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887" w:rsidRPr="000515FF" w:rsidRDefault="00ED4887" w:rsidP="00ED4887">
      <w:pPr>
        <w:tabs>
          <w:tab w:val="left" w:pos="9638"/>
        </w:tabs>
        <w:ind w:right="-1"/>
        <w:rPr>
          <w:sz w:val="24"/>
          <w:szCs w:val="24"/>
        </w:rPr>
      </w:pPr>
      <w:bookmarkStart w:id="0" w:name="_GoBack"/>
      <w:bookmarkEnd w:id="0"/>
      <w:r>
        <w:rPr>
          <w:noProof/>
          <w:sz w:val="24"/>
          <w:szCs w:val="24"/>
          <w:lang w:eastAsia="da-DK"/>
        </w:rPr>
        <w:drawing>
          <wp:inline distT="0" distB="0" distL="0" distR="0" wp14:anchorId="408921D7" wp14:editId="67E3FCBC">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ED4887" w:rsidRDefault="00ED4887" w:rsidP="00ED4887">
      <w:pPr>
        <w:pStyle w:val="Titel"/>
        <w:tabs>
          <w:tab w:val="right" w:pos="9356"/>
          <w:tab w:val="left" w:pos="9638"/>
        </w:tabs>
        <w:ind w:right="-1"/>
        <w:jc w:val="left"/>
        <w:rPr>
          <w:b w:val="0"/>
          <w:szCs w:val="24"/>
          <w:lang w:eastAsia="en-US"/>
        </w:rPr>
      </w:pPr>
    </w:p>
    <w:p w:rsidR="00ED4887" w:rsidRPr="000515FF" w:rsidRDefault="00ED4887" w:rsidP="00ED4887">
      <w:pPr>
        <w:pStyle w:val="Titel"/>
        <w:tabs>
          <w:tab w:val="right" w:pos="9356"/>
          <w:tab w:val="left" w:pos="9638"/>
        </w:tabs>
        <w:ind w:right="-1"/>
        <w:jc w:val="left"/>
        <w:rPr>
          <w:b w:val="0"/>
          <w:szCs w:val="24"/>
          <w:lang w:eastAsia="en-US"/>
        </w:rPr>
      </w:pPr>
    </w:p>
    <w:p w:rsidR="00ED4887" w:rsidRPr="000515FF" w:rsidRDefault="00ED4887" w:rsidP="00ED4887">
      <w:pPr>
        <w:pStyle w:val="Titel"/>
        <w:tabs>
          <w:tab w:val="right" w:pos="9356"/>
          <w:tab w:val="left" w:pos="9638"/>
        </w:tabs>
        <w:ind w:right="-1"/>
        <w:jc w:val="left"/>
        <w:rPr>
          <w:b w:val="0"/>
          <w:szCs w:val="24"/>
          <w:lang w:eastAsia="en-US"/>
        </w:rPr>
      </w:pPr>
      <w:r w:rsidRPr="000515FF">
        <w:rPr>
          <w:b w:val="0"/>
          <w:szCs w:val="24"/>
          <w:lang w:eastAsia="en-US"/>
        </w:rPr>
        <w:tab/>
      </w:r>
      <w:r w:rsidR="00F82DEE">
        <w:rPr>
          <w:szCs w:val="24"/>
        </w:rPr>
        <w:t>1</w:t>
      </w:r>
      <w:r w:rsidR="00876F28">
        <w:rPr>
          <w:szCs w:val="24"/>
        </w:rPr>
        <w:t>2</w:t>
      </w:r>
      <w:r w:rsidR="00F82DEE">
        <w:rPr>
          <w:szCs w:val="24"/>
        </w:rPr>
        <w:t>. oktober 2023</w:t>
      </w:r>
      <w:r w:rsidR="00D50AE0">
        <w:rPr>
          <w:szCs w:val="24"/>
        </w:rPr>
        <w:t xml:space="preserve"> </w:t>
      </w:r>
    </w:p>
    <w:p w:rsidR="00ED4887" w:rsidRPr="000515FF" w:rsidRDefault="00ED4887" w:rsidP="00ED4887">
      <w:pPr>
        <w:pStyle w:val="Titel"/>
        <w:tabs>
          <w:tab w:val="left" w:pos="9638"/>
        </w:tabs>
        <w:ind w:right="-1"/>
        <w:jc w:val="left"/>
        <w:rPr>
          <w:b w:val="0"/>
          <w:szCs w:val="24"/>
        </w:rPr>
      </w:pPr>
    </w:p>
    <w:p w:rsidR="00ED4887" w:rsidRPr="000515FF" w:rsidRDefault="00ED4887" w:rsidP="00ED4887">
      <w:pPr>
        <w:pStyle w:val="Titel"/>
        <w:tabs>
          <w:tab w:val="left" w:pos="9638"/>
        </w:tabs>
        <w:ind w:right="-1"/>
        <w:rPr>
          <w:b w:val="0"/>
          <w:szCs w:val="24"/>
        </w:rPr>
      </w:pPr>
    </w:p>
    <w:p w:rsidR="00ED4887" w:rsidRPr="000515FF" w:rsidRDefault="00ED4887" w:rsidP="00ED4887">
      <w:pPr>
        <w:tabs>
          <w:tab w:val="left" w:pos="9638"/>
        </w:tabs>
        <w:ind w:right="-1"/>
        <w:jc w:val="center"/>
        <w:rPr>
          <w:b/>
          <w:sz w:val="24"/>
          <w:szCs w:val="24"/>
        </w:rPr>
      </w:pPr>
      <w:r w:rsidRPr="000515FF">
        <w:rPr>
          <w:b/>
          <w:sz w:val="24"/>
          <w:szCs w:val="24"/>
        </w:rPr>
        <w:t>PRODUKTRESUMÉ</w:t>
      </w:r>
    </w:p>
    <w:p w:rsidR="00ED4887" w:rsidRPr="000515FF" w:rsidRDefault="00ED4887" w:rsidP="00ED4887">
      <w:pPr>
        <w:tabs>
          <w:tab w:val="left" w:pos="9638"/>
        </w:tabs>
        <w:ind w:right="-1"/>
        <w:jc w:val="center"/>
        <w:rPr>
          <w:b/>
          <w:sz w:val="24"/>
          <w:szCs w:val="24"/>
        </w:rPr>
      </w:pPr>
    </w:p>
    <w:p w:rsidR="00ED4887" w:rsidRPr="000515FF" w:rsidRDefault="00ED4887" w:rsidP="00ED4887">
      <w:pPr>
        <w:tabs>
          <w:tab w:val="left" w:pos="9638"/>
        </w:tabs>
        <w:ind w:right="-1"/>
        <w:jc w:val="center"/>
        <w:rPr>
          <w:b/>
          <w:sz w:val="24"/>
          <w:szCs w:val="24"/>
        </w:rPr>
      </w:pPr>
      <w:r w:rsidRPr="000515FF">
        <w:rPr>
          <w:b/>
          <w:sz w:val="24"/>
          <w:szCs w:val="24"/>
        </w:rPr>
        <w:t>for</w:t>
      </w:r>
    </w:p>
    <w:p w:rsidR="00ED4887" w:rsidRPr="000515FF" w:rsidRDefault="00ED4887" w:rsidP="00ED4887">
      <w:pPr>
        <w:tabs>
          <w:tab w:val="left" w:pos="9638"/>
        </w:tabs>
        <w:ind w:right="-1"/>
        <w:jc w:val="center"/>
        <w:rPr>
          <w:b/>
          <w:sz w:val="24"/>
          <w:szCs w:val="24"/>
        </w:rPr>
      </w:pPr>
    </w:p>
    <w:p w:rsidR="00ED4887" w:rsidRPr="000515FF" w:rsidRDefault="00ED4887" w:rsidP="00ED4887">
      <w:pPr>
        <w:tabs>
          <w:tab w:val="left" w:pos="9638"/>
        </w:tabs>
        <w:ind w:right="-1"/>
        <w:jc w:val="center"/>
        <w:rPr>
          <w:b/>
          <w:sz w:val="24"/>
          <w:szCs w:val="24"/>
        </w:rPr>
      </w:pPr>
      <w:proofErr w:type="spellStart"/>
      <w:r w:rsidRPr="000515FF">
        <w:rPr>
          <w:b/>
          <w:sz w:val="24"/>
          <w:szCs w:val="24"/>
        </w:rPr>
        <w:t>Lipiodol</w:t>
      </w:r>
      <w:proofErr w:type="spellEnd"/>
      <w:r w:rsidRPr="000515FF">
        <w:rPr>
          <w:b/>
          <w:sz w:val="24"/>
          <w:szCs w:val="24"/>
        </w:rPr>
        <w:t xml:space="preserve"> </w:t>
      </w:r>
      <w:proofErr w:type="spellStart"/>
      <w:r w:rsidRPr="000515FF">
        <w:rPr>
          <w:b/>
          <w:sz w:val="24"/>
          <w:szCs w:val="24"/>
        </w:rPr>
        <w:t>Ultra</w:t>
      </w:r>
      <w:proofErr w:type="spellEnd"/>
      <w:r w:rsidRPr="000515FF">
        <w:rPr>
          <w:b/>
          <w:sz w:val="24"/>
          <w:szCs w:val="24"/>
        </w:rPr>
        <w:t xml:space="preserve"> Fluid, injektionsvæske, opløsning</w:t>
      </w:r>
    </w:p>
    <w:p w:rsidR="00ED4887" w:rsidRPr="000515FF" w:rsidRDefault="00ED4887" w:rsidP="00ED4887">
      <w:pPr>
        <w:tabs>
          <w:tab w:val="left" w:pos="9638"/>
        </w:tabs>
        <w:ind w:right="-1"/>
        <w:rPr>
          <w:sz w:val="24"/>
          <w:szCs w:val="24"/>
        </w:rPr>
      </w:pPr>
    </w:p>
    <w:p w:rsidR="00ED4887" w:rsidRPr="000515FF" w:rsidRDefault="00ED4887" w:rsidP="00ED4887">
      <w:pPr>
        <w:tabs>
          <w:tab w:val="left" w:pos="9638"/>
        </w:tabs>
        <w:ind w:right="-1"/>
        <w:rPr>
          <w:sz w:val="24"/>
          <w:szCs w:val="24"/>
        </w:rPr>
      </w:pPr>
    </w:p>
    <w:p w:rsidR="00ED4887" w:rsidRPr="0070015B" w:rsidRDefault="00ED4887" w:rsidP="00ED4887">
      <w:pPr>
        <w:numPr>
          <w:ilvl w:val="0"/>
          <w:numId w:val="6"/>
        </w:numPr>
        <w:tabs>
          <w:tab w:val="left" w:pos="9638"/>
        </w:tabs>
        <w:ind w:left="851" w:right="-1" w:hanging="851"/>
        <w:rPr>
          <w:b/>
          <w:sz w:val="24"/>
          <w:szCs w:val="24"/>
          <w:lang w:eastAsia="da-DK"/>
        </w:rPr>
      </w:pPr>
      <w:r w:rsidRPr="0070015B">
        <w:rPr>
          <w:b/>
          <w:sz w:val="24"/>
          <w:szCs w:val="24"/>
        </w:rPr>
        <w:t>D.SP.NR</w:t>
      </w:r>
    </w:p>
    <w:p w:rsidR="00ED4887" w:rsidRPr="0070015B" w:rsidRDefault="00ED4887" w:rsidP="00ED4887">
      <w:pPr>
        <w:tabs>
          <w:tab w:val="left" w:pos="9638"/>
        </w:tabs>
        <w:ind w:left="851" w:right="-1"/>
        <w:rPr>
          <w:sz w:val="24"/>
          <w:szCs w:val="24"/>
        </w:rPr>
      </w:pPr>
      <w:r w:rsidRPr="0070015B">
        <w:rPr>
          <w:sz w:val="24"/>
          <w:szCs w:val="24"/>
        </w:rPr>
        <w:t>00866</w:t>
      </w:r>
    </w:p>
    <w:p w:rsidR="00ED4887" w:rsidRPr="0070015B" w:rsidRDefault="00ED4887" w:rsidP="00ED4887">
      <w:pPr>
        <w:tabs>
          <w:tab w:val="left" w:pos="9638"/>
        </w:tabs>
        <w:ind w:left="851" w:right="-1"/>
        <w:rPr>
          <w:sz w:val="24"/>
          <w:szCs w:val="24"/>
          <w:lang w:eastAsia="da-DK"/>
        </w:rPr>
      </w:pPr>
    </w:p>
    <w:p w:rsidR="00ED4887" w:rsidRPr="000630AB" w:rsidRDefault="00ED4887" w:rsidP="00ED4887">
      <w:pPr>
        <w:numPr>
          <w:ilvl w:val="0"/>
          <w:numId w:val="6"/>
        </w:numPr>
        <w:tabs>
          <w:tab w:val="left" w:pos="9638"/>
        </w:tabs>
        <w:ind w:left="851" w:right="-1" w:hanging="851"/>
        <w:rPr>
          <w:sz w:val="24"/>
          <w:szCs w:val="24"/>
        </w:rPr>
      </w:pPr>
      <w:r w:rsidRPr="000515FF">
        <w:rPr>
          <w:b/>
          <w:sz w:val="24"/>
          <w:szCs w:val="24"/>
          <w:lang w:val="nl-NL"/>
        </w:rPr>
        <w:t>LÆGEMIDLETS NAVN</w:t>
      </w:r>
    </w:p>
    <w:p w:rsidR="00ED4887" w:rsidRPr="000515FF" w:rsidRDefault="00ED4887" w:rsidP="00ED4887">
      <w:pPr>
        <w:tabs>
          <w:tab w:val="left" w:pos="9638"/>
        </w:tabs>
        <w:ind w:left="851" w:right="-1"/>
        <w:rPr>
          <w:sz w:val="24"/>
          <w:szCs w:val="24"/>
        </w:rPr>
      </w:pPr>
      <w:proofErr w:type="spellStart"/>
      <w:r w:rsidRPr="000515FF">
        <w:rPr>
          <w:sz w:val="24"/>
          <w:szCs w:val="24"/>
        </w:rPr>
        <w:t>Lipiodol</w:t>
      </w:r>
      <w:proofErr w:type="spellEnd"/>
      <w:r w:rsidRPr="000515FF">
        <w:rPr>
          <w:sz w:val="24"/>
          <w:szCs w:val="24"/>
        </w:rPr>
        <w:t xml:space="preserve"> </w:t>
      </w:r>
      <w:proofErr w:type="spellStart"/>
      <w:r w:rsidRPr="000515FF">
        <w:rPr>
          <w:sz w:val="24"/>
          <w:szCs w:val="24"/>
        </w:rPr>
        <w:t>Ultra</w:t>
      </w:r>
      <w:proofErr w:type="spellEnd"/>
      <w:r w:rsidRPr="000515FF">
        <w:rPr>
          <w:sz w:val="24"/>
          <w:szCs w:val="24"/>
        </w:rPr>
        <w:t xml:space="preserve"> Fluid</w:t>
      </w:r>
    </w:p>
    <w:p w:rsidR="00ED4887" w:rsidRPr="000630AB" w:rsidRDefault="00ED4887" w:rsidP="00ED4887">
      <w:pPr>
        <w:tabs>
          <w:tab w:val="left" w:pos="9638"/>
        </w:tabs>
        <w:ind w:right="-1" w:firstLine="851"/>
        <w:rPr>
          <w:sz w:val="24"/>
          <w:szCs w:val="24"/>
        </w:rPr>
      </w:pPr>
    </w:p>
    <w:p w:rsidR="00ED4887" w:rsidRPr="000515FF" w:rsidRDefault="00ED4887" w:rsidP="00ED4887">
      <w:pPr>
        <w:numPr>
          <w:ilvl w:val="0"/>
          <w:numId w:val="6"/>
        </w:numPr>
        <w:tabs>
          <w:tab w:val="left" w:pos="9638"/>
        </w:tabs>
        <w:ind w:left="851" w:right="-1" w:hanging="851"/>
        <w:rPr>
          <w:b/>
          <w:sz w:val="24"/>
          <w:szCs w:val="24"/>
        </w:rPr>
      </w:pPr>
      <w:r w:rsidRPr="000515FF">
        <w:rPr>
          <w:b/>
          <w:sz w:val="24"/>
          <w:szCs w:val="24"/>
        </w:rPr>
        <w:t>KVALITATIV OG KVANTITATIV SAMMENSÆTNING</w:t>
      </w:r>
    </w:p>
    <w:p w:rsidR="00ED4887" w:rsidRPr="000515FF" w:rsidRDefault="00ED4887" w:rsidP="00ED4887">
      <w:pPr>
        <w:tabs>
          <w:tab w:val="left" w:pos="9638"/>
        </w:tabs>
        <w:ind w:left="851" w:right="-1"/>
        <w:rPr>
          <w:sz w:val="24"/>
          <w:szCs w:val="24"/>
        </w:rPr>
      </w:pPr>
      <w:proofErr w:type="spellStart"/>
      <w:r w:rsidRPr="000515FF">
        <w:rPr>
          <w:sz w:val="24"/>
          <w:szCs w:val="24"/>
        </w:rPr>
        <w:t>Ethylestere</w:t>
      </w:r>
      <w:proofErr w:type="spellEnd"/>
      <w:r w:rsidRPr="000515FF">
        <w:rPr>
          <w:sz w:val="24"/>
          <w:szCs w:val="24"/>
        </w:rPr>
        <w:t xml:space="preserve"> af </w:t>
      </w:r>
      <w:proofErr w:type="spellStart"/>
      <w:r w:rsidRPr="000515FF">
        <w:rPr>
          <w:sz w:val="24"/>
          <w:szCs w:val="24"/>
        </w:rPr>
        <w:t>ioderede</w:t>
      </w:r>
      <w:proofErr w:type="spellEnd"/>
      <w:r w:rsidRPr="000515FF">
        <w:rPr>
          <w:sz w:val="24"/>
          <w:szCs w:val="24"/>
        </w:rPr>
        <w:t xml:space="preserve"> fedtsyrer af valmuefrøolie.</w:t>
      </w:r>
    </w:p>
    <w:p w:rsidR="00ED4887" w:rsidRPr="000515FF" w:rsidRDefault="00ED4887" w:rsidP="00ED4887">
      <w:pPr>
        <w:tabs>
          <w:tab w:val="left" w:pos="9638"/>
        </w:tabs>
        <w:ind w:left="851" w:right="-1"/>
        <w:rPr>
          <w:sz w:val="24"/>
          <w:szCs w:val="24"/>
        </w:rPr>
      </w:pPr>
      <w:r w:rsidRPr="000515FF">
        <w:rPr>
          <w:sz w:val="24"/>
          <w:szCs w:val="24"/>
        </w:rPr>
        <w:t xml:space="preserve">Total </w:t>
      </w:r>
      <w:proofErr w:type="spellStart"/>
      <w:r w:rsidRPr="00876F28">
        <w:rPr>
          <w:sz w:val="24"/>
          <w:szCs w:val="24"/>
        </w:rPr>
        <w:t>iodindhold</w:t>
      </w:r>
      <w:proofErr w:type="spellEnd"/>
      <w:r w:rsidRPr="00876F28">
        <w:rPr>
          <w:sz w:val="24"/>
          <w:szCs w:val="24"/>
        </w:rPr>
        <w:t xml:space="preserve"> 480 mg/ml.</w:t>
      </w:r>
    </w:p>
    <w:p w:rsidR="00ED4887" w:rsidRPr="000515FF" w:rsidRDefault="00ED4887" w:rsidP="00ED4887">
      <w:pPr>
        <w:tabs>
          <w:tab w:val="left" w:pos="9638"/>
        </w:tabs>
        <w:ind w:left="851" w:right="-1"/>
        <w:rPr>
          <w:sz w:val="24"/>
          <w:szCs w:val="24"/>
        </w:rPr>
      </w:pPr>
    </w:p>
    <w:p w:rsidR="00ED4887" w:rsidRPr="000515FF" w:rsidRDefault="00ED4887" w:rsidP="00ED4887">
      <w:pPr>
        <w:tabs>
          <w:tab w:val="left" w:pos="9638"/>
        </w:tabs>
        <w:ind w:left="851" w:right="-1" w:hanging="851"/>
        <w:rPr>
          <w:sz w:val="24"/>
          <w:szCs w:val="24"/>
        </w:rPr>
      </w:pPr>
      <w:r w:rsidRPr="000515FF">
        <w:rPr>
          <w:sz w:val="24"/>
          <w:szCs w:val="24"/>
        </w:rPr>
        <w:tab/>
        <w:t>Dette præparat indeholder ingen hjælpestoffer.</w:t>
      </w:r>
    </w:p>
    <w:p w:rsidR="00ED4887" w:rsidRPr="000515FF" w:rsidRDefault="00ED4887" w:rsidP="00ED4887">
      <w:pPr>
        <w:tabs>
          <w:tab w:val="left" w:pos="9638"/>
        </w:tabs>
        <w:ind w:left="851" w:right="-1" w:hanging="851"/>
        <w:rPr>
          <w:sz w:val="24"/>
          <w:szCs w:val="24"/>
        </w:rPr>
      </w:pPr>
    </w:p>
    <w:p w:rsidR="00ED4887" w:rsidRDefault="00ED4887" w:rsidP="00ED4887">
      <w:pPr>
        <w:numPr>
          <w:ilvl w:val="0"/>
          <w:numId w:val="6"/>
        </w:numPr>
        <w:tabs>
          <w:tab w:val="left" w:pos="9638"/>
        </w:tabs>
        <w:ind w:left="851" w:right="-1" w:hanging="851"/>
        <w:rPr>
          <w:b/>
          <w:sz w:val="24"/>
          <w:szCs w:val="24"/>
          <w:lang w:val="en-GB"/>
        </w:rPr>
      </w:pPr>
      <w:r w:rsidRPr="000515FF">
        <w:rPr>
          <w:b/>
          <w:sz w:val="24"/>
          <w:szCs w:val="24"/>
          <w:lang w:val="en-GB"/>
        </w:rPr>
        <w:t>LÆGEMIDDELFORM</w:t>
      </w:r>
    </w:p>
    <w:p w:rsidR="00ED4887" w:rsidRDefault="00ED4887" w:rsidP="00ED4887">
      <w:pPr>
        <w:tabs>
          <w:tab w:val="left" w:pos="9638"/>
        </w:tabs>
        <w:ind w:left="851" w:right="-1"/>
        <w:rPr>
          <w:sz w:val="24"/>
          <w:szCs w:val="24"/>
          <w:lang w:val="en-GB"/>
        </w:rPr>
      </w:pPr>
      <w:proofErr w:type="spellStart"/>
      <w:r w:rsidRPr="000515FF">
        <w:rPr>
          <w:sz w:val="24"/>
          <w:szCs w:val="24"/>
          <w:lang w:val="en-GB"/>
        </w:rPr>
        <w:t>Injektionsvæske</w:t>
      </w:r>
      <w:proofErr w:type="spellEnd"/>
      <w:r w:rsidRPr="000515FF">
        <w:rPr>
          <w:sz w:val="24"/>
          <w:szCs w:val="24"/>
          <w:lang w:val="en-GB"/>
        </w:rPr>
        <w:t xml:space="preserve">, </w:t>
      </w:r>
      <w:proofErr w:type="spellStart"/>
      <w:r w:rsidRPr="000515FF">
        <w:rPr>
          <w:sz w:val="24"/>
          <w:szCs w:val="24"/>
          <w:lang w:val="en-GB"/>
        </w:rPr>
        <w:t>opløsning</w:t>
      </w:r>
      <w:proofErr w:type="spellEnd"/>
    </w:p>
    <w:p w:rsidR="00ED4887" w:rsidRPr="00EE5B3E" w:rsidRDefault="00ED4887" w:rsidP="00ED4887">
      <w:pPr>
        <w:tabs>
          <w:tab w:val="left" w:pos="9638"/>
        </w:tabs>
        <w:ind w:left="851" w:right="-1"/>
        <w:rPr>
          <w:sz w:val="24"/>
          <w:szCs w:val="24"/>
          <w:lang w:val="en-GB"/>
        </w:rPr>
      </w:pPr>
    </w:p>
    <w:p w:rsidR="00ED4887" w:rsidRDefault="00ED4887" w:rsidP="00ED4887">
      <w:pPr>
        <w:tabs>
          <w:tab w:val="left" w:pos="9638"/>
        </w:tabs>
        <w:ind w:left="851" w:right="-1"/>
        <w:rPr>
          <w:sz w:val="24"/>
          <w:szCs w:val="24"/>
        </w:rPr>
      </w:pPr>
      <w:r w:rsidRPr="000515FF">
        <w:rPr>
          <w:sz w:val="24"/>
          <w:szCs w:val="24"/>
        </w:rPr>
        <w:t>Klar, svagt gul til ravfarvet olie.</w:t>
      </w:r>
    </w:p>
    <w:p w:rsidR="00ED4887" w:rsidRDefault="00ED4887" w:rsidP="00ED4887">
      <w:pPr>
        <w:tabs>
          <w:tab w:val="left" w:pos="9638"/>
        </w:tabs>
        <w:ind w:left="851" w:right="-1"/>
        <w:rPr>
          <w:sz w:val="24"/>
          <w:szCs w:val="24"/>
        </w:rPr>
      </w:pPr>
    </w:p>
    <w:p w:rsidR="00ED4887" w:rsidRPr="00EE5B3E" w:rsidRDefault="00ED4887" w:rsidP="00ED4887">
      <w:pPr>
        <w:tabs>
          <w:tab w:val="left" w:pos="9638"/>
        </w:tabs>
        <w:ind w:left="851" w:right="-1"/>
        <w:rPr>
          <w:sz w:val="24"/>
          <w:szCs w:val="24"/>
        </w:rPr>
      </w:pPr>
    </w:p>
    <w:p w:rsidR="00ED4887" w:rsidRPr="000515FF" w:rsidRDefault="00ED4887" w:rsidP="00ED4887">
      <w:pPr>
        <w:tabs>
          <w:tab w:val="left" w:pos="9638"/>
        </w:tabs>
        <w:ind w:left="851" w:right="-1" w:hanging="851"/>
        <w:rPr>
          <w:b/>
          <w:sz w:val="24"/>
          <w:szCs w:val="24"/>
        </w:rPr>
      </w:pPr>
      <w:r w:rsidRPr="000515FF">
        <w:rPr>
          <w:b/>
          <w:sz w:val="24"/>
          <w:szCs w:val="24"/>
        </w:rPr>
        <w:t>4.</w:t>
      </w:r>
      <w:r w:rsidRPr="000515FF">
        <w:rPr>
          <w:b/>
          <w:sz w:val="24"/>
          <w:szCs w:val="24"/>
        </w:rPr>
        <w:tab/>
        <w:t>KLINISKE OPLYSNINGER</w:t>
      </w:r>
    </w:p>
    <w:p w:rsidR="00ED4887" w:rsidRPr="000515FF" w:rsidRDefault="00ED4887" w:rsidP="00ED4887">
      <w:pPr>
        <w:tabs>
          <w:tab w:val="left" w:pos="9638"/>
        </w:tabs>
        <w:ind w:left="851" w:right="-1" w:hanging="851"/>
        <w:rPr>
          <w:b/>
          <w:sz w:val="24"/>
          <w:szCs w:val="24"/>
        </w:rPr>
      </w:pPr>
    </w:p>
    <w:p w:rsidR="00A14E8C" w:rsidRDefault="00ED4887" w:rsidP="00A14E8C">
      <w:pPr>
        <w:spacing w:after="120"/>
        <w:ind w:left="851" w:hanging="851"/>
        <w:rPr>
          <w:sz w:val="24"/>
          <w:szCs w:val="24"/>
          <w:u w:val="single"/>
          <w:lang w:eastAsia="da-DK"/>
        </w:rPr>
      </w:pPr>
      <w:r w:rsidRPr="000515FF">
        <w:rPr>
          <w:b/>
          <w:sz w:val="24"/>
          <w:szCs w:val="24"/>
        </w:rPr>
        <w:t xml:space="preserve">4.1 </w:t>
      </w:r>
      <w:r w:rsidRPr="000515FF">
        <w:rPr>
          <w:b/>
          <w:sz w:val="24"/>
          <w:szCs w:val="24"/>
        </w:rPr>
        <w:tab/>
        <w:t>Terapeutiske indikationer</w:t>
      </w:r>
      <w:r w:rsidRPr="000515FF">
        <w:rPr>
          <w:b/>
          <w:sz w:val="24"/>
          <w:szCs w:val="24"/>
        </w:rPr>
        <w:br/>
      </w:r>
      <w:r w:rsidR="00A14E8C">
        <w:rPr>
          <w:sz w:val="24"/>
          <w:szCs w:val="24"/>
          <w:u w:val="single"/>
        </w:rPr>
        <w:t>Ved diagnostisk radiologi:</w:t>
      </w:r>
    </w:p>
    <w:p w:rsidR="00A14E8C" w:rsidRDefault="00A14E8C" w:rsidP="00A14E8C">
      <w:pPr>
        <w:numPr>
          <w:ilvl w:val="1"/>
          <w:numId w:val="15"/>
        </w:numPr>
        <w:spacing w:after="120"/>
        <w:ind w:left="851" w:firstLine="0"/>
        <w:rPr>
          <w:sz w:val="24"/>
          <w:szCs w:val="24"/>
        </w:rPr>
      </w:pPr>
      <w:proofErr w:type="spellStart"/>
      <w:r>
        <w:rPr>
          <w:sz w:val="24"/>
          <w:szCs w:val="24"/>
        </w:rPr>
        <w:t>Lymfografi</w:t>
      </w:r>
      <w:proofErr w:type="spellEnd"/>
      <w:r>
        <w:rPr>
          <w:sz w:val="24"/>
          <w:szCs w:val="24"/>
        </w:rPr>
        <w:t xml:space="preserve"> </w:t>
      </w:r>
    </w:p>
    <w:p w:rsidR="00ED4887" w:rsidRPr="00A14E8C" w:rsidRDefault="00A14E8C" w:rsidP="00A14E8C">
      <w:pPr>
        <w:numPr>
          <w:ilvl w:val="1"/>
          <w:numId w:val="15"/>
        </w:numPr>
        <w:spacing w:after="120"/>
        <w:ind w:left="1276" w:hanging="425"/>
        <w:rPr>
          <w:sz w:val="24"/>
          <w:szCs w:val="24"/>
        </w:rPr>
      </w:pPr>
      <w:r w:rsidRPr="00A14E8C">
        <w:rPr>
          <w:spacing w:val="-1"/>
          <w:sz w:val="24"/>
          <w:szCs w:val="24"/>
          <w:u w:color="B5082D"/>
        </w:rPr>
        <w:t>A</w:t>
      </w:r>
      <w:r w:rsidRPr="00A14E8C">
        <w:rPr>
          <w:sz w:val="24"/>
          <w:szCs w:val="24"/>
          <w:u w:color="B5082D"/>
        </w:rPr>
        <w:t>n</w:t>
      </w:r>
      <w:r w:rsidRPr="00A14E8C">
        <w:rPr>
          <w:spacing w:val="-2"/>
          <w:sz w:val="24"/>
          <w:szCs w:val="24"/>
          <w:u w:color="B5082D"/>
        </w:rPr>
        <w:t>v</w:t>
      </w:r>
      <w:r w:rsidRPr="00A14E8C">
        <w:rPr>
          <w:spacing w:val="1"/>
          <w:sz w:val="24"/>
          <w:szCs w:val="24"/>
          <w:u w:color="B5082D"/>
        </w:rPr>
        <w:t>e</w:t>
      </w:r>
      <w:r w:rsidRPr="00A14E8C">
        <w:rPr>
          <w:sz w:val="24"/>
          <w:szCs w:val="24"/>
          <w:u w:color="B5082D"/>
        </w:rPr>
        <w:t>nd</w:t>
      </w:r>
      <w:r w:rsidRPr="00A14E8C">
        <w:rPr>
          <w:spacing w:val="1"/>
          <w:sz w:val="24"/>
          <w:szCs w:val="24"/>
          <w:u w:color="B5082D"/>
        </w:rPr>
        <w:t>e</w:t>
      </w:r>
      <w:r w:rsidRPr="00A14E8C">
        <w:rPr>
          <w:sz w:val="24"/>
          <w:szCs w:val="24"/>
          <w:u w:color="B5082D"/>
        </w:rPr>
        <w:t>l</w:t>
      </w:r>
      <w:r w:rsidRPr="00A14E8C">
        <w:rPr>
          <w:spacing w:val="-1"/>
          <w:sz w:val="24"/>
          <w:szCs w:val="24"/>
          <w:u w:color="B5082D"/>
        </w:rPr>
        <w:t>s</w:t>
      </w:r>
      <w:r w:rsidRPr="00A14E8C">
        <w:rPr>
          <w:sz w:val="24"/>
          <w:szCs w:val="24"/>
          <w:u w:color="B5082D"/>
        </w:rPr>
        <w:t>e</w:t>
      </w:r>
      <w:r w:rsidRPr="00A14E8C">
        <w:rPr>
          <w:spacing w:val="1"/>
          <w:sz w:val="24"/>
          <w:szCs w:val="24"/>
          <w:u w:color="B5082D"/>
        </w:rPr>
        <w:t xml:space="preserve"> </w:t>
      </w:r>
      <w:r w:rsidRPr="00A14E8C">
        <w:rPr>
          <w:spacing w:val="-2"/>
          <w:sz w:val="24"/>
          <w:szCs w:val="24"/>
          <w:u w:color="B5082D"/>
        </w:rPr>
        <w:t>v</w:t>
      </w:r>
      <w:r w:rsidRPr="00A14E8C">
        <w:rPr>
          <w:spacing w:val="1"/>
          <w:sz w:val="24"/>
          <w:szCs w:val="24"/>
          <w:u w:color="B5082D"/>
        </w:rPr>
        <w:t>e</w:t>
      </w:r>
      <w:r w:rsidRPr="00A14E8C">
        <w:rPr>
          <w:sz w:val="24"/>
          <w:szCs w:val="24"/>
          <w:u w:color="B5082D"/>
        </w:rPr>
        <w:t>d</w:t>
      </w:r>
      <w:r w:rsidRPr="00A14E8C">
        <w:rPr>
          <w:sz w:val="24"/>
          <w:szCs w:val="24"/>
        </w:rPr>
        <w:t xml:space="preserve"> </w:t>
      </w:r>
      <w:proofErr w:type="spellStart"/>
      <w:r w:rsidRPr="00A14E8C">
        <w:rPr>
          <w:sz w:val="24"/>
          <w:szCs w:val="24"/>
        </w:rPr>
        <w:t>hysterosalpingografi</w:t>
      </w:r>
      <w:proofErr w:type="spellEnd"/>
      <w:r w:rsidRPr="00A14E8C">
        <w:rPr>
          <w:sz w:val="24"/>
          <w:szCs w:val="24"/>
          <w:u w:color="B5082D"/>
        </w:rPr>
        <w:t xml:space="preserve"> til </w:t>
      </w:r>
      <w:r w:rsidRPr="00A14E8C">
        <w:rPr>
          <w:spacing w:val="-2"/>
          <w:sz w:val="24"/>
          <w:szCs w:val="24"/>
          <w:u w:color="B5082D"/>
        </w:rPr>
        <w:t>f</w:t>
      </w:r>
      <w:r w:rsidRPr="00A14E8C">
        <w:rPr>
          <w:sz w:val="24"/>
          <w:szCs w:val="24"/>
          <w:u w:color="B5082D"/>
        </w:rPr>
        <w:t>r</w:t>
      </w:r>
      <w:r w:rsidRPr="00A14E8C">
        <w:rPr>
          <w:spacing w:val="1"/>
          <w:sz w:val="24"/>
          <w:szCs w:val="24"/>
          <w:u w:color="B5082D"/>
        </w:rPr>
        <w:t>e</w:t>
      </w:r>
      <w:r w:rsidRPr="00A14E8C">
        <w:rPr>
          <w:sz w:val="24"/>
          <w:szCs w:val="24"/>
          <w:u w:color="B5082D"/>
        </w:rPr>
        <w:t>m</w:t>
      </w:r>
      <w:r w:rsidRPr="00A14E8C">
        <w:rPr>
          <w:spacing w:val="-1"/>
          <w:sz w:val="24"/>
          <w:szCs w:val="24"/>
          <w:u w:color="B5082D"/>
        </w:rPr>
        <w:t>s</w:t>
      </w:r>
      <w:r w:rsidRPr="00A14E8C">
        <w:rPr>
          <w:sz w:val="24"/>
          <w:szCs w:val="24"/>
          <w:u w:color="B5082D"/>
        </w:rPr>
        <w:t>t</w:t>
      </w:r>
      <w:r w:rsidRPr="00A14E8C">
        <w:rPr>
          <w:spacing w:val="-2"/>
          <w:sz w:val="24"/>
          <w:szCs w:val="24"/>
          <w:u w:color="B5082D"/>
        </w:rPr>
        <w:t>i</w:t>
      </w:r>
      <w:r w:rsidRPr="00A14E8C">
        <w:rPr>
          <w:sz w:val="24"/>
          <w:szCs w:val="24"/>
          <w:u w:color="B5082D"/>
        </w:rPr>
        <w:t>ll</w:t>
      </w:r>
      <w:r w:rsidRPr="00A14E8C">
        <w:rPr>
          <w:spacing w:val="-2"/>
          <w:sz w:val="24"/>
          <w:szCs w:val="24"/>
          <w:u w:color="B5082D"/>
        </w:rPr>
        <w:t>i</w:t>
      </w:r>
      <w:r w:rsidRPr="00A14E8C">
        <w:rPr>
          <w:sz w:val="24"/>
          <w:szCs w:val="24"/>
          <w:u w:color="B5082D"/>
        </w:rPr>
        <w:t>ng</w:t>
      </w:r>
      <w:r w:rsidRPr="00A14E8C">
        <w:rPr>
          <w:spacing w:val="-2"/>
          <w:sz w:val="24"/>
          <w:szCs w:val="24"/>
          <w:u w:color="B5082D"/>
        </w:rPr>
        <w:t xml:space="preserve"> </w:t>
      </w:r>
      <w:r w:rsidRPr="00A14E8C">
        <w:rPr>
          <w:spacing w:val="1"/>
          <w:sz w:val="24"/>
          <w:szCs w:val="24"/>
          <w:u w:color="B5082D"/>
        </w:rPr>
        <w:t>a</w:t>
      </w:r>
      <w:r w:rsidRPr="00A14E8C">
        <w:rPr>
          <w:sz w:val="24"/>
          <w:szCs w:val="24"/>
          <w:u w:color="B5082D"/>
        </w:rPr>
        <w:t>f</w:t>
      </w:r>
      <w:r w:rsidRPr="00A14E8C">
        <w:rPr>
          <w:spacing w:val="-2"/>
          <w:sz w:val="24"/>
          <w:szCs w:val="24"/>
          <w:u w:color="B5082D"/>
        </w:rPr>
        <w:t xml:space="preserve"> </w:t>
      </w:r>
      <w:r w:rsidRPr="00A14E8C">
        <w:rPr>
          <w:sz w:val="24"/>
          <w:szCs w:val="24"/>
          <w:u w:color="B5082D"/>
        </w:rPr>
        <w:t>æg</w:t>
      </w:r>
      <w:r w:rsidRPr="00A14E8C">
        <w:rPr>
          <w:spacing w:val="-3"/>
          <w:sz w:val="24"/>
          <w:szCs w:val="24"/>
          <w:u w:color="B5082D"/>
        </w:rPr>
        <w:t>g</w:t>
      </w:r>
      <w:r w:rsidRPr="00A14E8C">
        <w:rPr>
          <w:spacing w:val="1"/>
          <w:sz w:val="24"/>
          <w:szCs w:val="24"/>
          <w:u w:color="B5082D"/>
        </w:rPr>
        <w:t>e</w:t>
      </w:r>
      <w:r w:rsidRPr="00A14E8C">
        <w:rPr>
          <w:sz w:val="24"/>
          <w:szCs w:val="24"/>
          <w:u w:color="B5082D"/>
        </w:rPr>
        <w:t>l</w:t>
      </w:r>
      <w:r w:rsidRPr="00A14E8C">
        <w:rPr>
          <w:spacing w:val="1"/>
          <w:sz w:val="24"/>
          <w:szCs w:val="24"/>
          <w:u w:color="B5082D"/>
        </w:rPr>
        <w:t>e</w:t>
      </w:r>
      <w:r w:rsidRPr="00A14E8C">
        <w:rPr>
          <w:sz w:val="24"/>
          <w:szCs w:val="24"/>
          <w:u w:color="B5082D"/>
        </w:rPr>
        <w:t>d</w:t>
      </w:r>
      <w:r w:rsidRPr="00A14E8C">
        <w:rPr>
          <w:spacing w:val="1"/>
          <w:sz w:val="24"/>
          <w:szCs w:val="24"/>
          <w:u w:color="B5082D"/>
        </w:rPr>
        <w:t>e</w:t>
      </w:r>
      <w:r w:rsidRPr="00A14E8C">
        <w:rPr>
          <w:sz w:val="24"/>
          <w:szCs w:val="24"/>
          <w:u w:color="B5082D"/>
        </w:rPr>
        <w:t>rne</w:t>
      </w:r>
      <w:r w:rsidRPr="00A14E8C">
        <w:rPr>
          <w:spacing w:val="1"/>
          <w:sz w:val="24"/>
          <w:szCs w:val="24"/>
          <w:u w:color="B5082D"/>
        </w:rPr>
        <w:t xml:space="preserve"> </w:t>
      </w:r>
      <w:r w:rsidRPr="00A14E8C">
        <w:rPr>
          <w:spacing w:val="-2"/>
          <w:sz w:val="24"/>
          <w:szCs w:val="24"/>
          <w:u w:color="B5082D"/>
        </w:rPr>
        <w:t>h</w:t>
      </w:r>
      <w:r w:rsidRPr="00A14E8C">
        <w:rPr>
          <w:sz w:val="24"/>
          <w:szCs w:val="24"/>
          <w:u w:color="B5082D"/>
        </w:rPr>
        <w:t>os</w:t>
      </w:r>
      <w:r w:rsidRPr="00A14E8C">
        <w:rPr>
          <w:spacing w:val="-1"/>
          <w:sz w:val="24"/>
          <w:szCs w:val="24"/>
          <w:u w:color="B5082D"/>
        </w:rPr>
        <w:t xml:space="preserve"> </w:t>
      </w:r>
      <w:r w:rsidRPr="00A14E8C">
        <w:rPr>
          <w:sz w:val="24"/>
          <w:szCs w:val="24"/>
          <w:u w:color="B5082D"/>
        </w:rPr>
        <w:t>k</w:t>
      </w:r>
      <w:r w:rsidRPr="00A14E8C">
        <w:rPr>
          <w:spacing w:val="-2"/>
          <w:sz w:val="24"/>
          <w:szCs w:val="24"/>
          <w:u w:color="B5082D"/>
        </w:rPr>
        <w:t>v</w:t>
      </w:r>
      <w:r w:rsidRPr="00A14E8C">
        <w:rPr>
          <w:sz w:val="24"/>
          <w:szCs w:val="24"/>
          <w:u w:color="B5082D"/>
        </w:rPr>
        <w:t>ind</w:t>
      </w:r>
      <w:r w:rsidRPr="00A14E8C">
        <w:rPr>
          <w:spacing w:val="1"/>
          <w:sz w:val="24"/>
          <w:szCs w:val="24"/>
          <w:u w:color="B5082D"/>
        </w:rPr>
        <w:t>e</w:t>
      </w:r>
      <w:r w:rsidRPr="00A14E8C">
        <w:rPr>
          <w:sz w:val="24"/>
          <w:szCs w:val="24"/>
          <w:u w:color="B5082D"/>
        </w:rPr>
        <w:t>r d</w:t>
      </w:r>
      <w:r w:rsidRPr="00A14E8C">
        <w:rPr>
          <w:spacing w:val="1"/>
          <w:sz w:val="24"/>
          <w:szCs w:val="24"/>
          <w:u w:color="B5082D"/>
        </w:rPr>
        <w:t>e</w:t>
      </w:r>
      <w:r w:rsidRPr="00A14E8C">
        <w:rPr>
          <w:sz w:val="24"/>
          <w:szCs w:val="24"/>
          <w:u w:color="B5082D"/>
        </w:rPr>
        <w:t>r</w:t>
      </w:r>
      <w:r w:rsidRPr="00A14E8C">
        <w:rPr>
          <w:sz w:val="24"/>
          <w:szCs w:val="24"/>
        </w:rPr>
        <w:t xml:space="preserve"> </w:t>
      </w:r>
      <w:r w:rsidRPr="00A14E8C">
        <w:rPr>
          <w:spacing w:val="-2"/>
          <w:sz w:val="24"/>
          <w:szCs w:val="24"/>
          <w:u w:color="B5082D"/>
        </w:rPr>
        <w:t>g</w:t>
      </w:r>
      <w:r w:rsidRPr="00A14E8C">
        <w:rPr>
          <w:spacing w:val="1"/>
          <w:sz w:val="24"/>
          <w:szCs w:val="24"/>
          <w:u w:color="B5082D"/>
        </w:rPr>
        <w:t>e</w:t>
      </w:r>
      <w:r w:rsidRPr="00A14E8C">
        <w:rPr>
          <w:sz w:val="24"/>
          <w:szCs w:val="24"/>
          <w:u w:color="B5082D"/>
        </w:rPr>
        <w:t>nn</w:t>
      </w:r>
      <w:r w:rsidRPr="00A14E8C">
        <w:rPr>
          <w:spacing w:val="1"/>
          <w:sz w:val="24"/>
          <w:szCs w:val="24"/>
          <w:u w:color="B5082D"/>
        </w:rPr>
        <w:t>e</w:t>
      </w:r>
      <w:r w:rsidRPr="00A14E8C">
        <w:rPr>
          <w:sz w:val="24"/>
          <w:szCs w:val="24"/>
          <w:u w:color="B5082D"/>
        </w:rPr>
        <w:t>m</w:t>
      </w:r>
      <w:r w:rsidRPr="00A14E8C">
        <w:rPr>
          <w:spacing w:val="-2"/>
          <w:sz w:val="24"/>
          <w:szCs w:val="24"/>
          <w:u w:color="B5082D"/>
        </w:rPr>
        <w:t>g</w:t>
      </w:r>
      <w:r w:rsidRPr="00A14E8C">
        <w:rPr>
          <w:spacing w:val="1"/>
          <w:sz w:val="24"/>
          <w:szCs w:val="24"/>
          <w:u w:color="B5082D"/>
        </w:rPr>
        <w:t>å</w:t>
      </w:r>
      <w:r w:rsidRPr="00A14E8C">
        <w:rPr>
          <w:sz w:val="24"/>
          <w:szCs w:val="24"/>
          <w:u w:color="B5082D"/>
        </w:rPr>
        <w:t>r udr</w:t>
      </w:r>
      <w:r w:rsidRPr="00A14E8C">
        <w:rPr>
          <w:spacing w:val="1"/>
          <w:sz w:val="24"/>
          <w:szCs w:val="24"/>
          <w:u w:color="B5082D"/>
        </w:rPr>
        <w:t>e</w:t>
      </w:r>
      <w:r w:rsidRPr="00A14E8C">
        <w:rPr>
          <w:sz w:val="24"/>
          <w:szCs w:val="24"/>
          <w:u w:color="B5082D"/>
        </w:rPr>
        <w:t>d</w:t>
      </w:r>
      <w:r w:rsidRPr="00A14E8C">
        <w:rPr>
          <w:spacing w:val="-2"/>
          <w:sz w:val="24"/>
          <w:szCs w:val="24"/>
          <w:u w:color="B5082D"/>
        </w:rPr>
        <w:t>n</w:t>
      </w:r>
      <w:r w:rsidRPr="00A14E8C">
        <w:rPr>
          <w:sz w:val="24"/>
          <w:szCs w:val="24"/>
          <w:u w:color="B5082D"/>
        </w:rPr>
        <w:t>ing</w:t>
      </w:r>
      <w:r w:rsidRPr="00A14E8C">
        <w:rPr>
          <w:spacing w:val="-2"/>
          <w:sz w:val="24"/>
          <w:szCs w:val="24"/>
          <w:u w:color="B5082D"/>
        </w:rPr>
        <w:t xml:space="preserve"> f</w:t>
      </w:r>
      <w:r w:rsidRPr="00A14E8C">
        <w:rPr>
          <w:sz w:val="24"/>
          <w:szCs w:val="24"/>
          <w:u w:color="B5082D"/>
        </w:rPr>
        <w:t>or</w:t>
      </w:r>
      <w:r w:rsidRPr="00A14E8C">
        <w:rPr>
          <w:spacing w:val="2"/>
          <w:sz w:val="24"/>
          <w:szCs w:val="24"/>
          <w:u w:color="B5082D"/>
        </w:rPr>
        <w:t xml:space="preserve"> </w:t>
      </w:r>
      <w:proofErr w:type="spellStart"/>
      <w:r w:rsidRPr="00A14E8C">
        <w:rPr>
          <w:sz w:val="24"/>
          <w:szCs w:val="24"/>
          <w:u w:color="B5082D"/>
        </w:rPr>
        <w:t>in</w:t>
      </w:r>
      <w:r w:rsidRPr="00A14E8C">
        <w:rPr>
          <w:spacing w:val="-2"/>
          <w:sz w:val="24"/>
          <w:szCs w:val="24"/>
          <w:u w:color="B5082D"/>
        </w:rPr>
        <w:t>f</w:t>
      </w:r>
      <w:r w:rsidRPr="00A14E8C">
        <w:rPr>
          <w:spacing w:val="1"/>
          <w:sz w:val="24"/>
          <w:szCs w:val="24"/>
          <w:u w:color="B5082D"/>
        </w:rPr>
        <w:t>e</w:t>
      </w:r>
      <w:r w:rsidRPr="00A14E8C">
        <w:rPr>
          <w:sz w:val="24"/>
          <w:szCs w:val="24"/>
          <w:u w:color="B5082D"/>
        </w:rPr>
        <w:t>r</w:t>
      </w:r>
      <w:r w:rsidRPr="00A14E8C">
        <w:rPr>
          <w:spacing w:val="1"/>
          <w:sz w:val="24"/>
          <w:szCs w:val="24"/>
          <w:u w:color="B5082D"/>
        </w:rPr>
        <w:t>t</w:t>
      </w:r>
      <w:r w:rsidRPr="00A14E8C">
        <w:rPr>
          <w:sz w:val="24"/>
          <w:szCs w:val="24"/>
          <w:u w:color="B5082D"/>
        </w:rPr>
        <w:t>i</w:t>
      </w:r>
      <w:r w:rsidRPr="00A14E8C">
        <w:rPr>
          <w:spacing w:val="-2"/>
          <w:sz w:val="24"/>
          <w:szCs w:val="24"/>
          <w:u w:color="B5082D"/>
        </w:rPr>
        <w:t>l</w:t>
      </w:r>
      <w:r w:rsidRPr="00A14E8C">
        <w:rPr>
          <w:sz w:val="24"/>
          <w:szCs w:val="24"/>
          <w:u w:color="B5082D"/>
        </w:rPr>
        <w:t>it</w:t>
      </w:r>
      <w:r w:rsidRPr="00A14E8C">
        <w:rPr>
          <w:spacing w:val="-1"/>
          <w:sz w:val="24"/>
          <w:szCs w:val="24"/>
          <w:u w:color="B5082D"/>
        </w:rPr>
        <w:t>e</w:t>
      </w:r>
      <w:r w:rsidRPr="00A14E8C">
        <w:rPr>
          <w:spacing w:val="4"/>
          <w:sz w:val="24"/>
          <w:szCs w:val="24"/>
          <w:u w:color="B5082D"/>
        </w:rPr>
        <w:t>t</w:t>
      </w:r>
      <w:proofErr w:type="spellEnd"/>
    </w:p>
    <w:p w:rsidR="00ED4887" w:rsidRDefault="00ED4887" w:rsidP="00ED4887">
      <w:pPr>
        <w:spacing w:after="120"/>
        <w:ind w:firstLine="851"/>
        <w:rPr>
          <w:sz w:val="24"/>
          <w:szCs w:val="24"/>
          <w:u w:val="single"/>
        </w:rPr>
      </w:pPr>
      <w:r>
        <w:rPr>
          <w:sz w:val="24"/>
          <w:szCs w:val="24"/>
          <w:u w:val="single"/>
        </w:rPr>
        <w:t xml:space="preserve">Ved </w:t>
      </w:r>
      <w:proofErr w:type="spellStart"/>
      <w:r>
        <w:rPr>
          <w:sz w:val="24"/>
          <w:szCs w:val="24"/>
          <w:u w:val="single"/>
        </w:rPr>
        <w:t>interventionel</w:t>
      </w:r>
      <w:proofErr w:type="spellEnd"/>
      <w:r>
        <w:rPr>
          <w:sz w:val="24"/>
          <w:szCs w:val="24"/>
          <w:u w:val="single"/>
        </w:rPr>
        <w:t xml:space="preserve"> radiologi:</w:t>
      </w:r>
    </w:p>
    <w:p w:rsidR="00ED4887" w:rsidRDefault="00ED4887" w:rsidP="00A14E8C">
      <w:pPr>
        <w:numPr>
          <w:ilvl w:val="1"/>
          <w:numId w:val="11"/>
        </w:numPr>
        <w:spacing w:after="120"/>
        <w:ind w:left="1276" w:hanging="425"/>
        <w:rPr>
          <w:sz w:val="24"/>
          <w:szCs w:val="24"/>
        </w:rPr>
      </w:pPr>
      <w:r>
        <w:rPr>
          <w:sz w:val="24"/>
          <w:szCs w:val="24"/>
        </w:rPr>
        <w:t xml:space="preserve">Visualisering, lokalisering i forbindelse med </w:t>
      </w:r>
      <w:proofErr w:type="spellStart"/>
      <w:r>
        <w:rPr>
          <w:sz w:val="24"/>
          <w:szCs w:val="24"/>
        </w:rPr>
        <w:t>transarteriel</w:t>
      </w:r>
      <w:proofErr w:type="spellEnd"/>
      <w:r>
        <w:rPr>
          <w:sz w:val="24"/>
          <w:szCs w:val="24"/>
        </w:rPr>
        <w:t xml:space="preserve"> </w:t>
      </w:r>
      <w:proofErr w:type="spellStart"/>
      <w:r>
        <w:rPr>
          <w:sz w:val="24"/>
          <w:szCs w:val="24"/>
        </w:rPr>
        <w:t>kemo-embolisering</w:t>
      </w:r>
      <w:proofErr w:type="spellEnd"/>
      <w:r>
        <w:rPr>
          <w:sz w:val="24"/>
          <w:szCs w:val="24"/>
        </w:rPr>
        <w:t xml:space="preserve"> af </w:t>
      </w:r>
      <w:proofErr w:type="spellStart"/>
      <w:r>
        <w:rPr>
          <w:sz w:val="24"/>
          <w:szCs w:val="24"/>
        </w:rPr>
        <w:t>hepatocellulært</w:t>
      </w:r>
      <w:proofErr w:type="spellEnd"/>
      <w:r>
        <w:rPr>
          <w:sz w:val="24"/>
          <w:szCs w:val="24"/>
        </w:rPr>
        <w:t xml:space="preserve"> karcinom på et </w:t>
      </w:r>
      <w:proofErr w:type="spellStart"/>
      <w:r>
        <w:rPr>
          <w:sz w:val="24"/>
          <w:szCs w:val="24"/>
        </w:rPr>
        <w:t>intermediært</w:t>
      </w:r>
      <w:proofErr w:type="spellEnd"/>
      <w:r>
        <w:rPr>
          <w:sz w:val="24"/>
          <w:szCs w:val="24"/>
        </w:rPr>
        <w:t xml:space="preserve"> stadium hos voksne.</w:t>
      </w:r>
    </w:p>
    <w:p w:rsidR="00ED4887" w:rsidRPr="000515FF" w:rsidRDefault="00ED4887" w:rsidP="00ED4887">
      <w:pPr>
        <w:tabs>
          <w:tab w:val="left" w:pos="9638"/>
        </w:tabs>
        <w:ind w:left="851" w:right="-1" w:hanging="851"/>
        <w:rPr>
          <w:b/>
          <w:sz w:val="24"/>
          <w:szCs w:val="24"/>
        </w:rPr>
      </w:pPr>
    </w:p>
    <w:p w:rsidR="00ED4887" w:rsidRPr="00606CDE" w:rsidRDefault="00ED4887" w:rsidP="00ED4887">
      <w:pPr>
        <w:tabs>
          <w:tab w:val="left" w:pos="9638"/>
        </w:tabs>
        <w:ind w:left="851" w:right="-1" w:hanging="851"/>
        <w:rPr>
          <w:b/>
          <w:sz w:val="24"/>
          <w:szCs w:val="24"/>
        </w:rPr>
      </w:pPr>
      <w:r w:rsidRPr="000515FF">
        <w:rPr>
          <w:b/>
          <w:sz w:val="24"/>
          <w:szCs w:val="24"/>
        </w:rPr>
        <w:t>4.2</w:t>
      </w:r>
      <w:r w:rsidRPr="000515FF">
        <w:rPr>
          <w:b/>
          <w:sz w:val="24"/>
          <w:szCs w:val="24"/>
        </w:rPr>
        <w:tab/>
        <w:t xml:space="preserve">Dosering og </w:t>
      </w:r>
      <w:r w:rsidR="00F82DEE">
        <w:rPr>
          <w:b/>
          <w:sz w:val="24"/>
          <w:szCs w:val="24"/>
        </w:rPr>
        <w:t>administration</w:t>
      </w:r>
    </w:p>
    <w:p w:rsidR="00F82DEE" w:rsidRDefault="00F82DEE" w:rsidP="00F82DEE">
      <w:pPr>
        <w:tabs>
          <w:tab w:val="left" w:pos="1134"/>
        </w:tabs>
        <w:ind w:left="851"/>
        <w:jc w:val="both"/>
        <w:rPr>
          <w:sz w:val="24"/>
          <w:szCs w:val="24"/>
          <w:lang w:eastAsia="da-DK"/>
        </w:rPr>
      </w:pPr>
      <w:r>
        <w:rPr>
          <w:sz w:val="24"/>
          <w:szCs w:val="24"/>
        </w:rPr>
        <w:t>Administrationen bør ske ved hjælp af en glassprøjte (se pkt. 6.2)</w:t>
      </w:r>
    </w:p>
    <w:p w:rsidR="00ED4887" w:rsidRDefault="00F82DEE" w:rsidP="00F82DEE">
      <w:pPr>
        <w:tabs>
          <w:tab w:val="left" w:pos="1134"/>
        </w:tabs>
        <w:ind w:left="851"/>
        <w:rPr>
          <w:spacing w:val="-1"/>
          <w:sz w:val="24"/>
          <w:szCs w:val="24"/>
        </w:rPr>
      </w:pPr>
      <w:proofErr w:type="spellStart"/>
      <w:r>
        <w:rPr>
          <w:spacing w:val="-1"/>
          <w:sz w:val="24"/>
          <w:szCs w:val="24"/>
        </w:rPr>
        <w:t>Lipiodol</w:t>
      </w:r>
      <w:proofErr w:type="spellEnd"/>
      <w:r>
        <w:rPr>
          <w:spacing w:val="-1"/>
          <w:sz w:val="24"/>
          <w:szCs w:val="24"/>
        </w:rPr>
        <w:t xml:space="preserve"> </w:t>
      </w:r>
      <w:proofErr w:type="spellStart"/>
      <w:r>
        <w:rPr>
          <w:spacing w:val="-1"/>
          <w:sz w:val="24"/>
          <w:szCs w:val="24"/>
        </w:rPr>
        <w:t>Ultra</w:t>
      </w:r>
      <w:proofErr w:type="spellEnd"/>
      <w:r>
        <w:rPr>
          <w:spacing w:val="-1"/>
          <w:sz w:val="24"/>
          <w:szCs w:val="24"/>
        </w:rPr>
        <w:t xml:space="preserve"> Fluid må ikke administreres intravenøst, systemisk intraarterielt eller </w:t>
      </w:r>
      <w:proofErr w:type="spellStart"/>
      <w:r>
        <w:rPr>
          <w:spacing w:val="-1"/>
          <w:sz w:val="24"/>
          <w:szCs w:val="24"/>
        </w:rPr>
        <w:t>intrathecalt</w:t>
      </w:r>
      <w:proofErr w:type="spellEnd"/>
      <w:r>
        <w:rPr>
          <w:spacing w:val="-1"/>
          <w:sz w:val="24"/>
          <w:szCs w:val="24"/>
        </w:rPr>
        <w:t>.</w:t>
      </w:r>
    </w:p>
    <w:p w:rsidR="00ED4887" w:rsidRDefault="00ED4887" w:rsidP="00ED4887">
      <w:pPr>
        <w:tabs>
          <w:tab w:val="left" w:pos="1134"/>
        </w:tabs>
        <w:ind w:left="851"/>
        <w:rPr>
          <w:sz w:val="24"/>
          <w:szCs w:val="24"/>
        </w:rPr>
      </w:pPr>
    </w:p>
    <w:p w:rsidR="00ED4887" w:rsidRDefault="00ED4887" w:rsidP="00ED4887">
      <w:pPr>
        <w:tabs>
          <w:tab w:val="left" w:pos="1134"/>
        </w:tabs>
        <w:ind w:left="851"/>
        <w:rPr>
          <w:b/>
          <w:sz w:val="24"/>
          <w:szCs w:val="24"/>
          <w:u w:val="single"/>
        </w:rPr>
      </w:pPr>
      <w:r>
        <w:rPr>
          <w:b/>
          <w:sz w:val="24"/>
          <w:szCs w:val="24"/>
          <w:u w:val="single"/>
        </w:rPr>
        <w:t>Ved diagnostisk radiologi:</w:t>
      </w:r>
    </w:p>
    <w:p w:rsidR="00ED4887" w:rsidRDefault="00ED4887" w:rsidP="00ED4887">
      <w:pPr>
        <w:tabs>
          <w:tab w:val="left" w:pos="1134"/>
        </w:tabs>
        <w:ind w:left="851"/>
        <w:rPr>
          <w:sz w:val="24"/>
          <w:szCs w:val="24"/>
        </w:rPr>
      </w:pPr>
      <w:r>
        <w:rPr>
          <w:sz w:val="24"/>
          <w:szCs w:val="24"/>
        </w:rPr>
        <w:t>Det indgivne volumen (1-20 ml) afhænger af undersøgelsens særlige krav og patientens størrelse.</w:t>
      </w:r>
    </w:p>
    <w:p w:rsidR="00ED4887" w:rsidRDefault="00ED4887" w:rsidP="00ED4887">
      <w:pPr>
        <w:shd w:val="clear" w:color="auto" w:fill="FFFFFF"/>
        <w:spacing w:line="274" w:lineRule="exact"/>
        <w:ind w:left="851"/>
        <w:rPr>
          <w:spacing w:val="-1"/>
          <w:sz w:val="24"/>
          <w:szCs w:val="24"/>
        </w:rPr>
      </w:pPr>
      <w:r>
        <w:rPr>
          <w:spacing w:val="-1"/>
          <w:sz w:val="24"/>
          <w:szCs w:val="24"/>
        </w:rPr>
        <w:t>Bemærk: Patienten skal holdes under observation i mindst 30 minutter.</w:t>
      </w:r>
    </w:p>
    <w:p w:rsidR="00ED4887" w:rsidRDefault="00ED4887" w:rsidP="00ED4887">
      <w:pPr>
        <w:shd w:val="clear" w:color="auto" w:fill="FFFFFF"/>
        <w:spacing w:line="274" w:lineRule="exact"/>
        <w:ind w:left="851"/>
        <w:rPr>
          <w:spacing w:val="-1"/>
          <w:sz w:val="24"/>
          <w:szCs w:val="24"/>
        </w:rPr>
      </w:pPr>
    </w:p>
    <w:p w:rsidR="00ED4887" w:rsidRDefault="00ED4887" w:rsidP="00ED4887">
      <w:pPr>
        <w:numPr>
          <w:ilvl w:val="1"/>
          <w:numId w:val="11"/>
        </w:numPr>
        <w:shd w:val="clear" w:color="auto" w:fill="FFFFFF"/>
        <w:spacing w:line="274" w:lineRule="exact"/>
        <w:ind w:left="851" w:firstLine="0"/>
      </w:pPr>
      <w:proofErr w:type="spellStart"/>
      <w:r>
        <w:rPr>
          <w:bCs/>
          <w:spacing w:val="-4"/>
          <w:sz w:val="24"/>
          <w:szCs w:val="24"/>
        </w:rPr>
        <w:t>Lymfografi</w:t>
      </w:r>
      <w:proofErr w:type="spellEnd"/>
      <w:r>
        <w:rPr>
          <w:spacing w:val="-4"/>
          <w:sz w:val="24"/>
          <w:szCs w:val="24"/>
        </w:rPr>
        <w:t>:</w:t>
      </w:r>
    </w:p>
    <w:p w:rsidR="00ED4887" w:rsidRDefault="00ED4887" w:rsidP="00ED4887">
      <w:pPr>
        <w:shd w:val="clear" w:color="auto" w:fill="FFFFFF"/>
        <w:spacing w:line="274" w:lineRule="exact"/>
        <w:ind w:left="851"/>
        <w:rPr>
          <w:spacing w:val="-1"/>
          <w:sz w:val="24"/>
          <w:szCs w:val="24"/>
        </w:rPr>
      </w:pPr>
      <w:r>
        <w:rPr>
          <w:sz w:val="24"/>
        </w:rPr>
        <w:t xml:space="preserve">Ved </w:t>
      </w:r>
      <w:proofErr w:type="spellStart"/>
      <w:r>
        <w:rPr>
          <w:sz w:val="24"/>
        </w:rPr>
        <w:t>lymfografi</w:t>
      </w:r>
      <w:proofErr w:type="spellEnd"/>
      <w:r>
        <w:rPr>
          <w:sz w:val="24"/>
        </w:rPr>
        <w:t xml:space="preserve"> foregår indgiften ved lymfatisk kanylering. Forud for indgiften kan der injiceres et farvestof for at lokalisere lymfekarrene. Den anbefalede dosering ved </w:t>
      </w:r>
      <w:proofErr w:type="spellStart"/>
      <w:r>
        <w:rPr>
          <w:sz w:val="24"/>
        </w:rPr>
        <w:t>lymfografi</w:t>
      </w:r>
      <w:proofErr w:type="spellEnd"/>
      <w:r>
        <w:rPr>
          <w:sz w:val="24"/>
        </w:rPr>
        <w:t xml:space="preserve"> er </w:t>
      </w:r>
      <w:r>
        <w:rPr>
          <w:spacing w:val="-2"/>
          <w:sz w:val="24"/>
          <w:szCs w:val="24"/>
        </w:rPr>
        <w:t xml:space="preserve">5 til 7 ml til mattering af ekstremiteter ved </w:t>
      </w:r>
      <w:proofErr w:type="spellStart"/>
      <w:r>
        <w:rPr>
          <w:spacing w:val="-2"/>
          <w:sz w:val="24"/>
          <w:szCs w:val="24"/>
        </w:rPr>
        <w:t>lymfografi</w:t>
      </w:r>
      <w:proofErr w:type="spellEnd"/>
      <w:r>
        <w:rPr>
          <w:spacing w:val="-2"/>
          <w:sz w:val="24"/>
          <w:szCs w:val="24"/>
        </w:rPr>
        <w:t xml:space="preserve"> af én ekstremitet (dosis tilpasses </w:t>
      </w:r>
      <w:r>
        <w:rPr>
          <w:spacing w:val="-1"/>
          <w:sz w:val="24"/>
          <w:szCs w:val="24"/>
        </w:rPr>
        <w:t xml:space="preserve">patientens højde), dvs. 10 til 14 ml til bilateral pedal </w:t>
      </w:r>
      <w:proofErr w:type="spellStart"/>
      <w:r>
        <w:rPr>
          <w:spacing w:val="-1"/>
          <w:sz w:val="24"/>
          <w:szCs w:val="24"/>
        </w:rPr>
        <w:t>lymfografi</w:t>
      </w:r>
      <w:proofErr w:type="spellEnd"/>
      <w:r>
        <w:rPr>
          <w:spacing w:val="-1"/>
          <w:sz w:val="24"/>
          <w:szCs w:val="24"/>
        </w:rPr>
        <w:t>.</w:t>
      </w:r>
    </w:p>
    <w:p w:rsidR="00ED4887" w:rsidRDefault="00ED4887" w:rsidP="00ED4887">
      <w:pPr>
        <w:shd w:val="clear" w:color="auto" w:fill="FFFFFF"/>
        <w:spacing w:line="274" w:lineRule="exact"/>
        <w:ind w:left="851" w:firstLine="121"/>
        <w:rPr>
          <w:spacing w:val="-1"/>
          <w:sz w:val="24"/>
          <w:szCs w:val="24"/>
        </w:rPr>
      </w:pPr>
    </w:p>
    <w:p w:rsidR="00ED4887" w:rsidRDefault="00ED4887" w:rsidP="00ED4887">
      <w:pPr>
        <w:pStyle w:val="AmmCorpsTexte"/>
        <w:spacing w:after="0"/>
        <w:ind w:firstLine="851"/>
        <w:jc w:val="left"/>
        <w:rPr>
          <w:rFonts w:ascii="Times New Roman" w:hAnsi="Times New Roman" w:cs="Times New Roman"/>
          <w:i/>
          <w:sz w:val="24"/>
        </w:rPr>
      </w:pPr>
      <w:r>
        <w:rPr>
          <w:rFonts w:ascii="Times New Roman" w:hAnsi="Times New Roman" w:cs="Times New Roman"/>
          <w:i/>
          <w:sz w:val="24"/>
        </w:rPr>
        <w:t>Pædiatrisk population</w:t>
      </w:r>
    </w:p>
    <w:p w:rsidR="00ED4887" w:rsidRDefault="00ED4887" w:rsidP="00ED4887">
      <w:pPr>
        <w:pStyle w:val="AmmTitulaireCpVillePays"/>
        <w:tabs>
          <w:tab w:val="right" w:pos="0"/>
          <w:tab w:val="left" w:pos="567"/>
          <w:tab w:val="decimal" w:pos="4536"/>
        </w:tabs>
        <w:overflowPunct/>
        <w:autoSpaceDE/>
        <w:adjustRightInd/>
        <w:ind w:left="851"/>
        <w:rPr>
          <w:rFonts w:ascii="Times New Roman" w:hAnsi="Times New Roman"/>
          <w:caps w:val="0"/>
          <w:sz w:val="24"/>
          <w:szCs w:val="24"/>
        </w:rPr>
      </w:pPr>
      <w:r>
        <w:rPr>
          <w:rFonts w:ascii="Times New Roman" w:hAnsi="Times New Roman"/>
          <w:caps w:val="0"/>
          <w:sz w:val="24"/>
        </w:rPr>
        <w:t>Hos børn skal doseringen reduceres i forhold til barnets højde. Hos småbørn på 1-2 år er en dosis på 1 ml pr. ekstremitet tilstrækkelig. Dosis til børn bør findes gennem omhyggelig monitorering under undersøgelsen. For spædbørn i alderen 0 – 1 år findes ingen data.</w:t>
      </w:r>
    </w:p>
    <w:p w:rsidR="00ED4887" w:rsidRDefault="00ED4887" w:rsidP="00ED4887">
      <w:pPr>
        <w:pStyle w:val="AmmCorpsTexte"/>
        <w:spacing w:after="0"/>
        <w:ind w:left="993"/>
        <w:jc w:val="left"/>
        <w:rPr>
          <w:rFonts w:ascii="Times New Roman" w:hAnsi="Times New Roman" w:cs="Times New Roman"/>
          <w:sz w:val="24"/>
          <w:u w:val="single"/>
        </w:rPr>
      </w:pPr>
    </w:p>
    <w:p w:rsidR="00ED4887" w:rsidRDefault="00ED4887" w:rsidP="00ED4887">
      <w:pPr>
        <w:tabs>
          <w:tab w:val="left" w:pos="567"/>
          <w:tab w:val="right" w:pos="851"/>
          <w:tab w:val="decimal" w:pos="4536"/>
        </w:tabs>
        <w:ind w:left="851"/>
        <w:rPr>
          <w:i/>
          <w:sz w:val="24"/>
        </w:rPr>
      </w:pPr>
      <w:r>
        <w:rPr>
          <w:i/>
          <w:sz w:val="24"/>
        </w:rPr>
        <w:t>Ældre</w:t>
      </w:r>
    </w:p>
    <w:p w:rsidR="00ED4887" w:rsidRDefault="00ED4887" w:rsidP="00ED4887">
      <w:pPr>
        <w:tabs>
          <w:tab w:val="right" w:pos="851"/>
        </w:tabs>
        <w:ind w:left="851"/>
        <w:rPr>
          <w:sz w:val="24"/>
        </w:rPr>
      </w:pPr>
      <w:r>
        <w:rPr>
          <w:sz w:val="24"/>
        </w:rPr>
        <w:t xml:space="preserve">Lægemidlet skal indgives med forsigtighed hos patienter over 65 år med underliggende sygdom af hjertekar-, åndedræts- eller nervesystemet. </w:t>
      </w:r>
    </w:p>
    <w:p w:rsidR="00ED4887" w:rsidRDefault="00ED4887" w:rsidP="00ED4887">
      <w:pPr>
        <w:shd w:val="clear" w:color="auto" w:fill="FFFFFF"/>
        <w:tabs>
          <w:tab w:val="right" w:pos="851"/>
        </w:tabs>
        <w:spacing w:line="274" w:lineRule="exact"/>
        <w:ind w:left="851"/>
        <w:rPr>
          <w:sz w:val="24"/>
        </w:rPr>
      </w:pPr>
      <w:r>
        <w:rPr>
          <w:sz w:val="24"/>
        </w:rPr>
        <w:t xml:space="preserve">Hos ældre patienter med hjerte-lungesvigt skal doseringen tilpasses eller selve undersøgelsen aflyses, idet en del af produktet midlertidigt vil </w:t>
      </w:r>
      <w:proofErr w:type="spellStart"/>
      <w:r>
        <w:rPr>
          <w:sz w:val="24"/>
        </w:rPr>
        <w:t>embolisere</w:t>
      </w:r>
      <w:proofErr w:type="spellEnd"/>
      <w:r>
        <w:rPr>
          <w:sz w:val="24"/>
        </w:rPr>
        <w:t xml:space="preserve"> lungekapillærerne.</w:t>
      </w:r>
    </w:p>
    <w:p w:rsidR="00ED4887" w:rsidRDefault="00ED4887" w:rsidP="00ED4887">
      <w:pPr>
        <w:ind w:left="851"/>
        <w:rPr>
          <w:sz w:val="24"/>
          <w:szCs w:val="24"/>
        </w:rPr>
      </w:pPr>
    </w:p>
    <w:p w:rsidR="00ED4887" w:rsidRDefault="00ED4887" w:rsidP="00ED4887">
      <w:pPr>
        <w:shd w:val="clear" w:color="auto" w:fill="FFFFFF"/>
        <w:tabs>
          <w:tab w:val="right" w:pos="851"/>
        </w:tabs>
        <w:spacing w:line="274" w:lineRule="exact"/>
        <w:ind w:left="851"/>
        <w:rPr>
          <w:i/>
          <w:sz w:val="24"/>
        </w:rPr>
      </w:pPr>
      <w:r>
        <w:rPr>
          <w:i/>
          <w:sz w:val="24"/>
        </w:rPr>
        <w:t>Gentagne administrationer</w:t>
      </w:r>
    </w:p>
    <w:p w:rsidR="00ED4887" w:rsidRDefault="00ED4887" w:rsidP="00ED4887">
      <w:pPr>
        <w:shd w:val="clear" w:color="auto" w:fill="FFFFFF"/>
        <w:tabs>
          <w:tab w:val="right" w:pos="851"/>
        </w:tabs>
        <w:spacing w:line="274" w:lineRule="exact"/>
        <w:ind w:left="851"/>
        <w:rPr>
          <w:sz w:val="24"/>
        </w:rPr>
      </w:pPr>
      <w:r>
        <w:rPr>
          <w:sz w:val="24"/>
        </w:rPr>
        <w:t xml:space="preserve">Lymfeknuder er sædvanligvis matterede i flere måneder (op til 1 år) efter </w:t>
      </w:r>
      <w:proofErr w:type="spellStart"/>
      <w:r>
        <w:rPr>
          <w:sz w:val="24"/>
        </w:rPr>
        <w:t>lymfografi</w:t>
      </w:r>
      <w:proofErr w:type="spellEnd"/>
      <w:r>
        <w:rPr>
          <w:sz w:val="24"/>
        </w:rPr>
        <w:t xml:space="preserve">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Af denne grund og for at undgå påvirkning af </w:t>
      </w:r>
      <w:proofErr w:type="spellStart"/>
      <w:r>
        <w:rPr>
          <w:sz w:val="24"/>
        </w:rPr>
        <w:t>thyroideafunktionen</w:t>
      </w:r>
      <w:proofErr w:type="spellEnd"/>
      <w:r>
        <w:rPr>
          <w:sz w:val="24"/>
        </w:rPr>
        <w:t xml:space="preserve">, hvis en anden bilateral </w:t>
      </w:r>
      <w:proofErr w:type="spellStart"/>
      <w:r>
        <w:rPr>
          <w:sz w:val="24"/>
        </w:rPr>
        <w:t>lymfografi</w:t>
      </w:r>
      <w:proofErr w:type="spellEnd"/>
      <w:r>
        <w:rPr>
          <w:sz w:val="24"/>
        </w:rPr>
        <w:t xml:space="preserve"> er påkrævet hos den samme patient, skal den sædvanligvis udføres minimum 1 år efter den første og med anvendelse af den normale dosering og</w:t>
      </w:r>
      <w:r>
        <w:rPr>
          <w:rStyle w:val="hps"/>
          <w:sz w:val="24"/>
          <w:szCs w:val="24"/>
        </w:rPr>
        <w:t xml:space="preserve"> de</w:t>
      </w:r>
      <w:r>
        <w:rPr>
          <w:sz w:val="24"/>
          <w:szCs w:val="24"/>
        </w:rPr>
        <w:t xml:space="preserve"> </w:t>
      </w:r>
      <w:r>
        <w:rPr>
          <w:rStyle w:val="hps"/>
          <w:sz w:val="24"/>
          <w:szCs w:val="24"/>
        </w:rPr>
        <w:t>samme forholdsregler</w:t>
      </w:r>
      <w:r>
        <w:rPr>
          <w:sz w:val="24"/>
          <w:szCs w:val="24"/>
        </w:rPr>
        <w:t xml:space="preserve">, der gælder for </w:t>
      </w:r>
      <w:r>
        <w:rPr>
          <w:rStyle w:val="hps"/>
          <w:sz w:val="24"/>
          <w:szCs w:val="24"/>
        </w:rPr>
        <w:t xml:space="preserve">patienten, som ved den første undersøgelse. I tilfældet af at der er udført </w:t>
      </w:r>
      <w:proofErr w:type="spellStart"/>
      <w:r>
        <w:rPr>
          <w:rStyle w:val="hps"/>
          <w:sz w:val="24"/>
          <w:szCs w:val="24"/>
        </w:rPr>
        <w:t>lymfografi</w:t>
      </w:r>
      <w:proofErr w:type="spellEnd"/>
      <w:r>
        <w:rPr>
          <w:rStyle w:val="hps"/>
          <w:sz w:val="24"/>
          <w:szCs w:val="24"/>
        </w:rPr>
        <w:t xml:space="preserve"> af den ene ekstremitet og en anden injektion er påkrævet til den anden ekstremitet, anbefales et interval på 1 uge før 2. injektion og dosering som til én ekstremitet bør anvendes.</w:t>
      </w:r>
    </w:p>
    <w:p w:rsidR="00ED4887" w:rsidRDefault="00ED4887" w:rsidP="00ED4887">
      <w:pPr>
        <w:tabs>
          <w:tab w:val="left" w:pos="1134"/>
        </w:tabs>
        <w:ind w:left="851"/>
        <w:rPr>
          <w:sz w:val="24"/>
          <w:szCs w:val="24"/>
        </w:rPr>
      </w:pPr>
    </w:p>
    <w:p w:rsidR="00ED4887" w:rsidRDefault="00ED4887" w:rsidP="00ED4887">
      <w:pPr>
        <w:numPr>
          <w:ilvl w:val="1"/>
          <w:numId w:val="11"/>
        </w:numPr>
        <w:shd w:val="clear" w:color="auto" w:fill="FFFFFF"/>
        <w:spacing w:line="274" w:lineRule="exact"/>
        <w:ind w:left="851" w:firstLine="0"/>
        <w:rPr>
          <w:bCs/>
          <w:sz w:val="24"/>
          <w:szCs w:val="24"/>
        </w:rPr>
      </w:pPr>
      <w:proofErr w:type="spellStart"/>
      <w:r>
        <w:rPr>
          <w:bCs/>
          <w:sz w:val="24"/>
          <w:szCs w:val="24"/>
        </w:rPr>
        <w:t>Hysterosalpingografi</w:t>
      </w:r>
      <w:proofErr w:type="spellEnd"/>
      <w:r>
        <w:rPr>
          <w:bCs/>
          <w:sz w:val="24"/>
          <w:szCs w:val="24"/>
        </w:rPr>
        <w:t>:</w:t>
      </w:r>
    </w:p>
    <w:p w:rsidR="00A14E8C" w:rsidRPr="00A14E8C" w:rsidRDefault="00ED4887" w:rsidP="00A14E8C">
      <w:pPr>
        <w:ind w:left="851" w:hanging="851"/>
        <w:rPr>
          <w:sz w:val="24"/>
          <w:szCs w:val="23"/>
        </w:rPr>
      </w:pPr>
      <w:r>
        <w:rPr>
          <w:sz w:val="24"/>
          <w:szCs w:val="24"/>
        </w:rPr>
        <w:tab/>
      </w:r>
      <w:r w:rsidR="00A14E8C" w:rsidRPr="00A14E8C">
        <w:rPr>
          <w:noProof/>
          <w:sz w:val="24"/>
        </w:rPr>
        <mc:AlternateContent>
          <mc:Choice Requires="wpg">
            <w:drawing>
              <wp:anchor distT="0" distB="0" distL="114300" distR="114300" simplePos="0" relativeHeight="251659264" behindDoc="1" locked="0" layoutInCell="1" allowOverlap="1">
                <wp:simplePos x="0" y="0"/>
                <wp:positionH relativeFrom="page">
                  <wp:posOffset>3836670</wp:posOffset>
                </wp:positionH>
                <wp:positionV relativeFrom="paragraph">
                  <wp:posOffset>155575</wp:posOffset>
                </wp:positionV>
                <wp:extent cx="36830" cy="7620"/>
                <wp:effectExtent l="0" t="0" r="20320" b="30480"/>
                <wp:wrapNone/>
                <wp:docPr id="7" name="Gruppe 7"/>
                <wp:cNvGraphicFramePr/>
                <a:graphic xmlns:a="http://schemas.openxmlformats.org/drawingml/2006/main">
                  <a:graphicData uri="http://schemas.microsoft.com/office/word/2010/wordprocessingGroup">
                    <wpg:wgp>
                      <wpg:cNvGrpSpPr/>
                      <wpg:grpSpPr bwMode="auto">
                        <a:xfrm>
                          <a:off x="0" y="0"/>
                          <a:ext cx="36830" cy="7620"/>
                          <a:chOff x="0" y="0"/>
                          <a:chExt cx="58" cy="12"/>
                        </a:xfrm>
                      </wpg:grpSpPr>
                      <wps:wsp>
                        <wps:cNvPr id="6" name="Freeform 7"/>
                        <wps:cNvSpPr>
                          <a:spLocks/>
                        </wps:cNvSpPr>
                        <wps:spPr bwMode="auto">
                          <a:xfrm>
                            <a:off x="0" y="0"/>
                            <a:ext cx="58" cy="12"/>
                          </a:xfrm>
                          <a:custGeom>
                            <a:avLst/>
                            <a:gdLst>
                              <a:gd name="T0" fmla="+- 0 6042 6042"/>
                              <a:gd name="T1" fmla="*/ T0 w 58"/>
                              <a:gd name="T2" fmla="+- 0 251 245"/>
                              <a:gd name="T3" fmla="*/ 251 h 12"/>
                              <a:gd name="T4" fmla="+- 0 6100 6042"/>
                              <a:gd name="T5" fmla="*/ T4 w 58"/>
                              <a:gd name="T6" fmla="+- 0 251 245"/>
                              <a:gd name="T7" fmla="*/ 251 h 12"/>
                            </a:gdLst>
                            <a:ahLst/>
                            <a:cxnLst>
                              <a:cxn ang="0">
                                <a:pos x="T1" y="T3"/>
                              </a:cxn>
                              <a:cxn ang="0">
                                <a:pos x="T5" y="T7"/>
                              </a:cxn>
                            </a:cxnLst>
                            <a:rect l="0" t="0" r="r" b="b"/>
                            <a:pathLst>
                              <a:path w="58" h="12">
                                <a:moveTo>
                                  <a:pt x="0" y="6"/>
                                </a:moveTo>
                                <a:lnTo>
                                  <a:pt x="58" y="6"/>
                                </a:lnTo>
                              </a:path>
                            </a:pathLst>
                          </a:custGeom>
                          <a:noFill/>
                          <a:ln w="8890">
                            <a:solidFill>
                              <a:srgbClr val="2D9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129C7" id="Gruppe 7" o:spid="_x0000_s1026" style="position:absolute;margin-left:302.1pt;margin-top:12.25pt;width:2.9pt;height:.6pt;z-index:-251657216;mso-position-horizontal-relative:page" coordsize="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">
                <v:shape id="Freeform 7" o:spid="_x0000_s1027" style="position:absolute;width:58;height:12;visibility:visible;mso-wrap-style:square;v-text-anchor:top"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" path="m,6r58,e" filled="f" strokecolor="#2d96d2" strokeweight=".7pt">
                  <v:path arrowok="t" o:connecttype="custom" o:connectlocs="0,251;58,251" o:connectangles="0,0"/>
                </v:shape>
                <w10:wrap anchorx="page"/>
              </v:group>
            </w:pict>
          </mc:Fallback>
        </mc:AlternateContent>
      </w:r>
      <w:r w:rsidR="00A14E8C" w:rsidRPr="00A14E8C">
        <w:rPr>
          <w:noProof/>
          <w:sz w:val="24"/>
        </w:rPr>
        <mc:AlternateContent>
          <mc:Choice Requires="wpg">
            <w:drawing>
              <wp:anchor distT="0" distB="0" distL="114300" distR="114300" simplePos="0" relativeHeight="251660288" behindDoc="1" locked="0" layoutInCell="1" allowOverlap="1">
                <wp:simplePos x="0" y="0"/>
                <wp:positionH relativeFrom="page">
                  <wp:posOffset>5224145</wp:posOffset>
                </wp:positionH>
                <wp:positionV relativeFrom="paragraph">
                  <wp:posOffset>328930</wp:posOffset>
                </wp:positionV>
                <wp:extent cx="34925" cy="7620"/>
                <wp:effectExtent l="0" t="0" r="22225" b="30480"/>
                <wp:wrapNone/>
                <wp:docPr id="5" name="Gruppe 5"/>
                <wp:cNvGraphicFramePr/>
                <a:graphic xmlns:a="http://schemas.openxmlformats.org/drawingml/2006/main">
                  <a:graphicData uri="http://schemas.microsoft.com/office/word/2010/wordprocessingGroup">
                    <wpg:wgp>
                      <wpg:cNvGrpSpPr/>
                      <wpg:grpSpPr bwMode="auto">
                        <a:xfrm>
                          <a:off x="0" y="0"/>
                          <a:ext cx="34925" cy="7620"/>
                          <a:chOff x="0" y="0"/>
                          <a:chExt cx="55" cy="12"/>
                        </a:xfrm>
                      </wpg:grpSpPr>
                      <wps:wsp>
                        <wps:cNvPr id="3" name="Freeform 9"/>
                        <wps:cNvSpPr>
                          <a:spLocks/>
                        </wps:cNvSpPr>
                        <wps:spPr bwMode="auto">
                          <a:xfrm>
                            <a:off x="0" y="0"/>
                            <a:ext cx="55" cy="12"/>
                          </a:xfrm>
                          <a:custGeom>
                            <a:avLst/>
                            <a:gdLst>
                              <a:gd name="T0" fmla="+- 0 8227 8227"/>
                              <a:gd name="T1" fmla="*/ T0 w 55"/>
                              <a:gd name="T2" fmla="+- 0 524 518"/>
                              <a:gd name="T3" fmla="*/ 524 h 12"/>
                              <a:gd name="T4" fmla="+- 0 8282 8227"/>
                              <a:gd name="T5" fmla="*/ T4 w 55"/>
                              <a:gd name="T6" fmla="+- 0 524 518"/>
                              <a:gd name="T7" fmla="*/ 524 h 12"/>
                            </a:gdLst>
                            <a:ahLst/>
                            <a:cxnLst>
                              <a:cxn ang="0">
                                <a:pos x="T1" y="T3"/>
                              </a:cxn>
                              <a:cxn ang="0">
                                <a:pos x="T5" y="T7"/>
                              </a:cxn>
                            </a:cxnLst>
                            <a:rect l="0" t="0" r="r" b="b"/>
                            <a:pathLst>
                              <a:path w="55" h="12">
                                <a:moveTo>
                                  <a:pt x="0" y="6"/>
                                </a:moveTo>
                                <a:lnTo>
                                  <a:pt x="55" y="6"/>
                                </a:lnTo>
                              </a:path>
                            </a:pathLst>
                          </a:custGeom>
                          <a:noFill/>
                          <a:ln w="8890">
                            <a:solidFill>
                              <a:srgbClr val="2D9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6E55D" id="Gruppe 5" o:spid="_x0000_s1026" style="position:absolute;margin-left:411.35pt;margin-top:25.9pt;width:2.75pt;height:.6pt;z-index:-251656192;mso-position-horizontal-relative:page" coordsize="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">
                <v:shape id="Freeform 9" o:spid="_x0000_s1027" style="position:absolute;width:55;height:12;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" path="m,6r55,e" filled="f" strokecolor="#2d96d2" strokeweight=".7pt">
                  <v:path arrowok="t" o:connecttype="custom" o:connectlocs="0,524;55,524" o:connectangles="0,0"/>
                </v:shape>
                <w10:wrap anchorx="page"/>
              </v:group>
            </w:pict>
          </mc:Fallback>
        </mc:AlternateContent>
      </w:r>
      <w:r w:rsidR="00A14E8C" w:rsidRPr="00A14E8C">
        <w:rPr>
          <w:spacing w:val="-2"/>
          <w:sz w:val="24"/>
          <w:szCs w:val="23"/>
          <w:u w:color="B5082D"/>
        </w:rPr>
        <w:t>I</w:t>
      </w:r>
      <w:r w:rsidR="00A14E8C" w:rsidRPr="00A14E8C">
        <w:rPr>
          <w:sz w:val="24"/>
          <w:szCs w:val="23"/>
          <w:u w:color="B5082D"/>
        </w:rPr>
        <w:t>nji</w:t>
      </w:r>
      <w:r w:rsidR="00A14E8C" w:rsidRPr="00A14E8C">
        <w:rPr>
          <w:spacing w:val="1"/>
          <w:sz w:val="24"/>
          <w:szCs w:val="23"/>
          <w:u w:color="B5082D"/>
        </w:rPr>
        <w:t>ce</w:t>
      </w:r>
      <w:r w:rsidR="00A14E8C" w:rsidRPr="00A14E8C">
        <w:rPr>
          <w:sz w:val="24"/>
          <w:szCs w:val="23"/>
          <w:u w:color="B5082D"/>
        </w:rPr>
        <w:t xml:space="preserve">r </w:t>
      </w:r>
      <w:proofErr w:type="spellStart"/>
      <w:r w:rsidR="00A14E8C" w:rsidRPr="00A14E8C">
        <w:rPr>
          <w:spacing w:val="-4"/>
          <w:sz w:val="24"/>
          <w:szCs w:val="23"/>
          <w:u w:color="B5082D"/>
        </w:rPr>
        <w:t>L</w:t>
      </w:r>
      <w:r w:rsidR="00A14E8C" w:rsidRPr="00A14E8C">
        <w:rPr>
          <w:sz w:val="24"/>
          <w:szCs w:val="23"/>
          <w:u w:color="B5082D"/>
        </w:rPr>
        <w:t>ipiodol</w:t>
      </w:r>
      <w:proofErr w:type="spellEnd"/>
      <w:r w:rsidR="00A14E8C" w:rsidRPr="00A14E8C">
        <w:rPr>
          <w:sz w:val="24"/>
          <w:szCs w:val="23"/>
          <w:u w:color="B5082D"/>
        </w:rPr>
        <w:t xml:space="preserve"> </w:t>
      </w:r>
      <w:proofErr w:type="spellStart"/>
      <w:r w:rsidR="00A14E8C" w:rsidRPr="00A14E8C">
        <w:rPr>
          <w:spacing w:val="-1"/>
          <w:sz w:val="24"/>
          <w:szCs w:val="23"/>
          <w:u w:color="B5082D"/>
        </w:rPr>
        <w:t>U</w:t>
      </w:r>
      <w:r w:rsidR="00A14E8C" w:rsidRPr="00A14E8C">
        <w:rPr>
          <w:sz w:val="24"/>
          <w:szCs w:val="23"/>
          <w:u w:color="B5082D"/>
        </w:rPr>
        <w:t>l</w:t>
      </w:r>
      <w:r w:rsidR="00A14E8C" w:rsidRPr="00A14E8C">
        <w:rPr>
          <w:spacing w:val="-2"/>
          <w:sz w:val="24"/>
          <w:szCs w:val="23"/>
          <w:u w:color="B5082D"/>
        </w:rPr>
        <w:t>t</w:t>
      </w:r>
      <w:r w:rsidR="00A14E8C" w:rsidRPr="00A14E8C">
        <w:rPr>
          <w:sz w:val="24"/>
          <w:szCs w:val="23"/>
          <w:u w:color="B5082D"/>
        </w:rPr>
        <w:t>ra</w:t>
      </w:r>
      <w:proofErr w:type="spellEnd"/>
      <w:r w:rsidR="00A14E8C" w:rsidRPr="00A14E8C">
        <w:rPr>
          <w:spacing w:val="1"/>
          <w:sz w:val="24"/>
          <w:szCs w:val="23"/>
          <w:u w:color="B5082D"/>
        </w:rPr>
        <w:t xml:space="preserve"> </w:t>
      </w:r>
      <w:r w:rsidR="00A14E8C" w:rsidRPr="00A14E8C">
        <w:rPr>
          <w:spacing w:val="-3"/>
          <w:sz w:val="24"/>
          <w:szCs w:val="23"/>
          <w:u w:color="B5082D"/>
        </w:rPr>
        <w:t>F</w:t>
      </w:r>
      <w:r w:rsidR="00A14E8C" w:rsidRPr="00A14E8C">
        <w:rPr>
          <w:sz w:val="24"/>
          <w:szCs w:val="23"/>
          <w:u w:color="B5082D"/>
        </w:rPr>
        <w:t>lu</w:t>
      </w:r>
      <w:r w:rsidR="00A14E8C" w:rsidRPr="00A14E8C">
        <w:rPr>
          <w:spacing w:val="-2"/>
          <w:sz w:val="24"/>
          <w:szCs w:val="23"/>
          <w:u w:color="B5082D"/>
        </w:rPr>
        <w:t>i</w:t>
      </w:r>
      <w:r w:rsidR="00A14E8C" w:rsidRPr="00A14E8C">
        <w:rPr>
          <w:sz w:val="24"/>
          <w:szCs w:val="23"/>
          <w:u w:color="B5082D"/>
        </w:rPr>
        <w:t>d i in</w:t>
      </w:r>
      <w:r w:rsidR="00A14E8C" w:rsidRPr="00A14E8C">
        <w:rPr>
          <w:spacing w:val="-2"/>
          <w:sz w:val="24"/>
          <w:szCs w:val="23"/>
          <w:u w:color="B5082D"/>
        </w:rPr>
        <w:t>t</w:t>
      </w:r>
      <w:r w:rsidR="00A14E8C" w:rsidRPr="00A14E8C">
        <w:rPr>
          <w:spacing w:val="1"/>
          <w:sz w:val="24"/>
          <w:szCs w:val="23"/>
          <w:u w:color="B5082D"/>
        </w:rPr>
        <w:t>e</w:t>
      </w:r>
      <w:r w:rsidR="00A14E8C" w:rsidRPr="00A14E8C">
        <w:rPr>
          <w:sz w:val="24"/>
          <w:szCs w:val="23"/>
          <w:u w:color="B5082D"/>
        </w:rPr>
        <w:t>r</w:t>
      </w:r>
      <w:r w:rsidR="00A14E8C" w:rsidRPr="00A14E8C">
        <w:rPr>
          <w:spacing w:val="-2"/>
          <w:sz w:val="24"/>
          <w:szCs w:val="23"/>
          <w:u w:color="B5082D"/>
        </w:rPr>
        <w:t>v</w:t>
      </w:r>
      <w:r w:rsidR="00A14E8C" w:rsidRPr="00A14E8C">
        <w:rPr>
          <w:spacing w:val="1"/>
          <w:sz w:val="24"/>
          <w:szCs w:val="23"/>
          <w:u w:color="B5082D"/>
        </w:rPr>
        <w:t>a</w:t>
      </w:r>
      <w:r w:rsidR="00A14E8C" w:rsidRPr="00A14E8C">
        <w:rPr>
          <w:sz w:val="24"/>
          <w:szCs w:val="23"/>
          <w:u w:color="B5082D"/>
        </w:rPr>
        <w:t>l</w:t>
      </w:r>
      <w:r w:rsidR="00A14E8C" w:rsidRPr="00A14E8C">
        <w:rPr>
          <w:spacing w:val="-2"/>
          <w:sz w:val="24"/>
          <w:szCs w:val="23"/>
          <w:u w:color="B5082D"/>
        </w:rPr>
        <w:t>l</w:t>
      </w:r>
      <w:r w:rsidR="00A14E8C" w:rsidRPr="00A14E8C">
        <w:rPr>
          <w:spacing w:val="1"/>
          <w:sz w:val="24"/>
          <w:szCs w:val="23"/>
          <w:u w:color="B5082D"/>
        </w:rPr>
        <w:t>e</w:t>
      </w:r>
      <w:r w:rsidR="00A14E8C" w:rsidRPr="00A14E8C">
        <w:rPr>
          <w:sz w:val="24"/>
          <w:szCs w:val="23"/>
          <w:u w:color="B5082D"/>
        </w:rPr>
        <w:t xml:space="preserve">r </w:t>
      </w:r>
      <w:r w:rsidR="00A14E8C" w:rsidRPr="00A14E8C">
        <w:rPr>
          <w:spacing w:val="1"/>
          <w:sz w:val="24"/>
          <w:szCs w:val="23"/>
          <w:u w:color="B5082D"/>
        </w:rPr>
        <w:t>a</w:t>
      </w:r>
      <w:r w:rsidR="00A14E8C" w:rsidRPr="00A14E8C">
        <w:rPr>
          <w:sz w:val="24"/>
          <w:szCs w:val="23"/>
          <w:u w:color="B5082D"/>
        </w:rPr>
        <w:t>f</w:t>
      </w:r>
      <w:r w:rsidR="00A14E8C" w:rsidRPr="00A14E8C">
        <w:rPr>
          <w:spacing w:val="-2"/>
          <w:sz w:val="24"/>
          <w:szCs w:val="23"/>
          <w:u w:color="B5082D"/>
        </w:rPr>
        <w:t xml:space="preserve"> </w:t>
      </w:r>
      <w:r w:rsidR="00A14E8C" w:rsidRPr="00A14E8C">
        <w:rPr>
          <w:sz w:val="24"/>
          <w:szCs w:val="23"/>
          <w:u w:color="B5082D"/>
        </w:rPr>
        <w:t>2</w:t>
      </w:r>
      <w:r w:rsidR="00A14E8C" w:rsidRPr="00A14E8C">
        <w:rPr>
          <w:spacing w:val="5"/>
          <w:sz w:val="24"/>
          <w:szCs w:val="23"/>
        </w:rPr>
        <w:t xml:space="preserve"> </w:t>
      </w:r>
      <w:r w:rsidR="00A14E8C" w:rsidRPr="00A14E8C">
        <w:rPr>
          <w:sz w:val="24"/>
          <w:szCs w:val="23"/>
          <w:u w:color="B5082D"/>
        </w:rPr>
        <w:t>ml</w:t>
      </w:r>
      <w:r w:rsidR="00A14E8C" w:rsidRPr="00A14E8C">
        <w:rPr>
          <w:spacing w:val="-2"/>
          <w:sz w:val="24"/>
          <w:szCs w:val="23"/>
          <w:u w:color="B5082D"/>
        </w:rPr>
        <w:t xml:space="preserve"> </w:t>
      </w:r>
      <w:r w:rsidR="00A14E8C" w:rsidRPr="00A14E8C">
        <w:rPr>
          <w:sz w:val="24"/>
          <w:szCs w:val="23"/>
          <w:u w:color="B5082D"/>
        </w:rPr>
        <w:t>i d</w:t>
      </w:r>
      <w:r w:rsidR="00A14E8C" w:rsidRPr="00A14E8C">
        <w:rPr>
          <w:spacing w:val="-2"/>
          <w:sz w:val="24"/>
          <w:szCs w:val="23"/>
          <w:u w:color="B5082D"/>
        </w:rPr>
        <w:t>e</w:t>
      </w:r>
      <w:r w:rsidR="00A14E8C" w:rsidRPr="00A14E8C">
        <w:rPr>
          <w:sz w:val="24"/>
          <w:szCs w:val="23"/>
          <w:u w:color="B5082D"/>
        </w:rPr>
        <w:t xml:space="preserve">n </w:t>
      </w:r>
      <w:r w:rsidR="00A14E8C" w:rsidRPr="00A14E8C">
        <w:rPr>
          <w:spacing w:val="1"/>
          <w:sz w:val="24"/>
          <w:szCs w:val="23"/>
          <w:u w:color="B5082D"/>
        </w:rPr>
        <w:t>e</w:t>
      </w:r>
      <w:r w:rsidR="00A14E8C" w:rsidRPr="00A14E8C">
        <w:rPr>
          <w:sz w:val="24"/>
          <w:szCs w:val="23"/>
          <w:u w:color="B5082D"/>
        </w:rPr>
        <w:t>ndo</w:t>
      </w:r>
      <w:r w:rsidR="00A14E8C" w:rsidRPr="00A14E8C">
        <w:rPr>
          <w:spacing w:val="-2"/>
          <w:sz w:val="24"/>
          <w:szCs w:val="23"/>
          <w:u w:color="B5082D"/>
        </w:rPr>
        <w:t>m</w:t>
      </w:r>
      <w:r w:rsidR="00A14E8C" w:rsidRPr="00A14E8C">
        <w:rPr>
          <w:spacing w:val="1"/>
          <w:sz w:val="24"/>
          <w:szCs w:val="23"/>
          <w:u w:color="B5082D"/>
        </w:rPr>
        <w:t>e</w:t>
      </w:r>
      <w:r w:rsidR="00A14E8C" w:rsidRPr="00A14E8C">
        <w:rPr>
          <w:sz w:val="24"/>
          <w:szCs w:val="23"/>
          <w:u w:color="B5082D"/>
        </w:rPr>
        <w:t>t</w:t>
      </w:r>
      <w:r w:rsidR="00A14E8C" w:rsidRPr="00A14E8C">
        <w:rPr>
          <w:spacing w:val="-2"/>
          <w:sz w:val="24"/>
          <w:szCs w:val="23"/>
          <w:u w:color="B5082D"/>
        </w:rPr>
        <w:t>r</w:t>
      </w:r>
      <w:r w:rsidR="00A14E8C" w:rsidRPr="00A14E8C">
        <w:rPr>
          <w:sz w:val="24"/>
          <w:szCs w:val="23"/>
          <w:u w:color="B5082D"/>
        </w:rPr>
        <w:t>i</w:t>
      </w:r>
      <w:r w:rsidR="00A14E8C" w:rsidRPr="00A14E8C">
        <w:rPr>
          <w:spacing w:val="-1"/>
          <w:sz w:val="24"/>
          <w:szCs w:val="23"/>
          <w:u w:color="B5082D"/>
        </w:rPr>
        <w:t>s</w:t>
      </w:r>
      <w:r w:rsidR="00A14E8C" w:rsidRPr="00A14E8C">
        <w:rPr>
          <w:sz w:val="24"/>
          <w:szCs w:val="23"/>
          <w:u w:color="B5082D"/>
        </w:rPr>
        <w:t>ke</w:t>
      </w:r>
      <w:r w:rsidR="00A14E8C" w:rsidRPr="00A14E8C">
        <w:rPr>
          <w:spacing w:val="1"/>
          <w:sz w:val="24"/>
          <w:szCs w:val="23"/>
          <w:u w:color="B5082D"/>
        </w:rPr>
        <w:t xml:space="preserve"> </w:t>
      </w:r>
      <w:r w:rsidR="00A14E8C" w:rsidRPr="00A14E8C">
        <w:rPr>
          <w:sz w:val="24"/>
          <w:szCs w:val="23"/>
          <w:u w:color="B5082D"/>
        </w:rPr>
        <w:t>k</w:t>
      </w:r>
      <w:r w:rsidR="00A14E8C" w:rsidRPr="00A14E8C">
        <w:rPr>
          <w:spacing w:val="1"/>
          <w:sz w:val="24"/>
          <w:szCs w:val="23"/>
          <w:u w:color="B5082D"/>
        </w:rPr>
        <w:t>a</w:t>
      </w:r>
      <w:r w:rsidR="00A14E8C" w:rsidRPr="00A14E8C">
        <w:rPr>
          <w:spacing w:val="-2"/>
          <w:sz w:val="24"/>
          <w:szCs w:val="23"/>
          <w:u w:color="B5082D"/>
        </w:rPr>
        <w:t>v</w:t>
      </w:r>
      <w:r w:rsidR="00A14E8C" w:rsidRPr="00A14E8C">
        <w:rPr>
          <w:sz w:val="24"/>
          <w:szCs w:val="23"/>
          <w:u w:color="B5082D"/>
        </w:rPr>
        <w:t>i</w:t>
      </w:r>
      <w:r w:rsidR="00A14E8C" w:rsidRPr="00A14E8C">
        <w:rPr>
          <w:spacing w:val="-2"/>
          <w:sz w:val="24"/>
          <w:szCs w:val="23"/>
          <w:u w:color="B5082D"/>
        </w:rPr>
        <w:t>t</w:t>
      </w:r>
      <w:r w:rsidR="00A14E8C" w:rsidRPr="00A14E8C">
        <w:rPr>
          <w:spacing w:val="1"/>
          <w:sz w:val="24"/>
          <w:szCs w:val="23"/>
          <w:u w:color="B5082D"/>
        </w:rPr>
        <w:t>e</w:t>
      </w:r>
      <w:r w:rsidR="00A14E8C" w:rsidRPr="00A14E8C">
        <w:rPr>
          <w:sz w:val="24"/>
          <w:szCs w:val="23"/>
          <w:u w:color="B5082D"/>
        </w:rPr>
        <w:t>t u</w:t>
      </w:r>
      <w:r w:rsidR="00A14E8C" w:rsidRPr="00A14E8C">
        <w:rPr>
          <w:spacing w:val="-2"/>
          <w:sz w:val="24"/>
          <w:szCs w:val="23"/>
          <w:u w:color="B5082D"/>
        </w:rPr>
        <w:t>n</w:t>
      </w:r>
      <w:r w:rsidR="00A14E8C" w:rsidRPr="00A14E8C">
        <w:rPr>
          <w:sz w:val="24"/>
          <w:szCs w:val="23"/>
          <w:u w:color="B5082D"/>
        </w:rPr>
        <w:t>d</w:t>
      </w:r>
      <w:r w:rsidR="00A14E8C" w:rsidRPr="00A14E8C">
        <w:rPr>
          <w:spacing w:val="1"/>
          <w:sz w:val="24"/>
          <w:szCs w:val="23"/>
          <w:u w:color="B5082D"/>
        </w:rPr>
        <w:t>e</w:t>
      </w:r>
      <w:r w:rsidR="00A14E8C" w:rsidRPr="00A14E8C">
        <w:rPr>
          <w:sz w:val="24"/>
          <w:szCs w:val="23"/>
          <w:u w:color="B5082D"/>
        </w:rPr>
        <w:t>r kon</w:t>
      </w:r>
      <w:r w:rsidR="00A14E8C" w:rsidRPr="00A14E8C">
        <w:rPr>
          <w:spacing w:val="1"/>
          <w:sz w:val="24"/>
          <w:szCs w:val="23"/>
          <w:u w:color="B5082D"/>
        </w:rPr>
        <w:t>t</w:t>
      </w:r>
      <w:r w:rsidR="00A14E8C" w:rsidRPr="00A14E8C">
        <w:rPr>
          <w:sz w:val="24"/>
          <w:szCs w:val="23"/>
          <w:u w:color="B5082D"/>
        </w:rPr>
        <w:t>r</w:t>
      </w:r>
      <w:r w:rsidR="00A14E8C" w:rsidRPr="00A14E8C">
        <w:rPr>
          <w:spacing w:val="-2"/>
          <w:sz w:val="24"/>
          <w:szCs w:val="23"/>
          <w:u w:color="B5082D"/>
        </w:rPr>
        <w:t>o</w:t>
      </w:r>
      <w:r w:rsidR="00A14E8C" w:rsidRPr="00A14E8C">
        <w:rPr>
          <w:sz w:val="24"/>
          <w:szCs w:val="23"/>
          <w:u w:color="B5082D"/>
        </w:rPr>
        <w:t xml:space="preserve">l </w:t>
      </w:r>
      <w:r w:rsidR="00A14E8C" w:rsidRPr="00A14E8C">
        <w:rPr>
          <w:spacing w:val="1"/>
          <w:sz w:val="24"/>
          <w:szCs w:val="23"/>
          <w:u w:color="B5082D"/>
        </w:rPr>
        <w:t>a</w:t>
      </w:r>
      <w:r w:rsidR="00A14E8C" w:rsidRPr="00A14E8C">
        <w:rPr>
          <w:sz w:val="24"/>
          <w:szCs w:val="23"/>
          <w:u w:color="B5082D"/>
        </w:rPr>
        <w:t>f</w:t>
      </w:r>
      <w:r w:rsidR="00A14E8C" w:rsidRPr="00A14E8C">
        <w:rPr>
          <w:sz w:val="24"/>
          <w:szCs w:val="23"/>
        </w:rPr>
        <w:t xml:space="preserve"> </w:t>
      </w:r>
      <w:r w:rsidR="00A14E8C" w:rsidRPr="00A14E8C">
        <w:rPr>
          <w:spacing w:val="-2"/>
          <w:sz w:val="24"/>
          <w:szCs w:val="23"/>
          <w:u w:color="B5082D"/>
        </w:rPr>
        <w:t>g</w:t>
      </w:r>
      <w:r w:rsidR="00A14E8C" w:rsidRPr="00A14E8C">
        <w:rPr>
          <w:spacing w:val="1"/>
          <w:sz w:val="24"/>
          <w:szCs w:val="23"/>
          <w:u w:color="B5082D"/>
        </w:rPr>
        <w:t>e</w:t>
      </w:r>
      <w:r w:rsidR="00A14E8C" w:rsidRPr="00A14E8C">
        <w:rPr>
          <w:sz w:val="24"/>
          <w:szCs w:val="23"/>
          <w:u w:color="B5082D"/>
        </w:rPr>
        <w:t>nn</w:t>
      </w:r>
      <w:r w:rsidR="00A14E8C" w:rsidRPr="00A14E8C">
        <w:rPr>
          <w:spacing w:val="1"/>
          <w:sz w:val="24"/>
          <w:szCs w:val="23"/>
          <w:u w:color="B5082D"/>
        </w:rPr>
        <w:t>e</w:t>
      </w:r>
      <w:r w:rsidR="00A14E8C" w:rsidRPr="00A14E8C">
        <w:rPr>
          <w:sz w:val="24"/>
          <w:szCs w:val="23"/>
          <w:u w:color="B5082D"/>
        </w:rPr>
        <w:t>ml</w:t>
      </w:r>
      <w:r w:rsidR="00A14E8C" w:rsidRPr="00A14E8C">
        <w:rPr>
          <w:spacing w:val="-5"/>
          <w:sz w:val="24"/>
          <w:szCs w:val="23"/>
          <w:u w:color="B5082D"/>
        </w:rPr>
        <w:t>y</w:t>
      </w:r>
      <w:r w:rsidR="00A14E8C" w:rsidRPr="00A14E8C">
        <w:rPr>
          <w:spacing w:val="-1"/>
          <w:sz w:val="24"/>
          <w:szCs w:val="23"/>
          <w:u w:color="B5082D"/>
        </w:rPr>
        <w:t>s</w:t>
      </w:r>
      <w:r w:rsidR="00A14E8C" w:rsidRPr="00A14E8C">
        <w:rPr>
          <w:sz w:val="24"/>
          <w:szCs w:val="23"/>
          <w:u w:color="B5082D"/>
        </w:rPr>
        <w:t>ni</w:t>
      </w:r>
      <w:r w:rsidR="00A14E8C" w:rsidRPr="00A14E8C">
        <w:rPr>
          <w:spacing w:val="2"/>
          <w:sz w:val="24"/>
          <w:szCs w:val="23"/>
          <w:u w:color="B5082D"/>
        </w:rPr>
        <w:t>n</w:t>
      </w:r>
      <w:r w:rsidR="00A14E8C" w:rsidRPr="00A14E8C">
        <w:rPr>
          <w:sz w:val="24"/>
          <w:szCs w:val="23"/>
          <w:u w:color="B5082D"/>
        </w:rPr>
        <w:t>g</w:t>
      </w:r>
      <w:r w:rsidR="00A14E8C" w:rsidRPr="00A14E8C">
        <w:rPr>
          <w:spacing w:val="-2"/>
          <w:sz w:val="24"/>
          <w:szCs w:val="23"/>
          <w:u w:color="B5082D"/>
        </w:rPr>
        <w:t xml:space="preserve"> </w:t>
      </w:r>
      <w:r w:rsidR="00A14E8C" w:rsidRPr="00A14E8C">
        <w:rPr>
          <w:sz w:val="24"/>
          <w:szCs w:val="23"/>
          <w:u w:color="B5082D"/>
        </w:rPr>
        <w:t xml:space="preserve">indtil </w:t>
      </w:r>
      <w:r w:rsidR="00A14E8C" w:rsidRPr="00A14E8C">
        <w:rPr>
          <w:spacing w:val="-2"/>
          <w:sz w:val="24"/>
          <w:szCs w:val="23"/>
          <w:u w:color="B5082D"/>
        </w:rPr>
        <w:t>f</w:t>
      </w:r>
      <w:r w:rsidR="00A14E8C" w:rsidRPr="00A14E8C">
        <w:rPr>
          <w:sz w:val="24"/>
          <w:szCs w:val="23"/>
          <w:u w:color="B5082D"/>
        </w:rPr>
        <w:t>ri</w:t>
      </w:r>
      <w:r w:rsidR="00A14E8C" w:rsidRPr="00A14E8C">
        <w:rPr>
          <w:spacing w:val="1"/>
          <w:sz w:val="24"/>
          <w:szCs w:val="23"/>
          <w:u w:color="B5082D"/>
        </w:rPr>
        <w:t xml:space="preserve"> </w:t>
      </w:r>
      <w:r w:rsidR="00A14E8C" w:rsidRPr="00A14E8C">
        <w:rPr>
          <w:spacing w:val="-2"/>
          <w:sz w:val="24"/>
          <w:szCs w:val="23"/>
          <w:u w:color="B5082D"/>
        </w:rPr>
        <w:t>p</w:t>
      </w:r>
      <w:r w:rsidR="00A14E8C" w:rsidRPr="00A14E8C">
        <w:rPr>
          <w:spacing w:val="1"/>
          <w:sz w:val="24"/>
          <w:szCs w:val="23"/>
          <w:u w:color="B5082D"/>
        </w:rPr>
        <w:t>a</w:t>
      </w:r>
      <w:r w:rsidR="00A14E8C" w:rsidRPr="00A14E8C">
        <w:rPr>
          <w:spacing w:val="-1"/>
          <w:sz w:val="24"/>
          <w:szCs w:val="23"/>
          <w:u w:color="B5082D"/>
        </w:rPr>
        <w:t>ss</w:t>
      </w:r>
      <w:r w:rsidR="00A14E8C" w:rsidRPr="00A14E8C">
        <w:rPr>
          <w:spacing w:val="1"/>
          <w:sz w:val="24"/>
          <w:szCs w:val="23"/>
          <w:u w:color="B5082D"/>
        </w:rPr>
        <w:t>a</w:t>
      </w:r>
      <w:r w:rsidR="00A14E8C" w:rsidRPr="00A14E8C">
        <w:rPr>
          <w:spacing w:val="-2"/>
          <w:sz w:val="24"/>
          <w:szCs w:val="23"/>
          <w:u w:color="B5082D"/>
        </w:rPr>
        <w:t>g</w:t>
      </w:r>
      <w:r w:rsidR="00A14E8C" w:rsidRPr="00A14E8C">
        <w:rPr>
          <w:sz w:val="24"/>
          <w:szCs w:val="23"/>
          <w:u w:color="B5082D"/>
        </w:rPr>
        <w:t>e</w:t>
      </w:r>
      <w:r w:rsidR="00A14E8C" w:rsidRPr="00A14E8C">
        <w:rPr>
          <w:spacing w:val="1"/>
          <w:sz w:val="24"/>
          <w:szCs w:val="23"/>
          <w:u w:color="B5082D"/>
        </w:rPr>
        <w:t xml:space="preserve"> </w:t>
      </w:r>
      <w:r w:rsidR="00A14E8C" w:rsidRPr="00A14E8C">
        <w:rPr>
          <w:spacing w:val="-2"/>
          <w:sz w:val="24"/>
          <w:szCs w:val="23"/>
          <w:u w:color="B5082D"/>
        </w:rPr>
        <w:t>g</w:t>
      </w:r>
      <w:r w:rsidR="00A14E8C" w:rsidRPr="00A14E8C">
        <w:rPr>
          <w:spacing w:val="1"/>
          <w:sz w:val="24"/>
          <w:szCs w:val="23"/>
          <w:u w:color="B5082D"/>
        </w:rPr>
        <w:t>e</w:t>
      </w:r>
      <w:r w:rsidR="00A14E8C" w:rsidRPr="00A14E8C">
        <w:rPr>
          <w:sz w:val="24"/>
          <w:szCs w:val="23"/>
          <w:u w:color="B5082D"/>
        </w:rPr>
        <w:t>nn</w:t>
      </w:r>
      <w:r w:rsidR="00A14E8C" w:rsidRPr="00A14E8C">
        <w:rPr>
          <w:spacing w:val="1"/>
          <w:sz w:val="24"/>
          <w:szCs w:val="23"/>
          <w:u w:color="B5082D"/>
        </w:rPr>
        <w:t>e</w:t>
      </w:r>
      <w:r w:rsidR="00A14E8C" w:rsidRPr="00A14E8C">
        <w:rPr>
          <w:sz w:val="24"/>
          <w:szCs w:val="23"/>
          <w:u w:color="B5082D"/>
        </w:rPr>
        <w:t>m æ</w:t>
      </w:r>
      <w:r w:rsidR="00A14E8C" w:rsidRPr="00A14E8C">
        <w:rPr>
          <w:spacing w:val="-3"/>
          <w:sz w:val="24"/>
          <w:szCs w:val="23"/>
          <w:u w:color="B5082D"/>
        </w:rPr>
        <w:t>g</w:t>
      </w:r>
      <w:r w:rsidR="00A14E8C" w:rsidRPr="00A14E8C">
        <w:rPr>
          <w:spacing w:val="-2"/>
          <w:sz w:val="24"/>
          <w:szCs w:val="23"/>
          <w:u w:color="B5082D"/>
        </w:rPr>
        <w:t>g</w:t>
      </w:r>
      <w:r w:rsidR="00A14E8C" w:rsidRPr="00A14E8C">
        <w:rPr>
          <w:spacing w:val="1"/>
          <w:sz w:val="24"/>
          <w:szCs w:val="23"/>
          <w:u w:color="B5082D"/>
        </w:rPr>
        <w:t>e</w:t>
      </w:r>
      <w:r w:rsidR="00A14E8C" w:rsidRPr="00A14E8C">
        <w:rPr>
          <w:sz w:val="24"/>
          <w:szCs w:val="23"/>
          <w:u w:color="B5082D"/>
        </w:rPr>
        <w:t>l</w:t>
      </w:r>
      <w:r w:rsidR="00A14E8C" w:rsidRPr="00A14E8C">
        <w:rPr>
          <w:spacing w:val="1"/>
          <w:sz w:val="24"/>
          <w:szCs w:val="23"/>
          <w:u w:color="B5082D"/>
        </w:rPr>
        <w:t>e</w:t>
      </w:r>
      <w:r w:rsidR="00A14E8C" w:rsidRPr="00A14E8C">
        <w:rPr>
          <w:sz w:val="24"/>
          <w:szCs w:val="23"/>
          <w:u w:color="B5082D"/>
        </w:rPr>
        <w:t>d</w:t>
      </w:r>
      <w:r w:rsidR="00A14E8C" w:rsidRPr="00A14E8C">
        <w:rPr>
          <w:spacing w:val="1"/>
          <w:sz w:val="24"/>
          <w:szCs w:val="23"/>
          <w:u w:color="B5082D"/>
        </w:rPr>
        <w:t>e</w:t>
      </w:r>
      <w:r w:rsidR="00A14E8C" w:rsidRPr="00A14E8C">
        <w:rPr>
          <w:spacing w:val="-2"/>
          <w:sz w:val="24"/>
          <w:szCs w:val="23"/>
          <w:u w:color="B5082D"/>
        </w:rPr>
        <w:t>r</w:t>
      </w:r>
      <w:r w:rsidR="00A14E8C" w:rsidRPr="00A14E8C">
        <w:rPr>
          <w:sz w:val="24"/>
          <w:szCs w:val="23"/>
          <w:u w:color="B5082D"/>
        </w:rPr>
        <w:t>ne</w:t>
      </w:r>
      <w:r w:rsidR="00A14E8C" w:rsidRPr="00A14E8C">
        <w:rPr>
          <w:spacing w:val="1"/>
          <w:sz w:val="24"/>
          <w:szCs w:val="23"/>
          <w:u w:color="B5082D"/>
        </w:rPr>
        <w:t xml:space="preserve"> e</w:t>
      </w:r>
      <w:r w:rsidR="00A14E8C" w:rsidRPr="00A14E8C">
        <w:rPr>
          <w:sz w:val="24"/>
          <w:szCs w:val="23"/>
          <w:u w:color="B5082D"/>
        </w:rPr>
        <w:t xml:space="preserve">r </w:t>
      </w:r>
      <w:r w:rsidR="00A14E8C" w:rsidRPr="00A14E8C">
        <w:rPr>
          <w:spacing w:val="-2"/>
          <w:sz w:val="24"/>
          <w:szCs w:val="23"/>
          <w:u w:color="B5082D"/>
        </w:rPr>
        <w:t>v</w:t>
      </w:r>
      <w:r w:rsidR="00A14E8C" w:rsidRPr="00A14E8C">
        <w:rPr>
          <w:spacing w:val="1"/>
          <w:sz w:val="24"/>
          <w:szCs w:val="23"/>
          <w:u w:color="B5082D"/>
        </w:rPr>
        <w:t>e</w:t>
      </w:r>
      <w:r w:rsidR="00A14E8C" w:rsidRPr="00A14E8C">
        <w:rPr>
          <w:sz w:val="24"/>
          <w:szCs w:val="23"/>
          <w:u w:color="B5082D"/>
        </w:rPr>
        <w:t>r</w:t>
      </w:r>
      <w:r w:rsidR="00A14E8C" w:rsidRPr="00A14E8C">
        <w:rPr>
          <w:spacing w:val="1"/>
          <w:sz w:val="24"/>
          <w:szCs w:val="23"/>
          <w:u w:color="B5082D"/>
        </w:rPr>
        <w:t>i</w:t>
      </w:r>
      <w:r w:rsidR="00A14E8C" w:rsidRPr="00A14E8C">
        <w:rPr>
          <w:spacing w:val="-2"/>
          <w:sz w:val="24"/>
          <w:szCs w:val="23"/>
          <w:u w:color="B5082D"/>
        </w:rPr>
        <w:t>f</w:t>
      </w:r>
      <w:r w:rsidR="00A14E8C" w:rsidRPr="00A14E8C">
        <w:rPr>
          <w:sz w:val="24"/>
          <w:szCs w:val="23"/>
          <w:u w:color="B5082D"/>
        </w:rPr>
        <w:t>i</w:t>
      </w:r>
      <w:r w:rsidR="00A14E8C" w:rsidRPr="00A14E8C">
        <w:rPr>
          <w:spacing w:val="-1"/>
          <w:sz w:val="24"/>
          <w:szCs w:val="23"/>
          <w:u w:color="B5082D"/>
        </w:rPr>
        <w:t>c</w:t>
      </w:r>
      <w:r w:rsidR="00A14E8C" w:rsidRPr="00A14E8C">
        <w:rPr>
          <w:spacing w:val="1"/>
          <w:sz w:val="24"/>
          <w:szCs w:val="23"/>
          <w:u w:color="B5082D"/>
        </w:rPr>
        <w:t>e</w:t>
      </w:r>
      <w:r w:rsidR="00A14E8C" w:rsidRPr="00A14E8C">
        <w:rPr>
          <w:sz w:val="24"/>
          <w:szCs w:val="23"/>
          <w:u w:color="B5082D"/>
        </w:rPr>
        <w:t>r</w:t>
      </w:r>
      <w:r w:rsidR="00A14E8C" w:rsidRPr="00A14E8C">
        <w:rPr>
          <w:spacing w:val="1"/>
          <w:sz w:val="24"/>
          <w:szCs w:val="23"/>
          <w:u w:color="B5082D"/>
        </w:rPr>
        <w:t>e</w:t>
      </w:r>
      <w:r w:rsidR="00A14E8C" w:rsidRPr="00A14E8C">
        <w:rPr>
          <w:spacing w:val="6"/>
          <w:sz w:val="24"/>
          <w:szCs w:val="23"/>
          <w:u w:color="B5082D"/>
        </w:rPr>
        <w:t>t</w:t>
      </w:r>
      <w:r w:rsidR="00A14E8C" w:rsidRPr="00A14E8C">
        <w:rPr>
          <w:sz w:val="24"/>
          <w:szCs w:val="23"/>
        </w:rPr>
        <w:t>.</w:t>
      </w:r>
    </w:p>
    <w:p w:rsidR="00A14E8C" w:rsidRPr="00A14E8C" w:rsidRDefault="00A14E8C" w:rsidP="00A14E8C">
      <w:pPr>
        <w:spacing w:before="3" w:line="247" w:lineRule="auto"/>
        <w:ind w:left="851" w:right="267"/>
        <w:rPr>
          <w:sz w:val="24"/>
          <w:szCs w:val="23"/>
        </w:rPr>
      </w:pPr>
      <w:r w:rsidRPr="00A14E8C">
        <w:rPr>
          <w:spacing w:val="-1"/>
          <w:sz w:val="24"/>
          <w:szCs w:val="23"/>
          <w:u w:color="B5082D"/>
        </w:rPr>
        <w:t>D</w:t>
      </w:r>
      <w:r w:rsidRPr="00A14E8C">
        <w:rPr>
          <w:spacing w:val="1"/>
          <w:sz w:val="24"/>
          <w:szCs w:val="23"/>
          <w:u w:color="B5082D"/>
        </w:rPr>
        <w:t>e</w:t>
      </w:r>
      <w:r w:rsidRPr="00A14E8C">
        <w:rPr>
          <w:sz w:val="24"/>
          <w:szCs w:val="23"/>
          <w:u w:color="B5082D"/>
        </w:rPr>
        <w:t>t to</w:t>
      </w:r>
      <w:r w:rsidRPr="00A14E8C">
        <w:rPr>
          <w:spacing w:val="-2"/>
          <w:sz w:val="24"/>
          <w:szCs w:val="23"/>
          <w:u w:color="B5082D"/>
        </w:rPr>
        <w:t>t</w:t>
      </w:r>
      <w:r w:rsidRPr="00A14E8C">
        <w:rPr>
          <w:spacing w:val="1"/>
          <w:sz w:val="24"/>
          <w:szCs w:val="23"/>
          <w:u w:color="B5082D"/>
        </w:rPr>
        <w:t>a</w:t>
      </w:r>
      <w:r w:rsidRPr="00A14E8C">
        <w:rPr>
          <w:spacing w:val="-2"/>
          <w:sz w:val="24"/>
          <w:szCs w:val="23"/>
          <w:u w:color="B5082D"/>
        </w:rPr>
        <w:t>l</w:t>
      </w:r>
      <w:r w:rsidRPr="00A14E8C">
        <w:rPr>
          <w:sz w:val="24"/>
          <w:szCs w:val="23"/>
          <w:u w:color="B5082D"/>
        </w:rPr>
        <w:t>e</w:t>
      </w:r>
      <w:r w:rsidRPr="00A14E8C">
        <w:rPr>
          <w:spacing w:val="1"/>
          <w:sz w:val="24"/>
          <w:szCs w:val="23"/>
          <w:u w:color="B5082D"/>
        </w:rPr>
        <w:t xml:space="preserve"> </w:t>
      </w:r>
      <w:r w:rsidRPr="00A14E8C">
        <w:rPr>
          <w:spacing w:val="-2"/>
          <w:sz w:val="24"/>
          <w:szCs w:val="23"/>
          <w:u w:color="B5082D"/>
        </w:rPr>
        <w:t>v</w:t>
      </w:r>
      <w:r w:rsidRPr="00A14E8C">
        <w:rPr>
          <w:sz w:val="24"/>
          <w:szCs w:val="23"/>
          <w:u w:color="B5082D"/>
        </w:rPr>
        <w:t>olum</w:t>
      </w:r>
      <w:r w:rsidRPr="00A14E8C">
        <w:rPr>
          <w:spacing w:val="1"/>
          <w:sz w:val="24"/>
          <w:szCs w:val="23"/>
          <w:u w:color="B5082D"/>
        </w:rPr>
        <w:t>e</w:t>
      </w:r>
      <w:r w:rsidRPr="00A14E8C">
        <w:rPr>
          <w:sz w:val="24"/>
          <w:szCs w:val="23"/>
          <w:u w:color="B5082D"/>
        </w:rPr>
        <w:t>n,</w:t>
      </w:r>
      <w:r w:rsidRPr="00A14E8C">
        <w:rPr>
          <w:spacing w:val="-2"/>
          <w:sz w:val="24"/>
          <w:szCs w:val="23"/>
          <w:u w:color="B5082D"/>
        </w:rPr>
        <w:t xml:space="preserve"> </w:t>
      </w:r>
      <w:r w:rsidRPr="00A14E8C">
        <w:rPr>
          <w:sz w:val="24"/>
          <w:szCs w:val="23"/>
          <w:u w:color="B5082D"/>
        </w:rPr>
        <w:t>d</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s</w:t>
      </w:r>
      <w:r w:rsidRPr="00A14E8C">
        <w:rPr>
          <w:spacing w:val="-2"/>
          <w:sz w:val="24"/>
          <w:szCs w:val="23"/>
          <w:u w:color="B5082D"/>
        </w:rPr>
        <w:t>k</w:t>
      </w:r>
      <w:r w:rsidRPr="00A14E8C">
        <w:rPr>
          <w:spacing w:val="1"/>
          <w:sz w:val="24"/>
          <w:szCs w:val="23"/>
          <w:u w:color="B5082D"/>
        </w:rPr>
        <w:t>a</w:t>
      </w:r>
      <w:r w:rsidRPr="00A14E8C">
        <w:rPr>
          <w:sz w:val="24"/>
          <w:szCs w:val="23"/>
          <w:u w:color="B5082D"/>
        </w:rPr>
        <w:t>l i</w:t>
      </w:r>
      <w:r w:rsidRPr="00A14E8C">
        <w:rPr>
          <w:spacing w:val="-2"/>
          <w:sz w:val="24"/>
          <w:szCs w:val="23"/>
          <w:u w:color="B5082D"/>
        </w:rPr>
        <w:t>n</w:t>
      </w:r>
      <w:r w:rsidRPr="00A14E8C">
        <w:rPr>
          <w:sz w:val="24"/>
          <w:szCs w:val="23"/>
          <w:u w:color="B5082D"/>
        </w:rPr>
        <w:t>j</w:t>
      </w:r>
      <w:r w:rsidRPr="00A14E8C">
        <w:rPr>
          <w:spacing w:val="-2"/>
          <w:sz w:val="24"/>
          <w:szCs w:val="23"/>
          <w:u w:color="B5082D"/>
        </w:rPr>
        <w:t>i</w:t>
      </w:r>
      <w:r w:rsidRPr="00A14E8C">
        <w:rPr>
          <w:spacing w:val="1"/>
          <w:sz w:val="24"/>
          <w:szCs w:val="23"/>
          <w:u w:color="B5082D"/>
        </w:rPr>
        <w:t>ce</w:t>
      </w:r>
      <w:r w:rsidRPr="00A14E8C">
        <w:rPr>
          <w:spacing w:val="-2"/>
          <w:sz w:val="24"/>
          <w:szCs w:val="23"/>
          <w:u w:color="B5082D"/>
        </w:rPr>
        <w:t>r</w:t>
      </w:r>
      <w:r w:rsidRPr="00A14E8C">
        <w:rPr>
          <w:spacing w:val="1"/>
          <w:sz w:val="24"/>
          <w:szCs w:val="23"/>
          <w:u w:color="B5082D"/>
        </w:rPr>
        <w:t>e</w:t>
      </w:r>
      <w:r w:rsidRPr="00A14E8C">
        <w:rPr>
          <w:spacing w:val="-1"/>
          <w:sz w:val="24"/>
          <w:szCs w:val="23"/>
          <w:u w:color="B5082D"/>
        </w:rPr>
        <w:t>s</w:t>
      </w:r>
      <w:r w:rsidRPr="00A14E8C">
        <w:rPr>
          <w:sz w:val="24"/>
          <w:szCs w:val="23"/>
          <w:u w:color="B5082D"/>
        </w:rPr>
        <w:t xml:space="preserve">, </w:t>
      </w:r>
      <w:r w:rsidRPr="00A14E8C">
        <w:rPr>
          <w:spacing w:val="1"/>
          <w:sz w:val="24"/>
          <w:szCs w:val="23"/>
          <w:u w:color="B5082D"/>
        </w:rPr>
        <w:t>a</w:t>
      </w:r>
      <w:r w:rsidRPr="00A14E8C">
        <w:rPr>
          <w:spacing w:val="-2"/>
          <w:sz w:val="24"/>
          <w:szCs w:val="23"/>
          <w:u w:color="B5082D"/>
        </w:rPr>
        <w:t>f</w:t>
      </w:r>
      <w:r w:rsidRPr="00A14E8C">
        <w:rPr>
          <w:sz w:val="24"/>
          <w:szCs w:val="23"/>
          <w:u w:color="B5082D"/>
        </w:rPr>
        <w:t>hæn</w:t>
      </w:r>
      <w:r w:rsidRPr="00A14E8C">
        <w:rPr>
          <w:spacing w:val="-3"/>
          <w:sz w:val="24"/>
          <w:szCs w:val="23"/>
          <w:u w:color="B5082D"/>
        </w:rPr>
        <w:t>g</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a</w:t>
      </w:r>
      <w:r w:rsidRPr="00A14E8C">
        <w:rPr>
          <w:sz w:val="24"/>
          <w:szCs w:val="23"/>
          <w:u w:color="B5082D"/>
        </w:rPr>
        <w:t>f</w:t>
      </w:r>
      <w:r w:rsidRPr="00A14E8C">
        <w:rPr>
          <w:spacing w:val="-2"/>
          <w:sz w:val="24"/>
          <w:szCs w:val="23"/>
          <w:u w:color="B5082D"/>
        </w:rPr>
        <w:t xml:space="preserve"> </w:t>
      </w:r>
      <w:r w:rsidRPr="00A14E8C">
        <w:rPr>
          <w:sz w:val="24"/>
          <w:szCs w:val="23"/>
          <w:u w:color="B5082D"/>
        </w:rPr>
        <w:t>li</w:t>
      </w:r>
      <w:r w:rsidRPr="00A14E8C">
        <w:rPr>
          <w:spacing w:val="-2"/>
          <w:sz w:val="24"/>
          <w:szCs w:val="23"/>
          <w:u w:color="B5082D"/>
        </w:rPr>
        <w:t>v</w:t>
      </w:r>
      <w:r w:rsidRPr="00A14E8C">
        <w:rPr>
          <w:sz w:val="24"/>
          <w:szCs w:val="23"/>
          <w:u w:color="B5082D"/>
        </w:rPr>
        <w:t>mod</w:t>
      </w:r>
      <w:r w:rsidRPr="00A14E8C">
        <w:rPr>
          <w:spacing w:val="1"/>
          <w:sz w:val="24"/>
          <w:szCs w:val="23"/>
          <w:u w:color="B5082D"/>
        </w:rPr>
        <w:t>e</w:t>
      </w:r>
      <w:r w:rsidRPr="00A14E8C">
        <w:rPr>
          <w:sz w:val="24"/>
          <w:szCs w:val="23"/>
          <w:u w:color="B5082D"/>
        </w:rPr>
        <w:t>rk</w:t>
      </w:r>
      <w:r w:rsidRPr="00A14E8C">
        <w:rPr>
          <w:spacing w:val="1"/>
          <w:sz w:val="24"/>
          <w:szCs w:val="23"/>
          <w:u w:color="B5082D"/>
        </w:rPr>
        <w:t>a</w:t>
      </w:r>
      <w:r w:rsidRPr="00A14E8C">
        <w:rPr>
          <w:spacing w:val="-2"/>
          <w:sz w:val="24"/>
          <w:szCs w:val="23"/>
          <w:u w:color="B5082D"/>
        </w:rPr>
        <w:t>v</w:t>
      </w:r>
      <w:r w:rsidRPr="00A14E8C">
        <w:rPr>
          <w:sz w:val="24"/>
          <w:szCs w:val="23"/>
          <w:u w:color="B5082D"/>
        </w:rPr>
        <w:t>it</w:t>
      </w:r>
      <w:r w:rsidRPr="00A14E8C">
        <w:rPr>
          <w:spacing w:val="1"/>
          <w:sz w:val="24"/>
          <w:szCs w:val="23"/>
          <w:u w:color="B5082D"/>
        </w:rPr>
        <w:t>e</w:t>
      </w:r>
      <w:r w:rsidRPr="00A14E8C">
        <w:rPr>
          <w:spacing w:val="-2"/>
          <w:sz w:val="24"/>
          <w:szCs w:val="23"/>
          <w:u w:color="B5082D"/>
        </w:rPr>
        <w:t>t</w:t>
      </w:r>
      <w:r w:rsidRPr="00A14E8C">
        <w:rPr>
          <w:spacing w:val="1"/>
          <w:sz w:val="24"/>
          <w:szCs w:val="23"/>
          <w:u w:color="B5082D"/>
        </w:rPr>
        <w:t>e</w:t>
      </w:r>
      <w:r w:rsidRPr="00A14E8C">
        <w:rPr>
          <w:sz w:val="24"/>
          <w:szCs w:val="23"/>
          <w:u w:color="B5082D"/>
        </w:rPr>
        <w:t>ns</w:t>
      </w:r>
      <w:r w:rsidRPr="00A14E8C">
        <w:rPr>
          <w:spacing w:val="-1"/>
          <w:sz w:val="24"/>
          <w:szCs w:val="23"/>
          <w:u w:color="B5082D"/>
        </w:rPr>
        <w:t xml:space="preserve"> </w:t>
      </w:r>
      <w:r w:rsidRPr="00A14E8C">
        <w:rPr>
          <w:spacing w:val="-2"/>
          <w:sz w:val="24"/>
          <w:szCs w:val="23"/>
          <w:u w:color="B5082D"/>
        </w:rPr>
        <w:t>v</w:t>
      </w:r>
      <w:r w:rsidRPr="00A14E8C">
        <w:rPr>
          <w:sz w:val="24"/>
          <w:szCs w:val="23"/>
          <w:u w:color="B5082D"/>
        </w:rPr>
        <w:t>olum</w:t>
      </w:r>
      <w:r w:rsidRPr="00A14E8C">
        <w:rPr>
          <w:spacing w:val="-1"/>
          <w:sz w:val="24"/>
          <w:szCs w:val="23"/>
          <w:u w:color="B5082D"/>
        </w:rPr>
        <w:t>e</w:t>
      </w:r>
      <w:r w:rsidRPr="00A14E8C">
        <w:rPr>
          <w:sz w:val="24"/>
          <w:szCs w:val="23"/>
          <w:u w:color="B5082D"/>
        </w:rPr>
        <w:t>n, nor</w:t>
      </w:r>
      <w:r w:rsidRPr="00A14E8C">
        <w:rPr>
          <w:spacing w:val="1"/>
          <w:sz w:val="24"/>
          <w:szCs w:val="23"/>
          <w:u w:color="B5082D"/>
        </w:rPr>
        <w:t>m</w:t>
      </w:r>
      <w:r w:rsidRPr="00A14E8C">
        <w:rPr>
          <w:spacing w:val="-1"/>
          <w:sz w:val="24"/>
          <w:szCs w:val="23"/>
          <w:u w:color="B5082D"/>
        </w:rPr>
        <w:t>a</w:t>
      </w:r>
      <w:r w:rsidRPr="00A14E8C">
        <w:rPr>
          <w:sz w:val="24"/>
          <w:szCs w:val="23"/>
          <w:u w:color="B5082D"/>
        </w:rPr>
        <w:t>lt</w:t>
      </w:r>
      <w:r w:rsidRPr="00A14E8C">
        <w:rPr>
          <w:spacing w:val="10"/>
          <w:sz w:val="24"/>
          <w:szCs w:val="23"/>
          <w:u w:color="B5082D"/>
        </w:rPr>
        <w:t xml:space="preserve"> </w:t>
      </w:r>
      <w:r w:rsidRPr="00A14E8C">
        <w:rPr>
          <w:spacing w:val="-2"/>
          <w:sz w:val="24"/>
          <w:szCs w:val="23"/>
          <w:u w:color="B5082D"/>
        </w:rPr>
        <w:t>i</w:t>
      </w:r>
      <w:r w:rsidRPr="00A14E8C">
        <w:rPr>
          <w:sz w:val="24"/>
          <w:szCs w:val="23"/>
          <w:u w:color="B5082D"/>
        </w:rPr>
        <w:t>kke</w:t>
      </w:r>
      <w:r w:rsidRPr="00A14E8C">
        <w:rPr>
          <w:sz w:val="24"/>
          <w:szCs w:val="23"/>
        </w:rPr>
        <w:t xml:space="preserve"> </w:t>
      </w:r>
      <w:r w:rsidRPr="00A14E8C">
        <w:rPr>
          <w:sz w:val="24"/>
          <w:szCs w:val="23"/>
          <w:u w:color="B5082D"/>
        </w:rPr>
        <w:t>o</w:t>
      </w:r>
      <w:r w:rsidRPr="00A14E8C">
        <w:rPr>
          <w:spacing w:val="-2"/>
          <w:sz w:val="24"/>
          <w:szCs w:val="23"/>
          <w:u w:color="B5082D"/>
        </w:rPr>
        <w:t>v</w:t>
      </w:r>
      <w:r w:rsidRPr="00A14E8C">
        <w:rPr>
          <w:spacing w:val="1"/>
          <w:sz w:val="24"/>
          <w:szCs w:val="23"/>
          <w:u w:color="B5082D"/>
        </w:rPr>
        <w:t>e</w:t>
      </w:r>
      <w:r w:rsidRPr="00A14E8C">
        <w:rPr>
          <w:sz w:val="24"/>
          <w:szCs w:val="23"/>
          <w:u w:color="B5082D"/>
        </w:rPr>
        <w:t xml:space="preserve">r 15 </w:t>
      </w:r>
      <w:r w:rsidRPr="00A14E8C">
        <w:rPr>
          <w:spacing w:val="1"/>
          <w:sz w:val="24"/>
          <w:szCs w:val="23"/>
          <w:u w:color="B5082D"/>
        </w:rPr>
        <w:t>m</w:t>
      </w:r>
      <w:r w:rsidRPr="00A14E8C">
        <w:rPr>
          <w:sz w:val="24"/>
          <w:szCs w:val="23"/>
          <w:u w:color="B5082D"/>
        </w:rPr>
        <w:t>l.</w:t>
      </w:r>
    </w:p>
    <w:p w:rsidR="00A14E8C" w:rsidRPr="00A14E8C" w:rsidRDefault="00A14E8C" w:rsidP="00A14E8C">
      <w:pPr>
        <w:spacing w:line="247" w:lineRule="auto"/>
        <w:ind w:left="851" w:right="629"/>
        <w:rPr>
          <w:sz w:val="24"/>
          <w:szCs w:val="23"/>
        </w:rPr>
      </w:pPr>
      <w:r w:rsidRPr="00A14E8C">
        <w:rPr>
          <w:spacing w:val="-1"/>
          <w:sz w:val="24"/>
          <w:szCs w:val="23"/>
          <w:u w:color="B5082D"/>
        </w:rPr>
        <w:t>D</w:t>
      </w:r>
      <w:r w:rsidRPr="00A14E8C">
        <w:rPr>
          <w:sz w:val="24"/>
          <w:szCs w:val="23"/>
          <w:u w:color="B5082D"/>
        </w:rPr>
        <w:t>o</w:t>
      </w:r>
      <w:r w:rsidRPr="00A14E8C">
        <w:rPr>
          <w:spacing w:val="-1"/>
          <w:sz w:val="24"/>
          <w:szCs w:val="23"/>
          <w:u w:color="B5082D"/>
        </w:rPr>
        <w:t>s</w:t>
      </w:r>
      <w:r w:rsidRPr="00A14E8C">
        <w:rPr>
          <w:sz w:val="24"/>
          <w:szCs w:val="23"/>
          <w:u w:color="B5082D"/>
        </w:rPr>
        <w:t>is</w:t>
      </w:r>
      <w:r w:rsidRPr="00A14E8C">
        <w:rPr>
          <w:spacing w:val="-1"/>
          <w:sz w:val="24"/>
          <w:szCs w:val="23"/>
          <w:u w:color="B5082D"/>
        </w:rPr>
        <w:t xml:space="preserve"> </w:t>
      </w:r>
      <w:r w:rsidRPr="00A14E8C">
        <w:rPr>
          <w:spacing w:val="1"/>
          <w:sz w:val="24"/>
          <w:szCs w:val="23"/>
          <w:u w:color="B5082D"/>
        </w:rPr>
        <w:t>a</w:t>
      </w:r>
      <w:r w:rsidRPr="00A14E8C">
        <w:rPr>
          <w:sz w:val="24"/>
          <w:szCs w:val="23"/>
          <w:u w:color="B5082D"/>
        </w:rPr>
        <w:t xml:space="preserve">f </w:t>
      </w:r>
      <w:proofErr w:type="spellStart"/>
      <w:r w:rsidRPr="00A14E8C">
        <w:rPr>
          <w:spacing w:val="-4"/>
          <w:sz w:val="24"/>
          <w:szCs w:val="23"/>
          <w:u w:color="B5082D"/>
        </w:rPr>
        <w:t>L</w:t>
      </w:r>
      <w:r w:rsidRPr="00A14E8C">
        <w:rPr>
          <w:sz w:val="24"/>
          <w:szCs w:val="23"/>
          <w:u w:color="B5082D"/>
        </w:rPr>
        <w:t>ipiodol</w:t>
      </w:r>
      <w:proofErr w:type="spellEnd"/>
      <w:r w:rsidRPr="00A14E8C">
        <w:rPr>
          <w:sz w:val="24"/>
          <w:szCs w:val="23"/>
          <w:u w:color="B5082D"/>
        </w:rPr>
        <w:t xml:space="preserve"> </w:t>
      </w:r>
      <w:proofErr w:type="spellStart"/>
      <w:r w:rsidRPr="00A14E8C">
        <w:rPr>
          <w:spacing w:val="-1"/>
          <w:sz w:val="24"/>
          <w:szCs w:val="23"/>
          <w:u w:color="B5082D"/>
        </w:rPr>
        <w:t>U</w:t>
      </w:r>
      <w:r w:rsidRPr="00A14E8C">
        <w:rPr>
          <w:sz w:val="24"/>
          <w:szCs w:val="23"/>
          <w:u w:color="B5082D"/>
        </w:rPr>
        <w:t>ltra</w:t>
      </w:r>
      <w:proofErr w:type="spellEnd"/>
      <w:r w:rsidRPr="00A14E8C">
        <w:rPr>
          <w:spacing w:val="1"/>
          <w:sz w:val="24"/>
          <w:szCs w:val="23"/>
          <w:u w:color="B5082D"/>
        </w:rPr>
        <w:t xml:space="preserve"> </w:t>
      </w:r>
      <w:r w:rsidRPr="00A14E8C">
        <w:rPr>
          <w:spacing w:val="-3"/>
          <w:sz w:val="24"/>
          <w:szCs w:val="23"/>
          <w:u w:color="B5082D"/>
        </w:rPr>
        <w:t>F</w:t>
      </w:r>
      <w:r w:rsidRPr="00A14E8C">
        <w:rPr>
          <w:sz w:val="24"/>
          <w:szCs w:val="23"/>
          <w:u w:color="B5082D"/>
        </w:rPr>
        <w:t>luid t</w:t>
      </w:r>
      <w:r w:rsidRPr="00A14E8C">
        <w:rPr>
          <w:spacing w:val="-2"/>
          <w:sz w:val="24"/>
          <w:szCs w:val="23"/>
          <w:u w:color="B5082D"/>
        </w:rPr>
        <w:t>i</w:t>
      </w:r>
      <w:r w:rsidRPr="00A14E8C">
        <w:rPr>
          <w:sz w:val="24"/>
          <w:szCs w:val="23"/>
          <w:u w:color="B5082D"/>
        </w:rPr>
        <w:t xml:space="preserve">l </w:t>
      </w:r>
      <w:proofErr w:type="spellStart"/>
      <w:r w:rsidRPr="00A14E8C">
        <w:rPr>
          <w:sz w:val="24"/>
          <w:szCs w:val="23"/>
          <w:u w:color="B5082D"/>
        </w:rPr>
        <w:t>h</w:t>
      </w:r>
      <w:r w:rsidRPr="00A14E8C">
        <w:rPr>
          <w:spacing w:val="-5"/>
          <w:sz w:val="24"/>
          <w:szCs w:val="23"/>
          <w:u w:color="B5082D"/>
        </w:rPr>
        <w:t>y</w:t>
      </w:r>
      <w:r w:rsidRPr="00A14E8C">
        <w:rPr>
          <w:spacing w:val="-1"/>
          <w:sz w:val="24"/>
          <w:szCs w:val="23"/>
          <w:u w:color="B5082D"/>
        </w:rPr>
        <w:t>s</w:t>
      </w:r>
      <w:r w:rsidRPr="00A14E8C">
        <w:rPr>
          <w:sz w:val="24"/>
          <w:szCs w:val="23"/>
          <w:u w:color="B5082D"/>
        </w:rPr>
        <w:t>t</w:t>
      </w:r>
      <w:r w:rsidRPr="00A14E8C">
        <w:rPr>
          <w:spacing w:val="1"/>
          <w:sz w:val="24"/>
          <w:szCs w:val="23"/>
          <w:u w:color="B5082D"/>
        </w:rPr>
        <w:t>e</w:t>
      </w:r>
      <w:r w:rsidRPr="00A14E8C">
        <w:rPr>
          <w:sz w:val="24"/>
          <w:szCs w:val="23"/>
          <w:u w:color="B5082D"/>
        </w:rPr>
        <w:t>ro</w:t>
      </w:r>
      <w:r w:rsidRPr="00A14E8C">
        <w:rPr>
          <w:spacing w:val="-1"/>
          <w:sz w:val="24"/>
          <w:szCs w:val="23"/>
          <w:u w:color="B5082D"/>
        </w:rPr>
        <w:t>s</w:t>
      </w:r>
      <w:r w:rsidRPr="00A14E8C">
        <w:rPr>
          <w:spacing w:val="1"/>
          <w:sz w:val="24"/>
          <w:szCs w:val="23"/>
          <w:u w:color="B5082D"/>
        </w:rPr>
        <w:t>a</w:t>
      </w:r>
      <w:r w:rsidRPr="00A14E8C">
        <w:rPr>
          <w:sz w:val="24"/>
          <w:szCs w:val="23"/>
          <w:u w:color="B5082D"/>
        </w:rPr>
        <w:t>lpin</w:t>
      </w:r>
      <w:r w:rsidRPr="00A14E8C">
        <w:rPr>
          <w:spacing w:val="-2"/>
          <w:sz w:val="24"/>
          <w:szCs w:val="23"/>
          <w:u w:color="B5082D"/>
        </w:rPr>
        <w:t>g</w:t>
      </w:r>
      <w:r w:rsidRPr="00A14E8C">
        <w:rPr>
          <w:sz w:val="24"/>
          <w:szCs w:val="23"/>
          <w:u w:color="B5082D"/>
        </w:rPr>
        <w:t>o</w:t>
      </w:r>
      <w:r w:rsidRPr="00A14E8C">
        <w:rPr>
          <w:spacing w:val="-2"/>
          <w:sz w:val="24"/>
          <w:szCs w:val="23"/>
          <w:u w:color="B5082D"/>
        </w:rPr>
        <w:t>g</w:t>
      </w:r>
      <w:r w:rsidRPr="00A14E8C">
        <w:rPr>
          <w:sz w:val="24"/>
          <w:szCs w:val="23"/>
          <w:u w:color="B5082D"/>
        </w:rPr>
        <w:t>r</w:t>
      </w:r>
      <w:r w:rsidRPr="00A14E8C">
        <w:rPr>
          <w:spacing w:val="1"/>
          <w:sz w:val="24"/>
          <w:szCs w:val="23"/>
          <w:u w:color="B5082D"/>
        </w:rPr>
        <w:t>a</w:t>
      </w:r>
      <w:r w:rsidRPr="00A14E8C">
        <w:rPr>
          <w:sz w:val="24"/>
          <w:szCs w:val="23"/>
          <w:u w:color="B5082D"/>
        </w:rPr>
        <w:t>fi</w:t>
      </w:r>
      <w:proofErr w:type="spellEnd"/>
      <w:r w:rsidRPr="00A14E8C">
        <w:rPr>
          <w:spacing w:val="1"/>
          <w:sz w:val="24"/>
          <w:szCs w:val="23"/>
          <w:u w:color="B5082D"/>
        </w:rPr>
        <w:t xml:space="preserve"> </w:t>
      </w:r>
      <w:r w:rsidRPr="00A14E8C">
        <w:rPr>
          <w:sz w:val="24"/>
          <w:szCs w:val="23"/>
          <w:u w:color="B5082D"/>
        </w:rPr>
        <w:t>bør ho</w:t>
      </w:r>
      <w:r w:rsidRPr="00A14E8C">
        <w:rPr>
          <w:spacing w:val="1"/>
          <w:sz w:val="24"/>
          <w:szCs w:val="23"/>
          <w:u w:color="B5082D"/>
        </w:rPr>
        <w:t>l</w:t>
      </w:r>
      <w:r w:rsidRPr="00A14E8C">
        <w:rPr>
          <w:spacing w:val="-2"/>
          <w:sz w:val="24"/>
          <w:szCs w:val="23"/>
          <w:u w:color="B5082D"/>
        </w:rPr>
        <w:t>d</w:t>
      </w:r>
      <w:r w:rsidRPr="00A14E8C">
        <w:rPr>
          <w:spacing w:val="1"/>
          <w:sz w:val="24"/>
          <w:szCs w:val="23"/>
          <w:u w:color="B5082D"/>
        </w:rPr>
        <w:t>e</w:t>
      </w:r>
      <w:r w:rsidRPr="00A14E8C">
        <w:rPr>
          <w:sz w:val="24"/>
          <w:szCs w:val="23"/>
          <w:u w:color="B5082D"/>
        </w:rPr>
        <w:t>s</w:t>
      </w:r>
      <w:r w:rsidRPr="00A14E8C">
        <w:rPr>
          <w:spacing w:val="-1"/>
          <w:sz w:val="24"/>
          <w:szCs w:val="23"/>
          <w:u w:color="B5082D"/>
        </w:rPr>
        <w:t xml:space="preserve"> s</w:t>
      </w:r>
      <w:r w:rsidRPr="00A14E8C">
        <w:rPr>
          <w:sz w:val="24"/>
          <w:szCs w:val="23"/>
          <w:u w:color="B5082D"/>
        </w:rPr>
        <w:t>å</w:t>
      </w:r>
      <w:r w:rsidRPr="00A14E8C">
        <w:rPr>
          <w:spacing w:val="1"/>
          <w:sz w:val="24"/>
          <w:szCs w:val="23"/>
          <w:u w:color="B5082D"/>
        </w:rPr>
        <w:t xml:space="preserve"> </w:t>
      </w:r>
      <w:r w:rsidRPr="00A14E8C">
        <w:rPr>
          <w:spacing w:val="-2"/>
          <w:sz w:val="24"/>
          <w:szCs w:val="23"/>
          <w:u w:color="B5082D"/>
        </w:rPr>
        <w:t>l</w:t>
      </w:r>
      <w:r w:rsidRPr="00A14E8C">
        <w:rPr>
          <w:spacing w:val="1"/>
          <w:sz w:val="24"/>
          <w:szCs w:val="23"/>
          <w:u w:color="B5082D"/>
        </w:rPr>
        <w:t>a</w:t>
      </w:r>
      <w:r w:rsidRPr="00A14E8C">
        <w:rPr>
          <w:spacing w:val="-2"/>
          <w:sz w:val="24"/>
          <w:szCs w:val="23"/>
          <w:u w:color="B5082D"/>
        </w:rPr>
        <w:t>v</w:t>
      </w:r>
      <w:r w:rsidRPr="00A14E8C">
        <w:rPr>
          <w:sz w:val="24"/>
          <w:szCs w:val="23"/>
          <w:u w:color="B5082D"/>
        </w:rPr>
        <w:t xml:space="preserve">t </w:t>
      </w:r>
      <w:r w:rsidRPr="00A14E8C">
        <w:rPr>
          <w:spacing w:val="-1"/>
          <w:sz w:val="24"/>
          <w:szCs w:val="23"/>
          <w:u w:color="B5082D"/>
        </w:rPr>
        <w:t>s</w:t>
      </w:r>
      <w:r w:rsidRPr="00A14E8C">
        <w:rPr>
          <w:sz w:val="24"/>
          <w:szCs w:val="23"/>
          <w:u w:color="B5082D"/>
        </w:rPr>
        <w:t xml:space="preserve">om </w:t>
      </w:r>
      <w:r w:rsidRPr="00A14E8C">
        <w:rPr>
          <w:spacing w:val="-2"/>
          <w:sz w:val="24"/>
          <w:szCs w:val="23"/>
          <w:u w:color="B5082D"/>
        </w:rPr>
        <w:t>m</w:t>
      </w:r>
      <w:r w:rsidRPr="00A14E8C">
        <w:rPr>
          <w:sz w:val="24"/>
          <w:szCs w:val="23"/>
          <w:u w:color="B5082D"/>
        </w:rPr>
        <w:t>uli</w:t>
      </w:r>
      <w:r w:rsidRPr="00A14E8C">
        <w:rPr>
          <w:spacing w:val="-2"/>
          <w:sz w:val="24"/>
          <w:szCs w:val="23"/>
          <w:u w:color="B5082D"/>
        </w:rPr>
        <w:t>g</w:t>
      </w:r>
      <w:r w:rsidRPr="00A14E8C">
        <w:rPr>
          <w:sz w:val="24"/>
          <w:szCs w:val="23"/>
          <w:u w:color="B5082D"/>
        </w:rPr>
        <w:t xml:space="preserve">t, </w:t>
      </w:r>
      <w:r w:rsidRPr="00A14E8C">
        <w:rPr>
          <w:spacing w:val="-2"/>
          <w:sz w:val="24"/>
          <w:szCs w:val="23"/>
          <w:u w:color="B5082D"/>
        </w:rPr>
        <w:t>f</w:t>
      </w:r>
      <w:r w:rsidRPr="00A14E8C">
        <w:rPr>
          <w:sz w:val="24"/>
          <w:szCs w:val="23"/>
          <w:u w:color="B5082D"/>
        </w:rPr>
        <w:t xml:space="preserve">or </w:t>
      </w:r>
      <w:r w:rsidRPr="00A14E8C">
        <w:rPr>
          <w:spacing w:val="1"/>
          <w:sz w:val="24"/>
          <w:szCs w:val="23"/>
          <w:u w:color="B5082D"/>
        </w:rPr>
        <w:t>a</w:t>
      </w:r>
      <w:r w:rsidRPr="00A14E8C">
        <w:rPr>
          <w:sz w:val="24"/>
          <w:szCs w:val="23"/>
          <w:u w:color="B5082D"/>
        </w:rPr>
        <w:t>t</w:t>
      </w:r>
      <w:r w:rsidRPr="00A14E8C">
        <w:rPr>
          <w:sz w:val="24"/>
          <w:szCs w:val="23"/>
        </w:rPr>
        <w:t xml:space="preserve"> </w:t>
      </w:r>
      <w:r w:rsidRPr="00A14E8C">
        <w:rPr>
          <w:sz w:val="24"/>
          <w:szCs w:val="23"/>
          <w:u w:color="B5082D"/>
        </w:rPr>
        <w:t>min</w:t>
      </w:r>
      <w:r w:rsidRPr="00A14E8C">
        <w:rPr>
          <w:spacing w:val="-2"/>
          <w:sz w:val="24"/>
          <w:szCs w:val="23"/>
          <w:u w:color="B5082D"/>
        </w:rPr>
        <w:t>i</w:t>
      </w:r>
      <w:r w:rsidRPr="00A14E8C">
        <w:rPr>
          <w:sz w:val="24"/>
          <w:szCs w:val="23"/>
          <w:u w:color="B5082D"/>
        </w:rPr>
        <w:t>m</w:t>
      </w:r>
      <w:r w:rsidRPr="00A14E8C">
        <w:rPr>
          <w:spacing w:val="1"/>
          <w:sz w:val="24"/>
          <w:szCs w:val="23"/>
          <w:u w:color="B5082D"/>
        </w:rPr>
        <w:t>e</w:t>
      </w:r>
      <w:r w:rsidRPr="00A14E8C">
        <w:rPr>
          <w:spacing w:val="-2"/>
          <w:sz w:val="24"/>
          <w:szCs w:val="23"/>
          <w:u w:color="B5082D"/>
        </w:rPr>
        <w:t>r</w:t>
      </w:r>
      <w:r w:rsidRPr="00A14E8C">
        <w:rPr>
          <w:sz w:val="24"/>
          <w:szCs w:val="23"/>
          <w:u w:color="B5082D"/>
        </w:rPr>
        <w:t>e</w:t>
      </w:r>
      <w:r w:rsidRPr="00A14E8C">
        <w:rPr>
          <w:spacing w:val="1"/>
          <w:sz w:val="24"/>
          <w:szCs w:val="23"/>
          <w:u w:color="B5082D"/>
        </w:rPr>
        <w:t xml:space="preserve"> </w:t>
      </w:r>
      <w:r w:rsidRPr="00A14E8C">
        <w:rPr>
          <w:sz w:val="24"/>
          <w:szCs w:val="23"/>
          <w:u w:color="B5082D"/>
        </w:rPr>
        <w:t>d</w:t>
      </w:r>
      <w:r w:rsidRPr="00A14E8C">
        <w:rPr>
          <w:spacing w:val="1"/>
          <w:sz w:val="24"/>
          <w:szCs w:val="23"/>
          <w:u w:color="B5082D"/>
        </w:rPr>
        <w:t>e</w:t>
      </w:r>
      <w:r w:rsidRPr="00A14E8C">
        <w:rPr>
          <w:sz w:val="24"/>
          <w:szCs w:val="23"/>
          <w:u w:color="B5082D"/>
        </w:rPr>
        <w:t>n</w:t>
      </w:r>
      <w:r w:rsidRPr="00A14E8C">
        <w:rPr>
          <w:spacing w:val="-2"/>
          <w:sz w:val="24"/>
          <w:szCs w:val="23"/>
          <w:u w:color="B5082D"/>
        </w:rPr>
        <w:t xml:space="preserve"> </w:t>
      </w:r>
      <w:r w:rsidRPr="00A14E8C">
        <w:rPr>
          <w:sz w:val="24"/>
          <w:szCs w:val="23"/>
          <w:u w:color="B5082D"/>
        </w:rPr>
        <w:t>pot</w:t>
      </w:r>
      <w:r w:rsidRPr="00A14E8C">
        <w:rPr>
          <w:spacing w:val="-1"/>
          <w:sz w:val="24"/>
          <w:szCs w:val="23"/>
          <w:u w:color="B5082D"/>
        </w:rPr>
        <w:t>e</w:t>
      </w:r>
      <w:r w:rsidRPr="00A14E8C">
        <w:rPr>
          <w:sz w:val="24"/>
          <w:szCs w:val="23"/>
          <w:u w:color="B5082D"/>
        </w:rPr>
        <w:t>nt</w:t>
      </w:r>
      <w:r w:rsidRPr="00A14E8C">
        <w:rPr>
          <w:spacing w:val="-2"/>
          <w:sz w:val="24"/>
          <w:szCs w:val="23"/>
          <w:u w:color="B5082D"/>
        </w:rPr>
        <w:t>i</w:t>
      </w:r>
      <w:r w:rsidRPr="00A14E8C">
        <w:rPr>
          <w:spacing w:val="1"/>
          <w:sz w:val="24"/>
          <w:szCs w:val="23"/>
          <w:u w:color="B5082D"/>
        </w:rPr>
        <w:t>e</w:t>
      </w:r>
      <w:r w:rsidRPr="00A14E8C">
        <w:rPr>
          <w:sz w:val="24"/>
          <w:szCs w:val="23"/>
          <w:u w:color="B5082D"/>
        </w:rPr>
        <w:t>l</w:t>
      </w:r>
      <w:r w:rsidRPr="00A14E8C">
        <w:rPr>
          <w:spacing w:val="-2"/>
          <w:sz w:val="24"/>
          <w:szCs w:val="23"/>
          <w:u w:color="B5082D"/>
        </w:rPr>
        <w:t>l</w:t>
      </w:r>
      <w:r w:rsidRPr="00A14E8C">
        <w:rPr>
          <w:sz w:val="24"/>
          <w:szCs w:val="23"/>
          <w:u w:color="B5082D"/>
        </w:rPr>
        <w:t>e</w:t>
      </w:r>
      <w:r w:rsidRPr="00A14E8C">
        <w:rPr>
          <w:spacing w:val="1"/>
          <w:sz w:val="24"/>
          <w:szCs w:val="23"/>
          <w:u w:color="B5082D"/>
        </w:rPr>
        <w:t xml:space="preserve"> </w:t>
      </w:r>
      <w:r w:rsidRPr="00A14E8C">
        <w:rPr>
          <w:spacing w:val="-2"/>
          <w:sz w:val="24"/>
          <w:szCs w:val="23"/>
          <w:u w:color="B5082D"/>
        </w:rPr>
        <w:t>r</w:t>
      </w:r>
      <w:r w:rsidRPr="00A14E8C">
        <w:rPr>
          <w:sz w:val="24"/>
          <w:szCs w:val="23"/>
          <w:u w:color="B5082D"/>
        </w:rPr>
        <w:t>i</w:t>
      </w:r>
      <w:r w:rsidRPr="00A14E8C">
        <w:rPr>
          <w:spacing w:val="-1"/>
          <w:sz w:val="24"/>
          <w:szCs w:val="23"/>
          <w:u w:color="B5082D"/>
        </w:rPr>
        <w:t>s</w:t>
      </w:r>
      <w:r w:rsidRPr="00A14E8C">
        <w:rPr>
          <w:sz w:val="24"/>
          <w:szCs w:val="23"/>
          <w:u w:color="B5082D"/>
        </w:rPr>
        <w:t xml:space="preserve">iko </w:t>
      </w:r>
      <w:r w:rsidRPr="00A14E8C">
        <w:rPr>
          <w:spacing w:val="-2"/>
          <w:sz w:val="24"/>
          <w:szCs w:val="23"/>
          <w:u w:color="B5082D"/>
        </w:rPr>
        <w:t>f</w:t>
      </w:r>
      <w:r w:rsidRPr="00A14E8C">
        <w:rPr>
          <w:sz w:val="24"/>
          <w:szCs w:val="23"/>
          <w:u w:color="B5082D"/>
        </w:rPr>
        <w:t xml:space="preserve">or </w:t>
      </w:r>
      <w:r w:rsidRPr="00A14E8C">
        <w:rPr>
          <w:spacing w:val="-1"/>
          <w:sz w:val="24"/>
          <w:szCs w:val="23"/>
          <w:u w:color="B5082D"/>
        </w:rPr>
        <w:t>s</w:t>
      </w:r>
      <w:r w:rsidRPr="00A14E8C">
        <w:rPr>
          <w:sz w:val="24"/>
          <w:szCs w:val="23"/>
          <w:u w:color="B5082D"/>
        </w:rPr>
        <w:t>kjoldbru</w:t>
      </w:r>
      <w:r w:rsidRPr="00A14E8C">
        <w:rPr>
          <w:spacing w:val="-1"/>
          <w:sz w:val="24"/>
          <w:szCs w:val="23"/>
          <w:u w:color="B5082D"/>
        </w:rPr>
        <w:t>s</w:t>
      </w:r>
      <w:r w:rsidRPr="00A14E8C">
        <w:rPr>
          <w:sz w:val="24"/>
          <w:szCs w:val="23"/>
          <w:u w:color="B5082D"/>
        </w:rPr>
        <w:t>kki</w:t>
      </w:r>
      <w:r w:rsidRPr="00A14E8C">
        <w:rPr>
          <w:spacing w:val="-2"/>
          <w:sz w:val="24"/>
          <w:szCs w:val="23"/>
          <w:u w:color="B5082D"/>
        </w:rPr>
        <w:t>r</w:t>
      </w:r>
      <w:r w:rsidRPr="00A14E8C">
        <w:rPr>
          <w:sz w:val="24"/>
          <w:szCs w:val="23"/>
          <w:u w:color="B5082D"/>
        </w:rPr>
        <w:t>t</w:t>
      </w:r>
      <w:r w:rsidRPr="00A14E8C">
        <w:rPr>
          <w:spacing w:val="1"/>
          <w:sz w:val="24"/>
          <w:szCs w:val="23"/>
          <w:u w:color="B5082D"/>
        </w:rPr>
        <w:t>e</w:t>
      </w:r>
      <w:r w:rsidRPr="00A14E8C">
        <w:rPr>
          <w:sz w:val="24"/>
          <w:szCs w:val="23"/>
          <w:u w:color="B5082D"/>
        </w:rPr>
        <w:t>l</w:t>
      </w:r>
      <w:r w:rsidRPr="00A14E8C">
        <w:rPr>
          <w:spacing w:val="-2"/>
          <w:sz w:val="24"/>
          <w:szCs w:val="23"/>
          <w:u w:color="B5082D"/>
        </w:rPr>
        <w:t xml:space="preserve"> </w:t>
      </w:r>
      <w:r w:rsidRPr="00A14E8C">
        <w:rPr>
          <w:spacing w:val="2"/>
          <w:sz w:val="24"/>
          <w:szCs w:val="23"/>
          <w:u w:color="B5082D"/>
        </w:rPr>
        <w:t>d</w:t>
      </w:r>
      <w:r w:rsidRPr="00A14E8C">
        <w:rPr>
          <w:spacing w:val="-5"/>
          <w:sz w:val="24"/>
          <w:szCs w:val="23"/>
          <w:u w:color="B5082D"/>
        </w:rPr>
        <w:t>y</w:t>
      </w:r>
      <w:r w:rsidRPr="00A14E8C">
        <w:rPr>
          <w:spacing w:val="1"/>
          <w:sz w:val="24"/>
          <w:szCs w:val="23"/>
          <w:u w:color="B5082D"/>
        </w:rPr>
        <w:t>s</w:t>
      </w:r>
      <w:r w:rsidRPr="00A14E8C">
        <w:rPr>
          <w:spacing w:val="-2"/>
          <w:sz w:val="24"/>
          <w:szCs w:val="23"/>
          <w:u w:color="B5082D"/>
        </w:rPr>
        <w:t>f</w:t>
      </w:r>
      <w:r w:rsidRPr="00A14E8C">
        <w:rPr>
          <w:sz w:val="24"/>
          <w:szCs w:val="23"/>
          <w:u w:color="B5082D"/>
        </w:rPr>
        <w:t>unktion.</w:t>
      </w:r>
    </w:p>
    <w:p w:rsidR="00A14E8C" w:rsidRPr="00A14E8C" w:rsidRDefault="00A14E8C" w:rsidP="00A14E8C">
      <w:pPr>
        <w:spacing w:line="247" w:lineRule="auto"/>
        <w:ind w:left="851" w:right="224"/>
        <w:rPr>
          <w:sz w:val="24"/>
          <w:szCs w:val="23"/>
        </w:rPr>
      </w:pPr>
      <w:r w:rsidRPr="00A14E8C">
        <w:rPr>
          <w:spacing w:val="-1"/>
          <w:sz w:val="24"/>
          <w:szCs w:val="23"/>
          <w:u w:color="B5082D"/>
        </w:rPr>
        <w:t>A</w:t>
      </w:r>
      <w:r w:rsidRPr="00A14E8C">
        <w:rPr>
          <w:sz w:val="24"/>
          <w:szCs w:val="23"/>
          <w:u w:color="B5082D"/>
        </w:rPr>
        <w:t>dmini</w:t>
      </w:r>
      <w:r w:rsidRPr="00A14E8C">
        <w:rPr>
          <w:spacing w:val="-1"/>
          <w:sz w:val="24"/>
          <w:szCs w:val="23"/>
          <w:u w:color="B5082D"/>
        </w:rPr>
        <w:t>s</w:t>
      </w:r>
      <w:r w:rsidRPr="00A14E8C">
        <w:rPr>
          <w:sz w:val="24"/>
          <w:szCs w:val="23"/>
          <w:u w:color="B5082D"/>
        </w:rPr>
        <w:t>t</w:t>
      </w:r>
      <w:r w:rsidRPr="00A14E8C">
        <w:rPr>
          <w:spacing w:val="-2"/>
          <w:sz w:val="24"/>
          <w:szCs w:val="23"/>
          <w:u w:color="B5082D"/>
        </w:rPr>
        <w:t>r</w:t>
      </w:r>
      <w:r w:rsidRPr="00A14E8C">
        <w:rPr>
          <w:spacing w:val="1"/>
          <w:sz w:val="24"/>
          <w:szCs w:val="23"/>
          <w:u w:color="B5082D"/>
        </w:rPr>
        <w:t>a</w:t>
      </w:r>
      <w:r w:rsidRPr="00A14E8C">
        <w:rPr>
          <w:spacing w:val="-2"/>
          <w:sz w:val="24"/>
          <w:szCs w:val="23"/>
          <w:u w:color="B5082D"/>
        </w:rPr>
        <w:t>t</w:t>
      </w:r>
      <w:r w:rsidRPr="00A14E8C">
        <w:rPr>
          <w:sz w:val="24"/>
          <w:szCs w:val="23"/>
          <w:u w:color="B5082D"/>
        </w:rPr>
        <w:t xml:space="preserve">ion i </w:t>
      </w:r>
      <w:proofErr w:type="spellStart"/>
      <w:r w:rsidRPr="00A14E8C">
        <w:rPr>
          <w:sz w:val="24"/>
          <w:szCs w:val="23"/>
          <w:u w:color="B5082D"/>
        </w:rPr>
        <w:t>h</w:t>
      </w:r>
      <w:r w:rsidRPr="00A14E8C">
        <w:rPr>
          <w:spacing w:val="-5"/>
          <w:sz w:val="24"/>
          <w:szCs w:val="23"/>
          <w:u w:color="B5082D"/>
        </w:rPr>
        <w:t>y</w:t>
      </w:r>
      <w:r w:rsidRPr="00A14E8C">
        <w:rPr>
          <w:spacing w:val="-1"/>
          <w:sz w:val="24"/>
          <w:szCs w:val="23"/>
          <w:u w:color="B5082D"/>
        </w:rPr>
        <w:t>s</w:t>
      </w:r>
      <w:r w:rsidRPr="00A14E8C">
        <w:rPr>
          <w:sz w:val="24"/>
          <w:szCs w:val="23"/>
          <w:u w:color="B5082D"/>
        </w:rPr>
        <w:t>t</w:t>
      </w:r>
      <w:r w:rsidRPr="00A14E8C">
        <w:rPr>
          <w:spacing w:val="1"/>
          <w:sz w:val="24"/>
          <w:szCs w:val="23"/>
          <w:u w:color="B5082D"/>
        </w:rPr>
        <w:t>e</w:t>
      </w:r>
      <w:r w:rsidRPr="00A14E8C">
        <w:rPr>
          <w:sz w:val="24"/>
          <w:szCs w:val="23"/>
          <w:u w:color="B5082D"/>
        </w:rPr>
        <w:t>ro</w:t>
      </w:r>
      <w:r w:rsidRPr="00A14E8C">
        <w:rPr>
          <w:spacing w:val="-1"/>
          <w:sz w:val="24"/>
          <w:szCs w:val="23"/>
          <w:u w:color="B5082D"/>
        </w:rPr>
        <w:t>s</w:t>
      </w:r>
      <w:r w:rsidRPr="00A14E8C">
        <w:rPr>
          <w:spacing w:val="1"/>
          <w:sz w:val="24"/>
          <w:szCs w:val="23"/>
          <w:u w:color="B5082D"/>
        </w:rPr>
        <w:t>a</w:t>
      </w:r>
      <w:r w:rsidRPr="00A14E8C">
        <w:rPr>
          <w:sz w:val="24"/>
          <w:szCs w:val="23"/>
          <w:u w:color="B5082D"/>
        </w:rPr>
        <w:t>lpin</w:t>
      </w:r>
      <w:r w:rsidRPr="00A14E8C">
        <w:rPr>
          <w:spacing w:val="-2"/>
          <w:sz w:val="24"/>
          <w:szCs w:val="23"/>
          <w:u w:color="B5082D"/>
        </w:rPr>
        <w:t>g</w:t>
      </w:r>
      <w:r w:rsidRPr="00A14E8C">
        <w:rPr>
          <w:sz w:val="24"/>
          <w:szCs w:val="23"/>
          <w:u w:color="B5082D"/>
        </w:rPr>
        <w:t>o</w:t>
      </w:r>
      <w:r w:rsidRPr="00A14E8C">
        <w:rPr>
          <w:spacing w:val="-2"/>
          <w:sz w:val="24"/>
          <w:szCs w:val="23"/>
          <w:u w:color="B5082D"/>
        </w:rPr>
        <w:t>g</w:t>
      </w:r>
      <w:r w:rsidRPr="00A14E8C">
        <w:rPr>
          <w:sz w:val="24"/>
          <w:szCs w:val="23"/>
          <w:u w:color="B5082D"/>
        </w:rPr>
        <w:t>r</w:t>
      </w:r>
      <w:r w:rsidRPr="00A14E8C">
        <w:rPr>
          <w:spacing w:val="1"/>
          <w:sz w:val="24"/>
          <w:szCs w:val="23"/>
          <w:u w:color="B5082D"/>
        </w:rPr>
        <w:t>a</w:t>
      </w:r>
      <w:r w:rsidRPr="00A14E8C">
        <w:rPr>
          <w:spacing w:val="-2"/>
          <w:sz w:val="24"/>
          <w:szCs w:val="23"/>
          <w:u w:color="B5082D"/>
        </w:rPr>
        <w:t>f</w:t>
      </w:r>
      <w:r w:rsidRPr="00A14E8C">
        <w:rPr>
          <w:sz w:val="24"/>
          <w:szCs w:val="23"/>
          <w:u w:color="B5082D"/>
        </w:rPr>
        <w:t>i</w:t>
      </w:r>
      <w:proofErr w:type="spellEnd"/>
      <w:r w:rsidRPr="00A14E8C">
        <w:rPr>
          <w:sz w:val="24"/>
          <w:szCs w:val="23"/>
          <w:u w:color="B5082D"/>
        </w:rPr>
        <w:t xml:space="preserve"> </w:t>
      </w:r>
      <w:r w:rsidRPr="00A14E8C">
        <w:rPr>
          <w:spacing w:val="-1"/>
          <w:sz w:val="24"/>
          <w:szCs w:val="23"/>
          <w:u w:color="B5082D"/>
        </w:rPr>
        <w:t>s</w:t>
      </w:r>
      <w:r w:rsidRPr="00A14E8C">
        <w:rPr>
          <w:sz w:val="24"/>
          <w:szCs w:val="23"/>
          <w:u w:color="B5082D"/>
        </w:rPr>
        <w:t>k</w:t>
      </w:r>
      <w:r w:rsidRPr="00A14E8C">
        <w:rPr>
          <w:spacing w:val="1"/>
          <w:sz w:val="24"/>
          <w:szCs w:val="23"/>
          <w:u w:color="B5082D"/>
        </w:rPr>
        <w:t>e</w:t>
      </w:r>
      <w:r w:rsidRPr="00A14E8C">
        <w:rPr>
          <w:sz w:val="24"/>
          <w:szCs w:val="23"/>
          <w:u w:color="B5082D"/>
        </w:rPr>
        <w:t xml:space="preserve">r </w:t>
      </w:r>
      <w:r w:rsidRPr="00A14E8C">
        <w:rPr>
          <w:spacing w:val="-2"/>
          <w:sz w:val="24"/>
          <w:szCs w:val="23"/>
          <w:u w:color="B5082D"/>
        </w:rPr>
        <w:t>v</w:t>
      </w:r>
      <w:r w:rsidRPr="00A14E8C">
        <w:rPr>
          <w:spacing w:val="1"/>
          <w:sz w:val="24"/>
          <w:szCs w:val="23"/>
          <w:u w:color="B5082D"/>
        </w:rPr>
        <w:t>e</w:t>
      </w:r>
      <w:r w:rsidRPr="00A14E8C">
        <w:rPr>
          <w:sz w:val="24"/>
          <w:szCs w:val="23"/>
          <w:u w:color="B5082D"/>
        </w:rPr>
        <w:t>d l</w:t>
      </w:r>
      <w:r w:rsidRPr="00A14E8C">
        <w:rPr>
          <w:spacing w:val="1"/>
          <w:sz w:val="24"/>
          <w:szCs w:val="23"/>
          <w:u w:color="B5082D"/>
        </w:rPr>
        <w:t>a</w:t>
      </w:r>
      <w:r w:rsidRPr="00A14E8C">
        <w:rPr>
          <w:sz w:val="24"/>
          <w:szCs w:val="23"/>
          <w:u w:color="B5082D"/>
        </w:rPr>
        <w:t>n</w:t>
      </w:r>
      <w:r w:rsidRPr="00A14E8C">
        <w:rPr>
          <w:spacing w:val="-2"/>
          <w:sz w:val="24"/>
          <w:szCs w:val="23"/>
          <w:u w:color="B5082D"/>
        </w:rPr>
        <w:t>g</w:t>
      </w:r>
      <w:r w:rsidRPr="00A14E8C">
        <w:rPr>
          <w:spacing w:val="1"/>
          <w:sz w:val="24"/>
          <w:szCs w:val="23"/>
          <w:u w:color="B5082D"/>
        </w:rPr>
        <w:t>s</w:t>
      </w:r>
      <w:r w:rsidRPr="00A14E8C">
        <w:rPr>
          <w:sz w:val="24"/>
          <w:szCs w:val="23"/>
          <w:u w:color="B5082D"/>
        </w:rPr>
        <w:t>om in</w:t>
      </w:r>
      <w:r w:rsidRPr="00A14E8C">
        <w:rPr>
          <w:spacing w:val="-2"/>
          <w:sz w:val="24"/>
          <w:szCs w:val="23"/>
          <w:u w:color="B5082D"/>
        </w:rPr>
        <w:t>j</w:t>
      </w:r>
      <w:r w:rsidRPr="00A14E8C">
        <w:rPr>
          <w:spacing w:val="1"/>
          <w:sz w:val="24"/>
          <w:szCs w:val="23"/>
          <w:u w:color="B5082D"/>
        </w:rPr>
        <w:t>e</w:t>
      </w:r>
      <w:r w:rsidRPr="00A14E8C">
        <w:rPr>
          <w:sz w:val="24"/>
          <w:szCs w:val="23"/>
          <w:u w:color="B5082D"/>
        </w:rPr>
        <w:t>k</w:t>
      </w:r>
      <w:r w:rsidRPr="00A14E8C">
        <w:rPr>
          <w:spacing w:val="-2"/>
          <w:sz w:val="24"/>
          <w:szCs w:val="23"/>
          <w:u w:color="B5082D"/>
        </w:rPr>
        <w:t>t</w:t>
      </w:r>
      <w:r w:rsidRPr="00A14E8C">
        <w:rPr>
          <w:sz w:val="24"/>
          <w:szCs w:val="23"/>
          <w:u w:color="B5082D"/>
        </w:rPr>
        <w:t xml:space="preserve">ion </w:t>
      </w:r>
      <w:r w:rsidRPr="00A14E8C">
        <w:rPr>
          <w:spacing w:val="-2"/>
          <w:sz w:val="24"/>
          <w:szCs w:val="23"/>
          <w:u w:color="B5082D"/>
        </w:rPr>
        <w:t>g</w:t>
      </w:r>
      <w:r w:rsidRPr="00A14E8C">
        <w:rPr>
          <w:spacing w:val="1"/>
          <w:sz w:val="24"/>
          <w:szCs w:val="23"/>
          <w:u w:color="B5082D"/>
        </w:rPr>
        <w:t>e</w:t>
      </w:r>
      <w:r w:rsidRPr="00A14E8C">
        <w:rPr>
          <w:sz w:val="24"/>
          <w:szCs w:val="23"/>
          <w:u w:color="B5082D"/>
        </w:rPr>
        <w:t>nn</w:t>
      </w:r>
      <w:r w:rsidRPr="00A14E8C">
        <w:rPr>
          <w:spacing w:val="1"/>
          <w:sz w:val="24"/>
          <w:szCs w:val="23"/>
          <w:u w:color="B5082D"/>
        </w:rPr>
        <w:t>e</w:t>
      </w:r>
      <w:r w:rsidRPr="00A14E8C">
        <w:rPr>
          <w:sz w:val="24"/>
          <w:szCs w:val="23"/>
          <w:u w:color="B5082D"/>
        </w:rPr>
        <w:t>m</w:t>
      </w:r>
      <w:r w:rsidRPr="00A14E8C">
        <w:rPr>
          <w:spacing w:val="-2"/>
          <w:sz w:val="24"/>
          <w:szCs w:val="23"/>
          <w:u w:color="B5082D"/>
        </w:rPr>
        <w:t xml:space="preserve"> </w:t>
      </w:r>
      <w:r w:rsidRPr="00A14E8C">
        <w:rPr>
          <w:sz w:val="24"/>
          <w:szCs w:val="23"/>
          <w:u w:color="B5082D"/>
        </w:rPr>
        <w:t>li</w:t>
      </w:r>
      <w:r w:rsidRPr="00A14E8C">
        <w:rPr>
          <w:spacing w:val="-2"/>
          <w:sz w:val="24"/>
          <w:szCs w:val="23"/>
          <w:u w:color="B5082D"/>
        </w:rPr>
        <w:t>vm</w:t>
      </w:r>
      <w:r w:rsidRPr="00A14E8C">
        <w:rPr>
          <w:sz w:val="24"/>
          <w:szCs w:val="23"/>
          <w:u w:color="B5082D"/>
        </w:rPr>
        <w:t>o</w:t>
      </w:r>
      <w:r w:rsidRPr="00A14E8C">
        <w:rPr>
          <w:spacing w:val="8"/>
          <w:sz w:val="24"/>
          <w:szCs w:val="23"/>
          <w:u w:color="B5082D"/>
        </w:rPr>
        <w:t>d</w:t>
      </w:r>
      <w:r w:rsidRPr="00A14E8C">
        <w:rPr>
          <w:spacing w:val="1"/>
          <w:sz w:val="24"/>
          <w:szCs w:val="23"/>
          <w:u w:color="B5082D"/>
        </w:rPr>
        <w:t>e</w:t>
      </w:r>
      <w:r w:rsidRPr="00A14E8C">
        <w:rPr>
          <w:sz w:val="24"/>
          <w:szCs w:val="23"/>
          <w:u w:color="B5082D"/>
        </w:rPr>
        <w:t>rh</w:t>
      </w:r>
      <w:r w:rsidRPr="00A14E8C">
        <w:rPr>
          <w:spacing w:val="-1"/>
          <w:sz w:val="24"/>
          <w:szCs w:val="23"/>
          <w:u w:color="B5082D"/>
        </w:rPr>
        <w:t>a</w:t>
      </w:r>
      <w:r w:rsidRPr="00A14E8C">
        <w:rPr>
          <w:sz w:val="24"/>
          <w:szCs w:val="23"/>
          <w:u w:color="B5082D"/>
        </w:rPr>
        <w:t>l</w:t>
      </w:r>
      <w:r w:rsidRPr="00A14E8C">
        <w:rPr>
          <w:spacing w:val="-1"/>
          <w:sz w:val="24"/>
          <w:szCs w:val="23"/>
          <w:u w:color="B5082D"/>
        </w:rPr>
        <w:t>s</w:t>
      </w:r>
      <w:r w:rsidRPr="00A14E8C">
        <w:rPr>
          <w:spacing w:val="1"/>
          <w:sz w:val="24"/>
          <w:szCs w:val="23"/>
          <w:u w:color="B5082D"/>
        </w:rPr>
        <w:t>e</w:t>
      </w:r>
      <w:r w:rsidRPr="00A14E8C">
        <w:rPr>
          <w:sz w:val="24"/>
          <w:szCs w:val="23"/>
          <w:u w:color="B5082D"/>
        </w:rPr>
        <w:t xml:space="preserve">n </w:t>
      </w:r>
      <w:r w:rsidRPr="00A14E8C">
        <w:rPr>
          <w:spacing w:val="-2"/>
          <w:sz w:val="24"/>
          <w:szCs w:val="23"/>
          <w:u w:color="B5082D"/>
        </w:rPr>
        <w:t>v</w:t>
      </w:r>
      <w:r w:rsidRPr="00A14E8C">
        <w:rPr>
          <w:spacing w:val="1"/>
          <w:sz w:val="24"/>
          <w:szCs w:val="23"/>
          <w:u w:color="B5082D"/>
        </w:rPr>
        <w:t>e</w:t>
      </w:r>
      <w:r w:rsidRPr="00A14E8C">
        <w:rPr>
          <w:sz w:val="24"/>
          <w:szCs w:val="23"/>
          <w:u w:color="B5082D"/>
        </w:rPr>
        <w:t>d</w:t>
      </w:r>
      <w:r w:rsidRPr="00A14E8C">
        <w:rPr>
          <w:sz w:val="24"/>
          <w:szCs w:val="23"/>
        </w:rPr>
        <w:t xml:space="preserve"> </w:t>
      </w:r>
      <w:r w:rsidRPr="00A14E8C">
        <w:rPr>
          <w:sz w:val="24"/>
          <w:szCs w:val="23"/>
          <w:u w:color="B5082D"/>
        </w:rPr>
        <w:t xml:space="preserve">hjælp </w:t>
      </w:r>
      <w:r w:rsidRPr="00A14E8C">
        <w:rPr>
          <w:spacing w:val="1"/>
          <w:sz w:val="24"/>
          <w:szCs w:val="23"/>
          <w:u w:color="B5082D"/>
        </w:rPr>
        <w:t>a</w:t>
      </w:r>
      <w:r w:rsidRPr="00A14E8C">
        <w:rPr>
          <w:sz w:val="24"/>
          <w:szCs w:val="23"/>
          <w:u w:color="B5082D"/>
        </w:rPr>
        <w:t>f</w:t>
      </w:r>
      <w:r w:rsidRPr="00A14E8C">
        <w:rPr>
          <w:spacing w:val="-2"/>
          <w:sz w:val="24"/>
          <w:szCs w:val="23"/>
          <w:u w:color="B5082D"/>
        </w:rPr>
        <w:t xml:space="preserve"> </w:t>
      </w:r>
      <w:r w:rsidRPr="00A14E8C">
        <w:rPr>
          <w:spacing w:val="1"/>
          <w:sz w:val="24"/>
          <w:szCs w:val="23"/>
          <w:u w:color="B5082D"/>
        </w:rPr>
        <w:t>e</w:t>
      </w:r>
      <w:r w:rsidRPr="00A14E8C">
        <w:rPr>
          <w:sz w:val="24"/>
          <w:szCs w:val="23"/>
          <w:u w:color="B5082D"/>
        </w:rPr>
        <w:t>t</w:t>
      </w:r>
      <w:r w:rsidRPr="00A14E8C">
        <w:rPr>
          <w:spacing w:val="-2"/>
          <w:sz w:val="24"/>
          <w:szCs w:val="23"/>
          <w:u w:color="B5082D"/>
        </w:rPr>
        <w:t xml:space="preserve"> </w:t>
      </w:r>
      <w:r w:rsidRPr="00A14E8C">
        <w:rPr>
          <w:sz w:val="24"/>
          <w:szCs w:val="23"/>
          <w:u w:color="B5082D"/>
        </w:rPr>
        <w:t>k</w:t>
      </w:r>
      <w:r w:rsidRPr="00A14E8C">
        <w:rPr>
          <w:spacing w:val="1"/>
          <w:sz w:val="24"/>
          <w:szCs w:val="23"/>
          <w:u w:color="B5082D"/>
        </w:rPr>
        <w:t>a</w:t>
      </w:r>
      <w:r w:rsidRPr="00A14E8C">
        <w:rPr>
          <w:spacing w:val="-2"/>
          <w:sz w:val="24"/>
          <w:szCs w:val="23"/>
          <w:u w:color="B5082D"/>
        </w:rPr>
        <w:t>t</w:t>
      </w:r>
      <w:r w:rsidRPr="00A14E8C">
        <w:rPr>
          <w:spacing w:val="1"/>
          <w:sz w:val="24"/>
          <w:szCs w:val="23"/>
          <w:u w:color="B5082D"/>
        </w:rPr>
        <w:t>e</w:t>
      </w:r>
      <w:r w:rsidRPr="00A14E8C">
        <w:rPr>
          <w:spacing w:val="-2"/>
          <w:sz w:val="24"/>
          <w:szCs w:val="23"/>
          <w:u w:color="B5082D"/>
        </w:rPr>
        <w:t>t</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e</w:t>
      </w:r>
      <w:r w:rsidRPr="00A14E8C">
        <w:rPr>
          <w:sz w:val="24"/>
          <w:szCs w:val="23"/>
          <w:u w:color="B5082D"/>
        </w:rPr>
        <w:t>ll</w:t>
      </w:r>
      <w:r w:rsidRPr="00A14E8C">
        <w:rPr>
          <w:spacing w:val="-1"/>
          <w:sz w:val="24"/>
          <w:szCs w:val="23"/>
          <w:u w:color="B5082D"/>
        </w:rPr>
        <w:t>e</w:t>
      </w:r>
      <w:r w:rsidRPr="00A14E8C">
        <w:rPr>
          <w:sz w:val="24"/>
          <w:szCs w:val="23"/>
          <w:u w:color="B5082D"/>
        </w:rPr>
        <w:t>r rø</w:t>
      </w:r>
      <w:r w:rsidRPr="00A14E8C">
        <w:rPr>
          <w:spacing w:val="-2"/>
          <w:sz w:val="24"/>
          <w:szCs w:val="23"/>
          <w:u w:color="B5082D"/>
        </w:rPr>
        <w:t>r</w:t>
      </w:r>
      <w:r w:rsidRPr="00A14E8C">
        <w:rPr>
          <w:sz w:val="24"/>
          <w:szCs w:val="23"/>
          <w:u w:color="B5082D"/>
        </w:rPr>
        <w:t>.</w:t>
      </w:r>
    </w:p>
    <w:p w:rsidR="00A14E8C" w:rsidRPr="00A14E8C" w:rsidRDefault="00A14E8C" w:rsidP="00A14E8C">
      <w:pPr>
        <w:ind w:left="851"/>
        <w:rPr>
          <w:sz w:val="24"/>
          <w:szCs w:val="23"/>
          <w:u w:color="B5082D"/>
        </w:rPr>
      </w:pPr>
      <w:r w:rsidRPr="00A14E8C">
        <w:rPr>
          <w:spacing w:val="-1"/>
          <w:sz w:val="24"/>
          <w:szCs w:val="23"/>
          <w:u w:color="B5082D"/>
        </w:rPr>
        <w:t>S</w:t>
      </w:r>
      <w:r w:rsidRPr="00A14E8C">
        <w:rPr>
          <w:sz w:val="24"/>
          <w:szCs w:val="23"/>
          <w:u w:color="B5082D"/>
        </w:rPr>
        <w:t>top in</w:t>
      </w:r>
      <w:r w:rsidRPr="00A14E8C">
        <w:rPr>
          <w:spacing w:val="-2"/>
          <w:sz w:val="24"/>
          <w:szCs w:val="23"/>
          <w:u w:color="B5082D"/>
        </w:rPr>
        <w:t>j</w:t>
      </w:r>
      <w:r w:rsidRPr="00A14E8C">
        <w:rPr>
          <w:spacing w:val="1"/>
          <w:sz w:val="24"/>
          <w:szCs w:val="23"/>
          <w:u w:color="B5082D"/>
        </w:rPr>
        <w:t>e</w:t>
      </w:r>
      <w:r w:rsidRPr="00A14E8C">
        <w:rPr>
          <w:sz w:val="24"/>
          <w:szCs w:val="23"/>
          <w:u w:color="B5082D"/>
        </w:rPr>
        <w:t>kti</w:t>
      </w:r>
      <w:r w:rsidRPr="00A14E8C">
        <w:rPr>
          <w:spacing w:val="-2"/>
          <w:sz w:val="24"/>
          <w:szCs w:val="23"/>
          <w:u w:color="B5082D"/>
        </w:rPr>
        <w:t>o</w:t>
      </w:r>
      <w:r w:rsidRPr="00A14E8C">
        <w:rPr>
          <w:sz w:val="24"/>
          <w:szCs w:val="23"/>
          <w:u w:color="B5082D"/>
        </w:rPr>
        <w:t>n</w:t>
      </w:r>
      <w:r w:rsidRPr="00A14E8C">
        <w:rPr>
          <w:spacing w:val="1"/>
          <w:sz w:val="24"/>
          <w:szCs w:val="23"/>
          <w:u w:color="B5082D"/>
        </w:rPr>
        <w:t>e</w:t>
      </w:r>
      <w:r w:rsidRPr="00A14E8C">
        <w:rPr>
          <w:sz w:val="24"/>
          <w:szCs w:val="23"/>
          <w:u w:color="B5082D"/>
        </w:rPr>
        <w:t>n, h</w:t>
      </w:r>
      <w:r w:rsidRPr="00A14E8C">
        <w:rPr>
          <w:spacing w:val="-2"/>
          <w:sz w:val="24"/>
          <w:szCs w:val="23"/>
          <w:u w:color="B5082D"/>
        </w:rPr>
        <w:t>v</w:t>
      </w:r>
      <w:r w:rsidRPr="00A14E8C">
        <w:rPr>
          <w:sz w:val="24"/>
          <w:szCs w:val="23"/>
          <w:u w:color="B5082D"/>
        </w:rPr>
        <w:t>is</w:t>
      </w:r>
      <w:r w:rsidRPr="00A14E8C">
        <w:rPr>
          <w:spacing w:val="-1"/>
          <w:sz w:val="24"/>
          <w:szCs w:val="23"/>
          <w:u w:color="B5082D"/>
        </w:rPr>
        <w:t xml:space="preserve"> </w:t>
      </w:r>
      <w:r w:rsidRPr="00A14E8C">
        <w:rPr>
          <w:sz w:val="24"/>
          <w:szCs w:val="23"/>
          <w:u w:color="B5082D"/>
        </w:rPr>
        <w:t>p</w:t>
      </w:r>
      <w:r w:rsidRPr="00A14E8C">
        <w:rPr>
          <w:spacing w:val="1"/>
          <w:sz w:val="24"/>
          <w:szCs w:val="23"/>
          <w:u w:color="B5082D"/>
        </w:rPr>
        <w:t>a</w:t>
      </w:r>
      <w:r w:rsidRPr="00A14E8C">
        <w:rPr>
          <w:spacing w:val="-2"/>
          <w:sz w:val="24"/>
          <w:szCs w:val="23"/>
          <w:u w:color="B5082D"/>
        </w:rPr>
        <w:t>ti</w:t>
      </w:r>
      <w:r w:rsidRPr="00A14E8C">
        <w:rPr>
          <w:spacing w:val="1"/>
          <w:sz w:val="24"/>
          <w:szCs w:val="23"/>
          <w:u w:color="B5082D"/>
        </w:rPr>
        <w:t>e</w:t>
      </w:r>
      <w:r w:rsidRPr="00A14E8C">
        <w:rPr>
          <w:sz w:val="24"/>
          <w:szCs w:val="23"/>
          <w:u w:color="B5082D"/>
        </w:rPr>
        <w:t>nt</w:t>
      </w:r>
      <w:r w:rsidRPr="00A14E8C">
        <w:rPr>
          <w:spacing w:val="1"/>
          <w:sz w:val="24"/>
          <w:szCs w:val="23"/>
          <w:u w:color="B5082D"/>
        </w:rPr>
        <w:t>e</w:t>
      </w:r>
      <w:r w:rsidRPr="00A14E8C">
        <w:rPr>
          <w:sz w:val="24"/>
          <w:szCs w:val="23"/>
          <w:u w:color="B5082D"/>
        </w:rPr>
        <w:t xml:space="preserve">n </w:t>
      </w:r>
      <w:r w:rsidRPr="00A14E8C">
        <w:rPr>
          <w:spacing w:val="-2"/>
          <w:sz w:val="24"/>
          <w:szCs w:val="23"/>
          <w:u w:color="B5082D"/>
        </w:rPr>
        <w:t>f</w:t>
      </w:r>
      <w:r w:rsidRPr="00A14E8C">
        <w:rPr>
          <w:sz w:val="24"/>
          <w:szCs w:val="23"/>
          <w:u w:color="B5082D"/>
        </w:rPr>
        <w:t>øl</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s</w:t>
      </w:r>
      <w:r w:rsidRPr="00A14E8C">
        <w:rPr>
          <w:sz w:val="24"/>
          <w:szCs w:val="23"/>
          <w:u w:color="B5082D"/>
        </w:rPr>
        <w:t>tort</w:t>
      </w:r>
      <w:r w:rsidRPr="00A14E8C">
        <w:rPr>
          <w:spacing w:val="1"/>
          <w:sz w:val="24"/>
          <w:szCs w:val="23"/>
          <w:u w:color="B5082D"/>
        </w:rPr>
        <w:t xml:space="preserve"> </w:t>
      </w:r>
      <w:r w:rsidRPr="00A14E8C">
        <w:rPr>
          <w:sz w:val="24"/>
          <w:szCs w:val="23"/>
          <w:u w:color="B5082D"/>
        </w:rPr>
        <w:t>u</w:t>
      </w:r>
      <w:r w:rsidRPr="00A14E8C">
        <w:rPr>
          <w:spacing w:val="-2"/>
          <w:sz w:val="24"/>
          <w:szCs w:val="23"/>
          <w:u w:color="B5082D"/>
        </w:rPr>
        <w:t>b</w:t>
      </w:r>
      <w:r w:rsidRPr="00A14E8C">
        <w:rPr>
          <w:spacing w:val="1"/>
          <w:sz w:val="24"/>
          <w:szCs w:val="23"/>
          <w:u w:color="B5082D"/>
        </w:rPr>
        <w:t>e</w:t>
      </w:r>
      <w:r w:rsidRPr="00A14E8C">
        <w:rPr>
          <w:sz w:val="24"/>
          <w:szCs w:val="23"/>
          <w:u w:color="B5082D"/>
        </w:rPr>
        <w:t>h</w:t>
      </w:r>
      <w:r w:rsidRPr="00A14E8C">
        <w:rPr>
          <w:spacing w:val="1"/>
          <w:sz w:val="24"/>
          <w:szCs w:val="23"/>
          <w:u w:color="B5082D"/>
        </w:rPr>
        <w:t>a</w:t>
      </w:r>
      <w:r w:rsidRPr="00A14E8C">
        <w:rPr>
          <w:spacing w:val="-2"/>
          <w:sz w:val="24"/>
          <w:szCs w:val="23"/>
          <w:u w:color="B5082D"/>
        </w:rPr>
        <w:t>g</w:t>
      </w:r>
      <w:r w:rsidRPr="00A14E8C">
        <w:rPr>
          <w:sz w:val="24"/>
          <w:szCs w:val="23"/>
          <w:u w:color="B5082D"/>
        </w:rPr>
        <w:t>.</w:t>
      </w:r>
    </w:p>
    <w:p w:rsidR="00A14E8C" w:rsidRPr="00A14E8C" w:rsidRDefault="00A14E8C" w:rsidP="00A14E8C">
      <w:pPr>
        <w:ind w:left="851"/>
        <w:rPr>
          <w:sz w:val="28"/>
          <w:szCs w:val="24"/>
        </w:rPr>
      </w:pPr>
      <w:r w:rsidRPr="00A14E8C">
        <w:rPr>
          <w:sz w:val="24"/>
          <w:szCs w:val="23"/>
        </w:rPr>
        <w:t xml:space="preserve">Undersøgelsen skal fortrinsvis udføres under den </w:t>
      </w:r>
      <w:proofErr w:type="spellStart"/>
      <w:r w:rsidRPr="00A14E8C">
        <w:rPr>
          <w:sz w:val="24"/>
          <w:szCs w:val="23"/>
        </w:rPr>
        <w:t>follikulære</w:t>
      </w:r>
      <w:proofErr w:type="spellEnd"/>
      <w:r w:rsidRPr="00A14E8C">
        <w:rPr>
          <w:sz w:val="24"/>
          <w:szCs w:val="23"/>
        </w:rPr>
        <w:t xml:space="preserve"> fase af menstruationscyklus.</w:t>
      </w:r>
    </w:p>
    <w:p w:rsidR="00ED4887" w:rsidRDefault="00ED4887" w:rsidP="00A14E8C">
      <w:pPr>
        <w:rPr>
          <w:sz w:val="24"/>
          <w:szCs w:val="24"/>
        </w:rPr>
      </w:pPr>
    </w:p>
    <w:p w:rsidR="00ED4887" w:rsidRDefault="00ED4887" w:rsidP="00ED4887">
      <w:pPr>
        <w:shd w:val="clear" w:color="auto" w:fill="FFFFFF"/>
        <w:tabs>
          <w:tab w:val="right" w:pos="851"/>
        </w:tabs>
        <w:spacing w:line="274" w:lineRule="exact"/>
        <w:ind w:left="851"/>
        <w:rPr>
          <w:i/>
          <w:sz w:val="24"/>
        </w:rPr>
      </w:pPr>
      <w:r>
        <w:rPr>
          <w:i/>
          <w:sz w:val="24"/>
        </w:rPr>
        <w:t>Gentagne administrationer</w:t>
      </w:r>
    </w:p>
    <w:p w:rsidR="00ED4887" w:rsidRDefault="00ED4887" w:rsidP="00ED4887">
      <w:pPr>
        <w:shd w:val="clear" w:color="auto" w:fill="FFFFFF"/>
        <w:tabs>
          <w:tab w:val="right" w:pos="851"/>
        </w:tabs>
        <w:spacing w:line="274" w:lineRule="exact"/>
        <w:ind w:left="851"/>
        <w:rPr>
          <w:sz w:val="24"/>
        </w:rPr>
      </w:pPr>
      <w:r>
        <w:rPr>
          <w:sz w:val="24"/>
        </w:rPr>
        <w:t xml:space="preserve">Livmoderen og æggestokkene er normalt matterede i adskillige måneder efter en </w:t>
      </w:r>
      <w:proofErr w:type="spellStart"/>
      <w:r>
        <w:rPr>
          <w:sz w:val="24"/>
        </w:rPr>
        <w:t>hysterosalpingografi</w:t>
      </w:r>
      <w:proofErr w:type="spellEnd"/>
      <w:r>
        <w:rPr>
          <w:sz w:val="24"/>
        </w:rPr>
        <w:t xml:space="preserve">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Af denne grund og for at undgå påvirkning af </w:t>
      </w:r>
      <w:proofErr w:type="spellStart"/>
      <w:r>
        <w:rPr>
          <w:sz w:val="24"/>
        </w:rPr>
        <w:t>thyroideafunktionen</w:t>
      </w:r>
      <w:proofErr w:type="spellEnd"/>
      <w:r>
        <w:rPr>
          <w:sz w:val="24"/>
        </w:rPr>
        <w:t xml:space="preserve"> anbefales det at overholde 1 års interval mellem to intrauterine injektioner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w:t>
      </w:r>
    </w:p>
    <w:p w:rsidR="00ED4887" w:rsidRDefault="00ED4887" w:rsidP="00ED4887">
      <w:pPr>
        <w:ind w:left="851" w:hanging="851"/>
        <w:rPr>
          <w:sz w:val="24"/>
          <w:szCs w:val="24"/>
        </w:rPr>
      </w:pPr>
    </w:p>
    <w:p w:rsidR="00ED4887" w:rsidRDefault="00ED4887" w:rsidP="00ED4887">
      <w:pPr>
        <w:tabs>
          <w:tab w:val="left" w:pos="1134"/>
        </w:tabs>
        <w:ind w:left="851"/>
        <w:rPr>
          <w:b/>
          <w:sz w:val="24"/>
          <w:szCs w:val="24"/>
          <w:u w:val="single"/>
        </w:rPr>
      </w:pPr>
      <w:r>
        <w:rPr>
          <w:b/>
          <w:sz w:val="24"/>
          <w:szCs w:val="24"/>
          <w:u w:val="single"/>
        </w:rPr>
        <w:t xml:space="preserve">Ved </w:t>
      </w:r>
      <w:proofErr w:type="spellStart"/>
      <w:r>
        <w:rPr>
          <w:b/>
          <w:sz w:val="24"/>
          <w:szCs w:val="24"/>
          <w:u w:val="single"/>
        </w:rPr>
        <w:t>interventionel</w:t>
      </w:r>
      <w:proofErr w:type="spellEnd"/>
      <w:r>
        <w:rPr>
          <w:b/>
          <w:sz w:val="24"/>
          <w:szCs w:val="24"/>
          <w:u w:val="single"/>
        </w:rPr>
        <w:t xml:space="preserve"> radiologi:</w:t>
      </w:r>
    </w:p>
    <w:p w:rsidR="00ED4887" w:rsidRDefault="00ED4887" w:rsidP="00ED4887">
      <w:pPr>
        <w:ind w:left="851" w:hanging="851"/>
        <w:rPr>
          <w:b/>
          <w:sz w:val="24"/>
          <w:szCs w:val="24"/>
        </w:rPr>
      </w:pPr>
    </w:p>
    <w:p w:rsidR="00ED4887" w:rsidRDefault="00ED4887" w:rsidP="00ED4887">
      <w:pPr>
        <w:numPr>
          <w:ilvl w:val="1"/>
          <w:numId w:val="11"/>
        </w:numPr>
        <w:shd w:val="clear" w:color="auto" w:fill="FFFFFF"/>
        <w:spacing w:line="274" w:lineRule="exact"/>
        <w:ind w:left="851" w:firstLine="0"/>
        <w:rPr>
          <w:bCs/>
          <w:sz w:val="24"/>
          <w:szCs w:val="24"/>
        </w:rPr>
      </w:pPr>
      <w:proofErr w:type="spellStart"/>
      <w:r>
        <w:rPr>
          <w:bCs/>
          <w:sz w:val="24"/>
          <w:szCs w:val="24"/>
        </w:rPr>
        <w:t>Transarteriel</w:t>
      </w:r>
      <w:proofErr w:type="spellEnd"/>
      <w:r>
        <w:rPr>
          <w:bCs/>
          <w:sz w:val="24"/>
          <w:szCs w:val="24"/>
        </w:rPr>
        <w:t xml:space="preserve"> </w:t>
      </w:r>
      <w:proofErr w:type="spellStart"/>
      <w:r>
        <w:rPr>
          <w:bCs/>
          <w:sz w:val="24"/>
          <w:szCs w:val="24"/>
        </w:rPr>
        <w:t>kemoembolisering</w:t>
      </w:r>
      <w:proofErr w:type="spellEnd"/>
      <w:r>
        <w:rPr>
          <w:bCs/>
          <w:sz w:val="24"/>
          <w:szCs w:val="24"/>
        </w:rPr>
        <w:t xml:space="preserve"> af </w:t>
      </w:r>
      <w:proofErr w:type="spellStart"/>
      <w:r>
        <w:rPr>
          <w:bCs/>
          <w:sz w:val="24"/>
          <w:szCs w:val="24"/>
        </w:rPr>
        <w:t>hepatocellulært</w:t>
      </w:r>
      <w:proofErr w:type="spellEnd"/>
      <w:r>
        <w:rPr>
          <w:bCs/>
          <w:sz w:val="24"/>
          <w:szCs w:val="24"/>
        </w:rPr>
        <w:t xml:space="preserve"> karcinom:</w:t>
      </w:r>
    </w:p>
    <w:p w:rsidR="00ED4887" w:rsidRDefault="00ED4887" w:rsidP="00ED4887">
      <w:pPr>
        <w:ind w:left="851"/>
      </w:pPr>
      <w:r>
        <w:t xml:space="preserve">Administration sker ved selektiv </w:t>
      </w:r>
      <w:proofErr w:type="spellStart"/>
      <w:r>
        <w:t>intra</w:t>
      </w:r>
      <w:proofErr w:type="spellEnd"/>
      <w:r>
        <w:t xml:space="preserve">-arteriel </w:t>
      </w:r>
      <w:proofErr w:type="spellStart"/>
      <w:r>
        <w:t>kateterisering</w:t>
      </w:r>
      <w:proofErr w:type="spellEnd"/>
      <w:r>
        <w:t xml:space="preserve"> af leverarterien. Proceduren bør udføres under typiske forhold for </w:t>
      </w:r>
      <w:proofErr w:type="spellStart"/>
      <w:r>
        <w:t>interventionel</w:t>
      </w:r>
      <w:proofErr w:type="spellEnd"/>
      <w:r>
        <w:t xml:space="preserve"> radiologi med passende udstyr. Dosis af </w:t>
      </w:r>
      <w:proofErr w:type="spellStart"/>
      <w:r>
        <w:t>Lipiodol</w:t>
      </w:r>
      <w:proofErr w:type="spellEnd"/>
      <w:r>
        <w:t xml:space="preserve"> </w:t>
      </w:r>
      <w:proofErr w:type="spellStart"/>
      <w:r>
        <w:t>Ultra</w:t>
      </w:r>
      <w:proofErr w:type="spellEnd"/>
      <w:r>
        <w:t>-Fluid afhænger af læsionens omfang men bør normalt ikke overskride en samlet dosis på 15 ml hos voksne.</w:t>
      </w:r>
    </w:p>
    <w:p w:rsidR="00ED4887" w:rsidRDefault="00ED4887" w:rsidP="00ED4887">
      <w:pPr>
        <w:ind w:left="851"/>
      </w:pPr>
      <w:proofErr w:type="spellStart"/>
      <w:r>
        <w:t>Lipiodol</w:t>
      </w:r>
      <w:proofErr w:type="spellEnd"/>
      <w:r>
        <w:t xml:space="preserve"> </w:t>
      </w:r>
      <w:proofErr w:type="spellStart"/>
      <w:r>
        <w:t>Ultra</w:t>
      </w:r>
      <w:proofErr w:type="spellEnd"/>
      <w:r>
        <w:t xml:space="preserve">-Fluid kan blandes med kræftlægemidler såsom </w:t>
      </w:r>
      <w:proofErr w:type="spellStart"/>
      <w:r>
        <w:t>cisplatin</w:t>
      </w:r>
      <w:proofErr w:type="spellEnd"/>
      <w:r>
        <w:t xml:space="preserve">, </w:t>
      </w:r>
      <w:proofErr w:type="spellStart"/>
      <w:r>
        <w:t>doxorubicin</w:t>
      </w:r>
      <w:proofErr w:type="spellEnd"/>
      <w:r>
        <w:t xml:space="preserve">, </w:t>
      </w:r>
      <w:proofErr w:type="spellStart"/>
      <w:r>
        <w:t>epirubicin</w:t>
      </w:r>
      <w:proofErr w:type="spellEnd"/>
      <w:r>
        <w:t xml:space="preserve"> og </w:t>
      </w:r>
      <w:proofErr w:type="spellStart"/>
      <w:r>
        <w:t>mitomycin</w:t>
      </w:r>
      <w:proofErr w:type="spellEnd"/>
      <w:r>
        <w:t xml:space="preserve"> </w:t>
      </w:r>
      <w:r>
        <w:rPr>
          <w:sz w:val="24"/>
        </w:rPr>
        <w:t>(se pkt. 6.6)</w:t>
      </w:r>
      <w:r>
        <w:t>.</w:t>
      </w:r>
    </w:p>
    <w:p w:rsidR="00ED4887" w:rsidRDefault="00ED4887" w:rsidP="00ED4887">
      <w:pPr>
        <w:ind w:left="851"/>
      </w:pPr>
      <w:r>
        <w:t>Vejledninger og forholdsregler for brug af kræftlægemidler skal nøje overholdes.</w:t>
      </w:r>
    </w:p>
    <w:p w:rsidR="00ED4887" w:rsidRDefault="00ED4887" w:rsidP="00ED4887">
      <w:pPr>
        <w:ind w:left="851"/>
      </w:pPr>
      <w:r>
        <w:t xml:space="preserve">Vejledningen til blandingen af </w:t>
      </w:r>
      <w:proofErr w:type="spellStart"/>
      <w:r>
        <w:t>Lipiodol</w:t>
      </w:r>
      <w:proofErr w:type="spellEnd"/>
      <w:r>
        <w:t xml:space="preserve"> </w:t>
      </w:r>
      <w:proofErr w:type="spellStart"/>
      <w:r>
        <w:t>Ultra</w:t>
      </w:r>
      <w:proofErr w:type="spellEnd"/>
      <w:r>
        <w:t xml:space="preserve"> Fluid med kræftlægemidlet, se pkt. 6.6.</w:t>
      </w:r>
    </w:p>
    <w:p w:rsidR="00ED4887" w:rsidRDefault="00ED4887" w:rsidP="00ED4887">
      <w:pPr>
        <w:ind w:left="1080"/>
      </w:pPr>
    </w:p>
    <w:p w:rsidR="00ED4887" w:rsidRDefault="00ED4887" w:rsidP="00ED4887">
      <w:pPr>
        <w:ind w:left="851"/>
        <w:rPr>
          <w:i/>
        </w:rPr>
      </w:pPr>
      <w:r>
        <w:rPr>
          <w:i/>
        </w:rPr>
        <w:t>Pædiatrisk population</w:t>
      </w:r>
    </w:p>
    <w:p w:rsidR="00ED4887" w:rsidRDefault="00ED4887" w:rsidP="00ED4887">
      <w:pPr>
        <w:ind w:left="851"/>
      </w:pPr>
      <w:r>
        <w:t xml:space="preserve">Virkning og sikkerhed af </w:t>
      </w:r>
      <w:proofErr w:type="spellStart"/>
      <w:r>
        <w:t>Lipiodol</w:t>
      </w:r>
      <w:proofErr w:type="spellEnd"/>
      <w:r>
        <w:t xml:space="preserve"> </w:t>
      </w:r>
      <w:proofErr w:type="spellStart"/>
      <w:r>
        <w:t>Ultra</w:t>
      </w:r>
      <w:proofErr w:type="spellEnd"/>
      <w:r>
        <w:t xml:space="preserve">-Fluid, til </w:t>
      </w:r>
      <w:proofErr w:type="spellStart"/>
      <w:r>
        <w:t>transarteriel</w:t>
      </w:r>
      <w:proofErr w:type="spellEnd"/>
      <w:r>
        <w:t xml:space="preserve"> </w:t>
      </w:r>
      <w:proofErr w:type="spellStart"/>
      <w:r>
        <w:t>kemoembolisering</w:t>
      </w:r>
      <w:proofErr w:type="spellEnd"/>
      <w:r>
        <w:t xml:space="preserve"> af </w:t>
      </w:r>
      <w:proofErr w:type="spellStart"/>
      <w:r>
        <w:t>hepatocellulært</w:t>
      </w:r>
      <w:proofErr w:type="spellEnd"/>
      <w:r>
        <w:t xml:space="preserve"> karcinom hos børn, er ikke klarlagt.</w:t>
      </w:r>
    </w:p>
    <w:p w:rsidR="00ED4887" w:rsidRDefault="00ED4887" w:rsidP="00ED4887">
      <w:pPr>
        <w:ind w:left="851"/>
      </w:pPr>
    </w:p>
    <w:p w:rsidR="00ED4887" w:rsidRDefault="00ED4887" w:rsidP="00ED4887">
      <w:pPr>
        <w:ind w:left="851"/>
        <w:rPr>
          <w:i/>
        </w:rPr>
      </w:pPr>
      <w:r>
        <w:rPr>
          <w:i/>
        </w:rPr>
        <w:t>Ældre</w:t>
      </w:r>
    </w:p>
    <w:p w:rsidR="00ED4887" w:rsidRDefault="00ED4887" w:rsidP="00ED4887">
      <w:pPr>
        <w:ind w:left="851"/>
        <w:rPr>
          <w:sz w:val="24"/>
        </w:rPr>
      </w:pPr>
      <w:r>
        <w:rPr>
          <w:sz w:val="24"/>
        </w:rPr>
        <w:t>Lægemidlet skal indgives med forsigtighed hos patienter over 65 år med underliggende sygdom af hjertekar-, åndedræts- eller nervesystemet.</w:t>
      </w:r>
    </w:p>
    <w:p w:rsidR="00ED4887" w:rsidRDefault="00ED4887" w:rsidP="00ED4887">
      <w:pPr>
        <w:ind w:left="851"/>
        <w:rPr>
          <w:sz w:val="24"/>
        </w:rPr>
      </w:pPr>
    </w:p>
    <w:p w:rsidR="00ED4887" w:rsidRPr="00606CDE" w:rsidRDefault="00ED4887" w:rsidP="00ED4887">
      <w:pPr>
        <w:autoSpaceDE w:val="0"/>
        <w:autoSpaceDN w:val="0"/>
        <w:adjustRightInd w:val="0"/>
        <w:ind w:left="851"/>
        <w:jc w:val="both"/>
        <w:rPr>
          <w:i/>
          <w:iCs/>
          <w:sz w:val="24"/>
          <w:szCs w:val="24"/>
          <w:lang w:eastAsia="fr-FR"/>
        </w:rPr>
      </w:pPr>
      <w:r w:rsidRPr="00606CDE">
        <w:rPr>
          <w:i/>
          <w:iCs/>
          <w:sz w:val="24"/>
          <w:szCs w:val="24"/>
          <w:lang w:eastAsia="fr-FR"/>
        </w:rPr>
        <w:t>Nedsat nyrefunktion</w:t>
      </w:r>
    </w:p>
    <w:p w:rsidR="00ED4887" w:rsidRPr="00606CDE" w:rsidRDefault="00ED4887" w:rsidP="00ED4887">
      <w:pPr>
        <w:autoSpaceDE w:val="0"/>
        <w:autoSpaceDN w:val="0"/>
        <w:adjustRightInd w:val="0"/>
        <w:ind w:left="851"/>
        <w:jc w:val="both"/>
        <w:rPr>
          <w:iCs/>
          <w:sz w:val="24"/>
          <w:szCs w:val="24"/>
          <w:lang w:eastAsia="fr-FR"/>
        </w:rPr>
      </w:pPr>
      <w:r w:rsidRPr="00606CDE">
        <w:rPr>
          <w:iCs/>
          <w:sz w:val="24"/>
          <w:szCs w:val="24"/>
          <w:lang w:eastAsia="fr-FR"/>
        </w:rPr>
        <w:t xml:space="preserve">Lægemidlet skal anvendes med forsigtighed og </w:t>
      </w:r>
      <w:r w:rsidR="00A14E8C">
        <w:rPr>
          <w:iCs/>
          <w:sz w:val="24"/>
          <w:szCs w:val="24"/>
          <w:lang w:eastAsia="fr-FR"/>
        </w:rPr>
        <w:t>til</w:t>
      </w:r>
      <w:r w:rsidRPr="00606CDE">
        <w:rPr>
          <w:iCs/>
          <w:sz w:val="24"/>
          <w:szCs w:val="24"/>
          <w:lang w:eastAsia="fr-FR"/>
        </w:rPr>
        <w:t xml:space="preserve"> patienter med nedsat nyrefunktion eller allerede eksisterende nyresvigt (se pkt. 4.4). Ingen dosisjustering for </w:t>
      </w:r>
      <w:proofErr w:type="spellStart"/>
      <w:r w:rsidRPr="00606CDE">
        <w:rPr>
          <w:iCs/>
          <w:sz w:val="24"/>
          <w:szCs w:val="24"/>
          <w:lang w:eastAsia="fr-FR"/>
        </w:rPr>
        <w:t>Lipiodol</w:t>
      </w:r>
      <w:proofErr w:type="spellEnd"/>
      <w:r w:rsidRPr="00606CDE">
        <w:rPr>
          <w:iCs/>
          <w:sz w:val="24"/>
          <w:szCs w:val="24"/>
          <w:lang w:eastAsia="fr-FR"/>
        </w:rPr>
        <w:t xml:space="preserve"> </w:t>
      </w:r>
      <w:proofErr w:type="spellStart"/>
      <w:r w:rsidRPr="00606CDE">
        <w:rPr>
          <w:iCs/>
          <w:sz w:val="24"/>
          <w:szCs w:val="24"/>
          <w:lang w:eastAsia="fr-FR"/>
        </w:rPr>
        <w:t>Ultra</w:t>
      </w:r>
      <w:proofErr w:type="spellEnd"/>
      <w:r w:rsidRPr="00606CDE">
        <w:rPr>
          <w:iCs/>
          <w:sz w:val="24"/>
          <w:szCs w:val="24"/>
          <w:lang w:eastAsia="fr-FR"/>
        </w:rPr>
        <w:t xml:space="preserve"> Fluid anbefales for patienter med nedsat nyrefunktion.</w:t>
      </w:r>
    </w:p>
    <w:p w:rsidR="00ED4887" w:rsidRPr="000515FF" w:rsidRDefault="00ED4887" w:rsidP="00ED4887">
      <w:pPr>
        <w:tabs>
          <w:tab w:val="left" w:pos="9638"/>
        </w:tabs>
        <w:ind w:left="851" w:right="-1" w:hanging="851"/>
        <w:rPr>
          <w:sz w:val="24"/>
          <w:szCs w:val="24"/>
        </w:rPr>
      </w:pPr>
    </w:p>
    <w:p w:rsidR="00ED4887" w:rsidRPr="000515FF" w:rsidRDefault="00ED4887" w:rsidP="00ED4887">
      <w:pPr>
        <w:tabs>
          <w:tab w:val="left" w:pos="9638"/>
        </w:tabs>
        <w:ind w:left="851" w:right="-1" w:hanging="851"/>
        <w:rPr>
          <w:b/>
          <w:sz w:val="24"/>
          <w:szCs w:val="24"/>
        </w:rPr>
      </w:pPr>
      <w:r w:rsidRPr="000515FF">
        <w:rPr>
          <w:b/>
          <w:sz w:val="24"/>
          <w:szCs w:val="24"/>
        </w:rPr>
        <w:t>4.3</w:t>
      </w:r>
      <w:r w:rsidRPr="000515FF">
        <w:rPr>
          <w:b/>
          <w:sz w:val="24"/>
          <w:szCs w:val="24"/>
        </w:rPr>
        <w:tab/>
        <w:t>Kontraindikationer</w:t>
      </w:r>
    </w:p>
    <w:p w:rsidR="00520C6D" w:rsidRDefault="00ED4887" w:rsidP="00520C6D">
      <w:pPr>
        <w:pStyle w:val="Brdtekstindrykning2"/>
        <w:tabs>
          <w:tab w:val="left" w:pos="9638"/>
        </w:tabs>
        <w:ind w:left="1134" w:right="-1" w:hanging="283"/>
        <w:jc w:val="left"/>
        <w:rPr>
          <w:szCs w:val="24"/>
        </w:rPr>
      </w:pPr>
      <w:r w:rsidRPr="000515FF">
        <w:rPr>
          <w:szCs w:val="24"/>
        </w:rPr>
        <w:t>-</w:t>
      </w:r>
      <w:r w:rsidRPr="000515FF">
        <w:rPr>
          <w:szCs w:val="24"/>
        </w:rPr>
        <w:tab/>
      </w:r>
      <w:r w:rsidR="00520C6D">
        <w:rPr>
          <w:szCs w:val="24"/>
        </w:rPr>
        <w:t xml:space="preserve">Overfølsomhed over for det aktive stof, </w:t>
      </w:r>
      <w:proofErr w:type="spellStart"/>
      <w:r w:rsidR="00520C6D">
        <w:rPr>
          <w:szCs w:val="24"/>
        </w:rPr>
        <w:t>Lipiodol</w:t>
      </w:r>
      <w:proofErr w:type="spellEnd"/>
      <w:r w:rsidR="00520C6D">
        <w:rPr>
          <w:szCs w:val="24"/>
        </w:rPr>
        <w:t xml:space="preserve"> </w:t>
      </w:r>
      <w:proofErr w:type="spellStart"/>
      <w:r w:rsidR="00520C6D">
        <w:rPr>
          <w:szCs w:val="24"/>
        </w:rPr>
        <w:t>Ultra</w:t>
      </w:r>
      <w:proofErr w:type="spellEnd"/>
      <w:r w:rsidR="00520C6D">
        <w:rPr>
          <w:szCs w:val="24"/>
        </w:rPr>
        <w:t xml:space="preserve"> Fluid (estere af </w:t>
      </w:r>
      <w:proofErr w:type="spellStart"/>
      <w:r w:rsidR="00520C6D">
        <w:rPr>
          <w:szCs w:val="24"/>
        </w:rPr>
        <w:t>ioderede</w:t>
      </w:r>
      <w:proofErr w:type="spellEnd"/>
      <w:r w:rsidR="00520C6D">
        <w:rPr>
          <w:szCs w:val="24"/>
        </w:rPr>
        <w:t xml:space="preserve"> fedtsyrer af valmuefrøolie)</w:t>
      </w:r>
    </w:p>
    <w:p w:rsidR="00520C6D" w:rsidRDefault="00520C6D" w:rsidP="00520C6D">
      <w:pPr>
        <w:tabs>
          <w:tab w:val="left" w:pos="9638"/>
        </w:tabs>
        <w:ind w:left="1134" w:right="-1" w:hanging="283"/>
        <w:rPr>
          <w:sz w:val="24"/>
          <w:szCs w:val="24"/>
        </w:rPr>
      </w:pPr>
      <w:r>
        <w:rPr>
          <w:sz w:val="24"/>
          <w:szCs w:val="24"/>
        </w:rPr>
        <w:t>-</w:t>
      </w:r>
      <w:r>
        <w:rPr>
          <w:sz w:val="24"/>
          <w:szCs w:val="24"/>
        </w:rPr>
        <w:tab/>
        <w:t xml:space="preserve">Manifest </w:t>
      </w:r>
      <w:proofErr w:type="spellStart"/>
      <w:r>
        <w:rPr>
          <w:sz w:val="24"/>
          <w:szCs w:val="24"/>
        </w:rPr>
        <w:t>hyperthyroidisme</w:t>
      </w:r>
      <w:proofErr w:type="spellEnd"/>
    </w:p>
    <w:p w:rsidR="00520C6D" w:rsidRDefault="00520C6D" w:rsidP="00520C6D">
      <w:pPr>
        <w:pStyle w:val="Brdtekstindrykning"/>
        <w:tabs>
          <w:tab w:val="left" w:pos="9638"/>
        </w:tabs>
        <w:ind w:left="1134" w:right="-1" w:hanging="283"/>
        <w:rPr>
          <w:szCs w:val="24"/>
          <w:lang w:val="da-DK"/>
        </w:rPr>
      </w:pPr>
      <w:r>
        <w:rPr>
          <w:szCs w:val="24"/>
          <w:lang w:val="da-DK"/>
        </w:rPr>
        <w:t>-</w:t>
      </w:r>
      <w:r>
        <w:rPr>
          <w:szCs w:val="24"/>
          <w:lang w:val="da-DK"/>
        </w:rPr>
        <w:tab/>
        <w:t xml:space="preserve">Patienter med traumatiske skader, nylig </w:t>
      </w:r>
      <w:proofErr w:type="spellStart"/>
      <w:r>
        <w:rPr>
          <w:szCs w:val="24"/>
          <w:lang w:val="da-DK"/>
        </w:rPr>
        <w:t>hæmoragi</w:t>
      </w:r>
      <w:proofErr w:type="spellEnd"/>
      <w:r>
        <w:rPr>
          <w:szCs w:val="24"/>
          <w:lang w:val="da-DK"/>
        </w:rPr>
        <w:t xml:space="preserve"> eller blødning (risiko for </w:t>
      </w:r>
      <w:proofErr w:type="spellStart"/>
      <w:r>
        <w:rPr>
          <w:szCs w:val="24"/>
          <w:lang w:val="da-DK"/>
        </w:rPr>
        <w:t>ekstravasation</w:t>
      </w:r>
      <w:proofErr w:type="spellEnd"/>
      <w:r>
        <w:rPr>
          <w:szCs w:val="24"/>
          <w:lang w:val="da-DK"/>
        </w:rPr>
        <w:t xml:space="preserve"> eller </w:t>
      </w:r>
      <w:proofErr w:type="spellStart"/>
      <w:r>
        <w:rPr>
          <w:szCs w:val="24"/>
          <w:lang w:val="da-DK"/>
        </w:rPr>
        <w:t>emboli</w:t>
      </w:r>
      <w:proofErr w:type="spellEnd"/>
      <w:r>
        <w:rPr>
          <w:szCs w:val="24"/>
          <w:lang w:val="da-DK"/>
        </w:rPr>
        <w:t>)</w:t>
      </w:r>
    </w:p>
    <w:p w:rsidR="00520C6D" w:rsidRDefault="00520C6D" w:rsidP="00520C6D">
      <w:pPr>
        <w:pStyle w:val="Brdtekstindrykning"/>
        <w:tabs>
          <w:tab w:val="left" w:pos="9638"/>
        </w:tabs>
        <w:ind w:left="1134" w:right="-1" w:hanging="283"/>
        <w:rPr>
          <w:lang w:val="da-DK"/>
        </w:rPr>
      </w:pPr>
      <w:r>
        <w:rPr>
          <w:lang w:val="da-DK"/>
        </w:rPr>
        <w:t>-</w:t>
      </w:r>
      <w:r>
        <w:rPr>
          <w:szCs w:val="24"/>
          <w:lang w:val="da-DK"/>
        </w:rPr>
        <w:tab/>
      </w:r>
      <w:proofErr w:type="spellStart"/>
      <w:r>
        <w:rPr>
          <w:lang w:val="da-DK"/>
        </w:rPr>
        <w:t>Bronkografi</w:t>
      </w:r>
      <w:proofErr w:type="spellEnd"/>
      <w:r>
        <w:rPr>
          <w:lang w:val="da-DK"/>
        </w:rPr>
        <w:t xml:space="preserve"> (bronkioler og alveoler ville hurtigt blive fyldt)</w:t>
      </w:r>
    </w:p>
    <w:p w:rsidR="00520C6D" w:rsidRDefault="00520C6D" w:rsidP="00520C6D">
      <w:pPr>
        <w:tabs>
          <w:tab w:val="left" w:pos="9638"/>
        </w:tabs>
        <w:ind w:left="1134" w:right="-1" w:hanging="283"/>
        <w:rPr>
          <w:sz w:val="24"/>
          <w:szCs w:val="24"/>
        </w:rPr>
      </w:pPr>
      <w:r>
        <w:rPr>
          <w:sz w:val="24"/>
          <w:szCs w:val="24"/>
        </w:rPr>
        <w:t>-</w:t>
      </w:r>
      <w:r>
        <w:rPr>
          <w:sz w:val="24"/>
          <w:szCs w:val="24"/>
        </w:rPr>
        <w:tab/>
      </w:r>
      <w:proofErr w:type="spellStart"/>
      <w:r>
        <w:rPr>
          <w:sz w:val="24"/>
          <w:szCs w:val="24"/>
        </w:rPr>
        <w:t>Hysterosalpingografi</w:t>
      </w:r>
      <w:proofErr w:type="spellEnd"/>
      <w:r>
        <w:rPr>
          <w:sz w:val="24"/>
          <w:szCs w:val="24"/>
        </w:rPr>
        <w:t xml:space="preserve"> ved graviditet eller akut bækkeninflammation</w:t>
      </w:r>
    </w:p>
    <w:p w:rsidR="00520C6D" w:rsidRDefault="00520C6D" w:rsidP="00520C6D">
      <w:pPr>
        <w:tabs>
          <w:tab w:val="left" w:pos="9638"/>
        </w:tabs>
        <w:ind w:left="1134" w:right="-1" w:hanging="283"/>
        <w:rPr>
          <w:sz w:val="24"/>
          <w:szCs w:val="24"/>
        </w:rPr>
      </w:pPr>
      <w:r>
        <w:rPr>
          <w:sz w:val="24"/>
          <w:szCs w:val="24"/>
        </w:rPr>
        <w:t>-</w:t>
      </w:r>
      <w:r>
        <w:rPr>
          <w:sz w:val="24"/>
          <w:szCs w:val="24"/>
        </w:rPr>
        <w:tab/>
        <w:t xml:space="preserve">Præparatet </w:t>
      </w:r>
      <w:r>
        <w:rPr>
          <w:sz w:val="24"/>
        </w:rPr>
        <w:t xml:space="preserve">må ikke administreres intraarterielt, intravenøst eller </w:t>
      </w:r>
      <w:proofErr w:type="spellStart"/>
      <w:r>
        <w:rPr>
          <w:sz w:val="24"/>
        </w:rPr>
        <w:t>intrathecalt</w:t>
      </w:r>
      <w:proofErr w:type="spellEnd"/>
      <w:r>
        <w:rPr>
          <w:sz w:val="24"/>
        </w:rPr>
        <w:t>.</w:t>
      </w:r>
    </w:p>
    <w:p w:rsidR="00520C6D" w:rsidRDefault="00520C6D" w:rsidP="00520C6D">
      <w:pPr>
        <w:tabs>
          <w:tab w:val="left" w:pos="9638"/>
        </w:tabs>
        <w:ind w:left="851" w:right="-1"/>
        <w:rPr>
          <w:sz w:val="24"/>
          <w:szCs w:val="24"/>
        </w:rPr>
      </w:pPr>
    </w:p>
    <w:p w:rsidR="00520C6D" w:rsidRDefault="00520C6D" w:rsidP="00520C6D">
      <w:pPr>
        <w:ind w:left="851"/>
        <w:rPr>
          <w:sz w:val="24"/>
          <w:lang w:eastAsia="da-DK"/>
        </w:rPr>
      </w:pPr>
      <w:r>
        <w:rPr>
          <w:sz w:val="24"/>
        </w:rPr>
        <w:t xml:space="preserve">Yderligere kontraindikationer ved anvendelse til </w:t>
      </w:r>
      <w:proofErr w:type="spellStart"/>
      <w:r>
        <w:rPr>
          <w:sz w:val="24"/>
        </w:rPr>
        <w:t>interventionel</w:t>
      </w:r>
      <w:proofErr w:type="spellEnd"/>
      <w:r>
        <w:rPr>
          <w:sz w:val="24"/>
        </w:rPr>
        <w:t xml:space="preserve"> radiologi (</w:t>
      </w:r>
      <w:proofErr w:type="spellStart"/>
      <w:r>
        <w:rPr>
          <w:sz w:val="24"/>
        </w:rPr>
        <w:t>transarteriel</w:t>
      </w:r>
      <w:proofErr w:type="spellEnd"/>
      <w:r>
        <w:rPr>
          <w:sz w:val="24"/>
        </w:rPr>
        <w:t xml:space="preserve"> </w:t>
      </w:r>
      <w:proofErr w:type="spellStart"/>
      <w:r>
        <w:rPr>
          <w:sz w:val="24"/>
        </w:rPr>
        <w:t>kemoembolisering</w:t>
      </w:r>
      <w:proofErr w:type="spellEnd"/>
      <w:r>
        <w:rPr>
          <w:sz w:val="24"/>
        </w:rPr>
        <w:t>):</w:t>
      </w:r>
    </w:p>
    <w:p w:rsidR="00520C6D" w:rsidRDefault="00520C6D" w:rsidP="00520C6D">
      <w:pPr>
        <w:pStyle w:val="Listeafsnit"/>
        <w:numPr>
          <w:ilvl w:val="0"/>
          <w:numId w:val="16"/>
        </w:numPr>
        <w:rPr>
          <w:sz w:val="24"/>
        </w:rPr>
      </w:pPr>
      <w:r>
        <w:rPr>
          <w:sz w:val="24"/>
        </w:rPr>
        <w:t>Administration i områder af leveren med udvidede galdegange, medmindre der er anlagt dræn.</w:t>
      </w:r>
    </w:p>
    <w:p w:rsidR="00ED4887" w:rsidRPr="00B1772A" w:rsidRDefault="00ED4887" w:rsidP="00520C6D">
      <w:pPr>
        <w:pStyle w:val="Brdtekstindrykning2"/>
        <w:tabs>
          <w:tab w:val="left" w:pos="9638"/>
        </w:tabs>
        <w:ind w:left="1134" w:right="-1" w:hanging="283"/>
        <w:jc w:val="left"/>
        <w:rPr>
          <w:szCs w:val="24"/>
        </w:rPr>
      </w:pPr>
    </w:p>
    <w:p w:rsidR="00ED4887" w:rsidRDefault="00ED4887" w:rsidP="00ED4887">
      <w:pPr>
        <w:tabs>
          <w:tab w:val="left" w:pos="851"/>
          <w:tab w:val="left" w:pos="9638"/>
        </w:tabs>
        <w:ind w:left="851" w:right="-1" w:hanging="851"/>
        <w:rPr>
          <w:b/>
          <w:sz w:val="24"/>
          <w:szCs w:val="24"/>
        </w:rPr>
      </w:pPr>
      <w:r w:rsidRPr="000515FF">
        <w:rPr>
          <w:b/>
          <w:sz w:val="24"/>
          <w:szCs w:val="24"/>
        </w:rPr>
        <w:t>4.4</w:t>
      </w:r>
      <w:r w:rsidRPr="000515FF">
        <w:rPr>
          <w:b/>
          <w:sz w:val="24"/>
          <w:szCs w:val="24"/>
        </w:rPr>
        <w:tab/>
        <w:t>Særlige advarsler og forsigtighedsregler vedrørende brugen</w:t>
      </w:r>
    </w:p>
    <w:p w:rsidR="00AE636E" w:rsidRDefault="00AE636E" w:rsidP="00AE636E">
      <w:pPr>
        <w:tabs>
          <w:tab w:val="left" w:pos="284"/>
          <w:tab w:val="left" w:pos="709"/>
          <w:tab w:val="left" w:pos="851"/>
        </w:tabs>
        <w:ind w:left="851"/>
        <w:rPr>
          <w:sz w:val="24"/>
          <w:szCs w:val="24"/>
        </w:rPr>
      </w:pP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må ikke indgives intravenøst, </w:t>
      </w:r>
      <w:r>
        <w:rPr>
          <w:spacing w:val="-1"/>
          <w:sz w:val="24"/>
          <w:szCs w:val="24"/>
        </w:rPr>
        <w:t>systemisk</w:t>
      </w:r>
      <w:r>
        <w:rPr>
          <w:sz w:val="24"/>
          <w:szCs w:val="24"/>
        </w:rPr>
        <w:t xml:space="preserve"> </w:t>
      </w:r>
      <w:proofErr w:type="spellStart"/>
      <w:r>
        <w:rPr>
          <w:sz w:val="24"/>
          <w:szCs w:val="24"/>
        </w:rPr>
        <w:t>intra</w:t>
      </w:r>
      <w:proofErr w:type="spellEnd"/>
      <w:r>
        <w:rPr>
          <w:sz w:val="24"/>
          <w:szCs w:val="24"/>
        </w:rPr>
        <w:t xml:space="preserve">-arterielt eller </w:t>
      </w:r>
      <w:proofErr w:type="spellStart"/>
      <w:r>
        <w:rPr>
          <w:sz w:val="24"/>
          <w:szCs w:val="24"/>
        </w:rPr>
        <w:t>intrathecalt</w:t>
      </w:r>
      <w:proofErr w:type="spellEnd"/>
      <w:r>
        <w:rPr>
          <w:sz w:val="24"/>
          <w:szCs w:val="24"/>
        </w:rPr>
        <w:t xml:space="preserve"> </w:t>
      </w:r>
      <w:r w:rsidRPr="00AE636E">
        <w:rPr>
          <w:position w:val="-1"/>
          <w:sz w:val="24"/>
          <w:szCs w:val="24"/>
          <w:u w:color="2D96D2"/>
        </w:rPr>
        <w:t>(se</w:t>
      </w:r>
      <w:r w:rsidRPr="00AE636E">
        <w:rPr>
          <w:spacing w:val="-1"/>
          <w:position w:val="-1"/>
          <w:sz w:val="24"/>
          <w:szCs w:val="24"/>
          <w:u w:color="2D96D2"/>
        </w:rPr>
        <w:t xml:space="preserve"> </w:t>
      </w:r>
      <w:r w:rsidRPr="00AE636E">
        <w:rPr>
          <w:position w:val="-1"/>
          <w:sz w:val="24"/>
          <w:szCs w:val="24"/>
          <w:u w:color="2D96D2"/>
        </w:rPr>
        <w:t>pkt. 4.3)</w:t>
      </w:r>
      <w:r>
        <w:rPr>
          <w:position w:val="-1"/>
          <w:sz w:val="24"/>
          <w:szCs w:val="24"/>
          <w:u w:color="2D96D2"/>
        </w:rPr>
        <w:t>.</w:t>
      </w:r>
    </w:p>
    <w:p w:rsidR="00ED4887" w:rsidRDefault="00ED4887" w:rsidP="00ED4887">
      <w:pPr>
        <w:tabs>
          <w:tab w:val="left" w:pos="851"/>
        </w:tabs>
        <w:rPr>
          <w:sz w:val="24"/>
          <w:szCs w:val="24"/>
        </w:rPr>
      </w:pPr>
    </w:p>
    <w:p w:rsidR="00ED4887" w:rsidRDefault="00ED4887" w:rsidP="00ED4887">
      <w:pPr>
        <w:tabs>
          <w:tab w:val="left" w:pos="851"/>
        </w:tabs>
        <w:rPr>
          <w:sz w:val="24"/>
          <w:szCs w:val="24"/>
        </w:rPr>
      </w:pPr>
      <w:r>
        <w:rPr>
          <w:sz w:val="24"/>
          <w:szCs w:val="24"/>
        </w:rPr>
        <w:tab/>
        <w:t>Der er risiko for overfølsomhed uanset den indgivne dosis.</w:t>
      </w:r>
    </w:p>
    <w:p w:rsidR="00ED4887" w:rsidRDefault="00ED4887" w:rsidP="00ED4887">
      <w:pPr>
        <w:tabs>
          <w:tab w:val="left" w:pos="851"/>
        </w:tabs>
        <w:rPr>
          <w:sz w:val="24"/>
          <w:szCs w:val="24"/>
        </w:rPr>
      </w:pPr>
    </w:p>
    <w:p w:rsidR="00ED4887" w:rsidRDefault="00ED4887" w:rsidP="00ED4887">
      <w:pPr>
        <w:pStyle w:val="AmmCorpsTexte"/>
        <w:spacing w:after="0"/>
        <w:ind w:left="851"/>
        <w:jc w:val="left"/>
        <w:rPr>
          <w:rFonts w:ascii="Times New Roman" w:hAnsi="Times New Roman" w:cs="Times New Roman"/>
          <w:sz w:val="24"/>
          <w:szCs w:val="24"/>
          <w:u w:val="single"/>
        </w:rPr>
      </w:pPr>
      <w:r>
        <w:rPr>
          <w:rFonts w:ascii="Times New Roman" w:hAnsi="Times New Roman" w:cs="Times New Roman"/>
          <w:b/>
          <w:sz w:val="24"/>
          <w:u w:val="single"/>
        </w:rPr>
        <w:t>Overfølsomhed</w:t>
      </w:r>
    </w:p>
    <w:p w:rsidR="00ED4887" w:rsidRDefault="00ED4887" w:rsidP="00ED4887">
      <w:pPr>
        <w:pStyle w:val="AmmCorpsTexte"/>
        <w:spacing w:after="0"/>
        <w:ind w:left="851"/>
        <w:jc w:val="left"/>
        <w:rPr>
          <w:rFonts w:ascii="Times New Roman" w:hAnsi="Times New Roman" w:cs="Times New Roman"/>
          <w:sz w:val="24"/>
          <w:szCs w:val="24"/>
        </w:rPr>
      </w:pPr>
      <w:r>
        <w:rPr>
          <w:rFonts w:ascii="Times New Roman" w:hAnsi="Times New Roman" w:cs="Times New Roman"/>
          <w:sz w:val="24"/>
        </w:rPr>
        <w:t xml:space="preserve">Alle </w:t>
      </w:r>
      <w:proofErr w:type="spellStart"/>
      <w:r>
        <w:rPr>
          <w:rFonts w:ascii="Times New Roman" w:hAnsi="Times New Roman" w:cs="Times New Roman"/>
          <w:sz w:val="24"/>
        </w:rPr>
        <w:t>iodholdige</w:t>
      </w:r>
      <w:proofErr w:type="spellEnd"/>
      <w:r>
        <w:rPr>
          <w:rFonts w:ascii="Times New Roman" w:hAnsi="Times New Roman" w:cs="Times New Roman"/>
          <w:sz w:val="24"/>
        </w:rPr>
        <w:t xml:space="preserve"> kontrastmidler kan bevirke mere eller mindre omfattende overfølsomhedsreaktioner, som kan være livstruende. Disse overfølsomhedsreaktioner er af allergisk art (når de er alvorlige, betegnes de som anafylaktiske reaktioner) eller af ikke-allergisk art. De kan indtræffe øjeblikkeligt (inden for 60 min), eller de kan være </w:t>
      </w:r>
      <w:r>
        <w:rPr>
          <w:rFonts w:ascii="Times New Roman" w:hAnsi="Times New Roman" w:cs="Times New Roman"/>
          <w:sz w:val="24"/>
        </w:rPr>
        <w:lastRenderedPageBreak/>
        <w:t>forsinkede (indtræffer først op til 7 dage senere). Anafylaktiske reaktioner er øjeblikkelige og kan være dødelige. De er uafhængige af doseringen, kan indtræffe allerede ved første indgift af produktet, og er ofte uforudsigelige.</w:t>
      </w:r>
    </w:p>
    <w:p w:rsidR="00ED4887" w:rsidRDefault="00ED4887" w:rsidP="00ED4887">
      <w:pPr>
        <w:pStyle w:val="AmmCorpsTexte"/>
        <w:spacing w:after="0"/>
        <w:ind w:left="851"/>
        <w:jc w:val="left"/>
        <w:rPr>
          <w:rFonts w:ascii="Times New Roman" w:hAnsi="Times New Roman" w:cs="Times New Roman"/>
          <w:sz w:val="24"/>
          <w:szCs w:val="24"/>
        </w:rPr>
      </w:pPr>
      <w:r>
        <w:rPr>
          <w:rFonts w:ascii="Times New Roman" w:hAnsi="Times New Roman" w:cs="Times New Roman"/>
          <w:sz w:val="24"/>
        </w:rPr>
        <w:t>På grund af risikoen for omfattende reaktioner skal genoplivningsudstyr holdes i umiddelbart beredskab.</w:t>
      </w:r>
    </w:p>
    <w:p w:rsidR="00AE636E" w:rsidRDefault="00AE636E" w:rsidP="00AE636E">
      <w:pPr>
        <w:pStyle w:val="AmmCorpsTexte"/>
        <w:spacing w:after="0"/>
        <w:ind w:left="851"/>
        <w:jc w:val="left"/>
        <w:rPr>
          <w:rFonts w:ascii="Times New Roman" w:hAnsi="Times New Roman" w:cs="Times New Roman"/>
          <w:sz w:val="24"/>
        </w:rPr>
      </w:pPr>
      <w:r>
        <w:rPr>
          <w:rFonts w:ascii="Times New Roman" w:hAnsi="Times New Roman" w:cs="Times New Roman"/>
          <w:sz w:val="24"/>
        </w:rPr>
        <w:t xml:space="preserve">Den alvorligste risikofaktor for en øjeblikkelig overfølsomhedsreaktion er en tidligere veldokumenteret kontrastmedium induceret øjeblikkelig overfølsomhedsreaktion. Hvis patienten har haft en sådan reaktion ved brug af </w:t>
      </w:r>
      <w:proofErr w:type="spellStart"/>
      <w:r>
        <w:rPr>
          <w:rFonts w:ascii="Times New Roman" w:hAnsi="Times New Roman" w:cs="Times New Roman"/>
          <w:sz w:val="24"/>
        </w:rPr>
        <w:t>Lipiodol</w:t>
      </w:r>
      <w:proofErr w:type="spellEnd"/>
      <w:r>
        <w:rPr>
          <w:rFonts w:ascii="Times New Roman" w:hAnsi="Times New Roman" w:cs="Times New Roman"/>
          <w:sz w:val="24"/>
        </w:rPr>
        <w:t xml:space="preserve"> </w:t>
      </w:r>
      <w:proofErr w:type="spellStart"/>
      <w:r>
        <w:rPr>
          <w:rFonts w:ascii="Times New Roman" w:hAnsi="Times New Roman" w:cs="Times New Roman"/>
          <w:sz w:val="24"/>
        </w:rPr>
        <w:t>Ultra</w:t>
      </w:r>
      <w:proofErr w:type="spellEnd"/>
      <w:r>
        <w:rPr>
          <w:rFonts w:ascii="Times New Roman" w:hAnsi="Times New Roman" w:cs="Times New Roman"/>
          <w:sz w:val="24"/>
        </w:rPr>
        <w:t xml:space="preserve"> Fluid er det kontraindiceret at bruge </w:t>
      </w:r>
      <w:proofErr w:type="spellStart"/>
      <w:r>
        <w:rPr>
          <w:rFonts w:ascii="Times New Roman" w:hAnsi="Times New Roman" w:cs="Times New Roman"/>
          <w:sz w:val="24"/>
        </w:rPr>
        <w:t>Lipiodol</w:t>
      </w:r>
      <w:proofErr w:type="spellEnd"/>
      <w:r>
        <w:rPr>
          <w:rFonts w:ascii="Times New Roman" w:hAnsi="Times New Roman" w:cs="Times New Roman"/>
          <w:sz w:val="24"/>
        </w:rPr>
        <w:t xml:space="preserve"> </w:t>
      </w:r>
      <w:proofErr w:type="spellStart"/>
      <w:r>
        <w:rPr>
          <w:rFonts w:ascii="Times New Roman" w:hAnsi="Times New Roman" w:cs="Times New Roman"/>
          <w:sz w:val="24"/>
        </w:rPr>
        <w:t>Ultra</w:t>
      </w:r>
      <w:proofErr w:type="spellEnd"/>
      <w:r>
        <w:rPr>
          <w:rFonts w:ascii="Times New Roman" w:hAnsi="Times New Roman" w:cs="Times New Roman"/>
          <w:sz w:val="24"/>
        </w:rPr>
        <w:t xml:space="preserve"> Fluid (se pkt. 4.3).</w:t>
      </w:r>
    </w:p>
    <w:p w:rsidR="00ED4887" w:rsidRDefault="00ED4887" w:rsidP="00ED4887">
      <w:pPr>
        <w:pStyle w:val="AmmCorpsTexte"/>
        <w:spacing w:after="0"/>
        <w:ind w:left="851"/>
        <w:jc w:val="left"/>
        <w:rPr>
          <w:rFonts w:ascii="Times New Roman" w:hAnsi="Times New Roman"/>
          <w:sz w:val="24"/>
        </w:rPr>
      </w:pPr>
    </w:p>
    <w:p w:rsidR="00ED4887" w:rsidRDefault="00ED4887" w:rsidP="00ED4887">
      <w:pPr>
        <w:pStyle w:val="AmmCorpsTexte"/>
        <w:keepNext/>
        <w:spacing w:after="0"/>
        <w:ind w:left="851"/>
        <w:jc w:val="left"/>
        <w:rPr>
          <w:rFonts w:ascii="Times New Roman" w:hAnsi="Times New Roman" w:cs="Times New Roman"/>
          <w:i/>
          <w:sz w:val="24"/>
          <w:szCs w:val="24"/>
        </w:rPr>
      </w:pPr>
      <w:r>
        <w:rPr>
          <w:rFonts w:ascii="Times New Roman" w:hAnsi="Times New Roman" w:cs="Times New Roman"/>
          <w:i/>
          <w:sz w:val="24"/>
        </w:rPr>
        <w:t xml:space="preserve">Før undersøgelsen: </w:t>
      </w:r>
    </w:p>
    <w:p w:rsidR="00ED4887" w:rsidRDefault="00ED4887" w:rsidP="00ED4887">
      <w:pPr>
        <w:pStyle w:val="AmmListePuces1"/>
        <w:tabs>
          <w:tab w:val="clear" w:pos="855"/>
          <w:tab w:val="left" w:pos="1304"/>
        </w:tabs>
        <w:ind w:left="1418" w:firstLine="0"/>
        <w:rPr>
          <w:rFonts w:ascii="Times New Roman" w:hAnsi="Times New Roman"/>
          <w:sz w:val="24"/>
          <w:szCs w:val="24"/>
        </w:rPr>
      </w:pPr>
      <w:r>
        <w:rPr>
          <w:rFonts w:ascii="Times New Roman" w:hAnsi="Times New Roman"/>
          <w:sz w:val="24"/>
        </w:rPr>
        <w:t xml:space="preserve">- Identificér risikopatienter ved en nøje </w:t>
      </w:r>
      <w:proofErr w:type="spellStart"/>
      <w:r>
        <w:rPr>
          <w:rFonts w:ascii="Times New Roman" w:hAnsi="Times New Roman"/>
          <w:sz w:val="24"/>
        </w:rPr>
        <w:t>udspørgen</w:t>
      </w:r>
      <w:proofErr w:type="spellEnd"/>
      <w:r>
        <w:rPr>
          <w:rFonts w:ascii="Times New Roman" w:hAnsi="Times New Roman"/>
          <w:sz w:val="24"/>
        </w:rPr>
        <w:t xml:space="preserve"> til </w:t>
      </w:r>
      <w:proofErr w:type="spellStart"/>
      <w:r>
        <w:rPr>
          <w:rFonts w:ascii="Times New Roman" w:hAnsi="Times New Roman"/>
          <w:sz w:val="24"/>
        </w:rPr>
        <w:t>sygeshistorierne</w:t>
      </w:r>
      <w:proofErr w:type="spellEnd"/>
      <w:r>
        <w:rPr>
          <w:rFonts w:ascii="Times New Roman" w:hAnsi="Times New Roman"/>
          <w:sz w:val="24"/>
        </w:rPr>
        <w:t>.</w:t>
      </w:r>
    </w:p>
    <w:p w:rsidR="00ED4887" w:rsidRDefault="00ED4887" w:rsidP="00ED4887">
      <w:pPr>
        <w:pStyle w:val="AmmCorpsTexte"/>
        <w:spacing w:after="0"/>
        <w:ind w:left="1560" w:hanging="142"/>
        <w:jc w:val="left"/>
        <w:rPr>
          <w:rFonts w:ascii="Times New Roman" w:hAnsi="Times New Roman" w:cs="Times New Roman"/>
          <w:sz w:val="24"/>
          <w:szCs w:val="24"/>
        </w:rPr>
      </w:pPr>
      <w:r>
        <w:rPr>
          <w:rFonts w:ascii="Times New Roman" w:hAnsi="Times New Roman" w:cs="Times New Roman"/>
          <w:sz w:val="24"/>
        </w:rPr>
        <w:t xml:space="preserve">- </w:t>
      </w:r>
      <w:proofErr w:type="spellStart"/>
      <w:r>
        <w:rPr>
          <w:rFonts w:ascii="Times New Roman" w:hAnsi="Times New Roman" w:cs="Times New Roman"/>
          <w:sz w:val="24"/>
        </w:rPr>
        <w:t>Kortikosteroider</w:t>
      </w:r>
      <w:proofErr w:type="spellEnd"/>
      <w:r>
        <w:rPr>
          <w:rFonts w:ascii="Times New Roman" w:hAnsi="Times New Roman" w:cs="Times New Roman"/>
          <w:sz w:val="24"/>
        </w:rPr>
        <w:t xml:space="preserve"> og H1-antihistaminer er blevet foreslået som præmedicinering hos patienter, der udviser den højeste risiko for </w:t>
      </w:r>
      <w:proofErr w:type="spellStart"/>
      <w:r>
        <w:rPr>
          <w:rFonts w:ascii="Times New Roman" w:hAnsi="Times New Roman" w:cs="Times New Roman"/>
          <w:sz w:val="24"/>
        </w:rPr>
        <w:t>intoleransreaktioner</w:t>
      </w:r>
      <w:proofErr w:type="spellEnd"/>
      <w:r>
        <w:rPr>
          <w:rFonts w:ascii="Times New Roman" w:hAnsi="Times New Roman" w:cs="Times New Roman"/>
          <w:sz w:val="24"/>
        </w:rPr>
        <w:t xml:space="preserve"> (de, der vides at være intolerante over for et kontrastmiddel). De kan imidlertid ikke forhindre forekomsten af alvorligt eller dødeligt </w:t>
      </w:r>
      <w:proofErr w:type="spellStart"/>
      <w:r>
        <w:rPr>
          <w:rFonts w:ascii="Times New Roman" w:hAnsi="Times New Roman" w:cs="Times New Roman"/>
          <w:sz w:val="24"/>
        </w:rPr>
        <w:t>anafylaktisk</w:t>
      </w:r>
      <w:proofErr w:type="spellEnd"/>
      <w:r>
        <w:rPr>
          <w:rFonts w:ascii="Times New Roman" w:hAnsi="Times New Roman" w:cs="Times New Roman"/>
          <w:sz w:val="24"/>
        </w:rPr>
        <w:t xml:space="preserve"> </w:t>
      </w:r>
      <w:proofErr w:type="spellStart"/>
      <w:r>
        <w:rPr>
          <w:rFonts w:ascii="Times New Roman" w:hAnsi="Times New Roman" w:cs="Times New Roman"/>
          <w:sz w:val="24"/>
        </w:rPr>
        <w:t>shock</w:t>
      </w:r>
      <w:proofErr w:type="spellEnd"/>
      <w:r>
        <w:rPr>
          <w:rFonts w:ascii="Times New Roman" w:hAnsi="Times New Roman" w:cs="Times New Roman"/>
          <w:sz w:val="24"/>
        </w:rPr>
        <w:t xml:space="preserve">. </w:t>
      </w:r>
    </w:p>
    <w:p w:rsidR="00ED4887" w:rsidRDefault="00ED4887" w:rsidP="00ED4887">
      <w:pPr>
        <w:pStyle w:val="AmmCorpsTexte"/>
        <w:spacing w:after="0"/>
        <w:ind w:left="851"/>
        <w:jc w:val="left"/>
        <w:rPr>
          <w:rFonts w:ascii="Times New Roman" w:hAnsi="Times New Roman" w:cs="Times New Roman"/>
          <w:i/>
          <w:sz w:val="24"/>
        </w:rPr>
      </w:pPr>
    </w:p>
    <w:p w:rsidR="00ED4887" w:rsidRDefault="00ED4887" w:rsidP="00ED4887">
      <w:pPr>
        <w:pStyle w:val="AmmCorpsTexte"/>
        <w:spacing w:after="0"/>
        <w:ind w:left="851"/>
        <w:jc w:val="left"/>
        <w:rPr>
          <w:rFonts w:ascii="Times New Roman" w:hAnsi="Times New Roman" w:cs="Times New Roman"/>
          <w:i/>
          <w:sz w:val="24"/>
          <w:szCs w:val="24"/>
        </w:rPr>
      </w:pPr>
      <w:r>
        <w:rPr>
          <w:rFonts w:ascii="Times New Roman" w:hAnsi="Times New Roman" w:cs="Times New Roman"/>
          <w:i/>
          <w:sz w:val="24"/>
        </w:rPr>
        <w:t>Under hele undersøgelsen er det nødvendigt at sikre følgende:</w:t>
      </w:r>
    </w:p>
    <w:p w:rsidR="00ED4887" w:rsidRDefault="00ED4887" w:rsidP="00ED4887">
      <w:pPr>
        <w:pStyle w:val="AmmListePuces1"/>
        <w:tabs>
          <w:tab w:val="clear" w:pos="855"/>
          <w:tab w:val="num" w:pos="360"/>
        </w:tabs>
        <w:ind w:left="1418" w:firstLine="0"/>
        <w:rPr>
          <w:rFonts w:ascii="Times New Roman" w:hAnsi="Times New Roman"/>
          <w:sz w:val="24"/>
          <w:szCs w:val="24"/>
        </w:rPr>
      </w:pPr>
      <w:r>
        <w:rPr>
          <w:rFonts w:ascii="Times New Roman" w:hAnsi="Times New Roman"/>
          <w:sz w:val="24"/>
        </w:rPr>
        <w:t>- medicinsk overvågning</w:t>
      </w:r>
    </w:p>
    <w:p w:rsidR="00ED4887" w:rsidRDefault="00ED4887" w:rsidP="00ED4887">
      <w:pPr>
        <w:pStyle w:val="AmmListePuces1"/>
        <w:tabs>
          <w:tab w:val="clear" w:pos="855"/>
          <w:tab w:val="left" w:pos="1304"/>
        </w:tabs>
        <w:ind w:left="1418" w:firstLine="0"/>
        <w:rPr>
          <w:rFonts w:ascii="Times New Roman" w:hAnsi="Times New Roman"/>
          <w:sz w:val="24"/>
          <w:szCs w:val="24"/>
        </w:rPr>
      </w:pPr>
      <w:r>
        <w:rPr>
          <w:rFonts w:ascii="Times New Roman" w:hAnsi="Times New Roman"/>
          <w:sz w:val="24"/>
        </w:rPr>
        <w:t xml:space="preserve">- konstant veneadgang </w:t>
      </w:r>
    </w:p>
    <w:p w:rsidR="00ED4887" w:rsidRDefault="00ED4887" w:rsidP="00ED4887">
      <w:pPr>
        <w:pStyle w:val="AmmCorpsTexte"/>
        <w:spacing w:after="0"/>
        <w:ind w:left="851"/>
        <w:jc w:val="left"/>
        <w:rPr>
          <w:rFonts w:ascii="Times New Roman" w:hAnsi="Times New Roman" w:cs="Times New Roman"/>
          <w:i/>
          <w:sz w:val="24"/>
        </w:rPr>
      </w:pPr>
    </w:p>
    <w:p w:rsidR="00ED4887" w:rsidRDefault="00ED4887" w:rsidP="00ED4887">
      <w:pPr>
        <w:pStyle w:val="AmmCorpsTexte"/>
        <w:spacing w:after="0"/>
        <w:ind w:left="851"/>
        <w:jc w:val="left"/>
        <w:rPr>
          <w:rFonts w:ascii="Times New Roman" w:hAnsi="Times New Roman" w:cs="Times New Roman"/>
          <w:i/>
          <w:sz w:val="24"/>
          <w:szCs w:val="24"/>
        </w:rPr>
      </w:pPr>
      <w:r>
        <w:rPr>
          <w:rFonts w:ascii="Times New Roman" w:hAnsi="Times New Roman" w:cs="Times New Roman"/>
          <w:i/>
          <w:sz w:val="24"/>
        </w:rPr>
        <w:t>Efter undersøgelsen:</w:t>
      </w:r>
    </w:p>
    <w:p w:rsidR="00ED4887" w:rsidRDefault="00ED4887" w:rsidP="00ED4887">
      <w:pPr>
        <w:pStyle w:val="AmmListePuces1"/>
        <w:tabs>
          <w:tab w:val="clear" w:pos="855"/>
          <w:tab w:val="num" w:pos="-70"/>
        </w:tabs>
        <w:ind w:left="1418" w:firstLine="0"/>
        <w:rPr>
          <w:rFonts w:ascii="Times New Roman" w:hAnsi="Times New Roman"/>
          <w:sz w:val="24"/>
          <w:szCs w:val="24"/>
        </w:rPr>
      </w:pPr>
      <w:r>
        <w:rPr>
          <w:rFonts w:ascii="Times New Roman" w:hAnsi="Times New Roman"/>
          <w:sz w:val="24"/>
        </w:rPr>
        <w:t>Efter indgift af kontrastmidlet skal patienten overvåges i mindst 30 minutter, da hovedparten af de alvorlige bivirkninger indtræffer i dette tidsrum.</w:t>
      </w:r>
    </w:p>
    <w:p w:rsidR="00ED4887" w:rsidRDefault="00ED4887" w:rsidP="00ED4887">
      <w:pPr>
        <w:pStyle w:val="AmmListePuces1"/>
        <w:tabs>
          <w:tab w:val="clear" w:pos="855"/>
          <w:tab w:val="left" w:pos="1304"/>
        </w:tabs>
        <w:ind w:left="851" w:firstLine="0"/>
        <w:rPr>
          <w:rFonts w:ascii="Times New Roman" w:hAnsi="Times New Roman"/>
          <w:sz w:val="24"/>
          <w:szCs w:val="24"/>
        </w:rPr>
      </w:pPr>
    </w:p>
    <w:p w:rsidR="00ED4887" w:rsidRDefault="00ED4887" w:rsidP="00ED4887">
      <w:pPr>
        <w:pStyle w:val="AmmListePuces1"/>
        <w:tabs>
          <w:tab w:val="clear" w:pos="855"/>
          <w:tab w:val="left" w:pos="1304"/>
        </w:tabs>
        <w:ind w:left="851" w:firstLine="0"/>
        <w:rPr>
          <w:rFonts w:ascii="Times New Roman" w:hAnsi="Times New Roman"/>
          <w:sz w:val="24"/>
        </w:rPr>
      </w:pPr>
      <w:r>
        <w:rPr>
          <w:rFonts w:ascii="Times New Roman" w:hAnsi="Times New Roman"/>
          <w:sz w:val="24"/>
        </w:rPr>
        <w:t>Patienten skal informeres om mulige forsinkede reaktioner (som kan opstå i op til 7 dage efter indgiften) (se pkt. 4.8).</w:t>
      </w:r>
    </w:p>
    <w:p w:rsidR="00ED4887" w:rsidRDefault="00ED4887" w:rsidP="00ED4887">
      <w:pPr>
        <w:pStyle w:val="AmmListePuces1"/>
        <w:tabs>
          <w:tab w:val="clear" w:pos="855"/>
          <w:tab w:val="left" w:pos="1304"/>
        </w:tabs>
        <w:ind w:left="851" w:firstLine="0"/>
        <w:rPr>
          <w:rFonts w:ascii="Times New Roman" w:hAnsi="Times New Roman"/>
          <w:sz w:val="24"/>
        </w:rPr>
      </w:pPr>
    </w:p>
    <w:p w:rsidR="00ED4887" w:rsidRDefault="00ED4887" w:rsidP="00ED4887">
      <w:pPr>
        <w:pStyle w:val="AmmCorpsTexte"/>
        <w:spacing w:after="0"/>
        <w:ind w:left="851"/>
        <w:jc w:val="left"/>
        <w:rPr>
          <w:rFonts w:ascii="Times New Roman" w:hAnsi="Times New Roman" w:cs="Times New Roman"/>
          <w:sz w:val="24"/>
          <w:szCs w:val="24"/>
          <w:u w:val="single"/>
        </w:rPr>
      </w:pPr>
      <w:proofErr w:type="spellStart"/>
      <w:r>
        <w:rPr>
          <w:rFonts w:ascii="Times New Roman" w:hAnsi="Times New Roman" w:cs="Times New Roman"/>
          <w:b/>
          <w:sz w:val="24"/>
          <w:szCs w:val="24"/>
        </w:rPr>
        <w:t>Lymfografi</w:t>
      </w:r>
      <w:proofErr w:type="spellEnd"/>
    </w:p>
    <w:p w:rsidR="00ED4887" w:rsidRDefault="00ED4887" w:rsidP="00ED4887">
      <w:pPr>
        <w:pStyle w:val="AmmListePuces1"/>
        <w:tabs>
          <w:tab w:val="clear" w:pos="855"/>
          <w:tab w:val="left" w:pos="1304"/>
        </w:tabs>
        <w:ind w:left="851" w:firstLine="0"/>
        <w:rPr>
          <w:rFonts w:ascii="Times New Roman" w:hAnsi="Times New Roman"/>
          <w:sz w:val="24"/>
          <w:szCs w:val="24"/>
        </w:rPr>
      </w:pPr>
      <w:r>
        <w:rPr>
          <w:rFonts w:ascii="Times New Roman" w:hAnsi="Times New Roman"/>
          <w:sz w:val="24"/>
          <w:szCs w:val="24"/>
        </w:rPr>
        <w:t xml:space="preserve">Hos hovedparten af patienterne forekommer der </w:t>
      </w:r>
      <w:proofErr w:type="spellStart"/>
      <w:r>
        <w:rPr>
          <w:rFonts w:ascii="Times New Roman" w:hAnsi="Times New Roman"/>
          <w:sz w:val="24"/>
          <w:szCs w:val="24"/>
        </w:rPr>
        <w:t>lungeembolisering</w:t>
      </w:r>
      <w:proofErr w:type="spellEnd"/>
      <w:r>
        <w:rPr>
          <w:rFonts w:ascii="Times New Roman" w:hAnsi="Times New Roman"/>
          <w:sz w:val="24"/>
          <w:szCs w:val="24"/>
        </w:rPr>
        <w:t xml:space="preserve"> efter </w:t>
      </w:r>
      <w:proofErr w:type="spellStart"/>
      <w:r>
        <w:rPr>
          <w:rFonts w:ascii="Times New Roman" w:hAnsi="Times New Roman"/>
          <w:sz w:val="24"/>
          <w:szCs w:val="24"/>
        </w:rPr>
        <w:t>lymfografi</w:t>
      </w:r>
      <w:proofErr w:type="spellEnd"/>
      <w:r>
        <w:rPr>
          <w:rFonts w:ascii="Times New Roman" w:hAnsi="Times New Roman"/>
          <w:sz w:val="24"/>
          <w:szCs w:val="24"/>
        </w:rPr>
        <w:t xml:space="preserve"> med </w:t>
      </w:r>
      <w:proofErr w:type="spellStart"/>
      <w:r>
        <w:rPr>
          <w:rFonts w:ascii="Times New Roman" w:hAnsi="Times New Roman"/>
          <w:sz w:val="24"/>
          <w:szCs w:val="24"/>
        </w:rPr>
        <w:t>Lipiodol</w:t>
      </w:r>
      <w:proofErr w:type="spellEnd"/>
      <w:r>
        <w:rPr>
          <w:rFonts w:ascii="Times New Roman" w:hAnsi="Times New Roman"/>
          <w:sz w:val="24"/>
          <w:szCs w:val="24"/>
        </w:rPr>
        <w:t xml:space="preserve"> </w:t>
      </w:r>
      <w:proofErr w:type="spellStart"/>
      <w:r>
        <w:rPr>
          <w:rFonts w:ascii="Times New Roman" w:hAnsi="Times New Roman"/>
          <w:sz w:val="24"/>
          <w:szCs w:val="24"/>
        </w:rPr>
        <w:t>Ultra</w:t>
      </w:r>
      <w:proofErr w:type="spellEnd"/>
      <w:r>
        <w:rPr>
          <w:rFonts w:ascii="Times New Roman" w:hAnsi="Times New Roman"/>
          <w:sz w:val="24"/>
          <w:szCs w:val="24"/>
        </w:rPr>
        <w:t xml:space="preserve"> Fluid, da en del af produktet midlertidigt vil </w:t>
      </w:r>
      <w:proofErr w:type="spellStart"/>
      <w:r>
        <w:rPr>
          <w:rFonts w:ascii="Times New Roman" w:hAnsi="Times New Roman"/>
          <w:sz w:val="24"/>
          <w:szCs w:val="24"/>
        </w:rPr>
        <w:t>embolisere</w:t>
      </w:r>
      <w:proofErr w:type="spellEnd"/>
      <w:r>
        <w:rPr>
          <w:rFonts w:ascii="Times New Roman" w:hAnsi="Times New Roman"/>
          <w:sz w:val="24"/>
          <w:szCs w:val="24"/>
        </w:rPr>
        <w:t xml:space="preserve"> lungekapillærerne. Kliniske tegn på en sådan </w:t>
      </w:r>
      <w:proofErr w:type="spellStart"/>
      <w:r>
        <w:rPr>
          <w:rFonts w:ascii="Times New Roman" w:hAnsi="Times New Roman"/>
          <w:sz w:val="24"/>
          <w:szCs w:val="24"/>
        </w:rPr>
        <w:t>embolisering</w:t>
      </w:r>
      <w:proofErr w:type="spellEnd"/>
      <w:r>
        <w:rPr>
          <w:rFonts w:ascii="Times New Roman" w:hAnsi="Times New Roman"/>
          <w:sz w:val="24"/>
          <w:szCs w:val="24"/>
        </w:rPr>
        <w:t xml:space="preserve"> er sjældne og normalt øjeblikkelige men kan også forekomme forsinket fra nogle få timer til dage, og er normalt af forbigående art. Af denne grund skal doseringen tilpasses eller selve undersøgelsen aflyses hos patienter med nedsat lungefunktion, hjerte-lungesvigt eller eksisterende højresidig overbelastning af hjertet, navnlig hos ældre patienter. Den injicerede dosis </w:t>
      </w:r>
      <w:proofErr w:type="spellStart"/>
      <w:r>
        <w:rPr>
          <w:rFonts w:ascii="Times New Roman" w:hAnsi="Times New Roman"/>
          <w:sz w:val="24"/>
          <w:szCs w:val="24"/>
        </w:rPr>
        <w:t>Lipiodol</w:t>
      </w:r>
      <w:proofErr w:type="spellEnd"/>
      <w:r>
        <w:rPr>
          <w:rFonts w:ascii="Times New Roman" w:hAnsi="Times New Roman"/>
          <w:sz w:val="24"/>
          <w:szCs w:val="24"/>
        </w:rPr>
        <w:t xml:space="preserve"> </w:t>
      </w:r>
      <w:proofErr w:type="spellStart"/>
      <w:r>
        <w:rPr>
          <w:rFonts w:ascii="Times New Roman" w:hAnsi="Times New Roman"/>
          <w:sz w:val="24"/>
          <w:szCs w:val="24"/>
        </w:rPr>
        <w:t>Ultra</w:t>
      </w:r>
      <w:proofErr w:type="spellEnd"/>
      <w:r>
        <w:rPr>
          <w:rFonts w:ascii="Times New Roman" w:hAnsi="Times New Roman"/>
          <w:sz w:val="24"/>
          <w:szCs w:val="24"/>
        </w:rPr>
        <w:t xml:space="preserve"> Fluid skal også reduceres efter kemoterapi eller røntgenterapi, idet lymfeknudernes volumen vil være betydeligt reduceret og kun vil optage en lille mængde kontrastmiddel. Radiologisk eller </w:t>
      </w:r>
      <w:proofErr w:type="spellStart"/>
      <w:r>
        <w:rPr>
          <w:rFonts w:ascii="Times New Roman" w:hAnsi="Times New Roman"/>
          <w:sz w:val="24"/>
          <w:szCs w:val="24"/>
        </w:rPr>
        <w:t>radioskopisk</w:t>
      </w:r>
      <w:proofErr w:type="spellEnd"/>
      <w:r>
        <w:rPr>
          <w:rFonts w:ascii="Times New Roman" w:hAnsi="Times New Roman"/>
          <w:sz w:val="24"/>
          <w:szCs w:val="24"/>
        </w:rPr>
        <w:t xml:space="preserve"> monitorering under injektionen anbefales. Forekomsten af indtrængning i lungerne kan minimeres, såfremt der kan opnås radiografisk bekræftelse af intralymfatisk (snarere end venøs) injektion, og proceduren afbrydes, når midlet bliver synligt i </w:t>
      </w:r>
      <w:proofErr w:type="spellStart"/>
      <w:r>
        <w:rPr>
          <w:rFonts w:ascii="Times New Roman" w:hAnsi="Times New Roman"/>
          <w:sz w:val="24"/>
          <w:szCs w:val="24"/>
        </w:rPr>
        <w:t>ductus</w:t>
      </w:r>
      <w:proofErr w:type="spellEnd"/>
      <w:r>
        <w:rPr>
          <w:rFonts w:ascii="Times New Roman" w:hAnsi="Times New Roman"/>
          <w:sz w:val="24"/>
          <w:szCs w:val="24"/>
        </w:rPr>
        <w:t xml:space="preserve"> </w:t>
      </w:r>
      <w:proofErr w:type="spellStart"/>
      <w:r>
        <w:rPr>
          <w:rFonts w:ascii="Times New Roman" w:hAnsi="Times New Roman"/>
          <w:sz w:val="24"/>
          <w:szCs w:val="24"/>
        </w:rPr>
        <w:t>thoracicus</w:t>
      </w:r>
      <w:proofErr w:type="spellEnd"/>
      <w:r>
        <w:rPr>
          <w:rFonts w:ascii="Times New Roman" w:hAnsi="Times New Roman"/>
          <w:sz w:val="24"/>
          <w:szCs w:val="24"/>
        </w:rPr>
        <w:t>, eller tilstedeværelsen af en lymfatisk obstruktion iagttages.</w:t>
      </w:r>
    </w:p>
    <w:p w:rsidR="00ED4887" w:rsidRDefault="00ED4887" w:rsidP="00ED4887">
      <w:pPr>
        <w:pStyle w:val="AmmCorpsTexte"/>
        <w:spacing w:after="0"/>
        <w:ind w:left="851"/>
        <w:jc w:val="left"/>
        <w:rPr>
          <w:rFonts w:ascii="Times New Roman" w:hAnsi="Times New Roman" w:cs="Times New Roman"/>
          <w:sz w:val="24"/>
          <w:u w:val="single"/>
        </w:rPr>
      </w:pPr>
    </w:p>
    <w:p w:rsidR="00ED4887" w:rsidRDefault="00ED4887" w:rsidP="00ED4887">
      <w:pPr>
        <w:pStyle w:val="AmmCorpsTexte"/>
        <w:spacing w:after="0"/>
        <w:ind w:left="851"/>
        <w:jc w:val="left"/>
        <w:rPr>
          <w:rFonts w:ascii="Times New Roman" w:hAnsi="Times New Roman" w:cs="Times New Roman"/>
          <w:b/>
          <w:bCs/>
          <w:sz w:val="24"/>
        </w:rPr>
      </w:pPr>
      <w:proofErr w:type="spellStart"/>
      <w:r>
        <w:rPr>
          <w:rFonts w:ascii="Times New Roman" w:hAnsi="Times New Roman" w:cs="Times New Roman"/>
          <w:b/>
          <w:bCs/>
          <w:sz w:val="24"/>
        </w:rPr>
        <w:t>Transarteriel</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kemoembolisering</w:t>
      </w:r>
      <w:proofErr w:type="spellEnd"/>
    </w:p>
    <w:p w:rsidR="00ED4887" w:rsidRDefault="00ED4887" w:rsidP="00ED4887">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proofErr w:type="spellStart"/>
      <w:r>
        <w:rPr>
          <w:rFonts w:ascii="Times New Roman" w:hAnsi="Times New Roman"/>
          <w:color w:val="auto"/>
          <w:szCs w:val="20"/>
          <w:lang w:val="da-DK"/>
        </w:rPr>
        <w:t>Transarteriel</w:t>
      </w:r>
      <w:proofErr w:type="spellEnd"/>
      <w:r>
        <w:rPr>
          <w:rFonts w:ascii="Times New Roman" w:hAnsi="Times New Roman"/>
          <w:color w:val="auto"/>
          <w:szCs w:val="20"/>
          <w:lang w:val="da-DK"/>
        </w:rPr>
        <w:t xml:space="preserve"> </w:t>
      </w:r>
      <w:proofErr w:type="spellStart"/>
      <w:r>
        <w:rPr>
          <w:rFonts w:ascii="Times New Roman" w:hAnsi="Times New Roman"/>
          <w:color w:val="auto"/>
          <w:szCs w:val="20"/>
          <w:lang w:val="da-DK"/>
        </w:rPr>
        <w:t>kemoembolisering</w:t>
      </w:r>
      <w:proofErr w:type="spellEnd"/>
      <w:r>
        <w:rPr>
          <w:rFonts w:ascii="Times New Roman" w:hAnsi="Times New Roman"/>
          <w:color w:val="auto"/>
          <w:szCs w:val="20"/>
          <w:lang w:val="da-DK"/>
        </w:rPr>
        <w:t xml:space="preserve"> anbefales ikke til patienter med </w:t>
      </w:r>
      <w:proofErr w:type="spellStart"/>
      <w:r>
        <w:rPr>
          <w:rFonts w:ascii="Times New Roman" w:hAnsi="Times New Roman"/>
          <w:color w:val="auto"/>
          <w:szCs w:val="20"/>
          <w:lang w:val="da-DK"/>
        </w:rPr>
        <w:t>dekompenseret</w:t>
      </w:r>
      <w:proofErr w:type="spellEnd"/>
      <w:r>
        <w:rPr>
          <w:rFonts w:ascii="Times New Roman" w:hAnsi="Times New Roman"/>
          <w:color w:val="auto"/>
          <w:szCs w:val="20"/>
          <w:lang w:val="da-DK"/>
        </w:rPr>
        <w:t xml:space="preserve"> levercirrose (Child-</w:t>
      </w:r>
      <w:proofErr w:type="spellStart"/>
      <w:r>
        <w:rPr>
          <w:rFonts w:ascii="Times New Roman" w:hAnsi="Times New Roman"/>
          <w:color w:val="auto"/>
          <w:szCs w:val="20"/>
          <w:lang w:val="da-DK"/>
        </w:rPr>
        <w:t>Pugh</w:t>
      </w:r>
      <w:proofErr w:type="spellEnd"/>
      <w:r>
        <w:rPr>
          <w:rFonts w:ascii="Times New Roman" w:hAnsi="Times New Roman"/>
          <w:color w:val="auto"/>
          <w:szCs w:val="20"/>
          <w:lang w:val="da-DK"/>
        </w:rPr>
        <w:t xml:space="preserve"> ≥8), fremskreden leversygdom, makroskopisk invasion og/eller </w:t>
      </w:r>
      <w:proofErr w:type="spellStart"/>
      <w:r>
        <w:rPr>
          <w:rFonts w:ascii="Times New Roman" w:hAnsi="Times New Roman"/>
          <w:color w:val="auto"/>
          <w:szCs w:val="20"/>
          <w:lang w:val="da-DK"/>
        </w:rPr>
        <w:t>ekstrahepatisk</w:t>
      </w:r>
      <w:proofErr w:type="spellEnd"/>
      <w:r>
        <w:rPr>
          <w:rFonts w:ascii="Times New Roman" w:hAnsi="Times New Roman"/>
          <w:color w:val="auto"/>
          <w:szCs w:val="20"/>
          <w:lang w:val="da-DK"/>
        </w:rPr>
        <w:t xml:space="preserve"> spredning af tumoren.</w:t>
      </w:r>
    </w:p>
    <w:p w:rsidR="00ED4887" w:rsidRDefault="00ED4887" w:rsidP="00ED4887">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p>
    <w:p w:rsidR="00ED4887" w:rsidRDefault="00ED4887" w:rsidP="00ED4887">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r>
        <w:rPr>
          <w:rFonts w:ascii="Times New Roman" w:hAnsi="Times New Roman"/>
          <w:color w:val="auto"/>
          <w:szCs w:val="20"/>
          <w:lang w:val="da-DK"/>
        </w:rPr>
        <w:t xml:space="preserve">En </w:t>
      </w:r>
      <w:proofErr w:type="spellStart"/>
      <w:r>
        <w:rPr>
          <w:rFonts w:ascii="Times New Roman" w:hAnsi="Times New Roman"/>
          <w:color w:val="auto"/>
          <w:szCs w:val="20"/>
          <w:lang w:val="da-DK"/>
        </w:rPr>
        <w:t>intra</w:t>
      </w:r>
      <w:proofErr w:type="spellEnd"/>
      <w:r>
        <w:rPr>
          <w:rFonts w:ascii="Times New Roman" w:hAnsi="Times New Roman"/>
          <w:color w:val="auto"/>
          <w:szCs w:val="20"/>
          <w:lang w:val="da-DK"/>
        </w:rPr>
        <w:t xml:space="preserve">-arteriel procedure via leverarterien kan forårsage </w:t>
      </w:r>
      <w:proofErr w:type="gramStart"/>
      <w:r>
        <w:rPr>
          <w:rFonts w:ascii="Times New Roman" w:hAnsi="Times New Roman"/>
          <w:color w:val="auto"/>
          <w:szCs w:val="20"/>
          <w:lang w:val="da-DK"/>
        </w:rPr>
        <w:t>irreversibel leversvigt</w:t>
      </w:r>
      <w:proofErr w:type="gramEnd"/>
      <w:r>
        <w:rPr>
          <w:rFonts w:ascii="Times New Roman" w:hAnsi="Times New Roman"/>
          <w:color w:val="auto"/>
          <w:szCs w:val="20"/>
          <w:lang w:val="da-DK"/>
        </w:rPr>
        <w:t xml:space="preserve"> hos patienter med meget dårlig leverfunktion og/eller patienter, som gennemgår flere procedurer tæt på hinanden. En erstatning af mere end 50% levervæv med tumor, et niveau </w:t>
      </w:r>
      <w:r>
        <w:rPr>
          <w:rFonts w:ascii="Times New Roman" w:hAnsi="Times New Roman"/>
          <w:color w:val="auto"/>
          <w:szCs w:val="20"/>
          <w:lang w:val="da-DK"/>
        </w:rPr>
        <w:lastRenderedPageBreak/>
        <w:t xml:space="preserve">af bilirubin på over 34 µmol/L (2 mg/dl), et niveau af </w:t>
      </w:r>
      <w:proofErr w:type="spellStart"/>
      <w:r>
        <w:rPr>
          <w:rFonts w:ascii="Times New Roman" w:hAnsi="Times New Roman"/>
          <w:color w:val="auto"/>
          <w:szCs w:val="20"/>
          <w:lang w:val="da-DK"/>
        </w:rPr>
        <w:t>lactatdehydrogenase</w:t>
      </w:r>
      <w:proofErr w:type="spellEnd"/>
      <w:r>
        <w:rPr>
          <w:rFonts w:ascii="Times New Roman" w:hAnsi="Times New Roman"/>
          <w:color w:val="auto"/>
          <w:szCs w:val="20"/>
          <w:lang w:val="da-DK"/>
        </w:rPr>
        <w:t xml:space="preserve"> på over 425 IE/L, et niveau af </w:t>
      </w:r>
      <w:proofErr w:type="spellStart"/>
      <w:r>
        <w:rPr>
          <w:rFonts w:ascii="Times New Roman" w:hAnsi="Times New Roman"/>
          <w:color w:val="auto"/>
          <w:szCs w:val="20"/>
          <w:lang w:val="da-DK"/>
        </w:rPr>
        <w:t>aspartat-aminotransferase</w:t>
      </w:r>
      <w:proofErr w:type="spellEnd"/>
      <w:r>
        <w:rPr>
          <w:rFonts w:ascii="Times New Roman" w:hAnsi="Times New Roman"/>
          <w:color w:val="auto"/>
          <w:szCs w:val="20"/>
          <w:lang w:val="da-DK"/>
        </w:rPr>
        <w:t xml:space="preserve"> på over 100 IE/L og </w:t>
      </w:r>
      <w:proofErr w:type="spellStart"/>
      <w:r>
        <w:rPr>
          <w:rFonts w:ascii="Times New Roman" w:hAnsi="Times New Roman"/>
          <w:color w:val="auto"/>
          <w:szCs w:val="20"/>
          <w:lang w:val="da-DK"/>
        </w:rPr>
        <w:t>dekompenseret</w:t>
      </w:r>
      <w:proofErr w:type="spellEnd"/>
      <w:r>
        <w:rPr>
          <w:rFonts w:ascii="Times New Roman" w:hAnsi="Times New Roman"/>
          <w:color w:val="auto"/>
          <w:szCs w:val="20"/>
          <w:lang w:val="da-DK"/>
        </w:rPr>
        <w:t xml:space="preserve"> cirrose, er forbundet med øget mortalitet efter proceduren.</w:t>
      </w:r>
    </w:p>
    <w:p w:rsidR="00ED4887" w:rsidRDefault="00ED4887" w:rsidP="00ED4887">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p>
    <w:p w:rsidR="00ED4887" w:rsidRDefault="00ED4887" w:rsidP="00ED4887">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roofErr w:type="spellStart"/>
      <w:r>
        <w:rPr>
          <w:rFonts w:ascii="Times New Roman" w:eastAsia="Times New Roman" w:hAnsi="Times New Roman"/>
          <w:color w:val="auto"/>
          <w:szCs w:val="20"/>
          <w:lang w:val="da-DK"/>
        </w:rPr>
        <w:t>Øsofagusvaricer</w:t>
      </w:r>
      <w:proofErr w:type="spellEnd"/>
      <w:r>
        <w:rPr>
          <w:rFonts w:ascii="Times New Roman" w:eastAsia="Times New Roman" w:hAnsi="Times New Roman"/>
          <w:color w:val="auto"/>
          <w:szCs w:val="20"/>
          <w:lang w:val="da-DK"/>
        </w:rPr>
        <w:t xml:space="preserve"> skal overvåges nøje, da de kan briste umiddelbart efter behandlingen. Hvis der påvises risiko for brist, skal der udføres </w:t>
      </w:r>
      <w:proofErr w:type="spellStart"/>
      <w:r>
        <w:rPr>
          <w:rFonts w:ascii="Times New Roman" w:eastAsia="Times New Roman" w:hAnsi="Times New Roman"/>
          <w:color w:val="auto"/>
          <w:szCs w:val="20"/>
          <w:lang w:val="da-DK"/>
        </w:rPr>
        <w:t>endoskopisk</w:t>
      </w:r>
      <w:proofErr w:type="spellEnd"/>
      <w:r>
        <w:rPr>
          <w:rFonts w:ascii="Times New Roman" w:eastAsia="Times New Roman" w:hAnsi="Times New Roman"/>
          <w:color w:val="auto"/>
          <w:szCs w:val="20"/>
          <w:lang w:val="da-DK"/>
        </w:rPr>
        <w:t xml:space="preserve"> </w:t>
      </w:r>
      <w:proofErr w:type="spellStart"/>
      <w:r>
        <w:rPr>
          <w:rFonts w:ascii="Times New Roman" w:eastAsia="Times New Roman" w:hAnsi="Times New Roman"/>
          <w:color w:val="auto"/>
          <w:szCs w:val="20"/>
          <w:lang w:val="da-DK"/>
        </w:rPr>
        <w:t>skleroterapi</w:t>
      </w:r>
      <w:proofErr w:type="spellEnd"/>
      <w:r>
        <w:rPr>
          <w:rFonts w:ascii="Times New Roman" w:eastAsia="Times New Roman" w:hAnsi="Times New Roman"/>
          <w:color w:val="auto"/>
          <w:szCs w:val="20"/>
          <w:lang w:val="da-DK"/>
        </w:rPr>
        <w:t xml:space="preserve">/ligatur forud for den </w:t>
      </w:r>
      <w:proofErr w:type="spellStart"/>
      <w:r>
        <w:rPr>
          <w:rFonts w:ascii="Times New Roman" w:eastAsia="Times New Roman" w:hAnsi="Times New Roman"/>
          <w:color w:val="auto"/>
          <w:szCs w:val="20"/>
          <w:lang w:val="da-DK"/>
        </w:rPr>
        <w:t>transarterielle</w:t>
      </w:r>
      <w:proofErr w:type="spellEnd"/>
      <w:r>
        <w:rPr>
          <w:rFonts w:ascii="Times New Roman" w:eastAsia="Times New Roman" w:hAnsi="Times New Roman"/>
          <w:color w:val="auto"/>
          <w:szCs w:val="20"/>
          <w:lang w:val="da-DK"/>
        </w:rPr>
        <w:t xml:space="preserve"> </w:t>
      </w:r>
      <w:proofErr w:type="spellStart"/>
      <w:r>
        <w:rPr>
          <w:rFonts w:ascii="Times New Roman" w:eastAsia="Times New Roman" w:hAnsi="Times New Roman"/>
          <w:color w:val="auto"/>
          <w:szCs w:val="20"/>
          <w:lang w:val="da-DK"/>
        </w:rPr>
        <w:t>kemoembolisering</w:t>
      </w:r>
      <w:proofErr w:type="spellEnd"/>
      <w:r>
        <w:rPr>
          <w:rFonts w:ascii="Times New Roman" w:eastAsia="Times New Roman" w:hAnsi="Times New Roman"/>
          <w:color w:val="auto"/>
          <w:szCs w:val="20"/>
          <w:lang w:val="da-DK"/>
        </w:rPr>
        <w:t>.</w:t>
      </w:r>
    </w:p>
    <w:p w:rsidR="00ED4887" w:rsidRDefault="00ED4887" w:rsidP="00ED4887">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
    <w:p w:rsidR="00ED4887" w:rsidRDefault="00ED4887" w:rsidP="00ED4887">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r>
        <w:rPr>
          <w:rFonts w:ascii="Times New Roman" w:eastAsia="Times New Roman" w:hAnsi="Times New Roman"/>
          <w:color w:val="auto"/>
          <w:szCs w:val="20"/>
          <w:lang w:val="da-DK"/>
        </w:rPr>
        <w:t>Risiko for superinfektion i det behandlede område forebygges normalt ved administration af antibiotika.</w:t>
      </w:r>
    </w:p>
    <w:p w:rsidR="00ED4887" w:rsidRDefault="00ED4887" w:rsidP="00ED4887">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
    <w:p w:rsidR="00ED4887" w:rsidRDefault="00ED4887" w:rsidP="00ED4887">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roofErr w:type="spellStart"/>
      <w:r>
        <w:rPr>
          <w:rFonts w:ascii="Times New Roman" w:eastAsia="Times New Roman" w:hAnsi="Times New Roman"/>
          <w:color w:val="auto"/>
          <w:szCs w:val="20"/>
          <w:lang w:val="da-DK"/>
        </w:rPr>
        <w:t>Ioderede</w:t>
      </w:r>
      <w:proofErr w:type="spellEnd"/>
      <w:r>
        <w:rPr>
          <w:rFonts w:ascii="Times New Roman" w:eastAsia="Times New Roman" w:hAnsi="Times New Roman"/>
          <w:color w:val="auto"/>
          <w:szCs w:val="20"/>
          <w:lang w:val="da-DK"/>
        </w:rPr>
        <w:t xml:space="preserve"> kontrastmidler kan forårsage en forbigående forringelse af nyrefunktionen eller forværre en allerede eksisterende nyreinsufficiens. De forebyggende foranstaltninger er som følger:</w:t>
      </w:r>
    </w:p>
    <w:p w:rsidR="00ED4887" w:rsidRDefault="00ED4887" w:rsidP="002F1BD4">
      <w:pPr>
        <w:pStyle w:val="AmmListePuces1"/>
        <w:numPr>
          <w:ilvl w:val="0"/>
          <w:numId w:val="13"/>
        </w:numPr>
        <w:tabs>
          <w:tab w:val="clear" w:pos="360"/>
          <w:tab w:val="left" w:pos="1304"/>
        </w:tabs>
        <w:ind w:left="1276" w:hanging="425"/>
        <w:rPr>
          <w:rFonts w:ascii="Times New Roman" w:hAnsi="Times New Roman"/>
          <w:sz w:val="24"/>
          <w:szCs w:val="24"/>
        </w:rPr>
      </w:pPr>
      <w:r>
        <w:rPr>
          <w:rFonts w:ascii="Times New Roman" w:hAnsi="Times New Roman"/>
          <w:sz w:val="24"/>
          <w:szCs w:val="24"/>
        </w:rPr>
        <w:t xml:space="preserve">Identificér risikopatienter, dvs. patienter med dehydrering eller nyreinsufficiens, diabetes, </w:t>
      </w:r>
      <w:proofErr w:type="gramStart"/>
      <w:r>
        <w:rPr>
          <w:rFonts w:ascii="Times New Roman" w:hAnsi="Times New Roman"/>
          <w:sz w:val="24"/>
          <w:szCs w:val="24"/>
        </w:rPr>
        <w:t>alvorlig hjertesvigt</w:t>
      </w:r>
      <w:proofErr w:type="gramEnd"/>
      <w:r>
        <w:rPr>
          <w:rFonts w:ascii="Times New Roman" w:hAnsi="Times New Roman"/>
          <w:sz w:val="24"/>
          <w:szCs w:val="24"/>
        </w:rPr>
        <w:t xml:space="preserve">, </w:t>
      </w:r>
      <w:proofErr w:type="spellStart"/>
      <w:r>
        <w:rPr>
          <w:rFonts w:ascii="Times New Roman" w:hAnsi="Times New Roman"/>
          <w:sz w:val="24"/>
          <w:szCs w:val="24"/>
        </w:rPr>
        <w:t>monoklonal</w:t>
      </w:r>
      <w:proofErr w:type="spellEnd"/>
      <w:r>
        <w:rPr>
          <w:rFonts w:ascii="Times New Roman" w:hAnsi="Times New Roman"/>
          <w:sz w:val="24"/>
          <w:szCs w:val="24"/>
        </w:rPr>
        <w:t xml:space="preserve"> </w:t>
      </w:r>
      <w:proofErr w:type="spellStart"/>
      <w:r>
        <w:rPr>
          <w:rFonts w:ascii="Times New Roman" w:hAnsi="Times New Roman"/>
          <w:sz w:val="24"/>
          <w:szCs w:val="24"/>
        </w:rPr>
        <w:t>gammopati</w:t>
      </w:r>
      <w:proofErr w:type="spellEnd"/>
      <w:r>
        <w:rPr>
          <w:rFonts w:ascii="Times New Roman" w:hAnsi="Times New Roman"/>
          <w:sz w:val="24"/>
          <w:szCs w:val="24"/>
        </w:rPr>
        <w:t xml:space="preserve"> (multipelt </w:t>
      </w:r>
      <w:proofErr w:type="spellStart"/>
      <w:r>
        <w:rPr>
          <w:rFonts w:ascii="Times New Roman" w:hAnsi="Times New Roman"/>
          <w:sz w:val="24"/>
          <w:szCs w:val="24"/>
        </w:rPr>
        <w:t>myelom</w:t>
      </w:r>
      <w:proofErr w:type="spellEnd"/>
      <w:r>
        <w:rPr>
          <w:rFonts w:ascii="Times New Roman" w:hAnsi="Times New Roman"/>
          <w:sz w:val="24"/>
          <w:szCs w:val="24"/>
        </w:rPr>
        <w:t xml:space="preserve">, </w:t>
      </w:r>
      <w:proofErr w:type="spellStart"/>
      <w:r>
        <w:rPr>
          <w:rFonts w:ascii="Times New Roman" w:hAnsi="Times New Roman"/>
          <w:sz w:val="24"/>
          <w:szCs w:val="24"/>
        </w:rPr>
        <w:t>Waldenströms</w:t>
      </w:r>
      <w:proofErr w:type="spellEnd"/>
      <w:r>
        <w:rPr>
          <w:rFonts w:ascii="Times New Roman" w:hAnsi="Times New Roman"/>
          <w:sz w:val="24"/>
          <w:szCs w:val="24"/>
        </w:rPr>
        <w:t xml:space="preserve"> </w:t>
      </w:r>
      <w:proofErr w:type="spellStart"/>
      <w:r>
        <w:rPr>
          <w:rFonts w:ascii="Times New Roman" w:hAnsi="Times New Roman"/>
          <w:sz w:val="24"/>
          <w:szCs w:val="24"/>
        </w:rPr>
        <w:t>makroglobulinæmi</w:t>
      </w:r>
      <w:proofErr w:type="spellEnd"/>
      <w:r>
        <w:rPr>
          <w:rFonts w:ascii="Times New Roman" w:hAnsi="Times New Roman"/>
          <w:sz w:val="24"/>
          <w:szCs w:val="24"/>
        </w:rPr>
        <w:t xml:space="preserve">), tidligere nyresvigt efter administration af </w:t>
      </w:r>
      <w:proofErr w:type="spellStart"/>
      <w:r>
        <w:rPr>
          <w:rFonts w:ascii="Times New Roman" w:hAnsi="Times New Roman"/>
          <w:sz w:val="24"/>
          <w:szCs w:val="24"/>
        </w:rPr>
        <w:t>ioderede</w:t>
      </w:r>
      <w:proofErr w:type="spellEnd"/>
      <w:r>
        <w:rPr>
          <w:rFonts w:ascii="Times New Roman" w:hAnsi="Times New Roman"/>
          <w:sz w:val="24"/>
          <w:szCs w:val="24"/>
        </w:rPr>
        <w:t xml:space="preserve"> kontrastmidler, børn under ét år og ældre patienter med </w:t>
      </w:r>
      <w:proofErr w:type="spellStart"/>
      <w:r>
        <w:rPr>
          <w:rFonts w:ascii="Times New Roman" w:hAnsi="Times New Roman"/>
          <w:sz w:val="24"/>
          <w:szCs w:val="24"/>
        </w:rPr>
        <w:t>atheromatose</w:t>
      </w:r>
      <w:proofErr w:type="spellEnd"/>
      <w:r>
        <w:rPr>
          <w:rFonts w:ascii="Times New Roman" w:hAnsi="Times New Roman"/>
          <w:sz w:val="24"/>
          <w:szCs w:val="24"/>
        </w:rPr>
        <w:t xml:space="preserve"> (</w:t>
      </w:r>
      <w:r>
        <w:rPr>
          <w:rFonts w:ascii="Times New Roman" w:hAnsi="Times New Roman"/>
          <w:sz w:val="24"/>
        </w:rPr>
        <w:t>se pkt. 4.2)</w:t>
      </w:r>
      <w:r>
        <w:rPr>
          <w:rFonts w:ascii="Times New Roman" w:hAnsi="Times New Roman"/>
          <w:sz w:val="24"/>
          <w:szCs w:val="24"/>
        </w:rPr>
        <w:t>.</w:t>
      </w:r>
    </w:p>
    <w:p w:rsidR="00ED4887" w:rsidRDefault="00ED4887" w:rsidP="002F1BD4">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Hydrér patienten før og efter undersøgelsen.</w:t>
      </w:r>
    </w:p>
    <w:p w:rsidR="00ED4887" w:rsidRDefault="00ED4887" w:rsidP="002F1BD4">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 xml:space="preserve">Undgå kombination med </w:t>
      </w:r>
      <w:proofErr w:type="spellStart"/>
      <w:r>
        <w:rPr>
          <w:rFonts w:ascii="Times New Roman" w:hAnsi="Times New Roman"/>
          <w:sz w:val="24"/>
          <w:szCs w:val="24"/>
        </w:rPr>
        <w:t>nefrotoksiske</w:t>
      </w:r>
      <w:proofErr w:type="spellEnd"/>
      <w:r>
        <w:rPr>
          <w:rFonts w:ascii="Times New Roman" w:hAnsi="Times New Roman"/>
          <w:sz w:val="24"/>
          <w:szCs w:val="24"/>
        </w:rPr>
        <w:t xml:space="preserve"> lægemidler. Kan dette ikke undgås, øges kontrol af nyrefunktionen. Det gælder specielt for </w:t>
      </w:r>
      <w:proofErr w:type="spellStart"/>
      <w:r>
        <w:rPr>
          <w:rFonts w:ascii="Times New Roman" w:hAnsi="Times New Roman"/>
          <w:sz w:val="24"/>
          <w:szCs w:val="24"/>
        </w:rPr>
        <w:t>aminoglycosider</w:t>
      </w:r>
      <w:proofErr w:type="spellEnd"/>
      <w:r>
        <w:rPr>
          <w:rFonts w:ascii="Times New Roman" w:hAnsi="Times New Roman"/>
          <w:sz w:val="24"/>
          <w:szCs w:val="24"/>
        </w:rPr>
        <w:t xml:space="preserve">, organiske platinforbindelser, høje doser af </w:t>
      </w:r>
      <w:proofErr w:type="spellStart"/>
      <w:r>
        <w:rPr>
          <w:rFonts w:ascii="Times New Roman" w:hAnsi="Times New Roman"/>
          <w:sz w:val="24"/>
          <w:szCs w:val="24"/>
        </w:rPr>
        <w:t>methotrexat</w:t>
      </w:r>
      <w:proofErr w:type="spellEnd"/>
      <w:r>
        <w:rPr>
          <w:rFonts w:ascii="Times New Roman" w:hAnsi="Times New Roman"/>
          <w:sz w:val="24"/>
          <w:szCs w:val="24"/>
        </w:rPr>
        <w:t xml:space="preserve">, </w:t>
      </w:r>
      <w:proofErr w:type="spellStart"/>
      <w:r>
        <w:rPr>
          <w:rFonts w:ascii="Times New Roman" w:hAnsi="Times New Roman"/>
          <w:sz w:val="24"/>
          <w:szCs w:val="24"/>
        </w:rPr>
        <w:t>pentamidin</w:t>
      </w:r>
      <w:proofErr w:type="spellEnd"/>
      <w:r>
        <w:rPr>
          <w:rFonts w:ascii="Times New Roman" w:hAnsi="Times New Roman"/>
          <w:sz w:val="24"/>
          <w:szCs w:val="24"/>
        </w:rPr>
        <w:t xml:space="preserve">, </w:t>
      </w:r>
      <w:proofErr w:type="spellStart"/>
      <w:r>
        <w:rPr>
          <w:rFonts w:ascii="Times New Roman" w:hAnsi="Times New Roman"/>
          <w:sz w:val="24"/>
          <w:szCs w:val="24"/>
        </w:rPr>
        <w:t>foscarnet</w:t>
      </w:r>
      <w:proofErr w:type="spellEnd"/>
      <w:r>
        <w:rPr>
          <w:rFonts w:ascii="Times New Roman" w:hAnsi="Times New Roman"/>
          <w:sz w:val="24"/>
          <w:szCs w:val="24"/>
        </w:rPr>
        <w:t xml:space="preserve"> og visse antivirale midler [</w:t>
      </w:r>
      <w:proofErr w:type="spellStart"/>
      <w:r>
        <w:rPr>
          <w:rFonts w:ascii="Times New Roman" w:hAnsi="Times New Roman"/>
          <w:sz w:val="24"/>
          <w:szCs w:val="24"/>
        </w:rPr>
        <w:t>aciclovir</w:t>
      </w:r>
      <w:proofErr w:type="spellEnd"/>
      <w:r>
        <w:rPr>
          <w:rFonts w:ascii="Times New Roman" w:hAnsi="Times New Roman"/>
          <w:sz w:val="24"/>
          <w:szCs w:val="24"/>
        </w:rPr>
        <w:t xml:space="preserve">, </w:t>
      </w:r>
      <w:proofErr w:type="spellStart"/>
      <w:r>
        <w:rPr>
          <w:rFonts w:ascii="Times New Roman" w:hAnsi="Times New Roman"/>
          <w:sz w:val="24"/>
          <w:szCs w:val="24"/>
        </w:rPr>
        <w:t>ganciclovir</w:t>
      </w:r>
      <w:proofErr w:type="spellEnd"/>
      <w:r>
        <w:rPr>
          <w:rFonts w:ascii="Times New Roman" w:hAnsi="Times New Roman"/>
          <w:sz w:val="24"/>
          <w:szCs w:val="24"/>
        </w:rPr>
        <w:t xml:space="preserve">, </w:t>
      </w:r>
      <w:proofErr w:type="spellStart"/>
      <w:r>
        <w:rPr>
          <w:rFonts w:ascii="Times New Roman" w:hAnsi="Times New Roman"/>
          <w:sz w:val="24"/>
          <w:szCs w:val="24"/>
        </w:rPr>
        <w:t>valaciclovir</w:t>
      </w:r>
      <w:proofErr w:type="spellEnd"/>
      <w:r>
        <w:rPr>
          <w:rFonts w:ascii="Times New Roman" w:hAnsi="Times New Roman"/>
          <w:sz w:val="24"/>
          <w:szCs w:val="24"/>
        </w:rPr>
        <w:t xml:space="preserve">, </w:t>
      </w:r>
      <w:proofErr w:type="spellStart"/>
      <w:r>
        <w:rPr>
          <w:rFonts w:ascii="Times New Roman" w:hAnsi="Times New Roman"/>
          <w:sz w:val="24"/>
          <w:szCs w:val="24"/>
        </w:rPr>
        <w:t>adefovir</w:t>
      </w:r>
      <w:proofErr w:type="spellEnd"/>
      <w:r>
        <w:rPr>
          <w:rFonts w:ascii="Times New Roman" w:hAnsi="Times New Roman"/>
          <w:sz w:val="24"/>
          <w:szCs w:val="24"/>
        </w:rPr>
        <w:t xml:space="preserve">, </w:t>
      </w:r>
      <w:proofErr w:type="spellStart"/>
      <w:r>
        <w:rPr>
          <w:rFonts w:ascii="Times New Roman" w:hAnsi="Times New Roman"/>
          <w:sz w:val="24"/>
          <w:szCs w:val="24"/>
        </w:rPr>
        <w:t>cidofovir</w:t>
      </w:r>
      <w:proofErr w:type="spellEnd"/>
      <w:r>
        <w:rPr>
          <w:rFonts w:ascii="Times New Roman" w:hAnsi="Times New Roman"/>
          <w:sz w:val="24"/>
          <w:szCs w:val="24"/>
        </w:rPr>
        <w:t xml:space="preserve">, </w:t>
      </w:r>
      <w:proofErr w:type="spellStart"/>
      <w:r>
        <w:rPr>
          <w:rFonts w:ascii="Times New Roman" w:hAnsi="Times New Roman"/>
          <w:sz w:val="24"/>
          <w:szCs w:val="24"/>
        </w:rPr>
        <w:t>tenofovir</w:t>
      </w:r>
      <w:proofErr w:type="spellEnd"/>
      <w:r>
        <w:rPr>
          <w:rFonts w:ascii="Times New Roman" w:hAnsi="Times New Roman"/>
          <w:sz w:val="24"/>
          <w:szCs w:val="24"/>
        </w:rPr>
        <w:t xml:space="preserve">], </w:t>
      </w:r>
      <w:proofErr w:type="spellStart"/>
      <w:r>
        <w:rPr>
          <w:rFonts w:ascii="Times New Roman" w:hAnsi="Times New Roman"/>
          <w:sz w:val="24"/>
          <w:szCs w:val="24"/>
        </w:rPr>
        <w:t>vancomycin</w:t>
      </w:r>
      <w:proofErr w:type="spellEnd"/>
      <w:r>
        <w:rPr>
          <w:rFonts w:ascii="Times New Roman" w:hAnsi="Times New Roman"/>
          <w:sz w:val="24"/>
          <w:szCs w:val="24"/>
        </w:rPr>
        <w:t xml:space="preserve">, </w:t>
      </w:r>
      <w:proofErr w:type="spellStart"/>
      <w:r>
        <w:rPr>
          <w:rFonts w:ascii="Times New Roman" w:hAnsi="Times New Roman"/>
          <w:sz w:val="24"/>
          <w:szCs w:val="24"/>
        </w:rPr>
        <w:t>amphotericin</w:t>
      </w:r>
      <w:proofErr w:type="spellEnd"/>
      <w:r>
        <w:rPr>
          <w:rFonts w:ascii="Times New Roman" w:hAnsi="Times New Roman"/>
          <w:sz w:val="24"/>
          <w:szCs w:val="24"/>
        </w:rPr>
        <w:t xml:space="preserve"> B, </w:t>
      </w:r>
      <w:proofErr w:type="spellStart"/>
      <w:r>
        <w:rPr>
          <w:rFonts w:ascii="Times New Roman" w:hAnsi="Times New Roman"/>
          <w:sz w:val="24"/>
          <w:szCs w:val="24"/>
        </w:rPr>
        <w:t>immunosuppressiva</w:t>
      </w:r>
      <w:proofErr w:type="spellEnd"/>
      <w:r>
        <w:rPr>
          <w:rFonts w:ascii="Times New Roman" w:hAnsi="Times New Roman"/>
          <w:sz w:val="24"/>
          <w:szCs w:val="24"/>
        </w:rPr>
        <w:t xml:space="preserve">, såsom </w:t>
      </w:r>
      <w:proofErr w:type="spellStart"/>
      <w:r>
        <w:rPr>
          <w:rFonts w:ascii="Times New Roman" w:hAnsi="Times New Roman"/>
          <w:sz w:val="24"/>
          <w:szCs w:val="24"/>
        </w:rPr>
        <w:t>cyclosporin</w:t>
      </w:r>
      <w:proofErr w:type="spellEnd"/>
      <w:r>
        <w:rPr>
          <w:rFonts w:ascii="Times New Roman" w:hAnsi="Times New Roman"/>
          <w:sz w:val="24"/>
          <w:szCs w:val="24"/>
        </w:rPr>
        <w:t xml:space="preserve"> eller </w:t>
      </w:r>
      <w:proofErr w:type="spellStart"/>
      <w:r>
        <w:rPr>
          <w:rFonts w:ascii="Times New Roman" w:hAnsi="Times New Roman"/>
          <w:sz w:val="24"/>
          <w:szCs w:val="24"/>
        </w:rPr>
        <w:t>tacrolimus</w:t>
      </w:r>
      <w:proofErr w:type="spellEnd"/>
      <w:r>
        <w:rPr>
          <w:rFonts w:ascii="Times New Roman" w:hAnsi="Times New Roman"/>
          <w:sz w:val="24"/>
          <w:szCs w:val="24"/>
        </w:rPr>
        <w:t xml:space="preserve">, </w:t>
      </w:r>
      <w:proofErr w:type="spellStart"/>
      <w:r>
        <w:rPr>
          <w:rFonts w:ascii="Times New Roman" w:hAnsi="Times New Roman"/>
          <w:sz w:val="24"/>
          <w:szCs w:val="24"/>
        </w:rPr>
        <w:t>ifosfamid</w:t>
      </w:r>
      <w:proofErr w:type="spellEnd"/>
      <w:r>
        <w:rPr>
          <w:rFonts w:ascii="Times New Roman" w:hAnsi="Times New Roman"/>
          <w:sz w:val="24"/>
          <w:szCs w:val="24"/>
        </w:rPr>
        <w:t>.</w:t>
      </w:r>
    </w:p>
    <w:p w:rsidR="00ED4887" w:rsidRDefault="00ED4887" w:rsidP="002F1BD4">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 xml:space="preserve">Tillad et interval på mindst 48 timer mellem to radiologiske undersøgelser eller injektion af </w:t>
      </w:r>
      <w:proofErr w:type="spellStart"/>
      <w:r>
        <w:rPr>
          <w:rFonts w:ascii="Times New Roman" w:hAnsi="Times New Roman"/>
          <w:sz w:val="24"/>
          <w:szCs w:val="24"/>
        </w:rPr>
        <w:t>ioderede</w:t>
      </w:r>
      <w:proofErr w:type="spellEnd"/>
      <w:r>
        <w:rPr>
          <w:rFonts w:ascii="Times New Roman" w:hAnsi="Times New Roman"/>
          <w:sz w:val="24"/>
          <w:szCs w:val="24"/>
        </w:rPr>
        <w:t xml:space="preserve"> kontrastmidler, eller udskyd nye undersøgelser eller indgreb, indtil nyrefunktionen er tilbage på det oprindelige niveau.</w:t>
      </w:r>
    </w:p>
    <w:p w:rsidR="00ED4887" w:rsidRDefault="00ED4887" w:rsidP="002F1BD4">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 xml:space="preserve">Kontroller diabetespatienter, der behandles med </w:t>
      </w:r>
      <w:proofErr w:type="spellStart"/>
      <w:r>
        <w:rPr>
          <w:rFonts w:ascii="Times New Roman" w:hAnsi="Times New Roman"/>
          <w:sz w:val="24"/>
          <w:szCs w:val="24"/>
        </w:rPr>
        <w:t>metformin</w:t>
      </w:r>
      <w:proofErr w:type="spellEnd"/>
      <w:r>
        <w:rPr>
          <w:rFonts w:ascii="Times New Roman" w:hAnsi="Times New Roman"/>
          <w:sz w:val="24"/>
          <w:szCs w:val="24"/>
        </w:rPr>
        <w:t xml:space="preserve">, for </w:t>
      </w:r>
      <w:proofErr w:type="spellStart"/>
      <w:r>
        <w:rPr>
          <w:rFonts w:ascii="Times New Roman" w:hAnsi="Times New Roman"/>
          <w:sz w:val="24"/>
          <w:szCs w:val="24"/>
        </w:rPr>
        <w:t>laktatacidose</w:t>
      </w:r>
      <w:proofErr w:type="spellEnd"/>
      <w:r>
        <w:rPr>
          <w:rFonts w:ascii="Times New Roman" w:hAnsi="Times New Roman"/>
          <w:sz w:val="24"/>
          <w:szCs w:val="24"/>
        </w:rPr>
        <w:t xml:space="preserve">, ved at overvåge </w:t>
      </w:r>
      <w:proofErr w:type="spellStart"/>
      <w:r>
        <w:rPr>
          <w:rFonts w:ascii="Times New Roman" w:hAnsi="Times New Roman"/>
          <w:sz w:val="24"/>
          <w:szCs w:val="24"/>
        </w:rPr>
        <w:t>serumkreatinin</w:t>
      </w:r>
      <w:proofErr w:type="spellEnd"/>
      <w:r>
        <w:rPr>
          <w:rFonts w:ascii="Times New Roman" w:hAnsi="Times New Roman"/>
          <w:sz w:val="24"/>
          <w:szCs w:val="24"/>
        </w:rPr>
        <w:t xml:space="preserve">. </w:t>
      </w:r>
      <w:proofErr w:type="spellStart"/>
      <w:r w:rsidRPr="00606CDE">
        <w:rPr>
          <w:rFonts w:ascii="Times New Roman" w:hAnsi="Times New Roman"/>
          <w:iCs/>
          <w:sz w:val="24"/>
          <w:szCs w:val="24"/>
          <w:lang w:eastAsia="zh-CN"/>
        </w:rPr>
        <w:t>Intravaskulær</w:t>
      </w:r>
      <w:proofErr w:type="spellEnd"/>
      <w:r w:rsidRPr="00606CDE">
        <w:rPr>
          <w:rFonts w:ascii="Times New Roman" w:hAnsi="Times New Roman"/>
          <w:iCs/>
          <w:sz w:val="24"/>
          <w:szCs w:val="24"/>
          <w:lang w:eastAsia="zh-CN"/>
        </w:rPr>
        <w:t xml:space="preserve"> indgift af jodholdige kontrastmidler i forbindelse med radiologiske undersøgelser kan medføre nyresvigt. Det kan fremkalde akkumulering af </w:t>
      </w:r>
      <w:proofErr w:type="spellStart"/>
      <w:r w:rsidRPr="00606CDE">
        <w:rPr>
          <w:rFonts w:ascii="Times New Roman" w:hAnsi="Times New Roman"/>
          <w:iCs/>
          <w:sz w:val="24"/>
          <w:szCs w:val="24"/>
          <w:lang w:eastAsia="zh-CN"/>
        </w:rPr>
        <w:t>metformin</w:t>
      </w:r>
      <w:proofErr w:type="spellEnd"/>
      <w:r w:rsidRPr="00606CDE">
        <w:rPr>
          <w:rFonts w:ascii="Times New Roman" w:hAnsi="Times New Roman"/>
          <w:iCs/>
          <w:sz w:val="24"/>
          <w:szCs w:val="24"/>
          <w:lang w:eastAsia="zh-CN"/>
        </w:rPr>
        <w:t xml:space="preserve">, hvilket kan øge risikoen for </w:t>
      </w:r>
      <w:proofErr w:type="spellStart"/>
      <w:r w:rsidRPr="00606CDE">
        <w:rPr>
          <w:rFonts w:ascii="Times New Roman" w:hAnsi="Times New Roman"/>
          <w:iCs/>
          <w:sz w:val="24"/>
          <w:szCs w:val="24"/>
          <w:lang w:eastAsia="zh-CN"/>
        </w:rPr>
        <w:t>laktatacidose</w:t>
      </w:r>
      <w:proofErr w:type="spellEnd"/>
      <w:r w:rsidRPr="00606CDE">
        <w:rPr>
          <w:rFonts w:ascii="Times New Roman" w:hAnsi="Times New Roman"/>
          <w:iCs/>
          <w:sz w:val="24"/>
          <w:szCs w:val="24"/>
          <w:lang w:eastAsia="zh-CN"/>
        </w:rPr>
        <w:t xml:space="preserve">. </w:t>
      </w:r>
      <w:proofErr w:type="spellStart"/>
      <w:r w:rsidRPr="00606CDE">
        <w:rPr>
          <w:rFonts w:ascii="Times New Roman" w:hAnsi="Times New Roman"/>
          <w:iCs/>
          <w:sz w:val="24"/>
          <w:szCs w:val="24"/>
          <w:lang w:eastAsia="zh-CN"/>
        </w:rPr>
        <w:t>Metformin</w:t>
      </w:r>
      <w:proofErr w:type="spellEnd"/>
      <w:r w:rsidRPr="00606CDE">
        <w:rPr>
          <w:rFonts w:ascii="Times New Roman" w:hAnsi="Times New Roman"/>
          <w:iCs/>
          <w:sz w:val="24"/>
          <w:szCs w:val="24"/>
          <w:lang w:eastAsia="zh-CN"/>
        </w:rPr>
        <w:t xml:space="preserve"> skal derfor seponeres før eller på selve tidspunktet for undersøgelsen og ikke genoptages, før der er gået 48 timer, nyrefunktionen er undersøgt, og den har vist sig at være normal.</w:t>
      </w:r>
      <w:r w:rsidRPr="00606CDE">
        <w:rPr>
          <w:i/>
          <w:iCs/>
          <w:szCs w:val="24"/>
          <w:lang w:eastAsia="zh-CN"/>
        </w:rPr>
        <w:t xml:space="preserve"> </w:t>
      </w:r>
      <w:r w:rsidRPr="00606CDE">
        <w:rPr>
          <w:rFonts w:ascii="Times New Roman" w:hAnsi="Times New Roman"/>
          <w:sz w:val="24"/>
          <w:szCs w:val="24"/>
        </w:rPr>
        <w:t xml:space="preserve">I </w:t>
      </w:r>
      <w:r>
        <w:rPr>
          <w:rFonts w:ascii="Times New Roman" w:hAnsi="Times New Roman"/>
          <w:sz w:val="24"/>
          <w:szCs w:val="24"/>
        </w:rPr>
        <w:t xml:space="preserve">en nødsituation, hvis undersøgelsen skønnes nødvendig, skal der træffes forholdsregler, dvs. </w:t>
      </w:r>
      <w:proofErr w:type="spellStart"/>
      <w:r>
        <w:rPr>
          <w:rFonts w:ascii="Times New Roman" w:hAnsi="Times New Roman"/>
          <w:sz w:val="24"/>
          <w:szCs w:val="24"/>
        </w:rPr>
        <w:t>seponering</w:t>
      </w:r>
      <w:proofErr w:type="spellEnd"/>
      <w:r>
        <w:rPr>
          <w:rFonts w:ascii="Times New Roman" w:hAnsi="Times New Roman"/>
          <w:sz w:val="24"/>
          <w:szCs w:val="24"/>
        </w:rPr>
        <w:t xml:space="preserve"> af </w:t>
      </w:r>
      <w:proofErr w:type="spellStart"/>
      <w:r>
        <w:rPr>
          <w:rFonts w:ascii="Times New Roman" w:hAnsi="Times New Roman"/>
          <w:sz w:val="24"/>
          <w:szCs w:val="24"/>
        </w:rPr>
        <w:t>metformin</w:t>
      </w:r>
      <w:proofErr w:type="spellEnd"/>
      <w:r>
        <w:rPr>
          <w:rFonts w:ascii="Times New Roman" w:hAnsi="Times New Roman"/>
          <w:sz w:val="24"/>
          <w:szCs w:val="24"/>
        </w:rPr>
        <w:t xml:space="preserve">, hydrering af patienten, monitorering af nyrefunktionen, og der testes for </w:t>
      </w:r>
      <w:proofErr w:type="spellStart"/>
      <w:r>
        <w:rPr>
          <w:rFonts w:ascii="Times New Roman" w:hAnsi="Times New Roman"/>
          <w:sz w:val="24"/>
          <w:szCs w:val="24"/>
        </w:rPr>
        <w:t>laktatacidose</w:t>
      </w:r>
      <w:proofErr w:type="spellEnd"/>
      <w:r>
        <w:rPr>
          <w:rFonts w:ascii="Times New Roman" w:hAnsi="Times New Roman"/>
          <w:sz w:val="24"/>
          <w:szCs w:val="24"/>
        </w:rPr>
        <w:t>.</w:t>
      </w:r>
    </w:p>
    <w:p w:rsidR="00ED4887" w:rsidRDefault="00ED4887" w:rsidP="002F1BD4">
      <w:pPr>
        <w:pStyle w:val="AmmListePuces1"/>
        <w:numPr>
          <w:ilvl w:val="0"/>
          <w:numId w:val="13"/>
        </w:numPr>
        <w:ind w:left="1276" w:hanging="425"/>
        <w:rPr>
          <w:rFonts w:ascii="Times New Roman" w:hAnsi="Times New Roman"/>
          <w:sz w:val="24"/>
          <w:szCs w:val="24"/>
        </w:rPr>
      </w:pPr>
      <w:proofErr w:type="spellStart"/>
      <w:r>
        <w:rPr>
          <w:rFonts w:ascii="Times New Roman" w:hAnsi="Times New Roman"/>
          <w:sz w:val="24"/>
          <w:szCs w:val="24"/>
        </w:rPr>
        <w:t>Kardiovaskulær</w:t>
      </w:r>
      <w:proofErr w:type="spellEnd"/>
      <w:r>
        <w:rPr>
          <w:rFonts w:ascii="Times New Roman" w:hAnsi="Times New Roman"/>
          <w:sz w:val="24"/>
          <w:szCs w:val="24"/>
        </w:rPr>
        <w:t xml:space="preserve"> og/eller </w:t>
      </w:r>
      <w:proofErr w:type="spellStart"/>
      <w:r>
        <w:rPr>
          <w:rFonts w:ascii="Times New Roman" w:hAnsi="Times New Roman"/>
          <w:sz w:val="24"/>
          <w:szCs w:val="24"/>
        </w:rPr>
        <w:t>pulmonal</w:t>
      </w:r>
      <w:proofErr w:type="spellEnd"/>
      <w:r>
        <w:rPr>
          <w:rFonts w:ascii="Times New Roman" w:hAnsi="Times New Roman"/>
          <w:sz w:val="24"/>
          <w:szCs w:val="24"/>
        </w:rPr>
        <w:t xml:space="preserve"> </w:t>
      </w:r>
      <w:proofErr w:type="spellStart"/>
      <w:r>
        <w:rPr>
          <w:rFonts w:ascii="Times New Roman" w:hAnsi="Times New Roman"/>
          <w:sz w:val="24"/>
          <w:szCs w:val="24"/>
        </w:rPr>
        <w:t>komorbiditet</w:t>
      </w:r>
      <w:proofErr w:type="spellEnd"/>
      <w:r>
        <w:rPr>
          <w:rFonts w:ascii="Times New Roman" w:hAnsi="Times New Roman"/>
          <w:sz w:val="24"/>
          <w:szCs w:val="24"/>
        </w:rPr>
        <w:t xml:space="preserve"> vurderes, inden den </w:t>
      </w:r>
      <w:proofErr w:type="spellStart"/>
      <w:r>
        <w:rPr>
          <w:rFonts w:ascii="Times New Roman" w:hAnsi="Times New Roman"/>
          <w:sz w:val="24"/>
          <w:szCs w:val="24"/>
        </w:rPr>
        <w:t>transarterielle</w:t>
      </w:r>
      <w:proofErr w:type="spellEnd"/>
      <w:r>
        <w:rPr>
          <w:rFonts w:ascii="Times New Roman" w:hAnsi="Times New Roman"/>
          <w:sz w:val="24"/>
          <w:szCs w:val="24"/>
        </w:rPr>
        <w:t xml:space="preserve"> </w:t>
      </w:r>
      <w:proofErr w:type="spellStart"/>
      <w:r>
        <w:rPr>
          <w:rFonts w:ascii="Times New Roman" w:hAnsi="Times New Roman"/>
          <w:sz w:val="24"/>
          <w:szCs w:val="24"/>
        </w:rPr>
        <w:t>kemoemboliseringsprocedure</w:t>
      </w:r>
      <w:proofErr w:type="spellEnd"/>
      <w:r>
        <w:rPr>
          <w:rFonts w:ascii="Times New Roman" w:hAnsi="Times New Roman"/>
          <w:sz w:val="24"/>
          <w:szCs w:val="24"/>
        </w:rPr>
        <w:t xml:space="preserve"> påbegyndes.</w:t>
      </w:r>
    </w:p>
    <w:p w:rsidR="00ED4887" w:rsidRDefault="00ED4887" w:rsidP="002F1BD4">
      <w:pPr>
        <w:pStyle w:val="AmmCorpsTexte"/>
        <w:spacing w:after="0"/>
        <w:ind w:left="851"/>
        <w:jc w:val="left"/>
        <w:rPr>
          <w:rFonts w:ascii="Times New Roman" w:hAnsi="Times New Roman" w:cs="Times New Roman"/>
          <w:sz w:val="24"/>
          <w:u w:val="single"/>
        </w:rPr>
      </w:pPr>
    </w:p>
    <w:p w:rsidR="00ED4887" w:rsidRDefault="00ED4887" w:rsidP="002F1BD4">
      <w:pPr>
        <w:pStyle w:val="AmmCorpsTexte"/>
        <w:spacing w:after="0"/>
        <w:ind w:left="851"/>
        <w:jc w:val="left"/>
        <w:rPr>
          <w:rFonts w:ascii="Times New Roman" w:hAnsi="Times New Roman" w:cs="Times New Roman"/>
          <w:sz w:val="24"/>
        </w:rPr>
      </w:pPr>
      <w:r>
        <w:rPr>
          <w:rFonts w:ascii="Times New Roman" w:hAnsi="Times New Roman" w:cs="Times New Roman"/>
          <w:b/>
          <w:sz w:val="24"/>
        </w:rPr>
        <w:t>Skjoldbruskkirtlen</w:t>
      </w:r>
    </w:p>
    <w:p w:rsidR="00ED4887" w:rsidRDefault="00ED4887" w:rsidP="00ED4887">
      <w:pPr>
        <w:tabs>
          <w:tab w:val="left" w:pos="0"/>
          <w:tab w:val="left" w:pos="567"/>
        </w:tabs>
        <w:ind w:left="851"/>
        <w:rPr>
          <w:sz w:val="24"/>
        </w:rPr>
      </w:pPr>
      <w:proofErr w:type="spellStart"/>
      <w:r>
        <w:rPr>
          <w:sz w:val="24"/>
        </w:rPr>
        <w:t>Iodholdige</w:t>
      </w:r>
      <w:proofErr w:type="spellEnd"/>
      <w:r>
        <w:rPr>
          <w:sz w:val="24"/>
        </w:rPr>
        <w:t xml:space="preserve"> kontrastmidler kan påvirke skjoldbruskkirtelfunktionen på grund af indholdet af frit </w:t>
      </w:r>
      <w:proofErr w:type="spellStart"/>
      <w:r>
        <w:rPr>
          <w:sz w:val="24"/>
        </w:rPr>
        <w:t>iod</w:t>
      </w:r>
      <w:proofErr w:type="spellEnd"/>
      <w:r>
        <w:rPr>
          <w:sz w:val="24"/>
        </w:rPr>
        <w:t xml:space="preserve"> og kan bevirke </w:t>
      </w:r>
      <w:proofErr w:type="spellStart"/>
      <w:r>
        <w:rPr>
          <w:sz w:val="24"/>
        </w:rPr>
        <w:t>hyperthyroidisme</w:t>
      </w:r>
      <w:proofErr w:type="spellEnd"/>
      <w:r>
        <w:rPr>
          <w:sz w:val="24"/>
        </w:rPr>
        <w:t xml:space="preserve"> </w:t>
      </w:r>
      <w:r>
        <w:rPr>
          <w:sz w:val="24"/>
          <w:szCs w:val="24"/>
        </w:rPr>
        <w:t xml:space="preserve">eller udvikling af </w:t>
      </w:r>
      <w:proofErr w:type="spellStart"/>
      <w:r>
        <w:rPr>
          <w:sz w:val="24"/>
          <w:szCs w:val="24"/>
        </w:rPr>
        <w:t>hypothyroidisme</w:t>
      </w:r>
      <w:proofErr w:type="spellEnd"/>
      <w:r>
        <w:rPr>
          <w:sz w:val="24"/>
        </w:rPr>
        <w:t xml:space="preserve"> hos prædisponerede patienter. Risikopatienter er patienter med latent </w:t>
      </w:r>
      <w:proofErr w:type="spellStart"/>
      <w:r>
        <w:rPr>
          <w:sz w:val="24"/>
        </w:rPr>
        <w:t>hyperthyroidisme</w:t>
      </w:r>
      <w:proofErr w:type="spellEnd"/>
      <w:r>
        <w:rPr>
          <w:sz w:val="24"/>
        </w:rPr>
        <w:t xml:space="preserve"> og patienter med funktionel </w:t>
      </w:r>
      <w:proofErr w:type="spellStart"/>
      <w:r>
        <w:rPr>
          <w:sz w:val="24"/>
        </w:rPr>
        <w:t>thyreoidea</w:t>
      </w:r>
      <w:proofErr w:type="spellEnd"/>
      <w:r>
        <w:rPr>
          <w:sz w:val="24"/>
        </w:rPr>
        <w:t xml:space="preserve">-autonomi. </w:t>
      </w:r>
      <w:proofErr w:type="spellStart"/>
      <w:r>
        <w:rPr>
          <w:sz w:val="24"/>
        </w:rPr>
        <w:t>Iodisme</w:t>
      </w:r>
      <w:proofErr w:type="spellEnd"/>
      <w:r>
        <w:rPr>
          <w:sz w:val="24"/>
        </w:rPr>
        <w:t xml:space="preserve"> forekommer oftere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end med vandopløselige organiske </w:t>
      </w:r>
      <w:proofErr w:type="spellStart"/>
      <w:r>
        <w:rPr>
          <w:sz w:val="24"/>
        </w:rPr>
        <w:t>iodderivater</w:t>
      </w:r>
      <w:proofErr w:type="spellEnd"/>
      <w:r>
        <w:rPr>
          <w:sz w:val="24"/>
        </w:rPr>
        <w:t xml:space="preserve">. </w:t>
      </w:r>
    </w:p>
    <w:p w:rsidR="00ED4887" w:rsidRDefault="00ED4887" w:rsidP="00ED4887">
      <w:pPr>
        <w:pStyle w:val="AmmListePuces1"/>
        <w:tabs>
          <w:tab w:val="clear" w:pos="855"/>
          <w:tab w:val="left" w:pos="1304"/>
        </w:tabs>
        <w:ind w:left="851" w:firstLine="0"/>
        <w:rPr>
          <w:rFonts w:ascii="Times New Roman" w:hAnsi="Times New Roman"/>
          <w:sz w:val="24"/>
          <w:szCs w:val="24"/>
        </w:rPr>
      </w:pPr>
      <w:r>
        <w:rPr>
          <w:rFonts w:ascii="Times New Roman" w:hAnsi="Times New Roman"/>
          <w:sz w:val="24"/>
          <w:szCs w:val="24"/>
        </w:rPr>
        <w:t xml:space="preserve">Nyfødte bør overvåges nøje, da der er risiko for </w:t>
      </w:r>
      <w:proofErr w:type="spellStart"/>
      <w:r>
        <w:rPr>
          <w:rFonts w:ascii="Times New Roman" w:hAnsi="Times New Roman"/>
          <w:sz w:val="24"/>
          <w:szCs w:val="24"/>
        </w:rPr>
        <w:t>hypothyroidisme</w:t>
      </w:r>
      <w:proofErr w:type="spellEnd"/>
      <w:r>
        <w:rPr>
          <w:rFonts w:ascii="Times New Roman" w:hAnsi="Times New Roman"/>
          <w:sz w:val="24"/>
          <w:szCs w:val="24"/>
        </w:rPr>
        <w:t xml:space="preserve"> hos nyfødte, som har modtaget, eller hvis mor har modtaget, </w:t>
      </w:r>
      <w:proofErr w:type="spellStart"/>
      <w:r>
        <w:rPr>
          <w:rFonts w:ascii="Times New Roman" w:hAnsi="Times New Roman"/>
          <w:sz w:val="24"/>
          <w:szCs w:val="24"/>
        </w:rPr>
        <w:t>Lipiodol</w:t>
      </w:r>
      <w:proofErr w:type="spellEnd"/>
      <w:r>
        <w:rPr>
          <w:rFonts w:ascii="Times New Roman" w:hAnsi="Times New Roman"/>
          <w:sz w:val="24"/>
          <w:szCs w:val="24"/>
        </w:rPr>
        <w:t xml:space="preserve"> </w:t>
      </w:r>
      <w:proofErr w:type="spellStart"/>
      <w:r>
        <w:rPr>
          <w:rFonts w:ascii="Times New Roman" w:hAnsi="Times New Roman"/>
          <w:sz w:val="24"/>
          <w:szCs w:val="24"/>
        </w:rPr>
        <w:t>Ultra</w:t>
      </w:r>
      <w:proofErr w:type="spellEnd"/>
      <w:r>
        <w:rPr>
          <w:rFonts w:ascii="Times New Roman" w:hAnsi="Times New Roman"/>
          <w:sz w:val="24"/>
          <w:szCs w:val="24"/>
        </w:rPr>
        <w:t xml:space="preserve"> Fluid.</w:t>
      </w:r>
    </w:p>
    <w:p w:rsidR="00ED4887" w:rsidRDefault="00ED4887" w:rsidP="00ED4887">
      <w:pPr>
        <w:tabs>
          <w:tab w:val="left" w:pos="0"/>
          <w:tab w:val="left" w:pos="567"/>
        </w:tabs>
        <w:ind w:left="851"/>
        <w:rPr>
          <w:sz w:val="24"/>
        </w:rPr>
      </w:pPr>
    </w:p>
    <w:p w:rsidR="00ED4887" w:rsidRDefault="00ED4887" w:rsidP="00ED4887">
      <w:pPr>
        <w:tabs>
          <w:tab w:val="left" w:pos="0"/>
          <w:tab w:val="left" w:pos="567"/>
        </w:tabs>
        <w:ind w:left="851"/>
        <w:rPr>
          <w:sz w:val="24"/>
        </w:rPr>
      </w:pPr>
      <w:r>
        <w:rPr>
          <w:sz w:val="24"/>
        </w:rPr>
        <w:t xml:space="preserve">Ved </w:t>
      </w:r>
      <w:proofErr w:type="spellStart"/>
      <w:r>
        <w:rPr>
          <w:sz w:val="24"/>
        </w:rPr>
        <w:t>lymfografi</w:t>
      </w:r>
      <w:proofErr w:type="spellEnd"/>
      <w:r>
        <w:rPr>
          <w:sz w:val="24"/>
        </w:rPr>
        <w:t xml:space="preserve"> mættes skjoldbruskkirtlen med </w:t>
      </w:r>
      <w:proofErr w:type="spellStart"/>
      <w:r>
        <w:rPr>
          <w:sz w:val="24"/>
        </w:rPr>
        <w:t>iod</w:t>
      </w:r>
      <w:proofErr w:type="spellEnd"/>
      <w:r>
        <w:rPr>
          <w:sz w:val="24"/>
        </w:rPr>
        <w:t xml:space="preserve"> i flere måneder, og enhver eksploration af skjoldbruskkirtlen skal udføres forud for den radiologiske undersøgelse.</w:t>
      </w:r>
    </w:p>
    <w:p w:rsidR="00ED4887" w:rsidRDefault="00ED4887" w:rsidP="00ED4887">
      <w:pPr>
        <w:tabs>
          <w:tab w:val="left" w:pos="0"/>
          <w:tab w:val="left" w:pos="567"/>
        </w:tabs>
        <w:ind w:left="851"/>
        <w:rPr>
          <w:sz w:val="24"/>
        </w:rPr>
      </w:pPr>
    </w:p>
    <w:p w:rsidR="00AE636E" w:rsidRDefault="00AE636E" w:rsidP="00AE636E">
      <w:pPr>
        <w:tabs>
          <w:tab w:val="left" w:pos="0"/>
          <w:tab w:val="left" w:pos="567"/>
        </w:tabs>
        <w:ind w:left="851"/>
        <w:rPr>
          <w:sz w:val="24"/>
        </w:rPr>
      </w:pPr>
      <w:r>
        <w:rPr>
          <w:sz w:val="24"/>
        </w:rPr>
        <w:t xml:space="preserve">For at undgå </w:t>
      </w:r>
      <w:proofErr w:type="spellStart"/>
      <w:r>
        <w:rPr>
          <w:sz w:val="24"/>
        </w:rPr>
        <w:t>metabolske</w:t>
      </w:r>
      <w:proofErr w:type="spellEnd"/>
      <w:r>
        <w:rPr>
          <w:sz w:val="24"/>
        </w:rPr>
        <w:t xml:space="preserve"> forstyrrelser skal eventuelle risikofaktorer for skjoldbruskkirtlen vurderes. Er administration af </w:t>
      </w:r>
      <w:proofErr w:type="spellStart"/>
      <w:r>
        <w:rPr>
          <w:sz w:val="24"/>
        </w:rPr>
        <w:t>iodholdige</w:t>
      </w:r>
      <w:proofErr w:type="spellEnd"/>
      <w:r>
        <w:rPr>
          <w:sz w:val="24"/>
        </w:rPr>
        <w:t xml:space="preserve"> kontrastmidler planlagt for risikopatienter, skal skjoldbruskkirtlens funktion vurderes inden undersøgelsen.</w:t>
      </w:r>
    </w:p>
    <w:p w:rsidR="00F82DEE" w:rsidRDefault="00F82DEE" w:rsidP="00AE636E">
      <w:pPr>
        <w:tabs>
          <w:tab w:val="left" w:pos="0"/>
          <w:tab w:val="left" w:pos="567"/>
        </w:tabs>
        <w:ind w:left="851"/>
        <w:rPr>
          <w:sz w:val="24"/>
        </w:rPr>
      </w:pPr>
    </w:p>
    <w:p w:rsidR="00F82DEE" w:rsidRDefault="00F82DEE" w:rsidP="00F82DEE">
      <w:pPr>
        <w:ind w:left="851"/>
        <w:rPr>
          <w:b/>
          <w:sz w:val="24"/>
          <w:szCs w:val="24"/>
        </w:rPr>
      </w:pPr>
      <w:proofErr w:type="spellStart"/>
      <w:r>
        <w:rPr>
          <w:b/>
          <w:sz w:val="24"/>
          <w:szCs w:val="24"/>
        </w:rPr>
        <w:t>Hysterosalpingografi</w:t>
      </w:r>
      <w:proofErr w:type="spellEnd"/>
    </w:p>
    <w:p w:rsidR="00F82DEE" w:rsidRDefault="00F82DEE" w:rsidP="00F82DEE">
      <w:pPr>
        <w:shd w:val="clear" w:color="auto" w:fill="FFFFFF"/>
        <w:ind w:left="851"/>
        <w:rPr>
          <w:sz w:val="24"/>
          <w:szCs w:val="24"/>
        </w:rPr>
      </w:pPr>
      <w:proofErr w:type="spellStart"/>
      <w:r>
        <w:rPr>
          <w:sz w:val="24"/>
          <w:szCs w:val="24"/>
        </w:rPr>
        <w:t>Intravasation</w:t>
      </w:r>
      <w:proofErr w:type="spellEnd"/>
      <w:r>
        <w:rPr>
          <w:sz w:val="24"/>
          <w:szCs w:val="24"/>
        </w:rPr>
        <w:t xml:space="preserve">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kan opstå i løbet af en </w:t>
      </w:r>
      <w:proofErr w:type="spellStart"/>
      <w:r>
        <w:rPr>
          <w:sz w:val="24"/>
          <w:szCs w:val="24"/>
        </w:rPr>
        <w:t>hysterosalpingografi</w:t>
      </w:r>
      <w:proofErr w:type="spellEnd"/>
      <w:r>
        <w:rPr>
          <w:sz w:val="24"/>
          <w:szCs w:val="24"/>
        </w:rPr>
        <w:t xml:space="preserve"> og kan resultere i alvorlige </w:t>
      </w:r>
      <w:proofErr w:type="spellStart"/>
      <w:r>
        <w:rPr>
          <w:sz w:val="24"/>
          <w:szCs w:val="24"/>
        </w:rPr>
        <w:t>pulmonære</w:t>
      </w:r>
      <w:proofErr w:type="spellEnd"/>
      <w:r>
        <w:rPr>
          <w:sz w:val="24"/>
          <w:szCs w:val="24"/>
        </w:rPr>
        <w:t xml:space="preserve"> eller cerebrale </w:t>
      </w:r>
      <w:proofErr w:type="spellStart"/>
      <w:r>
        <w:rPr>
          <w:sz w:val="24"/>
          <w:szCs w:val="24"/>
        </w:rPr>
        <w:t>emboliske</w:t>
      </w:r>
      <w:proofErr w:type="spellEnd"/>
      <w:r>
        <w:rPr>
          <w:sz w:val="24"/>
          <w:szCs w:val="24"/>
        </w:rPr>
        <w:t xml:space="preserve"> komplikationer i timerne efter proceduren. </w:t>
      </w:r>
      <w:proofErr w:type="spellStart"/>
      <w:r>
        <w:rPr>
          <w:sz w:val="24"/>
          <w:szCs w:val="24"/>
        </w:rPr>
        <w:t>Hysterosalpingografien</w:t>
      </w:r>
      <w:proofErr w:type="spellEnd"/>
      <w:r>
        <w:rPr>
          <w:sz w:val="24"/>
          <w:szCs w:val="24"/>
        </w:rPr>
        <w:t xml:space="preserve"> bør omgående afbrydes i tilfælde af mistanke om eller bekræftet </w:t>
      </w:r>
      <w:proofErr w:type="spellStart"/>
      <w:r>
        <w:rPr>
          <w:sz w:val="24"/>
          <w:szCs w:val="24"/>
        </w:rPr>
        <w:t>intravasation</w:t>
      </w:r>
      <w:proofErr w:type="spellEnd"/>
      <w:r>
        <w:rPr>
          <w:sz w:val="24"/>
          <w:szCs w:val="24"/>
        </w:rPr>
        <w:t xml:space="preserve">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Patienten bør monitoreres omhyggeligt for </w:t>
      </w:r>
      <w:proofErr w:type="spellStart"/>
      <w:r>
        <w:rPr>
          <w:sz w:val="24"/>
          <w:szCs w:val="24"/>
        </w:rPr>
        <w:t>emboliske</w:t>
      </w:r>
      <w:proofErr w:type="spellEnd"/>
      <w:r>
        <w:rPr>
          <w:sz w:val="24"/>
          <w:szCs w:val="24"/>
        </w:rPr>
        <w:t xml:space="preserve"> komplikationer i afdelingen, med sundhedsfagligt tilknyttet personale</w:t>
      </w:r>
      <w:r>
        <w:rPr>
          <w:sz w:val="24"/>
          <w:szCs w:val="24"/>
          <w:lang w:eastAsia="en-GB"/>
        </w:rPr>
        <w:t>.</w:t>
      </w:r>
    </w:p>
    <w:p w:rsidR="00F82DEE" w:rsidRDefault="00F82DEE" w:rsidP="00F82DEE">
      <w:pPr>
        <w:tabs>
          <w:tab w:val="left" w:pos="0"/>
          <w:tab w:val="left" w:pos="567"/>
        </w:tabs>
        <w:ind w:left="851"/>
        <w:rPr>
          <w:sz w:val="24"/>
        </w:rPr>
      </w:pPr>
    </w:p>
    <w:p w:rsidR="00F82DEE" w:rsidRDefault="00F82DEE" w:rsidP="00F82DEE">
      <w:pPr>
        <w:tabs>
          <w:tab w:val="left" w:pos="0"/>
          <w:tab w:val="left" w:pos="567"/>
        </w:tabs>
        <w:ind w:left="851"/>
        <w:rPr>
          <w:sz w:val="24"/>
          <w:szCs w:val="24"/>
        </w:rPr>
      </w:pPr>
      <w:r>
        <w:rPr>
          <w:sz w:val="24"/>
          <w:szCs w:val="24"/>
        </w:rPr>
        <w:t xml:space="preserve">Ved anvendelse i </w:t>
      </w:r>
      <w:proofErr w:type="spellStart"/>
      <w:r>
        <w:rPr>
          <w:sz w:val="24"/>
          <w:szCs w:val="24"/>
        </w:rPr>
        <w:t>hysterosalpingografi</w:t>
      </w:r>
      <w:proofErr w:type="spellEnd"/>
      <w:r>
        <w:rPr>
          <w:sz w:val="24"/>
          <w:szCs w:val="24"/>
        </w:rPr>
        <w:t xml:space="preserve"> hos patienter, der anses for at være i risiko for </w:t>
      </w:r>
      <w:proofErr w:type="spellStart"/>
      <w:r>
        <w:rPr>
          <w:sz w:val="24"/>
          <w:szCs w:val="24"/>
        </w:rPr>
        <w:t>hypothyroidisme</w:t>
      </w:r>
      <w:proofErr w:type="spellEnd"/>
      <w:r>
        <w:rPr>
          <w:sz w:val="24"/>
          <w:szCs w:val="24"/>
        </w:rPr>
        <w:t xml:space="preserve">, bør </w:t>
      </w:r>
      <w:proofErr w:type="spellStart"/>
      <w:r>
        <w:rPr>
          <w:sz w:val="24"/>
          <w:szCs w:val="24"/>
        </w:rPr>
        <w:t>tyroideafunktionen</w:t>
      </w:r>
      <w:proofErr w:type="spellEnd"/>
      <w:r>
        <w:rPr>
          <w:sz w:val="24"/>
          <w:szCs w:val="24"/>
        </w:rPr>
        <w:t xml:space="preserve"> overvåges nøje og </w:t>
      </w:r>
      <w:proofErr w:type="spellStart"/>
      <w:r>
        <w:rPr>
          <w:sz w:val="24"/>
          <w:szCs w:val="24"/>
        </w:rPr>
        <w:t>hypothyroidismen</w:t>
      </w:r>
      <w:proofErr w:type="spellEnd"/>
      <w:r>
        <w:rPr>
          <w:sz w:val="24"/>
          <w:szCs w:val="24"/>
        </w:rPr>
        <w:t xml:space="preserve"> kontrolleres i flere måneder efter undersøgelsen.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dosen bør være så lav som muligt for at minimere den potentielle risiko for problemer med skjoldbruskkirtlen.</w:t>
      </w:r>
    </w:p>
    <w:p w:rsidR="00F82DEE" w:rsidRDefault="00F82DEE" w:rsidP="00F82DEE">
      <w:pPr>
        <w:tabs>
          <w:tab w:val="left" w:pos="0"/>
          <w:tab w:val="left" w:pos="567"/>
        </w:tabs>
        <w:ind w:left="851"/>
        <w:rPr>
          <w:sz w:val="24"/>
          <w:szCs w:val="24"/>
        </w:rPr>
      </w:pPr>
    </w:p>
    <w:p w:rsidR="00F82DEE" w:rsidRDefault="00F82DEE" w:rsidP="00F82DEE">
      <w:pPr>
        <w:tabs>
          <w:tab w:val="left" w:pos="284"/>
          <w:tab w:val="left" w:pos="709"/>
          <w:tab w:val="left" w:pos="851"/>
        </w:tabs>
        <w:ind w:left="851"/>
        <w:rPr>
          <w:sz w:val="24"/>
          <w:szCs w:val="24"/>
          <w:lang w:eastAsia="da-DK"/>
        </w:rPr>
      </w:pPr>
      <w:r>
        <w:rPr>
          <w:sz w:val="24"/>
          <w:szCs w:val="24"/>
        </w:rPr>
        <w:t xml:space="preserve">Forekomsten af </w:t>
      </w:r>
      <w:proofErr w:type="spellStart"/>
      <w:r>
        <w:rPr>
          <w:sz w:val="24"/>
          <w:szCs w:val="24"/>
        </w:rPr>
        <w:t>hypothyroidisme</w:t>
      </w:r>
      <w:proofErr w:type="spellEnd"/>
      <w:r>
        <w:rPr>
          <w:sz w:val="24"/>
          <w:szCs w:val="24"/>
        </w:rPr>
        <w:t xml:space="preserve"> hos moderen efter en </w:t>
      </w:r>
      <w:proofErr w:type="spellStart"/>
      <w:r>
        <w:rPr>
          <w:sz w:val="24"/>
          <w:szCs w:val="24"/>
        </w:rPr>
        <w:t>hysterosalpingografi</w:t>
      </w:r>
      <w:proofErr w:type="spellEnd"/>
      <w:r>
        <w:rPr>
          <w:sz w:val="24"/>
          <w:szCs w:val="24"/>
        </w:rPr>
        <w:t xml:space="preserve">, kræver efter graviditeten en overvågning af den nyfødtes </w:t>
      </w:r>
      <w:proofErr w:type="spellStart"/>
      <w:r>
        <w:rPr>
          <w:sz w:val="24"/>
          <w:szCs w:val="24"/>
        </w:rPr>
        <w:t>tyroideafunktion</w:t>
      </w:r>
      <w:proofErr w:type="spellEnd"/>
      <w:r>
        <w:rPr>
          <w:sz w:val="24"/>
          <w:szCs w:val="24"/>
        </w:rPr>
        <w:t>, pga. produktets mulige lange halveringstid</w:t>
      </w:r>
      <w:r w:rsidRPr="00F82DEE">
        <w:rPr>
          <w:sz w:val="24"/>
          <w:szCs w:val="24"/>
        </w:rPr>
        <w:t xml:space="preserve"> </w:t>
      </w:r>
      <w:r w:rsidRPr="00F82DEE">
        <w:rPr>
          <w:position w:val="-1"/>
          <w:sz w:val="24"/>
          <w:szCs w:val="24"/>
          <w:u w:color="2D96D2"/>
        </w:rPr>
        <w:t>(se</w:t>
      </w:r>
      <w:r w:rsidRPr="00F82DEE">
        <w:rPr>
          <w:spacing w:val="-1"/>
          <w:position w:val="-1"/>
          <w:sz w:val="24"/>
          <w:szCs w:val="24"/>
          <w:u w:color="2D96D2"/>
        </w:rPr>
        <w:t xml:space="preserve"> </w:t>
      </w:r>
      <w:r w:rsidRPr="00F82DEE">
        <w:rPr>
          <w:position w:val="-1"/>
          <w:sz w:val="24"/>
          <w:szCs w:val="24"/>
          <w:u w:color="2D96D2"/>
        </w:rPr>
        <w:t>pkt. 4.6)</w:t>
      </w:r>
    </w:p>
    <w:p w:rsidR="00F82DEE" w:rsidRDefault="00F82DEE" w:rsidP="00ED4887">
      <w:pPr>
        <w:tabs>
          <w:tab w:val="left" w:pos="0"/>
          <w:tab w:val="left" w:pos="567"/>
        </w:tabs>
        <w:ind w:left="851"/>
        <w:rPr>
          <w:sz w:val="24"/>
        </w:rPr>
      </w:pPr>
    </w:p>
    <w:p w:rsidR="00ED4887" w:rsidRDefault="00ED4887" w:rsidP="00ED4887">
      <w:pPr>
        <w:tabs>
          <w:tab w:val="left" w:pos="0"/>
          <w:tab w:val="left" w:pos="567"/>
        </w:tabs>
        <w:ind w:left="851"/>
        <w:rPr>
          <w:b/>
          <w:sz w:val="24"/>
        </w:rPr>
      </w:pPr>
      <w:r>
        <w:rPr>
          <w:b/>
          <w:sz w:val="24"/>
        </w:rPr>
        <w:t xml:space="preserve">Astma </w:t>
      </w:r>
    </w:p>
    <w:p w:rsidR="00ED4887" w:rsidRDefault="00ED4887" w:rsidP="00ED4887">
      <w:pPr>
        <w:tabs>
          <w:tab w:val="left" w:pos="0"/>
          <w:tab w:val="left" w:pos="720"/>
        </w:tabs>
        <w:ind w:left="851"/>
        <w:rPr>
          <w:sz w:val="24"/>
        </w:rPr>
      </w:pPr>
      <w:r>
        <w:rPr>
          <w:sz w:val="24"/>
        </w:rPr>
        <w:t xml:space="preserve">Injektionen af </w:t>
      </w:r>
      <w:proofErr w:type="spellStart"/>
      <w:r>
        <w:rPr>
          <w:sz w:val="24"/>
        </w:rPr>
        <w:t>Lipidol</w:t>
      </w:r>
      <w:proofErr w:type="spellEnd"/>
      <w:r>
        <w:rPr>
          <w:sz w:val="24"/>
        </w:rPr>
        <w:t xml:space="preserve"> </w:t>
      </w:r>
      <w:proofErr w:type="spellStart"/>
      <w:r>
        <w:rPr>
          <w:sz w:val="24"/>
        </w:rPr>
        <w:t>Ultra</w:t>
      </w:r>
      <w:proofErr w:type="spellEnd"/>
      <w:r>
        <w:rPr>
          <w:sz w:val="24"/>
        </w:rPr>
        <w:t xml:space="preserve"> Fluid kan forværre astmasymptomer. Hos patienter med ukontrolleret astma må fordele/risici for brug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nøje evalueres før behandlingen påbegyndes.</w:t>
      </w:r>
    </w:p>
    <w:p w:rsidR="00ED4887" w:rsidRDefault="00ED4887" w:rsidP="00ED4887">
      <w:pPr>
        <w:pStyle w:val="appendix3"/>
        <w:tabs>
          <w:tab w:val="left" w:pos="0"/>
          <w:tab w:val="left" w:pos="567"/>
        </w:tabs>
        <w:ind w:left="851"/>
        <w:rPr>
          <w:rFonts w:ascii="Times New Roman" w:hAnsi="Times New Roman" w:cs="Times New Roman"/>
          <w:bCs w:val="0"/>
          <w:iCs w:val="0"/>
        </w:rPr>
      </w:pPr>
    </w:p>
    <w:p w:rsidR="00F82DEE" w:rsidRDefault="00F82DEE" w:rsidP="00F82DEE">
      <w:pPr>
        <w:pStyle w:val="AmmCorpsTexte"/>
        <w:spacing w:after="0"/>
        <w:ind w:left="851"/>
        <w:contextualSpacing/>
        <w:rPr>
          <w:rFonts w:ascii="Times New Roman" w:hAnsi="Times New Roman" w:cs="Times New Roman"/>
          <w:b/>
          <w:bCs/>
          <w:sz w:val="24"/>
          <w:szCs w:val="24"/>
        </w:rPr>
      </w:pPr>
      <w:proofErr w:type="spellStart"/>
      <w:r>
        <w:rPr>
          <w:rFonts w:ascii="Times New Roman" w:hAnsi="Times New Roman" w:cs="Times New Roman"/>
          <w:b/>
          <w:bCs/>
          <w:sz w:val="24"/>
          <w:szCs w:val="24"/>
        </w:rPr>
        <w:t>Emboliske</w:t>
      </w:r>
      <w:proofErr w:type="spellEnd"/>
      <w:r>
        <w:rPr>
          <w:rFonts w:ascii="Times New Roman" w:hAnsi="Times New Roman" w:cs="Times New Roman"/>
          <w:b/>
          <w:bCs/>
          <w:sz w:val="24"/>
          <w:szCs w:val="24"/>
        </w:rPr>
        <w:t xml:space="preserve"> og </w:t>
      </w:r>
      <w:proofErr w:type="spellStart"/>
      <w:r>
        <w:rPr>
          <w:rFonts w:ascii="Times New Roman" w:hAnsi="Times New Roman" w:cs="Times New Roman"/>
          <w:b/>
          <w:bCs/>
          <w:sz w:val="24"/>
          <w:szCs w:val="24"/>
        </w:rPr>
        <w:t>trombotiske</w:t>
      </w:r>
      <w:proofErr w:type="spellEnd"/>
      <w:r>
        <w:rPr>
          <w:rFonts w:ascii="Times New Roman" w:hAnsi="Times New Roman" w:cs="Times New Roman"/>
          <w:b/>
          <w:bCs/>
          <w:sz w:val="24"/>
          <w:szCs w:val="24"/>
        </w:rPr>
        <w:t xml:space="preserve"> komplikationer </w:t>
      </w:r>
    </w:p>
    <w:p w:rsidR="00F82DEE" w:rsidRDefault="00F82DEE" w:rsidP="00F82DEE">
      <w:pPr>
        <w:ind w:left="851"/>
        <w:jc w:val="both"/>
        <w:rPr>
          <w:sz w:val="24"/>
          <w:szCs w:val="24"/>
        </w:rPr>
      </w:pPr>
      <w:r>
        <w:rPr>
          <w:sz w:val="24"/>
          <w:szCs w:val="24"/>
        </w:rPr>
        <w:t xml:space="preserve">En ukontrolleret migration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i det </w:t>
      </w:r>
      <w:proofErr w:type="spellStart"/>
      <w:r>
        <w:rPr>
          <w:sz w:val="24"/>
          <w:szCs w:val="24"/>
        </w:rPr>
        <w:t>arteriovenøse</w:t>
      </w:r>
      <w:proofErr w:type="spellEnd"/>
      <w:r>
        <w:rPr>
          <w:sz w:val="24"/>
          <w:szCs w:val="24"/>
        </w:rPr>
        <w:t xml:space="preserve"> system kan inducere midlertidig tillukning af små kar (</w:t>
      </w:r>
      <w:proofErr w:type="spellStart"/>
      <w:r>
        <w:rPr>
          <w:sz w:val="24"/>
          <w:szCs w:val="24"/>
        </w:rPr>
        <w:t>fedtemboli</w:t>
      </w:r>
      <w:proofErr w:type="spellEnd"/>
      <w:r>
        <w:rPr>
          <w:sz w:val="24"/>
          <w:szCs w:val="24"/>
        </w:rPr>
        <w:t xml:space="preserve">) i forskellige organer. Tegn på en sådan </w:t>
      </w:r>
      <w:proofErr w:type="spellStart"/>
      <w:r>
        <w:rPr>
          <w:sz w:val="24"/>
          <w:szCs w:val="24"/>
        </w:rPr>
        <w:t>embolisering</w:t>
      </w:r>
      <w:proofErr w:type="spellEnd"/>
      <w:r>
        <w:rPr>
          <w:sz w:val="24"/>
          <w:szCs w:val="24"/>
        </w:rPr>
        <w:t xml:space="preserve"> er sjælden, som regel øjeblikkelig men kan også være forsinket og opstå efter nogle få timer eller dage og er som regel forbigående. De oftest rapporterede organområder for en sådan hændelse omfatter </w:t>
      </w:r>
      <w:proofErr w:type="spellStart"/>
      <w:r>
        <w:rPr>
          <w:sz w:val="24"/>
          <w:szCs w:val="24"/>
        </w:rPr>
        <w:t>lungeembolier</w:t>
      </w:r>
      <w:proofErr w:type="spellEnd"/>
      <w:r>
        <w:rPr>
          <w:sz w:val="24"/>
          <w:szCs w:val="24"/>
        </w:rPr>
        <w:t xml:space="preserve">, cerebrale </w:t>
      </w:r>
      <w:proofErr w:type="spellStart"/>
      <w:r>
        <w:rPr>
          <w:sz w:val="24"/>
          <w:szCs w:val="24"/>
        </w:rPr>
        <w:t>embolier</w:t>
      </w:r>
      <w:proofErr w:type="spellEnd"/>
      <w:r>
        <w:rPr>
          <w:sz w:val="24"/>
          <w:szCs w:val="24"/>
        </w:rPr>
        <w:t xml:space="preserve"> (som kan føre til cerebralt infarkt) og </w:t>
      </w:r>
      <w:proofErr w:type="spellStart"/>
      <w:r>
        <w:rPr>
          <w:sz w:val="24"/>
          <w:szCs w:val="24"/>
        </w:rPr>
        <w:t>hudembolier</w:t>
      </w:r>
      <w:proofErr w:type="spellEnd"/>
      <w:r>
        <w:rPr>
          <w:sz w:val="24"/>
          <w:szCs w:val="24"/>
        </w:rPr>
        <w:t xml:space="preserve"> (som kan føre til hudnekrose). Patienterne bør advares om de mulige tegn på </w:t>
      </w:r>
      <w:proofErr w:type="spellStart"/>
      <w:r>
        <w:rPr>
          <w:sz w:val="24"/>
          <w:szCs w:val="24"/>
        </w:rPr>
        <w:t>emboli</w:t>
      </w:r>
      <w:proofErr w:type="spellEnd"/>
      <w:r>
        <w:rPr>
          <w:sz w:val="24"/>
          <w:szCs w:val="24"/>
        </w:rPr>
        <w:t xml:space="preserve"> og bør kontakte deres læge eller hospital, hvis der opstår symptomer.</w:t>
      </w:r>
    </w:p>
    <w:p w:rsidR="00F82DEE" w:rsidRDefault="00F82DEE" w:rsidP="00F82DEE">
      <w:pPr>
        <w:ind w:left="851"/>
        <w:rPr>
          <w:lang w:eastAsia="fr-FR"/>
        </w:rPr>
      </w:pPr>
    </w:p>
    <w:p w:rsidR="00F82DEE" w:rsidRPr="00F82DEE" w:rsidRDefault="00F82DEE" w:rsidP="00F82DEE">
      <w:pPr>
        <w:ind w:left="851"/>
        <w:rPr>
          <w:sz w:val="24"/>
          <w:szCs w:val="24"/>
          <w:lang w:eastAsia="fr-FR"/>
        </w:rPr>
      </w:pPr>
      <w:r w:rsidRPr="00F82DEE">
        <w:rPr>
          <w:b/>
          <w:sz w:val="24"/>
          <w:szCs w:val="24"/>
        </w:rPr>
        <w:t>Diverse</w:t>
      </w:r>
    </w:p>
    <w:p w:rsidR="00ED4887" w:rsidRDefault="00ED4887" w:rsidP="00ED4887">
      <w:pPr>
        <w:pStyle w:val="Brdtekstindrykning3"/>
        <w:ind w:left="851"/>
        <w:rPr>
          <w:lang w:val="da-DK"/>
        </w:rPr>
      </w:pPr>
      <w:r>
        <w:rPr>
          <w:lang w:val="da-DK"/>
        </w:rPr>
        <w:t xml:space="preserve">Ved injektion i visse fistler skal der udvises stor forsigtighed for at undgå indtrængning i blodkar med risiko for </w:t>
      </w:r>
      <w:proofErr w:type="spellStart"/>
      <w:r>
        <w:rPr>
          <w:lang w:val="da-DK"/>
        </w:rPr>
        <w:t>olieemboli</w:t>
      </w:r>
      <w:proofErr w:type="spellEnd"/>
      <w:r>
        <w:rPr>
          <w:lang w:val="da-DK"/>
        </w:rPr>
        <w:t>.</w:t>
      </w:r>
    </w:p>
    <w:p w:rsidR="00ED4887" w:rsidRDefault="00ED4887" w:rsidP="00ED4887">
      <w:pPr>
        <w:tabs>
          <w:tab w:val="left" w:pos="851"/>
        </w:tabs>
        <w:ind w:left="851"/>
        <w:rPr>
          <w:sz w:val="24"/>
        </w:rPr>
      </w:pPr>
    </w:p>
    <w:p w:rsidR="00ED4887" w:rsidRDefault="00ED4887" w:rsidP="00ED4887">
      <w:pPr>
        <w:shd w:val="clear" w:color="auto" w:fill="FFFFFF"/>
        <w:ind w:left="851"/>
        <w:rPr>
          <w:sz w:val="24"/>
        </w:rPr>
      </w:pPr>
      <w:r>
        <w:rPr>
          <w:sz w:val="24"/>
        </w:rPr>
        <w:t xml:space="preserve">Der skal udvises forsigtighed for ikke at injicere produktet i et område, der er påvirket af </w:t>
      </w:r>
      <w:proofErr w:type="spellStart"/>
      <w:r>
        <w:rPr>
          <w:sz w:val="24"/>
        </w:rPr>
        <w:t>hæmoragi</w:t>
      </w:r>
      <w:proofErr w:type="spellEnd"/>
      <w:r>
        <w:rPr>
          <w:sz w:val="24"/>
        </w:rPr>
        <w:t xml:space="preserve"> eller trauma.</w:t>
      </w:r>
    </w:p>
    <w:p w:rsidR="00ED4887" w:rsidRPr="000515FF" w:rsidRDefault="00ED4887" w:rsidP="00ED4887">
      <w:pPr>
        <w:shd w:val="clear" w:color="auto" w:fill="FFFFFF"/>
        <w:tabs>
          <w:tab w:val="left" w:pos="9638"/>
        </w:tabs>
        <w:ind w:left="851" w:right="-1"/>
        <w:rPr>
          <w:sz w:val="24"/>
          <w:szCs w:val="24"/>
        </w:rPr>
      </w:pPr>
    </w:p>
    <w:p w:rsidR="00ED4887" w:rsidRPr="000515FF" w:rsidRDefault="00ED4887" w:rsidP="00ED4887">
      <w:pPr>
        <w:tabs>
          <w:tab w:val="left" w:pos="9638"/>
        </w:tabs>
        <w:ind w:left="851" w:right="-1" w:hanging="851"/>
        <w:rPr>
          <w:b/>
          <w:sz w:val="24"/>
          <w:szCs w:val="24"/>
        </w:rPr>
      </w:pPr>
      <w:r w:rsidRPr="000515FF">
        <w:rPr>
          <w:b/>
          <w:sz w:val="24"/>
          <w:szCs w:val="24"/>
        </w:rPr>
        <w:t>4.5</w:t>
      </w:r>
      <w:r w:rsidRPr="000515FF">
        <w:rPr>
          <w:b/>
          <w:sz w:val="24"/>
          <w:szCs w:val="24"/>
        </w:rPr>
        <w:tab/>
        <w:t>Interaktion med andre lægemidler og andre former for interaktion</w:t>
      </w:r>
    </w:p>
    <w:p w:rsidR="00ED4887" w:rsidRPr="00606CDE" w:rsidRDefault="00ED4887" w:rsidP="00ED4887">
      <w:pPr>
        <w:shd w:val="clear" w:color="auto" w:fill="FFFFFF"/>
        <w:tabs>
          <w:tab w:val="left" w:pos="9638"/>
        </w:tabs>
        <w:ind w:left="857" w:right="-1" w:hanging="6"/>
        <w:rPr>
          <w:sz w:val="24"/>
          <w:szCs w:val="24"/>
        </w:rPr>
      </w:pPr>
      <w:r w:rsidRPr="000515FF">
        <w:rPr>
          <w:i/>
          <w:sz w:val="24"/>
          <w:szCs w:val="24"/>
        </w:rPr>
        <w:tab/>
      </w:r>
      <w:r>
        <w:rPr>
          <w:spacing w:val="-3"/>
          <w:sz w:val="24"/>
          <w:szCs w:val="24"/>
          <w:u w:val="single"/>
        </w:rPr>
        <w:t>Beta-</w:t>
      </w:r>
      <w:proofErr w:type="spellStart"/>
      <w:r>
        <w:rPr>
          <w:spacing w:val="-3"/>
          <w:sz w:val="24"/>
          <w:szCs w:val="24"/>
          <w:u w:val="single"/>
        </w:rPr>
        <w:t>blokkere</w:t>
      </w:r>
      <w:proofErr w:type="spellEnd"/>
      <w:r>
        <w:rPr>
          <w:spacing w:val="-3"/>
          <w:sz w:val="24"/>
          <w:szCs w:val="24"/>
          <w:u w:val="single"/>
        </w:rPr>
        <w:t xml:space="preserve"> inkl. </w:t>
      </w:r>
      <w:proofErr w:type="spellStart"/>
      <w:r>
        <w:rPr>
          <w:spacing w:val="-3"/>
          <w:sz w:val="24"/>
          <w:szCs w:val="24"/>
          <w:u w:val="single"/>
        </w:rPr>
        <w:t>ophtalmiske</w:t>
      </w:r>
      <w:proofErr w:type="spellEnd"/>
      <w:r>
        <w:rPr>
          <w:spacing w:val="-3"/>
          <w:sz w:val="24"/>
          <w:szCs w:val="24"/>
          <w:u w:val="single"/>
        </w:rPr>
        <w:t xml:space="preserve"> formuleringer, </w:t>
      </w:r>
      <w:proofErr w:type="spellStart"/>
      <w:r>
        <w:rPr>
          <w:sz w:val="24"/>
          <w:u w:val="single"/>
        </w:rPr>
        <w:t>vasoaktive</w:t>
      </w:r>
      <w:proofErr w:type="spellEnd"/>
      <w:r>
        <w:rPr>
          <w:sz w:val="24"/>
          <w:u w:val="single"/>
        </w:rPr>
        <w:t xml:space="preserve"> stoffer, </w:t>
      </w:r>
      <w:proofErr w:type="spellStart"/>
      <w:r>
        <w:rPr>
          <w:sz w:val="24"/>
          <w:u w:val="single"/>
        </w:rPr>
        <w:t>angiotensin</w:t>
      </w:r>
      <w:proofErr w:type="spellEnd"/>
      <w:r>
        <w:rPr>
          <w:sz w:val="24"/>
          <w:u w:val="single"/>
        </w:rPr>
        <w:t xml:space="preserve">-konverterende </w:t>
      </w:r>
      <w:proofErr w:type="spellStart"/>
      <w:r>
        <w:rPr>
          <w:sz w:val="24"/>
          <w:u w:val="single"/>
        </w:rPr>
        <w:t>enzymhæmmere</w:t>
      </w:r>
      <w:proofErr w:type="spellEnd"/>
      <w:r>
        <w:rPr>
          <w:sz w:val="24"/>
          <w:u w:val="single"/>
        </w:rPr>
        <w:t xml:space="preserve">, </w:t>
      </w:r>
      <w:proofErr w:type="spellStart"/>
      <w:r>
        <w:rPr>
          <w:sz w:val="24"/>
          <w:u w:val="single"/>
        </w:rPr>
        <w:t>angiotensin</w:t>
      </w:r>
      <w:proofErr w:type="spellEnd"/>
      <w:r>
        <w:rPr>
          <w:sz w:val="24"/>
          <w:u w:val="single"/>
        </w:rPr>
        <w:t>-receptorblokkere.</w:t>
      </w:r>
    </w:p>
    <w:p w:rsidR="00ED4887" w:rsidRDefault="00ED4887" w:rsidP="00ED4887">
      <w:pPr>
        <w:shd w:val="clear" w:color="auto" w:fill="FFFFFF"/>
        <w:spacing w:line="274" w:lineRule="exact"/>
        <w:ind w:left="857"/>
      </w:pPr>
      <w:r>
        <w:rPr>
          <w:sz w:val="24"/>
        </w:rPr>
        <w:t xml:space="preserve">Disse lægemidler reducerer effektiviteten af de </w:t>
      </w:r>
      <w:proofErr w:type="spellStart"/>
      <w:r>
        <w:rPr>
          <w:sz w:val="24"/>
        </w:rPr>
        <w:t>kardiovaskulære</w:t>
      </w:r>
      <w:proofErr w:type="spellEnd"/>
      <w:r>
        <w:rPr>
          <w:sz w:val="24"/>
        </w:rPr>
        <w:t xml:space="preserve"> mekanismer, der kompenserer for forstyrrelser af blodtrykket: lægen skal søge information om patientens brug af anden medicin inden indgift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og genoplivningsudstyr skal være til rådighed.</w:t>
      </w:r>
    </w:p>
    <w:p w:rsidR="00ED4887" w:rsidRDefault="00ED4887" w:rsidP="00ED4887">
      <w:pPr>
        <w:shd w:val="clear" w:color="auto" w:fill="FFFFFF"/>
        <w:tabs>
          <w:tab w:val="left" w:pos="1037"/>
        </w:tabs>
        <w:rPr>
          <w:sz w:val="24"/>
          <w:szCs w:val="24"/>
        </w:rPr>
      </w:pPr>
    </w:p>
    <w:p w:rsidR="00ED4887" w:rsidRDefault="00ED4887" w:rsidP="00526FEA">
      <w:pPr>
        <w:keepNext/>
        <w:shd w:val="clear" w:color="auto" w:fill="FFFFFF"/>
        <w:tabs>
          <w:tab w:val="left" w:pos="851"/>
        </w:tabs>
        <w:rPr>
          <w:sz w:val="24"/>
          <w:szCs w:val="24"/>
          <w:u w:val="single"/>
        </w:rPr>
      </w:pPr>
      <w:r>
        <w:rPr>
          <w:sz w:val="24"/>
          <w:szCs w:val="24"/>
        </w:rPr>
        <w:lastRenderedPageBreak/>
        <w:tab/>
      </w:r>
      <w:proofErr w:type="spellStart"/>
      <w:r>
        <w:rPr>
          <w:sz w:val="24"/>
          <w:szCs w:val="24"/>
          <w:u w:val="single"/>
        </w:rPr>
        <w:t>Interleukin</w:t>
      </w:r>
      <w:proofErr w:type="spellEnd"/>
      <w:r>
        <w:rPr>
          <w:sz w:val="24"/>
          <w:szCs w:val="24"/>
          <w:u w:val="single"/>
        </w:rPr>
        <w:t xml:space="preserve"> II</w:t>
      </w:r>
    </w:p>
    <w:p w:rsidR="00ED4887" w:rsidRDefault="00ED4887" w:rsidP="00ED4887">
      <w:pPr>
        <w:shd w:val="clear" w:color="auto" w:fill="FFFFFF"/>
        <w:spacing w:line="274" w:lineRule="exact"/>
        <w:ind w:left="857"/>
        <w:rPr>
          <w:spacing w:val="-2"/>
          <w:sz w:val="24"/>
          <w:szCs w:val="24"/>
        </w:rPr>
      </w:pPr>
      <w:r>
        <w:rPr>
          <w:spacing w:val="-2"/>
          <w:sz w:val="24"/>
          <w:szCs w:val="24"/>
        </w:rPr>
        <w:t xml:space="preserve">Risikoen for at udvikle en eller flere af følgende reaktioner over for kontraststoffer øges i tilfælde af tidligere behandling med </w:t>
      </w:r>
      <w:proofErr w:type="spellStart"/>
      <w:r>
        <w:rPr>
          <w:spacing w:val="-2"/>
          <w:sz w:val="24"/>
          <w:szCs w:val="24"/>
        </w:rPr>
        <w:t>interleukin</w:t>
      </w:r>
      <w:proofErr w:type="spellEnd"/>
      <w:r>
        <w:rPr>
          <w:spacing w:val="-2"/>
          <w:sz w:val="24"/>
          <w:szCs w:val="24"/>
        </w:rPr>
        <w:t xml:space="preserve"> II (intravenøst): udslæt eller, sjældnere, hypotension, </w:t>
      </w:r>
      <w:proofErr w:type="spellStart"/>
      <w:r>
        <w:rPr>
          <w:spacing w:val="-2"/>
          <w:sz w:val="24"/>
          <w:szCs w:val="24"/>
        </w:rPr>
        <w:t>oliguri</w:t>
      </w:r>
      <w:proofErr w:type="spellEnd"/>
      <w:r>
        <w:rPr>
          <w:spacing w:val="-2"/>
          <w:sz w:val="24"/>
          <w:szCs w:val="24"/>
        </w:rPr>
        <w:t xml:space="preserve"> eller endda nyresvigt.</w:t>
      </w:r>
    </w:p>
    <w:p w:rsidR="00ED4887" w:rsidRDefault="00ED4887" w:rsidP="00ED4887">
      <w:pPr>
        <w:shd w:val="clear" w:color="auto" w:fill="FFFFFF"/>
        <w:spacing w:line="274" w:lineRule="exact"/>
        <w:ind w:left="857"/>
        <w:rPr>
          <w:spacing w:val="-2"/>
          <w:sz w:val="24"/>
          <w:szCs w:val="24"/>
        </w:rPr>
      </w:pPr>
    </w:p>
    <w:p w:rsidR="00ED4887" w:rsidRDefault="00ED4887" w:rsidP="00ED4887">
      <w:pPr>
        <w:shd w:val="clear" w:color="auto" w:fill="FFFFFF"/>
        <w:spacing w:line="281" w:lineRule="exact"/>
        <w:ind w:left="850"/>
        <w:rPr>
          <w:spacing w:val="-4"/>
          <w:sz w:val="24"/>
          <w:szCs w:val="24"/>
          <w:u w:val="single"/>
        </w:rPr>
      </w:pPr>
      <w:proofErr w:type="spellStart"/>
      <w:r>
        <w:rPr>
          <w:spacing w:val="-4"/>
          <w:sz w:val="24"/>
          <w:szCs w:val="24"/>
          <w:u w:val="single"/>
        </w:rPr>
        <w:t>Metformin</w:t>
      </w:r>
      <w:proofErr w:type="spellEnd"/>
    </w:p>
    <w:p w:rsidR="00ED4887" w:rsidRDefault="00ED4887" w:rsidP="00ED4887">
      <w:pPr>
        <w:shd w:val="clear" w:color="auto" w:fill="FFFFFF"/>
        <w:spacing w:line="281" w:lineRule="exact"/>
        <w:ind w:left="850"/>
        <w:rPr>
          <w:spacing w:val="-4"/>
          <w:sz w:val="24"/>
          <w:szCs w:val="24"/>
        </w:rPr>
      </w:pPr>
      <w:r>
        <w:rPr>
          <w:spacing w:val="-4"/>
          <w:sz w:val="24"/>
          <w:szCs w:val="24"/>
        </w:rPr>
        <w:t xml:space="preserve">Hos diabetespatienter kan </w:t>
      </w:r>
      <w:proofErr w:type="spellStart"/>
      <w:r>
        <w:rPr>
          <w:spacing w:val="-4"/>
          <w:sz w:val="24"/>
          <w:szCs w:val="24"/>
        </w:rPr>
        <w:t>intra</w:t>
      </w:r>
      <w:proofErr w:type="spellEnd"/>
      <w:r>
        <w:rPr>
          <w:spacing w:val="-4"/>
          <w:sz w:val="24"/>
          <w:szCs w:val="24"/>
        </w:rPr>
        <w:t xml:space="preserve">-arteriel administration af </w:t>
      </w:r>
      <w:proofErr w:type="spellStart"/>
      <w:r>
        <w:rPr>
          <w:spacing w:val="-4"/>
          <w:sz w:val="24"/>
          <w:szCs w:val="24"/>
        </w:rPr>
        <w:t>Lipiodol</w:t>
      </w:r>
      <w:proofErr w:type="spellEnd"/>
      <w:r>
        <w:rPr>
          <w:spacing w:val="-4"/>
          <w:sz w:val="24"/>
          <w:szCs w:val="24"/>
        </w:rPr>
        <w:t xml:space="preserve"> </w:t>
      </w:r>
      <w:proofErr w:type="spellStart"/>
      <w:r>
        <w:rPr>
          <w:spacing w:val="-4"/>
          <w:sz w:val="24"/>
          <w:szCs w:val="24"/>
        </w:rPr>
        <w:t>Ultra</w:t>
      </w:r>
      <w:proofErr w:type="spellEnd"/>
      <w:r>
        <w:rPr>
          <w:spacing w:val="-4"/>
          <w:sz w:val="24"/>
          <w:szCs w:val="24"/>
        </w:rPr>
        <w:t xml:space="preserve"> Fluid forårsage </w:t>
      </w:r>
      <w:proofErr w:type="spellStart"/>
      <w:r>
        <w:rPr>
          <w:spacing w:val="-4"/>
          <w:sz w:val="24"/>
          <w:szCs w:val="24"/>
        </w:rPr>
        <w:t>laktatacidose</w:t>
      </w:r>
      <w:proofErr w:type="spellEnd"/>
      <w:r>
        <w:rPr>
          <w:spacing w:val="-4"/>
          <w:sz w:val="24"/>
          <w:szCs w:val="24"/>
        </w:rPr>
        <w:t xml:space="preserve"> på grund af nedsat nyrefunktion. For patienter, der skal gennemgå en </w:t>
      </w:r>
      <w:proofErr w:type="spellStart"/>
      <w:r>
        <w:rPr>
          <w:spacing w:val="-4"/>
          <w:sz w:val="24"/>
          <w:szCs w:val="24"/>
        </w:rPr>
        <w:t>embolisering</w:t>
      </w:r>
      <w:proofErr w:type="spellEnd"/>
      <w:r>
        <w:rPr>
          <w:spacing w:val="-4"/>
          <w:sz w:val="24"/>
          <w:szCs w:val="24"/>
        </w:rPr>
        <w:t xml:space="preserve"> eller </w:t>
      </w:r>
      <w:proofErr w:type="spellStart"/>
      <w:r>
        <w:rPr>
          <w:spacing w:val="-4"/>
          <w:sz w:val="24"/>
          <w:szCs w:val="24"/>
        </w:rPr>
        <w:t>transarteriel</w:t>
      </w:r>
      <w:proofErr w:type="spellEnd"/>
      <w:r>
        <w:rPr>
          <w:spacing w:val="-4"/>
          <w:sz w:val="24"/>
          <w:szCs w:val="24"/>
        </w:rPr>
        <w:t xml:space="preserve"> </w:t>
      </w:r>
      <w:proofErr w:type="spellStart"/>
      <w:r>
        <w:rPr>
          <w:spacing w:val="-4"/>
          <w:sz w:val="24"/>
          <w:szCs w:val="24"/>
        </w:rPr>
        <w:t>kemoembolisering</w:t>
      </w:r>
      <w:proofErr w:type="spellEnd"/>
      <w:r>
        <w:rPr>
          <w:spacing w:val="-4"/>
          <w:sz w:val="24"/>
          <w:szCs w:val="24"/>
        </w:rPr>
        <w:t xml:space="preserve">, skal </w:t>
      </w:r>
      <w:proofErr w:type="spellStart"/>
      <w:r>
        <w:rPr>
          <w:spacing w:val="-4"/>
          <w:sz w:val="24"/>
          <w:szCs w:val="24"/>
        </w:rPr>
        <w:t>metformin</w:t>
      </w:r>
      <w:proofErr w:type="spellEnd"/>
      <w:r>
        <w:rPr>
          <w:spacing w:val="-4"/>
          <w:sz w:val="24"/>
          <w:szCs w:val="24"/>
        </w:rPr>
        <w:t xml:space="preserve"> seponeres før undersøgelsen og må tidligst genoptages to dage efter proceduren.</w:t>
      </w:r>
    </w:p>
    <w:p w:rsidR="00ED4887" w:rsidRDefault="00ED4887" w:rsidP="00ED4887">
      <w:pPr>
        <w:shd w:val="clear" w:color="auto" w:fill="FFFFFF"/>
        <w:spacing w:line="281" w:lineRule="exact"/>
        <w:ind w:left="850"/>
        <w:rPr>
          <w:spacing w:val="-4"/>
          <w:sz w:val="24"/>
          <w:szCs w:val="24"/>
        </w:rPr>
      </w:pPr>
    </w:p>
    <w:p w:rsidR="00ED4887" w:rsidRDefault="00ED4887" w:rsidP="00ED4887">
      <w:pPr>
        <w:shd w:val="clear" w:color="auto" w:fill="FFFFFF"/>
        <w:spacing w:line="281" w:lineRule="exact"/>
        <w:ind w:left="850"/>
        <w:rPr>
          <w:i/>
          <w:spacing w:val="-4"/>
          <w:sz w:val="24"/>
          <w:szCs w:val="24"/>
          <w:u w:val="single"/>
        </w:rPr>
      </w:pPr>
      <w:proofErr w:type="spellStart"/>
      <w:r>
        <w:rPr>
          <w:spacing w:val="-4"/>
          <w:sz w:val="24"/>
          <w:szCs w:val="24"/>
          <w:u w:val="single"/>
        </w:rPr>
        <w:t>Diuretika</w:t>
      </w:r>
      <w:proofErr w:type="spellEnd"/>
      <w:r>
        <w:rPr>
          <w:spacing w:val="-4"/>
          <w:sz w:val="24"/>
          <w:szCs w:val="24"/>
          <w:u w:val="single"/>
        </w:rPr>
        <w:t xml:space="preserve"> </w:t>
      </w:r>
      <w:r>
        <w:rPr>
          <w:i/>
          <w:spacing w:val="-4"/>
          <w:sz w:val="24"/>
          <w:szCs w:val="24"/>
          <w:u w:val="single"/>
        </w:rPr>
        <w:br/>
      </w:r>
      <w:r>
        <w:rPr>
          <w:spacing w:val="-4"/>
          <w:sz w:val="24"/>
          <w:szCs w:val="24"/>
        </w:rPr>
        <w:t xml:space="preserve">Da </w:t>
      </w:r>
      <w:proofErr w:type="spellStart"/>
      <w:r>
        <w:rPr>
          <w:spacing w:val="-4"/>
          <w:sz w:val="24"/>
          <w:szCs w:val="24"/>
        </w:rPr>
        <w:t>diuretika</w:t>
      </w:r>
      <w:proofErr w:type="spellEnd"/>
      <w:r>
        <w:rPr>
          <w:spacing w:val="-4"/>
          <w:sz w:val="24"/>
          <w:szCs w:val="24"/>
        </w:rPr>
        <w:t xml:space="preserve"> kan forårsage dehydrering, er risikoen for akut nyresvigt øget, især når der administreres høje doser af kontrastmidler. </w:t>
      </w:r>
      <w:r>
        <w:rPr>
          <w:spacing w:val="-4"/>
          <w:sz w:val="24"/>
          <w:szCs w:val="24"/>
        </w:rPr>
        <w:br/>
        <w:t xml:space="preserve">Forholdsregler ved brug: </w:t>
      </w:r>
      <w:proofErr w:type="spellStart"/>
      <w:r>
        <w:rPr>
          <w:spacing w:val="-4"/>
          <w:sz w:val="24"/>
          <w:szCs w:val="24"/>
        </w:rPr>
        <w:t>rehydrering</w:t>
      </w:r>
      <w:proofErr w:type="spellEnd"/>
      <w:r>
        <w:rPr>
          <w:spacing w:val="-4"/>
          <w:sz w:val="24"/>
          <w:szCs w:val="24"/>
        </w:rPr>
        <w:t xml:space="preserve"> før </w:t>
      </w:r>
      <w:proofErr w:type="spellStart"/>
      <w:r>
        <w:rPr>
          <w:spacing w:val="-4"/>
          <w:sz w:val="24"/>
          <w:szCs w:val="24"/>
        </w:rPr>
        <w:t>intra</w:t>
      </w:r>
      <w:proofErr w:type="spellEnd"/>
      <w:r>
        <w:rPr>
          <w:spacing w:val="-4"/>
          <w:sz w:val="24"/>
          <w:szCs w:val="24"/>
        </w:rPr>
        <w:t xml:space="preserve">-arteriel administration af </w:t>
      </w:r>
      <w:proofErr w:type="spellStart"/>
      <w:r>
        <w:rPr>
          <w:spacing w:val="-4"/>
          <w:sz w:val="24"/>
          <w:szCs w:val="24"/>
        </w:rPr>
        <w:t>Lipiodol</w:t>
      </w:r>
      <w:proofErr w:type="spellEnd"/>
      <w:r>
        <w:rPr>
          <w:spacing w:val="-4"/>
          <w:sz w:val="24"/>
          <w:szCs w:val="24"/>
        </w:rPr>
        <w:t xml:space="preserve"> </w:t>
      </w:r>
      <w:proofErr w:type="spellStart"/>
      <w:r>
        <w:rPr>
          <w:spacing w:val="-4"/>
          <w:sz w:val="24"/>
          <w:szCs w:val="24"/>
        </w:rPr>
        <w:t>Ultra</w:t>
      </w:r>
      <w:proofErr w:type="spellEnd"/>
      <w:r>
        <w:rPr>
          <w:spacing w:val="-4"/>
          <w:sz w:val="24"/>
          <w:szCs w:val="24"/>
        </w:rPr>
        <w:t xml:space="preserve"> Fluid til trans-arteriel </w:t>
      </w:r>
      <w:proofErr w:type="spellStart"/>
      <w:r>
        <w:rPr>
          <w:spacing w:val="-4"/>
          <w:sz w:val="24"/>
          <w:szCs w:val="24"/>
        </w:rPr>
        <w:t>kemo-embolisering</w:t>
      </w:r>
      <w:proofErr w:type="spellEnd"/>
      <w:r>
        <w:rPr>
          <w:spacing w:val="-4"/>
          <w:sz w:val="24"/>
          <w:szCs w:val="24"/>
        </w:rPr>
        <w:t>.</w:t>
      </w:r>
    </w:p>
    <w:p w:rsidR="00ED4887" w:rsidRDefault="00ED4887" w:rsidP="00ED4887">
      <w:pPr>
        <w:shd w:val="clear" w:color="auto" w:fill="FFFFFF"/>
        <w:spacing w:line="281" w:lineRule="exact"/>
        <w:ind w:left="850"/>
        <w:rPr>
          <w:spacing w:val="-4"/>
          <w:sz w:val="24"/>
          <w:szCs w:val="24"/>
        </w:rPr>
      </w:pPr>
    </w:p>
    <w:p w:rsidR="00ED4887" w:rsidRDefault="00ED4887" w:rsidP="00ED4887">
      <w:pPr>
        <w:shd w:val="clear" w:color="auto" w:fill="FFFFFF"/>
        <w:spacing w:line="281" w:lineRule="exact"/>
        <w:ind w:left="850"/>
        <w:rPr>
          <w:i/>
          <w:u w:val="single"/>
        </w:rPr>
      </w:pPr>
      <w:r>
        <w:rPr>
          <w:i/>
          <w:spacing w:val="-4"/>
          <w:sz w:val="24"/>
          <w:szCs w:val="24"/>
          <w:u w:val="single"/>
        </w:rPr>
        <w:t>Interferens med diagnostiske tests</w:t>
      </w:r>
    </w:p>
    <w:p w:rsidR="00ED4887" w:rsidRDefault="00ED4887" w:rsidP="00ED4887">
      <w:pPr>
        <w:pStyle w:val="Text06"/>
        <w:spacing w:after="0"/>
        <w:ind w:left="851"/>
        <w:rPr>
          <w:rFonts w:ascii="Times New Roman" w:hAnsi="Times New Roman" w:cs="Times New Roman"/>
          <w:sz w:val="24"/>
        </w:rPr>
      </w:pPr>
      <w:r>
        <w:rPr>
          <w:rFonts w:ascii="Times New Roman" w:hAnsi="Times New Roman" w:cs="Times New Roman"/>
          <w:sz w:val="24"/>
        </w:rPr>
        <w:t xml:space="preserve">Da </w:t>
      </w:r>
      <w:proofErr w:type="spellStart"/>
      <w:r>
        <w:rPr>
          <w:rFonts w:ascii="Times New Roman" w:hAnsi="Times New Roman" w:cs="Times New Roman"/>
          <w:sz w:val="24"/>
        </w:rPr>
        <w:t>Lipiodol</w:t>
      </w:r>
      <w:proofErr w:type="spellEnd"/>
      <w:r>
        <w:rPr>
          <w:rFonts w:ascii="Times New Roman" w:hAnsi="Times New Roman" w:cs="Times New Roman"/>
          <w:sz w:val="24"/>
        </w:rPr>
        <w:t xml:space="preserve"> </w:t>
      </w:r>
      <w:proofErr w:type="spellStart"/>
      <w:r>
        <w:rPr>
          <w:rFonts w:ascii="Times New Roman" w:hAnsi="Times New Roman" w:cs="Times New Roman"/>
          <w:sz w:val="24"/>
        </w:rPr>
        <w:t>Ultra</w:t>
      </w:r>
      <w:proofErr w:type="spellEnd"/>
      <w:r>
        <w:rPr>
          <w:rFonts w:ascii="Times New Roman" w:hAnsi="Times New Roman" w:cs="Times New Roman"/>
          <w:sz w:val="24"/>
        </w:rPr>
        <w:t xml:space="preserve"> Fluid forbliver i kroppen i flere måneder, kan resultaterne af diagnostiske </w:t>
      </w:r>
      <w:proofErr w:type="spellStart"/>
      <w:r>
        <w:rPr>
          <w:rFonts w:ascii="Times New Roman" w:hAnsi="Times New Roman" w:cs="Times New Roman"/>
          <w:sz w:val="24"/>
        </w:rPr>
        <w:t>thyroidea</w:t>
      </w:r>
      <w:proofErr w:type="spellEnd"/>
      <w:r>
        <w:rPr>
          <w:rFonts w:ascii="Times New Roman" w:hAnsi="Times New Roman" w:cs="Times New Roman"/>
          <w:sz w:val="24"/>
        </w:rPr>
        <w:t xml:space="preserve">-test forvanskes i op til to år efter </w:t>
      </w:r>
      <w:proofErr w:type="spellStart"/>
      <w:r>
        <w:rPr>
          <w:rFonts w:ascii="Times New Roman" w:hAnsi="Times New Roman" w:cs="Times New Roman"/>
          <w:sz w:val="24"/>
        </w:rPr>
        <w:t>lymfografien</w:t>
      </w:r>
      <w:proofErr w:type="spellEnd"/>
      <w:r>
        <w:rPr>
          <w:rFonts w:ascii="Times New Roman" w:hAnsi="Times New Roman" w:cs="Times New Roman"/>
          <w:sz w:val="24"/>
        </w:rPr>
        <w:t>.</w:t>
      </w:r>
    </w:p>
    <w:p w:rsidR="00ED4887" w:rsidRPr="000515FF" w:rsidRDefault="00ED4887" w:rsidP="00ED4887">
      <w:pPr>
        <w:tabs>
          <w:tab w:val="left" w:pos="1080"/>
          <w:tab w:val="left" w:pos="9638"/>
        </w:tabs>
        <w:ind w:left="851" w:right="-1"/>
        <w:rPr>
          <w:b/>
          <w:sz w:val="24"/>
          <w:szCs w:val="24"/>
        </w:rPr>
      </w:pPr>
    </w:p>
    <w:p w:rsidR="00ED4887" w:rsidRPr="00606CDE" w:rsidRDefault="00ED4887" w:rsidP="00ED4887">
      <w:pPr>
        <w:tabs>
          <w:tab w:val="left" w:pos="1080"/>
          <w:tab w:val="left" w:pos="9638"/>
        </w:tabs>
        <w:ind w:left="851" w:right="-1" w:hanging="851"/>
        <w:rPr>
          <w:b/>
          <w:sz w:val="24"/>
          <w:szCs w:val="24"/>
        </w:rPr>
      </w:pPr>
      <w:r w:rsidRPr="000515FF">
        <w:rPr>
          <w:b/>
          <w:sz w:val="24"/>
          <w:szCs w:val="24"/>
        </w:rPr>
        <w:t>4.6</w:t>
      </w:r>
      <w:r w:rsidRPr="000515FF">
        <w:rPr>
          <w:b/>
          <w:sz w:val="24"/>
          <w:szCs w:val="24"/>
        </w:rPr>
        <w:tab/>
      </w:r>
      <w:r w:rsidR="00F82DEE">
        <w:rPr>
          <w:b/>
          <w:sz w:val="24"/>
          <w:szCs w:val="24"/>
        </w:rPr>
        <w:t>Fertilitet, g</w:t>
      </w:r>
      <w:r w:rsidRPr="000515FF">
        <w:rPr>
          <w:b/>
          <w:sz w:val="24"/>
          <w:szCs w:val="24"/>
        </w:rPr>
        <w:t>raviditet og amning</w:t>
      </w:r>
    </w:p>
    <w:p w:rsidR="00ED4887" w:rsidRDefault="00ED4887" w:rsidP="00ED4887">
      <w:pPr>
        <w:shd w:val="clear" w:color="auto" w:fill="FFFFFF"/>
        <w:spacing w:line="274" w:lineRule="exact"/>
        <w:ind w:left="864"/>
        <w:rPr>
          <w:sz w:val="24"/>
          <w:u w:val="single"/>
          <w:lang w:eastAsia="da-DK"/>
        </w:rPr>
      </w:pPr>
      <w:r>
        <w:rPr>
          <w:sz w:val="24"/>
          <w:u w:val="single"/>
        </w:rPr>
        <w:t>Fertilitet</w:t>
      </w:r>
    </w:p>
    <w:p w:rsidR="00ED4887" w:rsidRDefault="00ED4887" w:rsidP="00ED4887">
      <w:pPr>
        <w:shd w:val="clear" w:color="auto" w:fill="FFFFFF"/>
        <w:spacing w:line="274" w:lineRule="exact"/>
        <w:ind w:left="864"/>
        <w:rPr>
          <w:sz w:val="24"/>
        </w:rPr>
      </w:pPr>
      <w:r>
        <w:rPr>
          <w:sz w:val="24"/>
        </w:rPr>
        <w:t xml:space="preserve">Der er ingen data om brugen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vedrørende fertilitet.</w:t>
      </w:r>
    </w:p>
    <w:p w:rsidR="00ED4887" w:rsidRDefault="00ED4887" w:rsidP="00ED4887">
      <w:pPr>
        <w:shd w:val="clear" w:color="auto" w:fill="FFFFFF"/>
        <w:spacing w:line="274" w:lineRule="exact"/>
        <w:ind w:left="864"/>
        <w:rPr>
          <w:sz w:val="24"/>
        </w:rPr>
      </w:pPr>
    </w:p>
    <w:p w:rsidR="00ED4887" w:rsidRDefault="00ED4887" w:rsidP="00ED4887">
      <w:pPr>
        <w:ind w:left="851"/>
        <w:rPr>
          <w:sz w:val="24"/>
          <w:szCs w:val="24"/>
          <w:u w:val="single"/>
        </w:rPr>
      </w:pPr>
      <w:r>
        <w:rPr>
          <w:sz w:val="24"/>
          <w:szCs w:val="24"/>
          <w:u w:val="single"/>
        </w:rPr>
        <w:t>Graviditet</w:t>
      </w:r>
    </w:p>
    <w:p w:rsidR="00ED4887" w:rsidRDefault="00ED4887" w:rsidP="00526FEA">
      <w:pPr>
        <w:pStyle w:val="Texte"/>
        <w:ind w:left="851"/>
        <w:jc w:val="left"/>
      </w:pPr>
      <w:r>
        <w:t xml:space="preserve">Sikkerheden af </w:t>
      </w:r>
      <w:proofErr w:type="spellStart"/>
      <w:r>
        <w:t>Lipiodol</w:t>
      </w:r>
      <w:proofErr w:type="spellEnd"/>
      <w:r>
        <w:t xml:space="preserve"> </w:t>
      </w:r>
      <w:proofErr w:type="spellStart"/>
      <w:r>
        <w:t>Ultra</w:t>
      </w:r>
      <w:proofErr w:type="spellEnd"/>
      <w:r>
        <w:t xml:space="preserve"> Fluid under graviditet er ikke undersøgt. Brugen af </w:t>
      </w:r>
      <w:proofErr w:type="spellStart"/>
      <w:r>
        <w:t>Lipiodol</w:t>
      </w:r>
      <w:proofErr w:type="spellEnd"/>
      <w:r>
        <w:t xml:space="preserve"> </w:t>
      </w:r>
      <w:proofErr w:type="spellStart"/>
      <w:r>
        <w:t>Ultra</w:t>
      </w:r>
      <w:proofErr w:type="spellEnd"/>
      <w:r>
        <w:t xml:space="preserve"> Fluid under graviditet bevirker en overførsel af </w:t>
      </w:r>
      <w:proofErr w:type="spellStart"/>
      <w:r>
        <w:t>iod</w:t>
      </w:r>
      <w:proofErr w:type="spellEnd"/>
      <w:r>
        <w:t xml:space="preserve">, som sandsynligvis påvirker fosterets skjoldbruskkirtelfunktion. Skønt denne ændring er midlertidig, udgør den en potentiel risiko for hjerneskade og permanent </w:t>
      </w:r>
      <w:proofErr w:type="spellStart"/>
      <w:r>
        <w:t>hypothyroidisme</w:t>
      </w:r>
      <w:proofErr w:type="spellEnd"/>
      <w:r>
        <w:t xml:space="preserve"> og kræver derfor kontrol af skjoldbruskkirtelfunktionen og nøje medicinsk overvågning af den nyfødte.</w:t>
      </w:r>
    </w:p>
    <w:p w:rsidR="00ED4887" w:rsidRDefault="00ED4887" w:rsidP="00ED4887">
      <w:pPr>
        <w:ind w:left="851"/>
        <w:rPr>
          <w:sz w:val="24"/>
        </w:rPr>
      </w:pPr>
      <w:proofErr w:type="spellStart"/>
      <w:r>
        <w:rPr>
          <w:sz w:val="24"/>
        </w:rPr>
        <w:t>Lipiodol</w:t>
      </w:r>
      <w:proofErr w:type="spellEnd"/>
      <w:r>
        <w:rPr>
          <w:sz w:val="24"/>
        </w:rPr>
        <w:t xml:space="preserve"> </w:t>
      </w:r>
      <w:proofErr w:type="spellStart"/>
      <w:r>
        <w:rPr>
          <w:sz w:val="24"/>
        </w:rPr>
        <w:t>Ultra</w:t>
      </w:r>
      <w:proofErr w:type="spellEnd"/>
      <w:r>
        <w:rPr>
          <w:sz w:val="24"/>
        </w:rPr>
        <w:t xml:space="preserve"> Fluid må derfor kun anvendes under graviditet, hvis det er absolut nødvendigt, og kun under streng medicinsk overvågning.</w:t>
      </w:r>
    </w:p>
    <w:p w:rsidR="00ED4887" w:rsidRDefault="00ED4887" w:rsidP="00ED4887">
      <w:pPr>
        <w:shd w:val="clear" w:color="auto" w:fill="FFFFFF"/>
        <w:spacing w:line="274" w:lineRule="exact"/>
        <w:ind w:left="851"/>
        <w:rPr>
          <w:sz w:val="24"/>
        </w:rPr>
      </w:pPr>
      <w:proofErr w:type="spellStart"/>
      <w:r>
        <w:rPr>
          <w:sz w:val="24"/>
        </w:rPr>
        <w:t>Lipiodol</w:t>
      </w:r>
      <w:proofErr w:type="spellEnd"/>
      <w:r>
        <w:rPr>
          <w:sz w:val="24"/>
        </w:rPr>
        <w:t xml:space="preserve"> </w:t>
      </w:r>
      <w:proofErr w:type="spellStart"/>
      <w:r>
        <w:rPr>
          <w:sz w:val="24"/>
        </w:rPr>
        <w:t>Ultra</w:t>
      </w:r>
      <w:proofErr w:type="spellEnd"/>
      <w:r>
        <w:rPr>
          <w:sz w:val="24"/>
        </w:rPr>
        <w:t xml:space="preserve"> Fluid må desuden ikke anvendes til </w:t>
      </w:r>
      <w:proofErr w:type="spellStart"/>
      <w:r>
        <w:rPr>
          <w:sz w:val="24"/>
        </w:rPr>
        <w:t>hysterosalpingografi</w:t>
      </w:r>
      <w:proofErr w:type="spellEnd"/>
      <w:r>
        <w:rPr>
          <w:sz w:val="24"/>
        </w:rPr>
        <w:t xml:space="preserve"> under graviditet eller mistanke om graviditet.</w:t>
      </w:r>
    </w:p>
    <w:p w:rsidR="00F82DEE" w:rsidRDefault="00F82DEE" w:rsidP="00ED4887">
      <w:pPr>
        <w:shd w:val="clear" w:color="auto" w:fill="FFFFFF"/>
        <w:spacing w:line="274" w:lineRule="exact"/>
        <w:ind w:left="851"/>
        <w:rPr>
          <w:sz w:val="24"/>
        </w:rPr>
      </w:pPr>
      <w:r>
        <w:rPr>
          <w:sz w:val="24"/>
          <w:szCs w:val="24"/>
        </w:rPr>
        <w:t xml:space="preserve">Forekomsten af </w:t>
      </w:r>
      <w:proofErr w:type="spellStart"/>
      <w:r>
        <w:rPr>
          <w:sz w:val="24"/>
          <w:szCs w:val="24"/>
        </w:rPr>
        <w:t>hypothyroidisme</w:t>
      </w:r>
      <w:proofErr w:type="spellEnd"/>
      <w:r>
        <w:rPr>
          <w:sz w:val="24"/>
          <w:szCs w:val="24"/>
        </w:rPr>
        <w:t xml:space="preserve"> hos moderen efter en </w:t>
      </w:r>
      <w:proofErr w:type="spellStart"/>
      <w:r>
        <w:rPr>
          <w:sz w:val="24"/>
          <w:szCs w:val="24"/>
        </w:rPr>
        <w:t>hysterosalpingografi</w:t>
      </w:r>
      <w:proofErr w:type="spellEnd"/>
      <w:r>
        <w:rPr>
          <w:sz w:val="24"/>
          <w:szCs w:val="24"/>
        </w:rPr>
        <w:t xml:space="preserve">, kræver efter graviditeten en overvågning af den nyfødtes </w:t>
      </w:r>
      <w:proofErr w:type="spellStart"/>
      <w:r>
        <w:rPr>
          <w:sz w:val="24"/>
          <w:szCs w:val="24"/>
        </w:rPr>
        <w:t>tyroideafunktion</w:t>
      </w:r>
      <w:proofErr w:type="spellEnd"/>
      <w:r>
        <w:rPr>
          <w:sz w:val="24"/>
          <w:szCs w:val="24"/>
        </w:rPr>
        <w:t>, pga. produktets mulige lange halveringstid.</w:t>
      </w:r>
    </w:p>
    <w:p w:rsidR="00ED4887" w:rsidRDefault="00ED4887" w:rsidP="00ED4887">
      <w:pPr>
        <w:suppressAutoHyphens/>
        <w:ind w:left="851"/>
        <w:rPr>
          <w:spacing w:val="-3"/>
          <w:sz w:val="24"/>
          <w:szCs w:val="24"/>
        </w:rPr>
      </w:pPr>
    </w:p>
    <w:p w:rsidR="00ED4887" w:rsidRDefault="00ED4887" w:rsidP="00ED4887">
      <w:pPr>
        <w:suppressAutoHyphens/>
        <w:ind w:left="851"/>
        <w:rPr>
          <w:spacing w:val="-3"/>
          <w:sz w:val="24"/>
          <w:szCs w:val="24"/>
          <w:u w:val="single"/>
        </w:rPr>
      </w:pPr>
      <w:r>
        <w:rPr>
          <w:spacing w:val="-3"/>
          <w:sz w:val="24"/>
          <w:szCs w:val="24"/>
          <w:u w:val="single"/>
        </w:rPr>
        <w:t>Amning</w:t>
      </w:r>
    </w:p>
    <w:p w:rsidR="00ED4887" w:rsidRDefault="00ED4887" w:rsidP="00ED4887">
      <w:pPr>
        <w:shd w:val="clear" w:color="auto" w:fill="FFFFFF"/>
        <w:spacing w:line="274" w:lineRule="exact"/>
        <w:ind w:left="864"/>
        <w:rPr>
          <w:sz w:val="24"/>
        </w:rPr>
      </w:pPr>
      <w:proofErr w:type="spellStart"/>
      <w:r>
        <w:rPr>
          <w:sz w:val="24"/>
        </w:rPr>
        <w:t>Farmokokinetiske</w:t>
      </w:r>
      <w:proofErr w:type="spellEnd"/>
      <w:r>
        <w:rPr>
          <w:sz w:val="24"/>
        </w:rPr>
        <w:t xml:space="preserve"> undersøgelser viser en væsentlig udskillelse af </w:t>
      </w:r>
      <w:proofErr w:type="spellStart"/>
      <w:r>
        <w:rPr>
          <w:sz w:val="24"/>
        </w:rPr>
        <w:t>iod</w:t>
      </w:r>
      <w:proofErr w:type="spellEnd"/>
      <w:r>
        <w:rPr>
          <w:sz w:val="24"/>
        </w:rPr>
        <w:t xml:space="preserve"> i modermælken efter intramuskulær indgift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Det er blevet vist, at </w:t>
      </w:r>
      <w:proofErr w:type="spellStart"/>
      <w:r>
        <w:rPr>
          <w:sz w:val="24"/>
        </w:rPr>
        <w:t>iod</w:t>
      </w:r>
      <w:proofErr w:type="spellEnd"/>
      <w:r>
        <w:rPr>
          <w:sz w:val="24"/>
        </w:rPr>
        <w:t xml:space="preserve"> trænger ind i karsystemet via fordøjelsessystemet hos ammede spædbørn, hvilket kan påvirke deres skjoldbruskkirtelfunktion. Såfremt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skal anvendes, skal amningen derfor afbrydes, eller det nyfødte barns skjoldbruskkirtelfunktion skal kontrolleres i den første uge.</w:t>
      </w:r>
    </w:p>
    <w:p w:rsidR="00ED4887" w:rsidRPr="000515FF" w:rsidRDefault="00ED4887" w:rsidP="00ED4887">
      <w:pPr>
        <w:shd w:val="clear" w:color="auto" w:fill="FFFFFF"/>
        <w:tabs>
          <w:tab w:val="left" w:pos="9638"/>
        </w:tabs>
        <w:spacing w:line="274" w:lineRule="exact"/>
        <w:ind w:left="864" w:right="-1"/>
        <w:rPr>
          <w:sz w:val="24"/>
          <w:szCs w:val="24"/>
        </w:rPr>
      </w:pPr>
    </w:p>
    <w:p w:rsidR="00ED4887" w:rsidRPr="000515FF" w:rsidRDefault="00ED4887" w:rsidP="00ED4887">
      <w:pPr>
        <w:tabs>
          <w:tab w:val="left" w:pos="1080"/>
          <w:tab w:val="left" w:pos="9638"/>
        </w:tabs>
        <w:ind w:left="851" w:right="-1" w:hanging="851"/>
        <w:rPr>
          <w:b/>
          <w:sz w:val="24"/>
          <w:szCs w:val="24"/>
        </w:rPr>
      </w:pPr>
      <w:r w:rsidRPr="000515FF">
        <w:rPr>
          <w:b/>
          <w:sz w:val="24"/>
          <w:szCs w:val="24"/>
        </w:rPr>
        <w:t>4.7</w:t>
      </w:r>
      <w:r w:rsidRPr="000515FF">
        <w:rPr>
          <w:b/>
          <w:sz w:val="24"/>
          <w:szCs w:val="24"/>
        </w:rPr>
        <w:tab/>
        <w:t xml:space="preserve">Virkning på evnen til at føre motorkøretøj </w:t>
      </w:r>
      <w:r w:rsidR="002F1BD4">
        <w:rPr>
          <w:b/>
          <w:sz w:val="24"/>
          <w:szCs w:val="24"/>
        </w:rPr>
        <w:t xml:space="preserve">og </w:t>
      </w:r>
      <w:r w:rsidRPr="000515FF">
        <w:rPr>
          <w:b/>
          <w:sz w:val="24"/>
          <w:szCs w:val="24"/>
        </w:rPr>
        <w:t>betjene maskiner</w:t>
      </w:r>
    </w:p>
    <w:p w:rsidR="00ED4887" w:rsidRPr="000515FF" w:rsidRDefault="00ED4887" w:rsidP="00ED4887">
      <w:pPr>
        <w:tabs>
          <w:tab w:val="left" w:pos="9638"/>
        </w:tabs>
        <w:ind w:left="851" w:right="-1"/>
        <w:rPr>
          <w:sz w:val="24"/>
          <w:szCs w:val="24"/>
        </w:rPr>
      </w:pPr>
      <w:r w:rsidRPr="000515FF">
        <w:rPr>
          <w:sz w:val="24"/>
          <w:szCs w:val="24"/>
        </w:rPr>
        <w:t>Ikke mærkning.</w:t>
      </w:r>
    </w:p>
    <w:p w:rsidR="00ED4887" w:rsidRPr="000515FF" w:rsidRDefault="00ED4887" w:rsidP="00ED4887">
      <w:pPr>
        <w:tabs>
          <w:tab w:val="left" w:pos="9638"/>
        </w:tabs>
        <w:ind w:left="851" w:right="-1"/>
        <w:rPr>
          <w:sz w:val="24"/>
          <w:szCs w:val="24"/>
        </w:rPr>
      </w:pPr>
      <w:r w:rsidRPr="000515FF">
        <w:rPr>
          <w:sz w:val="24"/>
          <w:szCs w:val="24"/>
        </w:rPr>
        <w:t>Virkningerne på evnen til at føre motorkøretøj eller betjene maskiner er ikke undersøgt.</w:t>
      </w:r>
    </w:p>
    <w:p w:rsidR="00ED4887" w:rsidRPr="000515FF" w:rsidRDefault="00ED4887" w:rsidP="00ED4887">
      <w:pPr>
        <w:tabs>
          <w:tab w:val="left" w:pos="9638"/>
        </w:tabs>
        <w:ind w:left="1134" w:right="-1"/>
        <w:rPr>
          <w:sz w:val="24"/>
          <w:szCs w:val="24"/>
        </w:rPr>
      </w:pPr>
    </w:p>
    <w:p w:rsidR="00ED4887" w:rsidRPr="000515FF" w:rsidRDefault="00ED4887" w:rsidP="00ED4887">
      <w:pPr>
        <w:tabs>
          <w:tab w:val="left" w:pos="1080"/>
          <w:tab w:val="left" w:pos="9638"/>
        </w:tabs>
        <w:ind w:left="851" w:right="-1" w:hanging="851"/>
        <w:rPr>
          <w:b/>
          <w:sz w:val="24"/>
          <w:szCs w:val="24"/>
        </w:rPr>
      </w:pPr>
      <w:r w:rsidRPr="000515FF">
        <w:rPr>
          <w:b/>
          <w:sz w:val="24"/>
          <w:szCs w:val="24"/>
        </w:rPr>
        <w:lastRenderedPageBreak/>
        <w:t>4.8</w:t>
      </w:r>
      <w:r w:rsidRPr="000515FF">
        <w:rPr>
          <w:b/>
          <w:sz w:val="24"/>
          <w:szCs w:val="24"/>
        </w:rPr>
        <w:tab/>
        <w:t>Bivirkninger</w:t>
      </w:r>
    </w:p>
    <w:p w:rsidR="00ED4887" w:rsidRDefault="00ED4887" w:rsidP="00ED4887">
      <w:pPr>
        <w:ind w:left="851"/>
        <w:rPr>
          <w:sz w:val="24"/>
          <w:szCs w:val="24"/>
          <w:lang w:eastAsia="da-DK"/>
        </w:rPr>
      </w:pPr>
      <w:r>
        <w:rPr>
          <w:sz w:val="24"/>
        </w:rPr>
        <w:t xml:space="preserve">Overfølsomhedsreaktioner kan forekomme. Disse reaktioner kan medføre et eller flere symptomer, der indtræder samtidigt eller successivt, og omfatter almindeligvis fordøjelses (kvalme, opkastning), respiratoriske (hoste, dyspnø), og/eller </w:t>
      </w:r>
      <w:proofErr w:type="spellStart"/>
      <w:r>
        <w:rPr>
          <w:sz w:val="24"/>
        </w:rPr>
        <w:t>kardiovaskulære</w:t>
      </w:r>
      <w:proofErr w:type="spellEnd"/>
      <w:r>
        <w:rPr>
          <w:sz w:val="24"/>
        </w:rPr>
        <w:t xml:space="preserve"> symptomer, som hver især kan være et advarselstegn om begyndende chok, hvilket i meget sjældne tilfælde kan være dødelige (se også pkt. 4.4).</w:t>
      </w:r>
    </w:p>
    <w:p w:rsidR="00ED4887" w:rsidRDefault="00ED4887" w:rsidP="00ED4887">
      <w:pPr>
        <w:ind w:left="851"/>
        <w:rPr>
          <w:sz w:val="24"/>
          <w:szCs w:val="24"/>
        </w:rPr>
      </w:pPr>
    </w:p>
    <w:p w:rsidR="00ED4887" w:rsidRDefault="00ED4887" w:rsidP="00ED4887">
      <w:pPr>
        <w:ind w:left="851"/>
        <w:rPr>
          <w:sz w:val="24"/>
        </w:rPr>
      </w:pPr>
      <w:r>
        <w:rPr>
          <w:sz w:val="24"/>
        </w:rPr>
        <w:t xml:space="preserve">Der kan også forekomme </w:t>
      </w:r>
      <w:proofErr w:type="spellStart"/>
      <w:r>
        <w:rPr>
          <w:sz w:val="24"/>
        </w:rPr>
        <w:t>hypothyroidisme</w:t>
      </w:r>
      <w:proofErr w:type="spellEnd"/>
      <w:r>
        <w:rPr>
          <w:sz w:val="24"/>
        </w:rPr>
        <w:t xml:space="preserve">, navnlig hos patienter med subklinisk </w:t>
      </w:r>
      <w:proofErr w:type="spellStart"/>
      <w:r>
        <w:rPr>
          <w:sz w:val="24"/>
        </w:rPr>
        <w:t>hypothyroidisme</w:t>
      </w:r>
      <w:proofErr w:type="spellEnd"/>
      <w:r>
        <w:rPr>
          <w:sz w:val="24"/>
        </w:rPr>
        <w:t xml:space="preserve"> (se også pkt. 4.4).</w:t>
      </w:r>
    </w:p>
    <w:p w:rsidR="00ED4887" w:rsidRDefault="00ED4887" w:rsidP="00ED4887">
      <w:pPr>
        <w:pStyle w:val="AmmCorpsTexte"/>
        <w:spacing w:after="0"/>
        <w:ind w:left="851"/>
        <w:jc w:val="left"/>
        <w:rPr>
          <w:rFonts w:ascii="Times New Roman" w:hAnsi="Times New Roman" w:cs="Times New Roman"/>
          <w:sz w:val="24"/>
          <w:szCs w:val="24"/>
        </w:rPr>
      </w:pPr>
    </w:p>
    <w:p w:rsidR="00ED4887" w:rsidRDefault="00ED4887" w:rsidP="00ED4887">
      <w:pPr>
        <w:ind w:left="851"/>
        <w:rPr>
          <w:sz w:val="24"/>
          <w:u w:val="single"/>
        </w:rPr>
      </w:pPr>
      <w:r>
        <w:rPr>
          <w:sz w:val="24"/>
          <w:u w:val="single"/>
        </w:rPr>
        <w:t xml:space="preserve">Ved </w:t>
      </w:r>
      <w:proofErr w:type="spellStart"/>
      <w:r>
        <w:rPr>
          <w:sz w:val="24"/>
          <w:u w:val="single"/>
        </w:rPr>
        <w:t>lymfografi</w:t>
      </w:r>
      <w:proofErr w:type="spellEnd"/>
    </w:p>
    <w:p w:rsidR="00ED4887" w:rsidRDefault="00ED4887" w:rsidP="00ED4887">
      <w:pPr>
        <w:pStyle w:val="Texte"/>
        <w:ind w:left="851"/>
      </w:pPr>
      <w:r>
        <w:t>Der kan iagttages forhøjet temperatur efterfulgt af feber med en temperatur på 38-39 °C i 24 timer efter undersøgelsen.</w:t>
      </w:r>
    </w:p>
    <w:p w:rsidR="00ED4887" w:rsidRDefault="00ED4887" w:rsidP="00ED4887">
      <w:pPr>
        <w:pStyle w:val="Text06"/>
        <w:ind w:left="851"/>
        <w:rPr>
          <w:rStyle w:val="FormatvorlageText06KursivZchn"/>
          <w:rFonts w:ascii="Times New Roman" w:hAnsi="Times New Roman" w:cs="Times New Roman"/>
          <w:sz w:val="24"/>
        </w:rPr>
      </w:pPr>
      <w:proofErr w:type="spellStart"/>
      <w:r>
        <w:rPr>
          <w:rStyle w:val="Text06Zchn"/>
          <w:rFonts w:ascii="Times New Roman" w:hAnsi="Times New Roman" w:cs="Times New Roman"/>
          <w:sz w:val="24"/>
        </w:rPr>
        <w:t>Olieemboli</w:t>
      </w:r>
      <w:proofErr w:type="spellEnd"/>
      <w:r>
        <w:rPr>
          <w:rStyle w:val="Text06Zchn"/>
          <w:rFonts w:ascii="Times New Roman" w:hAnsi="Times New Roman" w:cs="Times New Roman"/>
          <w:sz w:val="24"/>
        </w:rPr>
        <w:t xml:space="preserve"> kan forekomme med eller uden kliniske symptomer. I meget sjældne tilfælde kan de fremstå som egentlig </w:t>
      </w:r>
      <w:proofErr w:type="spellStart"/>
      <w:r>
        <w:rPr>
          <w:rStyle w:val="Text06Zchn"/>
          <w:rFonts w:ascii="Times New Roman" w:hAnsi="Times New Roman" w:cs="Times New Roman"/>
          <w:sz w:val="24"/>
        </w:rPr>
        <w:t>emboli</w:t>
      </w:r>
      <w:proofErr w:type="spellEnd"/>
      <w:r>
        <w:rPr>
          <w:rStyle w:val="Text06Zchn"/>
          <w:rFonts w:ascii="Times New Roman" w:hAnsi="Times New Roman" w:cs="Times New Roman"/>
          <w:sz w:val="24"/>
        </w:rPr>
        <w:t xml:space="preserve">, hvad angår udseende og størrelse. De ses som punktformede eller flade fortætninger på røntgenbilleder af lungerne. </w:t>
      </w:r>
      <w:proofErr w:type="spellStart"/>
      <w:r>
        <w:rPr>
          <w:rStyle w:val="Text06Zchn"/>
          <w:rFonts w:ascii="Times New Roman" w:hAnsi="Times New Roman" w:cs="Times New Roman"/>
          <w:sz w:val="24"/>
        </w:rPr>
        <w:t>Olieemboli</w:t>
      </w:r>
      <w:proofErr w:type="spellEnd"/>
      <w:r>
        <w:rPr>
          <w:rStyle w:val="Text06Zchn"/>
          <w:rFonts w:ascii="Times New Roman" w:hAnsi="Times New Roman" w:cs="Times New Roman"/>
          <w:sz w:val="24"/>
        </w:rPr>
        <w:t xml:space="preserve"> forekommer hyppigere efter overdosering af kontrastmidlet eller overdrevent hurtig infusion. </w:t>
      </w:r>
      <w:r>
        <w:rPr>
          <w:rFonts w:ascii="Times New Roman" w:hAnsi="Times New Roman" w:cs="Times New Roman"/>
          <w:sz w:val="24"/>
        </w:rPr>
        <w:t xml:space="preserve">De ses oftere ved anatomiske abnormiteter såsom lymfe-vene-fistler eller ved nedsat optagelseskapacitet af lymfeknuderne (hos ældre eller efter stråleterapi eller </w:t>
      </w:r>
      <w:proofErr w:type="spellStart"/>
      <w:r>
        <w:rPr>
          <w:rFonts w:ascii="Times New Roman" w:hAnsi="Times New Roman" w:cs="Times New Roman"/>
          <w:sz w:val="24"/>
        </w:rPr>
        <w:t>cytostatisk</w:t>
      </w:r>
      <w:proofErr w:type="spellEnd"/>
      <w:r>
        <w:rPr>
          <w:rFonts w:ascii="Times New Roman" w:hAnsi="Times New Roman" w:cs="Times New Roman"/>
          <w:sz w:val="24"/>
        </w:rPr>
        <w:t xml:space="preserve"> behandling).</w:t>
      </w:r>
    </w:p>
    <w:p w:rsidR="00ED4887" w:rsidRDefault="00ED4887" w:rsidP="00ED4887">
      <w:pPr>
        <w:ind w:left="851"/>
        <w:rPr>
          <w:lang w:eastAsia="da-DK"/>
        </w:rPr>
      </w:pPr>
      <w:r>
        <w:rPr>
          <w:sz w:val="24"/>
        </w:rPr>
        <w:t xml:space="preserve">Patienter med højre-til-venstre hjerteshunt og patienter med massiv </w:t>
      </w:r>
      <w:proofErr w:type="spellStart"/>
      <w:r>
        <w:rPr>
          <w:sz w:val="24"/>
        </w:rPr>
        <w:t>lungeemboli</w:t>
      </w:r>
      <w:proofErr w:type="spellEnd"/>
      <w:r>
        <w:rPr>
          <w:sz w:val="24"/>
        </w:rPr>
        <w:t xml:space="preserve"> forårsaget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har særlig høj risiko for cerebral </w:t>
      </w:r>
      <w:proofErr w:type="spellStart"/>
      <w:r>
        <w:rPr>
          <w:sz w:val="24"/>
        </w:rPr>
        <w:t>olieemboli</w:t>
      </w:r>
      <w:proofErr w:type="spellEnd"/>
      <w:r>
        <w:rPr>
          <w:sz w:val="24"/>
        </w:rPr>
        <w:t xml:space="preserve"> (se også pkt. 4.4).</w:t>
      </w:r>
    </w:p>
    <w:p w:rsidR="00ED4887" w:rsidRDefault="00ED4887" w:rsidP="00ED4887">
      <w:pPr>
        <w:pStyle w:val="AmmCorpsTexte"/>
        <w:spacing w:after="0"/>
        <w:ind w:left="851"/>
        <w:jc w:val="left"/>
        <w:rPr>
          <w:rFonts w:ascii="Times New Roman" w:hAnsi="Times New Roman" w:cs="Times New Roman"/>
          <w:sz w:val="24"/>
          <w:szCs w:val="24"/>
        </w:rPr>
      </w:pPr>
    </w:p>
    <w:p w:rsidR="00ED4887" w:rsidRDefault="00ED4887" w:rsidP="00ED4887">
      <w:pPr>
        <w:ind w:left="851"/>
        <w:rPr>
          <w:sz w:val="24"/>
          <w:u w:val="single"/>
        </w:rPr>
      </w:pPr>
      <w:r>
        <w:rPr>
          <w:sz w:val="24"/>
          <w:u w:val="single"/>
        </w:rPr>
        <w:t xml:space="preserve">Ved </w:t>
      </w:r>
      <w:proofErr w:type="spellStart"/>
      <w:r>
        <w:rPr>
          <w:sz w:val="24"/>
          <w:u w:val="single"/>
        </w:rPr>
        <w:t>hysterosalpingografi</w:t>
      </w:r>
      <w:proofErr w:type="spellEnd"/>
    </w:p>
    <w:p w:rsidR="00AE636E" w:rsidRDefault="00AE636E" w:rsidP="00AE636E">
      <w:pPr>
        <w:ind w:left="851"/>
        <w:rPr>
          <w:sz w:val="24"/>
        </w:rPr>
      </w:pPr>
      <w:r>
        <w:rPr>
          <w:sz w:val="24"/>
        </w:rPr>
        <w:t xml:space="preserve">Der optræder ofte forbigående feberreaktioner med </w:t>
      </w:r>
      <w:r w:rsidRPr="00AE636E">
        <w:rPr>
          <w:sz w:val="24"/>
        </w:rPr>
        <w:t xml:space="preserve">temperaturer </w:t>
      </w:r>
      <w:r w:rsidRPr="00AE636E">
        <w:rPr>
          <w:sz w:val="24"/>
          <w:szCs w:val="24"/>
          <w:u w:color="B5082D"/>
        </w:rPr>
        <w:t>som r</w:t>
      </w:r>
      <w:r w:rsidRPr="00AE636E">
        <w:rPr>
          <w:spacing w:val="-1"/>
          <w:sz w:val="24"/>
          <w:szCs w:val="24"/>
          <w:u w:color="B5082D"/>
        </w:rPr>
        <w:t>e</w:t>
      </w:r>
      <w:r w:rsidRPr="00AE636E">
        <w:rPr>
          <w:sz w:val="24"/>
          <w:szCs w:val="24"/>
          <w:u w:color="B5082D"/>
        </w:rPr>
        <w:t>g</w:t>
      </w:r>
      <w:r w:rsidRPr="00AE636E">
        <w:rPr>
          <w:spacing w:val="-1"/>
          <w:sz w:val="24"/>
          <w:szCs w:val="24"/>
          <w:u w:color="B5082D"/>
        </w:rPr>
        <w:t>e</w:t>
      </w:r>
      <w:r w:rsidRPr="00AE636E">
        <w:rPr>
          <w:sz w:val="24"/>
          <w:szCs w:val="24"/>
          <w:u w:color="B5082D"/>
        </w:rPr>
        <w:t xml:space="preserve">l under </w:t>
      </w:r>
      <w:r w:rsidRPr="00AE636E">
        <w:rPr>
          <w:sz w:val="24"/>
        </w:rPr>
        <w:t>38</w:t>
      </w:r>
      <w:r>
        <w:rPr>
          <w:sz w:val="24"/>
        </w:rPr>
        <w:t xml:space="preserve"> °C ledsaget af bækkensmerter. Der er rapporteret om tilfælde af </w:t>
      </w:r>
      <w:proofErr w:type="spellStart"/>
      <w:r>
        <w:rPr>
          <w:sz w:val="24"/>
        </w:rPr>
        <w:t>salpingitis</w:t>
      </w:r>
      <w:proofErr w:type="spellEnd"/>
      <w:r>
        <w:rPr>
          <w:sz w:val="24"/>
        </w:rPr>
        <w:t xml:space="preserve"> eller </w:t>
      </w:r>
      <w:proofErr w:type="spellStart"/>
      <w:r>
        <w:rPr>
          <w:sz w:val="24"/>
        </w:rPr>
        <w:t>peritonitis</w:t>
      </w:r>
      <w:proofErr w:type="spellEnd"/>
      <w:r>
        <w:rPr>
          <w:sz w:val="24"/>
        </w:rPr>
        <w:t xml:space="preserve"> i bækkenet efter undersøgelsen i tilfælde af latent infektion. Vævsreaktioner af </w:t>
      </w:r>
      <w:proofErr w:type="spellStart"/>
      <w:r>
        <w:rPr>
          <w:sz w:val="24"/>
        </w:rPr>
        <w:t>granulomtypen</w:t>
      </w:r>
      <w:proofErr w:type="spellEnd"/>
      <w:r>
        <w:rPr>
          <w:sz w:val="24"/>
        </w:rPr>
        <w:t xml:space="preserve"> er sjældne men kan være alvorlige under undersøgelsen, da de medfører en risiko for perforation.</w:t>
      </w:r>
    </w:p>
    <w:p w:rsidR="002F1BD4" w:rsidRDefault="002F1BD4" w:rsidP="00AE636E">
      <w:pPr>
        <w:ind w:left="851"/>
        <w:rPr>
          <w:sz w:val="24"/>
        </w:rPr>
      </w:pPr>
      <w:r>
        <w:rPr>
          <w:sz w:val="24"/>
        </w:rPr>
        <w:t xml:space="preserve">Efter moderens eksponering for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inden graviditeten, er der blevet rapporteret om </w:t>
      </w:r>
      <w:proofErr w:type="spellStart"/>
      <w:r>
        <w:rPr>
          <w:sz w:val="24"/>
        </w:rPr>
        <w:t>føtale</w:t>
      </w:r>
      <w:proofErr w:type="spellEnd"/>
      <w:r>
        <w:rPr>
          <w:sz w:val="24"/>
        </w:rPr>
        <w:t xml:space="preserve"> </w:t>
      </w:r>
      <w:proofErr w:type="spellStart"/>
      <w:r>
        <w:rPr>
          <w:sz w:val="24"/>
        </w:rPr>
        <w:t>thyroideaforstyrrelser</w:t>
      </w:r>
      <w:proofErr w:type="spellEnd"/>
      <w:r>
        <w:rPr>
          <w:sz w:val="24"/>
        </w:rPr>
        <w:t xml:space="preserve">, herunder </w:t>
      </w:r>
      <w:proofErr w:type="spellStart"/>
      <w:r>
        <w:rPr>
          <w:sz w:val="24"/>
        </w:rPr>
        <w:t>føtal</w:t>
      </w:r>
      <w:proofErr w:type="spellEnd"/>
      <w:r>
        <w:rPr>
          <w:sz w:val="24"/>
        </w:rPr>
        <w:t xml:space="preserve"> struma.</w:t>
      </w:r>
    </w:p>
    <w:p w:rsidR="00A93367" w:rsidRDefault="00A93367" w:rsidP="00AE636E">
      <w:pPr>
        <w:ind w:left="851"/>
        <w:rPr>
          <w:sz w:val="24"/>
        </w:rPr>
      </w:pPr>
      <w:proofErr w:type="spellStart"/>
      <w:r w:rsidRPr="00104534">
        <w:rPr>
          <w:sz w:val="24"/>
        </w:rPr>
        <w:t>Intravasation</w:t>
      </w:r>
      <w:proofErr w:type="spellEnd"/>
      <w:r w:rsidRPr="00104534">
        <w:rPr>
          <w:sz w:val="24"/>
        </w:rPr>
        <w:t xml:space="preserve"> af </w:t>
      </w:r>
      <w:proofErr w:type="spellStart"/>
      <w:r w:rsidRPr="00104534">
        <w:rPr>
          <w:sz w:val="24"/>
        </w:rPr>
        <w:t>Lipiodol</w:t>
      </w:r>
      <w:proofErr w:type="spellEnd"/>
      <w:r w:rsidRPr="00104534">
        <w:rPr>
          <w:sz w:val="24"/>
        </w:rPr>
        <w:t xml:space="preserve"> </w:t>
      </w:r>
      <w:proofErr w:type="spellStart"/>
      <w:r w:rsidRPr="00104534">
        <w:rPr>
          <w:sz w:val="24"/>
        </w:rPr>
        <w:t>Ultra</w:t>
      </w:r>
      <w:proofErr w:type="spellEnd"/>
      <w:r w:rsidRPr="00104534">
        <w:rPr>
          <w:sz w:val="24"/>
        </w:rPr>
        <w:t xml:space="preserve">-Fluid kan opstå i løbet af en </w:t>
      </w:r>
      <w:proofErr w:type="spellStart"/>
      <w:r w:rsidRPr="00104534">
        <w:rPr>
          <w:sz w:val="24"/>
        </w:rPr>
        <w:t>hysterosalpingografi</w:t>
      </w:r>
      <w:proofErr w:type="spellEnd"/>
      <w:r w:rsidRPr="00104534">
        <w:rPr>
          <w:sz w:val="24"/>
        </w:rPr>
        <w:t xml:space="preserve"> og kan resultere i alvorlige </w:t>
      </w:r>
      <w:proofErr w:type="spellStart"/>
      <w:r w:rsidRPr="00104534">
        <w:rPr>
          <w:sz w:val="24"/>
        </w:rPr>
        <w:t>pulmonære</w:t>
      </w:r>
      <w:proofErr w:type="spellEnd"/>
      <w:r w:rsidRPr="00104534">
        <w:rPr>
          <w:sz w:val="24"/>
        </w:rPr>
        <w:t xml:space="preserve"> eller cerebrale </w:t>
      </w:r>
      <w:proofErr w:type="spellStart"/>
      <w:r w:rsidRPr="00104534">
        <w:rPr>
          <w:sz w:val="24"/>
        </w:rPr>
        <w:t>emboliske</w:t>
      </w:r>
      <w:proofErr w:type="spellEnd"/>
      <w:r w:rsidRPr="00104534">
        <w:rPr>
          <w:sz w:val="24"/>
        </w:rPr>
        <w:t xml:space="preserve"> komplikationer.</w:t>
      </w:r>
    </w:p>
    <w:p w:rsidR="00ED4887" w:rsidRPr="002F1BD4" w:rsidRDefault="00ED4887" w:rsidP="00ED4887">
      <w:pPr>
        <w:pStyle w:val="Sidehoved"/>
        <w:ind w:left="851"/>
        <w:rPr>
          <w:szCs w:val="24"/>
        </w:rPr>
      </w:pPr>
    </w:p>
    <w:p w:rsidR="00ED4887" w:rsidRPr="002F1BD4" w:rsidRDefault="00ED4887" w:rsidP="00ED4887">
      <w:pPr>
        <w:ind w:left="851"/>
        <w:rPr>
          <w:sz w:val="24"/>
          <w:szCs w:val="24"/>
          <w:u w:val="single"/>
        </w:rPr>
      </w:pPr>
      <w:r w:rsidRPr="002F1BD4">
        <w:rPr>
          <w:sz w:val="24"/>
          <w:szCs w:val="24"/>
          <w:u w:val="single"/>
        </w:rPr>
        <w:t xml:space="preserve">Ved </w:t>
      </w:r>
      <w:proofErr w:type="spellStart"/>
      <w:r w:rsidRPr="002F1BD4">
        <w:rPr>
          <w:sz w:val="24"/>
          <w:szCs w:val="24"/>
          <w:u w:val="single"/>
        </w:rPr>
        <w:t>transarteriel</w:t>
      </w:r>
      <w:proofErr w:type="spellEnd"/>
      <w:r w:rsidRPr="002F1BD4">
        <w:rPr>
          <w:sz w:val="24"/>
          <w:szCs w:val="24"/>
          <w:u w:val="single"/>
        </w:rPr>
        <w:t xml:space="preserve"> </w:t>
      </w:r>
      <w:proofErr w:type="spellStart"/>
      <w:r w:rsidRPr="002F1BD4">
        <w:rPr>
          <w:sz w:val="24"/>
          <w:szCs w:val="24"/>
          <w:u w:val="single"/>
        </w:rPr>
        <w:t>kemoembolisering</w:t>
      </w:r>
      <w:proofErr w:type="spellEnd"/>
    </w:p>
    <w:p w:rsidR="00ED4887" w:rsidRPr="002F1BD4" w:rsidRDefault="00ED4887" w:rsidP="00ED4887">
      <w:pPr>
        <w:ind w:left="851"/>
        <w:rPr>
          <w:sz w:val="24"/>
          <w:szCs w:val="24"/>
        </w:rPr>
      </w:pPr>
      <w:r w:rsidRPr="002F1BD4">
        <w:rPr>
          <w:sz w:val="24"/>
          <w:szCs w:val="24"/>
        </w:rPr>
        <w:t xml:space="preserve">Hovedparten af bivirkningerne skyldes ikke </w:t>
      </w:r>
      <w:proofErr w:type="spellStart"/>
      <w:r w:rsidRPr="002F1BD4">
        <w:rPr>
          <w:sz w:val="24"/>
          <w:szCs w:val="24"/>
        </w:rPr>
        <w:t>Lipiodol</w:t>
      </w:r>
      <w:proofErr w:type="spellEnd"/>
      <w:r w:rsidRPr="002F1BD4">
        <w:rPr>
          <w:sz w:val="24"/>
          <w:szCs w:val="24"/>
        </w:rPr>
        <w:t xml:space="preserve"> </w:t>
      </w:r>
      <w:proofErr w:type="spellStart"/>
      <w:r w:rsidRPr="002F1BD4">
        <w:rPr>
          <w:sz w:val="24"/>
          <w:szCs w:val="24"/>
        </w:rPr>
        <w:t>Ultra</w:t>
      </w:r>
      <w:proofErr w:type="spellEnd"/>
      <w:r w:rsidRPr="002F1BD4">
        <w:rPr>
          <w:sz w:val="24"/>
          <w:szCs w:val="24"/>
        </w:rPr>
        <w:t xml:space="preserve"> Fluid i sig selv men kræftlægemidlet eller selve </w:t>
      </w:r>
      <w:proofErr w:type="spellStart"/>
      <w:r w:rsidRPr="002F1BD4">
        <w:rPr>
          <w:sz w:val="24"/>
          <w:szCs w:val="24"/>
        </w:rPr>
        <w:t>emboliseringen</w:t>
      </w:r>
      <w:proofErr w:type="spellEnd"/>
      <w:r w:rsidRPr="002F1BD4">
        <w:rPr>
          <w:sz w:val="24"/>
          <w:szCs w:val="24"/>
        </w:rPr>
        <w:t>.</w:t>
      </w:r>
    </w:p>
    <w:p w:rsidR="00ED4887" w:rsidRPr="002F1BD4" w:rsidRDefault="00ED4887" w:rsidP="00ED4887">
      <w:pPr>
        <w:ind w:left="851"/>
        <w:rPr>
          <w:sz w:val="24"/>
          <w:szCs w:val="24"/>
        </w:rPr>
      </w:pPr>
      <w:r w:rsidRPr="002F1BD4">
        <w:rPr>
          <w:sz w:val="24"/>
          <w:szCs w:val="24"/>
        </w:rPr>
        <w:t xml:space="preserve">De hyppigste bivirkninger ved </w:t>
      </w:r>
      <w:proofErr w:type="spellStart"/>
      <w:r w:rsidRPr="002F1BD4">
        <w:rPr>
          <w:sz w:val="24"/>
          <w:szCs w:val="24"/>
        </w:rPr>
        <w:t>transarteriel</w:t>
      </w:r>
      <w:proofErr w:type="spellEnd"/>
      <w:r w:rsidRPr="002F1BD4">
        <w:rPr>
          <w:sz w:val="24"/>
          <w:szCs w:val="24"/>
        </w:rPr>
        <w:t xml:space="preserve"> </w:t>
      </w:r>
      <w:proofErr w:type="spellStart"/>
      <w:r w:rsidRPr="002F1BD4">
        <w:rPr>
          <w:sz w:val="24"/>
          <w:szCs w:val="24"/>
        </w:rPr>
        <w:t>kemoembolisering</w:t>
      </w:r>
      <w:proofErr w:type="spellEnd"/>
      <w:r w:rsidRPr="002F1BD4">
        <w:rPr>
          <w:sz w:val="24"/>
          <w:szCs w:val="24"/>
        </w:rPr>
        <w:t xml:space="preserve"> er post-</w:t>
      </w:r>
      <w:proofErr w:type="spellStart"/>
      <w:r w:rsidRPr="002F1BD4">
        <w:rPr>
          <w:sz w:val="24"/>
          <w:szCs w:val="24"/>
        </w:rPr>
        <w:t>emboliseringssyndrom</w:t>
      </w:r>
      <w:proofErr w:type="spellEnd"/>
      <w:r w:rsidRPr="002F1BD4">
        <w:rPr>
          <w:sz w:val="24"/>
          <w:szCs w:val="24"/>
        </w:rPr>
        <w:t xml:space="preserve"> (feber, mavesmerter, kvalme, opkastning) og forbigående ændringer i leverfunktionen. </w:t>
      </w:r>
    </w:p>
    <w:p w:rsidR="002F1BD4" w:rsidRPr="002F1BD4" w:rsidRDefault="002F1BD4" w:rsidP="00ED4887">
      <w:pPr>
        <w:ind w:left="851"/>
        <w:rPr>
          <w:sz w:val="24"/>
          <w:szCs w:val="24"/>
        </w:rPr>
      </w:pPr>
      <w:r w:rsidRPr="002F1BD4">
        <w:rPr>
          <w:sz w:val="24"/>
          <w:szCs w:val="24"/>
        </w:rPr>
        <w:t xml:space="preserve">Andre alvorlige bivirkninger forbundet med ukontrolleret spredning af </w:t>
      </w:r>
      <w:proofErr w:type="spellStart"/>
      <w:r w:rsidRPr="002F1BD4">
        <w:rPr>
          <w:sz w:val="24"/>
          <w:szCs w:val="24"/>
        </w:rPr>
        <w:t>Lipiodol</w:t>
      </w:r>
      <w:proofErr w:type="spellEnd"/>
      <w:r w:rsidRPr="002F1BD4">
        <w:rPr>
          <w:sz w:val="24"/>
          <w:szCs w:val="24"/>
        </w:rPr>
        <w:t xml:space="preserve"> </w:t>
      </w:r>
      <w:proofErr w:type="spellStart"/>
      <w:r w:rsidRPr="002F1BD4">
        <w:rPr>
          <w:sz w:val="24"/>
          <w:szCs w:val="24"/>
        </w:rPr>
        <w:t>Ultra</w:t>
      </w:r>
      <w:proofErr w:type="spellEnd"/>
      <w:r w:rsidRPr="002F1BD4">
        <w:rPr>
          <w:sz w:val="24"/>
          <w:szCs w:val="24"/>
        </w:rPr>
        <w:t xml:space="preserve"> Fluid i forskellige organer kan også opstå, og de omfatter </w:t>
      </w:r>
      <w:proofErr w:type="spellStart"/>
      <w:r w:rsidRPr="002F1BD4">
        <w:rPr>
          <w:sz w:val="24"/>
          <w:szCs w:val="24"/>
        </w:rPr>
        <w:t>lungeembolier</w:t>
      </w:r>
      <w:proofErr w:type="spellEnd"/>
      <w:r w:rsidRPr="002F1BD4">
        <w:rPr>
          <w:sz w:val="24"/>
          <w:szCs w:val="24"/>
        </w:rPr>
        <w:t xml:space="preserve">, cerebrale </w:t>
      </w:r>
      <w:proofErr w:type="spellStart"/>
      <w:r w:rsidRPr="002F1BD4">
        <w:rPr>
          <w:sz w:val="24"/>
          <w:szCs w:val="24"/>
        </w:rPr>
        <w:t>embolier</w:t>
      </w:r>
      <w:proofErr w:type="spellEnd"/>
      <w:r w:rsidRPr="002F1BD4">
        <w:rPr>
          <w:sz w:val="24"/>
          <w:szCs w:val="24"/>
        </w:rPr>
        <w:t xml:space="preserve"> (som kan føre til cerebralt infarkt) eller </w:t>
      </w:r>
      <w:proofErr w:type="spellStart"/>
      <w:r w:rsidRPr="002F1BD4">
        <w:rPr>
          <w:sz w:val="24"/>
          <w:szCs w:val="24"/>
        </w:rPr>
        <w:t>hudembolier</w:t>
      </w:r>
      <w:proofErr w:type="spellEnd"/>
      <w:r w:rsidRPr="002F1BD4">
        <w:rPr>
          <w:sz w:val="24"/>
          <w:szCs w:val="24"/>
        </w:rPr>
        <w:t xml:space="preserve"> (som kan føre til hudnekrose). Massiv </w:t>
      </w:r>
      <w:proofErr w:type="spellStart"/>
      <w:r w:rsidRPr="002F1BD4">
        <w:rPr>
          <w:sz w:val="24"/>
          <w:szCs w:val="24"/>
        </w:rPr>
        <w:t>lungeemboli</w:t>
      </w:r>
      <w:proofErr w:type="spellEnd"/>
      <w:r w:rsidRPr="002F1BD4">
        <w:rPr>
          <w:sz w:val="24"/>
          <w:szCs w:val="24"/>
        </w:rPr>
        <w:t xml:space="preserve"> har været forbundet med alvorlige komplikationer, som omfatter dyspnø, lungeødem, </w:t>
      </w:r>
      <w:proofErr w:type="spellStart"/>
      <w:r w:rsidRPr="002F1BD4">
        <w:rPr>
          <w:sz w:val="24"/>
          <w:szCs w:val="24"/>
        </w:rPr>
        <w:t>pleuraeffusion</w:t>
      </w:r>
      <w:proofErr w:type="spellEnd"/>
      <w:r w:rsidRPr="002F1BD4">
        <w:rPr>
          <w:sz w:val="24"/>
          <w:szCs w:val="24"/>
        </w:rPr>
        <w:t xml:space="preserve">, akut respiratorisk </w:t>
      </w:r>
      <w:proofErr w:type="spellStart"/>
      <w:r w:rsidRPr="002F1BD4">
        <w:rPr>
          <w:sz w:val="24"/>
          <w:szCs w:val="24"/>
        </w:rPr>
        <w:t>distress</w:t>
      </w:r>
      <w:proofErr w:type="spellEnd"/>
      <w:r w:rsidRPr="002F1BD4">
        <w:rPr>
          <w:sz w:val="24"/>
          <w:szCs w:val="24"/>
        </w:rPr>
        <w:t xml:space="preserve"> syndrom og pneumonitis.</w:t>
      </w:r>
    </w:p>
    <w:p w:rsidR="00ED4887" w:rsidRPr="002F1BD4" w:rsidRDefault="00ED4887" w:rsidP="00ED4887">
      <w:pPr>
        <w:ind w:left="851"/>
        <w:rPr>
          <w:sz w:val="24"/>
          <w:szCs w:val="24"/>
        </w:rPr>
      </w:pPr>
    </w:p>
    <w:p w:rsidR="00ED4887" w:rsidRPr="002F1BD4" w:rsidRDefault="00ED4887" w:rsidP="00ED4887">
      <w:pPr>
        <w:ind w:left="851"/>
        <w:rPr>
          <w:sz w:val="24"/>
          <w:szCs w:val="24"/>
        </w:rPr>
      </w:pPr>
      <w:r w:rsidRPr="002F1BD4">
        <w:rPr>
          <w:sz w:val="24"/>
          <w:szCs w:val="24"/>
        </w:rPr>
        <w:t>Bivirkningerne er anført i nedenstående tabel, ordnet efter system-organklasse (SOC) og hyppighed, med følgende retningslinjer: meget almindelig (</w:t>
      </w:r>
      <w:r w:rsidRPr="002F1BD4">
        <w:rPr>
          <w:sz w:val="24"/>
          <w:szCs w:val="24"/>
        </w:rPr>
        <w:sym w:font="Symbol" w:char="F0B3"/>
      </w:r>
      <w:r w:rsidRPr="002F1BD4">
        <w:rPr>
          <w:sz w:val="24"/>
          <w:szCs w:val="24"/>
        </w:rPr>
        <w:t>1/10), almindelig (</w:t>
      </w:r>
      <w:r w:rsidRPr="002F1BD4">
        <w:rPr>
          <w:sz w:val="24"/>
          <w:szCs w:val="24"/>
        </w:rPr>
        <w:sym w:font="Symbol" w:char="F0B3"/>
      </w:r>
      <w:r w:rsidRPr="002F1BD4">
        <w:rPr>
          <w:sz w:val="24"/>
          <w:szCs w:val="24"/>
        </w:rPr>
        <w:t>1/100 til 1&lt;1/10), ikke almindelig (</w:t>
      </w:r>
      <w:r w:rsidRPr="002F1BD4">
        <w:rPr>
          <w:sz w:val="24"/>
          <w:szCs w:val="24"/>
        </w:rPr>
        <w:sym w:font="Symbol" w:char="F0B3"/>
      </w:r>
      <w:r w:rsidRPr="002F1BD4">
        <w:rPr>
          <w:sz w:val="24"/>
          <w:szCs w:val="24"/>
        </w:rPr>
        <w:t>1/1000 til 1&lt;1/100), sjælden (</w:t>
      </w:r>
      <w:r w:rsidRPr="002F1BD4">
        <w:rPr>
          <w:sz w:val="24"/>
          <w:szCs w:val="24"/>
        </w:rPr>
        <w:sym w:font="Symbol" w:char="F0B3"/>
      </w:r>
      <w:r w:rsidRPr="002F1BD4">
        <w:rPr>
          <w:sz w:val="24"/>
          <w:szCs w:val="24"/>
        </w:rPr>
        <w:t>1/10 000 til &lt;1/1 000), meget sjælden (&lt;1/10 000), ikke kendt (kan ikke vurderes ud fra de tilgængelige data).</w:t>
      </w:r>
    </w:p>
    <w:p w:rsidR="00ED4887" w:rsidRPr="002F1BD4" w:rsidRDefault="00ED4887" w:rsidP="00ED4887">
      <w:pPr>
        <w:pStyle w:val="Sidehoved"/>
        <w:ind w:left="851"/>
        <w:rPr>
          <w:szCs w:val="24"/>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4404"/>
      </w:tblGrid>
      <w:tr w:rsidR="00ED4887" w:rsidTr="003B4BCE">
        <w:trPr>
          <w:trHeight w:val="519"/>
        </w:trPr>
        <w:tc>
          <w:tcPr>
            <w:tcW w:w="4404" w:type="dxa"/>
            <w:tcBorders>
              <w:top w:val="single" w:sz="4" w:space="0" w:color="auto"/>
              <w:left w:val="single" w:sz="4" w:space="0" w:color="auto"/>
              <w:bottom w:val="single" w:sz="4" w:space="0" w:color="auto"/>
              <w:right w:val="single" w:sz="4" w:space="0" w:color="auto"/>
            </w:tcBorders>
            <w:hideMark/>
          </w:tcPr>
          <w:p w:rsidR="00ED4887" w:rsidRDefault="00ED4887" w:rsidP="00526FEA">
            <w:pPr>
              <w:keepNext/>
              <w:rPr>
                <w:b/>
                <w:sz w:val="24"/>
                <w:szCs w:val="24"/>
              </w:rPr>
            </w:pPr>
            <w:r>
              <w:rPr>
                <w:b/>
                <w:sz w:val="24"/>
                <w:szCs w:val="24"/>
              </w:rPr>
              <w:lastRenderedPageBreak/>
              <w:t>Systemorganklasse</w:t>
            </w:r>
          </w:p>
        </w:tc>
        <w:tc>
          <w:tcPr>
            <w:tcW w:w="4404" w:type="dxa"/>
            <w:tcBorders>
              <w:top w:val="single" w:sz="4" w:space="0" w:color="auto"/>
              <w:left w:val="single" w:sz="4" w:space="0" w:color="auto"/>
              <w:bottom w:val="single" w:sz="4" w:space="0" w:color="auto"/>
              <w:right w:val="single" w:sz="4" w:space="0" w:color="auto"/>
            </w:tcBorders>
            <w:hideMark/>
          </w:tcPr>
          <w:p w:rsidR="00ED4887" w:rsidRDefault="00ED4887" w:rsidP="00526FEA">
            <w:pPr>
              <w:keepNext/>
              <w:rPr>
                <w:b/>
                <w:sz w:val="24"/>
                <w:szCs w:val="24"/>
              </w:rPr>
            </w:pPr>
            <w:r>
              <w:rPr>
                <w:b/>
                <w:sz w:val="24"/>
                <w:szCs w:val="24"/>
              </w:rPr>
              <w:t>Bivirkning</w:t>
            </w:r>
          </w:p>
        </w:tc>
      </w:tr>
      <w:tr w:rsidR="00ED4887" w:rsidTr="003B4BCE">
        <w:trPr>
          <w:trHeight w:val="146"/>
        </w:trPr>
        <w:tc>
          <w:tcPr>
            <w:tcW w:w="4404" w:type="dxa"/>
            <w:tcBorders>
              <w:top w:val="single" w:sz="4" w:space="0" w:color="auto"/>
              <w:left w:val="single" w:sz="4" w:space="0" w:color="auto"/>
              <w:bottom w:val="single" w:sz="4" w:space="0" w:color="auto"/>
              <w:right w:val="single" w:sz="4" w:space="0" w:color="auto"/>
            </w:tcBorders>
            <w:hideMark/>
          </w:tcPr>
          <w:p w:rsidR="00ED4887" w:rsidRDefault="00ED4887" w:rsidP="003B4BCE">
            <w:pPr>
              <w:rPr>
                <w:b/>
                <w:sz w:val="24"/>
                <w:szCs w:val="24"/>
              </w:rPr>
            </w:pPr>
            <w:r>
              <w:rPr>
                <w:b/>
                <w:sz w:val="24"/>
                <w:szCs w:val="24"/>
              </w:rPr>
              <w:t xml:space="preserve">Immunsystemet   </w:t>
            </w:r>
          </w:p>
          <w:p w:rsidR="00ED4887" w:rsidRDefault="00ED4887" w:rsidP="003B4BCE">
            <w:pPr>
              <w:rPr>
                <w:sz w:val="24"/>
                <w:szCs w:val="24"/>
              </w:rPr>
            </w:pPr>
            <w:r>
              <w:rPr>
                <w:sz w:val="24"/>
                <w:szCs w:val="24"/>
              </w:rPr>
              <w:t>Ikke kendt</w:t>
            </w:r>
          </w:p>
          <w:p w:rsidR="00ED4887" w:rsidRDefault="00ED4887" w:rsidP="003B4BCE">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ED4887" w:rsidRDefault="00ED4887" w:rsidP="003B4BCE">
            <w:pPr>
              <w:rPr>
                <w:sz w:val="24"/>
                <w:szCs w:val="24"/>
              </w:rPr>
            </w:pPr>
          </w:p>
          <w:p w:rsidR="00ED4887" w:rsidRDefault="00ED4887" w:rsidP="003B4BCE">
            <w:pPr>
              <w:rPr>
                <w:sz w:val="24"/>
                <w:szCs w:val="24"/>
              </w:rPr>
            </w:pPr>
            <w:proofErr w:type="spellStart"/>
            <w:r>
              <w:rPr>
                <w:sz w:val="24"/>
                <w:szCs w:val="24"/>
              </w:rPr>
              <w:t>Anafylaktoide</w:t>
            </w:r>
            <w:proofErr w:type="spellEnd"/>
            <w:r>
              <w:rPr>
                <w:sz w:val="24"/>
                <w:szCs w:val="24"/>
              </w:rPr>
              <w:t xml:space="preserve"> reaktioner.</w:t>
            </w:r>
          </w:p>
          <w:p w:rsidR="00ED4887" w:rsidRDefault="00ED4887" w:rsidP="003B4BCE">
            <w:pPr>
              <w:rPr>
                <w:sz w:val="24"/>
                <w:szCs w:val="24"/>
              </w:rPr>
            </w:pPr>
            <w:r>
              <w:rPr>
                <w:sz w:val="24"/>
                <w:szCs w:val="24"/>
              </w:rPr>
              <w:t>Overfølsomhed.</w:t>
            </w:r>
          </w:p>
          <w:p w:rsidR="002F1BD4" w:rsidRDefault="002F1BD4" w:rsidP="003B4BCE">
            <w:pPr>
              <w:rPr>
                <w:sz w:val="24"/>
                <w:szCs w:val="24"/>
              </w:rPr>
            </w:pPr>
          </w:p>
        </w:tc>
      </w:tr>
      <w:tr w:rsidR="00ED4887" w:rsidTr="003B4BCE">
        <w:trPr>
          <w:trHeight w:val="146"/>
        </w:trPr>
        <w:tc>
          <w:tcPr>
            <w:tcW w:w="4404" w:type="dxa"/>
            <w:tcBorders>
              <w:top w:val="single" w:sz="4" w:space="0" w:color="auto"/>
              <w:left w:val="single" w:sz="4" w:space="0" w:color="auto"/>
              <w:bottom w:val="single" w:sz="4" w:space="0" w:color="auto"/>
              <w:right w:val="single" w:sz="4" w:space="0" w:color="auto"/>
            </w:tcBorders>
            <w:hideMark/>
          </w:tcPr>
          <w:p w:rsidR="00ED4887" w:rsidRDefault="00ED4887" w:rsidP="003B4BCE">
            <w:pPr>
              <w:rPr>
                <w:b/>
                <w:sz w:val="24"/>
                <w:szCs w:val="24"/>
              </w:rPr>
            </w:pPr>
            <w:r>
              <w:rPr>
                <w:b/>
                <w:sz w:val="24"/>
                <w:szCs w:val="24"/>
              </w:rPr>
              <w:t>Det endokrine system</w:t>
            </w:r>
          </w:p>
          <w:p w:rsidR="00ED4887" w:rsidRDefault="00ED4887" w:rsidP="003B4BCE">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ED4887" w:rsidRDefault="00ED4887" w:rsidP="003B4BCE">
            <w:pPr>
              <w:rPr>
                <w:sz w:val="24"/>
                <w:szCs w:val="24"/>
              </w:rPr>
            </w:pPr>
          </w:p>
          <w:p w:rsidR="00ED4887" w:rsidRDefault="00ED4887" w:rsidP="003B4BCE">
            <w:proofErr w:type="spellStart"/>
            <w:r>
              <w:t>Hypothyroidisme</w:t>
            </w:r>
            <w:proofErr w:type="spellEnd"/>
            <w:r>
              <w:t>.</w:t>
            </w:r>
          </w:p>
          <w:p w:rsidR="00ED4887" w:rsidRDefault="00ED4887" w:rsidP="003B4BCE">
            <w:proofErr w:type="spellStart"/>
            <w:proofErr w:type="gramStart"/>
            <w:r>
              <w:t>Hyperthyroidisme,thyroiditis</w:t>
            </w:r>
            <w:proofErr w:type="spellEnd"/>
            <w:proofErr w:type="gramEnd"/>
            <w:r>
              <w:t>.</w:t>
            </w:r>
          </w:p>
          <w:p w:rsidR="002F1BD4" w:rsidRDefault="002F1BD4" w:rsidP="002F1BD4">
            <w:pPr>
              <w:rPr>
                <w:sz w:val="24"/>
                <w:szCs w:val="24"/>
              </w:rPr>
            </w:pPr>
            <w:proofErr w:type="spellStart"/>
            <w:r>
              <w:rPr>
                <w:sz w:val="24"/>
                <w:szCs w:val="24"/>
              </w:rPr>
              <w:t>Struma</w:t>
            </w:r>
            <w:r>
              <w:rPr>
                <w:sz w:val="24"/>
                <w:szCs w:val="24"/>
                <w:vertAlign w:val="superscript"/>
              </w:rPr>
              <w:t>b</w:t>
            </w:r>
            <w:proofErr w:type="spellEnd"/>
            <w:r>
              <w:rPr>
                <w:sz w:val="24"/>
                <w:szCs w:val="24"/>
              </w:rPr>
              <w:t>.</w:t>
            </w:r>
          </w:p>
          <w:p w:rsidR="00ED4887" w:rsidRDefault="00ED4887" w:rsidP="003B4BCE">
            <w:pPr>
              <w:rPr>
                <w:sz w:val="24"/>
                <w:szCs w:val="24"/>
              </w:rPr>
            </w:pPr>
          </w:p>
        </w:tc>
      </w:tr>
      <w:tr w:rsidR="00ED4887" w:rsidTr="003B4BCE">
        <w:trPr>
          <w:trHeight w:val="403"/>
        </w:trPr>
        <w:tc>
          <w:tcPr>
            <w:tcW w:w="4404" w:type="dxa"/>
            <w:tcBorders>
              <w:top w:val="single" w:sz="4" w:space="0" w:color="auto"/>
              <w:left w:val="single" w:sz="4" w:space="0" w:color="auto"/>
              <w:bottom w:val="single" w:sz="4" w:space="0" w:color="auto"/>
              <w:right w:val="single" w:sz="4" w:space="0" w:color="auto"/>
            </w:tcBorders>
            <w:hideMark/>
          </w:tcPr>
          <w:p w:rsidR="00ED4887" w:rsidRPr="007229EB" w:rsidRDefault="00ED4887" w:rsidP="003B4BCE">
            <w:pPr>
              <w:rPr>
                <w:b/>
                <w:sz w:val="24"/>
                <w:szCs w:val="24"/>
              </w:rPr>
            </w:pPr>
            <w:r>
              <w:rPr>
                <w:b/>
                <w:sz w:val="24"/>
                <w:szCs w:val="24"/>
              </w:rPr>
              <w:t xml:space="preserve">Nervesystemet  </w:t>
            </w:r>
          </w:p>
          <w:p w:rsidR="00ED4887" w:rsidRDefault="00ED4887" w:rsidP="003B4BCE">
            <w:pPr>
              <w:rPr>
                <w:b/>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ED4887" w:rsidRDefault="00ED4887" w:rsidP="003B4BCE">
            <w:pPr>
              <w:rPr>
                <w:sz w:val="24"/>
                <w:szCs w:val="24"/>
              </w:rPr>
            </w:pPr>
          </w:p>
          <w:p w:rsidR="00ED4887" w:rsidRDefault="00ED4887" w:rsidP="003B4BCE">
            <w:pPr>
              <w:rPr>
                <w:sz w:val="24"/>
                <w:szCs w:val="24"/>
              </w:rPr>
            </w:pPr>
            <w:r>
              <w:rPr>
                <w:sz w:val="24"/>
                <w:szCs w:val="24"/>
              </w:rPr>
              <w:t>Rygmarvsskader.</w:t>
            </w:r>
          </w:p>
          <w:p w:rsidR="00ED4887" w:rsidRDefault="00ED4887" w:rsidP="003B4BCE">
            <w:pPr>
              <w:rPr>
                <w:sz w:val="24"/>
                <w:szCs w:val="24"/>
              </w:rPr>
            </w:pPr>
            <w:r>
              <w:rPr>
                <w:sz w:val="24"/>
                <w:szCs w:val="24"/>
              </w:rPr>
              <w:t xml:space="preserve">Cerebral </w:t>
            </w:r>
            <w:proofErr w:type="spellStart"/>
            <w:r>
              <w:rPr>
                <w:sz w:val="24"/>
                <w:szCs w:val="24"/>
              </w:rPr>
              <w:t>emboli</w:t>
            </w:r>
            <w:proofErr w:type="spellEnd"/>
            <w:r>
              <w:rPr>
                <w:sz w:val="24"/>
                <w:szCs w:val="24"/>
              </w:rPr>
              <w:t>.</w:t>
            </w:r>
          </w:p>
          <w:p w:rsidR="002F1BD4" w:rsidRDefault="002F1BD4" w:rsidP="002F1BD4">
            <w:pPr>
              <w:rPr>
                <w:sz w:val="24"/>
                <w:szCs w:val="24"/>
              </w:rPr>
            </w:pPr>
            <w:r>
              <w:rPr>
                <w:sz w:val="24"/>
                <w:szCs w:val="24"/>
              </w:rPr>
              <w:t>Cerebralt infarkt.</w:t>
            </w:r>
          </w:p>
          <w:p w:rsidR="00ED4887" w:rsidRDefault="00ED4887" w:rsidP="003B4BCE">
            <w:pPr>
              <w:rPr>
                <w:sz w:val="24"/>
                <w:szCs w:val="24"/>
                <w:vertAlign w:val="superscript"/>
              </w:rPr>
            </w:pPr>
            <w:proofErr w:type="spellStart"/>
            <w:r>
              <w:rPr>
                <w:sz w:val="24"/>
                <w:szCs w:val="24"/>
              </w:rPr>
              <w:t>Hepatisk</w:t>
            </w:r>
            <w:proofErr w:type="spellEnd"/>
            <w:r>
              <w:rPr>
                <w:sz w:val="24"/>
                <w:szCs w:val="24"/>
              </w:rPr>
              <w:t xml:space="preserve"> </w:t>
            </w:r>
            <w:proofErr w:type="spellStart"/>
            <w:r>
              <w:rPr>
                <w:sz w:val="24"/>
                <w:szCs w:val="24"/>
              </w:rPr>
              <w:t>encefalopati</w:t>
            </w:r>
            <w:r>
              <w:rPr>
                <w:sz w:val="24"/>
                <w:szCs w:val="24"/>
                <w:vertAlign w:val="superscript"/>
              </w:rPr>
              <w:t>a</w:t>
            </w:r>
            <w:proofErr w:type="spellEnd"/>
          </w:p>
          <w:p w:rsidR="00ED4887" w:rsidRDefault="00ED4887" w:rsidP="003B4BCE">
            <w:pPr>
              <w:rPr>
                <w:sz w:val="24"/>
                <w:szCs w:val="24"/>
              </w:rPr>
            </w:pPr>
          </w:p>
        </w:tc>
      </w:tr>
      <w:tr w:rsidR="00ED4887" w:rsidTr="003B4BCE">
        <w:trPr>
          <w:trHeight w:val="273"/>
        </w:trPr>
        <w:tc>
          <w:tcPr>
            <w:tcW w:w="4404" w:type="dxa"/>
            <w:tcBorders>
              <w:top w:val="single" w:sz="4" w:space="0" w:color="auto"/>
              <w:left w:val="single" w:sz="4" w:space="0" w:color="auto"/>
              <w:bottom w:val="single" w:sz="4" w:space="0" w:color="auto"/>
              <w:right w:val="single" w:sz="4" w:space="0" w:color="auto"/>
            </w:tcBorders>
            <w:hideMark/>
          </w:tcPr>
          <w:p w:rsidR="00ED4887" w:rsidRDefault="00ED4887" w:rsidP="003B4BCE">
            <w:pPr>
              <w:rPr>
                <w:b/>
                <w:sz w:val="24"/>
                <w:szCs w:val="24"/>
              </w:rPr>
            </w:pPr>
            <w:r>
              <w:rPr>
                <w:b/>
                <w:sz w:val="24"/>
                <w:szCs w:val="24"/>
              </w:rPr>
              <w:t>Øjne</w:t>
            </w:r>
          </w:p>
          <w:p w:rsidR="00ED4887" w:rsidRDefault="00ED4887" w:rsidP="003B4BCE">
            <w:pPr>
              <w:rPr>
                <w:sz w:val="24"/>
                <w:szCs w:val="24"/>
              </w:rPr>
            </w:pPr>
            <w:r>
              <w:rPr>
                <w:sz w:val="24"/>
                <w:szCs w:val="24"/>
              </w:rPr>
              <w:t>Ikke kendt</w:t>
            </w:r>
          </w:p>
          <w:p w:rsidR="00ED4887" w:rsidRDefault="00ED4887" w:rsidP="003B4BCE">
            <w:pPr>
              <w:rPr>
                <w:sz w:val="24"/>
                <w:szCs w:val="24"/>
              </w:rPr>
            </w:pPr>
          </w:p>
        </w:tc>
        <w:tc>
          <w:tcPr>
            <w:tcW w:w="4404" w:type="dxa"/>
            <w:tcBorders>
              <w:top w:val="single" w:sz="4" w:space="0" w:color="auto"/>
              <w:left w:val="single" w:sz="4" w:space="0" w:color="auto"/>
              <w:bottom w:val="single" w:sz="4" w:space="0" w:color="auto"/>
              <w:right w:val="single" w:sz="4" w:space="0" w:color="auto"/>
            </w:tcBorders>
          </w:tcPr>
          <w:p w:rsidR="00ED4887" w:rsidRDefault="00ED4887" w:rsidP="003B4BCE">
            <w:pPr>
              <w:rPr>
                <w:sz w:val="24"/>
                <w:szCs w:val="24"/>
              </w:rPr>
            </w:pPr>
          </w:p>
          <w:p w:rsidR="00ED4887" w:rsidRDefault="00ED4887" w:rsidP="003B4BCE">
            <w:pPr>
              <w:rPr>
                <w:sz w:val="24"/>
                <w:szCs w:val="24"/>
              </w:rPr>
            </w:pPr>
            <w:proofErr w:type="spellStart"/>
            <w:r>
              <w:rPr>
                <w:sz w:val="24"/>
              </w:rPr>
              <w:t>Retinal</w:t>
            </w:r>
            <w:proofErr w:type="spellEnd"/>
            <w:r>
              <w:rPr>
                <w:sz w:val="24"/>
              </w:rPr>
              <w:t xml:space="preserve"> arteriel </w:t>
            </w:r>
            <w:proofErr w:type="spellStart"/>
            <w:r>
              <w:rPr>
                <w:sz w:val="24"/>
              </w:rPr>
              <w:t>emboli</w:t>
            </w:r>
            <w:proofErr w:type="spellEnd"/>
            <w:r>
              <w:rPr>
                <w:sz w:val="24"/>
              </w:rPr>
              <w:t>.</w:t>
            </w:r>
          </w:p>
        </w:tc>
      </w:tr>
      <w:tr w:rsidR="00ED4887" w:rsidTr="003B4BCE">
        <w:trPr>
          <w:trHeight w:val="273"/>
        </w:trPr>
        <w:tc>
          <w:tcPr>
            <w:tcW w:w="4404" w:type="dxa"/>
            <w:tcBorders>
              <w:top w:val="single" w:sz="4" w:space="0" w:color="auto"/>
              <w:left w:val="single" w:sz="4" w:space="0" w:color="auto"/>
              <w:bottom w:val="single" w:sz="4" w:space="0" w:color="auto"/>
              <w:right w:val="single" w:sz="4" w:space="0" w:color="auto"/>
            </w:tcBorders>
            <w:hideMark/>
          </w:tcPr>
          <w:p w:rsidR="00ED4887" w:rsidRPr="007229EB" w:rsidRDefault="00ED4887" w:rsidP="003B4BCE">
            <w:pPr>
              <w:rPr>
                <w:b/>
                <w:sz w:val="24"/>
                <w:szCs w:val="24"/>
              </w:rPr>
            </w:pPr>
            <w:proofErr w:type="spellStart"/>
            <w:r>
              <w:rPr>
                <w:b/>
                <w:sz w:val="24"/>
                <w:szCs w:val="24"/>
              </w:rPr>
              <w:t>Vaskulære</w:t>
            </w:r>
            <w:proofErr w:type="spellEnd"/>
            <w:r>
              <w:rPr>
                <w:b/>
                <w:sz w:val="24"/>
                <w:szCs w:val="24"/>
              </w:rPr>
              <w:t xml:space="preserve"> sygdomme   </w:t>
            </w:r>
          </w:p>
          <w:p w:rsidR="00ED4887" w:rsidRDefault="00ED4887" w:rsidP="003B4BCE">
            <w:pPr>
              <w:rPr>
                <w:sz w:val="24"/>
                <w:szCs w:val="24"/>
              </w:rPr>
            </w:pPr>
            <w:r>
              <w:rPr>
                <w:sz w:val="24"/>
                <w:szCs w:val="24"/>
              </w:rPr>
              <w:t>Ikke kendt</w:t>
            </w:r>
          </w:p>
          <w:p w:rsidR="00ED4887" w:rsidRDefault="00ED4887" w:rsidP="003B4BCE">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ED4887" w:rsidRDefault="00ED4887" w:rsidP="003B4BCE">
            <w:pPr>
              <w:rPr>
                <w:sz w:val="24"/>
                <w:szCs w:val="24"/>
              </w:rPr>
            </w:pPr>
          </w:p>
          <w:p w:rsidR="00ED4887" w:rsidRDefault="00ED4887" w:rsidP="003B4BCE">
            <w:pPr>
              <w:rPr>
                <w:sz w:val="24"/>
                <w:szCs w:val="24"/>
              </w:rPr>
            </w:pPr>
            <w:r>
              <w:rPr>
                <w:sz w:val="24"/>
              </w:rPr>
              <w:t>Forværring af lymfeødem, rødmen.</w:t>
            </w:r>
          </w:p>
        </w:tc>
      </w:tr>
      <w:tr w:rsidR="00ED4887" w:rsidTr="003B4BCE">
        <w:trPr>
          <w:trHeight w:val="146"/>
        </w:trPr>
        <w:tc>
          <w:tcPr>
            <w:tcW w:w="4404" w:type="dxa"/>
            <w:tcBorders>
              <w:top w:val="single" w:sz="4" w:space="0" w:color="auto"/>
              <w:left w:val="single" w:sz="4" w:space="0" w:color="auto"/>
              <w:bottom w:val="single" w:sz="4" w:space="0" w:color="auto"/>
              <w:right w:val="single" w:sz="4" w:space="0" w:color="auto"/>
            </w:tcBorders>
            <w:hideMark/>
          </w:tcPr>
          <w:p w:rsidR="00ED4887" w:rsidRPr="007229EB" w:rsidRDefault="00ED4887" w:rsidP="003B4BCE">
            <w:pPr>
              <w:rPr>
                <w:b/>
                <w:sz w:val="24"/>
                <w:szCs w:val="24"/>
              </w:rPr>
            </w:pPr>
            <w:r>
              <w:rPr>
                <w:b/>
                <w:sz w:val="24"/>
                <w:szCs w:val="24"/>
              </w:rPr>
              <w:t xml:space="preserve">Luftveje, thorax og </w:t>
            </w:r>
            <w:proofErr w:type="spellStart"/>
            <w:r>
              <w:rPr>
                <w:b/>
                <w:sz w:val="24"/>
                <w:szCs w:val="24"/>
              </w:rPr>
              <w:t>mediastinum</w:t>
            </w:r>
            <w:proofErr w:type="spellEnd"/>
          </w:p>
          <w:p w:rsidR="00ED4887" w:rsidRDefault="00ED4887" w:rsidP="003B4BCE">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ED4887" w:rsidRDefault="00ED4887" w:rsidP="003B4BCE">
            <w:pPr>
              <w:rPr>
                <w:sz w:val="24"/>
                <w:szCs w:val="24"/>
              </w:rPr>
            </w:pPr>
          </w:p>
          <w:p w:rsidR="00ED4887" w:rsidRDefault="00ED4887" w:rsidP="003B4BCE">
            <w:pPr>
              <w:rPr>
                <w:sz w:val="24"/>
                <w:szCs w:val="24"/>
              </w:rPr>
            </w:pPr>
            <w:r>
              <w:rPr>
                <w:sz w:val="24"/>
                <w:szCs w:val="24"/>
              </w:rPr>
              <w:t xml:space="preserve">Dyspnø, hoste, </w:t>
            </w:r>
            <w:proofErr w:type="spellStart"/>
            <w:r>
              <w:rPr>
                <w:sz w:val="24"/>
                <w:szCs w:val="24"/>
              </w:rPr>
              <w:t>pulmonal</w:t>
            </w:r>
            <w:proofErr w:type="spellEnd"/>
            <w:r>
              <w:rPr>
                <w:sz w:val="24"/>
                <w:szCs w:val="24"/>
              </w:rPr>
              <w:t xml:space="preserve"> </w:t>
            </w:r>
            <w:proofErr w:type="spellStart"/>
            <w:r>
              <w:rPr>
                <w:sz w:val="24"/>
                <w:szCs w:val="24"/>
              </w:rPr>
              <w:t>emboli</w:t>
            </w:r>
            <w:proofErr w:type="spellEnd"/>
            <w:r>
              <w:rPr>
                <w:sz w:val="24"/>
                <w:szCs w:val="24"/>
              </w:rPr>
              <w:t xml:space="preserve">, </w:t>
            </w:r>
            <w:proofErr w:type="spellStart"/>
            <w:r>
              <w:rPr>
                <w:sz w:val="24"/>
                <w:szCs w:val="24"/>
              </w:rPr>
              <w:t>lungeødem</w:t>
            </w:r>
            <w:r>
              <w:rPr>
                <w:sz w:val="24"/>
                <w:szCs w:val="24"/>
                <w:vertAlign w:val="superscript"/>
              </w:rPr>
              <w:t>a</w:t>
            </w:r>
            <w:proofErr w:type="spellEnd"/>
            <w:r>
              <w:rPr>
                <w:sz w:val="24"/>
                <w:szCs w:val="24"/>
              </w:rPr>
              <w:t xml:space="preserve">, </w:t>
            </w:r>
            <w:proofErr w:type="spellStart"/>
            <w:r>
              <w:rPr>
                <w:sz w:val="24"/>
                <w:szCs w:val="24"/>
              </w:rPr>
              <w:t>pleural</w:t>
            </w:r>
            <w:proofErr w:type="spellEnd"/>
            <w:r>
              <w:rPr>
                <w:sz w:val="24"/>
                <w:szCs w:val="24"/>
              </w:rPr>
              <w:t xml:space="preserve"> </w:t>
            </w:r>
            <w:proofErr w:type="spellStart"/>
            <w:r>
              <w:rPr>
                <w:sz w:val="24"/>
                <w:szCs w:val="24"/>
              </w:rPr>
              <w:t>effusion</w:t>
            </w:r>
            <w:r>
              <w:rPr>
                <w:sz w:val="24"/>
                <w:szCs w:val="24"/>
                <w:vertAlign w:val="superscript"/>
              </w:rPr>
              <w:t>a</w:t>
            </w:r>
            <w:proofErr w:type="spellEnd"/>
            <w:r>
              <w:rPr>
                <w:sz w:val="24"/>
                <w:szCs w:val="24"/>
              </w:rPr>
              <w:t xml:space="preserve">, akut </w:t>
            </w:r>
            <w:proofErr w:type="spellStart"/>
            <w:r>
              <w:rPr>
                <w:sz w:val="24"/>
                <w:szCs w:val="24"/>
              </w:rPr>
              <w:t>åndenødssyndrom</w:t>
            </w:r>
            <w:r>
              <w:rPr>
                <w:sz w:val="24"/>
                <w:szCs w:val="24"/>
                <w:vertAlign w:val="superscript"/>
              </w:rPr>
              <w:t>a</w:t>
            </w:r>
            <w:proofErr w:type="spellEnd"/>
            <w:r>
              <w:rPr>
                <w:sz w:val="24"/>
                <w:szCs w:val="24"/>
              </w:rPr>
              <w:t xml:space="preserve">, </w:t>
            </w:r>
            <w:proofErr w:type="spellStart"/>
            <w:r>
              <w:rPr>
                <w:sz w:val="24"/>
                <w:szCs w:val="24"/>
              </w:rPr>
              <w:t>pneumonitis</w:t>
            </w:r>
            <w:r>
              <w:rPr>
                <w:sz w:val="24"/>
                <w:szCs w:val="24"/>
                <w:vertAlign w:val="superscript"/>
              </w:rPr>
              <w:t>a</w:t>
            </w:r>
            <w:proofErr w:type="spellEnd"/>
            <w:r>
              <w:rPr>
                <w:sz w:val="24"/>
                <w:szCs w:val="24"/>
              </w:rPr>
              <w:t>.</w:t>
            </w:r>
          </w:p>
          <w:p w:rsidR="00ED4887" w:rsidRDefault="00ED4887" w:rsidP="003B4BCE">
            <w:pPr>
              <w:rPr>
                <w:sz w:val="24"/>
                <w:szCs w:val="24"/>
              </w:rPr>
            </w:pPr>
          </w:p>
        </w:tc>
      </w:tr>
      <w:tr w:rsidR="00ED4887" w:rsidTr="003B4BCE">
        <w:trPr>
          <w:trHeight w:val="146"/>
        </w:trPr>
        <w:tc>
          <w:tcPr>
            <w:tcW w:w="4404" w:type="dxa"/>
            <w:tcBorders>
              <w:top w:val="single" w:sz="4" w:space="0" w:color="auto"/>
              <w:left w:val="single" w:sz="4" w:space="0" w:color="auto"/>
              <w:bottom w:val="single" w:sz="4" w:space="0" w:color="auto"/>
              <w:right w:val="single" w:sz="4" w:space="0" w:color="auto"/>
            </w:tcBorders>
            <w:hideMark/>
          </w:tcPr>
          <w:p w:rsidR="00ED4887" w:rsidRPr="007229EB" w:rsidRDefault="00ED4887" w:rsidP="003B4BCE">
            <w:pPr>
              <w:rPr>
                <w:b/>
                <w:sz w:val="24"/>
                <w:szCs w:val="24"/>
              </w:rPr>
            </w:pPr>
            <w:r>
              <w:rPr>
                <w:b/>
                <w:sz w:val="24"/>
                <w:szCs w:val="24"/>
              </w:rPr>
              <w:t>Mave-tarm-forstyrrelser</w:t>
            </w:r>
          </w:p>
          <w:p w:rsidR="00ED4887" w:rsidRDefault="00ED4887" w:rsidP="003B4BCE">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ED4887" w:rsidRDefault="00ED4887" w:rsidP="003B4BCE">
            <w:pPr>
              <w:rPr>
                <w:sz w:val="24"/>
                <w:szCs w:val="24"/>
              </w:rPr>
            </w:pPr>
          </w:p>
          <w:p w:rsidR="00ED4887" w:rsidRDefault="00ED4887" w:rsidP="003B4BCE">
            <w:pPr>
              <w:rPr>
                <w:sz w:val="24"/>
                <w:szCs w:val="24"/>
              </w:rPr>
            </w:pPr>
            <w:r>
              <w:rPr>
                <w:sz w:val="24"/>
                <w:szCs w:val="24"/>
              </w:rPr>
              <w:t xml:space="preserve">Opkastning, diarré, kvalme, </w:t>
            </w:r>
            <w:proofErr w:type="spellStart"/>
            <w:r>
              <w:rPr>
                <w:sz w:val="24"/>
                <w:szCs w:val="24"/>
              </w:rPr>
              <w:t>ascites</w:t>
            </w:r>
            <w:r>
              <w:rPr>
                <w:sz w:val="24"/>
                <w:szCs w:val="24"/>
                <w:vertAlign w:val="superscript"/>
              </w:rPr>
              <w:t>a</w:t>
            </w:r>
            <w:proofErr w:type="spellEnd"/>
            <w:r>
              <w:rPr>
                <w:sz w:val="24"/>
                <w:szCs w:val="24"/>
              </w:rPr>
              <w:t xml:space="preserve">, </w:t>
            </w:r>
            <w:proofErr w:type="spellStart"/>
            <w:r>
              <w:rPr>
                <w:sz w:val="24"/>
                <w:szCs w:val="24"/>
              </w:rPr>
              <w:t>pancreatitis</w:t>
            </w:r>
            <w:r>
              <w:rPr>
                <w:sz w:val="24"/>
                <w:szCs w:val="24"/>
                <w:vertAlign w:val="superscript"/>
              </w:rPr>
              <w:t>a</w:t>
            </w:r>
            <w:proofErr w:type="spellEnd"/>
            <w:r>
              <w:rPr>
                <w:sz w:val="24"/>
                <w:szCs w:val="24"/>
              </w:rPr>
              <w:t>.</w:t>
            </w:r>
          </w:p>
          <w:p w:rsidR="00ED4887" w:rsidRDefault="00ED4887" w:rsidP="003B4BCE">
            <w:pPr>
              <w:rPr>
                <w:sz w:val="24"/>
                <w:szCs w:val="24"/>
              </w:rPr>
            </w:pPr>
          </w:p>
        </w:tc>
      </w:tr>
      <w:tr w:rsidR="00ED4887" w:rsidTr="003B4BCE">
        <w:trPr>
          <w:trHeight w:val="146"/>
        </w:trPr>
        <w:tc>
          <w:tcPr>
            <w:tcW w:w="4404" w:type="dxa"/>
            <w:tcBorders>
              <w:top w:val="single" w:sz="4" w:space="0" w:color="auto"/>
              <w:left w:val="single" w:sz="4" w:space="0" w:color="auto"/>
              <w:bottom w:val="single" w:sz="4" w:space="0" w:color="auto"/>
              <w:right w:val="single" w:sz="4" w:space="0" w:color="auto"/>
            </w:tcBorders>
            <w:hideMark/>
          </w:tcPr>
          <w:p w:rsidR="00ED4887" w:rsidRDefault="00ED4887" w:rsidP="003B4BCE">
            <w:pPr>
              <w:rPr>
                <w:b/>
                <w:sz w:val="24"/>
                <w:szCs w:val="24"/>
              </w:rPr>
            </w:pPr>
            <w:r>
              <w:rPr>
                <w:b/>
                <w:sz w:val="24"/>
                <w:szCs w:val="24"/>
              </w:rPr>
              <w:t>Lever og galdeveje</w:t>
            </w:r>
          </w:p>
          <w:p w:rsidR="00ED4887" w:rsidRDefault="00ED4887" w:rsidP="003B4BCE">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ED4887" w:rsidRDefault="00ED4887" w:rsidP="003B4BCE">
            <w:pPr>
              <w:rPr>
                <w:sz w:val="24"/>
              </w:rPr>
            </w:pPr>
          </w:p>
          <w:p w:rsidR="00ED4887" w:rsidRDefault="00ED4887" w:rsidP="003B4BCE">
            <w:pPr>
              <w:rPr>
                <w:sz w:val="24"/>
              </w:rPr>
            </w:pPr>
            <w:r>
              <w:rPr>
                <w:sz w:val="24"/>
              </w:rPr>
              <w:t>Levervenetrombose.</w:t>
            </w:r>
          </w:p>
          <w:p w:rsidR="00ED4887" w:rsidRDefault="00ED4887" w:rsidP="003B4BCE">
            <w:pPr>
              <w:rPr>
                <w:sz w:val="24"/>
                <w:szCs w:val="24"/>
              </w:rPr>
            </w:pPr>
            <w:proofErr w:type="spellStart"/>
            <w:r>
              <w:rPr>
                <w:szCs w:val="24"/>
              </w:rPr>
              <w:t>Cholecystitis</w:t>
            </w:r>
            <w:r>
              <w:rPr>
                <w:szCs w:val="24"/>
                <w:vertAlign w:val="superscript"/>
              </w:rPr>
              <w:t>a</w:t>
            </w:r>
            <w:proofErr w:type="spellEnd"/>
            <w:r>
              <w:rPr>
                <w:szCs w:val="24"/>
              </w:rPr>
              <w:t xml:space="preserve">, </w:t>
            </w:r>
            <w:proofErr w:type="spellStart"/>
            <w:r>
              <w:rPr>
                <w:szCs w:val="24"/>
              </w:rPr>
              <w:t>b</w:t>
            </w:r>
            <w:r>
              <w:rPr>
                <w:sz w:val="24"/>
                <w:szCs w:val="24"/>
              </w:rPr>
              <w:t>iloma</w:t>
            </w:r>
            <w:r>
              <w:rPr>
                <w:sz w:val="24"/>
                <w:szCs w:val="24"/>
                <w:vertAlign w:val="superscript"/>
              </w:rPr>
              <w:t>a</w:t>
            </w:r>
            <w:proofErr w:type="spellEnd"/>
            <w:r>
              <w:rPr>
                <w:sz w:val="24"/>
                <w:szCs w:val="24"/>
              </w:rPr>
              <w:t xml:space="preserve">, </w:t>
            </w:r>
            <w:proofErr w:type="spellStart"/>
            <w:r>
              <w:rPr>
                <w:sz w:val="24"/>
                <w:szCs w:val="24"/>
              </w:rPr>
              <w:t>leversvigt</w:t>
            </w:r>
            <w:r>
              <w:rPr>
                <w:sz w:val="24"/>
                <w:szCs w:val="24"/>
                <w:vertAlign w:val="superscript"/>
              </w:rPr>
              <w:t>a</w:t>
            </w:r>
            <w:proofErr w:type="spellEnd"/>
            <w:r>
              <w:rPr>
                <w:sz w:val="24"/>
                <w:szCs w:val="24"/>
              </w:rPr>
              <w:t xml:space="preserve">, </w:t>
            </w:r>
            <w:proofErr w:type="spellStart"/>
            <w:r>
              <w:rPr>
                <w:sz w:val="24"/>
                <w:szCs w:val="24"/>
              </w:rPr>
              <w:t>leverinfarkt</w:t>
            </w:r>
            <w:r>
              <w:rPr>
                <w:sz w:val="24"/>
                <w:szCs w:val="24"/>
                <w:vertAlign w:val="superscript"/>
              </w:rPr>
              <w:t>a</w:t>
            </w:r>
            <w:proofErr w:type="spellEnd"/>
          </w:p>
        </w:tc>
      </w:tr>
      <w:tr w:rsidR="00ED4887" w:rsidTr="003B4BCE">
        <w:trPr>
          <w:trHeight w:val="146"/>
        </w:trPr>
        <w:tc>
          <w:tcPr>
            <w:tcW w:w="4404" w:type="dxa"/>
            <w:tcBorders>
              <w:top w:val="single" w:sz="4" w:space="0" w:color="auto"/>
              <w:left w:val="single" w:sz="4" w:space="0" w:color="auto"/>
              <w:bottom w:val="single" w:sz="4" w:space="0" w:color="auto"/>
              <w:right w:val="single" w:sz="4" w:space="0" w:color="auto"/>
            </w:tcBorders>
            <w:hideMark/>
          </w:tcPr>
          <w:p w:rsidR="00ED4887" w:rsidRPr="007229EB" w:rsidRDefault="00ED4887" w:rsidP="003B4BCE">
            <w:pPr>
              <w:rPr>
                <w:b/>
                <w:sz w:val="24"/>
                <w:szCs w:val="24"/>
              </w:rPr>
            </w:pPr>
            <w:r>
              <w:rPr>
                <w:b/>
                <w:sz w:val="24"/>
                <w:szCs w:val="24"/>
              </w:rPr>
              <w:t xml:space="preserve">Almene symptomer og reaktioner på administrationsstedet   </w:t>
            </w:r>
          </w:p>
          <w:p w:rsidR="00ED4887" w:rsidRDefault="00ED4887" w:rsidP="003B4BCE">
            <w:pPr>
              <w:rPr>
                <w:b/>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ED4887" w:rsidRDefault="00ED4887" w:rsidP="003B4BCE">
            <w:pPr>
              <w:rPr>
                <w:sz w:val="24"/>
                <w:szCs w:val="24"/>
              </w:rPr>
            </w:pPr>
          </w:p>
          <w:p w:rsidR="00ED4887" w:rsidRDefault="00ED4887" w:rsidP="003B4BCE">
            <w:pPr>
              <w:rPr>
                <w:sz w:val="24"/>
                <w:szCs w:val="24"/>
              </w:rPr>
            </w:pPr>
          </w:p>
          <w:p w:rsidR="00ED4887" w:rsidRDefault="00ED4887" w:rsidP="003B4BCE">
            <w:pPr>
              <w:rPr>
                <w:sz w:val="24"/>
                <w:szCs w:val="24"/>
              </w:rPr>
            </w:pPr>
            <w:r>
              <w:rPr>
                <w:sz w:val="24"/>
                <w:szCs w:val="24"/>
              </w:rPr>
              <w:t>Smerte.</w:t>
            </w:r>
          </w:p>
          <w:p w:rsidR="00ED4887" w:rsidRDefault="00ED4887" w:rsidP="003B4BCE">
            <w:pPr>
              <w:rPr>
                <w:sz w:val="24"/>
                <w:szCs w:val="24"/>
              </w:rPr>
            </w:pPr>
            <w:proofErr w:type="spellStart"/>
            <w:r>
              <w:rPr>
                <w:sz w:val="24"/>
                <w:szCs w:val="24"/>
              </w:rPr>
              <w:t>Granulomer</w:t>
            </w:r>
            <w:proofErr w:type="spellEnd"/>
            <w:r>
              <w:rPr>
                <w:sz w:val="24"/>
                <w:szCs w:val="24"/>
              </w:rPr>
              <w:t>.</w:t>
            </w:r>
          </w:p>
          <w:p w:rsidR="00ED4887" w:rsidRDefault="00ED4887" w:rsidP="003B4BCE">
            <w:pPr>
              <w:rPr>
                <w:sz w:val="24"/>
                <w:szCs w:val="24"/>
              </w:rPr>
            </w:pPr>
            <w:r>
              <w:rPr>
                <w:sz w:val="24"/>
                <w:szCs w:val="24"/>
              </w:rPr>
              <w:t>Feber.</w:t>
            </w:r>
          </w:p>
          <w:p w:rsidR="00ED4887" w:rsidRDefault="00ED4887" w:rsidP="003B4BCE">
            <w:pPr>
              <w:rPr>
                <w:sz w:val="24"/>
                <w:szCs w:val="24"/>
              </w:rPr>
            </w:pPr>
          </w:p>
        </w:tc>
      </w:tr>
      <w:tr w:rsidR="00ED4887" w:rsidTr="003B4BCE">
        <w:trPr>
          <w:trHeight w:val="146"/>
        </w:trPr>
        <w:tc>
          <w:tcPr>
            <w:tcW w:w="4404" w:type="dxa"/>
            <w:tcBorders>
              <w:top w:val="single" w:sz="4" w:space="0" w:color="auto"/>
              <w:left w:val="single" w:sz="4" w:space="0" w:color="auto"/>
              <w:bottom w:val="single" w:sz="4" w:space="0" w:color="auto"/>
              <w:right w:val="single" w:sz="4" w:space="0" w:color="auto"/>
            </w:tcBorders>
            <w:hideMark/>
          </w:tcPr>
          <w:p w:rsidR="00ED4887" w:rsidRDefault="00ED4887" w:rsidP="003B4BCE">
            <w:pPr>
              <w:rPr>
                <w:b/>
                <w:sz w:val="24"/>
                <w:szCs w:val="24"/>
              </w:rPr>
            </w:pPr>
            <w:r>
              <w:rPr>
                <w:b/>
                <w:sz w:val="24"/>
                <w:szCs w:val="24"/>
              </w:rPr>
              <w:t xml:space="preserve">Undersøgelser  </w:t>
            </w:r>
          </w:p>
          <w:p w:rsidR="00ED4887" w:rsidRDefault="00ED4887" w:rsidP="003B4BCE">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ED4887" w:rsidRDefault="00ED4887" w:rsidP="003B4BCE">
            <w:pPr>
              <w:rPr>
                <w:sz w:val="24"/>
                <w:szCs w:val="24"/>
              </w:rPr>
            </w:pPr>
          </w:p>
          <w:p w:rsidR="00ED4887" w:rsidRDefault="00ED4887" w:rsidP="003B4BCE">
            <w:pPr>
              <w:rPr>
                <w:sz w:val="24"/>
                <w:szCs w:val="24"/>
              </w:rPr>
            </w:pPr>
            <w:r>
              <w:rPr>
                <w:sz w:val="24"/>
                <w:szCs w:val="24"/>
              </w:rPr>
              <w:t xml:space="preserve">En forbigående </w:t>
            </w:r>
            <w:proofErr w:type="spellStart"/>
            <w:r>
              <w:rPr>
                <w:sz w:val="24"/>
                <w:szCs w:val="24"/>
              </w:rPr>
              <w:t>Lipiodol-vesikel</w:t>
            </w:r>
            <w:proofErr w:type="spellEnd"/>
            <w:r>
              <w:rPr>
                <w:sz w:val="24"/>
                <w:szCs w:val="24"/>
              </w:rPr>
              <w:t xml:space="preserve"> ses ofte på det radiologiske billede, især efter en høj eller utilstrækkelig </w:t>
            </w:r>
            <w:proofErr w:type="gramStart"/>
            <w:r>
              <w:rPr>
                <w:sz w:val="24"/>
                <w:szCs w:val="24"/>
              </w:rPr>
              <w:t>dosis.*</w:t>
            </w:r>
            <w:proofErr w:type="gramEnd"/>
            <w:r>
              <w:rPr>
                <w:sz w:val="24"/>
                <w:szCs w:val="24"/>
              </w:rPr>
              <w:t xml:space="preserve"> </w:t>
            </w:r>
          </w:p>
          <w:p w:rsidR="00ED4887" w:rsidRDefault="00ED4887" w:rsidP="003B4BCE">
            <w:pPr>
              <w:rPr>
                <w:sz w:val="24"/>
                <w:szCs w:val="24"/>
              </w:rPr>
            </w:pPr>
          </w:p>
        </w:tc>
      </w:tr>
      <w:tr w:rsidR="00ED4887" w:rsidTr="003B4BCE">
        <w:trPr>
          <w:trHeight w:val="146"/>
        </w:trPr>
        <w:tc>
          <w:tcPr>
            <w:tcW w:w="4404" w:type="dxa"/>
            <w:tcBorders>
              <w:top w:val="single" w:sz="4" w:space="0" w:color="auto"/>
              <w:left w:val="single" w:sz="4" w:space="0" w:color="auto"/>
              <w:bottom w:val="single" w:sz="4" w:space="0" w:color="auto"/>
              <w:right w:val="single" w:sz="4" w:space="0" w:color="auto"/>
            </w:tcBorders>
          </w:tcPr>
          <w:p w:rsidR="00ED4887" w:rsidRPr="001A47DB" w:rsidRDefault="00ED4887" w:rsidP="003B4BCE">
            <w:pPr>
              <w:rPr>
                <w:b/>
                <w:sz w:val="24"/>
                <w:szCs w:val="24"/>
              </w:rPr>
            </w:pPr>
            <w:r w:rsidRPr="001A47DB">
              <w:rPr>
                <w:b/>
                <w:sz w:val="24"/>
                <w:szCs w:val="24"/>
              </w:rPr>
              <w:t xml:space="preserve">Infektioner og </w:t>
            </w:r>
            <w:proofErr w:type="spellStart"/>
            <w:r w:rsidRPr="001A47DB">
              <w:rPr>
                <w:b/>
                <w:sz w:val="24"/>
                <w:szCs w:val="24"/>
              </w:rPr>
              <w:t>infestationer</w:t>
            </w:r>
            <w:proofErr w:type="spellEnd"/>
          </w:p>
          <w:p w:rsidR="00ED4887" w:rsidRDefault="00ED4887" w:rsidP="003B4BCE">
            <w:pPr>
              <w:rPr>
                <w:sz w:val="24"/>
                <w:szCs w:val="24"/>
              </w:rPr>
            </w:pPr>
            <w:r>
              <w:rPr>
                <w:sz w:val="24"/>
                <w:szCs w:val="24"/>
              </w:rPr>
              <w:t>Ikke kendt</w:t>
            </w:r>
          </w:p>
          <w:p w:rsidR="00ED4887" w:rsidRDefault="00ED4887" w:rsidP="003B4BCE">
            <w:pPr>
              <w:rPr>
                <w:sz w:val="24"/>
                <w:szCs w:val="24"/>
              </w:rPr>
            </w:pPr>
          </w:p>
        </w:tc>
        <w:tc>
          <w:tcPr>
            <w:tcW w:w="4404" w:type="dxa"/>
            <w:tcBorders>
              <w:top w:val="single" w:sz="4" w:space="0" w:color="auto"/>
              <w:left w:val="single" w:sz="4" w:space="0" w:color="auto"/>
              <w:bottom w:val="single" w:sz="4" w:space="0" w:color="auto"/>
              <w:right w:val="single" w:sz="4" w:space="0" w:color="auto"/>
            </w:tcBorders>
            <w:hideMark/>
          </w:tcPr>
          <w:p w:rsidR="00ED4887" w:rsidRDefault="00ED4887" w:rsidP="003B4BCE">
            <w:pPr>
              <w:pStyle w:val="AmmCorpsTexte"/>
              <w:spacing w:after="0"/>
              <w:jc w:val="left"/>
              <w:rPr>
                <w:rFonts w:ascii="Times New Roman" w:hAnsi="Times New Roman" w:cs="Times New Roman"/>
                <w:sz w:val="24"/>
                <w:szCs w:val="24"/>
              </w:rPr>
            </w:pPr>
          </w:p>
          <w:p w:rsidR="00ED4887" w:rsidRDefault="00ED4887" w:rsidP="003B4BCE">
            <w:pPr>
              <w:pStyle w:val="AmmCorpsTexte"/>
              <w:spacing w:after="0"/>
              <w:jc w:val="left"/>
              <w:rPr>
                <w:rFonts w:ascii="Times New Roman" w:hAnsi="Times New Roman" w:cs="Times New Roman"/>
                <w:sz w:val="24"/>
                <w:szCs w:val="24"/>
              </w:rPr>
            </w:pPr>
            <w:proofErr w:type="spellStart"/>
            <w:r>
              <w:rPr>
                <w:rFonts w:ascii="Times New Roman" w:hAnsi="Times New Roman" w:cs="Times New Roman"/>
                <w:sz w:val="24"/>
                <w:szCs w:val="24"/>
              </w:rPr>
              <w:t>Leverabsces</w:t>
            </w:r>
            <w:r>
              <w:rPr>
                <w:rFonts w:ascii="Times New Roman" w:hAnsi="Times New Roman" w:cs="Times New Roman"/>
                <w:sz w:val="24"/>
                <w:szCs w:val="24"/>
                <w:vertAlign w:val="superscript"/>
              </w:rPr>
              <w:t>a</w:t>
            </w:r>
            <w:proofErr w:type="spellEnd"/>
          </w:p>
        </w:tc>
      </w:tr>
      <w:tr w:rsidR="00ED4887" w:rsidTr="003B4BCE">
        <w:trPr>
          <w:trHeight w:val="146"/>
        </w:trPr>
        <w:tc>
          <w:tcPr>
            <w:tcW w:w="4404" w:type="dxa"/>
            <w:tcBorders>
              <w:top w:val="single" w:sz="4" w:space="0" w:color="auto"/>
              <w:left w:val="single" w:sz="4" w:space="0" w:color="auto"/>
              <w:bottom w:val="single" w:sz="4" w:space="0" w:color="auto"/>
              <w:right w:val="single" w:sz="4" w:space="0" w:color="auto"/>
            </w:tcBorders>
          </w:tcPr>
          <w:p w:rsidR="00ED4887" w:rsidRPr="001A47DB" w:rsidRDefault="00ED4887" w:rsidP="00526FEA">
            <w:pPr>
              <w:keepNext/>
              <w:rPr>
                <w:b/>
                <w:sz w:val="24"/>
                <w:szCs w:val="24"/>
              </w:rPr>
            </w:pPr>
            <w:r w:rsidRPr="001A47DB">
              <w:rPr>
                <w:b/>
                <w:sz w:val="24"/>
                <w:szCs w:val="24"/>
              </w:rPr>
              <w:lastRenderedPageBreak/>
              <w:t>Lidelser i hud og subkutant væv</w:t>
            </w:r>
          </w:p>
          <w:p w:rsidR="00ED4887" w:rsidRDefault="00ED4887" w:rsidP="00526FEA">
            <w:pPr>
              <w:keepNext/>
              <w:rPr>
                <w:sz w:val="24"/>
                <w:szCs w:val="24"/>
              </w:rPr>
            </w:pPr>
            <w:r>
              <w:rPr>
                <w:sz w:val="24"/>
                <w:szCs w:val="24"/>
              </w:rPr>
              <w:t>Ikke kendt</w:t>
            </w:r>
          </w:p>
          <w:p w:rsidR="00ED4887" w:rsidRDefault="00ED4887" w:rsidP="00526FEA">
            <w:pPr>
              <w:keepNext/>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ED4887" w:rsidRDefault="00ED4887" w:rsidP="00526FEA">
            <w:pPr>
              <w:pStyle w:val="AmmCorpsTexte"/>
              <w:keepNext/>
              <w:spacing w:after="0"/>
              <w:jc w:val="left"/>
              <w:rPr>
                <w:rFonts w:ascii="Times New Roman" w:hAnsi="Times New Roman" w:cs="Times New Roman"/>
                <w:sz w:val="24"/>
                <w:szCs w:val="24"/>
              </w:rPr>
            </w:pPr>
          </w:p>
          <w:p w:rsidR="00ED4887" w:rsidRDefault="00ED4887" w:rsidP="00526FEA">
            <w:pPr>
              <w:pStyle w:val="AmmCorpsTexte"/>
              <w:keepNext/>
              <w:spacing w:after="0"/>
              <w:jc w:val="left"/>
              <w:rPr>
                <w:rFonts w:ascii="Times New Roman" w:hAnsi="Times New Roman" w:cs="Times New Roman"/>
                <w:sz w:val="24"/>
                <w:szCs w:val="24"/>
                <w:vertAlign w:val="superscript"/>
              </w:rPr>
            </w:pPr>
            <w:proofErr w:type="spellStart"/>
            <w:r>
              <w:rPr>
                <w:rFonts w:ascii="Times New Roman" w:hAnsi="Times New Roman" w:cs="Times New Roman"/>
                <w:sz w:val="24"/>
                <w:szCs w:val="24"/>
              </w:rPr>
              <w:t>Hudnekrose</w:t>
            </w:r>
            <w:r>
              <w:rPr>
                <w:rFonts w:ascii="Times New Roman" w:hAnsi="Times New Roman" w:cs="Times New Roman"/>
                <w:sz w:val="24"/>
                <w:szCs w:val="24"/>
                <w:vertAlign w:val="superscript"/>
              </w:rPr>
              <w:t>a</w:t>
            </w:r>
            <w:proofErr w:type="spellEnd"/>
          </w:p>
          <w:p w:rsidR="00ED4887" w:rsidRDefault="00ED4887" w:rsidP="00526FEA">
            <w:pPr>
              <w:keepNext/>
              <w:rPr>
                <w:sz w:val="24"/>
                <w:szCs w:val="24"/>
              </w:rPr>
            </w:pPr>
          </w:p>
        </w:tc>
      </w:tr>
      <w:tr w:rsidR="002F1BD4" w:rsidTr="003B4BCE">
        <w:trPr>
          <w:trHeight w:val="146"/>
        </w:trPr>
        <w:tc>
          <w:tcPr>
            <w:tcW w:w="4404" w:type="dxa"/>
            <w:tcBorders>
              <w:top w:val="single" w:sz="4" w:space="0" w:color="auto"/>
              <w:left w:val="single" w:sz="4" w:space="0" w:color="auto"/>
              <w:bottom w:val="single" w:sz="4" w:space="0" w:color="auto"/>
              <w:right w:val="single" w:sz="4" w:space="0" w:color="auto"/>
            </w:tcBorders>
          </w:tcPr>
          <w:p w:rsidR="002F1BD4" w:rsidRDefault="002F1BD4" w:rsidP="002F1BD4">
            <w:pPr>
              <w:rPr>
                <w:b/>
                <w:bCs/>
                <w:sz w:val="24"/>
                <w:szCs w:val="24"/>
              </w:rPr>
            </w:pPr>
            <w:r>
              <w:rPr>
                <w:b/>
                <w:bCs/>
                <w:sz w:val="24"/>
                <w:szCs w:val="24"/>
              </w:rPr>
              <w:t>Skader, forgiftning og proceduremæssige komplikationer</w:t>
            </w:r>
          </w:p>
          <w:p w:rsidR="002F1BD4" w:rsidRPr="001A47DB" w:rsidRDefault="002F1BD4" w:rsidP="002F1BD4">
            <w:pPr>
              <w:rPr>
                <w:b/>
                <w:sz w:val="24"/>
                <w:szCs w:val="24"/>
              </w:rPr>
            </w:pPr>
            <w:r>
              <w:rPr>
                <w:bCs/>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2F1BD4" w:rsidRPr="002F1BD4" w:rsidRDefault="002F1BD4" w:rsidP="003B4BCE">
            <w:pPr>
              <w:pStyle w:val="AmmCorpsTexte"/>
              <w:spacing w:after="0"/>
              <w:jc w:val="left"/>
              <w:rPr>
                <w:rFonts w:ascii="Times New Roman" w:hAnsi="Times New Roman" w:cs="Times New Roman"/>
                <w:sz w:val="24"/>
                <w:szCs w:val="24"/>
              </w:rPr>
            </w:pPr>
            <w:r w:rsidRPr="002F1BD4">
              <w:rPr>
                <w:rFonts w:ascii="Times New Roman" w:hAnsi="Times New Roman" w:cs="Times New Roman"/>
                <w:sz w:val="24"/>
                <w:szCs w:val="24"/>
              </w:rPr>
              <w:t xml:space="preserve">Venøs </w:t>
            </w:r>
            <w:proofErr w:type="spellStart"/>
            <w:r w:rsidRPr="002F1BD4">
              <w:rPr>
                <w:rFonts w:ascii="Times New Roman" w:hAnsi="Times New Roman" w:cs="Times New Roman"/>
                <w:sz w:val="24"/>
                <w:szCs w:val="24"/>
              </w:rPr>
              <w:t>intravasation</w:t>
            </w:r>
            <w:r w:rsidRPr="002F1BD4">
              <w:rPr>
                <w:rFonts w:ascii="Times New Roman" w:hAnsi="Times New Roman" w:cs="Times New Roman"/>
                <w:sz w:val="24"/>
                <w:szCs w:val="24"/>
                <w:vertAlign w:val="superscript"/>
              </w:rPr>
              <w:t>b</w:t>
            </w:r>
            <w:proofErr w:type="spellEnd"/>
          </w:p>
        </w:tc>
      </w:tr>
    </w:tbl>
    <w:p w:rsidR="00ED4887" w:rsidRDefault="00ED4887" w:rsidP="00ED4887">
      <w:pPr>
        <w:ind w:left="851"/>
        <w:rPr>
          <w:sz w:val="24"/>
          <w:szCs w:val="24"/>
        </w:rPr>
      </w:pPr>
      <w:r>
        <w:rPr>
          <w:sz w:val="24"/>
          <w:szCs w:val="24"/>
        </w:rPr>
        <w:t>* Dette er sædvanligvis uden klinisk betydning.</w:t>
      </w:r>
    </w:p>
    <w:p w:rsidR="00ED4887" w:rsidRDefault="00ED4887" w:rsidP="00ED4887">
      <w:pPr>
        <w:ind w:left="851"/>
        <w:rPr>
          <w:sz w:val="24"/>
          <w:szCs w:val="24"/>
        </w:rPr>
      </w:pPr>
      <w:r>
        <w:rPr>
          <w:sz w:val="24"/>
          <w:szCs w:val="24"/>
        </w:rPr>
        <w:t>a: i en kontekst med TACE</w:t>
      </w:r>
    </w:p>
    <w:p w:rsidR="002F1BD4" w:rsidRDefault="002F1BD4" w:rsidP="00ED4887">
      <w:pPr>
        <w:ind w:left="851"/>
        <w:rPr>
          <w:sz w:val="24"/>
          <w:szCs w:val="24"/>
        </w:rPr>
      </w:pPr>
      <w:r>
        <w:rPr>
          <w:sz w:val="24"/>
          <w:szCs w:val="24"/>
        </w:rPr>
        <w:t>b: i en kontekst med HSG</w:t>
      </w:r>
    </w:p>
    <w:p w:rsidR="00ED4887" w:rsidRDefault="00ED4887" w:rsidP="00ED4887">
      <w:pPr>
        <w:ind w:left="851"/>
        <w:rPr>
          <w:sz w:val="24"/>
          <w:u w:val="single"/>
        </w:rPr>
      </w:pPr>
    </w:p>
    <w:p w:rsidR="00ED4887" w:rsidRDefault="00ED4887" w:rsidP="00ED4887">
      <w:pPr>
        <w:ind w:left="851"/>
        <w:rPr>
          <w:sz w:val="24"/>
          <w:u w:val="single"/>
        </w:rPr>
      </w:pPr>
      <w:r>
        <w:rPr>
          <w:sz w:val="24"/>
          <w:u w:val="single"/>
        </w:rPr>
        <w:t>Pædiatrisk population</w:t>
      </w:r>
    </w:p>
    <w:p w:rsidR="00ED4887" w:rsidRDefault="00ED4887" w:rsidP="00ED4887">
      <w:pPr>
        <w:pStyle w:val="Sidehoved"/>
        <w:ind w:left="851"/>
        <w:rPr>
          <w:szCs w:val="24"/>
        </w:rPr>
      </w:pPr>
      <w:r>
        <w:t xml:space="preserve">Bivirkningerne i forbindelse med </w:t>
      </w:r>
      <w:proofErr w:type="spellStart"/>
      <w:r>
        <w:t>Lipiodol</w:t>
      </w:r>
      <w:proofErr w:type="spellEnd"/>
      <w:r>
        <w:t xml:space="preserve"> </w:t>
      </w:r>
      <w:proofErr w:type="spellStart"/>
      <w:r>
        <w:t>Ultra</w:t>
      </w:r>
      <w:proofErr w:type="spellEnd"/>
      <w:r>
        <w:t xml:space="preserve"> Fluid forventes at være af samme art som de, der er rapporteret hos voksne. Deres hyppighed kan ikke vurderes ud fra de tilgængelige data.</w:t>
      </w:r>
    </w:p>
    <w:p w:rsidR="00ED4887" w:rsidRPr="000515FF" w:rsidRDefault="00ED4887" w:rsidP="00ED4887">
      <w:pPr>
        <w:tabs>
          <w:tab w:val="left" w:pos="1080"/>
          <w:tab w:val="left" w:pos="9638"/>
        </w:tabs>
        <w:ind w:right="-1"/>
        <w:rPr>
          <w:sz w:val="24"/>
          <w:szCs w:val="24"/>
          <w:u w:val="single"/>
        </w:rPr>
      </w:pPr>
    </w:p>
    <w:p w:rsidR="00ED4887" w:rsidRPr="000515FF" w:rsidRDefault="00ED4887" w:rsidP="00ED4887">
      <w:pPr>
        <w:tabs>
          <w:tab w:val="left" w:pos="1080"/>
          <w:tab w:val="left" w:pos="9638"/>
        </w:tabs>
        <w:ind w:left="851" w:right="-1"/>
        <w:rPr>
          <w:sz w:val="24"/>
          <w:szCs w:val="24"/>
          <w:u w:val="single"/>
        </w:rPr>
      </w:pPr>
      <w:r w:rsidRPr="000515FF">
        <w:rPr>
          <w:sz w:val="24"/>
          <w:szCs w:val="24"/>
          <w:u w:val="single"/>
        </w:rPr>
        <w:t xml:space="preserve">Indberetning af </w:t>
      </w:r>
      <w:r>
        <w:rPr>
          <w:sz w:val="24"/>
          <w:szCs w:val="24"/>
          <w:u w:val="single"/>
        </w:rPr>
        <w:t>formodede</w:t>
      </w:r>
      <w:r w:rsidRPr="000515FF">
        <w:rPr>
          <w:sz w:val="24"/>
          <w:szCs w:val="24"/>
          <w:u w:val="single"/>
        </w:rPr>
        <w:t xml:space="preserve"> bivirkninger</w:t>
      </w:r>
    </w:p>
    <w:p w:rsidR="00ED4887" w:rsidRPr="000515FF" w:rsidRDefault="00ED4887" w:rsidP="00ED4887">
      <w:pPr>
        <w:tabs>
          <w:tab w:val="left" w:pos="1080"/>
          <w:tab w:val="left" w:pos="9638"/>
        </w:tabs>
        <w:ind w:left="851" w:right="-1"/>
        <w:rPr>
          <w:sz w:val="24"/>
          <w:szCs w:val="24"/>
        </w:rPr>
      </w:pPr>
      <w:r w:rsidRPr="000515FF">
        <w:rPr>
          <w:sz w:val="24"/>
          <w:szCs w:val="24"/>
        </w:rPr>
        <w:t xml:space="preserve">Når lægemidlet er godkendt, er indberetning af </w:t>
      </w:r>
      <w:r>
        <w:rPr>
          <w:sz w:val="24"/>
          <w:szCs w:val="24"/>
        </w:rPr>
        <w:t>formodede</w:t>
      </w:r>
      <w:r w:rsidRPr="000515FF">
        <w:rPr>
          <w:sz w:val="24"/>
          <w:szCs w:val="24"/>
        </w:rPr>
        <w:t xml:space="preserve"> bivirkninger vigtig. Det muliggør løbende overvågning af benefit/</w:t>
      </w:r>
      <w:proofErr w:type="spellStart"/>
      <w:r w:rsidRPr="000515FF">
        <w:rPr>
          <w:sz w:val="24"/>
          <w:szCs w:val="24"/>
        </w:rPr>
        <w:t>risk</w:t>
      </w:r>
      <w:proofErr w:type="spellEnd"/>
      <w:r w:rsidRPr="000515FF">
        <w:rPr>
          <w:sz w:val="24"/>
          <w:szCs w:val="24"/>
        </w:rPr>
        <w:t xml:space="preserve">-forholdet for lægemidlet. </w:t>
      </w:r>
      <w:r w:rsidR="00AE636E">
        <w:rPr>
          <w:sz w:val="24"/>
          <w:szCs w:val="24"/>
        </w:rPr>
        <w:t>S</w:t>
      </w:r>
      <w:r w:rsidRPr="000515FF">
        <w:rPr>
          <w:sz w:val="24"/>
          <w:szCs w:val="24"/>
        </w:rPr>
        <w:t>undhedsperson</w:t>
      </w:r>
      <w:r w:rsidR="00AE636E">
        <w:rPr>
          <w:sz w:val="24"/>
          <w:szCs w:val="24"/>
        </w:rPr>
        <w:t>er</w:t>
      </w:r>
      <w:r w:rsidRPr="000515FF">
        <w:rPr>
          <w:sz w:val="24"/>
          <w:szCs w:val="24"/>
        </w:rPr>
        <w:t xml:space="preserve"> anmodes om at indberette alle </w:t>
      </w:r>
      <w:r>
        <w:rPr>
          <w:sz w:val="24"/>
          <w:szCs w:val="24"/>
        </w:rPr>
        <w:t>formodede</w:t>
      </w:r>
      <w:r w:rsidRPr="000515FF">
        <w:rPr>
          <w:sz w:val="24"/>
          <w:szCs w:val="24"/>
        </w:rPr>
        <w:t xml:space="preserve"> bivirkninger via:</w:t>
      </w:r>
    </w:p>
    <w:p w:rsidR="00ED4887" w:rsidRPr="000515FF" w:rsidRDefault="00ED4887" w:rsidP="00ED4887">
      <w:pPr>
        <w:tabs>
          <w:tab w:val="left" w:pos="1080"/>
          <w:tab w:val="left" w:pos="9638"/>
        </w:tabs>
        <w:ind w:right="-1"/>
        <w:rPr>
          <w:sz w:val="24"/>
          <w:szCs w:val="24"/>
        </w:rPr>
      </w:pPr>
    </w:p>
    <w:p w:rsidR="00ED4887" w:rsidRPr="000515FF" w:rsidRDefault="00ED4887" w:rsidP="00ED4887">
      <w:pPr>
        <w:tabs>
          <w:tab w:val="left" w:pos="1080"/>
          <w:tab w:val="left" w:pos="9638"/>
        </w:tabs>
        <w:ind w:left="851" w:right="-1"/>
        <w:rPr>
          <w:sz w:val="24"/>
          <w:szCs w:val="24"/>
        </w:rPr>
      </w:pPr>
      <w:r>
        <w:rPr>
          <w:sz w:val="24"/>
          <w:szCs w:val="24"/>
        </w:rPr>
        <w:t>Lægemiddel</w:t>
      </w:r>
      <w:r w:rsidRPr="000515FF">
        <w:rPr>
          <w:sz w:val="24"/>
          <w:szCs w:val="24"/>
        </w:rPr>
        <w:t>styrelsen</w:t>
      </w:r>
    </w:p>
    <w:p w:rsidR="00ED4887" w:rsidRPr="000515FF" w:rsidRDefault="00ED4887" w:rsidP="00ED4887">
      <w:pPr>
        <w:tabs>
          <w:tab w:val="left" w:pos="1080"/>
          <w:tab w:val="left" w:pos="9638"/>
        </w:tabs>
        <w:ind w:left="851" w:right="-1"/>
        <w:rPr>
          <w:sz w:val="24"/>
          <w:szCs w:val="24"/>
        </w:rPr>
      </w:pPr>
      <w:r w:rsidRPr="000515FF">
        <w:rPr>
          <w:sz w:val="24"/>
          <w:szCs w:val="24"/>
        </w:rPr>
        <w:t>Axel Heides Gade 1</w:t>
      </w:r>
    </w:p>
    <w:p w:rsidR="00ED4887" w:rsidRPr="000515FF" w:rsidRDefault="00ED4887" w:rsidP="00ED4887">
      <w:pPr>
        <w:tabs>
          <w:tab w:val="left" w:pos="1080"/>
          <w:tab w:val="left" w:pos="9638"/>
        </w:tabs>
        <w:ind w:left="851" w:right="-1"/>
        <w:rPr>
          <w:sz w:val="24"/>
          <w:szCs w:val="24"/>
        </w:rPr>
      </w:pPr>
      <w:r w:rsidRPr="000515FF">
        <w:rPr>
          <w:sz w:val="24"/>
          <w:szCs w:val="24"/>
        </w:rPr>
        <w:t>DK-2300 København S</w:t>
      </w:r>
    </w:p>
    <w:p w:rsidR="00ED4887" w:rsidRPr="00715241" w:rsidRDefault="00ED4887" w:rsidP="00ED4887">
      <w:pPr>
        <w:tabs>
          <w:tab w:val="left" w:pos="1080"/>
          <w:tab w:val="left" w:pos="9638"/>
        </w:tabs>
        <w:ind w:left="851" w:right="-1"/>
        <w:rPr>
          <w:sz w:val="24"/>
          <w:szCs w:val="24"/>
        </w:rPr>
      </w:pPr>
      <w:r w:rsidRPr="00715241">
        <w:rPr>
          <w:sz w:val="24"/>
          <w:szCs w:val="24"/>
        </w:rPr>
        <w:t xml:space="preserve">Websted: </w:t>
      </w:r>
      <w:hyperlink r:id="rId8" w:history="1">
        <w:r w:rsidRPr="00715241">
          <w:rPr>
            <w:rStyle w:val="Hyperlink"/>
            <w:szCs w:val="24"/>
          </w:rPr>
          <w:t>www.meldenbivirkning.dk</w:t>
        </w:r>
      </w:hyperlink>
    </w:p>
    <w:p w:rsidR="00ED4887" w:rsidRPr="00715241" w:rsidRDefault="00ED4887" w:rsidP="00ED4887">
      <w:pPr>
        <w:tabs>
          <w:tab w:val="left" w:pos="1080"/>
          <w:tab w:val="left" w:pos="9638"/>
        </w:tabs>
        <w:ind w:left="851" w:right="-1"/>
        <w:rPr>
          <w:sz w:val="24"/>
          <w:szCs w:val="24"/>
        </w:rPr>
      </w:pPr>
    </w:p>
    <w:p w:rsidR="00ED4887" w:rsidRDefault="00ED4887" w:rsidP="00ED4887">
      <w:pPr>
        <w:tabs>
          <w:tab w:val="left" w:pos="1080"/>
          <w:tab w:val="left" w:pos="9638"/>
        </w:tabs>
        <w:ind w:left="851" w:right="-1" w:hanging="851"/>
        <w:rPr>
          <w:b/>
          <w:sz w:val="24"/>
          <w:szCs w:val="24"/>
        </w:rPr>
      </w:pPr>
      <w:r w:rsidRPr="000515FF">
        <w:rPr>
          <w:b/>
          <w:sz w:val="24"/>
          <w:szCs w:val="24"/>
        </w:rPr>
        <w:t>4.9</w:t>
      </w:r>
      <w:r w:rsidRPr="000515FF">
        <w:rPr>
          <w:b/>
          <w:sz w:val="24"/>
          <w:szCs w:val="24"/>
        </w:rPr>
        <w:tab/>
        <w:t>Overdosering</w:t>
      </w:r>
    </w:p>
    <w:p w:rsidR="00ED4887" w:rsidRPr="000515FF" w:rsidRDefault="00ED4887" w:rsidP="00ED4887">
      <w:pPr>
        <w:tabs>
          <w:tab w:val="left" w:pos="9638"/>
        </w:tabs>
        <w:ind w:left="851" w:right="-1"/>
        <w:rPr>
          <w:sz w:val="24"/>
          <w:szCs w:val="24"/>
        </w:rPr>
      </w:pPr>
      <w:r w:rsidRPr="000515FF">
        <w:rPr>
          <w:sz w:val="24"/>
          <w:szCs w:val="24"/>
        </w:rPr>
        <w:t xml:space="preserve">Overdosering kan føre til komplikationer i lunger, hjerte eller hjerne, som kan være livsfarlige. </w:t>
      </w:r>
      <w:proofErr w:type="spellStart"/>
      <w:r w:rsidRPr="000515FF">
        <w:rPr>
          <w:sz w:val="24"/>
          <w:szCs w:val="24"/>
        </w:rPr>
        <w:t>Mikroembolier</w:t>
      </w:r>
      <w:proofErr w:type="spellEnd"/>
      <w:r w:rsidRPr="000515FF">
        <w:rPr>
          <w:sz w:val="24"/>
          <w:szCs w:val="24"/>
        </w:rPr>
        <w:t xml:space="preserve"> kan forekomme hyppigere ved overdosering.</w:t>
      </w:r>
      <w:r w:rsidR="00A93367">
        <w:rPr>
          <w:sz w:val="24"/>
          <w:szCs w:val="24"/>
        </w:rPr>
        <w:t xml:space="preserve"> </w:t>
      </w:r>
      <w:r w:rsidR="00A93367" w:rsidRPr="00A93367">
        <w:rPr>
          <w:sz w:val="24"/>
          <w:szCs w:val="24"/>
        </w:rPr>
        <w:t xml:space="preserve">Desuden er </w:t>
      </w:r>
      <w:r w:rsidR="00A93367" w:rsidRPr="00A93367">
        <w:rPr>
          <w:szCs w:val="23"/>
        </w:rPr>
        <w:t>der ved overdosering øget</w:t>
      </w:r>
      <w:r w:rsidR="00A93367" w:rsidRPr="00A93367">
        <w:rPr>
          <w:sz w:val="24"/>
          <w:szCs w:val="24"/>
        </w:rPr>
        <w:t xml:space="preserve"> risiko </w:t>
      </w:r>
      <w:r w:rsidR="00A93367" w:rsidRPr="00104534">
        <w:rPr>
          <w:sz w:val="24"/>
          <w:szCs w:val="24"/>
        </w:rPr>
        <w:t xml:space="preserve">for </w:t>
      </w:r>
      <w:proofErr w:type="spellStart"/>
      <w:r w:rsidR="00A93367" w:rsidRPr="00104534">
        <w:rPr>
          <w:sz w:val="24"/>
          <w:szCs w:val="24"/>
        </w:rPr>
        <w:t>føtal</w:t>
      </w:r>
      <w:proofErr w:type="spellEnd"/>
      <w:r w:rsidR="00A93367" w:rsidRPr="00104534">
        <w:rPr>
          <w:sz w:val="24"/>
          <w:szCs w:val="24"/>
        </w:rPr>
        <w:t xml:space="preserve"> struma.</w:t>
      </w:r>
    </w:p>
    <w:p w:rsidR="00ED4887" w:rsidRPr="000515FF" w:rsidRDefault="00ED4887" w:rsidP="00ED4887">
      <w:pPr>
        <w:tabs>
          <w:tab w:val="left" w:pos="9638"/>
        </w:tabs>
        <w:ind w:left="851" w:right="-1"/>
        <w:rPr>
          <w:sz w:val="24"/>
          <w:szCs w:val="24"/>
        </w:rPr>
      </w:pPr>
    </w:p>
    <w:p w:rsidR="00ED4887" w:rsidRPr="000515FF" w:rsidRDefault="00ED4887" w:rsidP="00ED4887">
      <w:pPr>
        <w:tabs>
          <w:tab w:val="left" w:pos="9638"/>
        </w:tabs>
        <w:ind w:left="851" w:right="-1"/>
        <w:rPr>
          <w:sz w:val="24"/>
          <w:szCs w:val="24"/>
        </w:rPr>
      </w:pPr>
      <w:r w:rsidRPr="000515FF">
        <w:rPr>
          <w:sz w:val="24"/>
          <w:szCs w:val="24"/>
        </w:rPr>
        <w:t xml:space="preserve">Den totale indgivne dosis af </w:t>
      </w:r>
      <w:proofErr w:type="spellStart"/>
      <w:r w:rsidRPr="000515FF">
        <w:rPr>
          <w:sz w:val="24"/>
          <w:szCs w:val="24"/>
        </w:rPr>
        <w:t>Lipiodol</w:t>
      </w:r>
      <w:proofErr w:type="spellEnd"/>
      <w:r w:rsidRPr="000515FF">
        <w:rPr>
          <w:sz w:val="24"/>
          <w:szCs w:val="24"/>
        </w:rPr>
        <w:t xml:space="preserve"> </w:t>
      </w:r>
      <w:proofErr w:type="spellStart"/>
      <w:r w:rsidRPr="000515FF">
        <w:rPr>
          <w:sz w:val="24"/>
          <w:szCs w:val="24"/>
        </w:rPr>
        <w:t>Ultra</w:t>
      </w:r>
      <w:proofErr w:type="spellEnd"/>
      <w:r w:rsidRPr="000515FF">
        <w:rPr>
          <w:sz w:val="24"/>
          <w:szCs w:val="24"/>
        </w:rPr>
        <w:t xml:space="preserve"> Fluid må ikke overskride 20 ml.</w:t>
      </w:r>
    </w:p>
    <w:p w:rsidR="00ED4887" w:rsidRPr="000515FF" w:rsidRDefault="00ED4887" w:rsidP="00ED4887">
      <w:pPr>
        <w:pStyle w:val="Bloktekst"/>
        <w:tabs>
          <w:tab w:val="left" w:pos="9638"/>
        </w:tabs>
        <w:ind w:left="851" w:right="-1"/>
        <w:rPr>
          <w:b w:val="0"/>
          <w:szCs w:val="24"/>
          <w:lang w:val="da-DK"/>
        </w:rPr>
      </w:pPr>
    </w:p>
    <w:p w:rsidR="00ED4887" w:rsidRPr="000515FF" w:rsidRDefault="00ED4887" w:rsidP="00ED4887">
      <w:pPr>
        <w:pStyle w:val="Bloktekst"/>
        <w:tabs>
          <w:tab w:val="left" w:pos="9638"/>
        </w:tabs>
        <w:ind w:left="851" w:right="-1"/>
        <w:rPr>
          <w:b w:val="0"/>
          <w:szCs w:val="24"/>
          <w:lang w:val="da-DK"/>
        </w:rPr>
      </w:pPr>
      <w:r w:rsidRPr="000515FF">
        <w:rPr>
          <w:b w:val="0"/>
          <w:szCs w:val="24"/>
          <w:lang w:val="da-DK"/>
        </w:rPr>
        <w:t>Behandlingen af overdosering består af en hurtig iværksættelse af symptomatisk behandling og opretholdelse af alle vitale funktioner. Behandlingssteder, der udfører undersøgelser med brug af kontrastmidler, skal være udstyret med akutmedicin og -udstyr.</w:t>
      </w:r>
    </w:p>
    <w:p w:rsidR="00ED4887" w:rsidRPr="000515FF" w:rsidRDefault="00ED4887" w:rsidP="00ED4887">
      <w:pPr>
        <w:tabs>
          <w:tab w:val="left" w:pos="1080"/>
          <w:tab w:val="left" w:pos="9638"/>
        </w:tabs>
        <w:ind w:left="851" w:right="-1" w:hanging="851"/>
        <w:rPr>
          <w:b/>
          <w:sz w:val="24"/>
          <w:szCs w:val="24"/>
        </w:rPr>
      </w:pPr>
    </w:p>
    <w:p w:rsidR="00ED4887" w:rsidRPr="000515FF" w:rsidRDefault="00ED4887" w:rsidP="00ED4887">
      <w:pPr>
        <w:tabs>
          <w:tab w:val="left" w:pos="851"/>
          <w:tab w:val="left" w:pos="9638"/>
        </w:tabs>
        <w:ind w:left="360" w:right="-1" w:hanging="360"/>
        <w:rPr>
          <w:b/>
          <w:sz w:val="24"/>
          <w:szCs w:val="24"/>
        </w:rPr>
      </w:pPr>
      <w:r w:rsidRPr="000515FF">
        <w:rPr>
          <w:b/>
          <w:sz w:val="24"/>
          <w:szCs w:val="24"/>
        </w:rPr>
        <w:t>4.10</w:t>
      </w:r>
      <w:r w:rsidRPr="000515FF">
        <w:rPr>
          <w:b/>
          <w:sz w:val="24"/>
          <w:szCs w:val="24"/>
        </w:rPr>
        <w:tab/>
        <w:t>Udlevering</w:t>
      </w:r>
    </w:p>
    <w:p w:rsidR="00ED4887" w:rsidRPr="000515FF" w:rsidRDefault="00ED4887" w:rsidP="00ED4887">
      <w:pPr>
        <w:tabs>
          <w:tab w:val="left" w:pos="9638"/>
        </w:tabs>
        <w:ind w:left="851" w:right="-1"/>
        <w:rPr>
          <w:sz w:val="24"/>
          <w:szCs w:val="24"/>
        </w:rPr>
      </w:pPr>
      <w:r w:rsidRPr="000515FF">
        <w:rPr>
          <w:sz w:val="24"/>
          <w:szCs w:val="24"/>
        </w:rPr>
        <w:t>B</w:t>
      </w:r>
    </w:p>
    <w:p w:rsidR="00ED4887" w:rsidRPr="00844E45" w:rsidRDefault="00ED4887" w:rsidP="00ED4887">
      <w:pPr>
        <w:tabs>
          <w:tab w:val="left" w:pos="9638"/>
        </w:tabs>
        <w:ind w:left="851" w:right="-1"/>
        <w:rPr>
          <w:sz w:val="24"/>
          <w:szCs w:val="24"/>
        </w:rPr>
      </w:pPr>
    </w:p>
    <w:p w:rsidR="00ED4887" w:rsidRPr="00844E45" w:rsidRDefault="00ED4887" w:rsidP="00ED4887">
      <w:pPr>
        <w:tabs>
          <w:tab w:val="left" w:pos="9638"/>
        </w:tabs>
        <w:ind w:left="851" w:right="-1"/>
        <w:rPr>
          <w:sz w:val="24"/>
          <w:szCs w:val="24"/>
        </w:rPr>
      </w:pPr>
    </w:p>
    <w:p w:rsidR="00ED4887" w:rsidRPr="000515FF" w:rsidRDefault="00ED4887" w:rsidP="004C74AB">
      <w:pPr>
        <w:keepNext/>
        <w:numPr>
          <w:ilvl w:val="0"/>
          <w:numId w:val="7"/>
        </w:numPr>
        <w:tabs>
          <w:tab w:val="clear" w:pos="720"/>
          <w:tab w:val="num" w:pos="851"/>
          <w:tab w:val="left" w:pos="9638"/>
        </w:tabs>
        <w:ind w:left="851" w:hanging="851"/>
        <w:rPr>
          <w:b/>
          <w:sz w:val="24"/>
          <w:szCs w:val="24"/>
        </w:rPr>
      </w:pPr>
      <w:r w:rsidRPr="000515FF">
        <w:rPr>
          <w:b/>
          <w:sz w:val="24"/>
          <w:szCs w:val="24"/>
        </w:rPr>
        <w:t>FARMAKOLOGISKE EGENSKABER</w:t>
      </w:r>
    </w:p>
    <w:p w:rsidR="00ED4887" w:rsidRPr="000515FF" w:rsidRDefault="00ED4887" w:rsidP="00ED4887">
      <w:pPr>
        <w:tabs>
          <w:tab w:val="left" w:pos="9638"/>
        </w:tabs>
        <w:ind w:left="851" w:right="-1"/>
        <w:rPr>
          <w:sz w:val="24"/>
          <w:szCs w:val="24"/>
        </w:rPr>
      </w:pPr>
    </w:p>
    <w:p w:rsidR="00ED4887" w:rsidRPr="000515FF" w:rsidRDefault="00ED4887" w:rsidP="00ED4887">
      <w:pPr>
        <w:tabs>
          <w:tab w:val="left" w:pos="851"/>
          <w:tab w:val="left" w:pos="9638"/>
        </w:tabs>
        <w:ind w:left="851" w:right="-1" w:hanging="851"/>
        <w:rPr>
          <w:b/>
          <w:sz w:val="24"/>
          <w:szCs w:val="24"/>
        </w:rPr>
      </w:pPr>
      <w:r>
        <w:rPr>
          <w:b/>
          <w:sz w:val="24"/>
          <w:szCs w:val="24"/>
        </w:rPr>
        <w:t>5.1</w:t>
      </w:r>
      <w:r>
        <w:rPr>
          <w:b/>
          <w:sz w:val="24"/>
          <w:szCs w:val="24"/>
        </w:rPr>
        <w:tab/>
      </w:r>
      <w:proofErr w:type="spellStart"/>
      <w:r w:rsidRPr="000515FF">
        <w:rPr>
          <w:b/>
          <w:sz w:val="24"/>
          <w:szCs w:val="24"/>
        </w:rPr>
        <w:t>Farmakodynamiske</w:t>
      </w:r>
      <w:proofErr w:type="spellEnd"/>
      <w:r w:rsidRPr="000515FF">
        <w:rPr>
          <w:b/>
          <w:sz w:val="24"/>
          <w:szCs w:val="24"/>
        </w:rPr>
        <w:t xml:space="preserve"> egenskaber</w:t>
      </w:r>
    </w:p>
    <w:p w:rsidR="002F1BD4" w:rsidRDefault="002F1BD4" w:rsidP="002F1BD4">
      <w:pPr>
        <w:tabs>
          <w:tab w:val="left" w:pos="9638"/>
        </w:tabs>
        <w:ind w:left="851" w:right="-1" w:hanging="851"/>
        <w:rPr>
          <w:szCs w:val="24"/>
        </w:rPr>
      </w:pPr>
      <w:r w:rsidRPr="002F1BD4">
        <w:rPr>
          <w:sz w:val="24"/>
          <w:szCs w:val="24"/>
        </w:rPr>
        <w:tab/>
      </w:r>
      <w:proofErr w:type="spellStart"/>
      <w:r w:rsidRPr="002F1BD4">
        <w:rPr>
          <w:sz w:val="24"/>
          <w:szCs w:val="24"/>
        </w:rPr>
        <w:t>Farmakoterapeutisk</w:t>
      </w:r>
      <w:proofErr w:type="spellEnd"/>
      <w:r w:rsidRPr="002F1BD4">
        <w:rPr>
          <w:sz w:val="24"/>
          <w:szCs w:val="24"/>
        </w:rPr>
        <w:t xml:space="preserve"> klassifikation</w:t>
      </w:r>
      <w:r>
        <w:rPr>
          <w:sz w:val="24"/>
          <w:szCs w:val="24"/>
        </w:rPr>
        <w:t xml:space="preserve">: </w:t>
      </w:r>
      <w:r w:rsidRPr="000515FF">
        <w:rPr>
          <w:sz w:val="24"/>
          <w:szCs w:val="24"/>
        </w:rPr>
        <w:t xml:space="preserve">Røntgenkontrastmidler, </w:t>
      </w:r>
      <w:proofErr w:type="spellStart"/>
      <w:r w:rsidRPr="000515FF">
        <w:rPr>
          <w:sz w:val="24"/>
          <w:szCs w:val="24"/>
        </w:rPr>
        <w:t>ioderede</w:t>
      </w:r>
      <w:proofErr w:type="spellEnd"/>
      <w:r w:rsidRPr="000515FF">
        <w:rPr>
          <w:sz w:val="24"/>
          <w:szCs w:val="24"/>
        </w:rPr>
        <w:t>, ikke-vandopløselige.</w:t>
      </w:r>
      <w:r>
        <w:rPr>
          <w:sz w:val="24"/>
          <w:szCs w:val="24"/>
        </w:rPr>
        <w:t xml:space="preserve"> </w:t>
      </w:r>
      <w:r w:rsidRPr="000515FF">
        <w:rPr>
          <w:sz w:val="24"/>
          <w:szCs w:val="24"/>
        </w:rPr>
        <w:t>ATC-kode: V 08 AD 01.</w:t>
      </w:r>
    </w:p>
    <w:p w:rsidR="002F1BD4" w:rsidRDefault="002F1BD4" w:rsidP="00AE636E">
      <w:pPr>
        <w:pStyle w:val="Brdtekstindrykning3"/>
        <w:tabs>
          <w:tab w:val="left" w:pos="851"/>
        </w:tabs>
        <w:ind w:left="851"/>
        <w:rPr>
          <w:szCs w:val="24"/>
          <w:lang w:val="da-DK"/>
        </w:rPr>
      </w:pPr>
    </w:p>
    <w:p w:rsidR="00AE636E" w:rsidRDefault="00AE636E" w:rsidP="00AE636E">
      <w:pPr>
        <w:pStyle w:val="Brdtekstindrykning3"/>
        <w:tabs>
          <w:tab w:val="left" w:pos="851"/>
        </w:tabs>
        <w:ind w:left="851"/>
        <w:rPr>
          <w:szCs w:val="24"/>
          <w:lang w:val="da-DK"/>
        </w:rPr>
      </w:pPr>
      <w:r>
        <w:rPr>
          <w:szCs w:val="24"/>
          <w:lang w:val="da-DK"/>
        </w:rPr>
        <w:t xml:space="preserve">De umættede fedtsyreestere kan optage en betydelig mængde </w:t>
      </w:r>
      <w:proofErr w:type="spellStart"/>
      <w:r>
        <w:rPr>
          <w:szCs w:val="24"/>
          <w:lang w:val="da-DK"/>
        </w:rPr>
        <w:t>iod</w:t>
      </w:r>
      <w:proofErr w:type="spellEnd"/>
      <w:r>
        <w:rPr>
          <w:szCs w:val="24"/>
          <w:lang w:val="da-DK"/>
        </w:rPr>
        <w:t xml:space="preserve"> hvilket gør dem egnede som kontraststoffer i visse tilfælde.</w:t>
      </w:r>
    </w:p>
    <w:p w:rsidR="00AE636E" w:rsidRDefault="00AE636E" w:rsidP="00AE636E">
      <w:pPr>
        <w:pStyle w:val="Brdtekstindrykning3"/>
        <w:tabs>
          <w:tab w:val="left" w:pos="851"/>
        </w:tabs>
        <w:ind w:left="851"/>
        <w:rPr>
          <w:szCs w:val="24"/>
          <w:lang w:val="da-DK"/>
        </w:rPr>
      </w:pPr>
    </w:p>
    <w:p w:rsidR="00AE636E" w:rsidRDefault="00AE636E" w:rsidP="00AE636E">
      <w:pPr>
        <w:pStyle w:val="Brdtekstindrykning3"/>
        <w:tabs>
          <w:tab w:val="left" w:pos="851"/>
        </w:tabs>
        <w:ind w:left="851"/>
        <w:rPr>
          <w:szCs w:val="24"/>
          <w:lang w:val="da-DK"/>
        </w:rPr>
      </w:pPr>
      <w:r>
        <w:rPr>
          <w:szCs w:val="24"/>
          <w:lang w:val="da-DK"/>
        </w:rPr>
        <w:t xml:space="preserve">Når </w:t>
      </w:r>
      <w:proofErr w:type="spellStart"/>
      <w:r>
        <w:rPr>
          <w:szCs w:val="24"/>
          <w:lang w:val="da-DK"/>
        </w:rPr>
        <w:t>Lipiodol</w:t>
      </w:r>
      <w:proofErr w:type="spellEnd"/>
      <w:r>
        <w:rPr>
          <w:szCs w:val="24"/>
          <w:lang w:val="da-DK"/>
        </w:rPr>
        <w:t xml:space="preserve"> </w:t>
      </w:r>
      <w:proofErr w:type="spellStart"/>
      <w:r>
        <w:rPr>
          <w:szCs w:val="24"/>
          <w:lang w:val="da-DK"/>
        </w:rPr>
        <w:t>Ultra</w:t>
      </w:r>
      <w:proofErr w:type="spellEnd"/>
      <w:r>
        <w:rPr>
          <w:szCs w:val="24"/>
          <w:lang w:val="da-DK"/>
        </w:rPr>
        <w:t xml:space="preserve"> Fluid anvendes til konventionel </w:t>
      </w:r>
      <w:proofErr w:type="spellStart"/>
      <w:r>
        <w:rPr>
          <w:szCs w:val="24"/>
          <w:lang w:val="da-DK"/>
        </w:rPr>
        <w:t>transarteriel</w:t>
      </w:r>
      <w:proofErr w:type="spellEnd"/>
      <w:r>
        <w:rPr>
          <w:szCs w:val="24"/>
          <w:lang w:val="da-DK"/>
        </w:rPr>
        <w:t xml:space="preserve"> </w:t>
      </w:r>
      <w:proofErr w:type="spellStart"/>
      <w:r>
        <w:rPr>
          <w:szCs w:val="24"/>
          <w:lang w:val="da-DK"/>
        </w:rPr>
        <w:t>kemoembolisering</w:t>
      </w:r>
      <w:proofErr w:type="spellEnd"/>
      <w:r>
        <w:rPr>
          <w:szCs w:val="24"/>
          <w:lang w:val="da-DK"/>
        </w:rPr>
        <w:t xml:space="preserve"> (</w:t>
      </w:r>
      <w:proofErr w:type="spellStart"/>
      <w:r>
        <w:rPr>
          <w:szCs w:val="24"/>
          <w:lang w:val="da-DK"/>
        </w:rPr>
        <w:t>cTACE</w:t>
      </w:r>
      <w:proofErr w:type="spellEnd"/>
      <w:r>
        <w:rPr>
          <w:szCs w:val="24"/>
          <w:lang w:val="da-DK"/>
        </w:rPr>
        <w:t xml:space="preserve">), ved selektiv injektion i leverarterien, fungerer det som et oliebaseret </w:t>
      </w:r>
      <w:r>
        <w:rPr>
          <w:szCs w:val="24"/>
          <w:lang w:val="da-DK"/>
        </w:rPr>
        <w:lastRenderedPageBreak/>
        <w:t xml:space="preserve">kontrastmiddel, der gør det muligt at visualisere og styre proceduren. </w:t>
      </w:r>
      <w:proofErr w:type="spellStart"/>
      <w:r>
        <w:rPr>
          <w:szCs w:val="24"/>
          <w:lang w:val="da-DK"/>
        </w:rPr>
        <w:t>Lipiodol</w:t>
      </w:r>
      <w:proofErr w:type="spellEnd"/>
      <w:r>
        <w:rPr>
          <w:szCs w:val="24"/>
          <w:lang w:val="da-DK"/>
        </w:rPr>
        <w:t xml:space="preserve"> </w:t>
      </w:r>
      <w:proofErr w:type="spellStart"/>
      <w:r>
        <w:rPr>
          <w:szCs w:val="24"/>
          <w:lang w:val="da-DK"/>
        </w:rPr>
        <w:t>Ultra</w:t>
      </w:r>
      <w:proofErr w:type="spellEnd"/>
      <w:r>
        <w:rPr>
          <w:szCs w:val="24"/>
          <w:lang w:val="da-DK"/>
        </w:rPr>
        <w:t xml:space="preserve"> Fluid tillader også at levere kræftlægemidler selektivt til </w:t>
      </w:r>
      <w:proofErr w:type="spellStart"/>
      <w:r>
        <w:rPr>
          <w:szCs w:val="24"/>
          <w:lang w:val="da-DK"/>
        </w:rPr>
        <w:t>hepatocellulære</w:t>
      </w:r>
      <w:proofErr w:type="spellEnd"/>
      <w:r>
        <w:rPr>
          <w:szCs w:val="24"/>
          <w:lang w:val="da-DK"/>
        </w:rPr>
        <w:t xml:space="preserve"> </w:t>
      </w:r>
      <w:proofErr w:type="spellStart"/>
      <w:r>
        <w:rPr>
          <w:szCs w:val="24"/>
          <w:lang w:val="da-DK"/>
        </w:rPr>
        <w:t>carcinomoduler</w:t>
      </w:r>
      <w:proofErr w:type="spellEnd"/>
      <w:r>
        <w:rPr>
          <w:szCs w:val="24"/>
          <w:lang w:val="da-DK"/>
        </w:rPr>
        <w:t xml:space="preserve">. </w:t>
      </w:r>
      <w:proofErr w:type="spellStart"/>
      <w:r>
        <w:rPr>
          <w:szCs w:val="24"/>
          <w:lang w:val="da-DK"/>
        </w:rPr>
        <w:t>Lipiodol</w:t>
      </w:r>
      <w:proofErr w:type="spellEnd"/>
      <w:r>
        <w:rPr>
          <w:szCs w:val="24"/>
          <w:lang w:val="da-DK"/>
        </w:rPr>
        <w:t xml:space="preserve"> </w:t>
      </w:r>
      <w:proofErr w:type="spellStart"/>
      <w:r>
        <w:rPr>
          <w:szCs w:val="24"/>
          <w:lang w:val="da-DK"/>
        </w:rPr>
        <w:t>Ultra</w:t>
      </w:r>
      <w:proofErr w:type="spellEnd"/>
      <w:r>
        <w:rPr>
          <w:szCs w:val="24"/>
          <w:lang w:val="da-DK"/>
        </w:rPr>
        <w:t xml:space="preserve"> </w:t>
      </w:r>
      <w:proofErr w:type="spellStart"/>
      <w:r>
        <w:rPr>
          <w:szCs w:val="24"/>
          <w:lang w:val="da-DK"/>
        </w:rPr>
        <w:t>Fluid’s</w:t>
      </w:r>
      <w:proofErr w:type="spellEnd"/>
      <w:r>
        <w:rPr>
          <w:szCs w:val="24"/>
          <w:lang w:val="da-DK"/>
        </w:rPr>
        <w:t xml:space="preserve"> matterende egenskaber og tropisme overfor levertumorer gør det muligt at udføre billeddannelse i flere måneder efter proceduren for at opnå en effektiv opfølgning af patienten.</w:t>
      </w:r>
    </w:p>
    <w:p w:rsidR="00ED4887" w:rsidRPr="00844E45" w:rsidRDefault="00ED4887" w:rsidP="00AE636E">
      <w:pPr>
        <w:tabs>
          <w:tab w:val="left" w:pos="9638"/>
        </w:tabs>
        <w:ind w:right="-1"/>
        <w:rPr>
          <w:sz w:val="24"/>
          <w:szCs w:val="24"/>
        </w:rPr>
      </w:pPr>
    </w:p>
    <w:p w:rsidR="00ED4887" w:rsidRPr="001A47DB" w:rsidRDefault="00ED4887" w:rsidP="00ED4887">
      <w:pPr>
        <w:numPr>
          <w:ilvl w:val="1"/>
          <w:numId w:val="8"/>
        </w:numPr>
        <w:tabs>
          <w:tab w:val="left" w:pos="9638"/>
        </w:tabs>
        <w:ind w:left="851" w:right="-1" w:hanging="851"/>
        <w:rPr>
          <w:b/>
          <w:sz w:val="24"/>
          <w:szCs w:val="24"/>
        </w:rPr>
      </w:pPr>
      <w:proofErr w:type="spellStart"/>
      <w:r w:rsidRPr="000515FF">
        <w:rPr>
          <w:b/>
          <w:sz w:val="24"/>
          <w:szCs w:val="24"/>
        </w:rPr>
        <w:t>Farmakokinetiske</w:t>
      </w:r>
      <w:proofErr w:type="spellEnd"/>
      <w:r w:rsidRPr="000515FF">
        <w:rPr>
          <w:b/>
          <w:sz w:val="24"/>
          <w:szCs w:val="24"/>
        </w:rPr>
        <w:t xml:space="preserve"> egenskaber</w:t>
      </w:r>
    </w:p>
    <w:p w:rsidR="00ED4887" w:rsidRPr="000515FF" w:rsidRDefault="00ED4887" w:rsidP="00ED4887">
      <w:pPr>
        <w:tabs>
          <w:tab w:val="left" w:pos="9638"/>
        </w:tabs>
        <w:autoSpaceDE w:val="0"/>
        <w:autoSpaceDN w:val="0"/>
        <w:adjustRightInd w:val="0"/>
        <w:spacing w:line="280" w:lineRule="atLeast"/>
        <w:ind w:left="851" w:right="-1"/>
        <w:rPr>
          <w:color w:val="000000"/>
          <w:sz w:val="24"/>
          <w:szCs w:val="24"/>
          <w:lang w:eastAsia="fr-FR"/>
        </w:rPr>
      </w:pPr>
      <w:r w:rsidRPr="000515FF">
        <w:rPr>
          <w:iCs/>
          <w:color w:val="000000"/>
          <w:sz w:val="24"/>
          <w:szCs w:val="24"/>
          <w:u w:val="single"/>
          <w:lang w:eastAsia="da-DK"/>
        </w:rPr>
        <w:t>Efter en intralymfatisk injektion</w:t>
      </w:r>
      <w:r w:rsidRPr="000515FF">
        <w:rPr>
          <w:i/>
          <w:iCs/>
          <w:color w:val="000000"/>
          <w:sz w:val="24"/>
          <w:szCs w:val="24"/>
          <w:lang w:eastAsia="da-DK"/>
        </w:rPr>
        <w:t xml:space="preserve"> </w:t>
      </w:r>
      <w:r w:rsidRPr="000515FF">
        <w:rPr>
          <w:color w:val="000000"/>
          <w:sz w:val="24"/>
          <w:szCs w:val="24"/>
          <w:lang w:eastAsia="da-DK"/>
        </w:rPr>
        <w:t xml:space="preserve">fordeler </w:t>
      </w:r>
      <w:proofErr w:type="spellStart"/>
      <w:r w:rsidRPr="000515FF">
        <w:rPr>
          <w:color w:val="000000"/>
          <w:sz w:val="24"/>
          <w:szCs w:val="24"/>
          <w:lang w:eastAsia="da-DK"/>
        </w:rPr>
        <w:t>Lipiodol</w:t>
      </w:r>
      <w:proofErr w:type="spellEnd"/>
      <w:r w:rsidRPr="000515FF">
        <w:rPr>
          <w:color w:val="000000"/>
          <w:sz w:val="24"/>
          <w:szCs w:val="24"/>
          <w:lang w:eastAsia="da-DK"/>
        </w:rPr>
        <w:t xml:space="preserve"> </w:t>
      </w:r>
      <w:proofErr w:type="spellStart"/>
      <w:r w:rsidRPr="000515FF">
        <w:rPr>
          <w:color w:val="000000"/>
          <w:sz w:val="24"/>
          <w:szCs w:val="24"/>
          <w:lang w:eastAsia="da-DK"/>
        </w:rPr>
        <w:t>Ultra</w:t>
      </w:r>
      <w:proofErr w:type="spellEnd"/>
      <w:r w:rsidRPr="000515FF">
        <w:rPr>
          <w:color w:val="000000"/>
          <w:sz w:val="24"/>
          <w:szCs w:val="24"/>
          <w:lang w:eastAsia="da-DK"/>
        </w:rPr>
        <w:t xml:space="preserve"> Fluid sig i de dele af lymfesystemet, der er forbundet med injektionsstedet. Lymfekarrene opnår maksimal kostrast fra injektionstidspunktet til kort tid efter injektionen. Den optimale visualisering og differentiering af lymfeknuderne opnås efter 24-48 timer, men kan detekteres i op til flere måneder efter injektionen. Omkring 25 % af en given dosis optages i lymfeknuderne og fremkalder fremmedlegemereaktion. Oliedråberne bliver allerede efter få dage fagocyteret af makrofager i lymfeknudernes reticulum. Nedbrydningen afhænger blandt andet af </w:t>
      </w:r>
      <w:proofErr w:type="spellStart"/>
      <w:r w:rsidRPr="000515FF">
        <w:rPr>
          <w:color w:val="000000"/>
          <w:sz w:val="24"/>
          <w:szCs w:val="24"/>
          <w:lang w:eastAsia="da-DK"/>
        </w:rPr>
        <w:t>makrofagaktiviteten</w:t>
      </w:r>
      <w:proofErr w:type="spellEnd"/>
      <w:r w:rsidRPr="000515FF">
        <w:rPr>
          <w:color w:val="000000"/>
          <w:sz w:val="24"/>
          <w:szCs w:val="24"/>
          <w:lang w:eastAsia="da-DK"/>
        </w:rPr>
        <w:t>, sygdommens art og patientens alder.</w:t>
      </w:r>
    </w:p>
    <w:p w:rsidR="00ED4887" w:rsidRPr="000515FF" w:rsidRDefault="00ED4887" w:rsidP="00ED4887">
      <w:pPr>
        <w:tabs>
          <w:tab w:val="left" w:pos="9638"/>
        </w:tabs>
        <w:autoSpaceDE w:val="0"/>
        <w:autoSpaceDN w:val="0"/>
        <w:adjustRightInd w:val="0"/>
        <w:spacing w:line="280" w:lineRule="atLeast"/>
        <w:ind w:left="851" w:right="-1"/>
        <w:rPr>
          <w:color w:val="000000"/>
          <w:sz w:val="24"/>
          <w:szCs w:val="24"/>
          <w:lang w:eastAsia="fr-FR"/>
        </w:rPr>
      </w:pPr>
    </w:p>
    <w:p w:rsidR="00ED4887" w:rsidRPr="000515FF" w:rsidRDefault="00ED4887" w:rsidP="00ED4887">
      <w:pPr>
        <w:tabs>
          <w:tab w:val="left" w:pos="9638"/>
        </w:tabs>
        <w:autoSpaceDE w:val="0"/>
        <w:autoSpaceDN w:val="0"/>
        <w:adjustRightInd w:val="0"/>
        <w:spacing w:line="280" w:lineRule="atLeast"/>
        <w:ind w:left="851" w:right="-1"/>
        <w:rPr>
          <w:color w:val="000000"/>
          <w:sz w:val="24"/>
          <w:szCs w:val="24"/>
          <w:lang w:eastAsia="fr-FR"/>
        </w:rPr>
      </w:pPr>
      <w:r w:rsidRPr="000515FF">
        <w:rPr>
          <w:color w:val="000000"/>
          <w:sz w:val="24"/>
          <w:szCs w:val="24"/>
          <w:lang w:eastAsia="da-DK"/>
        </w:rPr>
        <w:t>En del af det injicerede kontrastmiddel passerer gennem lymfeknuderne og når ud i kredsløbssystemet via brystgangen (</w:t>
      </w:r>
      <w:proofErr w:type="spellStart"/>
      <w:r w:rsidRPr="000515FF">
        <w:rPr>
          <w:color w:val="000000"/>
          <w:sz w:val="24"/>
          <w:szCs w:val="24"/>
          <w:lang w:eastAsia="da-DK"/>
        </w:rPr>
        <w:t>ductus</w:t>
      </w:r>
      <w:proofErr w:type="spellEnd"/>
      <w:r w:rsidRPr="000515FF">
        <w:rPr>
          <w:color w:val="000000"/>
          <w:sz w:val="24"/>
          <w:szCs w:val="24"/>
          <w:lang w:eastAsia="da-DK"/>
        </w:rPr>
        <w:t xml:space="preserve"> </w:t>
      </w:r>
      <w:proofErr w:type="spellStart"/>
      <w:r w:rsidRPr="000515FF">
        <w:rPr>
          <w:color w:val="000000"/>
          <w:sz w:val="24"/>
          <w:szCs w:val="24"/>
          <w:lang w:eastAsia="da-DK"/>
        </w:rPr>
        <w:t>thoracicus</w:t>
      </w:r>
      <w:proofErr w:type="spellEnd"/>
      <w:r w:rsidRPr="000515FF">
        <w:rPr>
          <w:color w:val="000000"/>
          <w:sz w:val="24"/>
          <w:szCs w:val="24"/>
          <w:lang w:eastAsia="da-DK"/>
        </w:rPr>
        <w:t xml:space="preserve">). </w:t>
      </w:r>
      <w:proofErr w:type="spellStart"/>
      <w:r w:rsidRPr="000515FF">
        <w:rPr>
          <w:color w:val="000000"/>
          <w:sz w:val="24"/>
          <w:szCs w:val="24"/>
          <w:lang w:eastAsia="da-DK"/>
        </w:rPr>
        <w:t>Lipiodol</w:t>
      </w:r>
      <w:proofErr w:type="spellEnd"/>
      <w:r w:rsidRPr="000515FF">
        <w:rPr>
          <w:color w:val="000000"/>
          <w:sz w:val="24"/>
          <w:szCs w:val="24"/>
          <w:lang w:eastAsia="da-DK"/>
        </w:rPr>
        <w:t xml:space="preserve"> </w:t>
      </w:r>
      <w:proofErr w:type="spellStart"/>
      <w:r w:rsidRPr="000515FF">
        <w:rPr>
          <w:color w:val="000000"/>
          <w:sz w:val="24"/>
          <w:szCs w:val="24"/>
          <w:lang w:eastAsia="da-DK"/>
        </w:rPr>
        <w:t>Ultra</w:t>
      </w:r>
      <w:proofErr w:type="spellEnd"/>
      <w:r w:rsidRPr="000515FF">
        <w:rPr>
          <w:color w:val="000000"/>
          <w:sz w:val="24"/>
          <w:szCs w:val="24"/>
          <w:lang w:eastAsia="da-DK"/>
        </w:rPr>
        <w:t xml:space="preserve"> Fluid indgår i kredsløbet i form af små, </w:t>
      </w:r>
      <w:proofErr w:type="spellStart"/>
      <w:r w:rsidRPr="000515FF">
        <w:rPr>
          <w:color w:val="000000"/>
          <w:sz w:val="24"/>
          <w:szCs w:val="24"/>
          <w:lang w:eastAsia="da-DK"/>
        </w:rPr>
        <w:t>vanduopløselige</w:t>
      </w:r>
      <w:proofErr w:type="spellEnd"/>
      <w:r w:rsidRPr="000515FF">
        <w:rPr>
          <w:color w:val="000000"/>
          <w:sz w:val="24"/>
          <w:szCs w:val="24"/>
          <w:lang w:eastAsia="da-DK"/>
        </w:rPr>
        <w:t xml:space="preserve"> dråber. Disse kan herefter blive siddende i </w:t>
      </w:r>
      <w:proofErr w:type="spellStart"/>
      <w:r w:rsidRPr="000515FF">
        <w:rPr>
          <w:color w:val="000000"/>
          <w:sz w:val="24"/>
          <w:szCs w:val="24"/>
          <w:lang w:eastAsia="da-DK"/>
        </w:rPr>
        <w:t>lungekapilærene</w:t>
      </w:r>
      <w:proofErr w:type="spellEnd"/>
      <w:r w:rsidRPr="000515FF">
        <w:rPr>
          <w:color w:val="000000"/>
          <w:sz w:val="24"/>
          <w:szCs w:val="24"/>
          <w:lang w:eastAsia="da-DK"/>
        </w:rPr>
        <w:t xml:space="preserve">, hvor de kan forårsage </w:t>
      </w:r>
      <w:proofErr w:type="spellStart"/>
      <w:r w:rsidRPr="000515FF">
        <w:rPr>
          <w:color w:val="000000"/>
          <w:sz w:val="24"/>
          <w:szCs w:val="24"/>
          <w:lang w:eastAsia="da-DK"/>
        </w:rPr>
        <w:t>pulmonal</w:t>
      </w:r>
      <w:proofErr w:type="spellEnd"/>
      <w:r w:rsidRPr="000515FF">
        <w:rPr>
          <w:color w:val="000000"/>
          <w:sz w:val="24"/>
          <w:szCs w:val="24"/>
          <w:lang w:eastAsia="da-DK"/>
        </w:rPr>
        <w:t xml:space="preserve"> </w:t>
      </w:r>
      <w:proofErr w:type="spellStart"/>
      <w:r w:rsidRPr="000515FF">
        <w:rPr>
          <w:color w:val="000000"/>
          <w:sz w:val="24"/>
          <w:szCs w:val="24"/>
          <w:lang w:eastAsia="da-DK"/>
        </w:rPr>
        <w:t>mikroemboli</w:t>
      </w:r>
      <w:proofErr w:type="spellEnd"/>
      <w:r w:rsidRPr="000515FF">
        <w:rPr>
          <w:color w:val="000000"/>
          <w:sz w:val="24"/>
          <w:szCs w:val="24"/>
          <w:lang w:eastAsia="da-DK"/>
        </w:rPr>
        <w:t>. Op til 50</w:t>
      </w:r>
      <w:r>
        <w:rPr>
          <w:color w:val="000000"/>
          <w:sz w:val="24"/>
          <w:szCs w:val="24"/>
          <w:lang w:eastAsia="da-DK"/>
        </w:rPr>
        <w:t>-</w:t>
      </w:r>
      <w:r w:rsidRPr="000515FF">
        <w:rPr>
          <w:color w:val="000000"/>
          <w:sz w:val="24"/>
          <w:szCs w:val="24"/>
          <w:lang w:eastAsia="da-DK"/>
        </w:rPr>
        <w:t xml:space="preserve">70 % af den administrerede dosis kan forefindes i lungerne efter direkte </w:t>
      </w:r>
      <w:proofErr w:type="spellStart"/>
      <w:r w:rsidRPr="000515FF">
        <w:rPr>
          <w:color w:val="000000"/>
          <w:sz w:val="24"/>
          <w:szCs w:val="24"/>
          <w:lang w:eastAsia="da-DK"/>
        </w:rPr>
        <w:t>lymfografi</w:t>
      </w:r>
      <w:proofErr w:type="spellEnd"/>
      <w:r w:rsidRPr="000515FF">
        <w:rPr>
          <w:color w:val="000000"/>
          <w:sz w:val="24"/>
          <w:szCs w:val="24"/>
          <w:lang w:eastAsia="da-DK"/>
        </w:rPr>
        <w:t>.</w:t>
      </w:r>
    </w:p>
    <w:p w:rsidR="00ED4887" w:rsidRPr="000515FF" w:rsidRDefault="00ED4887" w:rsidP="00ED4887">
      <w:pPr>
        <w:tabs>
          <w:tab w:val="left" w:pos="9638"/>
        </w:tabs>
        <w:autoSpaceDE w:val="0"/>
        <w:autoSpaceDN w:val="0"/>
        <w:adjustRightInd w:val="0"/>
        <w:spacing w:line="280" w:lineRule="atLeast"/>
        <w:ind w:left="851" w:right="-1"/>
        <w:rPr>
          <w:i/>
          <w:iCs/>
          <w:color w:val="000000"/>
          <w:sz w:val="24"/>
          <w:szCs w:val="24"/>
          <w:lang w:eastAsia="fr-FR"/>
        </w:rPr>
      </w:pPr>
    </w:p>
    <w:p w:rsidR="00ED4887" w:rsidRDefault="00ED4887" w:rsidP="00ED4887">
      <w:pPr>
        <w:autoSpaceDE w:val="0"/>
        <w:autoSpaceDN w:val="0"/>
        <w:adjustRightInd w:val="0"/>
        <w:ind w:left="851"/>
        <w:jc w:val="both"/>
        <w:rPr>
          <w:iCs/>
          <w:color w:val="000000"/>
          <w:sz w:val="24"/>
          <w:szCs w:val="24"/>
          <w:u w:val="single"/>
          <w:lang w:eastAsia="fr-FR"/>
        </w:rPr>
      </w:pPr>
      <w:r>
        <w:rPr>
          <w:iCs/>
          <w:color w:val="000000"/>
          <w:sz w:val="24"/>
          <w:szCs w:val="24"/>
          <w:u w:val="single"/>
          <w:lang w:eastAsia="fr-FR"/>
        </w:rPr>
        <w:t>Elimination:</w:t>
      </w:r>
    </w:p>
    <w:p w:rsidR="00ED4887" w:rsidRDefault="00ED4887" w:rsidP="00ED4887">
      <w:pPr>
        <w:autoSpaceDE w:val="0"/>
        <w:autoSpaceDN w:val="0"/>
        <w:adjustRightInd w:val="0"/>
        <w:ind w:left="851"/>
        <w:rPr>
          <w:color w:val="000000"/>
          <w:sz w:val="24"/>
          <w:szCs w:val="24"/>
          <w:lang w:eastAsia="fr-FR"/>
        </w:rPr>
      </w:pPr>
      <w:proofErr w:type="spellStart"/>
      <w:r>
        <w:rPr>
          <w:color w:val="000000"/>
          <w:sz w:val="24"/>
          <w:szCs w:val="24"/>
          <w:lang w:eastAsia="fr-FR"/>
        </w:rPr>
        <w:t>Lipiodol</w:t>
      </w:r>
      <w:proofErr w:type="spellEnd"/>
      <w:r>
        <w:rPr>
          <w:color w:val="000000"/>
          <w:sz w:val="24"/>
          <w:szCs w:val="24"/>
          <w:lang w:eastAsia="fr-FR"/>
        </w:rPr>
        <w:t xml:space="preserve"> </w:t>
      </w:r>
      <w:proofErr w:type="spellStart"/>
      <w:r>
        <w:rPr>
          <w:color w:val="000000"/>
          <w:sz w:val="24"/>
          <w:szCs w:val="24"/>
          <w:lang w:eastAsia="fr-FR"/>
        </w:rPr>
        <w:t>Ultra</w:t>
      </w:r>
      <w:proofErr w:type="spellEnd"/>
      <w:r>
        <w:rPr>
          <w:color w:val="000000"/>
          <w:sz w:val="24"/>
          <w:szCs w:val="24"/>
          <w:lang w:eastAsia="fr-FR"/>
        </w:rPr>
        <w:t xml:space="preserve"> Fluid elimineres fra lungerne ved forskellige processer med en halveringstid på otte dage. Disse processer omfatter: fagocytose af alveolære makrofager, metabolisk omdannelse til </w:t>
      </w:r>
      <w:proofErr w:type="spellStart"/>
      <w:r>
        <w:rPr>
          <w:color w:val="000000"/>
          <w:sz w:val="24"/>
          <w:szCs w:val="24"/>
          <w:lang w:eastAsia="fr-FR"/>
        </w:rPr>
        <w:t>natriumiodid</w:t>
      </w:r>
      <w:proofErr w:type="spellEnd"/>
      <w:r>
        <w:rPr>
          <w:color w:val="000000"/>
          <w:sz w:val="24"/>
          <w:szCs w:val="24"/>
          <w:lang w:eastAsia="fr-FR"/>
        </w:rPr>
        <w:t xml:space="preserve"> og frie fedtsyrer samt fragmentering til mindre dråber med efterfølgende </w:t>
      </w:r>
      <w:proofErr w:type="spellStart"/>
      <w:r>
        <w:rPr>
          <w:color w:val="000000"/>
          <w:sz w:val="24"/>
          <w:szCs w:val="24"/>
          <w:lang w:eastAsia="fr-FR"/>
        </w:rPr>
        <w:t>kapillær</w:t>
      </w:r>
      <w:proofErr w:type="spellEnd"/>
      <w:r>
        <w:rPr>
          <w:color w:val="000000"/>
          <w:sz w:val="24"/>
          <w:szCs w:val="24"/>
          <w:lang w:eastAsia="fr-FR"/>
        </w:rPr>
        <w:t xml:space="preserve"> transport. Disse fagocyteres dernæst af cellerne i det </w:t>
      </w:r>
      <w:proofErr w:type="spellStart"/>
      <w:r>
        <w:rPr>
          <w:color w:val="000000"/>
          <w:sz w:val="24"/>
          <w:szCs w:val="24"/>
          <w:lang w:eastAsia="fr-FR"/>
        </w:rPr>
        <w:t>retikuloendoteliale</w:t>
      </w:r>
      <w:proofErr w:type="spellEnd"/>
      <w:r>
        <w:rPr>
          <w:color w:val="000000"/>
          <w:sz w:val="24"/>
          <w:szCs w:val="24"/>
          <w:lang w:eastAsia="fr-FR"/>
        </w:rPr>
        <w:t xml:space="preserve"> system (RES), hvor de nedbrydes. Nedbrydningsproduktet </w:t>
      </w:r>
      <w:proofErr w:type="spellStart"/>
      <w:r>
        <w:rPr>
          <w:color w:val="000000"/>
          <w:sz w:val="24"/>
          <w:szCs w:val="24"/>
          <w:lang w:eastAsia="fr-FR"/>
        </w:rPr>
        <w:t>natriumiodid</w:t>
      </w:r>
      <w:proofErr w:type="spellEnd"/>
      <w:r>
        <w:rPr>
          <w:color w:val="000000"/>
          <w:sz w:val="24"/>
          <w:szCs w:val="24"/>
          <w:lang w:eastAsia="fr-FR"/>
        </w:rPr>
        <w:t xml:space="preserve"> elimineres hovedsageligt via nyrerne ved </w:t>
      </w:r>
      <w:proofErr w:type="spellStart"/>
      <w:r>
        <w:rPr>
          <w:color w:val="000000"/>
          <w:sz w:val="24"/>
          <w:szCs w:val="24"/>
          <w:lang w:eastAsia="fr-FR"/>
        </w:rPr>
        <w:t>glomerulær</w:t>
      </w:r>
      <w:proofErr w:type="spellEnd"/>
      <w:r>
        <w:rPr>
          <w:color w:val="000000"/>
          <w:sz w:val="24"/>
          <w:szCs w:val="24"/>
          <w:lang w:eastAsia="fr-FR"/>
        </w:rPr>
        <w:t xml:space="preserve"> filtrering, men også via leveren og </w:t>
      </w:r>
      <w:proofErr w:type="spellStart"/>
      <w:r>
        <w:rPr>
          <w:color w:val="000000"/>
          <w:sz w:val="24"/>
          <w:szCs w:val="24"/>
          <w:lang w:eastAsia="fr-FR"/>
        </w:rPr>
        <w:t>bygspytkirtlen</w:t>
      </w:r>
      <w:proofErr w:type="spellEnd"/>
      <w:r>
        <w:rPr>
          <w:color w:val="000000"/>
          <w:sz w:val="24"/>
          <w:szCs w:val="24"/>
          <w:lang w:eastAsia="fr-FR"/>
        </w:rPr>
        <w:t>. I løbet af seks dage genfindes 10 % af den administrerede dosis i urinen.</w:t>
      </w:r>
    </w:p>
    <w:p w:rsidR="00ED4887" w:rsidRDefault="00ED4887" w:rsidP="00ED4887">
      <w:pPr>
        <w:ind w:left="851"/>
        <w:rPr>
          <w:sz w:val="24"/>
          <w:szCs w:val="24"/>
          <w:lang w:eastAsia="da-DK"/>
        </w:rPr>
      </w:pPr>
    </w:p>
    <w:p w:rsidR="00ED4887" w:rsidRDefault="00ED4887" w:rsidP="00ED4887">
      <w:pPr>
        <w:ind w:left="851"/>
        <w:rPr>
          <w:sz w:val="24"/>
          <w:szCs w:val="24"/>
        </w:rPr>
      </w:pPr>
      <w:r>
        <w:rPr>
          <w:sz w:val="24"/>
          <w:szCs w:val="24"/>
        </w:rPr>
        <w:t xml:space="preserve">Efter selektiv injektion i leverarterien med henblik på </w:t>
      </w:r>
      <w:proofErr w:type="spellStart"/>
      <w:r>
        <w:rPr>
          <w:sz w:val="24"/>
          <w:szCs w:val="24"/>
        </w:rPr>
        <w:t>transarteriel</w:t>
      </w:r>
      <w:proofErr w:type="spellEnd"/>
      <w:r>
        <w:rPr>
          <w:sz w:val="24"/>
          <w:szCs w:val="24"/>
        </w:rPr>
        <w:t xml:space="preserve"> </w:t>
      </w:r>
      <w:proofErr w:type="spellStart"/>
      <w:r>
        <w:rPr>
          <w:sz w:val="24"/>
          <w:szCs w:val="24"/>
        </w:rPr>
        <w:t>kemoembolisering</w:t>
      </w:r>
      <w:proofErr w:type="spellEnd"/>
      <w:r>
        <w:rPr>
          <w:sz w:val="24"/>
          <w:szCs w:val="24"/>
        </w:rPr>
        <w:t xml:space="preserve"> af </w:t>
      </w:r>
      <w:proofErr w:type="spellStart"/>
      <w:r>
        <w:rPr>
          <w:sz w:val="24"/>
          <w:szCs w:val="24"/>
        </w:rPr>
        <w:t>hepatocellulært</w:t>
      </w:r>
      <w:proofErr w:type="spellEnd"/>
      <w:r>
        <w:rPr>
          <w:sz w:val="24"/>
          <w:szCs w:val="24"/>
        </w:rPr>
        <w:t xml:space="preserve"> karcinom:</w:t>
      </w:r>
    </w:p>
    <w:p w:rsidR="00ED4887" w:rsidRPr="00606CDE" w:rsidRDefault="00ED4887" w:rsidP="00ED4887">
      <w:pPr>
        <w:pStyle w:val="Listeafsnit"/>
        <w:numPr>
          <w:ilvl w:val="0"/>
          <w:numId w:val="12"/>
        </w:numPr>
        <w:rPr>
          <w:sz w:val="24"/>
          <w:szCs w:val="24"/>
        </w:rPr>
      </w:pPr>
      <w:r w:rsidRPr="00606CDE">
        <w:rPr>
          <w:sz w:val="24"/>
          <w:szCs w:val="24"/>
        </w:rPr>
        <w:t xml:space="preserve">er </w:t>
      </w:r>
      <w:proofErr w:type="spellStart"/>
      <w:r w:rsidRPr="00606CDE">
        <w:rPr>
          <w:sz w:val="24"/>
          <w:szCs w:val="24"/>
        </w:rPr>
        <w:t>Lipiodol</w:t>
      </w:r>
      <w:proofErr w:type="spellEnd"/>
      <w:r w:rsidRPr="00606CDE">
        <w:rPr>
          <w:sz w:val="24"/>
          <w:szCs w:val="24"/>
        </w:rPr>
        <w:t xml:space="preserve"> </w:t>
      </w:r>
      <w:proofErr w:type="spellStart"/>
      <w:r w:rsidRPr="00606CDE">
        <w:rPr>
          <w:sz w:val="24"/>
          <w:szCs w:val="24"/>
        </w:rPr>
        <w:t>Ultra</w:t>
      </w:r>
      <w:proofErr w:type="spellEnd"/>
      <w:r w:rsidRPr="00606CDE">
        <w:rPr>
          <w:sz w:val="24"/>
          <w:szCs w:val="24"/>
        </w:rPr>
        <w:t>-Fluid væsentligt mere koncentreret i tumoren end i det raske levervæv,</w:t>
      </w:r>
    </w:p>
    <w:p w:rsidR="00ED4887" w:rsidRPr="00606CDE" w:rsidRDefault="00ED4887" w:rsidP="00ED4887">
      <w:pPr>
        <w:pStyle w:val="Listeafsnit"/>
        <w:numPr>
          <w:ilvl w:val="0"/>
          <w:numId w:val="12"/>
        </w:numPr>
        <w:rPr>
          <w:sz w:val="24"/>
          <w:szCs w:val="24"/>
        </w:rPr>
      </w:pPr>
      <w:r w:rsidRPr="00606CDE">
        <w:rPr>
          <w:sz w:val="24"/>
          <w:szCs w:val="24"/>
        </w:rPr>
        <w:t xml:space="preserve">udskilles </w:t>
      </w:r>
      <w:proofErr w:type="spellStart"/>
      <w:r w:rsidRPr="00606CDE">
        <w:rPr>
          <w:sz w:val="24"/>
          <w:szCs w:val="24"/>
        </w:rPr>
        <w:t>Lipiodol</w:t>
      </w:r>
      <w:proofErr w:type="spellEnd"/>
      <w:r w:rsidRPr="00606CDE">
        <w:rPr>
          <w:sz w:val="24"/>
          <w:szCs w:val="24"/>
        </w:rPr>
        <w:t xml:space="preserve"> </w:t>
      </w:r>
      <w:proofErr w:type="spellStart"/>
      <w:r w:rsidRPr="00606CDE">
        <w:rPr>
          <w:sz w:val="24"/>
          <w:szCs w:val="24"/>
        </w:rPr>
        <w:t>Ultra</w:t>
      </w:r>
      <w:proofErr w:type="spellEnd"/>
      <w:r w:rsidRPr="00606CDE">
        <w:rPr>
          <w:sz w:val="24"/>
          <w:szCs w:val="24"/>
        </w:rPr>
        <w:t xml:space="preserve"> Fluid hovedsagelig i urinen (30-50%, median 42%) i løbet </w:t>
      </w:r>
      <w:proofErr w:type="gramStart"/>
      <w:r w:rsidRPr="00606CDE">
        <w:rPr>
          <w:sz w:val="24"/>
          <w:szCs w:val="24"/>
        </w:rPr>
        <w:t>af  8</w:t>
      </w:r>
      <w:proofErr w:type="gramEnd"/>
      <w:r w:rsidRPr="00606CDE">
        <w:rPr>
          <w:sz w:val="24"/>
          <w:szCs w:val="24"/>
        </w:rPr>
        <w:t xml:space="preserve"> dage og i mindre grad i galde og afføring (2 og 3% i henholdsvis 4 eller 5 dage).</w:t>
      </w:r>
    </w:p>
    <w:p w:rsidR="00ED4887" w:rsidRDefault="00ED4887" w:rsidP="00ED4887">
      <w:pPr>
        <w:pStyle w:val="Sidefod"/>
        <w:tabs>
          <w:tab w:val="left" w:pos="9638"/>
        </w:tabs>
        <w:ind w:left="851" w:right="-1"/>
        <w:rPr>
          <w:b/>
          <w:szCs w:val="24"/>
        </w:rPr>
      </w:pPr>
      <w:proofErr w:type="spellStart"/>
      <w:r>
        <w:rPr>
          <w:szCs w:val="24"/>
        </w:rPr>
        <w:t>Lipidol</w:t>
      </w:r>
      <w:proofErr w:type="spellEnd"/>
      <w:r>
        <w:rPr>
          <w:szCs w:val="24"/>
        </w:rPr>
        <w:t xml:space="preserve"> </w:t>
      </w:r>
      <w:proofErr w:type="spellStart"/>
      <w:r>
        <w:rPr>
          <w:szCs w:val="24"/>
        </w:rPr>
        <w:t>Ultra</w:t>
      </w:r>
      <w:proofErr w:type="spellEnd"/>
      <w:r>
        <w:rPr>
          <w:szCs w:val="24"/>
        </w:rPr>
        <w:t xml:space="preserve"> Fluids metabolisme, efter selektiv intraarteriel injektion, er ikke undersøgt</w:t>
      </w:r>
    </w:p>
    <w:p w:rsidR="00ED4887" w:rsidRPr="000515FF" w:rsidRDefault="00ED4887" w:rsidP="00ED4887">
      <w:pPr>
        <w:pStyle w:val="Sidefod"/>
        <w:tabs>
          <w:tab w:val="left" w:pos="9638"/>
        </w:tabs>
        <w:ind w:left="851" w:right="-1"/>
        <w:rPr>
          <w:b/>
          <w:szCs w:val="24"/>
        </w:rPr>
      </w:pPr>
    </w:p>
    <w:p w:rsidR="00ED4887" w:rsidRPr="000515FF" w:rsidRDefault="00ED4887" w:rsidP="004C74AB">
      <w:pPr>
        <w:keepNext/>
        <w:tabs>
          <w:tab w:val="left" w:pos="1080"/>
          <w:tab w:val="left" w:pos="9638"/>
        </w:tabs>
        <w:ind w:left="851" w:hanging="851"/>
        <w:rPr>
          <w:b/>
          <w:sz w:val="24"/>
          <w:szCs w:val="24"/>
        </w:rPr>
      </w:pPr>
      <w:r w:rsidRPr="000515FF">
        <w:rPr>
          <w:b/>
          <w:sz w:val="24"/>
          <w:szCs w:val="24"/>
        </w:rPr>
        <w:t>5.3</w:t>
      </w:r>
      <w:r w:rsidRPr="000515FF">
        <w:rPr>
          <w:b/>
          <w:sz w:val="24"/>
          <w:szCs w:val="24"/>
        </w:rPr>
        <w:tab/>
      </w:r>
      <w:r w:rsidR="002F1BD4">
        <w:rPr>
          <w:b/>
          <w:sz w:val="24"/>
          <w:szCs w:val="24"/>
        </w:rPr>
        <w:t>Non-</w:t>
      </w:r>
      <w:r w:rsidRPr="000515FF">
        <w:rPr>
          <w:b/>
          <w:sz w:val="24"/>
          <w:szCs w:val="24"/>
        </w:rPr>
        <w:t>kliniske sikkerhedsdata</w:t>
      </w:r>
    </w:p>
    <w:p w:rsidR="00AE636E" w:rsidRDefault="00AE636E" w:rsidP="00AE636E">
      <w:pPr>
        <w:shd w:val="clear" w:color="auto" w:fill="FFFFFF"/>
        <w:tabs>
          <w:tab w:val="left" w:pos="9638"/>
        </w:tabs>
        <w:spacing w:line="281" w:lineRule="exact"/>
        <w:ind w:left="864" w:right="-1"/>
        <w:rPr>
          <w:sz w:val="24"/>
          <w:szCs w:val="24"/>
        </w:rPr>
      </w:pPr>
      <w:r>
        <w:rPr>
          <w:sz w:val="24"/>
          <w:szCs w:val="24"/>
        </w:rPr>
        <w:t xml:space="preserve">Prækliniske data viser ingen speciel risiko for mennesker vurderet ud fra konventionelle studier af sikkerhedsfarmakologi, toksicitet efter </w:t>
      </w:r>
      <w:r>
        <w:rPr>
          <w:rStyle w:val="hps"/>
          <w:sz w:val="24"/>
          <w:szCs w:val="24"/>
        </w:rPr>
        <w:t xml:space="preserve">enkelt og </w:t>
      </w:r>
      <w:r>
        <w:rPr>
          <w:sz w:val="24"/>
          <w:szCs w:val="24"/>
        </w:rPr>
        <w:t xml:space="preserve">gentagne doser, genotoksicitet, </w:t>
      </w:r>
      <w:proofErr w:type="spellStart"/>
      <w:r>
        <w:rPr>
          <w:sz w:val="24"/>
          <w:szCs w:val="24"/>
        </w:rPr>
        <w:t>karcinogenicitet</w:t>
      </w:r>
      <w:proofErr w:type="spellEnd"/>
      <w:r>
        <w:rPr>
          <w:sz w:val="24"/>
          <w:szCs w:val="24"/>
        </w:rPr>
        <w:t xml:space="preserve"> samt reproduktions- og udviklingstoksicitet.</w:t>
      </w:r>
    </w:p>
    <w:p w:rsidR="00AE636E" w:rsidRDefault="00AE636E" w:rsidP="00AE636E">
      <w:pPr>
        <w:shd w:val="clear" w:color="auto" w:fill="FFFFFF"/>
        <w:tabs>
          <w:tab w:val="left" w:pos="9638"/>
        </w:tabs>
        <w:spacing w:line="281" w:lineRule="exact"/>
        <w:ind w:left="864" w:right="-1"/>
        <w:rPr>
          <w:sz w:val="24"/>
          <w:szCs w:val="24"/>
        </w:rPr>
      </w:pPr>
    </w:p>
    <w:p w:rsidR="00AE636E" w:rsidRPr="00AE636E" w:rsidRDefault="00AE636E" w:rsidP="00AE636E">
      <w:pPr>
        <w:shd w:val="clear" w:color="auto" w:fill="FFFFFF"/>
        <w:tabs>
          <w:tab w:val="left" w:pos="9638"/>
        </w:tabs>
        <w:spacing w:line="281" w:lineRule="exact"/>
        <w:ind w:left="864" w:right="-1"/>
        <w:rPr>
          <w:sz w:val="24"/>
          <w:szCs w:val="24"/>
        </w:rPr>
      </w:pPr>
      <w:r>
        <w:rPr>
          <w:sz w:val="24"/>
          <w:szCs w:val="24"/>
        </w:rPr>
        <w:t xml:space="preserve">Efter </w:t>
      </w:r>
      <w:r w:rsidRPr="00AE636E">
        <w:rPr>
          <w:sz w:val="24"/>
          <w:szCs w:val="24"/>
          <w:u w:color="B5082D"/>
        </w:rPr>
        <w:t>in</w:t>
      </w:r>
      <w:r w:rsidRPr="00AE636E">
        <w:rPr>
          <w:spacing w:val="1"/>
          <w:sz w:val="24"/>
          <w:szCs w:val="24"/>
          <w:u w:color="B5082D"/>
        </w:rPr>
        <w:t>t</w:t>
      </w:r>
      <w:r w:rsidRPr="00AE636E">
        <w:rPr>
          <w:sz w:val="24"/>
          <w:szCs w:val="24"/>
          <w:u w:color="B5082D"/>
        </w:rPr>
        <w:t>r</w:t>
      </w:r>
      <w:r w:rsidRPr="00AE636E">
        <w:rPr>
          <w:spacing w:val="-2"/>
          <w:sz w:val="24"/>
          <w:szCs w:val="24"/>
          <w:u w:color="B5082D"/>
        </w:rPr>
        <w:t>a</w:t>
      </w:r>
      <w:r w:rsidRPr="00AE636E">
        <w:rPr>
          <w:sz w:val="24"/>
          <w:szCs w:val="24"/>
          <w:u w:color="B5082D"/>
        </w:rPr>
        <w:t>ut</w:t>
      </w:r>
      <w:r w:rsidRPr="00AE636E">
        <w:rPr>
          <w:spacing w:val="2"/>
          <w:sz w:val="24"/>
          <w:szCs w:val="24"/>
          <w:u w:color="B5082D"/>
        </w:rPr>
        <w:t>e</w:t>
      </w:r>
      <w:r w:rsidRPr="00AE636E">
        <w:rPr>
          <w:sz w:val="24"/>
          <w:szCs w:val="24"/>
          <w:u w:color="B5082D"/>
        </w:rPr>
        <w:t>rin inj</w:t>
      </w:r>
      <w:r w:rsidRPr="00AE636E">
        <w:rPr>
          <w:spacing w:val="-1"/>
          <w:sz w:val="24"/>
          <w:szCs w:val="24"/>
          <w:u w:color="B5082D"/>
        </w:rPr>
        <w:t>e</w:t>
      </w:r>
      <w:r w:rsidRPr="00AE636E">
        <w:rPr>
          <w:sz w:val="24"/>
          <w:szCs w:val="24"/>
          <w:u w:color="B5082D"/>
        </w:rPr>
        <w:t>kt</w:t>
      </w:r>
      <w:r w:rsidRPr="00AE636E">
        <w:rPr>
          <w:spacing w:val="1"/>
          <w:sz w:val="24"/>
          <w:szCs w:val="24"/>
          <w:u w:color="B5082D"/>
        </w:rPr>
        <w:t>i</w:t>
      </w:r>
      <w:r w:rsidRPr="00AE636E">
        <w:rPr>
          <w:sz w:val="24"/>
          <w:szCs w:val="24"/>
          <w:u w:color="B5082D"/>
        </w:rPr>
        <w:t>on hos rotter</w:t>
      </w:r>
      <w:r w:rsidRPr="00AE636E">
        <w:rPr>
          <w:spacing w:val="-1"/>
          <w:sz w:val="24"/>
          <w:szCs w:val="24"/>
          <w:u w:color="B5082D"/>
        </w:rPr>
        <w:t xml:space="preserve"> </w:t>
      </w:r>
      <w:r w:rsidRPr="00AE636E">
        <w:rPr>
          <w:sz w:val="24"/>
          <w:szCs w:val="24"/>
          <w:u w:color="B5082D"/>
        </w:rPr>
        <w:t>m</w:t>
      </w:r>
      <w:r w:rsidRPr="00AE636E">
        <w:rPr>
          <w:spacing w:val="1"/>
          <w:sz w:val="24"/>
          <w:szCs w:val="24"/>
          <w:u w:color="B5082D"/>
        </w:rPr>
        <w:t>i</w:t>
      </w:r>
      <w:r w:rsidRPr="00AE636E">
        <w:rPr>
          <w:spacing w:val="-2"/>
          <w:sz w:val="24"/>
          <w:szCs w:val="24"/>
          <w:u w:color="B5082D"/>
        </w:rPr>
        <w:t>g</w:t>
      </w:r>
      <w:r w:rsidRPr="00AE636E">
        <w:rPr>
          <w:spacing w:val="1"/>
          <w:sz w:val="24"/>
          <w:szCs w:val="24"/>
          <w:u w:color="B5082D"/>
        </w:rPr>
        <w:t>r</w:t>
      </w:r>
      <w:r w:rsidRPr="00AE636E">
        <w:rPr>
          <w:spacing w:val="-1"/>
          <w:sz w:val="24"/>
          <w:szCs w:val="24"/>
          <w:u w:color="B5082D"/>
        </w:rPr>
        <w:t>e</w:t>
      </w:r>
      <w:r w:rsidRPr="00AE636E">
        <w:rPr>
          <w:sz w:val="24"/>
          <w:szCs w:val="24"/>
          <w:u w:color="B5082D"/>
        </w:rPr>
        <w:t>rer</w:t>
      </w:r>
      <w:r w:rsidRPr="00AE636E">
        <w:rPr>
          <w:spacing w:val="1"/>
          <w:sz w:val="24"/>
          <w:szCs w:val="24"/>
          <w:u w:color="B5082D"/>
        </w:rPr>
        <w:t xml:space="preserve"> </w:t>
      </w:r>
      <w:proofErr w:type="spellStart"/>
      <w:r w:rsidRPr="00AE636E">
        <w:rPr>
          <w:spacing w:val="-3"/>
          <w:sz w:val="24"/>
          <w:szCs w:val="24"/>
          <w:u w:color="B5082D"/>
        </w:rPr>
        <w:t>L</w:t>
      </w:r>
      <w:r w:rsidRPr="00AE636E">
        <w:rPr>
          <w:sz w:val="24"/>
          <w:szCs w:val="24"/>
          <w:u w:color="B5082D"/>
        </w:rPr>
        <w:t>ip</w:t>
      </w:r>
      <w:r w:rsidRPr="00AE636E">
        <w:rPr>
          <w:spacing w:val="1"/>
          <w:sz w:val="24"/>
          <w:szCs w:val="24"/>
          <w:u w:color="B5082D"/>
        </w:rPr>
        <w:t>i</w:t>
      </w:r>
      <w:r w:rsidRPr="00AE636E">
        <w:rPr>
          <w:sz w:val="24"/>
          <w:szCs w:val="24"/>
          <w:u w:color="B5082D"/>
        </w:rPr>
        <w:t>odol</w:t>
      </w:r>
      <w:proofErr w:type="spellEnd"/>
      <w:r w:rsidRPr="00AE636E">
        <w:rPr>
          <w:sz w:val="24"/>
          <w:szCs w:val="24"/>
          <w:u w:color="B5082D"/>
        </w:rPr>
        <w:t xml:space="preserve"> </w:t>
      </w:r>
      <w:proofErr w:type="spellStart"/>
      <w:r w:rsidRPr="00AE636E">
        <w:rPr>
          <w:sz w:val="24"/>
          <w:szCs w:val="24"/>
          <w:u w:color="B5082D"/>
        </w:rPr>
        <w:t>Ul</w:t>
      </w:r>
      <w:r w:rsidRPr="00AE636E">
        <w:rPr>
          <w:spacing w:val="1"/>
          <w:sz w:val="24"/>
          <w:szCs w:val="24"/>
          <w:u w:color="B5082D"/>
        </w:rPr>
        <w:t>t</w:t>
      </w:r>
      <w:r w:rsidRPr="00AE636E">
        <w:rPr>
          <w:sz w:val="24"/>
          <w:szCs w:val="24"/>
          <w:u w:color="B5082D"/>
        </w:rPr>
        <w:t>ra</w:t>
      </w:r>
      <w:proofErr w:type="spellEnd"/>
      <w:r w:rsidRPr="00AE636E">
        <w:rPr>
          <w:spacing w:val="-2"/>
          <w:sz w:val="24"/>
          <w:szCs w:val="24"/>
          <w:u w:color="B5082D"/>
        </w:rPr>
        <w:t xml:space="preserve"> </w:t>
      </w:r>
      <w:r w:rsidRPr="00AE636E">
        <w:rPr>
          <w:spacing w:val="-1"/>
          <w:sz w:val="24"/>
          <w:szCs w:val="24"/>
          <w:u w:color="B5082D"/>
        </w:rPr>
        <w:t>F</w:t>
      </w:r>
      <w:r w:rsidRPr="00AE636E">
        <w:rPr>
          <w:sz w:val="24"/>
          <w:szCs w:val="24"/>
          <w:u w:color="B5082D"/>
        </w:rPr>
        <w:t>lu</w:t>
      </w:r>
      <w:r w:rsidRPr="00AE636E">
        <w:rPr>
          <w:spacing w:val="1"/>
          <w:sz w:val="24"/>
          <w:szCs w:val="24"/>
          <w:u w:color="B5082D"/>
        </w:rPr>
        <w:t>i</w:t>
      </w:r>
      <w:r w:rsidRPr="00AE636E">
        <w:rPr>
          <w:sz w:val="24"/>
          <w:szCs w:val="24"/>
          <w:u w:color="B5082D"/>
        </w:rPr>
        <w:t>d g</w:t>
      </w:r>
      <w:r w:rsidRPr="00AE636E">
        <w:rPr>
          <w:spacing w:val="-1"/>
          <w:sz w:val="24"/>
          <w:szCs w:val="24"/>
          <w:u w:color="B5082D"/>
        </w:rPr>
        <w:t>e</w:t>
      </w:r>
      <w:r w:rsidRPr="00AE636E">
        <w:rPr>
          <w:sz w:val="24"/>
          <w:szCs w:val="24"/>
          <w:u w:color="B5082D"/>
        </w:rPr>
        <w:t>nn</w:t>
      </w:r>
      <w:r w:rsidRPr="00AE636E">
        <w:rPr>
          <w:spacing w:val="-1"/>
          <w:sz w:val="24"/>
          <w:szCs w:val="24"/>
          <w:u w:color="B5082D"/>
        </w:rPr>
        <w:t>e</w:t>
      </w:r>
      <w:r w:rsidRPr="00AE636E">
        <w:rPr>
          <w:sz w:val="24"/>
          <w:szCs w:val="24"/>
          <w:u w:color="B5082D"/>
        </w:rPr>
        <w:t>m</w:t>
      </w:r>
      <w:r>
        <w:rPr>
          <w:spacing w:val="3"/>
          <w:sz w:val="24"/>
          <w:szCs w:val="24"/>
          <w:u w:color="B5082D"/>
        </w:rPr>
        <w:t xml:space="preserve"> </w:t>
      </w:r>
      <w:r w:rsidRPr="00AE636E">
        <w:rPr>
          <w:sz w:val="24"/>
          <w:szCs w:val="24"/>
          <w:u w:color="B5082D"/>
        </w:rPr>
        <w:t>æg</w:t>
      </w:r>
      <w:r w:rsidRPr="00AE636E">
        <w:rPr>
          <w:spacing w:val="-2"/>
          <w:sz w:val="24"/>
          <w:szCs w:val="24"/>
          <w:u w:color="B5082D"/>
        </w:rPr>
        <w:t>g</w:t>
      </w:r>
      <w:r w:rsidRPr="00AE636E">
        <w:rPr>
          <w:spacing w:val="-1"/>
          <w:sz w:val="24"/>
          <w:szCs w:val="24"/>
          <w:u w:color="B5082D"/>
        </w:rPr>
        <w:t>e</w:t>
      </w:r>
      <w:r w:rsidRPr="00AE636E">
        <w:rPr>
          <w:sz w:val="24"/>
          <w:szCs w:val="24"/>
          <w:u w:color="B5082D"/>
        </w:rPr>
        <w:t>le</w:t>
      </w:r>
      <w:r w:rsidRPr="00AE636E">
        <w:rPr>
          <w:spacing w:val="2"/>
          <w:sz w:val="24"/>
          <w:szCs w:val="24"/>
          <w:u w:color="B5082D"/>
        </w:rPr>
        <w:t>d</w:t>
      </w:r>
      <w:r w:rsidRPr="00AE636E">
        <w:rPr>
          <w:spacing w:val="-1"/>
          <w:sz w:val="24"/>
          <w:szCs w:val="24"/>
          <w:u w:color="B5082D"/>
        </w:rPr>
        <w:t>e</w:t>
      </w:r>
      <w:r w:rsidRPr="00AE636E">
        <w:rPr>
          <w:sz w:val="24"/>
          <w:szCs w:val="24"/>
          <w:u w:color="B5082D"/>
        </w:rPr>
        <w:t>rne</w:t>
      </w:r>
      <w:r w:rsidRPr="00AE636E">
        <w:rPr>
          <w:spacing w:val="-2"/>
          <w:sz w:val="24"/>
          <w:szCs w:val="24"/>
          <w:u w:color="B5082D"/>
        </w:rPr>
        <w:t xml:space="preserve"> </w:t>
      </w:r>
      <w:r w:rsidRPr="00AE636E">
        <w:rPr>
          <w:sz w:val="24"/>
          <w:szCs w:val="24"/>
          <w:u w:color="B5082D"/>
        </w:rPr>
        <w:t>t</w:t>
      </w:r>
      <w:r w:rsidRPr="00AE636E">
        <w:rPr>
          <w:spacing w:val="1"/>
          <w:sz w:val="24"/>
          <w:szCs w:val="24"/>
          <w:u w:color="B5082D"/>
        </w:rPr>
        <w:t>i</w:t>
      </w:r>
      <w:r w:rsidRPr="00AE636E">
        <w:rPr>
          <w:sz w:val="24"/>
          <w:szCs w:val="24"/>
          <w:u w:color="B5082D"/>
        </w:rPr>
        <w:t>l</w:t>
      </w:r>
      <w:r w:rsidRPr="00AE636E">
        <w:rPr>
          <w:sz w:val="24"/>
          <w:szCs w:val="24"/>
        </w:rPr>
        <w:t xml:space="preserve"> </w:t>
      </w:r>
      <w:r w:rsidRPr="00AE636E">
        <w:rPr>
          <w:sz w:val="24"/>
          <w:szCs w:val="24"/>
          <w:u w:color="B5082D"/>
        </w:rPr>
        <w:t>d</w:t>
      </w:r>
      <w:r w:rsidRPr="00AE636E">
        <w:rPr>
          <w:spacing w:val="-1"/>
          <w:sz w:val="24"/>
          <w:szCs w:val="24"/>
          <w:u w:color="B5082D"/>
        </w:rPr>
        <w:t>e</w:t>
      </w:r>
      <w:r w:rsidRPr="00AE636E">
        <w:rPr>
          <w:sz w:val="24"/>
          <w:szCs w:val="24"/>
          <w:u w:color="B5082D"/>
        </w:rPr>
        <w:t xml:space="preserve">t </w:t>
      </w:r>
      <w:proofErr w:type="spellStart"/>
      <w:r w:rsidRPr="00AE636E">
        <w:rPr>
          <w:sz w:val="24"/>
          <w:szCs w:val="24"/>
          <w:u w:color="B5082D"/>
        </w:rPr>
        <w:t>pe</w:t>
      </w:r>
      <w:r w:rsidRPr="00AE636E">
        <w:rPr>
          <w:spacing w:val="-1"/>
          <w:sz w:val="24"/>
          <w:szCs w:val="24"/>
          <w:u w:color="B5082D"/>
        </w:rPr>
        <w:t>r</w:t>
      </w:r>
      <w:r w:rsidRPr="00AE636E">
        <w:rPr>
          <w:sz w:val="24"/>
          <w:szCs w:val="24"/>
          <w:u w:color="B5082D"/>
        </w:rPr>
        <w:t>i</w:t>
      </w:r>
      <w:r w:rsidRPr="00AE636E">
        <w:rPr>
          <w:spacing w:val="1"/>
          <w:sz w:val="24"/>
          <w:szCs w:val="24"/>
          <w:u w:color="B5082D"/>
        </w:rPr>
        <w:t>t</w:t>
      </w:r>
      <w:r w:rsidRPr="00AE636E">
        <w:rPr>
          <w:sz w:val="24"/>
          <w:szCs w:val="24"/>
          <w:u w:color="B5082D"/>
        </w:rPr>
        <w:t>on</w:t>
      </w:r>
      <w:r w:rsidRPr="00AE636E">
        <w:rPr>
          <w:spacing w:val="-1"/>
          <w:sz w:val="24"/>
          <w:szCs w:val="24"/>
          <w:u w:color="B5082D"/>
        </w:rPr>
        <w:t>ea</w:t>
      </w:r>
      <w:r w:rsidRPr="00AE636E">
        <w:rPr>
          <w:sz w:val="24"/>
          <w:szCs w:val="24"/>
          <w:u w:color="B5082D"/>
        </w:rPr>
        <w:t>le</w:t>
      </w:r>
      <w:proofErr w:type="spellEnd"/>
      <w:r w:rsidRPr="00AE636E">
        <w:rPr>
          <w:sz w:val="24"/>
          <w:szCs w:val="24"/>
          <w:u w:color="B5082D"/>
        </w:rPr>
        <w:t xml:space="preserve"> hu</w:t>
      </w:r>
      <w:r w:rsidRPr="00AE636E">
        <w:rPr>
          <w:spacing w:val="2"/>
          <w:sz w:val="24"/>
          <w:szCs w:val="24"/>
          <w:u w:color="B5082D"/>
        </w:rPr>
        <w:t>l</w:t>
      </w:r>
      <w:r w:rsidRPr="00AE636E">
        <w:rPr>
          <w:sz w:val="24"/>
          <w:szCs w:val="24"/>
          <w:u w:color="B5082D"/>
        </w:rPr>
        <w:t>rum, hvo</w:t>
      </w:r>
      <w:r w:rsidRPr="00AE636E">
        <w:rPr>
          <w:spacing w:val="-1"/>
          <w:sz w:val="24"/>
          <w:szCs w:val="24"/>
          <w:u w:color="B5082D"/>
        </w:rPr>
        <w:t>r</w:t>
      </w:r>
      <w:r w:rsidRPr="00AE636E">
        <w:rPr>
          <w:sz w:val="24"/>
          <w:szCs w:val="24"/>
          <w:u w:color="B5082D"/>
        </w:rPr>
        <w:t>f</w:t>
      </w:r>
      <w:r w:rsidRPr="00AE636E">
        <w:rPr>
          <w:spacing w:val="-1"/>
          <w:sz w:val="24"/>
          <w:szCs w:val="24"/>
          <w:u w:color="B5082D"/>
        </w:rPr>
        <w:t>r</w:t>
      </w:r>
      <w:r w:rsidRPr="00AE636E">
        <w:rPr>
          <w:sz w:val="24"/>
          <w:szCs w:val="24"/>
          <w:u w:color="B5082D"/>
        </w:rPr>
        <w:t>a</w:t>
      </w:r>
      <w:r w:rsidRPr="00AE636E">
        <w:rPr>
          <w:spacing w:val="-1"/>
          <w:sz w:val="24"/>
          <w:szCs w:val="24"/>
          <w:u w:color="B5082D"/>
        </w:rPr>
        <w:t xml:space="preserve"> </w:t>
      </w:r>
      <w:r w:rsidRPr="00AE636E">
        <w:rPr>
          <w:spacing w:val="2"/>
          <w:sz w:val="24"/>
          <w:szCs w:val="24"/>
          <w:u w:color="B5082D"/>
        </w:rPr>
        <w:t>d</w:t>
      </w:r>
      <w:r w:rsidRPr="00AE636E">
        <w:rPr>
          <w:spacing w:val="-1"/>
          <w:sz w:val="24"/>
          <w:szCs w:val="24"/>
          <w:u w:color="B5082D"/>
        </w:rPr>
        <w:t>e</w:t>
      </w:r>
      <w:r w:rsidRPr="00AE636E">
        <w:rPr>
          <w:sz w:val="24"/>
          <w:szCs w:val="24"/>
          <w:u w:color="B5082D"/>
        </w:rPr>
        <w:t>t b</w:t>
      </w:r>
      <w:r w:rsidRPr="00AE636E">
        <w:rPr>
          <w:spacing w:val="1"/>
          <w:sz w:val="24"/>
          <w:szCs w:val="24"/>
          <w:u w:color="B5082D"/>
        </w:rPr>
        <w:t>l</w:t>
      </w:r>
      <w:r w:rsidRPr="00AE636E">
        <w:rPr>
          <w:sz w:val="24"/>
          <w:szCs w:val="24"/>
          <w:u w:color="B5082D"/>
        </w:rPr>
        <w:t>iver</w:t>
      </w:r>
      <w:r w:rsidRPr="00AE636E">
        <w:rPr>
          <w:spacing w:val="-1"/>
          <w:sz w:val="24"/>
          <w:szCs w:val="24"/>
          <w:u w:color="B5082D"/>
        </w:rPr>
        <w:t xml:space="preserve"> </w:t>
      </w:r>
      <w:r w:rsidRPr="00AE636E">
        <w:rPr>
          <w:sz w:val="24"/>
          <w:szCs w:val="24"/>
          <w:u w:color="B5082D"/>
        </w:rPr>
        <w:t>r</w:t>
      </w:r>
      <w:r w:rsidRPr="00AE636E">
        <w:rPr>
          <w:spacing w:val="-2"/>
          <w:sz w:val="24"/>
          <w:szCs w:val="24"/>
          <w:u w:color="B5082D"/>
        </w:rPr>
        <w:t>e</w:t>
      </w:r>
      <w:r w:rsidRPr="00AE636E">
        <w:rPr>
          <w:sz w:val="24"/>
          <w:szCs w:val="24"/>
          <w:u w:color="B5082D"/>
        </w:rPr>
        <w:t>s</w:t>
      </w:r>
      <w:r w:rsidRPr="00AE636E">
        <w:rPr>
          <w:spacing w:val="2"/>
          <w:sz w:val="24"/>
          <w:szCs w:val="24"/>
          <w:u w:color="B5082D"/>
        </w:rPr>
        <w:t>o</w:t>
      </w:r>
      <w:r w:rsidRPr="00AE636E">
        <w:rPr>
          <w:sz w:val="24"/>
          <w:szCs w:val="24"/>
          <w:u w:color="B5082D"/>
        </w:rPr>
        <w:t>rb</w:t>
      </w:r>
      <w:r w:rsidRPr="00AE636E">
        <w:rPr>
          <w:spacing w:val="-2"/>
          <w:sz w:val="24"/>
          <w:szCs w:val="24"/>
          <w:u w:color="B5082D"/>
        </w:rPr>
        <w:t>e</w:t>
      </w:r>
      <w:r w:rsidRPr="00AE636E">
        <w:rPr>
          <w:spacing w:val="1"/>
          <w:sz w:val="24"/>
          <w:szCs w:val="24"/>
          <w:u w:color="B5082D"/>
        </w:rPr>
        <w:t>r</w:t>
      </w:r>
      <w:r w:rsidRPr="00AE636E">
        <w:rPr>
          <w:spacing w:val="-1"/>
          <w:sz w:val="24"/>
          <w:szCs w:val="24"/>
          <w:u w:color="B5082D"/>
        </w:rPr>
        <w:t>e</w:t>
      </w:r>
      <w:r w:rsidRPr="00AE636E">
        <w:rPr>
          <w:sz w:val="24"/>
          <w:szCs w:val="24"/>
          <w:u w:color="B5082D"/>
        </w:rPr>
        <w:t xml:space="preserve">t. </w:t>
      </w:r>
      <w:proofErr w:type="spellStart"/>
      <w:r w:rsidRPr="00AE636E">
        <w:rPr>
          <w:sz w:val="24"/>
          <w:szCs w:val="24"/>
          <w:u w:color="B5082D"/>
        </w:rPr>
        <w:t>Tm</w:t>
      </w:r>
      <w:r w:rsidRPr="00AE636E">
        <w:rPr>
          <w:spacing w:val="-1"/>
          <w:sz w:val="24"/>
          <w:szCs w:val="24"/>
          <w:u w:color="B5082D"/>
        </w:rPr>
        <w:t>a</w:t>
      </w:r>
      <w:r w:rsidRPr="00AE636E">
        <w:rPr>
          <w:sz w:val="24"/>
          <w:szCs w:val="24"/>
          <w:u w:color="B5082D"/>
        </w:rPr>
        <w:t>x</w:t>
      </w:r>
      <w:proofErr w:type="spellEnd"/>
      <w:r w:rsidRPr="00AE636E">
        <w:rPr>
          <w:spacing w:val="2"/>
          <w:sz w:val="24"/>
          <w:szCs w:val="24"/>
          <w:u w:color="B5082D"/>
        </w:rPr>
        <w:t xml:space="preserve"> </w:t>
      </w:r>
      <w:r w:rsidRPr="00AE636E">
        <w:rPr>
          <w:sz w:val="24"/>
          <w:szCs w:val="24"/>
          <w:u w:color="B5082D"/>
        </w:rPr>
        <w:t>i p</w:t>
      </w:r>
      <w:r w:rsidRPr="00AE636E">
        <w:rPr>
          <w:spacing w:val="1"/>
          <w:sz w:val="24"/>
          <w:szCs w:val="24"/>
          <w:u w:color="B5082D"/>
        </w:rPr>
        <w:t>l</w:t>
      </w:r>
      <w:r w:rsidRPr="00AE636E">
        <w:rPr>
          <w:spacing w:val="-1"/>
          <w:sz w:val="24"/>
          <w:szCs w:val="24"/>
          <w:u w:color="B5082D"/>
        </w:rPr>
        <w:t>a</w:t>
      </w:r>
      <w:r w:rsidRPr="00AE636E">
        <w:rPr>
          <w:sz w:val="24"/>
          <w:szCs w:val="24"/>
          <w:u w:color="B5082D"/>
        </w:rPr>
        <w:t>sma n</w:t>
      </w:r>
      <w:r w:rsidRPr="00AE636E">
        <w:rPr>
          <w:spacing w:val="-1"/>
          <w:sz w:val="24"/>
          <w:szCs w:val="24"/>
          <w:u w:color="B5082D"/>
        </w:rPr>
        <w:t>å</w:t>
      </w:r>
      <w:r w:rsidRPr="00AE636E">
        <w:rPr>
          <w:sz w:val="24"/>
          <w:szCs w:val="24"/>
          <w:u w:color="B5082D"/>
        </w:rPr>
        <w:t xml:space="preserve">s </w:t>
      </w:r>
      <w:r w:rsidRPr="00AE636E">
        <w:rPr>
          <w:spacing w:val="-1"/>
          <w:sz w:val="24"/>
          <w:szCs w:val="24"/>
          <w:u w:color="B5082D"/>
        </w:rPr>
        <w:t>ca</w:t>
      </w:r>
      <w:r w:rsidRPr="00AE636E">
        <w:rPr>
          <w:sz w:val="24"/>
          <w:szCs w:val="24"/>
          <w:u w:color="B5082D"/>
        </w:rPr>
        <w:t>.</w:t>
      </w:r>
      <w:r w:rsidRPr="00AE636E">
        <w:rPr>
          <w:spacing w:val="2"/>
          <w:sz w:val="24"/>
          <w:szCs w:val="24"/>
          <w:u w:color="B5082D"/>
        </w:rPr>
        <w:t xml:space="preserve"> </w:t>
      </w:r>
      <w:r w:rsidRPr="00AE636E">
        <w:rPr>
          <w:sz w:val="24"/>
          <w:szCs w:val="24"/>
          <w:u w:color="B5082D"/>
        </w:rPr>
        <w:t>8</w:t>
      </w:r>
      <w:r w:rsidRPr="00AE636E">
        <w:rPr>
          <w:spacing w:val="4"/>
          <w:sz w:val="24"/>
          <w:szCs w:val="24"/>
          <w:u w:color="B5082D"/>
        </w:rPr>
        <w:t xml:space="preserve"> </w:t>
      </w:r>
      <w:r w:rsidRPr="00AE636E">
        <w:rPr>
          <w:sz w:val="24"/>
          <w:szCs w:val="24"/>
          <w:u w:color="B5082D"/>
        </w:rPr>
        <w:t>t</w:t>
      </w:r>
      <w:r w:rsidRPr="00AE636E">
        <w:rPr>
          <w:spacing w:val="1"/>
          <w:sz w:val="24"/>
          <w:szCs w:val="24"/>
          <w:u w:color="B5082D"/>
        </w:rPr>
        <w:t>i</w:t>
      </w:r>
      <w:r w:rsidRPr="00AE636E">
        <w:rPr>
          <w:sz w:val="24"/>
          <w:szCs w:val="24"/>
          <w:u w:color="B5082D"/>
        </w:rPr>
        <w:t>mer</w:t>
      </w:r>
      <w:r w:rsidRPr="00AE636E">
        <w:rPr>
          <w:spacing w:val="-1"/>
          <w:sz w:val="24"/>
          <w:szCs w:val="24"/>
          <w:u w:color="B5082D"/>
        </w:rPr>
        <w:t xml:space="preserve"> e</w:t>
      </w:r>
      <w:r w:rsidRPr="00AE636E">
        <w:rPr>
          <w:sz w:val="24"/>
          <w:szCs w:val="24"/>
          <w:u w:color="B5082D"/>
        </w:rPr>
        <w:t>ft</w:t>
      </w:r>
      <w:r w:rsidRPr="00AE636E">
        <w:rPr>
          <w:spacing w:val="-1"/>
          <w:sz w:val="24"/>
          <w:szCs w:val="24"/>
          <w:u w:color="B5082D"/>
        </w:rPr>
        <w:t>e</w:t>
      </w:r>
      <w:r w:rsidRPr="00AE636E">
        <w:rPr>
          <w:sz w:val="24"/>
          <w:szCs w:val="24"/>
          <w:u w:color="B5082D"/>
        </w:rPr>
        <w:t>r</w:t>
      </w:r>
      <w:r w:rsidRPr="00AE636E">
        <w:rPr>
          <w:sz w:val="24"/>
          <w:szCs w:val="24"/>
        </w:rPr>
        <w:t xml:space="preserve"> </w:t>
      </w:r>
      <w:r w:rsidRPr="00AE636E">
        <w:rPr>
          <w:spacing w:val="-1"/>
          <w:sz w:val="24"/>
          <w:szCs w:val="24"/>
          <w:u w:color="B5082D"/>
        </w:rPr>
        <w:t>a</w:t>
      </w:r>
      <w:r w:rsidRPr="00AE636E">
        <w:rPr>
          <w:sz w:val="24"/>
          <w:szCs w:val="24"/>
          <w:u w:color="B5082D"/>
        </w:rPr>
        <w:t>dm</w:t>
      </w:r>
      <w:r w:rsidRPr="00AE636E">
        <w:rPr>
          <w:spacing w:val="1"/>
          <w:sz w:val="24"/>
          <w:szCs w:val="24"/>
          <w:u w:color="B5082D"/>
        </w:rPr>
        <w:t>i</w:t>
      </w:r>
      <w:r w:rsidRPr="00AE636E">
        <w:rPr>
          <w:sz w:val="24"/>
          <w:szCs w:val="24"/>
          <w:u w:color="B5082D"/>
        </w:rPr>
        <w:t>nis</w:t>
      </w:r>
      <w:r w:rsidRPr="00AE636E">
        <w:rPr>
          <w:spacing w:val="1"/>
          <w:sz w:val="24"/>
          <w:szCs w:val="24"/>
          <w:u w:color="B5082D"/>
        </w:rPr>
        <w:t>t</w:t>
      </w:r>
      <w:r w:rsidRPr="00AE636E">
        <w:rPr>
          <w:sz w:val="24"/>
          <w:szCs w:val="24"/>
          <w:u w:color="B5082D"/>
        </w:rPr>
        <w:t>r</w:t>
      </w:r>
      <w:r w:rsidRPr="00AE636E">
        <w:rPr>
          <w:spacing w:val="-2"/>
          <w:sz w:val="24"/>
          <w:szCs w:val="24"/>
          <w:u w:color="B5082D"/>
        </w:rPr>
        <w:t>a</w:t>
      </w:r>
      <w:r w:rsidRPr="00AE636E">
        <w:rPr>
          <w:sz w:val="24"/>
          <w:szCs w:val="24"/>
          <w:u w:color="B5082D"/>
        </w:rPr>
        <w:t>t</w:t>
      </w:r>
      <w:r w:rsidRPr="00AE636E">
        <w:rPr>
          <w:spacing w:val="1"/>
          <w:sz w:val="24"/>
          <w:szCs w:val="24"/>
          <w:u w:color="B5082D"/>
        </w:rPr>
        <w:t>i</w:t>
      </w:r>
      <w:r w:rsidRPr="00AE636E">
        <w:rPr>
          <w:sz w:val="24"/>
          <w:szCs w:val="24"/>
          <w:u w:color="B5082D"/>
        </w:rPr>
        <w:t>on. H</w:t>
      </w:r>
      <w:r w:rsidRPr="00AE636E">
        <w:rPr>
          <w:spacing w:val="-1"/>
          <w:sz w:val="24"/>
          <w:szCs w:val="24"/>
          <w:u w:color="B5082D"/>
        </w:rPr>
        <w:t>a</w:t>
      </w:r>
      <w:r w:rsidRPr="00AE636E">
        <w:rPr>
          <w:sz w:val="24"/>
          <w:szCs w:val="24"/>
          <w:u w:color="B5082D"/>
        </w:rPr>
        <w:t>lve</w:t>
      </w:r>
      <w:r w:rsidRPr="00AE636E">
        <w:rPr>
          <w:spacing w:val="-1"/>
          <w:sz w:val="24"/>
          <w:szCs w:val="24"/>
          <w:u w:color="B5082D"/>
        </w:rPr>
        <w:t>r</w:t>
      </w:r>
      <w:r w:rsidRPr="00AE636E">
        <w:rPr>
          <w:sz w:val="24"/>
          <w:szCs w:val="24"/>
          <w:u w:color="B5082D"/>
        </w:rPr>
        <w:t>i</w:t>
      </w:r>
      <w:r w:rsidRPr="00AE636E">
        <w:rPr>
          <w:spacing w:val="3"/>
          <w:sz w:val="24"/>
          <w:szCs w:val="24"/>
          <w:u w:color="B5082D"/>
        </w:rPr>
        <w:t>n</w:t>
      </w:r>
      <w:r w:rsidRPr="00AE636E">
        <w:rPr>
          <w:spacing w:val="-2"/>
          <w:sz w:val="24"/>
          <w:szCs w:val="24"/>
          <w:u w:color="B5082D"/>
        </w:rPr>
        <w:t>g</w:t>
      </w:r>
      <w:r w:rsidRPr="00AE636E">
        <w:rPr>
          <w:sz w:val="24"/>
          <w:szCs w:val="24"/>
          <w:u w:color="B5082D"/>
        </w:rPr>
        <w:t>st</w:t>
      </w:r>
      <w:r w:rsidRPr="00AE636E">
        <w:rPr>
          <w:spacing w:val="1"/>
          <w:sz w:val="24"/>
          <w:szCs w:val="24"/>
          <w:u w:color="B5082D"/>
        </w:rPr>
        <w:t>i</w:t>
      </w:r>
      <w:r w:rsidRPr="00AE636E">
        <w:rPr>
          <w:sz w:val="24"/>
          <w:szCs w:val="24"/>
          <w:u w:color="B5082D"/>
        </w:rPr>
        <w:t>d</w:t>
      </w:r>
      <w:r w:rsidRPr="00AE636E">
        <w:rPr>
          <w:spacing w:val="-1"/>
          <w:sz w:val="24"/>
          <w:szCs w:val="24"/>
          <w:u w:color="B5082D"/>
        </w:rPr>
        <w:t>e</w:t>
      </w:r>
      <w:r w:rsidRPr="00AE636E">
        <w:rPr>
          <w:sz w:val="24"/>
          <w:szCs w:val="24"/>
          <w:u w:color="B5082D"/>
        </w:rPr>
        <w:t>n i p</w:t>
      </w:r>
      <w:r w:rsidRPr="00AE636E">
        <w:rPr>
          <w:spacing w:val="1"/>
          <w:sz w:val="24"/>
          <w:szCs w:val="24"/>
          <w:u w:color="B5082D"/>
        </w:rPr>
        <w:t>l</w:t>
      </w:r>
      <w:r w:rsidRPr="00AE636E">
        <w:rPr>
          <w:spacing w:val="-1"/>
          <w:sz w:val="24"/>
          <w:szCs w:val="24"/>
          <w:u w:color="B5082D"/>
        </w:rPr>
        <w:t>a</w:t>
      </w:r>
      <w:r w:rsidRPr="00AE636E">
        <w:rPr>
          <w:sz w:val="24"/>
          <w:szCs w:val="24"/>
          <w:u w:color="B5082D"/>
        </w:rPr>
        <w:t>sma v</w:t>
      </w:r>
      <w:r w:rsidRPr="00AE636E">
        <w:rPr>
          <w:spacing w:val="1"/>
          <w:sz w:val="24"/>
          <w:szCs w:val="24"/>
          <w:u w:color="B5082D"/>
        </w:rPr>
        <w:t>a</w:t>
      </w:r>
      <w:r w:rsidRPr="00AE636E">
        <w:rPr>
          <w:sz w:val="24"/>
          <w:szCs w:val="24"/>
          <w:u w:color="B5082D"/>
        </w:rPr>
        <w:t xml:space="preserve">r </w:t>
      </w:r>
      <w:r w:rsidRPr="00AE636E">
        <w:rPr>
          <w:spacing w:val="-2"/>
          <w:sz w:val="24"/>
          <w:szCs w:val="24"/>
          <w:u w:color="B5082D"/>
        </w:rPr>
        <w:t>c</w:t>
      </w:r>
      <w:r w:rsidRPr="00AE636E">
        <w:rPr>
          <w:spacing w:val="-1"/>
          <w:sz w:val="24"/>
          <w:szCs w:val="24"/>
          <w:u w:color="B5082D"/>
        </w:rPr>
        <w:t>a</w:t>
      </w:r>
      <w:r w:rsidRPr="00AE636E">
        <w:rPr>
          <w:sz w:val="24"/>
          <w:szCs w:val="24"/>
          <w:u w:color="B5082D"/>
        </w:rPr>
        <w:t xml:space="preserve">. </w:t>
      </w:r>
      <w:r w:rsidRPr="00AE636E">
        <w:rPr>
          <w:spacing w:val="2"/>
          <w:sz w:val="24"/>
          <w:szCs w:val="24"/>
          <w:u w:color="B5082D"/>
        </w:rPr>
        <w:t>1</w:t>
      </w:r>
      <w:r w:rsidRPr="00AE636E">
        <w:rPr>
          <w:sz w:val="24"/>
          <w:szCs w:val="24"/>
          <w:u w:color="B5082D"/>
        </w:rPr>
        <w:t>8 t</w:t>
      </w:r>
      <w:r w:rsidRPr="00AE636E">
        <w:rPr>
          <w:spacing w:val="1"/>
          <w:sz w:val="24"/>
          <w:szCs w:val="24"/>
          <w:u w:color="B5082D"/>
        </w:rPr>
        <w:t>i</w:t>
      </w:r>
      <w:r w:rsidRPr="00AE636E">
        <w:rPr>
          <w:sz w:val="24"/>
          <w:szCs w:val="24"/>
          <w:u w:color="B5082D"/>
        </w:rPr>
        <w:t>me</w:t>
      </w:r>
      <w:r w:rsidRPr="00AE636E">
        <w:rPr>
          <w:spacing w:val="-1"/>
          <w:sz w:val="24"/>
          <w:szCs w:val="24"/>
          <w:u w:color="B5082D"/>
        </w:rPr>
        <w:t>r</w:t>
      </w:r>
      <w:r w:rsidRPr="00AE636E">
        <w:rPr>
          <w:sz w:val="24"/>
          <w:szCs w:val="24"/>
          <w:u w:color="B5082D"/>
        </w:rPr>
        <w:t>. E</w:t>
      </w:r>
      <w:r w:rsidRPr="00AE636E">
        <w:rPr>
          <w:spacing w:val="-1"/>
          <w:sz w:val="24"/>
          <w:szCs w:val="24"/>
          <w:u w:color="B5082D"/>
        </w:rPr>
        <w:t>f</w:t>
      </w:r>
      <w:r w:rsidRPr="00AE636E">
        <w:rPr>
          <w:sz w:val="24"/>
          <w:szCs w:val="24"/>
          <w:u w:color="B5082D"/>
        </w:rPr>
        <w:t>ter</w:t>
      </w:r>
      <w:r w:rsidRPr="00AE636E">
        <w:rPr>
          <w:spacing w:val="-1"/>
          <w:sz w:val="24"/>
          <w:szCs w:val="24"/>
          <w:u w:color="B5082D"/>
        </w:rPr>
        <w:t xml:space="preserve"> </w:t>
      </w:r>
      <w:r w:rsidRPr="00AE636E">
        <w:rPr>
          <w:sz w:val="24"/>
          <w:szCs w:val="24"/>
          <w:u w:color="B5082D"/>
        </w:rPr>
        <w:t>7 d</w:t>
      </w:r>
      <w:r w:rsidRPr="00AE636E">
        <w:rPr>
          <w:spacing w:val="1"/>
          <w:sz w:val="24"/>
          <w:szCs w:val="24"/>
          <w:u w:color="B5082D"/>
        </w:rPr>
        <w:t>a</w:t>
      </w:r>
      <w:r w:rsidRPr="00AE636E">
        <w:rPr>
          <w:sz w:val="24"/>
          <w:szCs w:val="24"/>
          <w:u w:color="B5082D"/>
        </w:rPr>
        <w:t>ge</w:t>
      </w:r>
      <w:r w:rsidRPr="00AE636E">
        <w:rPr>
          <w:spacing w:val="-1"/>
          <w:sz w:val="24"/>
          <w:szCs w:val="24"/>
          <w:u w:color="B5082D"/>
        </w:rPr>
        <w:t xml:space="preserve"> </w:t>
      </w:r>
      <w:r w:rsidRPr="00AE636E">
        <w:rPr>
          <w:sz w:val="24"/>
          <w:szCs w:val="24"/>
          <w:u w:color="B5082D"/>
        </w:rPr>
        <w:t>blev</w:t>
      </w:r>
      <w:r w:rsidRPr="00AE636E">
        <w:rPr>
          <w:spacing w:val="2"/>
          <w:sz w:val="24"/>
          <w:szCs w:val="24"/>
          <w:u w:color="B5082D"/>
        </w:rPr>
        <w:t xml:space="preserve"> </w:t>
      </w:r>
      <w:r w:rsidRPr="00AE636E">
        <w:rPr>
          <w:sz w:val="24"/>
          <w:szCs w:val="24"/>
          <w:u w:color="B5082D"/>
        </w:rPr>
        <w:t>48%</w:t>
      </w:r>
      <w:r w:rsidRPr="00AE636E">
        <w:rPr>
          <w:spacing w:val="-1"/>
          <w:sz w:val="24"/>
          <w:szCs w:val="24"/>
          <w:u w:color="B5082D"/>
        </w:rPr>
        <w:t xml:space="preserve"> a</w:t>
      </w:r>
      <w:r w:rsidRPr="00AE636E">
        <w:rPr>
          <w:sz w:val="24"/>
          <w:szCs w:val="24"/>
          <w:u w:color="B5082D"/>
        </w:rPr>
        <w:t>f</w:t>
      </w:r>
      <w:r w:rsidRPr="00AE636E">
        <w:rPr>
          <w:sz w:val="24"/>
          <w:szCs w:val="24"/>
        </w:rPr>
        <w:t xml:space="preserve"> </w:t>
      </w:r>
      <w:r w:rsidRPr="00AE636E">
        <w:rPr>
          <w:sz w:val="24"/>
          <w:szCs w:val="24"/>
          <w:u w:color="B5082D"/>
        </w:rPr>
        <w:t>in</w:t>
      </w:r>
      <w:r w:rsidRPr="00AE636E">
        <w:rPr>
          <w:spacing w:val="1"/>
          <w:sz w:val="24"/>
          <w:szCs w:val="24"/>
          <w:u w:color="B5082D"/>
        </w:rPr>
        <w:t>j</w:t>
      </w:r>
      <w:r w:rsidRPr="00AE636E">
        <w:rPr>
          <w:sz w:val="24"/>
          <w:szCs w:val="24"/>
          <w:u w:color="B5082D"/>
        </w:rPr>
        <w:t>ic</w:t>
      </w:r>
      <w:r w:rsidRPr="00AE636E">
        <w:rPr>
          <w:spacing w:val="-1"/>
          <w:sz w:val="24"/>
          <w:szCs w:val="24"/>
          <w:u w:color="B5082D"/>
        </w:rPr>
        <w:t>e</w:t>
      </w:r>
      <w:r w:rsidRPr="00AE636E">
        <w:rPr>
          <w:sz w:val="24"/>
          <w:szCs w:val="24"/>
          <w:u w:color="B5082D"/>
        </w:rPr>
        <w:t>r</w:t>
      </w:r>
      <w:r w:rsidRPr="00AE636E">
        <w:rPr>
          <w:spacing w:val="-2"/>
          <w:sz w:val="24"/>
          <w:szCs w:val="24"/>
          <w:u w:color="B5082D"/>
        </w:rPr>
        <w:t>e</w:t>
      </w:r>
      <w:r w:rsidRPr="00AE636E">
        <w:rPr>
          <w:sz w:val="24"/>
          <w:szCs w:val="24"/>
          <w:u w:color="B5082D"/>
        </w:rPr>
        <w:t>t dos</w:t>
      </w:r>
      <w:r w:rsidRPr="00AE636E">
        <w:rPr>
          <w:spacing w:val="1"/>
          <w:sz w:val="24"/>
          <w:szCs w:val="24"/>
          <w:u w:color="B5082D"/>
        </w:rPr>
        <w:t>i</w:t>
      </w:r>
      <w:r w:rsidRPr="00AE636E">
        <w:rPr>
          <w:sz w:val="24"/>
          <w:szCs w:val="24"/>
          <w:u w:color="B5082D"/>
        </w:rPr>
        <w:t xml:space="preserve">s </w:t>
      </w:r>
      <w:r w:rsidRPr="00AE636E">
        <w:rPr>
          <w:spacing w:val="-1"/>
          <w:sz w:val="24"/>
          <w:szCs w:val="24"/>
          <w:u w:color="B5082D"/>
        </w:rPr>
        <w:t>e</w:t>
      </w:r>
      <w:r w:rsidRPr="00AE636E">
        <w:rPr>
          <w:sz w:val="24"/>
          <w:szCs w:val="24"/>
          <w:u w:color="B5082D"/>
        </w:rPr>
        <w:t>l</w:t>
      </w:r>
      <w:r w:rsidRPr="00AE636E">
        <w:rPr>
          <w:spacing w:val="1"/>
          <w:sz w:val="24"/>
          <w:szCs w:val="24"/>
          <w:u w:color="B5082D"/>
        </w:rPr>
        <w:t>i</w:t>
      </w:r>
      <w:r w:rsidRPr="00AE636E">
        <w:rPr>
          <w:sz w:val="24"/>
          <w:szCs w:val="24"/>
          <w:u w:color="B5082D"/>
        </w:rPr>
        <w:t>m</w:t>
      </w:r>
      <w:r w:rsidRPr="00AE636E">
        <w:rPr>
          <w:spacing w:val="1"/>
          <w:sz w:val="24"/>
          <w:szCs w:val="24"/>
          <w:u w:color="B5082D"/>
        </w:rPr>
        <w:t>i</w:t>
      </w:r>
      <w:r w:rsidRPr="00AE636E">
        <w:rPr>
          <w:sz w:val="24"/>
          <w:szCs w:val="24"/>
          <w:u w:color="B5082D"/>
        </w:rPr>
        <w:t>n</w:t>
      </w:r>
      <w:r w:rsidRPr="00AE636E">
        <w:rPr>
          <w:spacing w:val="-1"/>
          <w:sz w:val="24"/>
          <w:szCs w:val="24"/>
          <w:u w:color="B5082D"/>
        </w:rPr>
        <w:t>e</w:t>
      </w:r>
      <w:r w:rsidRPr="00AE636E">
        <w:rPr>
          <w:sz w:val="24"/>
          <w:szCs w:val="24"/>
          <w:u w:color="B5082D"/>
        </w:rPr>
        <w:t>r</w:t>
      </w:r>
      <w:r w:rsidRPr="00AE636E">
        <w:rPr>
          <w:spacing w:val="-2"/>
          <w:sz w:val="24"/>
          <w:szCs w:val="24"/>
          <w:u w:color="B5082D"/>
        </w:rPr>
        <w:t>e</w:t>
      </w:r>
      <w:r w:rsidRPr="00AE636E">
        <w:rPr>
          <w:sz w:val="24"/>
          <w:szCs w:val="24"/>
          <w:u w:color="B5082D"/>
        </w:rPr>
        <w:t>t</w:t>
      </w:r>
      <w:r w:rsidRPr="00AE636E">
        <w:rPr>
          <w:spacing w:val="3"/>
          <w:sz w:val="24"/>
          <w:szCs w:val="24"/>
          <w:u w:color="B5082D"/>
        </w:rPr>
        <w:t xml:space="preserve"> </w:t>
      </w:r>
      <w:r w:rsidRPr="00AE636E">
        <w:rPr>
          <w:sz w:val="24"/>
          <w:szCs w:val="24"/>
          <w:u w:color="B5082D"/>
        </w:rPr>
        <w:t>(37%</w:t>
      </w:r>
      <w:r w:rsidRPr="00AE636E">
        <w:rPr>
          <w:spacing w:val="-1"/>
          <w:sz w:val="24"/>
          <w:szCs w:val="24"/>
          <w:u w:color="B5082D"/>
        </w:rPr>
        <w:t xml:space="preserve"> </w:t>
      </w:r>
      <w:r w:rsidRPr="00AE636E">
        <w:rPr>
          <w:sz w:val="24"/>
          <w:szCs w:val="24"/>
          <w:u w:color="B5082D"/>
        </w:rPr>
        <w:t xml:space="preserve">i urin, 11% i </w:t>
      </w:r>
      <w:r w:rsidRPr="00AE636E">
        <w:rPr>
          <w:spacing w:val="-1"/>
          <w:sz w:val="24"/>
          <w:szCs w:val="24"/>
          <w:u w:color="B5082D"/>
        </w:rPr>
        <w:t>f</w:t>
      </w:r>
      <w:r w:rsidRPr="00AE636E">
        <w:rPr>
          <w:sz w:val="24"/>
          <w:szCs w:val="24"/>
          <w:u w:color="B5082D"/>
        </w:rPr>
        <w:t>æ</w:t>
      </w:r>
      <w:r w:rsidRPr="00AE636E">
        <w:rPr>
          <w:spacing w:val="-1"/>
          <w:sz w:val="24"/>
          <w:szCs w:val="24"/>
          <w:u w:color="B5082D"/>
        </w:rPr>
        <w:t>ce</w:t>
      </w:r>
      <w:r w:rsidRPr="00AE636E">
        <w:rPr>
          <w:spacing w:val="2"/>
          <w:sz w:val="24"/>
          <w:szCs w:val="24"/>
          <w:u w:color="B5082D"/>
        </w:rPr>
        <w:t>s</w:t>
      </w:r>
      <w:r w:rsidRPr="00AE636E">
        <w:rPr>
          <w:sz w:val="24"/>
          <w:szCs w:val="24"/>
          <w:u w:color="B5082D"/>
        </w:rPr>
        <w:t>).</w:t>
      </w:r>
    </w:p>
    <w:p w:rsidR="00ED4887" w:rsidRPr="000515FF" w:rsidRDefault="00ED4887" w:rsidP="00ED4887">
      <w:pPr>
        <w:tabs>
          <w:tab w:val="left" w:pos="1080"/>
          <w:tab w:val="left" w:pos="9638"/>
        </w:tabs>
        <w:ind w:left="851" w:right="-1" w:hanging="851"/>
        <w:rPr>
          <w:b/>
          <w:sz w:val="24"/>
          <w:szCs w:val="24"/>
        </w:rPr>
      </w:pPr>
    </w:p>
    <w:p w:rsidR="00ED4887" w:rsidRPr="000515FF" w:rsidRDefault="00ED4887" w:rsidP="00ED4887">
      <w:pPr>
        <w:tabs>
          <w:tab w:val="left" w:pos="9638"/>
        </w:tabs>
        <w:ind w:left="864" w:right="-1"/>
        <w:rPr>
          <w:b/>
          <w:sz w:val="24"/>
          <w:szCs w:val="24"/>
        </w:rPr>
      </w:pPr>
    </w:p>
    <w:p w:rsidR="00ED4887" w:rsidRPr="000515FF" w:rsidRDefault="00ED4887" w:rsidP="00526FEA">
      <w:pPr>
        <w:keepNext/>
        <w:numPr>
          <w:ilvl w:val="0"/>
          <w:numId w:val="9"/>
        </w:numPr>
        <w:tabs>
          <w:tab w:val="clear" w:pos="720"/>
          <w:tab w:val="num" w:pos="851"/>
          <w:tab w:val="left" w:pos="5940"/>
          <w:tab w:val="left" w:pos="9638"/>
        </w:tabs>
        <w:ind w:left="851" w:right="-1" w:hanging="851"/>
        <w:rPr>
          <w:b/>
          <w:sz w:val="24"/>
          <w:szCs w:val="24"/>
        </w:rPr>
      </w:pPr>
      <w:r w:rsidRPr="000515FF">
        <w:rPr>
          <w:b/>
          <w:sz w:val="24"/>
          <w:szCs w:val="24"/>
        </w:rPr>
        <w:lastRenderedPageBreak/>
        <w:t>FARMACEUTISKE OPLYSNINGER</w:t>
      </w:r>
    </w:p>
    <w:p w:rsidR="00ED4887" w:rsidRPr="000515FF" w:rsidRDefault="00ED4887" w:rsidP="00526FEA">
      <w:pPr>
        <w:keepNext/>
        <w:tabs>
          <w:tab w:val="left" w:pos="5940"/>
          <w:tab w:val="left" w:pos="9638"/>
        </w:tabs>
        <w:ind w:right="-1"/>
        <w:rPr>
          <w:b/>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6.1</w:t>
      </w:r>
      <w:r w:rsidRPr="000515FF">
        <w:rPr>
          <w:b/>
          <w:sz w:val="24"/>
          <w:szCs w:val="24"/>
        </w:rPr>
        <w:tab/>
        <w:t>Hjælpestoffer</w:t>
      </w:r>
    </w:p>
    <w:p w:rsidR="00ED4887" w:rsidRPr="000515FF" w:rsidRDefault="00ED4887" w:rsidP="00ED4887">
      <w:pPr>
        <w:tabs>
          <w:tab w:val="left" w:pos="1080"/>
          <w:tab w:val="left" w:pos="5940"/>
          <w:tab w:val="left" w:pos="9638"/>
        </w:tabs>
        <w:ind w:left="851" w:right="-1" w:hanging="851"/>
        <w:rPr>
          <w:sz w:val="24"/>
          <w:szCs w:val="24"/>
        </w:rPr>
      </w:pPr>
      <w:r>
        <w:rPr>
          <w:sz w:val="24"/>
          <w:szCs w:val="24"/>
        </w:rPr>
        <w:tab/>
        <w:t>Ingen</w:t>
      </w:r>
    </w:p>
    <w:p w:rsidR="00ED4887" w:rsidRPr="000515FF" w:rsidRDefault="00ED4887" w:rsidP="00ED4887">
      <w:pPr>
        <w:tabs>
          <w:tab w:val="left" w:pos="1080"/>
          <w:tab w:val="left" w:pos="5940"/>
          <w:tab w:val="left" w:pos="9638"/>
        </w:tabs>
        <w:ind w:left="851" w:right="-1" w:hanging="85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6.2</w:t>
      </w:r>
      <w:r w:rsidRPr="000515FF">
        <w:rPr>
          <w:b/>
          <w:sz w:val="24"/>
          <w:szCs w:val="24"/>
        </w:rPr>
        <w:tab/>
        <w:t>Uforligeligheder</w:t>
      </w:r>
    </w:p>
    <w:p w:rsidR="00ED4887" w:rsidRDefault="00ED4887" w:rsidP="00ED4887">
      <w:pPr>
        <w:tabs>
          <w:tab w:val="left" w:pos="1080"/>
          <w:tab w:val="left" w:pos="5940"/>
          <w:tab w:val="left" w:pos="9638"/>
        </w:tabs>
        <w:ind w:left="851" w:right="-1"/>
        <w:rPr>
          <w:sz w:val="24"/>
          <w:szCs w:val="24"/>
        </w:rPr>
      </w:pPr>
      <w:r w:rsidRPr="000515FF">
        <w:rPr>
          <w:sz w:val="24"/>
          <w:szCs w:val="24"/>
        </w:rPr>
        <w:t>Plastik er ikke egnet til opbe</w:t>
      </w:r>
      <w:r>
        <w:rPr>
          <w:sz w:val="24"/>
          <w:szCs w:val="24"/>
        </w:rPr>
        <w:t xml:space="preserve">varing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w:t>
      </w:r>
    </w:p>
    <w:p w:rsidR="00ED4887" w:rsidRDefault="00ED4887" w:rsidP="00ED4887">
      <w:pPr>
        <w:tabs>
          <w:tab w:val="left" w:pos="1080"/>
          <w:tab w:val="left" w:pos="5940"/>
          <w:tab w:val="left" w:pos="9638"/>
        </w:tabs>
        <w:ind w:left="851" w:right="-1"/>
        <w:rPr>
          <w:sz w:val="24"/>
          <w:szCs w:val="24"/>
        </w:rPr>
      </w:pPr>
      <w:r w:rsidRPr="000515FF">
        <w:rPr>
          <w:sz w:val="24"/>
          <w:szCs w:val="24"/>
        </w:rPr>
        <w:t>I mangel af specifikke uforligelighedsstudier må plastikbeholdere og plastiksprøjter ikke anvendes.</w:t>
      </w:r>
    </w:p>
    <w:p w:rsidR="00ED4887" w:rsidRDefault="00ED4887" w:rsidP="00ED4887">
      <w:pPr>
        <w:tabs>
          <w:tab w:val="left" w:pos="1080"/>
          <w:tab w:val="left" w:pos="5940"/>
        </w:tabs>
        <w:ind w:left="851"/>
        <w:rPr>
          <w:sz w:val="24"/>
          <w:szCs w:val="24"/>
          <w:lang w:eastAsia="da-DK"/>
        </w:rPr>
      </w:pPr>
    </w:p>
    <w:p w:rsidR="00ED4887" w:rsidRPr="000515FF" w:rsidRDefault="00ED4887" w:rsidP="00ED4887">
      <w:pPr>
        <w:tabs>
          <w:tab w:val="left" w:pos="1080"/>
          <w:tab w:val="left" w:pos="5940"/>
        </w:tabs>
        <w:ind w:left="851"/>
        <w:rPr>
          <w:sz w:val="24"/>
          <w:szCs w:val="24"/>
        </w:rPr>
      </w:pPr>
      <w:r>
        <w:rPr>
          <w:sz w:val="24"/>
          <w:szCs w:val="24"/>
        </w:rPr>
        <w:t xml:space="preserve">Dette lægemiddel må ikke blandes med andre lægemidler end dem, der er anført under </w:t>
      </w:r>
      <w:r>
        <w:rPr>
          <w:noProof/>
          <w:sz w:val="24"/>
          <w:szCs w:val="24"/>
        </w:rPr>
        <w:t>pkt.</w:t>
      </w:r>
      <w:r>
        <w:rPr>
          <w:sz w:val="24"/>
          <w:szCs w:val="24"/>
        </w:rPr>
        <w:t xml:space="preserve"> 6.6.</w:t>
      </w:r>
    </w:p>
    <w:p w:rsidR="00ED4887" w:rsidRPr="000515FF" w:rsidRDefault="00ED4887" w:rsidP="00ED4887">
      <w:pPr>
        <w:tabs>
          <w:tab w:val="left" w:pos="1080"/>
          <w:tab w:val="left" w:pos="5940"/>
          <w:tab w:val="left" w:pos="9638"/>
        </w:tabs>
        <w:ind w:left="851" w:right="-1" w:hanging="851"/>
        <w:rPr>
          <w:b/>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6.3</w:t>
      </w:r>
      <w:r w:rsidRPr="000515FF">
        <w:rPr>
          <w:b/>
          <w:sz w:val="24"/>
          <w:szCs w:val="24"/>
        </w:rPr>
        <w:tab/>
        <w:t>Opbevaringstid</w:t>
      </w:r>
    </w:p>
    <w:p w:rsidR="00ED4887" w:rsidRPr="000515FF" w:rsidRDefault="00ED4887" w:rsidP="00ED4887">
      <w:pPr>
        <w:tabs>
          <w:tab w:val="left" w:pos="1080"/>
          <w:tab w:val="left" w:pos="5940"/>
          <w:tab w:val="left" w:pos="9638"/>
        </w:tabs>
        <w:ind w:left="851" w:right="-1" w:hanging="851"/>
        <w:rPr>
          <w:sz w:val="24"/>
          <w:szCs w:val="24"/>
        </w:rPr>
      </w:pPr>
      <w:r w:rsidRPr="000515FF">
        <w:rPr>
          <w:b/>
          <w:sz w:val="24"/>
          <w:szCs w:val="24"/>
        </w:rPr>
        <w:tab/>
      </w:r>
      <w:r w:rsidRPr="000515FF">
        <w:rPr>
          <w:sz w:val="24"/>
          <w:szCs w:val="24"/>
        </w:rPr>
        <w:t>3 år</w:t>
      </w:r>
      <w:r>
        <w:rPr>
          <w:sz w:val="24"/>
          <w:szCs w:val="24"/>
        </w:rPr>
        <w:t>.</w:t>
      </w:r>
    </w:p>
    <w:p w:rsidR="00ED4887" w:rsidRPr="000515FF" w:rsidRDefault="00ED4887" w:rsidP="00ED4887">
      <w:pPr>
        <w:tabs>
          <w:tab w:val="left" w:pos="1080"/>
          <w:tab w:val="left" w:pos="5940"/>
          <w:tab w:val="left" w:pos="9638"/>
        </w:tabs>
        <w:ind w:left="851" w:right="-1" w:hanging="851"/>
        <w:rPr>
          <w:sz w:val="24"/>
          <w:szCs w:val="24"/>
        </w:rPr>
      </w:pPr>
    </w:p>
    <w:p w:rsidR="00ED4887" w:rsidRPr="000515FF" w:rsidRDefault="00ED4887" w:rsidP="00ED4887">
      <w:pPr>
        <w:tabs>
          <w:tab w:val="left" w:pos="851"/>
          <w:tab w:val="left" w:pos="5940"/>
          <w:tab w:val="left" w:pos="9638"/>
        </w:tabs>
        <w:ind w:right="-1"/>
        <w:rPr>
          <w:b/>
          <w:sz w:val="24"/>
          <w:szCs w:val="24"/>
        </w:rPr>
      </w:pPr>
      <w:r w:rsidRPr="000515FF">
        <w:rPr>
          <w:b/>
          <w:sz w:val="24"/>
          <w:szCs w:val="24"/>
        </w:rPr>
        <w:t>6.4</w:t>
      </w:r>
      <w:r w:rsidRPr="000515FF">
        <w:rPr>
          <w:b/>
          <w:sz w:val="24"/>
          <w:szCs w:val="24"/>
        </w:rPr>
        <w:tab/>
        <w:t>Særlige opbevaringsforhold</w:t>
      </w:r>
    </w:p>
    <w:p w:rsidR="00ED4887" w:rsidRPr="000515FF" w:rsidRDefault="00ED4887" w:rsidP="00ED4887">
      <w:pPr>
        <w:tabs>
          <w:tab w:val="left" w:pos="1080"/>
          <w:tab w:val="left" w:pos="5940"/>
          <w:tab w:val="left" w:pos="9638"/>
        </w:tabs>
        <w:ind w:left="851" w:right="-1"/>
        <w:rPr>
          <w:sz w:val="24"/>
          <w:szCs w:val="24"/>
        </w:rPr>
      </w:pPr>
      <w:r w:rsidRPr="000515FF">
        <w:rPr>
          <w:sz w:val="24"/>
          <w:szCs w:val="24"/>
        </w:rPr>
        <w:t>Dette lægemiddel kræver ingen særlige forholdsregler vedrørende opbevaringen.</w:t>
      </w:r>
    </w:p>
    <w:p w:rsidR="00ED4887" w:rsidRPr="000515FF" w:rsidRDefault="00ED4887" w:rsidP="00ED4887">
      <w:pPr>
        <w:tabs>
          <w:tab w:val="left" w:pos="1080"/>
          <w:tab w:val="left" w:pos="5940"/>
          <w:tab w:val="left" w:pos="9638"/>
        </w:tabs>
        <w:ind w:left="851" w:right="-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6.5</w:t>
      </w:r>
      <w:r w:rsidRPr="000515FF">
        <w:rPr>
          <w:b/>
          <w:sz w:val="24"/>
          <w:szCs w:val="24"/>
        </w:rPr>
        <w:tab/>
        <w:t>Emballagetype</w:t>
      </w:r>
      <w:r w:rsidR="00A5419E">
        <w:rPr>
          <w:b/>
          <w:sz w:val="24"/>
          <w:szCs w:val="24"/>
        </w:rPr>
        <w:t xml:space="preserve"> </w:t>
      </w:r>
      <w:r w:rsidRPr="000515FF">
        <w:rPr>
          <w:b/>
          <w:sz w:val="24"/>
          <w:szCs w:val="24"/>
        </w:rPr>
        <w:t>og pakningsstørrelser</w:t>
      </w:r>
    </w:p>
    <w:p w:rsidR="00ED4887" w:rsidRPr="000515FF" w:rsidRDefault="00ED4887" w:rsidP="00ED4887">
      <w:pPr>
        <w:tabs>
          <w:tab w:val="left" w:pos="1080"/>
          <w:tab w:val="left" w:pos="5940"/>
          <w:tab w:val="left" w:pos="9638"/>
        </w:tabs>
        <w:ind w:left="851" w:right="-1"/>
        <w:rPr>
          <w:sz w:val="24"/>
          <w:szCs w:val="24"/>
        </w:rPr>
      </w:pPr>
      <w:r>
        <w:rPr>
          <w:sz w:val="24"/>
          <w:szCs w:val="24"/>
        </w:rPr>
        <w:t>Glasampuller</w:t>
      </w:r>
    </w:p>
    <w:p w:rsidR="00ED4887" w:rsidRPr="000515FF" w:rsidRDefault="00ED4887" w:rsidP="00ED4887">
      <w:pPr>
        <w:tabs>
          <w:tab w:val="left" w:pos="1080"/>
          <w:tab w:val="left" w:pos="5940"/>
          <w:tab w:val="left" w:pos="9638"/>
        </w:tabs>
        <w:ind w:left="851" w:right="-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6.6</w:t>
      </w:r>
      <w:r w:rsidRPr="000515FF">
        <w:rPr>
          <w:b/>
          <w:sz w:val="24"/>
          <w:szCs w:val="24"/>
        </w:rPr>
        <w:tab/>
        <w:t xml:space="preserve">Regler for </w:t>
      </w:r>
      <w:r w:rsidR="00A5419E">
        <w:rPr>
          <w:b/>
          <w:sz w:val="24"/>
          <w:szCs w:val="24"/>
        </w:rPr>
        <w:t>bortskaffelse</w:t>
      </w:r>
      <w:r w:rsidRPr="000515FF">
        <w:rPr>
          <w:b/>
          <w:sz w:val="24"/>
          <w:szCs w:val="24"/>
        </w:rPr>
        <w:t xml:space="preserve"> og anden håndtering</w:t>
      </w:r>
    </w:p>
    <w:p w:rsidR="00ED4887" w:rsidRDefault="00ED4887" w:rsidP="00ED4887">
      <w:pPr>
        <w:tabs>
          <w:tab w:val="left" w:pos="1080"/>
          <w:tab w:val="left" w:pos="5940"/>
        </w:tabs>
        <w:ind w:left="851"/>
        <w:rPr>
          <w:iCs/>
          <w:sz w:val="24"/>
          <w:szCs w:val="24"/>
          <w:lang w:eastAsia="da-DK"/>
        </w:rPr>
      </w:pPr>
      <w:proofErr w:type="spellStart"/>
      <w:r>
        <w:rPr>
          <w:iCs/>
          <w:sz w:val="24"/>
          <w:szCs w:val="24"/>
        </w:rPr>
        <w:t>Lipiodol</w:t>
      </w:r>
      <w:proofErr w:type="spellEnd"/>
      <w:r>
        <w:rPr>
          <w:iCs/>
          <w:sz w:val="24"/>
          <w:szCs w:val="24"/>
        </w:rPr>
        <w:t xml:space="preserve"> </w:t>
      </w:r>
      <w:proofErr w:type="spellStart"/>
      <w:r>
        <w:rPr>
          <w:iCs/>
          <w:sz w:val="24"/>
          <w:szCs w:val="24"/>
        </w:rPr>
        <w:t>Ultra</w:t>
      </w:r>
      <w:proofErr w:type="spellEnd"/>
      <w:r>
        <w:rPr>
          <w:iCs/>
          <w:sz w:val="24"/>
          <w:szCs w:val="24"/>
        </w:rPr>
        <w:t xml:space="preserve"> Fluid kan blandes med kræftlægemidler såsom </w:t>
      </w:r>
      <w:proofErr w:type="spellStart"/>
      <w:r>
        <w:rPr>
          <w:iCs/>
          <w:sz w:val="24"/>
          <w:szCs w:val="24"/>
        </w:rPr>
        <w:t>cisplatin</w:t>
      </w:r>
      <w:proofErr w:type="spellEnd"/>
      <w:r>
        <w:rPr>
          <w:iCs/>
          <w:sz w:val="24"/>
          <w:szCs w:val="24"/>
        </w:rPr>
        <w:t xml:space="preserve">, </w:t>
      </w:r>
      <w:proofErr w:type="spellStart"/>
      <w:r>
        <w:rPr>
          <w:iCs/>
          <w:sz w:val="24"/>
          <w:szCs w:val="24"/>
        </w:rPr>
        <w:t>doxorubicin</w:t>
      </w:r>
      <w:proofErr w:type="spellEnd"/>
      <w:r>
        <w:rPr>
          <w:iCs/>
          <w:sz w:val="24"/>
          <w:szCs w:val="24"/>
        </w:rPr>
        <w:t xml:space="preserve">, </w:t>
      </w:r>
      <w:proofErr w:type="spellStart"/>
      <w:r>
        <w:rPr>
          <w:iCs/>
          <w:sz w:val="24"/>
          <w:szCs w:val="24"/>
        </w:rPr>
        <w:t>epirubicin</w:t>
      </w:r>
      <w:proofErr w:type="spellEnd"/>
      <w:r>
        <w:rPr>
          <w:iCs/>
          <w:sz w:val="24"/>
          <w:szCs w:val="24"/>
        </w:rPr>
        <w:t xml:space="preserve"> og </w:t>
      </w:r>
      <w:proofErr w:type="spellStart"/>
      <w:r>
        <w:rPr>
          <w:iCs/>
          <w:sz w:val="24"/>
          <w:szCs w:val="24"/>
        </w:rPr>
        <w:t>mitomycin</w:t>
      </w:r>
      <w:proofErr w:type="spellEnd"/>
      <w:r>
        <w:rPr>
          <w:iCs/>
          <w:sz w:val="24"/>
          <w:szCs w:val="24"/>
        </w:rPr>
        <w:t>.</w:t>
      </w:r>
    </w:p>
    <w:p w:rsidR="00ED4887" w:rsidRPr="00526FEA" w:rsidRDefault="00ED4887" w:rsidP="00ED4887">
      <w:pPr>
        <w:tabs>
          <w:tab w:val="left" w:pos="1080"/>
          <w:tab w:val="left" w:pos="5940"/>
        </w:tabs>
        <w:ind w:left="851"/>
        <w:rPr>
          <w:b/>
          <w:sz w:val="24"/>
          <w:szCs w:val="24"/>
        </w:rPr>
      </w:pPr>
    </w:p>
    <w:p w:rsidR="00ED4887" w:rsidRPr="00526FEA" w:rsidRDefault="00ED4887" w:rsidP="00ED4887">
      <w:pPr>
        <w:ind w:left="851"/>
        <w:rPr>
          <w:sz w:val="24"/>
          <w:szCs w:val="24"/>
        </w:rPr>
      </w:pPr>
      <w:r w:rsidRPr="00526FEA">
        <w:rPr>
          <w:sz w:val="24"/>
          <w:szCs w:val="24"/>
        </w:rPr>
        <w:t xml:space="preserve">Vejledning til fremstilling af blanding af </w:t>
      </w:r>
      <w:proofErr w:type="spellStart"/>
      <w:r w:rsidRPr="00526FEA">
        <w:rPr>
          <w:sz w:val="24"/>
          <w:szCs w:val="24"/>
        </w:rPr>
        <w:t>Lipiodol</w:t>
      </w:r>
      <w:proofErr w:type="spellEnd"/>
      <w:r w:rsidRPr="00526FEA">
        <w:rPr>
          <w:sz w:val="24"/>
          <w:szCs w:val="24"/>
        </w:rPr>
        <w:t xml:space="preserve"> </w:t>
      </w:r>
      <w:proofErr w:type="spellStart"/>
      <w:r w:rsidRPr="00526FEA">
        <w:rPr>
          <w:sz w:val="24"/>
          <w:szCs w:val="24"/>
        </w:rPr>
        <w:t>Ultra</w:t>
      </w:r>
      <w:proofErr w:type="spellEnd"/>
      <w:r w:rsidRPr="00526FEA">
        <w:rPr>
          <w:sz w:val="24"/>
          <w:szCs w:val="24"/>
        </w:rPr>
        <w:t>-Fluid og kræftlægemiddel:</w:t>
      </w:r>
    </w:p>
    <w:p w:rsidR="00ED4887" w:rsidRPr="00526FEA" w:rsidRDefault="00ED4887" w:rsidP="00ED4887">
      <w:pPr>
        <w:numPr>
          <w:ilvl w:val="0"/>
          <w:numId w:val="14"/>
        </w:numPr>
        <w:ind w:left="1701"/>
        <w:rPr>
          <w:sz w:val="24"/>
          <w:szCs w:val="24"/>
        </w:rPr>
      </w:pPr>
      <w:r w:rsidRPr="00526FEA">
        <w:rPr>
          <w:sz w:val="24"/>
          <w:szCs w:val="24"/>
        </w:rPr>
        <w:t xml:space="preserve">Forbered to sprøjter, der er store nok til at indeholde det totale volumen af blandingen. Den første sprøjte indeholder opløsningen af kræftlægemiddel, den anden sprøjte indeholder </w:t>
      </w:r>
      <w:proofErr w:type="spellStart"/>
      <w:r w:rsidRPr="00526FEA">
        <w:rPr>
          <w:sz w:val="24"/>
          <w:szCs w:val="24"/>
        </w:rPr>
        <w:t>Lipiodol</w:t>
      </w:r>
      <w:proofErr w:type="spellEnd"/>
      <w:r w:rsidRPr="00526FEA">
        <w:rPr>
          <w:sz w:val="24"/>
          <w:szCs w:val="24"/>
        </w:rPr>
        <w:t xml:space="preserve"> </w:t>
      </w:r>
      <w:proofErr w:type="spellStart"/>
      <w:r w:rsidRPr="00526FEA">
        <w:rPr>
          <w:sz w:val="24"/>
          <w:szCs w:val="24"/>
        </w:rPr>
        <w:t>Ultra</w:t>
      </w:r>
      <w:proofErr w:type="spellEnd"/>
      <w:r w:rsidRPr="00526FEA">
        <w:rPr>
          <w:sz w:val="24"/>
          <w:szCs w:val="24"/>
        </w:rPr>
        <w:t>-Fluid.</w:t>
      </w:r>
    </w:p>
    <w:p w:rsidR="00ED4887" w:rsidRPr="00526FEA" w:rsidRDefault="00ED4887" w:rsidP="00ED4887">
      <w:pPr>
        <w:numPr>
          <w:ilvl w:val="0"/>
          <w:numId w:val="14"/>
        </w:numPr>
        <w:ind w:left="1701"/>
        <w:rPr>
          <w:sz w:val="24"/>
          <w:szCs w:val="24"/>
        </w:rPr>
      </w:pPr>
      <w:r w:rsidRPr="00526FEA">
        <w:rPr>
          <w:sz w:val="24"/>
          <w:szCs w:val="24"/>
        </w:rPr>
        <w:t xml:space="preserve">Forbind de to sprøjter til en 3-vejs-stophane. </w:t>
      </w:r>
    </w:p>
    <w:p w:rsidR="00ED4887" w:rsidRPr="00526FEA" w:rsidRDefault="00ED4887" w:rsidP="00ED4887">
      <w:pPr>
        <w:numPr>
          <w:ilvl w:val="0"/>
          <w:numId w:val="14"/>
        </w:numPr>
        <w:ind w:left="1701"/>
        <w:rPr>
          <w:sz w:val="24"/>
          <w:szCs w:val="24"/>
        </w:rPr>
      </w:pPr>
      <w:r w:rsidRPr="00526FEA">
        <w:rPr>
          <w:sz w:val="24"/>
          <w:szCs w:val="24"/>
        </w:rPr>
        <w:t xml:space="preserve">Bevæg de to sprøjter frem og tilbage 15-20 gange for at opnå en homogen blanding. Det anbefales at trykke på sprøjten med kræftlægemiddel først. </w:t>
      </w:r>
    </w:p>
    <w:p w:rsidR="00ED4887" w:rsidRPr="00526FEA" w:rsidRDefault="00ED4887" w:rsidP="00ED4887">
      <w:pPr>
        <w:numPr>
          <w:ilvl w:val="0"/>
          <w:numId w:val="14"/>
        </w:numPr>
        <w:ind w:left="1701"/>
        <w:rPr>
          <w:sz w:val="24"/>
          <w:szCs w:val="24"/>
        </w:rPr>
      </w:pPr>
      <w:r w:rsidRPr="00526FEA">
        <w:rPr>
          <w:sz w:val="24"/>
          <w:szCs w:val="24"/>
        </w:rPr>
        <w:t>Fremstil blandingen på anvendelsestidspunktet, og anvend den indenfor 3 timer. Blandingen kan homogeniseres på ny, som beskrevet, hvis nødvendigt.</w:t>
      </w:r>
    </w:p>
    <w:p w:rsidR="00ED4887" w:rsidRPr="00526FEA" w:rsidRDefault="00ED4887" w:rsidP="00ED4887">
      <w:pPr>
        <w:numPr>
          <w:ilvl w:val="0"/>
          <w:numId w:val="14"/>
        </w:numPr>
        <w:ind w:left="1701"/>
        <w:rPr>
          <w:sz w:val="24"/>
          <w:szCs w:val="24"/>
        </w:rPr>
      </w:pPr>
      <w:r w:rsidRPr="00526FEA">
        <w:rPr>
          <w:sz w:val="24"/>
          <w:szCs w:val="24"/>
        </w:rPr>
        <w:t>Brug en 1 - 3 ml sprøjte til at injicere blandingen i mikrokateteret, når en passende blanding er opnået.</w:t>
      </w:r>
    </w:p>
    <w:p w:rsidR="00ED4887" w:rsidRPr="00526FEA" w:rsidRDefault="00ED4887" w:rsidP="00ED4887">
      <w:pPr>
        <w:tabs>
          <w:tab w:val="left" w:pos="1080"/>
          <w:tab w:val="left" w:pos="5940"/>
        </w:tabs>
        <w:ind w:left="851"/>
        <w:rPr>
          <w:b/>
          <w:sz w:val="24"/>
          <w:szCs w:val="24"/>
        </w:rPr>
      </w:pPr>
    </w:p>
    <w:p w:rsidR="00ED4887" w:rsidRDefault="00ED4887" w:rsidP="00ED4887">
      <w:pPr>
        <w:tabs>
          <w:tab w:val="left" w:pos="1080"/>
          <w:tab w:val="left" w:pos="5940"/>
        </w:tabs>
        <w:ind w:left="851" w:hanging="851"/>
        <w:rPr>
          <w:sz w:val="24"/>
          <w:szCs w:val="24"/>
        </w:rPr>
      </w:pPr>
      <w:r w:rsidRPr="00606CDE">
        <w:rPr>
          <w:b/>
          <w:sz w:val="24"/>
          <w:szCs w:val="24"/>
        </w:rPr>
        <w:tab/>
      </w:r>
      <w:r>
        <w:rPr>
          <w:sz w:val="24"/>
          <w:szCs w:val="24"/>
        </w:rPr>
        <w:t>Ingen særlige forholdsregler for bortskaffelse.</w:t>
      </w:r>
    </w:p>
    <w:p w:rsidR="00ED4887" w:rsidRDefault="00ED4887" w:rsidP="00ED4887">
      <w:pPr>
        <w:tabs>
          <w:tab w:val="left" w:pos="1080"/>
          <w:tab w:val="left" w:pos="5940"/>
        </w:tabs>
        <w:ind w:left="851" w:hanging="851"/>
        <w:rPr>
          <w:sz w:val="24"/>
          <w:szCs w:val="24"/>
        </w:rPr>
      </w:pPr>
    </w:p>
    <w:p w:rsidR="00ED4887" w:rsidRDefault="00ED4887" w:rsidP="00ED4887">
      <w:pPr>
        <w:tabs>
          <w:tab w:val="left" w:pos="1080"/>
          <w:tab w:val="left" w:pos="5940"/>
        </w:tabs>
        <w:ind w:left="851" w:hanging="851"/>
        <w:rPr>
          <w:sz w:val="24"/>
          <w:szCs w:val="24"/>
        </w:rPr>
      </w:pPr>
      <w:r>
        <w:rPr>
          <w:sz w:val="24"/>
          <w:szCs w:val="24"/>
        </w:rPr>
        <w:tab/>
        <w:t>Ikke anvendte lægemidler samt affald heraf skal bortskaffes i henhold til lokale retningslinjer.</w:t>
      </w:r>
    </w:p>
    <w:p w:rsidR="00ED4887" w:rsidRPr="000515FF" w:rsidRDefault="00ED4887" w:rsidP="00ED4887">
      <w:pPr>
        <w:tabs>
          <w:tab w:val="left" w:pos="1080"/>
          <w:tab w:val="left" w:pos="5940"/>
          <w:tab w:val="left" w:pos="9638"/>
        </w:tabs>
        <w:ind w:left="851" w:right="-1" w:hanging="851"/>
        <w:rPr>
          <w:szCs w:val="24"/>
        </w:rPr>
      </w:pPr>
    </w:p>
    <w:p w:rsidR="00ED4887" w:rsidRPr="000515FF" w:rsidRDefault="00ED4887" w:rsidP="00ED4887">
      <w:pPr>
        <w:pStyle w:val="Bloktekst"/>
        <w:tabs>
          <w:tab w:val="clear" w:pos="1080"/>
          <w:tab w:val="left" w:pos="851"/>
          <w:tab w:val="left" w:pos="9638"/>
        </w:tabs>
        <w:ind w:left="0" w:right="-1"/>
        <w:rPr>
          <w:szCs w:val="24"/>
          <w:lang w:val="da-DK"/>
        </w:rPr>
      </w:pPr>
      <w:r w:rsidRPr="000515FF">
        <w:rPr>
          <w:szCs w:val="24"/>
          <w:lang w:val="da-DK"/>
        </w:rPr>
        <w:t xml:space="preserve">7. </w:t>
      </w:r>
      <w:r w:rsidRPr="000515FF">
        <w:rPr>
          <w:szCs w:val="24"/>
          <w:lang w:val="da-DK"/>
        </w:rPr>
        <w:tab/>
        <w:t>INDEHAVER AF MARKEDSFØRINGSTILLADELSEN</w:t>
      </w:r>
    </w:p>
    <w:p w:rsidR="00ED4887" w:rsidRDefault="00ED4887" w:rsidP="00ED4887">
      <w:pPr>
        <w:tabs>
          <w:tab w:val="left" w:pos="1080"/>
          <w:tab w:val="left" w:pos="5940"/>
          <w:tab w:val="left" w:pos="9638"/>
        </w:tabs>
        <w:ind w:left="1225" w:right="-1" w:hanging="374"/>
        <w:rPr>
          <w:sz w:val="24"/>
          <w:szCs w:val="24"/>
        </w:rPr>
      </w:pPr>
      <w:proofErr w:type="spellStart"/>
      <w:r w:rsidRPr="000515FF">
        <w:rPr>
          <w:sz w:val="24"/>
          <w:szCs w:val="24"/>
        </w:rPr>
        <w:t>Guerbet</w:t>
      </w:r>
      <w:proofErr w:type="spellEnd"/>
    </w:p>
    <w:p w:rsidR="00ED4887" w:rsidRDefault="00ED4887" w:rsidP="00ED4887">
      <w:pPr>
        <w:tabs>
          <w:tab w:val="left" w:pos="1080"/>
          <w:tab w:val="left" w:pos="5940"/>
          <w:tab w:val="left" w:pos="9638"/>
        </w:tabs>
        <w:ind w:left="1225" w:right="-1" w:hanging="374"/>
        <w:rPr>
          <w:sz w:val="24"/>
          <w:szCs w:val="24"/>
        </w:rPr>
      </w:pPr>
      <w:r w:rsidRPr="000515FF">
        <w:rPr>
          <w:sz w:val="24"/>
          <w:szCs w:val="24"/>
        </w:rPr>
        <w:t>BP 57400</w:t>
      </w:r>
    </w:p>
    <w:p w:rsidR="00ED4887" w:rsidRPr="000515FF" w:rsidRDefault="00ED4887" w:rsidP="00ED4887">
      <w:pPr>
        <w:tabs>
          <w:tab w:val="left" w:pos="1080"/>
          <w:tab w:val="left" w:pos="5940"/>
          <w:tab w:val="left" w:pos="9638"/>
        </w:tabs>
        <w:ind w:left="1225" w:right="-1" w:hanging="374"/>
        <w:rPr>
          <w:sz w:val="24"/>
          <w:szCs w:val="24"/>
        </w:rPr>
      </w:pPr>
      <w:r w:rsidRPr="000515FF">
        <w:rPr>
          <w:sz w:val="24"/>
          <w:szCs w:val="24"/>
        </w:rPr>
        <w:t xml:space="preserve">F-95943 </w:t>
      </w:r>
      <w:proofErr w:type="spellStart"/>
      <w:r w:rsidRPr="000515FF">
        <w:rPr>
          <w:sz w:val="24"/>
          <w:szCs w:val="24"/>
        </w:rPr>
        <w:t>Roissy</w:t>
      </w:r>
      <w:proofErr w:type="spellEnd"/>
      <w:r w:rsidRPr="000515FF">
        <w:rPr>
          <w:sz w:val="24"/>
          <w:szCs w:val="24"/>
        </w:rPr>
        <w:t xml:space="preserve"> </w:t>
      </w:r>
      <w:proofErr w:type="spellStart"/>
      <w:r w:rsidRPr="000515FF">
        <w:rPr>
          <w:sz w:val="24"/>
          <w:szCs w:val="24"/>
        </w:rPr>
        <w:t>CdG</w:t>
      </w:r>
      <w:proofErr w:type="spellEnd"/>
      <w:r w:rsidRPr="000515FF">
        <w:rPr>
          <w:sz w:val="24"/>
          <w:szCs w:val="24"/>
        </w:rPr>
        <w:t xml:space="preserve"> </w:t>
      </w:r>
      <w:proofErr w:type="spellStart"/>
      <w:r w:rsidRPr="000515FF">
        <w:rPr>
          <w:sz w:val="24"/>
          <w:szCs w:val="24"/>
        </w:rPr>
        <w:t>Cedex</w:t>
      </w:r>
      <w:proofErr w:type="spellEnd"/>
    </w:p>
    <w:p w:rsidR="00ED4887" w:rsidRPr="000515FF" w:rsidRDefault="00ED4887" w:rsidP="00ED4887">
      <w:pPr>
        <w:tabs>
          <w:tab w:val="left" w:pos="1080"/>
          <w:tab w:val="left" w:pos="5940"/>
          <w:tab w:val="left" w:pos="9638"/>
        </w:tabs>
        <w:ind w:left="1225" w:right="-1" w:hanging="374"/>
        <w:rPr>
          <w:sz w:val="24"/>
          <w:szCs w:val="24"/>
        </w:rPr>
      </w:pPr>
      <w:r w:rsidRPr="000515FF">
        <w:rPr>
          <w:sz w:val="24"/>
          <w:szCs w:val="24"/>
        </w:rPr>
        <w:t>Frankrig</w:t>
      </w:r>
    </w:p>
    <w:p w:rsidR="00ED4887" w:rsidRPr="00B73D88" w:rsidRDefault="00ED4887" w:rsidP="00ED4887">
      <w:pPr>
        <w:tabs>
          <w:tab w:val="left" w:pos="1080"/>
          <w:tab w:val="left" w:pos="5940"/>
          <w:tab w:val="left" w:pos="9638"/>
        </w:tabs>
        <w:ind w:left="1080" w:right="-1" w:hanging="372"/>
        <w:rPr>
          <w:sz w:val="24"/>
          <w:szCs w:val="24"/>
        </w:rPr>
      </w:pPr>
    </w:p>
    <w:p w:rsidR="00ED4887" w:rsidRPr="007E59A9" w:rsidRDefault="00ED4887" w:rsidP="00526FEA">
      <w:pPr>
        <w:keepNext/>
        <w:tabs>
          <w:tab w:val="left" w:pos="1134"/>
          <w:tab w:val="left" w:pos="9638"/>
        </w:tabs>
        <w:ind w:left="851" w:right="-1"/>
        <w:rPr>
          <w:b/>
          <w:sz w:val="24"/>
          <w:szCs w:val="24"/>
        </w:rPr>
      </w:pPr>
      <w:r w:rsidRPr="007E59A9">
        <w:rPr>
          <w:b/>
          <w:sz w:val="24"/>
          <w:szCs w:val="24"/>
        </w:rPr>
        <w:lastRenderedPageBreak/>
        <w:t>Repræsentant</w:t>
      </w:r>
    </w:p>
    <w:p w:rsidR="00ED4887" w:rsidRDefault="00ED4887" w:rsidP="00526FEA">
      <w:pPr>
        <w:keepNext/>
        <w:tabs>
          <w:tab w:val="left" w:pos="1134"/>
          <w:tab w:val="left" w:pos="9638"/>
        </w:tabs>
        <w:ind w:left="851" w:right="-1"/>
        <w:rPr>
          <w:sz w:val="24"/>
          <w:szCs w:val="24"/>
        </w:rPr>
      </w:pPr>
      <w:proofErr w:type="spellStart"/>
      <w:r w:rsidRPr="0070015B">
        <w:rPr>
          <w:sz w:val="24"/>
          <w:szCs w:val="24"/>
        </w:rPr>
        <w:t>Vingmed</w:t>
      </w:r>
      <w:proofErr w:type="spellEnd"/>
      <w:r w:rsidRPr="0070015B">
        <w:rPr>
          <w:sz w:val="24"/>
          <w:szCs w:val="24"/>
        </w:rPr>
        <w:t xml:space="preserve"> A/S</w:t>
      </w:r>
    </w:p>
    <w:p w:rsidR="00ED4887" w:rsidRPr="000515FF" w:rsidRDefault="00ED4887" w:rsidP="00ED4887">
      <w:pPr>
        <w:tabs>
          <w:tab w:val="left" w:pos="1134"/>
          <w:tab w:val="left" w:pos="9638"/>
        </w:tabs>
        <w:ind w:left="851" w:right="-1"/>
        <w:rPr>
          <w:sz w:val="24"/>
          <w:szCs w:val="24"/>
        </w:rPr>
      </w:pPr>
      <w:r w:rsidRPr="000515FF">
        <w:rPr>
          <w:sz w:val="24"/>
          <w:szCs w:val="24"/>
        </w:rPr>
        <w:t>Kongevejen 150 B</w:t>
      </w:r>
    </w:p>
    <w:p w:rsidR="00ED4887" w:rsidRPr="00896DCC" w:rsidRDefault="00ED4887" w:rsidP="00ED4887">
      <w:pPr>
        <w:tabs>
          <w:tab w:val="left" w:pos="1080"/>
          <w:tab w:val="left" w:pos="5940"/>
          <w:tab w:val="left" w:pos="9638"/>
        </w:tabs>
        <w:ind w:left="851" w:right="-1"/>
        <w:rPr>
          <w:sz w:val="24"/>
          <w:szCs w:val="24"/>
        </w:rPr>
      </w:pPr>
      <w:r w:rsidRPr="00896DCC">
        <w:rPr>
          <w:sz w:val="24"/>
          <w:szCs w:val="24"/>
        </w:rPr>
        <w:t>3460 Birkerød</w:t>
      </w:r>
    </w:p>
    <w:p w:rsidR="00ED4887" w:rsidRPr="00896DCC" w:rsidRDefault="00ED4887" w:rsidP="00ED4887">
      <w:pPr>
        <w:tabs>
          <w:tab w:val="left" w:pos="1080"/>
          <w:tab w:val="left" w:pos="5940"/>
          <w:tab w:val="left" w:pos="9638"/>
        </w:tabs>
        <w:ind w:left="851" w:right="-1"/>
        <w:rPr>
          <w:b/>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8.</w:t>
      </w:r>
      <w:r w:rsidRPr="000515FF">
        <w:rPr>
          <w:b/>
          <w:sz w:val="24"/>
          <w:szCs w:val="24"/>
        </w:rPr>
        <w:tab/>
        <w:t>MARKEDSFØRINGSTILLADELSESNUMMER</w:t>
      </w:r>
      <w:r w:rsidR="00A5419E">
        <w:rPr>
          <w:b/>
          <w:sz w:val="24"/>
          <w:szCs w:val="24"/>
        </w:rPr>
        <w:t xml:space="preserve"> (-NUMRE)</w:t>
      </w:r>
    </w:p>
    <w:p w:rsidR="00ED4887" w:rsidRDefault="00ED4887" w:rsidP="00ED4887">
      <w:pPr>
        <w:tabs>
          <w:tab w:val="left" w:pos="1080"/>
          <w:tab w:val="left" w:pos="5940"/>
          <w:tab w:val="left" w:pos="9638"/>
        </w:tabs>
        <w:ind w:left="851" w:right="-1"/>
        <w:rPr>
          <w:sz w:val="24"/>
          <w:szCs w:val="24"/>
        </w:rPr>
      </w:pPr>
      <w:r w:rsidRPr="000515FF">
        <w:rPr>
          <w:sz w:val="24"/>
          <w:szCs w:val="24"/>
        </w:rPr>
        <w:t>04201</w:t>
      </w:r>
    </w:p>
    <w:p w:rsidR="00ED4887" w:rsidRPr="000515FF" w:rsidRDefault="00ED4887" w:rsidP="00ED4887">
      <w:pPr>
        <w:tabs>
          <w:tab w:val="left" w:pos="1080"/>
          <w:tab w:val="left" w:pos="5940"/>
          <w:tab w:val="left" w:pos="9638"/>
        </w:tabs>
        <w:ind w:left="851" w:right="-1"/>
        <w:rPr>
          <w:sz w:val="24"/>
          <w:szCs w:val="24"/>
        </w:rPr>
      </w:pPr>
    </w:p>
    <w:p w:rsidR="00ED4887" w:rsidRPr="000515FF" w:rsidRDefault="00ED4887" w:rsidP="00ED4887">
      <w:pPr>
        <w:numPr>
          <w:ilvl w:val="0"/>
          <w:numId w:val="10"/>
        </w:numPr>
        <w:tabs>
          <w:tab w:val="left" w:pos="851"/>
          <w:tab w:val="left" w:pos="5940"/>
          <w:tab w:val="left" w:pos="9638"/>
        </w:tabs>
        <w:ind w:left="851" w:right="-1" w:hanging="851"/>
        <w:rPr>
          <w:b/>
          <w:sz w:val="24"/>
          <w:szCs w:val="24"/>
        </w:rPr>
      </w:pPr>
      <w:r w:rsidRPr="000515FF">
        <w:rPr>
          <w:b/>
          <w:sz w:val="24"/>
          <w:szCs w:val="24"/>
        </w:rPr>
        <w:t>DATO FOR FØRSTE MARKEDSFØRINGSTILLADELSE</w:t>
      </w:r>
    </w:p>
    <w:p w:rsidR="00ED4887" w:rsidRPr="000515FF" w:rsidRDefault="00ED4887" w:rsidP="00ED4887">
      <w:pPr>
        <w:tabs>
          <w:tab w:val="left" w:pos="851"/>
          <w:tab w:val="left" w:pos="5940"/>
          <w:tab w:val="left" w:pos="9638"/>
        </w:tabs>
        <w:ind w:left="851" w:right="-1"/>
        <w:rPr>
          <w:sz w:val="24"/>
          <w:szCs w:val="24"/>
        </w:rPr>
      </w:pPr>
      <w:r w:rsidRPr="000515FF">
        <w:rPr>
          <w:sz w:val="24"/>
          <w:szCs w:val="24"/>
        </w:rPr>
        <w:t>12. august 1963</w:t>
      </w:r>
    </w:p>
    <w:p w:rsidR="00ED4887" w:rsidRPr="00844E45" w:rsidRDefault="00ED4887" w:rsidP="00ED4887">
      <w:pPr>
        <w:tabs>
          <w:tab w:val="left" w:pos="1080"/>
          <w:tab w:val="left" w:pos="5940"/>
          <w:tab w:val="left" w:pos="9638"/>
        </w:tabs>
        <w:ind w:left="851" w:right="-1" w:hanging="85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10.</w:t>
      </w:r>
      <w:r w:rsidRPr="000515FF">
        <w:rPr>
          <w:b/>
          <w:sz w:val="24"/>
          <w:szCs w:val="24"/>
        </w:rPr>
        <w:tab/>
        <w:t>DATO FOR ÆNDRING AF TEKSTEN</w:t>
      </w:r>
    </w:p>
    <w:p w:rsidR="00ED4887" w:rsidRPr="000515FF" w:rsidRDefault="00F82DEE" w:rsidP="00ED4887">
      <w:pPr>
        <w:tabs>
          <w:tab w:val="left" w:pos="9638"/>
        </w:tabs>
        <w:ind w:left="708" w:right="-1" w:firstLine="143"/>
        <w:rPr>
          <w:sz w:val="24"/>
          <w:szCs w:val="24"/>
        </w:rPr>
      </w:pPr>
      <w:r w:rsidRPr="00F82DEE">
        <w:rPr>
          <w:sz w:val="24"/>
          <w:szCs w:val="24"/>
        </w:rPr>
        <w:t>1</w:t>
      </w:r>
      <w:r w:rsidR="00876F28">
        <w:rPr>
          <w:sz w:val="24"/>
          <w:szCs w:val="24"/>
        </w:rPr>
        <w:t>2</w:t>
      </w:r>
      <w:r w:rsidRPr="00F82DEE">
        <w:rPr>
          <w:sz w:val="24"/>
          <w:szCs w:val="24"/>
        </w:rPr>
        <w:t>. oktober 2023</w:t>
      </w:r>
    </w:p>
    <w:p w:rsidR="00ED4887" w:rsidRPr="00642668" w:rsidRDefault="00ED4887" w:rsidP="00ED4887"/>
    <w:p w:rsidR="00ED4887" w:rsidRPr="008B34C3" w:rsidRDefault="00ED4887" w:rsidP="00ED4887"/>
    <w:p w:rsidR="009260DE" w:rsidRPr="00ED4887" w:rsidRDefault="009260DE" w:rsidP="00ED4887"/>
    <w:sectPr w:rsidR="009260DE" w:rsidRPr="00ED488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887" w:rsidRDefault="00ED4887">
      <w:r>
        <w:separator/>
      </w:r>
    </w:p>
  </w:endnote>
  <w:endnote w:type="continuationSeparator" w:id="0">
    <w:p w:rsidR="00ED4887" w:rsidRDefault="00ED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14E8C">
      <w:rPr>
        <w:i/>
        <w:noProof/>
        <w:sz w:val="18"/>
        <w:szCs w:val="18"/>
      </w:rPr>
      <w:t>Lipiodol Ultra Fluid, injektionsvæske, opløsning 38 %</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887" w:rsidRDefault="00ED4887">
      <w:r>
        <w:separator/>
      </w:r>
    </w:p>
  </w:footnote>
  <w:footnote w:type="continuationSeparator" w:id="0">
    <w:p w:rsidR="00ED4887" w:rsidRDefault="00ED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52F4"/>
    <w:multiLevelType w:val="multilevel"/>
    <w:tmpl w:val="D47E8E6E"/>
    <w:lvl w:ilvl="0">
      <w:start w:val="9"/>
      <w:numFmt w:val="decimal"/>
      <w:lvlText w:val="%1."/>
      <w:lvlJc w:val="left"/>
      <w:pPr>
        <w:tabs>
          <w:tab w:val="num" w:pos="1440"/>
        </w:tabs>
        <w:ind w:left="1440" w:hanging="108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5C06A3A"/>
    <w:multiLevelType w:val="multilevel"/>
    <w:tmpl w:val="012C4CE6"/>
    <w:lvl w:ilvl="0">
      <w:start w:val="5"/>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2C4A1D"/>
    <w:multiLevelType w:val="hybridMultilevel"/>
    <w:tmpl w:val="19B0C0E2"/>
    <w:lvl w:ilvl="0" w:tplc="BD2846D2">
      <w:start w:val="1"/>
      <w:numFmt w:val="bullet"/>
      <w:lvlText w:val="-"/>
      <w:lvlJc w:val="left"/>
      <w:pPr>
        <w:ind w:left="2138" w:hanging="360"/>
      </w:pPr>
      <w:rPr>
        <w:rFonts w:ascii="Arial" w:hAnsi="Arial" w:cs="Times New Roman"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cs="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cs="Courier New" w:hint="default"/>
      </w:rPr>
    </w:lvl>
    <w:lvl w:ilvl="8" w:tplc="040C0005">
      <w:start w:val="1"/>
      <w:numFmt w:val="bullet"/>
      <w:lvlText w:val=""/>
      <w:lvlJc w:val="left"/>
      <w:pPr>
        <w:ind w:left="7898" w:hanging="360"/>
      </w:pPr>
      <w:rPr>
        <w:rFonts w:ascii="Wingdings" w:hAnsi="Wingdings" w:hint="default"/>
      </w:rPr>
    </w:lvl>
  </w:abstractNum>
  <w:abstractNum w:abstractNumId="4" w15:restartNumberingAfterBreak="0">
    <w:nsid w:val="32E25361"/>
    <w:multiLevelType w:val="multilevel"/>
    <w:tmpl w:val="A2700F6E"/>
    <w:lvl w:ilvl="0">
      <w:start w:val="6"/>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8706AA2"/>
    <w:multiLevelType w:val="multilevel"/>
    <w:tmpl w:val="C360F584"/>
    <w:lvl w:ilvl="0">
      <w:start w:val="5"/>
      <w:numFmt w:val="decimal"/>
      <w:lvlText w:val="%1"/>
      <w:lvlJc w:val="left"/>
      <w:pPr>
        <w:ind w:left="360" w:hanging="360"/>
      </w:pPr>
    </w:lvl>
    <w:lvl w:ilvl="1">
      <w:start w:val="2"/>
      <w:numFmt w:val="decimal"/>
      <w:lvlText w:val="%1.%2"/>
      <w:lvlJc w:val="left"/>
      <w:pPr>
        <w:ind w:left="1665" w:hanging="360"/>
      </w:pPr>
    </w:lvl>
    <w:lvl w:ilvl="2">
      <w:start w:val="1"/>
      <w:numFmt w:val="decimal"/>
      <w:lvlText w:val="%1.%2.%3"/>
      <w:lvlJc w:val="left"/>
      <w:pPr>
        <w:ind w:left="3330" w:hanging="720"/>
      </w:pPr>
    </w:lvl>
    <w:lvl w:ilvl="3">
      <w:start w:val="1"/>
      <w:numFmt w:val="decimal"/>
      <w:lvlText w:val="%1.%2.%3.%4"/>
      <w:lvlJc w:val="left"/>
      <w:pPr>
        <w:ind w:left="4635" w:hanging="720"/>
      </w:pPr>
    </w:lvl>
    <w:lvl w:ilvl="4">
      <w:start w:val="1"/>
      <w:numFmt w:val="decimal"/>
      <w:lvlText w:val="%1.%2.%3.%4.%5"/>
      <w:lvlJc w:val="left"/>
      <w:pPr>
        <w:ind w:left="6300" w:hanging="1080"/>
      </w:pPr>
    </w:lvl>
    <w:lvl w:ilvl="5">
      <w:start w:val="1"/>
      <w:numFmt w:val="decimal"/>
      <w:lvlText w:val="%1.%2.%3.%4.%5.%6"/>
      <w:lvlJc w:val="left"/>
      <w:pPr>
        <w:ind w:left="7605" w:hanging="1080"/>
      </w:pPr>
    </w:lvl>
    <w:lvl w:ilvl="6">
      <w:start w:val="1"/>
      <w:numFmt w:val="decimal"/>
      <w:lvlText w:val="%1.%2.%3.%4.%5.%6.%7"/>
      <w:lvlJc w:val="left"/>
      <w:pPr>
        <w:ind w:left="9270" w:hanging="1440"/>
      </w:pPr>
    </w:lvl>
    <w:lvl w:ilvl="7">
      <w:start w:val="1"/>
      <w:numFmt w:val="decimal"/>
      <w:lvlText w:val="%1.%2.%3.%4.%5.%6.%7.%8"/>
      <w:lvlJc w:val="left"/>
      <w:pPr>
        <w:ind w:left="10575" w:hanging="1440"/>
      </w:pPr>
    </w:lvl>
    <w:lvl w:ilvl="8">
      <w:start w:val="1"/>
      <w:numFmt w:val="decimal"/>
      <w:lvlText w:val="%1.%2.%3.%4.%5.%6.%7.%8.%9"/>
      <w:lvlJc w:val="left"/>
      <w:pPr>
        <w:ind w:left="12240"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5932DBD"/>
    <w:multiLevelType w:val="multilevel"/>
    <w:tmpl w:val="41B883B0"/>
    <w:lvl w:ilvl="0">
      <w:numFmt w:val="decimal"/>
      <w:lvlText w:val="%1."/>
      <w:lvlJc w:val="left"/>
      <w:pPr>
        <w:tabs>
          <w:tab w:val="num" w:pos="1065"/>
        </w:tabs>
        <w:ind w:left="1065" w:hanging="705"/>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rPr>
        <w:rFonts w:cs="Times New Roman"/>
      </w:rPr>
    </w:lvl>
    <w:lvl w:ilvl="2">
      <w:start w:val="1"/>
      <w:numFmt w:val="decimal"/>
      <w:lvlText w:val="%3."/>
      <w:lvlJc w:val="left"/>
      <w:pPr>
        <w:tabs>
          <w:tab w:val="num" w:pos="1800"/>
        </w:tabs>
        <w:ind w:left="1440" w:firstLine="0"/>
      </w:pPr>
      <w:rPr>
        <w:rFonts w:cs="Times New Roman"/>
      </w:rPr>
    </w:lvl>
    <w:lvl w:ilvl="3">
      <w:start w:val="1"/>
      <w:numFmt w:val="lowerLetter"/>
      <w:lvlText w:val="%4)"/>
      <w:lvlJc w:val="left"/>
      <w:pPr>
        <w:tabs>
          <w:tab w:val="num" w:pos="2520"/>
        </w:tabs>
        <w:ind w:left="2160" w:firstLine="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2" w15:restartNumberingAfterBreak="0">
    <w:nsid w:val="7B011864"/>
    <w:multiLevelType w:val="hybridMultilevel"/>
    <w:tmpl w:val="BA1E96D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C052D57"/>
    <w:multiLevelType w:val="hybridMultilevel"/>
    <w:tmpl w:val="09B83A76"/>
    <w:lvl w:ilvl="0" w:tplc="7E36655C">
      <w:start w:val="1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87"/>
    <w:rsid w:val="000259B9"/>
    <w:rsid w:val="00041491"/>
    <w:rsid w:val="00050D16"/>
    <w:rsid w:val="00074F2A"/>
    <w:rsid w:val="000A1CA8"/>
    <w:rsid w:val="000A466B"/>
    <w:rsid w:val="000B058C"/>
    <w:rsid w:val="000C1BAF"/>
    <w:rsid w:val="000E4EE6"/>
    <w:rsid w:val="001454E2"/>
    <w:rsid w:val="00206CE8"/>
    <w:rsid w:val="0021526C"/>
    <w:rsid w:val="00257F5F"/>
    <w:rsid w:val="00283A2B"/>
    <w:rsid w:val="002B30AD"/>
    <w:rsid w:val="002C2C01"/>
    <w:rsid w:val="002F1BD4"/>
    <w:rsid w:val="003A29AE"/>
    <w:rsid w:val="003A32D7"/>
    <w:rsid w:val="003B4074"/>
    <w:rsid w:val="003C769A"/>
    <w:rsid w:val="003F1838"/>
    <w:rsid w:val="0045746C"/>
    <w:rsid w:val="0049104B"/>
    <w:rsid w:val="004C74AB"/>
    <w:rsid w:val="004E3B12"/>
    <w:rsid w:val="004F500F"/>
    <w:rsid w:val="00520C6D"/>
    <w:rsid w:val="00526FEA"/>
    <w:rsid w:val="00532310"/>
    <w:rsid w:val="00560ECC"/>
    <w:rsid w:val="00565F0F"/>
    <w:rsid w:val="00594A86"/>
    <w:rsid w:val="00596D86"/>
    <w:rsid w:val="00601597"/>
    <w:rsid w:val="00637F5A"/>
    <w:rsid w:val="006560B1"/>
    <w:rsid w:val="006756DD"/>
    <w:rsid w:val="00687C5D"/>
    <w:rsid w:val="00715241"/>
    <w:rsid w:val="00737275"/>
    <w:rsid w:val="00740EEC"/>
    <w:rsid w:val="00777E93"/>
    <w:rsid w:val="0078011A"/>
    <w:rsid w:val="00782AF4"/>
    <w:rsid w:val="00790EE7"/>
    <w:rsid w:val="007A5BC9"/>
    <w:rsid w:val="007B6649"/>
    <w:rsid w:val="007F24E5"/>
    <w:rsid w:val="0081546F"/>
    <w:rsid w:val="0082576E"/>
    <w:rsid w:val="00876F28"/>
    <w:rsid w:val="008E6E4A"/>
    <w:rsid w:val="00907F75"/>
    <w:rsid w:val="009260DE"/>
    <w:rsid w:val="0093258A"/>
    <w:rsid w:val="009C7BA3"/>
    <w:rsid w:val="009D1F5A"/>
    <w:rsid w:val="00A14E8C"/>
    <w:rsid w:val="00A5419E"/>
    <w:rsid w:val="00A93367"/>
    <w:rsid w:val="00AE636E"/>
    <w:rsid w:val="00B003BF"/>
    <w:rsid w:val="00B373D7"/>
    <w:rsid w:val="00C36276"/>
    <w:rsid w:val="00C42586"/>
    <w:rsid w:val="00C60CCD"/>
    <w:rsid w:val="00C84483"/>
    <w:rsid w:val="00C95551"/>
    <w:rsid w:val="00CB20D7"/>
    <w:rsid w:val="00CE7164"/>
    <w:rsid w:val="00D020B0"/>
    <w:rsid w:val="00D11748"/>
    <w:rsid w:val="00D366CF"/>
    <w:rsid w:val="00D50AE0"/>
    <w:rsid w:val="00E108AA"/>
    <w:rsid w:val="00E31812"/>
    <w:rsid w:val="00E3749A"/>
    <w:rsid w:val="00E7437F"/>
    <w:rsid w:val="00E865B8"/>
    <w:rsid w:val="00EC0B9B"/>
    <w:rsid w:val="00ED4887"/>
    <w:rsid w:val="00ED5E9F"/>
    <w:rsid w:val="00F66D4F"/>
    <w:rsid w:val="00F82DEE"/>
    <w:rsid w:val="00F94C3F"/>
    <w:rsid w:val="00FB6D01"/>
    <w:rsid w:val="00FE7AA0"/>
    <w:rsid w:val="00FF0A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D7AFC"/>
  <w15:chartTrackingRefBased/>
  <w15:docId w15:val="{1F206C32-2E61-4C95-8269-D4AA7ABF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aliases w:val="HeaderSchering Plough,Header Line 3"/>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aliases w:val="HeaderSchering Plough Tegn,Header Line 3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nhideWhenUsed/>
    <w:rsid w:val="00ED4887"/>
    <w:rPr>
      <w:color w:val="0000FF"/>
      <w:u w:val="single"/>
    </w:rPr>
  </w:style>
  <w:style w:type="character" w:customStyle="1" w:styleId="SidefodTegn">
    <w:name w:val="Sidefod Tegn"/>
    <w:basedOn w:val="Standardskrifttypeiafsnit"/>
    <w:link w:val="Sidefod"/>
    <w:rsid w:val="00ED4887"/>
    <w:rPr>
      <w:sz w:val="23"/>
      <w:lang w:eastAsia="en-US"/>
    </w:rPr>
  </w:style>
  <w:style w:type="paragraph" w:styleId="Brdtekstindrykning">
    <w:name w:val="Body Text Indent"/>
    <w:basedOn w:val="Normal"/>
    <w:link w:val="BrdtekstindrykningTegn"/>
    <w:semiHidden/>
    <w:unhideWhenUsed/>
    <w:rsid w:val="00ED4887"/>
    <w:pPr>
      <w:ind w:left="360"/>
    </w:pPr>
    <w:rPr>
      <w:sz w:val="24"/>
      <w:lang w:val="en-GB" w:eastAsia="da-DK"/>
    </w:rPr>
  </w:style>
  <w:style w:type="character" w:customStyle="1" w:styleId="BrdtekstindrykningTegn">
    <w:name w:val="Brødtekstindrykning Tegn"/>
    <w:basedOn w:val="Standardskrifttypeiafsnit"/>
    <w:link w:val="Brdtekstindrykning"/>
    <w:semiHidden/>
    <w:rsid w:val="00ED4887"/>
    <w:rPr>
      <w:sz w:val="24"/>
      <w:lang w:val="en-GB"/>
    </w:rPr>
  </w:style>
  <w:style w:type="paragraph" w:styleId="Brdtekstindrykning2">
    <w:name w:val="Body Text Indent 2"/>
    <w:basedOn w:val="Normal"/>
    <w:link w:val="Brdtekstindrykning2Tegn"/>
    <w:unhideWhenUsed/>
    <w:rsid w:val="00ED4887"/>
    <w:pPr>
      <w:ind w:left="1080"/>
      <w:jc w:val="both"/>
    </w:pPr>
    <w:rPr>
      <w:sz w:val="24"/>
      <w:lang w:eastAsia="da-DK"/>
    </w:rPr>
  </w:style>
  <w:style w:type="character" w:customStyle="1" w:styleId="Brdtekstindrykning2Tegn">
    <w:name w:val="Brødtekstindrykning 2 Tegn"/>
    <w:basedOn w:val="Standardskrifttypeiafsnit"/>
    <w:link w:val="Brdtekstindrykning2"/>
    <w:rsid w:val="00ED4887"/>
    <w:rPr>
      <w:sz w:val="24"/>
    </w:rPr>
  </w:style>
  <w:style w:type="paragraph" w:styleId="Brdtekstindrykning3">
    <w:name w:val="Body Text Indent 3"/>
    <w:basedOn w:val="Normal"/>
    <w:link w:val="Brdtekstindrykning3Tegn"/>
    <w:semiHidden/>
    <w:unhideWhenUsed/>
    <w:rsid w:val="00ED4887"/>
    <w:pPr>
      <w:tabs>
        <w:tab w:val="left" w:pos="1080"/>
      </w:tabs>
      <w:ind w:left="1080"/>
    </w:pPr>
    <w:rPr>
      <w:sz w:val="24"/>
      <w:lang w:val="en-GB" w:eastAsia="da-DK"/>
    </w:rPr>
  </w:style>
  <w:style w:type="character" w:customStyle="1" w:styleId="Brdtekstindrykning3Tegn">
    <w:name w:val="Brødtekstindrykning 3 Tegn"/>
    <w:basedOn w:val="Standardskrifttypeiafsnit"/>
    <w:link w:val="Brdtekstindrykning3"/>
    <w:semiHidden/>
    <w:rsid w:val="00ED4887"/>
    <w:rPr>
      <w:sz w:val="24"/>
      <w:lang w:val="en-GB"/>
    </w:rPr>
  </w:style>
  <w:style w:type="paragraph" w:styleId="Bloktekst">
    <w:name w:val="Block Text"/>
    <w:basedOn w:val="Normal"/>
    <w:semiHidden/>
    <w:unhideWhenUsed/>
    <w:rsid w:val="00ED4887"/>
    <w:pPr>
      <w:tabs>
        <w:tab w:val="left" w:pos="1080"/>
        <w:tab w:val="left" w:pos="5940"/>
      </w:tabs>
      <w:ind w:left="360" w:right="-288"/>
    </w:pPr>
    <w:rPr>
      <w:b/>
      <w:sz w:val="24"/>
      <w:lang w:val="nl-NL" w:eastAsia="da-DK"/>
    </w:rPr>
  </w:style>
  <w:style w:type="paragraph" w:customStyle="1" w:styleId="AmmCorpsTexte">
    <w:name w:val="AmmCorpsTexte"/>
    <w:basedOn w:val="Normal"/>
    <w:link w:val="AmmCorpsTexteCar"/>
    <w:rsid w:val="00ED4887"/>
    <w:pPr>
      <w:snapToGrid w:val="0"/>
      <w:spacing w:after="120"/>
      <w:jc w:val="both"/>
    </w:pPr>
    <w:rPr>
      <w:rFonts w:ascii="Arial" w:hAnsi="Arial" w:cs="Arial"/>
      <w:sz w:val="20"/>
    </w:rPr>
  </w:style>
  <w:style w:type="paragraph" w:customStyle="1" w:styleId="AmmTitulaireCpVillePays">
    <w:name w:val="AmmTitulaireCpVillePays"/>
    <w:basedOn w:val="Normal"/>
    <w:rsid w:val="00ED4887"/>
    <w:pPr>
      <w:overflowPunct w:val="0"/>
      <w:autoSpaceDE w:val="0"/>
      <w:autoSpaceDN w:val="0"/>
      <w:adjustRightInd w:val="0"/>
    </w:pPr>
    <w:rPr>
      <w:rFonts w:ascii="Arial" w:hAnsi="Arial"/>
      <w:caps/>
      <w:sz w:val="22"/>
      <w:lang w:eastAsia="fr-FR"/>
    </w:rPr>
  </w:style>
  <w:style w:type="paragraph" w:customStyle="1" w:styleId="AmmListePuces1">
    <w:name w:val="AmmListePuces1"/>
    <w:basedOn w:val="AmmCorpsTexte"/>
    <w:rsid w:val="00ED4887"/>
    <w:pPr>
      <w:tabs>
        <w:tab w:val="num" w:pos="855"/>
      </w:tabs>
      <w:spacing w:after="0"/>
      <w:ind w:left="855" w:hanging="855"/>
      <w:jc w:val="left"/>
    </w:pPr>
    <w:rPr>
      <w:rFonts w:cs="Times New Roman"/>
    </w:rPr>
  </w:style>
  <w:style w:type="paragraph" w:customStyle="1" w:styleId="appendix3">
    <w:name w:val="appendix3"/>
    <w:basedOn w:val="Normal"/>
    <w:next w:val="Normal"/>
    <w:rsid w:val="00ED4887"/>
    <w:rPr>
      <w:rFonts w:ascii="Arial" w:hAnsi="Arial" w:cs="Arial"/>
      <w:bCs/>
      <w:iCs/>
      <w:smallCaps/>
      <w:sz w:val="24"/>
      <w:szCs w:val="24"/>
      <w:u w:val="single"/>
      <w:lang w:eastAsia="fr-FR"/>
    </w:rPr>
  </w:style>
  <w:style w:type="paragraph" w:customStyle="1" w:styleId="Text06">
    <w:name w:val="Text 06"/>
    <w:basedOn w:val="Normal"/>
    <w:next w:val="Normal"/>
    <w:rsid w:val="00ED4887"/>
    <w:pPr>
      <w:widowControl w:val="0"/>
      <w:autoSpaceDE w:val="0"/>
      <w:autoSpaceDN w:val="0"/>
      <w:spacing w:after="120"/>
    </w:pPr>
    <w:rPr>
      <w:rFonts w:ascii="Arial" w:hAnsi="Arial" w:cs="Arial"/>
      <w:sz w:val="22"/>
      <w:szCs w:val="22"/>
    </w:rPr>
  </w:style>
  <w:style w:type="paragraph" w:customStyle="1" w:styleId="Texte">
    <w:name w:val="Texte"/>
    <w:basedOn w:val="Normal"/>
    <w:rsid w:val="00ED4887"/>
    <w:pPr>
      <w:jc w:val="both"/>
    </w:pPr>
    <w:rPr>
      <w:sz w:val="24"/>
      <w:szCs w:val="24"/>
      <w:lang w:eastAsia="fr-FR"/>
    </w:rPr>
  </w:style>
  <w:style w:type="character" w:customStyle="1" w:styleId="Text06Zchn">
    <w:name w:val="Text 06 Zchn"/>
    <w:rsid w:val="00ED4887"/>
    <w:rPr>
      <w:rFonts w:ascii="Arial" w:hAnsi="Arial" w:cs="Arial" w:hint="default"/>
      <w:sz w:val="22"/>
      <w:szCs w:val="22"/>
      <w:lang w:val="da-DK" w:eastAsia="x-none"/>
    </w:rPr>
  </w:style>
  <w:style w:type="character" w:customStyle="1" w:styleId="FormatvorlageText06KursivZchn">
    <w:name w:val="Formatvorlage Text 06 + Kursiv Zchn"/>
    <w:rsid w:val="00ED4887"/>
    <w:rPr>
      <w:rFonts w:ascii="Arial" w:hAnsi="Arial" w:cs="Arial" w:hint="default"/>
      <w:i/>
      <w:iCs/>
      <w:sz w:val="22"/>
      <w:szCs w:val="22"/>
      <w:lang w:val="da-DK" w:eastAsia="x-none"/>
    </w:rPr>
  </w:style>
  <w:style w:type="character" w:customStyle="1" w:styleId="hps">
    <w:name w:val="hps"/>
    <w:basedOn w:val="Standardskrifttypeiafsnit"/>
    <w:rsid w:val="00ED4887"/>
  </w:style>
  <w:style w:type="paragraph" w:styleId="Listeafsnit">
    <w:name w:val="List Paragraph"/>
    <w:basedOn w:val="Normal"/>
    <w:uiPriority w:val="34"/>
    <w:qFormat/>
    <w:rsid w:val="00ED4887"/>
    <w:pPr>
      <w:ind w:left="720"/>
      <w:contextualSpacing/>
    </w:pPr>
  </w:style>
  <w:style w:type="paragraph" w:customStyle="1" w:styleId="ammnoticecorpsdetexte">
    <w:name w:val="ammnoticecorpsdetexte"/>
    <w:basedOn w:val="Normal"/>
    <w:rsid w:val="00ED4887"/>
    <w:rPr>
      <w:rFonts w:ascii="Verdana" w:eastAsia="Arial Unicode MS" w:hAnsi="Verdana"/>
      <w:color w:val="000000"/>
      <w:sz w:val="24"/>
      <w:szCs w:val="24"/>
      <w:lang w:val="en-GB" w:eastAsia="fr-FR"/>
    </w:rPr>
  </w:style>
  <w:style w:type="character" w:customStyle="1" w:styleId="AmmCorpsTexteCar">
    <w:name w:val="AmmCorpsTexte Car"/>
    <w:link w:val="AmmCorpsTexte"/>
    <w:locked/>
    <w:rsid w:val="00F82DE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00392829">
      <w:bodyDiv w:val="1"/>
      <w:marLeft w:val="0"/>
      <w:marRight w:val="0"/>
      <w:marTop w:val="0"/>
      <w:marBottom w:val="0"/>
      <w:divBdr>
        <w:top w:val="none" w:sz="0" w:space="0" w:color="auto"/>
        <w:left w:val="none" w:sz="0" w:space="0" w:color="auto"/>
        <w:bottom w:val="none" w:sz="0" w:space="0" w:color="auto"/>
        <w:right w:val="none" w:sz="0" w:space="0" w:color="auto"/>
      </w:divBdr>
    </w:div>
    <w:div w:id="526913407">
      <w:bodyDiv w:val="1"/>
      <w:marLeft w:val="0"/>
      <w:marRight w:val="0"/>
      <w:marTop w:val="0"/>
      <w:marBottom w:val="0"/>
      <w:divBdr>
        <w:top w:val="none" w:sz="0" w:space="0" w:color="auto"/>
        <w:left w:val="none" w:sz="0" w:space="0" w:color="auto"/>
        <w:bottom w:val="none" w:sz="0" w:space="0" w:color="auto"/>
        <w:right w:val="none" w:sz="0" w:space="0" w:color="auto"/>
      </w:divBdr>
    </w:div>
    <w:div w:id="568926586">
      <w:bodyDiv w:val="1"/>
      <w:marLeft w:val="0"/>
      <w:marRight w:val="0"/>
      <w:marTop w:val="0"/>
      <w:marBottom w:val="0"/>
      <w:divBdr>
        <w:top w:val="none" w:sz="0" w:space="0" w:color="auto"/>
        <w:left w:val="none" w:sz="0" w:space="0" w:color="auto"/>
        <w:bottom w:val="none" w:sz="0" w:space="0" w:color="auto"/>
        <w:right w:val="none" w:sz="0" w:space="0" w:color="auto"/>
      </w:divBdr>
    </w:div>
    <w:div w:id="569509166">
      <w:bodyDiv w:val="1"/>
      <w:marLeft w:val="0"/>
      <w:marRight w:val="0"/>
      <w:marTop w:val="0"/>
      <w:marBottom w:val="0"/>
      <w:divBdr>
        <w:top w:val="none" w:sz="0" w:space="0" w:color="auto"/>
        <w:left w:val="none" w:sz="0" w:space="0" w:color="auto"/>
        <w:bottom w:val="none" w:sz="0" w:space="0" w:color="auto"/>
        <w:right w:val="none" w:sz="0" w:space="0" w:color="auto"/>
      </w:divBdr>
    </w:div>
    <w:div w:id="988248296">
      <w:bodyDiv w:val="1"/>
      <w:marLeft w:val="0"/>
      <w:marRight w:val="0"/>
      <w:marTop w:val="0"/>
      <w:marBottom w:val="0"/>
      <w:divBdr>
        <w:top w:val="none" w:sz="0" w:space="0" w:color="auto"/>
        <w:left w:val="none" w:sz="0" w:space="0" w:color="auto"/>
        <w:bottom w:val="none" w:sz="0" w:space="0" w:color="auto"/>
        <w:right w:val="none" w:sz="0" w:space="0" w:color="auto"/>
      </w:divBdr>
    </w:div>
    <w:div w:id="1033505694">
      <w:bodyDiv w:val="1"/>
      <w:marLeft w:val="0"/>
      <w:marRight w:val="0"/>
      <w:marTop w:val="0"/>
      <w:marBottom w:val="0"/>
      <w:divBdr>
        <w:top w:val="none" w:sz="0" w:space="0" w:color="auto"/>
        <w:left w:val="none" w:sz="0" w:space="0" w:color="auto"/>
        <w:bottom w:val="none" w:sz="0" w:space="0" w:color="auto"/>
        <w:right w:val="none" w:sz="0" w:space="0" w:color="auto"/>
      </w:divBdr>
    </w:div>
    <w:div w:id="1227036238">
      <w:bodyDiv w:val="1"/>
      <w:marLeft w:val="0"/>
      <w:marRight w:val="0"/>
      <w:marTop w:val="0"/>
      <w:marBottom w:val="0"/>
      <w:divBdr>
        <w:top w:val="none" w:sz="0" w:space="0" w:color="auto"/>
        <w:left w:val="none" w:sz="0" w:space="0" w:color="auto"/>
        <w:bottom w:val="none" w:sz="0" w:space="0" w:color="auto"/>
        <w:right w:val="none" w:sz="0" w:space="0" w:color="auto"/>
      </w:divBdr>
    </w:div>
    <w:div w:id="1474833775">
      <w:bodyDiv w:val="1"/>
      <w:marLeft w:val="0"/>
      <w:marRight w:val="0"/>
      <w:marTop w:val="0"/>
      <w:marBottom w:val="0"/>
      <w:divBdr>
        <w:top w:val="none" w:sz="0" w:space="0" w:color="auto"/>
        <w:left w:val="none" w:sz="0" w:space="0" w:color="auto"/>
        <w:bottom w:val="none" w:sz="0" w:space="0" w:color="auto"/>
        <w:right w:val="none" w:sz="0" w:space="0" w:color="auto"/>
      </w:divBdr>
    </w:div>
    <w:div w:id="1572428892">
      <w:bodyDiv w:val="1"/>
      <w:marLeft w:val="0"/>
      <w:marRight w:val="0"/>
      <w:marTop w:val="0"/>
      <w:marBottom w:val="0"/>
      <w:divBdr>
        <w:top w:val="none" w:sz="0" w:space="0" w:color="auto"/>
        <w:left w:val="none" w:sz="0" w:space="0" w:color="auto"/>
        <w:bottom w:val="none" w:sz="0" w:space="0" w:color="auto"/>
        <w:right w:val="none" w:sz="0" w:space="0" w:color="auto"/>
      </w:divBdr>
    </w:div>
    <w:div w:id="1718772950">
      <w:bodyDiv w:val="1"/>
      <w:marLeft w:val="0"/>
      <w:marRight w:val="0"/>
      <w:marTop w:val="0"/>
      <w:marBottom w:val="0"/>
      <w:divBdr>
        <w:top w:val="none" w:sz="0" w:space="0" w:color="auto"/>
        <w:left w:val="none" w:sz="0" w:space="0" w:color="auto"/>
        <w:bottom w:val="none" w:sz="0" w:space="0" w:color="auto"/>
        <w:right w:val="none" w:sz="0" w:space="0" w:color="auto"/>
      </w:divBdr>
    </w:div>
    <w:div w:id="1754738189">
      <w:bodyDiv w:val="1"/>
      <w:marLeft w:val="0"/>
      <w:marRight w:val="0"/>
      <w:marTop w:val="0"/>
      <w:marBottom w:val="0"/>
      <w:divBdr>
        <w:top w:val="none" w:sz="0" w:space="0" w:color="auto"/>
        <w:left w:val="none" w:sz="0" w:space="0" w:color="auto"/>
        <w:bottom w:val="none" w:sz="0" w:space="0" w:color="auto"/>
        <w:right w:val="none" w:sz="0" w:space="0" w:color="auto"/>
      </w:divBdr>
    </w:div>
    <w:div w:id="1815948054">
      <w:bodyDiv w:val="1"/>
      <w:marLeft w:val="0"/>
      <w:marRight w:val="0"/>
      <w:marTop w:val="0"/>
      <w:marBottom w:val="0"/>
      <w:divBdr>
        <w:top w:val="none" w:sz="0" w:space="0" w:color="auto"/>
        <w:left w:val="none" w:sz="0" w:space="0" w:color="auto"/>
        <w:bottom w:val="none" w:sz="0" w:space="0" w:color="auto"/>
        <w:right w:val="none" w:sz="0" w:space="0" w:color="auto"/>
      </w:divBdr>
    </w:div>
    <w:div w:id="2046518708">
      <w:bodyDiv w:val="1"/>
      <w:marLeft w:val="0"/>
      <w:marRight w:val="0"/>
      <w:marTop w:val="0"/>
      <w:marBottom w:val="0"/>
      <w:divBdr>
        <w:top w:val="none" w:sz="0" w:space="0" w:color="auto"/>
        <w:left w:val="none" w:sz="0" w:space="0" w:color="auto"/>
        <w:bottom w:val="none" w:sz="0" w:space="0" w:color="auto"/>
        <w:right w:val="none" w:sz="0" w:space="0" w:color="auto"/>
      </w:divBdr>
    </w:div>
    <w:div w:id="2053650518">
      <w:bodyDiv w:val="1"/>
      <w:marLeft w:val="0"/>
      <w:marRight w:val="0"/>
      <w:marTop w:val="0"/>
      <w:marBottom w:val="0"/>
      <w:divBdr>
        <w:top w:val="none" w:sz="0" w:space="0" w:color="auto"/>
        <w:left w:val="none" w:sz="0" w:space="0" w:color="auto"/>
        <w:bottom w:val="none" w:sz="0" w:space="0" w:color="auto"/>
        <w:right w:val="none" w:sz="0" w:space="0" w:color="auto"/>
      </w:divBdr>
    </w:div>
    <w:div w:id="2120299110">
      <w:bodyDiv w:val="1"/>
      <w:marLeft w:val="0"/>
      <w:marRight w:val="0"/>
      <w:marTop w:val="0"/>
      <w:marBottom w:val="0"/>
      <w:divBdr>
        <w:top w:val="none" w:sz="0" w:space="0" w:color="auto"/>
        <w:left w:val="none" w:sz="0" w:space="0" w:color="auto"/>
        <w:bottom w:val="none" w:sz="0" w:space="0" w:color="auto"/>
        <w:right w:val="none" w:sz="0" w:space="0" w:color="auto"/>
      </w:divBdr>
    </w:div>
    <w:div w:id="21419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24</TotalTime>
  <Pages>13</Pages>
  <Words>3825</Words>
  <Characters>25770</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2020123075_x000d_
SPC pkt. 4.2, 4.4, 4.6, 4.8 samt overskrifter iht. QRD9</dc:description>
  <cp:lastModifiedBy>Betty Winther Andersen</cp:lastModifiedBy>
  <cp:revision>12</cp:revision>
  <cp:lastPrinted>2012-08-22T08:53:00Z</cp:lastPrinted>
  <dcterms:created xsi:type="dcterms:W3CDTF">2023-10-11T12:55:00Z</dcterms:created>
  <dcterms:modified xsi:type="dcterms:W3CDTF">2023-10-12T07:12:00Z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