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D3A" w:rsidRDefault="00990D3A" w:rsidP="00990D3A">
      <w:r>
        <w:rPr>
          <w:b/>
          <w:noProof/>
          <w:lang w:eastAsia="da-DK"/>
        </w:rPr>
        <w:drawing>
          <wp:inline distT="0" distB="0" distL="0" distR="0" wp14:anchorId="2E132C27" wp14:editId="30919EDF">
            <wp:extent cx="2466975" cy="685800"/>
            <wp:effectExtent l="0" t="0" r="9525" b="0"/>
            <wp:docPr id="2" name="Billed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D3A" w:rsidRDefault="00990D3A" w:rsidP="00990D3A">
      <w:pPr>
        <w:pStyle w:val="Titel"/>
        <w:tabs>
          <w:tab w:val="right" w:pos="9356"/>
        </w:tabs>
        <w:jc w:val="left"/>
        <w:rPr>
          <w:b w:val="0"/>
          <w:sz w:val="23"/>
          <w:lang w:eastAsia="en-US"/>
        </w:rPr>
      </w:pPr>
    </w:p>
    <w:p w:rsidR="00990D3A" w:rsidRPr="00907F75" w:rsidRDefault="00990D3A" w:rsidP="00990D3A">
      <w:pPr>
        <w:pStyle w:val="Titel"/>
        <w:tabs>
          <w:tab w:val="right" w:pos="9356"/>
        </w:tabs>
        <w:jc w:val="left"/>
        <w:rPr>
          <w:b w:val="0"/>
          <w:sz w:val="23"/>
          <w:lang w:eastAsia="en-US"/>
        </w:rPr>
      </w:pPr>
      <w:r>
        <w:rPr>
          <w:b w:val="0"/>
          <w:sz w:val="23"/>
          <w:lang w:eastAsia="en-US"/>
        </w:rPr>
        <w:tab/>
      </w:r>
      <w:r w:rsidR="001A7D85">
        <w:rPr>
          <w:szCs w:val="24"/>
        </w:rPr>
        <w:t>23. juli 2025</w:t>
      </w:r>
    </w:p>
    <w:p w:rsidR="00990D3A" w:rsidRDefault="00990D3A" w:rsidP="00990D3A">
      <w:pPr>
        <w:pStyle w:val="Titel"/>
        <w:tabs>
          <w:tab w:val="left" w:pos="8222"/>
        </w:tabs>
        <w:jc w:val="left"/>
        <w:rPr>
          <w:b w:val="0"/>
        </w:rPr>
      </w:pPr>
    </w:p>
    <w:p w:rsidR="00990D3A" w:rsidRDefault="00990D3A" w:rsidP="00990D3A">
      <w:pPr>
        <w:pStyle w:val="Titel"/>
        <w:jc w:val="left"/>
        <w:rPr>
          <w:b w:val="0"/>
        </w:rPr>
      </w:pPr>
    </w:p>
    <w:p w:rsidR="00990D3A" w:rsidRDefault="00990D3A" w:rsidP="00990D3A">
      <w:pPr>
        <w:pStyle w:val="Titel"/>
        <w:jc w:val="left"/>
        <w:rPr>
          <w:b w:val="0"/>
        </w:rPr>
      </w:pPr>
    </w:p>
    <w:p w:rsidR="00990D3A" w:rsidRPr="00EC0B9B" w:rsidRDefault="00990D3A" w:rsidP="00990D3A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PRODUKTRESUMÉ</w:t>
      </w:r>
    </w:p>
    <w:p w:rsidR="00990D3A" w:rsidRPr="00EC0B9B" w:rsidRDefault="00990D3A" w:rsidP="00990D3A">
      <w:pPr>
        <w:jc w:val="center"/>
        <w:rPr>
          <w:b/>
          <w:sz w:val="24"/>
          <w:szCs w:val="24"/>
        </w:rPr>
      </w:pPr>
    </w:p>
    <w:p w:rsidR="00990D3A" w:rsidRPr="00EC0B9B" w:rsidRDefault="00990D3A" w:rsidP="00990D3A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for</w:t>
      </w:r>
    </w:p>
    <w:p w:rsidR="00990D3A" w:rsidRPr="00EC0B9B" w:rsidRDefault="00990D3A" w:rsidP="00990D3A">
      <w:pPr>
        <w:jc w:val="center"/>
        <w:rPr>
          <w:b/>
          <w:sz w:val="24"/>
          <w:szCs w:val="24"/>
        </w:rPr>
      </w:pPr>
    </w:p>
    <w:p w:rsidR="00990D3A" w:rsidRPr="0049104B" w:rsidRDefault="00990D3A" w:rsidP="00990D3A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Lymecyclin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1A7D85">
        <w:rPr>
          <w:b/>
          <w:sz w:val="24"/>
          <w:szCs w:val="24"/>
        </w:rPr>
        <w:t>Actavis</w:t>
      </w:r>
      <w:proofErr w:type="spellEnd"/>
      <w:r>
        <w:rPr>
          <w:b/>
          <w:sz w:val="24"/>
          <w:szCs w:val="24"/>
        </w:rPr>
        <w:t>, hårde kapsler</w:t>
      </w:r>
      <w:r w:rsidR="001A7D85">
        <w:rPr>
          <w:b/>
          <w:sz w:val="24"/>
          <w:szCs w:val="24"/>
        </w:rPr>
        <w:t xml:space="preserve"> (</w:t>
      </w:r>
      <w:proofErr w:type="spellStart"/>
      <w:r w:rsidR="001A7D85">
        <w:rPr>
          <w:b/>
          <w:sz w:val="24"/>
          <w:szCs w:val="24"/>
        </w:rPr>
        <w:t>Orifarm</w:t>
      </w:r>
      <w:proofErr w:type="spellEnd"/>
      <w:r w:rsidR="001A7D85">
        <w:rPr>
          <w:b/>
          <w:sz w:val="24"/>
          <w:szCs w:val="24"/>
        </w:rPr>
        <w:t>)</w:t>
      </w:r>
    </w:p>
    <w:p w:rsidR="00990D3A" w:rsidRPr="00EC0B9B" w:rsidRDefault="00990D3A" w:rsidP="00990D3A">
      <w:pPr>
        <w:jc w:val="both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jc w:val="both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0.</w:t>
      </w:r>
      <w:r w:rsidRPr="00F13D00">
        <w:rPr>
          <w:b/>
          <w:sz w:val="24"/>
          <w:szCs w:val="24"/>
        </w:rPr>
        <w:tab/>
        <w:t>D.SP.NR.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  <w:t>28203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1.</w:t>
      </w:r>
      <w:r w:rsidRPr="00F13D00">
        <w:rPr>
          <w:b/>
          <w:sz w:val="24"/>
          <w:szCs w:val="24"/>
        </w:rPr>
        <w:tab/>
        <w:t>LÆGEMIDLETS NAVN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</w:r>
      <w:proofErr w:type="spellStart"/>
      <w:r w:rsidRPr="00F13D00">
        <w:rPr>
          <w:sz w:val="24"/>
          <w:szCs w:val="24"/>
        </w:rPr>
        <w:t>Lymecyclin</w:t>
      </w:r>
      <w:proofErr w:type="spellEnd"/>
      <w:r w:rsidRPr="00F13D00">
        <w:rPr>
          <w:sz w:val="24"/>
          <w:szCs w:val="24"/>
        </w:rPr>
        <w:t xml:space="preserve"> </w:t>
      </w:r>
      <w:proofErr w:type="spellStart"/>
      <w:r w:rsidR="001A7D85">
        <w:rPr>
          <w:sz w:val="24"/>
          <w:szCs w:val="24"/>
        </w:rPr>
        <w:t>Actavis</w:t>
      </w:r>
      <w:proofErr w:type="spellEnd"/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</w: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2.</w:t>
      </w:r>
      <w:r w:rsidRPr="00F13D00">
        <w:rPr>
          <w:b/>
          <w:sz w:val="24"/>
          <w:szCs w:val="24"/>
        </w:rPr>
        <w:tab/>
        <w:t>KVALITATIV OG KVANTITATIV SAMMENSÆTNING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  <w:t xml:space="preserve">Hver kapsel indeholder 408 mg </w:t>
      </w:r>
      <w:proofErr w:type="spellStart"/>
      <w:r w:rsidRPr="00F13D00">
        <w:rPr>
          <w:sz w:val="24"/>
          <w:szCs w:val="24"/>
        </w:rPr>
        <w:t>lymecyclin</w:t>
      </w:r>
      <w:proofErr w:type="spellEnd"/>
      <w:r w:rsidRPr="00F13D00">
        <w:rPr>
          <w:sz w:val="24"/>
          <w:szCs w:val="24"/>
        </w:rPr>
        <w:t xml:space="preserve"> svarende til 300 mg </w:t>
      </w:r>
      <w:proofErr w:type="spellStart"/>
      <w:r w:rsidRPr="00F13D00">
        <w:rPr>
          <w:sz w:val="24"/>
          <w:szCs w:val="24"/>
        </w:rPr>
        <w:t>tetracyclin</w:t>
      </w:r>
      <w:proofErr w:type="spellEnd"/>
      <w:r w:rsidRPr="00F13D00">
        <w:rPr>
          <w:sz w:val="24"/>
          <w:szCs w:val="24"/>
        </w:rPr>
        <w:t>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/>
        <w:rPr>
          <w:sz w:val="24"/>
          <w:szCs w:val="24"/>
        </w:rPr>
      </w:pPr>
      <w:r w:rsidRPr="00F13D00">
        <w:rPr>
          <w:sz w:val="24"/>
          <w:szCs w:val="24"/>
        </w:rPr>
        <w:t>Alle hjælpestoffer er anført under pkt. 6.1.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3.</w:t>
      </w:r>
      <w:r w:rsidRPr="00F13D00">
        <w:rPr>
          <w:b/>
          <w:sz w:val="24"/>
          <w:szCs w:val="24"/>
        </w:rPr>
        <w:tab/>
        <w:t>LÆGEMIDDELFORM</w:t>
      </w:r>
    </w:p>
    <w:p w:rsidR="00990D3A" w:rsidRPr="00F13D00" w:rsidRDefault="00990D3A" w:rsidP="00990D3A">
      <w:pPr>
        <w:ind w:left="851"/>
        <w:rPr>
          <w:sz w:val="24"/>
          <w:szCs w:val="24"/>
        </w:rPr>
      </w:pPr>
      <w:r w:rsidRPr="00F13D00">
        <w:rPr>
          <w:sz w:val="24"/>
          <w:szCs w:val="24"/>
        </w:rPr>
        <w:t>Kapsl</w:t>
      </w:r>
      <w:r>
        <w:rPr>
          <w:sz w:val="24"/>
          <w:szCs w:val="24"/>
        </w:rPr>
        <w:t>er</w:t>
      </w:r>
      <w:r w:rsidRPr="00F13D00">
        <w:rPr>
          <w:sz w:val="24"/>
          <w:szCs w:val="24"/>
        </w:rPr>
        <w:t>, hård</w:t>
      </w:r>
      <w:r>
        <w:rPr>
          <w:sz w:val="24"/>
          <w:szCs w:val="24"/>
        </w:rPr>
        <w:t>e</w:t>
      </w:r>
      <w:r w:rsidR="001A7D85">
        <w:rPr>
          <w:sz w:val="24"/>
          <w:szCs w:val="24"/>
        </w:rPr>
        <w:t xml:space="preserve"> (</w:t>
      </w:r>
      <w:proofErr w:type="spellStart"/>
      <w:r w:rsidR="001A7D85">
        <w:rPr>
          <w:sz w:val="24"/>
          <w:szCs w:val="24"/>
        </w:rPr>
        <w:t>Orifarm</w:t>
      </w:r>
      <w:proofErr w:type="spellEnd"/>
      <w:r w:rsidR="001A7D85">
        <w:rPr>
          <w:sz w:val="24"/>
          <w:szCs w:val="24"/>
        </w:rPr>
        <w:t>)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4.</w:t>
      </w:r>
      <w:r w:rsidRPr="00F13D00">
        <w:rPr>
          <w:b/>
          <w:sz w:val="24"/>
          <w:szCs w:val="24"/>
        </w:rPr>
        <w:tab/>
        <w:t>KLINISKE OPLYSNINGER</w:t>
      </w: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  <w:u w:val="single"/>
        </w:rPr>
      </w:pPr>
      <w:r w:rsidRPr="00F13D00">
        <w:rPr>
          <w:b/>
          <w:sz w:val="24"/>
          <w:szCs w:val="24"/>
        </w:rPr>
        <w:t>4.1</w:t>
      </w:r>
      <w:r w:rsidRPr="00F13D00">
        <w:rPr>
          <w:b/>
          <w:sz w:val="24"/>
          <w:szCs w:val="24"/>
        </w:rPr>
        <w:tab/>
        <w:t>Terapeutiske indikationer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</w:r>
      <w:proofErr w:type="spellStart"/>
      <w:r w:rsidRPr="00F13D00">
        <w:rPr>
          <w:sz w:val="24"/>
          <w:szCs w:val="24"/>
        </w:rPr>
        <w:t>Lymecyclin</w:t>
      </w:r>
      <w:proofErr w:type="spellEnd"/>
      <w:r w:rsidRPr="00F13D00">
        <w:rPr>
          <w:sz w:val="24"/>
          <w:szCs w:val="24"/>
        </w:rPr>
        <w:t xml:space="preserve"> er indiceret til behandling af moderat til svær </w:t>
      </w:r>
      <w:proofErr w:type="spellStart"/>
      <w:r w:rsidRPr="00F13D00">
        <w:rPr>
          <w:sz w:val="24"/>
          <w:szCs w:val="24"/>
        </w:rPr>
        <w:t>acne</w:t>
      </w:r>
      <w:proofErr w:type="spellEnd"/>
      <w:r w:rsidRPr="00F13D00">
        <w:rPr>
          <w:sz w:val="24"/>
          <w:szCs w:val="24"/>
        </w:rPr>
        <w:t xml:space="preserve"> </w:t>
      </w:r>
      <w:proofErr w:type="spellStart"/>
      <w:r w:rsidRPr="00F13D00">
        <w:rPr>
          <w:sz w:val="24"/>
          <w:szCs w:val="24"/>
        </w:rPr>
        <w:t>vulgaris</w:t>
      </w:r>
      <w:proofErr w:type="spellEnd"/>
      <w:r w:rsidRPr="00F13D00">
        <w:rPr>
          <w:sz w:val="24"/>
          <w:szCs w:val="24"/>
        </w:rPr>
        <w:t xml:space="preserve"> (se pkt. 4.4 og 5.1).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/>
        <w:rPr>
          <w:sz w:val="24"/>
          <w:szCs w:val="24"/>
        </w:rPr>
      </w:pPr>
      <w:r w:rsidRPr="00F13D00">
        <w:rPr>
          <w:sz w:val="24"/>
          <w:szCs w:val="24"/>
        </w:rPr>
        <w:t>Der bør tages hensyn til den officielle vejledning om korrekt anvendelse af antibakterielle midler.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4.2</w:t>
      </w:r>
      <w:r w:rsidRPr="00F13D00">
        <w:rPr>
          <w:b/>
          <w:sz w:val="24"/>
          <w:szCs w:val="24"/>
        </w:rPr>
        <w:tab/>
        <w:t xml:space="preserve">Dosering og </w:t>
      </w:r>
      <w:r w:rsidR="00800500">
        <w:rPr>
          <w:b/>
          <w:sz w:val="24"/>
          <w:szCs w:val="24"/>
        </w:rPr>
        <w:t>administration</w:t>
      </w:r>
    </w:p>
    <w:p w:rsidR="00990D3A" w:rsidRDefault="00990D3A" w:rsidP="00990D3A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</w:r>
    </w:p>
    <w:p w:rsidR="00990D3A" w:rsidRPr="00F13D00" w:rsidRDefault="00990D3A" w:rsidP="00990D3A">
      <w:pPr>
        <w:ind w:left="851"/>
        <w:rPr>
          <w:sz w:val="24"/>
          <w:szCs w:val="24"/>
          <w:u w:val="single"/>
        </w:rPr>
      </w:pPr>
      <w:r w:rsidRPr="00F13D00">
        <w:rPr>
          <w:sz w:val="24"/>
          <w:szCs w:val="24"/>
          <w:u w:val="single"/>
        </w:rPr>
        <w:t>Voksne</w:t>
      </w:r>
    </w:p>
    <w:p w:rsidR="000B7598" w:rsidRDefault="000B7598" w:rsidP="000B759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Den sædvanlige dosering ved langtidsbehandlingen af moderat til svær </w:t>
      </w:r>
      <w:proofErr w:type="spellStart"/>
      <w:r>
        <w:rPr>
          <w:sz w:val="24"/>
          <w:szCs w:val="24"/>
        </w:rPr>
        <w:t>acne</w:t>
      </w:r>
      <w:proofErr w:type="spellEnd"/>
      <w:r>
        <w:rPr>
          <w:sz w:val="24"/>
          <w:szCs w:val="24"/>
        </w:rPr>
        <w:t xml:space="preserve"> er 1 kapsel dagligt indtaget sammen med mindst et halvt glas vand i oprejst stilling for at mindske risikoen for irritation og sårdannelse i spiserøret. Den bør tages sammen med et let måltid uden mejeriprodukter. Behandling bør fortsætte i mindst 8 til 12 uger, dog er det vigtigt at begrænse anvendelsen af antibiotika til den kortest mulige periode og afslutte brugen af </w:t>
      </w:r>
      <w:r>
        <w:rPr>
          <w:sz w:val="24"/>
          <w:szCs w:val="24"/>
        </w:rPr>
        <w:lastRenderedPageBreak/>
        <w:t>det, når yderligere bedring er usandsynlig. Behandlingen bør ikke vare længere end 6 måneder.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/>
        <w:rPr>
          <w:sz w:val="24"/>
          <w:szCs w:val="24"/>
          <w:u w:val="single"/>
        </w:rPr>
      </w:pPr>
      <w:r w:rsidRPr="00F13D00">
        <w:rPr>
          <w:sz w:val="24"/>
          <w:szCs w:val="24"/>
          <w:u w:val="single"/>
        </w:rPr>
        <w:t>Ældre</w:t>
      </w:r>
    </w:p>
    <w:p w:rsidR="00990D3A" w:rsidRPr="00F13D00" w:rsidRDefault="00990D3A" w:rsidP="00990D3A">
      <w:pPr>
        <w:ind w:left="851"/>
        <w:rPr>
          <w:sz w:val="24"/>
          <w:szCs w:val="24"/>
        </w:rPr>
      </w:pPr>
      <w:r w:rsidRPr="00F13D00">
        <w:rPr>
          <w:sz w:val="24"/>
          <w:szCs w:val="24"/>
        </w:rPr>
        <w:t xml:space="preserve">Som for andre </w:t>
      </w:r>
      <w:proofErr w:type="spellStart"/>
      <w:r w:rsidRPr="00F13D00">
        <w:rPr>
          <w:sz w:val="24"/>
          <w:szCs w:val="24"/>
        </w:rPr>
        <w:t>tetracycliner</w:t>
      </w:r>
      <w:proofErr w:type="spellEnd"/>
      <w:r w:rsidRPr="00F13D00">
        <w:rPr>
          <w:sz w:val="24"/>
          <w:szCs w:val="24"/>
        </w:rPr>
        <w:t>, er særlige dosisjusteringer ikke nødvendige.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/>
        <w:rPr>
          <w:sz w:val="24"/>
          <w:szCs w:val="24"/>
          <w:u w:val="single"/>
        </w:rPr>
      </w:pPr>
      <w:r w:rsidRPr="00F13D00">
        <w:rPr>
          <w:sz w:val="24"/>
          <w:szCs w:val="24"/>
          <w:u w:val="single"/>
        </w:rPr>
        <w:t>Pædiatrisk population</w:t>
      </w:r>
    </w:p>
    <w:p w:rsidR="00990D3A" w:rsidRDefault="00990D3A" w:rsidP="00990D3A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Sikkerheden og virkningen er ikke blevet bestemt for </w:t>
      </w:r>
      <w:proofErr w:type="spellStart"/>
      <w:r>
        <w:rPr>
          <w:sz w:val="24"/>
          <w:szCs w:val="24"/>
        </w:rPr>
        <w:t>Lymecyclin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A7D85">
        <w:rPr>
          <w:sz w:val="24"/>
          <w:szCs w:val="24"/>
        </w:rPr>
        <w:t>Actavis</w:t>
      </w:r>
      <w:proofErr w:type="spellEnd"/>
      <w:r>
        <w:rPr>
          <w:sz w:val="24"/>
          <w:szCs w:val="24"/>
        </w:rPr>
        <w:t xml:space="preserve"> til børn under 12 år. Der er ingen data tilgængelig. For børn over 12 år kan der gives voksendosering. For børn under 8 år, se pkt. 4.3.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800500" w:rsidRDefault="00990D3A" w:rsidP="00990D3A">
      <w:pPr>
        <w:ind w:left="851"/>
        <w:rPr>
          <w:sz w:val="24"/>
          <w:szCs w:val="24"/>
          <w:u w:val="single"/>
        </w:rPr>
      </w:pPr>
      <w:r w:rsidRPr="00800500">
        <w:rPr>
          <w:sz w:val="24"/>
          <w:szCs w:val="24"/>
          <w:u w:val="single"/>
        </w:rPr>
        <w:t>Nedsat nyrefunktion</w:t>
      </w:r>
    </w:p>
    <w:p w:rsidR="00990D3A" w:rsidRPr="00F13D00" w:rsidRDefault="00990D3A" w:rsidP="00990D3A">
      <w:pPr>
        <w:ind w:left="851"/>
        <w:rPr>
          <w:sz w:val="24"/>
          <w:szCs w:val="24"/>
        </w:rPr>
      </w:pPr>
      <w:proofErr w:type="spellStart"/>
      <w:r w:rsidRPr="00F13D00">
        <w:rPr>
          <w:sz w:val="24"/>
          <w:szCs w:val="24"/>
        </w:rPr>
        <w:t>Tetracyclins</w:t>
      </w:r>
      <w:proofErr w:type="spellEnd"/>
      <w:r w:rsidRPr="00F13D00">
        <w:rPr>
          <w:sz w:val="24"/>
          <w:szCs w:val="24"/>
        </w:rPr>
        <w:t xml:space="preserve"> udskillelseshastighed er nedsat ved nedsat nyrefunktion, og derfor kan normal dosering føre til akkumulation. Ved nedsat nyrefunktion anbefales det at reducere dosis og muligvis kontrollere serumværdier.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4.3</w:t>
      </w:r>
      <w:r w:rsidRPr="00F13D00">
        <w:rPr>
          <w:b/>
          <w:sz w:val="24"/>
          <w:szCs w:val="24"/>
        </w:rPr>
        <w:tab/>
        <w:t>Kontraindikationer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</w:r>
      <w:proofErr w:type="spellStart"/>
      <w:r w:rsidRPr="00F13D00">
        <w:rPr>
          <w:sz w:val="24"/>
          <w:szCs w:val="24"/>
        </w:rPr>
        <w:t>Lymecyclin</w:t>
      </w:r>
      <w:proofErr w:type="spellEnd"/>
      <w:r w:rsidRPr="00F13D00">
        <w:rPr>
          <w:sz w:val="24"/>
          <w:szCs w:val="24"/>
        </w:rPr>
        <w:t xml:space="preserve"> </w:t>
      </w:r>
      <w:proofErr w:type="spellStart"/>
      <w:r w:rsidR="001A7D85">
        <w:rPr>
          <w:sz w:val="24"/>
          <w:szCs w:val="24"/>
        </w:rPr>
        <w:t>Actavis</w:t>
      </w:r>
      <w:proofErr w:type="spellEnd"/>
      <w:r w:rsidRPr="00F13D00">
        <w:rPr>
          <w:sz w:val="24"/>
          <w:szCs w:val="24"/>
        </w:rPr>
        <w:t xml:space="preserve"> er kontraindikeret ved: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1276" w:hanging="425"/>
        <w:rPr>
          <w:sz w:val="24"/>
          <w:szCs w:val="24"/>
        </w:rPr>
      </w:pPr>
      <w:r w:rsidRPr="00F13D00">
        <w:rPr>
          <w:sz w:val="24"/>
          <w:szCs w:val="24"/>
        </w:rPr>
        <w:t>-</w:t>
      </w:r>
      <w:r w:rsidRPr="00F13D00">
        <w:rPr>
          <w:sz w:val="24"/>
          <w:szCs w:val="24"/>
        </w:rPr>
        <w:tab/>
        <w:t xml:space="preserve">overfølsomhed over for </w:t>
      </w:r>
      <w:proofErr w:type="spellStart"/>
      <w:r w:rsidRPr="00F13D00">
        <w:rPr>
          <w:sz w:val="24"/>
          <w:szCs w:val="24"/>
        </w:rPr>
        <w:t>lymecyclin</w:t>
      </w:r>
      <w:proofErr w:type="spellEnd"/>
      <w:r w:rsidRPr="00F13D00">
        <w:rPr>
          <w:sz w:val="24"/>
          <w:szCs w:val="24"/>
        </w:rPr>
        <w:t xml:space="preserve"> eller andre </w:t>
      </w:r>
      <w:proofErr w:type="spellStart"/>
      <w:r w:rsidRPr="00F13D00">
        <w:rPr>
          <w:sz w:val="24"/>
          <w:szCs w:val="24"/>
        </w:rPr>
        <w:t>tetracycliner</w:t>
      </w:r>
      <w:proofErr w:type="spellEnd"/>
      <w:r w:rsidRPr="00F13D00">
        <w:rPr>
          <w:sz w:val="24"/>
          <w:szCs w:val="24"/>
        </w:rPr>
        <w:t xml:space="preserve"> eller over for et eller flere af hjælpestofferne</w:t>
      </w:r>
      <w:r w:rsidR="000B7598">
        <w:rPr>
          <w:sz w:val="24"/>
          <w:szCs w:val="24"/>
        </w:rPr>
        <w:t xml:space="preserve"> anført i pkt. 6.1.</w:t>
      </w:r>
    </w:p>
    <w:p w:rsidR="00990D3A" w:rsidRPr="00F13D00" w:rsidRDefault="00990D3A" w:rsidP="00990D3A">
      <w:pPr>
        <w:ind w:left="1276" w:hanging="425"/>
        <w:rPr>
          <w:sz w:val="24"/>
          <w:szCs w:val="24"/>
        </w:rPr>
      </w:pPr>
      <w:r w:rsidRPr="00F13D00">
        <w:rPr>
          <w:sz w:val="24"/>
          <w:szCs w:val="24"/>
        </w:rPr>
        <w:t>-</w:t>
      </w:r>
      <w:r w:rsidRPr="00F13D00">
        <w:rPr>
          <w:sz w:val="24"/>
          <w:szCs w:val="24"/>
        </w:rPr>
        <w:tab/>
        <w:t xml:space="preserve">patienter med svær nedsat nyrefunktion, </w:t>
      </w:r>
    </w:p>
    <w:p w:rsidR="00990D3A" w:rsidRDefault="00990D3A" w:rsidP="00990D3A">
      <w:pPr>
        <w:ind w:left="1276" w:hanging="425"/>
        <w:rPr>
          <w:sz w:val="24"/>
          <w:szCs w:val="24"/>
        </w:rPr>
      </w:pPr>
      <w:r w:rsidRPr="00F13D00">
        <w:rPr>
          <w:sz w:val="24"/>
          <w:szCs w:val="24"/>
        </w:rPr>
        <w:t>-</w:t>
      </w:r>
      <w:r w:rsidRPr="00F13D00">
        <w:rPr>
          <w:sz w:val="24"/>
          <w:szCs w:val="24"/>
        </w:rPr>
        <w:tab/>
      </w:r>
      <w:r>
        <w:rPr>
          <w:sz w:val="24"/>
          <w:szCs w:val="24"/>
        </w:rPr>
        <w:t xml:space="preserve">børn under 8 år, på grund af risiko for permanente tandskader og </w:t>
      </w:r>
      <w:proofErr w:type="spellStart"/>
      <w:r>
        <w:rPr>
          <w:sz w:val="24"/>
          <w:szCs w:val="24"/>
        </w:rPr>
        <w:t>emaljehypoplasi</w:t>
      </w:r>
      <w:proofErr w:type="spellEnd"/>
      <w:r>
        <w:rPr>
          <w:sz w:val="24"/>
          <w:szCs w:val="24"/>
        </w:rPr>
        <w:t>.</w:t>
      </w:r>
    </w:p>
    <w:p w:rsidR="00990D3A" w:rsidRPr="00F13D00" w:rsidRDefault="00990D3A" w:rsidP="00990D3A">
      <w:pPr>
        <w:ind w:left="1276" w:hanging="425"/>
        <w:rPr>
          <w:sz w:val="24"/>
          <w:szCs w:val="24"/>
        </w:rPr>
      </w:pPr>
      <w:r w:rsidRPr="00F13D00">
        <w:rPr>
          <w:sz w:val="24"/>
          <w:szCs w:val="24"/>
        </w:rPr>
        <w:t>-</w:t>
      </w:r>
      <w:r w:rsidRPr="00F13D00">
        <w:rPr>
          <w:sz w:val="24"/>
          <w:szCs w:val="24"/>
        </w:rPr>
        <w:tab/>
        <w:t xml:space="preserve">graviditet og amning, </w:t>
      </w:r>
    </w:p>
    <w:p w:rsidR="00990D3A" w:rsidRPr="00F13D00" w:rsidRDefault="00990D3A" w:rsidP="00990D3A">
      <w:pPr>
        <w:ind w:left="1276" w:hanging="425"/>
        <w:rPr>
          <w:sz w:val="24"/>
          <w:szCs w:val="24"/>
        </w:rPr>
      </w:pPr>
      <w:r w:rsidRPr="00F13D00">
        <w:rPr>
          <w:sz w:val="24"/>
          <w:szCs w:val="24"/>
        </w:rPr>
        <w:t>-</w:t>
      </w:r>
      <w:r w:rsidRPr="00F13D00">
        <w:rPr>
          <w:sz w:val="24"/>
          <w:szCs w:val="24"/>
        </w:rPr>
        <w:tab/>
        <w:t xml:space="preserve">samtidig behandling med orale </w:t>
      </w:r>
      <w:proofErr w:type="spellStart"/>
      <w:r w:rsidRPr="00F13D00">
        <w:rPr>
          <w:sz w:val="24"/>
          <w:szCs w:val="24"/>
        </w:rPr>
        <w:t>retinoider</w:t>
      </w:r>
      <w:proofErr w:type="spellEnd"/>
      <w:r w:rsidRPr="00F13D00">
        <w:rPr>
          <w:sz w:val="24"/>
          <w:szCs w:val="24"/>
        </w:rPr>
        <w:t xml:space="preserve"> og brug i forbindelse med systemiske </w:t>
      </w:r>
      <w:proofErr w:type="spellStart"/>
      <w:r w:rsidRPr="00F13D00">
        <w:rPr>
          <w:sz w:val="24"/>
          <w:szCs w:val="24"/>
        </w:rPr>
        <w:t>retinoider</w:t>
      </w:r>
      <w:proofErr w:type="spellEnd"/>
      <w:r w:rsidRPr="00F13D00">
        <w:rPr>
          <w:sz w:val="24"/>
          <w:szCs w:val="24"/>
        </w:rPr>
        <w:t xml:space="preserve"> (se pkt. 4.5 og 4.8).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4.4</w:t>
      </w:r>
      <w:r w:rsidRPr="00F13D00">
        <w:rPr>
          <w:b/>
          <w:sz w:val="24"/>
          <w:szCs w:val="24"/>
        </w:rPr>
        <w:tab/>
        <w:t>Særlige advarsler og forsigtighedsregler vedrørende brugen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  <w:t>Vedvarende brug af bredspektret antibiotika kan føre til forekomst af resistente organismer og superinfektioner.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/>
        <w:rPr>
          <w:sz w:val="24"/>
          <w:szCs w:val="24"/>
        </w:rPr>
      </w:pPr>
      <w:r w:rsidRPr="00F13D00">
        <w:rPr>
          <w:sz w:val="24"/>
          <w:szCs w:val="24"/>
        </w:rPr>
        <w:t xml:space="preserve">Krydsresistens mellem </w:t>
      </w:r>
      <w:proofErr w:type="spellStart"/>
      <w:r w:rsidRPr="00F13D00">
        <w:rPr>
          <w:sz w:val="24"/>
          <w:szCs w:val="24"/>
        </w:rPr>
        <w:t>tetracycliner</w:t>
      </w:r>
      <w:proofErr w:type="spellEnd"/>
      <w:r w:rsidRPr="00F13D00">
        <w:rPr>
          <w:sz w:val="24"/>
          <w:szCs w:val="24"/>
        </w:rPr>
        <w:t xml:space="preserve"> kan udvikle sig i mikroorganismer og krydsfølsomhed hos patienter.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/>
        <w:rPr>
          <w:sz w:val="24"/>
          <w:szCs w:val="24"/>
        </w:rPr>
      </w:pPr>
      <w:r w:rsidRPr="00F13D00">
        <w:rPr>
          <w:sz w:val="24"/>
          <w:szCs w:val="24"/>
        </w:rPr>
        <w:t xml:space="preserve">Der bør udvises forsigtighed ved brug af </w:t>
      </w:r>
      <w:proofErr w:type="spellStart"/>
      <w:r w:rsidRPr="00F13D00">
        <w:rPr>
          <w:sz w:val="24"/>
          <w:szCs w:val="24"/>
        </w:rPr>
        <w:t>tetracycliner</w:t>
      </w:r>
      <w:proofErr w:type="spellEnd"/>
      <w:r w:rsidRPr="00F13D00">
        <w:rPr>
          <w:sz w:val="24"/>
          <w:szCs w:val="24"/>
        </w:rPr>
        <w:t xml:space="preserve"> til patienter med nedsat</w:t>
      </w:r>
      <w:r>
        <w:rPr>
          <w:sz w:val="24"/>
          <w:szCs w:val="24"/>
        </w:rPr>
        <w:t xml:space="preserve"> </w:t>
      </w:r>
      <w:r w:rsidRPr="00F13D00">
        <w:rPr>
          <w:sz w:val="24"/>
          <w:szCs w:val="24"/>
        </w:rPr>
        <w:t xml:space="preserve">leverfunktion, for at undgå akkumulation med øget toksicitet. Det er nødvendigt at monitorere dosis omhyggeligt ved hjælp af serumværdier. Høje </w:t>
      </w:r>
      <w:proofErr w:type="spellStart"/>
      <w:r w:rsidRPr="00F13D00">
        <w:rPr>
          <w:sz w:val="24"/>
          <w:szCs w:val="24"/>
        </w:rPr>
        <w:t>tetracyclindoser</w:t>
      </w:r>
      <w:proofErr w:type="spellEnd"/>
      <w:r w:rsidRPr="00F13D00">
        <w:rPr>
          <w:sz w:val="24"/>
          <w:szCs w:val="24"/>
        </w:rPr>
        <w:t xml:space="preserve"> kan være levertoksiske og der bør udvises stor forsigtighed ved samtidig administration af andre </w:t>
      </w:r>
      <w:proofErr w:type="spellStart"/>
      <w:r w:rsidRPr="00F13D00">
        <w:rPr>
          <w:sz w:val="24"/>
          <w:szCs w:val="24"/>
        </w:rPr>
        <w:t>hepatotoksiske</w:t>
      </w:r>
      <w:proofErr w:type="spellEnd"/>
      <w:r w:rsidRPr="00F13D00">
        <w:rPr>
          <w:sz w:val="24"/>
          <w:szCs w:val="24"/>
        </w:rPr>
        <w:t xml:space="preserve"> lægemidler.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/>
        <w:rPr>
          <w:sz w:val="24"/>
          <w:szCs w:val="24"/>
        </w:rPr>
      </w:pPr>
      <w:proofErr w:type="spellStart"/>
      <w:r w:rsidRPr="00F13D00">
        <w:rPr>
          <w:sz w:val="24"/>
          <w:szCs w:val="24"/>
        </w:rPr>
        <w:t>Tetracycliner</w:t>
      </w:r>
      <w:proofErr w:type="spellEnd"/>
      <w:r w:rsidRPr="00F13D00">
        <w:rPr>
          <w:sz w:val="24"/>
          <w:szCs w:val="24"/>
        </w:rPr>
        <w:t xml:space="preserve"> kan forårsage fotosensibilitetsreaktioner; der viser sig ved en overdrevet reaktion på solskoldninger, som dog meget sjældent er rapporteret med </w:t>
      </w:r>
      <w:proofErr w:type="spellStart"/>
      <w:r w:rsidRPr="00F13D00">
        <w:rPr>
          <w:sz w:val="24"/>
          <w:szCs w:val="24"/>
        </w:rPr>
        <w:t>lymecyclin</w:t>
      </w:r>
      <w:proofErr w:type="spellEnd"/>
      <w:r w:rsidRPr="00F13D00">
        <w:rPr>
          <w:sz w:val="24"/>
          <w:szCs w:val="24"/>
        </w:rPr>
        <w:t xml:space="preserve">. Patienter bør vide, at denne reaktion kan forekomme og advares mod udsættelse for direkte naturligt og kunstigt sollys, og at behandlingen bør afsluttes ved det første tegn på </w:t>
      </w:r>
      <w:proofErr w:type="spellStart"/>
      <w:r w:rsidRPr="00F13D00">
        <w:rPr>
          <w:sz w:val="24"/>
          <w:szCs w:val="24"/>
        </w:rPr>
        <w:t>erytem</w:t>
      </w:r>
      <w:proofErr w:type="spellEnd"/>
      <w:r w:rsidRPr="00F13D00">
        <w:rPr>
          <w:sz w:val="24"/>
          <w:szCs w:val="24"/>
        </w:rPr>
        <w:t xml:space="preserve"> eller ubehag i huden.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/>
        <w:rPr>
          <w:sz w:val="24"/>
          <w:szCs w:val="24"/>
        </w:rPr>
      </w:pPr>
      <w:r w:rsidRPr="00F13D00">
        <w:rPr>
          <w:sz w:val="24"/>
          <w:szCs w:val="24"/>
        </w:rPr>
        <w:t xml:space="preserve">Kan medføre forværring af systemisk lupus </w:t>
      </w:r>
      <w:proofErr w:type="spellStart"/>
      <w:r w:rsidRPr="00F13D00">
        <w:rPr>
          <w:sz w:val="24"/>
          <w:szCs w:val="24"/>
        </w:rPr>
        <w:t>erythematosus</w:t>
      </w:r>
      <w:proofErr w:type="spellEnd"/>
      <w:r w:rsidRPr="00F13D00">
        <w:rPr>
          <w:sz w:val="24"/>
          <w:szCs w:val="24"/>
        </w:rPr>
        <w:t xml:space="preserve">. 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/>
        <w:rPr>
          <w:sz w:val="24"/>
          <w:szCs w:val="24"/>
        </w:rPr>
      </w:pPr>
      <w:r w:rsidRPr="00F13D00">
        <w:rPr>
          <w:sz w:val="24"/>
          <w:szCs w:val="24"/>
        </w:rPr>
        <w:t xml:space="preserve">Kan medføre svag </w:t>
      </w:r>
      <w:proofErr w:type="spellStart"/>
      <w:r w:rsidRPr="00F13D00">
        <w:rPr>
          <w:sz w:val="24"/>
          <w:szCs w:val="24"/>
        </w:rPr>
        <w:t>neuromuskulær</w:t>
      </w:r>
      <w:proofErr w:type="spellEnd"/>
      <w:r w:rsidRPr="00F13D00">
        <w:rPr>
          <w:sz w:val="24"/>
          <w:szCs w:val="24"/>
        </w:rPr>
        <w:t xml:space="preserve"> blokade og bør anvendes med forsigtighed ved </w:t>
      </w:r>
      <w:proofErr w:type="spellStart"/>
      <w:r w:rsidRPr="00F13D00">
        <w:rPr>
          <w:sz w:val="24"/>
          <w:szCs w:val="24"/>
        </w:rPr>
        <w:t>myasthenia</w:t>
      </w:r>
      <w:proofErr w:type="spellEnd"/>
      <w:r w:rsidRPr="00F13D00">
        <w:rPr>
          <w:sz w:val="24"/>
          <w:szCs w:val="24"/>
        </w:rPr>
        <w:t xml:space="preserve"> </w:t>
      </w:r>
      <w:proofErr w:type="spellStart"/>
      <w:r w:rsidRPr="00F13D00">
        <w:rPr>
          <w:sz w:val="24"/>
          <w:szCs w:val="24"/>
        </w:rPr>
        <w:t>gravis</w:t>
      </w:r>
      <w:proofErr w:type="spellEnd"/>
      <w:r w:rsidRPr="00F13D00">
        <w:rPr>
          <w:sz w:val="24"/>
          <w:szCs w:val="24"/>
        </w:rPr>
        <w:t>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/>
        <w:rPr>
          <w:sz w:val="24"/>
          <w:szCs w:val="24"/>
        </w:rPr>
      </w:pPr>
      <w:proofErr w:type="spellStart"/>
      <w:r w:rsidRPr="00F13D00">
        <w:rPr>
          <w:sz w:val="24"/>
          <w:szCs w:val="24"/>
        </w:rPr>
        <w:lastRenderedPageBreak/>
        <w:t>Tetracycliner</w:t>
      </w:r>
      <w:proofErr w:type="spellEnd"/>
      <w:r w:rsidRPr="00F13D00">
        <w:rPr>
          <w:sz w:val="24"/>
          <w:szCs w:val="24"/>
        </w:rPr>
        <w:t xml:space="preserve"> optages i nogen grad af knogler og tænder under udvikling, og kan føre til misfarvning og </w:t>
      </w:r>
      <w:proofErr w:type="spellStart"/>
      <w:r w:rsidRPr="00F13D00">
        <w:rPr>
          <w:sz w:val="24"/>
          <w:szCs w:val="24"/>
        </w:rPr>
        <w:t>emaljehypoplasi</w:t>
      </w:r>
      <w:proofErr w:type="spellEnd"/>
      <w:r w:rsidRPr="00F13D00">
        <w:rPr>
          <w:sz w:val="24"/>
          <w:szCs w:val="24"/>
        </w:rPr>
        <w:t>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/>
        <w:rPr>
          <w:sz w:val="24"/>
          <w:szCs w:val="24"/>
        </w:rPr>
      </w:pPr>
      <w:proofErr w:type="spellStart"/>
      <w:r w:rsidRPr="00F13D00">
        <w:rPr>
          <w:sz w:val="24"/>
          <w:szCs w:val="24"/>
        </w:rPr>
        <w:t>Tetracycliner</w:t>
      </w:r>
      <w:proofErr w:type="spellEnd"/>
      <w:r w:rsidRPr="00F13D00">
        <w:rPr>
          <w:sz w:val="24"/>
          <w:szCs w:val="24"/>
        </w:rPr>
        <w:t xml:space="preserve"> bør kun administreres med stor forsigtighed til patienter med nedsat nyrefunktion for at undgå akkumulation med øget toksicitet. Dosis reduktion kan være nødvendigt. Høje </w:t>
      </w:r>
      <w:proofErr w:type="spellStart"/>
      <w:r w:rsidRPr="00F13D00">
        <w:rPr>
          <w:sz w:val="24"/>
          <w:szCs w:val="24"/>
        </w:rPr>
        <w:t>tetracyclin</w:t>
      </w:r>
      <w:proofErr w:type="spellEnd"/>
      <w:r w:rsidRPr="00F13D00">
        <w:rPr>
          <w:sz w:val="24"/>
          <w:szCs w:val="24"/>
        </w:rPr>
        <w:t xml:space="preserve"> doser kan være </w:t>
      </w:r>
      <w:proofErr w:type="spellStart"/>
      <w:r w:rsidRPr="00F13D00">
        <w:rPr>
          <w:sz w:val="24"/>
          <w:szCs w:val="24"/>
        </w:rPr>
        <w:t>nefrotoksiske</w:t>
      </w:r>
      <w:proofErr w:type="spellEnd"/>
      <w:r w:rsidRPr="00F13D00">
        <w:rPr>
          <w:sz w:val="24"/>
          <w:szCs w:val="24"/>
        </w:rPr>
        <w:t>.</w:t>
      </w:r>
    </w:p>
    <w:p w:rsidR="000B7598" w:rsidRDefault="000B7598" w:rsidP="000B7598">
      <w:pPr>
        <w:ind w:left="851"/>
        <w:rPr>
          <w:sz w:val="24"/>
          <w:szCs w:val="24"/>
        </w:rPr>
      </w:pPr>
    </w:p>
    <w:p w:rsidR="000B7598" w:rsidRDefault="000B7598" w:rsidP="000B7598">
      <w:pPr>
        <w:ind w:left="851"/>
        <w:rPr>
          <w:sz w:val="24"/>
          <w:szCs w:val="24"/>
        </w:rPr>
      </w:pPr>
      <w:r>
        <w:rPr>
          <w:sz w:val="24"/>
          <w:szCs w:val="24"/>
        </w:rPr>
        <w:t>Diarré/</w:t>
      </w:r>
      <w:proofErr w:type="spellStart"/>
      <w:r>
        <w:rPr>
          <w:sz w:val="24"/>
          <w:szCs w:val="24"/>
        </w:rPr>
        <w:t>pseudomembranøs</w:t>
      </w:r>
      <w:proofErr w:type="spellEnd"/>
      <w:r>
        <w:rPr>
          <w:sz w:val="24"/>
          <w:szCs w:val="24"/>
        </w:rPr>
        <w:t xml:space="preserve"> colitis forårsaget af </w:t>
      </w:r>
      <w:proofErr w:type="spellStart"/>
      <w:r>
        <w:rPr>
          <w:i/>
          <w:sz w:val="24"/>
          <w:szCs w:val="24"/>
        </w:rPr>
        <w:t>Clostridium</w:t>
      </w:r>
      <w:proofErr w:type="spellEnd"/>
      <w:r>
        <w:rPr>
          <w:i/>
          <w:sz w:val="24"/>
          <w:szCs w:val="24"/>
        </w:rPr>
        <w:t xml:space="preserve"> difficile </w:t>
      </w:r>
      <w:r>
        <w:rPr>
          <w:sz w:val="24"/>
          <w:szCs w:val="24"/>
        </w:rPr>
        <w:t>kan forekomme. Patienter med diarré skal derfor overvåges nøje.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/>
        <w:rPr>
          <w:sz w:val="24"/>
          <w:szCs w:val="24"/>
        </w:rPr>
      </w:pPr>
      <w:r w:rsidRPr="00F13D00">
        <w:rPr>
          <w:sz w:val="24"/>
          <w:szCs w:val="24"/>
        </w:rPr>
        <w:t xml:space="preserve">Udstående fontaneller hos spædbørn og godartet </w:t>
      </w:r>
      <w:proofErr w:type="spellStart"/>
      <w:r w:rsidRPr="00F13D00">
        <w:rPr>
          <w:sz w:val="24"/>
          <w:szCs w:val="24"/>
        </w:rPr>
        <w:t>intrakraniel</w:t>
      </w:r>
      <w:proofErr w:type="spellEnd"/>
      <w:r w:rsidRPr="00F13D00">
        <w:rPr>
          <w:sz w:val="24"/>
          <w:szCs w:val="24"/>
        </w:rPr>
        <w:t xml:space="preserve"> hypertension hos voksne er rapporteret under </w:t>
      </w:r>
      <w:proofErr w:type="spellStart"/>
      <w:r w:rsidRPr="00F13D00">
        <w:rPr>
          <w:sz w:val="24"/>
          <w:szCs w:val="24"/>
        </w:rPr>
        <w:t>tetracyclinbehandling</w:t>
      </w:r>
      <w:proofErr w:type="spellEnd"/>
      <w:r w:rsidRPr="00F13D00">
        <w:rPr>
          <w:sz w:val="24"/>
          <w:szCs w:val="24"/>
        </w:rPr>
        <w:t xml:space="preserve">. Behandling bør derfor ophøre, hvis tegn på øget </w:t>
      </w:r>
      <w:proofErr w:type="spellStart"/>
      <w:r w:rsidRPr="00F13D00">
        <w:rPr>
          <w:sz w:val="24"/>
          <w:szCs w:val="24"/>
        </w:rPr>
        <w:t>intrakranielt</w:t>
      </w:r>
      <w:proofErr w:type="spellEnd"/>
      <w:r w:rsidRPr="00F13D00">
        <w:rPr>
          <w:sz w:val="24"/>
          <w:szCs w:val="24"/>
        </w:rPr>
        <w:t xml:space="preserve"> tryk udvikler sig under behandlingen.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/>
        <w:rPr>
          <w:sz w:val="24"/>
          <w:szCs w:val="24"/>
        </w:rPr>
      </w:pPr>
      <w:proofErr w:type="spellStart"/>
      <w:r w:rsidRPr="00F13D00">
        <w:rPr>
          <w:sz w:val="24"/>
          <w:szCs w:val="24"/>
        </w:rPr>
        <w:t>Lymecyclin</w:t>
      </w:r>
      <w:proofErr w:type="spellEnd"/>
      <w:r w:rsidRPr="00F13D00">
        <w:rPr>
          <w:sz w:val="24"/>
          <w:szCs w:val="24"/>
        </w:rPr>
        <w:t xml:space="preserve"> er kun indiceret til moderat </w:t>
      </w:r>
      <w:proofErr w:type="spellStart"/>
      <w:r w:rsidRPr="00F13D00">
        <w:rPr>
          <w:sz w:val="24"/>
          <w:szCs w:val="24"/>
        </w:rPr>
        <w:t>acne</w:t>
      </w:r>
      <w:proofErr w:type="spellEnd"/>
      <w:r w:rsidRPr="00F13D00">
        <w:rPr>
          <w:sz w:val="24"/>
          <w:szCs w:val="24"/>
        </w:rPr>
        <w:t xml:space="preserve"> </w:t>
      </w:r>
      <w:proofErr w:type="spellStart"/>
      <w:r w:rsidRPr="00F13D00">
        <w:rPr>
          <w:sz w:val="24"/>
          <w:szCs w:val="24"/>
        </w:rPr>
        <w:t>vulgaris</w:t>
      </w:r>
      <w:proofErr w:type="spellEnd"/>
      <w:r w:rsidRPr="00F13D00">
        <w:rPr>
          <w:sz w:val="24"/>
          <w:szCs w:val="24"/>
        </w:rPr>
        <w:t>, hvis udvortes behandling ikke er effektiv.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4.5</w:t>
      </w:r>
      <w:r w:rsidRPr="00F13D00">
        <w:rPr>
          <w:b/>
          <w:sz w:val="24"/>
          <w:szCs w:val="24"/>
        </w:rPr>
        <w:tab/>
        <w:t>Interaktion med andre lægemidler og andre former for interaktion</w:t>
      </w:r>
    </w:p>
    <w:p w:rsidR="000B7598" w:rsidRDefault="00990D3A" w:rsidP="000B7598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</w:r>
      <w:r w:rsidR="000B7598">
        <w:rPr>
          <w:sz w:val="24"/>
          <w:szCs w:val="24"/>
        </w:rPr>
        <w:t xml:space="preserve">Absorptionen af </w:t>
      </w:r>
      <w:proofErr w:type="spellStart"/>
      <w:r w:rsidR="000B7598">
        <w:rPr>
          <w:sz w:val="24"/>
          <w:szCs w:val="24"/>
        </w:rPr>
        <w:t>tetracycliner</w:t>
      </w:r>
      <w:proofErr w:type="spellEnd"/>
      <w:r w:rsidR="000B7598">
        <w:rPr>
          <w:sz w:val="24"/>
          <w:szCs w:val="24"/>
        </w:rPr>
        <w:t xml:space="preserve"> kan blive påvirket af samtidig indgift af calcium, aluminium, </w:t>
      </w:r>
      <w:proofErr w:type="spellStart"/>
      <w:r w:rsidR="000B7598">
        <w:rPr>
          <w:sz w:val="24"/>
          <w:szCs w:val="24"/>
        </w:rPr>
        <w:t>didanosin</w:t>
      </w:r>
      <w:proofErr w:type="spellEnd"/>
      <w:r w:rsidR="000B7598">
        <w:rPr>
          <w:sz w:val="24"/>
          <w:szCs w:val="24"/>
        </w:rPr>
        <w:t xml:space="preserve">, magnesium, </w:t>
      </w:r>
      <w:proofErr w:type="spellStart"/>
      <w:r w:rsidR="000B7598">
        <w:rPr>
          <w:sz w:val="24"/>
          <w:szCs w:val="24"/>
        </w:rPr>
        <w:t>bismuth</w:t>
      </w:r>
      <w:proofErr w:type="spellEnd"/>
      <w:r w:rsidR="000B7598">
        <w:rPr>
          <w:sz w:val="24"/>
          <w:szCs w:val="24"/>
        </w:rPr>
        <w:t xml:space="preserve"> og zinksalte, </w:t>
      </w:r>
      <w:proofErr w:type="spellStart"/>
      <w:r w:rsidR="000B7598">
        <w:rPr>
          <w:sz w:val="24"/>
          <w:szCs w:val="24"/>
        </w:rPr>
        <w:t>antacida</w:t>
      </w:r>
      <w:proofErr w:type="spellEnd"/>
      <w:r w:rsidR="000B7598">
        <w:rPr>
          <w:sz w:val="24"/>
          <w:szCs w:val="24"/>
        </w:rPr>
        <w:t xml:space="preserve">, sårhelingsmidler, som indeholder </w:t>
      </w:r>
      <w:proofErr w:type="spellStart"/>
      <w:r w:rsidR="000B7598">
        <w:rPr>
          <w:sz w:val="24"/>
          <w:szCs w:val="24"/>
        </w:rPr>
        <w:t>bismuth</w:t>
      </w:r>
      <w:proofErr w:type="spellEnd"/>
      <w:r w:rsidR="000B7598">
        <w:rPr>
          <w:sz w:val="24"/>
          <w:szCs w:val="24"/>
        </w:rPr>
        <w:t xml:space="preserve">, jernpræparater og </w:t>
      </w:r>
      <w:proofErr w:type="spellStart"/>
      <w:r w:rsidR="000B7598">
        <w:rPr>
          <w:sz w:val="24"/>
          <w:szCs w:val="24"/>
        </w:rPr>
        <w:t>quinapril</w:t>
      </w:r>
      <w:proofErr w:type="spellEnd"/>
      <w:r w:rsidR="000B7598">
        <w:rPr>
          <w:sz w:val="24"/>
          <w:szCs w:val="24"/>
        </w:rPr>
        <w:t>.</w:t>
      </w:r>
    </w:p>
    <w:p w:rsidR="000B7598" w:rsidRDefault="000B7598" w:rsidP="000B7598">
      <w:pPr>
        <w:ind w:left="851" w:hanging="851"/>
        <w:rPr>
          <w:sz w:val="24"/>
          <w:szCs w:val="24"/>
        </w:rPr>
      </w:pPr>
    </w:p>
    <w:p w:rsidR="000B7598" w:rsidRDefault="000B7598" w:rsidP="000B7598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Følgende kombinationer bør undgås:</w:t>
      </w:r>
    </w:p>
    <w:p w:rsidR="000B7598" w:rsidRDefault="000B7598" w:rsidP="000B7598">
      <w:pPr>
        <w:pStyle w:val="Listeafsnit"/>
        <w:numPr>
          <w:ilvl w:val="0"/>
          <w:numId w:val="6"/>
        </w:numPr>
        <w:ind w:left="1276"/>
        <w:rPr>
          <w:sz w:val="24"/>
          <w:szCs w:val="24"/>
        </w:rPr>
      </w:pPr>
      <w:proofErr w:type="spellStart"/>
      <w:r>
        <w:rPr>
          <w:sz w:val="24"/>
          <w:szCs w:val="24"/>
        </w:rPr>
        <w:t>Antacida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Antacida</w:t>
      </w:r>
      <w:proofErr w:type="spellEnd"/>
      <w:r>
        <w:rPr>
          <w:sz w:val="24"/>
          <w:szCs w:val="24"/>
        </w:rPr>
        <w:t xml:space="preserve">, der indeholder bi- eller trivalente kationer, danner </w:t>
      </w:r>
      <w:proofErr w:type="spellStart"/>
      <w:r>
        <w:rPr>
          <w:sz w:val="24"/>
          <w:szCs w:val="24"/>
        </w:rPr>
        <w:t>chelat</w:t>
      </w:r>
      <w:proofErr w:type="spellEnd"/>
      <w:r>
        <w:rPr>
          <w:sz w:val="24"/>
          <w:szCs w:val="24"/>
        </w:rPr>
        <w:t xml:space="preserve">-komplekser med </w:t>
      </w:r>
      <w:proofErr w:type="spellStart"/>
      <w:r>
        <w:rPr>
          <w:sz w:val="24"/>
          <w:szCs w:val="24"/>
        </w:rPr>
        <w:t>tetracycliner</w:t>
      </w:r>
      <w:proofErr w:type="spellEnd"/>
      <w:r>
        <w:rPr>
          <w:sz w:val="24"/>
          <w:szCs w:val="24"/>
        </w:rPr>
        <w:t xml:space="preserve">, hvilket resulterer i nedsat absorption. </w:t>
      </w:r>
    </w:p>
    <w:p w:rsidR="000B7598" w:rsidRDefault="000B7598" w:rsidP="000B7598">
      <w:pPr>
        <w:ind w:left="916"/>
        <w:rPr>
          <w:sz w:val="24"/>
          <w:szCs w:val="24"/>
        </w:rPr>
      </w:pPr>
      <w:r>
        <w:rPr>
          <w:sz w:val="24"/>
          <w:szCs w:val="24"/>
        </w:rPr>
        <w:t xml:space="preserve">Det er rapporteret, at </w:t>
      </w:r>
      <w:proofErr w:type="spellStart"/>
      <w:r>
        <w:rPr>
          <w:sz w:val="24"/>
          <w:szCs w:val="24"/>
        </w:rPr>
        <w:t>natriumbicarbonat</w:t>
      </w:r>
      <w:proofErr w:type="spellEnd"/>
      <w:r>
        <w:rPr>
          <w:sz w:val="24"/>
          <w:szCs w:val="24"/>
        </w:rPr>
        <w:t xml:space="preserve"> hæmmer absorptionen af </w:t>
      </w:r>
      <w:proofErr w:type="spellStart"/>
      <w:r>
        <w:rPr>
          <w:sz w:val="24"/>
          <w:szCs w:val="24"/>
        </w:rPr>
        <w:t>tetracycliner</w:t>
      </w:r>
      <w:proofErr w:type="spellEnd"/>
      <w:r>
        <w:rPr>
          <w:sz w:val="24"/>
          <w:szCs w:val="24"/>
        </w:rPr>
        <w:t xml:space="preserve"> på grund af ændring i pH. </w:t>
      </w:r>
    </w:p>
    <w:p w:rsidR="000B7598" w:rsidRDefault="000B7598" w:rsidP="000B7598">
      <w:pPr>
        <w:pStyle w:val="Listeafsnit"/>
        <w:numPr>
          <w:ilvl w:val="0"/>
          <w:numId w:val="6"/>
        </w:numPr>
        <w:ind w:left="1276"/>
        <w:rPr>
          <w:sz w:val="24"/>
          <w:szCs w:val="24"/>
        </w:rPr>
      </w:pPr>
      <w:proofErr w:type="spellStart"/>
      <w:r>
        <w:rPr>
          <w:sz w:val="24"/>
          <w:szCs w:val="24"/>
        </w:rPr>
        <w:t>Quinapril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Quinapril</w:t>
      </w:r>
      <w:proofErr w:type="spellEnd"/>
      <w:r>
        <w:rPr>
          <w:sz w:val="24"/>
          <w:szCs w:val="24"/>
        </w:rPr>
        <w:t xml:space="preserve"> tabletter indeholder magnesium, der danner </w:t>
      </w:r>
      <w:proofErr w:type="spellStart"/>
      <w:r>
        <w:rPr>
          <w:sz w:val="24"/>
          <w:szCs w:val="24"/>
        </w:rPr>
        <w:t>chelat</w:t>
      </w:r>
      <w:proofErr w:type="spellEnd"/>
      <w:r>
        <w:rPr>
          <w:sz w:val="24"/>
          <w:szCs w:val="24"/>
        </w:rPr>
        <w:t xml:space="preserve">-komplekser med </w:t>
      </w:r>
      <w:proofErr w:type="spellStart"/>
      <w:r>
        <w:rPr>
          <w:sz w:val="24"/>
          <w:szCs w:val="24"/>
        </w:rPr>
        <w:t>tetracyclin</w:t>
      </w:r>
      <w:proofErr w:type="spellEnd"/>
      <w:r>
        <w:rPr>
          <w:sz w:val="24"/>
          <w:szCs w:val="24"/>
        </w:rPr>
        <w:t>, som medfører nedsat absorption.</w:t>
      </w:r>
    </w:p>
    <w:p w:rsidR="000B7598" w:rsidRDefault="000B7598" w:rsidP="000B7598">
      <w:pPr>
        <w:pStyle w:val="Listeafsnit"/>
        <w:numPr>
          <w:ilvl w:val="0"/>
          <w:numId w:val="6"/>
        </w:numPr>
        <w:ind w:left="1276"/>
        <w:rPr>
          <w:sz w:val="24"/>
          <w:szCs w:val="24"/>
        </w:rPr>
      </w:pPr>
      <w:proofErr w:type="spellStart"/>
      <w:r>
        <w:rPr>
          <w:sz w:val="24"/>
          <w:szCs w:val="24"/>
        </w:rPr>
        <w:t>Didanosin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Didanosin</w:t>
      </w:r>
      <w:proofErr w:type="spellEnd"/>
      <w:r>
        <w:rPr>
          <w:sz w:val="24"/>
          <w:szCs w:val="24"/>
        </w:rPr>
        <w:t xml:space="preserve"> i tabletform indeholder trivalente kationer, som danner </w:t>
      </w:r>
      <w:proofErr w:type="spellStart"/>
      <w:r>
        <w:rPr>
          <w:sz w:val="24"/>
          <w:szCs w:val="24"/>
        </w:rPr>
        <w:t>chelat</w:t>
      </w:r>
      <w:proofErr w:type="spellEnd"/>
      <w:r>
        <w:rPr>
          <w:sz w:val="24"/>
          <w:szCs w:val="24"/>
        </w:rPr>
        <w:t xml:space="preserve">-komplekser med </w:t>
      </w:r>
      <w:proofErr w:type="spellStart"/>
      <w:r>
        <w:rPr>
          <w:sz w:val="24"/>
          <w:szCs w:val="24"/>
        </w:rPr>
        <w:t>tetracyclin</w:t>
      </w:r>
      <w:proofErr w:type="spellEnd"/>
      <w:r>
        <w:rPr>
          <w:sz w:val="24"/>
          <w:szCs w:val="24"/>
        </w:rPr>
        <w:t>, der medfører nedsat absorption. Der findes dog ingen eksperimentelle studier.</w:t>
      </w:r>
    </w:p>
    <w:p w:rsidR="000B7598" w:rsidRDefault="000B7598" w:rsidP="000B7598">
      <w:pPr>
        <w:pStyle w:val="Listeafsnit"/>
        <w:numPr>
          <w:ilvl w:val="0"/>
          <w:numId w:val="6"/>
        </w:numPr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Systemiske </w:t>
      </w:r>
      <w:proofErr w:type="spellStart"/>
      <w:r>
        <w:rPr>
          <w:sz w:val="24"/>
          <w:szCs w:val="24"/>
        </w:rPr>
        <w:t>retinoider</w:t>
      </w:r>
      <w:proofErr w:type="spellEnd"/>
      <w:r>
        <w:rPr>
          <w:sz w:val="24"/>
          <w:szCs w:val="24"/>
        </w:rPr>
        <w:t xml:space="preserve"> inklusive orale </w:t>
      </w:r>
      <w:proofErr w:type="spellStart"/>
      <w:r>
        <w:rPr>
          <w:sz w:val="24"/>
          <w:szCs w:val="24"/>
        </w:rPr>
        <w:t>retinoider</w:t>
      </w:r>
      <w:proofErr w:type="spellEnd"/>
      <w:r>
        <w:rPr>
          <w:sz w:val="24"/>
          <w:szCs w:val="24"/>
        </w:rPr>
        <w:t xml:space="preserve"> og vitamin A (over 10.000 IE/dag): Øget risiko for benign </w:t>
      </w:r>
      <w:proofErr w:type="spellStart"/>
      <w:r>
        <w:rPr>
          <w:sz w:val="24"/>
          <w:szCs w:val="24"/>
        </w:rPr>
        <w:t>intrakraniel</w:t>
      </w:r>
      <w:proofErr w:type="spellEnd"/>
      <w:r>
        <w:rPr>
          <w:sz w:val="24"/>
          <w:szCs w:val="24"/>
        </w:rPr>
        <w:t xml:space="preserve"> hypertension.</w:t>
      </w:r>
    </w:p>
    <w:p w:rsidR="000B7598" w:rsidRDefault="000B7598" w:rsidP="000B7598">
      <w:pPr>
        <w:pStyle w:val="Listeafsnit"/>
        <w:numPr>
          <w:ilvl w:val="0"/>
          <w:numId w:val="6"/>
        </w:numPr>
        <w:ind w:left="1276"/>
        <w:rPr>
          <w:sz w:val="24"/>
          <w:szCs w:val="24"/>
        </w:rPr>
      </w:pPr>
      <w:proofErr w:type="spellStart"/>
      <w:r>
        <w:rPr>
          <w:sz w:val="24"/>
          <w:szCs w:val="24"/>
        </w:rPr>
        <w:t>Diuretika</w:t>
      </w:r>
      <w:proofErr w:type="spellEnd"/>
      <w:r>
        <w:rPr>
          <w:sz w:val="24"/>
          <w:szCs w:val="24"/>
        </w:rPr>
        <w:t xml:space="preserve">: Sammenhæng med forhøjede værdier af </w:t>
      </w:r>
      <w:proofErr w:type="spellStart"/>
      <w:r>
        <w:rPr>
          <w:sz w:val="24"/>
          <w:szCs w:val="24"/>
        </w:rPr>
        <w:t>urea</w:t>
      </w:r>
      <w:proofErr w:type="spellEnd"/>
      <w:r>
        <w:rPr>
          <w:sz w:val="24"/>
          <w:szCs w:val="24"/>
        </w:rPr>
        <w:t xml:space="preserve"> nitrogen i blodet.</w:t>
      </w:r>
    </w:p>
    <w:p w:rsidR="00800500" w:rsidRDefault="00800500" w:rsidP="00800500">
      <w:pPr>
        <w:ind w:left="851"/>
        <w:rPr>
          <w:sz w:val="24"/>
          <w:szCs w:val="24"/>
          <w:u w:val="single"/>
        </w:rPr>
      </w:pPr>
    </w:p>
    <w:p w:rsidR="00800500" w:rsidRDefault="00800500" w:rsidP="00800500">
      <w:pPr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Der er indberettet bivirkninger af behandling med </w:t>
      </w:r>
      <w:proofErr w:type="spellStart"/>
      <w:r>
        <w:rPr>
          <w:color w:val="000000"/>
          <w:sz w:val="24"/>
          <w:szCs w:val="24"/>
        </w:rPr>
        <w:t>tetracyclin</w:t>
      </w:r>
      <w:proofErr w:type="spellEnd"/>
      <w:r>
        <w:rPr>
          <w:color w:val="000000"/>
          <w:sz w:val="24"/>
          <w:szCs w:val="24"/>
        </w:rPr>
        <w:t xml:space="preserve">, som blev brugt i </w:t>
      </w:r>
      <w:proofErr w:type="spellStart"/>
      <w:r>
        <w:rPr>
          <w:color w:val="000000"/>
          <w:sz w:val="24"/>
          <w:szCs w:val="24"/>
        </w:rPr>
        <w:t>kombinati-on</w:t>
      </w:r>
      <w:proofErr w:type="spellEnd"/>
      <w:r>
        <w:rPr>
          <w:color w:val="000000"/>
          <w:sz w:val="24"/>
          <w:szCs w:val="24"/>
        </w:rPr>
        <w:t xml:space="preserve"> med </w:t>
      </w:r>
      <w:proofErr w:type="spellStart"/>
      <w:r>
        <w:rPr>
          <w:color w:val="000000"/>
          <w:sz w:val="24"/>
          <w:szCs w:val="24"/>
        </w:rPr>
        <w:t>lithium</w:t>
      </w:r>
      <w:proofErr w:type="spellEnd"/>
      <w:r>
        <w:rPr>
          <w:color w:val="000000"/>
          <w:sz w:val="24"/>
          <w:szCs w:val="24"/>
        </w:rPr>
        <w:t xml:space="preserve">; interaktion mellem </w:t>
      </w:r>
      <w:proofErr w:type="spellStart"/>
      <w:r>
        <w:rPr>
          <w:color w:val="000000"/>
          <w:sz w:val="24"/>
          <w:szCs w:val="24"/>
        </w:rPr>
        <w:t>lithium</w:t>
      </w:r>
      <w:proofErr w:type="spellEnd"/>
      <w:r>
        <w:rPr>
          <w:color w:val="000000"/>
          <w:sz w:val="24"/>
          <w:szCs w:val="24"/>
        </w:rPr>
        <w:t xml:space="preserve"> og </w:t>
      </w:r>
      <w:proofErr w:type="spellStart"/>
      <w:r>
        <w:rPr>
          <w:color w:val="000000"/>
          <w:sz w:val="24"/>
          <w:szCs w:val="24"/>
        </w:rPr>
        <w:t>tetracyclin</w:t>
      </w:r>
      <w:proofErr w:type="spellEnd"/>
      <w:r>
        <w:rPr>
          <w:color w:val="000000"/>
          <w:sz w:val="24"/>
          <w:szCs w:val="24"/>
        </w:rPr>
        <w:t xml:space="preserve">-klassen er en anerkendt </w:t>
      </w:r>
      <w:proofErr w:type="spellStart"/>
      <w:r>
        <w:rPr>
          <w:color w:val="000000"/>
          <w:sz w:val="24"/>
          <w:szCs w:val="24"/>
        </w:rPr>
        <w:t>interak-tion</w:t>
      </w:r>
      <w:proofErr w:type="spellEnd"/>
      <w:r>
        <w:rPr>
          <w:color w:val="000000"/>
          <w:sz w:val="24"/>
          <w:szCs w:val="24"/>
        </w:rPr>
        <w:t xml:space="preserve">. Specifikt kan en kombination af </w:t>
      </w:r>
      <w:proofErr w:type="spellStart"/>
      <w:r>
        <w:rPr>
          <w:color w:val="000000"/>
          <w:sz w:val="24"/>
          <w:szCs w:val="24"/>
        </w:rPr>
        <w:t>lymecyclin</w:t>
      </w:r>
      <w:proofErr w:type="spellEnd"/>
      <w:r>
        <w:rPr>
          <w:color w:val="000000"/>
          <w:sz w:val="24"/>
          <w:szCs w:val="24"/>
        </w:rPr>
        <w:t xml:space="preserve"> og </w:t>
      </w:r>
      <w:proofErr w:type="spellStart"/>
      <w:r>
        <w:rPr>
          <w:color w:val="000000"/>
          <w:sz w:val="24"/>
          <w:szCs w:val="24"/>
        </w:rPr>
        <w:t>lithium</w:t>
      </w:r>
      <w:proofErr w:type="spellEnd"/>
      <w:r>
        <w:rPr>
          <w:color w:val="000000"/>
          <w:sz w:val="24"/>
          <w:szCs w:val="24"/>
        </w:rPr>
        <w:t xml:space="preserve"> medføre en stigning i </w:t>
      </w:r>
      <w:proofErr w:type="spellStart"/>
      <w:r>
        <w:rPr>
          <w:color w:val="000000"/>
          <w:sz w:val="24"/>
          <w:szCs w:val="24"/>
        </w:rPr>
        <w:t>lithium</w:t>
      </w:r>
      <w:proofErr w:type="spellEnd"/>
      <w:r>
        <w:rPr>
          <w:color w:val="000000"/>
          <w:sz w:val="24"/>
          <w:szCs w:val="24"/>
        </w:rPr>
        <w:t>-niveauerne i serum.</w:t>
      </w:r>
    </w:p>
    <w:p w:rsidR="00800500" w:rsidRDefault="00800500" w:rsidP="000B7598">
      <w:pPr>
        <w:ind w:left="851"/>
        <w:rPr>
          <w:sz w:val="24"/>
          <w:szCs w:val="24"/>
          <w:u w:val="single"/>
        </w:rPr>
      </w:pPr>
    </w:p>
    <w:p w:rsidR="000B7598" w:rsidRDefault="000B7598" w:rsidP="000B7598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Kombinationer hvor dosisjustering anbefales:</w:t>
      </w:r>
    </w:p>
    <w:p w:rsidR="000B7598" w:rsidRDefault="000B7598" w:rsidP="000B7598">
      <w:pPr>
        <w:pStyle w:val="Listeafsnit"/>
        <w:numPr>
          <w:ilvl w:val="0"/>
          <w:numId w:val="6"/>
        </w:numPr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Zink, calcium, jern, </w:t>
      </w:r>
      <w:proofErr w:type="spellStart"/>
      <w:r>
        <w:rPr>
          <w:sz w:val="24"/>
          <w:szCs w:val="24"/>
        </w:rPr>
        <w:t>sucralfat</w:t>
      </w:r>
      <w:proofErr w:type="spellEnd"/>
      <w:r>
        <w:rPr>
          <w:sz w:val="24"/>
          <w:szCs w:val="24"/>
        </w:rPr>
        <w:t xml:space="preserve">: Ved samtidig behandling er absorptionen af </w:t>
      </w:r>
      <w:proofErr w:type="spellStart"/>
      <w:r>
        <w:rPr>
          <w:sz w:val="24"/>
          <w:szCs w:val="24"/>
        </w:rPr>
        <w:t>tetracyclin</w:t>
      </w:r>
      <w:proofErr w:type="spellEnd"/>
      <w:r>
        <w:rPr>
          <w:sz w:val="24"/>
          <w:szCs w:val="24"/>
        </w:rPr>
        <w:t xml:space="preserve"> nedsat.</w:t>
      </w:r>
    </w:p>
    <w:p w:rsidR="000B7598" w:rsidRDefault="000B7598" w:rsidP="000B7598">
      <w:pPr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Disse præparater bør ikke tages indenfor to til tre timer før eller efter indgift af </w:t>
      </w:r>
      <w:proofErr w:type="spellStart"/>
      <w:r>
        <w:rPr>
          <w:sz w:val="24"/>
          <w:szCs w:val="24"/>
        </w:rPr>
        <w:t>lymecyclin</w:t>
      </w:r>
      <w:proofErr w:type="spellEnd"/>
      <w:r>
        <w:rPr>
          <w:sz w:val="24"/>
          <w:szCs w:val="24"/>
        </w:rPr>
        <w:t xml:space="preserve"> kapsler.</w:t>
      </w:r>
    </w:p>
    <w:p w:rsidR="000B7598" w:rsidRDefault="000B7598" w:rsidP="000B7598">
      <w:pPr>
        <w:pStyle w:val="Listeafsnit"/>
        <w:numPr>
          <w:ilvl w:val="0"/>
          <w:numId w:val="6"/>
        </w:numPr>
        <w:ind w:left="1276"/>
        <w:rPr>
          <w:sz w:val="24"/>
          <w:szCs w:val="24"/>
        </w:rPr>
      </w:pPr>
      <w:proofErr w:type="spellStart"/>
      <w:r>
        <w:rPr>
          <w:sz w:val="24"/>
          <w:szCs w:val="24"/>
        </w:rPr>
        <w:t>Antikoagulantia</w:t>
      </w:r>
      <w:proofErr w:type="spellEnd"/>
      <w:r>
        <w:rPr>
          <w:sz w:val="24"/>
          <w:szCs w:val="24"/>
        </w:rPr>
        <w:t xml:space="preserve">: En øget virkning af oral </w:t>
      </w:r>
      <w:proofErr w:type="spellStart"/>
      <w:r>
        <w:rPr>
          <w:sz w:val="24"/>
          <w:szCs w:val="24"/>
        </w:rPr>
        <w:t>antikoagulantia</w:t>
      </w:r>
      <w:proofErr w:type="spellEnd"/>
      <w:r>
        <w:rPr>
          <w:sz w:val="24"/>
          <w:szCs w:val="24"/>
        </w:rPr>
        <w:t xml:space="preserve"> af </w:t>
      </w:r>
      <w:proofErr w:type="spellStart"/>
      <w:r>
        <w:rPr>
          <w:sz w:val="24"/>
          <w:szCs w:val="24"/>
        </w:rPr>
        <w:t>coumarintypen</w:t>
      </w:r>
      <w:proofErr w:type="spellEnd"/>
      <w:r>
        <w:rPr>
          <w:sz w:val="24"/>
          <w:szCs w:val="24"/>
        </w:rPr>
        <w:t xml:space="preserve"> kan forekomme med </w:t>
      </w:r>
      <w:proofErr w:type="spellStart"/>
      <w:r>
        <w:rPr>
          <w:sz w:val="24"/>
          <w:szCs w:val="24"/>
        </w:rPr>
        <w:t>tetracycliner</w:t>
      </w:r>
      <w:proofErr w:type="spellEnd"/>
      <w:r>
        <w:rPr>
          <w:sz w:val="24"/>
          <w:szCs w:val="24"/>
        </w:rPr>
        <w:t xml:space="preserve"> og dermed øge risikoen for blødning.</w:t>
      </w:r>
    </w:p>
    <w:p w:rsidR="000B7598" w:rsidRDefault="000B7598" w:rsidP="000B7598">
      <w:pPr>
        <w:ind w:left="851" w:hanging="851"/>
        <w:rPr>
          <w:sz w:val="24"/>
          <w:szCs w:val="24"/>
        </w:rPr>
      </w:pPr>
    </w:p>
    <w:p w:rsidR="000B7598" w:rsidRDefault="000B7598" w:rsidP="000B7598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Lymecyclin</w:t>
      </w:r>
      <w:proofErr w:type="spellEnd"/>
      <w:r>
        <w:rPr>
          <w:sz w:val="24"/>
          <w:szCs w:val="24"/>
        </w:rPr>
        <w:t xml:space="preserve"> kan forårsage falsk-positive målinger af </w:t>
      </w:r>
      <w:proofErr w:type="spellStart"/>
      <w:r>
        <w:rPr>
          <w:sz w:val="24"/>
          <w:szCs w:val="24"/>
        </w:rPr>
        <w:t>uringlucose</w:t>
      </w:r>
      <w:proofErr w:type="spellEnd"/>
      <w:r>
        <w:rPr>
          <w:sz w:val="24"/>
          <w:szCs w:val="24"/>
        </w:rPr>
        <w:t xml:space="preserve">. Det kan også interferere med fluormetriske målinger af </w:t>
      </w:r>
      <w:proofErr w:type="spellStart"/>
      <w:r>
        <w:rPr>
          <w:sz w:val="24"/>
          <w:szCs w:val="24"/>
        </w:rPr>
        <w:t>catecholaminer</w:t>
      </w:r>
      <w:proofErr w:type="spellEnd"/>
      <w:r>
        <w:rPr>
          <w:sz w:val="24"/>
          <w:szCs w:val="24"/>
        </w:rPr>
        <w:t xml:space="preserve"> i urin (</w:t>
      </w:r>
      <w:proofErr w:type="spellStart"/>
      <w:r>
        <w:rPr>
          <w:sz w:val="24"/>
          <w:szCs w:val="24"/>
        </w:rPr>
        <w:t>Hingertys</w:t>
      </w:r>
      <w:proofErr w:type="spellEnd"/>
      <w:r>
        <w:rPr>
          <w:sz w:val="24"/>
          <w:szCs w:val="24"/>
        </w:rPr>
        <w:t xml:space="preserve"> metode) der medfører falsk-forøgede værdier.</w:t>
      </w:r>
    </w:p>
    <w:p w:rsidR="00990D3A" w:rsidRPr="00F13D00" w:rsidRDefault="00990D3A" w:rsidP="000B7598">
      <w:pPr>
        <w:ind w:left="851" w:hanging="851"/>
        <w:rPr>
          <w:sz w:val="24"/>
          <w:szCs w:val="24"/>
        </w:rPr>
      </w:pPr>
    </w:p>
    <w:p w:rsidR="00990D3A" w:rsidRPr="00F13D00" w:rsidRDefault="00990D3A" w:rsidP="001F0EE1">
      <w:pPr>
        <w:keepNext/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4.6</w:t>
      </w:r>
      <w:r w:rsidRPr="00F13D00">
        <w:rPr>
          <w:b/>
          <w:sz w:val="24"/>
          <w:szCs w:val="24"/>
        </w:rPr>
        <w:tab/>
      </w:r>
      <w:r w:rsidR="00800500">
        <w:rPr>
          <w:b/>
          <w:sz w:val="24"/>
          <w:szCs w:val="24"/>
        </w:rPr>
        <w:t>Fertilitet, g</w:t>
      </w:r>
      <w:r w:rsidRPr="00F13D00">
        <w:rPr>
          <w:b/>
          <w:sz w:val="24"/>
          <w:szCs w:val="24"/>
        </w:rPr>
        <w:t>raviditet og amning</w:t>
      </w:r>
    </w:p>
    <w:p w:rsidR="00990D3A" w:rsidRPr="00F13D00" w:rsidRDefault="00990D3A" w:rsidP="001F0EE1">
      <w:pPr>
        <w:keepNext/>
        <w:ind w:left="851" w:hanging="851"/>
        <w:rPr>
          <w:i/>
          <w:sz w:val="24"/>
          <w:szCs w:val="24"/>
        </w:rPr>
      </w:pPr>
      <w:r w:rsidRPr="00F13D00">
        <w:rPr>
          <w:sz w:val="24"/>
          <w:szCs w:val="24"/>
        </w:rPr>
        <w:tab/>
      </w:r>
      <w:r w:rsidRPr="00F13D00">
        <w:rPr>
          <w:i/>
          <w:sz w:val="24"/>
          <w:szCs w:val="24"/>
        </w:rPr>
        <w:t>Graviditet</w:t>
      </w:r>
    </w:p>
    <w:p w:rsidR="00990D3A" w:rsidRPr="00F13D00" w:rsidRDefault="00990D3A" w:rsidP="00990D3A">
      <w:pPr>
        <w:ind w:left="851"/>
        <w:rPr>
          <w:sz w:val="24"/>
          <w:szCs w:val="24"/>
        </w:rPr>
      </w:pPr>
      <w:proofErr w:type="spellStart"/>
      <w:r w:rsidRPr="00F13D00">
        <w:rPr>
          <w:sz w:val="24"/>
          <w:szCs w:val="24"/>
        </w:rPr>
        <w:t>Tetracycliner</w:t>
      </w:r>
      <w:proofErr w:type="spellEnd"/>
      <w:r w:rsidRPr="00F13D00">
        <w:rPr>
          <w:sz w:val="24"/>
          <w:szCs w:val="24"/>
        </w:rPr>
        <w:t xml:space="preserve"> krydser nemt </w:t>
      </w:r>
      <w:proofErr w:type="spellStart"/>
      <w:r w:rsidRPr="00F13D00">
        <w:rPr>
          <w:sz w:val="24"/>
          <w:szCs w:val="24"/>
        </w:rPr>
        <w:t>plancentabarrieren</w:t>
      </w:r>
      <w:proofErr w:type="spellEnd"/>
      <w:r w:rsidRPr="00F13D00">
        <w:rPr>
          <w:sz w:val="24"/>
          <w:szCs w:val="24"/>
        </w:rPr>
        <w:t xml:space="preserve">. </w:t>
      </w:r>
      <w:proofErr w:type="spellStart"/>
      <w:r w:rsidRPr="00F13D00">
        <w:rPr>
          <w:sz w:val="24"/>
          <w:szCs w:val="24"/>
        </w:rPr>
        <w:t>Tetracycliner</w:t>
      </w:r>
      <w:proofErr w:type="spellEnd"/>
      <w:r w:rsidRPr="00F13D00">
        <w:rPr>
          <w:sz w:val="24"/>
          <w:szCs w:val="24"/>
        </w:rPr>
        <w:t xml:space="preserve"> absorbere</w:t>
      </w:r>
      <w:r>
        <w:rPr>
          <w:sz w:val="24"/>
          <w:szCs w:val="24"/>
        </w:rPr>
        <w:t>s</w:t>
      </w:r>
      <w:r w:rsidRPr="00F13D00">
        <w:rPr>
          <w:sz w:val="24"/>
          <w:szCs w:val="24"/>
        </w:rPr>
        <w:t xml:space="preserve"> selektivt i knogler og tænder under udvikling og kan medføre misfarvning af tænderne og </w:t>
      </w:r>
      <w:proofErr w:type="spellStart"/>
      <w:r w:rsidRPr="00F13D00">
        <w:rPr>
          <w:sz w:val="24"/>
          <w:szCs w:val="24"/>
        </w:rPr>
        <w:t>emaljehypoplasi</w:t>
      </w:r>
      <w:proofErr w:type="spellEnd"/>
      <w:r w:rsidRPr="00F13D00">
        <w:rPr>
          <w:sz w:val="24"/>
          <w:szCs w:val="24"/>
        </w:rPr>
        <w:t xml:space="preserve">. Derfor bør </w:t>
      </w:r>
      <w:proofErr w:type="spellStart"/>
      <w:r w:rsidRPr="00F13D00">
        <w:rPr>
          <w:sz w:val="24"/>
          <w:szCs w:val="24"/>
        </w:rPr>
        <w:t>lymecyclin</w:t>
      </w:r>
      <w:proofErr w:type="spellEnd"/>
      <w:r w:rsidRPr="00F13D00">
        <w:rPr>
          <w:sz w:val="24"/>
          <w:szCs w:val="24"/>
        </w:rPr>
        <w:t xml:space="preserve"> ikke administreres til gravide kvinder (se pkt. 4.3).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keepNext/>
        <w:ind w:left="851"/>
        <w:rPr>
          <w:i/>
          <w:sz w:val="24"/>
          <w:szCs w:val="24"/>
        </w:rPr>
      </w:pPr>
      <w:r w:rsidRPr="00F13D00">
        <w:rPr>
          <w:i/>
          <w:sz w:val="24"/>
          <w:szCs w:val="24"/>
        </w:rPr>
        <w:t>Amning</w:t>
      </w:r>
    </w:p>
    <w:p w:rsidR="00990D3A" w:rsidRPr="00F13D00" w:rsidRDefault="00990D3A" w:rsidP="00990D3A">
      <w:pPr>
        <w:ind w:left="851"/>
        <w:rPr>
          <w:sz w:val="24"/>
          <w:szCs w:val="24"/>
        </w:rPr>
      </w:pPr>
      <w:proofErr w:type="spellStart"/>
      <w:r w:rsidRPr="00F13D00">
        <w:rPr>
          <w:sz w:val="24"/>
          <w:szCs w:val="24"/>
        </w:rPr>
        <w:t>Tetracycliner</w:t>
      </w:r>
      <w:proofErr w:type="spellEnd"/>
      <w:r w:rsidRPr="00F13D00">
        <w:rPr>
          <w:sz w:val="24"/>
          <w:szCs w:val="24"/>
        </w:rPr>
        <w:t xml:space="preserve"> udskilles i modermælk. Derfor bør </w:t>
      </w:r>
      <w:proofErr w:type="spellStart"/>
      <w:r w:rsidRPr="00F13D00">
        <w:rPr>
          <w:sz w:val="24"/>
          <w:szCs w:val="24"/>
        </w:rPr>
        <w:t>lymecyclin</w:t>
      </w:r>
      <w:proofErr w:type="spellEnd"/>
      <w:r w:rsidRPr="00F13D00">
        <w:rPr>
          <w:sz w:val="24"/>
          <w:szCs w:val="24"/>
        </w:rPr>
        <w:t xml:space="preserve"> ikke administreres til ammende kvinder (risiko for </w:t>
      </w:r>
      <w:proofErr w:type="spellStart"/>
      <w:r w:rsidRPr="00F13D00">
        <w:rPr>
          <w:sz w:val="24"/>
          <w:szCs w:val="24"/>
        </w:rPr>
        <w:t>emaljehypoplasi</w:t>
      </w:r>
      <w:proofErr w:type="spellEnd"/>
      <w:r w:rsidRPr="00F13D00">
        <w:rPr>
          <w:sz w:val="24"/>
          <w:szCs w:val="24"/>
        </w:rPr>
        <w:t xml:space="preserve"> og dental </w:t>
      </w:r>
      <w:proofErr w:type="spellStart"/>
      <w:r w:rsidRPr="00F13D00">
        <w:rPr>
          <w:sz w:val="24"/>
          <w:szCs w:val="24"/>
        </w:rPr>
        <w:t>dyschromia</w:t>
      </w:r>
      <w:proofErr w:type="spellEnd"/>
      <w:r w:rsidRPr="00F13D00">
        <w:rPr>
          <w:sz w:val="24"/>
          <w:szCs w:val="24"/>
        </w:rPr>
        <w:t xml:space="preserve"> hos spædbarnet) (se pkt. 4.3).</w:t>
      </w:r>
    </w:p>
    <w:p w:rsidR="00990D3A" w:rsidRPr="00F13D00" w:rsidRDefault="00990D3A" w:rsidP="00990D3A">
      <w:pPr>
        <w:ind w:left="851" w:hanging="851"/>
        <w:rPr>
          <w:sz w:val="24"/>
          <w:szCs w:val="24"/>
          <w:u w:val="single"/>
        </w:rPr>
      </w:pPr>
    </w:p>
    <w:p w:rsidR="00990D3A" w:rsidRPr="00F13D00" w:rsidRDefault="00990D3A" w:rsidP="00990D3A">
      <w:pPr>
        <w:ind w:left="851"/>
        <w:rPr>
          <w:i/>
          <w:sz w:val="24"/>
          <w:szCs w:val="24"/>
        </w:rPr>
      </w:pPr>
      <w:r w:rsidRPr="00F13D00">
        <w:rPr>
          <w:i/>
          <w:sz w:val="24"/>
          <w:szCs w:val="24"/>
        </w:rPr>
        <w:t>Fertilitet</w:t>
      </w:r>
    </w:p>
    <w:p w:rsidR="00990D3A" w:rsidRPr="00F13D00" w:rsidRDefault="00990D3A" w:rsidP="00990D3A">
      <w:pPr>
        <w:ind w:left="851"/>
        <w:rPr>
          <w:sz w:val="24"/>
          <w:szCs w:val="24"/>
        </w:rPr>
      </w:pPr>
      <w:proofErr w:type="spellStart"/>
      <w:r w:rsidRPr="00F13D00">
        <w:rPr>
          <w:sz w:val="24"/>
          <w:szCs w:val="24"/>
        </w:rPr>
        <w:t>Lymecyclins</w:t>
      </w:r>
      <w:proofErr w:type="spellEnd"/>
      <w:r w:rsidRPr="00F13D00">
        <w:rPr>
          <w:sz w:val="24"/>
          <w:szCs w:val="24"/>
        </w:rPr>
        <w:t xml:space="preserve"> påvirkning af fertilitet hos mennesker er ikke kendt. </w:t>
      </w:r>
      <w:proofErr w:type="spellStart"/>
      <w:r w:rsidRPr="00F13D00">
        <w:rPr>
          <w:sz w:val="24"/>
          <w:szCs w:val="24"/>
        </w:rPr>
        <w:t>Tetracyclin</w:t>
      </w:r>
      <w:proofErr w:type="spellEnd"/>
      <w:r w:rsidRPr="00F13D00">
        <w:rPr>
          <w:sz w:val="24"/>
          <w:szCs w:val="24"/>
        </w:rPr>
        <w:t xml:space="preserve"> medførte vægtreduktion af testis, </w:t>
      </w:r>
      <w:proofErr w:type="spellStart"/>
      <w:r w:rsidRPr="00F13D00">
        <w:rPr>
          <w:sz w:val="24"/>
          <w:szCs w:val="24"/>
        </w:rPr>
        <w:t>epididymis</w:t>
      </w:r>
      <w:proofErr w:type="spellEnd"/>
      <w:r w:rsidRPr="00F13D00">
        <w:rPr>
          <w:sz w:val="24"/>
          <w:szCs w:val="24"/>
        </w:rPr>
        <w:t xml:space="preserve"> og sædblæren hos rotter. Der blev yderligere set en reduktion i sædens mobilitet, procentdel levende spermatozoer samt forandringer i den </w:t>
      </w:r>
      <w:proofErr w:type="spellStart"/>
      <w:r w:rsidRPr="00F13D00">
        <w:rPr>
          <w:sz w:val="24"/>
          <w:szCs w:val="24"/>
        </w:rPr>
        <w:t>testikulære</w:t>
      </w:r>
      <w:proofErr w:type="spellEnd"/>
      <w:r w:rsidRPr="00F13D00">
        <w:rPr>
          <w:sz w:val="24"/>
          <w:szCs w:val="24"/>
        </w:rPr>
        <w:t xml:space="preserve"> </w:t>
      </w:r>
      <w:proofErr w:type="spellStart"/>
      <w:r w:rsidRPr="00F13D00">
        <w:rPr>
          <w:sz w:val="24"/>
          <w:szCs w:val="24"/>
        </w:rPr>
        <w:t>histopatologi</w:t>
      </w:r>
      <w:proofErr w:type="spellEnd"/>
      <w:r w:rsidRPr="00F13D00">
        <w:rPr>
          <w:sz w:val="24"/>
          <w:szCs w:val="24"/>
        </w:rPr>
        <w:t>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4.7</w:t>
      </w:r>
      <w:r w:rsidRPr="00F13D00">
        <w:rPr>
          <w:b/>
          <w:sz w:val="24"/>
          <w:szCs w:val="24"/>
        </w:rPr>
        <w:tab/>
        <w:t xml:space="preserve">Virkning på evnen til at føre motorkøretøj </w:t>
      </w:r>
      <w:r w:rsidR="00800500">
        <w:rPr>
          <w:b/>
          <w:sz w:val="24"/>
          <w:szCs w:val="24"/>
        </w:rPr>
        <w:t>og</w:t>
      </w:r>
      <w:r w:rsidRPr="00F13D00">
        <w:rPr>
          <w:b/>
          <w:sz w:val="24"/>
          <w:szCs w:val="24"/>
        </w:rPr>
        <w:t xml:space="preserve"> betjene maskiner</w:t>
      </w:r>
    </w:p>
    <w:p w:rsidR="00990D3A" w:rsidRDefault="00990D3A" w:rsidP="00990D3A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</w:r>
      <w:r>
        <w:rPr>
          <w:sz w:val="24"/>
          <w:szCs w:val="24"/>
        </w:rPr>
        <w:t>Ikke mærkning.</w:t>
      </w:r>
    </w:p>
    <w:p w:rsidR="00990D3A" w:rsidRPr="00F13D00" w:rsidRDefault="00990D3A" w:rsidP="00990D3A">
      <w:pPr>
        <w:ind w:left="851"/>
        <w:rPr>
          <w:sz w:val="24"/>
          <w:szCs w:val="24"/>
        </w:rPr>
      </w:pPr>
      <w:r w:rsidRPr="00F13D00">
        <w:rPr>
          <w:sz w:val="24"/>
          <w:szCs w:val="24"/>
        </w:rPr>
        <w:t>Der er ikke foretaget studier om påvirkninger på evnen til at føre motorkøretøj eller betjene maskiner.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4.8</w:t>
      </w:r>
      <w:r w:rsidRPr="00F13D00">
        <w:rPr>
          <w:b/>
          <w:sz w:val="24"/>
          <w:szCs w:val="24"/>
        </w:rPr>
        <w:tab/>
        <w:t>Bivirkninger</w:t>
      </w:r>
    </w:p>
    <w:p w:rsidR="00990D3A" w:rsidRDefault="00990D3A" w:rsidP="00990D3A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</w:r>
      <w:r w:rsidR="000B7598">
        <w:rPr>
          <w:sz w:val="24"/>
          <w:szCs w:val="24"/>
        </w:rPr>
        <w:t xml:space="preserve">De hyppigst rapporterede bivirkninger ved </w:t>
      </w:r>
      <w:proofErr w:type="spellStart"/>
      <w:r w:rsidR="000B7598">
        <w:rPr>
          <w:sz w:val="24"/>
          <w:szCs w:val="24"/>
        </w:rPr>
        <w:t>lymecyclin</w:t>
      </w:r>
      <w:proofErr w:type="spellEnd"/>
      <w:r w:rsidR="000B7598">
        <w:rPr>
          <w:sz w:val="24"/>
          <w:szCs w:val="24"/>
        </w:rPr>
        <w:t xml:space="preserve"> er </w:t>
      </w:r>
      <w:proofErr w:type="spellStart"/>
      <w:r w:rsidR="000B7598">
        <w:rPr>
          <w:sz w:val="24"/>
          <w:szCs w:val="24"/>
        </w:rPr>
        <w:t>gastrointestinale</w:t>
      </w:r>
      <w:proofErr w:type="spellEnd"/>
      <w:r w:rsidR="000B7598">
        <w:rPr>
          <w:sz w:val="24"/>
          <w:szCs w:val="24"/>
        </w:rPr>
        <w:t xml:space="preserve"> forstyrrelser som kvalme, </w:t>
      </w:r>
      <w:proofErr w:type="spellStart"/>
      <w:r w:rsidR="000B7598">
        <w:rPr>
          <w:sz w:val="24"/>
          <w:szCs w:val="24"/>
        </w:rPr>
        <w:t>abdominale</w:t>
      </w:r>
      <w:proofErr w:type="spellEnd"/>
      <w:r w:rsidR="000B7598">
        <w:rPr>
          <w:sz w:val="24"/>
          <w:szCs w:val="24"/>
        </w:rPr>
        <w:t xml:space="preserve"> smerter, diarre (disse symptomer kan lindres ved at tage kapslerne med et måltid) og lidelser i nervesystemet som hovedpine.</w:t>
      </w:r>
    </w:p>
    <w:p w:rsidR="000B7598" w:rsidRPr="00F13D00" w:rsidRDefault="000B7598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/>
        <w:rPr>
          <w:sz w:val="24"/>
          <w:szCs w:val="24"/>
        </w:rPr>
      </w:pPr>
      <w:r w:rsidRPr="00F13D00">
        <w:rPr>
          <w:sz w:val="24"/>
          <w:szCs w:val="24"/>
        </w:rPr>
        <w:t xml:space="preserve">De alvorligste bivirkninger som er rapporteret ved </w:t>
      </w:r>
      <w:proofErr w:type="spellStart"/>
      <w:r w:rsidRPr="00F13D00">
        <w:rPr>
          <w:sz w:val="24"/>
          <w:szCs w:val="24"/>
        </w:rPr>
        <w:t>lymecyclin</w:t>
      </w:r>
      <w:proofErr w:type="spellEnd"/>
      <w:r w:rsidRPr="00F13D00">
        <w:rPr>
          <w:sz w:val="24"/>
          <w:szCs w:val="24"/>
        </w:rPr>
        <w:t xml:space="preserve"> er Stevens Johnsons Syndrom, </w:t>
      </w:r>
      <w:proofErr w:type="spellStart"/>
      <w:r w:rsidRPr="00F13D00">
        <w:rPr>
          <w:sz w:val="24"/>
          <w:szCs w:val="24"/>
        </w:rPr>
        <w:t>anafylaktisk</w:t>
      </w:r>
      <w:proofErr w:type="spellEnd"/>
      <w:r w:rsidRPr="00F13D00">
        <w:rPr>
          <w:sz w:val="24"/>
          <w:szCs w:val="24"/>
        </w:rPr>
        <w:t xml:space="preserve"> reaktion, </w:t>
      </w:r>
      <w:proofErr w:type="spellStart"/>
      <w:r w:rsidRPr="00F13D00">
        <w:rPr>
          <w:sz w:val="24"/>
          <w:szCs w:val="24"/>
        </w:rPr>
        <w:t>angioneurotisk</w:t>
      </w:r>
      <w:proofErr w:type="spellEnd"/>
      <w:r w:rsidRPr="00F13D00">
        <w:rPr>
          <w:sz w:val="24"/>
          <w:szCs w:val="24"/>
        </w:rPr>
        <w:t xml:space="preserve"> ødem samt </w:t>
      </w:r>
      <w:proofErr w:type="spellStart"/>
      <w:r w:rsidRPr="00F13D00">
        <w:rPr>
          <w:sz w:val="24"/>
          <w:szCs w:val="24"/>
        </w:rPr>
        <w:t>intrakraniel</w:t>
      </w:r>
      <w:proofErr w:type="spellEnd"/>
      <w:r w:rsidRPr="00F13D00">
        <w:rPr>
          <w:sz w:val="24"/>
          <w:szCs w:val="24"/>
        </w:rPr>
        <w:t xml:space="preserve"> hypertension.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/>
        <w:rPr>
          <w:sz w:val="24"/>
          <w:szCs w:val="24"/>
        </w:rPr>
      </w:pPr>
      <w:r w:rsidRPr="00F13D00">
        <w:rPr>
          <w:sz w:val="24"/>
          <w:szCs w:val="24"/>
        </w:rPr>
        <w:t>Følgende definitioner på hyppighed er anvendt:</w:t>
      </w:r>
    </w:p>
    <w:p w:rsidR="00990D3A" w:rsidRPr="00F13D00" w:rsidRDefault="00990D3A" w:rsidP="00990D3A">
      <w:pPr>
        <w:ind w:left="851"/>
        <w:rPr>
          <w:sz w:val="24"/>
          <w:szCs w:val="24"/>
        </w:rPr>
      </w:pPr>
      <w:r w:rsidRPr="00F13D00">
        <w:rPr>
          <w:sz w:val="24"/>
          <w:szCs w:val="24"/>
        </w:rPr>
        <w:t>Almindelig</w:t>
      </w:r>
      <w:r w:rsidRPr="00F13D00">
        <w:rPr>
          <w:sz w:val="24"/>
          <w:szCs w:val="24"/>
        </w:rPr>
        <w:tab/>
        <w:t>(≥1/100 til &lt;1/10)</w:t>
      </w:r>
    </w:p>
    <w:p w:rsidR="00990D3A" w:rsidRPr="00F13D00" w:rsidRDefault="00990D3A" w:rsidP="00990D3A">
      <w:pPr>
        <w:ind w:left="851"/>
        <w:rPr>
          <w:sz w:val="24"/>
          <w:szCs w:val="24"/>
        </w:rPr>
      </w:pPr>
      <w:r w:rsidRPr="00F13D00">
        <w:rPr>
          <w:sz w:val="24"/>
          <w:szCs w:val="24"/>
        </w:rPr>
        <w:t xml:space="preserve">Ikke kendt </w:t>
      </w:r>
      <w:r w:rsidRPr="00F13D00">
        <w:rPr>
          <w:sz w:val="24"/>
          <w:szCs w:val="24"/>
        </w:rPr>
        <w:tab/>
        <w:t>(kan ikke estimeres ud fra de forhåndenværende data)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tbl>
      <w:tblPr>
        <w:tblW w:w="4513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3129"/>
        <w:gridCol w:w="3131"/>
      </w:tblGrid>
      <w:tr w:rsidR="00990D3A" w:rsidRPr="00F13D00" w:rsidTr="003B4BCE">
        <w:trPr>
          <w:trHeight w:val="309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b/>
                <w:sz w:val="24"/>
                <w:szCs w:val="24"/>
                <w:u w:val="single"/>
              </w:rPr>
            </w:pPr>
            <w:r w:rsidRPr="00F13D00">
              <w:rPr>
                <w:b/>
                <w:sz w:val="24"/>
                <w:szCs w:val="24"/>
                <w:u w:val="single"/>
              </w:rPr>
              <w:t>Systemorganklasse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b/>
                <w:sz w:val="24"/>
                <w:szCs w:val="24"/>
                <w:u w:val="single"/>
              </w:rPr>
            </w:pPr>
            <w:r w:rsidRPr="00F13D00">
              <w:rPr>
                <w:b/>
                <w:sz w:val="24"/>
                <w:szCs w:val="24"/>
                <w:u w:val="single"/>
              </w:rPr>
              <w:t>Hyppighed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sz w:val="24"/>
                <w:szCs w:val="24"/>
                <w:u w:val="single"/>
              </w:rPr>
            </w:pPr>
            <w:r w:rsidRPr="00F13D00">
              <w:rPr>
                <w:b/>
                <w:sz w:val="24"/>
                <w:szCs w:val="24"/>
                <w:u w:val="single"/>
              </w:rPr>
              <w:t>Bivirkning</w:t>
            </w:r>
          </w:p>
        </w:tc>
      </w:tr>
      <w:tr w:rsidR="00990D3A" w:rsidRPr="00F13D00" w:rsidTr="003B4BCE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b/>
                <w:sz w:val="24"/>
                <w:szCs w:val="24"/>
              </w:rPr>
            </w:pPr>
            <w:r w:rsidRPr="00F13D00">
              <w:rPr>
                <w:b/>
                <w:sz w:val="24"/>
                <w:szCs w:val="24"/>
              </w:rPr>
              <w:t>Blod og lymfesystem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sz w:val="24"/>
                <w:szCs w:val="24"/>
              </w:rPr>
            </w:pPr>
            <w:r w:rsidRPr="00F13D00">
              <w:rPr>
                <w:sz w:val="24"/>
                <w:szCs w:val="24"/>
              </w:rPr>
              <w:t>Ikke kendt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sz w:val="24"/>
                <w:szCs w:val="24"/>
              </w:rPr>
            </w:pPr>
            <w:proofErr w:type="spellStart"/>
            <w:r w:rsidRPr="00F13D00">
              <w:rPr>
                <w:sz w:val="24"/>
                <w:szCs w:val="24"/>
              </w:rPr>
              <w:t>Neutropeni</w:t>
            </w:r>
            <w:proofErr w:type="spellEnd"/>
            <w:r w:rsidRPr="00F13D00">
              <w:rPr>
                <w:sz w:val="24"/>
                <w:szCs w:val="24"/>
              </w:rPr>
              <w:t xml:space="preserve">, </w:t>
            </w:r>
          </w:p>
          <w:p w:rsidR="00990D3A" w:rsidRPr="00F13D00" w:rsidRDefault="00990D3A" w:rsidP="003B4BCE">
            <w:pPr>
              <w:rPr>
                <w:sz w:val="24"/>
                <w:szCs w:val="24"/>
              </w:rPr>
            </w:pPr>
            <w:proofErr w:type="spellStart"/>
            <w:r w:rsidRPr="00F13D00">
              <w:rPr>
                <w:sz w:val="24"/>
                <w:szCs w:val="24"/>
              </w:rPr>
              <w:t>Trombocytopeni</w:t>
            </w:r>
            <w:proofErr w:type="spellEnd"/>
          </w:p>
        </w:tc>
      </w:tr>
      <w:tr w:rsidR="00990D3A" w:rsidRPr="00F13D00" w:rsidTr="003B4BCE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b/>
                <w:sz w:val="24"/>
                <w:szCs w:val="24"/>
              </w:rPr>
            </w:pPr>
            <w:r w:rsidRPr="00F13D00">
              <w:rPr>
                <w:b/>
                <w:sz w:val="24"/>
                <w:szCs w:val="24"/>
              </w:rPr>
              <w:t xml:space="preserve">Øjne 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sz w:val="24"/>
                <w:szCs w:val="24"/>
              </w:rPr>
            </w:pPr>
            <w:r w:rsidRPr="00F13D00">
              <w:rPr>
                <w:sz w:val="24"/>
                <w:szCs w:val="24"/>
              </w:rPr>
              <w:t>Ikke kendt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sz w:val="24"/>
                <w:szCs w:val="24"/>
              </w:rPr>
            </w:pPr>
            <w:r w:rsidRPr="00F13D00">
              <w:rPr>
                <w:sz w:val="24"/>
                <w:szCs w:val="24"/>
              </w:rPr>
              <w:t>Synsforstyrrelser</w:t>
            </w:r>
            <w:r w:rsidR="000B7598">
              <w:rPr>
                <w:sz w:val="24"/>
                <w:szCs w:val="24"/>
              </w:rPr>
              <w:t>*</w:t>
            </w:r>
          </w:p>
        </w:tc>
      </w:tr>
      <w:tr w:rsidR="00990D3A" w:rsidRPr="00F13D00" w:rsidTr="003B4BCE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b/>
                <w:sz w:val="24"/>
                <w:szCs w:val="24"/>
              </w:rPr>
            </w:pPr>
            <w:r w:rsidRPr="00F13D00">
              <w:rPr>
                <w:b/>
                <w:sz w:val="24"/>
                <w:szCs w:val="24"/>
              </w:rPr>
              <w:t>Mave-tarm-kanalen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sz w:val="24"/>
                <w:szCs w:val="24"/>
              </w:rPr>
            </w:pPr>
            <w:r w:rsidRPr="00F13D00">
              <w:rPr>
                <w:sz w:val="24"/>
                <w:szCs w:val="24"/>
              </w:rPr>
              <w:t>Almindelig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sz w:val="24"/>
                <w:szCs w:val="24"/>
              </w:rPr>
            </w:pPr>
            <w:r w:rsidRPr="00F13D00">
              <w:rPr>
                <w:sz w:val="24"/>
                <w:szCs w:val="24"/>
              </w:rPr>
              <w:t>Kvalme</w:t>
            </w:r>
          </w:p>
          <w:p w:rsidR="00990D3A" w:rsidRPr="00F13D00" w:rsidRDefault="00990D3A" w:rsidP="003B4BCE">
            <w:pPr>
              <w:rPr>
                <w:sz w:val="24"/>
                <w:szCs w:val="24"/>
              </w:rPr>
            </w:pPr>
            <w:proofErr w:type="spellStart"/>
            <w:r w:rsidRPr="00F13D00">
              <w:rPr>
                <w:sz w:val="24"/>
                <w:szCs w:val="24"/>
              </w:rPr>
              <w:t>Abdominale</w:t>
            </w:r>
            <w:proofErr w:type="spellEnd"/>
            <w:r w:rsidRPr="00F13D00">
              <w:rPr>
                <w:sz w:val="24"/>
                <w:szCs w:val="24"/>
              </w:rPr>
              <w:t xml:space="preserve"> smerter</w:t>
            </w:r>
          </w:p>
          <w:p w:rsidR="00990D3A" w:rsidRPr="00F13D00" w:rsidRDefault="00990D3A" w:rsidP="003B4BCE">
            <w:pPr>
              <w:rPr>
                <w:sz w:val="24"/>
                <w:szCs w:val="24"/>
              </w:rPr>
            </w:pPr>
            <w:r w:rsidRPr="00F13D00">
              <w:rPr>
                <w:sz w:val="24"/>
                <w:szCs w:val="24"/>
              </w:rPr>
              <w:t>Diarre</w:t>
            </w:r>
          </w:p>
        </w:tc>
      </w:tr>
      <w:tr w:rsidR="00990D3A" w:rsidRPr="00F13D00" w:rsidTr="003B4BCE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A" w:rsidRPr="00F13D00" w:rsidRDefault="00990D3A" w:rsidP="003B4BCE">
            <w:pPr>
              <w:rPr>
                <w:b/>
                <w:sz w:val="24"/>
                <w:szCs w:val="24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sz w:val="24"/>
                <w:szCs w:val="24"/>
              </w:rPr>
            </w:pPr>
            <w:r w:rsidRPr="00F13D00">
              <w:rPr>
                <w:sz w:val="24"/>
                <w:szCs w:val="24"/>
              </w:rPr>
              <w:t>Ikke kendt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sz w:val="24"/>
                <w:szCs w:val="24"/>
              </w:rPr>
            </w:pPr>
            <w:proofErr w:type="spellStart"/>
            <w:r w:rsidRPr="00F13D00">
              <w:rPr>
                <w:sz w:val="24"/>
                <w:szCs w:val="24"/>
              </w:rPr>
              <w:t>Epigastralgi</w:t>
            </w:r>
            <w:proofErr w:type="spellEnd"/>
          </w:p>
          <w:p w:rsidR="00990D3A" w:rsidRDefault="00990D3A" w:rsidP="003B4BCE">
            <w:pPr>
              <w:rPr>
                <w:sz w:val="24"/>
                <w:szCs w:val="24"/>
              </w:rPr>
            </w:pPr>
            <w:proofErr w:type="spellStart"/>
            <w:r w:rsidRPr="00F13D00">
              <w:rPr>
                <w:sz w:val="24"/>
                <w:szCs w:val="24"/>
              </w:rPr>
              <w:t>Glossitis</w:t>
            </w:r>
            <w:proofErr w:type="spellEnd"/>
          </w:p>
          <w:p w:rsidR="00990D3A" w:rsidRPr="00F13D00" w:rsidRDefault="00990D3A" w:rsidP="003B4BCE">
            <w:pPr>
              <w:rPr>
                <w:sz w:val="24"/>
                <w:szCs w:val="24"/>
              </w:rPr>
            </w:pPr>
            <w:r w:rsidRPr="00F13D00">
              <w:rPr>
                <w:sz w:val="24"/>
                <w:szCs w:val="24"/>
              </w:rPr>
              <w:t>Opkastning</w:t>
            </w:r>
          </w:p>
          <w:p w:rsidR="00990D3A" w:rsidRPr="00F13D00" w:rsidRDefault="00990D3A" w:rsidP="003B4BCE">
            <w:pPr>
              <w:rPr>
                <w:sz w:val="24"/>
                <w:szCs w:val="24"/>
              </w:rPr>
            </w:pPr>
            <w:proofErr w:type="spellStart"/>
            <w:r w:rsidRPr="00F13D00">
              <w:rPr>
                <w:sz w:val="24"/>
                <w:szCs w:val="24"/>
              </w:rPr>
              <w:t>Enterocolitis</w:t>
            </w:r>
            <w:proofErr w:type="spellEnd"/>
          </w:p>
        </w:tc>
      </w:tr>
      <w:tr w:rsidR="00990D3A" w:rsidRPr="00F13D00" w:rsidTr="003B4BCE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b/>
                <w:sz w:val="24"/>
                <w:szCs w:val="24"/>
              </w:rPr>
            </w:pPr>
            <w:r w:rsidRPr="00F13D00">
              <w:rPr>
                <w:b/>
                <w:sz w:val="24"/>
                <w:szCs w:val="24"/>
              </w:rPr>
              <w:lastRenderedPageBreak/>
              <w:t>Almene symptomer og reaktioner på administrationsstedet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sz w:val="24"/>
                <w:szCs w:val="24"/>
              </w:rPr>
            </w:pPr>
            <w:r w:rsidRPr="00F13D00">
              <w:rPr>
                <w:sz w:val="24"/>
                <w:szCs w:val="24"/>
              </w:rPr>
              <w:t>Ikke kendt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sz w:val="24"/>
                <w:szCs w:val="24"/>
              </w:rPr>
            </w:pPr>
            <w:proofErr w:type="spellStart"/>
            <w:r w:rsidRPr="00F13D00">
              <w:rPr>
                <w:sz w:val="24"/>
                <w:szCs w:val="24"/>
              </w:rPr>
              <w:t>Pyrexi</w:t>
            </w:r>
            <w:proofErr w:type="spellEnd"/>
            <w:r w:rsidRPr="00F13D00">
              <w:rPr>
                <w:sz w:val="24"/>
                <w:szCs w:val="24"/>
              </w:rPr>
              <w:t xml:space="preserve"> </w:t>
            </w:r>
          </w:p>
        </w:tc>
      </w:tr>
      <w:tr w:rsidR="00990D3A" w:rsidRPr="00F13D00" w:rsidTr="003B4BCE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b/>
                <w:sz w:val="24"/>
                <w:szCs w:val="24"/>
              </w:rPr>
            </w:pPr>
            <w:r w:rsidRPr="00F13D00">
              <w:rPr>
                <w:b/>
                <w:sz w:val="24"/>
                <w:szCs w:val="24"/>
              </w:rPr>
              <w:t>Lever og galdeveje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sz w:val="24"/>
                <w:szCs w:val="24"/>
              </w:rPr>
            </w:pPr>
            <w:r w:rsidRPr="00F13D00">
              <w:rPr>
                <w:sz w:val="24"/>
                <w:szCs w:val="24"/>
              </w:rPr>
              <w:t>Ikke kendt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Default="00990D3A" w:rsidP="003B4BCE">
            <w:pPr>
              <w:rPr>
                <w:sz w:val="24"/>
                <w:szCs w:val="24"/>
              </w:rPr>
            </w:pPr>
            <w:r w:rsidRPr="00F13D00">
              <w:rPr>
                <w:sz w:val="24"/>
                <w:szCs w:val="24"/>
              </w:rPr>
              <w:t>Gulsot</w:t>
            </w:r>
          </w:p>
          <w:p w:rsidR="000B7598" w:rsidRPr="00F13D00" w:rsidRDefault="000B7598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Hepatitis</w:t>
            </w:r>
          </w:p>
        </w:tc>
      </w:tr>
      <w:tr w:rsidR="00990D3A" w:rsidRPr="00F13D00" w:rsidTr="003B4BCE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b/>
                <w:sz w:val="24"/>
                <w:szCs w:val="24"/>
              </w:rPr>
            </w:pPr>
            <w:r w:rsidRPr="00F13D00">
              <w:rPr>
                <w:b/>
                <w:sz w:val="24"/>
                <w:szCs w:val="24"/>
              </w:rPr>
              <w:t>Immunsystemet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sz w:val="24"/>
                <w:szCs w:val="24"/>
              </w:rPr>
            </w:pPr>
            <w:r w:rsidRPr="00F13D00">
              <w:rPr>
                <w:sz w:val="24"/>
                <w:szCs w:val="24"/>
              </w:rPr>
              <w:t>Ikke kendt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sz w:val="24"/>
                <w:szCs w:val="24"/>
              </w:rPr>
            </w:pPr>
            <w:proofErr w:type="spellStart"/>
            <w:r w:rsidRPr="00F13D00">
              <w:rPr>
                <w:sz w:val="24"/>
                <w:szCs w:val="24"/>
              </w:rPr>
              <w:t>Anafylaktisk</w:t>
            </w:r>
            <w:proofErr w:type="spellEnd"/>
            <w:r w:rsidRPr="00F13D00">
              <w:rPr>
                <w:sz w:val="24"/>
                <w:szCs w:val="24"/>
              </w:rPr>
              <w:t xml:space="preserve"> reaktion, Overfølsomhed</w:t>
            </w:r>
          </w:p>
          <w:p w:rsidR="00990D3A" w:rsidRDefault="00990D3A" w:rsidP="003B4BCE">
            <w:pPr>
              <w:rPr>
                <w:sz w:val="24"/>
                <w:szCs w:val="24"/>
              </w:rPr>
            </w:pPr>
            <w:proofErr w:type="spellStart"/>
            <w:r w:rsidRPr="00F13D00">
              <w:rPr>
                <w:sz w:val="24"/>
                <w:szCs w:val="24"/>
              </w:rPr>
              <w:t>Urtikaria</w:t>
            </w:r>
            <w:proofErr w:type="spellEnd"/>
          </w:p>
          <w:p w:rsidR="00990D3A" w:rsidRPr="00F13D00" w:rsidRDefault="00990D3A" w:rsidP="003B4BCE">
            <w:pPr>
              <w:rPr>
                <w:sz w:val="24"/>
                <w:szCs w:val="24"/>
              </w:rPr>
            </w:pPr>
            <w:proofErr w:type="spellStart"/>
            <w:r w:rsidRPr="00F13D00">
              <w:rPr>
                <w:sz w:val="24"/>
                <w:szCs w:val="24"/>
              </w:rPr>
              <w:t>Angioneurotisk</w:t>
            </w:r>
            <w:proofErr w:type="spellEnd"/>
            <w:r w:rsidRPr="00F13D00">
              <w:rPr>
                <w:sz w:val="24"/>
                <w:szCs w:val="24"/>
              </w:rPr>
              <w:t xml:space="preserve"> ødem</w:t>
            </w:r>
          </w:p>
        </w:tc>
      </w:tr>
      <w:tr w:rsidR="00990D3A" w:rsidRPr="00F13D00" w:rsidTr="003B4BCE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b/>
                <w:sz w:val="24"/>
                <w:szCs w:val="24"/>
              </w:rPr>
            </w:pPr>
            <w:r w:rsidRPr="00F13D00">
              <w:rPr>
                <w:b/>
                <w:sz w:val="24"/>
                <w:szCs w:val="24"/>
              </w:rPr>
              <w:t>Undersøgelser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sz w:val="24"/>
                <w:szCs w:val="24"/>
              </w:rPr>
            </w:pPr>
            <w:r w:rsidRPr="00F13D00">
              <w:rPr>
                <w:sz w:val="24"/>
                <w:szCs w:val="24"/>
              </w:rPr>
              <w:t>Ikke kendt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Default="00990D3A" w:rsidP="003B4BCE">
            <w:pPr>
              <w:rPr>
                <w:sz w:val="24"/>
                <w:szCs w:val="24"/>
              </w:rPr>
            </w:pPr>
            <w:r w:rsidRPr="00F13D00">
              <w:rPr>
                <w:sz w:val="24"/>
                <w:szCs w:val="24"/>
              </w:rPr>
              <w:t xml:space="preserve">Forhøjede </w:t>
            </w:r>
            <w:proofErr w:type="spellStart"/>
            <w:r w:rsidRPr="00F13D00">
              <w:rPr>
                <w:sz w:val="24"/>
                <w:szCs w:val="24"/>
              </w:rPr>
              <w:t>transaminaser</w:t>
            </w:r>
            <w:proofErr w:type="spellEnd"/>
            <w:r w:rsidRPr="00F13D00">
              <w:rPr>
                <w:sz w:val="24"/>
                <w:szCs w:val="24"/>
              </w:rPr>
              <w:t xml:space="preserve"> Forhøjet alkalisk fosfatase i blodet</w:t>
            </w:r>
          </w:p>
          <w:p w:rsidR="00990D3A" w:rsidRPr="00F13D00" w:rsidRDefault="00990D3A" w:rsidP="003B4BCE">
            <w:pPr>
              <w:rPr>
                <w:sz w:val="24"/>
                <w:szCs w:val="24"/>
              </w:rPr>
            </w:pPr>
            <w:r w:rsidRPr="00F13D00">
              <w:rPr>
                <w:sz w:val="24"/>
                <w:szCs w:val="24"/>
              </w:rPr>
              <w:t>Forhøjet bilirubin i blodet.</w:t>
            </w:r>
          </w:p>
        </w:tc>
      </w:tr>
      <w:tr w:rsidR="00990D3A" w:rsidRPr="00F13D00" w:rsidTr="003B4BCE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keepNext/>
              <w:rPr>
                <w:b/>
                <w:sz w:val="24"/>
                <w:szCs w:val="24"/>
              </w:rPr>
            </w:pPr>
            <w:r w:rsidRPr="00F13D00">
              <w:rPr>
                <w:b/>
                <w:sz w:val="24"/>
                <w:szCs w:val="24"/>
              </w:rPr>
              <w:t>Nervesystemet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sz w:val="24"/>
                <w:szCs w:val="24"/>
              </w:rPr>
            </w:pPr>
            <w:r w:rsidRPr="00F13D00">
              <w:rPr>
                <w:sz w:val="24"/>
                <w:szCs w:val="24"/>
              </w:rPr>
              <w:t>Almindelig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sz w:val="24"/>
                <w:szCs w:val="24"/>
              </w:rPr>
            </w:pPr>
            <w:r w:rsidRPr="00F13D00">
              <w:rPr>
                <w:sz w:val="24"/>
                <w:szCs w:val="24"/>
              </w:rPr>
              <w:t>Hovedpine</w:t>
            </w:r>
            <w:r w:rsidR="000B7598">
              <w:rPr>
                <w:sz w:val="24"/>
                <w:szCs w:val="24"/>
              </w:rPr>
              <w:t>*</w:t>
            </w:r>
          </w:p>
        </w:tc>
      </w:tr>
      <w:tr w:rsidR="00990D3A" w:rsidRPr="00F13D00" w:rsidTr="003B4BCE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A" w:rsidRPr="00F13D00" w:rsidRDefault="00990D3A" w:rsidP="003B4BCE">
            <w:pPr>
              <w:rPr>
                <w:b/>
                <w:sz w:val="24"/>
                <w:szCs w:val="24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sz w:val="24"/>
                <w:szCs w:val="24"/>
              </w:rPr>
            </w:pPr>
            <w:r w:rsidRPr="00F13D00">
              <w:rPr>
                <w:sz w:val="24"/>
                <w:szCs w:val="24"/>
              </w:rPr>
              <w:t>Ikke kendt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sz w:val="24"/>
                <w:szCs w:val="24"/>
              </w:rPr>
            </w:pPr>
            <w:r w:rsidRPr="00F13D00">
              <w:rPr>
                <w:sz w:val="24"/>
                <w:szCs w:val="24"/>
              </w:rPr>
              <w:t>Svimmelhed</w:t>
            </w:r>
          </w:p>
          <w:p w:rsidR="00990D3A" w:rsidRPr="00F13D00" w:rsidRDefault="00990D3A" w:rsidP="003B4BCE">
            <w:pPr>
              <w:rPr>
                <w:sz w:val="24"/>
                <w:szCs w:val="24"/>
              </w:rPr>
            </w:pPr>
            <w:proofErr w:type="spellStart"/>
            <w:r w:rsidRPr="00F13D00">
              <w:rPr>
                <w:sz w:val="24"/>
                <w:szCs w:val="24"/>
              </w:rPr>
              <w:t>Intrakraniel</w:t>
            </w:r>
            <w:proofErr w:type="spellEnd"/>
            <w:r w:rsidRPr="00F13D00">
              <w:rPr>
                <w:sz w:val="24"/>
                <w:szCs w:val="24"/>
              </w:rPr>
              <w:t xml:space="preserve"> hypertension*</w:t>
            </w:r>
            <w:r w:rsidR="000B7598">
              <w:rPr>
                <w:sz w:val="24"/>
                <w:szCs w:val="24"/>
              </w:rPr>
              <w:t>*</w:t>
            </w:r>
          </w:p>
        </w:tc>
      </w:tr>
      <w:tr w:rsidR="00990D3A" w:rsidRPr="00F13D00" w:rsidTr="003B4BCE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b/>
                <w:sz w:val="24"/>
                <w:szCs w:val="24"/>
              </w:rPr>
            </w:pPr>
            <w:r w:rsidRPr="00F13D00">
              <w:rPr>
                <w:b/>
                <w:sz w:val="24"/>
                <w:szCs w:val="24"/>
              </w:rPr>
              <w:t>Hud og subkutane væv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sz w:val="24"/>
                <w:szCs w:val="24"/>
              </w:rPr>
            </w:pPr>
            <w:r w:rsidRPr="00F13D00">
              <w:rPr>
                <w:sz w:val="24"/>
                <w:szCs w:val="24"/>
              </w:rPr>
              <w:t>Ikke kendt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sz w:val="24"/>
                <w:szCs w:val="24"/>
              </w:rPr>
            </w:pPr>
            <w:proofErr w:type="spellStart"/>
            <w:r w:rsidRPr="00F13D00">
              <w:rPr>
                <w:sz w:val="24"/>
                <w:szCs w:val="24"/>
              </w:rPr>
              <w:t>Erytematøst</w:t>
            </w:r>
            <w:proofErr w:type="spellEnd"/>
            <w:r w:rsidRPr="00F13D00">
              <w:rPr>
                <w:sz w:val="24"/>
                <w:szCs w:val="24"/>
              </w:rPr>
              <w:t xml:space="preserve"> udslæt, Fotosensibilitet</w:t>
            </w:r>
            <w:r w:rsidRPr="00F13D00">
              <w:rPr>
                <w:sz w:val="24"/>
                <w:szCs w:val="24"/>
              </w:rPr>
              <w:br/>
            </w:r>
            <w:proofErr w:type="spellStart"/>
            <w:r w:rsidRPr="00F13D00">
              <w:rPr>
                <w:sz w:val="24"/>
                <w:szCs w:val="24"/>
              </w:rPr>
              <w:t>Pruritus</w:t>
            </w:r>
            <w:proofErr w:type="spellEnd"/>
          </w:p>
          <w:p w:rsidR="00990D3A" w:rsidRPr="00F13D00" w:rsidRDefault="00990D3A" w:rsidP="003B4BCE">
            <w:pPr>
              <w:rPr>
                <w:sz w:val="24"/>
                <w:szCs w:val="24"/>
              </w:rPr>
            </w:pPr>
            <w:r w:rsidRPr="00F13D00">
              <w:rPr>
                <w:sz w:val="24"/>
                <w:szCs w:val="24"/>
              </w:rPr>
              <w:t>Steven Johnson Syndrom</w:t>
            </w:r>
          </w:p>
        </w:tc>
      </w:tr>
      <w:tr w:rsidR="00800500" w:rsidRPr="00F13D00" w:rsidTr="003B4BCE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00" w:rsidRPr="00800500" w:rsidRDefault="00800500" w:rsidP="003B4BCE">
            <w:pPr>
              <w:rPr>
                <w:sz w:val="24"/>
                <w:szCs w:val="24"/>
                <w:lang w:eastAsia="da-DK"/>
              </w:rPr>
            </w:pPr>
            <w:r>
              <w:rPr>
                <w:b/>
                <w:sz w:val="24"/>
                <w:szCs w:val="24"/>
              </w:rPr>
              <w:t>Psykiske forstyrrelser</w:t>
            </w:r>
            <w:r>
              <w:rPr>
                <w:sz w:val="24"/>
                <w:szCs w:val="24"/>
                <w:lang w:eastAsia="da-DK"/>
              </w:rPr>
              <w:t xml:space="preserve"> 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00" w:rsidRPr="00F13D00" w:rsidRDefault="00800500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Ikke kendt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00" w:rsidRPr="00F13D00" w:rsidRDefault="00800500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Depression, mareridt</w:t>
            </w:r>
          </w:p>
        </w:tc>
      </w:tr>
    </w:tbl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0B7598" w:rsidRDefault="000B7598" w:rsidP="000B759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*Tilstedeværelsen af kliniske symptomer herunder synsforstyrrelse eller hovedpine bør pege på muligheden for diagnosen </w:t>
      </w:r>
      <w:proofErr w:type="spellStart"/>
      <w:r>
        <w:rPr>
          <w:sz w:val="24"/>
          <w:szCs w:val="24"/>
        </w:rPr>
        <w:t>intrakraniel</w:t>
      </w:r>
      <w:proofErr w:type="spellEnd"/>
      <w:r>
        <w:rPr>
          <w:sz w:val="24"/>
          <w:szCs w:val="24"/>
        </w:rPr>
        <w:t xml:space="preserve"> hypertension. </w:t>
      </w:r>
    </w:p>
    <w:p w:rsidR="000B7598" w:rsidRDefault="000B7598" w:rsidP="000B759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**Behandlingen bør afbrydes, hvis der er mistanke om stigende </w:t>
      </w:r>
      <w:proofErr w:type="spellStart"/>
      <w:r>
        <w:rPr>
          <w:sz w:val="24"/>
          <w:szCs w:val="24"/>
        </w:rPr>
        <w:t>intrakranielt</w:t>
      </w:r>
      <w:proofErr w:type="spellEnd"/>
      <w:r>
        <w:rPr>
          <w:sz w:val="24"/>
          <w:szCs w:val="24"/>
        </w:rPr>
        <w:t xml:space="preserve"> tryk under </w:t>
      </w:r>
      <w:proofErr w:type="spellStart"/>
      <w:r>
        <w:rPr>
          <w:sz w:val="24"/>
          <w:szCs w:val="24"/>
        </w:rPr>
        <w:t>lymecyclinbehandling</w:t>
      </w:r>
      <w:proofErr w:type="spellEnd"/>
      <w:r>
        <w:rPr>
          <w:sz w:val="24"/>
          <w:szCs w:val="24"/>
        </w:rPr>
        <w:t>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/>
        <w:rPr>
          <w:b/>
          <w:sz w:val="24"/>
          <w:szCs w:val="24"/>
          <w:u w:val="single"/>
        </w:rPr>
      </w:pPr>
      <w:r w:rsidRPr="00F13D00">
        <w:rPr>
          <w:b/>
          <w:sz w:val="24"/>
          <w:szCs w:val="24"/>
          <w:u w:val="single"/>
        </w:rPr>
        <w:t xml:space="preserve">Generelle bivirkninger ved </w:t>
      </w:r>
      <w:proofErr w:type="spellStart"/>
      <w:r w:rsidRPr="00F13D00">
        <w:rPr>
          <w:b/>
          <w:sz w:val="24"/>
          <w:szCs w:val="24"/>
          <w:u w:val="single"/>
        </w:rPr>
        <w:t>tetracyclin</w:t>
      </w:r>
      <w:proofErr w:type="spellEnd"/>
      <w:r w:rsidRPr="00F13D00">
        <w:rPr>
          <w:b/>
          <w:sz w:val="24"/>
          <w:szCs w:val="24"/>
          <w:u w:val="single"/>
        </w:rPr>
        <w:t>:</w:t>
      </w:r>
    </w:p>
    <w:p w:rsidR="00990D3A" w:rsidRPr="00F13D00" w:rsidRDefault="00990D3A" w:rsidP="00990D3A">
      <w:pPr>
        <w:ind w:left="851"/>
        <w:rPr>
          <w:sz w:val="24"/>
          <w:szCs w:val="24"/>
        </w:rPr>
      </w:pPr>
      <w:r w:rsidRPr="00F13D00">
        <w:rPr>
          <w:sz w:val="24"/>
          <w:szCs w:val="24"/>
        </w:rPr>
        <w:t xml:space="preserve">Benign </w:t>
      </w:r>
      <w:proofErr w:type="spellStart"/>
      <w:r w:rsidRPr="00F13D00">
        <w:rPr>
          <w:sz w:val="24"/>
          <w:szCs w:val="24"/>
        </w:rPr>
        <w:t>intrakraniel</w:t>
      </w:r>
      <w:proofErr w:type="spellEnd"/>
      <w:r w:rsidRPr="00F13D00">
        <w:rPr>
          <w:sz w:val="24"/>
          <w:szCs w:val="24"/>
        </w:rPr>
        <w:t xml:space="preserve"> hypertension og udstående fontaneller hos spædbørn blev rapporteret med </w:t>
      </w:r>
      <w:proofErr w:type="spellStart"/>
      <w:r w:rsidRPr="00F13D00">
        <w:rPr>
          <w:sz w:val="24"/>
          <w:szCs w:val="24"/>
        </w:rPr>
        <w:t>tetracycliner</w:t>
      </w:r>
      <w:proofErr w:type="spellEnd"/>
      <w:r w:rsidRPr="00F13D00">
        <w:rPr>
          <w:sz w:val="24"/>
          <w:szCs w:val="24"/>
        </w:rPr>
        <w:t xml:space="preserve"> med mulige symptomer som hovedpine, synsforstyrrelser herunder sløret syn, </w:t>
      </w:r>
      <w:proofErr w:type="spellStart"/>
      <w:r w:rsidRPr="00F13D00">
        <w:rPr>
          <w:sz w:val="24"/>
          <w:szCs w:val="24"/>
        </w:rPr>
        <w:t>skotom</w:t>
      </w:r>
      <w:proofErr w:type="spellEnd"/>
      <w:r w:rsidRPr="00F13D00">
        <w:rPr>
          <w:sz w:val="24"/>
          <w:szCs w:val="24"/>
        </w:rPr>
        <w:t xml:space="preserve">, </w:t>
      </w:r>
      <w:proofErr w:type="spellStart"/>
      <w:r w:rsidRPr="00F13D00">
        <w:rPr>
          <w:sz w:val="24"/>
          <w:szCs w:val="24"/>
        </w:rPr>
        <w:t>diplopi</w:t>
      </w:r>
      <w:proofErr w:type="spellEnd"/>
      <w:r w:rsidRPr="00F13D00">
        <w:rPr>
          <w:sz w:val="24"/>
          <w:szCs w:val="24"/>
        </w:rPr>
        <w:t xml:space="preserve"> eller permanent synstab.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0B7598" w:rsidRDefault="000B7598" w:rsidP="000B7598">
      <w:pPr>
        <w:ind w:left="851"/>
        <w:rPr>
          <w:b/>
          <w:sz w:val="24"/>
          <w:szCs w:val="24"/>
        </w:rPr>
      </w:pPr>
      <w:r>
        <w:rPr>
          <w:sz w:val="24"/>
          <w:szCs w:val="24"/>
        </w:rPr>
        <w:t xml:space="preserve">Følgende bivirkninger blev rapporteret ved </w:t>
      </w:r>
      <w:proofErr w:type="spellStart"/>
      <w:r>
        <w:rPr>
          <w:sz w:val="24"/>
          <w:szCs w:val="24"/>
        </w:rPr>
        <w:t>tetracycliner</w:t>
      </w:r>
      <w:proofErr w:type="spellEnd"/>
      <w:r>
        <w:rPr>
          <w:sz w:val="24"/>
          <w:szCs w:val="24"/>
        </w:rPr>
        <w:t xml:space="preserve"> generelt og kan forekomme ved </w:t>
      </w:r>
      <w:proofErr w:type="spellStart"/>
      <w:r>
        <w:rPr>
          <w:sz w:val="24"/>
          <w:szCs w:val="24"/>
        </w:rPr>
        <w:t>lymecyclin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Dysfagi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øsofagitis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øsofagus</w:t>
      </w:r>
      <w:proofErr w:type="spellEnd"/>
      <w:r>
        <w:rPr>
          <w:sz w:val="24"/>
          <w:szCs w:val="24"/>
        </w:rPr>
        <w:t xml:space="preserve">-ulcus, </w:t>
      </w:r>
      <w:proofErr w:type="spellStart"/>
      <w:r>
        <w:rPr>
          <w:sz w:val="24"/>
          <w:szCs w:val="24"/>
        </w:rPr>
        <w:t>pancreatitis</w:t>
      </w:r>
      <w:proofErr w:type="spellEnd"/>
      <w:r>
        <w:rPr>
          <w:sz w:val="24"/>
          <w:szCs w:val="24"/>
        </w:rPr>
        <w:t xml:space="preserve">, misfarvning af tænder, leversvigt, systemisk lupus </w:t>
      </w:r>
      <w:proofErr w:type="spellStart"/>
      <w:r>
        <w:rPr>
          <w:sz w:val="24"/>
          <w:szCs w:val="24"/>
        </w:rPr>
        <w:t>erythematosus</w:t>
      </w:r>
      <w:proofErr w:type="spellEnd"/>
      <w:r>
        <w:rPr>
          <w:b/>
          <w:sz w:val="24"/>
          <w:szCs w:val="24"/>
        </w:rPr>
        <w:t xml:space="preserve">. </w:t>
      </w:r>
    </w:p>
    <w:p w:rsidR="000B7598" w:rsidRDefault="000B7598" w:rsidP="000B7598">
      <w:pPr>
        <w:ind w:left="851" w:hanging="851"/>
        <w:rPr>
          <w:b/>
          <w:sz w:val="24"/>
          <w:szCs w:val="24"/>
        </w:rPr>
      </w:pPr>
    </w:p>
    <w:p w:rsidR="000B7598" w:rsidRDefault="000B7598" w:rsidP="000B7598">
      <w:pPr>
        <w:ind w:left="85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Dental </w:t>
      </w:r>
      <w:proofErr w:type="spellStart"/>
      <w:r>
        <w:rPr>
          <w:bCs/>
          <w:sz w:val="24"/>
          <w:szCs w:val="24"/>
        </w:rPr>
        <w:t>dyskromi</w:t>
      </w:r>
      <w:proofErr w:type="spellEnd"/>
      <w:r>
        <w:rPr>
          <w:bCs/>
          <w:sz w:val="24"/>
          <w:szCs w:val="24"/>
        </w:rPr>
        <w:t xml:space="preserve"> og/eller </w:t>
      </w:r>
      <w:proofErr w:type="spellStart"/>
      <w:r>
        <w:rPr>
          <w:bCs/>
          <w:sz w:val="24"/>
          <w:szCs w:val="24"/>
        </w:rPr>
        <w:t>emaljehypoplasi</w:t>
      </w:r>
      <w:proofErr w:type="spellEnd"/>
      <w:r>
        <w:rPr>
          <w:bCs/>
          <w:sz w:val="24"/>
          <w:szCs w:val="24"/>
        </w:rPr>
        <w:t xml:space="preserve"> kan forekomme, hvis præparatet administreres til børn under 8 år.</w:t>
      </w:r>
    </w:p>
    <w:p w:rsidR="000B7598" w:rsidRDefault="000B7598" w:rsidP="000B7598">
      <w:pPr>
        <w:ind w:left="851"/>
        <w:rPr>
          <w:bCs/>
          <w:sz w:val="24"/>
          <w:szCs w:val="24"/>
        </w:rPr>
      </w:pPr>
    </w:p>
    <w:p w:rsidR="000B7598" w:rsidRDefault="000B7598" w:rsidP="000B7598">
      <w:pPr>
        <w:ind w:left="851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Hæmolytisk</w:t>
      </w:r>
      <w:proofErr w:type="spellEnd"/>
      <w:r>
        <w:rPr>
          <w:bCs/>
          <w:sz w:val="24"/>
          <w:szCs w:val="24"/>
        </w:rPr>
        <w:t xml:space="preserve"> anæmi, </w:t>
      </w:r>
      <w:proofErr w:type="spellStart"/>
      <w:r>
        <w:rPr>
          <w:bCs/>
          <w:sz w:val="24"/>
          <w:szCs w:val="24"/>
        </w:rPr>
        <w:t>eosinofili</w:t>
      </w:r>
      <w:proofErr w:type="spellEnd"/>
      <w:r>
        <w:rPr>
          <w:bCs/>
          <w:sz w:val="24"/>
          <w:szCs w:val="24"/>
        </w:rPr>
        <w:t xml:space="preserve"> samt andre hæmatologiske lidelser er blevet rapporteret ved </w:t>
      </w:r>
      <w:proofErr w:type="spellStart"/>
      <w:r>
        <w:rPr>
          <w:bCs/>
          <w:sz w:val="24"/>
          <w:szCs w:val="24"/>
        </w:rPr>
        <w:t>tetracyclin</w:t>
      </w:r>
      <w:proofErr w:type="spellEnd"/>
      <w:r>
        <w:rPr>
          <w:bCs/>
          <w:sz w:val="24"/>
          <w:szCs w:val="24"/>
        </w:rPr>
        <w:t>-behandling.</w:t>
      </w:r>
    </w:p>
    <w:p w:rsidR="000B7598" w:rsidRDefault="000B7598" w:rsidP="000B7598">
      <w:pPr>
        <w:ind w:left="851"/>
        <w:rPr>
          <w:bCs/>
          <w:sz w:val="24"/>
          <w:szCs w:val="24"/>
        </w:rPr>
      </w:pPr>
    </w:p>
    <w:p w:rsidR="000B7598" w:rsidRDefault="000B7598" w:rsidP="000B7598">
      <w:pPr>
        <w:ind w:left="851"/>
        <w:rPr>
          <w:bCs/>
          <w:sz w:val="24"/>
          <w:szCs w:val="24"/>
        </w:rPr>
      </w:pPr>
      <w:r>
        <w:rPr>
          <w:bCs/>
          <w:sz w:val="24"/>
          <w:szCs w:val="24"/>
        </w:rPr>
        <w:t>Extra-</w:t>
      </w:r>
      <w:proofErr w:type="spellStart"/>
      <w:r>
        <w:rPr>
          <w:bCs/>
          <w:sz w:val="24"/>
          <w:szCs w:val="24"/>
        </w:rPr>
        <w:t>renal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hyperazotæmi</w:t>
      </w:r>
      <w:proofErr w:type="spellEnd"/>
      <w:r>
        <w:rPr>
          <w:bCs/>
          <w:sz w:val="24"/>
          <w:szCs w:val="24"/>
        </w:rPr>
        <w:t xml:space="preserve"> forbundet med en anti-anabolsk virkning, som kan forstærkes ved brug af </w:t>
      </w:r>
      <w:proofErr w:type="spellStart"/>
      <w:r>
        <w:rPr>
          <w:bCs/>
          <w:sz w:val="24"/>
          <w:szCs w:val="24"/>
        </w:rPr>
        <w:t>diuretika</w:t>
      </w:r>
      <w:proofErr w:type="spellEnd"/>
      <w:r>
        <w:rPr>
          <w:bCs/>
          <w:sz w:val="24"/>
          <w:szCs w:val="24"/>
        </w:rPr>
        <w:t xml:space="preserve">, er blevet rapporteret med </w:t>
      </w:r>
      <w:proofErr w:type="spellStart"/>
      <w:r>
        <w:rPr>
          <w:bCs/>
          <w:sz w:val="24"/>
          <w:szCs w:val="24"/>
        </w:rPr>
        <w:t>tetracyclin</w:t>
      </w:r>
      <w:proofErr w:type="spellEnd"/>
      <w:r>
        <w:rPr>
          <w:bCs/>
          <w:sz w:val="24"/>
          <w:szCs w:val="24"/>
        </w:rPr>
        <w:t>-behandling.</w:t>
      </w:r>
    </w:p>
    <w:p w:rsidR="000B7598" w:rsidRDefault="000B7598" w:rsidP="000B7598">
      <w:pPr>
        <w:ind w:left="851" w:hanging="851"/>
        <w:rPr>
          <w:bCs/>
          <w:sz w:val="24"/>
          <w:szCs w:val="24"/>
        </w:rPr>
      </w:pPr>
    </w:p>
    <w:p w:rsidR="000B7598" w:rsidRDefault="000B7598" w:rsidP="000B7598">
      <w:pPr>
        <w:ind w:left="851"/>
        <w:rPr>
          <w:sz w:val="24"/>
          <w:szCs w:val="24"/>
        </w:rPr>
      </w:pPr>
      <w:r>
        <w:rPr>
          <w:bCs/>
          <w:sz w:val="24"/>
          <w:szCs w:val="24"/>
        </w:rPr>
        <w:t xml:space="preserve">Som med al antibiotika kan overvækst af ikke-følsomme organismer forårsage </w:t>
      </w:r>
      <w:proofErr w:type="spellStart"/>
      <w:r>
        <w:rPr>
          <w:bCs/>
          <w:sz w:val="24"/>
          <w:szCs w:val="24"/>
        </w:rPr>
        <w:t>candidiasis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pseudomembranøs</w:t>
      </w:r>
      <w:proofErr w:type="spellEnd"/>
      <w:r>
        <w:rPr>
          <w:bCs/>
          <w:sz w:val="24"/>
          <w:szCs w:val="24"/>
        </w:rPr>
        <w:t xml:space="preserve"> colitis (</w:t>
      </w:r>
      <w:proofErr w:type="spellStart"/>
      <w:r>
        <w:rPr>
          <w:bCs/>
          <w:sz w:val="24"/>
          <w:szCs w:val="24"/>
        </w:rPr>
        <w:t>Clostridium</w:t>
      </w:r>
      <w:proofErr w:type="spellEnd"/>
      <w:r>
        <w:rPr>
          <w:bCs/>
          <w:sz w:val="24"/>
          <w:szCs w:val="24"/>
        </w:rPr>
        <w:t xml:space="preserve"> Difficile overvækst), </w:t>
      </w:r>
      <w:proofErr w:type="spellStart"/>
      <w:r>
        <w:rPr>
          <w:bCs/>
          <w:sz w:val="24"/>
          <w:szCs w:val="24"/>
        </w:rPr>
        <w:t>glossitis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stomatitis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vaginitis</w:t>
      </w:r>
      <w:proofErr w:type="spellEnd"/>
      <w:r>
        <w:rPr>
          <w:bCs/>
          <w:sz w:val="24"/>
          <w:szCs w:val="24"/>
        </w:rPr>
        <w:t xml:space="preserve"> eller </w:t>
      </w:r>
      <w:proofErr w:type="spellStart"/>
      <w:r>
        <w:rPr>
          <w:bCs/>
          <w:sz w:val="24"/>
          <w:szCs w:val="24"/>
        </w:rPr>
        <w:t>enterocolitis</w:t>
      </w:r>
      <w:proofErr w:type="spellEnd"/>
      <w:r>
        <w:rPr>
          <w:bCs/>
          <w:sz w:val="24"/>
          <w:szCs w:val="24"/>
        </w:rPr>
        <w:t xml:space="preserve"> forårsaget af stafylokokker.</w:t>
      </w:r>
    </w:p>
    <w:p w:rsidR="000B7598" w:rsidRDefault="000B7598" w:rsidP="000B7598">
      <w:pPr>
        <w:pStyle w:val="Sidehoved"/>
        <w:tabs>
          <w:tab w:val="left" w:pos="1304"/>
        </w:tabs>
        <w:ind w:left="851" w:hanging="851"/>
        <w:rPr>
          <w:szCs w:val="24"/>
        </w:rPr>
      </w:pPr>
    </w:p>
    <w:p w:rsidR="000B7598" w:rsidRDefault="000B7598" w:rsidP="000B7598">
      <w:pPr>
        <w:keepNext/>
        <w:autoSpaceDE w:val="0"/>
        <w:autoSpaceDN w:val="0"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Indberetning af formodede bivirkninger</w:t>
      </w:r>
    </w:p>
    <w:p w:rsidR="000B7598" w:rsidRDefault="000B7598" w:rsidP="000B7598">
      <w:pPr>
        <w:ind w:left="851"/>
        <w:rPr>
          <w:sz w:val="24"/>
          <w:szCs w:val="24"/>
        </w:rPr>
      </w:pPr>
      <w:r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>-forholdet for lægemidlet. Sundhedspersoner anmodes om at indberette alle formodede bivirkninger via:</w:t>
      </w:r>
    </w:p>
    <w:p w:rsidR="000B7598" w:rsidRDefault="000B7598" w:rsidP="000B7598">
      <w:pPr>
        <w:ind w:left="851"/>
        <w:rPr>
          <w:sz w:val="24"/>
          <w:szCs w:val="24"/>
        </w:rPr>
      </w:pPr>
    </w:p>
    <w:p w:rsidR="000B7598" w:rsidRDefault="000B7598" w:rsidP="001F0EE1">
      <w:pPr>
        <w:keepNext/>
        <w:ind w:left="851"/>
        <w:rPr>
          <w:sz w:val="24"/>
          <w:szCs w:val="24"/>
        </w:rPr>
      </w:pPr>
      <w:r>
        <w:rPr>
          <w:sz w:val="24"/>
          <w:szCs w:val="24"/>
        </w:rPr>
        <w:t>Lægemiddelstyrelsen</w:t>
      </w:r>
    </w:p>
    <w:p w:rsidR="000B7598" w:rsidRDefault="000B7598" w:rsidP="001F0EE1">
      <w:pPr>
        <w:keepNext/>
        <w:ind w:left="851"/>
        <w:rPr>
          <w:sz w:val="24"/>
          <w:szCs w:val="24"/>
        </w:rPr>
      </w:pPr>
      <w:r>
        <w:rPr>
          <w:sz w:val="24"/>
          <w:szCs w:val="24"/>
        </w:rPr>
        <w:t>Axel Heides Gade 1</w:t>
      </w:r>
    </w:p>
    <w:p w:rsidR="000B7598" w:rsidRDefault="000B7598" w:rsidP="001F0EE1">
      <w:pPr>
        <w:keepNext/>
        <w:ind w:left="851"/>
        <w:rPr>
          <w:sz w:val="24"/>
          <w:szCs w:val="24"/>
        </w:rPr>
      </w:pPr>
      <w:r>
        <w:rPr>
          <w:sz w:val="24"/>
          <w:szCs w:val="24"/>
        </w:rPr>
        <w:t>DK-2300 København S</w:t>
      </w:r>
    </w:p>
    <w:p w:rsidR="000B7598" w:rsidRDefault="000B7598" w:rsidP="000B759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Websted: </w:t>
      </w:r>
      <w:hyperlink r:id="rId8" w:history="1">
        <w:r>
          <w:rPr>
            <w:rStyle w:val="Hyperlink"/>
            <w:sz w:val="24"/>
            <w:szCs w:val="24"/>
          </w:rPr>
          <w:t>www.meldenbivirkning.dk</w:t>
        </w:r>
      </w:hyperlink>
    </w:p>
    <w:p w:rsidR="00990D3A" w:rsidRPr="000B7598" w:rsidRDefault="00990D3A" w:rsidP="00990D3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4.9</w:t>
      </w:r>
      <w:r w:rsidRPr="00F13D00">
        <w:rPr>
          <w:b/>
          <w:sz w:val="24"/>
          <w:szCs w:val="24"/>
        </w:rPr>
        <w:tab/>
        <w:t>Overdosering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  <w:t xml:space="preserve">Der er ingen særlig behandling, men gastrisk </w:t>
      </w:r>
      <w:proofErr w:type="spellStart"/>
      <w:r w:rsidRPr="00F13D00">
        <w:rPr>
          <w:sz w:val="24"/>
          <w:szCs w:val="24"/>
        </w:rPr>
        <w:t>lavage</w:t>
      </w:r>
      <w:proofErr w:type="spellEnd"/>
      <w:r w:rsidRPr="00F13D00">
        <w:rPr>
          <w:sz w:val="24"/>
          <w:szCs w:val="24"/>
        </w:rPr>
        <w:t xml:space="preserve"> bør foretages så tidligt som muligt. Understøttende forholdsregler bør iværksættes efter behov og stort væskeindtag bør opretholdes.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4.10</w:t>
      </w:r>
      <w:r w:rsidRPr="00F13D00">
        <w:rPr>
          <w:b/>
          <w:sz w:val="24"/>
          <w:szCs w:val="24"/>
        </w:rPr>
        <w:tab/>
        <w:t>Udlevering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  <w:t>B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keepNext/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5.</w:t>
      </w:r>
      <w:r w:rsidRPr="00F13D00">
        <w:rPr>
          <w:b/>
          <w:sz w:val="24"/>
          <w:szCs w:val="24"/>
        </w:rPr>
        <w:tab/>
        <w:t>FARMAKOLOGISKE EGENSKABER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5.1</w:t>
      </w:r>
      <w:r w:rsidRPr="00F13D00">
        <w:rPr>
          <w:b/>
          <w:sz w:val="24"/>
          <w:szCs w:val="24"/>
        </w:rPr>
        <w:tab/>
      </w:r>
      <w:proofErr w:type="spellStart"/>
      <w:r w:rsidRPr="00F13D00">
        <w:rPr>
          <w:b/>
          <w:sz w:val="24"/>
          <w:szCs w:val="24"/>
        </w:rPr>
        <w:t>Farmakodynamiske</w:t>
      </w:r>
      <w:proofErr w:type="spellEnd"/>
      <w:r w:rsidRPr="00F13D00">
        <w:rPr>
          <w:b/>
          <w:sz w:val="24"/>
          <w:szCs w:val="24"/>
        </w:rPr>
        <w:t xml:space="preserve"> egenskaber</w:t>
      </w:r>
    </w:p>
    <w:p w:rsidR="00990CD8" w:rsidRPr="00F13D00" w:rsidRDefault="00990CD8" w:rsidP="00990CD8">
      <w:pPr>
        <w:keepNext/>
        <w:ind w:left="851"/>
        <w:rPr>
          <w:sz w:val="24"/>
          <w:szCs w:val="24"/>
        </w:rPr>
      </w:pPr>
      <w:proofErr w:type="spellStart"/>
      <w:r w:rsidRPr="00990CD8">
        <w:rPr>
          <w:sz w:val="24"/>
          <w:szCs w:val="24"/>
        </w:rPr>
        <w:t>Farmakoterapeutisk</w:t>
      </w:r>
      <w:proofErr w:type="spellEnd"/>
      <w:r w:rsidRPr="00990CD8">
        <w:rPr>
          <w:sz w:val="24"/>
          <w:szCs w:val="24"/>
        </w:rPr>
        <w:t xml:space="preserve"> klassifikation</w:t>
      </w:r>
      <w:r>
        <w:rPr>
          <w:sz w:val="24"/>
          <w:szCs w:val="24"/>
        </w:rPr>
        <w:t xml:space="preserve">: </w:t>
      </w:r>
      <w:proofErr w:type="spellStart"/>
      <w:r w:rsidRPr="00F13D00">
        <w:rPr>
          <w:sz w:val="24"/>
          <w:szCs w:val="24"/>
        </w:rPr>
        <w:t>Tetracycliner</w:t>
      </w:r>
      <w:proofErr w:type="spellEnd"/>
      <w:r>
        <w:rPr>
          <w:sz w:val="24"/>
          <w:szCs w:val="24"/>
        </w:rPr>
        <w:t xml:space="preserve">. </w:t>
      </w:r>
      <w:r w:rsidRPr="00F13D00">
        <w:rPr>
          <w:sz w:val="24"/>
          <w:szCs w:val="24"/>
        </w:rPr>
        <w:t>ATC-kode: J01AA04.</w:t>
      </w:r>
    </w:p>
    <w:p w:rsidR="00990CD8" w:rsidRDefault="00990D3A" w:rsidP="00990D3A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</w:r>
    </w:p>
    <w:p w:rsidR="00990D3A" w:rsidRPr="00F13D00" w:rsidRDefault="00990D3A" w:rsidP="00990D3A">
      <w:pPr>
        <w:ind w:left="851"/>
        <w:rPr>
          <w:b/>
          <w:bCs/>
          <w:sz w:val="24"/>
          <w:szCs w:val="24"/>
        </w:rPr>
      </w:pPr>
      <w:r w:rsidRPr="00F13D00">
        <w:rPr>
          <w:b/>
          <w:bCs/>
          <w:sz w:val="24"/>
          <w:szCs w:val="24"/>
        </w:rPr>
        <w:t>Virkningsmekanisme</w:t>
      </w:r>
    </w:p>
    <w:p w:rsidR="00990D3A" w:rsidRPr="00F13D00" w:rsidRDefault="00990D3A" w:rsidP="00990D3A">
      <w:pPr>
        <w:ind w:left="851"/>
        <w:rPr>
          <w:bCs/>
          <w:sz w:val="24"/>
          <w:szCs w:val="24"/>
        </w:rPr>
      </w:pPr>
      <w:proofErr w:type="spellStart"/>
      <w:r w:rsidRPr="00F13D00">
        <w:rPr>
          <w:bCs/>
          <w:sz w:val="24"/>
          <w:szCs w:val="24"/>
        </w:rPr>
        <w:t>Tetracycliner</w:t>
      </w:r>
      <w:proofErr w:type="spellEnd"/>
      <w:r w:rsidRPr="00F13D00">
        <w:rPr>
          <w:bCs/>
          <w:sz w:val="24"/>
          <w:szCs w:val="24"/>
        </w:rPr>
        <w:t xml:space="preserve"> udviser </w:t>
      </w:r>
      <w:proofErr w:type="spellStart"/>
      <w:r w:rsidRPr="00F13D00">
        <w:rPr>
          <w:bCs/>
          <w:sz w:val="24"/>
          <w:szCs w:val="24"/>
        </w:rPr>
        <w:t>bakteriostatisk</w:t>
      </w:r>
      <w:proofErr w:type="spellEnd"/>
      <w:r w:rsidRPr="00F13D00">
        <w:rPr>
          <w:bCs/>
          <w:sz w:val="24"/>
          <w:szCs w:val="24"/>
        </w:rPr>
        <w:t xml:space="preserve"> virkning ved de opnåede plasma- og vævskoncentrationer og er effektive mod intracellulære og extracellulære organismer. Deres virkningsmekanisme er baseret på hæmning af </w:t>
      </w:r>
      <w:proofErr w:type="spellStart"/>
      <w:r w:rsidRPr="00F13D00">
        <w:rPr>
          <w:bCs/>
          <w:sz w:val="24"/>
          <w:szCs w:val="24"/>
        </w:rPr>
        <w:t>ribosomal</w:t>
      </w:r>
      <w:proofErr w:type="spellEnd"/>
      <w:r w:rsidRPr="00F13D00">
        <w:rPr>
          <w:bCs/>
          <w:sz w:val="24"/>
          <w:szCs w:val="24"/>
        </w:rPr>
        <w:t xml:space="preserve"> </w:t>
      </w:r>
      <w:proofErr w:type="spellStart"/>
      <w:r w:rsidRPr="00F13D00">
        <w:rPr>
          <w:bCs/>
          <w:sz w:val="24"/>
          <w:szCs w:val="24"/>
        </w:rPr>
        <w:t>proteinssyntese</w:t>
      </w:r>
      <w:proofErr w:type="spellEnd"/>
      <w:r w:rsidRPr="00F13D00">
        <w:rPr>
          <w:bCs/>
          <w:sz w:val="24"/>
          <w:szCs w:val="24"/>
        </w:rPr>
        <w:t xml:space="preserve">. </w:t>
      </w:r>
      <w:proofErr w:type="spellStart"/>
      <w:r w:rsidRPr="00F13D00">
        <w:rPr>
          <w:bCs/>
          <w:sz w:val="24"/>
          <w:szCs w:val="24"/>
        </w:rPr>
        <w:t>Tetracycliner</w:t>
      </w:r>
      <w:proofErr w:type="spellEnd"/>
      <w:r w:rsidRPr="00F13D00">
        <w:rPr>
          <w:bCs/>
          <w:sz w:val="24"/>
          <w:szCs w:val="24"/>
        </w:rPr>
        <w:t xml:space="preserve"> blokerer bakteriens </w:t>
      </w:r>
      <w:proofErr w:type="spellStart"/>
      <w:r w:rsidRPr="00F13D00">
        <w:rPr>
          <w:bCs/>
          <w:sz w:val="24"/>
          <w:szCs w:val="24"/>
        </w:rPr>
        <w:t>aminoacyl</w:t>
      </w:r>
      <w:proofErr w:type="spellEnd"/>
      <w:r w:rsidRPr="00F13D00">
        <w:rPr>
          <w:bCs/>
          <w:sz w:val="24"/>
          <w:szCs w:val="24"/>
        </w:rPr>
        <w:t>-tRNA adgang til mRNA ribosomkomplekset ved at binde sig til 30S-delen af ribosomet og forhindrer dermed tilføjelser af aminosyrer til den voksende peptidkæde i proteinsyntesen. Administreret i terapeutisk opnåelige doser begrænses den toksiske virkning til bakteriecellerne.</w:t>
      </w:r>
    </w:p>
    <w:p w:rsidR="00990D3A" w:rsidRPr="00F13D00" w:rsidRDefault="00990D3A" w:rsidP="00990D3A">
      <w:pPr>
        <w:ind w:left="851"/>
        <w:rPr>
          <w:bCs/>
          <w:sz w:val="24"/>
          <w:szCs w:val="24"/>
        </w:rPr>
      </w:pPr>
      <w:r w:rsidRPr="00F13D00">
        <w:rPr>
          <w:bCs/>
          <w:sz w:val="24"/>
          <w:szCs w:val="24"/>
        </w:rPr>
        <w:t xml:space="preserve">De præcise mekanismer, hvorved </w:t>
      </w:r>
      <w:proofErr w:type="spellStart"/>
      <w:r w:rsidRPr="00F13D00">
        <w:rPr>
          <w:bCs/>
          <w:sz w:val="24"/>
          <w:szCs w:val="24"/>
        </w:rPr>
        <w:t>tetracycliner</w:t>
      </w:r>
      <w:proofErr w:type="spellEnd"/>
      <w:r w:rsidRPr="00F13D00">
        <w:rPr>
          <w:bCs/>
          <w:sz w:val="24"/>
          <w:szCs w:val="24"/>
        </w:rPr>
        <w:t xml:space="preserve"> mindsker læsioner forårsaget af </w:t>
      </w:r>
      <w:proofErr w:type="spellStart"/>
      <w:r w:rsidRPr="00F13D00">
        <w:rPr>
          <w:bCs/>
          <w:sz w:val="24"/>
          <w:szCs w:val="24"/>
        </w:rPr>
        <w:t>acne</w:t>
      </w:r>
      <w:proofErr w:type="spellEnd"/>
      <w:r w:rsidRPr="00F13D00">
        <w:rPr>
          <w:bCs/>
          <w:sz w:val="24"/>
          <w:szCs w:val="24"/>
        </w:rPr>
        <w:t xml:space="preserve"> </w:t>
      </w:r>
      <w:proofErr w:type="spellStart"/>
      <w:r w:rsidRPr="00F13D00">
        <w:rPr>
          <w:bCs/>
          <w:sz w:val="24"/>
          <w:szCs w:val="24"/>
        </w:rPr>
        <w:t>vulgaris</w:t>
      </w:r>
      <w:proofErr w:type="spellEnd"/>
      <w:r w:rsidRPr="00F13D00">
        <w:rPr>
          <w:bCs/>
          <w:sz w:val="24"/>
          <w:szCs w:val="24"/>
        </w:rPr>
        <w:t xml:space="preserve">, er ikke belyst fuldstændigt, men virkningen synes dog delvist at skyldes lægemidlernes </w:t>
      </w:r>
      <w:proofErr w:type="spellStart"/>
      <w:r w:rsidRPr="00F13D00">
        <w:rPr>
          <w:bCs/>
          <w:sz w:val="24"/>
          <w:szCs w:val="24"/>
        </w:rPr>
        <w:t>antibaktielle</w:t>
      </w:r>
      <w:proofErr w:type="spellEnd"/>
      <w:r w:rsidRPr="00F13D00">
        <w:rPr>
          <w:bCs/>
          <w:sz w:val="24"/>
          <w:szCs w:val="24"/>
        </w:rPr>
        <w:t xml:space="preserve"> virkning. Lægemidlerne hæmmer væksten af følsomme organismer (hovedsageligt </w:t>
      </w:r>
      <w:proofErr w:type="spellStart"/>
      <w:r w:rsidRPr="00F13D00">
        <w:rPr>
          <w:bCs/>
          <w:i/>
          <w:sz w:val="24"/>
          <w:szCs w:val="24"/>
        </w:rPr>
        <w:t>Propionibacterium</w:t>
      </w:r>
      <w:proofErr w:type="spellEnd"/>
      <w:r w:rsidRPr="00F13D00">
        <w:rPr>
          <w:bCs/>
          <w:i/>
          <w:sz w:val="24"/>
          <w:szCs w:val="24"/>
        </w:rPr>
        <w:t xml:space="preserve"> </w:t>
      </w:r>
      <w:proofErr w:type="spellStart"/>
      <w:r w:rsidRPr="00F13D00">
        <w:rPr>
          <w:bCs/>
          <w:i/>
          <w:sz w:val="24"/>
          <w:szCs w:val="24"/>
        </w:rPr>
        <w:t>acnes</w:t>
      </w:r>
      <w:proofErr w:type="spellEnd"/>
      <w:r w:rsidRPr="00F13D00">
        <w:rPr>
          <w:bCs/>
          <w:i/>
          <w:sz w:val="24"/>
          <w:szCs w:val="24"/>
        </w:rPr>
        <w:t>)</w:t>
      </w:r>
      <w:r w:rsidRPr="00F13D00">
        <w:rPr>
          <w:bCs/>
          <w:sz w:val="24"/>
          <w:szCs w:val="24"/>
        </w:rPr>
        <w:t xml:space="preserve"> på hudens overflade og nedsætter koncentrationen af frie fedtsyrer i talg efter oral administration. Reduktionen af frie fedtsyrer i talg kan være et indirekte resultat af hæmningen af </w:t>
      </w:r>
      <w:proofErr w:type="spellStart"/>
      <w:r w:rsidRPr="00F13D00">
        <w:rPr>
          <w:bCs/>
          <w:sz w:val="24"/>
          <w:szCs w:val="24"/>
        </w:rPr>
        <w:t>lipaseproducerende</w:t>
      </w:r>
      <w:proofErr w:type="spellEnd"/>
      <w:r w:rsidRPr="00F13D00">
        <w:rPr>
          <w:bCs/>
          <w:sz w:val="24"/>
          <w:szCs w:val="24"/>
        </w:rPr>
        <w:t xml:space="preserve"> organismer, som omdanner triglycerider til frie fedtsyrer eller kan være et direkte resultat af interferens med </w:t>
      </w:r>
      <w:proofErr w:type="spellStart"/>
      <w:r w:rsidRPr="00F13D00">
        <w:rPr>
          <w:bCs/>
          <w:sz w:val="24"/>
          <w:szCs w:val="24"/>
        </w:rPr>
        <w:t>lipaseproduktionen</w:t>
      </w:r>
      <w:proofErr w:type="spellEnd"/>
      <w:r w:rsidRPr="00F13D00">
        <w:rPr>
          <w:bCs/>
          <w:sz w:val="24"/>
          <w:szCs w:val="24"/>
        </w:rPr>
        <w:t xml:space="preserve"> i disse organismer. Frie fedtsyrer er porestoppende og menes at være en mulig årsag til de inflammatoriske læsioner ved </w:t>
      </w:r>
      <w:proofErr w:type="spellStart"/>
      <w:r w:rsidRPr="00F13D00">
        <w:rPr>
          <w:bCs/>
          <w:sz w:val="24"/>
          <w:szCs w:val="24"/>
        </w:rPr>
        <w:t>acne</w:t>
      </w:r>
      <w:proofErr w:type="spellEnd"/>
      <w:r w:rsidRPr="00F13D00">
        <w:rPr>
          <w:bCs/>
          <w:sz w:val="24"/>
          <w:szCs w:val="24"/>
        </w:rPr>
        <w:t xml:space="preserve">, f.eks. </w:t>
      </w:r>
      <w:proofErr w:type="spellStart"/>
      <w:r w:rsidRPr="00F13D00">
        <w:rPr>
          <w:bCs/>
          <w:sz w:val="24"/>
          <w:szCs w:val="24"/>
        </w:rPr>
        <w:t>papler</w:t>
      </w:r>
      <w:proofErr w:type="spellEnd"/>
      <w:r w:rsidRPr="00F13D00">
        <w:rPr>
          <w:bCs/>
          <w:sz w:val="24"/>
          <w:szCs w:val="24"/>
        </w:rPr>
        <w:t xml:space="preserve">, pustler, </w:t>
      </w:r>
      <w:proofErr w:type="spellStart"/>
      <w:r w:rsidRPr="00F13D00">
        <w:rPr>
          <w:bCs/>
          <w:sz w:val="24"/>
          <w:szCs w:val="24"/>
        </w:rPr>
        <w:t>noduli</w:t>
      </w:r>
      <w:proofErr w:type="spellEnd"/>
      <w:r w:rsidRPr="00F13D00">
        <w:rPr>
          <w:bCs/>
          <w:sz w:val="24"/>
          <w:szCs w:val="24"/>
        </w:rPr>
        <w:t xml:space="preserve"> og cyster. Andre mekanismer synes dog også at spille en rolle, idet klinisk forbedring af </w:t>
      </w:r>
      <w:proofErr w:type="spellStart"/>
      <w:r w:rsidRPr="00F13D00">
        <w:rPr>
          <w:bCs/>
          <w:sz w:val="24"/>
          <w:szCs w:val="24"/>
        </w:rPr>
        <w:t>acne</w:t>
      </w:r>
      <w:proofErr w:type="spellEnd"/>
      <w:r w:rsidRPr="00F13D00">
        <w:rPr>
          <w:bCs/>
          <w:sz w:val="24"/>
          <w:szCs w:val="24"/>
        </w:rPr>
        <w:t xml:space="preserve"> </w:t>
      </w:r>
      <w:proofErr w:type="spellStart"/>
      <w:r w:rsidRPr="00F13D00">
        <w:rPr>
          <w:bCs/>
          <w:sz w:val="24"/>
          <w:szCs w:val="24"/>
        </w:rPr>
        <w:t>vulgaris</w:t>
      </w:r>
      <w:proofErr w:type="spellEnd"/>
      <w:r w:rsidRPr="00F13D00">
        <w:rPr>
          <w:bCs/>
          <w:sz w:val="24"/>
          <w:szCs w:val="24"/>
        </w:rPr>
        <w:t xml:space="preserve"> oralt behandlet med </w:t>
      </w:r>
      <w:proofErr w:type="spellStart"/>
      <w:r w:rsidRPr="00F13D00">
        <w:rPr>
          <w:bCs/>
          <w:sz w:val="24"/>
          <w:szCs w:val="24"/>
        </w:rPr>
        <w:t>tetracycliner</w:t>
      </w:r>
      <w:proofErr w:type="spellEnd"/>
      <w:r w:rsidRPr="00F13D00">
        <w:rPr>
          <w:bCs/>
          <w:sz w:val="24"/>
          <w:szCs w:val="24"/>
        </w:rPr>
        <w:t>, ikke nødvendigvis svarer til en reduktion af hudens bakterieflora eller et fald i talgens indhold af frie fedtsyrer.</w:t>
      </w:r>
    </w:p>
    <w:p w:rsidR="00990D3A" w:rsidRPr="00F13D00" w:rsidRDefault="00990D3A" w:rsidP="00990D3A">
      <w:pPr>
        <w:ind w:left="851" w:hanging="851"/>
        <w:rPr>
          <w:bCs/>
          <w:sz w:val="24"/>
          <w:szCs w:val="24"/>
        </w:rPr>
      </w:pPr>
    </w:p>
    <w:p w:rsidR="00990D3A" w:rsidRPr="00F13D00" w:rsidRDefault="00990D3A" w:rsidP="00990D3A">
      <w:pPr>
        <w:ind w:left="851"/>
        <w:rPr>
          <w:b/>
          <w:bCs/>
          <w:sz w:val="24"/>
          <w:szCs w:val="24"/>
        </w:rPr>
      </w:pPr>
      <w:r w:rsidRPr="00F13D00">
        <w:rPr>
          <w:b/>
          <w:bCs/>
          <w:sz w:val="24"/>
          <w:szCs w:val="24"/>
        </w:rPr>
        <w:t>Resistensmekanisme</w:t>
      </w:r>
    </w:p>
    <w:p w:rsidR="00990D3A" w:rsidRPr="00F13D00" w:rsidRDefault="00990D3A" w:rsidP="00990D3A">
      <w:pPr>
        <w:ind w:left="851"/>
        <w:rPr>
          <w:bCs/>
          <w:sz w:val="24"/>
          <w:szCs w:val="24"/>
        </w:rPr>
      </w:pPr>
      <w:proofErr w:type="spellStart"/>
      <w:r w:rsidRPr="00F13D00">
        <w:rPr>
          <w:bCs/>
          <w:sz w:val="24"/>
          <w:szCs w:val="24"/>
        </w:rPr>
        <w:t>Tetracyclinresistens</w:t>
      </w:r>
      <w:proofErr w:type="spellEnd"/>
      <w:r w:rsidRPr="00F13D00">
        <w:rPr>
          <w:bCs/>
          <w:sz w:val="24"/>
          <w:szCs w:val="24"/>
        </w:rPr>
        <w:t xml:space="preserve"> i </w:t>
      </w:r>
      <w:proofErr w:type="spellStart"/>
      <w:r w:rsidRPr="00F13D00">
        <w:rPr>
          <w:bCs/>
          <w:sz w:val="24"/>
          <w:szCs w:val="24"/>
        </w:rPr>
        <w:t>probionibakterier</w:t>
      </w:r>
      <w:proofErr w:type="spellEnd"/>
      <w:r w:rsidRPr="00F13D00">
        <w:rPr>
          <w:bCs/>
          <w:sz w:val="24"/>
          <w:szCs w:val="24"/>
        </w:rPr>
        <w:t xml:space="preserve"> er almindeligvis forbundet med en </w:t>
      </w:r>
      <w:proofErr w:type="gramStart"/>
      <w:r w:rsidRPr="00F13D00">
        <w:rPr>
          <w:bCs/>
          <w:sz w:val="24"/>
          <w:szCs w:val="24"/>
        </w:rPr>
        <w:t>single-point mutation</w:t>
      </w:r>
      <w:proofErr w:type="gramEnd"/>
      <w:r w:rsidRPr="00F13D00">
        <w:rPr>
          <w:bCs/>
          <w:sz w:val="24"/>
          <w:szCs w:val="24"/>
        </w:rPr>
        <w:t xml:space="preserve"> i det gen som koder 16S </w:t>
      </w:r>
      <w:proofErr w:type="spellStart"/>
      <w:r w:rsidRPr="00F13D00">
        <w:rPr>
          <w:bCs/>
          <w:sz w:val="24"/>
          <w:szCs w:val="24"/>
        </w:rPr>
        <w:t>rRNA</w:t>
      </w:r>
      <w:proofErr w:type="spellEnd"/>
      <w:r w:rsidRPr="00F13D00">
        <w:rPr>
          <w:bCs/>
          <w:sz w:val="24"/>
          <w:szCs w:val="24"/>
        </w:rPr>
        <w:t xml:space="preserve">. Kliniske </w:t>
      </w:r>
      <w:proofErr w:type="spellStart"/>
      <w:r w:rsidRPr="00F13D00">
        <w:rPr>
          <w:bCs/>
          <w:sz w:val="24"/>
          <w:szCs w:val="24"/>
        </w:rPr>
        <w:t>isolater</w:t>
      </w:r>
      <w:proofErr w:type="spellEnd"/>
      <w:r w:rsidRPr="00F13D00">
        <w:rPr>
          <w:bCs/>
          <w:sz w:val="24"/>
          <w:szCs w:val="24"/>
        </w:rPr>
        <w:t xml:space="preserve"> der var </w:t>
      </w:r>
      <w:proofErr w:type="spellStart"/>
      <w:r w:rsidRPr="00F13D00">
        <w:rPr>
          <w:bCs/>
          <w:sz w:val="24"/>
          <w:szCs w:val="24"/>
        </w:rPr>
        <w:t>tetracyclinresistente</w:t>
      </w:r>
      <w:proofErr w:type="spellEnd"/>
      <w:r w:rsidRPr="00F13D00">
        <w:rPr>
          <w:bCs/>
          <w:sz w:val="24"/>
          <w:szCs w:val="24"/>
        </w:rPr>
        <w:t xml:space="preserve">, viste sig at have cytosin i stedet for guanin på en position kognat med </w:t>
      </w:r>
      <w:r w:rsidRPr="00F13D00">
        <w:rPr>
          <w:bCs/>
          <w:i/>
          <w:sz w:val="24"/>
          <w:szCs w:val="24"/>
        </w:rPr>
        <w:t xml:space="preserve">Escherichia coli </w:t>
      </w:r>
      <w:r w:rsidRPr="00F13D00">
        <w:rPr>
          <w:bCs/>
          <w:sz w:val="24"/>
          <w:szCs w:val="24"/>
        </w:rPr>
        <w:t xml:space="preserve">base 1058. Der er intet bevis for at ribosom mutationer kan overføres mellem forskellige </w:t>
      </w:r>
      <w:r w:rsidRPr="00F13D00">
        <w:rPr>
          <w:bCs/>
          <w:sz w:val="24"/>
          <w:szCs w:val="24"/>
        </w:rPr>
        <w:lastRenderedPageBreak/>
        <w:t xml:space="preserve">stammer eller arter af </w:t>
      </w:r>
      <w:proofErr w:type="spellStart"/>
      <w:r w:rsidRPr="00F13D00">
        <w:rPr>
          <w:bCs/>
          <w:sz w:val="24"/>
          <w:szCs w:val="24"/>
        </w:rPr>
        <w:t>propionibakterier</w:t>
      </w:r>
      <w:proofErr w:type="spellEnd"/>
      <w:r w:rsidRPr="00F13D00">
        <w:rPr>
          <w:bCs/>
          <w:sz w:val="24"/>
          <w:szCs w:val="24"/>
        </w:rPr>
        <w:t xml:space="preserve"> eller mellem </w:t>
      </w:r>
      <w:proofErr w:type="spellStart"/>
      <w:r w:rsidRPr="00F13D00">
        <w:rPr>
          <w:bCs/>
          <w:sz w:val="24"/>
          <w:szCs w:val="24"/>
        </w:rPr>
        <w:t>propionibakterier</w:t>
      </w:r>
      <w:proofErr w:type="spellEnd"/>
      <w:r w:rsidRPr="00F13D00">
        <w:rPr>
          <w:bCs/>
          <w:sz w:val="24"/>
          <w:szCs w:val="24"/>
        </w:rPr>
        <w:t xml:space="preserve"> og andre hud </w:t>
      </w:r>
      <w:proofErr w:type="spellStart"/>
      <w:r w:rsidRPr="00F13D00">
        <w:rPr>
          <w:bCs/>
          <w:sz w:val="24"/>
          <w:szCs w:val="24"/>
        </w:rPr>
        <w:t>kommensaler</w:t>
      </w:r>
      <w:proofErr w:type="spellEnd"/>
      <w:r w:rsidRPr="00F13D00">
        <w:rPr>
          <w:bCs/>
          <w:sz w:val="24"/>
          <w:szCs w:val="24"/>
        </w:rPr>
        <w:t>.</w:t>
      </w:r>
    </w:p>
    <w:p w:rsidR="001F0EE1" w:rsidRDefault="00990D3A" w:rsidP="00990D3A">
      <w:pPr>
        <w:ind w:left="851"/>
        <w:rPr>
          <w:bCs/>
          <w:sz w:val="24"/>
          <w:szCs w:val="24"/>
        </w:rPr>
      </w:pPr>
      <w:proofErr w:type="spellStart"/>
      <w:r w:rsidRPr="00F13D00">
        <w:rPr>
          <w:bCs/>
          <w:sz w:val="24"/>
          <w:szCs w:val="24"/>
        </w:rPr>
        <w:t>Tetracyclinresistens</w:t>
      </w:r>
      <w:proofErr w:type="spellEnd"/>
      <w:r w:rsidRPr="00F13D00">
        <w:rPr>
          <w:bCs/>
          <w:sz w:val="24"/>
          <w:szCs w:val="24"/>
        </w:rPr>
        <w:t xml:space="preserve"> er forbundet med mobile resistensdeterminanter i både </w:t>
      </w:r>
      <w:proofErr w:type="spellStart"/>
      <w:r w:rsidRPr="00F13D00">
        <w:rPr>
          <w:bCs/>
          <w:sz w:val="24"/>
          <w:szCs w:val="24"/>
        </w:rPr>
        <w:t>stafylococci</w:t>
      </w:r>
      <w:proofErr w:type="spellEnd"/>
      <w:r w:rsidRPr="00F13D00">
        <w:rPr>
          <w:bCs/>
          <w:sz w:val="24"/>
          <w:szCs w:val="24"/>
        </w:rPr>
        <w:t xml:space="preserve"> og </w:t>
      </w:r>
      <w:proofErr w:type="spellStart"/>
      <w:r w:rsidRPr="00F13D00">
        <w:rPr>
          <w:bCs/>
          <w:sz w:val="24"/>
          <w:szCs w:val="24"/>
        </w:rPr>
        <w:t>coryneform</w:t>
      </w:r>
      <w:proofErr w:type="spellEnd"/>
      <w:r w:rsidRPr="00F13D00">
        <w:rPr>
          <w:bCs/>
          <w:sz w:val="24"/>
          <w:szCs w:val="24"/>
        </w:rPr>
        <w:t xml:space="preserve"> bakterier. Disse determinanter er potentielt overførbare mellem forskellige arter og endda forskellige bakterieslægter.</w:t>
      </w:r>
    </w:p>
    <w:p w:rsidR="00990D3A" w:rsidRPr="00F13D00" w:rsidRDefault="00990D3A" w:rsidP="00990D3A">
      <w:pPr>
        <w:ind w:left="851"/>
        <w:rPr>
          <w:bCs/>
          <w:sz w:val="24"/>
          <w:szCs w:val="24"/>
        </w:rPr>
      </w:pPr>
      <w:r w:rsidRPr="00F13D00">
        <w:rPr>
          <w:bCs/>
          <w:sz w:val="24"/>
          <w:szCs w:val="24"/>
        </w:rPr>
        <w:t>I alle tre slægter, kan krydsresistens mellem antibiotikagrupperne makrolid-lincosamid-</w:t>
      </w:r>
      <w:proofErr w:type="spellStart"/>
      <w:r w:rsidRPr="00F13D00">
        <w:rPr>
          <w:bCs/>
          <w:sz w:val="24"/>
          <w:szCs w:val="24"/>
        </w:rPr>
        <w:t>streptogramin</w:t>
      </w:r>
      <w:proofErr w:type="spellEnd"/>
      <w:r w:rsidRPr="00F13D00">
        <w:rPr>
          <w:bCs/>
          <w:sz w:val="24"/>
          <w:szCs w:val="24"/>
        </w:rPr>
        <w:t xml:space="preserve"> ikke udelukkes.</w:t>
      </w:r>
    </w:p>
    <w:p w:rsidR="00990D3A" w:rsidRPr="00F13D00" w:rsidRDefault="00990D3A" w:rsidP="00990D3A">
      <w:pPr>
        <w:ind w:left="851"/>
        <w:rPr>
          <w:bCs/>
          <w:sz w:val="24"/>
          <w:szCs w:val="24"/>
        </w:rPr>
      </w:pPr>
      <w:proofErr w:type="spellStart"/>
      <w:r w:rsidRPr="00F13D00">
        <w:rPr>
          <w:bCs/>
          <w:sz w:val="24"/>
          <w:szCs w:val="24"/>
        </w:rPr>
        <w:t>Propionibakteriestammer</w:t>
      </w:r>
      <w:proofErr w:type="spellEnd"/>
      <w:r w:rsidRPr="00F13D00">
        <w:rPr>
          <w:bCs/>
          <w:sz w:val="24"/>
          <w:szCs w:val="24"/>
        </w:rPr>
        <w:t xml:space="preserve">, der er resistente over for hydrofile </w:t>
      </w:r>
      <w:proofErr w:type="spellStart"/>
      <w:r w:rsidRPr="00F13D00">
        <w:rPr>
          <w:bCs/>
          <w:sz w:val="24"/>
          <w:szCs w:val="24"/>
        </w:rPr>
        <w:t>tetracycliner</w:t>
      </w:r>
      <w:proofErr w:type="spellEnd"/>
      <w:r w:rsidRPr="00F13D00">
        <w:rPr>
          <w:bCs/>
          <w:sz w:val="24"/>
          <w:szCs w:val="24"/>
        </w:rPr>
        <w:t xml:space="preserve"> er krydsresistente over for </w:t>
      </w:r>
      <w:proofErr w:type="spellStart"/>
      <w:r w:rsidRPr="00F13D00">
        <w:rPr>
          <w:bCs/>
          <w:sz w:val="24"/>
          <w:szCs w:val="24"/>
        </w:rPr>
        <w:t>doxycyclin</w:t>
      </w:r>
      <w:proofErr w:type="spellEnd"/>
      <w:r w:rsidRPr="00F13D00">
        <w:rPr>
          <w:bCs/>
          <w:sz w:val="24"/>
          <w:szCs w:val="24"/>
        </w:rPr>
        <w:t xml:space="preserve"> og kan måske eller måske ikke vise nedsat følsomhed over for </w:t>
      </w:r>
      <w:proofErr w:type="spellStart"/>
      <w:r w:rsidRPr="00F13D00">
        <w:rPr>
          <w:bCs/>
          <w:sz w:val="24"/>
          <w:szCs w:val="24"/>
        </w:rPr>
        <w:t>minocyclin</w:t>
      </w:r>
      <w:proofErr w:type="spellEnd"/>
      <w:r w:rsidRPr="00F13D00">
        <w:rPr>
          <w:bCs/>
          <w:sz w:val="24"/>
          <w:szCs w:val="24"/>
        </w:rPr>
        <w:t>.</w:t>
      </w:r>
    </w:p>
    <w:p w:rsidR="00990D3A" w:rsidRPr="00F13D00" w:rsidRDefault="00990D3A" w:rsidP="00990D3A">
      <w:pPr>
        <w:ind w:left="851" w:hanging="851"/>
        <w:rPr>
          <w:bCs/>
          <w:sz w:val="24"/>
          <w:szCs w:val="24"/>
        </w:rPr>
      </w:pPr>
    </w:p>
    <w:p w:rsidR="00990D3A" w:rsidRPr="00F13D00" w:rsidRDefault="00990D3A" w:rsidP="00990D3A">
      <w:pPr>
        <w:ind w:left="851"/>
        <w:rPr>
          <w:b/>
          <w:bCs/>
          <w:sz w:val="24"/>
          <w:szCs w:val="24"/>
          <w:u w:val="single"/>
        </w:rPr>
      </w:pPr>
      <w:proofErr w:type="spellStart"/>
      <w:r w:rsidRPr="00F13D00">
        <w:rPr>
          <w:b/>
          <w:bCs/>
          <w:sz w:val="24"/>
          <w:szCs w:val="24"/>
          <w:u w:val="single"/>
        </w:rPr>
        <w:t>Breakpoints</w:t>
      </w:r>
      <w:proofErr w:type="spellEnd"/>
    </w:p>
    <w:p w:rsidR="00990D3A" w:rsidRPr="00F13D00" w:rsidRDefault="00990D3A" w:rsidP="00990D3A">
      <w:pPr>
        <w:ind w:left="851"/>
        <w:rPr>
          <w:bCs/>
          <w:sz w:val="24"/>
          <w:szCs w:val="24"/>
        </w:rPr>
      </w:pPr>
      <w:r w:rsidRPr="00F13D00">
        <w:rPr>
          <w:bCs/>
          <w:sz w:val="24"/>
          <w:szCs w:val="24"/>
        </w:rPr>
        <w:t xml:space="preserve">Der er ikke angivet </w:t>
      </w:r>
      <w:proofErr w:type="spellStart"/>
      <w:r w:rsidRPr="00F13D00">
        <w:rPr>
          <w:bCs/>
          <w:sz w:val="24"/>
          <w:szCs w:val="24"/>
        </w:rPr>
        <w:t>breakpoints</w:t>
      </w:r>
      <w:proofErr w:type="spellEnd"/>
      <w:r w:rsidRPr="00F13D00">
        <w:rPr>
          <w:bCs/>
          <w:sz w:val="24"/>
          <w:szCs w:val="24"/>
        </w:rPr>
        <w:t xml:space="preserve"> for </w:t>
      </w:r>
      <w:proofErr w:type="spellStart"/>
      <w:r w:rsidRPr="00F13D00">
        <w:rPr>
          <w:bCs/>
          <w:i/>
          <w:sz w:val="24"/>
          <w:szCs w:val="24"/>
        </w:rPr>
        <w:t>propionibacterium</w:t>
      </w:r>
      <w:proofErr w:type="spellEnd"/>
      <w:r w:rsidRPr="00F13D00">
        <w:rPr>
          <w:bCs/>
          <w:i/>
          <w:sz w:val="24"/>
          <w:szCs w:val="24"/>
        </w:rPr>
        <w:t xml:space="preserve"> </w:t>
      </w:r>
      <w:proofErr w:type="spellStart"/>
      <w:r w:rsidRPr="00F13D00">
        <w:rPr>
          <w:bCs/>
          <w:i/>
          <w:sz w:val="24"/>
          <w:szCs w:val="24"/>
        </w:rPr>
        <w:t>acnes</w:t>
      </w:r>
      <w:proofErr w:type="spellEnd"/>
      <w:r w:rsidRPr="00F13D00">
        <w:rPr>
          <w:bCs/>
          <w:sz w:val="24"/>
          <w:szCs w:val="24"/>
        </w:rPr>
        <w:t xml:space="preserve"> i de gældende EUCAST tabeller.</w:t>
      </w:r>
    </w:p>
    <w:p w:rsidR="00990D3A" w:rsidRPr="00F13D00" w:rsidRDefault="00990D3A" w:rsidP="00990D3A">
      <w:pPr>
        <w:ind w:left="851" w:hanging="851"/>
        <w:rPr>
          <w:bCs/>
          <w:sz w:val="24"/>
          <w:szCs w:val="24"/>
        </w:rPr>
      </w:pPr>
    </w:p>
    <w:p w:rsidR="00990D3A" w:rsidRPr="00F13D00" w:rsidRDefault="00990D3A" w:rsidP="00990D3A">
      <w:pPr>
        <w:keepNext/>
        <w:ind w:left="851"/>
        <w:rPr>
          <w:bCs/>
          <w:sz w:val="24"/>
          <w:szCs w:val="24"/>
        </w:rPr>
      </w:pPr>
      <w:r w:rsidRPr="00F13D00">
        <w:rPr>
          <w:bCs/>
          <w:sz w:val="24"/>
          <w:szCs w:val="24"/>
        </w:rPr>
        <w:t xml:space="preserve">Følsomhed over for </w:t>
      </w:r>
      <w:proofErr w:type="spellStart"/>
      <w:r w:rsidRPr="00F13D00">
        <w:rPr>
          <w:bCs/>
          <w:sz w:val="24"/>
          <w:szCs w:val="24"/>
        </w:rPr>
        <w:t>tetracycliner</w:t>
      </w:r>
      <w:proofErr w:type="spellEnd"/>
      <w:r w:rsidRPr="00F13D00">
        <w:rPr>
          <w:bCs/>
          <w:sz w:val="24"/>
          <w:szCs w:val="24"/>
        </w:rPr>
        <w:t xml:space="preserve"> hos arter, der er relevante for godkendte indikation</w:t>
      </w:r>
    </w:p>
    <w:p w:rsidR="00990D3A" w:rsidRPr="00F13D00" w:rsidRDefault="00990D3A" w:rsidP="00990D3A">
      <w:pPr>
        <w:keepNext/>
        <w:ind w:left="851" w:hanging="851"/>
        <w:rPr>
          <w:bCs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6"/>
      </w:tblGrid>
      <w:tr w:rsidR="00990D3A" w:rsidRPr="00F13D00" w:rsidTr="003B4BCE"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keepNext/>
              <w:ind w:left="851" w:hanging="851"/>
              <w:rPr>
                <w:b/>
                <w:bCs/>
                <w:sz w:val="24"/>
                <w:szCs w:val="24"/>
              </w:rPr>
            </w:pPr>
            <w:r w:rsidRPr="00F13D00">
              <w:rPr>
                <w:b/>
                <w:bCs/>
                <w:sz w:val="24"/>
                <w:szCs w:val="24"/>
              </w:rPr>
              <w:t>Almindeligvis følsomme arter</w:t>
            </w:r>
          </w:p>
        </w:tc>
      </w:tr>
      <w:tr w:rsidR="00990D3A" w:rsidRPr="00F13D00" w:rsidTr="003B4BCE"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ind w:left="851" w:hanging="851"/>
              <w:rPr>
                <w:b/>
                <w:bCs/>
                <w:sz w:val="24"/>
                <w:szCs w:val="24"/>
              </w:rPr>
            </w:pPr>
            <w:proofErr w:type="spellStart"/>
            <w:r w:rsidRPr="00F13D00">
              <w:rPr>
                <w:b/>
                <w:bCs/>
                <w:sz w:val="24"/>
                <w:szCs w:val="24"/>
              </w:rPr>
              <w:t>Gram-positive</w:t>
            </w:r>
            <w:proofErr w:type="spellEnd"/>
            <w:r w:rsidRPr="00F13D0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3D00">
              <w:rPr>
                <w:b/>
                <w:bCs/>
                <w:sz w:val="24"/>
                <w:szCs w:val="24"/>
              </w:rPr>
              <w:t>anaerober</w:t>
            </w:r>
            <w:proofErr w:type="spellEnd"/>
          </w:p>
        </w:tc>
      </w:tr>
      <w:tr w:rsidR="00990D3A" w:rsidRPr="00F13D00" w:rsidTr="003B4BCE"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ind w:left="851" w:hanging="851"/>
              <w:rPr>
                <w:bCs/>
                <w:sz w:val="24"/>
                <w:szCs w:val="24"/>
              </w:rPr>
            </w:pPr>
            <w:proofErr w:type="spellStart"/>
            <w:r w:rsidRPr="00F13D00">
              <w:rPr>
                <w:bCs/>
                <w:i/>
                <w:sz w:val="24"/>
                <w:szCs w:val="24"/>
              </w:rPr>
              <w:t>Propionibacterium</w:t>
            </w:r>
            <w:proofErr w:type="spellEnd"/>
            <w:r w:rsidRPr="00F13D00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F13D00">
              <w:rPr>
                <w:bCs/>
                <w:i/>
                <w:sz w:val="24"/>
                <w:szCs w:val="24"/>
              </w:rPr>
              <w:t>acnes</w:t>
            </w:r>
            <w:proofErr w:type="spellEnd"/>
            <w:r w:rsidRPr="00F13D00">
              <w:rPr>
                <w:bCs/>
                <w:i/>
                <w:sz w:val="24"/>
                <w:szCs w:val="24"/>
              </w:rPr>
              <w:t xml:space="preserve"> (kliniske </w:t>
            </w:r>
            <w:proofErr w:type="spellStart"/>
            <w:r w:rsidRPr="00F13D00">
              <w:rPr>
                <w:bCs/>
                <w:i/>
                <w:sz w:val="24"/>
                <w:szCs w:val="24"/>
              </w:rPr>
              <w:t>isolater</w:t>
            </w:r>
            <w:proofErr w:type="spellEnd"/>
            <w:r w:rsidRPr="00F13D00">
              <w:rPr>
                <w:bCs/>
                <w:i/>
                <w:sz w:val="24"/>
                <w:szCs w:val="24"/>
              </w:rPr>
              <w:t>*)</w:t>
            </w:r>
          </w:p>
        </w:tc>
      </w:tr>
    </w:tbl>
    <w:p w:rsidR="00990D3A" w:rsidRPr="00F13D00" w:rsidRDefault="00990D3A" w:rsidP="00990D3A">
      <w:pPr>
        <w:ind w:left="851" w:hanging="851"/>
        <w:rPr>
          <w:bCs/>
          <w:i/>
          <w:sz w:val="24"/>
          <w:szCs w:val="24"/>
        </w:rPr>
      </w:pPr>
    </w:p>
    <w:p w:rsidR="00990D3A" w:rsidRPr="00F13D00" w:rsidRDefault="00990D3A" w:rsidP="00990D3A">
      <w:pPr>
        <w:ind w:left="851"/>
        <w:rPr>
          <w:bCs/>
          <w:i/>
          <w:sz w:val="24"/>
          <w:szCs w:val="24"/>
        </w:rPr>
      </w:pPr>
      <w:r w:rsidRPr="00F13D00">
        <w:rPr>
          <w:bCs/>
          <w:i/>
          <w:sz w:val="24"/>
          <w:szCs w:val="24"/>
        </w:rPr>
        <w:t xml:space="preserve">*Selvom der påvises resistens over for </w:t>
      </w:r>
      <w:proofErr w:type="spellStart"/>
      <w:r w:rsidRPr="00F13D00">
        <w:rPr>
          <w:bCs/>
          <w:i/>
          <w:sz w:val="24"/>
          <w:szCs w:val="24"/>
        </w:rPr>
        <w:t>kutane</w:t>
      </w:r>
      <w:proofErr w:type="spellEnd"/>
      <w:r w:rsidRPr="00F13D00">
        <w:rPr>
          <w:bCs/>
          <w:i/>
          <w:sz w:val="24"/>
          <w:szCs w:val="24"/>
        </w:rPr>
        <w:t xml:space="preserve"> </w:t>
      </w:r>
      <w:proofErr w:type="spellStart"/>
      <w:r w:rsidRPr="00F13D00">
        <w:rPr>
          <w:bCs/>
          <w:i/>
          <w:sz w:val="24"/>
          <w:szCs w:val="24"/>
        </w:rPr>
        <w:t>propionibakterier</w:t>
      </w:r>
      <w:proofErr w:type="spellEnd"/>
      <w:r w:rsidRPr="00F13D00">
        <w:rPr>
          <w:bCs/>
          <w:i/>
          <w:sz w:val="24"/>
          <w:szCs w:val="24"/>
        </w:rPr>
        <w:t xml:space="preserve"> er det ikke automatisk ensbetydende med behandlingssvigt, da </w:t>
      </w:r>
      <w:proofErr w:type="spellStart"/>
      <w:r w:rsidRPr="00F13D00">
        <w:rPr>
          <w:bCs/>
          <w:i/>
          <w:sz w:val="24"/>
          <w:szCs w:val="24"/>
        </w:rPr>
        <w:t>tetracyclinernes</w:t>
      </w:r>
      <w:proofErr w:type="spellEnd"/>
      <w:r w:rsidRPr="00F13D00">
        <w:rPr>
          <w:bCs/>
          <w:i/>
          <w:sz w:val="24"/>
          <w:szCs w:val="24"/>
        </w:rPr>
        <w:t xml:space="preserve"> antiinflammatoriske virkning ikke kompromitterer resistensen hos målbakterien.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5.2</w:t>
      </w:r>
      <w:r w:rsidRPr="00F13D00">
        <w:rPr>
          <w:b/>
          <w:sz w:val="24"/>
          <w:szCs w:val="24"/>
        </w:rPr>
        <w:tab/>
      </w:r>
      <w:proofErr w:type="spellStart"/>
      <w:r w:rsidRPr="00F13D00">
        <w:rPr>
          <w:b/>
          <w:sz w:val="24"/>
          <w:szCs w:val="24"/>
        </w:rPr>
        <w:t>Farmakokinetiske</w:t>
      </w:r>
      <w:proofErr w:type="spellEnd"/>
      <w:r w:rsidRPr="00F13D00">
        <w:rPr>
          <w:b/>
          <w:sz w:val="24"/>
          <w:szCs w:val="24"/>
        </w:rPr>
        <w:t xml:space="preserve"> egenskaber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</w:r>
      <w:proofErr w:type="spellStart"/>
      <w:r w:rsidRPr="00F13D00">
        <w:rPr>
          <w:sz w:val="24"/>
          <w:szCs w:val="24"/>
        </w:rPr>
        <w:t>Lymecyclin</w:t>
      </w:r>
      <w:proofErr w:type="spellEnd"/>
      <w:r w:rsidRPr="00F13D00">
        <w:rPr>
          <w:sz w:val="24"/>
          <w:szCs w:val="24"/>
        </w:rPr>
        <w:t xml:space="preserve"> hydrolyseres hurtigt under absorption til aktivt </w:t>
      </w:r>
      <w:proofErr w:type="spellStart"/>
      <w:r w:rsidRPr="00F13D00">
        <w:rPr>
          <w:sz w:val="24"/>
          <w:szCs w:val="24"/>
        </w:rPr>
        <w:t>tetracyclin</w:t>
      </w:r>
      <w:proofErr w:type="spellEnd"/>
      <w:r w:rsidRPr="00F13D00">
        <w:rPr>
          <w:sz w:val="24"/>
          <w:szCs w:val="24"/>
        </w:rPr>
        <w:t xml:space="preserve"> og andre, uvirksomme, bestanddele. Fri </w:t>
      </w:r>
      <w:proofErr w:type="spellStart"/>
      <w:r w:rsidRPr="00F13D00">
        <w:rPr>
          <w:sz w:val="24"/>
          <w:szCs w:val="24"/>
        </w:rPr>
        <w:t>tetracyclin</w:t>
      </w:r>
      <w:proofErr w:type="spellEnd"/>
      <w:r w:rsidRPr="00F13D00">
        <w:rPr>
          <w:sz w:val="24"/>
          <w:szCs w:val="24"/>
        </w:rPr>
        <w:t>, som hurtigt optages, medfører terapeutiske serumkoncentrationer (&gt;1 mikrogram/ml) i mindst 12 timer. Terapeutiske serumkoncentrationer opnås inden for en time og maksimum serumkoncentrationer (2-3 mikrogram/ml) opnås inden for 2-3 timer. Fordobling af dosis giver en stigning i serumkoncentrationer på 80 %.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/>
        <w:rPr>
          <w:sz w:val="24"/>
          <w:szCs w:val="24"/>
        </w:rPr>
      </w:pPr>
      <w:proofErr w:type="spellStart"/>
      <w:r w:rsidRPr="00F13D00">
        <w:rPr>
          <w:sz w:val="24"/>
          <w:szCs w:val="24"/>
        </w:rPr>
        <w:t>Lymecyclins</w:t>
      </w:r>
      <w:proofErr w:type="spellEnd"/>
      <w:r w:rsidRPr="00F13D00">
        <w:rPr>
          <w:sz w:val="24"/>
          <w:szCs w:val="24"/>
        </w:rPr>
        <w:t xml:space="preserve"> halveringstid i serum er cirka 10 timer.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5.3</w:t>
      </w:r>
      <w:r w:rsidRPr="00F13D00">
        <w:rPr>
          <w:b/>
          <w:sz w:val="24"/>
          <w:szCs w:val="24"/>
        </w:rPr>
        <w:tab/>
      </w:r>
      <w:r w:rsidR="004B4375">
        <w:rPr>
          <w:b/>
          <w:sz w:val="24"/>
          <w:szCs w:val="24"/>
        </w:rPr>
        <w:t>Non-</w:t>
      </w:r>
      <w:r w:rsidRPr="00F13D00">
        <w:rPr>
          <w:b/>
          <w:sz w:val="24"/>
          <w:szCs w:val="24"/>
        </w:rPr>
        <w:t>kliniske sikkerhedsdata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  <w:t>Der er ingen yderligere ikke-kliniske data, som er relevante for den ordinerende læge, end dem der allerede er medtaget i andre afsnit af dette produktresume.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6.</w:t>
      </w:r>
      <w:r w:rsidRPr="00F13D00">
        <w:rPr>
          <w:b/>
          <w:sz w:val="24"/>
          <w:szCs w:val="24"/>
        </w:rPr>
        <w:tab/>
        <w:t>FARMACEUTISKE OPLYSNINGER</w:t>
      </w: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6.1</w:t>
      </w:r>
      <w:r w:rsidRPr="00F13D00">
        <w:rPr>
          <w:b/>
          <w:sz w:val="24"/>
          <w:szCs w:val="24"/>
        </w:rPr>
        <w:tab/>
        <w:t>Hjælpestoffer</w:t>
      </w:r>
    </w:p>
    <w:p w:rsidR="00990D3A" w:rsidRDefault="00990D3A" w:rsidP="00990D3A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</w:r>
      <w:proofErr w:type="spellStart"/>
      <w:r w:rsidRPr="00F13D00">
        <w:rPr>
          <w:sz w:val="24"/>
          <w:szCs w:val="24"/>
        </w:rPr>
        <w:t>Silica</w:t>
      </w:r>
      <w:proofErr w:type="spellEnd"/>
      <w:r w:rsidRPr="00F13D00">
        <w:rPr>
          <w:sz w:val="24"/>
          <w:szCs w:val="24"/>
        </w:rPr>
        <w:t>, kolloid</w:t>
      </w:r>
    </w:p>
    <w:p w:rsidR="00990D3A" w:rsidRPr="00F13D00" w:rsidRDefault="00990D3A" w:rsidP="00990D3A">
      <w:pPr>
        <w:ind w:left="851"/>
        <w:rPr>
          <w:sz w:val="24"/>
          <w:szCs w:val="24"/>
        </w:rPr>
      </w:pPr>
      <w:proofErr w:type="spellStart"/>
      <w:r w:rsidRPr="00F13D00">
        <w:rPr>
          <w:sz w:val="24"/>
          <w:szCs w:val="24"/>
        </w:rPr>
        <w:t>Magnesiumstearat</w:t>
      </w:r>
      <w:proofErr w:type="spellEnd"/>
    </w:p>
    <w:p w:rsidR="00990D3A" w:rsidRPr="00F13D00" w:rsidRDefault="00990D3A" w:rsidP="00990D3A">
      <w:pPr>
        <w:ind w:left="851" w:hanging="851"/>
        <w:rPr>
          <w:sz w:val="24"/>
          <w:szCs w:val="24"/>
          <w:u w:val="single"/>
        </w:rPr>
      </w:pPr>
    </w:p>
    <w:p w:rsidR="00990D3A" w:rsidRPr="00F13D00" w:rsidRDefault="00990D3A" w:rsidP="00990D3A">
      <w:pPr>
        <w:ind w:left="851"/>
        <w:rPr>
          <w:sz w:val="24"/>
          <w:szCs w:val="24"/>
          <w:u w:val="single"/>
        </w:rPr>
      </w:pPr>
      <w:r w:rsidRPr="00F13D00">
        <w:rPr>
          <w:sz w:val="24"/>
          <w:szCs w:val="24"/>
          <w:u w:val="single"/>
        </w:rPr>
        <w:t>Kapselskal</w:t>
      </w:r>
    </w:p>
    <w:p w:rsidR="00990D3A" w:rsidRPr="00F13D00" w:rsidRDefault="00990D3A" w:rsidP="00990D3A">
      <w:pPr>
        <w:ind w:left="851"/>
        <w:rPr>
          <w:sz w:val="24"/>
          <w:szCs w:val="24"/>
          <w:lang w:val="sv-SE"/>
        </w:rPr>
      </w:pPr>
      <w:proofErr w:type="spellStart"/>
      <w:r w:rsidRPr="00F13D00">
        <w:rPr>
          <w:sz w:val="24"/>
          <w:szCs w:val="24"/>
          <w:lang w:val="sv-SE"/>
        </w:rPr>
        <w:t>Tintandioxid</w:t>
      </w:r>
      <w:proofErr w:type="spellEnd"/>
      <w:r w:rsidRPr="00F13D00">
        <w:rPr>
          <w:sz w:val="24"/>
          <w:szCs w:val="24"/>
          <w:lang w:val="sv-SE"/>
        </w:rPr>
        <w:t xml:space="preserve"> (E171)</w:t>
      </w:r>
    </w:p>
    <w:p w:rsidR="00990D3A" w:rsidRPr="00F13D00" w:rsidRDefault="00990D3A" w:rsidP="00990D3A">
      <w:pPr>
        <w:ind w:left="851"/>
        <w:rPr>
          <w:sz w:val="24"/>
          <w:szCs w:val="24"/>
        </w:rPr>
      </w:pPr>
      <w:r w:rsidRPr="00F13D00">
        <w:rPr>
          <w:sz w:val="24"/>
          <w:szCs w:val="24"/>
        </w:rPr>
        <w:t>Gelatine</w:t>
      </w:r>
    </w:p>
    <w:p w:rsidR="00990D3A" w:rsidRPr="00F13D00" w:rsidRDefault="00990D3A" w:rsidP="00990D3A">
      <w:pPr>
        <w:ind w:left="851"/>
        <w:rPr>
          <w:sz w:val="24"/>
          <w:szCs w:val="24"/>
          <w:u w:val="single"/>
        </w:rPr>
      </w:pPr>
    </w:p>
    <w:p w:rsidR="00990D3A" w:rsidRPr="00F13D00" w:rsidRDefault="00990D3A" w:rsidP="00884B45">
      <w:pPr>
        <w:keepNext/>
        <w:ind w:left="851"/>
        <w:rPr>
          <w:sz w:val="24"/>
          <w:szCs w:val="24"/>
          <w:u w:val="single"/>
        </w:rPr>
      </w:pPr>
      <w:r w:rsidRPr="00F13D00">
        <w:rPr>
          <w:sz w:val="24"/>
          <w:szCs w:val="24"/>
          <w:u w:val="single"/>
        </w:rPr>
        <w:lastRenderedPageBreak/>
        <w:t>Kapselhætte</w:t>
      </w:r>
    </w:p>
    <w:p w:rsidR="00990D3A" w:rsidRPr="00F13D00" w:rsidRDefault="00990D3A" w:rsidP="00990D3A">
      <w:pPr>
        <w:ind w:left="851"/>
        <w:rPr>
          <w:sz w:val="24"/>
          <w:szCs w:val="24"/>
        </w:rPr>
      </w:pPr>
      <w:r w:rsidRPr="00F13D00">
        <w:rPr>
          <w:sz w:val="24"/>
          <w:szCs w:val="24"/>
        </w:rPr>
        <w:t xml:space="preserve">Indigo </w:t>
      </w:r>
      <w:proofErr w:type="spellStart"/>
      <w:r w:rsidRPr="00F13D00">
        <w:rPr>
          <w:sz w:val="24"/>
          <w:szCs w:val="24"/>
        </w:rPr>
        <w:t>Carmin</w:t>
      </w:r>
      <w:proofErr w:type="spellEnd"/>
      <w:r w:rsidRPr="00F13D00">
        <w:rPr>
          <w:sz w:val="24"/>
          <w:szCs w:val="24"/>
        </w:rPr>
        <w:t xml:space="preserve"> (E132)</w:t>
      </w:r>
    </w:p>
    <w:p w:rsidR="00990D3A" w:rsidRPr="00F13D00" w:rsidRDefault="00990D3A" w:rsidP="00990D3A">
      <w:pPr>
        <w:ind w:left="851"/>
        <w:rPr>
          <w:sz w:val="24"/>
          <w:szCs w:val="24"/>
          <w:lang w:val="sv-SE"/>
        </w:rPr>
      </w:pPr>
      <w:r w:rsidRPr="00F13D00">
        <w:rPr>
          <w:sz w:val="24"/>
          <w:szCs w:val="24"/>
          <w:lang w:val="sv-SE"/>
        </w:rPr>
        <w:t xml:space="preserve">Sort </w:t>
      </w:r>
      <w:proofErr w:type="spellStart"/>
      <w:r w:rsidRPr="00F13D00">
        <w:rPr>
          <w:sz w:val="24"/>
          <w:szCs w:val="24"/>
          <w:lang w:val="sv-SE"/>
        </w:rPr>
        <w:t>jernoxid</w:t>
      </w:r>
      <w:proofErr w:type="spellEnd"/>
      <w:r w:rsidRPr="00F13D00">
        <w:rPr>
          <w:sz w:val="24"/>
          <w:szCs w:val="24"/>
          <w:lang w:val="sv-SE"/>
        </w:rPr>
        <w:t xml:space="preserve"> (E172) </w:t>
      </w:r>
    </w:p>
    <w:p w:rsidR="00990D3A" w:rsidRPr="00F13D00" w:rsidRDefault="00990D3A" w:rsidP="00990D3A">
      <w:pPr>
        <w:ind w:left="851"/>
        <w:rPr>
          <w:sz w:val="24"/>
          <w:szCs w:val="24"/>
          <w:lang w:val="sv-SE"/>
        </w:rPr>
      </w:pPr>
      <w:proofErr w:type="spellStart"/>
      <w:r w:rsidRPr="00F13D00">
        <w:rPr>
          <w:sz w:val="24"/>
          <w:szCs w:val="24"/>
          <w:lang w:val="sv-SE"/>
        </w:rPr>
        <w:t>Tintandioxid</w:t>
      </w:r>
      <w:proofErr w:type="spellEnd"/>
      <w:r w:rsidRPr="00F13D00">
        <w:rPr>
          <w:sz w:val="24"/>
          <w:szCs w:val="24"/>
          <w:lang w:val="sv-SE"/>
        </w:rPr>
        <w:t xml:space="preserve"> (E171)</w:t>
      </w:r>
    </w:p>
    <w:p w:rsidR="00990D3A" w:rsidRPr="00F13D00" w:rsidRDefault="00990D3A" w:rsidP="00990D3A">
      <w:pPr>
        <w:ind w:left="851"/>
        <w:rPr>
          <w:sz w:val="24"/>
          <w:szCs w:val="24"/>
          <w:lang w:val="sv-SE"/>
        </w:rPr>
      </w:pPr>
      <w:r w:rsidRPr="00F13D00">
        <w:rPr>
          <w:sz w:val="24"/>
          <w:szCs w:val="24"/>
          <w:lang w:val="sv-SE"/>
        </w:rPr>
        <w:t xml:space="preserve">Gul </w:t>
      </w:r>
      <w:proofErr w:type="spellStart"/>
      <w:r w:rsidRPr="00F13D00">
        <w:rPr>
          <w:sz w:val="24"/>
          <w:szCs w:val="24"/>
          <w:lang w:val="sv-SE"/>
        </w:rPr>
        <w:t>jernoxid</w:t>
      </w:r>
      <w:proofErr w:type="spellEnd"/>
      <w:r w:rsidRPr="00F13D00">
        <w:rPr>
          <w:sz w:val="24"/>
          <w:szCs w:val="24"/>
          <w:lang w:val="sv-SE"/>
        </w:rPr>
        <w:t xml:space="preserve"> (E172)</w:t>
      </w:r>
    </w:p>
    <w:p w:rsidR="00990D3A" w:rsidRPr="00F13D00" w:rsidRDefault="00990D3A" w:rsidP="00990D3A">
      <w:pPr>
        <w:ind w:left="851"/>
        <w:rPr>
          <w:sz w:val="24"/>
          <w:szCs w:val="24"/>
          <w:lang w:val="sv-SE"/>
        </w:rPr>
      </w:pPr>
      <w:proofErr w:type="spellStart"/>
      <w:r w:rsidRPr="00F13D00">
        <w:rPr>
          <w:sz w:val="24"/>
          <w:szCs w:val="24"/>
          <w:lang w:val="sv-SE"/>
        </w:rPr>
        <w:t>Gelatine</w:t>
      </w:r>
      <w:proofErr w:type="spellEnd"/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6.2</w:t>
      </w:r>
      <w:r w:rsidRPr="00F13D00">
        <w:rPr>
          <w:b/>
          <w:sz w:val="24"/>
          <w:szCs w:val="24"/>
        </w:rPr>
        <w:tab/>
        <w:t>Uforligeligheder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  <w:t>Ikke relevant.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6.3</w:t>
      </w:r>
      <w:r w:rsidRPr="00F13D00">
        <w:rPr>
          <w:b/>
          <w:sz w:val="24"/>
          <w:szCs w:val="24"/>
        </w:rPr>
        <w:tab/>
        <w:t>Opbevaringstid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  <w:t>1</w:t>
      </w:r>
      <w:r>
        <w:rPr>
          <w:sz w:val="24"/>
          <w:szCs w:val="24"/>
        </w:rPr>
        <w:t>5 måneder.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6.4</w:t>
      </w:r>
      <w:r w:rsidRPr="00F13D00">
        <w:rPr>
          <w:b/>
          <w:sz w:val="24"/>
          <w:szCs w:val="24"/>
        </w:rPr>
        <w:tab/>
        <w:t>Særlige opbevaringsforhold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  <w:t xml:space="preserve">Opbevares ved temperaturer under 25° C. </w:t>
      </w:r>
    </w:p>
    <w:p w:rsidR="00990D3A" w:rsidRPr="00F13D00" w:rsidRDefault="00990D3A" w:rsidP="00990D3A">
      <w:pPr>
        <w:ind w:left="851"/>
        <w:rPr>
          <w:sz w:val="24"/>
          <w:szCs w:val="24"/>
        </w:rPr>
      </w:pPr>
      <w:r w:rsidRPr="00F13D00">
        <w:rPr>
          <w:sz w:val="24"/>
          <w:szCs w:val="24"/>
        </w:rPr>
        <w:t>Opbevares i den originale pakning for at beskytte mod lys</w:t>
      </w:r>
      <w:r w:rsidR="000B7598">
        <w:rPr>
          <w:sz w:val="24"/>
          <w:szCs w:val="24"/>
        </w:rPr>
        <w:t>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6.5</w:t>
      </w:r>
      <w:r w:rsidRPr="00F13D00">
        <w:rPr>
          <w:b/>
          <w:sz w:val="24"/>
          <w:szCs w:val="24"/>
        </w:rPr>
        <w:tab/>
        <w:t>Emballagetype og pakningsstørrelser</w:t>
      </w:r>
    </w:p>
    <w:p w:rsidR="00990D3A" w:rsidRPr="00F13D00" w:rsidRDefault="00990D3A" w:rsidP="001A7D85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</w:r>
      <w:r w:rsidR="001A7D85">
        <w:rPr>
          <w:sz w:val="24"/>
          <w:szCs w:val="24"/>
        </w:rPr>
        <w:t>Blister.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6.6</w:t>
      </w:r>
      <w:r w:rsidRPr="00F13D00">
        <w:rPr>
          <w:b/>
          <w:sz w:val="24"/>
          <w:szCs w:val="24"/>
        </w:rPr>
        <w:tab/>
        <w:t xml:space="preserve">Regler for </w:t>
      </w:r>
      <w:r w:rsidR="004B4375">
        <w:rPr>
          <w:b/>
          <w:sz w:val="24"/>
          <w:szCs w:val="24"/>
        </w:rPr>
        <w:t>bortskaffelse</w:t>
      </w:r>
      <w:r w:rsidRPr="00F13D00">
        <w:rPr>
          <w:b/>
          <w:sz w:val="24"/>
          <w:szCs w:val="24"/>
        </w:rPr>
        <w:t xml:space="preserve"> og anden håndtering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  <w:t>Ingen særlige forholdsregler</w:t>
      </w:r>
    </w:p>
    <w:p w:rsidR="00990D3A" w:rsidRPr="00F13D00" w:rsidRDefault="00990D3A" w:rsidP="00990D3A">
      <w:pPr>
        <w:ind w:left="851"/>
        <w:rPr>
          <w:sz w:val="24"/>
          <w:szCs w:val="24"/>
        </w:rPr>
      </w:pPr>
      <w:r w:rsidRPr="00F13D00">
        <w:rPr>
          <w:sz w:val="24"/>
          <w:szCs w:val="24"/>
        </w:rPr>
        <w:t>Ikke anvendt lægemiddel samt affald heraf skal bortskaffes i henhold til lokale retningslinjer.</w:t>
      </w:r>
    </w:p>
    <w:p w:rsidR="00990D3A" w:rsidRPr="00F13D00" w:rsidRDefault="00990D3A" w:rsidP="00990D3A">
      <w:pPr>
        <w:ind w:left="851" w:hanging="851"/>
        <w:jc w:val="both"/>
        <w:rPr>
          <w:sz w:val="24"/>
          <w:szCs w:val="24"/>
        </w:rPr>
      </w:pPr>
    </w:p>
    <w:p w:rsidR="00990D3A" w:rsidRPr="00F13D00" w:rsidRDefault="00990D3A" w:rsidP="00990D3A">
      <w:pPr>
        <w:keepNext/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7.</w:t>
      </w:r>
      <w:r w:rsidRPr="00F13D00">
        <w:rPr>
          <w:b/>
          <w:sz w:val="24"/>
          <w:szCs w:val="24"/>
        </w:rPr>
        <w:tab/>
        <w:t>INDEHAVER AF MARKEDSFØRINGSTILLADELSEN</w:t>
      </w:r>
    </w:p>
    <w:p w:rsidR="001A7D85" w:rsidRPr="00617FDB" w:rsidRDefault="00990D3A">
      <w:pPr>
        <w:tabs>
          <w:tab w:val="left" w:pos="0"/>
          <w:tab w:val="left" w:pos="849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jc w:val="both"/>
        <w:rPr>
          <w:spacing w:val="-3"/>
          <w:sz w:val="24"/>
          <w:szCs w:val="24"/>
          <w:lang w:val="en-US"/>
        </w:rPr>
      </w:pPr>
      <w:r w:rsidRPr="00F13D00">
        <w:rPr>
          <w:sz w:val="24"/>
          <w:szCs w:val="24"/>
        </w:rPr>
        <w:tab/>
      </w:r>
      <w:proofErr w:type="spellStart"/>
      <w:r w:rsidR="001A7D85" w:rsidRPr="00617FDB">
        <w:rPr>
          <w:spacing w:val="-3"/>
          <w:sz w:val="24"/>
          <w:szCs w:val="24"/>
          <w:lang w:val="en-US"/>
        </w:rPr>
        <w:t>Orifarm</w:t>
      </w:r>
      <w:proofErr w:type="spellEnd"/>
      <w:r w:rsidR="001A7D85" w:rsidRPr="00617FDB">
        <w:rPr>
          <w:spacing w:val="-3"/>
          <w:sz w:val="24"/>
          <w:szCs w:val="24"/>
          <w:lang w:val="en-US"/>
        </w:rPr>
        <w:t xml:space="preserve"> A/S</w:t>
      </w:r>
    </w:p>
    <w:p w:rsidR="001A7D85" w:rsidRPr="00617FDB" w:rsidRDefault="001A7D85">
      <w:pPr>
        <w:tabs>
          <w:tab w:val="left" w:pos="0"/>
          <w:tab w:val="left" w:pos="849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jc w:val="both"/>
        <w:rPr>
          <w:spacing w:val="-3"/>
          <w:sz w:val="24"/>
          <w:szCs w:val="24"/>
          <w:lang w:val="en-US"/>
        </w:rPr>
      </w:pPr>
      <w:r>
        <w:rPr>
          <w:spacing w:val="-3"/>
          <w:sz w:val="24"/>
          <w:szCs w:val="24"/>
          <w:lang w:val="en-US"/>
        </w:rPr>
        <w:tab/>
      </w:r>
      <w:proofErr w:type="spellStart"/>
      <w:r w:rsidRPr="00617FDB">
        <w:rPr>
          <w:spacing w:val="-3"/>
          <w:sz w:val="24"/>
          <w:szCs w:val="24"/>
          <w:lang w:val="en-US"/>
        </w:rPr>
        <w:t>Energivej</w:t>
      </w:r>
      <w:proofErr w:type="spellEnd"/>
      <w:r w:rsidRPr="00617FDB">
        <w:rPr>
          <w:spacing w:val="-3"/>
          <w:sz w:val="24"/>
          <w:szCs w:val="24"/>
          <w:lang w:val="en-US"/>
        </w:rPr>
        <w:t xml:space="preserve"> 15</w:t>
      </w:r>
    </w:p>
    <w:p w:rsidR="001A7D85" w:rsidRPr="00617FDB" w:rsidRDefault="001A7D85">
      <w:pPr>
        <w:tabs>
          <w:tab w:val="left" w:pos="0"/>
          <w:tab w:val="left" w:pos="849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jc w:val="both"/>
        <w:rPr>
          <w:spacing w:val="-3"/>
          <w:sz w:val="24"/>
          <w:szCs w:val="24"/>
          <w:lang w:val="en-US"/>
        </w:rPr>
      </w:pPr>
      <w:r>
        <w:rPr>
          <w:spacing w:val="-3"/>
          <w:sz w:val="24"/>
          <w:szCs w:val="24"/>
          <w:lang w:val="en-US"/>
        </w:rPr>
        <w:tab/>
      </w:r>
      <w:r w:rsidRPr="00617FDB">
        <w:rPr>
          <w:spacing w:val="-3"/>
          <w:sz w:val="24"/>
          <w:szCs w:val="24"/>
          <w:lang w:val="en-US"/>
        </w:rPr>
        <w:t>5260 Odense S</w:t>
      </w:r>
    </w:p>
    <w:p w:rsidR="00990D3A" w:rsidRPr="001A7D85" w:rsidRDefault="00990D3A" w:rsidP="00990D3A">
      <w:pPr>
        <w:ind w:left="851" w:hanging="851"/>
        <w:rPr>
          <w:sz w:val="24"/>
          <w:szCs w:val="24"/>
          <w:lang w:val="en-US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8.</w:t>
      </w:r>
      <w:r w:rsidRPr="00F13D00">
        <w:rPr>
          <w:b/>
          <w:sz w:val="24"/>
          <w:szCs w:val="24"/>
        </w:rPr>
        <w:tab/>
        <w:t>MARKEDSFØRINGSTILLADELSESNUMMER (</w:t>
      </w:r>
      <w:r w:rsidR="004B4375">
        <w:rPr>
          <w:b/>
          <w:sz w:val="24"/>
          <w:szCs w:val="24"/>
        </w:rPr>
        <w:t>-</w:t>
      </w:r>
      <w:r w:rsidRPr="00F13D00">
        <w:rPr>
          <w:b/>
          <w:sz w:val="24"/>
          <w:szCs w:val="24"/>
        </w:rPr>
        <w:t>NUMRE)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</w:r>
      <w:r w:rsidR="001A7D85" w:rsidRPr="001A7D85">
        <w:rPr>
          <w:sz w:val="24"/>
          <w:szCs w:val="24"/>
        </w:rPr>
        <w:t>74047</w:t>
      </w:r>
    </w:p>
    <w:p w:rsidR="00990D3A" w:rsidRPr="00F13D00" w:rsidRDefault="00990D3A" w:rsidP="00990D3A">
      <w:pPr>
        <w:ind w:left="851" w:hanging="851"/>
        <w:jc w:val="both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9.</w:t>
      </w:r>
      <w:r w:rsidRPr="00F13D00">
        <w:rPr>
          <w:b/>
          <w:sz w:val="24"/>
          <w:szCs w:val="24"/>
        </w:rPr>
        <w:tab/>
        <w:t>DATO FOR FØRSTE MARKEDSFØRINGSTILLADELSE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</w:r>
      <w:r w:rsidR="001A7D85">
        <w:rPr>
          <w:sz w:val="24"/>
          <w:szCs w:val="24"/>
        </w:rPr>
        <w:t>23. juli 2025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10.</w:t>
      </w:r>
      <w:r w:rsidRPr="00F13D00">
        <w:rPr>
          <w:b/>
          <w:sz w:val="24"/>
          <w:szCs w:val="24"/>
        </w:rPr>
        <w:tab/>
        <w:t>DATO FOR ÆNDRING AF TEKSTEN</w:t>
      </w:r>
    </w:p>
    <w:p w:rsidR="00990D3A" w:rsidRPr="00BF42A1" w:rsidRDefault="00990D3A" w:rsidP="00990D3A">
      <w:pPr>
        <w:ind w:left="851" w:hanging="851"/>
        <w:rPr>
          <w:sz w:val="24"/>
          <w:szCs w:val="24"/>
        </w:rPr>
      </w:pPr>
      <w:r w:rsidRPr="00BF42A1">
        <w:rPr>
          <w:sz w:val="24"/>
          <w:szCs w:val="24"/>
        </w:rPr>
        <w:tab/>
      </w:r>
      <w:r w:rsidR="001A7D85">
        <w:rPr>
          <w:sz w:val="24"/>
          <w:szCs w:val="24"/>
        </w:rPr>
        <w:t>-</w:t>
      </w:r>
      <w:bookmarkStart w:id="0" w:name="_GoBack"/>
      <w:bookmarkEnd w:id="0"/>
    </w:p>
    <w:p w:rsidR="00990D3A" w:rsidRPr="00AC14E9" w:rsidRDefault="00990D3A" w:rsidP="00990D3A"/>
    <w:p w:rsidR="00990D3A" w:rsidRPr="00B610B9" w:rsidRDefault="00990D3A" w:rsidP="00990D3A"/>
    <w:p w:rsidR="009260DE" w:rsidRPr="00990D3A" w:rsidRDefault="009260DE" w:rsidP="00990D3A"/>
    <w:sectPr w:rsidR="009260DE" w:rsidRPr="00990D3A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D3A" w:rsidRDefault="00990D3A">
      <w:r>
        <w:separator/>
      </w:r>
    </w:p>
  </w:endnote>
  <w:endnote w:type="continuationSeparator" w:id="0">
    <w:p w:rsidR="00990D3A" w:rsidRDefault="0099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1A7D85">
      <w:rPr>
        <w:i/>
        <w:noProof/>
        <w:sz w:val="18"/>
        <w:szCs w:val="18"/>
      </w:rPr>
      <w:t>Lymecyclin Actavis (Orifarm), hårde kapsler 300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D3A" w:rsidRDefault="00990D3A">
      <w:r>
        <w:separator/>
      </w:r>
    </w:p>
  </w:footnote>
  <w:footnote w:type="continuationSeparator" w:id="0">
    <w:p w:rsidR="00990D3A" w:rsidRDefault="00990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78A76334"/>
    <w:multiLevelType w:val="hybridMultilevel"/>
    <w:tmpl w:val="0680C7D6"/>
    <w:lvl w:ilvl="0" w:tplc="A8FA12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3A"/>
    <w:rsid w:val="000259B9"/>
    <w:rsid w:val="00041491"/>
    <w:rsid w:val="00050D16"/>
    <w:rsid w:val="00074F2A"/>
    <w:rsid w:val="000A1CA8"/>
    <w:rsid w:val="000A466B"/>
    <w:rsid w:val="000B058C"/>
    <w:rsid w:val="000B7598"/>
    <w:rsid w:val="000E3E12"/>
    <w:rsid w:val="000E4EE6"/>
    <w:rsid w:val="001454E2"/>
    <w:rsid w:val="001A7D85"/>
    <w:rsid w:val="001F0EE1"/>
    <w:rsid w:val="001F429A"/>
    <w:rsid w:val="00206CE8"/>
    <w:rsid w:val="0021526C"/>
    <w:rsid w:val="002510DB"/>
    <w:rsid w:val="0026498D"/>
    <w:rsid w:val="00283A2B"/>
    <w:rsid w:val="002B30AD"/>
    <w:rsid w:val="002C2C01"/>
    <w:rsid w:val="003A29AE"/>
    <w:rsid w:val="003A32D7"/>
    <w:rsid w:val="003B4074"/>
    <w:rsid w:val="003C769A"/>
    <w:rsid w:val="003F1838"/>
    <w:rsid w:val="0042027D"/>
    <w:rsid w:val="0045746C"/>
    <w:rsid w:val="0049104B"/>
    <w:rsid w:val="004B4375"/>
    <w:rsid w:val="004E3B12"/>
    <w:rsid w:val="00510FA1"/>
    <w:rsid w:val="00532310"/>
    <w:rsid w:val="00560ECC"/>
    <w:rsid w:val="00565F0F"/>
    <w:rsid w:val="00581954"/>
    <w:rsid w:val="00594A86"/>
    <w:rsid w:val="00596D86"/>
    <w:rsid w:val="005C53D3"/>
    <w:rsid w:val="00637F5A"/>
    <w:rsid w:val="006560B1"/>
    <w:rsid w:val="006756DD"/>
    <w:rsid w:val="00676B4D"/>
    <w:rsid w:val="006E0D8C"/>
    <w:rsid w:val="00737275"/>
    <w:rsid w:val="00740EEC"/>
    <w:rsid w:val="0078011A"/>
    <w:rsid w:val="00782AF4"/>
    <w:rsid w:val="00790EE7"/>
    <w:rsid w:val="007B6649"/>
    <w:rsid w:val="00800500"/>
    <w:rsid w:val="0081546F"/>
    <w:rsid w:val="0082576E"/>
    <w:rsid w:val="00884B45"/>
    <w:rsid w:val="00907F75"/>
    <w:rsid w:val="009260DE"/>
    <w:rsid w:val="0093258A"/>
    <w:rsid w:val="00990CD8"/>
    <w:rsid w:val="00990D3A"/>
    <w:rsid w:val="009C7BA3"/>
    <w:rsid w:val="009D1F5A"/>
    <w:rsid w:val="00AF2E90"/>
    <w:rsid w:val="00B003BF"/>
    <w:rsid w:val="00B373D7"/>
    <w:rsid w:val="00BE60C2"/>
    <w:rsid w:val="00C36276"/>
    <w:rsid w:val="00C42586"/>
    <w:rsid w:val="00C60CCD"/>
    <w:rsid w:val="00C84483"/>
    <w:rsid w:val="00C95551"/>
    <w:rsid w:val="00CB20D7"/>
    <w:rsid w:val="00CB651E"/>
    <w:rsid w:val="00D020B0"/>
    <w:rsid w:val="00D066A2"/>
    <w:rsid w:val="00D11748"/>
    <w:rsid w:val="00D366CF"/>
    <w:rsid w:val="00E108AA"/>
    <w:rsid w:val="00E31812"/>
    <w:rsid w:val="00E3749A"/>
    <w:rsid w:val="00E7437F"/>
    <w:rsid w:val="00E865B8"/>
    <w:rsid w:val="00EC0B9B"/>
    <w:rsid w:val="00ED5E9F"/>
    <w:rsid w:val="00F66D4F"/>
    <w:rsid w:val="00FB5697"/>
    <w:rsid w:val="00FB6D01"/>
    <w:rsid w:val="00FF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825DE"/>
  <w15:chartTrackingRefBased/>
  <w15:docId w15:val="{F0BAE220-BFD7-4B27-BE9F-DD54FB06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0CD8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basedOn w:val="Standardskrifttypeiafsnit"/>
    <w:uiPriority w:val="99"/>
    <w:semiHidden/>
    <w:unhideWhenUsed/>
    <w:rsid w:val="00990D3A"/>
    <w:rPr>
      <w:color w:val="0563C1"/>
      <w:u w:val="single"/>
    </w:rPr>
  </w:style>
  <w:style w:type="paragraph" w:styleId="Listeafsnit">
    <w:name w:val="List Paragraph"/>
    <w:basedOn w:val="Normal"/>
    <w:uiPriority w:val="34"/>
    <w:qFormat/>
    <w:rsid w:val="000B7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1960</Words>
  <Characters>13465</Characters>
  <Application>Microsoft Office Word</Application>
  <DocSecurity>0</DocSecurity>
  <Lines>112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anmr</dc:creator>
  <cp:keywords/>
  <dc:description>2025060178 - nyt PI SPC</dc:description>
  <cp:lastModifiedBy>Annette Malmros</cp:lastModifiedBy>
  <cp:revision>3</cp:revision>
  <cp:lastPrinted>2012-08-22T08:53:00Z</cp:lastPrinted>
  <dcterms:created xsi:type="dcterms:W3CDTF">2025-07-23T09:19:00Z</dcterms:created>
  <dcterms:modified xsi:type="dcterms:W3CDTF">2025-07-23T09:23:00Z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