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CFC" w:rsidRDefault="00A22CFC" w:rsidP="00A22CFC">
      <w:pPr>
        <w:rPr>
          <w:sz w:val="24"/>
          <w:szCs w:val="24"/>
        </w:rPr>
      </w:pPr>
      <w:r w:rsidRPr="0000770F">
        <w:rPr>
          <w:noProof/>
          <w:sz w:val="24"/>
          <w:szCs w:val="24"/>
          <w:lang w:eastAsia="da-DK"/>
        </w:rPr>
        <w:drawing>
          <wp:inline distT="0" distB="0" distL="0" distR="0" wp14:anchorId="682E7155" wp14:editId="58BEA9C9">
            <wp:extent cx="3047365" cy="866775"/>
            <wp:effectExtent l="0" t="0" r="63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7365" cy="866775"/>
                    </a:xfrm>
                    <a:prstGeom prst="rect">
                      <a:avLst/>
                    </a:prstGeom>
                    <a:noFill/>
                  </pic:spPr>
                </pic:pic>
              </a:graphicData>
            </a:graphic>
          </wp:inline>
        </w:drawing>
      </w:r>
    </w:p>
    <w:p w:rsidR="00E743F7" w:rsidRDefault="00E743F7" w:rsidP="00E743F7">
      <w:pPr>
        <w:autoSpaceDE w:val="0"/>
        <w:autoSpaceDN w:val="0"/>
        <w:adjustRightInd w:val="0"/>
        <w:rPr>
          <w:b/>
          <w:bCs/>
          <w:sz w:val="24"/>
          <w:szCs w:val="24"/>
        </w:rPr>
      </w:pPr>
    </w:p>
    <w:p w:rsidR="00E743F7" w:rsidRDefault="00E743F7" w:rsidP="00E743F7">
      <w:pPr>
        <w:autoSpaceDE w:val="0"/>
        <w:autoSpaceDN w:val="0"/>
        <w:adjustRightInd w:val="0"/>
        <w:rPr>
          <w:b/>
          <w:bCs/>
          <w:sz w:val="24"/>
          <w:szCs w:val="24"/>
        </w:rPr>
      </w:pPr>
    </w:p>
    <w:p w:rsidR="00A22CFC" w:rsidRDefault="00B076B4" w:rsidP="00A22CFC">
      <w:pPr>
        <w:autoSpaceDE w:val="0"/>
        <w:autoSpaceDN w:val="0"/>
        <w:adjustRightInd w:val="0"/>
        <w:jc w:val="right"/>
        <w:rPr>
          <w:b/>
          <w:bCs/>
          <w:sz w:val="24"/>
          <w:szCs w:val="24"/>
        </w:rPr>
      </w:pPr>
      <w:r>
        <w:rPr>
          <w:b/>
          <w:bCs/>
          <w:sz w:val="24"/>
          <w:szCs w:val="24"/>
        </w:rPr>
        <w:t>5</w:t>
      </w:r>
      <w:r w:rsidR="008656C0">
        <w:rPr>
          <w:b/>
          <w:bCs/>
          <w:sz w:val="24"/>
          <w:szCs w:val="24"/>
        </w:rPr>
        <w:t xml:space="preserve">. </w:t>
      </w:r>
      <w:r>
        <w:rPr>
          <w:b/>
          <w:bCs/>
          <w:sz w:val="24"/>
          <w:szCs w:val="24"/>
        </w:rPr>
        <w:t>marts</w:t>
      </w:r>
      <w:r w:rsidR="008656C0">
        <w:rPr>
          <w:b/>
          <w:bCs/>
          <w:sz w:val="24"/>
          <w:szCs w:val="24"/>
        </w:rPr>
        <w:t xml:space="preserve"> 2024</w:t>
      </w:r>
    </w:p>
    <w:p w:rsidR="008656C0" w:rsidRDefault="008656C0" w:rsidP="00A22CFC">
      <w:pPr>
        <w:autoSpaceDE w:val="0"/>
        <w:autoSpaceDN w:val="0"/>
        <w:adjustRightInd w:val="0"/>
        <w:jc w:val="center"/>
        <w:rPr>
          <w:b/>
          <w:bCs/>
          <w:sz w:val="24"/>
          <w:szCs w:val="24"/>
        </w:rPr>
      </w:pPr>
    </w:p>
    <w:p w:rsidR="00A22CFC" w:rsidRPr="002C4008" w:rsidRDefault="00A22CFC" w:rsidP="00A22CFC">
      <w:pPr>
        <w:autoSpaceDE w:val="0"/>
        <w:autoSpaceDN w:val="0"/>
        <w:adjustRightInd w:val="0"/>
        <w:jc w:val="center"/>
        <w:rPr>
          <w:b/>
          <w:bCs/>
          <w:sz w:val="24"/>
          <w:szCs w:val="24"/>
        </w:rPr>
      </w:pPr>
      <w:r w:rsidRPr="002C4008">
        <w:rPr>
          <w:b/>
          <w:bCs/>
          <w:sz w:val="24"/>
          <w:szCs w:val="24"/>
        </w:rPr>
        <w:t>PRODUKTRESUMÉ</w:t>
      </w:r>
    </w:p>
    <w:p w:rsidR="00A22CFC" w:rsidRPr="002C4008" w:rsidRDefault="00A22CFC" w:rsidP="00A22CFC">
      <w:pPr>
        <w:autoSpaceDE w:val="0"/>
        <w:autoSpaceDN w:val="0"/>
        <w:adjustRightInd w:val="0"/>
        <w:jc w:val="center"/>
        <w:rPr>
          <w:b/>
          <w:bCs/>
          <w:sz w:val="24"/>
          <w:szCs w:val="24"/>
        </w:rPr>
      </w:pPr>
    </w:p>
    <w:p w:rsidR="00A22CFC" w:rsidRPr="002C4008" w:rsidRDefault="00A22CFC" w:rsidP="00A22CFC">
      <w:pPr>
        <w:tabs>
          <w:tab w:val="left" w:pos="346"/>
          <w:tab w:val="center" w:pos="4819"/>
        </w:tabs>
        <w:autoSpaceDE w:val="0"/>
        <w:autoSpaceDN w:val="0"/>
        <w:adjustRightInd w:val="0"/>
        <w:rPr>
          <w:b/>
          <w:bCs/>
          <w:sz w:val="24"/>
          <w:szCs w:val="24"/>
        </w:rPr>
      </w:pPr>
      <w:r>
        <w:rPr>
          <w:b/>
          <w:bCs/>
          <w:sz w:val="24"/>
          <w:szCs w:val="24"/>
        </w:rPr>
        <w:tab/>
      </w:r>
      <w:r>
        <w:rPr>
          <w:b/>
          <w:bCs/>
          <w:sz w:val="24"/>
          <w:szCs w:val="24"/>
        </w:rPr>
        <w:tab/>
      </w:r>
      <w:r w:rsidRPr="002C4008">
        <w:rPr>
          <w:b/>
          <w:bCs/>
          <w:sz w:val="24"/>
          <w:szCs w:val="24"/>
        </w:rPr>
        <w:t>for</w:t>
      </w:r>
    </w:p>
    <w:p w:rsidR="00A22CFC" w:rsidRPr="002C4008" w:rsidRDefault="00A22CFC" w:rsidP="00A22CFC">
      <w:pPr>
        <w:autoSpaceDE w:val="0"/>
        <w:autoSpaceDN w:val="0"/>
        <w:adjustRightInd w:val="0"/>
        <w:jc w:val="center"/>
        <w:rPr>
          <w:b/>
          <w:bCs/>
          <w:sz w:val="24"/>
          <w:szCs w:val="24"/>
        </w:rPr>
      </w:pPr>
    </w:p>
    <w:p w:rsidR="00A22CFC" w:rsidRPr="00296DA8" w:rsidRDefault="00A22CFC" w:rsidP="00A22CFC">
      <w:pPr>
        <w:autoSpaceDE w:val="0"/>
        <w:autoSpaceDN w:val="0"/>
        <w:adjustRightInd w:val="0"/>
        <w:jc w:val="center"/>
        <w:rPr>
          <w:b/>
          <w:bCs/>
          <w:sz w:val="24"/>
          <w:szCs w:val="24"/>
          <w:lang w:val="sv-SE"/>
        </w:rPr>
      </w:pPr>
      <w:proofErr w:type="spellStart"/>
      <w:r w:rsidRPr="00296DA8">
        <w:rPr>
          <w:b/>
          <w:bCs/>
          <w:sz w:val="24"/>
          <w:szCs w:val="24"/>
          <w:lang w:val="sv-SE"/>
        </w:rPr>
        <w:t>Medrol</w:t>
      </w:r>
      <w:proofErr w:type="spellEnd"/>
      <w:r w:rsidRPr="00296DA8">
        <w:rPr>
          <w:b/>
          <w:bCs/>
          <w:sz w:val="24"/>
          <w:szCs w:val="24"/>
          <w:lang w:val="sv-SE"/>
        </w:rPr>
        <w:t>, tabletter (Paranova)</w:t>
      </w:r>
    </w:p>
    <w:p w:rsidR="00A22CFC" w:rsidRPr="00296DA8" w:rsidRDefault="00A22CFC" w:rsidP="00A22CFC">
      <w:pPr>
        <w:autoSpaceDE w:val="0"/>
        <w:autoSpaceDN w:val="0"/>
        <w:adjustRightInd w:val="0"/>
        <w:rPr>
          <w:sz w:val="24"/>
          <w:szCs w:val="24"/>
          <w:lang w:val="sv-SE"/>
        </w:rPr>
      </w:pPr>
    </w:p>
    <w:p w:rsidR="00A22CFC" w:rsidRPr="00296DA8" w:rsidRDefault="00A22CFC" w:rsidP="00A22CFC">
      <w:pPr>
        <w:autoSpaceDE w:val="0"/>
        <w:autoSpaceDN w:val="0"/>
        <w:adjustRightInd w:val="0"/>
        <w:rPr>
          <w:sz w:val="24"/>
          <w:szCs w:val="24"/>
          <w:lang w:val="sv-SE"/>
        </w:rPr>
      </w:pPr>
    </w:p>
    <w:p w:rsidR="00A22CFC" w:rsidRPr="00296DA8" w:rsidRDefault="00A22CFC" w:rsidP="00A22CFC">
      <w:pPr>
        <w:tabs>
          <w:tab w:val="left" w:pos="851"/>
        </w:tabs>
        <w:autoSpaceDE w:val="0"/>
        <w:autoSpaceDN w:val="0"/>
        <w:adjustRightInd w:val="0"/>
        <w:ind w:left="855" w:hanging="855"/>
        <w:rPr>
          <w:b/>
          <w:bCs/>
          <w:caps/>
          <w:sz w:val="24"/>
          <w:szCs w:val="24"/>
          <w:lang w:val="sv-SE"/>
        </w:rPr>
      </w:pPr>
      <w:r w:rsidRPr="00296DA8">
        <w:rPr>
          <w:b/>
          <w:bCs/>
          <w:caps/>
          <w:sz w:val="24"/>
          <w:szCs w:val="24"/>
          <w:lang w:val="sv-SE"/>
        </w:rPr>
        <w:t>0.</w:t>
      </w:r>
      <w:r w:rsidRPr="00296DA8">
        <w:rPr>
          <w:b/>
          <w:bCs/>
          <w:caps/>
          <w:sz w:val="24"/>
          <w:szCs w:val="24"/>
          <w:lang w:val="sv-SE"/>
        </w:rPr>
        <w:tab/>
      </w:r>
      <w:proofErr w:type="gramStart"/>
      <w:r w:rsidRPr="00296DA8">
        <w:rPr>
          <w:b/>
          <w:bCs/>
          <w:caps/>
          <w:sz w:val="24"/>
          <w:szCs w:val="24"/>
          <w:lang w:val="sv-SE"/>
        </w:rPr>
        <w:t>D.sp.nr</w:t>
      </w:r>
      <w:proofErr w:type="gramEnd"/>
      <w:r w:rsidRPr="00296DA8">
        <w:rPr>
          <w:b/>
          <w:bCs/>
          <w:caps/>
          <w:sz w:val="24"/>
          <w:szCs w:val="24"/>
          <w:lang w:val="sv-SE"/>
        </w:rPr>
        <w:t>.</w:t>
      </w:r>
    </w:p>
    <w:p w:rsidR="00A22CFC" w:rsidRPr="002C4008" w:rsidRDefault="00A22CFC" w:rsidP="00A22CFC">
      <w:pPr>
        <w:tabs>
          <w:tab w:val="left" w:pos="851"/>
        </w:tabs>
        <w:autoSpaceDE w:val="0"/>
        <w:autoSpaceDN w:val="0"/>
        <w:adjustRightInd w:val="0"/>
        <w:rPr>
          <w:sz w:val="24"/>
          <w:szCs w:val="24"/>
        </w:rPr>
      </w:pPr>
      <w:r w:rsidRPr="00296DA8">
        <w:rPr>
          <w:sz w:val="24"/>
          <w:szCs w:val="24"/>
          <w:lang w:val="sv-SE"/>
        </w:rPr>
        <w:tab/>
      </w:r>
      <w:r w:rsidRPr="002C4008">
        <w:rPr>
          <w:sz w:val="24"/>
          <w:szCs w:val="24"/>
        </w:rPr>
        <w:t>1708</w:t>
      </w:r>
    </w:p>
    <w:p w:rsidR="00A22CFC" w:rsidRPr="002C4008" w:rsidRDefault="00A22CFC" w:rsidP="00A22CFC">
      <w:pPr>
        <w:tabs>
          <w:tab w:val="left" w:pos="851"/>
        </w:tabs>
        <w:autoSpaceDE w:val="0"/>
        <w:autoSpaceDN w:val="0"/>
        <w:adjustRightInd w:val="0"/>
        <w:rPr>
          <w:sz w:val="24"/>
          <w:szCs w:val="24"/>
        </w:rPr>
      </w:pPr>
    </w:p>
    <w:p w:rsidR="00A22CFC" w:rsidRPr="002C4008" w:rsidRDefault="00A22CFC" w:rsidP="00A22CFC">
      <w:pPr>
        <w:tabs>
          <w:tab w:val="left" w:pos="855"/>
        </w:tabs>
        <w:autoSpaceDE w:val="0"/>
        <w:autoSpaceDN w:val="0"/>
        <w:adjustRightInd w:val="0"/>
        <w:ind w:left="855" w:hanging="855"/>
        <w:rPr>
          <w:b/>
          <w:bCs/>
          <w:caps/>
          <w:sz w:val="24"/>
          <w:szCs w:val="24"/>
        </w:rPr>
      </w:pPr>
      <w:r w:rsidRPr="002C4008">
        <w:rPr>
          <w:b/>
          <w:bCs/>
          <w:caps/>
          <w:sz w:val="24"/>
          <w:szCs w:val="24"/>
        </w:rPr>
        <w:t>1.</w:t>
      </w:r>
      <w:r w:rsidRPr="002C4008">
        <w:rPr>
          <w:b/>
          <w:bCs/>
          <w:caps/>
          <w:sz w:val="24"/>
          <w:szCs w:val="24"/>
        </w:rPr>
        <w:tab/>
        <w:t>Lægemidlets navn</w:t>
      </w:r>
    </w:p>
    <w:p w:rsidR="00A22CFC" w:rsidRPr="002C4008" w:rsidRDefault="00A22CFC" w:rsidP="00A22CFC">
      <w:pPr>
        <w:tabs>
          <w:tab w:val="left" w:pos="851"/>
        </w:tabs>
        <w:autoSpaceDE w:val="0"/>
        <w:autoSpaceDN w:val="0"/>
        <w:adjustRightInd w:val="0"/>
        <w:rPr>
          <w:sz w:val="24"/>
          <w:szCs w:val="24"/>
        </w:rPr>
      </w:pPr>
      <w:r w:rsidRPr="002C4008">
        <w:rPr>
          <w:sz w:val="24"/>
          <w:szCs w:val="24"/>
        </w:rPr>
        <w:tab/>
      </w:r>
      <w:proofErr w:type="spellStart"/>
      <w:r w:rsidRPr="002C4008">
        <w:rPr>
          <w:sz w:val="24"/>
          <w:szCs w:val="24"/>
        </w:rPr>
        <w:t>Medrol</w:t>
      </w:r>
      <w:proofErr w:type="spellEnd"/>
    </w:p>
    <w:p w:rsidR="00A22CFC" w:rsidRPr="002C4008" w:rsidRDefault="00A22CFC" w:rsidP="00A22CFC">
      <w:pPr>
        <w:tabs>
          <w:tab w:val="left" w:pos="851"/>
        </w:tabs>
        <w:autoSpaceDE w:val="0"/>
        <w:autoSpaceDN w:val="0"/>
        <w:adjustRightInd w:val="0"/>
        <w:rPr>
          <w:sz w:val="24"/>
          <w:szCs w:val="24"/>
        </w:rPr>
      </w:pPr>
      <w:r w:rsidRPr="002C4008">
        <w:rPr>
          <w:sz w:val="24"/>
          <w:szCs w:val="24"/>
        </w:rPr>
        <w:tab/>
      </w:r>
    </w:p>
    <w:p w:rsidR="00A22CFC" w:rsidRPr="002C4008" w:rsidRDefault="00A22CFC" w:rsidP="00A22CFC">
      <w:pPr>
        <w:tabs>
          <w:tab w:val="left" w:pos="855"/>
        </w:tabs>
        <w:autoSpaceDE w:val="0"/>
        <w:autoSpaceDN w:val="0"/>
        <w:adjustRightInd w:val="0"/>
        <w:ind w:left="855" w:hanging="855"/>
        <w:rPr>
          <w:b/>
          <w:bCs/>
          <w:sz w:val="24"/>
          <w:szCs w:val="24"/>
        </w:rPr>
      </w:pPr>
      <w:r w:rsidRPr="002C4008">
        <w:rPr>
          <w:b/>
          <w:bCs/>
          <w:sz w:val="24"/>
          <w:szCs w:val="24"/>
        </w:rPr>
        <w:t>2.</w:t>
      </w:r>
      <w:r w:rsidRPr="002C4008">
        <w:rPr>
          <w:b/>
          <w:bCs/>
          <w:sz w:val="24"/>
          <w:szCs w:val="24"/>
        </w:rPr>
        <w:tab/>
        <w:t>KVALITATIV OG KVANTITATIV SAMMENSÆTNING</w:t>
      </w:r>
    </w:p>
    <w:p w:rsidR="00A22CFC" w:rsidRPr="002C4008" w:rsidRDefault="00A22CFC" w:rsidP="00A22CFC">
      <w:pPr>
        <w:tabs>
          <w:tab w:val="left" w:pos="851"/>
        </w:tabs>
        <w:autoSpaceDE w:val="0"/>
        <w:autoSpaceDN w:val="0"/>
        <w:adjustRightInd w:val="0"/>
        <w:ind w:left="855"/>
        <w:rPr>
          <w:sz w:val="24"/>
          <w:szCs w:val="24"/>
        </w:rPr>
      </w:pPr>
      <w:proofErr w:type="spellStart"/>
      <w:r w:rsidRPr="002C4008">
        <w:rPr>
          <w:sz w:val="24"/>
          <w:szCs w:val="24"/>
        </w:rPr>
        <w:t>Methylprednisolon</w:t>
      </w:r>
      <w:proofErr w:type="spellEnd"/>
      <w:r w:rsidRPr="002C4008">
        <w:rPr>
          <w:sz w:val="24"/>
          <w:szCs w:val="24"/>
        </w:rPr>
        <w:t xml:space="preserve"> </w:t>
      </w:r>
      <w:r>
        <w:rPr>
          <w:sz w:val="24"/>
          <w:szCs w:val="24"/>
        </w:rPr>
        <w:t>32 mg og 1</w:t>
      </w:r>
      <w:r w:rsidRPr="002C4008">
        <w:rPr>
          <w:sz w:val="24"/>
          <w:szCs w:val="24"/>
        </w:rPr>
        <w:t>00 mg</w:t>
      </w:r>
    </w:p>
    <w:p w:rsidR="00A22CFC" w:rsidRPr="002C4008" w:rsidRDefault="00A22CFC" w:rsidP="00A22CFC">
      <w:pPr>
        <w:tabs>
          <w:tab w:val="left" w:pos="851"/>
        </w:tabs>
        <w:autoSpaceDE w:val="0"/>
        <w:autoSpaceDN w:val="0"/>
        <w:adjustRightInd w:val="0"/>
        <w:ind w:left="855"/>
        <w:rPr>
          <w:sz w:val="24"/>
          <w:szCs w:val="24"/>
        </w:rPr>
      </w:pPr>
    </w:p>
    <w:p w:rsidR="00A22CFC" w:rsidRPr="002C4008" w:rsidRDefault="00A22CFC" w:rsidP="00A22CFC">
      <w:pPr>
        <w:tabs>
          <w:tab w:val="left" w:pos="851"/>
        </w:tabs>
        <w:autoSpaceDE w:val="0"/>
        <w:autoSpaceDN w:val="0"/>
        <w:adjustRightInd w:val="0"/>
        <w:rPr>
          <w:sz w:val="24"/>
          <w:szCs w:val="24"/>
        </w:rPr>
      </w:pPr>
      <w:r w:rsidRPr="002C4008">
        <w:rPr>
          <w:sz w:val="24"/>
          <w:szCs w:val="24"/>
        </w:rPr>
        <w:tab/>
        <w:t>Alle hjælpestoffer er anført under pkt. 6.1</w:t>
      </w:r>
    </w:p>
    <w:p w:rsidR="00A22CFC" w:rsidRPr="002C4008" w:rsidRDefault="00A22CFC" w:rsidP="00A22CFC">
      <w:pPr>
        <w:tabs>
          <w:tab w:val="left" w:pos="851"/>
        </w:tabs>
        <w:autoSpaceDE w:val="0"/>
        <w:autoSpaceDN w:val="0"/>
        <w:adjustRightInd w:val="0"/>
        <w:rPr>
          <w:sz w:val="24"/>
          <w:szCs w:val="24"/>
        </w:rPr>
      </w:pPr>
    </w:p>
    <w:p w:rsidR="00A22CFC" w:rsidRPr="002C4008" w:rsidRDefault="00A22CFC" w:rsidP="00A22CFC">
      <w:pPr>
        <w:tabs>
          <w:tab w:val="left" w:pos="855"/>
        </w:tabs>
        <w:autoSpaceDE w:val="0"/>
        <w:autoSpaceDN w:val="0"/>
        <w:adjustRightInd w:val="0"/>
        <w:ind w:left="855" w:hanging="855"/>
        <w:rPr>
          <w:b/>
          <w:bCs/>
          <w:caps/>
          <w:sz w:val="24"/>
          <w:szCs w:val="24"/>
        </w:rPr>
      </w:pPr>
      <w:r w:rsidRPr="002C4008">
        <w:rPr>
          <w:b/>
          <w:bCs/>
          <w:caps/>
          <w:sz w:val="24"/>
          <w:szCs w:val="24"/>
        </w:rPr>
        <w:t>3.</w:t>
      </w:r>
      <w:r w:rsidRPr="002C4008">
        <w:rPr>
          <w:b/>
          <w:bCs/>
          <w:caps/>
          <w:sz w:val="24"/>
          <w:szCs w:val="24"/>
        </w:rPr>
        <w:tab/>
        <w:t>Lægemiddelform</w:t>
      </w:r>
    </w:p>
    <w:p w:rsidR="00A22CFC" w:rsidRPr="002C4008" w:rsidRDefault="00A22CFC" w:rsidP="00A22CFC">
      <w:pPr>
        <w:tabs>
          <w:tab w:val="left" w:pos="851"/>
        </w:tabs>
        <w:autoSpaceDE w:val="0"/>
        <w:autoSpaceDN w:val="0"/>
        <w:adjustRightInd w:val="0"/>
        <w:ind w:left="851" w:hanging="851"/>
        <w:rPr>
          <w:sz w:val="24"/>
          <w:szCs w:val="24"/>
        </w:rPr>
      </w:pPr>
      <w:r w:rsidRPr="002C4008">
        <w:rPr>
          <w:sz w:val="24"/>
          <w:szCs w:val="24"/>
        </w:rPr>
        <w:tab/>
        <w:t>Tabletter</w:t>
      </w:r>
      <w:r>
        <w:rPr>
          <w:sz w:val="24"/>
          <w:szCs w:val="24"/>
        </w:rPr>
        <w:t xml:space="preserve"> (Paranova)</w:t>
      </w:r>
    </w:p>
    <w:p w:rsidR="00A22CFC" w:rsidRPr="002C4008" w:rsidRDefault="00A22CFC" w:rsidP="00A22CFC">
      <w:pPr>
        <w:tabs>
          <w:tab w:val="left" w:pos="851"/>
        </w:tabs>
        <w:autoSpaceDE w:val="0"/>
        <w:autoSpaceDN w:val="0"/>
        <w:adjustRightInd w:val="0"/>
        <w:rPr>
          <w:sz w:val="24"/>
          <w:szCs w:val="24"/>
        </w:rPr>
      </w:pPr>
    </w:p>
    <w:p w:rsidR="00A22CFC" w:rsidRPr="002C4008" w:rsidRDefault="00A22CFC" w:rsidP="00A22CFC">
      <w:pPr>
        <w:tabs>
          <w:tab w:val="left" w:pos="851"/>
        </w:tabs>
        <w:autoSpaceDE w:val="0"/>
        <w:autoSpaceDN w:val="0"/>
        <w:adjustRightInd w:val="0"/>
        <w:rPr>
          <w:sz w:val="24"/>
          <w:szCs w:val="24"/>
        </w:rPr>
      </w:pPr>
    </w:p>
    <w:p w:rsidR="00A22CFC" w:rsidRPr="002C4008" w:rsidRDefault="00A22CFC" w:rsidP="00A22CFC">
      <w:pPr>
        <w:tabs>
          <w:tab w:val="left" w:pos="855"/>
        </w:tabs>
        <w:autoSpaceDE w:val="0"/>
        <w:autoSpaceDN w:val="0"/>
        <w:adjustRightInd w:val="0"/>
        <w:ind w:left="855" w:hanging="855"/>
        <w:rPr>
          <w:b/>
          <w:bCs/>
          <w:sz w:val="24"/>
          <w:szCs w:val="24"/>
        </w:rPr>
      </w:pPr>
      <w:r w:rsidRPr="002C4008">
        <w:rPr>
          <w:b/>
          <w:bCs/>
          <w:sz w:val="24"/>
          <w:szCs w:val="24"/>
        </w:rPr>
        <w:t>4.</w:t>
      </w:r>
      <w:r w:rsidRPr="002C4008">
        <w:rPr>
          <w:b/>
          <w:bCs/>
          <w:sz w:val="24"/>
          <w:szCs w:val="24"/>
        </w:rPr>
        <w:tab/>
        <w:t>KLINISKE OPLYSNINGER</w:t>
      </w:r>
    </w:p>
    <w:p w:rsidR="00A22CFC" w:rsidRPr="002C4008" w:rsidRDefault="00A22CFC" w:rsidP="00A22CFC">
      <w:pPr>
        <w:tabs>
          <w:tab w:val="left" w:pos="851"/>
        </w:tabs>
        <w:autoSpaceDE w:val="0"/>
        <w:autoSpaceDN w:val="0"/>
        <w:adjustRightInd w:val="0"/>
        <w:rPr>
          <w:b/>
          <w:bCs/>
          <w:sz w:val="24"/>
          <w:szCs w:val="24"/>
        </w:rPr>
      </w:pPr>
    </w:p>
    <w:p w:rsidR="00A22CFC" w:rsidRPr="002C4008" w:rsidRDefault="00A22CFC" w:rsidP="00A22CFC">
      <w:pPr>
        <w:tabs>
          <w:tab w:val="left" w:pos="855"/>
        </w:tabs>
        <w:autoSpaceDE w:val="0"/>
        <w:autoSpaceDN w:val="0"/>
        <w:adjustRightInd w:val="0"/>
        <w:ind w:left="855" w:hanging="855"/>
        <w:rPr>
          <w:b/>
          <w:bCs/>
          <w:sz w:val="24"/>
          <w:szCs w:val="24"/>
        </w:rPr>
      </w:pPr>
      <w:r w:rsidRPr="002C4008">
        <w:rPr>
          <w:b/>
          <w:bCs/>
          <w:sz w:val="24"/>
          <w:szCs w:val="24"/>
        </w:rPr>
        <w:t>4.1</w:t>
      </w:r>
      <w:r w:rsidRPr="002C4008">
        <w:rPr>
          <w:b/>
          <w:bCs/>
          <w:sz w:val="24"/>
          <w:szCs w:val="24"/>
        </w:rPr>
        <w:tab/>
        <w:t>Terapeutiske indikationer</w:t>
      </w:r>
    </w:p>
    <w:p w:rsidR="00A22CFC" w:rsidRPr="002C4008" w:rsidRDefault="00A22CFC" w:rsidP="00A22CFC">
      <w:pPr>
        <w:tabs>
          <w:tab w:val="left" w:pos="71"/>
          <w:tab w:val="left" w:pos="851"/>
        </w:tabs>
        <w:autoSpaceDE w:val="0"/>
        <w:autoSpaceDN w:val="0"/>
        <w:adjustRightInd w:val="0"/>
        <w:ind w:left="71"/>
        <w:rPr>
          <w:sz w:val="24"/>
          <w:szCs w:val="24"/>
        </w:rPr>
      </w:pPr>
      <w:r w:rsidRPr="002C4008">
        <w:rPr>
          <w:sz w:val="24"/>
          <w:szCs w:val="24"/>
        </w:rPr>
        <w:tab/>
        <w:t xml:space="preserve">Tilstande og sygdomme, ved hvilke </w:t>
      </w:r>
      <w:proofErr w:type="spellStart"/>
      <w:r w:rsidRPr="002C4008">
        <w:rPr>
          <w:sz w:val="24"/>
          <w:szCs w:val="24"/>
        </w:rPr>
        <w:t>glukokortikoider</w:t>
      </w:r>
      <w:proofErr w:type="spellEnd"/>
      <w:r w:rsidRPr="002C4008">
        <w:rPr>
          <w:sz w:val="24"/>
          <w:szCs w:val="24"/>
        </w:rPr>
        <w:t xml:space="preserve"> er indiceret. </w:t>
      </w:r>
    </w:p>
    <w:p w:rsidR="00A22CFC" w:rsidRPr="002C4008" w:rsidRDefault="00A22CFC" w:rsidP="00A22CFC">
      <w:pPr>
        <w:tabs>
          <w:tab w:val="left" w:pos="851"/>
        </w:tabs>
        <w:autoSpaceDE w:val="0"/>
        <w:autoSpaceDN w:val="0"/>
        <w:adjustRightInd w:val="0"/>
        <w:rPr>
          <w:sz w:val="24"/>
          <w:szCs w:val="24"/>
        </w:rPr>
      </w:pPr>
    </w:p>
    <w:p w:rsidR="00A22CFC" w:rsidRPr="002C4008" w:rsidRDefault="00A22CFC" w:rsidP="00A22CFC">
      <w:pPr>
        <w:tabs>
          <w:tab w:val="left" w:pos="855"/>
        </w:tabs>
        <w:autoSpaceDE w:val="0"/>
        <w:autoSpaceDN w:val="0"/>
        <w:adjustRightInd w:val="0"/>
        <w:ind w:left="855" w:hanging="855"/>
        <w:rPr>
          <w:b/>
          <w:bCs/>
          <w:sz w:val="24"/>
          <w:szCs w:val="24"/>
        </w:rPr>
      </w:pPr>
      <w:r w:rsidRPr="002C4008">
        <w:rPr>
          <w:b/>
          <w:bCs/>
          <w:sz w:val="24"/>
          <w:szCs w:val="24"/>
        </w:rPr>
        <w:t>4.2</w:t>
      </w:r>
      <w:r w:rsidRPr="002C4008">
        <w:rPr>
          <w:b/>
          <w:bCs/>
          <w:sz w:val="24"/>
          <w:szCs w:val="24"/>
        </w:rPr>
        <w:tab/>
        <w:t xml:space="preserve">Dosering og </w:t>
      </w:r>
      <w:r w:rsidR="00A3308D">
        <w:rPr>
          <w:b/>
          <w:bCs/>
          <w:sz w:val="24"/>
          <w:szCs w:val="24"/>
        </w:rPr>
        <w:t>administration</w:t>
      </w:r>
    </w:p>
    <w:p w:rsidR="00A22CFC" w:rsidRPr="00B72E3B" w:rsidRDefault="00A22CFC" w:rsidP="00A22CFC">
      <w:pPr>
        <w:autoSpaceDE w:val="0"/>
        <w:autoSpaceDN w:val="0"/>
        <w:adjustRightInd w:val="0"/>
        <w:ind w:left="851"/>
        <w:rPr>
          <w:sz w:val="24"/>
          <w:szCs w:val="24"/>
        </w:rPr>
      </w:pPr>
      <w:r w:rsidRPr="00B72E3B">
        <w:rPr>
          <w:sz w:val="24"/>
          <w:szCs w:val="24"/>
        </w:rPr>
        <w:t>Styrelsen gør opmærksom på, at ikke alle godkendte doseringsmuligheder/ anvendelsesmuligheder kan følges med dette præparat, hvorfor indlægssedlen bør informere brugeren om dette.</w:t>
      </w:r>
    </w:p>
    <w:p w:rsidR="00A22CFC" w:rsidRDefault="00A22CFC" w:rsidP="00A22CFC">
      <w:pPr>
        <w:autoSpaceDE w:val="0"/>
        <w:autoSpaceDN w:val="0"/>
        <w:adjustRightInd w:val="0"/>
        <w:ind w:left="851"/>
        <w:rPr>
          <w:sz w:val="24"/>
          <w:szCs w:val="24"/>
        </w:rPr>
      </w:pPr>
    </w:p>
    <w:p w:rsidR="00A22CFC" w:rsidRPr="002C4008" w:rsidRDefault="00A22CFC" w:rsidP="00A22CFC">
      <w:pPr>
        <w:autoSpaceDE w:val="0"/>
        <w:autoSpaceDN w:val="0"/>
        <w:adjustRightInd w:val="0"/>
        <w:ind w:left="851"/>
        <w:rPr>
          <w:sz w:val="24"/>
          <w:szCs w:val="24"/>
        </w:rPr>
      </w:pPr>
      <w:r w:rsidRPr="002C4008">
        <w:rPr>
          <w:sz w:val="24"/>
          <w:szCs w:val="24"/>
        </w:rPr>
        <w:t>Individuel og afhængig af sygdommens art og sværhedsgrad.</w:t>
      </w:r>
    </w:p>
    <w:p w:rsidR="00A22CFC" w:rsidRPr="002C4008" w:rsidRDefault="00A22CFC" w:rsidP="00A22CFC">
      <w:pPr>
        <w:autoSpaceDE w:val="0"/>
        <w:autoSpaceDN w:val="0"/>
        <w:adjustRightInd w:val="0"/>
        <w:ind w:left="851"/>
        <w:rPr>
          <w:sz w:val="24"/>
          <w:szCs w:val="24"/>
        </w:rPr>
      </w:pPr>
    </w:p>
    <w:p w:rsidR="00A22CFC" w:rsidRPr="002C4008" w:rsidRDefault="00A22CFC" w:rsidP="00A22CFC">
      <w:pPr>
        <w:tabs>
          <w:tab w:val="left" w:pos="0"/>
          <w:tab w:val="left" w:pos="213"/>
        </w:tabs>
        <w:autoSpaceDE w:val="0"/>
        <w:autoSpaceDN w:val="0"/>
        <w:adjustRightInd w:val="0"/>
        <w:ind w:left="851"/>
        <w:rPr>
          <w:sz w:val="24"/>
          <w:szCs w:val="24"/>
        </w:rPr>
      </w:pPr>
      <w:r w:rsidRPr="002C4008">
        <w:rPr>
          <w:sz w:val="24"/>
          <w:szCs w:val="24"/>
        </w:rPr>
        <w:t>Dosis bør øges før, under og efter stress-situationer.</w:t>
      </w:r>
    </w:p>
    <w:p w:rsidR="00A22CFC" w:rsidRPr="002C4008" w:rsidRDefault="00A22CFC" w:rsidP="00A22CFC">
      <w:pPr>
        <w:tabs>
          <w:tab w:val="left" w:pos="213"/>
        </w:tabs>
        <w:autoSpaceDE w:val="0"/>
        <w:autoSpaceDN w:val="0"/>
        <w:adjustRightInd w:val="0"/>
        <w:ind w:left="851"/>
        <w:rPr>
          <w:sz w:val="24"/>
          <w:szCs w:val="24"/>
        </w:rPr>
      </w:pPr>
      <w:r w:rsidRPr="002C4008">
        <w:rPr>
          <w:sz w:val="24"/>
          <w:szCs w:val="24"/>
        </w:rPr>
        <w:t>For patienter med diabetes kan en højere insulindosis være påkrævet under pågående behandling (se pkt. 4.4).</w:t>
      </w:r>
    </w:p>
    <w:p w:rsidR="00A22CFC" w:rsidRPr="002C4008" w:rsidRDefault="00A22CFC" w:rsidP="00A22CFC">
      <w:pPr>
        <w:autoSpaceDE w:val="0"/>
        <w:autoSpaceDN w:val="0"/>
        <w:adjustRightInd w:val="0"/>
        <w:ind w:left="851"/>
        <w:rPr>
          <w:sz w:val="24"/>
          <w:szCs w:val="24"/>
        </w:rPr>
      </w:pPr>
    </w:p>
    <w:p w:rsidR="00A22CFC" w:rsidRDefault="00A22CFC" w:rsidP="00A22CFC">
      <w:pPr>
        <w:autoSpaceDE w:val="0"/>
        <w:autoSpaceDN w:val="0"/>
        <w:adjustRightInd w:val="0"/>
        <w:ind w:left="851"/>
        <w:rPr>
          <w:sz w:val="24"/>
          <w:szCs w:val="24"/>
        </w:rPr>
      </w:pPr>
      <w:r w:rsidRPr="002C4008">
        <w:rPr>
          <w:sz w:val="24"/>
          <w:szCs w:val="24"/>
        </w:rPr>
        <w:t>Reduktion af døgndosis bør ske gradvis, og den må ikke reduceres med mere end 4 mg hver 3. og 7. dag til mindst mulig vedligeholdelsesdosis er nået, eller til behandlingen ophører.</w:t>
      </w:r>
    </w:p>
    <w:p w:rsidR="00A22CFC" w:rsidRPr="002C4008" w:rsidRDefault="00A22CFC" w:rsidP="00A3308D">
      <w:pPr>
        <w:autoSpaceDE w:val="0"/>
        <w:autoSpaceDN w:val="0"/>
        <w:adjustRightInd w:val="0"/>
        <w:rPr>
          <w:sz w:val="24"/>
          <w:szCs w:val="24"/>
        </w:rPr>
      </w:pPr>
    </w:p>
    <w:p w:rsidR="00A22CFC" w:rsidRPr="002C4008" w:rsidRDefault="00A22CFC" w:rsidP="00A22CFC">
      <w:pPr>
        <w:tabs>
          <w:tab w:val="left" w:pos="855"/>
        </w:tabs>
        <w:autoSpaceDE w:val="0"/>
        <w:autoSpaceDN w:val="0"/>
        <w:adjustRightInd w:val="0"/>
        <w:ind w:left="855" w:hanging="855"/>
        <w:rPr>
          <w:b/>
          <w:bCs/>
          <w:sz w:val="24"/>
          <w:szCs w:val="24"/>
        </w:rPr>
      </w:pPr>
      <w:r w:rsidRPr="002C4008">
        <w:rPr>
          <w:b/>
          <w:bCs/>
          <w:sz w:val="24"/>
          <w:szCs w:val="24"/>
        </w:rPr>
        <w:lastRenderedPageBreak/>
        <w:t>4.3</w:t>
      </w:r>
      <w:r w:rsidRPr="002C4008">
        <w:rPr>
          <w:b/>
          <w:bCs/>
          <w:sz w:val="24"/>
          <w:szCs w:val="24"/>
        </w:rPr>
        <w:tab/>
        <w:t>Kontraindikationer</w:t>
      </w:r>
    </w:p>
    <w:p w:rsidR="00A22CFC" w:rsidRPr="002C4008" w:rsidRDefault="00A22CFC" w:rsidP="00A22CFC">
      <w:pPr>
        <w:autoSpaceDE w:val="0"/>
        <w:autoSpaceDN w:val="0"/>
        <w:adjustRightInd w:val="0"/>
        <w:ind w:left="851"/>
        <w:jc w:val="both"/>
        <w:rPr>
          <w:sz w:val="24"/>
          <w:szCs w:val="24"/>
        </w:rPr>
      </w:pPr>
      <w:r w:rsidRPr="002C4008">
        <w:rPr>
          <w:sz w:val="24"/>
          <w:szCs w:val="24"/>
        </w:rPr>
        <w:t>Systemiske svampeinfektioner.</w:t>
      </w:r>
    </w:p>
    <w:p w:rsidR="00A22CFC" w:rsidRPr="002C4008" w:rsidRDefault="00A22CFC" w:rsidP="00A22CFC">
      <w:pPr>
        <w:autoSpaceDE w:val="0"/>
        <w:autoSpaceDN w:val="0"/>
        <w:adjustRightInd w:val="0"/>
        <w:ind w:left="851"/>
        <w:jc w:val="both"/>
        <w:rPr>
          <w:b/>
          <w:bCs/>
          <w:sz w:val="24"/>
          <w:szCs w:val="24"/>
        </w:rPr>
      </w:pPr>
    </w:p>
    <w:p w:rsidR="00A22CFC" w:rsidRPr="002C4008" w:rsidRDefault="00A22CFC" w:rsidP="00A22CFC">
      <w:pPr>
        <w:tabs>
          <w:tab w:val="left" w:pos="0"/>
          <w:tab w:val="left" w:pos="213"/>
        </w:tabs>
        <w:autoSpaceDE w:val="0"/>
        <w:autoSpaceDN w:val="0"/>
        <w:adjustRightInd w:val="0"/>
        <w:ind w:left="851"/>
        <w:rPr>
          <w:sz w:val="24"/>
          <w:szCs w:val="24"/>
        </w:rPr>
      </w:pPr>
      <w:r w:rsidRPr="002C4008">
        <w:rPr>
          <w:sz w:val="24"/>
          <w:szCs w:val="24"/>
        </w:rPr>
        <w:t>Overfølsomhed over for det aktive stof eller over for et eller flere af hjælpestofferne</w:t>
      </w:r>
      <w:r>
        <w:rPr>
          <w:sz w:val="24"/>
          <w:szCs w:val="24"/>
        </w:rPr>
        <w:t xml:space="preserve"> anført i pkt. 6.1.</w:t>
      </w:r>
      <w:r w:rsidRPr="002C4008">
        <w:rPr>
          <w:sz w:val="24"/>
          <w:szCs w:val="24"/>
        </w:rPr>
        <w:t xml:space="preserve"> </w:t>
      </w:r>
    </w:p>
    <w:p w:rsidR="00A22CFC" w:rsidRPr="002C4008" w:rsidRDefault="00A22CFC" w:rsidP="00A22CFC">
      <w:pPr>
        <w:tabs>
          <w:tab w:val="left" w:pos="851"/>
        </w:tabs>
        <w:autoSpaceDE w:val="0"/>
        <w:autoSpaceDN w:val="0"/>
        <w:adjustRightInd w:val="0"/>
        <w:rPr>
          <w:sz w:val="24"/>
          <w:szCs w:val="24"/>
        </w:rPr>
      </w:pPr>
    </w:p>
    <w:p w:rsidR="00A22CFC" w:rsidRDefault="00A22CFC" w:rsidP="00A22CFC">
      <w:pPr>
        <w:tabs>
          <w:tab w:val="left" w:pos="0"/>
          <w:tab w:val="left" w:pos="213"/>
        </w:tabs>
        <w:ind w:left="851"/>
        <w:jc w:val="both"/>
        <w:rPr>
          <w:sz w:val="24"/>
          <w:szCs w:val="24"/>
        </w:rPr>
      </w:pPr>
      <w:r w:rsidRPr="002C4008">
        <w:rPr>
          <w:sz w:val="24"/>
          <w:szCs w:val="24"/>
        </w:rPr>
        <w:t xml:space="preserve">Administration af levende eller levende svækkede vacciner er kontraindiceret hos patienter, der får immunsupprimerende doser af </w:t>
      </w:r>
      <w:proofErr w:type="spellStart"/>
      <w:r w:rsidRPr="002C4008">
        <w:rPr>
          <w:sz w:val="24"/>
          <w:szCs w:val="24"/>
        </w:rPr>
        <w:t>kortikosteroider</w:t>
      </w:r>
      <w:proofErr w:type="spellEnd"/>
      <w:r w:rsidRPr="002C4008">
        <w:rPr>
          <w:sz w:val="24"/>
          <w:szCs w:val="24"/>
        </w:rPr>
        <w:t xml:space="preserve">. </w:t>
      </w:r>
    </w:p>
    <w:p w:rsidR="00A308A5" w:rsidRPr="002C4008" w:rsidRDefault="00A308A5" w:rsidP="00A22CFC">
      <w:pPr>
        <w:tabs>
          <w:tab w:val="left" w:pos="0"/>
          <w:tab w:val="left" w:pos="213"/>
        </w:tabs>
        <w:ind w:left="851"/>
        <w:jc w:val="both"/>
        <w:rPr>
          <w:sz w:val="24"/>
          <w:szCs w:val="24"/>
        </w:rPr>
      </w:pPr>
    </w:p>
    <w:p w:rsidR="00A22CFC" w:rsidRPr="002C4008" w:rsidRDefault="00A22CFC" w:rsidP="00A22CFC">
      <w:pPr>
        <w:tabs>
          <w:tab w:val="left" w:pos="855"/>
        </w:tabs>
        <w:autoSpaceDE w:val="0"/>
        <w:autoSpaceDN w:val="0"/>
        <w:adjustRightInd w:val="0"/>
        <w:ind w:left="855" w:hanging="855"/>
        <w:rPr>
          <w:b/>
          <w:bCs/>
          <w:sz w:val="24"/>
          <w:szCs w:val="24"/>
        </w:rPr>
      </w:pPr>
      <w:r w:rsidRPr="002C4008">
        <w:rPr>
          <w:b/>
          <w:bCs/>
          <w:sz w:val="24"/>
          <w:szCs w:val="24"/>
        </w:rPr>
        <w:t>4.4</w:t>
      </w:r>
      <w:r w:rsidRPr="002C4008">
        <w:rPr>
          <w:b/>
          <w:bCs/>
          <w:sz w:val="24"/>
          <w:szCs w:val="24"/>
        </w:rPr>
        <w:tab/>
        <w:t>Særlige advarsler og forsigtighedsregler vedrørende brugen</w:t>
      </w:r>
    </w:p>
    <w:p w:rsidR="00A308A5" w:rsidRPr="002C4008" w:rsidRDefault="00A22CFC" w:rsidP="00A308A5">
      <w:pPr>
        <w:tabs>
          <w:tab w:val="left" w:pos="0"/>
          <w:tab w:val="left" w:pos="851"/>
          <w:tab w:val="left" w:pos="2850"/>
          <w:tab w:val="left" w:pos="6277"/>
        </w:tabs>
        <w:autoSpaceDE w:val="0"/>
        <w:autoSpaceDN w:val="0"/>
        <w:adjustRightInd w:val="0"/>
        <w:ind w:left="850" w:hanging="850"/>
        <w:rPr>
          <w:sz w:val="24"/>
          <w:szCs w:val="24"/>
        </w:rPr>
      </w:pPr>
      <w:r>
        <w:rPr>
          <w:sz w:val="24"/>
          <w:szCs w:val="24"/>
        </w:rPr>
        <w:tab/>
      </w:r>
      <w:proofErr w:type="spellStart"/>
      <w:r w:rsidR="00A308A5" w:rsidRPr="002C4008">
        <w:rPr>
          <w:sz w:val="24"/>
          <w:szCs w:val="24"/>
        </w:rPr>
        <w:t>Kortikosteroider</w:t>
      </w:r>
      <w:proofErr w:type="spellEnd"/>
      <w:r w:rsidR="00A308A5" w:rsidRPr="002C4008">
        <w:rPr>
          <w:sz w:val="24"/>
          <w:szCs w:val="24"/>
        </w:rPr>
        <w:t xml:space="preserve"> kan øge modtagelighed for infektioner og maskere tegn på infektioner, og nye infektioner kan forekomme under behandlingen. Når </w:t>
      </w:r>
      <w:proofErr w:type="spellStart"/>
      <w:r w:rsidR="00A308A5" w:rsidRPr="002C4008">
        <w:rPr>
          <w:sz w:val="24"/>
          <w:szCs w:val="24"/>
        </w:rPr>
        <w:t>kortikosteroider</w:t>
      </w:r>
      <w:proofErr w:type="spellEnd"/>
      <w:r w:rsidR="00A308A5" w:rsidRPr="002C4008">
        <w:rPr>
          <w:sz w:val="24"/>
          <w:szCs w:val="24"/>
        </w:rPr>
        <w:t xml:space="preserve"> anvendes, nedsættes modstandskraften, og det kan være svært at identificere</w:t>
      </w:r>
      <w:r w:rsidR="00A308A5" w:rsidRPr="002C4008">
        <w:rPr>
          <w:i/>
          <w:iCs/>
          <w:sz w:val="24"/>
          <w:szCs w:val="24"/>
        </w:rPr>
        <w:t xml:space="preserve"> </w:t>
      </w:r>
      <w:r w:rsidR="00A308A5" w:rsidRPr="002C4008">
        <w:rPr>
          <w:sz w:val="24"/>
          <w:szCs w:val="24"/>
        </w:rPr>
        <w:t xml:space="preserve">infektionen. Patogene infektioner herunder virus, bakterie, svamp, protozoer eller </w:t>
      </w:r>
      <w:proofErr w:type="spellStart"/>
      <w:r w:rsidR="00A308A5" w:rsidRPr="002C4008">
        <w:rPr>
          <w:sz w:val="24"/>
          <w:szCs w:val="24"/>
        </w:rPr>
        <w:t>helminthiske</w:t>
      </w:r>
      <w:proofErr w:type="spellEnd"/>
      <w:r w:rsidR="00A308A5" w:rsidRPr="002C4008">
        <w:rPr>
          <w:sz w:val="24"/>
          <w:szCs w:val="24"/>
        </w:rPr>
        <w:t xml:space="preserve"> organismer i kroppen kan være forbundet med brug af </w:t>
      </w:r>
      <w:proofErr w:type="spellStart"/>
      <w:r w:rsidR="00A308A5" w:rsidRPr="002C4008">
        <w:rPr>
          <w:sz w:val="24"/>
          <w:szCs w:val="24"/>
        </w:rPr>
        <w:t>kortikosteroider</w:t>
      </w:r>
      <w:proofErr w:type="spellEnd"/>
      <w:r w:rsidR="00A308A5" w:rsidRPr="002C4008">
        <w:rPr>
          <w:sz w:val="24"/>
          <w:szCs w:val="24"/>
        </w:rPr>
        <w:t xml:space="preserve"> alene eller i kombination med andre </w:t>
      </w:r>
      <w:proofErr w:type="spellStart"/>
      <w:r w:rsidR="00A308A5" w:rsidRPr="002C4008">
        <w:rPr>
          <w:sz w:val="24"/>
          <w:szCs w:val="24"/>
        </w:rPr>
        <w:t>immunosuppresive</w:t>
      </w:r>
      <w:proofErr w:type="spellEnd"/>
      <w:r w:rsidR="00A308A5" w:rsidRPr="002C4008">
        <w:rPr>
          <w:sz w:val="24"/>
          <w:szCs w:val="24"/>
        </w:rPr>
        <w:t xml:space="preserve"> lægemidler, der påvirker cellulær immunitet, humoralt immunitet eller den </w:t>
      </w:r>
      <w:proofErr w:type="spellStart"/>
      <w:r w:rsidR="00A308A5" w:rsidRPr="002C4008">
        <w:rPr>
          <w:sz w:val="24"/>
          <w:szCs w:val="24"/>
        </w:rPr>
        <w:t>neutrofile</w:t>
      </w:r>
      <w:proofErr w:type="spellEnd"/>
      <w:r w:rsidR="00A308A5" w:rsidRPr="002C4008">
        <w:rPr>
          <w:sz w:val="24"/>
          <w:szCs w:val="24"/>
        </w:rPr>
        <w:t xml:space="preserve"> funktion. Disse infektioner kan være milde, men også alvorlige og til tider fatale. Ved øget dosis af </w:t>
      </w:r>
      <w:proofErr w:type="spellStart"/>
      <w:r w:rsidR="00A308A5" w:rsidRPr="002C4008">
        <w:rPr>
          <w:sz w:val="24"/>
          <w:szCs w:val="24"/>
        </w:rPr>
        <w:t>kortikosteroider</w:t>
      </w:r>
      <w:proofErr w:type="spellEnd"/>
      <w:r w:rsidR="00A308A5" w:rsidRPr="002C4008">
        <w:rPr>
          <w:sz w:val="24"/>
          <w:szCs w:val="24"/>
        </w:rPr>
        <w:t xml:space="preserve"> blev de infektiøse komplikationer øget.</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Patienter, der får immunsupprimerende lægemidler er mere modtagelige for infektioner i forhold til raske personer. Skoldkopper og mæslinger kan fx blive mere alvorlig og endda føre til dødsfald hos ikke-immuniserede børn og voksne i behandling med </w:t>
      </w:r>
      <w:proofErr w:type="spellStart"/>
      <w:r w:rsidRPr="002C4008">
        <w:rPr>
          <w:sz w:val="24"/>
          <w:szCs w:val="24"/>
        </w:rPr>
        <w:t>kortikosteroider</w:t>
      </w:r>
      <w:proofErr w:type="spellEnd"/>
      <w:r w:rsidRPr="002C4008">
        <w:rPr>
          <w:sz w:val="24"/>
          <w:szCs w:val="24"/>
        </w:rPr>
        <w:t>. De bør derfor oplyses om, at de skal undgå smitte med skoldkopper eller mæslinger, og at de, hvis de bliver eksponeret, skal søge medicinsk rådgivning. Dette er særligt vigtigt, når det gælder børn.</w:t>
      </w:r>
    </w:p>
    <w:p w:rsidR="00A308A5" w:rsidRPr="002C4008" w:rsidRDefault="00A308A5" w:rsidP="00A308A5">
      <w:pPr>
        <w:tabs>
          <w:tab w:val="left" w:pos="0"/>
          <w:tab w:val="left" w:pos="851"/>
          <w:tab w:val="left" w:pos="2850"/>
          <w:tab w:val="left" w:pos="6277"/>
        </w:tabs>
        <w:autoSpaceDE w:val="0"/>
        <w:autoSpaceDN w:val="0"/>
        <w:adjustRightInd w:val="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Dræbte eller inaktive vacciner kan administreres til patienter, der får immunsupprimerende doser af </w:t>
      </w:r>
      <w:proofErr w:type="spellStart"/>
      <w:r w:rsidRPr="002C4008">
        <w:rPr>
          <w:sz w:val="24"/>
          <w:szCs w:val="24"/>
        </w:rPr>
        <w:t>kortikosteroider</w:t>
      </w:r>
      <w:proofErr w:type="spellEnd"/>
      <w:r w:rsidRPr="002C4008">
        <w:rPr>
          <w:sz w:val="24"/>
          <w:szCs w:val="24"/>
        </w:rPr>
        <w:t xml:space="preserve">, men effekten af vaccinen kan dog være nedsat. En indiceret immuniseringsprocedure kan udføres hos patienter, der får non-immunsupprimerende doser af </w:t>
      </w:r>
      <w:proofErr w:type="spellStart"/>
      <w:r w:rsidRPr="002C4008">
        <w:rPr>
          <w:sz w:val="24"/>
          <w:szCs w:val="24"/>
        </w:rPr>
        <w:t>kortikosteroider</w:t>
      </w:r>
      <w:proofErr w:type="spellEnd"/>
      <w:r w:rsidRPr="002C4008">
        <w:rPr>
          <w:sz w:val="24"/>
          <w:szCs w:val="24"/>
        </w:rPr>
        <w:t>.</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Ved aktiv tuberkulose bør </w:t>
      </w:r>
      <w:proofErr w:type="spellStart"/>
      <w:r w:rsidRPr="002C4008">
        <w:rPr>
          <w:sz w:val="24"/>
          <w:szCs w:val="24"/>
        </w:rPr>
        <w:t>kortikosteroidbehandling</w:t>
      </w:r>
      <w:proofErr w:type="spellEnd"/>
      <w:r w:rsidRPr="002C4008">
        <w:rPr>
          <w:sz w:val="24"/>
          <w:szCs w:val="24"/>
        </w:rPr>
        <w:t xml:space="preserve"> begrænses til tilfælde af fulminant eller dissemineret tuberkulose, hvor </w:t>
      </w:r>
      <w:proofErr w:type="spellStart"/>
      <w:r w:rsidRPr="002C4008">
        <w:rPr>
          <w:sz w:val="24"/>
          <w:szCs w:val="24"/>
        </w:rPr>
        <w:t>kortikosteroid</w:t>
      </w:r>
      <w:proofErr w:type="spellEnd"/>
      <w:r w:rsidRPr="002C4008">
        <w:rPr>
          <w:sz w:val="24"/>
          <w:szCs w:val="24"/>
        </w:rPr>
        <w:t xml:space="preserve"> anvendes som en del af behandlingen i forbindelse med passende tuberkulosebehandling. Hvis </w:t>
      </w:r>
      <w:proofErr w:type="spellStart"/>
      <w:r w:rsidRPr="002C4008">
        <w:rPr>
          <w:sz w:val="24"/>
          <w:szCs w:val="24"/>
        </w:rPr>
        <w:t>kortikosteroider</w:t>
      </w:r>
      <w:proofErr w:type="spellEnd"/>
      <w:r w:rsidRPr="002C4008">
        <w:rPr>
          <w:sz w:val="24"/>
          <w:szCs w:val="24"/>
        </w:rPr>
        <w:t xml:space="preserve"> er indiceret til patienter med latent tuberkulose eller tuberkulinreaktive patienter, skal disse observeres nøje, da genopblussen af sygdommen kan forekomme. Ved længerevarende </w:t>
      </w:r>
      <w:proofErr w:type="spellStart"/>
      <w:r w:rsidRPr="002C4008">
        <w:rPr>
          <w:sz w:val="24"/>
          <w:szCs w:val="24"/>
        </w:rPr>
        <w:t>kortikosteroidbehandling</w:t>
      </w:r>
      <w:proofErr w:type="spellEnd"/>
      <w:r w:rsidRPr="002C4008">
        <w:rPr>
          <w:sz w:val="24"/>
          <w:szCs w:val="24"/>
        </w:rPr>
        <w:t xml:space="preserve"> bør patienterne modtage profylaktisk antituberkuløs behandling.</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roofErr w:type="spellStart"/>
      <w:r w:rsidRPr="002C4008">
        <w:rPr>
          <w:sz w:val="24"/>
          <w:szCs w:val="24"/>
        </w:rPr>
        <w:t>Kaposi</w:t>
      </w:r>
      <w:proofErr w:type="spellEnd"/>
      <w:r w:rsidRPr="002C4008">
        <w:rPr>
          <w:sz w:val="24"/>
          <w:szCs w:val="24"/>
        </w:rPr>
        <w:t xml:space="preserve"> sarkom kan forekomme hos patienter, som får behandling med </w:t>
      </w:r>
      <w:proofErr w:type="spellStart"/>
      <w:r w:rsidRPr="002C4008">
        <w:rPr>
          <w:sz w:val="24"/>
          <w:szCs w:val="24"/>
        </w:rPr>
        <w:t>kortikosteroider</w:t>
      </w:r>
      <w:proofErr w:type="spellEnd"/>
      <w:r w:rsidRPr="002C4008">
        <w:rPr>
          <w:sz w:val="24"/>
          <w:szCs w:val="24"/>
        </w:rPr>
        <w:t xml:space="preserve">. </w:t>
      </w:r>
      <w:proofErr w:type="spellStart"/>
      <w:r w:rsidRPr="002C4008">
        <w:rPr>
          <w:sz w:val="24"/>
          <w:szCs w:val="24"/>
        </w:rPr>
        <w:t>Seponering</w:t>
      </w:r>
      <w:proofErr w:type="spellEnd"/>
      <w:r w:rsidRPr="002C4008">
        <w:rPr>
          <w:sz w:val="24"/>
          <w:szCs w:val="24"/>
        </w:rPr>
        <w:t xml:space="preserve"> af </w:t>
      </w:r>
      <w:proofErr w:type="spellStart"/>
      <w:r w:rsidRPr="002C4008">
        <w:rPr>
          <w:sz w:val="24"/>
          <w:szCs w:val="24"/>
        </w:rPr>
        <w:t>kortikosteroid</w:t>
      </w:r>
      <w:proofErr w:type="spellEnd"/>
      <w:r w:rsidRPr="002C4008">
        <w:rPr>
          <w:sz w:val="24"/>
          <w:szCs w:val="24"/>
        </w:rPr>
        <w:t xml:space="preserve"> kan give klinisk bedring.</w:t>
      </w:r>
    </w:p>
    <w:p w:rsidR="00A308A5" w:rsidRPr="002C4008" w:rsidRDefault="00A308A5" w:rsidP="00A308A5">
      <w:pPr>
        <w:tabs>
          <w:tab w:val="left" w:pos="0"/>
          <w:tab w:val="left" w:pos="851"/>
          <w:tab w:val="left" w:pos="2850"/>
          <w:tab w:val="left" w:pos="6277"/>
        </w:tabs>
        <w:autoSpaceDE w:val="0"/>
        <w:autoSpaceDN w:val="0"/>
        <w:adjustRightInd w:val="0"/>
        <w:rPr>
          <w:sz w:val="24"/>
          <w:szCs w:val="24"/>
        </w:rPr>
      </w:pPr>
    </w:p>
    <w:p w:rsidR="00A308A5" w:rsidRDefault="00A308A5" w:rsidP="00A308A5">
      <w:pPr>
        <w:tabs>
          <w:tab w:val="left" w:pos="851"/>
        </w:tabs>
        <w:ind w:left="851"/>
        <w:rPr>
          <w:spacing w:val="-3"/>
          <w:sz w:val="24"/>
          <w:szCs w:val="24"/>
        </w:rPr>
      </w:pPr>
      <w:proofErr w:type="spellStart"/>
      <w:r w:rsidRPr="002C4008">
        <w:rPr>
          <w:spacing w:val="-3"/>
          <w:sz w:val="24"/>
          <w:szCs w:val="24"/>
        </w:rPr>
        <w:t>Kortikosteroiders</w:t>
      </w:r>
      <w:proofErr w:type="spellEnd"/>
      <w:r w:rsidRPr="002C4008">
        <w:rPr>
          <w:spacing w:val="-3"/>
          <w:sz w:val="24"/>
          <w:szCs w:val="24"/>
        </w:rPr>
        <w:t xml:space="preserve"> rolle ved septisk </w:t>
      </w:r>
      <w:proofErr w:type="spellStart"/>
      <w:r w:rsidRPr="002C4008">
        <w:rPr>
          <w:spacing w:val="-3"/>
          <w:sz w:val="24"/>
          <w:szCs w:val="24"/>
        </w:rPr>
        <w:t>shock</w:t>
      </w:r>
      <w:proofErr w:type="spellEnd"/>
      <w:r w:rsidRPr="002C4008">
        <w:rPr>
          <w:spacing w:val="-3"/>
          <w:sz w:val="24"/>
          <w:szCs w:val="24"/>
        </w:rPr>
        <w:t xml:space="preserve"> er kontroversiel, og tidligere forsøg har vist både fordelagtige og skadelige virkninger. Nyere forsøg tyder på, at supplerende </w:t>
      </w:r>
      <w:proofErr w:type="spellStart"/>
      <w:r w:rsidRPr="002C4008">
        <w:rPr>
          <w:spacing w:val="-3"/>
          <w:sz w:val="24"/>
          <w:szCs w:val="24"/>
        </w:rPr>
        <w:t>kortikosteroidbehandling</w:t>
      </w:r>
      <w:proofErr w:type="spellEnd"/>
      <w:r w:rsidRPr="002C4008">
        <w:rPr>
          <w:spacing w:val="-3"/>
          <w:sz w:val="24"/>
          <w:szCs w:val="24"/>
        </w:rPr>
        <w:t xml:space="preserve"> kan være en fordel for patienter med påvist septisk </w:t>
      </w:r>
      <w:proofErr w:type="spellStart"/>
      <w:r w:rsidRPr="002C4008">
        <w:rPr>
          <w:spacing w:val="-3"/>
          <w:sz w:val="24"/>
          <w:szCs w:val="24"/>
        </w:rPr>
        <w:t>shock</w:t>
      </w:r>
      <w:proofErr w:type="spellEnd"/>
      <w:r w:rsidRPr="002C4008">
        <w:rPr>
          <w:spacing w:val="-3"/>
          <w:sz w:val="24"/>
          <w:szCs w:val="24"/>
        </w:rPr>
        <w:t xml:space="preserve">, som samtidig har binyrebarkinsufficiens. Rutinemæssig brug af </w:t>
      </w:r>
      <w:proofErr w:type="spellStart"/>
      <w:r w:rsidRPr="002C4008">
        <w:rPr>
          <w:spacing w:val="-3"/>
          <w:sz w:val="24"/>
          <w:szCs w:val="24"/>
        </w:rPr>
        <w:t>kortikosteroider</w:t>
      </w:r>
      <w:proofErr w:type="spellEnd"/>
      <w:r w:rsidRPr="002C4008">
        <w:rPr>
          <w:spacing w:val="-3"/>
          <w:sz w:val="24"/>
          <w:szCs w:val="24"/>
        </w:rPr>
        <w:t xml:space="preserve"> ved septisk </w:t>
      </w:r>
      <w:proofErr w:type="spellStart"/>
      <w:r w:rsidRPr="002C4008">
        <w:rPr>
          <w:spacing w:val="-3"/>
          <w:sz w:val="24"/>
          <w:szCs w:val="24"/>
        </w:rPr>
        <w:t>shock</w:t>
      </w:r>
      <w:proofErr w:type="spellEnd"/>
      <w:r w:rsidRPr="002C4008">
        <w:rPr>
          <w:spacing w:val="-3"/>
          <w:sz w:val="24"/>
          <w:szCs w:val="24"/>
        </w:rPr>
        <w:t xml:space="preserve"> anbefales ikke. Et systematisk </w:t>
      </w:r>
      <w:proofErr w:type="spellStart"/>
      <w:r w:rsidRPr="002C4008">
        <w:rPr>
          <w:spacing w:val="-3"/>
          <w:sz w:val="24"/>
          <w:szCs w:val="24"/>
        </w:rPr>
        <w:t>review</w:t>
      </w:r>
      <w:proofErr w:type="spellEnd"/>
      <w:r w:rsidRPr="002C4008">
        <w:rPr>
          <w:spacing w:val="-3"/>
          <w:sz w:val="24"/>
          <w:szCs w:val="24"/>
        </w:rPr>
        <w:t xml:space="preserve"> af en kortvarig, højdosis </w:t>
      </w:r>
      <w:proofErr w:type="spellStart"/>
      <w:r w:rsidRPr="002C4008">
        <w:rPr>
          <w:spacing w:val="-3"/>
          <w:sz w:val="24"/>
          <w:szCs w:val="24"/>
        </w:rPr>
        <w:t>kortikosteroidbehandling</w:t>
      </w:r>
      <w:proofErr w:type="spellEnd"/>
      <w:r w:rsidRPr="002C4008">
        <w:rPr>
          <w:spacing w:val="-3"/>
          <w:sz w:val="24"/>
          <w:szCs w:val="24"/>
        </w:rPr>
        <w:t xml:space="preserve">, understøtter ikke brugen heraf. En </w:t>
      </w:r>
      <w:proofErr w:type="spellStart"/>
      <w:r w:rsidRPr="002C4008">
        <w:rPr>
          <w:spacing w:val="-3"/>
          <w:sz w:val="24"/>
          <w:szCs w:val="24"/>
        </w:rPr>
        <w:t>meta</w:t>
      </w:r>
      <w:proofErr w:type="spellEnd"/>
      <w:r w:rsidRPr="002C4008">
        <w:rPr>
          <w:spacing w:val="-3"/>
          <w:sz w:val="24"/>
          <w:szCs w:val="24"/>
        </w:rPr>
        <w:t xml:space="preserve">-analyse tyder på, at en længere behandling (5-11 dage), med lavdosis </w:t>
      </w:r>
      <w:proofErr w:type="spellStart"/>
      <w:r w:rsidRPr="002C4008">
        <w:rPr>
          <w:spacing w:val="-3"/>
          <w:sz w:val="24"/>
          <w:szCs w:val="24"/>
        </w:rPr>
        <w:t>kortikosteroid</w:t>
      </w:r>
      <w:proofErr w:type="spellEnd"/>
      <w:r w:rsidRPr="002C4008">
        <w:rPr>
          <w:spacing w:val="-3"/>
          <w:sz w:val="24"/>
          <w:szCs w:val="24"/>
        </w:rPr>
        <w:t xml:space="preserve"> kan reducere dødeligheden, særligt hos patienter med </w:t>
      </w:r>
      <w:proofErr w:type="spellStart"/>
      <w:r w:rsidRPr="002C4008">
        <w:rPr>
          <w:spacing w:val="-3"/>
          <w:sz w:val="24"/>
          <w:szCs w:val="24"/>
        </w:rPr>
        <w:t>vasopressor</w:t>
      </w:r>
      <w:proofErr w:type="spellEnd"/>
      <w:r w:rsidRPr="002C4008">
        <w:rPr>
          <w:spacing w:val="-3"/>
          <w:sz w:val="24"/>
          <w:szCs w:val="24"/>
        </w:rPr>
        <w:t xml:space="preserve">-afhængigt septisk </w:t>
      </w:r>
      <w:proofErr w:type="spellStart"/>
      <w:r w:rsidRPr="002C4008">
        <w:rPr>
          <w:spacing w:val="-3"/>
          <w:sz w:val="24"/>
          <w:szCs w:val="24"/>
        </w:rPr>
        <w:t>shock</w:t>
      </w:r>
      <w:proofErr w:type="spellEnd"/>
      <w:r w:rsidRPr="002C4008">
        <w:rPr>
          <w:spacing w:val="-3"/>
          <w:sz w:val="24"/>
          <w:szCs w:val="24"/>
        </w:rPr>
        <w:t>.</w:t>
      </w:r>
    </w:p>
    <w:p w:rsidR="00A308A5" w:rsidRPr="002C4008" w:rsidRDefault="00A308A5" w:rsidP="00A308A5">
      <w:pPr>
        <w:tabs>
          <w:tab w:val="left" w:pos="851"/>
        </w:tabs>
        <w:ind w:left="851"/>
        <w:rPr>
          <w:spacing w:val="-3"/>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lastRenderedPageBreak/>
        <w:tab/>
        <w:t xml:space="preserve">Hvis der anvendes </w:t>
      </w:r>
      <w:proofErr w:type="spellStart"/>
      <w:r w:rsidRPr="002C4008">
        <w:rPr>
          <w:sz w:val="24"/>
          <w:szCs w:val="24"/>
        </w:rPr>
        <w:t>rifampicin</w:t>
      </w:r>
      <w:proofErr w:type="spellEnd"/>
      <w:r w:rsidRPr="002C4008">
        <w:rPr>
          <w:sz w:val="24"/>
          <w:szCs w:val="24"/>
        </w:rPr>
        <w:t xml:space="preserve"> i et antituberkuløst program, skal der tages højde for </w:t>
      </w:r>
      <w:proofErr w:type="spellStart"/>
      <w:r w:rsidRPr="002C4008">
        <w:rPr>
          <w:sz w:val="24"/>
          <w:szCs w:val="24"/>
        </w:rPr>
        <w:t>rifampicins</w:t>
      </w:r>
      <w:proofErr w:type="spellEnd"/>
      <w:r w:rsidRPr="002C4008">
        <w:rPr>
          <w:sz w:val="24"/>
          <w:szCs w:val="24"/>
        </w:rPr>
        <w:t xml:space="preserve"> øgede effekt på den metaboliske </w:t>
      </w:r>
      <w:proofErr w:type="spellStart"/>
      <w:r w:rsidRPr="002C4008">
        <w:rPr>
          <w:sz w:val="24"/>
          <w:szCs w:val="24"/>
        </w:rPr>
        <w:t>clearance</w:t>
      </w:r>
      <w:proofErr w:type="spellEnd"/>
      <w:r w:rsidRPr="002C4008">
        <w:rPr>
          <w:sz w:val="24"/>
          <w:szCs w:val="24"/>
        </w:rPr>
        <w:t xml:space="preserve"> af </w:t>
      </w:r>
      <w:proofErr w:type="spellStart"/>
      <w:r w:rsidRPr="002C4008">
        <w:rPr>
          <w:sz w:val="24"/>
          <w:szCs w:val="24"/>
        </w:rPr>
        <w:t>kortikosteroider</w:t>
      </w:r>
      <w:proofErr w:type="spellEnd"/>
      <w:r w:rsidRPr="002C4008">
        <w:rPr>
          <w:sz w:val="24"/>
          <w:szCs w:val="24"/>
        </w:rPr>
        <w:t xml:space="preserve"> i leveren. Det kan derfor være nødvendigt at øge dosis af </w:t>
      </w:r>
      <w:proofErr w:type="spellStart"/>
      <w:r w:rsidRPr="002C4008">
        <w:rPr>
          <w:sz w:val="24"/>
          <w:szCs w:val="24"/>
        </w:rPr>
        <w:t>kortikosteroid</w:t>
      </w:r>
      <w:proofErr w:type="spellEnd"/>
      <w:r w:rsidRPr="002C4008">
        <w:rPr>
          <w:sz w:val="24"/>
          <w:szCs w:val="24"/>
        </w:rPr>
        <w:t>.</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Patienter i </w:t>
      </w:r>
      <w:proofErr w:type="spellStart"/>
      <w:r w:rsidRPr="002C4008">
        <w:rPr>
          <w:sz w:val="24"/>
          <w:szCs w:val="24"/>
        </w:rPr>
        <w:t>kortikosteroidbehandling</w:t>
      </w:r>
      <w:proofErr w:type="spellEnd"/>
      <w:r w:rsidRPr="002C4008">
        <w:rPr>
          <w:sz w:val="24"/>
          <w:szCs w:val="24"/>
        </w:rPr>
        <w:t xml:space="preserve"> bør ikke blive vaccineret mod kopper, mens de er i behandling. Andre immuniseringsprocesser bør heller ikke foretages hos patienter i </w:t>
      </w:r>
      <w:proofErr w:type="spellStart"/>
      <w:r w:rsidRPr="002C4008">
        <w:rPr>
          <w:sz w:val="24"/>
          <w:szCs w:val="24"/>
        </w:rPr>
        <w:t>kortikosteroidbehandling</w:t>
      </w:r>
      <w:proofErr w:type="spellEnd"/>
      <w:r w:rsidRPr="002C4008">
        <w:rPr>
          <w:sz w:val="24"/>
          <w:szCs w:val="24"/>
        </w:rPr>
        <w:t xml:space="preserve">, især ved høje doser, på grund af risiko for neurologiske komplikationer og manglende antistofrespons. Dog kan immuniseringsprocesser foretages hos patienter, der får </w:t>
      </w:r>
      <w:proofErr w:type="spellStart"/>
      <w:r w:rsidRPr="002C4008">
        <w:rPr>
          <w:sz w:val="24"/>
          <w:szCs w:val="24"/>
        </w:rPr>
        <w:t>kortikosteroider</w:t>
      </w:r>
      <w:proofErr w:type="spellEnd"/>
      <w:r w:rsidRPr="002C4008">
        <w:rPr>
          <w:sz w:val="24"/>
          <w:szCs w:val="24"/>
        </w:rPr>
        <w:t xml:space="preserve"> som substitutionsbehandling, fx for Addisons sygdom.</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ab/>
      </w:r>
      <w:r w:rsidRPr="002C4008">
        <w:rPr>
          <w:b/>
          <w:bCs/>
          <w:sz w:val="24"/>
          <w:szCs w:val="24"/>
        </w:rPr>
        <w:tab/>
        <w:t>Immunsystemet</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Allergiske reaktioner (fx </w:t>
      </w:r>
      <w:proofErr w:type="spellStart"/>
      <w:r w:rsidRPr="002C4008">
        <w:rPr>
          <w:sz w:val="24"/>
          <w:szCs w:val="24"/>
        </w:rPr>
        <w:t>angioødem</w:t>
      </w:r>
      <w:proofErr w:type="spellEnd"/>
      <w:r w:rsidRPr="002C4008">
        <w:rPr>
          <w:sz w:val="24"/>
          <w:szCs w:val="24"/>
        </w:rPr>
        <w:t>) kan forekomme.</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De nødvendige forholdsregler skal, grundet sjældne tilfælde af hudreaktioner og </w:t>
      </w:r>
      <w:proofErr w:type="spellStart"/>
      <w:r w:rsidRPr="002C4008">
        <w:rPr>
          <w:sz w:val="24"/>
          <w:szCs w:val="24"/>
        </w:rPr>
        <w:t>anafylaktiske</w:t>
      </w:r>
      <w:proofErr w:type="spellEnd"/>
      <w:r w:rsidRPr="002C4008">
        <w:rPr>
          <w:sz w:val="24"/>
          <w:szCs w:val="24"/>
        </w:rPr>
        <w:t>/</w:t>
      </w:r>
      <w:proofErr w:type="spellStart"/>
      <w:r w:rsidRPr="002C4008">
        <w:rPr>
          <w:sz w:val="24"/>
          <w:szCs w:val="24"/>
        </w:rPr>
        <w:t>anafylaktoide</w:t>
      </w:r>
      <w:proofErr w:type="spellEnd"/>
      <w:r w:rsidRPr="002C4008">
        <w:rPr>
          <w:sz w:val="24"/>
          <w:szCs w:val="24"/>
        </w:rPr>
        <w:t xml:space="preserve"> reaktioner hos patienter behandlet med </w:t>
      </w:r>
      <w:proofErr w:type="spellStart"/>
      <w:r w:rsidRPr="002C4008">
        <w:rPr>
          <w:sz w:val="24"/>
          <w:szCs w:val="24"/>
        </w:rPr>
        <w:t>kortikosteroider</w:t>
      </w:r>
      <w:proofErr w:type="spellEnd"/>
      <w:r w:rsidRPr="002C4008">
        <w:rPr>
          <w:sz w:val="24"/>
          <w:szCs w:val="24"/>
        </w:rPr>
        <w:t xml:space="preserve">, tages før administration af </w:t>
      </w:r>
      <w:proofErr w:type="spellStart"/>
      <w:r w:rsidRPr="002C4008">
        <w:rPr>
          <w:sz w:val="24"/>
          <w:szCs w:val="24"/>
        </w:rPr>
        <w:t>Medrol</w:t>
      </w:r>
      <w:proofErr w:type="spellEnd"/>
      <w:r w:rsidRPr="002C4008">
        <w:rPr>
          <w:sz w:val="24"/>
          <w:szCs w:val="24"/>
        </w:rPr>
        <w:t>, især hvis patienten har lægemiddelallergi i anamnesen.</w:t>
      </w:r>
    </w:p>
    <w:p w:rsidR="00A308A5" w:rsidRPr="002C4008" w:rsidRDefault="00A308A5" w:rsidP="00A308A5">
      <w:pPr>
        <w:tabs>
          <w:tab w:val="left" w:pos="0"/>
          <w:tab w:val="left" w:pos="851"/>
          <w:tab w:val="left" w:pos="2850"/>
          <w:tab w:val="left" w:pos="6277"/>
        </w:tabs>
        <w:autoSpaceDE w:val="0"/>
        <w:autoSpaceDN w:val="0"/>
        <w:adjustRightInd w:val="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ab/>
        <w:t>Det endokrine system</w:t>
      </w:r>
    </w:p>
    <w:p w:rsidR="00A308A5" w:rsidRPr="002C4008" w:rsidRDefault="00A308A5" w:rsidP="00A308A5">
      <w:pPr>
        <w:tabs>
          <w:tab w:val="left" w:pos="0"/>
          <w:tab w:val="left" w:pos="851"/>
          <w:tab w:val="left" w:pos="2850"/>
          <w:tab w:val="left" w:pos="6277"/>
        </w:tabs>
        <w:ind w:left="850" w:hanging="850"/>
        <w:rPr>
          <w:sz w:val="24"/>
          <w:szCs w:val="24"/>
        </w:rPr>
      </w:pPr>
      <w:r w:rsidRPr="002C4008">
        <w:rPr>
          <w:sz w:val="24"/>
          <w:szCs w:val="24"/>
        </w:rPr>
        <w:tab/>
        <w:t xml:space="preserve">Hos patienter i </w:t>
      </w:r>
      <w:proofErr w:type="spellStart"/>
      <w:r w:rsidRPr="002C4008">
        <w:rPr>
          <w:sz w:val="24"/>
          <w:szCs w:val="24"/>
        </w:rPr>
        <w:t>kortikosteroidbehandling</w:t>
      </w:r>
      <w:proofErr w:type="spellEnd"/>
      <w:r w:rsidRPr="002C4008">
        <w:rPr>
          <w:sz w:val="24"/>
          <w:szCs w:val="24"/>
        </w:rPr>
        <w:t xml:space="preserve">, som er udsat for usædvanlig stress, er øget dosis af hurtigvirkende </w:t>
      </w:r>
      <w:proofErr w:type="spellStart"/>
      <w:r w:rsidRPr="002C4008">
        <w:rPr>
          <w:sz w:val="24"/>
          <w:szCs w:val="24"/>
        </w:rPr>
        <w:t>kortikosteroid</w:t>
      </w:r>
      <w:proofErr w:type="spellEnd"/>
      <w:r w:rsidRPr="002C4008">
        <w:rPr>
          <w:sz w:val="24"/>
          <w:szCs w:val="24"/>
        </w:rPr>
        <w:t xml:space="preserve"> før, under og efter en stressende situation indiceret.</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Langtidsbehandling med farmakologiske doser af </w:t>
      </w:r>
      <w:proofErr w:type="spellStart"/>
      <w:r w:rsidRPr="002C4008">
        <w:rPr>
          <w:sz w:val="24"/>
          <w:szCs w:val="24"/>
        </w:rPr>
        <w:t>kortikosteroider</w:t>
      </w:r>
      <w:proofErr w:type="spellEnd"/>
      <w:r w:rsidRPr="002C4008">
        <w:rPr>
          <w:sz w:val="24"/>
          <w:szCs w:val="24"/>
        </w:rPr>
        <w:t xml:space="preserve"> kan føre til suppression af </w:t>
      </w:r>
      <w:proofErr w:type="spellStart"/>
      <w:r w:rsidRPr="002C4008">
        <w:rPr>
          <w:sz w:val="24"/>
          <w:szCs w:val="24"/>
        </w:rPr>
        <w:t>hypothalamus</w:t>
      </w:r>
      <w:proofErr w:type="spellEnd"/>
      <w:r w:rsidRPr="002C4008">
        <w:rPr>
          <w:sz w:val="24"/>
          <w:szCs w:val="24"/>
        </w:rPr>
        <w:t xml:space="preserve">-hypofyse-binyrebarkfunktionen (sekundær binyrebarkinsufficiens). Graden og varigheden af binyrebarkinsufficiens er forskellig blandt patienter og afhænger af dosis, frekvens, administrationstid og varighed af </w:t>
      </w:r>
      <w:proofErr w:type="spellStart"/>
      <w:r w:rsidRPr="002C4008">
        <w:rPr>
          <w:sz w:val="24"/>
          <w:szCs w:val="24"/>
        </w:rPr>
        <w:t>kortikosteroidbehandlingen</w:t>
      </w:r>
      <w:proofErr w:type="spellEnd"/>
      <w:r w:rsidRPr="002C4008">
        <w:rPr>
          <w:sz w:val="24"/>
          <w:szCs w:val="24"/>
        </w:rPr>
        <w:t xml:space="preserve">. </w:t>
      </w:r>
    </w:p>
    <w:p w:rsidR="00A308A5" w:rsidRPr="002C4008" w:rsidRDefault="00A308A5" w:rsidP="00A308A5">
      <w:pPr>
        <w:tabs>
          <w:tab w:val="left" w:pos="0"/>
          <w:tab w:val="left" w:pos="851"/>
          <w:tab w:val="left" w:pos="2850"/>
          <w:tab w:val="left" w:pos="6277"/>
        </w:tabs>
        <w:ind w:left="850" w:hanging="850"/>
        <w:rPr>
          <w:sz w:val="24"/>
          <w:szCs w:val="24"/>
        </w:rPr>
      </w:pPr>
      <w:r w:rsidRPr="002C4008">
        <w:rPr>
          <w:sz w:val="24"/>
          <w:szCs w:val="24"/>
        </w:rPr>
        <w:tab/>
        <w:t>Dosering hver anden dag kan mindske denne bivirkning.</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Akut binyrebarkinsufficiens med fatalt udfald kan forekomme ved hurtig </w:t>
      </w:r>
      <w:proofErr w:type="spellStart"/>
      <w:r w:rsidRPr="002C4008">
        <w:rPr>
          <w:sz w:val="24"/>
          <w:szCs w:val="24"/>
        </w:rPr>
        <w:t>seponering</w:t>
      </w:r>
      <w:proofErr w:type="spellEnd"/>
      <w:r w:rsidRPr="002C4008">
        <w:rPr>
          <w:sz w:val="24"/>
          <w:szCs w:val="24"/>
        </w:rPr>
        <w:t xml:space="preserve"> af </w:t>
      </w:r>
      <w:proofErr w:type="spellStart"/>
      <w:r w:rsidRPr="002C4008">
        <w:rPr>
          <w:sz w:val="24"/>
          <w:szCs w:val="24"/>
        </w:rPr>
        <w:t>kortikosteroider</w:t>
      </w:r>
      <w:proofErr w:type="spellEnd"/>
      <w:r w:rsidRPr="002C4008">
        <w:rPr>
          <w:sz w:val="24"/>
          <w:szCs w:val="24"/>
        </w:rPr>
        <w:t>.</w:t>
      </w:r>
    </w:p>
    <w:p w:rsidR="00A308A5" w:rsidRPr="002C4008" w:rsidRDefault="00A308A5" w:rsidP="00A308A5">
      <w:pPr>
        <w:tabs>
          <w:tab w:val="left" w:pos="0"/>
          <w:tab w:val="left" w:pos="851"/>
          <w:tab w:val="left" w:pos="2850"/>
          <w:tab w:val="left" w:pos="6277"/>
        </w:tabs>
        <w:autoSpaceDE w:val="0"/>
        <w:autoSpaceDN w:val="0"/>
        <w:adjustRightInd w:val="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w:t>
      </w:r>
      <w:proofErr w:type="spellStart"/>
      <w:r w:rsidRPr="002C4008">
        <w:rPr>
          <w:sz w:val="24"/>
          <w:szCs w:val="24"/>
        </w:rPr>
        <w:t>Withdrawal</w:t>
      </w:r>
      <w:proofErr w:type="spellEnd"/>
      <w:r w:rsidRPr="002C4008">
        <w:rPr>
          <w:sz w:val="24"/>
          <w:szCs w:val="24"/>
        </w:rPr>
        <w:t xml:space="preserve">”-symptomer: Feber, </w:t>
      </w:r>
      <w:proofErr w:type="spellStart"/>
      <w:r w:rsidRPr="002C4008">
        <w:rPr>
          <w:sz w:val="24"/>
          <w:szCs w:val="24"/>
        </w:rPr>
        <w:t>myalgier</w:t>
      </w:r>
      <w:proofErr w:type="spellEnd"/>
      <w:r w:rsidRPr="002C4008">
        <w:rPr>
          <w:sz w:val="24"/>
          <w:szCs w:val="24"/>
        </w:rPr>
        <w:t xml:space="preserve">, </w:t>
      </w:r>
      <w:proofErr w:type="spellStart"/>
      <w:r w:rsidRPr="002C4008">
        <w:rPr>
          <w:sz w:val="24"/>
          <w:szCs w:val="24"/>
        </w:rPr>
        <w:t>artralgier</w:t>
      </w:r>
      <w:proofErr w:type="spellEnd"/>
      <w:r w:rsidRPr="002C4008">
        <w:rPr>
          <w:sz w:val="24"/>
          <w:szCs w:val="24"/>
        </w:rPr>
        <w:t xml:space="preserve">, hovedpine og dårlig almentilstand.  Lægemiddelinduceret binyrebarkinsufficiens kan mindskes ved gradvis nedtrapning af behandlingen. Denne relative insufficiens kan vedvare i måneder efter </w:t>
      </w:r>
      <w:proofErr w:type="spellStart"/>
      <w:r w:rsidRPr="002C4008">
        <w:rPr>
          <w:sz w:val="24"/>
          <w:szCs w:val="24"/>
        </w:rPr>
        <w:t>seponering</w:t>
      </w:r>
      <w:proofErr w:type="spellEnd"/>
      <w:r w:rsidRPr="002C4008">
        <w:rPr>
          <w:sz w:val="24"/>
          <w:szCs w:val="24"/>
        </w:rPr>
        <w:t xml:space="preserve"> af behandlingen. </w:t>
      </w:r>
      <w:proofErr w:type="spellStart"/>
      <w:r w:rsidRPr="002C4008">
        <w:rPr>
          <w:sz w:val="24"/>
          <w:szCs w:val="24"/>
        </w:rPr>
        <w:t>Kortikosteroidbehandlingen</w:t>
      </w:r>
      <w:proofErr w:type="spellEnd"/>
      <w:r w:rsidRPr="002C4008">
        <w:rPr>
          <w:sz w:val="24"/>
          <w:szCs w:val="24"/>
        </w:rPr>
        <w:t xml:space="preserve"> bør derfor genoptages, hvis der opstår stress hos patienten i denne periode. Hvis patienten allerede får </w:t>
      </w:r>
      <w:proofErr w:type="spellStart"/>
      <w:r w:rsidRPr="002C4008">
        <w:rPr>
          <w:sz w:val="24"/>
          <w:szCs w:val="24"/>
        </w:rPr>
        <w:t>kortikosteroider</w:t>
      </w:r>
      <w:proofErr w:type="spellEnd"/>
      <w:r w:rsidRPr="002C4008">
        <w:rPr>
          <w:sz w:val="24"/>
          <w:szCs w:val="24"/>
        </w:rPr>
        <w:t xml:space="preserve">, kan det være nødvendigt at øge dosis.  </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Pr="002C4008" w:rsidRDefault="00A308A5" w:rsidP="00A308A5">
      <w:pPr>
        <w:tabs>
          <w:tab w:val="left" w:pos="0"/>
          <w:tab w:val="left" w:pos="851"/>
          <w:tab w:val="left" w:pos="2850"/>
          <w:tab w:val="left" w:pos="6277"/>
        </w:tabs>
        <w:ind w:left="851" w:hanging="851"/>
        <w:rPr>
          <w:sz w:val="24"/>
          <w:szCs w:val="24"/>
        </w:rPr>
      </w:pPr>
      <w:r w:rsidRPr="002C4008">
        <w:rPr>
          <w:sz w:val="24"/>
          <w:szCs w:val="24"/>
        </w:rPr>
        <w:tab/>
      </w:r>
      <w:proofErr w:type="spellStart"/>
      <w:r w:rsidRPr="002C4008">
        <w:rPr>
          <w:sz w:val="24"/>
          <w:szCs w:val="24"/>
        </w:rPr>
        <w:t>Seponerings</w:t>
      </w:r>
      <w:proofErr w:type="spellEnd"/>
      <w:r w:rsidRPr="002C4008">
        <w:rPr>
          <w:sz w:val="24"/>
          <w:szCs w:val="24"/>
        </w:rPr>
        <w:t xml:space="preserve">-symptomer, som ikke er relateret til binyrebarkinsufficiens, kan også opstå ved </w:t>
      </w:r>
      <w:proofErr w:type="gramStart"/>
      <w:r w:rsidRPr="002C4008">
        <w:rPr>
          <w:sz w:val="24"/>
          <w:szCs w:val="24"/>
        </w:rPr>
        <w:t>pludselig ophør</w:t>
      </w:r>
      <w:proofErr w:type="gramEnd"/>
      <w:r w:rsidRPr="002C4008">
        <w:rPr>
          <w:sz w:val="24"/>
          <w:szCs w:val="24"/>
        </w:rPr>
        <w:t xml:space="preserve"> af behandlingen med </w:t>
      </w:r>
      <w:proofErr w:type="spellStart"/>
      <w:r w:rsidRPr="002C4008">
        <w:rPr>
          <w:sz w:val="24"/>
          <w:szCs w:val="24"/>
        </w:rPr>
        <w:t>glukokortikosteroider</w:t>
      </w:r>
      <w:proofErr w:type="spellEnd"/>
      <w:r w:rsidRPr="002C4008">
        <w:rPr>
          <w:sz w:val="24"/>
          <w:szCs w:val="24"/>
        </w:rPr>
        <w:t xml:space="preserve">. Dette syndrom inkluderer symptomer som appetitmangel, kvalme, opkastning, letargi, hovedpine, feber, ledsmerter, afskalning, myalgi, vægttab, og/eller hypotension. Disse bivirkninger menes mere at opstå på grund af den pludselige ændring i </w:t>
      </w:r>
      <w:proofErr w:type="spellStart"/>
      <w:r w:rsidRPr="002C4008">
        <w:rPr>
          <w:sz w:val="24"/>
          <w:szCs w:val="24"/>
        </w:rPr>
        <w:t>glukokortikoidkoncentrationen</w:t>
      </w:r>
      <w:proofErr w:type="spellEnd"/>
      <w:r w:rsidRPr="002C4008">
        <w:rPr>
          <w:sz w:val="24"/>
          <w:szCs w:val="24"/>
        </w:rPr>
        <w:t xml:space="preserve"> frem for et lavt </w:t>
      </w:r>
      <w:proofErr w:type="spellStart"/>
      <w:r w:rsidRPr="002C4008">
        <w:rPr>
          <w:sz w:val="24"/>
          <w:szCs w:val="24"/>
        </w:rPr>
        <w:t>kortikosteroidniveau</w:t>
      </w:r>
      <w:proofErr w:type="spellEnd"/>
      <w:r w:rsidRPr="002C4008">
        <w:rPr>
          <w:sz w:val="24"/>
          <w:szCs w:val="24"/>
        </w:rPr>
        <w:t>.</w:t>
      </w:r>
    </w:p>
    <w:p w:rsidR="00A308A5"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Pr>
          <w:sz w:val="24"/>
          <w:szCs w:val="24"/>
        </w:rPr>
        <w:tab/>
      </w:r>
      <w:r w:rsidRPr="002C4008">
        <w:rPr>
          <w:sz w:val="24"/>
          <w:szCs w:val="24"/>
        </w:rPr>
        <w:t xml:space="preserve">Da </w:t>
      </w:r>
      <w:proofErr w:type="spellStart"/>
      <w:r w:rsidRPr="002C4008">
        <w:rPr>
          <w:sz w:val="24"/>
          <w:szCs w:val="24"/>
        </w:rPr>
        <w:t>kortikosteroider</w:t>
      </w:r>
      <w:proofErr w:type="spellEnd"/>
      <w:r w:rsidRPr="002C4008">
        <w:rPr>
          <w:sz w:val="24"/>
          <w:szCs w:val="24"/>
        </w:rPr>
        <w:t xml:space="preserve"> kan medføre eller forværre </w:t>
      </w:r>
      <w:proofErr w:type="spellStart"/>
      <w:r w:rsidRPr="002C4008">
        <w:rPr>
          <w:sz w:val="24"/>
          <w:szCs w:val="24"/>
        </w:rPr>
        <w:t>Cushings</w:t>
      </w:r>
      <w:proofErr w:type="spellEnd"/>
      <w:r w:rsidRPr="002C4008">
        <w:rPr>
          <w:sz w:val="24"/>
          <w:szCs w:val="24"/>
        </w:rPr>
        <w:t xml:space="preserve"> syndrom, bør </w:t>
      </w:r>
      <w:proofErr w:type="spellStart"/>
      <w:r w:rsidRPr="002C4008">
        <w:rPr>
          <w:sz w:val="24"/>
          <w:szCs w:val="24"/>
        </w:rPr>
        <w:t>kortikosteroider</w:t>
      </w:r>
      <w:proofErr w:type="spellEnd"/>
      <w:r w:rsidRPr="002C4008">
        <w:rPr>
          <w:sz w:val="24"/>
          <w:szCs w:val="24"/>
        </w:rPr>
        <w:t xml:space="preserve"> undgås hos patienter med </w:t>
      </w:r>
      <w:proofErr w:type="spellStart"/>
      <w:r w:rsidRPr="002C4008">
        <w:rPr>
          <w:sz w:val="24"/>
          <w:szCs w:val="24"/>
        </w:rPr>
        <w:t>Cushings</w:t>
      </w:r>
      <w:proofErr w:type="spellEnd"/>
      <w:r w:rsidRPr="002C4008">
        <w:rPr>
          <w:sz w:val="24"/>
          <w:szCs w:val="24"/>
        </w:rPr>
        <w:t xml:space="preserve"> sygdom.</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817E8D" w:rsidRDefault="00A308A5" w:rsidP="00A3308D">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roofErr w:type="spellStart"/>
      <w:r w:rsidRPr="002C4008">
        <w:rPr>
          <w:sz w:val="24"/>
          <w:szCs w:val="24"/>
        </w:rPr>
        <w:t>Kortikosteroidvirkningen</w:t>
      </w:r>
      <w:proofErr w:type="spellEnd"/>
      <w:r w:rsidRPr="002C4008">
        <w:rPr>
          <w:sz w:val="24"/>
          <w:szCs w:val="24"/>
        </w:rPr>
        <w:t xml:space="preserve"> øges hos patienter, der lider af </w:t>
      </w:r>
      <w:proofErr w:type="spellStart"/>
      <w:r w:rsidRPr="002C4008">
        <w:rPr>
          <w:sz w:val="24"/>
          <w:szCs w:val="24"/>
        </w:rPr>
        <w:t>hypothyreoidisme</w:t>
      </w:r>
      <w:proofErr w:type="spellEnd"/>
      <w:r w:rsidRPr="002C4008">
        <w:rPr>
          <w:sz w:val="24"/>
          <w:szCs w:val="24"/>
        </w:rPr>
        <w:t>.</w:t>
      </w:r>
    </w:p>
    <w:p w:rsidR="00817E8D" w:rsidRPr="002C4008" w:rsidRDefault="00817E8D" w:rsidP="00A308A5">
      <w:pPr>
        <w:tabs>
          <w:tab w:val="left" w:pos="0"/>
          <w:tab w:val="left" w:pos="851"/>
          <w:tab w:val="left" w:pos="2850"/>
          <w:tab w:val="left" w:pos="6277"/>
        </w:tabs>
        <w:autoSpaceDE w:val="0"/>
        <w:autoSpaceDN w:val="0"/>
        <w:adjustRightInd w:val="0"/>
        <w:ind w:left="850" w:hanging="85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ab/>
        <w:t>Metabolisme og ernæring</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Behandling med </w:t>
      </w:r>
      <w:proofErr w:type="spellStart"/>
      <w:r w:rsidRPr="002C4008">
        <w:rPr>
          <w:sz w:val="24"/>
          <w:szCs w:val="24"/>
        </w:rPr>
        <w:t>kortikosteroider</w:t>
      </w:r>
      <w:proofErr w:type="spellEnd"/>
      <w:r w:rsidRPr="002C4008">
        <w:rPr>
          <w:sz w:val="24"/>
          <w:szCs w:val="24"/>
        </w:rPr>
        <w:t xml:space="preserve"> kan øge insulinresistens, hvorfor der er risiko for udvikling af manifest diabetes hos patienter med nedsat glukosetolerance. Dette kan </w:t>
      </w:r>
      <w:r w:rsidRPr="002C4008">
        <w:rPr>
          <w:sz w:val="24"/>
          <w:szCs w:val="24"/>
        </w:rPr>
        <w:lastRenderedPageBreak/>
        <w:t xml:space="preserve">tilsvarende medføre et øget behov for insulin eller orale </w:t>
      </w:r>
      <w:proofErr w:type="spellStart"/>
      <w:r w:rsidRPr="002C4008">
        <w:rPr>
          <w:sz w:val="24"/>
          <w:szCs w:val="24"/>
        </w:rPr>
        <w:t>antidiabetika</w:t>
      </w:r>
      <w:proofErr w:type="spellEnd"/>
      <w:r w:rsidRPr="002C4008">
        <w:rPr>
          <w:sz w:val="24"/>
          <w:szCs w:val="24"/>
        </w:rPr>
        <w:t xml:space="preserve"> hos patienter i behandling for diabetes mellitus.</w:t>
      </w:r>
    </w:p>
    <w:p w:rsidR="00A308A5" w:rsidRPr="002C4008" w:rsidRDefault="00A308A5" w:rsidP="00A308A5">
      <w:pPr>
        <w:tabs>
          <w:tab w:val="left" w:pos="0"/>
          <w:tab w:val="left" w:pos="851"/>
          <w:tab w:val="left" w:pos="2850"/>
          <w:tab w:val="left" w:pos="6277"/>
        </w:tabs>
        <w:autoSpaceDE w:val="0"/>
        <w:autoSpaceDN w:val="0"/>
        <w:adjustRightInd w:val="0"/>
        <w:ind w:left="850" w:hanging="850"/>
        <w:rPr>
          <w:b/>
          <w:bCs/>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ab/>
        <w:t>Psykiske forstyrrelser</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Psykiske forstyrrelser kan forekomme efter </w:t>
      </w:r>
      <w:proofErr w:type="spellStart"/>
      <w:r w:rsidRPr="002C4008">
        <w:rPr>
          <w:sz w:val="24"/>
          <w:szCs w:val="24"/>
        </w:rPr>
        <w:t>kortikosteroidbehandling</w:t>
      </w:r>
      <w:proofErr w:type="spellEnd"/>
      <w:r w:rsidRPr="002C4008">
        <w:rPr>
          <w:sz w:val="24"/>
          <w:szCs w:val="24"/>
        </w:rPr>
        <w:t xml:space="preserve">, lige fra eufori, søvnløshed, humørsvingninger, personlighedsændringer og alvorlig depression til direkte psykotisk manifestation. Eksisterende emotionel ustabilitet eller psykotiske tendenser kan forværres af </w:t>
      </w:r>
      <w:proofErr w:type="spellStart"/>
      <w:r w:rsidRPr="002C4008">
        <w:rPr>
          <w:sz w:val="24"/>
          <w:szCs w:val="24"/>
        </w:rPr>
        <w:t>kortikosteroider</w:t>
      </w:r>
      <w:proofErr w:type="spellEnd"/>
      <w:r w:rsidRPr="002C4008">
        <w:rPr>
          <w:sz w:val="24"/>
          <w:szCs w:val="24"/>
        </w:rPr>
        <w:t>.</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Systemiske </w:t>
      </w:r>
      <w:proofErr w:type="spellStart"/>
      <w:r w:rsidRPr="002C4008">
        <w:rPr>
          <w:sz w:val="24"/>
          <w:szCs w:val="24"/>
        </w:rPr>
        <w:t>kortikosterioder</w:t>
      </w:r>
      <w:proofErr w:type="spellEnd"/>
      <w:r w:rsidRPr="002C4008">
        <w:rPr>
          <w:sz w:val="24"/>
          <w:szCs w:val="24"/>
        </w:rPr>
        <w:t xml:space="preserve"> kan føre til potentielt alvorlige psykiske forstyrrelser (se pkt. 4.8). Symptomerne opstår typisk inden for få dage eller uger efter behandlingsstart. De fleste reaktioner forsvinder efter enten dosisreduktion eller </w:t>
      </w:r>
      <w:proofErr w:type="spellStart"/>
      <w:r w:rsidRPr="002C4008">
        <w:rPr>
          <w:sz w:val="24"/>
          <w:szCs w:val="24"/>
        </w:rPr>
        <w:t>seponering</w:t>
      </w:r>
      <w:proofErr w:type="spellEnd"/>
      <w:r w:rsidRPr="002C4008">
        <w:rPr>
          <w:sz w:val="24"/>
          <w:szCs w:val="24"/>
        </w:rPr>
        <w:t xml:space="preserve">, selvom specifik behandling kan være nødvendig. Psykiske forstyrrelser er blevet rapporteret efter </w:t>
      </w:r>
      <w:proofErr w:type="spellStart"/>
      <w:r w:rsidRPr="002C4008">
        <w:rPr>
          <w:sz w:val="24"/>
          <w:szCs w:val="24"/>
        </w:rPr>
        <w:t>seponering</w:t>
      </w:r>
      <w:proofErr w:type="spellEnd"/>
      <w:r w:rsidRPr="002C4008">
        <w:rPr>
          <w:sz w:val="24"/>
          <w:szCs w:val="24"/>
        </w:rPr>
        <w:t xml:space="preserve"> af </w:t>
      </w:r>
      <w:proofErr w:type="spellStart"/>
      <w:r w:rsidRPr="002C4008">
        <w:rPr>
          <w:sz w:val="24"/>
          <w:szCs w:val="24"/>
        </w:rPr>
        <w:t>kortikosteroider</w:t>
      </w:r>
      <w:proofErr w:type="spellEnd"/>
      <w:r w:rsidRPr="002C4008">
        <w:rPr>
          <w:sz w:val="24"/>
          <w:szCs w:val="24"/>
        </w:rPr>
        <w:t xml:space="preserve">, men frekvensen er ikke kendt. Patienter/sundhedspersonale bør søge medicinsk vejledning, hvis patienten får psykiske forstyrrelser, især ved mistanke om depression eller selvmordstanker. Patienter/sundhedspersonale skal være opmærksom på mulige psykiske forstyrrelser, der kan opstå enten under eller straks efter nedtrapning af behandlingen med systemiske </w:t>
      </w:r>
      <w:proofErr w:type="spellStart"/>
      <w:r w:rsidRPr="002C4008">
        <w:rPr>
          <w:sz w:val="24"/>
          <w:szCs w:val="24"/>
        </w:rPr>
        <w:t>kortikosteroider</w:t>
      </w:r>
      <w:proofErr w:type="spellEnd"/>
      <w:r w:rsidRPr="002C4008">
        <w:rPr>
          <w:sz w:val="24"/>
          <w:szCs w:val="24"/>
        </w:rPr>
        <w:t xml:space="preserve">. </w:t>
      </w:r>
    </w:p>
    <w:p w:rsidR="00A308A5" w:rsidRPr="002C4008" w:rsidRDefault="00A308A5" w:rsidP="00A308A5">
      <w:pPr>
        <w:tabs>
          <w:tab w:val="left" w:pos="0"/>
          <w:tab w:val="left" w:pos="851"/>
          <w:tab w:val="left" w:pos="2850"/>
          <w:tab w:val="left" w:pos="6277"/>
        </w:tabs>
        <w:autoSpaceDE w:val="0"/>
        <w:autoSpaceDN w:val="0"/>
        <w:adjustRightInd w:val="0"/>
        <w:ind w:left="850" w:hanging="850"/>
        <w:rPr>
          <w:b/>
          <w:bCs/>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ab/>
        <w:t>Nervesystemet</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roofErr w:type="spellStart"/>
      <w:r w:rsidRPr="002C4008">
        <w:rPr>
          <w:sz w:val="24"/>
          <w:szCs w:val="24"/>
        </w:rPr>
        <w:t>Kortikosteroider</w:t>
      </w:r>
      <w:proofErr w:type="spellEnd"/>
      <w:r w:rsidRPr="002C4008">
        <w:rPr>
          <w:sz w:val="24"/>
          <w:szCs w:val="24"/>
        </w:rPr>
        <w:t xml:space="preserve"> bør undgås til patienter med kramper.</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roofErr w:type="spellStart"/>
      <w:r w:rsidRPr="002C4008">
        <w:rPr>
          <w:sz w:val="24"/>
          <w:szCs w:val="24"/>
        </w:rPr>
        <w:t>Kortikosteroider</w:t>
      </w:r>
      <w:proofErr w:type="spellEnd"/>
      <w:r w:rsidRPr="002C4008">
        <w:rPr>
          <w:sz w:val="24"/>
          <w:szCs w:val="24"/>
        </w:rPr>
        <w:t xml:space="preserve"> bør anvendes med forsigtighed til patienter med </w:t>
      </w:r>
      <w:proofErr w:type="spellStart"/>
      <w:r w:rsidRPr="002C4008">
        <w:rPr>
          <w:sz w:val="24"/>
          <w:szCs w:val="24"/>
        </w:rPr>
        <w:t>myasthenia</w:t>
      </w:r>
      <w:proofErr w:type="spellEnd"/>
      <w:r w:rsidRPr="002C4008">
        <w:rPr>
          <w:sz w:val="24"/>
          <w:szCs w:val="24"/>
        </w:rPr>
        <w:t xml:space="preserve"> </w:t>
      </w:r>
      <w:proofErr w:type="spellStart"/>
      <w:r w:rsidRPr="002C4008">
        <w:rPr>
          <w:sz w:val="24"/>
          <w:szCs w:val="24"/>
        </w:rPr>
        <w:t>gravis</w:t>
      </w:r>
      <w:proofErr w:type="spellEnd"/>
      <w:r w:rsidRPr="002C4008">
        <w:rPr>
          <w:sz w:val="24"/>
          <w:szCs w:val="24"/>
        </w:rPr>
        <w:t xml:space="preserve"> (se også information om </w:t>
      </w:r>
      <w:proofErr w:type="spellStart"/>
      <w:r w:rsidRPr="002C4008">
        <w:rPr>
          <w:sz w:val="24"/>
          <w:szCs w:val="24"/>
        </w:rPr>
        <w:t>myopati</w:t>
      </w:r>
      <w:proofErr w:type="spellEnd"/>
      <w:r w:rsidRPr="002C4008">
        <w:rPr>
          <w:sz w:val="24"/>
          <w:szCs w:val="24"/>
        </w:rPr>
        <w:t xml:space="preserve"> i afsnittet om knogler, led og muskler).</w:t>
      </w:r>
    </w:p>
    <w:p w:rsidR="00A308A5" w:rsidRPr="002C4008" w:rsidRDefault="00A308A5" w:rsidP="00A308A5">
      <w:pPr>
        <w:tabs>
          <w:tab w:val="left" w:pos="0"/>
          <w:tab w:val="left" w:pos="851"/>
          <w:tab w:val="left" w:pos="2850"/>
          <w:tab w:val="left" w:pos="6277"/>
        </w:tabs>
        <w:autoSpaceDE w:val="0"/>
        <w:autoSpaceDN w:val="0"/>
        <w:adjustRightInd w:val="0"/>
        <w:rPr>
          <w:sz w:val="24"/>
          <w:szCs w:val="24"/>
        </w:rPr>
      </w:pPr>
    </w:p>
    <w:p w:rsidR="00A308A5" w:rsidRDefault="00A308A5" w:rsidP="00A308A5">
      <w:pPr>
        <w:tabs>
          <w:tab w:val="left" w:pos="0"/>
          <w:tab w:val="left" w:pos="851"/>
          <w:tab w:val="left" w:pos="2850"/>
          <w:tab w:val="left" w:pos="6277"/>
        </w:tabs>
        <w:ind w:left="851" w:hanging="851"/>
        <w:rPr>
          <w:sz w:val="24"/>
          <w:szCs w:val="24"/>
        </w:rPr>
      </w:pPr>
      <w:r w:rsidRPr="002C4008">
        <w:rPr>
          <w:sz w:val="24"/>
          <w:szCs w:val="24"/>
        </w:rPr>
        <w:tab/>
        <w:t xml:space="preserve">Selvom kontrollerede kliniske forsøg har vist, at </w:t>
      </w:r>
      <w:proofErr w:type="spellStart"/>
      <w:r w:rsidRPr="002C4008">
        <w:rPr>
          <w:sz w:val="24"/>
          <w:szCs w:val="24"/>
        </w:rPr>
        <w:t>kortikosteroider</w:t>
      </w:r>
      <w:proofErr w:type="spellEnd"/>
      <w:r w:rsidRPr="002C4008">
        <w:rPr>
          <w:sz w:val="24"/>
          <w:szCs w:val="24"/>
        </w:rPr>
        <w:t xml:space="preserve"> er effektive med hensyn til at fremskynde bedring i perioder med akut forværring ved multipel sklerose, viser de ikke, at </w:t>
      </w:r>
      <w:proofErr w:type="spellStart"/>
      <w:r w:rsidRPr="002C4008">
        <w:rPr>
          <w:sz w:val="24"/>
          <w:szCs w:val="24"/>
        </w:rPr>
        <w:t>kortikosteroider</w:t>
      </w:r>
      <w:proofErr w:type="spellEnd"/>
      <w:r w:rsidRPr="002C4008">
        <w:rPr>
          <w:sz w:val="24"/>
          <w:szCs w:val="24"/>
        </w:rPr>
        <w:t xml:space="preserve"> påvirker det endelige udfald eller sygdommens naturlige udvikling. Forsøgene viser, at </w:t>
      </w:r>
      <w:proofErr w:type="spellStart"/>
      <w:r w:rsidRPr="002C4008">
        <w:rPr>
          <w:sz w:val="24"/>
          <w:szCs w:val="24"/>
        </w:rPr>
        <w:t>kortikosteroider</w:t>
      </w:r>
      <w:proofErr w:type="spellEnd"/>
      <w:r w:rsidRPr="002C4008">
        <w:rPr>
          <w:sz w:val="24"/>
          <w:szCs w:val="24"/>
        </w:rPr>
        <w:t xml:space="preserve"> skal anvendes i relativt høje doser for at have en signifikant virkning.</w:t>
      </w:r>
    </w:p>
    <w:p w:rsidR="00A308A5" w:rsidRPr="002C4008" w:rsidRDefault="00A308A5" w:rsidP="00A308A5">
      <w:pPr>
        <w:tabs>
          <w:tab w:val="left" w:pos="0"/>
          <w:tab w:val="left" w:pos="851"/>
          <w:tab w:val="left" w:pos="2850"/>
          <w:tab w:val="left" w:pos="6277"/>
        </w:tabs>
        <w:ind w:left="851" w:hanging="851"/>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Der er rapporteret om </w:t>
      </w:r>
      <w:proofErr w:type="spellStart"/>
      <w:r w:rsidRPr="002C4008">
        <w:rPr>
          <w:sz w:val="24"/>
          <w:szCs w:val="24"/>
        </w:rPr>
        <w:t>epidural</w:t>
      </w:r>
      <w:proofErr w:type="spellEnd"/>
      <w:r w:rsidRPr="002C4008">
        <w:rPr>
          <w:sz w:val="24"/>
          <w:szCs w:val="24"/>
        </w:rPr>
        <w:t xml:space="preserve"> </w:t>
      </w:r>
      <w:proofErr w:type="spellStart"/>
      <w:r w:rsidRPr="002C4008">
        <w:rPr>
          <w:sz w:val="24"/>
          <w:szCs w:val="24"/>
        </w:rPr>
        <w:t>lipomatose</w:t>
      </w:r>
      <w:proofErr w:type="spellEnd"/>
      <w:r w:rsidRPr="002C4008">
        <w:rPr>
          <w:sz w:val="24"/>
          <w:szCs w:val="24"/>
        </w:rPr>
        <w:t xml:space="preserve"> hos patienter, som tager </w:t>
      </w:r>
      <w:proofErr w:type="spellStart"/>
      <w:r w:rsidRPr="002C4008">
        <w:rPr>
          <w:sz w:val="24"/>
          <w:szCs w:val="24"/>
        </w:rPr>
        <w:t>kortikosteroider</w:t>
      </w:r>
      <w:proofErr w:type="spellEnd"/>
      <w:r w:rsidRPr="002C4008">
        <w:rPr>
          <w:sz w:val="24"/>
          <w:szCs w:val="24"/>
        </w:rPr>
        <w:t>, typisk ved langtidsbrug af høje doser.</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Default="00A308A5" w:rsidP="00A308A5">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ab/>
        <w:t>Øjne</w:t>
      </w:r>
    </w:p>
    <w:p w:rsidR="00A308A5" w:rsidRPr="002C4008" w:rsidRDefault="00A308A5" w:rsidP="00A308A5">
      <w:pPr>
        <w:tabs>
          <w:tab w:val="left" w:pos="0"/>
          <w:tab w:val="left" w:pos="851"/>
          <w:tab w:val="left" w:pos="2850"/>
          <w:tab w:val="left" w:pos="6277"/>
        </w:tabs>
        <w:autoSpaceDE w:val="0"/>
        <w:autoSpaceDN w:val="0"/>
        <w:adjustRightInd w:val="0"/>
        <w:ind w:left="850" w:firstLine="1"/>
        <w:rPr>
          <w:b/>
          <w:bCs/>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 xml:space="preserve">. Central serøs </w:t>
      </w:r>
      <w:proofErr w:type="spellStart"/>
      <w:r>
        <w:rPr>
          <w:bCs/>
          <w:sz w:val="24"/>
          <w:szCs w:val="24"/>
        </w:rPr>
        <w:t>korioretinopati</w:t>
      </w:r>
      <w:proofErr w:type="spellEnd"/>
      <w:r>
        <w:rPr>
          <w:bCs/>
          <w:sz w:val="24"/>
          <w:szCs w:val="24"/>
        </w:rPr>
        <w:t xml:space="preserve"> kan medføre </w:t>
      </w:r>
      <w:proofErr w:type="spellStart"/>
      <w:r>
        <w:rPr>
          <w:bCs/>
          <w:sz w:val="24"/>
          <w:szCs w:val="24"/>
        </w:rPr>
        <w:t>retinaløsning</w:t>
      </w:r>
      <w:proofErr w:type="spellEnd"/>
      <w:r>
        <w:rPr>
          <w:bCs/>
          <w:sz w:val="24"/>
          <w:szCs w:val="24"/>
        </w:rPr>
        <w:t>.</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Langtidsbrug af </w:t>
      </w:r>
      <w:proofErr w:type="spellStart"/>
      <w:r w:rsidRPr="002C4008">
        <w:rPr>
          <w:sz w:val="24"/>
          <w:szCs w:val="24"/>
        </w:rPr>
        <w:t>kortikosteroider</w:t>
      </w:r>
      <w:proofErr w:type="spellEnd"/>
      <w:r w:rsidRPr="002C4008">
        <w:rPr>
          <w:sz w:val="24"/>
          <w:szCs w:val="24"/>
        </w:rPr>
        <w:t xml:space="preserve"> kan medføre </w:t>
      </w:r>
      <w:proofErr w:type="spellStart"/>
      <w:r w:rsidRPr="002C4008">
        <w:rPr>
          <w:sz w:val="24"/>
          <w:szCs w:val="24"/>
        </w:rPr>
        <w:t>subkapsulær</w:t>
      </w:r>
      <w:proofErr w:type="spellEnd"/>
      <w:r w:rsidRPr="002C4008">
        <w:rPr>
          <w:sz w:val="24"/>
          <w:szCs w:val="24"/>
        </w:rPr>
        <w:t xml:space="preserve"> katarakt og </w:t>
      </w:r>
      <w:proofErr w:type="spellStart"/>
      <w:r w:rsidRPr="002C4008">
        <w:rPr>
          <w:sz w:val="24"/>
          <w:szCs w:val="24"/>
        </w:rPr>
        <w:t>nukleær</w:t>
      </w:r>
      <w:proofErr w:type="spellEnd"/>
      <w:r w:rsidRPr="002C4008">
        <w:rPr>
          <w:sz w:val="24"/>
          <w:szCs w:val="24"/>
        </w:rPr>
        <w:t xml:space="preserve"> katarakt (specielt hos børn), </w:t>
      </w:r>
      <w:proofErr w:type="spellStart"/>
      <w:r w:rsidRPr="002C4008">
        <w:rPr>
          <w:sz w:val="24"/>
          <w:szCs w:val="24"/>
        </w:rPr>
        <w:t>eksopthalmus</w:t>
      </w:r>
      <w:proofErr w:type="spellEnd"/>
      <w:r w:rsidRPr="002C4008">
        <w:rPr>
          <w:sz w:val="24"/>
          <w:szCs w:val="24"/>
        </w:rPr>
        <w:t xml:space="preserve"> eller øget </w:t>
      </w:r>
      <w:proofErr w:type="spellStart"/>
      <w:r w:rsidRPr="002C4008">
        <w:rPr>
          <w:sz w:val="24"/>
          <w:szCs w:val="24"/>
        </w:rPr>
        <w:t>intraokulært</w:t>
      </w:r>
      <w:proofErr w:type="spellEnd"/>
      <w:r w:rsidRPr="002C4008">
        <w:rPr>
          <w:sz w:val="24"/>
          <w:szCs w:val="24"/>
        </w:rPr>
        <w:t xml:space="preserve"> tryk, som kan føre til </w:t>
      </w:r>
      <w:proofErr w:type="spellStart"/>
      <w:r w:rsidRPr="002C4008">
        <w:rPr>
          <w:sz w:val="24"/>
          <w:szCs w:val="24"/>
        </w:rPr>
        <w:t>glaucom</w:t>
      </w:r>
      <w:proofErr w:type="spellEnd"/>
      <w:r w:rsidRPr="002C4008">
        <w:rPr>
          <w:sz w:val="24"/>
          <w:szCs w:val="24"/>
        </w:rPr>
        <w:t xml:space="preserve"> med risiko for skade på den optiske nerve og kan øge sekundær </w:t>
      </w:r>
      <w:proofErr w:type="spellStart"/>
      <w:r w:rsidRPr="002C4008">
        <w:rPr>
          <w:sz w:val="24"/>
          <w:szCs w:val="24"/>
        </w:rPr>
        <w:t>okulær</w:t>
      </w:r>
      <w:proofErr w:type="spellEnd"/>
      <w:r w:rsidRPr="002C4008">
        <w:rPr>
          <w:sz w:val="24"/>
          <w:szCs w:val="24"/>
        </w:rPr>
        <w:t xml:space="preserve"> infektion på grund af svamp eller virus.</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Default="00A308A5" w:rsidP="00A308A5">
      <w:pPr>
        <w:tabs>
          <w:tab w:val="left" w:pos="0"/>
          <w:tab w:val="left" w:pos="851"/>
          <w:tab w:val="left" w:pos="2850"/>
          <w:tab w:val="left" w:pos="6277"/>
        </w:tabs>
        <w:ind w:left="851" w:hanging="851"/>
        <w:rPr>
          <w:bCs/>
          <w:sz w:val="24"/>
          <w:szCs w:val="24"/>
        </w:rPr>
      </w:pPr>
      <w:r w:rsidRPr="002C4008">
        <w:rPr>
          <w:sz w:val="24"/>
          <w:szCs w:val="24"/>
        </w:rPr>
        <w:tab/>
      </w:r>
      <w:proofErr w:type="spellStart"/>
      <w:r>
        <w:rPr>
          <w:sz w:val="24"/>
          <w:szCs w:val="24"/>
        </w:rPr>
        <w:t>Kortikosteroider</w:t>
      </w:r>
      <w:proofErr w:type="spellEnd"/>
      <w:r>
        <w:rPr>
          <w:sz w:val="24"/>
          <w:szCs w:val="24"/>
        </w:rPr>
        <w:t xml:space="preserve"> bør anvendes med forsigtighed til patienter med </w:t>
      </w:r>
      <w:proofErr w:type="spellStart"/>
      <w:r>
        <w:rPr>
          <w:sz w:val="24"/>
          <w:szCs w:val="24"/>
        </w:rPr>
        <w:t>okulær</w:t>
      </w:r>
      <w:proofErr w:type="spellEnd"/>
      <w:r>
        <w:rPr>
          <w:sz w:val="24"/>
          <w:szCs w:val="24"/>
        </w:rPr>
        <w:t xml:space="preserve"> herpes </w:t>
      </w:r>
      <w:proofErr w:type="spellStart"/>
      <w:r>
        <w:rPr>
          <w:sz w:val="24"/>
          <w:szCs w:val="24"/>
        </w:rPr>
        <w:t>simplex</w:t>
      </w:r>
      <w:proofErr w:type="spellEnd"/>
      <w:r>
        <w:rPr>
          <w:sz w:val="24"/>
          <w:szCs w:val="24"/>
        </w:rPr>
        <w:t xml:space="preserve"> på grund af risikoen for perforation af </w:t>
      </w:r>
      <w:proofErr w:type="spellStart"/>
      <w:r>
        <w:rPr>
          <w:sz w:val="24"/>
          <w:szCs w:val="24"/>
        </w:rPr>
        <w:t>cornea</w:t>
      </w:r>
      <w:proofErr w:type="spellEnd"/>
      <w:r>
        <w:rPr>
          <w:sz w:val="24"/>
          <w:szCs w:val="24"/>
        </w:rPr>
        <w:t>.</w:t>
      </w:r>
    </w:p>
    <w:p w:rsidR="00A308A5" w:rsidRDefault="00A308A5" w:rsidP="00A308A5">
      <w:pPr>
        <w:tabs>
          <w:tab w:val="left" w:pos="0"/>
          <w:tab w:val="left" w:pos="851"/>
          <w:tab w:val="left" w:pos="2850"/>
          <w:tab w:val="left" w:pos="6277"/>
        </w:tabs>
        <w:autoSpaceDE w:val="0"/>
        <w:autoSpaceDN w:val="0"/>
        <w:adjustRightInd w:val="0"/>
        <w:ind w:left="850" w:hanging="850"/>
        <w:rPr>
          <w:b/>
          <w:bCs/>
          <w:sz w:val="24"/>
          <w:szCs w:val="24"/>
        </w:rPr>
      </w:pPr>
    </w:p>
    <w:p w:rsidR="00A308A5" w:rsidRPr="002C4008" w:rsidRDefault="00A308A5" w:rsidP="00EF11FA">
      <w:pPr>
        <w:keepNext/>
        <w:tabs>
          <w:tab w:val="left" w:pos="0"/>
          <w:tab w:val="left" w:pos="851"/>
          <w:tab w:val="left" w:pos="2850"/>
          <w:tab w:val="left" w:pos="6277"/>
        </w:tabs>
        <w:autoSpaceDE w:val="0"/>
        <w:autoSpaceDN w:val="0"/>
        <w:adjustRightInd w:val="0"/>
        <w:ind w:left="851" w:hanging="851"/>
        <w:rPr>
          <w:b/>
          <w:bCs/>
          <w:sz w:val="24"/>
          <w:szCs w:val="24"/>
        </w:rPr>
      </w:pPr>
      <w:r w:rsidRPr="002C4008">
        <w:rPr>
          <w:b/>
          <w:bCs/>
          <w:sz w:val="24"/>
          <w:szCs w:val="24"/>
        </w:rPr>
        <w:lastRenderedPageBreak/>
        <w:tab/>
        <w:t>Hjerte</w:t>
      </w:r>
    </w:p>
    <w:p w:rsidR="00A308A5" w:rsidRDefault="00A308A5" w:rsidP="00A308A5">
      <w:pPr>
        <w:tabs>
          <w:tab w:val="left" w:pos="0"/>
          <w:tab w:val="left" w:pos="851"/>
          <w:tab w:val="left" w:pos="2850"/>
          <w:tab w:val="left" w:pos="6277"/>
        </w:tabs>
        <w:ind w:left="851" w:hanging="851"/>
        <w:rPr>
          <w:sz w:val="24"/>
          <w:szCs w:val="24"/>
        </w:rPr>
      </w:pPr>
      <w:r w:rsidRPr="002C4008">
        <w:rPr>
          <w:sz w:val="24"/>
          <w:szCs w:val="24"/>
        </w:rPr>
        <w:tab/>
        <w:t xml:space="preserve">Bivirkninger forårsaget af </w:t>
      </w:r>
      <w:proofErr w:type="spellStart"/>
      <w:r w:rsidRPr="002C4008">
        <w:rPr>
          <w:sz w:val="24"/>
          <w:szCs w:val="24"/>
        </w:rPr>
        <w:t>glukokortikosteroider</w:t>
      </w:r>
      <w:proofErr w:type="spellEnd"/>
      <w:r w:rsidRPr="002C4008">
        <w:rPr>
          <w:sz w:val="24"/>
          <w:szCs w:val="24"/>
        </w:rPr>
        <w:t xml:space="preserve"> i det </w:t>
      </w:r>
      <w:proofErr w:type="spellStart"/>
      <w:r w:rsidRPr="002C4008">
        <w:rPr>
          <w:sz w:val="24"/>
          <w:szCs w:val="24"/>
        </w:rPr>
        <w:t>kardiovaskulære</w:t>
      </w:r>
      <w:proofErr w:type="spellEnd"/>
      <w:r w:rsidRPr="002C4008">
        <w:rPr>
          <w:sz w:val="24"/>
          <w:szCs w:val="24"/>
        </w:rPr>
        <w:t xml:space="preserve"> system, såsom </w:t>
      </w:r>
      <w:proofErr w:type="spellStart"/>
      <w:r w:rsidRPr="002C4008">
        <w:rPr>
          <w:sz w:val="24"/>
          <w:szCs w:val="24"/>
        </w:rPr>
        <w:t>dyslipidæmi</w:t>
      </w:r>
      <w:proofErr w:type="spellEnd"/>
      <w:r w:rsidRPr="002C4008">
        <w:rPr>
          <w:sz w:val="24"/>
          <w:szCs w:val="24"/>
        </w:rPr>
        <w:t xml:space="preserve"> og hypertension, kan prædisponere behandlede patienter, som har eksisterende </w:t>
      </w:r>
      <w:proofErr w:type="spellStart"/>
      <w:r w:rsidRPr="002C4008">
        <w:rPr>
          <w:sz w:val="24"/>
          <w:szCs w:val="24"/>
        </w:rPr>
        <w:t>kardiovaskulære</w:t>
      </w:r>
      <w:proofErr w:type="spellEnd"/>
      <w:r w:rsidRPr="002C4008">
        <w:rPr>
          <w:sz w:val="24"/>
          <w:szCs w:val="24"/>
        </w:rPr>
        <w:t xml:space="preserve"> risikofaktorer, til yderligere </w:t>
      </w:r>
      <w:proofErr w:type="spellStart"/>
      <w:r w:rsidRPr="002C4008">
        <w:rPr>
          <w:sz w:val="24"/>
          <w:szCs w:val="24"/>
        </w:rPr>
        <w:t>kardiovaskulære</w:t>
      </w:r>
      <w:proofErr w:type="spellEnd"/>
      <w:r w:rsidRPr="002C4008">
        <w:rPr>
          <w:sz w:val="24"/>
          <w:szCs w:val="24"/>
        </w:rPr>
        <w:t xml:space="preserve"> bivirkninger, hvis der anvendes høje doser og længere behandling. Derfor bør </w:t>
      </w:r>
      <w:proofErr w:type="spellStart"/>
      <w:r w:rsidRPr="002C4008">
        <w:rPr>
          <w:sz w:val="24"/>
          <w:szCs w:val="24"/>
        </w:rPr>
        <w:t>kortikosteroider</w:t>
      </w:r>
      <w:proofErr w:type="spellEnd"/>
      <w:r w:rsidRPr="002C4008">
        <w:rPr>
          <w:sz w:val="24"/>
          <w:szCs w:val="24"/>
        </w:rPr>
        <w:t xml:space="preserve"> anvendes med forsigtighed til disse patienter og der bør være opmærksomhed på risikojusteringer og yderligere monitorering af hjertet, hvis det er nødvendigt. Lave doser og doser administreret hver 2. dag kan reducere </w:t>
      </w:r>
      <w:proofErr w:type="spellStart"/>
      <w:r w:rsidRPr="002C4008">
        <w:rPr>
          <w:sz w:val="24"/>
          <w:szCs w:val="24"/>
        </w:rPr>
        <w:t>incidensen</w:t>
      </w:r>
      <w:proofErr w:type="spellEnd"/>
      <w:r w:rsidRPr="002C4008">
        <w:rPr>
          <w:sz w:val="24"/>
          <w:szCs w:val="24"/>
        </w:rPr>
        <w:t xml:space="preserve"> af komplikationer ved </w:t>
      </w:r>
      <w:proofErr w:type="spellStart"/>
      <w:r w:rsidRPr="002C4008">
        <w:rPr>
          <w:sz w:val="24"/>
          <w:szCs w:val="24"/>
        </w:rPr>
        <w:t>kortikosteroidbehandlingen</w:t>
      </w:r>
      <w:proofErr w:type="spellEnd"/>
      <w:r w:rsidRPr="002C4008">
        <w:rPr>
          <w:sz w:val="24"/>
          <w:szCs w:val="24"/>
        </w:rPr>
        <w:t>.</w:t>
      </w:r>
    </w:p>
    <w:p w:rsidR="00A308A5" w:rsidRPr="002C4008" w:rsidRDefault="00A308A5" w:rsidP="00A308A5">
      <w:pPr>
        <w:tabs>
          <w:tab w:val="left" w:pos="0"/>
          <w:tab w:val="left" w:pos="851"/>
          <w:tab w:val="left" w:pos="2850"/>
          <w:tab w:val="left" w:pos="6277"/>
        </w:tabs>
        <w:ind w:left="851" w:hanging="851"/>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Systemiske </w:t>
      </w:r>
      <w:proofErr w:type="spellStart"/>
      <w:r w:rsidRPr="002C4008">
        <w:rPr>
          <w:sz w:val="24"/>
          <w:szCs w:val="24"/>
        </w:rPr>
        <w:t>kortikosteroider</w:t>
      </w:r>
      <w:proofErr w:type="spellEnd"/>
      <w:r w:rsidRPr="002C4008">
        <w:rPr>
          <w:sz w:val="24"/>
          <w:szCs w:val="24"/>
        </w:rPr>
        <w:t xml:space="preserve"> bør anvendes med forsigtighed, og kun hvis det er strengt nødvendigt, hos patienter med kronisk </w:t>
      </w:r>
      <w:proofErr w:type="spellStart"/>
      <w:r w:rsidRPr="002C4008">
        <w:rPr>
          <w:sz w:val="24"/>
          <w:szCs w:val="24"/>
        </w:rPr>
        <w:t>venstresidig</w:t>
      </w:r>
      <w:proofErr w:type="spellEnd"/>
      <w:r w:rsidRPr="002C4008">
        <w:rPr>
          <w:sz w:val="24"/>
          <w:szCs w:val="24"/>
        </w:rPr>
        <w:t xml:space="preserve"> hjerteinsufficiens.   </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ab/>
      </w:r>
      <w:proofErr w:type="spellStart"/>
      <w:r w:rsidRPr="002C4008">
        <w:rPr>
          <w:b/>
          <w:bCs/>
          <w:sz w:val="24"/>
          <w:szCs w:val="24"/>
        </w:rPr>
        <w:t>Vaskulære</w:t>
      </w:r>
      <w:proofErr w:type="spellEnd"/>
      <w:r w:rsidRPr="002C4008">
        <w:rPr>
          <w:b/>
          <w:bCs/>
          <w:sz w:val="24"/>
          <w:szCs w:val="24"/>
        </w:rPr>
        <w:t xml:space="preserve"> sygdomme</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Der er rapporteret trombose, herunder venøs </w:t>
      </w:r>
      <w:proofErr w:type="spellStart"/>
      <w:r w:rsidRPr="002C4008">
        <w:rPr>
          <w:sz w:val="24"/>
          <w:szCs w:val="24"/>
        </w:rPr>
        <w:t>tromboemboli</w:t>
      </w:r>
      <w:proofErr w:type="spellEnd"/>
      <w:r w:rsidRPr="002C4008">
        <w:rPr>
          <w:sz w:val="24"/>
          <w:szCs w:val="24"/>
        </w:rPr>
        <w:t xml:space="preserve">, ved brug af </w:t>
      </w:r>
      <w:proofErr w:type="spellStart"/>
      <w:r w:rsidRPr="002C4008">
        <w:rPr>
          <w:sz w:val="24"/>
          <w:szCs w:val="24"/>
        </w:rPr>
        <w:t>kortikosteroider</w:t>
      </w:r>
      <w:proofErr w:type="spellEnd"/>
      <w:r w:rsidRPr="002C4008">
        <w:rPr>
          <w:sz w:val="24"/>
          <w:szCs w:val="24"/>
        </w:rPr>
        <w:t xml:space="preserve">. </w:t>
      </w:r>
      <w:proofErr w:type="spellStart"/>
      <w:r w:rsidRPr="002C4008">
        <w:rPr>
          <w:sz w:val="24"/>
          <w:szCs w:val="24"/>
        </w:rPr>
        <w:t>Kortikosteroider</w:t>
      </w:r>
      <w:proofErr w:type="spellEnd"/>
      <w:r w:rsidRPr="002C4008">
        <w:rPr>
          <w:sz w:val="24"/>
          <w:szCs w:val="24"/>
        </w:rPr>
        <w:t xml:space="preserve"> bør derfor anvendes med forsigtighed hos patienter som har eller som er disponerede for </w:t>
      </w:r>
      <w:proofErr w:type="spellStart"/>
      <w:r w:rsidRPr="002C4008">
        <w:rPr>
          <w:sz w:val="24"/>
          <w:szCs w:val="24"/>
        </w:rPr>
        <w:t>tromboemboliske</w:t>
      </w:r>
      <w:proofErr w:type="spellEnd"/>
      <w:r w:rsidRPr="002C4008">
        <w:rPr>
          <w:sz w:val="24"/>
          <w:szCs w:val="24"/>
        </w:rPr>
        <w:t xml:space="preserve"> lidelser.</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rPr>
          <w:sz w:val="24"/>
          <w:szCs w:val="24"/>
        </w:rPr>
      </w:pPr>
      <w:proofErr w:type="spellStart"/>
      <w:r w:rsidRPr="002C4008">
        <w:rPr>
          <w:sz w:val="24"/>
          <w:szCs w:val="24"/>
        </w:rPr>
        <w:t>Kortikosteroider</w:t>
      </w:r>
      <w:proofErr w:type="spellEnd"/>
      <w:r w:rsidRPr="002C4008">
        <w:rPr>
          <w:sz w:val="24"/>
          <w:szCs w:val="24"/>
        </w:rPr>
        <w:t xml:space="preserve"> bør anvendes med forsigtighed til patienter med hypertension.</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Default="00A308A5" w:rsidP="00A308A5">
      <w:pPr>
        <w:tabs>
          <w:tab w:val="left" w:pos="0"/>
          <w:tab w:val="left" w:pos="851"/>
          <w:tab w:val="left" w:pos="2850"/>
          <w:tab w:val="left" w:pos="6277"/>
        </w:tabs>
        <w:autoSpaceDE w:val="0"/>
        <w:autoSpaceDN w:val="0"/>
        <w:adjustRightInd w:val="0"/>
        <w:ind w:left="850" w:hanging="850"/>
        <w:rPr>
          <w:b/>
          <w:bCs/>
          <w:sz w:val="24"/>
          <w:szCs w:val="24"/>
        </w:rPr>
      </w:pPr>
      <w:r>
        <w:rPr>
          <w:b/>
          <w:bCs/>
          <w:sz w:val="24"/>
          <w:szCs w:val="24"/>
        </w:rPr>
        <w:tab/>
      </w:r>
      <w:r w:rsidR="00A3308D">
        <w:rPr>
          <w:b/>
          <w:bCs/>
          <w:sz w:val="24"/>
          <w:szCs w:val="24"/>
        </w:rPr>
        <w:t>Mave-tarm-kanalen</w:t>
      </w:r>
    </w:p>
    <w:p w:rsidR="00A308A5" w:rsidRDefault="00A308A5" w:rsidP="00A308A5">
      <w:pPr>
        <w:tabs>
          <w:tab w:val="left" w:pos="0"/>
          <w:tab w:val="left" w:pos="851"/>
          <w:tab w:val="left" w:pos="2850"/>
          <w:tab w:val="left" w:pos="6277"/>
        </w:tabs>
        <w:ind w:left="851" w:hanging="851"/>
        <w:rPr>
          <w:sz w:val="24"/>
          <w:szCs w:val="24"/>
        </w:rPr>
      </w:pPr>
      <w:r>
        <w:rPr>
          <w:sz w:val="24"/>
          <w:szCs w:val="24"/>
        </w:rPr>
        <w:tab/>
        <w:t xml:space="preserve">Høje doser </w:t>
      </w:r>
      <w:proofErr w:type="spellStart"/>
      <w:r>
        <w:rPr>
          <w:sz w:val="24"/>
          <w:szCs w:val="24"/>
        </w:rPr>
        <w:t>kortikosteroider</w:t>
      </w:r>
      <w:proofErr w:type="spellEnd"/>
      <w:r>
        <w:rPr>
          <w:sz w:val="24"/>
          <w:szCs w:val="24"/>
        </w:rPr>
        <w:t xml:space="preserve"> kan medføre akut </w:t>
      </w:r>
      <w:proofErr w:type="spellStart"/>
      <w:r>
        <w:rPr>
          <w:sz w:val="24"/>
          <w:szCs w:val="24"/>
        </w:rPr>
        <w:t>pankreatitis</w:t>
      </w:r>
      <w:proofErr w:type="spellEnd"/>
      <w:r>
        <w:rPr>
          <w:sz w:val="24"/>
          <w:szCs w:val="24"/>
        </w:rPr>
        <w:t xml:space="preserve">. </w:t>
      </w:r>
    </w:p>
    <w:p w:rsidR="00A308A5" w:rsidRDefault="00A308A5" w:rsidP="00A308A5">
      <w:pPr>
        <w:tabs>
          <w:tab w:val="left" w:pos="0"/>
          <w:tab w:val="left" w:pos="851"/>
          <w:tab w:val="left" w:pos="2850"/>
          <w:tab w:val="left" w:pos="6277"/>
        </w:tabs>
        <w:ind w:left="851" w:hanging="851"/>
        <w:rPr>
          <w:sz w:val="24"/>
          <w:szCs w:val="24"/>
        </w:rPr>
      </w:pPr>
    </w:p>
    <w:p w:rsidR="00A308A5" w:rsidRDefault="00A308A5" w:rsidP="00A308A5">
      <w:pPr>
        <w:tabs>
          <w:tab w:val="left" w:pos="0"/>
          <w:tab w:val="left" w:pos="851"/>
          <w:tab w:val="left" w:pos="2850"/>
          <w:tab w:val="left" w:pos="6277"/>
        </w:tabs>
        <w:ind w:left="850" w:hanging="850"/>
        <w:rPr>
          <w:sz w:val="24"/>
          <w:szCs w:val="24"/>
        </w:rPr>
      </w:pPr>
      <w:r>
        <w:rPr>
          <w:sz w:val="24"/>
          <w:szCs w:val="24"/>
        </w:rPr>
        <w:tab/>
        <w:t xml:space="preserve">Evidensen for en sammenhæng mellem anvendelse af </w:t>
      </w:r>
      <w:proofErr w:type="spellStart"/>
      <w:r>
        <w:rPr>
          <w:sz w:val="24"/>
          <w:szCs w:val="24"/>
        </w:rPr>
        <w:t>kortikosteroider</w:t>
      </w:r>
      <w:proofErr w:type="spellEnd"/>
      <w:r>
        <w:rPr>
          <w:sz w:val="24"/>
          <w:szCs w:val="24"/>
        </w:rPr>
        <w:t xml:space="preserve"> og udvikling af </w:t>
      </w:r>
      <w:proofErr w:type="spellStart"/>
      <w:r>
        <w:rPr>
          <w:sz w:val="24"/>
          <w:szCs w:val="24"/>
        </w:rPr>
        <w:t>peptisk</w:t>
      </w:r>
      <w:proofErr w:type="spellEnd"/>
      <w:r>
        <w:rPr>
          <w:sz w:val="24"/>
          <w:szCs w:val="24"/>
        </w:rPr>
        <w:t xml:space="preserve"> </w:t>
      </w:r>
      <w:proofErr w:type="spellStart"/>
      <w:r>
        <w:rPr>
          <w:sz w:val="24"/>
          <w:szCs w:val="24"/>
        </w:rPr>
        <w:t>ulceration</w:t>
      </w:r>
      <w:proofErr w:type="spellEnd"/>
      <w:r>
        <w:rPr>
          <w:sz w:val="24"/>
          <w:szCs w:val="24"/>
        </w:rPr>
        <w:t xml:space="preserve"> er ikke entydig. </w:t>
      </w:r>
      <w:proofErr w:type="spellStart"/>
      <w:r>
        <w:rPr>
          <w:sz w:val="24"/>
          <w:szCs w:val="24"/>
        </w:rPr>
        <w:t>Glukokortikosteroidbehandling</w:t>
      </w:r>
      <w:proofErr w:type="spellEnd"/>
      <w:r>
        <w:rPr>
          <w:sz w:val="24"/>
          <w:szCs w:val="24"/>
        </w:rPr>
        <w:t xml:space="preserve"> kan dog maskere symptomer på </w:t>
      </w:r>
      <w:proofErr w:type="spellStart"/>
      <w:r>
        <w:rPr>
          <w:sz w:val="24"/>
          <w:szCs w:val="24"/>
        </w:rPr>
        <w:t>peptisk</w:t>
      </w:r>
      <w:proofErr w:type="spellEnd"/>
      <w:r>
        <w:rPr>
          <w:sz w:val="24"/>
          <w:szCs w:val="24"/>
        </w:rPr>
        <w:t xml:space="preserve"> </w:t>
      </w:r>
      <w:proofErr w:type="spellStart"/>
      <w:r>
        <w:rPr>
          <w:sz w:val="24"/>
          <w:szCs w:val="24"/>
        </w:rPr>
        <w:t>ulceration</w:t>
      </w:r>
      <w:proofErr w:type="spellEnd"/>
      <w:r>
        <w:rPr>
          <w:sz w:val="24"/>
          <w:szCs w:val="24"/>
        </w:rPr>
        <w:t xml:space="preserve">, så perforation eller </w:t>
      </w:r>
      <w:proofErr w:type="spellStart"/>
      <w:r>
        <w:rPr>
          <w:sz w:val="24"/>
          <w:szCs w:val="24"/>
        </w:rPr>
        <w:t>hæmorrhagi</w:t>
      </w:r>
      <w:proofErr w:type="spellEnd"/>
      <w:r>
        <w:rPr>
          <w:sz w:val="24"/>
          <w:szCs w:val="24"/>
        </w:rPr>
        <w:t xml:space="preserve"> kan opstå uden væsentlig smerte. </w:t>
      </w:r>
      <w:proofErr w:type="spellStart"/>
      <w:r>
        <w:rPr>
          <w:sz w:val="24"/>
          <w:szCs w:val="24"/>
        </w:rPr>
        <w:t>Glukokortikosteroidbehandling</w:t>
      </w:r>
      <w:proofErr w:type="spellEnd"/>
      <w:r>
        <w:rPr>
          <w:sz w:val="24"/>
          <w:szCs w:val="24"/>
        </w:rPr>
        <w:t xml:space="preserve"> kan maskere </w:t>
      </w:r>
      <w:proofErr w:type="spellStart"/>
      <w:r>
        <w:rPr>
          <w:sz w:val="24"/>
          <w:szCs w:val="24"/>
        </w:rPr>
        <w:t>peritonitis</w:t>
      </w:r>
      <w:proofErr w:type="spellEnd"/>
      <w:r>
        <w:rPr>
          <w:sz w:val="24"/>
          <w:szCs w:val="24"/>
        </w:rPr>
        <w:t xml:space="preserve"> eller andre tegn eller symptomer forbundet med sygdomme i </w:t>
      </w:r>
      <w:proofErr w:type="spellStart"/>
      <w:r>
        <w:rPr>
          <w:sz w:val="24"/>
          <w:szCs w:val="24"/>
        </w:rPr>
        <w:t>mave-tarmkanalen</w:t>
      </w:r>
      <w:proofErr w:type="spellEnd"/>
      <w:r>
        <w:rPr>
          <w:sz w:val="24"/>
          <w:szCs w:val="24"/>
        </w:rPr>
        <w:t xml:space="preserve">, som f.eks. perforation, obstruktion og </w:t>
      </w:r>
      <w:proofErr w:type="spellStart"/>
      <w:r>
        <w:rPr>
          <w:sz w:val="24"/>
          <w:szCs w:val="24"/>
        </w:rPr>
        <w:t>pankreatitis</w:t>
      </w:r>
      <w:proofErr w:type="spellEnd"/>
      <w:r>
        <w:rPr>
          <w:sz w:val="24"/>
          <w:szCs w:val="24"/>
        </w:rPr>
        <w:t xml:space="preserve">. I kombination med NSAID-præparater øges risikoen for udvikling af </w:t>
      </w:r>
      <w:proofErr w:type="spellStart"/>
      <w:r>
        <w:rPr>
          <w:sz w:val="24"/>
          <w:szCs w:val="24"/>
        </w:rPr>
        <w:t>gastrointestinal</w:t>
      </w:r>
      <w:proofErr w:type="spellEnd"/>
      <w:r>
        <w:rPr>
          <w:sz w:val="24"/>
          <w:szCs w:val="24"/>
        </w:rPr>
        <w:t xml:space="preserve"> </w:t>
      </w:r>
      <w:proofErr w:type="spellStart"/>
      <w:r>
        <w:rPr>
          <w:sz w:val="24"/>
          <w:szCs w:val="24"/>
        </w:rPr>
        <w:t>ulceration</w:t>
      </w:r>
      <w:proofErr w:type="spellEnd"/>
      <w:r>
        <w:rPr>
          <w:sz w:val="24"/>
          <w:szCs w:val="24"/>
        </w:rPr>
        <w:t>.</w:t>
      </w:r>
    </w:p>
    <w:p w:rsidR="00A308A5" w:rsidRDefault="00A308A5" w:rsidP="00A308A5">
      <w:pPr>
        <w:tabs>
          <w:tab w:val="left" w:pos="0"/>
          <w:tab w:val="left" w:pos="851"/>
          <w:tab w:val="left" w:pos="2850"/>
          <w:tab w:val="left" w:pos="6277"/>
        </w:tabs>
        <w:autoSpaceDE w:val="0"/>
        <w:autoSpaceDN w:val="0"/>
        <w:adjustRightInd w:val="0"/>
        <w:ind w:left="850" w:hanging="850"/>
        <w:rPr>
          <w:sz w:val="24"/>
          <w:szCs w:val="24"/>
        </w:rPr>
      </w:pPr>
      <w:r>
        <w:rPr>
          <w:sz w:val="24"/>
          <w:szCs w:val="24"/>
        </w:rPr>
        <w:tab/>
      </w:r>
      <w:proofErr w:type="spellStart"/>
      <w:r>
        <w:rPr>
          <w:sz w:val="24"/>
          <w:szCs w:val="24"/>
        </w:rPr>
        <w:t>Kortikosteroider</w:t>
      </w:r>
      <w:proofErr w:type="spellEnd"/>
      <w:r>
        <w:rPr>
          <w:sz w:val="24"/>
          <w:szCs w:val="24"/>
        </w:rPr>
        <w:t xml:space="preserve"> bør anvendes med forsigtighed til patienter med uspecifik </w:t>
      </w:r>
      <w:proofErr w:type="spellStart"/>
      <w:r>
        <w:rPr>
          <w:sz w:val="24"/>
          <w:szCs w:val="24"/>
        </w:rPr>
        <w:t>ulcerativ</w:t>
      </w:r>
      <w:proofErr w:type="spellEnd"/>
      <w:r>
        <w:rPr>
          <w:sz w:val="24"/>
          <w:szCs w:val="24"/>
        </w:rPr>
        <w:t xml:space="preserve"> colitis, hvis der er risiko for perforation, absces eller andre </w:t>
      </w:r>
      <w:proofErr w:type="spellStart"/>
      <w:r>
        <w:rPr>
          <w:sz w:val="24"/>
          <w:szCs w:val="24"/>
        </w:rPr>
        <w:t>pyogene</w:t>
      </w:r>
      <w:proofErr w:type="spellEnd"/>
      <w:r>
        <w:rPr>
          <w:sz w:val="24"/>
          <w:szCs w:val="24"/>
        </w:rPr>
        <w:t xml:space="preserve"> infektioner, </w:t>
      </w:r>
      <w:proofErr w:type="spellStart"/>
      <w:r>
        <w:rPr>
          <w:sz w:val="24"/>
          <w:szCs w:val="24"/>
        </w:rPr>
        <w:t>diverticulitis</w:t>
      </w:r>
      <w:proofErr w:type="spellEnd"/>
      <w:r>
        <w:rPr>
          <w:sz w:val="24"/>
          <w:szCs w:val="24"/>
        </w:rPr>
        <w:t xml:space="preserve">, nylig </w:t>
      </w:r>
      <w:proofErr w:type="spellStart"/>
      <w:r>
        <w:rPr>
          <w:sz w:val="24"/>
          <w:szCs w:val="24"/>
        </w:rPr>
        <w:t>intestinal</w:t>
      </w:r>
      <w:proofErr w:type="spellEnd"/>
      <w:r>
        <w:rPr>
          <w:sz w:val="24"/>
          <w:szCs w:val="24"/>
        </w:rPr>
        <w:t xml:space="preserve"> </w:t>
      </w:r>
      <w:proofErr w:type="spellStart"/>
      <w:r>
        <w:rPr>
          <w:sz w:val="24"/>
          <w:szCs w:val="24"/>
        </w:rPr>
        <w:t>anastomose</w:t>
      </w:r>
      <w:proofErr w:type="spellEnd"/>
      <w:r>
        <w:rPr>
          <w:sz w:val="24"/>
          <w:szCs w:val="24"/>
        </w:rPr>
        <w:t xml:space="preserve">, eller aktiv eller latent </w:t>
      </w:r>
      <w:proofErr w:type="spellStart"/>
      <w:r>
        <w:rPr>
          <w:sz w:val="24"/>
          <w:szCs w:val="24"/>
        </w:rPr>
        <w:t>peptisk</w:t>
      </w:r>
      <w:proofErr w:type="spellEnd"/>
      <w:r>
        <w:rPr>
          <w:sz w:val="24"/>
          <w:szCs w:val="24"/>
        </w:rPr>
        <w:t xml:space="preserve"> </w:t>
      </w:r>
      <w:proofErr w:type="spellStart"/>
      <w:r>
        <w:rPr>
          <w:sz w:val="24"/>
          <w:szCs w:val="24"/>
        </w:rPr>
        <w:t>ulceration</w:t>
      </w:r>
      <w:proofErr w:type="spellEnd"/>
      <w:r>
        <w:rPr>
          <w:sz w:val="24"/>
          <w:szCs w:val="24"/>
        </w:rPr>
        <w:t>.</w:t>
      </w:r>
    </w:p>
    <w:p w:rsidR="00A308A5"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Default="00A308A5" w:rsidP="00A308A5">
      <w:pPr>
        <w:tabs>
          <w:tab w:val="left" w:pos="0"/>
          <w:tab w:val="left" w:pos="851"/>
          <w:tab w:val="left" w:pos="2850"/>
          <w:tab w:val="left" w:pos="6277"/>
        </w:tabs>
        <w:autoSpaceDE w:val="0"/>
        <w:autoSpaceDN w:val="0"/>
        <w:adjustRightInd w:val="0"/>
        <w:ind w:left="850" w:hanging="850"/>
        <w:rPr>
          <w:b/>
          <w:bCs/>
          <w:sz w:val="24"/>
          <w:szCs w:val="24"/>
        </w:rPr>
      </w:pPr>
      <w:r>
        <w:rPr>
          <w:b/>
          <w:bCs/>
          <w:sz w:val="24"/>
          <w:szCs w:val="24"/>
        </w:rPr>
        <w:tab/>
        <w:t>Lever</w:t>
      </w:r>
    </w:p>
    <w:p w:rsidR="00A308A5" w:rsidRDefault="00A308A5" w:rsidP="00A308A5">
      <w:pPr>
        <w:tabs>
          <w:tab w:val="left" w:pos="0"/>
          <w:tab w:val="left" w:pos="851"/>
          <w:tab w:val="left" w:pos="2850"/>
          <w:tab w:val="left" w:pos="6277"/>
        </w:tabs>
        <w:ind w:left="850" w:hanging="850"/>
        <w:rPr>
          <w:sz w:val="24"/>
          <w:szCs w:val="24"/>
        </w:rPr>
      </w:pPr>
      <w:r>
        <w:rPr>
          <w:sz w:val="24"/>
          <w:szCs w:val="24"/>
        </w:rPr>
        <w:tab/>
      </w:r>
      <w:r>
        <w:rPr>
          <w:sz w:val="24"/>
          <w:szCs w:val="24"/>
        </w:rPr>
        <w:tab/>
        <w:t xml:space="preserve">Sygdomme i lever og galdeveje er sjældent rapporteret og de fleste tilfælde er reversible efter </w:t>
      </w:r>
      <w:proofErr w:type="spellStart"/>
      <w:r>
        <w:rPr>
          <w:sz w:val="24"/>
          <w:szCs w:val="24"/>
        </w:rPr>
        <w:t>seponering</w:t>
      </w:r>
      <w:proofErr w:type="spellEnd"/>
      <w:r>
        <w:rPr>
          <w:sz w:val="24"/>
          <w:szCs w:val="24"/>
        </w:rPr>
        <w:t xml:space="preserve"> af behandlingen. Hensigtsmæssig overvågning er derfor nødvendig.</w:t>
      </w:r>
    </w:p>
    <w:p w:rsidR="00A3308D" w:rsidRDefault="00A3308D" w:rsidP="00A308A5">
      <w:pPr>
        <w:tabs>
          <w:tab w:val="left" w:pos="0"/>
          <w:tab w:val="left" w:pos="851"/>
          <w:tab w:val="left" w:pos="2850"/>
          <w:tab w:val="left" w:pos="6277"/>
        </w:tabs>
        <w:ind w:left="850" w:hanging="85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ab/>
        <w:t>Knogler, led og muskler</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Akut </w:t>
      </w:r>
      <w:proofErr w:type="spellStart"/>
      <w:r w:rsidRPr="002C4008">
        <w:rPr>
          <w:sz w:val="24"/>
          <w:szCs w:val="24"/>
        </w:rPr>
        <w:t>myopati</w:t>
      </w:r>
      <w:proofErr w:type="spellEnd"/>
      <w:r w:rsidRPr="002C4008">
        <w:rPr>
          <w:sz w:val="24"/>
          <w:szCs w:val="24"/>
        </w:rPr>
        <w:t xml:space="preserve"> er set ved brug af høje doser </w:t>
      </w:r>
      <w:proofErr w:type="spellStart"/>
      <w:r w:rsidRPr="002C4008">
        <w:rPr>
          <w:sz w:val="24"/>
          <w:szCs w:val="24"/>
        </w:rPr>
        <w:t>kortikosteroid</w:t>
      </w:r>
      <w:proofErr w:type="spellEnd"/>
      <w:r w:rsidRPr="002C4008">
        <w:rPr>
          <w:sz w:val="24"/>
          <w:szCs w:val="24"/>
        </w:rPr>
        <w:t xml:space="preserve">, oftest hos patienter med lidelser i den </w:t>
      </w:r>
      <w:proofErr w:type="spellStart"/>
      <w:r w:rsidRPr="002C4008">
        <w:rPr>
          <w:sz w:val="24"/>
          <w:szCs w:val="24"/>
        </w:rPr>
        <w:t>neuromuskulære</w:t>
      </w:r>
      <w:proofErr w:type="spellEnd"/>
      <w:r w:rsidRPr="002C4008">
        <w:rPr>
          <w:sz w:val="24"/>
          <w:szCs w:val="24"/>
        </w:rPr>
        <w:t xml:space="preserve"> transmission (fx </w:t>
      </w:r>
      <w:proofErr w:type="spellStart"/>
      <w:r w:rsidRPr="002C4008">
        <w:rPr>
          <w:sz w:val="24"/>
          <w:szCs w:val="24"/>
        </w:rPr>
        <w:t>myasthenia</w:t>
      </w:r>
      <w:proofErr w:type="spellEnd"/>
      <w:r w:rsidRPr="002C4008">
        <w:rPr>
          <w:sz w:val="24"/>
          <w:szCs w:val="24"/>
        </w:rPr>
        <w:t xml:space="preserve"> </w:t>
      </w:r>
      <w:proofErr w:type="spellStart"/>
      <w:r w:rsidRPr="002C4008">
        <w:rPr>
          <w:sz w:val="24"/>
          <w:szCs w:val="24"/>
        </w:rPr>
        <w:t>gravis</w:t>
      </w:r>
      <w:proofErr w:type="spellEnd"/>
      <w:r w:rsidRPr="002C4008">
        <w:rPr>
          <w:sz w:val="24"/>
          <w:szCs w:val="24"/>
        </w:rPr>
        <w:t xml:space="preserve">) eller hos patienter som får samtidig behandling med </w:t>
      </w:r>
      <w:proofErr w:type="spellStart"/>
      <w:r w:rsidRPr="002C4008">
        <w:rPr>
          <w:sz w:val="24"/>
          <w:szCs w:val="24"/>
        </w:rPr>
        <w:t>antikolinergika</w:t>
      </w:r>
      <w:proofErr w:type="spellEnd"/>
      <w:r w:rsidRPr="002C4008">
        <w:rPr>
          <w:sz w:val="24"/>
          <w:szCs w:val="24"/>
        </w:rPr>
        <w:t xml:space="preserve"> som fx </w:t>
      </w:r>
      <w:proofErr w:type="spellStart"/>
      <w:r w:rsidRPr="002C4008">
        <w:rPr>
          <w:sz w:val="24"/>
          <w:szCs w:val="24"/>
        </w:rPr>
        <w:t>neuromuskulære</w:t>
      </w:r>
      <w:proofErr w:type="spellEnd"/>
      <w:r w:rsidRPr="002C4008">
        <w:rPr>
          <w:sz w:val="24"/>
          <w:szCs w:val="24"/>
        </w:rPr>
        <w:t xml:space="preserve"> </w:t>
      </w:r>
      <w:proofErr w:type="spellStart"/>
      <w:r w:rsidRPr="002C4008">
        <w:rPr>
          <w:sz w:val="24"/>
          <w:szCs w:val="24"/>
        </w:rPr>
        <w:t>blokkere</w:t>
      </w:r>
      <w:proofErr w:type="spellEnd"/>
      <w:r w:rsidRPr="002C4008">
        <w:rPr>
          <w:sz w:val="24"/>
          <w:szCs w:val="24"/>
        </w:rPr>
        <w:t xml:space="preserve"> (fx </w:t>
      </w:r>
      <w:proofErr w:type="spellStart"/>
      <w:r w:rsidRPr="002C4008">
        <w:rPr>
          <w:sz w:val="24"/>
          <w:szCs w:val="24"/>
        </w:rPr>
        <w:t>pancuronium</w:t>
      </w:r>
      <w:proofErr w:type="spellEnd"/>
      <w:r w:rsidRPr="002C4008">
        <w:rPr>
          <w:sz w:val="24"/>
          <w:szCs w:val="24"/>
        </w:rPr>
        <w:t xml:space="preserve">). Denne akutte </w:t>
      </w:r>
      <w:proofErr w:type="spellStart"/>
      <w:r w:rsidRPr="002C4008">
        <w:rPr>
          <w:sz w:val="24"/>
          <w:szCs w:val="24"/>
        </w:rPr>
        <w:t>myopati</w:t>
      </w:r>
      <w:proofErr w:type="spellEnd"/>
      <w:r w:rsidRPr="002C4008">
        <w:rPr>
          <w:sz w:val="24"/>
          <w:szCs w:val="24"/>
        </w:rPr>
        <w:t xml:space="preserve"> er universel, kan omfatte øjen- og respirationsmuskler og kan resultere i </w:t>
      </w:r>
      <w:proofErr w:type="spellStart"/>
      <w:r w:rsidRPr="002C4008">
        <w:rPr>
          <w:sz w:val="24"/>
          <w:szCs w:val="24"/>
        </w:rPr>
        <w:t>kvadriparese</w:t>
      </w:r>
      <w:proofErr w:type="spellEnd"/>
      <w:r w:rsidRPr="002C4008">
        <w:rPr>
          <w:sz w:val="24"/>
          <w:szCs w:val="24"/>
        </w:rPr>
        <w:t xml:space="preserve">. Forhøjet </w:t>
      </w:r>
      <w:proofErr w:type="spellStart"/>
      <w:r w:rsidRPr="002C4008">
        <w:rPr>
          <w:sz w:val="24"/>
          <w:szCs w:val="24"/>
        </w:rPr>
        <w:t>kreatinkinase</w:t>
      </w:r>
      <w:proofErr w:type="spellEnd"/>
      <w:r w:rsidRPr="002C4008">
        <w:rPr>
          <w:sz w:val="24"/>
          <w:szCs w:val="24"/>
        </w:rPr>
        <w:t xml:space="preserve"> kan forekomme. Klinisk bedring eller helbredelse efter </w:t>
      </w:r>
      <w:proofErr w:type="spellStart"/>
      <w:r w:rsidRPr="002C4008">
        <w:rPr>
          <w:sz w:val="24"/>
          <w:szCs w:val="24"/>
        </w:rPr>
        <w:t>seponering</w:t>
      </w:r>
      <w:proofErr w:type="spellEnd"/>
      <w:r w:rsidRPr="002C4008">
        <w:rPr>
          <w:sz w:val="24"/>
          <w:szCs w:val="24"/>
        </w:rPr>
        <w:t xml:space="preserve"> af </w:t>
      </w:r>
      <w:proofErr w:type="spellStart"/>
      <w:r w:rsidRPr="002C4008">
        <w:rPr>
          <w:sz w:val="24"/>
          <w:szCs w:val="24"/>
        </w:rPr>
        <w:t>kortikosteroider</w:t>
      </w:r>
      <w:proofErr w:type="spellEnd"/>
      <w:r w:rsidRPr="002C4008">
        <w:rPr>
          <w:sz w:val="24"/>
          <w:szCs w:val="24"/>
        </w:rPr>
        <w:t xml:space="preserve"> kan tage uger til år.</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Osteoporose er en almindelig men sjælden bivirkning forbundet med et langtidsbrug af store doser </w:t>
      </w:r>
      <w:proofErr w:type="spellStart"/>
      <w:r w:rsidRPr="002C4008">
        <w:rPr>
          <w:sz w:val="24"/>
          <w:szCs w:val="24"/>
        </w:rPr>
        <w:t>glucokortikoider</w:t>
      </w:r>
      <w:proofErr w:type="spellEnd"/>
      <w:r w:rsidRPr="002C4008">
        <w:rPr>
          <w:sz w:val="24"/>
          <w:szCs w:val="24"/>
        </w:rPr>
        <w:t>.</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Der må afhængigt af behandlingsvarigheden og den anvendte dosis, forventes en negativ påvirkning af calciummetabolismen. Profylakse af osteoporose anbefales derfor og er </w:t>
      </w:r>
      <w:r w:rsidRPr="002C4008">
        <w:rPr>
          <w:sz w:val="24"/>
          <w:szCs w:val="24"/>
        </w:rPr>
        <w:lastRenderedPageBreak/>
        <w:t>særlig vigtig, hvis andre risikofaktorer er til stede, herunder familiær disposition, fremskreden alder, postmenopause, utilstrækkeligt indtag af proteiner og calcium, overdreven rygning, overdrevent alkoholforbrug samt reduceret fysisk aktivitet. Profylaksen er baseret på et tilstrækkeligt indtag af calcium og D-vitamin samt fysisk aktivitet. I tilfælde af forud eksisterende osteoporose bør en tillægsbehandling overvejes.</w:t>
      </w:r>
    </w:p>
    <w:p w:rsidR="00A308A5" w:rsidRPr="002C4008" w:rsidRDefault="00A308A5" w:rsidP="00A308A5">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ab/>
      </w:r>
    </w:p>
    <w:p w:rsidR="00A308A5" w:rsidRDefault="00A308A5" w:rsidP="00A308A5">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ab/>
      </w:r>
      <w:r>
        <w:rPr>
          <w:b/>
          <w:bCs/>
          <w:sz w:val="24"/>
          <w:szCs w:val="24"/>
        </w:rPr>
        <w:t>Nyre og urinveje</w:t>
      </w:r>
    </w:p>
    <w:p w:rsidR="00A308A5" w:rsidRDefault="00A308A5" w:rsidP="00A308A5">
      <w:pPr>
        <w:tabs>
          <w:tab w:val="left" w:pos="0"/>
          <w:tab w:val="left" w:pos="851"/>
          <w:tab w:val="left" w:pos="2850"/>
          <w:tab w:val="left" w:pos="6277"/>
        </w:tabs>
        <w:autoSpaceDE w:val="0"/>
        <w:autoSpaceDN w:val="0"/>
        <w:adjustRightInd w:val="0"/>
        <w:ind w:left="850" w:hanging="850"/>
        <w:rPr>
          <w:rFonts w:ascii="Calibri" w:hAnsi="Calibri"/>
        </w:rPr>
      </w:pPr>
      <w:r>
        <w:rPr>
          <w:sz w:val="24"/>
          <w:szCs w:val="24"/>
        </w:rPr>
        <w:tab/>
        <w:t xml:space="preserve">Der skal udvises forsigtighed hos patienter med systemisk sklerose (systemisk </w:t>
      </w:r>
      <w:proofErr w:type="spellStart"/>
      <w:r>
        <w:rPr>
          <w:sz w:val="24"/>
          <w:szCs w:val="24"/>
        </w:rPr>
        <w:t>sklerodermi</w:t>
      </w:r>
      <w:proofErr w:type="spellEnd"/>
      <w:r>
        <w:rPr>
          <w:sz w:val="24"/>
          <w:szCs w:val="24"/>
        </w:rPr>
        <w:t xml:space="preserve">), da der er set en øget forekomst af akut nyreinsufficiens ved anvendelse af </w:t>
      </w:r>
      <w:proofErr w:type="spellStart"/>
      <w:r>
        <w:rPr>
          <w:sz w:val="24"/>
          <w:szCs w:val="24"/>
        </w:rPr>
        <w:t>kortikosteroider</w:t>
      </w:r>
      <w:proofErr w:type="spellEnd"/>
      <w:r>
        <w:rPr>
          <w:sz w:val="24"/>
          <w:szCs w:val="24"/>
        </w:rPr>
        <w:t xml:space="preserve">, herunder </w:t>
      </w:r>
      <w:proofErr w:type="spellStart"/>
      <w:r>
        <w:rPr>
          <w:sz w:val="24"/>
          <w:szCs w:val="24"/>
        </w:rPr>
        <w:t>methylprednisolon</w:t>
      </w:r>
      <w:proofErr w:type="spellEnd"/>
      <w:r>
        <w:rPr>
          <w:sz w:val="24"/>
          <w:szCs w:val="24"/>
        </w:rPr>
        <w:t>, hos disse patienter.</w:t>
      </w:r>
      <w:r>
        <w:t xml:space="preserve"> </w:t>
      </w:r>
    </w:p>
    <w:p w:rsidR="00A308A5" w:rsidRDefault="00A308A5" w:rsidP="00A308A5">
      <w:pPr>
        <w:tabs>
          <w:tab w:val="left" w:pos="0"/>
          <w:tab w:val="left" w:pos="851"/>
          <w:tab w:val="left" w:pos="2850"/>
          <w:tab w:val="left" w:pos="6277"/>
        </w:tabs>
        <w:autoSpaceDE w:val="0"/>
        <w:autoSpaceDN w:val="0"/>
        <w:adjustRightInd w:val="0"/>
        <w:ind w:left="850" w:hanging="850"/>
      </w:pPr>
    </w:p>
    <w:p w:rsidR="00A308A5" w:rsidRDefault="00A308A5" w:rsidP="00A308A5">
      <w:pPr>
        <w:tabs>
          <w:tab w:val="left" w:pos="0"/>
          <w:tab w:val="left" w:pos="851"/>
          <w:tab w:val="left" w:pos="2850"/>
          <w:tab w:val="left" w:pos="6277"/>
        </w:tabs>
        <w:autoSpaceDE w:val="0"/>
        <w:autoSpaceDN w:val="0"/>
        <w:adjustRightInd w:val="0"/>
        <w:ind w:left="850" w:hanging="850"/>
        <w:rPr>
          <w:sz w:val="24"/>
          <w:szCs w:val="24"/>
        </w:rPr>
      </w:pPr>
      <w:r>
        <w:tab/>
      </w:r>
      <w:proofErr w:type="spellStart"/>
      <w:r>
        <w:rPr>
          <w:sz w:val="24"/>
          <w:szCs w:val="24"/>
        </w:rPr>
        <w:t>Kortikosteroider</w:t>
      </w:r>
      <w:proofErr w:type="spellEnd"/>
      <w:r>
        <w:rPr>
          <w:sz w:val="24"/>
          <w:szCs w:val="24"/>
        </w:rPr>
        <w:t xml:space="preserve"> bør anvendes med forsigtighed til patienter med nyreinsufficiens.</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ab/>
        <w:t>Undersøgelser</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Middel og høje doser af </w:t>
      </w:r>
      <w:proofErr w:type="spellStart"/>
      <w:r w:rsidRPr="002C4008">
        <w:rPr>
          <w:sz w:val="24"/>
          <w:szCs w:val="24"/>
        </w:rPr>
        <w:t>kortikosteroider</w:t>
      </w:r>
      <w:proofErr w:type="spellEnd"/>
      <w:r w:rsidRPr="002C4008">
        <w:rPr>
          <w:sz w:val="24"/>
          <w:szCs w:val="24"/>
        </w:rPr>
        <w:t xml:space="preserve"> kan fremkalde forhøjet blodtryk, salt- og væskeretention samt øget udskillelse af kalium. Sandsynligheden for dette er mindre ved de syntetiske derivater, dog ikke når der anvendes høje doser. Saltfattig og kaliumrig diæt kan overvejes. Alle </w:t>
      </w:r>
      <w:proofErr w:type="spellStart"/>
      <w:r w:rsidRPr="002C4008">
        <w:rPr>
          <w:sz w:val="24"/>
          <w:szCs w:val="24"/>
        </w:rPr>
        <w:t>kortikosteroider</w:t>
      </w:r>
      <w:proofErr w:type="spellEnd"/>
      <w:r w:rsidRPr="002C4008">
        <w:rPr>
          <w:sz w:val="24"/>
          <w:szCs w:val="24"/>
        </w:rPr>
        <w:t xml:space="preserve"> øger calciumudskillelsen.</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b/>
          <w:bCs/>
          <w:sz w:val="24"/>
          <w:szCs w:val="24"/>
        </w:rPr>
        <w:tab/>
        <w:t>Skader, forgiftning og komplikationsprocedure</w:t>
      </w:r>
      <w:r w:rsidRPr="002C4008">
        <w:rPr>
          <w:sz w:val="24"/>
          <w:szCs w:val="24"/>
        </w:rPr>
        <w:tab/>
      </w:r>
    </w:p>
    <w:p w:rsidR="00A308A5" w:rsidRPr="002C4008" w:rsidRDefault="00A308A5" w:rsidP="00A308A5">
      <w:pPr>
        <w:tabs>
          <w:tab w:val="left" w:pos="0"/>
          <w:tab w:val="left" w:pos="851"/>
          <w:tab w:val="left" w:pos="2850"/>
          <w:tab w:val="left" w:pos="6277"/>
        </w:tabs>
        <w:ind w:left="850" w:hanging="850"/>
        <w:rPr>
          <w:sz w:val="24"/>
          <w:szCs w:val="24"/>
        </w:rPr>
      </w:pPr>
      <w:r w:rsidRPr="002C4008">
        <w:rPr>
          <w:sz w:val="24"/>
          <w:szCs w:val="24"/>
        </w:rPr>
        <w:tab/>
        <w:t xml:space="preserve">Systemiske </w:t>
      </w:r>
      <w:proofErr w:type="spellStart"/>
      <w:r w:rsidRPr="002C4008">
        <w:rPr>
          <w:sz w:val="24"/>
          <w:szCs w:val="24"/>
        </w:rPr>
        <w:t>kortikosteroider</w:t>
      </w:r>
      <w:proofErr w:type="spellEnd"/>
      <w:r w:rsidRPr="002C4008">
        <w:rPr>
          <w:sz w:val="24"/>
          <w:szCs w:val="24"/>
        </w:rPr>
        <w:t xml:space="preserve"> bør ikke anvendes til behandling af traumatisk hjerneskade.</w:t>
      </w:r>
    </w:p>
    <w:p w:rsidR="00A3308D" w:rsidRDefault="00A308A5" w:rsidP="00A308A5">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ab/>
      </w:r>
    </w:p>
    <w:p w:rsidR="00A308A5" w:rsidRPr="002C4008" w:rsidRDefault="00A3308D" w:rsidP="00A308A5">
      <w:pPr>
        <w:tabs>
          <w:tab w:val="left" w:pos="0"/>
          <w:tab w:val="left" w:pos="851"/>
          <w:tab w:val="left" w:pos="2850"/>
          <w:tab w:val="left" w:pos="6277"/>
        </w:tabs>
        <w:autoSpaceDE w:val="0"/>
        <w:autoSpaceDN w:val="0"/>
        <w:adjustRightInd w:val="0"/>
        <w:ind w:left="850" w:hanging="850"/>
        <w:rPr>
          <w:b/>
          <w:bCs/>
          <w:sz w:val="24"/>
          <w:szCs w:val="24"/>
        </w:rPr>
      </w:pPr>
      <w:r>
        <w:rPr>
          <w:b/>
          <w:bCs/>
          <w:sz w:val="24"/>
          <w:szCs w:val="24"/>
        </w:rPr>
        <w:tab/>
      </w:r>
      <w:r w:rsidR="00A308A5" w:rsidRPr="002C4008">
        <w:rPr>
          <w:b/>
          <w:bCs/>
          <w:sz w:val="24"/>
          <w:szCs w:val="24"/>
        </w:rPr>
        <w:t>Andet</w:t>
      </w:r>
    </w:p>
    <w:p w:rsidR="00A308A5"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r>
        <w:rPr>
          <w:sz w:val="24"/>
          <w:szCs w:val="24"/>
        </w:rPr>
        <w:t xml:space="preserve">Da komplikationer ved </w:t>
      </w:r>
      <w:proofErr w:type="spellStart"/>
      <w:r>
        <w:rPr>
          <w:sz w:val="24"/>
          <w:szCs w:val="24"/>
        </w:rPr>
        <w:t>kortikosteroidbehandling</w:t>
      </w:r>
      <w:proofErr w:type="spellEnd"/>
      <w:r>
        <w:rPr>
          <w:sz w:val="24"/>
          <w:szCs w:val="24"/>
        </w:rPr>
        <w:t xml:space="preserve"> er dosisafhængig, skal en vurdering af dosis, behandlingsvarighed, </w:t>
      </w:r>
      <w:proofErr w:type="spellStart"/>
      <w:r>
        <w:rPr>
          <w:sz w:val="24"/>
          <w:szCs w:val="24"/>
        </w:rPr>
        <w:t>risk</w:t>
      </w:r>
      <w:proofErr w:type="spellEnd"/>
      <w:r>
        <w:rPr>
          <w:sz w:val="24"/>
          <w:szCs w:val="24"/>
        </w:rPr>
        <w:t xml:space="preserve">/benefit, samt om dosis skal gives dagligt eller intermitterende, foretages for hver patient. </w:t>
      </w:r>
    </w:p>
    <w:p w:rsidR="00A308A5"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Default="00A308A5" w:rsidP="00A308A5">
      <w:pPr>
        <w:tabs>
          <w:tab w:val="left" w:pos="0"/>
          <w:tab w:val="left" w:pos="851"/>
          <w:tab w:val="left" w:pos="2850"/>
          <w:tab w:val="left" w:pos="6277"/>
        </w:tabs>
        <w:autoSpaceDE w:val="0"/>
        <w:autoSpaceDN w:val="0"/>
        <w:adjustRightInd w:val="0"/>
        <w:ind w:left="850" w:hanging="850"/>
        <w:rPr>
          <w:sz w:val="24"/>
          <w:szCs w:val="24"/>
        </w:rPr>
      </w:pPr>
      <w:r>
        <w:rPr>
          <w:sz w:val="24"/>
          <w:szCs w:val="24"/>
        </w:rPr>
        <w:tab/>
        <w:t xml:space="preserve">Der skal anvendes den lavest mulige dosis af </w:t>
      </w:r>
      <w:proofErr w:type="spellStart"/>
      <w:r>
        <w:rPr>
          <w:sz w:val="24"/>
          <w:szCs w:val="24"/>
        </w:rPr>
        <w:t>kortikosteroidet</w:t>
      </w:r>
      <w:proofErr w:type="spellEnd"/>
      <w:r>
        <w:rPr>
          <w:sz w:val="24"/>
          <w:szCs w:val="24"/>
        </w:rPr>
        <w:t xml:space="preserve"> som kan kontrollere tilstanden, og når dosisreduktion er mulig, skal denne ske gradvist.</w:t>
      </w:r>
    </w:p>
    <w:p w:rsidR="00A308A5"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Default="00A308A5" w:rsidP="00A308A5">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r>
        <w:rPr>
          <w:sz w:val="24"/>
          <w:szCs w:val="24"/>
        </w:rPr>
        <w:t xml:space="preserve">Det forventes, at samtidig behandling med CYP3A-hæmmere, herunder </w:t>
      </w:r>
      <w:proofErr w:type="spellStart"/>
      <w:r>
        <w:rPr>
          <w:sz w:val="24"/>
          <w:szCs w:val="24"/>
        </w:rPr>
        <w:t>cobicistat-holdige</w:t>
      </w:r>
      <w:proofErr w:type="spellEnd"/>
      <w:r>
        <w:rPr>
          <w:sz w:val="24"/>
          <w:szCs w:val="24"/>
        </w:rPr>
        <w:t xml:space="preserve"> lægemidler, øger risikoen for systemiske bivirkninger. Kombination bør undgås, medmindre fordelen opvejer den øgede risiko for systemiske </w:t>
      </w:r>
      <w:proofErr w:type="spellStart"/>
      <w:r>
        <w:rPr>
          <w:sz w:val="24"/>
          <w:szCs w:val="24"/>
        </w:rPr>
        <w:t>kortikosteroid</w:t>
      </w:r>
      <w:proofErr w:type="spellEnd"/>
      <w:r>
        <w:rPr>
          <w:sz w:val="24"/>
          <w:szCs w:val="24"/>
        </w:rPr>
        <w:t xml:space="preserve">-bivirkninger. Patienterne skal i givet fald overvåges for systemiske </w:t>
      </w:r>
      <w:proofErr w:type="spellStart"/>
      <w:r>
        <w:rPr>
          <w:sz w:val="24"/>
          <w:szCs w:val="24"/>
        </w:rPr>
        <w:t>kortikosteroid</w:t>
      </w:r>
      <w:proofErr w:type="spellEnd"/>
      <w:r>
        <w:rPr>
          <w:sz w:val="24"/>
          <w:szCs w:val="24"/>
        </w:rPr>
        <w:t xml:space="preserve">-bivirkninger (se pkt. 4.5). </w:t>
      </w:r>
    </w:p>
    <w:p w:rsidR="00A308A5" w:rsidRDefault="00A308A5" w:rsidP="00A308A5">
      <w:pPr>
        <w:tabs>
          <w:tab w:val="left" w:pos="0"/>
          <w:tab w:val="left" w:pos="71"/>
          <w:tab w:val="left" w:pos="851"/>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Pr>
          <w:sz w:val="24"/>
          <w:szCs w:val="24"/>
        </w:rPr>
        <w:tab/>
      </w:r>
      <w:proofErr w:type="spellStart"/>
      <w:r>
        <w:rPr>
          <w:sz w:val="24"/>
          <w:szCs w:val="24"/>
        </w:rPr>
        <w:t>Kortikosteroider</w:t>
      </w:r>
      <w:proofErr w:type="spellEnd"/>
      <w:r>
        <w:rPr>
          <w:sz w:val="24"/>
          <w:szCs w:val="24"/>
        </w:rPr>
        <w:t xml:space="preserve"> kan ændre </w:t>
      </w:r>
      <w:proofErr w:type="spellStart"/>
      <w:r>
        <w:rPr>
          <w:sz w:val="24"/>
          <w:szCs w:val="24"/>
        </w:rPr>
        <w:t>motiliteten</w:t>
      </w:r>
      <w:proofErr w:type="spellEnd"/>
      <w:r>
        <w:rPr>
          <w:sz w:val="24"/>
          <w:szCs w:val="24"/>
        </w:rPr>
        <w:t xml:space="preserve"> og antallet af spermatozoer hos nogle patienter.</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Dosisjustering kan være nødvendig ved bedring eller forværring af sygdommen, på grund af patientens individuelle respons på behandlingen, og hvis patienten bliver udsat for psykiske eller fysiske stressfaktorer, som alvorlig infektion, operation eller traume. Monitorering i op til et år efter </w:t>
      </w:r>
      <w:proofErr w:type="spellStart"/>
      <w:r w:rsidRPr="002C4008">
        <w:rPr>
          <w:sz w:val="24"/>
          <w:szCs w:val="24"/>
        </w:rPr>
        <w:t>seponering</w:t>
      </w:r>
      <w:proofErr w:type="spellEnd"/>
      <w:r w:rsidRPr="002C4008">
        <w:rPr>
          <w:sz w:val="24"/>
          <w:szCs w:val="24"/>
        </w:rPr>
        <w:t xml:space="preserve"> af længerevarende eller højdosisbehandling med </w:t>
      </w:r>
      <w:proofErr w:type="spellStart"/>
      <w:r w:rsidRPr="002C4008">
        <w:rPr>
          <w:sz w:val="24"/>
          <w:szCs w:val="24"/>
        </w:rPr>
        <w:t>kortikosteroider</w:t>
      </w:r>
      <w:proofErr w:type="spellEnd"/>
      <w:r w:rsidRPr="002C4008">
        <w:rPr>
          <w:sz w:val="24"/>
          <w:szCs w:val="24"/>
        </w:rPr>
        <w:t xml:space="preserve"> kan være nødvendig. (</w:t>
      </w:r>
      <w:r>
        <w:rPr>
          <w:sz w:val="24"/>
          <w:szCs w:val="24"/>
        </w:rPr>
        <w:t>S</w:t>
      </w:r>
      <w:r w:rsidRPr="002C4008">
        <w:rPr>
          <w:sz w:val="24"/>
          <w:szCs w:val="24"/>
        </w:rPr>
        <w:t>e pkt. 4.2).</w:t>
      </w:r>
    </w:p>
    <w:p w:rsidR="00A308A5"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Pr>
          <w:sz w:val="24"/>
          <w:szCs w:val="24"/>
        </w:rPr>
        <w:tab/>
      </w:r>
      <w:r w:rsidRPr="002C4008">
        <w:rPr>
          <w:sz w:val="24"/>
          <w:szCs w:val="24"/>
        </w:rPr>
        <w:t>Patienter i langtidsbehandling bør bære et kort, der angiver præparat, tidspunkt for behandlingens start, samt lægens eller afdelingens navn.</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roofErr w:type="spellStart"/>
      <w:r w:rsidRPr="002C4008">
        <w:rPr>
          <w:sz w:val="24"/>
          <w:szCs w:val="24"/>
        </w:rPr>
        <w:t>Medrol</w:t>
      </w:r>
      <w:proofErr w:type="spellEnd"/>
      <w:r w:rsidRPr="002C4008">
        <w:rPr>
          <w:sz w:val="24"/>
          <w:szCs w:val="24"/>
        </w:rPr>
        <w:t xml:space="preserve"> medfører nedsat reaktion på hudtest.</w:t>
      </w:r>
    </w:p>
    <w:p w:rsidR="00A3308D" w:rsidRPr="002C4008" w:rsidRDefault="00A3308D" w:rsidP="00A308A5">
      <w:pPr>
        <w:tabs>
          <w:tab w:val="left" w:pos="0"/>
          <w:tab w:val="left" w:pos="851"/>
          <w:tab w:val="left" w:pos="2850"/>
          <w:tab w:val="left" w:pos="6277"/>
        </w:tabs>
        <w:autoSpaceDE w:val="0"/>
        <w:autoSpaceDN w:val="0"/>
        <w:adjustRightInd w:val="0"/>
        <w:ind w:left="850" w:hanging="850"/>
        <w:rPr>
          <w:sz w:val="24"/>
          <w:szCs w:val="24"/>
        </w:rPr>
      </w:pPr>
    </w:p>
    <w:p w:rsidR="00A308A5" w:rsidRDefault="00A308A5" w:rsidP="00A308A5">
      <w:pPr>
        <w:tabs>
          <w:tab w:val="left" w:pos="0"/>
          <w:tab w:val="left" w:pos="851"/>
          <w:tab w:val="left" w:pos="2850"/>
          <w:tab w:val="left" w:pos="6277"/>
        </w:tabs>
        <w:autoSpaceDE w:val="0"/>
        <w:autoSpaceDN w:val="0"/>
        <w:adjustRightInd w:val="0"/>
        <w:ind w:left="850" w:hanging="850"/>
        <w:rPr>
          <w:iCs/>
          <w:sz w:val="24"/>
          <w:szCs w:val="24"/>
        </w:rPr>
      </w:pPr>
      <w:r w:rsidRPr="002C4008">
        <w:rPr>
          <w:sz w:val="24"/>
          <w:szCs w:val="24"/>
        </w:rPr>
        <w:lastRenderedPageBreak/>
        <w:tab/>
        <w:t xml:space="preserve">Der er rapporteret </w:t>
      </w:r>
      <w:proofErr w:type="spellStart"/>
      <w:r w:rsidRPr="002C4008">
        <w:rPr>
          <w:sz w:val="24"/>
          <w:szCs w:val="24"/>
        </w:rPr>
        <w:t>katekolaminerg</w:t>
      </w:r>
      <w:proofErr w:type="spellEnd"/>
      <w:r w:rsidRPr="002C4008">
        <w:rPr>
          <w:sz w:val="24"/>
          <w:szCs w:val="24"/>
        </w:rPr>
        <w:t xml:space="preserve"> krise, herunder fatale tilfælde, efter anvendelse af systemiske </w:t>
      </w:r>
      <w:proofErr w:type="spellStart"/>
      <w:r w:rsidRPr="002C4008">
        <w:rPr>
          <w:sz w:val="24"/>
          <w:szCs w:val="24"/>
        </w:rPr>
        <w:t>kortikosteroider</w:t>
      </w:r>
      <w:proofErr w:type="spellEnd"/>
      <w:r w:rsidRPr="002C4008">
        <w:rPr>
          <w:sz w:val="24"/>
          <w:szCs w:val="24"/>
        </w:rPr>
        <w:t xml:space="preserve">. </w:t>
      </w:r>
      <w:proofErr w:type="spellStart"/>
      <w:r w:rsidRPr="002C4008">
        <w:rPr>
          <w:sz w:val="24"/>
          <w:szCs w:val="24"/>
        </w:rPr>
        <w:t>Kortikosteroider</w:t>
      </w:r>
      <w:proofErr w:type="spellEnd"/>
      <w:r w:rsidRPr="002C4008">
        <w:rPr>
          <w:sz w:val="24"/>
          <w:szCs w:val="24"/>
        </w:rPr>
        <w:t xml:space="preserve"> bør kun administreres til patienter med formodet eller konstateret </w:t>
      </w:r>
      <w:proofErr w:type="spellStart"/>
      <w:r w:rsidRPr="002C4008">
        <w:rPr>
          <w:sz w:val="24"/>
          <w:szCs w:val="24"/>
        </w:rPr>
        <w:t>fæokromocytom</w:t>
      </w:r>
      <w:proofErr w:type="spellEnd"/>
      <w:r w:rsidRPr="002C4008">
        <w:rPr>
          <w:sz w:val="24"/>
          <w:szCs w:val="24"/>
        </w:rPr>
        <w:t xml:space="preserve"> efter en nøje </w:t>
      </w:r>
      <w:proofErr w:type="spellStart"/>
      <w:r w:rsidRPr="002C4008">
        <w:rPr>
          <w:sz w:val="24"/>
          <w:szCs w:val="24"/>
        </w:rPr>
        <w:t>risk</w:t>
      </w:r>
      <w:proofErr w:type="spellEnd"/>
      <w:r w:rsidRPr="002C4008">
        <w:rPr>
          <w:sz w:val="24"/>
          <w:szCs w:val="24"/>
        </w:rPr>
        <w:t>/benefit vurdering</w:t>
      </w:r>
      <w:r w:rsidRPr="002C4008">
        <w:rPr>
          <w:iCs/>
          <w:sz w:val="24"/>
          <w:szCs w:val="24"/>
        </w:rPr>
        <w:t>.</w:t>
      </w:r>
    </w:p>
    <w:p w:rsidR="00A3308D" w:rsidRDefault="00A3308D" w:rsidP="00A308A5">
      <w:pPr>
        <w:tabs>
          <w:tab w:val="left" w:pos="0"/>
          <w:tab w:val="left" w:pos="851"/>
          <w:tab w:val="left" w:pos="2850"/>
          <w:tab w:val="left" w:pos="6277"/>
        </w:tabs>
        <w:autoSpaceDE w:val="0"/>
        <w:autoSpaceDN w:val="0"/>
        <w:adjustRightInd w:val="0"/>
        <w:ind w:left="850" w:hanging="850"/>
        <w:rPr>
          <w:sz w:val="24"/>
          <w:szCs w:val="24"/>
        </w:rPr>
      </w:pPr>
    </w:p>
    <w:p w:rsidR="00A3308D" w:rsidRDefault="00A3308D" w:rsidP="00A3308D">
      <w:pPr>
        <w:tabs>
          <w:tab w:val="left" w:pos="0"/>
          <w:tab w:val="left" w:pos="851"/>
          <w:tab w:val="left" w:pos="2850"/>
          <w:tab w:val="left" w:pos="6277"/>
        </w:tabs>
        <w:autoSpaceDE w:val="0"/>
        <w:autoSpaceDN w:val="0"/>
        <w:adjustRightInd w:val="0"/>
        <w:ind w:left="850" w:hanging="850"/>
        <w:rPr>
          <w:sz w:val="24"/>
          <w:szCs w:val="24"/>
        </w:rPr>
      </w:pPr>
      <w:r>
        <w:rPr>
          <w:sz w:val="24"/>
          <w:szCs w:val="24"/>
        </w:rPr>
        <w:tab/>
      </w:r>
      <w:r w:rsidRPr="00A3308D">
        <w:rPr>
          <w:sz w:val="24"/>
          <w:szCs w:val="24"/>
        </w:rPr>
        <w:t xml:space="preserve">Efter markedsføring er der rapporteret om tumorlysesyndrom (TLS) hos patienter med </w:t>
      </w:r>
      <w:proofErr w:type="spellStart"/>
      <w:r w:rsidRPr="00A3308D">
        <w:rPr>
          <w:sz w:val="24"/>
          <w:szCs w:val="24"/>
        </w:rPr>
        <w:t>maligniteter</w:t>
      </w:r>
      <w:proofErr w:type="spellEnd"/>
      <w:r w:rsidRPr="00A3308D">
        <w:rPr>
          <w:sz w:val="24"/>
          <w:szCs w:val="24"/>
        </w:rPr>
        <w:t xml:space="preserve">, herunder hæmatologiske </w:t>
      </w:r>
      <w:proofErr w:type="spellStart"/>
      <w:r w:rsidRPr="00A3308D">
        <w:rPr>
          <w:sz w:val="24"/>
          <w:szCs w:val="24"/>
        </w:rPr>
        <w:t>maligniteter</w:t>
      </w:r>
      <w:proofErr w:type="spellEnd"/>
      <w:r w:rsidRPr="00A3308D">
        <w:rPr>
          <w:sz w:val="24"/>
          <w:szCs w:val="24"/>
        </w:rPr>
        <w:t xml:space="preserve"> og solide tumorer, efter brug af systemiske </w:t>
      </w:r>
      <w:proofErr w:type="spellStart"/>
      <w:r w:rsidRPr="00A3308D">
        <w:rPr>
          <w:sz w:val="24"/>
          <w:szCs w:val="24"/>
        </w:rPr>
        <w:t>kortikosteroider</w:t>
      </w:r>
      <w:proofErr w:type="spellEnd"/>
      <w:r w:rsidRPr="00A3308D">
        <w:rPr>
          <w:sz w:val="24"/>
          <w:szCs w:val="24"/>
        </w:rPr>
        <w:t xml:space="preserve"> alene eller i kombination med andre kemoterapeutiske midler.</w:t>
      </w:r>
    </w:p>
    <w:p w:rsidR="00A3308D" w:rsidRPr="00A3308D" w:rsidRDefault="00A3308D" w:rsidP="00A3308D">
      <w:pPr>
        <w:tabs>
          <w:tab w:val="left" w:pos="0"/>
          <w:tab w:val="left" w:pos="851"/>
          <w:tab w:val="left" w:pos="2850"/>
          <w:tab w:val="left" w:pos="6277"/>
        </w:tabs>
        <w:autoSpaceDE w:val="0"/>
        <w:autoSpaceDN w:val="0"/>
        <w:adjustRightInd w:val="0"/>
        <w:ind w:left="850" w:hanging="850"/>
        <w:rPr>
          <w:sz w:val="24"/>
          <w:szCs w:val="24"/>
        </w:rPr>
      </w:pPr>
    </w:p>
    <w:p w:rsidR="00A3308D" w:rsidRPr="002C4008" w:rsidRDefault="00A3308D" w:rsidP="00A3308D">
      <w:pPr>
        <w:tabs>
          <w:tab w:val="left" w:pos="0"/>
          <w:tab w:val="left" w:pos="851"/>
          <w:tab w:val="left" w:pos="2850"/>
          <w:tab w:val="left" w:pos="6277"/>
        </w:tabs>
        <w:autoSpaceDE w:val="0"/>
        <w:autoSpaceDN w:val="0"/>
        <w:adjustRightInd w:val="0"/>
        <w:ind w:left="850" w:hanging="850"/>
        <w:rPr>
          <w:sz w:val="24"/>
          <w:szCs w:val="24"/>
        </w:rPr>
      </w:pPr>
      <w:r>
        <w:rPr>
          <w:sz w:val="24"/>
          <w:szCs w:val="24"/>
        </w:rPr>
        <w:tab/>
      </w:r>
      <w:r w:rsidRPr="00A3308D">
        <w:rPr>
          <w:sz w:val="24"/>
          <w:szCs w:val="24"/>
        </w:rPr>
        <w:t xml:space="preserve">Patienter med høj risiko for TLS, </w:t>
      </w:r>
      <w:proofErr w:type="spellStart"/>
      <w:r w:rsidRPr="00A3308D">
        <w:rPr>
          <w:sz w:val="24"/>
          <w:szCs w:val="24"/>
        </w:rPr>
        <w:t>f.eks</w:t>
      </w:r>
      <w:proofErr w:type="spellEnd"/>
      <w:r w:rsidRPr="00A3308D">
        <w:rPr>
          <w:sz w:val="24"/>
          <w:szCs w:val="24"/>
        </w:rPr>
        <w:t xml:space="preserve"> patienter med tumorer med høj </w:t>
      </w:r>
      <w:proofErr w:type="spellStart"/>
      <w:r w:rsidRPr="00A3308D">
        <w:rPr>
          <w:sz w:val="24"/>
          <w:szCs w:val="24"/>
        </w:rPr>
        <w:t>proliferationsrate</w:t>
      </w:r>
      <w:proofErr w:type="spellEnd"/>
      <w:r w:rsidRPr="00A3308D">
        <w:rPr>
          <w:sz w:val="24"/>
          <w:szCs w:val="24"/>
        </w:rPr>
        <w:t xml:space="preserve">, høj tumorbyrde og høj følsomhed over for </w:t>
      </w:r>
      <w:proofErr w:type="spellStart"/>
      <w:r w:rsidRPr="00A3308D">
        <w:rPr>
          <w:sz w:val="24"/>
          <w:szCs w:val="24"/>
        </w:rPr>
        <w:t>cytotoksiske</w:t>
      </w:r>
      <w:proofErr w:type="spellEnd"/>
      <w:r w:rsidRPr="00A3308D">
        <w:rPr>
          <w:sz w:val="24"/>
          <w:szCs w:val="24"/>
        </w:rPr>
        <w:t xml:space="preserve"> midler, bør monitoreres tæt, og der bør tages passende forholdsregler.</w:t>
      </w:r>
    </w:p>
    <w:p w:rsidR="00A308A5" w:rsidRDefault="00A308A5" w:rsidP="00A308A5">
      <w:pPr>
        <w:autoSpaceDE w:val="0"/>
        <w:autoSpaceDN w:val="0"/>
        <w:adjustRightInd w:val="0"/>
        <w:ind w:left="850"/>
        <w:rPr>
          <w:b/>
          <w:sz w:val="24"/>
          <w:szCs w:val="24"/>
        </w:rPr>
      </w:pPr>
    </w:p>
    <w:p w:rsidR="00A308A5" w:rsidRDefault="00A308A5" w:rsidP="00EF11FA">
      <w:pPr>
        <w:keepNext/>
        <w:autoSpaceDE w:val="0"/>
        <w:autoSpaceDN w:val="0"/>
        <w:adjustRightInd w:val="0"/>
        <w:ind w:left="851"/>
        <w:rPr>
          <w:b/>
          <w:sz w:val="24"/>
          <w:szCs w:val="24"/>
        </w:rPr>
      </w:pPr>
      <w:r>
        <w:rPr>
          <w:b/>
          <w:sz w:val="24"/>
          <w:szCs w:val="24"/>
        </w:rPr>
        <w:t>Hjælpestoffer</w:t>
      </w:r>
    </w:p>
    <w:p w:rsidR="00A308A5" w:rsidRDefault="00A308A5" w:rsidP="00A308A5">
      <w:pPr>
        <w:autoSpaceDE w:val="0"/>
        <w:autoSpaceDN w:val="0"/>
        <w:adjustRightInd w:val="0"/>
        <w:ind w:left="850"/>
        <w:rPr>
          <w:sz w:val="24"/>
          <w:szCs w:val="24"/>
        </w:rPr>
      </w:pPr>
      <w:proofErr w:type="spellStart"/>
      <w:r w:rsidRPr="00D3208D">
        <w:rPr>
          <w:b/>
          <w:sz w:val="24"/>
          <w:szCs w:val="24"/>
        </w:rPr>
        <w:t>Medrol</w:t>
      </w:r>
      <w:proofErr w:type="spellEnd"/>
      <w:r w:rsidRPr="00D3208D">
        <w:rPr>
          <w:b/>
          <w:sz w:val="24"/>
          <w:szCs w:val="24"/>
        </w:rPr>
        <w:t xml:space="preserve"> tabletter 32 mg indeholder</w:t>
      </w:r>
      <w:r>
        <w:rPr>
          <w:sz w:val="24"/>
          <w:szCs w:val="24"/>
        </w:rPr>
        <w:t>:</w:t>
      </w:r>
    </w:p>
    <w:p w:rsidR="00A308A5" w:rsidRPr="00ED53B0" w:rsidRDefault="00A308A5" w:rsidP="00A308A5">
      <w:pPr>
        <w:autoSpaceDE w:val="0"/>
        <w:autoSpaceDN w:val="0"/>
        <w:adjustRightInd w:val="0"/>
        <w:ind w:firstLine="850"/>
        <w:rPr>
          <w:sz w:val="24"/>
          <w:szCs w:val="24"/>
        </w:rPr>
      </w:pPr>
      <w:proofErr w:type="spellStart"/>
      <w:r w:rsidRPr="00ED53B0">
        <w:rPr>
          <w:b/>
          <w:sz w:val="24"/>
          <w:szCs w:val="24"/>
        </w:rPr>
        <w:t>Saccharose</w:t>
      </w:r>
      <w:proofErr w:type="spellEnd"/>
      <w:r w:rsidRPr="00ED53B0">
        <w:rPr>
          <w:sz w:val="24"/>
          <w:szCs w:val="24"/>
        </w:rPr>
        <w:t xml:space="preserve">: Bør ikke anvendes til patienter med hereditær </w:t>
      </w:r>
      <w:proofErr w:type="spellStart"/>
      <w:r w:rsidRPr="00ED53B0">
        <w:rPr>
          <w:sz w:val="24"/>
          <w:szCs w:val="24"/>
        </w:rPr>
        <w:t>fructoseintolerans</w:t>
      </w:r>
      <w:proofErr w:type="spellEnd"/>
      <w:r w:rsidRPr="00ED53B0">
        <w:rPr>
          <w:sz w:val="24"/>
          <w:szCs w:val="24"/>
        </w:rPr>
        <w:t>,</w:t>
      </w:r>
    </w:p>
    <w:p w:rsidR="00A308A5" w:rsidRPr="00ED53B0" w:rsidRDefault="00A308A5" w:rsidP="00A308A5">
      <w:pPr>
        <w:autoSpaceDE w:val="0"/>
        <w:autoSpaceDN w:val="0"/>
        <w:adjustRightInd w:val="0"/>
        <w:ind w:firstLine="850"/>
        <w:rPr>
          <w:sz w:val="24"/>
          <w:szCs w:val="24"/>
        </w:rPr>
      </w:pPr>
      <w:proofErr w:type="spellStart"/>
      <w:r w:rsidRPr="00ED53B0">
        <w:rPr>
          <w:sz w:val="24"/>
          <w:szCs w:val="24"/>
        </w:rPr>
        <w:t>glucose</w:t>
      </w:r>
      <w:proofErr w:type="spellEnd"/>
      <w:r w:rsidRPr="00ED53B0">
        <w:rPr>
          <w:sz w:val="24"/>
          <w:szCs w:val="24"/>
        </w:rPr>
        <w:t>/</w:t>
      </w:r>
      <w:proofErr w:type="spellStart"/>
      <w:r w:rsidRPr="00ED53B0">
        <w:rPr>
          <w:sz w:val="24"/>
          <w:szCs w:val="24"/>
        </w:rPr>
        <w:t>galactosemalabsorption</w:t>
      </w:r>
      <w:proofErr w:type="spellEnd"/>
      <w:r w:rsidRPr="00ED53B0">
        <w:rPr>
          <w:sz w:val="24"/>
          <w:szCs w:val="24"/>
        </w:rPr>
        <w:t xml:space="preserve"> og </w:t>
      </w:r>
      <w:proofErr w:type="spellStart"/>
      <w:r w:rsidRPr="00ED53B0">
        <w:rPr>
          <w:sz w:val="24"/>
          <w:szCs w:val="24"/>
        </w:rPr>
        <w:t>sucrase-isomaltasemangel</w:t>
      </w:r>
      <w:proofErr w:type="spellEnd"/>
      <w:r w:rsidRPr="00ED53B0">
        <w:rPr>
          <w:sz w:val="24"/>
          <w:szCs w:val="24"/>
        </w:rPr>
        <w:t>.</w:t>
      </w:r>
    </w:p>
    <w:p w:rsidR="00A308A5" w:rsidRDefault="00A308A5" w:rsidP="00A308A5">
      <w:pPr>
        <w:autoSpaceDE w:val="0"/>
        <w:autoSpaceDN w:val="0"/>
        <w:adjustRightInd w:val="0"/>
        <w:ind w:left="850"/>
        <w:rPr>
          <w:sz w:val="24"/>
          <w:szCs w:val="24"/>
        </w:rPr>
      </w:pPr>
      <w:proofErr w:type="spellStart"/>
      <w:r w:rsidRPr="00ED53B0">
        <w:rPr>
          <w:b/>
          <w:sz w:val="24"/>
          <w:szCs w:val="24"/>
        </w:rPr>
        <w:t>Lactose</w:t>
      </w:r>
      <w:proofErr w:type="spellEnd"/>
      <w:r w:rsidRPr="00ED53B0">
        <w:rPr>
          <w:sz w:val="24"/>
          <w:szCs w:val="24"/>
        </w:rPr>
        <w:t xml:space="preserve">: Bør ikke anvendes til patienter med hereditær </w:t>
      </w:r>
      <w:proofErr w:type="spellStart"/>
      <w:r w:rsidRPr="00ED53B0">
        <w:rPr>
          <w:sz w:val="24"/>
          <w:szCs w:val="24"/>
        </w:rPr>
        <w:t>galactoseintolerans</w:t>
      </w:r>
      <w:proofErr w:type="spellEnd"/>
      <w:r w:rsidRPr="00ED53B0">
        <w:rPr>
          <w:sz w:val="24"/>
          <w:szCs w:val="24"/>
        </w:rPr>
        <w:t xml:space="preserve">, total </w:t>
      </w:r>
      <w:proofErr w:type="spellStart"/>
      <w:r w:rsidRPr="00ED53B0">
        <w:rPr>
          <w:sz w:val="24"/>
          <w:szCs w:val="24"/>
        </w:rPr>
        <w:t>lactasemangel</w:t>
      </w:r>
      <w:proofErr w:type="spellEnd"/>
      <w:r>
        <w:rPr>
          <w:sz w:val="24"/>
          <w:szCs w:val="24"/>
        </w:rPr>
        <w:t xml:space="preserve"> </w:t>
      </w:r>
      <w:r w:rsidRPr="00ED53B0">
        <w:rPr>
          <w:sz w:val="24"/>
          <w:szCs w:val="24"/>
        </w:rPr>
        <w:t xml:space="preserve">eller </w:t>
      </w:r>
      <w:proofErr w:type="spellStart"/>
      <w:r w:rsidRPr="00ED53B0">
        <w:rPr>
          <w:sz w:val="24"/>
          <w:szCs w:val="24"/>
        </w:rPr>
        <w:t>glucose</w:t>
      </w:r>
      <w:proofErr w:type="spellEnd"/>
      <w:r w:rsidRPr="00ED53B0">
        <w:rPr>
          <w:sz w:val="24"/>
          <w:szCs w:val="24"/>
        </w:rPr>
        <w:t>/</w:t>
      </w:r>
      <w:proofErr w:type="spellStart"/>
      <w:r w:rsidRPr="00ED53B0">
        <w:rPr>
          <w:sz w:val="24"/>
          <w:szCs w:val="24"/>
        </w:rPr>
        <w:t>galactosemalabsorption</w:t>
      </w:r>
      <w:proofErr w:type="spellEnd"/>
      <w:r>
        <w:rPr>
          <w:sz w:val="24"/>
          <w:szCs w:val="24"/>
        </w:rPr>
        <w:t xml:space="preserve">. </w:t>
      </w:r>
    </w:p>
    <w:p w:rsidR="00A308A5" w:rsidRDefault="00A308A5" w:rsidP="00A308A5">
      <w:pPr>
        <w:autoSpaceDE w:val="0"/>
        <w:autoSpaceDN w:val="0"/>
        <w:adjustRightInd w:val="0"/>
        <w:ind w:left="850"/>
        <w:rPr>
          <w:sz w:val="24"/>
          <w:szCs w:val="24"/>
        </w:rPr>
      </w:pPr>
    </w:p>
    <w:p w:rsidR="00A308A5" w:rsidRDefault="00A308A5" w:rsidP="00A308A5">
      <w:pPr>
        <w:autoSpaceDE w:val="0"/>
        <w:autoSpaceDN w:val="0"/>
        <w:adjustRightInd w:val="0"/>
        <w:ind w:left="850"/>
        <w:rPr>
          <w:sz w:val="24"/>
          <w:szCs w:val="24"/>
        </w:rPr>
      </w:pPr>
      <w:proofErr w:type="spellStart"/>
      <w:r>
        <w:rPr>
          <w:b/>
          <w:sz w:val="24"/>
          <w:szCs w:val="24"/>
        </w:rPr>
        <w:t>Medrol</w:t>
      </w:r>
      <w:proofErr w:type="spellEnd"/>
      <w:r>
        <w:rPr>
          <w:b/>
          <w:sz w:val="24"/>
          <w:szCs w:val="24"/>
        </w:rPr>
        <w:t xml:space="preserve"> tabletter 100 mg indeholder</w:t>
      </w:r>
      <w:r>
        <w:rPr>
          <w:sz w:val="24"/>
          <w:szCs w:val="24"/>
        </w:rPr>
        <w:t>:</w:t>
      </w:r>
    </w:p>
    <w:p w:rsidR="00A308A5" w:rsidRPr="00ED53B0" w:rsidRDefault="00A308A5" w:rsidP="00A308A5">
      <w:pPr>
        <w:autoSpaceDE w:val="0"/>
        <w:autoSpaceDN w:val="0"/>
        <w:adjustRightInd w:val="0"/>
        <w:ind w:left="850"/>
        <w:rPr>
          <w:sz w:val="24"/>
          <w:szCs w:val="24"/>
        </w:rPr>
      </w:pPr>
      <w:r>
        <w:rPr>
          <w:b/>
          <w:bCs/>
          <w:sz w:val="24"/>
          <w:szCs w:val="24"/>
        </w:rPr>
        <w:t>Natrium</w:t>
      </w:r>
      <w:r>
        <w:rPr>
          <w:sz w:val="24"/>
          <w:szCs w:val="24"/>
        </w:rPr>
        <w:t>: Dette lægemiddel indeholder mindre end 1 mmol (23 mg) natrium pr. tablet, dvs. det er i det væsentlige natriumfrit.</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p>
    <w:p w:rsidR="00A308A5" w:rsidRPr="002C4008" w:rsidRDefault="00A308A5" w:rsidP="00A308A5">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ab/>
        <w:t>Børn</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Da administration af </w:t>
      </w:r>
      <w:proofErr w:type="spellStart"/>
      <w:r w:rsidRPr="002C4008">
        <w:rPr>
          <w:sz w:val="24"/>
          <w:szCs w:val="24"/>
        </w:rPr>
        <w:t>kortikosteroider</w:t>
      </w:r>
      <w:proofErr w:type="spellEnd"/>
      <w:r w:rsidRPr="002C4008">
        <w:rPr>
          <w:sz w:val="24"/>
          <w:szCs w:val="24"/>
        </w:rPr>
        <w:t xml:space="preserve"> kan nedsætte væksthastigheden og hæmme den endogene </w:t>
      </w:r>
      <w:proofErr w:type="spellStart"/>
      <w:r w:rsidRPr="002C4008">
        <w:rPr>
          <w:sz w:val="24"/>
          <w:szCs w:val="24"/>
        </w:rPr>
        <w:t>kortikosteroidproduktion</w:t>
      </w:r>
      <w:proofErr w:type="spellEnd"/>
      <w:r w:rsidRPr="002C4008">
        <w:rPr>
          <w:sz w:val="24"/>
          <w:szCs w:val="24"/>
        </w:rPr>
        <w:t xml:space="preserve"> hos nyfødte og børn, bør vækst og udvikling følges nøje hos disse patienter, hvis de får langtidsbehandling, og behandlingen bør kun anvendes til særligt akutte langtidsindikationer. Dosering hver anden dag forhindrer eller mindsker normalt denne bivirkning (se pkt. 4.2).</w:t>
      </w:r>
    </w:p>
    <w:p w:rsidR="00A308A5" w:rsidRPr="002C4008" w:rsidRDefault="00A308A5" w:rsidP="00A308A5">
      <w:pPr>
        <w:tabs>
          <w:tab w:val="left" w:pos="0"/>
          <w:tab w:val="left" w:pos="851"/>
          <w:tab w:val="left" w:pos="2850"/>
          <w:tab w:val="left" w:pos="6277"/>
        </w:tabs>
        <w:autoSpaceDE w:val="0"/>
        <w:autoSpaceDN w:val="0"/>
        <w:adjustRightInd w:val="0"/>
        <w:ind w:left="850" w:hanging="850"/>
        <w:rPr>
          <w:b/>
          <w:bCs/>
          <w:sz w:val="24"/>
          <w:szCs w:val="24"/>
        </w:rPr>
      </w:pPr>
    </w:p>
    <w:p w:rsidR="00A308A5" w:rsidRDefault="00A308A5" w:rsidP="00A308A5">
      <w:pPr>
        <w:tabs>
          <w:tab w:val="left" w:pos="0"/>
          <w:tab w:val="left" w:pos="851"/>
          <w:tab w:val="left" w:pos="2850"/>
          <w:tab w:val="left" w:pos="6277"/>
        </w:tabs>
        <w:ind w:left="851" w:hanging="851"/>
        <w:rPr>
          <w:sz w:val="24"/>
          <w:szCs w:val="24"/>
        </w:rPr>
      </w:pPr>
      <w:r w:rsidRPr="002C4008">
        <w:rPr>
          <w:sz w:val="24"/>
          <w:szCs w:val="24"/>
        </w:rPr>
        <w:tab/>
        <w:t xml:space="preserve">Spædbørn og børn der får længevarende behandling er i særlig risiko for forhøjet </w:t>
      </w:r>
      <w:proofErr w:type="spellStart"/>
      <w:r w:rsidRPr="002C4008">
        <w:rPr>
          <w:sz w:val="24"/>
          <w:szCs w:val="24"/>
        </w:rPr>
        <w:t>intrakranielt</w:t>
      </w:r>
      <w:proofErr w:type="spellEnd"/>
      <w:r w:rsidRPr="002C4008">
        <w:rPr>
          <w:sz w:val="24"/>
          <w:szCs w:val="24"/>
        </w:rPr>
        <w:t xml:space="preserve"> tryk.</w:t>
      </w:r>
    </w:p>
    <w:p w:rsidR="00A308A5" w:rsidRPr="002C4008" w:rsidRDefault="00A308A5" w:rsidP="00A308A5">
      <w:pPr>
        <w:tabs>
          <w:tab w:val="left" w:pos="0"/>
          <w:tab w:val="left" w:pos="851"/>
          <w:tab w:val="left" w:pos="2850"/>
          <w:tab w:val="left" w:pos="6277"/>
        </w:tabs>
        <w:ind w:left="851" w:hanging="851"/>
        <w:rPr>
          <w:b/>
          <w:sz w:val="24"/>
          <w:szCs w:val="24"/>
        </w:rPr>
      </w:pPr>
    </w:p>
    <w:p w:rsidR="00A308A5" w:rsidRDefault="00A308A5" w:rsidP="00A308A5">
      <w:pPr>
        <w:tabs>
          <w:tab w:val="left" w:pos="0"/>
          <w:tab w:val="left" w:pos="851"/>
          <w:tab w:val="left" w:pos="2850"/>
          <w:tab w:val="left" w:pos="6277"/>
        </w:tabs>
        <w:ind w:left="850" w:hanging="850"/>
        <w:rPr>
          <w:sz w:val="24"/>
          <w:szCs w:val="24"/>
        </w:rPr>
      </w:pPr>
      <w:r w:rsidRPr="002C4008">
        <w:rPr>
          <w:sz w:val="24"/>
          <w:szCs w:val="24"/>
        </w:rPr>
        <w:tab/>
        <w:t xml:space="preserve">Høje doser </w:t>
      </w:r>
      <w:proofErr w:type="spellStart"/>
      <w:r w:rsidRPr="002C4008">
        <w:rPr>
          <w:sz w:val="24"/>
          <w:szCs w:val="24"/>
        </w:rPr>
        <w:t>kortikosteroider</w:t>
      </w:r>
      <w:proofErr w:type="spellEnd"/>
      <w:r w:rsidRPr="002C4008">
        <w:rPr>
          <w:sz w:val="24"/>
          <w:szCs w:val="24"/>
        </w:rPr>
        <w:t xml:space="preserve"> kan medføre </w:t>
      </w:r>
      <w:proofErr w:type="spellStart"/>
      <w:r w:rsidRPr="002C4008">
        <w:rPr>
          <w:sz w:val="24"/>
          <w:szCs w:val="24"/>
        </w:rPr>
        <w:t>pankreatitis</w:t>
      </w:r>
      <w:proofErr w:type="spellEnd"/>
      <w:r w:rsidRPr="002C4008">
        <w:rPr>
          <w:sz w:val="24"/>
          <w:szCs w:val="24"/>
        </w:rPr>
        <w:t xml:space="preserve"> hos børn.</w:t>
      </w:r>
    </w:p>
    <w:p w:rsidR="00A308A5" w:rsidRPr="002C4008" w:rsidRDefault="00A308A5" w:rsidP="00A308A5">
      <w:pPr>
        <w:tabs>
          <w:tab w:val="left" w:pos="0"/>
          <w:tab w:val="left" w:pos="851"/>
          <w:tab w:val="left" w:pos="2850"/>
          <w:tab w:val="left" w:pos="6277"/>
        </w:tabs>
        <w:ind w:left="850" w:hanging="850"/>
        <w:rPr>
          <w:i/>
          <w:color w:val="FF0000"/>
          <w:spacing w:val="-3"/>
          <w:sz w:val="24"/>
          <w:szCs w:val="24"/>
        </w:rPr>
      </w:pPr>
    </w:p>
    <w:p w:rsidR="00A22CFC" w:rsidRPr="002C4008" w:rsidRDefault="00A22CFC" w:rsidP="00A308A5">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4.5</w:t>
      </w:r>
      <w:r w:rsidRPr="002C4008">
        <w:rPr>
          <w:b/>
          <w:bCs/>
          <w:sz w:val="24"/>
          <w:szCs w:val="24"/>
        </w:rPr>
        <w:tab/>
        <w:t>Interaktion med andre lægemidler og andre former for interaktion</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roofErr w:type="spellStart"/>
      <w:r w:rsidRPr="002C4008">
        <w:rPr>
          <w:sz w:val="24"/>
          <w:szCs w:val="24"/>
        </w:rPr>
        <w:t>Methylprednisolon</w:t>
      </w:r>
      <w:proofErr w:type="spellEnd"/>
      <w:r w:rsidRPr="002C4008">
        <w:rPr>
          <w:sz w:val="24"/>
          <w:szCs w:val="24"/>
        </w:rPr>
        <w:t xml:space="preserve"> er et </w:t>
      </w:r>
      <w:proofErr w:type="spellStart"/>
      <w:r w:rsidRPr="002C4008">
        <w:rPr>
          <w:sz w:val="24"/>
          <w:szCs w:val="24"/>
        </w:rPr>
        <w:t>cytochrom</w:t>
      </w:r>
      <w:proofErr w:type="spellEnd"/>
      <w:r w:rsidRPr="002C4008">
        <w:rPr>
          <w:sz w:val="24"/>
          <w:szCs w:val="24"/>
        </w:rPr>
        <w:t xml:space="preserve"> P450 enzym (CYP) substrat, som hovedsageligt </w:t>
      </w:r>
      <w:proofErr w:type="spellStart"/>
      <w:r w:rsidRPr="002C4008">
        <w:rPr>
          <w:sz w:val="24"/>
          <w:szCs w:val="24"/>
        </w:rPr>
        <w:t>metaboliseres</w:t>
      </w:r>
      <w:proofErr w:type="spellEnd"/>
      <w:r w:rsidRPr="002C4008">
        <w:rPr>
          <w:sz w:val="24"/>
          <w:szCs w:val="24"/>
        </w:rPr>
        <w:t xml:space="preserve"> af CYP3A4-enzymet. CYP3A4 er det dominerende enzym i den mest udtalte CYP-undergruppe i leveren hos voksne mennesker. Det katalyserer 6</w:t>
      </w:r>
      <w:r w:rsidRPr="002C4008">
        <w:rPr>
          <w:rFonts w:ascii="Symbol" w:hAnsi="Symbol" w:cs="Symbol"/>
          <w:sz w:val="24"/>
          <w:szCs w:val="24"/>
          <w:lang w:val="en-US"/>
        </w:rPr>
        <w:t></w:t>
      </w:r>
      <w:r w:rsidRPr="002C4008">
        <w:rPr>
          <w:sz w:val="24"/>
          <w:szCs w:val="24"/>
        </w:rPr>
        <w:t>-</w:t>
      </w:r>
      <w:proofErr w:type="spellStart"/>
      <w:r w:rsidRPr="002C4008">
        <w:rPr>
          <w:sz w:val="24"/>
          <w:szCs w:val="24"/>
        </w:rPr>
        <w:t>hydroxylering</w:t>
      </w:r>
      <w:proofErr w:type="spellEnd"/>
      <w:r w:rsidRPr="002C4008">
        <w:rPr>
          <w:sz w:val="24"/>
          <w:szCs w:val="24"/>
        </w:rPr>
        <w:t xml:space="preserve"> af steroider, som er det essentielle trin i fase-I-metabolismen for både endogene og syntetiske </w:t>
      </w:r>
      <w:proofErr w:type="spellStart"/>
      <w:r w:rsidRPr="002C4008">
        <w:rPr>
          <w:sz w:val="24"/>
          <w:szCs w:val="24"/>
        </w:rPr>
        <w:t>kortikosteroider</w:t>
      </w:r>
      <w:proofErr w:type="spellEnd"/>
      <w:r w:rsidRPr="002C4008">
        <w:rPr>
          <w:sz w:val="24"/>
          <w:szCs w:val="24"/>
        </w:rPr>
        <w:t xml:space="preserve">. Mange andre stoffer er også CYP3A4-substrater, og nogle af disse har (ligesom andre lægemidler) vist sig at kunne ændre </w:t>
      </w:r>
      <w:proofErr w:type="spellStart"/>
      <w:r w:rsidRPr="002C4008">
        <w:rPr>
          <w:sz w:val="24"/>
          <w:szCs w:val="24"/>
        </w:rPr>
        <w:t>glucokortikoidmetabolismen</w:t>
      </w:r>
      <w:proofErr w:type="spellEnd"/>
      <w:r w:rsidRPr="002C4008">
        <w:rPr>
          <w:sz w:val="24"/>
          <w:szCs w:val="24"/>
        </w:rPr>
        <w:t xml:space="preserve"> ved at inducere (opregulere) eller hæmme CYP3A4-enzymet.</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CYP3A4-hæmmere – Lægemidler, der hæmmer CYP3A4-aktiviteten nedsætter generelt </w:t>
      </w:r>
      <w:proofErr w:type="spellStart"/>
      <w:r w:rsidRPr="002C4008">
        <w:rPr>
          <w:sz w:val="24"/>
          <w:szCs w:val="24"/>
        </w:rPr>
        <w:t>clearance</w:t>
      </w:r>
      <w:proofErr w:type="spellEnd"/>
      <w:r w:rsidRPr="002C4008">
        <w:rPr>
          <w:sz w:val="24"/>
          <w:szCs w:val="24"/>
        </w:rPr>
        <w:t xml:space="preserve"> i leveren og øger plasmakoncentrationen for CYP3A4-substrat-lægemidler, herunder </w:t>
      </w:r>
      <w:proofErr w:type="spellStart"/>
      <w:r w:rsidRPr="002C4008">
        <w:rPr>
          <w:sz w:val="24"/>
          <w:szCs w:val="24"/>
        </w:rPr>
        <w:t>methylprednisolon</w:t>
      </w:r>
      <w:proofErr w:type="spellEnd"/>
      <w:r w:rsidRPr="002C4008">
        <w:rPr>
          <w:sz w:val="24"/>
          <w:szCs w:val="24"/>
        </w:rPr>
        <w:t xml:space="preserve">. Ved tilstedeværelse af en CYP3A4-hæmmer, bør </w:t>
      </w:r>
      <w:proofErr w:type="spellStart"/>
      <w:r w:rsidRPr="002C4008">
        <w:rPr>
          <w:sz w:val="24"/>
          <w:szCs w:val="24"/>
        </w:rPr>
        <w:t>methylprednisolon</w:t>
      </w:r>
      <w:proofErr w:type="spellEnd"/>
      <w:r w:rsidRPr="002C4008">
        <w:rPr>
          <w:sz w:val="24"/>
          <w:szCs w:val="24"/>
        </w:rPr>
        <w:t xml:space="preserve"> derfor dosistitreres for at undgå steroidtoksicitet. </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CYP3A4-inducere – Lægemidler der inducerer CYP3A4-aktiviteten, øger generelt </w:t>
      </w:r>
      <w:proofErr w:type="spellStart"/>
      <w:r w:rsidRPr="002C4008">
        <w:rPr>
          <w:sz w:val="24"/>
          <w:szCs w:val="24"/>
        </w:rPr>
        <w:t>clearance</w:t>
      </w:r>
      <w:proofErr w:type="spellEnd"/>
      <w:r w:rsidRPr="002C4008">
        <w:rPr>
          <w:sz w:val="24"/>
          <w:szCs w:val="24"/>
        </w:rPr>
        <w:t xml:space="preserve"> i leveren, som medfører en nedsat plasmakoncentration af CYP3A4-substrat-</w:t>
      </w:r>
      <w:r w:rsidRPr="002C4008">
        <w:rPr>
          <w:sz w:val="24"/>
          <w:szCs w:val="24"/>
        </w:rPr>
        <w:lastRenderedPageBreak/>
        <w:t xml:space="preserve">lægemidler. Ved samtidig administration kan det være nødvendigt med en øget dosis af </w:t>
      </w:r>
      <w:proofErr w:type="spellStart"/>
      <w:r w:rsidRPr="002C4008">
        <w:rPr>
          <w:sz w:val="24"/>
          <w:szCs w:val="24"/>
        </w:rPr>
        <w:t>methylprednisolon</w:t>
      </w:r>
      <w:proofErr w:type="spellEnd"/>
      <w:r w:rsidRPr="002C4008">
        <w:rPr>
          <w:sz w:val="24"/>
          <w:szCs w:val="24"/>
        </w:rPr>
        <w:t xml:space="preserve"> for at opnå det ønskede resultat.</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CYP3A4-substrat – Ved tilstedeværelse af et andet CYP3A4-substrat kan </w:t>
      </w:r>
      <w:proofErr w:type="spellStart"/>
      <w:r w:rsidRPr="002C4008">
        <w:rPr>
          <w:sz w:val="24"/>
          <w:szCs w:val="24"/>
        </w:rPr>
        <w:t>methylprednisolon</w:t>
      </w:r>
      <w:proofErr w:type="spellEnd"/>
      <w:r w:rsidRPr="002C4008">
        <w:rPr>
          <w:sz w:val="24"/>
          <w:szCs w:val="24"/>
        </w:rPr>
        <w:t xml:space="preserve"> påvirke </w:t>
      </w:r>
      <w:proofErr w:type="spellStart"/>
      <w:r w:rsidRPr="002C4008">
        <w:rPr>
          <w:sz w:val="24"/>
          <w:szCs w:val="24"/>
        </w:rPr>
        <w:t>clearance</w:t>
      </w:r>
      <w:proofErr w:type="spellEnd"/>
      <w:r w:rsidRPr="002C4008">
        <w:rPr>
          <w:sz w:val="24"/>
          <w:szCs w:val="24"/>
        </w:rPr>
        <w:t xml:space="preserve"> i leveren, og en tilsvarende dosisjustering er nødvendig. Der er større sandsynlighed for, at bivirkningerne som ses ved brug af lægemidlet alene, kan forekomme i forbindelse med samtidig administration.</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Ikke-CYP3A4 medierede virkninger – Andre interaktioner og virkninger, der opstår med </w:t>
      </w:r>
      <w:proofErr w:type="spellStart"/>
      <w:r w:rsidRPr="002C4008">
        <w:rPr>
          <w:sz w:val="24"/>
          <w:szCs w:val="24"/>
        </w:rPr>
        <w:t>methylprednisolon</w:t>
      </w:r>
      <w:proofErr w:type="spellEnd"/>
      <w:r w:rsidRPr="002C4008">
        <w:rPr>
          <w:sz w:val="24"/>
          <w:szCs w:val="24"/>
        </w:rPr>
        <w:t xml:space="preserve">, er beskrevet i nedenstående tabel 1. </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Tabel 1 viser en liste og beskrivelse af de mest almindelige og/eller klinisk vigtige lægemiddelinteraktioner eller virkning med </w:t>
      </w:r>
      <w:proofErr w:type="spellStart"/>
      <w:r w:rsidRPr="002C4008">
        <w:rPr>
          <w:sz w:val="24"/>
          <w:szCs w:val="24"/>
        </w:rPr>
        <w:t>methylprednisolon</w:t>
      </w:r>
      <w:proofErr w:type="spellEnd"/>
      <w:r w:rsidRPr="002C4008">
        <w:rPr>
          <w:sz w:val="24"/>
          <w:szCs w:val="24"/>
        </w:rPr>
        <w:t>.</w:t>
      </w:r>
    </w:p>
    <w:p w:rsidR="00A22CFC" w:rsidRPr="002C4008" w:rsidRDefault="00A22CFC" w:rsidP="00A3308D">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ab/>
      </w:r>
    </w:p>
    <w:p w:rsidR="00A22CFC" w:rsidRPr="002C4008" w:rsidRDefault="00A22CFC" w:rsidP="00A22CFC">
      <w:pPr>
        <w:keepNext/>
        <w:tabs>
          <w:tab w:val="left" w:pos="0"/>
          <w:tab w:val="left" w:pos="851"/>
          <w:tab w:val="left" w:pos="2850"/>
          <w:tab w:val="left" w:pos="6277"/>
        </w:tabs>
        <w:autoSpaceDE w:val="0"/>
        <w:autoSpaceDN w:val="0"/>
        <w:adjustRightInd w:val="0"/>
        <w:ind w:left="851" w:hanging="851"/>
        <w:rPr>
          <w:b/>
          <w:bCs/>
          <w:sz w:val="24"/>
          <w:szCs w:val="24"/>
        </w:rPr>
      </w:pPr>
      <w:r w:rsidRPr="002C4008">
        <w:rPr>
          <w:b/>
          <w:bCs/>
          <w:sz w:val="24"/>
          <w:szCs w:val="24"/>
        </w:rPr>
        <w:tab/>
        <w:t xml:space="preserve">Tabel 1. Vigtig lægemiddel- eller stofinteraktioner/virkninger med </w:t>
      </w:r>
      <w:proofErr w:type="spellStart"/>
      <w:r w:rsidRPr="002C4008">
        <w:rPr>
          <w:b/>
          <w:bCs/>
          <w:sz w:val="24"/>
          <w:szCs w:val="24"/>
        </w:rPr>
        <w:t>methylprednisolon</w:t>
      </w:r>
      <w:proofErr w:type="spellEnd"/>
    </w:p>
    <w:tbl>
      <w:tblPr>
        <w:tblW w:w="86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670"/>
      </w:tblGrid>
      <w:tr w:rsidR="00A22CFC" w:rsidRPr="002C4008" w:rsidTr="00EF11FA">
        <w:trPr>
          <w:tblHeader/>
        </w:trPr>
        <w:tc>
          <w:tcPr>
            <w:tcW w:w="2977" w:type="dxa"/>
          </w:tcPr>
          <w:p w:rsidR="00A22CFC" w:rsidRPr="002C4008" w:rsidRDefault="00A22CFC" w:rsidP="00EF11FA">
            <w:pPr>
              <w:tabs>
                <w:tab w:val="left" w:pos="0"/>
                <w:tab w:val="left" w:pos="2850"/>
                <w:tab w:val="left" w:pos="6277"/>
              </w:tabs>
              <w:rPr>
                <w:b/>
                <w:bCs/>
                <w:sz w:val="24"/>
                <w:szCs w:val="24"/>
              </w:rPr>
            </w:pPr>
            <w:r w:rsidRPr="002C4008">
              <w:rPr>
                <w:b/>
                <w:bCs/>
                <w:sz w:val="24"/>
                <w:szCs w:val="24"/>
              </w:rPr>
              <w:t>Lægemiddelklasse eller type</w:t>
            </w:r>
          </w:p>
          <w:p w:rsidR="00A22CFC" w:rsidRPr="002C4008" w:rsidRDefault="00A22CFC" w:rsidP="00EF11FA">
            <w:pPr>
              <w:tabs>
                <w:tab w:val="left" w:pos="0"/>
                <w:tab w:val="left" w:pos="851"/>
                <w:tab w:val="left" w:pos="2850"/>
                <w:tab w:val="left" w:pos="6277"/>
              </w:tabs>
              <w:ind w:left="850" w:hanging="850"/>
              <w:rPr>
                <w:b/>
                <w:bCs/>
                <w:sz w:val="24"/>
                <w:szCs w:val="24"/>
              </w:rPr>
            </w:pPr>
            <w:r w:rsidRPr="002C4008">
              <w:rPr>
                <w:b/>
                <w:bCs/>
                <w:sz w:val="24"/>
                <w:szCs w:val="24"/>
              </w:rPr>
              <w:t>- Lægemiddel eller stof</w:t>
            </w:r>
          </w:p>
        </w:tc>
        <w:tc>
          <w:tcPr>
            <w:tcW w:w="5670" w:type="dxa"/>
          </w:tcPr>
          <w:p w:rsidR="00A22CFC" w:rsidRPr="002C4008" w:rsidRDefault="00A22CFC" w:rsidP="00EF11FA">
            <w:pPr>
              <w:tabs>
                <w:tab w:val="left" w:pos="0"/>
                <w:tab w:val="left" w:pos="851"/>
                <w:tab w:val="left" w:pos="2850"/>
                <w:tab w:val="left" w:pos="6277"/>
              </w:tabs>
              <w:ind w:left="850" w:hanging="850"/>
              <w:rPr>
                <w:b/>
                <w:bCs/>
                <w:sz w:val="24"/>
                <w:szCs w:val="24"/>
              </w:rPr>
            </w:pPr>
            <w:r w:rsidRPr="002C4008">
              <w:rPr>
                <w:b/>
                <w:bCs/>
                <w:sz w:val="24"/>
                <w:szCs w:val="24"/>
              </w:rPr>
              <w:t>Interaktion/virkninger</w:t>
            </w:r>
          </w:p>
        </w:tc>
      </w:tr>
      <w:tr w:rsidR="00A22CFC" w:rsidRPr="002C4008" w:rsidTr="00EF11FA">
        <w:tc>
          <w:tcPr>
            <w:tcW w:w="2977" w:type="dxa"/>
          </w:tcPr>
          <w:p w:rsidR="00A22CFC" w:rsidRPr="002C4008" w:rsidRDefault="00A22CFC" w:rsidP="00EF11FA">
            <w:pPr>
              <w:tabs>
                <w:tab w:val="left" w:pos="0"/>
                <w:tab w:val="left" w:pos="851"/>
                <w:tab w:val="left" w:pos="2850"/>
                <w:tab w:val="left" w:pos="6277"/>
              </w:tabs>
              <w:ind w:left="850" w:hanging="850"/>
              <w:rPr>
                <w:sz w:val="24"/>
                <w:szCs w:val="24"/>
                <w:lang w:val="en-US"/>
              </w:rPr>
            </w:pPr>
            <w:proofErr w:type="spellStart"/>
            <w:r w:rsidRPr="002C4008">
              <w:rPr>
                <w:sz w:val="24"/>
                <w:szCs w:val="24"/>
                <w:lang w:val="en-US"/>
              </w:rPr>
              <w:t>Antibakteriel</w:t>
            </w:r>
            <w:proofErr w:type="spellEnd"/>
          </w:p>
          <w:p w:rsidR="00A22CFC" w:rsidRPr="002C4008" w:rsidRDefault="00A22CFC" w:rsidP="00EF11FA">
            <w:pPr>
              <w:tabs>
                <w:tab w:val="left" w:pos="0"/>
                <w:tab w:val="left" w:pos="459"/>
                <w:tab w:val="left" w:pos="2850"/>
                <w:tab w:val="left" w:pos="6277"/>
              </w:tabs>
              <w:ind w:left="850" w:hanging="850"/>
              <w:rPr>
                <w:sz w:val="24"/>
                <w:szCs w:val="24"/>
                <w:lang w:val="en-US"/>
              </w:rPr>
            </w:pPr>
            <w:r w:rsidRPr="002C4008">
              <w:rPr>
                <w:sz w:val="24"/>
                <w:szCs w:val="24"/>
                <w:lang w:val="en-US"/>
              </w:rPr>
              <w:t xml:space="preserve"> </w:t>
            </w:r>
            <w:r w:rsidRPr="002C4008">
              <w:rPr>
                <w:sz w:val="24"/>
                <w:szCs w:val="24"/>
                <w:lang w:val="en-US"/>
              </w:rPr>
              <w:tab/>
              <w:t>- ISONIAZID</w:t>
            </w:r>
          </w:p>
        </w:tc>
        <w:tc>
          <w:tcPr>
            <w:tcW w:w="5670" w:type="dxa"/>
            <w:vAlign w:val="center"/>
          </w:tcPr>
          <w:p w:rsidR="00A22CFC" w:rsidRPr="002C4008" w:rsidRDefault="00A22CFC" w:rsidP="00EF11FA">
            <w:pPr>
              <w:rPr>
                <w:sz w:val="24"/>
                <w:szCs w:val="24"/>
              </w:rPr>
            </w:pPr>
            <w:r w:rsidRPr="002C4008">
              <w:rPr>
                <w:sz w:val="24"/>
                <w:szCs w:val="24"/>
              </w:rPr>
              <w:t xml:space="preserve">CYP3A4-hæmmer. Endvidere har </w:t>
            </w:r>
            <w:proofErr w:type="spellStart"/>
            <w:r w:rsidRPr="002C4008">
              <w:rPr>
                <w:sz w:val="24"/>
                <w:szCs w:val="24"/>
              </w:rPr>
              <w:t>methylprednisolon</w:t>
            </w:r>
            <w:proofErr w:type="spellEnd"/>
            <w:r w:rsidRPr="002C4008">
              <w:rPr>
                <w:sz w:val="24"/>
                <w:szCs w:val="24"/>
              </w:rPr>
              <w:t xml:space="preserve"> en potentiel virkning, som kan øge </w:t>
            </w:r>
            <w:proofErr w:type="spellStart"/>
            <w:r w:rsidRPr="002C4008">
              <w:rPr>
                <w:sz w:val="24"/>
                <w:szCs w:val="24"/>
              </w:rPr>
              <w:t>acetyleringshastigheden</w:t>
            </w:r>
            <w:proofErr w:type="spellEnd"/>
            <w:r w:rsidRPr="002C4008">
              <w:rPr>
                <w:sz w:val="24"/>
                <w:szCs w:val="24"/>
              </w:rPr>
              <w:t xml:space="preserve"> og </w:t>
            </w:r>
            <w:proofErr w:type="spellStart"/>
            <w:r w:rsidRPr="002C4008">
              <w:rPr>
                <w:sz w:val="24"/>
                <w:szCs w:val="24"/>
              </w:rPr>
              <w:t>clearance</w:t>
            </w:r>
            <w:proofErr w:type="spellEnd"/>
            <w:r w:rsidRPr="002C4008">
              <w:rPr>
                <w:sz w:val="24"/>
                <w:szCs w:val="24"/>
              </w:rPr>
              <w:t xml:space="preserve"> for </w:t>
            </w:r>
            <w:proofErr w:type="spellStart"/>
            <w:r w:rsidRPr="002C4008">
              <w:rPr>
                <w:sz w:val="24"/>
                <w:szCs w:val="24"/>
              </w:rPr>
              <w:t>isoniazid</w:t>
            </w:r>
            <w:proofErr w:type="spellEnd"/>
            <w:r w:rsidRPr="002C4008">
              <w:rPr>
                <w:sz w:val="24"/>
                <w:szCs w:val="24"/>
              </w:rPr>
              <w:t xml:space="preserve">. </w:t>
            </w:r>
          </w:p>
        </w:tc>
      </w:tr>
      <w:tr w:rsidR="00A22CFC" w:rsidRPr="002C4008" w:rsidTr="00EF11FA">
        <w:tc>
          <w:tcPr>
            <w:tcW w:w="2977" w:type="dxa"/>
          </w:tcPr>
          <w:p w:rsidR="00A22CFC" w:rsidRPr="002C4008" w:rsidRDefault="00A22CFC" w:rsidP="00EF11FA">
            <w:pPr>
              <w:tabs>
                <w:tab w:val="left" w:pos="0"/>
                <w:tab w:val="left" w:pos="851"/>
                <w:tab w:val="left" w:pos="2850"/>
                <w:tab w:val="left" w:pos="6277"/>
              </w:tabs>
              <w:ind w:left="850" w:hanging="850"/>
              <w:rPr>
                <w:sz w:val="24"/>
                <w:szCs w:val="24"/>
                <w:lang w:val="en-US"/>
              </w:rPr>
            </w:pPr>
            <w:proofErr w:type="spellStart"/>
            <w:r w:rsidRPr="002C4008">
              <w:rPr>
                <w:sz w:val="24"/>
                <w:szCs w:val="24"/>
                <w:lang w:val="en-US"/>
              </w:rPr>
              <w:t>Antibiotika</w:t>
            </w:r>
            <w:proofErr w:type="spellEnd"/>
            <w:r w:rsidRPr="002C4008">
              <w:rPr>
                <w:sz w:val="24"/>
                <w:szCs w:val="24"/>
                <w:lang w:val="en-US"/>
              </w:rPr>
              <w:t xml:space="preserve">, </w:t>
            </w:r>
            <w:proofErr w:type="spellStart"/>
            <w:r w:rsidRPr="002C4008">
              <w:rPr>
                <w:sz w:val="24"/>
                <w:szCs w:val="24"/>
                <w:lang w:val="en-US"/>
              </w:rPr>
              <w:t>Antituberkulær</w:t>
            </w:r>
            <w:proofErr w:type="spellEnd"/>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xml:space="preserve"> - RIFAMPICIN</w:t>
            </w:r>
          </w:p>
        </w:tc>
        <w:tc>
          <w:tcPr>
            <w:tcW w:w="5670" w:type="dxa"/>
            <w:vAlign w:val="center"/>
          </w:tcPr>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CYP3A4-hæmmer</w:t>
            </w:r>
          </w:p>
        </w:tc>
      </w:tr>
      <w:tr w:rsidR="00A22CFC" w:rsidRPr="002C4008" w:rsidTr="00EF11FA">
        <w:tc>
          <w:tcPr>
            <w:tcW w:w="2977" w:type="dxa"/>
          </w:tcPr>
          <w:p w:rsidR="00A22CFC" w:rsidRPr="002C4008" w:rsidRDefault="00A22CFC" w:rsidP="00EF11FA">
            <w:pPr>
              <w:tabs>
                <w:tab w:val="left" w:pos="0"/>
                <w:tab w:val="left" w:pos="851"/>
                <w:tab w:val="left" w:pos="2850"/>
                <w:tab w:val="left" w:pos="6277"/>
              </w:tabs>
              <w:ind w:left="850" w:hanging="850"/>
              <w:rPr>
                <w:sz w:val="24"/>
                <w:szCs w:val="24"/>
              </w:rPr>
            </w:pPr>
            <w:proofErr w:type="spellStart"/>
            <w:r w:rsidRPr="002C4008">
              <w:rPr>
                <w:sz w:val="24"/>
                <w:szCs w:val="24"/>
              </w:rPr>
              <w:t>Antikoagulantia</w:t>
            </w:r>
            <w:proofErr w:type="spellEnd"/>
            <w:r w:rsidRPr="002C4008">
              <w:rPr>
                <w:sz w:val="24"/>
                <w:szCs w:val="24"/>
              </w:rPr>
              <w:t xml:space="preserve"> (oral)</w:t>
            </w:r>
          </w:p>
          <w:p w:rsidR="00A22CFC" w:rsidRPr="002C4008" w:rsidRDefault="00A22CFC" w:rsidP="00EF11FA">
            <w:pPr>
              <w:tabs>
                <w:tab w:val="left" w:pos="0"/>
                <w:tab w:val="left" w:pos="851"/>
                <w:tab w:val="left" w:pos="2850"/>
                <w:tab w:val="left" w:pos="6277"/>
              </w:tabs>
              <w:ind w:left="850" w:hanging="850"/>
              <w:rPr>
                <w:sz w:val="24"/>
                <w:szCs w:val="24"/>
              </w:rPr>
            </w:pPr>
            <w:r w:rsidRPr="002C4008">
              <w:rPr>
                <w:sz w:val="24"/>
                <w:szCs w:val="24"/>
              </w:rPr>
              <w:t xml:space="preserve">      </w:t>
            </w:r>
          </w:p>
        </w:tc>
        <w:tc>
          <w:tcPr>
            <w:tcW w:w="5670" w:type="dxa"/>
          </w:tcPr>
          <w:p w:rsidR="00A22CFC" w:rsidRPr="002C4008" w:rsidRDefault="00A22CFC" w:rsidP="00EF11FA">
            <w:pPr>
              <w:tabs>
                <w:tab w:val="left" w:pos="0"/>
                <w:tab w:val="left" w:pos="2850"/>
                <w:tab w:val="left" w:pos="6277"/>
              </w:tabs>
              <w:rPr>
                <w:sz w:val="24"/>
                <w:szCs w:val="24"/>
              </w:rPr>
            </w:pPr>
            <w:proofErr w:type="spellStart"/>
            <w:r w:rsidRPr="002C4008">
              <w:rPr>
                <w:sz w:val="24"/>
                <w:szCs w:val="24"/>
              </w:rPr>
              <w:t>Methylprednisolons</w:t>
            </w:r>
            <w:proofErr w:type="spellEnd"/>
            <w:r w:rsidRPr="002C4008">
              <w:rPr>
                <w:sz w:val="24"/>
                <w:szCs w:val="24"/>
              </w:rPr>
              <w:t xml:space="preserve"> virkning på orale </w:t>
            </w:r>
            <w:proofErr w:type="spellStart"/>
            <w:r w:rsidRPr="002C4008">
              <w:rPr>
                <w:sz w:val="24"/>
                <w:szCs w:val="24"/>
              </w:rPr>
              <w:t>antikoagulantia</w:t>
            </w:r>
            <w:proofErr w:type="spellEnd"/>
            <w:r w:rsidRPr="002C4008">
              <w:rPr>
                <w:sz w:val="24"/>
                <w:szCs w:val="24"/>
              </w:rPr>
              <w:t xml:space="preserve"> er varierende. Der er set øget såvel som nedsat effekt af </w:t>
            </w:r>
            <w:proofErr w:type="spellStart"/>
            <w:r w:rsidRPr="002C4008">
              <w:rPr>
                <w:sz w:val="24"/>
                <w:szCs w:val="24"/>
              </w:rPr>
              <w:t>antikoagulanter</w:t>
            </w:r>
            <w:proofErr w:type="spellEnd"/>
            <w:r w:rsidRPr="002C4008">
              <w:rPr>
                <w:sz w:val="24"/>
                <w:szCs w:val="24"/>
              </w:rPr>
              <w:t xml:space="preserve"> ved samtidig administration af </w:t>
            </w:r>
            <w:proofErr w:type="spellStart"/>
            <w:r w:rsidRPr="002C4008">
              <w:rPr>
                <w:sz w:val="24"/>
                <w:szCs w:val="24"/>
              </w:rPr>
              <w:t>kortikosteroider</w:t>
            </w:r>
            <w:proofErr w:type="spellEnd"/>
            <w:r w:rsidRPr="002C4008">
              <w:rPr>
                <w:sz w:val="24"/>
                <w:szCs w:val="24"/>
              </w:rPr>
              <w:t>, Koagulationsindeks bør derfor monitoreres for at bibeholde den ønskede antikoagulerende effekt.</w:t>
            </w:r>
          </w:p>
        </w:tc>
      </w:tr>
      <w:tr w:rsidR="00A22CFC" w:rsidRPr="002C4008" w:rsidTr="00EF11FA">
        <w:tc>
          <w:tcPr>
            <w:tcW w:w="2977" w:type="dxa"/>
          </w:tcPr>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Anti-</w:t>
            </w:r>
            <w:proofErr w:type="spellStart"/>
            <w:r w:rsidRPr="002C4008">
              <w:rPr>
                <w:sz w:val="24"/>
                <w:szCs w:val="24"/>
                <w:lang w:val="en-US"/>
              </w:rPr>
              <w:t>konvulsiva</w:t>
            </w:r>
            <w:proofErr w:type="spellEnd"/>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CARBAMAZEPIN</w:t>
            </w:r>
          </w:p>
        </w:tc>
        <w:tc>
          <w:tcPr>
            <w:tcW w:w="5670" w:type="dxa"/>
          </w:tcPr>
          <w:p w:rsidR="00A22CFC" w:rsidRPr="002C4008" w:rsidRDefault="00A22CFC" w:rsidP="00EF11FA">
            <w:pPr>
              <w:tabs>
                <w:tab w:val="left" w:pos="0"/>
                <w:tab w:val="left" w:pos="851"/>
                <w:tab w:val="left" w:pos="2850"/>
                <w:tab w:val="left" w:pos="6277"/>
              </w:tabs>
              <w:ind w:left="850" w:hanging="850"/>
              <w:rPr>
                <w:sz w:val="24"/>
                <w:szCs w:val="24"/>
                <w:lang w:val="en-US"/>
              </w:rPr>
            </w:pP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CYP3A4-hæmmere (</w:t>
            </w:r>
            <w:proofErr w:type="spellStart"/>
            <w:r w:rsidRPr="002C4008">
              <w:rPr>
                <w:sz w:val="24"/>
                <w:szCs w:val="24"/>
                <w:lang w:val="en-US"/>
              </w:rPr>
              <w:t>og</w:t>
            </w:r>
            <w:proofErr w:type="spellEnd"/>
            <w:r w:rsidRPr="002C4008">
              <w:rPr>
                <w:sz w:val="24"/>
                <w:szCs w:val="24"/>
                <w:lang w:val="en-US"/>
              </w:rPr>
              <w:t xml:space="preserve"> </w:t>
            </w:r>
            <w:proofErr w:type="spellStart"/>
            <w:r w:rsidRPr="002C4008">
              <w:rPr>
                <w:sz w:val="24"/>
                <w:szCs w:val="24"/>
                <w:lang w:val="en-US"/>
              </w:rPr>
              <w:t>substrater</w:t>
            </w:r>
            <w:proofErr w:type="spellEnd"/>
            <w:r w:rsidRPr="002C4008">
              <w:rPr>
                <w:sz w:val="24"/>
                <w:szCs w:val="24"/>
                <w:lang w:val="en-US"/>
              </w:rPr>
              <w:t>)</w:t>
            </w:r>
          </w:p>
          <w:p w:rsidR="00A22CFC" w:rsidRPr="002C4008" w:rsidRDefault="00A22CFC" w:rsidP="00EF11FA">
            <w:pPr>
              <w:tabs>
                <w:tab w:val="left" w:pos="0"/>
                <w:tab w:val="left" w:pos="851"/>
                <w:tab w:val="left" w:pos="2850"/>
                <w:tab w:val="left" w:pos="6277"/>
              </w:tabs>
              <w:ind w:left="850" w:hanging="850"/>
              <w:rPr>
                <w:sz w:val="24"/>
                <w:szCs w:val="24"/>
                <w:lang w:val="en-US"/>
              </w:rPr>
            </w:pPr>
          </w:p>
        </w:tc>
      </w:tr>
      <w:tr w:rsidR="00A22CFC" w:rsidRPr="002C4008" w:rsidTr="00EF11FA">
        <w:tc>
          <w:tcPr>
            <w:tcW w:w="2977" w:type="dxa"/>
          </w:tcPr>
          <w:p w:rsidR="00A22CFC" w:rsidRPr="002C4008" w:rsidRDefault="00A22CFC" w:rsidP="00EF11FA">
            <w:pPr>
              <w:tabs>
                <w:tab w:val="left" w:pos="0"/>
                <w:tab w:val="left" w:pos="2850"/>
                <w:tab w:val="left" w:pos="6277"/>
              </w:tabs>
              <w:rPr>
                <w:sz w:val="24"/>
                <w:szCs w:val="24"/>
                <w:lang w:val="en-US"/>
              </w:rPr>
            </w:pPr>
            <w:proofErr w:type="spellStart"/>
            <w:r w:rsidRPr="002C4008">
              <w:rPr>
                <w:sz w:val="24"/>
                <w:szCs w:val="24"/>
              </w:rPr>
              <w:t>Antikonvulsiva</w:t>
            </w:r>
            <w:proofErr w:type="spellEnd"/>
            <w:r w:rsidRPr="002C4008">
              <w:rPr>
                <w:sz w:val="24"/>
                <w:szCs w:val="24"/>
                <w:lang w:val="en-US"/>
              </w:rPr>
              <w:t xml:space="preserve"> - PHENOBARBITAL</w:t>
            </w: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PHENYTOIN</w:t>
            </w:r>
          </w:p>
        </w:tc>
        <w:tc>
          <w:tcPr>
            <w:tcW w:w="5670" w:type="dxa"/>
          </w:tcPr>
          <w:p w:rsidR="00A22CFC" w:rsidRPr="002C4008" w:rsidRDefault="00A22CFC" w:rsidP="00EF11FA">
            <w:pPr>
              <w:tabs>
                <w:tab w:val="left" w:pos="0"/>
                <w:tab w:val="left" w:pos="851"/>
                <w:tab w:val="left" w:pos="2850"/>
                <w:tab w:val="left" w:pos="6277"/>
              </w:tabs>
              <w:ind w:left="850" w:hanging="850"/>
              <w:rPr>
                <w:sz w:val="24"/>
                <w:szCs w:val="24"/>
                <w:lang w:val="en-US"/>
              </w:rPr>
            </w:pP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CYP3A4-inducere</w:t>
            </w:r>
          </w:p>
        </w:tc>
      </w:tr>
      <w:tr w:rsidR="00A22CFC" w:rsidRPr="002C4008" w:rsidTr="00EF11FA">
        <w:tc>
          <w:tcPr>
            <w:tcW w:w="2977" w:type="dxa"/>
          </w:tcPr>
          <w:p w:rsidR="00A22CFC" w:rsidRPr="002C4008" w:rsidRDefault="00A22CFC" w:rsidP="00EF11FA">
            <w:pPr>
              <w:tabs>
                <w:tab w:val="left" w:pos="0"/>
                <w:tab w:val="left" w:pos="2850"/>
                <w:tab w:val="left" w:pos="6277"/>
              </w:tabs>
              <w:rPr>
                <w:sz w:val="24"/>
                <w:szCs w:val="24"/>
                <w:lang w:val="en-US"/>
              </w:rPr>
            </w:pPr>
            <w:proofErr w:type="spellStart"/>
            <w:r w:rsidRPr="002C4008">
              <w:rPr>
                <w:sz w:val="24"/>
                <w:szCs w:val="24"/>
              </w:rPr>
              <w:t>Antikolinergika</w:t>
            </w:r>
            <w:proofErr w:type="spellEnd"/>
            <w:r w:rsidRPr="002C4008">
              <w:rPr>
                <w:sz w:val="24"/>
                <w:szCs w:val="24"/>
                <w:lang w:val="en-US"/>
              </w:rPr>
              <w:t xml:space="preserve"> - NEUROMUSKULÆR </w:t>
            </w: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BLOKKER</w:t>
            </w:r>
          </w:p>
        </w:tc>
        <w:tc>
          <w:tcPr>
            <w:tcW w:w="5670" w:type="dxa"/>
          </w:tcPr>
          <w:p w:rsidR="00A22CFC" w:rsidRPr="002C4008" w:rsidRDefault="00A22CFC" w:rsidP="00EF11FA">
            <w:pPr>
              <w:tabs>
                <w:tab w:val="left" w:pos="0"/>
                <w:tab w:val="left" w:pos="2850"/>
                <w:tab w:val="left" w:pos="6277"/>
              </w:tabs>
              <w:rPr>
                <w:sz w:val="24"/>
                <w:szCs w:val="24"/>
              </w:rPr>
            </w:pPr>
            <w:proofErr w:type="spellStart"/>
            <w:r w:rsidRPr="002C4008">
              <w:rPr>
                <w:sz w:val="24"/>
                <w:szCs w:val="24"/>
              </w:rPr>
              <w:t>Kortikosteroider</w:t>
            </w:r>
            <w:proofErr w:type="spellEnd"/>
            <w:r w:rsidRPr="002C4008">
              <w:rPr>
                <w:sz w:val="24"/>
                <w:szCs w:val="24"/>
              </w:rPr>
              <w:t xml:space="preserve"> kan påvirke virkningen af </w:t>
            </w:r>
            <w:proofErr w:type="spellStart"/>
            <w:r w:rsidRPr="002C4008">
              <w:rPr>
                <w:sz w:val="24"/>
                <w:szCs w:val="24"/>
              </w:rPr>
              <w:t>antikolinergika</w:t>
            </w:r>
            <w:proofErr w:type="spellEnd"/>
            <w:r w:rsidRPr="002C4008">
              <w:rPr>
                <w:sz w:val="24"/>
                <w:szCs w:val="24"/>
              </w:rPr>
              <w:t>.</w:t>
            </w:r>
          </w:p>
          <w:p w:rsidR="00A22CFC" w:rsidRPr="002C4008" w:rsidRDefault="00A22CFC" w:rsidP="00EF11FA">
            <w:pPr>
              <w:tabs>
                <w:tab w:val="left" w:pos="0"/>
                <w:tab w:val="left" w:pos="2850"/>
                <w:tab w:val="left" w:pos="6277"/>
              </w:tabs>
              <w:rPr>
                <w:sz w:val="24"/>
                <w:szCs w:val="24"/>
              </w:rPr>
            </w:pPr>
            <w:r w:rsidRPr="002C4008">
              <w:rPr>
                <w:sz w:val="24"/>
                <w:szCs w:val="24"/>
              </w:rPr>
              <w:t xml:space="preserve">1) Akut </w:t>
            </w:r>
            <w:proofErr w:type="spellStart"/>
            <w:r w:rsidRPr="002C4008">
              <w:rPr>
                <w:sz w:val="24"/>
                <w:szCs w:val="24"/>
              </w:rPr>
              <w:t>myopati</w:t>
            </w:r>
            <w:proofErr w:type="spellEnd"/>
            <w:r w:rsidRPr="002C4008">
              <w:rPr>
                <w:sz w:val="24"/>
                <w:szCs w:val="24"/>
              </w:rPr>
              <w:t xml:space="preserve"> er rapporteret i forbindelse med samtidig brug af højdosis af </w:t>
            </w:r>
            <w:proofErr w:type="spellStart"/>
            <w:r w:rsidRPr="002C4008">
              <w:rPr>
                <w:sz w:val="24"/>
                <w:szCs w:val="24"/>
              </w:rPr>
              <w:t>kortikosteroider</w:t>
            </w:r>
            <w:proofErr w:type="spellEnd"/>
            <w:r w:rsidRPr="002C4008">
              <w:rPr>
                <w:sz w:val="24"/>
                <w:szCs w:val="24"/>
              </w:rPr>
              <w:t xml:space="preserve"> og </w:t>
            </w:r>
            <w:proofErr w:type="spellStart"/>
            <w:r w:rsidRPr="002C4008">
              <w:rPr>
                <w:sz w:val="24"/>
                <w:szCs w:val="24"/>
              </w:rPr>
              <w:t>antikolinergika</w:t>
            </w:r>
            <w:proofErr w:type="spellEnd"/>
            <w:r w:rsidRPr="002C4008">
              <w:rPr>
                <w:sz w:val="24"/>
                <w:szCs w:val="24"/>
              </w:rPr>
              <w:t xml:space="preserve">, herunder </w:t>
            </w:r>
            <w:proofErr w:type="spellStart"/>
            <w:r w:rsidRPr="002C4008">
              <w:rPr>
                <w:sz w:val="24"/>
                <w:szCs w:val="24"/>
              </w:rPr>
              <w:t>neuromuskulære</w:t>
            </w:r>
            <w:proofErr w:type="spellEnd"/>
            <w:r w:rsidRPr="002C4008">
              <w:rPr>
                <w:sz w:val="24"/>
                <w:szCs w:val="24"/>
              </w:rPr>
              <w:t xml:space="preserve"> </w:t>
            </w:r>
            <w:proofErr w:type="spellStart"/>
            <w:r w:rsidRPr="002C4008">
              <w:rPr>
                <w:sz w:val="24"/>
                <w:szCs w:val="24"/>
              </w:rPr>
              <w:t>blokkere</w:t>
            </w:r>
            <w:proofErr w:type="spellEnd"/>
            <w:r w:rsidRPr="002C4008">
              <w:rPr>
                <w:sz w:val="24"/>
                <w:szCs w:val="24"/>
              </w:rPr>
              <w:t xml:space="preserve"> (se pkt. 4.4). </w:t>
            </w:r>
          </w:p>
          <w:p w:rsidR="00A22CFC" w:rsidRPr="002C4008" w:rsidRDefault="00A22CFC" w:rsidP="00EF11FA">
            <w:pPr>
              <w:tabs>
                <w:tab w:val="left" w:pos="0"/>
                <w:tab w:val="left" w:pos="2850"/>
                <w:tab w:val="left" w:pos="6277"/>
              </w:tabs>
              <w:rPr>
                <w:sz w:val="24"/>
                <w:szCs w:val="24"/>
              </w:rPr>
            </w:pPr>
            <w:r w:rsidRPr="002C4008">
              <w:rPr>
                <w:sz w:val="24"/>
                <w:szCs w:val="24"/>
              </w:rPr>
              <w:t xml:space="preserve">2) Antagonismen af den </w:t>
            </w:r>
            <w:proofErr w:type="spellStart"/>
            <w:r w:rsidRPr="002C4008">
              <w:rPr>
                <w:sz w:val="24"/>
                <w:szCs w:val="24"/>
              </w:rPr>
              <w:t>neuromuskulære</w:t>
            </w:r>
            <w:proofErr w:type="spellEnd"/>
            <w:r w:rsidRPr="002C4008">
              <w:rPr>
                <w:sz w:val="24"/>
                <w:szCs w:val="24"/>
              </w:rPr>
              <w:t xml:space="preserve"> </w:t>
            </w:r>
            <w:proofErr w:type="spellStart"/>
            <w:r w:rsidRPr="002C4008">
              <w:rPr>
                <w:sz w:val="24"/>
                <w:szCs w:val="24"/>
              </w:rPr>
              <w:t>blokkerende</w:t>
            </w:r>
            <w:proofErr w:type="spellEnd"/>
            <w:r w:rsidRPr="002C4008">
              <w:rPr>
                <w:sz w:val="24"/>
                <w:szCs w:val="24"/>
              </w:rPr>
              <w:t xml:space="preserve"> virkning af </w:t>
            </w:r>
            <w:proofErr w:type="spellStart"/>
            <w:r w:rsidRPr="002C4008">
              <w:rPr>
                <w:sz w:val="24"/>
                <w:szCs w:val="24"/>
              </w:rPr>
              <w:t>pancuronium</w:t>
            </w:r>
            <w:proofErr w:type="spellEnd"/>
            <w:r w:rsidRPr="002C4008">
              <w:rPr>
                <w:sz w:val="24"/>
                <w:szCs w:val="24"/>
              </w:rPr>
              <w:t xml:space="preserve"> og </w:t>
            </w:r>
            <w:proofErr w:type="spellStart"/>
            <w:r w:rsidRPr="002C4008">
              <w:rPr>
                <w:sz w:val="24"/>
                <w:szCs w:val="24"/>
              </w:rPr>
              <w:t>vecuronium</w:t>
            </w:r>
            <w:proofErr w:type="spellEnd"/>
            <w:r w:rsidRPr="002C4008">
              <w:rPr>
                <w:sz w:val="24"/>
                <w:szCs w:val="24"/>
              </w:rPr>
              <w:t xml:space="preserve"> er set hos patienter, der tager </w:t>
            </w:r>
            <w:proofErr w:type="spellStart"/>
            <w:r w:rsidRPr="002C4008">
              <w:rPr>
                <w:sz w:val="24"/>
                <w:szCs w:val="24"/>
              </w:rPr>
              <w:t>kortikosteroider</w:t>
            </w:r>
            <w:proofErr w:type="spellEnd"/>
            <w:r w:rsidRPr="002C4008">
              <w:rPr>
                <w:sz w:val="24"/>
                <w:szCs w:val="24"/>
              </w:rPr>
              <w:t xml:space="preserve">. Denne interaktion kan forventes med alle </w:t>
            </w:r>
            <w:proofErr w:type="spellStart"/>
            <w:r w:rsidRPr="002C4008">
              <w:rPr>
                <w:sz w:val="24"/>
                <w:szCs w:val="24"/>
              </w:rPr>
              <w:t>kompetetive</w:t>
            </w:r>
            <w:proofErr w:type="spellEnd"/>
            <w:r w:rsidRPr="002C4008">
              <w:rPr>
                <w:sz w:val="24"/>
                <w:szCs w:val="24"/>
              </w:rPr>
              <w:t xml:space="preserve"> </w:t>
            </w:r>
            <w:proofErr w:type="spellStart"/>
            <w:r w:rsidRPr="002C4008">
              <w:rPr>
                <w:sz w:val="24"/>
                <w:szCs w:val="24"/>
              </w:rPr>
              <w:t>neuromuskulære</w:t>
            </w:r>
            <w:proofErr w:type="spellEnd"/>
            <w:r w:rsidRPr="002C4008">
              <w:rPr>
                <w:sz w:val="24"/>
                <w:szCs w:val="24"/>
              </w:rPr>
              <w:t xml:space="preserve"> </w:t>
            </w:r>
            <w:proofErr w:type="spellStart"/>
            <w:r w:rsidRPr="002C4008">
              <w:rPr>
                <w:sz w:val="24"/>
                <w:szCs w:val="24"/>
              </w:rPr>
              <w:t>blokkere</w:t>
            </w:r>
            <w:proofErr w:type="spellEnd"/>
            <w:r w:rsidRPr="002C4008">
              <w:rPr>
                <w:sz w:val="24"/>
                <w:szCs w:val="24"/>
              </w:rPr>
              <w:t>.</w:t>
            </w:r>
          </w:p>
        </w:tc>
      </w:tr>
      <w:tr w:rsidR="00A22CFC" w:rsidRPr="002C4008" w:rsidTr="00EF11FA">
        <w:tc>
          <w:tcPr>
            <w:tcW w:w="2977" w:type="dxa"/>
          </w:tcPr>
          <w:p w:rsidR="00A22CFC" w:rsidRPr="002C4008" w:rsidRDefault="00A22CFC" w:rsidP="00EF11FA">
            <w:pPr>
              <w:tabs>
                <w:tab w:val="left" w:pos="0"/>
                <w:tab w:val="left" w:pos="2850"/>
                <w:tab w:val="left" w:pos="6277"/>
              </w:tabs>
              <w:rPr>
                <w:sz w:val="24"/>
                <w:szCs w:val="24"/>
              </w:rPr>
            </w:pPr>
            <w:proofErr w:type="spellStart"/>
            <w:r w:rsidRPr="002C4008">
              <w:rPr>
                <w:sz w:val="24"/>
                <w:szCs w:val="24"/>
              </w:rPr>
              <w:t>Kolinesterasehæmmere</w:t>
            </w:r>
            <w:proofErr w:type="spellEnd"/>
          </w:p>
        </w:tc>
        <w:tc>
          <w:tcPr>
            <w:tcW w:w="5670" w:type="dxa"/>
          </w:tcPr>
          <w:p w:rsidR="00A22CFC" w:rsidRPr="002C4008" w:rsidRDefault="00A22CFC" w:rsidP="00EF11FA">
            <w:pPr>
              <w:tabs>
                <w:tab w:val="left" w:pos="0"/>
                <w:tab w:val="left" w:pos="2850"/>
                <w:tab w:val="left" w:pos="6277"/>
              </w:tabs>
              <w:rPr>
                <w:sz w:val="24"/>
                <w:szCs w:val="24"/>
              </w:rPr>
            </w:pPr>
            <w:r w:rsidRPr="002C4008">
              <w:rPr>
                <w:sz w:val="24"/>
                <w:szCs w:val="24"/>
              </w:rPr>
              <w:t xml:space="preserve">Det er vist, at steroider kan nedsætte virkningen af </w:t>
            </w:r>
            <w:proofErr w:type="spellStart"/>
            <w:r w:rsidRPr="002C4008">
              <w:rPr>
                <w:sz w:val="24"/>
                <w:szCs w:val="24"/>
              </w:rPr>
              <w:t>kolinesterasehæmmere</w:t>
            </w:r>
            <w:proofErr w:type="spellEnd"/>
            <w:r w:rsidRPr="002C4008">
              <w:rPr>
                <w:rStyle w:val="aekvivalent1"/>
                <w:szCs w:val="24"/>
              </w:rPr>
              <w:t xml:space="preserve"> ved </w:t>
            </w:r>
            <w:proofErr w:type="spellStart"/>
            <w:r w:rsidRPr="002C4008">
              <w:rPr>
                <w:spacing w:val="-3"/>
                <w:sz w:val="24"/>
                <w:szCs w:val="24"/>
              </w:rPr>
              <w:t>myasthenia</w:t>
            </w:r>
            <w:proofErr w:type="spellEnd"/>
            <w:r w:rsidRPr="002C4008">
              <w:rPr>
                <w:spacing w:val="-3"/>
                <w:sz w:val="24"/>
                <w:szCs w:val="24"/>
              </w:rPr>
              <w:t xml:space="preserve"> </w:t>
            </w:r>
            <w:proofErr w:type="spellStart"/>
            <w:r w:rsidRPr="002C4008">
              <w:rPr>
                <w:spacing w:val="-3"/>
                <w:sz w:val="24"/>
                <w:szCs w:val="24"/>
              </w:rPr>
              <w:t>gravis</w:t>
            </w:r>
            <w:proofErr w:type="spellEnd"/>
            <w:r w:rsidRPr="002C4008">
              <w:rPr>
                <w:spacing w:val="-3"/>
                <w:sz w:val="24"/>
                <w:szCs w:val="24"/>
              </w:rPr>
              <w:t>.</w:t>
            </w:r>
          </w:p>
        </w:tc>
      </w:tr>
      <w:tr w:rsidR="00A22CFC" w:rsidRPr="002C4008" w:rsidTr="00EF11FA">
        <w:tc>
          <w:tcPr>
            <w:tcW w:w="2977" w:type="dxa"/>
          </w:tcPr>
          <w:p w:rsidR="00A22CFC" w:rsidRPr="002C4008" w:rsidRDefault="00A22CFC" w:rsidP="00EF11FA">
            <w:pPr>
              <w:tabs>
                <w:tab w:val="left" w:pos="0"/>
                <w:tab w:val="left" w:pos="2850"/>
                <w:tab w:val="left" w:pos="6277"/>
              </w:tabs>
              <w:rPr>
                <w:sz w:val="24"/>
                <w:szCs w:val="24"/>
              </w:rPr>
            </w:pPr>
            <w:proofErr w:type="spellStart"/>
            <w:r w:rsidRPr="002C4008">
              <w:rPr>
                <w:sz w:val="24"/>
                <w:szCs w:val="24"/>
              </w:rPr>
              <w:t>Antidiabetika</w:t>
            </w:r>
            <w:proofErr w:type="spellEnd"/>
          </w:p>
        </w:tc>
        <w:tc>
          <w:tcPr>
            <w:tcW w:w="5670" w:type="dxa"/>
          </w:tcPr>
          <w:p w:rsidR="00A22CFC" w:rsidRPr="002C4008" w:rsidRDefault="00A22CFC" w:rsidP="00EF11FA">
            <w:pPr>
              <w:tabs>
                <w:tab w:val="left" w:pos="0"/>
                <w:tab w:val="left" w:pos="2850"/>
                <w:tab w:val="left" w:pos="6277"/>
              </w:tabs>
              <w:rPr>
                <w:sz w:val="24"/>
                <w:szCs w:val="24"/>
              </w:rPr>
            </w:pPr>
            <w:r w:rsidRPr="002C4008">
              <w:rPr>
                <w:sz w:val="24"/>
                <w:szCs w:val="24"/>
              </w:rPr>
              <w:t xml:space="preserve">Da </w:t>
            </w:r>
            <w:proofErr w:type="spellStart"/>
            <w:r w:rsidRPr="002C4008">
              <w:rPr>
                <w:sz w:val="24"/>
                <w:szCs w:val="24"/>
              </w:rPr>
              <w:t>kortikosteroider</w:t>
            </w:r>
            <w:proofErr w:type="spellEnd"/>
            <w:r w:rsidRPr="002C4008">
              <w:rPr>
                <w:sz w:val="24"/>
                <w:szCs w:val="24"/>
              </w:rPr>
              <w:t xml:space="preserve"> kan øge blodsukkerkoncentrationerne, kan dosisjustering af </w:t>
            </w:r>
            <w:proofErr w:type="spellStart"/>
            <w:r w:rsidRPr="002C4008">
              <w:rPr>
                <w:sz w:val="24"/>
                <w:szCs w:val="24"/>
              </w:rPr>
              <w:t>antidiabetika</w:t>
            </w:r>
            <w:proofErr w:type="spellEnd"/>
            <w:r w:rsidRPr="002C4008">
              <w:rPr>
                <w:sz w:val="24"/>
                <w:szCs w:val="24"/>
              </w:rPr>
              <w:t xml:space="preserve"> være nødvendig.</w:t>
            </w:r>
          </w:p>
        </w:tc>
      </w:tr>
      <w:tr w:rsidR="00A22CFC" w:rsidRPr="002C4008" w:rsidTr="00EF11FA">
        <w:tc>
          <w:tcPr>
            <w:tcW w:w="2977" w:type="dxa"/>
          </w:tcPr>
          <w:p w:rsidR="00A22CFC" w:rsidRPr="002C4008" w:rsidRDefault="00A22CFC" w:rsidP="00EF11FA">
            <w:pPr>
              <w:keepNext/>
              <w:tabs>
                <w:tab w:val="left" w:pos="0"/>
                <w:tab w:val="left" w:pos="851"/>
                <w:tab w:val="left" w:pos="2850"/>
                <w:tab w:val="left" w:pos="6277"/>
              </w:tabs>
              <w:ind w:left="851" w:hanging="851"/>
              <w:rPr>
                <w:sz w:val="24"/>
                <w:szCs w:val="24"/>
                <w:lang w:val="en-US"/>
              </w:rPr>
            </w:pPr>
            <w:proofErr w:type="spellStart"/>
            <w:r w:rsidRPr="002C4008">
              <w:rPr>
                <w:sz w:val="24"/>
                <w:szCs w:val="24"/>
                <w:lang w:val="en-US"/>
              </w:rPr>
              <w:lastRenderedPageBreak/>
              <w:t>Antiemetika</w:t>
            </w:r>
            <w:proofErr w:type="spellEnd"/>
            <w:r w:rsidRPr="002C4008">
              <w:rPr>
                <w:sz w:val="24"/>
                <w:szCs w:val="24"/>
                <w:lang w:val="en-US"/>
              </w:rPr>
              <w:t xml:space="preserve">   </w:t>
            </w: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APREPITANT</w:t>
            </w: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FOSAPREPITANT</w:t>
            </w:r>
          </w:p>
        </w:tc>
        <w:tc>
          <w:tcPr>
            <w:tcW w:w="5670" w:type="dxa"/>
          </w:tcPr>
          <w:p w:rsidR="00A22CFC" w:rsidRPr="002C4008" w:rsidRDefault="00A22CFC" w:rsidP="00EF11FA">
            <w:pPr>
              <w:tabs>
                <w:tab w:val="left" w:pos="0"/>
                <w:tab w:val="left" w:pos="851"/>
                <w:tab w:val="left" w:pos="2850"/>
                <w:tab w:val="left" w:pos="6277"/>
              </w:tabs>
              <w:ind w:left="850" w:hanging="850"/>
              <w:rPr>
                <w:sz w:val="24"/>
                <w:szCs w:val="24"/>
                <w:lang w:val="en-US"/>
              </w:rPr>
            </w:pP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CYP3A4-hæmmere (</w:t>
            </w:r>
            <w:proofErr w:type="spellStart"/>
            <w:r w:rsidRPr="002C4008">
              <w:rPr>
                <w:sz w:val="24"/>
                <w:szCs w:val="24"/>
                <w:lang w:val="en-US"/>
              </w:rPr>
              <w:t>og</w:t>
            </w:r>
            <w:proofErr w:type="spellEnd"/>
            <w:r w:rsidRPr="002C4008">
              <w:rPr>
                <w:sz w:val="24"/>
                <w:szCs w:val="24"/>
                <w:lang w:val="en-US"/>
              </w:rPr>
              <w:t xml:space="preserve"> </w:t>
            </w:r>
            <w:proofErr w:type="spellStart"/>
            <w:r w:rsidRPr="002C4008">
              <w:rPr>
                <w:sz w:val="24"/>
                <w:szCs w:val="24"/>
                <w:lang w:val="en-US"/>
              </w:rPr>
              <w:t>substrater</w:t>
            </w:r>
            <w:proofErr w:type="spellEnd"/>
            <w:r w:rsidRPr="002C4008">
              <w:rPr>
                <w:sz w:val="24"/>
                <w:szCs w:val="24"/>
                <w:lang w:val="en-US"/>
              </w:rPr>
              <w:t>)</w:t>
            </w:r>
          </w:p>
        </w:tc>
      </w:tr>
      <w:tr w:rsidR="00A22CFC" w:rsidRPr="002C4008" w:rsidTr="00EF11FA">
        <w:tc>
          <w:tcPr>
            <w:tcW w:w="2977" w:type="dxa"/>
          </w:tcPr>
          <w:p w:rsidR="00A22CFC" w:rsidRPr="002C4008" w:rsidRDefault="00A22CFC" w:rsidP="00EF11FA">
            <w:pPr>
              <w:tabs>
                <w:tab w:val="left" w:pos="0"/>
                <w:tab w:val="left" w:pos="851"/>
                <w:tab w:val="left" w:pos="2850"/>
                <w:tab w:val="left" w:pos="6277"/>
              </w:tabs>
              <w:ind w:left="850" w:hanging="850"/>
              <w:rPr>
                <w:sz w:val="24"/>
                <w:szCs w:val="24"/>
                <w:lang w:val="en-US"/>
              </w:rPr>
            </w:pPr>
            <w:proofErr w:type="spellStart"/>
            <w:r w:rsidRPr="002C4008">
              <w:rPr>
                <w:sz w:val="24"/>
                <w:szCs w:val="24"/>
                <w:lang w:val="en-US"/>
              </w:rPr>
              <w:t>Antimykotika</w:t>
            </w:r>
            <w:proofErr w:type="spellEnd"/>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xml:space="preserve">- ITRACONAZOL </w:t>
            </w:r>
          </w:p>
          <w:p w:rsidR="00A22CFC"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KETOCONAZOL</w:t>
            </w:r>
          </w:p>
          <w:p w:rsidR="00A22CFC" w:rsidRPr="002C4008" w:rsidRDefault="00A22CFC" w:rsidP="00EF11FA">
            <w:pPr>
              <w:tabs>
                <w:tab w:val="left" w:pos="0"/>
                <w:tab w:val="left" w:pos="851"/>
                <w:tab w:val="left" w:pos="2850"/>
                <w:tab w:val="left" w:pos="6277"/>
              </w:tabs>
              <w:ind w:left="850" w:hanging="850"/>
              <w:rPr>
                <w:sz w:val="24"/>
                <w:szCs w:val="24"/>
                <w:lang w:val="en-US"/>
              </w:rPr>
            </w:pPr>
          </w:p>
        </w:tc>
        <w:tc>
          <w:tcPr>
            <w:tcW w:w="5670" w:type="dxa"/>
          </w:tcPr>
          <w:p w:rsidR="00A22CFC" w:rsidRPr="002C4008" w:rsidRDefault="00A22CFC" w:rsidP="00EF11FA">
            <w:pPr>
              <w:tabs>
                <w:tab w:val="left" w:pos="0"/>
                <w:tab w:val="left" w:pos="851"/>
                <w:tab w:val="left" w:pos="2850"/>
                <w:tab w:val="left" w:pos="6277"/>
              </w:tabs>
              <w:ind w:left="850" w:hanging="850"/>
              <w:rPr>
                <w:sz w:val="24"/>
                <w:szCs w:val="24"/>
                <w:lang w:val="en-US"/>
              </w:rPr>
            </w:pP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CYP3A4-hæmmere (</w:t>
            </w:r>
            <w:proofErr w:type="spellStart"/>
            <w:r w:rsidRPr="002C4008">
              <w:rPr>
                <w:sz w:val="24"/>
                <w:szCs w:val="24"/>
                <w:lang w:val="en-US"/>
              </w:rPr>
              <w:t>og</w:t>
            </w:r>
            <w:proofErr w:type="spellEnd"/>
            <w:r w:rsidRPr="002C4008">
              <w:rPr>
                <w:sz w:val="24"/>
                <w:szCs w:val="24"/>
                <w:lang w:val="en-US"/>
              </w:rPr>
              <w:t xml:space="preserve"> </w:t>
            </w:r>
            <w:proofErr w:type="spellStart"/>
            <w:r w:rsidRPr="002C4008">
              <w:rPr>
                <w:sz w:val="24"/>
                <w:szCs w:val="24"/>
                <w:lang w:val="en-US"/>
              </w:rPr>
              <w:t>substrater</w:t>
            </w:r>
            <w:proofErr w:type="spellEnd"/>
            <w:r w:rsidRPr="002C4008">
              <w:rPr>
                <w:sz w:val="24"/>
                <w:szCs w:val="24"/>
                <w:lang w:val="en-US"/>
              </w:rPr>
              <w:t>)</w:t>
            </w:r>
          </w:p>
        </w:tc>
      </w:tr>
      <w:tr w:rsidR="00A22CFC" w:rsidRPr="002C4008" w:rsidTr="00EF11FA">
        <w:tc>
          <w:tcPr>
            <w:tcW w:w="2977" w:type="dxa"/>
          </w:tcPr>
          <w:p w:rsidR="00A22CFC" w:rsidRPr="002C4008" w:rsidRDefault="00A22CFC" w:rsidP="00EF11FA">
            <w:pPr>
              <w:tabs>
                <w:tab w:val="left" w:pos="0"/>
                <w:tab w:val="left" w:pos="851"/>
                <w:tab w:val="left" w:pos="2850"/>
                <w:tab w:val="left" w:pos="6277"/>
              </w:tabs>
              <w:ind w:left="850" w:hanging="850"/>
              <w:rPr>
                <w:sz w:val="24"/>
                <w:szCs w:val="24"/>
              </w:rPr>
            </w:pPr>
            <w:r w:rsidRPr="002C4008">
              <w:rPr>
                <w:sz w:val="24"/>
                <w:szCs w:val="24"/>
              </w:rPr>
              <w:t>Antivirale midler</w:t>
            </w:r>
          </w:p>
          <w:p w:rsidR="00A22CFC" w:rsidRPr="002C4008" w:rsidRDefault="00A22CFC" w:rsidP="00EF11FA">
            <w:pPr>
              <w:tabs>
                <w:tab w:val="left" w:pos="0"/>
                <w:tab w:val="left" w:pos="851"/>
                <w:tab w:val="left" w:pos="2850"/>
                <w:tab w:val="left" w:pos="6277"/>
              </w:tabs>
              <w:ind w:left="850" w:hanging="850"/>
              <w:rPr>
                <w:sz w:val="24"/>
                <w:szCs w:val="24"/>
              </w:rPr>
            </w:pPr>
            <w:r w:rsidRPr="002C4008">
              <w:rPr>
                <w:sz w:val="24"/>
                <w:szCs w:val="24"/>
              </w:rPr>
              <w:t>- HIV-PROTEASE-</w:t>
            </w:r>
          </w:p>
          <w:p w:rsidR="00A22CFC" w:rsidRPr="002C4008" w:rsidRDefault="00A22CFC" w:rsidP="00EF11FA">
            <w:pPr>
              <w:tabs>
                <w:tab w:val="left" w:pos="0"/>
                <w:tab w:val="left" w:pos="851"/>
                <w:tab w:val="left" w:pos="2850"/>
                <w:tab w:val="left" w:pos="6277"/>
              </w:tabs>
              <w:ind w:left="850" w:hanging="850"/>
              <w:rPr>
                <w:sz w:val="24"/>
                <w:szCs w:val="24"/>
              </w:rPr>
            </w:pPr>
            <w:r w:rsidRPr="002C4008">
              <w:rPr>
                <w:sz w:val="24"/>
                <w:szCs w:val="24"/>
              </w:rPr>
              <w:t>HÆMMERE</w:t>
            </w:r>
          </w:p>
        </w:tc>
        <w:tc>
          <w:tcPr>
            <w:tcW w:w="5670" w:type="dxa"/>
          </w:tcPr>
          <w:p w:rsidR="00A22CFC" w:rsidRPr="002C4008" w:rsidRDefault="00A22CFC" w:rsidP="00EF11FA">
            <w:pPr>
              <w:tabs>
                <w:tab w:val="left" w:pos="0"/>
                <w:tab w:val="left" w:pos="851"/>
                <w:tab w:val="left" w:pos="2850"/>
                <w:tab w:val="left" w:pos="6277"/>
              </w:tabs>
              <w:ind w:left="850" w:hanging="850"/>
              <w:rPr>
                <w:sz w:val="24"/>
                <w:szCs w:val="24"/>
              </w:rPr>
            </w:pPr>
            <w:r w:rsidRPr="002C4008">
              <w:rPr>
                <w:sz w:val="24"/>
                <w:szCs w:val="24"/>
              </w:rPr>
              <w:t>CYP3A4-hæmmere (og substrater)</w:t>
            </w:r>
          </w:p>
          <w:p w:rsidR="00A22CFC" w:rsidRPr="002C4008" w:rsidRDefault="00A22CFC" w:rsidP="00EF11FA">
            <w:pPr>
              <w:tabs>
                <w:tab w:val="left" w:pos="0"/>
                <w:tab w:val="left" w:pos="2850"/>
                <w:tab w:val="left" w:pos="6277"/>
              </w:tabs>
              <w:rPr>
                <w:sz w:val="24"/>
                <w:szCs w:val="24"/>
              </w:rPr>
            </w:pPr>
            <w:r w:rsidRPr="002C4008">
              <w:rPr>
                <w:sz w:val="24"/>
                <w:szCs w:val="24"/>
              </w:rPr>
              <w:t xml:space="preserve">1) </w:t>
            </w:r>
            <w:proofErr w:type="spellStart"/>
            <w:r w:rsidRPr="002C4008">
              <w:rPr>
                <w:sz w:val="24"/>
                <w:szCs w:val="24"/>
              </w:rPr>
              <w:t>Proteasehæmmere</w:t>
            </w:r>
            <w:proofErr w:type="spellEnd"/>
            <w:r w:rsidRPr="002C4008">
              <w:rPr>
                <w:sz w:val="24"/>
                <w:szCs w:val="24"/>
              </w:rPr>
              <w:t xml:space="preserve"> som </w:t>
            </w:r>
            <w:proofErr w:type="spellStart"/>
            <w:r w:rsidRPr="002C4008">
              <w:rPr>
                <w:sz w:val="24"/>
                <w:szCs w:val="24"/>
              </w:rPr>
              <w:t>indinavir</w:t>
            </w:r>
            <w:proofErr w:type="spellEnd"/>
            <w:r w:rsidRPr="002C4008">
              <w:rPr>
                <w:sz w:val="24"/>
                <w:szCs w:val="24"/>
              </w:rPr>
              <w:t xml:space="preserve"> og </w:t>
            </w:r>
            <w:proofErr w:type="spellStart"/>
            <w:r w:rsidRPr="002C4008">
              <w:rPr>
                <w:sz w:val="24"/>
                <w:szCs w:val="24"/>
              </w:rPr>
              <w:t>ritonavir</w:t>
            </w:r>
            <w:proofErr w:type="spellEnd"/>
            <w:r w:rsidRPr="002C4008">
              <w:rPr>
                <w:sz w:val="24"/>
                <w:szCs w:val="24"/>
              </w:rPr>
              <w:t xml:space="preserve"> kan øge plasmakoncentrationen af </w:t>
            </w:r>
            <w:proofErr w:type="spellStart"/>
            <w:r w:rsidRPr="002C4008">
              <w:rPr>
                <w:sz w:val="24"/>
                <w:szCs w:val="24"/>
              </w:rPr>
              <w:t>kortikosteroider</w:t>
            </w:r>
            <w:proofErr w:type="spellEnd"/>
            <w:r w:rsidRPr="002C4008">
              <w:rPr>
                <w:sz w:val="24"/>
                <w:szCs w:val="24"/>
              </w:rPr>
              <w:t xml:space="preserve">. </w:t>
            </w:r>
          </w:p>
          <w:p w:rsidR="00A22CFC" w:rsidRPr="002C4008" w:rsidRDefault="00A22CFC" w:rsidP="00EF11FA">
            <w:pPr>
              <w:tabs>
                <w:tab w:val="left" w:pos="0"/>
                <w:tab w:val="left" w:pos="2850"/>
                <w:tab w:val="left" w:pos="6277"/>
              </w:tabs>
              <w:rPr>
                <w:sz w:val="24"/>
                <w:szCs w:val="24"/>
              </w:rPr>
            </w:pPr>
            <w:r w:rsidRPr="002C4008">
              <w:rPr>
                <w:sz w:val="24"/>
                <w:szCs w:val="24"/>
              </w:rPr>
              <w:t xml:space="preserve">2) </w:t>
            </w:r>
            <w:proofErr w:type="spellStart"/>
            <w:r w:rsidRPr="002C4008">
              <w:rPr>
                <w:sz w:val="24"/>
                <w:szCs w:val="24"/>
              </w:rPr>
              <w:t>Kortikosteroider</w:t>
            </w:r>
            <w:proofErr w:type="spellEnd"/>
            <w:r w:rsidRPr="002C4008">
              <w:rPr>
                <w:sz w:val="24"/>
                <w:szCs w:val="24"/>
              </w:rPr>
              <w:t xml:space="preserve"> kan inducere metabolismen af HIV-</w:t>
            </w:r>
            <w:proofErr w:type="spellStart"/>
            <w:r w:rsidRPr="002C4008">
              <w:rPr>
                <w:sz w:val="24"/>
                <w:szCs w:val="24"/>
              </w:rPr>
              <w:t>proteasehæmmere</w:t>
            </w:r>
            <w:proofErr w:type="spellEnd"/>
            <w:r w:rsidRPr="002C4008">
              <w:rPr>
                <w:sz w:val="24"/>
                <w:szCs w:val="24"/>
              </w:rPr>
              <w:t xml:space="preserve">, hvilket resulterer i reducerede plasmakoncentrationer. </w:t>
            </w:r>
          </w:p>
        </w:tc>
      </w:tr>
      <w:tr w:rsidR="00A22CFC" w:rsidRPr="002C4008" w:rsidTr="00EF11FA">
        <w:tc>
          <w:tcPr>
            <w:tcW w:w="2977" w:type="dxa"/>
          </w:tcPr>
          <w:p w:rsidR="00A22CFC" w:rsidRDefault="00A22CFC" w:rsidP="00EF11FA">
            <w:pPr>
              <w:tabs>
                <w:tab w:val="left" w:pos="0"/>
                <w:tab w:val="left" w:pos="851"/>
                <w:tab w:val="left" w:pos="2850"/>
                <w:tab w:val="left" w:pos="6277"/>
              </w:tabs>
              <w:ind w:left="850" w:hanging="850"/>
              <w:rPr>
                <w:sz w:val="24"/>
                <w:szCs w:val="24"/>
                <w:lang w:val="en-US"/>
              </w:rPr>
            </w:pPr>
            <w:proofErr w:type="spellStart"/>
            <w:r>
              <w:rPr>
                <w:sz w:val="24"/>
                <w:szCs w:val="24"/>
                <w:lang w:val="en-US"/>
              </w:rPr>
              <w:t>Farmakokinetisk</w:t>
            </w:r>
            <w:proofErr w:type="spellEnd"/>
            <w:r>
              <w:rPr>
                <w:sz w:val="24"/>
                <w:szCs w:val="24"/>
                <w:lang w:val="en-US"/>
              </w:rPr>
              <w:t xml:space="preserve"> </w:t>
            </w:r>
            <w:proofErr w:type="spellStart"/>
            <w:r>
              <w:rPr>
                <w:sz w:val="24"/>
                <w:szCs w:val="24"/>
                <w:lang w:val="en-US"/>
              </w:rPr>
              <w:t>fremmer</w:t>
            </w:r>
            <w:proofErr w:type="spellEnd"/>
          </w:p>
          <w:p w:rsidR="00A22CFC" w:rsidRPr="002C4008" w:rsidRDefault="00A22CFC" w:rsidP="00EF11FA">
            <w:pPr>
              <w:tabs>
                <w:tab w:val="left" w:pos="0"/>
                <w:tab w:val="left" w:pos="851"/>
                <w:tab w:val="left" w:pos="2850"/>
                <w:tab w:val="left" w:pos="6277"/>
              </w:tabs>
              <w:ind w:left="850" w:hanging="850"/>
              <w:rPr>
                <w:sz w:val="24"/>
                <w:szCs w:val="24"/>
              </w:rPr>
            </w:pPr>
            <w:r>
              <w:rPr>
                <w:sz w:val="24"/>
                <w:szCs w:val="24"/>
                <w:lang w:val="en-US"/>
              </w:rPr>
              <w:t>-COBICISTAT</w:t>
            </w:r>
          </w:p>
        </w:tc>
        <w:tc>
          <w:tcPr>
            <w:tcW w:w="5670" w:type="dxa"/>
          </w:tcPr>
          <w:p w:rsidR="00A22CFC" w:rsidRDefault="00A22CFC" w:rsidP="00EF11FA">
            <w:pPr>
              <w:rPr>
                <w:sz w:val="24"/>
                <w:szCs w:val="24"/>
              </w:rPr>
            </w:pPr>
          </w:p>
          <w:p w:rsidR="00A22CFC" w:rsidRPr="00922E4F" w:rsidRDefault="00A22CFC" w:rsidP="00EF11FA">
            <w:pPr>
              <w:rPr>
                <w:sz w:val="24"/>
                <w:szCs w:val="24"/>
              </w:rPr>
            </w:pPr>
            <w:r>
              <w:rPr>
                <w:sz w:val="24"/>
                <w:szCs w:val="24"/>
              </w:rPr>
              <w:t>CYP3A4-hæmmer</w:t>
            </w:r>
          </w:p>
        </w:tc>
      </w:tr>
      <w:tr w:rsidR="00A22CFC" w:rsidRPr="002C4008" w:rsidTr="00EF11FA">
        <w:tc>
          <w:tcPr>
            <w:tcW w:w="2977" w:type="dxa"/>
          </w:tcPr>
          <w:p w:rsidR="00A22CFC" w:rsidRPr="002C4008" w:rsidRDefault="00A22CFC" w:rsidP="00EF11FA">
            <w:pPr>
              <w:tabs>
                <w:tab w:val="left" w:pos="0"/>
                <w:tab w:val="left" w:pos="851"/>
                <w:tab w:val="left" w:pos="2850"/>
                <w:tab w:val="left" w:pos="6277"/>
              </w:tabs>
              <w:ind w:left="850" w:hanging="850"/>
              <w:rPr>
                <w:sz w:val="24"/>
                <w:szCs w:val="24"/>
                <w:lang w:val="en-US"/>
              </w:rPr>
            </w:pPr>
            <w:proofErr w:type="spellStart"/>
            <w:r w:rsidRPr="002C4008">
              <w:rPr>
                <w:sz w:val="24"/>
                <w:szCs w:val="24"/>
                <w:lang w:val="en-US"/>
              </w:rPr>
              <w:t>Aromatasehæmmere</w:t>
            </w:r>
            <w:proofErr w:type="spellEnd"/>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AMINOGLUTETIMID</w:t>
            </w:r>
          </w:p>
        </w:tc>
        <w:tc>
          <w:tcPr>
            <w:tcW w:w="5670" w:type="dxa"/>
          </w:tcPr>
          <w:p w:rsidR="00A22CFC" w:rsidRPr="002C4008" w:rsidRDefault="00A22CFC" w:rsidP="00EF11FA">
            <w:pPr>
              <w:rPr>
                <w:sz w:val="24"/>
                <w:szCs w:val="24"/>
              </w:rPr>
            </w:pPr>
            <w:proofErr w:type="spellStart"/>
            <w:r w:rsidRPr="002C4008">
              <w:rPr>
                <w:sz w:val="24"/>
                <w:szCs w:val="24"/>
              </w:rPr>
              <w:t>Aminoglutetimid</w:t>
            </w:r>
            <w:proofErr w:type="spellEnd"/>
            <w:r w:rsidRPr="002C4008">
              <w:rPr>
                <w:sz w:val="24"/>
                <w:szCs w:val="24"/>
              </w:rPr>
              <w:t xml:space="preserve">-induceret binyrebarksuppression kan forværre endokrine ændringer, der skyldes længerevarende </w:t>
            </w:r>
            <w:proofErr w:type="spellStart"/>
            <w:r w:rsidRPr="002C4008">
              <w:rPr>
                <w:sz w:val="24"/>
                <w:szCs w:val="24"/>
              </w:rPr>
              <w:t>kortikosteroidbehandling</w:t>
            </w:r>
            <w:proofErr w:type="spellEnd"/>
            <w:r w:rsidRPr="002C4008">
              <w:rPr>
                <w:sz w:val="24"/>
                <w:szCs w:val="24"/>
              </w:rPr>
              <w:t>.</w:t>
            </w:r>
          </w:p>
        </w:tc>
      </w:tr>
      <w:tr w:rsidR="00A22CFC" w:rsidRPr="002C4008" w:rsidTr="00EF11FA">
        <w:tc>
          <w:tcPr>
            <w:tcW w:w="2977" w:type="dxa"/>
          </w:tcPr>
          <w:p w:rsidR="00A22CFC" w:rsidRPr="002C4008" w:rsidRDefault="00A22CFC" w:rsidP="00EF11FA">
            <w:pPr>
              <w:tabs>
                <w:tab w:val="left" w:pos="0"/>
                <w:tab w:val="left" w:pos="851"/>
                <w:tab w:val="left" w:pos="2850"/>
                <w:tab w:val="left" w:pos="6277"/>
              </w:tabs>
              <w:ind w:left="850" w:hanging="850"/>
              <w:rPr>
                <w:sz w:val="24"/>
                <w:szCs w:val="24"/>
                <w:lang w:val="en-US"/>
              </w:rPr>
            </w:pPr>
            <w:proofErr w:type="spellStart"/>
            <w:r w:rsidRPr="002C4008">
              <w:rPr>
                <w:sz w:val="24"/>
                <w:szCs w:val="24"/>
                <w:lang w:val="en-US"/>
              </w:rPr>
              <w:t>Calciumkanalblokkere</w:t>
            </w:r>
            <w:proofErr w:type="spellEnd"/>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DILTIAZEM</w:t>
            </w:r>
          </w:p>
        </w:tc>
        <w:tc>
          <w:tcPr>
            <w:tcW w:w="5670" w:type="dxa"/>
          </w:tcPr>
          <w:p w:rsidR="00A22CFC" w:rsidRPr="002C4008" w:rsidRDefault="00A22CFC" w:rsidP="00EF11FA">
            <w:pPr>
              <w:tabs>
                <w:tab w:val="left" w:pos="0"/>
                <w:tab w:val="left" w:pos="851"/>
                <w:tab w:val="left" w:pos="2850"/>
                <w:tab w:val="left" w:pos="6277"/>
              </w:tabs>
              <w:ind w:left="850" w:hanging="850"/>
              <w:rPr>
                <w:sz w:val="24"/>
                <w:szCs w:val="24"/>
                <w:lang w:val="en-US"/>
              </w:rPr>
            </w:pP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CYP3A4-hæmmere (</w:t>
            </w:r>
            <w:proofErr w:type="spellStart"/>
            <w:r w:rsidRPr="002C4008">
              <w:rPr>
                <w:sz w:val="24"/>
                <w:szCs w:val="24"/>
                <w:lang w:val="en-US"/>
              </w:rPr>
              <w:t>og</w:t>
            </w:r>
            <w:proofErr w:type="spellEnd"/>
            <w:r w:rsidRPr="002C4008">
              <w:rPr>
                <w:sz w:val="24"/>
                <w:szCs w:val="24"/>
                <w:lang w:val="en-US"/>
              </w:rPr>
              <w:t xml:space="preserve"> </w:t>
            </w:r>
            <w:proofErr w:type="spellStart"/>
            <w:r w:rsidRPr="002C4008">
              <w:rPr>
                <w:sz w:val="24"/>
                <w:szCs w:val="24"/>
                <w:lang w:val="en-US"/>
              </w:rPr>
              <w:t>substrater</w:t>
            </w:r>
            <w:proofErr w:type="spellEnd"/>
            <w:r w:rsidRPr="002C4008">
              <w:rPr>
                <w:sz w:val="24"/>
                <w:szCs w:val="24"/>
                <w:lang w:val="en-US"/>
              </w:rPr>
              <w:t>)</w:t>
            </w:r>
          </w:p>
          <w:p w:rsidR="00A22CFC" w:rsidRPr="002C4008" w:rsidRDefault="00A22CFC" w:rsidP="00EF11FA">
            <w:pPr>
              <w:tabs>
                <w:tab w:val="left" w:pos="0"/>
                <w:tab w:val="left" w:pos="851"/>
                <w:tab w:val="left" w:pos="2850"/>
                <w:tab w:val="left" w:pos="6277"/>
              </w:tabs>
              <w:ind w:left="850" w:hanging="850"/>
              <w:rPr>
                <w:sz w:val="24"/>
                <w:szCs w:val="24"/>
                <w:lang w:val="en-US"/>
              </w:rPr>
            </w:pPr>
          </w:p>
        </w:tc>
      </w:tr>
      <w:tr w:rsidR="00A22CFC" w:rsidRPr="002C4008" w:rsidTr="00EF11FA">
        <w:tc>
          <w:tcPr>
            <w:tcW w:w="2977" w:type="dxa"/>
          </w:tcPr>
          <w:p w:rsidR="00A22CFC" w:rsidRPr="002C4008" w:rsidRDefault="00A22CFC" w:rsidP="00EF11FA">
            <w:pPr>
              <w:tabs>
                <w:tab w:val="left" w:pos="0"/>
                <w:tab w:val="left" w:pos="2850"/>
                <w:tab w:val="left" w:pos="6277"/>
              </w:tabs>
              <w:rPr>
                <w:sz w:val="24"/>
                <w:szCs w:val="24"/>
                <w:lang w:val="en-US"/>
              </w:rPr>
            </w:pPr>
            <w:proofErr w:type="spellStart"/>
            <w:r w:rsidRPr="002C4008">
              <w:rPr>
                <w:sz w:val="24"/>
                <w:szCs w:val="24"/>
                <w:lang w:val="en-US"/>
              </w:rPr>
              <w:t>Orale</w:t>
            </w:r>
            <w:proofErr w:type="spellEnd"/>
            <w:r w:rsidRPr="002C4008">
              <w:rPr>
                <w:sz w:val="24"/>
                <w:szCs w:val="24"/>
                <w:lang w:val="en-US"/>
              </w:rPr>
              <w:t xml:space="preserve"> </w:t>
            </w:r>
            <w:proofErr w:type="spellStart"/>
            <w:r w:rsidRPr="002C4008">
              <w:rPr>
                <w:sz w:val="24"/>
                <w:szCs w:val="24"/>
                <w:lang w:val="en-US"/>
              </w:rPr>
              <w:t>antikonceptiva</w:t>
            </w:r>
            <w:proofErr w:type="spellEnd"/>
            <w:r w:rsidRPr="002C4008">
              <w:rPr>
                <w:sz w:val="24"/>
                <w:szCs w:val="24"/>
                <w:lang w:val="en-US"/>
              </w:rPr>
              <w:t xml:space="preserve"> - ETHINYLESTRADIOL/</w:t>
            </w: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xml:space="preserve">NORETHINDRON      </w:t>
            </w:r>
          </w:p>
        </w:tc>
        <w:tc>
          <w:tcPr>
            <w:tcW w:w="5670" w:type="dxa"/>
          </w:tcPr>
          <w:p w:rsidR="00A22CFC" w:rsidRPr="002C4008" w:rsidRDefault="00A22CFC" w:rsidP="00EF11FA">
            <w:pPr>
              <w:tabs>
                <w:tab w:val="left" w:pos="0"/>
                <w:tab w:val="left" w:pos="851"/>
                <w:tab w:val="left" w:pos="2850"/>
                <w:tab w:val="left" w:pos="6277"/>
              </w:tabs>
              <w:ind w:left="850" w:hanging="850"/>
              <w:rPr>
                <w:sz w:val="24"/>
                <w:szCs w:val="24"/>
                <w:lang w:val="en-US"/>
              </w:rPr>
            </w:pP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CYP3A4-hæmmere (</w:t>
            </w:r>
            <w:proofErr w:type="spellStart"/>
            <w:r w:rsidRPr="002C4008">
              <w:rPr>
                <w:sz w:val="24"/>
                <w:szCs w:val="24"/>
                <w:lang w:val="en-US"/>
              </w:rPr>
              <w:t>og</w:t>
            </w:r>
            <w:proofErr w:type="spellEnd"/>
            <w:r w:rsidRPr="002C4008">
              <w:rPr>
                <w:sz w:val="24"/>
                <w:szCs w:val="24"/>
                <w:lang w:val="en-US"/>
              </w:rPr>
              <w:t xml:space="preserve"> </w:t>
            </w:r>
            <w:proofErr w:type="spellStart"/>
            <w:r w:rsidRPr="002C4008">
              <w:rPr>
                <w:sz w:val="24"/>
                <w:szCs w:val="24"/>
                <w:lang w:val="en-US"/>
              </w:rPr>
              <w:t>substrater</w:t>
            </w:r>
            <w:proofErr w:type="spellEnd"/>
            <w:r w:rsidRPr="002C4008">
              <w:rPr>
                <w:sz w:val="24"/>
                <w:szCs w:val="24"/>
                <w:lang w:val="en-US"/>
              </w:rPr>
              <w:t>)</w:t>
            </w:r>
          </w:p>
        </w:tc>
      </w:tr>
      <w:tr w:rsidR="00A22CFC" w:rsidRPr="002C4008" w:rsidTr="00EF11FA">
        <w:tc>
          <w:tcPr>
            <w:tcW w:w="2977" w:type="dxa"/>
          </w:tcPr>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xml:space="preserve">     </w:t>
            </w:r>
          </w:p>
          <w:p w:rsidR="00A22CFC" w:rsidRPr="002C4008" w:rsidRDefault="00A22CFC" w:rsidP="00EF11FA">
            <w:pPr>
              <w:tabs>
                <w:tab w:val="left" w:pos="0"/>
                <w:tab w:val="left" w:pos="851"/>
                <w:tab w:val="left" w:pos="2850"/>
                <w:tab w:val="left" w:pos="6277"/>
              </w:tabs>
              <w:ind w:left="850" w:hanging="850"/>
              <w:rPr>
                <w:sz w:val="24"/>
                <w:szCs w:val="24"/>
                <w:lang w:val="en-US"/>
              </w:rPr>
            </w:pPr>
            <w:proofErr w:type="spellStart"/>
            <w:r w:rsidRPr="002C4008">
              <w:rPr>
                <w:sz w:val="24"/>
                <w:szCs w:val="24"/>
                <w:lang w:val="en-US"/>
              </w:rPr>
              <w:t>Grapefrugtjuice</w:t>
            </w:r>
            <w:proofErr w:type="spellEnd"/>
          </w:p>
          <w:p w:rsidR="00A22CFC" w:rsidRPr="002C4008" w:rsidRDefault="00A22CFC" w:rsidP="00EF11FA">
            <w:pPr>
              <w:tabs>
                <w:tab w:val="left" w:pos="0"/>
                <w:tab w:val="left" w:pos="851"/>
                <w:tab w:val="left" w:pos="2850"/>
                <w:tab w:val="left" w:pos="6277"/>
              </w:tabs>
              <w:ind w:left="850" w:hanging="850"/>
              <w:rPr>
                <w:sz w:val="24"/>
                <w:szCs w:val="24"/>
                <w:lang w:val="en-US"/>
              </w:rPr>
            </w:pPr>
          </w:p>
        </w:tc>
        <w:tc>
          <w:tcPr>
            <w:tcW w:w="5670" w:type="dxa"/>
          </w:tcPr>
          <w:p w:rsidR="00A22CFC" w:rsidRPr="002C4008" w:rsidRDefault="00A22CFC" w:rsidP="00EF11FA">
            <w:pPr>
              <w:tabs>
                <w:tab w:val="left" w:pos="0"/>
                <w:tab w:val="left" w:pos="851"/>
                <w:tab w:val="left" w:pos="2850"/>
                <w:tab w:val="left" w:pos="6277"/>
              </w:tabs>
              <w:ind w:left="850" w:hanging="850"/>
              <w:rPr>
                <w:sz w:val="24"/>
                <w:szCs w:val="24"/>
                <w:lang w:val="en-US"/>
              </w:rPr>
            </w:pP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xml:space="preserve">CYP3A4-hæmmere </w:t>
            </w:r>
          </w:p>
        </w:tc>
      </w:tr>
      <w:tr w:rsidR="00A22CFC" w:rsidRPr="002C4008" w:rsidTr="00EF11FA">
        <w:tc>
          <w:tcPr>
            <w:tcW w:w="2977" w:type="dxa"/>
          </w:tcPr>
          <w:p w:rsidR="00A22CFC" w:rsidRPr="002C4008" w:rsidRDefault="00A22CFC" w:rsidP="00EF11FA">
            <w:pPr>
              <w:tabs>
                <w:tab w:val="left" w:pos="0"/>
                <w:tab w:val="left" w:pos="851"/>
                <w:tab w:val="left" w:pos="2850"/>
                <w:tab w:val="left" w:pos="6277"/>
              </w:tabs>
              <w:ind w:left="850" w:hanging="850"/>
              <w:rPr>
                <w:sz w:val="24"/>
                <w:szCs w:val="24"/>
                <w:lang w:val="en-US"/>
              </w:rPr>
            </w:pPr>
            <w:proofErr w:type="spellStart"/>
            <w:r w:rsidRPr="002C4008">
              <w:rPr>
                <w:sz w:val="24"/>
                <w:szCs w:val="24"/>
                <w:lang w:val="en-US"/>
              </w:rPr>
              <w:t>Immunsuppressiva</w:t>
            </w:r>
            <w:proofErr w:type="spellEnd"/>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CICLOSPORIN</w:t>
            </w: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xml:space="preserve">     </w:t>
            </w:r>
          </w:p>
        </w:tc>
        <w:tc>
          <w:tcPr>
            <w:tcW w:w="5670" w:type="dxa"/>
          </w:tcPr>
          <w:p w:rsidR="00A22CFC" w:rsidRPr="002C4008" w:rsidRDefault="00A22CFC" w:rsidP="00EF11FA">
            <w:pPr>
              <w:tabs>
                <w:tab w:val="left" w:pos="0"/>
                <w:tab w:val="left" w:pos="851"/>
                <w:tab w:val="left" w:pos="2850"/>
                <w:tab w:val="left" w:pos="6277"/>
              </w:tabs>
              <w:ind w:left="850" w:hanging="850"/>
              <w:rPr>
                <w:sz w:val="24"/>
                <w:szCs w:val="24"/>
              </w:rPr>
            </w:pPr>
          </w:p>
          <w:p w:rsidR="00A22CFC" w:rsidRPr="002C4008" w:rsidRDefault="00A22CFC" w:rsidP="00EF11FA">
            <w:pPr>
              <w:tabs>
                <w:tab w:val="left" w:pos="0"/>
                <w:tab w:val="left" w:pos="851"/>
                <w:tab w:val="left" w:pos="2850"/>
                <w:tab w:val="left" w:pos="6277"/>
              </w:tabs>
              <w:ind w:left="850" w:hanging="850"/>
              <w:rPr>
                <w:sz w:val="24"/>
                <w:szCs w:val="24"/>
              </w:rPr>
            </w:pPr>
            <w:r w:rsidRPr="002C4008">
              <w:rPr>
                <w:sz w:val="24"/>
                <w:szCs w:val="24"/>
              </w:rPr>
              <w:t>CYP3A4-hæmmere (og substrater)</w:t>
            </w:r>
          </w:p>
          <w:p w:rsidR="00A22CFC" w:rsidRPr="002C4008" w:rsidRDefault="00A22CFC" w:rsidP="00EF11FA">
            <w:pPr>
              <w:tabs>
                <w:tab w:val="left" w:pos="0"/>
                <w:tab w:val="left" w:pos="2850"/>
                <w:tab w:val="left" w:pos="6277"/>
              </w:tabs>
              <w:rPr>
                <w:sz w:val="24"/>
                <w:szCs w:val="24"/>
              </w:rPr>
            </w:pPr>
            <w:r w:rsidRPr="002C4008">
              <w:rPr>
                <w:sz w:val="24"/>
                <w:szCs w:val="24"/>
              </w:rPr>
              <w:t xml:space="preserve">1) Gensidig metabolisk hæmning ses ved samtidig brug af </w:t>
            </w:r>
            <w:proofErr w:type="spellStart"/>
            <w:r w:rsidRPr="002C4008">
              <w:rPr>
                <w:sz w:val="24"/>
                <w:szCs w:val="24"/>
              </w:rPr>
              <w:t>ciclosporin</w:t>
            </w:r>
            <w:proofErr w:type="spellEnd"/>
            <w:r w:rsidRPr="002C4008">
              <w:rPr>
                <w:sz w:val="24"/>
                <w:szCs w:val="24"/>
              </w:rPr>
              <w:t xml:space="preserve"> og </w:t>
            </w:r>
            <w:proofErr w:type="spellStart"/>
            <w:r w:rsidRPr="002C4008">
              <w:rPr>
                <w:sz w:val="24"/>
                <w:szCs w:val="24"/>
              </w:rPr>
              <w:t>methylprednisolon</w:t>
            </w:r>
            <w:proofErr w:type="spellEnd"/>
            <w:r w:rsidRPr="002C4008">
              <w:rPr>
                <w:sz w:val="24"/>
                <w:szCs w:val="24"/>
              </w:rPr>
              <w:t xml:space="preserve">, som kan øge plasmakoncentrationen af enten det ene eller begge stoffer. Bivirkninger relateret til disse stoffer har derfor større sandsynlighed for at forekomme. </w:t>
            </w:r>
          </w:p>
          <w:p w:rsidR="00A22CFC" w:rsidRDefault="00A22CFC" w:rsidP="00EF11FA">
            <w:pPr>
              <w:tabs>
                <w:tab w:val="left" w:pos="0"/>
                <w:tab w:val="left" w:pos="2850"/>
                <w:tab w:val="left" w:pos="6277"/>
              </w:tabs>
              <w:rPr>
                <w:sz w:val="24"/>
                <w:szCs w:val="24"/>
              </w:rPr>
            </w:pPr>
            <w:r w:rsidRPr="002C4008">
              <w:rPr>
                <w:sz w:val="24"/>
                <w:szCs w:val="24"/>
              </w:rPr>
              <w:t xml:space="preserve">2) Kramper er set ved samtidig brug af </w:t>
            </w:r>
            <w:proofErr w:type="spellStart"/>
            <w:r w:rsidRPr="002C4008">
              <w:rPr>
                <w:sz w:val="24"/>
                <w:szCs w:val="24"/>
              </w:rPr>
              <w:t>ciclosporin</w:t>
            </w:r>
            <w:proofErr w:type="spellEnd"/>
            <w:r w:rsidRPr="002C4008">
              <w:rPr>
                <w:sz w:val="24"/>
                <w:szCs w:val="24"/>
              </w:rPr>
              <w:t xml:space="preserve"> og </w:t>
            </w:r>
            <w:proofErr w:type="spellStart"/>
            <w:r w:rsidRPr="002C4008">
              <w:rPr>
                <w:sz w:val="24"/>
                <w:szCs w:val="24"/>
              </w:rPr>
              <w:t>methylprednisolon</w:t>
            </w:r>
            <w:proofErr w:type="spellEnd"/>
            <w:r w:rsidRPr="002C4008">
              <w:rPr>
                <w:sz w:val="24"/>
                <w:szCs w:val="24"/>
              </w:rPr>
              <w:t>.</w:t>
            </w:r>
          </w:p>
          <w:p w:rsidR="00A22CFC" w:rsidRPr="002C4008" w:rsidRDefault="00A22CFC" w:rsidP="00EF11FA">
            <w:pPr>
              <w:tabs>
                <w:tab w:val="left" w:pos="0"/>
                <w:tab w:val="left" w:pos="2850"/>
                <w:tab w:val="left" w:pos="6277"/>
              </w:tabs>
              <w:rPr>
                <w:sz w:val="24"/>
                <w:szCs w:val="24"/>
              </w:rPr>
            </w:pPr>
          </w:p>
        </w:tc>
      </w:tr>
      <w:tr w:rsidR="00A22CFC" w:rsidRPr="002C4008" w:rsidTr="00EF11FA">
        <w:tc>
          <w:tcPr>
            <w:tcW w:w="2977" w:type="dxa"/>
          </w:tcPr>
          <w:p w:rsidR="00A22CFC" w:rsidRPr="002C4008" w:rsidRDefault="00A22CFC" w:rsidP="00EF11FA">
            <w:pPr>
              <w:tabs>
                <w:tab w:val="left" w:pos="0"/>
                <w:tab w:val="left" w:pos="851"/>
                <w:tab w:val="left" w:pos="2850"/>
                <w:tab w:val="left" w:pos="6277"/>
              </w:tabs>
              <w:ind w:left="850" w:hanging="850"/>
              <w:rPr>
                <w:sz w:val="24"/>
                <w:szCs w:val="24"/>
                <w:lang w:val="en-US"/>
              </w:rPr>
            </w:pPr>
            <w:proofErr w:type="spellStart"/>
            <w:r w:rsidRPr="002C4008">
              <w:rPr>
                <w:sz w:val="24"/>
                <w:szCs w:val="24"/>
                <w:lang w:val="en-US"/>
              </w:rPr>
              <w:t>Immunsuppressiva</w:t>
            </w:r>
            <w:proofErr w:type="spellEnd"/>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CYCLOPHOSPHAMID</w:t>
            </w: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TACROLIMUS</w:t>
            </w:r>
          </w:p>
        </w:tc>
        <w:tc>
          <w:tcPr>
            <w:tcW w:w="5670" w:type="dxa"/>
          </w:tcPr>
          <w:p w:rsidR="00A22CFC" w:rsidRPr="002C4008" w:rsidRDefault="00A22CFC" w:rsidP="00EF11FA">
            <w:pPr>
              <w:tabs>
                <w:tab w:val="left" w:pos="0"/>
                <w:tab w:val="left" w:pos="851"/>
                <w:tab w:val="left" w:pos="2850"/>
                <w:tab w:val="left" w:pos="6277"/>
              </w:tabs>
              <w:ind w:left="850" w:hanging="850"/>
              <w:rPr>
                <w:sz w:val="24"/>
                <w:szCs w:val="24"/>
                <w:lang w:val="en-US"/>
              </w:rPr>
            </w:pP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CYP3A4-substrater</w:t>
            </w:r>
          </w:p>
        </w:tc>
      </w:tr>
      <w:tr w:rsidR="00A22CFC" w:rsidRPr="002C4008" w:rsidTr="00EF11FA">
        <w:tc>
          <w:tcPr>
            <w:tcW w:w="2977" w:type="dxa"/>
          </w:tcPr>
          <w:p w:rsidR="00A22CFC" w:rsidRPr="002C4008" w:rsidRDefault="00A22CFC" w:rsidP="00EF11FA">
            <w:pPr>
              <w:keepNext/>
              <w:tabs>
                <w:tab w:val="left" w:pos="0"/>
                <w:tab w:val="left" w:pos="851"/>
                <w:tab w:val="left" w:pos="2850"/>
                <w:tab w:val="left" w:pos="6277"/>
              </w:tabs>
              <w:ind w:left="851" w:hanging="851"/>
              <w:rPr>
                <w:sz w:val="24"/>
                <w:szCs w:val="24"/>
                <w:lang w:val="en-US"/>
              </w:rPr>
            </w:pPr>
            <w:proofErr w:type="spellStart"/>
            <w:r w:rsidRPr="002C4008">
              <w:rPr>
                <w:sz w:val="24"/>
                <w:szCs w:val="24"/>
                <w:lang w:val="en-US"/>
              </w:rPr>
              <w:t>Makrolidantibiotika</w:t>
            </w:r>
            <w:proofErr w:type="spellEnd"/>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CLARITHROMYCIN</w:t>
            </w: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ERYTHROMYCIN</w:t>
            </w:r>
          </w:p>
        </w:tc>
        <w:tc>
          <w:tcPr>
            <w:tcW w:w="5670" w:type="dxa"/>
          </w:tcPr>
          <w:p w:rsidR="00A22CFC" w:rsidRPr="002C4008" w:rsidRDefault="00A22CFC" w:rsidP="00EF11FA">
            <w:pPr>
              <w:tabs>
                <w:tab w:val="left" w:pos="0"/>
                <w:tab w:val="left" w:pos="851"/>
                <w:tab w:val="left" w:pos="2850"/>
                <w:tab w:val="left" w:pos="6277"/>
              </w:tabs>
              <w:ind w:left="850" w:hanging="850"/>
              <w:rPr>
                <w:sz w:val="24"/>
                <w:szCs w:val="24"/>
                <w:lang w:val="en-US"/>
              </w:rPr>
            </w:pP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CYP3A4-hæmmere (</w:t>
            </w:r>
            <w:proofErr w:type="spellStart"/>
            <w:r w:rsidRPr="002C4008">
              <w:rPr>
                <w:sz w:val="24"/>
                <w:szCs w:val="24"/>
                <w:lang w:val="en-US"/>
              </w:rPr>
              <w:t>og</w:t>
            </w:r>
            <w:proofErr w:type="spellEnd"/>
            <w:r w:rsidRPr="002C4008">
              <w:rPr>
                <w:sz w:val="24"/>
                <w:szCs w:val="24"/>
                <w:lang w:val="en-US"/>
              </w:rPr>
              <w:t xml:space="preserve"> </w:t>
            </w:r>
            <w:proofErr w:type="spellStart"/>
            <w:r w:rsidRPr="002C4008">
              <w:rPr>
                <w:sz w:val="24"/>
                <w:szCs w:val="24"/>
                <w:lang w:val="en-US"/>
              </w:rPr>
              <w:t>substrater</w:t>
            </w:r>
            <w:proofErr w:type="spellEnd"/>
            <w:r w:rsidRPr="002C4008">
              <w:rPr>
                <w:sz w:val="24"/>
                <w:szCs w:val="24"/>
                <w:lang w:val="en-US"/>
              </w:rPr>
              <w:t>)</w:t>
            </w:r>
          </w:p>
        </w:tc>
      </w:tr>
      <w:tr w:rsidR="00A22CFC" w:rsidRPr="002C4008" w:rsidTr="00EF11FA">
        <w:tc>
          <w:tcPr>
            <w:tcW w:w="2977" w:type="dxa"/>
          </w:tcPr>
          <w:p w:rsidR="00A22CFC" w:rsidRPr="002C4008" w:rsidRDefault="00A22CFC" w:rsidP="00EF11FA">
            <w:pPr>
              <w:tabs>
                <w:tab w:val="left" w:pos="0"/>
                <w:tab w:val="left" w:pos="851"/>
                <w:tab w:val="left" w:pos="2850"/>
                <w:tab w:val="left" w:pos="6277"/>
              </w:tabs>
              <w:ind w:left="850" w:hanging="850"/>
              <w:rPr>
                <w:sz w:val="24"/>
                <w:szCs w:val="24"/>
                <w:lang w:val="en-US"/>
              </w:rPr>
            </w:pPr>
            <w:proofErr w:type="spellStart"/>
            <w:r w:rsidRPr="002C4008">
              <w:rPr>
                <w:sz w:val="24"/>
                <w:szCs w:val="24"/>
                <w:lang w:val="en-US"/>
              </w:rPr>
              <w:t>Makrolidantibiotika</w:t>
            </w:r>
            <w:proofErr w:type="spellEnd"/>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TROLEANDOMYCIN</w:t>
            </w:r>
          </w:p>
        </w:tc>
        <w:tc>
          <w:tcPr>
            <w:tcW w:w="5670" w:type="dxa"/>
            <w:vAlign w:val="center"/>
          </w:tcPr>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xml:space="preserve">CYP3A4-hæmmere </w:t>
            </w:r>
          </w:p>
        </w:tc>
      </w:tr>
      <w:tr w:rsidR="00A22CFC" w:rsidRPr="002C4008" w:rsidTr="00EF11FA">
        <w:tc>
          <w:tcPr>
            <w:tcW w:w="2977" w:type="dxa"/>
          </w:tcPr>
          <w:p w:rsidR="00A22CFC" w:rsidRPr="002C4008" w:rsidRDefault="00A22CFC" w:rsidP="00EF11FA">
            <w:pPr>
              <w:tabs>
                <w:tab w:val="left" w:pos="0"/>
                <w:tab w:val="left" w:pos="2850"/>
                <w:tab w:val="left" w:pos="6277"/>
              </w:tabs>
              <w:rPr>
                <w:sz w:val="24"/>
                <w:szCs w:val="24"/>
              </w:rPr>
            </w:pPr>
            <w:r w:rsidRPr="002C4008">
              <w:rPr>
                <w:sz w:val="24"/>
                <w:szCs w:val="24"/>
              </w:rPr>
              <w:t>NSAID (non-</w:t>
            </w:r>
            <w:proofErr w:type="spellStart"/>
            <w:r w:rsidRPr="002C4008">
              <w:rPr>
                <w:sz w:val="24"/>
                <w:szCs w:val="24"/>
              </w:rPr>
              <w:t>steroide</w:t>
            </w:r>
            <w:proofErr w:type="spellEnd"/>
            <w:r w:rsidRPr="002C4008">
              <w:rPr>
                <w:sz w:val="24"/>
                <w:szCs w:val="24"/>
              </w:rPr>
              <w:t xml:space="preserve"> anti-inflammatoriske lægemidler) </w:t>
            </w: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lastRenderedPageBreak/>
              <w:t xml:space="preserve">- </w:t>
            </w:r>
            <w:proofErr w:type="spellStart"/>
            <w:r w:rsidRPr="002C4008">
              <w:rPr>
                <w:sz w:val="24"/>
                <w:szCs w:val="24"/>
                <w:lang w:val="en-US"/>
              </w:rPr>
              <w:t>højdosis</w:t>
            </w:r>
            <w:proofErr w:type="spellEnd"/>
            <w:r w:rsidRPr="002C4008">
              <w:rPr>
                <w:sz w:val="24"/>
                <w:szCs w:val="24"/>
                <w:lang w:val="en-US"/>
              </w:rPr>
              <w:t xml:space="preserve"> ASPIRIN</w:t>
            </w:r>
          </w:p>
          <w:p w:rsidR="00A22CFC" w:rsidRPr="002C4008" w:rsidRDefault="00A22CFC" w:rsidP="00EF11FA">
            <w:pPr>
              <w:tabs>
                <w:tab w:val="left" w:pos="0"/>
                <w:tab w:val="left" w:pos="851"/>
                <w:tab w:val="left" w:pos="2850"/>
                <w:tab w:val="left" w:pos="6277"/>
              </w:tabs>
              <w:ind w:left="850" w:hanging="850"/>
              <w:rPr>
                <w:sz w:val="24"/>
                <w:szCs w:val="24"/>
                <w:lang w:val="en-US"/>
              </w:rPr>
            </w:pPr>
            <w:r w:rsidRPr="002C4008">
              <w:rPr>
                <w:sz w:val="24"/>
                <w:szCs w:val="24"/>
                <w:lang w:val="en-US"/>
              </w:rPr>
              <w:t xml:space="preserve"> (</w:t>
            </w:r>
            <w:proofErr w:type="spellStart"/>
            <w:r w:rsidRPr="002C4008">
              <w:rPr>
                <w:sz w:val="24"/>
                <w:szCs w:val="24"/>
                <w:lang w:val="en-US"/>
              </w:rPr>
              <w:t>acetylsalicylsyre</w:t>
            </w:r>
            <w:proofErr w:type="spellEnd"/>
            <w:r w:rsidRPr="002C4008">
              <w:rPr>
                <w:sz w:val="24"/>
                <w:szCs w:val="24"/>
                <w:lang w:val="en-US"/>
              </w:rPr>
              <w:t>)</w:t>
            </w:r>
          </w:p>
        </w:tc>
        <w:tc>
          <w:tcPr>
            <w:tcW w:w="5670" w:type="dxa"/>
          </w:tcPr>
          <w:p w:rsidR="00A22CFC" w:rsidRPr="002C4008" w:rsidRDefault="00A22CFC" w:rsidP="00EF11FA">
            <w:pPr>
              <w:tabs>
                <w:tab w:val="left" w:pos="0"/>
                <w:tab w:val="left" w:pos="2850"/>
                <w:tab w:val="left" w:pos="6277"/>
              </w:tabs>
              <w:rPr>
                <w:sz w:val="24"/>
                <w:szCs w:val="24"/>
              </w:rPr>
            </w:pPr>
            <w:r w:rsidRPr="002C4008">
              <w:rPr>
                <w:sz w:val="24"/>
                <w:szCs w:val="24"/>
              </w:rPr>
              <w:lastRenderedPageBreak/>
              <w:t xml:space="preserve">1) Der kan forekomme flere tilfælde af </w:t>
            </w:r>
            <w:proofErr w:type="spellStart"/>
            <w:r w:rsidRPr="002C4008">
              <w:rPr>
                <w:sz w:val="24"/>
                <w:szCs w:val="24"/>
              </w:rPr>
              <w:t>gastrointestinal</w:t>
            </w:r>
            <w:proofErr w:type="spellEnd"/>
            <w:r w:rsidRPr="002C4008">
              <w:rPr>
                <w:sz w:val="24"/>
                <w:szCs w:val="24"/>
              </w:rPr>
              <w:t xml:space="preserve"> blødning og </w:t>
            </w:r>
            <w:proofErr w:type="spellStart"/>
            <w:r w:rsidRPr="002C4008">
              <w:rPr>
                <w:sz w:val="24"/>
                <w:szCs w:val="24"/>
              </w:rPr>
              <w:t>ulceration</w:t>
            </w:r>
            <w:proofErr w:type="spellEnd"/>
            <w:r w:rsidRPr="002C4008">
              <w:rPr>
                <w:sz w:val="24"/>
                <w:szCs w:val="24"/>
              </w:rPr>
              <w:t xml:space="preserve">, når </w:t>
            </w:r>
            <w:proofErr w:type="spellStart"/>
            <w:r w:rsidRPr="002C4008">
              <w:rPr>
                <w:sz w:val="24"/>
                <w:szCs w:val="24"/>
              </w:rPr>
              <w:t>kortikosteroider</w:t>
            </w:r>
            <w:proofErr w:type="spellEnd"/>
            <w:r w:rsidRPr="002C4008">
              <w:rPr>
                <w:sz w:val="24"/>
                <w:szCs w:val="24"/>
              </w:rPr>
              <w:t xml:space="preserve"> administreres sammen med NSAID. </w:t>
            </w:r>
          </w:p>
          <w:p w:rsidR="00A22CFC" w:rsidRPr="002C4008" w:rsidRDefault="00A22CFC" w:rsidP="00EF11FA">
            <w:pPr>
              <w:tabs>
                <w:tab w:val="left" w:pos="0"/>
                <w:tab w:val="left" w:pos="851"/>
                <w:tab w:val="left" w:pos="2850"/>
                <w:tab w:val="left" w:pos="6277"/>
              </w:tabs>
              <w:ind w:left="850" w:hanging="850"/>
              <w:rPr>
                <w:sz w:val="24"/>
                <w:szCs w:val="24"/>
              </w:rPr>
            </w:pPr>
            <w:r w:rsidRPr="002C4008">
              <w:rPr>
                <w:sz w:val="24"/>
                <w:szCs w:val="24"/>
              </w:rPr>
              <w:lastRenderedPageBreak/>
              <w:t xml:space="preserve">2) </w:t>
            </w:r>
            <w:proofErr w:type="spellStart"/>
            <w:r w:rsidRPr="002C4008">
              <w:rPr>
                <w:sz w:val="24"/>
                <w:szCs w:val="24"/>
              </w:rPr>
              <w:t>Methylprednisolon</w:t>
            </w:r>
            <w:proofErr w:type="spellEnd"/>
            <w:r w:rsidRPr="002C4008">
              <w:rPr>
                <w:sz w:val="24"/>
                <w:szCs w:val="24"/>
              </w:rPr>
              <w:t xml:space="preserve"> kan øge </w:t>
            </w:r>
            <w:proofErr w:type="spellStart"/>
            <w:r w:rsidRPr="002C4008">
              <w:rPr>
                <w:sz w:val="24"/>
                <w:szCs w:val="24"/>
              </w:rPr>
              <w:t>clearence</w:t>
            </w:r>
            <w:proofErr w:type="spellEnd"/>
            <w:r w:rsidRPr="002C4008">
              <w:rPr>
                <w:sz w:val="24"/>
                <w:szCs w:val="24"/>
              </w:rPr>
              <w:t xml:space="preserve"> af højdosis acetylsalicylsyre, hvilket kan føre til nedsat </w:t>
            </w:r>
            <w:proofErr w:type="spellStart"/>
            <w:r w:rsidRPr="002C4008">
              <w:rPr>
                <w:sz w:val="24"/>
                <w:szCs w:val="24"/>
              </w:rPr>
              <w:t>salicylatserumniveau</w:t>
            </w:r>
            <w:proofErr w:type="spellEnd"/>
            <w:r w:rsidRPr="002C4008">
              <w:rPr>
                <w:sz w:val="24"/>
                <w:szCs w:val="24"/>
              </w:rPr>
              <w:t xml:space="preserve">. </w:t>
            </w:r>
            <w:proofErr w:type="spellStart"/>
            <w:r w:rsidRPr="002C4008">
              <w:rPr>
                <w:sz w:val="24"/>
                <w:szCs w:val="24"/>
              </w:rPr>
              <w:t>Seponering</w:t>
            </w:r>
            <w:proofErr w:type="spellEnd"/>
            <w:r w:rsidRPr="002C4008">
              <w:rPr>
                <w:sz w:val="24"/>
                <w:szCs w:val="24"/>
              </w:rPr>
              <w:t xml:space="preserve"> af </w:t>
            </w:r>
            <w:proofErr w:type="spellStart"/>
            <w:r w:rsidRPr="002C4008">
              <w:rPr>
                <w:sz w:val="24"/>
                <w:szCs w:val="24"/>
              </w:rPr>
              <w:t>methylprednisolon</w:t>
            </w:r>
            <w:proofErr w:type="spellEnd"/>
            <w:r w:rsidRPr="002C4008">
              <w:rPr>
                <w:sz w:val="24"/>
                <w:szCs w:val="24"/>
              </w:rPr>
              <w:t xml:space="preserve"> kan føre til forhøjet </w:t>
            </w:r>
            <w:proofErr w:type="spellStart"/>
            <w:r w:rsidRPr="002C4008">
              <w:rPr>
                <w:sz w:val="24"/>
                <w:szCs w:val="24"/>
              </w:rPr>
              <w:t>salicylatserumniveau</w:t>
            </w:r>
            <w:proofErr w:type="spellEnd"/>
            <w:r w:rsidRPr="002C4008">
              <w:rPr>
                <w:sz w:val="24"/>
                <w:szCs w:val="24"/>
              </w:rPr>
              <w:t xml:space="preserve">, hvilket kan medføre en øget risiko for </w:t>
            </w:r>
            <w:proofErr w:type="spellStart"/>
            <w:r w:rsidRPr="002C4008">
              <w:rPr>
                <w:sz w:val="24"/>
                <w:szCs w:val="24"/>
              </w:rPr>
              <w:t>salicylattoksicitet</w:t>
            </w:r>
            <w:proofErr w:type="spellEnd"/>
            <w:r w:rsidRPr="002C4008">
              <w:rPr>
                <w:sz w:val="24"/>
                <w:szCs w:val="24"/>
              </w:rPr>
              <w:t xml:space="preserve">. </w:t>
            </w:r>
          </w:p>
        </w:tc>
      </w:tr>
      <w:tr w:rsidR="00A22CFC" w:rsidRPr="002C4008" w:rsidTr="00EF11FA">
        <w:tc>
          <w:tcPr>
            <w:tcW w:w="2977" w:type="dxa"/>
          </w:tcPr>
          <w:p w:rsidR="00A22CFC" w:rsidRPr="002C4008" w:rsidRDefault="00A22CFC" w:rsidP="00EF11FA">
            <w:pPr>
              <w:rPr>
                <w:sz w:val="24"/>
                <w:szCs w:val="24"/>
              </w:rPr>
            </w:pPr>
            <w:proofErr w:type="spellStart"/>
            <w:r w:rsidRPr="002C4008">
              <w:rPr>
                <w:sz w:val="24"/>
                <w:szCs w:val="24"/>
              </w:rPr>
              <w:lastRenderedPageBreak/>
              <w:t>Kaliumdepletterende</w:t>
            </w:r>
            <w:proofErr w:type="spellEnd"/>
            <w:r w:rsidRPr="002C4008">
              <w:rPr>
                <w:sz w:val="24"/>
                <w:szCs w:val="24"/>
              </w:rPr>
              <w:t xml:space="preserve"> lægemidler</w:t>
            </w:r>
          </w:p>
        </w:tc>
        <w:tc>
          <w:tcPr>
            <w:tcW w:w="5670" w:type="dxa"/>
          </w:tcPr>
          <w:p w:rsidR="00A22CFC" w:rsidRPr="002C4008" w:rsidRDefault="00A22CFC" w:rsidP="00EF11FA">
            <w:pPr>
              <w:rPr>
                <w:sz w:val="24"/>
                <w:szCs w:val="24"/>
              </w:rPr>
            </w:pPr>
            <w:r w:rsidRPr="002C4008">
              <w:rPr>
                <w:sz w:val="24"/>
                <w:szCs w:val="24"/>
              </w:rPr>
              <w:t xml:space="preserve">Når </w:t>
            </w:r>
            <w:proofErr w:type="spellStart"/>
            <w:r w:rsidRPr="002C4008">
              <w:rPr>
                <w:sz w:val="24"/>
                <w:szCs w:val="24"/>
              </w:rPr>
              <w:t>kortikosteroider</w:t>
            </w:r>
            <w:proofErr w:type="spellEnd"/>
            <w:r w:rsidRPr="002C4008">
              <w:rPr>
                <w:sz w:val="24"/>
                <w:szCs w:val="24"/>
              </w:rPr>
              <w:t xml:space="preserve"> anvendes sammen med </w:t>
            </w:r>
            <w:proofErr w:type="spellStart"/>
            <w:r w:rsidRPr="002C4008">
              <w:rPr>
                <w:sz w:val="24"/>
                <w:szCs w:val="24"/>
              </w:rPr>
              <w:t>kaliumdepletterende</w:t>
            </w:r>
            <w:proofErr w:type="spellEnd"/>
            <w:r w:rsidRPr="002C4008">
              <w:rPr>
                <w:sz w:val="24"/>
                <w:szCs w:val="24"/>
              </w:rPr>
              <w:t xml:space="preserve"> lægemidler (herunder </w:t>
            </w:r>
            <w:proofErr w:type="spellStart"/>
            <w:r w:rsidRPr="002C4008">
              <w:rPr>
                <w:sz w:val="24"/>
                <w:szCs w:val="24"/>
              </w:rPr>
              <w:t>diuretika</w:t>
            </w:r>
            <w:proofErr w:type="spellEnd"/>
            <w:r w:rsidRPr="002C4008">
              <w:rPr>
                <w:sz w:val="24"/>
                <w:szCs w:val="24"/>
              </w:rPr>
              <w:t xml:space="preserve">), bør patienten observeres tæt for udvikling af </w:t>
            </w:r>
            <w:proofErr w:type="spellStart"/>
            <w:r w:rsidRPr="002C4008">
              <w:rPr>
                <w:sz w:val="24"/>
                <w:szCs w:val="24"/>
              </w:rPr>
              <w:t>hypokaliæmi</w:t>
            </w:r>
            <w:proofErr w:type="spellEnd"/>
            <w:r w:rsidRPr="002C4008">
              <w:rPr>
                <w:sz w:val="24"/>
                <w:szCs w:val="24"/>
              </w:rPr>
              <w:t xml:space="preserve">. Der er også en øget risiko for </w:t>
            </w:r>
            <w:proofErr w:type="spellStart"/>
            <w:r w:rsidRPr="002C4008">
              <w:rPr>
                <w:sz w:val="24"/>
                <w:szCs w:val="24"/>
              </w:rPr>
              <w:t>hypokaliæmi</w:t>
            </w:r>
            <w:proofErr w:type="spellEnd"/>
            <w:r w:rsidRPr="002C4008">
              <w:rPr>
                <w:sz w:val="24"/>
                <w:szCs w:val="24"/>
              </w:rPr>
              <w:t xml:space="preserve"> ved samtidig brug af </w:t>
            </w:r>
            <w:proofErr w:type="spellStart"/>
            <w:r w:rsidRPr="002C4008">
              <w:rPr>
                <w:sz w:val="24"/>
                <w:szCs w:val="24"/>
              </w:rPr>
              <w:t>kortikosterioder</w:t>
            </w:r>
            <w:proofErr w:type="spellEnd"/>
            <w:r w:rsidRPr="002C4008">
              <w:rPr>
                <w:sz w:val="24"/>
                <w:szCs w:val="24"/>
              </w:rPr>
              <w:t xml:space="preserve"> og </w:t>
            </w:r>
            <w:proofErr w:type="spellStart"/>
            <w:r w:rsidRPr="002C4008">
              <w:rPr>
                <w:sz w:val="24"/>
                <w:szCs w:val="24"/>
              </w:rPr>
              <w:t>amphotericin</w:t>
            </w:r>
            <w:proofErr w:type="spellEnd"/>
            <w:r w:rsidRPr="002C4008">
              <w:rPr>
                <w:sz w:val="24"/>
                <w:szCs w:val="24"/>
              </w:rPr>
              <w:t xml:space="preserve"> B, </w:t>
            </w:r>
            <w:proofErr w:type="spellStart"/>
            <w:r w:rsidRPr="002C4008">
              <w:rPr>
                <w:sz w:val="24"/>
                <w:szCs w:val="24"/>
              </w:rPr>
              <w:t>xantener</w:t>
            </w:r>
            <w:proofErr w:type="spellEnd"/>
            <w:r w:rsidRPr="002C4008">
              <w:rPr>
                <w:sz w:val="24"/>
                <w:szCs w:val="24"/>
              </w:rPr>
              <w:t xml:space="preserve"> og beta-2-agonister.</w:t>
            </w:r>
          </w:p>
        </w:tc>
      </w:tr>
    </w:tbl>
    <w:p w:rsidR="00A22CFC" w:rsidRPr="002C4008" w:rsidRDefault="00A22CFC" w:rsidP="00A22CFC">
      <w:pPr>
        <w:tabs>
          <w:tab w:val="left" w:pos="0"/>
          <w:tab w:val="left" w:pos="851"/>
          <w:tab w:val="left" w:pos="2850"/>
          <w:tab w:val="left" w:pos="6277"/>
        </w:tabs>
        <w:autoSpaceDE w:val="0"/>
        <w:autoSpaceDN w:val="0"/>
        <w:adjustRightInd w:val="0"/>
        <w:rPr>
          <w:sz w:val="24"/>
          <w:szCs w:val="24"/>
        </w:rPr>
      </w:pPr>
    </w:p>
    <w:p w:rsidR="00A22CFC" w:rsidRPr="002C4008" w:rsidRDefault="00A22CFC" w:rsidP="00A22CFC">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4.6</w:t>
      </w:r>
      <w:r w:rsidRPr="002C4008">
        <w:rPr>
          <w:b/>
          <w:bCs/>
          <w:sz w:val="24"/>
          <w:szCs w:val="24"/>
        </w:rPr>
        <w:tab/>
      </w:r>
      <w:r w:rsidR="00A3308D">
        <w:rPr>
          <w:b/>
          <w:bCs/>
          <w:sz w:val="24"/>
          <w:szCs w:val="24"/>
        </w:rPr>
        <w:t>Fertilitet, g</w:t>
      </w:r>
      <w:r w:rsidRPr="002C4008">
        <w:rPr>
          <w:b/>
          <w:bCs/>
          <w:sz w:val="24"/>
          <w:szCs w:val="24"/>
        </w:rPr>
        <w:t>raviditet og amning</w:t>
      </w:r>
    </w:p>
    <w:p w:rsidR="00A22CFC" w:rsidRPr="002C4008" w:rsidRDefault="00A22CFC" w:rsidP="00A22CFC">
      <w:pPr>
        <w:tabs>
          <w:tab w:val="left" w:pos="213"/>
        </w:tabs>
        <w:ind w:left="851"/>
        <w:rPr>
          <w:b/>
          <w:spacing w:val="-3"/>
          <w:sz w:val="24"/>
          <w:szCs w:val="24"/>
        </w:rPr>
      </w:pPr>
      <w:r w:rsidRPr="002C4008">
        <w:rPr>
          <w:b/>
          <w:spacing w:val="-3"/>
          <w:sz w:val="24"/>
          <w:szCs w:val="24"/>
        </w:rPr>
        <w:t>Fertilitet:</w:t>
      </w:r>
    </w:p>
    <w:p w:rsidR="00A22CFC" w:rsidRPr="002C4008" w:rsidRDefault="00A22CFC" w:rsidP="00A22CFC">
      <w:pPr>
        <w:tabs>
          <w:tab w:val="left" w:pos="213"/>
        </w:tabs>
        <w:ind w:left="851"/>
        <w:rPr>
          <w:spacing w:val="-3"/>
          <w:sz w:val="24"/>
          <w:szCs w:val="24"/>
        </w:rPr>
      </w:pPr>
      <w:r w:rsidRPr="002C4008">
        <w:rPr>
          <w:spacing w:val="-3"/>
          <w:sz w:val="24"/>
          <w:szCs w:val="24"/>
        </w:rPr>
        <w:t xml:space="preserve">Dyreforsøg har vist, at </w:t>
      </w:r>
      <w:proofErr w:type="spellStart"/>
      <w:r w:rsidRPr="002C4008">
        <w:rPr>
          <w:spacing w:val="-3"/>
          <w:sz w:val="24"/>
          <w:szCs w:val="24"/>
        </w:rPr>
        <w:t>kortikosteroider</w:t>
      </w:r>
      <w:proofErr w:type="spellEnd"/>
      <w:r w:rsidRPr="002C4008">
        <w:rPr>
          <w:spacing w:val="-3"/>
          <w:sz w:val="24"/>
          <w:szCs w:val="24"/>
        </w:rPr>
        <w:t xml:space="preserve"> nedsætter fertiliteten</w:t>
      </w:r>
      <w:r>
        <w:rPr>
          <w:spacing w:val="-3"/>
          <w:sz w:val="24"/>
          <w:szCs w:val="24"/>
        </w:rPr>
        <w:t xml:space="preserve"> </w:t>
      </w:r>
      <w:r w:rsidRPr="002C4008">
        <w:rPr>
          <w:spacing w:val="-3"/>
          <w:sz w:val="24"/>
          <w:szCs w:val="24"/>
        </w:rPr>
        <w:t>(se pkt. 5.3).</w:t>
      </w:r>
    </w:p>
    <w:p w:rsidR="00A22CFC" w:rsidRPr="002C4008" w:rsidRDefault="00A22CFC" w:rsidP="00A22CFC">
      <w:pPr>
        <w:tabs>
          <w:tab w:val="left" w:pos="213"/>
        </w:tabs>
        <w:ind w:left="851"/>
        <w:rPr>
          <w:spacing w:val="-3"/>
          <w:sz w:val="24"/>
          <w:szCs w:val="24"/>
        </w:rPr>
      </w:pPr>
    </w:p>
    <w:p w:rsidR="00A22CFC" w:rsidRDefault="00A22CFC" w:rsidP="00A22CFC">
      <w:pPr>
        <w:tabs>
          <w:tab w:val="left" w:pos="0"/>
          <w:tab w:val="left" w:pos="851"/>
          <w:tab w:val="left" w:pos="2850"/>
          <w:tab w:val="left" w:pos="6277"/>
        </w:tabs>
        <w:autoSpaceDE w:val="0"/>
        <w:autoSpaceDN w:val="0"/>
        <w:adjustRightInd w:val="0"/>
        <w:ind w:left="850" w:hanging="850"/>
        <w:rPr>
          <w:b/>
          <w:bCs/>
          <w:sz w:val="24"/>
          <w:szCs w:val="24"/>
        </w:rPr>
      </w:pPr>
      <w:r>
        <w:rPr>
          <w:b/>
          <w:bCs/>
          <w:sz w:val="24"/>
          <w:szCs w:val="24"/>
        </w:rPr>
        <w:tab/>
        <w:t>Graviditet:</w:t>
      </w:r>
    </w:p>
    <w:p w:rsidR="00A22CFC" w:rsidRDefault="00A22CFC" w:rsidP="00A22CFC">
      <w:pPr>
        <w:tabs>
          <w:tab w:val="left" w:pos="0"/>
          <w:tab w:val="left" w:pos="851"/>
          <w:tab w:val="left" w:pos="2850"/>
          <w:tab w:val="left" w:pos="6277"/>
        </w:tabs>
        <w:autoSpaceDE w:val="0"/>
        <w:autoSpaceDN w:val="0"/>
        <w:adjustRightInd w:val="0"/>
        <w:ind w:left="850" w:hanging="850"/>
        <w:rPr>
          <w:sz w:val="24"/>
          <w:szCs w:val="24"/>
        </w:rPr>
      </w:pPr>
      <w:r>
        <w:rPr>
          <w:sz w:val="24"/>
          <w:szCs w:val="24"/>
        </w:rPr>
        <w:tab/>
      </w:r>
      <w:r>
        <w:rPr>
          <w:sz w:val="24"/>
          <w:szCs w:val="24"/>
        </w:rPr>
        <w:tab/>
        <w:t xml:space="preserve">Nogle dyreforsøg har vist at </w:t>
      </w:r>
      <w:proofErr w:type="spellStart"/>
      <w:r>
        <w:rPr>
          <w:sz w:val="24"/>
          <w:szCs w:val="24"/>
        </w:rPr>
        <w:t>kortikosteroider</w:t>
      </w:r>
      <w:proofErr w:type="spellEnd"/>
      <w:r>
        <w:rPr>
          <w:sz w:val="24"/>
          <w:szCs w:val="24"/>
        </w:rPr>
        <w:t xml:space="preserve">, der administreres til hunner i høje doser, kan forårsage fosterskade. </w:t>
      </w:r>
      <w:proofErr w:type="spellStart"/>
      <w:r>
        <w:rPr>
          <w:sz w:val="24"/>
          <w:szCs w:val="24"/>
        </w:rPr>
        <w:t>Kortikosteroider</w:t>
      </w:r>
      <w:proofErr w:type="spellEnd"/>
      <w:r>
        <w:rPr>
          <w:sz w:val="24"/>
          <w:szCs w:val="24"/>
        </w:rPr>
        <w:t xml:space="preserve"> administreret til gravide kvinder synes dog ikke at forårsage medførte misdannelser. </w:t>
      </w:r>
    </w:p>
    <w:p w:rsidR="00A22CFC" w:rsidRDefault="00A22CFC" w:rsidP="00A22CFC">
      <w:pPr>
        <w:tabs>
          <w:tab w:val="left" w:pos="0"/>
          <w:tab w:val="left" w:pos="851"/>
          <w:tab w:val="left" w:pos="2850"/>
          <w:tab w:val="left" w:pos="6277"/>
        </w:tabs>
        <w:autoSpaceDE w:val="0"/>
        <w:autoSpaceDN w:val="0"/>
        <w:adjustRightInd w:val="0"/>
        <w:ind w:left="850" w:hanging="850"/>
        <w:rPr>
          <w:sz w:val="24"/>
          <w:szCs w:val="24"/>
        </w:rPr>
      </w:pPr>
    </w:p>
    <w:p w:rsidR="00A22CFC" w:rsidRDefault="00A22CFC" w:rsidP="00A22CFC">
      <w:pPr>
        <w:tabs>
          <w:tab w:val="left" w:pos="213"/>
        </w:tabs>
        <w:ind w:left="851"/>
        <w:rPr>
          <w:rFonts w:ascii="Calibri" w:hAnsi="Calibri"/>
        </w:rPr>
      </w:pPr>
      <w:r>
        <w:rPr>
          <w:spacing w:val="-3"/>
          <w:sz w:val="24"/>
          <w:szCs w:val="24"/>
        </w:rPr>
        <w:t xml:space="preserve">Da der ikke er udført tilstrækkelige reproduktionsforsøg hos mennesker med </w:t>
      </w:r>
      <w:proofErr w:type="spellStart"/>
      <w:r>
        <w:rPr>
          <w:spacing w:val="-3"/>
          <w:sz w:val="24"/>
          <w:szCs w:val="24"/>
        </w:rPr>
        <w:t>methylprednisolon</w:t>
      </w:r>
      <w:proofErr w:type="spellEnd"/>
      <w:r>
        <w:rPr>
          <w:spacing w:val="-3"/>
          <w:sz w:val="24"/>
          <w:szCs w:val="24"/>
        </w:rPr>
        <w:t xml:space="preserve">, bør </w:t>
      </w:r>
      <w:proofErr w:type="spellStart"/>
      <w:r>
        <w:rPr>
          <w:spacing w:val="-3"/>
          <w:sz w:val="24"/>
          <w:szCs w:val="24"/>
        </w:rPr>
        <w:t>Medrol</w:t>
      </w:r>
      <w:proofErr w:type="spellEnd"/>
      <w:r>
        <w:rPr>
          <w:spacing w:val="-3"/>
          <w:sz w:val="24"/>
          <w:szCs w:val="24"/>
        </w:rPr>
        <w:t xml:space="preserve"> kun anvendes på tvingende indikation under graviditet, når fordelene for moderen er større end den potentielle risiko for moderen eller det ufødte barn.</w:t>
      </w:r>
      <w:r>
        <w:t xml:space="preserve"> </w:t>
      </w:r>
    </w:p>
    <w:p w:rsidR="00A22CFC" w:rsidRDefault="00A22CFC" w:rsidP="00A22CFC">
      <w:pPr>
        <w:tabs>
          <w:tab w:val="left" w:pos="0"/>
          <w:tab w:val="left" w:pos="851"/>
          <w:tab w:val="left" w:pos="2850"/>
          <w:tab w:val="left" w:pos="6277"/>
        </w:tabs>
        <w:autoSpaceDE w:val="0"/>
        <w:autoSpaceDN w:val="0"/>
        <w:adjustRightInd w:val="0"/>
        <w:ind w:left="850" w:hanging="850"/>
        <w:rPr>
          <w:sz w:val="24"/>
          <w:szCs w:val="24"/>
        </w:rPr>
      </w:pPr>
    </w:p>
    <w:p w:rsidR="00A22CFC" w:rsidRDefault="00A22CFC" w:rsidP="00A22CFC">
      <w:pPr>
        <w:tabs>
          <w:tab w:val="left" w:pos="0"/>
          <w:tab w:val="left" w:pos="851"/>
          <w:tab w:val="left" w:pos="2850"/>
          <w:tab w:val="left" w:pos="6277"/>
        </w:tabs>
        <w:ind w:left="850" w:hanging="850"/>
        <w:rPr>
          <w:sz w:val="24"/>
          <w:szCs w:val="24"/>
        </w:rPr>
      </w:pPr>
      <w:r>
        <w:rPr>
          <w:sz w:val="24"/>
          <w:szCs w:val="24"/>
        </w:rPr>
        <w:tab/>
        <w:t xml:space="preserve">Visse </w:t>
      </w:r>
      <w:proofErr w:type="spellStart"/>
      <w:r>
        <w:rPr>
          <w:sz w:val="24"/>
          <w:szCs w:val="24"/>
        </w:rPr>
        <w:t>kortikosteroider</w:t>
      </w:r>
      <w:proofErr w:type="spellEnd"/>
      <w:r>
        <w:rPr>
          <w:sz w:val="24"/>
          <w:szCs w:val="24"/>
        </w:rPr>
        <w:t xml:space="preserve"> passerer hurtigt placenta. Et retrospektivt studie viste en øget forekomst af lav fødselsvægt hos spædbørn født af mødre, der har fået </w:t>
      </w:r>
      <w:proofErr w:type="spellStart"/>
      <w:r>
        <w:rPr>
          <w:sz w:val="24"/>
          <w:szCs w:val="24"/>
        </w:rPr>
        <w:t>kortikosteroider</w:t>
      </w:r>
      <w:proofErr w:type="spellEnd"/>
      <w:r>
        <w:rPr>
          <w:sz w:val="24"/>
          <w:szCs w:val="24"/>
        </w:rPr>
        <w:t xml:space="preserve">. </w:t>
      </w:r>
    </w:p>
    <w:p w:rsidR="00A22CFC" w:rsidRDefault="00A22CFC" w:rsidP="00A22CFC">
      <w:pPr>
        <w:tabs>
          <w:tab w:val="left" w:pos="0"/>
          <w:tab w:val="left" w:pos="851"/>
          <w:tab w:val="left" w:pos="2850"/>
          <w:tab w:val="left" w:pos="6277"/>
        </w:tabs>
        <w:autoSpaceDE w:val="0"/>
        <w:autoSpaceDN w:val="0"/>
        <w:adjustRightInd w:val="0"/>
        <w:ind w:left="850" w:hanging="850"/>
        <w:rPr>
          <w:sz w:val="24"/>
          <w:szCs w:val="24"/>
        </w:rPr>
      </w:pPr>
      <w:r>
        <w:rPr>
          <w:sz w:val="24"/>
          <w:szCs w:val="24"/>
        </w:rPr>
        <w:tab/>
        <w:t xml:space="preserve">Det tyder på, at risikoen for lav fødselsvægt er dosisafhængig hos mennesker og kan mindskes ved at administrere lavere doser af </w:t>
      </w:r>
      <w:proofErr w:type="spellStart"/>
      <w:r>
        <w:rPr>
          <w:sz w:val="24"/>
          <w:szCs w:val="24"/>
        </w:rPr>
        <w:t>kortikosteroider</w:t>
      </w:r>
      <w:proofErr w:type="spellEnd"/>
      <w:r>
        <w:rPr>
          <w:sz w:val="24"/>
          <w:szCs w:val="24"/>
        </w:rPr>
        <w:t xml:space="preserve">. Spædbørn, født af mødre, der har fået betydelige doser af </w:t>
      </w:r>
      <w:proofErr w:type="spellStart"/>
      <w:r>
        <w:rPr>
          <w:sz w:val="24"/>
          <w:szCs w:val="24"/>
        </w:rPr>
        <w:t>kortikosteroider</w:t>
      </w:r>
      <w:proofErr w:type="spellEnd"/>
      <w:r>
        <w:rPr>
          <w:sz w:val="24"/>
          <w:szCs w:val="24"/>
        </w:rPr>
        <w:t xml:space="preserve"> under graviditeten, skal observeres nøje og evalueres for tegn på nedsat binyrebarkfunktion, selvom det synes at være sjældent forekommende.</w:t>
      </w:r>
    </w:p>
    <w:p w:rsidR="00A22CFC" w:rsidRDefault="00A22CFC" w:rsidP="00A22CFC">
      <w:pPr>
        <w:tabs>
          <w:tab w:val="left" w:pos="0"/>
          <w:tab w:val="left" w:pos="851"/>
          <w:tab w:val="left" w:pos="2850"/>
          <w:tab w:val="left" w:pos="6277"/>
        </w:tabs>
        <w:autoSpaceDE w:val="0"/>
        <w:autoSpaceDN w:val="0"/>
        <w:adjustRightInd w:val="0"/>
        <w:ind w:left="850" w:hanging="850"/>
        <w:rPr>
          <w:sz w:val="24"/>
          <w:szCs w:val="24"/>
        </w:rPr>
      </w:pPr>
    </w:p>
    <w:p w:rsidR="00A22CFC" w:rsidRDefault="00A22CFC" w:rsidP="00A22CFC">
      <w:pPr>
        <w:tabs>
          <w:tab w:val="left" w:pos="0"/>
          <w:tab w:val="left" w:pos="851"/>
          <w:tab w:val="left" w:pos="2850"/>
          <w:tab w:val="left" w:pos="6277"/>
        </w:tabs>
        <w:autoSpaceDE w:val="0"/>
        <w:autoSpaceDN w:val="0"/>
        <w:adjustRightInd w:val="0"/>
        <w:ind w:left="850" w:hanging="850"/>
        <w:rPr>
          <w:sz w:val="24"/>
          <w:szCs w:val="24"/>
        </w:rPr>
      </w:pPr>
      <w:r>
        <w:rPr>
          <w:sz w:val="24"/>
          <w:szCs w:val="24"/>
        </w:rPr>
        <w:tab/>
        <w:t xml:space="preserve">Der er ingen erfaring med anvendelse af </w:t>
      </w:r>
      <w:proofErr w:type="spellStart"/>
      <w:r>
        <w:rPr>
          <w:sz w:val="24"/>
          <w:szCs w:val="24"/>
        </w:rPr>
        <w:t>kortikosteroider</w:t>
      </w:r>
      <w:proofErr w:type="spellEnd"/>
      <w:r>
        <w:rPr>
          <w:sz w:val="24"/>
          <w:szCs w:val="24"/>
        </w:rPr>
        <w:t xml:space="preserve"> under fødsler.</w:t>
      </w:r>
    </w:p>
    <w:p w:rsidR="00A22CFC" w:rsidRDefault="00A22CFC" w:rsidP="00A22CFC">
      <w:pPr>
        <w:tabs>
          <w:tab w:val="left" w:pos="0"/>
          <w:tab w:val="left" w:pos="851"/>
          <w:tab w:val="left" w:pos="2850"/>
          <w:tab w:val="left" w:pos="6277"/>
        </w:tabs>
        <w:autoSpaceDE w:val="0"/>
        <w:autoSpaceDN w:val="0"/>
        <w:adjustRightInd w:val="0"/>
        <w:ind w:left="850" w:hanging="850"/>
        <w:rPr>
          <w:i/>
          <w:iCs/>
          <w:sz w:val="24"/>
          <w:szCs w:val="24"/>
        </w:rPr>
      </w:pPr>
    </w:p>
    <w:p w:rsidR="00A22CFC" w:rsidRDefault="00A22CFC" w:rsidP="00A22CFC">
      <w:pPr>
        <w:tabs>
          <w:tab w:val="left" w:pos="213"/>
        </w:tabs>
        <w:ind w:left="851"/>
        <w:rPr>
          <w:sz w:val="24"/>
          <w:szCs w:val="24"/>
        </w:rPr>
      </w:pPr>
      <w:r>
        <w:rPr>
          <w:sz w:val="24"/>
          <w:szCs w:val="24"/>
        </w:rPr>
        <w:t xml:space="preserve">Katarakt er set hos spædbørn født af mødre som har været i længerevarende behandling med </w:t>
      </w:r>
      <w:proofErr w:type="spellStart"/>
      <w:r>
        <w:rPr>
          <w:sz w:val="24"/>
          <w:szCs w:val="24"/>
        </w:rPr>
        <w:t>kortikosteroider</w:t>
      </w:r>
      <w:proofErr w:type="spellEnd"/>
      <w:r>
        <w:rPr>
          <w:sz w:val="24"/>
          <w:szCs w:val="24"/>
        </w:rPr>
        <w:t xml:space="preserve"> under graviditeten.</w:t>
      </w:r>
    </w:p>
    <w:p w:rsidR="00A3308D" w:rsidRDefault="00A3308D" w:rsidP="00A22CFC">
      <w:pPr>
        <w:tabs>
          <w:tab w:val="left" w:pos="213"/>
        </w:tabs>
        <w:ind w:left="851"/>
        <w:rPr>
          <w:sz w:val="24"/>
          <w:szCs w:val="24"/>
        </w:rPr>
      </w:pPr>
    </w:p>
    <w:p w:rsidR="00A22CFC" w:rsidRDefault="00A22CFC" w:rsidP="00A22CFC">
      <w:pPr>
        <w:tabs>
          <w:tab w:val="left" w:pos="0"/>
          <w:tab w:val="left" w:pos="851"/>
          <w:tab w:val="left" w:pos="2850"/>
          <w:tab w:val="left" w:pos="6277"/>
        </w:tabs>
        <w:autoSpaceDE w:val="0"/>
        <w:autoSpaceDN w:val="0"/>
        <w:adjustRightInd w:val="0"/>
        <w:ind w:left="850" w:hanging="850"/>
        <w:rPr>
          <w:b/>
          <w:bCs/>
          <w:sz w:val="24"/>
          <w:szCs w:val="24"/>
        </w:rPr>
      </w:pPr>
      <w:r>
        <w:rPr>
          <w:b/>
          <w:bCs/>
          <w:sz w:val="24"/>
          <w:szCs w:val="24"/>
        </w:rPr>
        <w:tab/>
        <w:t>Amning:</w:t>
      </w:r>
    </w:p>
    <w:p w:rsidR="00A22CFC" w:rsidRDefault="00A22CFC" w:rsidP="00A22CFC">
      <w:pPr>
        <w:tabs>
          <w:tab w:val="left" w:pos="0"/>
          <w:tab w:val="left" w:pos="851"/>
          <w:tab w:val="left" w:pos="2850"/>
          <w:tab w:val="left" w:pos="6277"/>
        </w:tabs>
        <w:autoSpaceDE w:val="0"/>
        <w:autoSpaceDN w:val="0"/>
        <w:adjustRightInd w:val="0"/>
        <w:ind w:left="850" w:hanging="850"/>
        <w:rPr>
          <w:i/>
          <w:iCs/>
          <w:sz w:val="24"/>
          <w:szCs w:val="24"/>
        </w:rPr>
      </w:pPr>
      <w:r>
        <w:rPr>
          <w:sz w:val="24"/>
          <w:szCs w:val="24"/>
        </w:rPr>
        <w:tab/>
      </w:r>
      <w:proofErr w:type="spellStart"/>
      <w:r>
        <w:rPr>
          <w:sz w:val="24"/>
          <w:szCs w:val="24"/>
        </w:rPr>
        <w:t>Medrol</w:t>
      </w:r>
      <w:proofErr w:type="spellEnd"/>
      <w:r>
        <w:rPr>
          <w:sz w:val="24"/>
          <w:szCs w:val="24"/>
        </w:rPr>
        <w:t xml:space="preserve"> bør kun anvendes på tvingende indikation i </w:t>
      </w:r>
      <w:proofErr w:type="spellStart"/>
      <w:r>
        <w:rPr>
          <w:sz w:val="24"/>
          <w:szCs w:val="24"/>
        </w:rPr>
        <w:t>ammeperioden</w:t>
      </w:r>
      <w:proofErr w:type="spellEnd"/>
      <w:r>
        <w:rPr>
          <w:sz w:val="24"/>
          <w:szCs w:val="24"/>
        </w:rPr>
        <w:t xml:space="preserve"> når fordelene for moderen er større end den potentielle risiko for moderen eller barnet. </w:t>
      </w:r>
    </w:p>
    <w:p w:rsidR="00A22CFC" w:rsidRDefault="00A22CFC" w:rsidP="00A22CFC">
      <w:pPr>
        <w:tabs>
          <w:tab w:val="left" w:pos="0"/>
          <w:tab w:val="left" w:pos="851"/>
          <w:tab w:val="left" w:pos="2850"/>
          <w:tab w:val="left" w:pos="6277"/>
        </w:tabs>
        <w:autoSpaceDE w:val="0"/>
        <w:autoSpaceDN w:val="0"/>
        <w:adjustRightInd w:val="0"/>
        <w:ind w:left="850" w:hanging="850"/>
        <w:rPr>
          <w:sz w:val="24"/>
          <w:szCs w:val="24"/>
        </w:rPr>
      </w:pPr>
      <w:r>
        <w:rPr>
          <w:sz w:val="24"/>
          <w:szCs w:val="24"/>
        </w:rPr>
        <w:tab/>
      </w:r>
    </w:p>
    <w:p w:rsidR="00A22CFC" w:rsidRDefault="00A22CFC" w:rsidP="00A22CFC">
      <w:pPr>
        <w:tabs>
          <w:tab w:val="left" w:pos="0"/>
          <w:tab w:val="left" w:pos="851"/>
          <w:tab w:val="left" w:pos="2850"/>
          <w:tab w:val="left" w:pos="6277"/>
        </w:tabs>
        <w:autoSpaceDE w:val="0"/>
        <w:autoSpaceDN w:val="0"/>
        <w:adjustRightInd w:val="0"/>
        <w:ind w:left="850" w:hanging="850"/>
        <w:rPr>
          <w:sz w:val="24"/>
          <w:szCs w:val="24"/>
        </w:rPr>
      </w:pPr>
      <w:r>
        <w:rPr>
          <w:sz w:val="24"/>
          <w:szCs w:val="24"/>
        </w:rPr>
        <w:tab/>
      </w:r>
      <w:proofErr w:type="spellStart"/>
      <w:r>
        <w:rPr>
          <w:sz w:val="24"/>
          <w:szCs w:val="24"/>
        </w:rPr>
        <w:t>Methylprednisolon</w:t>
      </w:r>
      <w:proofErr w:type="spellEnd"/>
      <w:r>
        <w:rPr>
          <w:sz w:val="24"/>
          <w:szCs w:val="24"/>
        </w:rPr>
        <w:t xml:space="preserve"> udskilles i modermælk. </w:t>
      </w:r>
      <w:proofErr w:type="spellStart"/>
      <w:r>
        <w:rPr>
          <w:sz w:val="24"/>
          <w:szCs w:val="24"/>
        </w:rPr>
        <w:t>Kortikosteroider</w:t>
      </w:r>
      <w:proofErr w:type="spellEnd"/>
      <w:r>
        <w:rPr>
          <w:sz w:val="24"/>
          <w:szCs w:val="24"/>
        </w:rPr>
        <w:t xml:space="preserve"> der udskilles i modermælken kan hæmme væksten og forstyrre den endogene </w:t>
      </w:r>
      <w:proofErr w:type="spellStart"/>
      <w:r>
        <w:rPr>
          <w:sz w:val="24"/>
          <w:szCs w:val="24"/>
        </w:rPr>
        <w:t>glukokortikoidproduktion</w:t>
      </w:r>
      <w:proofErr w:type="spellEnd"/>
      <w:r>
        <w:rPr>
          <w:sz w:val="24"/>
          <w:szCs w:val="24"/>
        </w:rPr>
        <w:t xml:space="preserve"> hos det ammende spædbarn.</w:t>
      </w:r>
    </w:p>
    <w:p w:rsidR="00A22CFC" w:rsidRPr="002C4008" w:rsidRDefault="00A22CFC" w:rsidP="00A22CFC">
      <w:pPr>
        <w:tabs>
          <w:tab w:val="left" w:pos="0"/>
          <w:tab w:val="left" w:pos="851"/>
          <w:tab w:val="left" w:pos="2850"/>
          <w:tab w:val="left" w:pos="6277"/>
        </w:tabs>
        <w:autoSpaceDE w:val="0"/>
        <w:autoSpaceDN w:val="0"/>
        <w:adjustRightInd w:val="0"/>
        <w:rPr>
          <w:sz w:val="24"/>
          <w:szCs w:val="24"/>
        </w:rPr>
      </w:pPr>
    </w:p>
    <w:p w:rsidR="00A22CFC" w:rsidRPr="002C4008" w:rsidRDefault="00A22CFC" w:rsidP="00A3308D">
      <w:pPr>
        <w:keepNext/>
        <w:tabs>
          <w:tab w:val="left" w:pos="0"/>
          <w:tab w:val="left" w:pos="851"/>
          <w:tab w:val="left" w:pos="2850"/>
          <w:tab w:val="left" w:pos="6277"/>
        </w:tabs>
        <w:autoSpaceDE w:val="0"/>
        <w:autoSpaceDN w:val="0"/>
        <w:adjustRightInd w:val="0"/>
        <w:ind w:left="855" w:hanging="855"/>
        <w:rPr>
          <w:b/>
          <w:bCs/>
          <w:sz w:val="24"/>
          <w:szCs w:val="24"/>
        </w:rPr>
      </w:pPr>
      <w:r w:rsidRPr="002C4008">
        <w:rPr>
          <w:b/>
          <w:bCs/>
          <w:sz w:val="24"/>
          <w:szCs w:val="24"/>
        </w:rPr>
        <w:lastRenderedPageBreak/>
        <w:t>4.7</w:t>
      </w:r>
      <w:r w:rsidRPr="002C4008">
        <w:rPr>
          <w:b/>
          <w:bCs/>
          <w:sz w:val="24"/>
          <w:szCs w:val="24"/>
        </w:rPr>
        <w:tab/>
        <w:t xml:space="preserve">Virkninger på evnen til at føre motorkøretøj </w:t>
      </w:r>
      <w:r w:rsidR="00A3308D">
        <w:rPr>
          <w:b/>
          <w:bCs/>
          <w:sz w:val="24"/>
          <w:szCs w:val="24"/>
        </w:rPr>
        <w:t>og</w:t>
      </w:r>
      <w:r w:rsidRPr="002C4008">
        <w:rPr>
          <w:b/>
          <w:bCs/>
          <w:sz w:val="24"/>
          <w:szCs w:val="24"/>
        </w:rPr>
        <w:t xml:space="preserve"> betjene maskiner</w:t>
      </w:r>
    </w:p>
    <w:p w:rsidR="00A22CFC" w:rsidRPr="002C4008" w:rsidRDefault="00A22CFC" w:rsidP="00A22CFC">
      <w:pPr>
        <w:tabs>
          <w:tab w:val="left" w:pos="0"/>
          <w:tab w:val="left" w:pos="851"/>
          <w:tab w:val="left" w:pos="2850"/>
          <w:tab w:val="left" w:pos="6277"/>
        </w:tabs>
        <w:autoSpaceDE w:val="0"/>
        <w:autoSpaceDN w:val="0"/>
        <w:adjustRightInd w:val="0"/>
        <w:ind w:left="850" w:hanging="850"/>
        <w:rPr>
          <w:b/>
          <w:bCs/>
          <w:sz w:val="24"/>
          <w:szCs w:val="24"/>
        </w:rPr>
      </w:pPr>
      <w:r w:rsidRPr="002C4008">
        <w:rPr>
          <w:sz w:val="24"/>
          <w:szCs w:val="24"/>
        </w:rPr>
        <w:tab/>
        <w:t>Ikke mærkning.</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
    <w:p w:rsidR="00A22CFC" w:rsidRDefault="00A22CFC" w:rsidP="00A22CFC">
      <w:pPr>
        <w:tabs>
          <w:tab w:val="left" w:pos="0"/>
          <w:tab w:val="left" w:pos="71"/>
          <w:tab w:val="left" w:pos="2850"/>
          <w:tab w:val="left" w:pos="6277"/>
        </w:tabs>
        <w:ind w:left="851"/>
        <w:rPr>
          <w:spacing w:val="-3"/>
          <w:sz w:val="24"/>
          <w:szCs w:val="24"/>
        </w:rPr>
      </w:pPr>
      <w:r w:rsidRPr="002C4008">
        <w:rPr>
          <w:sz w:val="24"/>
          <w:szCs w:val="24"/>
        </w:rPr>
        <w:t xml:space="preserve">Der er ikke foretaget systematiske undersøgelser af </w:t>
      </w:r>
      <w:proofErr w:type="spellStart"/>
      <w:r w:rsidRPr="002C4008">
        <w:rPr>
          <w:sz w:val="24"/>
          <w:szCs w:val="24"/>
        </w:rPr>
        <w:t>Medrols</w:t>
      </w:r>
      <w:proofErr w:type="spellEnd"/>
      <w:r w:rsidRPr="002C4008">
        <w:rPr>
          <w:sz w:val="24"/>
          <w:szCs w:val="24"/>
        </w:rPr>
        <w:t xml:space="preserve"> påvirkning af evnen til at føre motorkøretøjer eller betjene maskiner.  </w:t>
      </w:r>
      <w:r w:rsidRPr="002C4008">
        <w:rPr>
          <w:spacing w:val="-3"/>
          <w:sz w:val="24"/>
          <w:szCs w:val="24"/>
        </w:rPr>
        <w:t xml:space="preserve">Bivirkninger som svimmelhed, synsforstyrrelser og træthed kan opstå efter behandling med </w:t>
      </w:r>
      <w:proofErr w:type="spellStart"/>
      <w:r w:rsidRPr="002C4008">
        <w:rPr>
          <w:spacing w:val="-3"/>
          <w:sz w:val="24"/>
          <w:szCs w:val="24"/>
        </w:rPr>
        <w:t>kortikosteroider</w:t>
      </w:r>
      <w:proofErr w:type="spellEnd"/>
      <w:r w:rsidRPr="002C4008">
        <w:rPr>
          <w:spacing w:val="-3"/>
          <w:sz w:val="24"/>
          <w:szCs w:val="24"/>
        </w:rPr>
        <w:t>. I sådanne tilfælde bør patienten ikke køre bil eller betjene maskiner.</w:t>
      </w:r>
    </w:p>
    <w:p w:rsidR="00A308A5" w:rsidRPr="002C4008" w:rsidRDefault="00A308A5" w:rsidP="00A22CFC">
      <w:pPr>
        <w:tabs>
          <w:tab w:val="left" w:pos="0"/>
          <w:tab w:val="left" w:pos="71"/>
          <w:tab w:val="left" w:pos="2850"/>
          <w:tab w:val="left" w:pos="6277"/>
        </w:tabs>
        <w:ind w:left="851"/>
        <w:rPr>
          <w:spacing w:val="-3"/>
          <w:sz w:val="24"/>
          <w:szCs w:val="24"/>
        </w:rPr>
      </w:pPr>
    </w:p>
    <w:p w:rsidR="00A22CFC" w:rsidRPr="002C4008" w:rsidRDefault="00A22CFC" w:rsidP="00A22CFC">
      <w:pPr>
        <w:tabs>
          <w:tab w:val="left" w:pos="0"/>
          <w:tab w:val="left" w:pos="851"/>
          <w:tab w:val="left" w:pos="2850"/>
          <w:tab w:val="left" w:pos="6277"/>
        </w:tabs>
        <w:autoSpaceDE w:val="0"/>
        <w:autoSpaceDN w:val="0"/>
        <w:adjustRightInd w:val="0"/>
        <w:ind w:left="855" w:hanging="855"/>
        <w:rPr>
          <w:b/>
          <w:bCs/>
          <w:sz w:val="24"/>
          <w:szCs w:val="24"/>
        </w:rPr>
      </w:pPr>
      <w:r w:rsidRPr="002C4008">
        <w:rPr>
          <w:b/>
          <w:bCs/>
          <w:sz w:val="24"/>
          <w:szCs w:val="24"/>
        </w:rPr>
        <w:t>4.8</w:t>
      </w:r>
      <w:r w:rsidRPr="002C4008">
        <w:rPr>
          <w:b/>
          <w:bCs/>
          <w:sz w:val="24"/>
          <w:szCs w:val="24"/>
        </w:rPr>
        <w:tab/>
        <w:t>Bivirkninger</w:t>
      </w:r>
    </w:p>
    <w:p w:rsidR="00A308A5" w:rsidRPr="002C4008" w:rsidRDefault="00A22CFC"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r w:rsidR="00A308A5" w:rsidRPr="002C4008">
        <w:rPr>
          <w:sz w:val="24"/>
          <w:szCs w:val="24"/>
        </w:rPr>
        <w:t xml:space="preserve">Bivirkningerne er de vanlige for systemisk behandling med </w:t>
      </w:r>
      <w:proofErr w:type="spellStart"/>
      <w:r w:rsidR="00A308A5" w:rsidRPr="002C4008">
        <w:rPr>
          <w:sz w:val="24"/>
          <w:szCs w:val="24"/>
        </w:rPr>
        <w:t>kortikosteroider</w:t>
      </w:r>
      <w:proofErr w:type="spellEnd"/>
      <w:r w:rsidR="00A308A5" w:rsidRPr="002C4008">
        <w:rPr>
          <w:sz w:val="24"/>
          <w:szCs w:val="24"/>
        </w:rPr>
        <w:t xml:space="preserve">. De er afhængige af dosis og behandlingsvarighed. Bivirkningerne er normalt reversible og mindskes ved reduktion af dosis, hvilket normalt er at foretrække frem for </w:t>
      </w:r>
      <w:proofErr w:type="spellStart"/>
      <w:r w:rsidR="00A308A5" w:rsidRPr="002C4008">
        <w:rPr>
          <w:sz w:val="24"/>
          <w:szCs w:val="24"/>
        </w:rPr>
        <w:t>seponering</w:t>
      </w:r>
      <w:proofErr w:type="spellEnd"/>
      <w:r w:rsidR="00A308A5" w:rsidRPr="002C4008">
        <w:rPr>
          <w:sz w:val="24"/>
          <w:szCs w:val="24"/>
        </w:rPr>
        <w:t xml:space="preserve"> af behandlingen.</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 xml:space="preserve">  </w:t>
      </w:r>
    </w:p>
    <w:p w:rsidR="00A308A5" w:rsidRPr="002C4008" w:rsidRDefault="00A308A5" w:rsidP="00A308A5">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Over 1 % af patienterne vil få bivirkninger. De skyldes præparatets kraftige </w:t>
      </w:r>
      <w:proofErr w:type="spellStart"/>
      <w:r w:rsidRPr="002C4008">
        <w:rPr>
          <w:sz w:val="24"/>
          <w:szCs w:val="24"/>
        </w:rPr>
        <w:t>glukokortikoide</w:t>
      </w:r>
      <w:proofErr w:type="spellEnd"/>
      <w:r w:rsidRPr="002C4008">
        <w:rPr>
          <w:sz w:val="24"/>
          <w:szCs w:val="24"/>
        </w:rPr>
        <w:t xml:space="preserve"> virkning. De almindeligste er hæmning af </w:t>
      </w:r>
      <w:proofErr w:type="spellStart"/>
      <w:r w:rsidRPr="002C4008">
        <w:rPr>
          <w:sz w:val="24"/>
          <w:szCs w:val="24"/>
        </w:rPr>
        <w:t>hypothalamus</w:t>
      </w:r>
      <w:proofErr w:type="spellEnd"/>
      <w:r w:rsidRPr="002C4008">
        <w:rPr>
          <w:sz w:val="24"/>
          <w:szCs w:val="24"/>
        </w:rPr>
        <w:t xml:space="preserve">-hypofyse-binyrebark-funktionen, </w:t>
      </w:r>
      <w:proofErr w:type="spellStart"/>
      <w:r w:rsidRPr="002C4008">
        <w:rPr>
          <w:sz w:val="24"/>
          <w:szCs w:val="24"/>
        </w:rPr>
        <w:t>hypokaliæmi</w:t>
      </w:r>
      <w:proofErr w:type="spellEnd"/>
      <w:r w:rsidRPr="002C4008">
        <w:rPr>
          <w:sz w:val="24"/>
          <w:szCs w:val="24"/>
        </w:rPr>
        <w:t>, natriumretention samt ødem.</w:t>
      </w:r>
    </w:p>
    <w:p w:rsidR="00A308A5" w:rsidRDefault="00A308A5" w:rsidP="00A308A5">
      <w:pPr>
        <w:tabs>
          <w:tab w:val="left" w:pos="0"/>
          <w:tab w:val="left" w:pos="851"/>
          <w:tab w:val="left" w:pos="2850"/>
          <w:tab w:val="left" w:pos="6277"/>
        </w:tabs>
        <w:autoSpaceDE w:val="0"/>
        <w:autoSpaceDN w:val="0"/>
        <w:adjustRightInd w:val="0"/>
        <w:rPr>
          <w:sz w:val="24"/>
          <w:szCs w:val="24"/>
        </w:rPr>
      </w:pPr>
    </w:p>
    <w:tbl>
      <w:tblPr>
        <w:tblW w:w="892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3"/>
        <w:gridCol w:w="4462"/>
      </w:tblGrid>
      <w:tr w:rsidR="00A308A5" w:rsidTr="00A3308D">
        <w:trPr>
          <w:trHeight w:val="1813"/>
        </w:trPr>
        <w:tc>
          <w:tcPr>
            <w:tcW w:w="4463"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b/>
                <w:sz w:val="24"/>
                <w:szCs w:val="24"/>
              </w:rPr>
            </w:pPr>
            <w:r>
              <w:rPr>
                <w:b/>
                <w:sz w:val="24"/>
                <w:szCs w:val="24"/>
              </w:rPr>
              <w:t xml:space="preserve">Infektioner og </w:t>
            </w:r>
            <w:proofErr w:type="spellStart"/>
            <w:r>
              <w:rPr>
                <w:b/>
                <w:sz w:val="24"/>
                <w:szCs w:val="24"/>
              </w:rPr>
              <w:t>infestationer</w:t>
            </w:r>
            <w:proofErr w:type="spellEnd"/>
          </w:p>
          <w:p w:rsidR="00A308A5" w:rsidRDefault="00A308A5" w:rsidP="00EF11FA">
            <w:pPr>
              <w:tabs>
                <w:tab w:val="left" w:pos="0"/>
                <w:tab w:val="left" w:pos="851"/>
                <w:tab w:val="left" w:pos="2850"/>
                <w:tab w:val="left" w:pos="6277"/>
              </w:tabs>
              <w:rPr>
                <w:sz w:val="24"/>
                <w:szCs w:val="24"/>
              </w:rPr>
            </w:pPr>
            <w:r>
              <w:rPr>
                <w:sz w:val="24"/>
                <w:szCs w:val="24"/>
              </w:rPr>
              <w:t>Almindelig – meget almindelig (</w:t>
            </w:r>
            <w:r>
              <w:rPr>
                <w:rFonts w:ascii="Symbol" w:hAnsi="Symbol"/>
                <w:sz w:val="24"/>
                <w:szCs w:val="24"/>
              </w:rPr>
              <w:t></w:t>
            </w:r>
            <w:r>
              <w:rPr>
                <w:sz w:val="24"/>
                <w:szCs w:val="24"/>
              </w:rPr>
              <w:t xml:space="preserve">1/100) </w:t>
            </w:r>
          </w:p>
          <w:p w:rsidR="00A308A5" w:rsidRDefault="00A308A5" w:rsidP="00EF11FA">
            <w:pPr>
              <w:tabs>
                <w:tab w:val="left" w:pos="0"/>
                <w:tab w:val="left" w:pos="851"/>
                <w:tab w:val="left" w:pos="2850"/>
                <w:tab w:val="left" w:pos="6277"/>
              </w:tabs>
              <w:ind w:left="850" w:hanging="850"/>
              <w:rPr>
                <w:b/>
                <w:sz w:val="24"/>
                <w:szCs w:val="24"/>
              </w:rPr>
            </w:pPr>
          </w:p>
          <w:p w:rsidR="00A308A5" w:rsidRDefault="00A308A5" w:rsidP="00EF11FA">
            <w:pPr>
              <w:tabs>
                <w:tab w:val="left" w:pos="0"/>
                <w:tab w:val="left" w:pos="851"/>
                <w:tab w:val="left" w:pos="2850"/>
                <w:tab w:val="left" w:pos="6277"/>
              </w:tabs>
              <w:rPr>
                <w:sz w:val="24"/>
                <w:szCs w:val="24"/>
              </w:rPr>
            </w:pPr>
            <w:r>
              <w:rPr>
                <w:sz w:val="24"/>
                <w:szCs w:val="24"/>
              </w:rPr>
              <w:t>Ikke kendt (kan ikke estimeres ud fra forhåndenværende data).</w:t>
            </w:r>
          </w:p>
          <w:p w:rsidR="00A308A5" w:rsidRDefault="00A308A5" w:rsidP="00EF11FA">
            <w:pPr>
              <w:tabs>
                <w:tab w:val="left" w:pos="0"/>
                <w:tab w:val="left" w:pos="851"/>
                <w:tab w:val="left" w:pos="2850"/>
                <w:tab w:val="left" w:pos="6277"/>
              </w:tabs>
              <w:rPr>
                <w:sz w:val="24"/>
                <w:szCs w:val="24"/>
              </w:rPr>
            </w:pPr>
          </w:p>
          <w:p w:rsidR="00A308A5" w:rsidRDefault="00A308A5" w:rsidP="00EF11FA">
            <w:pPr>
              <w:tabs>
                <w:tab w:val="left" w:pos="0"/>
                <w:tab w:val="left" w:pos="851"/>
                <w:tab w:val="left" w:pos="2850"/>
                <w:tab w:val="left" w:pos="6277"/>
              </w:tabs>
              <w:rPr>
                <w:sz w:val="24"/>
                <w:szCs w:val="24"/>
              </w:rPr>
            </w:pP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rPr>
                <w:sz w:val="24"/>
                <w:szCs w:val="24"/>
              </w:rPr>
            </w:pPr>
            <w:r>
              <w:rPr>
                <w:sz w:val="24"/>
                <w:szCs w:val="24"/>
              </w:rPr>
              <w:t>Infektioner, opportunistiske infektioner</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proofErr w:type="spellStart"/>
            <w:r>
              <w:rPr>
                <w:sz w:val="24"/>
                <w:szCs w:val="24"/>
              </w:rPr>
              <w:t>Peritonitis</w:t>
            </w:r>
            <w:proofErr w:type="spellEnd"/>
            <w:r>
              <w:rPr>
                <w:sz w:val="24"/>
                <w:szCs w:val="24"/>
                <w:vertAlign w:val="superscript"/>
              </w:rPr>
              <w:t>#</w:t>
            </w: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hideMark/>
          </w:tcPr>
          <w:p w:rsidR="00A308A5" w:rsidRDefault="00A308A5" w:rsidP="00EF11FA">
            <w:pPr>
              <w:tabs>
                <w:tab w:val="left" w:pos="0"/>
                <w:tab w:val="left" w:pos="851"/>
                <w:tab w:val="left" w:pos="2850"/>
                <w:tab w:val="left" w:pos="6277"/>
              </w:tabs>
              <w:ind w:left="850" w:hanging="850"/>
              <w:rPr>
                <w:b/>
                <w:sz w:val="24"/>
                <w:szCs w:val="24"/>
              </w:rPr>
            </w:pPr>
            <w:r>
              <w:rPr>
                <w:b/>
                <w:sz w:val="24"/>
                <w:szCs w:val="24"/>
              </w:rPr>
              <w:t>Blod og lymfesystem</w:t>
            </w:r>
          </w:p>
          <w:p w:rsidR="00A308A5" w:rsidRDefault="00A308A5" w:rsidP="00EF11FA">
            <w:pPr>
              <w:rPr>
                <w:sz w:val="24"/>
                <w:szCs w:val="24"/>
              </w:rPr>
            </w:pPr>
            <w:r>
              <w:rPr>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rFonts w:ascii="Calibri" w:hAnsi="Calibri"/>
                <w:sz w:val="24"/>
                <w:szCs w:val="24"/>
              </w:rPr>
            </w:pPr>
          </w:p>
          <w:p w:rsidR="00A308A5" w:rsidRDefault="00A308A5" w:rsidP="00EF11FA">
            <w:pPr>
              <w:tabs>
                <w:tab w:val="left" w:pos="0"/>
                <w:tab w:val="left" w:pos="851"/>
                <w:tab w:val="left" w:pos="2850"/>
                <w:tab w:val="left" w:pos="6277"/>
              </w:tabs>
              <w:ind w:left="850" w:hanging="850"/>
              <w:rPr>
                <w:sz w:val="24"/>
                <w:szCs w:val="24"/>
              </w:rPr>
            </w:pPr>
            <w:r>
              <w:rPr>
                <w:sz w:val="24"/>
                <w:szCs w:val="24"/>
              </w:rPr>
              <w:t>Leukocytose</w:t>
            </w: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rPr>
            </w:pPr>
            <w:r>
              <w:rPr>
                <w:b/>
                <w:sz w:val="24"/>
                <w:szCs w:val="24"/>
              </w:rPr>
              <w:t>Immunsystemet</w:t>
            </w:r>
          </w:p>
          <w:p w:rsidR="00A308A5" w:rsidRDefault="00A308A5" w:rsidP="00EF11FA">
            <w:pPr>
              <w:tabs>
                <w:tab w:val="left" w:pos="0"/>
                <w:tab w:val="left" w:pos="851"/>
                <w:tab w:val="left" w:pos="2850"/>
                <w:tab w:val="left" w:pos="6277"/>
              </w:tabs>
              <w:ind w:left="850" w:hanging="850"/>
              <w:rPr>
                <w:i/>
                <w:sz w:val="24"/>
                <w:szCs w:val="24"/>
              </w:rPr>
            </w:pPr>
            <w:r>
              <w:rPr>
                <w:sz w:val="24"/>
                <w:szCs w:val="24"/>
              </w:rPr>
              <w:t>Almindelig – meget almindelig (</w:t>
            </w:r>
            <w:r>
              <w:rPr>
                <w:rFonts w:ascii="Symbol" w:hAnsi="Symbol"/>
                <w:sz w:val="24"/>
                <w:szCs w:val="24"/>
              </w:rPr>
              <w:t></w:t>
            </w:r>
            <w:r>
              <w:rPr>
                <w:sz w:val="24"/>
                <w:szCs w:val="24"/>
              </w:rPr>
              <w:t xml:space="preserve">1/100) </w:t>
            </w:r>
          </w:p>
          <w:p w:rsidR="00A308A5" w:rsidRDefault="00A308A5" w:rsidP="00EF11FA">
            <w:pPr>
              <w:tabs>
                <w:tab w:val="left" w:pos="0"/>
                <w:tab w:val="left" w:pos="851"/>
                <w:tab w:val="left" w:pos="2850"/>
                <w:tab w:val="left" w:pos="6277"/>
              </w:tabs>
              <w:ind w:left="850" w:hanging="850"/>
              <w:rPr>
                <w:i/>
                <w:sz w:val="24"/>
                <w:szCs w:val="24"/>
              </w:rPr>
            </w:pP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rPr>
                <w:sz w:val="24"/>
                <w:szCs w:val="24"/>
              </w:rPr>
            </w:pPr>
          </w:p>
          <w:p w:rsidR="00A308A5" w:rsidRDefault="00A308A5" w:rsidP="00EF11FA">
            <w:pPr>
              <w:tabs>
                <w:tab w:val="left" w:pos="0"/>
                <w:tab w:val="left" w:pos="851"/>
                <w:tab w:val="left" w:pos="2850"/>
                <w:tab w:val="left" w:pos="6277"/>
              </w:tabs>
              <w:rPr>
                <w:sz w:val="24"/>
                <w:szCs w:val="24"/>
              </w:rPr>
            </w:pPr>
          </w:p>
          <w:p w:rsidR="00A308A5" w:rsidRDefault="00A308A5" w:rsidP="00EF11FA">
            <w:pPr>
              <w:tabs>
                <w:tab w:val="left" w:pos="0"/>
                <w:tab w:val="left" w:pos="851"/>
                <w:tab w:val="left" w:pos="2850"/>
                <w:tab w:val="left" w:pos="6277"/>
              </w:tabs>
              <w:rPr>
                <w:sz w:val="24"/>
                <w:szCs w:val="24"/>
              </w:rPr>
            </w:pPr>
          </w:p>
          <w:p w:rsidR="00A308A5" w:rsidRDefault="00A308A5" w:rsidP="00EF11FA">
            <w:pPr>
              <w:tabs>
                <w:tab w:val="left" w:pos="0"/>
                <w:tab w:val="left" w:pos="851"/>
                <w:tab w:val="left" w:pos="2850"/>
                <w:tab w:val="left" w:pos="6277"/>
              </w:tabs>
              <w:ind w:left="850" w:hanging="850"/>
              <w:rPr>
                <w:sz w:val="24"/>
                <w:szCs w:val="24"/>
              </w:rPr>
            </w:pPr>
            <w:r>
              <w:rPr>
                <w:sz w:val="24"/>
                <w:szCs w:val="24"/>
              </w:rPr>
              <w:t>Ikke almindelig (</w:t>
            </w:r>
            <w:r>
              <w:rPr>
                <w:rFonts w:ascii="Symbol" w:hAnsi="Symbol"/>
                <w:sz w:val="24"/>
                <w:szCs w:val="24"/>
              </w:rPr>
              <w:t></w:t>
            </w:r>
            <w:r>
              <w:rPr>
                <w:sz w:val="24"/>
                <w:szCs w:val="24"/>
              </w:rPr>
              <w:t>1/1000 til &lt;1/100)</w:t>
            </w: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2850"/>
                <w:tab w:val="left" w:pos="6277"/>
              </w:tabs>
              <w:rPr>
                <w:sz w:val="24"/>
                <w:szCs w:val="24"/>
              </w:rPr>
            </w:pPr>
            <w:r>
              <w:rPr>
                <w:sz w:val="24"/>
                <w:szCs w:val="24"/>
              </w:rPr>
              <w:t xml:space="preserve">Sløring af infektioner, aktivering af latente infektioner (herunder virale infektioner, </w:t>
            </w:r>
            <w:proofErr w:type="spellStart"/>
            <w:r>
              <w:rPr>
                <w:sz w:val="24"/>
                <w:szCs w:val="24"/>
              </w:rPr>
              <w:t>mykoser</w:t>
            </w:r>
            <w:proofErr w:type="spellEnd"/>
            <w:r>
              <w:rPr>
                <w:sz w:val="24"/>
                <w:szCs w:val="24"/>
              </w:rPr>
              <w:t xml:space="preserve"> og tuberkulose).</w:t>
            </w:r>
          </w:p>
          <w:p w:rsidR="00A308A5" w:rsidRDefault="00A308A5" w:rsidP="00EF11FA">
            <w:pPr>
              <w:tabs>
                <w:tab w:val="left" w:pos="0"/>
                <w:tab w:val="left" w:pos="2850"/>
                <w:tab w:val="left" w:pos="6277"/>
              </w:tabs>
              <w:rPr>
                <w:sz w:val="24"/>
                <w:szCs w:val="24"/>
              </w:rPr>
            </w:pPr>
            <w:r>
              <w:rPr>
                <w:sz w:val="24"/>
                <w:szCs w:val="24"/>
              </w:rPr>
              <w:br/>
              <w:t xml:space="preserve">Lægemiddel-overfølsomhedsreaktioner, </w:t>
            </w:r>
            <w:proofErr w:type="spellStart"/>
            <w:r>
              <w:rPr>
                <w:sz w:val="24"/>
                <w:szCs w:val="24"/>
              </w:rPr>
              <w:t>anafylaktisk</w:t>
            </w:r>
            <w:proofErr w:type="spellEnd"/>
            <w:r>
              <w:rPr>
                <w:sz w:val="24"/>
                <w:szCs w:val="24"/>
              </w:rPr>
              <w:t xml:space="preserve"> reaktion, </w:t>
            </w:r>
            <w:proofErr w:type="spellStart"/>
            <w:r>
              <w:rPr>
                <w:sz w:val="24"/>
                <w:szCs w:val="24"/>
              </w:rPr>
              <w:t>anafylaktoid</w:t>
            </w:r>
            <w:proofErr w:type="spellEnd"/>
            <w:r>
              <w:rPr>
                <w:sz w:val="24"/>
                <w:szCs w:val="24"/>
              </w:rPr>
              <w:t xml:space="preserve"> reaktion </w:t>
            </w: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tcPr>
          <w:p w:rsidR="00A308A5" w:rsidRDefault="00A308A5" w:rsidP="00EF11FA">
            <w:pPr>
              <w:keepNext/>
              <w:tabs>
                <w:tab w:val="left" w:pos="0"/>
                <w:tab w:val="left" w:pos="851"/>
                <w:tab w:val="left" w:pos="2850"/>
                <w:tab w:val="left" w:pos="6277"/>
              </w:tabs>
              <w:ind w:left="851" w:hanging="851"/>
              <w:rPr>
                <w:b/>
                <w:sz w:val="24"/>
                <w:szCs w:val="24"/>
              </w:rPr>
            </w:pPr>
            <w:r>
              <w:rPr>
                <w:b/>
                <w:sz w:val="24"/>
                <w:szCs w:val="24"/>
              </w:rPr>
              <w:t>Det endokrine system</w:t>
            </w:r>
          </w:p>
          <w:p w:rsidR="00A308A5" w:rsidRDefault="00A308A5" w:rsidP="00EF11FA">
            <w:pPr>
              <w:keepNext/>
              <w:tabs>
                <w:tab w:val="left" w:pos="0"/>
                <w:tab w:val="left" w:pos="851"/>
                <w:tab w:val="left" w:pos="2850"/>
                <w:tab w:val="left" w:pos="6277"/>
              </w:tabs>
              <w:ind w:left="851" w:hanging="851"/>
              <w:rPr>
                <w:b/>
                <w:sz w:val="24"/>
                <w:szCs w:val="24"/>
              </w:rPr>
            </w:pPr>
            <w:r>
              <w:rPr>
                <w:sz w:val="24"/>
                <w:szCs w:val="24"/>
              </w:rPr>
              <w:t>Almindelig – meget almindelig (</w:t>
            </w:r>
            <w:r>
              <w:rPr>
                <w:rFonts w:ascii="Symbol" w:hAnsi="Symbol"/>
                <w:sz w:val="24"/>
                <w:szCs w:val="24"/>
              </w:rPr>
              <w:t></w:t>
            </w:r>
            <w:r>
              <w:rPr>
                <w:sz w:val="24"/>
                <w:szCs w:val="24"/>
              </w:rPr>
              <w:t xml:space="preserve">1/100) </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rPr>
                <w:sz w:val="24"/>
                <w:szCs w:val="24"/>
              </w:rPr>
            </w:pPr>
            <w:r>
              <w:rPr>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rPr>
            </w:pPr>
          </w:p>
          <w:p w:rsidR="00A3308D" w:rsidRDefault="00A3308D" w:rsidP="00A3308D">
            <w:pPr>
              <w:tabs>
                <w:tab w:val="left" w:pos="0"/>
                <w:tab w:val="left" w:pos="2850"/>
                <w:tab w:val="left" w:pos="6277"/>
              </w:tabs>
              <w:rPr>
                <w:sz w:val="24"/>
                <w:szCs w:val="24"/>
              </w:rPr>
            </w:pPr>
            <w:r>
              <w:rPr>
                <w:sz w:val="24"/>
                <w:szCs w:val="24"/>
              </w:rPr>
              <w:t xml:space="preserve">Hæmning af </w:t>
            </w:r>
            <w:proofErr w:type="spellStart"/>
            <w:r>
              <w:rPr>
                <w:sz w:val="24"/>
                <w:szCs w:val="24"/>
              </w:rPr>
              <w:t>hypothalamus</w:t>
            </w:r>
            <w:proofErr w:type="spellEnd"/>
            <w:r>
              <w:rPr>
                <w:sz w:val="24"/>
                <w:szCs w:val="24"/>
              </w:rPr>
              <w:t xml:space="preserve">-hypofyse-binyrebarkfunktionen med risiko for relativ binyrebarkinsufficiens efter </w:t>
            </w:r>
            <w:proofErr w:type="spellStart"/>
            <w:r>
              <w:rPr>
                <w:sz w:val="24"/>
                <w:szCs w:val="24"/>
              </w:rPr>
              <w:t>seponering</w:t>
            </w:r>
            <w:proofErr w:type="spellEnd"/>
            <w:r>
              <w:rPr>
                <w:sz w:val="24"/>
                <w:szCs w:val="24"/>
              </w:rPr>
              <w:t>.</w:t>
            </w:r>
          </w:p>
          <w:p w:rsidR="00A3308D" w:rsidRDefault="00A3308D" w:rsidP="00A3308D">
            <w:pPr>
              <w:tabs>
                <w:tab w:val="left" w:pos="0"/>
                <w:tab w:val="left" w:pos="2850"/>
                <w:tab w:val="left" w:pos="6277"/>
              </w:tabs>
              <w:rPr>
                <w:sz w:val="24"/>
                <w:szCs w:val="24"/>
              </w:rPr>
            </w:pPr>
            <w:r>
              <w:rPr>
                <w:sz w:val="24"/>
                <w:szCs w:val="24"/>
              </w:rPr>
              <w:t xml:space="preserve">Udvikling af </w:t>
            </w:r>
            <w:proofErr w:type="spellStart"/>
            <w:r>
              <w:rPr>
                <w:sz w:val="24"/>
                <w:szCs w:val="24"/>
              </w:rPr>
              <w:t>Cushingoide</w:t>
            </w:r>
            <w:proofErr w:type="spellEnd"/>
            <w:r>
              <w:rPr>
                <w:sz w:val="24"/>
                <w:szCs w:val="24"/>
              </w:rPr>
              <w:t xml:space="preserve"> symptomer, aktivering af latent diabetes mellitus stigende til manifest diabetes mellitus </w:t>
            </w:r>
          </w:p>
          <w:p w:rsidR="00A3308D" w:rsidRDefault="00A3308D" w:rsidP="00A3308D">
            <w:pPr>
              <w:tabs>
                <w:tab w:val="left" w:pos="0"/>
                <w:tab w:val="left" w:pos="2850"/>
                <w:tab w:val="left" w:pos="6277"/>
              </w:tabs>
              <w:rPr>
                <w:sz w:val="24"/>
                <w:szCs w:val="24"/>
              </w:rPr>
            </w:pPr>
          </w:p>
          <w:p w:rsidR="00A308A5" w:rsidRDefault="00A3308D" w:rsidP="00A3308D">
            <w:pPr>
              <w:tabs>
                <w:tab w:val="left" w:pos="0"/>
                <w:tab w:val="left" w:pos="2850"/>
                <w:tab w:val="left" w:pos="6277"/>
              </w:tabs>
              <w:rPr>
                <w:sz w:val="24"/>
                <w:szCs w:val="24"/>
              </w:rPr>
            </w:pPr>
            <w:r w:rsidRPr="003C0C6A">
              <w:rPr>
                <w:sz w:val="24"/>
                <w:szCs w:val="24"/>
              </w:rPr>
              <w:t xml:space="preserve">Suppression af </w:t>
            </w:r>
            <w:proofErr w:type="spellStart"/>
            <w:r w:rsidRPr="003C0C6A">
              <w:rPr>
                <w:sz w:val="24"/>
                <w:szCs w:val="24"/>
              </w:rPr>
              <w:t>hypothalamus</w:t>
            </w:r>
            <w:proofErr w:type="spellEnd"/>
            <w:r w:rsidRPr="003C0C6A">
              <w:rPr>
                <w:sz w:val="24"/>
                <w:szCs w:val="24"/>
              </w:rPr>
              <w:t>-hypofyse-binyre-aksen</w:t>
            </w:r>
            <w:r>
              <w:rPr>
                <w:sz w:val="24"/>
                <w:szCs w:val="24"/>
              </w:rPr>
              <w:t xml:space="preserve">, </w:t>
            </w:r>
            <w:proofErr w:type="spellStart"/>
            <w:r>
              <w:rPr>
                <w:sz w:val="24"/>
                <w:szCs w:val="24"/>
              </w:rPr>
              <w:t>seponeringssymptomer</w:t>
            </w:r>
            <w:proofErr w:type="spellEnd"/>
            <w:r>
              <w:rPr>
                <w:sz w:val="24"/>
                <w:szCs w:val="24"/>
              </w:rPr>
              <w:t xml:space="preserve"> (steroider)</w:t>
            </w: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b/>
                <w:sz w:val="24"/>
                <w:szCs w:val="24"/>
              </w:rPr>
            </w:pPr>
            <w:r>
              <w:rPr>
                <w:b/>
                <w:sz w:val="24"/>
                <w:szCs w:val="24"/>
              </w:rPr>
              <w:t>Metabolisme og ernæring</w:t>
            </w:r>
          </w:p>
          <w:p w:rsidR="00A308A5" w:rsidRDefault="00A308A5" w:rsidP="00EF11FA">
            <w:pPr>
              <w:tabs>
                <w:tab w:val="left" w:pos="0"/>
                <w:tab w:val="left" w:pos="851"/>
                <w:tab w:val="left" w:pos="2850"/>
                <w:tab w:val="left" w:pos="6277"/>
              </w:tabs>
              <w:ind w:left="850" w:hanging="850"/>
              <w:rPr>
                <w:i/>
                <w:sz w:val="24"/>
                <w:szCs w:val="24"/>
              </w:rPr>
            </w:pPr>
            <w:r>
              <w:rPr>
                <w:sz w:val="24"/>
                <w:szCs w:val="24"/>
              </w:rPr>
              <w:t>Almindelig – meget almindelig (</w:t>
            </w:r>
            <w:r>
              <w:rPr>
                <w:rFonts w:ascii="Symbol" w:hAnsi="Symbol"/>
                <w:sz w:val="24"/>
                <w:szCs w:val="24"/>
              </w:rPr>
              <w:t></w:t>
            </w:r>
            <w:r>
              <w:rPr>
                <w:sz w:val="24"/>
                <w:szCs w:val="24"/>
              </w:rPr>
              <w:t xml:space="preserve">1/100) </w:t>
            </w:r>
          </w:p>
          <w:p w:rsidR="00A308A5" w:rsidRDefault="00A308A5" w:rsidP="00EF11FA">
            <w:pPr>
              <w:tabs>
                <w:tab w:val="left" w:pos="0"/>
                <w:tab w:val="left" w:pos="851"/>
                <w:tab w:val="left" w:pos="2850"/>
                <w:tab w:val="left" w:pos="6277"/>
              </w:tabs>
              <w:ind w:left="850" w:hanging="850"/>
              <w:rPr>
                <w:i/>
                <w:sz w:val="24"/>
                <w:szCs w:val="24"/>
              </w:rPr>
            </w:pPr>
          </w:p>
          <w:p w:rsidR="00A308A5" w:rsidRDefault="00A308A5" w:rsidP="00EF11FA">
            <w:pPr>
              <w:tabs>
                <w:tab w:val="left" w:pos="0"/>
                <w:tab w:val="left" w:pos="851"/>
                <w:tab w:val="left" w:pos="2850"/>
                <w:tab w:val="left" w:pos="6277"/>
              </w:tabs>
              <w:ind w:left="850" w:hanging="850"/>
              <w:rPr>
                <w:i/>
                <w:sz w:val="24"/>
                <w:szCs w:val="24"/>
              </w:rPr>
            </w:pPr>
          </w:p>
          <w:p w:rsidR="00A308A5" w:rsidRDefault="00A308A5" w:rsidP="00EF11FA">
            <w:pPr>
              <w:tabs>
                <w:tab w:val="left" w:pos="0"/>
                <w:tab w:val="left" w:pos="851"/>
                <w:tab w:val="left" w:pos="2850"/>
                <w:tab w:val="left" w:pos="6277"/>
              </w:tabs>
              <w:ind w:left="850" w:hanging="850"/>
              <w:rPr>
                <w:i/>
                <w:sz w:val="24"/>
                <w:szCs w:val="24"/>
              </w:rPr>
            </w:pPr>
          </w:p>
          <w:p w:rsidR="00A308A5" w:rsidRDefault="00A308A5" w:rsidP="00EF11FA">
            <w:pPr>
              <w:rPr>
                <w:sz w:val="24"/>
                <w:szCs w:val="24"/>
              </w:rPr>
            </w:pPr>
            <w:r>
              <w:rPr>
                <w:sz w:val="24"/>
                <w:szCs w:val="24"/>
              </w:rPr>
              <w:t xml:space="preserve">Ikke kendt (kan ikke estimeres ud fra forhåndenværende data). </w:t>
            </w:r>
          </w:p>
          <w:p w:rsidR="00A308A5" w:rsidRDefault="00A308A5" w:rsidP="00EF11FA">
            <w:pPr>
              <w:tabs>
                <w:tab w:val="left" w:pos="0"/>
                <w:tab w:val="left" w:pos="851"/>
                <w:tab w:val="left" w:pos="2850"/>
                <w:tab w:val="left" w:pos="6277"/>
              </w:tabs>
              <w:ind w:left="850" w:hanging="850"/>
              <w:rPr>
                <w:sz w:val="24"/>
                <w:szCs w:val="24"/>
                <w:lang w:val="nb-NO"/>
              </w:rPr>
            </w:pP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2850"/>
                <w:tab w:val="left" w:pos="6277"/>
              </w:tabs>
              <w:rPr>
                <w:sz w:val="24"/>
                <w:szCs w:val="24"/>
              </w:rPr>
            </w:pPr>
          </w:p>
          <w:p w:rsidR="00A308A5" w:rsidRDefault="00A308A5" w:rsidP="00EF11FA">
            <w:pPr>
              <w:tabs>
                <w:tab w:val="left" w:pos="0"/>
                <w:tab w:val="left" w:pos="2850"/>
                <w:tab w:val="left" w:pos="6277"/>
              </w:tabs>
              <w:rPr>
                <w:sz w:val="24"/>
                <w:szCs w:val="24"/>
              </w:rPr>
            </w:pPr>
            <w:proofErr w:type="spellStart"/>
            <w:r>
              <w:rPr>
                <w:sz w:val="24"/>
                <w:szCs w:val="24"/>
              </w:rPr>
              <w:t>Hypokaliæmi</w:t>
            </w:r>
            <w:proofErr w:type="spellEnd"/>
            <w:r>
              <w:rPr>
                <w:sz w:val="24"/>
                <w:szCs w:val="24"/>
              </w:rPr>
              <w:t>, natriumretention, væskeretention og ødem, nedsat glukosetolerance</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2850"/>
                <w:tab w:val="left" w:pos="6277"/>
              </w:tabs>
              <w:rPr>
                <w:sz w:val="24"/>
                <w:szCs w:val="24"/>
              </w:rPr>
            </w:pPr>
            <w:r>
              <w:rPr>
                <w:sz w:val="24"/>
                <w:szCs w:val="24"/>
              </w:rPr>
              <w:t xml:space="preserve">Metabolisk </w:t>
            </w:r>
            <w:proofErr w:type="spellStart"/>
            <w:r>
              <w:rPr>
                <w:sz w:val="24"/>
                <w:szCs w:val="24"/>
              </w:rPr>
              <w:t>acidose</w:t>
            </w:r>
            <w:proofErr w:type="spellEnd"/>
            <w:r>
              <w:rPr>
                <w:sz w:val="24"/>
                <w:szCs w:val="24"/>
              </w:rPr>
              <w:t xml:space="preserve">, </w:t>
            </w:r>
            <w:proofErr w:type="spellStart"/>
            <w:r>
              <w:rPr>
                <w:sz w:val="24"/>
                <w:szCs w:val="24"/>
              </w:rPr>
              <w:t>epidural</w:t>
            </w:r>
            <w:proofErr w:type="spellEnd"/>
            <w:r>
              <w:rPr>
                <w:sz w:val="24"/>
                <w:szCs w:val="24"/>
              </w:rPr>
              <w:t xml:space="preserve"> </w:t>
            </w:r>
            <w:proofErr w:type="spellStart"/>
            <w:r>
              <w:rPr>
                <w:sz w:val="24"/>
                <w:szCs w:val="24"/>
              </w:rPr>
              <w:t>lipomatose</w:t>
            </w:r>
            <w:proofErr w:type="spellEnd"/>
            <w:r>
              <w:rPr>
                <w:sz w:val="24"/>
                <w:szCs w:val="24"/>
              </w:rPr>
              <w:t xml:space="preserve">, </w:t>
            </w:r>
            <w:proofErr w:type="spellStart"/>
            <w:r>
              <w:rPr>
                <w:sz w:val="24"/>
                <w:szCs w:val="24"/>
              </w:rPr>
              <w:t>hypokalemisk</w:t>
            </w:r>
            <w:proofErr w:type="spellEnd"/>
            <w:r>
              <w:rPr>
                <w:sz w:val="24"/>
                <w:szCs w:val="24"/>
              </w:rPr>
              <w:t xml:space="preserve"> </w:t>
            </w:r>
            <w:proofErr w:type="spellStart"/>
            <w:r>
              <w:rPr>
                <w:sz w:val="24"/>
                <w:szCs w:val="24"/>
              </w:rPr>
              <w:t>alkalose</w:t>
            </w:r>
            <w:proofErr w:type="spellEnd"/>
            <w:r>
              <w:rPr>
                <w:sz w:val="24"/>
                <w:szCs w:val="24"/>
              </w:rPr>
              <w:t xml:space="preserve">, </w:t>
            </w:r>
            <w:proofErr w:type="spellStart"/>
            <w:r>
              <w:rPr>
                <w:sz w:val="24"/>
                <w:szCs w:val="24"/>
              </w:rPr>
              <w:t>dyslipidæmi</w:t>
            </w:r>
            <w:proofErr w:type="spellEnd"/>
            <w:r>
              <w:rPr>
                <w:sz w:val="24"/>
                <w:szCs w:val="24"/>
              </w:rPr>
              <w:t xml:space="preserve">, øget behov for insulin og orale </w:t>
            </w:r>
            <w:proofErr w:type="spellStart"/>
            <w:r>
              <w:rPr>
                <w:sz w:val="24"/>
                <w:szCs w:val="24"/>
              </w:rPr>
              <w:t>antidiabetika</w:t>
            </w:r>
            <w:proofErr w:type="spellEnd"/>
            <w:r>
              <w:rPr>
                <w:sz w:val="24"/>
                <w:szCs w:val="24"/>
              </w:rPr>
              <w:t xml:space="preserve"> ved behandling af diabetes mellitus, </w:t>
            </w:r>
            <w:proofErr w:type="spellStart"/>
            <w:r>
              <w:rPr>
                <w:sz w:val="24"/>
                <w:szCs w:val="24"/>
              </w:rPr>
              <w:t>lipomatose</w:t>
            </w:r>
            <w:proofErr w:type="spellEnd"/>
            <w:r>
              <w:rPr>
                <w:sz w:val="24"/>
                <w:szCs w:val="24"/>
              </w:rPr>
              <w:t xml:space="preserve">, øget appetit (kan forårsage vægtøgning) </w:t>
            </w:r>
          </w:p>
          <w:p w:rsidR="00A308A5" w:rsidRDefault="00A308A5" w:rsidP="00EF11FA">
            <w:pPr>
              <w:tabs>
                <w:tab w:val="left" w:pos="0"/>
                <w:tab w:val="left" w:pos="2850"/>
                <w:tab w:val="left" w:pos="6277"/>
              </w:tabs>
              <w:rPr>
                <w:sz w:val="24"/>
                <w:szCs w:val="24"/>
              </w:rPr>
            </w:pP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b/>
                <w:sz w:val="24"/>
                <w:szCs w:val="24"/>
              </w:rPr>
            </w:pPr>
            <w:r>
              <w:rPr>
                <w:b/>
                <w:sz w:val="24"/>
                <w:szCs w:val="24"/>
              </w:rPr>
              <w:lastRenderedPageBreak/>
              <w:t>Psykiske forstyrrelser</w:t>
            </w:r>
          </w:p>
          <w:p w:rsidR="00A308A5" w:rsidRDefault="00A308A5" w:rsidP="00EF11FA">
            <w:pPr>
              <w:rPr>
                <w:sz w:val="24"/>
                <w:szCs w:val="24"/>
              </w:rPr>
            </w:pPr>
            <w:r>
              <w:rPr>
                <w:sz w:val="24"/>
                <w:szCs w:val="24"/>
              </w:rPr>
              <w:t>Almindelig (≥1/100 til &lt;1/10)</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rPr>
                <w:sz w:val="24"/>
                <w:szCs w:val="24"/>
              </w:rPr>
            </w:pPr>
            <w:r>
              <w:rPr>
                <w:sz w:val="24"/>
                <w:szCs w:val="24"/>
              </w:rPr>
              <w:t xml:space="preserve">Ikke kendt (kan ikke estimeres ud fra forhåndenværende data). </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b/>
                <w:sz w:val="24"/>
                <w:szCs w:val="24"/>
              </w:rPr>
            </w:pP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u w:val="single"/>
              </w:rPr>
            </w:pPr>
          </w:p>
          <w:p w:rsidR="00A308A5" w:rsidRDefault="00A308A5" w:rsidP="00EF11FA">
            <w:pPr>
              <w:tabs>
                <w:tab w:val="left" w:pos="0"/>
                <w:tab w:val="left" w:pos="2850"/>
                <w:tab w:val="left" w:pos="6277"/>
              </w:tabs>
              <w:rPr>
                <w:sz w:val="24"/>
                <w:szCs w:val="24"/>
              </w:rPr>
            </w:pPr>
            <w:r>
              <w:rPr>
                <w:sz w:val="24"/>
                <w:szCs w:val="24"/>
              </w:rPr>
              <w:t xml:space="preserve">Affektive forstyrrelser (herunder depression og eufori). </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2850"/>
                <w:tab w:val="left" w:pos="6277"/>
              </w:tabs>
              <w:rPr>
                <w:sz w:val="24"/>
                <w:szCs w:val="24"/>
              </w:rPr>
            </w:pPr>
            <w:r>
              <w:rPr>
                <w:sz w:val="24"/>
                <w:szCs w:val="24"/>
              </w:rPr>
              <w:t>Psykotiske forstyrrelser (herunder mani, vrangforestillinger, hallucinationer og skizofreni). Affektive forstyrrelser (herunder affektlabilitet, stofafhængighed, selvmordstanker). Psykotisk opførsel, mentalt forstyrret, personlighedsændringer, forvirring, angst, humørsvingninger, unormal opførsel, søvnløshed, irritation.</w:t>
            </w:r>
          </w:p>
          <w:p w:rsidR="00A308A5" w:rsidRDefault="00A308A5" w:rsidP="00EF11FA">
            <w:pPr>
              <w:tabs>
                <w:tab w:val="left" w:pos="0"/>
                <w:tab w:val="left" w:pos="851"/>
                <w:tab w:val="left" w:pos="2850"/>
                <w:tab w:val="left" w:pos="6277"/>
              </w:tabs>
              <w:ind w:left="850" w:hanging="850"/>
              <w:rPr>
                <w:sz w:val="24"/>
                <w:szCs w:val="24"/>
              </w:rPr>
            </w:pP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rPr>
                <w:b/>
                <w:sz w:val="24"/>
                <w:szCs w:val="24"/>
              </w:rPr>
            </w:pPr>
            <w:r>
              <w:rPr>
                <w:b/>
                <w:sz w:val="24"/>
                <w:szCs w:val="24"/>
              </w:rPr>
              <w:t>Nervesystemet</w:t>
            </w:r>
          </w:p>
          <w:p w:rsidR="00A308A5" w:rsidRDefault="00A308A5" w:rsidP="00EF11FA">
            <w:pPr>
              <w:tabs>
                <w:tab w:val="left" w:pos="0"/>
                <w:tab w:val="left" w:pos="851"/>
                <w:tab w:val="left" w:pos="2850"/>
                <w:tab w:val="left" w:pos="6277"/>
              </w:tabs>
              <w:ind w:left="850" w:hanging="850"/>
              <w:rPr>
                <w:i/>
                <w:sz w:val="24"/>
                <w:szCs w:val="24"/>
              </w:rPr>
            </w:pPr>
            <w:r>
              <w:rPr>
                <w:sz w:val="24"/>
                <w:szCs w:val="24"/>
              </w:rPr>
              <w:t>Sjælden – meget sjælden (&lt;1/1000)</w:t>
            </w:r>
          </w:p>
          <w:p w:rsidR="00A308A5" w:rsidRDefault="00A308A5" w:rsidP="00EF11FA">
            <w:pPr>
              <w:tabs>
                <w:tab w:val="left" w:pos="0"/>
                <w:tab w:val="left" w:pos="851"/>
                <w:tab w:val="left" w:pos="2850"/>
                <w:tab w:val="left" w:pos="6277"/>
              </w:tabs>
              <w:ind w:left="850" w:hanging="850"/>
              <w:rPr>
                <w:i/>
                <w:sz w:val="24"/>
                <w:szCs w:val="24"/>
              </w:rPr>
            </w:pPr>
          </w:p>
          <w:p w:rsidR="00A308A5" w:rsidRDefault="00A308A5" w:rsidP="00EF11FA">
            <w:pPr>
              <w:tabs>
                <w:tab w:val="left" w:pos="0"/>
                <w:tab w:val="left" w:pos="851"/>
                <w:tab w:val="left" w:pos="2850"/>
                <w:tab w:val="left" w:pos="6277"/>
              </w:tabs>
              <w:ind w:left="850" w:hanging="850"/>
              <w:rPr>
                <w:i/>
                <w:sz w:val="24"/>
                <w:szCs w:val="24"/>
              </w:rPr>
            </w:pPr>
          </w:p>
          <w:p w:rsidR="00A308A5" w:rsidRDefault="00A308A5" w:rsidP="00EF11FA">
            <w:pPr>
              <w:tabs>
                <w:tab w:val="left" w:pos="0"/>
                <w:tab w:val="left" w:pos="851"/>
                <w:tab w:val="left" w:pos="2850"/>
                <w:tab w:val="left" w:pos="6277"/>
              </w:tabs>
              <w:ind w:left="850" w:hanging="850"/>
              <w:rPr>
                <w:i/>
                <w:sz w:val="24"/>
                <w:szCs w:val="24"/>
              </w:rPr>
            </w:pPr>
          </w:p>
          <w:p w:rsidR="00A308A5" w:rsidRDefault="00A308A5" w:rsidP="00EF11FA">
            <w:pPr>
              <w:tabs>
                <w:tab w:val="left" w:pos="0"/>
                <w:tab w:val="left" w:pos="851"/>
                <w:tab w:val="left" w:pos="2850"/>
                <w:tab w:val="left" w:pos="6277"/>
              </w:tabs>
              <w:ind w:left="850" w:hanging="850"/>
              <w:rPr>
                <w:i/>
                <w:sz w:val="24"/>
                <w:szCs w:val="24"/>
              </w:rPr>
            </w:pPr>
          </w:p>
          <w:p w:rsidR="00A308A5" w:rsidRDefault="00A308A5" w:rsidP="00EF11FA">
            <w:pPr>
              <w:rPr>
                <w:sz w:val="24"/>
                <w:szCs w:val="24"/>
              </w:rPr>
            </w:pPr>
            <w:r>
              <w:rPr>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2850"/>
                <w:tab w:val="left" w:pos="6277"/>
              </w:tabs>
              <w:rPr>
                <w:sz w:val="24"/>
                <w:szCs w:val="24"/>
              </w:rPr>
            </w:pPr>
            <w:r>
              <w:rPr>
                <w:sz w:val="24"/>
                <w:szCs w:val="24"/>
              </w:rPr>
              <w:t xml:space="preserve">Øget </w:t>
            </w:r>
            <w:proofErr w:type="spellStart"/>
            <w:r>
              <w:rPr>
                <w:sz w:val="24"/>
                <w:szCs w:val="24"/>
              </w:rPr>
              <w:t>intrakranielt</w:t>
            </w:r>
            <w:proofErr w:type="spellEnd"/>
            <w:r>
              <w:rPr>
                <w:sz w:val="24"/>
                <w:szCs w:val="24"/>
              </w:rPr>
              <w:t xml:space="preserve"> tryk (med papilødem [benign </w:t>
            </w:r>
            <w:proofErr w:type="spellStart"/>
            <w:r>
              <w:rPr>
                <w:sz w:val="24"/>
                <w:szCs w:val="24"/>
              </w:rPr>
              <w:t>intrakraniel</w:t>
            </w:r>
            <w:proofErr w:type="spellEnd"/>
            <w:r>
              <w:rPr>
                <w:sz w:val="24"/>
                <w:szCs w:val="24"/>
              </w:rPr>
              <w:t xml:space="preserve"> hypertension]), </w:t>
            </w:r>
            <w:proofErr w:type="spellStart"/>
            <w:r>
              <w:rPr>
                <w:sz w:val="24"/>
                <w:szCs w:val="24"/>
              </w:rPr>
              <w:t>interkraniel</w:t>
            </w:r>
            <w:proofErr w:type="spellEnd"/>
            <w:r>
              <w:rPr>
                <w:sz w:val="24"/>
                <w:szCs w:val="24"/>
              </w:rPr>
              <w:t xml:space="preserve"> hypertension, pseudotumor </w:t>
            </w:r>
            <w:proofErr w:type="spellStart"/>
            <w:r>
              <w:rPr>
                <w:sz w:val="24"/>
                <w:szCs w:val="24"/>
              </w:rPr>
              <w:t>cerebri</w:t>
            </w:r>
            <w:proofErr w:type="spellEnd"/>
            <w:r>
              <w:rPr>
                <w:sz w:val="24"/>
                <w:szCs w:val="24"/>
              </w:rPr>
              <w:t>.</w:t>
            </w:r>
          </w:p>
          <w:p w:rsidR="00A308A5" w:rsidRDefault="00A308A5" w:rsidP="00EF11FA">
            <w:pPr>
              <w:tabs>
                <w:tab w:val="left" w:pos="0"/>
                <w:tab w:val="left" w:pos="851"/>
                <w:tab w:val="left" w:pos="2850"/>
                <w:tab w:val="left" w:pos="6277"/>
              </w:tabs>
              <w:ind w:left="850" w:hanging="850"/>
              <w:rPr>
                <w:i/>
                <w:sz w:val="24"/>
                <w:szCs w:val="24"/>
              </w:rPr>
            </w:pPr>
            <w:r>
              <w:rPr>
                <w:sz w:val="24"/>
                <w:szCs w:val="24"/>
                <w:u w:val="single"/>
              </w:rPr>
              <w:t xml:space="preserve"> </w:t>
            </w:r>
          </w:p>
          <w:p w:rsidR="00A308A5" w:rsidRDefault="00A308A5" w:rsidP="00EF11FA">
            <w:pPr>
              <w:tabs>
                <w:tab w:val="left" w:pos="0"/>
                <w:tab w:val="left" w:pos="2850"/>
                <w:tab w:val="left" w:pos="6277"/>
              </w:tabs>
              <w:rPr>
                <w:sz w:val="24"/>
                <w:szCs w:val="24"/>
              </w:rPr>
            </w:pPr>
            <w:r>
              <w:rPr>
                <w:sz w:val="24"/>
                <w:szCs w:val="24"/>
              </w:rPr>
              <w:t xml:space="preserve">Kramper, hukommelsestab, kognitive forstyrrelser, svimmelhed, hovedpine. </w:t>
            </w:r>
          </w:p>
          <w:p w:rsidR="00A308A5" w:rsidRDefault="00A308A5" w:rsidP="00EF11FA">
            <w:pPr>
              <w:tabs>
                <w:tab w:val="left" w:pos="0"/>
                <w:tab w:val="left" w:pos="851"/>
                <w:tab w:val="left" w:pos="2850"/>
                <w:tab w:val="left" w:pos="6277"/>
              </w:tabs>
              <w:ind w:left="850" w:hanging="850"/>
              <w:rPr>
                <w:i/>
                <w:sz w:val="24"/>
                <w:szCs w:val="24"/>
                <w:u w:val="single"/>
              </w:rPr>
            </w:pP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tcPr>
          <w:p w:rsidR="00A308A5" w:rsidRDefault="00A308A5" w:rsidP="00EF11FA">
            <w:pPr>
              <w:keepNext/>
              <w:tabs>
                <w:tab w:val="left" w:pos="0"/>
                <w:tab w:val="left" w:pos="851"/>
                <w:tab w:val="left" w:pos="2850"/>
                <w:tab w:val="left" w:pos="6277"/>
              </w:tabs>
              <w:ind w:left="851" w:hanging="851"/>
              <w:rPr>
                <w:b/>
                <w:sz w:val="24"/>
                <w:szCs w:val="24"/>
              </w:rPr>
            </w:pPr>
            <w:r>
              <w:rPr>
                <w:b/>
                <w:sz w:val="24"/>
                <w:szCs w:val="24"/>
              </w:rPr>
              <w:t>Øjne</w:t>
            </w:r>
          </w:p>
          <w:p w:rsidR="00A308A5" w:rsidRDefault="00A308A5" w:rsidP="00EF11FA">
            <w:pPr>
              <w:rPr>
                <w:i/>
                <w:sz w:val="24"/>
                <w:szCs w:val="24"/>
              </w:rPr>
            </w:pPr>
            <w:r>
              <w:rPr>
                <w:sz w:val="24"/>
                <w:szCs w:val="24"/>
              </w:rPr>
              <w:t>Almindelig (≥1/100 til &lt;1/10)</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r>
              <w:rPr>
                <w:sz w:val="24"/>
                <w:szCs w:val="24"/>
              </w:rPr>
              <w:t>Ikke almindelig (</w:t>
            </w:r>
            <w:r>
              <w:rPr>
                <w:rFonts w:ascii="Symbol" w:hAnsi="Symbol"/>
                <w:sz w:val="24"/>
                <w:szCs w:val="24"/>
              </w:rPr>
              <w:t></w:t>
            </w:r>
            <w:r>
              <w:rPr>
                <w:sz w:val="24"/>
                <w:szCs w:val="24"/>
              </w:rPr>
              <w:t>1/1000 til &lt;1/100)</w:t>
            </w:r>
          </w:p>
          <w:p w:rsidR="00A308A5" w:rsidRDefault="00A308A5" w:rsidP="00EF11FA">
            <w:pPr>
              <w:tabs>
                <w:tab w:val="left" w:pos="0"/>
                <w:tab w:val="left" w:pos="851"/>
                <w:tab w:val="left" w:pos="2850"/>
                <w:tab w:val="left" w:pos="6277"/>
              </w:tabs>
              <w:ind w:left="850" w:hanging="850"/>
              <w:rPr>
                <w:b/>
                <w:sz w:val="24"/>
                <w:szCs w:val="24"/>
              </w:rPr>
            </w:pPr>
          </w:p>
          <w:p w:rsidR="00A308A5" w:rsidRDefault="00A308A5" w:rsidP="00EF11FA">
            <w:pPr>
              <w:rPr>
                <w:sz w:val="24"/>
                <w:szCs w:val="24"/>
              </w:rPr>
            </w:pPr>
            <w:r>
              <w:rPr>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r>
              <w:rPr>
                <w:sz w:val="24"/>
                <w:szCs w:val="24"/>
              </w:rPr>
              <w:t>Katarakt</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rPr>
                <w:sz w:val="24"/>
                <w:szCs w:val="24"/>
              </w:rPr>
            </w:pPr>
            <w:proofErr w:type="spellStart"/>
            <w:r>
              <w:rPr>
                <w:sz w:val="24"/>
                <w:szCs w:val="24"/>
              </w:rPr>
              <w:t>Glaukom</w:t>
            </w:r>
            <w:proofErr w:type="spellEnd"/>
          </w:p>
          <w:p w:rsidR="00A308A5" w:rsidRDefault="00A308A5" w:rsidP="00EF11FA">
            <w:pPr>
              <w:tabs>
                <w:tab w:val="left" w:pos="0"/>
                <w:tab w:val="left" w:pos="851"/>
                <w:tab w:val="left" w:pos="2850"/>
                <w:tab w:val="left" w:pos="6277"/>
              </w:tabs>
              <w:ind w:left="850" w:hanging="850"/>
              <w:rPr>
                <w:sz w:val="24"/>
                <w:szCs w:val="24"/>
              </w:rPr>
            </w:pPr>
          </w:p>
          <w:p w:rsidR="00A308A5" w:rsidRPr="00817196" w:rsidRDefault="00A308A5" w:rsidP="00EF11FA">
            <w:pPr>
              <w:rPr>
                <w:sz w:val="24"/>
                <w:szCs w:val="24"/>
              </w:rPr>
            </w:pPr>
            <w:proofErr w:type="spellStart"/>
            <w:r>
              <w:rPr>
                <w:sz w:val="24"/>
                <w:szCs w:val="24"/>
              </w:rPr>
              <w:t>Exophthalmus</w:t>
            </w:r>
            <w:proofErr w:type="spellEnd"/>
            <w:r w:rsidRPr="00A3308D">
              <w:rPr>
                <w:sz w:val="24"/>
                <w:szCs w:val="24"/>
              </w:rPr>
              <w:t xml:space="preserve">, </w:t>
            </w:r>
            <w:proofErr w:type="spellStart"/>
            <w:r w:rsidRPr="00A3308D">
              <w:rPr>
                <w:sz w:val="24"/>
                <w:szCs w:val="24"/>
              </w:rPr>
              <w:t>c</w:t>
            </w:r>
            <w:r w:rsidRPr="00A3308D">
              <w:rPr>
                <w:rStyle w:val="aekvivalent1"/>
                <w:rFonts w:ascii="Times New Roman" w:hAnsi="Times New Roman"/>
                <w:b w:val="0"/>
                <w:sz w:val="24"/>
                <w:szCs w:val="24"/>
              </w:rPr>
              <w:t>horioretinopati</w:t>
            </w:r>
            <w:proofErr w:type="spellEnd"/>
            <w:r>
              <w:t xml:space="preserve">, </w:t>
            </w:r>
            <w:r>
              <w:rPr>
                <w:sz w:val="24"/>
                <w:szCs w:val="24"/>
              </w:rPr>
              <w:t xml:space="preserve">sløret syn (se også pkt. 4.4). </w:t>
            </w: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hideMark/>
          </w:tcPr>
          <w:p w:rsidR="00A308A5" w:rsidRDefault="00A308A5" w:rsidP="00EF11FA">
            <w:pPr>
              <w:keepNext/>
              <w:tabs>
                <w:tab w:val="left" w:pos="0"/>
                <w:tab w:val="left" w:pos="851"/>
                <w:tab w:val="left" w:pos="2850"/>
                <w:tab w:val="left" w:pos="6277"/>
              </w:tabs>
              <w:ind w:left="851" w:hanging="851"/>
              <w:rPr>
                <w:b/>
                <w:sz w:val="24"/>
                <w:szCs w:val="24"/>
              </w:rPr>
            </w:pPr>
            <w:r>
              <w:rPr>
                <w:b/>
                <w:sz w:val="24"/>
                <w:szCs w:val="24"/>
              </w:rPr>
              <w:t>Øre og labyrint</w:t>
            </w:r>
          </w:p>
          <w:p w:rsidR="00A308A5" w:rsidRDefault="00A308A5" w:rsidP="00EF11FA">
            <w:pPr>
              <w:tabs>
                <w:tab w:val="left" w:pos="0"/>
                <w:tab w:val="left" w:pos="851"/>
                <w:tab w:val="left" w:pos="2850"/>
                <w:tab w:val="left" w:pos="6277"/>
              </w:tabs>
              <w:rPr>
                <w:sz w:val="24"/>
                <w:szCs w:val="24"/>
              </w:rPr>
            </w:pPr>
            <w:r>
              <w:rPr>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proofErr w:type="spellStart"/>
            <w:r>
              <w:rPr>
                <w:sz w:val="24"/>
                <w:szCs w:val="24"/>
              </w:rPr>
              <w:t>Vertigo</w:t>
            </w:r>
            <w:proofErr w:type="spellEnd"/>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hideMark/>
          </w:tcPr>
          <w:p w:rsidR="00A308A5" w:rsidRDefault="00A308A5" w:rsidP="00EF11FA">
            <w:pPr>
              <w:tabs>
                <w:tab w:val="left" w:pos="0"/>
                <w:tab w:val="left" w:pos="851"/>
                <w:tab w:val="left" w:pos="2850"/>
                <w:tab w:val="left" w:pos="6277"/>
              </w:tabs>
              <w:ind w:left="850" w:hanging="850"/>
              <w:rPr>
                <w:b/>
                <w:sz w:val="24"/>
                <w:szCs w:val="24"/>
              </w:rPr>
            </w:pPr>
            <w:r>
              <w:rPr>
                <w:b/>
                <w:sz w:val="24"/>
                <w:szCs w:val="24"/>
              </w:rPr>
              <w:t>Hjerte</w:t>
            </w:r>
          </w:p>
          <w:p w:rsidR="00A308A5" w:rsidRDefault="00A308A5" w:rsidP="00EF11FA">
            <w:pPr>
              <w:rPr>
                <w:sz w:val="24"/>
                <w:szCs w:val="24"/>
              </w:rPr>
            </w:pPr>
            <w:r>
              <w:rPr>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r>
              <w:rPr>
                <w:sz w:val="24"/>
                <w:szCs w:val="24"/>
              </w:rPr>
              <w:t xml:space="preserve">Hjerteinsufficiens hos hjertesyge personer </w:t>
            </w: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rPr>
            </w:pPr>
            <w:proofErr w:type="spellStart"/>
            <w:r>
              <w:rPr>
                <w:b/>
                <w:sz w:val="24"/>
                <w:szCs w:val="24"/>
              </w:rPr>
              <w:t>Vaskulære</w:t>
            </w:r>
            <w:proofErr w:type="spellEnd"/>
            <w:r>
              <w:rPr>
                <w:b/>
                <w:sz w:val="24"/>
                <w:szCs w:val="24"/>
              </w:rPr>
              <w:t xml:space="preserve"> sygdomme</w:t>
            </w:r>
          </w:p>
          <w:p w:rsidR="00A308A5" w:rsidRDefault="00A308A5" w:rsidP="00EF11FA">
            <w:pPr>
              <w:tabs>
                <w:tab w:val="left" w:pos="0"/>
                <w:tab w:val="left" w:pos="851"/>
                <w:tab w:val="left" w:pos="2850"/>
                <w:tab w:val="left" w:pos="6277"/>
              </w:tabs>
              <w:ind w:left="850" w:hanging="850"/>
              <w:rPr>
                <w:sz w:val="24"/>
                <w:szCs w:val="24"/>
              </w:rPr>
            </w:pPr>
            <w:r>
              <w:rPr>
                <w:sz w:val="24"/>
                <w:szCs w:val="24"/>
              </w:rPr>
              <w:t>Ikke almindelig (</w:t>
            </w:r>
            <w:r>
              <w:rPr>
                <w:rFonts w:ascii="Symbol" w:hAnsi="Symbol"/>
                <w:sz w:val="24"/>
                <w:szCs w:val="24"/>
              </w:rPr>
              <w:t></w:t>
            </w:r>
            <w:r>
              <w:rPr>
                <w:sz w:val="24"/>
                <w:szCs w:val="24"/>
              </w:rPr>
              <w:t>1/1000 til &lt;1/100)</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rPr>
                <w:sz w:val="24"/>
                <w:szCs w:val="24"/>
              </w:rPr>
            </w:pPr>
            <w:r>
              <w:rPr>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r>
              <w:rPr>
                <w:sz w:val="24"/>
                <w:szCs w:val="24"/>
              </w:rPr>
              <w:t>Hypertension</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i/>
                <w:sz w:val="24"/>
                <w:szCs w:val="24"/>
              </w:rPr>
            </w:pPr>
            <w:proofErr w:type="spellStart"/>
            <w:r>
              <w:rPr>
                <w:sz w:val="24"/>
                <w:szCs w:val="24"/>
              </w:rPr>
              <w:t>Trombotiske</w:t>
            </w:r>
            <w:proofErr w:type="spellEnd"/>
            <w:r>
              <w:rPr>
                <w:sz w:val="24"/>
                <w:szCs w:val="24"/>
              </w:rPr>
              <w:t xml:space="preserve"> hændelser, hypotension.</w:t>
            </w: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hideMark/>
          </w:tcPr>
          <w:p w:rsidR="00A308A5" w:rsidRDefault="00A308A5" w:rsidP="00EF11FA">
            <w:pPr>
              <w:tabs>
                <w:tab w:val="left" w:pos="0"/>
                <w:tab w:val="left" w:pos="851"/>
                <w:tab w:val="left" w:pos="2850"/>
                <w:tab w:val="left" w:pos="6277"/>
              </w:tabs>
              <w:ind w:left="850" w:hanging="850"/>
              <w:rPr>
                <w:b/>
                <w:sz w:val="24"/>
                <w:szCs w:val="24"/>
              </w:rPr>
            </w:pPr>
            <w:r>
              <w:rPr>
                <w:b/>
                <w:sz w:val="24"/>
                <w:szCs w:val="24"/>
              </w:rPr>
              <w:t xml:space="preserve">Luftveje, thorax og </w:t>
            </w:r>
            <w:proofErr w:type="spellStart"/>
            <w:r>
              <w:rPr>
                <w:b/>
                <w:sz w:val="24"/>
                <w:szCs w:val="24"/>
              </w:rPr>
              <w:t>mediastinum</w:t>
            </w:r>
            <w:proofErr w:type="spellEnd"/>
          </w:p>
          <w:p w:rsidR="00A308A5" w:rsidRDefault="00A308A5" w:rsidP="00EF11FA">
            <w:pPr>
              <w:tabs>
                <w:tab w:val="left" w:pos="0"/>
                <w:tab w:val="left" w:pos="851"/>
                <w:tab w:val="left" w:pos="2850"/>
                <w:tab w:val="left" w:pos="6277"/>
              </w:tabs>
              <w:rPr>
                <w:b/>
                <w:sz w:val="24"/>
                <w:szCs w:val="24"/>
              </w:rPr>
            </w:pPr>
            <w:r>
              <w:rPr>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proofErr w:type="spellStart"/>
            <w:r>
              <w:rPr>
                <w:sz w:val="24"/>
                <w:szCs w:val="24"/>
              </w:rPr>
              <w:t>Lungeemboli</w:t>
            </w:r>
            <w:proofErr w:type="spellEnd"/>
            <w:r>
              <w:rPr>
                <w:sz w:val="24"/>
                <w:szCs w:val="24"/>
              </w:rPr>
              <w:t>, hikke</w:t>
            </w: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tcPr>
          <w:p w:rsidR="00A308A5" w:rsidRDefault="00A308A5" w:rsidP="00A3308D">
            <w:pPr>
              <w:keepNext/>
              <w:tabs>
                <w:tab w:val="left" w:pos="0"/>
                <w:tab w:val="left" w:pos="851"/>
                <w:tab w:val="left" w:pos="2850"/>
                <w:tab w:val="left" w:pos="6277"/>
              </w:tabs>
              <w:ind w:left="850" w:hanging="850"/>
              <w:rPr>
                <w:b/>
                <w:sz w:val="24"/>
                <w:szCs w:val="24"/>
              </w:rPr>
            </w:pPr>
            <w:r>
              <w:rPr>
                <w:b/>
                <w:sz w:val="24"/>
                <w:szCs w:val="24"/>
              </w:rPr>
              <w:lastRenderedPageBreak/>
              <w:t>Mave-tarm-kanalen</w:t>
            </w:r>
          </w:p>
          <w:p w:rsidR="00A308A5" w:rsidRDefault="00A308A5" w:rsidP="00EF11FA">
            <w:pPr>
              <w:rPr>
                <w:sz w:val="24"/>
                <w:szCs w:val="24"/>
              </w:rPr>
            </w:pPr>
            <w:r>
              <w:rPr>
                <w:sz w:val="24"/>
                <w:szCs w:val="24"/>
              </w:rPr>
              <w:t>Almindelig (≥1/100 til &lt;1/10)</w:t>
            </w:r>
          </w:p>
          <w:p w:rsidR="00A308A5" w:rsidRDefault="00A308A5" w:rsidP="00EF11FA">
            <w:pPr>
              <w:tabs>
                <w:tab w:val="left" w:pos="0"/>
                <w:tab w:val="left" w:pos="851"/>
                <w:tab w:val="left" w:pos="2850"/>
                <w:tab w:val="left" w:pos="6277"/>
              </w:tabs>
              <w:rPr>
                <w:sz w:val="24"/>
                <w:szCs w:val="24"/>
              </w:rPr>
            </w:pP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i/>
                <w:sz w:val="24"/>
                <w:szCs w:val="24"/>
              </w:rPr>
            </w:pPr>
            <w:r>
              <w:rPr>
                <w:sz w:val="24"/>
                <w:szCs w:val="24"/>
              </w:rPr>
              <w:t>Sjælden – meget sjælden (&lt;1/1000)</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rPr>
                <w:sz w:val="24"/>
                <w:szCs w:val="24"/>
              </w:rPr>
            </w:pPr>
            <w:r>
              <w:rPr>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lang w:val="nb-NO"/>
              </w:rPr>
            </w:pPr>
          </w:p>
          <w:p w:rsidR="00A308A5" w:rsidRDefault="00A308A5" w:rsidP="00EF11FA">
            <w:pPr>
              <w:tabs>
                <w:tab w:val="left" w:pos="0"/>
                <w:tab w:val="left" w:pos="2850"/>
                <w:tab w:val="left" w:pos="6277"/>
              </w:tabs>
              <w:rPr>
                <w:i/>
                <w:sz w:val="24"/>
                <w:szCs w:val="24"/>
                <w:lang w:val="nb-NO"/>
              </w:rPr>
            </w:pPr>
            <w:r>
              <w:rPr>
                <w:sz w:val="24"/>
                <w:szCs w:val="24"/>
                <w:lang w:val="nb-NO"/>
              </w:rPr>
              <w:t>Ulcus pepticum med risiko for perforation og blødning</w:t>
            </w:r>
          </w:p>
          <w:p w:rsidR="00A308A5" w:rsidRDefault="00A308A5" w:rsidP="00EF11FA">
            <w:pPr>
              <w:tabs>
                <w:tab w:val="left" w:pos="0"/>
                <w:tab w:val="left" w:pos="851"/>
                <w:tab w:val="left" w:pos="2850"/>
                <w:tab w:val="left" w:pos="6277"/>
              </w:tabs>
              <w:ind w:left="850" w:hanging="850"/>
              <w:rPr>
                <w:i/>
                <w:sz w:val="24"/>
                <w:szCs w:val="24"/>
                <w:lang w:val="nb-NO"/>
              </w:rPr>
            </w:pPr>
          </w:p>
          <w:p w:rsidR="00A308A5" w:rsidRDefault="00A308A5" w:rsidP="00EF11FA">
            <w:pPr>
              <w:tabs>
                <w:tab w:val="left" w:pos="0"/>
                <w:tab w:val="left" w:pos="2850"/>
                <w:tab w:val="left" w:pos="6277"/>
              </w:tabs>
              <w:rPr>
                <w:sz w:val="24"/>
                <w:szCs w:val="24"/>
              </w:rPr>
            </w:pPr>
            <w:r>
              <w:rPr>
                <w:sz w:val="24"/>
                <w:szCs w:val="24"/>
              </w:rPr>
              <w:t xml:space="preserve">Tarmperforation, gastrisk blødning, </w:t>
            </w:r>
            <w:proofErr w:type="spellStart"/>
            <w:r>
              <w:rPr>
                <w:sz w:val="24"/>
                <w:szCs w:val="24"/>
              </w:rPr>
              <w:t>pankreatitis</w:t>
            </w:r>
            <w:proofErr w:type="spellEnd"/>
            <w:r>
              <w:rPr>
                <w:sz w:val="24"/>
                <w:szCs w:val="24"/>
              </w:rPr>
              <w:t xml:space="preserve">, </w:t>
            </w:r>
            <w:proofErr w:type="spellStart"/>
            <w:r>
              <w:rPr>
                <w:sz w:val="24"/>
                <w:szCs w:val="24"/>
              </w:rPr>
              <w:t>esophagitis</w:t>
            </w:r>
            <w:proofErr w:type="spellEnd"/>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2850"/>
                <w:tab w:val="left" w:pos="6277"/>
              </w:tabs>
              <w:rPr>
                <w:sz w:val="24"/>
                <w:szCs w:val="24"/>
              </w:rPr>
            </w:pPr>
            <w:proofErr w:type="spellStart"/>
            <w:r>
              <w:rPr>
                <w:sz w:val="24"/>
                <w:szCs w:val="24"/>
              </w:rPr>
              <w:t>Abdominal</w:t>
            </w:r>
            <w:proofErr w:type="spellEnd"/>
            <w:r>
              <w:rPr>
                <w:sz w:val="24"/>
                <w:szCs w:val="24"/>
              </w:rPr>
              <w:t xml:space="preserve"> </w:t>
            </w:r>
            <w:proofErr w:type="spellStart"/>
            <w:r>
              <w:rPr>
                <w:sz w:val="24"/>
                <w:szCs w:val="24"/>
              </w:rPr>
              <w:t>distension</w:t>
            </w:r>
            <w:proofErr w:type="spellEnd"/>
            <w:r>
              <w:rPr>
                <w:sz w:val="24"/>
                <w:szCs w:val="24"/>
              </w:rPr>
              <w:t xml:space="preserve">, </w:t>
            </w:r>
            <w:proofErr w:type="spellStart"/>
            <w:r>
              <w:rPr>
                <w:sz w:val="24"/>
                <w:szCs w:val="24"/>
              </w:rPr>
              <w:t>ulcerativ</w:t>
            </w:r>
            <w:proofErr w:type="spellEnd"/>
            <w:r>
              <w:rPr>
                <w:sz w:val="24"/>
                <w:szCs w:val="24"/>
              </w:rPr>
              <w:t xml:space="preserve"> </w:t>
            </w:r>
            <w:proofErr w:type="spellStart"/>
            <w:r>
              <w:rPr>
                <w:sz w:val="24"/>
                <w:szCs w:val="24"/>
              </w:rPr>
              <w:t>esophagitis</w:t>
            </w:r>
            <w:proofErr w:type="spellEnd"/>
            <w:r>
              <w:rPr>
                <w:sz w:val="24"/>
                <w:szCs w:val="24"/>
              </w:rPr>
              <w:t xml:space="preserve">, </w:t>
            </w:r>
            <w:proofErr w:type="spellStart"/>
            <w:r>
              <w:rPr>
                <w:sz w:val="24"/>
                <w:szCs w:val="24"/>
              </w:rPr>
              <w:t>mavesmerte</w:t>
            </w:r>
            <w:proofErr w:type="spellEnd"/>
            <w:r>
              <w:rPr>
                <w:sz w:val="24"/>
                <w:szCs w:val="24"/>
              </w:rPr>
              <w:t>, diarré, dyspepsi, kvalme</w:t>
            </w: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hideMark/>
          </w:tcPr>
          <w:p w:rsidR="00A308A5" w:rsidRDefault="00A308A5" w:rsidP="00EF11FA">
            <w:pPr>
              <w:tabs>
                <w:tab w:val="left" w:pos="0"/>
                <w:tab w:val="left" w:pos="851"/>
                <w:tab w:val="left" w:pos="2850"/>
                <w:tab w:val="left" w:pos="6277"/>
              </w:tabs>
              <w:ind w:left="850" w:hanging="850"/>
              <w:rPr>
                <w:b/>
                <w:sz w:val="24"/>
                <w:szCs w:val="24"/>
              </w:rPr>
            </w:pPr>
            <w:r>
              <w:rPr>
                <w:b/>
                <w:sz w:val="24"/>
                <w:szCs w:val="24"/>
              </w:rPr>
              <w:t>Lever og galdeveje</w:t>
            </w:r>
          </w:p>
          <w:p w:rsidR="00A308A5" w:rsidRDefault="00A308A5" w:rsidP="00EF11FA">
            <w:pPr>
              <w:tabs>
                <w:tab w:val="left" w:pos="0"/>
                <w:tab w:val="left" w:pos="851"/>
                <w:tab w:val="left" w:pos="2850"/>
                <w:tab w:val="left" w:pos="6277"/>
              </w:tabs>
              <w:rPr>
                <w:b/>
                <w:sz w:val="24"/>
                <w:szCs w:val="24"/>
              </w:rPr>
            </w:pPr>
            <w:r>
              <w:rPr>
                <w:sz w:val="24"/>
                <w:szCs w:val="24"/>
              </w:rPr>
              <w:t>Ikke kendt (kan ikke estimeres ud fra forhåndenværende data).</w:t>
            </w: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rPr>
                <w:rFonts w:ascii="Calibri" w:hAnsi="Calibri"/>
              </w:rPr>
            </w:pPr>
          </w:p>
          <w:p w:rsidR="00A308A5" w:rsidRDefault="00A308A5" w:rsidP="00EF11FA">
            <w:pPr>
              <w:tabs>
                <w:tab w:val="left" w:pos="0"/>
                <w:tab w:val="left" w:pos="851"/>
                <w:tab w:val="left" w:pos="2850"/>
                <w:tab w:val="left" w:pos="6277"/>
              </w:tabs>
              <w:rPr>
                <w:sz w:val="24"/>
                <w:szCs w:val="24"/>
                <w:lang w:val="nb-NO"/>
              </w:rPr>
            </w:pPr>
            <w:r>
              <w:rPr>
                <w:sz w:val="24"/>
                <w:szCs w:val="24"/>
              </w:rPr>
              <w:t xml:space="preserve">Forhøjede leverenzymtal (f. eks forhøjet </w:t>
            </w:r>
            <w:proofErr w:type="spellStart"/>
            <w:r>
              <w:rPr>
                <w:sz w:val="24"/>
                <w:szCs w:val="24"/>
              </w:rPr>
              <w:t>aspartat-aminotransferase</w:t>
            </w:r>
            <w:proofErr w:type="spellEnd"/>
            <w:r>
              <w:rPr>
                <w:sz w:val="24"/>
                <w:szCs w:val="24"/>
              </w:rPr>
              <w:t xml:space="preserve"> (ASAT) og </w:t>
            </w:r>
            <w:proofErr w:type="spellStart"/>
            <w:r>
              <w:rPr>
                <w:sz w:val="24"/>
                <w:szCs w:val="24"/>
              </w:rPr>
              <w:t>alanin-aminotransferase</w:t>
            </w:r>
            <w:proofErr w:type="spellEnd"/>
            <w:r>
              <w:rPr>
                <w:sz w:val="24"/>
                <w:szCs w:val="24"/>
              </w:rPr>
              <w:t xml:space="preserve"> (ALAT))</w:t>
            </w: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b/>
                <w:sz w:val="24"/>
                <w:szCs w:val="24"/>
              </w:rPr>
            </w:pPr>
            <w:r>
              <w:rPr>
                <w:b/>
                <w:sz w:val="24"/>
                <w:szCs w:val="24"/>
              </w:rPr>
              <w:t>Hud og subkutane væv</w:t>
            </w:r>
          </w:p>
          <w:p w:rsidR="00A308A5" w:rsidRDefault="00A308A5" w:rsidP="00EF11FA">
            <w:pPr>
              <w:tabs>
                <w:tab w:val="left" w:pos="0"/>
                <w:tab w:val="left" w:pos="851"/>
                <w:tab w:val="left" w:pos="2850"/>
                <w:tab w:val="left" w:pos="6277"/>
              </w:tabs>
              <w:ind w:left="850" w:hanging="850"/>
              <w:rPr>
                <w:i/>
                <w:sz w:val="24"/>
                <w:szCs w:val="24"/>
              </w:rPr>
            </w:pPr>
            <w:r>
              <w:rPr>
                <w:sz w:val="24"/>
                <w:szCs w:val="24"/>
              </w:rPr>
              <w:t>Almindelig – meget almindelig (</w:t>
            </w:r>
            <w:r>
              <w:rPr>
                <w:rFonts w:ascii="Symbol" w:hAnsi="Symbol"/>
                <w:sz w:val="24"/>
                <w:szCs w:val="24"/>
              </w:rPr>
              <w:t></w:t>
            </w:r>
            <w:r>
              <w:rPr>
                <w:sz w:val="24"/>
                <w:szCs w:val="24"/>
              </w:rPr>
              <w:t xml:space="preserve">1/100) </w:t>
            </w:r>
          </w:p>
          <w:p w:rsidR="00A308A5" w:rsidRDefault="00A308A5" w:rsidP="00EF11FA">
            <w:pPr>
              <w:tabs>
                <w:tab w:val="left" w:pos="0"/>
                <w:tab w:val="left" w:pos="851"/>
                <w:tab w:val="left" w:pos="2850"/>
                <w:tab w:val="left" w:pos="6277"/>
              </w:tabs>
              <w:ind w:left="850" w:hanging="850"/>
              <w:rPr>
                <w:sz w:val="24"/>
                <w:szCs w:val="24"/>
              </w:rPr>
            </w:pP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2850"/>
                <w:tab w:val="left" w:pos="6277"/>
              </w:tabs>
              <w:rPr>
                <w:sz w:val="24"/>
                <w:szCs w:val="24"/>
              </w:rPr>
            </w:pPr>
            <w:proofErr w:type="spellStart"/>
            <w:r>
              <w:rPr>
                <w:sz w:val="24"/>
                <w:szCs w:val="24"/>
              </w:rPr>
              <w:t>Cushingoide</w:t>
            </w:r>
            <w:proofErr w:type="spellEnd"/>
            <w:r>
              <w:rPr>
                <w:sz w:val="24"/>
                <w:szCs w:val="24"/>
              </w:rPr>
              <w:t xml:space="preserve"> hudforandringer med ændret fedtfordeling, </w:t>
            </w:r>
            <w:proofErr w:type="spellStart"/>
            <w:r>
              <w:rPr>
                <w:sz w:val="24"/>
                <w:szCs w:val="24"/>
              </w:rPr>
              <w:t>angioødem</w:t>
            </w:r>
            <w:proofErr w:type="spellEnd"/>
            <w:r>
              <w:rPr>
                <w:sz w:val="24"/>
                <w:szCs w:val="24"/>
              </w:rPr>
              <w:t xml:space="preserve">, </w:t>
            </w:r>
            <w:proofErr w:type="spellStart"/>
            <w:r>
              <w:rPr>
                <w:sz w:val="24"/>
                <w:szCs w:val="24"/>
              </w:rPr>
              <w:t>hirsutisme</w:t>
            </w:r>
            <w:proofErr w:type="spellEnd"/>
            <w:r>
              <w:rPr>
                <w:sz w:val="24"/>
                <w:szCs w:val="24"/>
              </w:rPr>
              <w:t xml:space="preserve">, </w:t>
            </w:r>
            <w:proofErr w:type="spellStart"/>
            <w:r>
              <w:rPr>
                <w:sz w:val="24"/>
                <w:szCs w:val="24"/>
              </w:rPr>
              <w:t>petekkier</w:t>
            </w:r>
            <w:proofErr w:type="spellEnd"/>
            <w:r>
              <w:rPr>
                <w:sz w:val="24"/>
                <w:szCs w:val="24"/>
              </w:rPr>
              <w:t xml:space="preserve">, </w:t>
            </w:r>
            <w:proofErr w:type="spellStart"/>
            <w:r>
              <w:rPr>
                <w:sz w:val="24"/>
                <w:szCs w:val="24"/>
              </w:rPr>
              <w:t>ekkymoser</w:t>
            </w:r>
            <w:proofErr w:type="spellEnd"/>
            <w:r>
              <w:rPr>
                <w:sz w:val="24"/>
                <w:szCs w:val="24"/>
              </w:rPr>
              <w:t xml:space="preserve">, </w:t>
            </w:r>
            <w:proofErr w:type="spellStart"/>
            <w:r>
              <w:rPr>
                <w:sz w:val="24"/>
                <w:szCs w:val="24"/>
              </w:rPr>
              <w:t>purpura</w:t>
            </w:r>
            <w:proofErr w:type="spellEnd"/>
            <w:r>
              <w:rPr>
                <w:sz w:val="24"/>
                <w:szCs w:val="24"/>
              </w:rPr>
              <w:t xml:space="preserve">, hudatrofi, </w:t>
            </w:r>
            <w:proofErr w:type="spellStart"/>
            <w:r>
              <w:rPr>
                <w:sz w:val="24"/>
                <w:szCs w:val="24"/>
              </w:rPr>
              <w:t>erythema</w:t>
            </w:r>
            <w:proofErr w:type="spellEnd"/>
            <w:r>
              <w:rPr>
                <w:sz w:val="24"/>
                <w:szCs w:val="24"/>
              </w:rPr>
              <w:t xml:space="preserve">, </w:t>
            </w:r>
            <w:proofErr w:type="spellStart"/>
            <w:r>
              <w:rPr>
                <w:sz w:val="24"/>
                <w:szCs w:val="24"/>
              </w:rPr>
              <w:t>hyperhidrose</w:t>
            </w:r>
            <w:proofErr w:type="spellEnd"/>
            <w:r>
              <w:rPr>
                <w:sz w:val="24"/>
                <w:szCs w:val="24"/>
              </w:rPr>
              <w:t xml:space="preserve">, </w:t>
            </w:r>
            <w:proofErr w:type="spellStart"/>
            <w:r>
              <w:rPr>
                <w:sz w:val="24"/>
                <w:szCs w:val="24"/>
              </w:rPr>
              <w:t>striae</w:t>
            </w:r>
            <w:proofErr w:type="spellEnd"/>
            <w:r>
              <w:rPr>
                <w:sz w:val="24"/>
                <w:szCs w:val="24"/>
              </w:rPr>
              <w:t xml:space="preserve">, udslæt, </w:t>
            </w:r>
            <w:proofErr w:type="spellStart"/>
            <w:r>
              <w:rPr>
                <w:sz w:val="24"/>
                <w:szCs w:val="24"/>
              </w:rPr>
              <w:t>pruritus</w:t>
            </w:r>
            <w:proofErr w:type="spellEnd"/>
            <w:r>
              <w:rPr>
                <w:sz w:val="24"/>
                <w:szCs w:val="24"/>
              </w:rPr>
              <w:t xml:space="preserve">, </w:t>
            </w:r>
            <w:proofErr w:type="spellStart"/>
            <w:r>
              <w:rPr>
                <w:sz w:val="24"/>
                <w:szCs w:val="24"/>
              </w:rPr>
              <w:t>urticaria</w:t>
            </w:r>
            <w:proofErr w:type="spellEnd"/>
            <w:r>
              <w:rPr>
                <w:sz w:val="24"/>
                <w:szCs w:val="24"/>
              </w:rPr>
              <w:t>, akne</w:t>
            </w:r>
          </w:p>
          <w:p w:rsidR="00A308A5" w:rsidRDefault="00A308A5" w:rsidP="00EF11FA">
            <w:pPr>
              <w:tabs>
                <w:tab w:val="left" w:pos="0"/>
                <w:tab w:val="left" w:pos="851"/>
                <w:tab w:val="left" w:pos="2850"/>
                <w:tab w:val="left" w:pos="6277"/>
              </w:tabs>
              <w:ind w:left="850" w:hanging="850"/>
              <w:rPr>
                <w:sz w:val="24"/>
                <w:szCs w:val="24"/>
              </w:rPr>
            </w:pP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tcPr>
          <w:p w:rsidR="00A308A5" w:rsidRDefault="00A308A5" w:rsidP="00EF11FA">
            <w:pPr>
              <w:keepNext/>
              <w:tabs>
                <w:tab w:val="left" w:pos="0"/>
                <w:tab w:val="left" w:pos="851"/>
                <w:tab w:val="left" w:pos="2850"/>
                <w:tab w:val="left" w:pos="6277"/>
              </w:tabs>
              <w:ind w:left="851" w:hanging="851"/>
              <w:rPr>
                <w:sz w:val="24"/>
                <w:szCs w:val="24"/>
              </w:rPr>
            </w:pPr>
            <w:r>
              <w:rPr>
                <w:b/>
                <w:sz w:val="24"/>
                <w:szCs w:val="24"/>
              </w:rPr>
              <w:t>Knogler, led, muskler og bindevæv</w:t>
            </w:r>
          </w:p>
          <w:p w:rsidR="00A308A5" w:rsidRDefault="00A308A5" w:rsidP="00EF11FA">
            <w:pPr>
              <w:tabs>
                <w:tab w:val="left" w:pos="0"/>
                <w:tab w:val="left" w:pos="851"/>
                <w:tab w:val="left" w:pos="2850"/>
                <w:tab w:val="left" w:pos="6277"/>
              </w:tabs>
              <w:ind w:left="850" w:hanging="850"/>
              <w:rPr>
                <w:sz w:val="24"/>
                <w:szCs w:val="24"/>
              </w:rPr>
            </w:pPr>
            <w:r>
              <w:rPr>
                <w:sz w:val="24"/>
                <w:szCs w:val="24"/>
              </w:rPr>
              <w:t>Almindelig – meget almindelig (</w:t>
            </w:r>
            <w:r>
              <w:rPr>
                <w:rFonts w:ascii="Symbol" w:hAnsi="Symbol"/>
                <w:sz w:val="24"/>
                <w:szCs w:val="24"/>
              </w:rPr>
              <w:t></w:t>
            </w:r>
            <w:r>
              <w:rPr>
                <w:sz w:val="24"/>
                <w:szCs w:val="24"/>
              </w:rPr>
              <w:t>1/100)</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r>
              <w:rPr>
                <w:sz w:val="24"/>
                <w:szCs w:val="24"/>
              </w:rPr>
              <w:t>Ikke almindelig (</w:t>
            </w:r>
            <w:r>
              <w:rPr>
                <w:rFonts w:ascii="Symbol" w:hAnsi="Symbol"/>
                <w:sz w:val="24"/>
                <w:szCs w:val="24"/>
              </w:rPr>
              <w:t></w:t>
            </w:r>
            <w:r>
              <w:rPr>
                <w:sz w:val="24"/>
                <w:szCs w:val="24"/>
              </w:rPr>
              <w:t>1/1000 til &lt;1/100)</w:t>
            </w:r>
          </w:p>
          <w:p w:rsidR="00A308A5" w:rsidRDefault="00A308A5" w:rsidP="00EF11FA">
            <w:pPr>
              <w:rPr>
                <w:sz w:val="24"/>
                <w:szCs w:val="24"/>
              </w:rPr>
            </w:pPr>
          </w:p>
          <w:p w:rsidR="00A308A5" w:rsidRDefault="00A308A5" w:rsidP="00EF11FA">
            <w:pPr>
              <w:rPr>
                <w:sz w:val="24"/>
                <w:szCs w:val="24"/>
              </w:rPr>
            </w:pPr>
            <w:r>
              <w:rPr>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2850"/>
                <w:tab w:val="left" w:pos="6277"/>
              </w:tabs>
              <w:rPr>
                <w:sz w:val="24"/>
                <w:szCs w:val="24"/>
              </w:rPr>
            </w:pPr>
            <w:r>
              <w:rPr>
                <w:sz w:val="24"/>
                <w:szCs w:val="24"/>
              </w:rPr>
              <w:t>Osteoporose. Muskelsvaghed, væksthæmning hos børn</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2850"/>
                <w:tab w:val="left" w:pos="6277"/>
              </w:tabs>
              <w:rPr>
                <w:sz w:val="24"/>
                <w:szCs w:val="24"/>
                <w:lang w:val="nb-NO"/>
              </w:rPr>
            </w:pPr>
            <w:r>
              <w:rPr>
                <w:sz w:val="24"/>
                <w:szCs w:val="24"/>
                <w:lang w:val="nb-NO"/>
              </w:rPr>
              <w:t>K</w:t>
            </w:r>
            <w:proofErr w:type="spellStart"/>
            <w:r>
              <w:rPr>
                <w:sz w:val="24"/>
                <w:szCs w:val="24"/>
              </w:rPr>
              <w:t>ortikosteroid</w:t>
            </w:r>
            <w:proofErr w:type="spellEnd"/>
            <w:r>
              <w:rPr>
                <w:sz w:val="24"/>
                <w:szCs w:val="24"/>
              </w:rPr>
              <w:t xml:space="preserve"> </w:t>
            </w:r>
            <w:proofErr w:type="spellStart"/>
            <w:r>
              <w:rPr>
                <w:sz w:val="24"/>
                <w:szCs w:val="24"/>
              </w:rPr>
              <w:t>myopati</w:t>
            </w:r>
            <w:proofErr w:type="spellEnd"/>
            <w:r>
              <w:rPr>
                <w:sz w:val="24"/>
                <w:szCs w:val="24"/>
              </w:rPr>
              <w:t xml:space="preserve">, patologiske frakturer, </w:t>
            </w:r>
            <w:r>
              <w:rPr>
                <w:sz w:val="24"/>
                <w:szCs w:val="24"/>
                <w:lang w:val="nb-NO"/>
              </w:rPr>
              <w:t>aseptisk nekrose</w:t>
            </w:r>
          </w:p>
          <w:p w:rsidR="00A308A5" w:rsidRDefault="00A308A5" w:rsidP="00EF11FA">
            <w:pPr>
              <w:tabs>
                <w:tab w:val="left" w:pos="0"/>
                <w:tab w:val="left" w:pos="2850"/>
                <w:tab w:val="left" w:pos="6277"/>
              </w:tabs>
              <w:rPr>
                <w:sz w:val="24"/>
                <w:szCs w:val="24"/>
                <w:lang w:val="nb-NO"/>
              </w:rPr>
            </w:pPr>
          </w:p>
          <w:p w:rsidR="00A308A5" w:rsidRDefault="00A308A5" w:rsidP="00EF11FA">
            <w:pPr>
              <w:tabs>
                <w:tab w:val="left" w:pos="0"/>
                <w:tab w:val="left" w:pos="2850"/>
                <w:tab w:val="left" w:pos="6277"/>
              </w:tabs>
              <w:rPr>
                <w:sz w:val="24"/>
                <w:szCs w:val="24"/>
              </w:rPr>
            </w:pPr>
            <w:r>
              <w:rPr>
                <w:sz w:val="24"/>
                <w:szCs w:val="24"/>
                <w:lang w:val="nb-NO"/>
              </w:rPr>
              <w:t>M</w:t>
            </w:r>
            <w:proofErr w:type="spellStart"/>
            <w:r>
              <w:rPr>
                <w:sz w:val="24"/>
                <w:szCs w:val="24"/>
              </w:rPr>
              <w:t>yalgi</w:t>
            </w:r>
            <w:proofErr w:type="spellEnd"/>
            <w:r>
              <w:rPr>
                <w:sz w:val="24"/>
                <w:szCs w:val="24"/>
              </w:rPr>
              <w:t xml:space="preserve">, muskelatrofi, knoglenekrose, neuropatisk </w:t>
            </w:r>
            <w:proofErr w:type="spellStart"/>
            <w:r>
              <w:rPr>
                <w:sz w:val="24"/>
                <w:szCs w:val="24"/>
              </w:rPr>
              <w:t>artropati</w:t>
            </w:r>
            <w:proofErr w:type="spellEnd"/>
            <w:r>
              <w:rPr>
                <w:sz w:val="24"/>
                <w:szCs w:val="24"/>
              </w:rPr>
              <w:t xml:space="preserve">, </w:t>
            </w:r>
            <w:proofErr w:type="spellStart"/>
            <w:r>
              <w:rPr>
                <w:sz w:val="24"/>
                <w:szCs w:val="24"/>
              </w:rPr>
              <w:t>arthralgi</w:t>
            </w:r>
            <w:proofErr w:type="spellEnd"/>
          </w:p>
          <w:p w:rsidR="00A308A5" w:rsidRDefault="00A308A5" w:rsidP="00EF11FA">
            <w:pPr>
              <w:tabs>
                <w:tab w:val="left" w:pos="0"/>
                <w:tab w:val="left" w:pos="851"/>
                <w:tab w:val="left" w:pos="2850"/>
                <w:tab w:val="left" w:pos="6277"/>
              </w:tabs>
              <w:ind w:left="850" w:hanging="850"/>
              <w:rPr>
                <w:sz w:val="24"/>
                <w:szCs w:val="24"/>
              </w:rPr>
            </w:pP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hideMark/>
          </w:tcPr>
          <w:p w:rsidR="00A308A5" w:rsidRDefault="00A308A5" w:rsidP="00EF11FA">
            <w:pPr>
              <w:tabs>
                <w:tab w:val="left" w:pos="0"/>
                <w:tab w:val="left" w:pos="851"/>
                <w:tab w:val="left" w:pos="2850"/>
                <w:tab w:val="left" w:pos="6277"/>
              </w:tabs>
              <w:ind w:left="850" w:hanging="850"/>
              <w:rPr>
                <w:b/>
                <w:sz w:val="24"/>
                <w:szCs w:val="24"/>
              </w:rPr>
            </w:pPr>
            <w:r>
              <w:rPr>
                <w:b/>
                <w:sz w:val="24"/>
                <w:szCs w:val="24"/>
              </w:rPr>
              <w:t>Det reproduktive system og mammae</w:t>
            </w:r>
          </w:p>
          <w:p w:rsidR="00A308A5" w:rsidRDefault="00A308A5" w:rsidP="00EF11FA">
            <w:pPr>
              <w:rPr>
                <w:sz w:val="24"/>
                <w:szCs w:val="24"/>
              </w:rPr>
            </w:pPr>
            <w:r>
              <w:rPr>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r>
              <w:rPr>
                <w:sz w:val="24"/>
                <w:szCs w:val="24"/>
              </w:rPr>
              <w:t>Menstruationsforstyrrelser</w:t>
            </w:r>
          </w:p>
          <w:p w:rsidR="00A308A5" w:rsidRDefault="00A308A5" w:rsidP="00EF11FA">
            <w:pPr>
              <w:tabs>
                <w:tab w:val="left" w:pos="0"/>
                <w:tab w:val="left" w:pos="851"/>
                <w:tab w:val="left" w:pos="2850"/>
                <w:tab w:val="left" w:pos="6277"/>
              </w:tabs>
              <w:ind w:left="850" w:hanging="850"/>
              <w:rPr>
                <w:sz w:val="24"/>
                <w:szCs w:val="24"/>
              </w:rPr>
            </w:pP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2850"/>
                <w:tab w:val="left" w:pos="6277"/>
              </w:tabs>
              <w:rPr>
                <w:b/>
                <w:sz w:val="24"/>
                <w:szCs w:val="24"/>
              </w:rPr>
            </w:pPr>
            <w:r>
              <w:rPr>
                <w:b/>
                <w:sz w:val="24"/>
                <w:szCs w:val="24"/>
              </w:rPr>
              <w:t>Almene symptomer og forstyrrelser ved administrationsstedet</w:t>
            </w:r>
          </w:p>
          <w:p w:rsidR="00A308A5" w:rsidRDefault="00A308A5" w:rsidP="00EF11FA">
            <w:pPr>
              <w:tabs>
                <w:tab w:val="left" w:pos="0"/>
                <w:tab w:val="left" w:pos="851"/>
                <w:tab w:val="left" w:pos="2850"/>
                <w:tab w:val="left" w:pos="6277"/>
              </w:tabs>
              <w:ind w:left="850" w:hanging="850"/>
              <w:rPr>
                <w:i/>
                <w:sz w:val="24"/>
                <w:szCs w:val="24"/>
              </w:rPr>
            </w:pPr>
            <w:r>
              <w:rPr>
                <w:sz w:val="24"/>
                <w:szCs w:val="24"/>
              </w:rPr>
              <w:t>Almindelig – meget almindelig (</w:t>
            </w:r>
            <w:r>
              <w:rPr>
                <w:rFonts w:ascii="Symbol" w:hAnsi="Symbol"/>
                <w:sz w:val="24"/>
                <w:szCs w:val="24"/>
              </w:rPr>
              <w:t></w:t>
            </w:r>
            <w:r>
              <w:rPr>
                <w:sz w:val="24"/>
                <w:szCs w:val="24"/>
              </w:rPr>
              <w:t xml:space="preserve">1/100) </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rPr>
                <w:sz w:val="24"/>
                <w:szCs w:val="24"/>
              </w:rPr>
            </w:pPr>
            <w:r>
              <w:rPr>
                <w:sz w:val="24"/>
                <w:szCs w:val="24"/>
              </w:rPr>
              <w:t xml:space="preserve">Ikke kendt (kan ikke estimeres ud fra forhåndenværende data). </w:t>
            </w: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u w:val="single"/>
              </w:rPr>
            </w:pPr>
          </w:p>
          <w:p w:rsidR="00A308A5" w:rsidRDefault="00A308A5" w:rsidP="00EF11FA">
            <w:pPr>
              <w:tabs>
                <w:tab w:val="left" w:pos="0"/>
                <w:tab w:val="left" w:pos="851"/>
                <w:tab w:val="left" w:pos="2850"/>
                <w:tab w:val="left" w:pos="6277"/>
              </w:tabs>
              <w:ind w:left="850" w:hanging="850"/>
              <w:rPr>
                <w:sz w:val="24"/>
                <w:szCs w:val="24"/>
                <w:u w:val="single"/>
              </w:rPr>
            </w:pPr>
          </w:p>
          <w:p w:rsidR="00A308A5" w:rsidRDefault="00A308A5" w:rsidP="00EF11FA">
            <w:pPr>
              <w:tabs>
                <w:tab w:val="left" w:pos="0"/>
                <w:tab w:val="left" w:pos="851"/>
                <w:tab w:val="left" w:pos="2850"/>
                <w:tab w:val="left" w:pos="6277"/>
              </w:tabs>
              <w:ind w:left="850" w:hanging="850"/>
              <w:rPr>
                <w:sz w:val="24"/>
                <w:szCs w:val="24"/>
              </w:rPr>
            </w:pPr>
            <w:r>
              <w:rPr>
                <w:sz w:val="24"/>
                <w:szCs w:val="24"/>
              </w:rPr>
              <w:t xml:space="preserve">Nedsat sårheling </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r>
              <w:rPr>
                <w:sz w:val="24"/>
                <w:szCs w:val="24"/>
              </w:rPr>
              <w:t>Perifert ødem, træthed, utilpashed</w:t>
            </w: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b/>
                <w:sz w:val="24"/>
                <w:szCs w:val="24"/>
              </w:rPr>
            </w:pPr>
            <w:r>
              <w:rPr>
                <w:b/>
                <w:sz w:val="24"/>
                <w:szCs w:val="24"/>
              </w:rPr>
              <w:t>Undersøgelser</w:t>
            </w:r>
          </w:p>
          <w:p w:rsidR="00A308A5" w:rsidRDefault="00A308A5" w:rsidP="00EF11FA">
            <w:pPr>
              <w:rPr>
                <w:sz w:val="24"/>
                <w:szCs w:val="24"/>
              </w:rPr>
            </w:pPr>
            <w:r>
              <w:rPr>
                <w:sz w:val="24"/>
                <w:szCs w:val="24"/>
              </w:rPr>
              <w:t>Almindelig (≥1/100 til &lt;1/10)</w:t>
            </w:r>
          </w:p>
          <w:p w:rsidR="00A308A5" w:rsidRDefault="00A308A5" w:rsidP="00EF11FA">
            <w:pPr>
              <w:rPr>
                <w:sz w:val="24"/>
                <w:szCs w:val="24"/>
              </w:rPr>
            </w:pPr>
          </w:p>
          <w:p w:rsidR="00A308A5" w:rsidRDefault="00A308A5" w:rsidP="00EF11FA">
            <w:pPr>
              <w:tabs>
                <w:tab w:val="left" w:pos="0"/>
                <w:tab w:val="left" w:pos="851"/>
                <w:tab w:val="left" w:pos="2850"/>
                <w:tab w:val="left" w:pos="6277"/>
              </w:tabs>
              <w:ind w:left="850" w:hanging="850"/>
              <w:rPr>
                <w:sz w:val="24"/>
                <w:szCs w:val="24"/>
              </w:rPr>
            </w:pPr>
            <w:r>
              <w:rPr>
                <w:sz w:val="24"/>
                <w:szCs w:val="24"/>
              </w:rPr>
              <w:t>Ikke almindelig (</w:t>
            </w:r>
            <w:r>
              <w:rPr>
                <w:rFonts w:ascii="Symbol" w:hAnsi="Symbol"/>
                <w:sz w:val="24"/>
                <w:szCs w:val="24"/>
              </w:rPr>
              <w:t></w:t>
            </w:r>
            <w:r>
              <w:rPr>
                <w:sz w:val="24"/>
                <w:szCs w:val="24"/>
              </w:rPr>
              <w:t>1/1000 til &lt;1/100)</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rPr>
                <w:sz w:val="24"/>
                <w:szCs w:val="24"/>
              </w:rPr>
            </w:pPr>
            <w:r>
              <w:rPr>
                <w:sz w:val="24"/>
                <w:szCs w:val="24"/>
              </w:rPr>
              <w:t xml:space="preserve">Ikke kendt (kan ikke estimeres ud fra forhåndenværende data). </w:t>
            </w:r>
          </w:p>
          <w:p w:rsidR="00A308A5" w:rsidRDefault="00A308A5" w:rsidP="00EF11FA">
            <w:pPr>
              <w:tabs>
                <w:tab w:val="left" w:pos="0"/>
                <w:tab w:val="left" w:pos="851"/>
                <w:tab w:val="left" w:pos="2850"/>
                <w:tab w:val="left" w:pos="6277"/>
              </w:tabs>
              <w:ind w:left="850" w:hanging="850"/>
              <w:rPr>
                <w:sz w:val="24"/>
                <w:szCs w:val="24"/>
              </w:rPr>
            </w:pP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r>
              <w:rPr>
                <w:sz w:val="24"/>
                <w:szCs w:val="24"/>
              </w:rPr>
              <w:t>Nedsat kaliumniveau i blodet</w:t>
            </w:r>
          </w:p>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tabs>
                <w:tab w:val="left" w:pos="0"/>
                <w:tab w:val="left" w:pos="851"/>
                <w:tab w:val="left" w:pos="2850"/>
                <w:tab w:val="left" w:pos="6277"/>
              </w:tabs>
              <w:ind w:left="850" w:hanging="850"/>
              <w:rPr>
                <w:sz w:val="24"/>
                <w:szCs w:val="24"/>
              </w:rPr>
            </w:pPr>
            <w:r>
              <w:rPr>
                <w:sz w:val="24"/>
                <w:szCs w:val="24"/>
              </w:rPr>
              <w:t xml:space="preserve">Forøget </w:t>
            </w:r>
            <w:proofErr w:type="spellStart"/>
            <w:r>
              <w:rPr>
                <w:sz w:val="24"/>
                <w:szCs w:val="24"/>
              </w:rPr>
              <w:t>intraokulært</w:t>
            </w:r>
            <w:proofErr w:type="spellEnd"/>
            <w:r>
              <w:rPr>
                <w:sz w:val="24"/>
                <w:szCs w:val="24"/>
              </w:rPr>
              <w:t xml:space="preserve"> tryk</w:t>
            </w:r>
          </w:p>
          <w:p w:rsidR="00A308A5" w:rsidRDefault="00A308A5" w:rsidP="00EF11FA">
            <w:pPr>
              <w:tabs>
                <w:tab w:val="left" w:pos="0"/>
                <w:tab w:val="left" w:pos="2850"/>
                <w:tab w:val="left" w:pos="6277"/>
              </w:tabs>
              <w:rPr>
                <w:sz w:val="24"/>
                <w:szCs w:val="24"/>
              </w:rPr>
            </w:pPr>
          </w:p>
          <w:p w:rsidR="00A308A5" w:rsidRDefault="00A308A5" w:rsidP="00EF11FA">
            <w:pPr>
              <w:tabs>
                <w:tab w:val="left" w:pos="0"/>
                <w:tab w:val="left" w:pos="2850"/>
                <w:tab w:val="left" w:pos="6277"/>
              </w:tabs>
              <w:rPr>
                <w:sz w:val="24"/>
                <w:szCs w:val="24"/>
              </w:rPr>
            </w:pPr>
            <w:r>
              <w:rPr>
                <w:sz w:val="24"/>
                <w:szCs w:val="24"/>
              </w:rPr>
              <w:t xml:space="preserve">Forhøjet basisk fosfatase, nedsat kulhydrattolerans, forhøjet urin calcium, øget </w:t>
            </w:r>
            <w:proofErr w:type="spellStart"/>
            <w:r>
              <w:rPr>
                <w:sz w:val="24"/>
                <w:szCs w:val="24"/>
              </w:rPr>
              <w:t>serumkarbamid</w:t>
            </w:r>
            <w:proofErr w:type="spellEnd"/>
            <w:r>
              <w:rPr>
                <w:sz w:val="24"/>
                <w:szCs w:val="24"/>
              </w:rPr>
              <w:t>, nedsat reaktion på hudtest.</w:t>
            </w:r>
          </w:p>
          <w:p w:rsidR="00A308A5" w:rsidRDefault="00A308A5" w:rsidP="00EF11FA">
            <w:pPr>
              <w:tabs>
                <w:tab w:val="left" w:pos="0"/>
                <w:tab w:val="left" w:pos="851"/>
                <w:tab w:val="left" w:pos="2850"/>
                <w:tab w:val="left" w:pos="6277"/>
              </w:tabs>
              <w:ind w:left="850" w:hanging="850"/>
              <w:rPr>
                <w:sz w:val="24"/>
                <w:szCs w:val="24"/>
              </w:rPr>
            </w:pPr>
          </w:p>
        </w:tc>
      </w:tr>
      <w:tr w:rsidR="00A308A5" w:rsidTr="00EF11FA">
        <w:trPr>
          <w:trHeight w:val="340"/>
        </w:trPr>
        <w:tc>
          <w:tcPr>
            <w:tcW w:w="4463" w:type="dxa"/>
            <w:tcBorders>
              <w:top w:val="single" w:sz="4" w:space="0" w:color="auto"/>
              <w:left w:val="single" w:sz="4" w:space="0" w:color="auto"/>
              <w:bottom w:val="single" w:sz="4" w:space="0" w:color="auto"/>
              <w:right w:val="single" w:sz="4" w:space="0" w:color="auto"/>
            </w:tcBorders>
          </w:tcPr>
          <w:p w:rsidR="00A308A5" w:rsidRDefault="00A308A5" w:rsidP="00A3308D">
            <w:pPr>
              <w:keepNext/>
              <w:tabs>
                <w:tab w:val="left" w:pos="0"/>
                <w:tab w:val="left" w:pos="2850"/>
                <w:tab w:val="left" w:pos="6277"/>
              </w:tabs>
              <w:rPr>
                <w:b/>
                <w:sz w:val="24"/>
                <w:szCs w:val="24"/>
              </w:rPr>
            </w:pPr>
            <w:r>
              <w:rPr>
                <w:b/>
                <w:sz w:val="24"/>
                <w:szCs w:val="24"/>
              </w:rPr>
              <w:lastRenderedPageBreak/>
              <w:t>Traumer, forgiftninger og behandlingskomplikationer</w:t>
            </w:r>
          </w:p>
          <w:p w:rsidR="00A308A5" w:rsidRPr="00A3308D" w:rsidRDefault="00A308A5" w:rsidP="00A3308D">
            <w:pPr>
              <w:rPr>
                <w:sz w:val="24"/>
                <w:szCs w:val="24"/>
              </w:rPr>
            </w:pPr>
            <w:r>
              <w:rPr>
                <w:sz w:val="24"/>
                <w:szCs w:val="24"/>
              </w:rPr>
              <w:t>Ikke almindelig (</w:t>
            </w:r>
            <w:r>
              <w:rPr>
                <w:rFonts w:ascii="Symbol" w:hAnsi="Symbol"/>
                <w:sz w:val="24"/>
                <w:szCs w:val="24"/>
              </w:rPr>
              <w:t></w:t>
            </w:r>
            <w:r>
              <w:rPr>
                <w:sz w:val="24"/>
                <w:szCs w:val="24"/>
              </w:rPr>
              <w:t>1/1000 til &lt;1/100)</w:t>
            </w:r>
          </w:p>
        </w:tc>
        <w:tc>
          <w:tcPr>
            <w:tcW w:w="4462" w:type="dxa"/>
            <w:tcBorders>
              <w:top w:val="single" w:sz="4" w:space="0" w:color="auto"/>
              <w:left w:val="single" w:sz="4" w:space="0" w:color="auto"/>
              <w:bottom w:val="single" w:sz="4" w:space="0" w:color="auto"/>
              <w:right w:val="single" w:sz="4" w:space="0" w:color="auto"/>
            </w:tcBorders>
          </w:tcPr>
          <w:p w:rsidR="00A308A5" w:rsidRDefault="00A308A5" w:rsidP="00EF11FA">
            <w:pPr>
              <w:tabs>
                <w:tab w:val="left" w:pos="0"/>
                <w:tab w:val="left" w:pos="851"/>
                <w:tab w:val="left" w:pos="2850"/>
                <w:tab w:val="left" w:pos="6277"/>
              </w:tabs>
              <w:ind w:left="850" w:hanging="850"/>
              <w:rPr>
                <w:sz w:val="24"/>
                <w:szCs w:val="24"/>
              </w:rPr>
            </w:pPr>
          </w:p>
          <w:p w:rsidR="00A308A5" w:rsidRDefault="00A308A5" w:rsidP="00EF11FA">
            <w:pPr>
              <w:rPr>
                <w:sz w:val="24"/>
                <w:szCs w:val="24"/>
              </w:rPr>
            </w:pPr>
            <w:r>
              <w:rPr>
                <w:sz w:val="24"/>
                <w:szCs w:val="24"/>
              </w:rPr>
              <w:t xml:space="preserve">Spinale kompressionsfrakturer, </w:t>
            </w:r>
            <w:proofErr w:type="spellStart"/>
            <w:r>
              <w:rPr>
                <w:sz w:val="24"/>
                <w:szCs w:val="24"/>
              </w:rPr>
              <w:t>seneruptur</w:t>
            </w:r>
            <w:proofErr w:type="spellEnd"/>
            <w:r>
              <w:rPr>
                <w:sz w:val="24"/>
                <w:szCs w:val="24"/>
              </w:rPr>
              <w:t xml:space="preserve"> (især akillessenen)</w:t>
            </w:r>
            <w:r w:rsidR="00A3308D">
              <w:rPr>
                <w:sz w:val="24"/>
                <w:szCs w:val="24"/>
              </w:rPr>
              <w:t>.</w:t>
            </w:r>
          </w:p>
          <w:p w:rsidR="00A3308D" w:rsidRDefault="00A3308D" w:rsidP="00EF11FA">
            <w:pPr>
              <w:rPr>
                <w:sz w:val="24"/>
                <w:szCs w:val="24"/>
              </w:rPr>
            </w:pPr>
          </w:p>
        </w:tc>
      </w:tr>
    </w:tbl>
    <w:p w:rsidR="00A308A5" w:rsidRDefault="00A308A5" w:rsidP="00A308A5">
      <w:pPr>
        <w:ind w:left="851"/>
        <w:rPr>
          <w:sz w:val="24"/>
          <w:lang w:eastAsia="da-DK"/>
        </w:rPr>
      </w:pPr>
      <w:r>
        <w:rPr>
          <w:sz w:val="24"/>
          <w:lang w:eastAsia="da-DK"/>
        </w:rPr>
        <w:t xml:space="preserve"># </w:t>
      </w:r>
      <w:proofErr w:type="spellStart"/>
      <w:r>
        <w:rPr>
          <w:sz w:val="24"/>
          <w:lang w:eastAsia="da-DK"/>
        </w:rPr>
        <w:t>Peritonitis</w:t>
      </w:r>
      <w:proofErr w:type="spellEnd"/>
      <w:r>
        <w:rPr>
          <w:sz w:val="24"/>
          <w:lang w:eastAsia="da-DK"/>
        </w:rPr>
        <w:t xml:space="preserve"> kan være det primære tegn eller symptom på sygdomme i mave-tarm</w:t>
      </w:r>
      <w:r w:rsidR="00A3308D">
        <w:rPr>
          <w:sz w:val="24"/>
          <w:lang w:eastAsia="da-DK"/>
        </w:rPr>
        <w:t>-</w:t>
      </w:r>
      <w:r>
        <w:rPr>
          <w:sz w:val="24"/>
          <w:lang w:eastAsia="da-DK"/>
        </w:rPr>
        <w:t xml:space="preserve">kanalen, som f.eks. perforation, obstruktion eller </w:t>
      </w:r>
      <w:proofErr w:type="spellStart"/>
      <w:r>
        <w:rPr>
          <w:sz w:val="24"/>
          <w:lang w:eastAsia="da-DK"/>
        </w:rPr>
        <w:t>pankreatitis</w:t>
      </w:r>
      <w:proofErr w:type="spellEnd"/>
      <w:r>
        <w:rPr>
          <w:sz w:val="24"/>
          <w:lang w:eastAsia="da-DK"/>
        </w:rPr>
        <w:t xml:space="preserve"> (se pkt. 4.4).</w:t>
      </w:r>
    </w:p>
    <w:p w:rsidR="00A308A5" w:rsidRDefault="00A308A5" w:rsidP="00A308A5">
      <w:pPr>
        <w:rPr>
          <w:sz w:val="24"/>
          <w:szCs w:val="24"/>
        </w:rPr>
      </w:pPr>
    </w:p>
    <w:p w:rsidR="00A308A5" w:rsidRDefault="00A308A5" w:rsidP="00A308A5">
      <w:pPr>
        <w:ind w:left="851"/>
        <w:rPr>
          <w:sz w:val="24"/>
          <w:u w:val="single"/>
          <w:lang w:eastAsia="da-DK"/>
        </w:rPr>
      </w:pPr>
      <w:r>
        <w:rPr>
          <w:sz w:val="24"/>
          <w:u w:val="single"/>
          <w:lang w:eastAsia="da-DK"/>
        </w:rPr>
        <w:t xml:space="preserve">Indberetning af formodede bivirkninger </w:t>
      </w:r>
    </w:p>
    <w:p w:rsidR="00A308A5" w:rsidRDefault="00A308A5" w:rsidP="00A308A5">
      <w:pPr>
        <w:ind w:left="851"/>
        <w:rPr>
          <w:sz w:val="24"/>
          <w:lang w:eastAsia="da-DK"/>
        </w:rPr>
      </w:pPr>
      <w:r>
        <w:rPr>
          <w:sz w:val="24"/>
          <w:lang w:eastAsia="da-DK"/>
        </w:rPr>
        <w:t>Når lægemidlet er godkendt, er indberetning af formodede bivirkninger vigtig. Det muliggør løbende overvågning af benefit/</w:t>
      </w:r>
      <w:proofErr w:type="spellStart"/>
      <w:r>
        <w:rPr>
          <w:sz w:val="24"/>
          <w:lang w:eastAsia="da-DK"/>
        </w:rPr>
        <w:t>risk</w:t>
      </w:r>
      <w:proofErr w:type="spellEnd"/>
      <w:r>
        <w:rPr>
          <w:sz w:val="24"/>
          <w:lang w:eastAsia="da-DK"/>
        </w:rPr>
        <w:t>-forholdet for lægemidlet. Sundhedspersoner anmodes om at indberette alle formodede bivirkninger via:</w:t>
      </w:r>
    </w:p>
    <w:p w:rsidR="00A308A5" w:rsidRDefault="00A308A5" w:rsidP="00A308A5">
      <w:pPr>
        <w:ind w:left="851"/>
        <w:rPr>
          <w:sz w:val="24"/>
          <w:lang w:eastAsia="da-DK"/>
        </w:rPr>
      </w:pPr>
    </w:p>
    <w:p w:rsidR="00A308A5" w:rsidRDefault="00A308A5" w:rsidP="00A308A5">
      <w:pPr>
        <w:ind w:left="851"/>
        <w:rPr>
          <w:sz w:val="24"/>
          <w:lang w:eastAsia="da-DK"/>
        </w:rPr>
      </w:pPr>
      <w:r>
        <w:rPr>
          <w:sz w:val="24"/>
          <w:lang w:eastAsia="da-DK"/>
        </w:rPr>
        <w:t>Lægemiddelstyrelsen</w:t>
      </w:r>
    </w:p>
    <w:p w:rsidR="00A308A5" w:rsidRDefault="00A308A5" w:rsidP="00A308A5">
      <w:pPr>
        <w:ind w:left="851"/>
        <w:rPr>
          <w:sz w:val="24"/>
          <w:lang w:eastAsia="da-DK"/>
        </w:rPr>
      </w:pPr>
      <w:r>
        <w:rPr>
          <w:sz w:val="24"/>
          <w:lang w:eastAsia="da-DK"/>
        </w:rPr>
        <w:t>Axel Heides Gade 1</w:t>
      </w:r>
    </w:p>
    <w:p w:rsidR="00A308A5" w:rsidRDefault="00A308A5" w:rsidP="00A308A5">
      <w:pPr>
        <w:ind w:left="851"/>
        <w:rPr>
          <w:sz w:val="24"/>
          <w:lang w:eastAsia="da-DK"/>
        </w:rPr>
      </w:pPr>
      <w:r>
        <w:rPr>
          <w:sz w:val="24"/>
          <w:lang w:eastAsia="da-DK"/>
        </w:rPr>
        <w:t>DK-2300 København S</w:t>
      </w:r>
    </w:p>
    <w:p w:rsidR="00A308A5" w:rsidRPr="00F37F53" w:rsidRDefault="00A308A5" w:rsidP="00A308A5">
      <w:pPr>
        <w:ind w:left="851"/>
        <w:rPr>
          <w:sz w:val="24"/>
          <w:lang w:eastAsia="da-DK"/>
        </w:rPr>
      </w:pPr>
      <w:r w:rsidRPr="00F37F53">
        <w:rPr>
          <w:sz w:val="24"/>
          <w:lang w:eastAsia="da-DK"/>
        </w:rPr>
        <w:t xml:space="preserve">Websted: </w:t>
      </w:r>
      <w:hyperlink r:id="rId8" w:history="1">
        <w:r w:rsidRPr="00F37F53">
          <w:rPr>
            <w:rStyle w:val="Hyperlink"/>
            <w:sz w:val="24"/>
            <w:lang w:eastAsia="da-DK"/>
          </w:rPr>
          <w:t>www.meldenbivirkning.dk</w:t>
        </w:r>
      </w:hyperlink>
    </w:p>
    <w:p w:rsidR="00A22CFC" w:rsidRPr="00A308A5" w:rsidRDefault="00A22CFC" w:rsidP="00A308A5">
      <w:pPr>
        <w:tabs>
          <w:tab w:val="left" w:pos="0"/>
          <w:tab w:val="left" w:pos="851"/>
          <w:tab w:val="left" w:pos="2850"/>
          <w:tab w:val="left" w:pos="6277"/>
        </w:tabs>
        <w:autoSpaceDE w:val="0"/>
        <w:autoSpaceDN w:val="0"/>
        <w:adjustRightInd w:val="0"/>
        <w:ind w:left="850" w:hanging="850"/>
        <w:rPr>
          <w:sz w:val="24"/>
          <w:szCs w:val="24"/>
        </w:rPr>
      </w:pPr>
    </w:p>
    <w:p w:rsidR="00A22CFC" w:rsidRPr="002C4008" w:rsidRDefault="00A22CFC" w:rsidP="00A22CFC">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4.9</w:t>
      </w:r>
      <w:r w:rsidRPr="002C4008">
        <w:rPr>
          <w:b/>
          <w:bCs/>
          <w:sz w:val="24"/>
          <w:szCs w:val="24"/>
        </w:rPr>
        <w:tab/>
        <w:t>Overdosering</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Symptomer: </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Akut overdosering af </w:t>
      </w:r>
      <w:proofErr w:type="spellStart"/>
      <w:r w:rsidRPr="002C4008">
        <w:rPr>
          <w:sz w:val="24"/>
          <w:szCs w:val="24"/>
        </w:rPr>
        <w:t>kortikosteroider</w:t>
      </w:r>
      <w:proofErr w:type="spellEnd"/>
      <w:r w:rsidRPr="002C4008">
        <w:rPr>
          <w:sz w:val="24"/>
          <w:szCs w:val="24"/>
        </w:rPr>
        <w:t xml:space="preserve">, inklusive </w:t>
      </w:r>
      <w:proofErr w:type="spellStart"/>
      <w:r w:rsidRPr="002C4008">
        <w:rPr>
          <w:sz w:val="24"/>
          <w:szCs w:val="24"/>
        </w:rPr>
        <w:t>Medrol</w:t>
      </w:r>
      <w:proofErr w:type="spellEnd"/>
      <w:r w:rsidRPr="002C4008">
        <w:rPr>
          <w:sz w:val="24"/>
          <w:szCs w:val="24"/>
        </w:rPr>
        <w:t xml:space="preserve">, medfører ingen kliniske symptomer. Hyppig dosering over en længere periode kan fremkalde en </w:t>
      </w:r>
      <w:proofErr w:type="spellStart"/>
      <w:r w:rsidRPr="002C4008">
        <w:rPr>
          <w:sz w:val="24"/>
          <w:szCs w:val="24"/>
        </w:rPr>
        <w:t>Cushing</w:t>
      </w:r>
      <w:proofErr w:type="spellEnd"/>
      <w:r w:rsidRPr="002C4008">
        <w:rPr>
          <w:sz w:val="24"/>
          <w:szCs w:val="24"/>
        </w:rPr>
        <w:t xml:space="preserve">-lignende tilstand. </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Få dages overdosering med </w:t>
      </w:r>
      <w:proofErr w:type="spellStart"/>
      <w:r w:rsidRPr="002C4008">
        <w:rPr>
          <w:sz w:val="24"/>
          <w:szCs w:val="24"/>
        </w:rPr>
        <w:t>kortikosteroid</w:t>
      </w:r>
      <w:proofErr w:type="spellEnd"/>
      <w:r w:rsidRPr="002C4008">
        <w:rPr>
          <w:sz w:val="24"/>
          <w:szCs w:val="24"/>
        </w:rPr>
        <w:t xml:space="preserve"> forventes ikke at medføre skadelige virkninger, med mindre doserne er ekstreme, så længe behandlingen ikke samtidig er relativt kontraindiceret, som hos patienter med diabetes mellitus, </w:t>
      </w:r>
      <w:proofErr w:type="spellStart"/>
      <w:r w:rsidRPr="002C4008">
        <w:rPr>
          <w:sz w:val="24"/>
          <w:szCs w:val="24"/>
        </w:rPr>
        <w:t>glaucom</w:t>
      </w:r>
      <w:proofErr w:type="spellEnd"/>
      <w:r w:rsidRPr="002C4008">
        <w:rPr>
          <w:sz w:val="24"/>
          <w:szCs w:val="24"/>
        </w:rPr>
        <w:t xml:space="preserve"> eller aktiv </w:t>
      </w:r>
      <w:proofErr w:type="spellStart"/>
      <w:r w:rsidRPr="002C4008">
        <w:rPr>
          <w:sz w:val="24"/>
          <w:szCs w:val="24"/>
        </w:rPr>
        <w:t>peptisk</w:t>
      </w:r>
      <w:proofErr w:type="spellEnd"/>
      <w:r w:rsidRPr="002C4008">
        <w:rPr>
          <w:sz w:val="24"/>
          <w:szCs w:val="24"/>
        </w:rPr>
        <w:t xml:space="preserve"> </w:t>
      </w:r>
      <w:proofErr w:type="spellStart"/>
      <w:r w:rsidRPr="002C4008">
        <w:rPr>
          <w:sz w:val="24"/>
          <w:szCs w:val="24"/>
        </w:rPr>
        <w:t>ulceration</w:t>
      </w:r>
      <w:proofErr w:type="spellEnd"/>
      <w:r w:rsidRPr="002C4008">
        <w:rPr>
          <w:sz w:val="24"/>
          <w:szCs w:val="24"/>
        </w:rPr>
        <w:t xml:space="preserve"> eller hos patienter, der behandles med digitalis, </w:t>
      </w:r>
      <w:proofErr w:type="spellStart"/>
      <w:r w:rsidRPr="002C4008">
        <w:rPr>
          <w:sz w:val="24"/>
          <w:szCs w:val="24"/>
        </w:rPr>
        <w:t>antikoagulantia</w:t>
      </w:r>
      <w:proofErr w:type="spellEnd"/>
      <w:r w:rsidRPr="002C4008">
        <w:rPr>
          <w:sz w:val="24"/>
          <w:szCs w:val="24"/>
        </w:rPr>
        <w:t xml:space="preserve"> (</w:t>
      </w:r>
      <w:proofErr w:type="spellStart"/>
      <w:r w:rsidRPr="002C4008">
        <w:rPr>
          <w:sz w:val="24"/>
          <w:szCs w:val="24"/>
        </w:rPr>
        <w:t>coumarin</w:t>
      </w:r>
      <w:proofErr w:type="spellEnd"/>
      <w:r w:rsidRPr="002C4008">
        <w:rPr>
          <w:sz w:val="24"/>
          <w:szCs w:val="24"/>
        </w:rPr>
        <w:t xml:space="preserve">-derivater) eller kaliumudskillende </w:t>
      </w:r>
      <w:proofErr w:type="spellStart"/>
      <w:r w:rsidRPr="002C4008">
        <w:rPr>
          <w:sz w:val="24"/>
          <w:szCs w:val="24"/>
        </w:rPr>
        <w:t>diuretika</w:t>
      </w:r>
      <w:proofErr w:type="spellEnd"/>
      <w:r w:rsidRPr="002C4008">
        <w:rPr>
          <w:sz w:val="24"/>
          <w:szCs w:val="24"/>
        </w:rPr>
        <w:t xml:space="preserve">. Hyppigt gentagne doser over en længerevarende periode kan give </w:t>
      </w:r>
      <w:proofErr w:type="spellStart"/>
      <w:r w:rsidRPr="002C4008">
        <w:rPr>
          <w:sz w:val="24"/>
          <w:szCs w:val="24"/>
        </w:rPr>
        <w:t>cushingoide</w:t>
      </w:r>
      <w:proofErr w:type="spellEnd"/>
      <w:r w:rsidRPr="002C4008">
        <w:rPr>
          <w:sz w:val="24"/>
          <w:szCs w:val="24"/>
        </w:rPr>
        <w:t xml:space="preserve"> tilstande. Akut toksicitet og/eller dødelighed er på grund af overdosering er sjælden.</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Behandling: </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Komplikationer på grund af </w:t>
      </w:r>
      <w:proofErr w:type="spellStart"/>
      <w:r w:rsidRPr="002C4008">
        <w:rPr>
          <w:sz w:val="24"/>
          <w:szCs w:val="24"/>
        </w:rPr>
        <w:t>kortikosteroidernes</w:t>
      </w:r>
      <w:proofErr w:type="spellEnd"/>
      <w:r w:rsidRPr="002C4008">
        <w:rPr>
          <w:sz w:val="24"/>
          <w:szCs w:val="24"/>
        </w:rPr>
        <w:t xml:space="preserve"> metaboliske effekt, den grundliggende sygdom, følgesygdomme eller interaktioner, behandles symptomatisk. Der kendes ingen specifik </w:t>
      </w:r>
      <w:proofErr w:type="spellStart"/>
      <w:r w:rsidRPr="002C4008">
        <w:rPr>
          <w:sz w:val="24"/>
          <w:szCs w:val="24"/>
        </w:rPr>
        <w:t>antidot</w:t>
      </w:r>
      <w:proofErr w:type="spellEnd"/>
      <w:r w:rsidRPr="002C4008">
        <w:rPr>
          <w:sz w:val="24"/>
          <w:szCs w:val="24"/>
        </w:rPr>
        <w:t xml:space="preserve"> ved tilfælde af overdosering. Symptomatisk og understøttende behandling anbefales.</w:t>
      </w:r>
    </w:p>
    <w:p w:rsidR="00A22CFC" w:rsidRPr="002C4008" w:rsidRDefault="00A22CFC" w:rsidP="00A22CFC">
      <w:pPr>
        <w:tabs>
          <w:tab w:val="left" w:pos="0"/>
          <w:tab w:val="left" w:pos="851"/>
          <w:tab w:val="left" w:pos="2850"/>
          <w:tab w:val="left" w:pos="6277"/>
        </w:tabs>
        <w:autoSpaceDE w:val="0"/>
        <w:autoSpaceDN w:val="0"/>
        <w:adjustRightInd w:val="0"/>
        <w:ind w:left="850" w:hanging="850"/>
        <w:rPr>
          <w:i/>
          <w:iCs/>
          <w:sz w:val="24"/>
          <w:szCs w:val="24"/>
        </w:rPr>
      </w:pP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roofErr w:type="spellStart"/>
      <w:r w:rsidRPr="002C4008">
        <w:rPr>
          <w:sz w:val="24"/>
          <w:szCs w:val="24"/>
        </w:rPr>
        <w:t>Methylprednisolon</w:t>
      </w:r>
      <w:proofErr w:type="spellEnd"/>
      <w:r w:rsidRPr="002C4008">
        <w:rPr>
          <w:sz w:val="24"/>
          <w:szCs w:val="24"/>
        </w:rPr>
        <w:t xml:space="preserve"> er </w:t>
      </w:r>
      <w:proofErr w:type="spellStart"/>
      <w:r w:rsidRPr="002C4008">
        <w:rPr>
          <w:sz w:val="24"/>
          <w:szCs w:val="24"/>
        </w:rPr>
        <w:t>dialysérbart</w:t>
      </w:r>
      <w:proofErr w:type="spellEnd"/>
      <w:r w:rsidRPr="002C4008">
        <w:rPr>
          <w:sz w:val="24"/>
          <w:szCs w:val="24"/>
        </w:rPr>
        <w:t>.</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p>
    <w:p w:rsidR="00A22CFC" w:rsidRPr="002C4008" w:rsidRDefault="00A22CFC" w:rsidP="00A22CFC">
      <w:pPr>
        <w:tabs>
          <w:tab w:val="left" w:pos="0"/>
          <w:tab w:val="left" w:pos="851"/>
          <w:tab w:val="left" w:pos="2850"/>
          <w:tab w:val="left" w:pos="6277"/>
        </w:tabs>
        <w:autoSpaceDE w:val="0"/>
        <w:autoSpaceDN w:val="0"/>
        <w:adjustRightInd w:val="0"/>
        <w:ind w:left="855" w:hanging="855"/>
        <w:rPr>
          <w:b/>
          <w:bCs/>
          <w:sz w:val="24"/>
          <w:szCs w:val="24"/>
        </w:rPr>
      </w:pPr>
      <w:r w:rsidRPr="002C4008">
        <w:rPr>
          <w:b/>
          <w:bCs/>
          <w:sz w:val="24"/>
          <w:szCs w:val="24"/>
        </w:rPr>
        <w:t>4.10</w:t>
      </w:r>
      <w:r w:rsidRPr="002C4008">
        <w:rPr>
          <w:b/>
          <w:bCs/>
          <w:sz w:val="24"/>
          <w:szCs w:val="24"/>
        </w:rPr>
        <w:tab/>
        <w:t>Udlevering</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B</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p>
    <w:p w:rsidR="00A22CFC" w:rsidRPr="002C4008" w:rsidRDefault="00A22CFC" w:rsidP="00A22CFC">
      <w:pPr>
        <w:tabs>
          <w:tab w:val="left" w:pos="0"/>
          <w:tab w:val="left" w:pos="851"/>
          <w:tab w:val="left" w:pos="2850"/>
          <w:tab w:val="left" w:pos="6277"/>
        </w:tabs>
        <w:autoSpaceDE w:val="0"/>
        <w:autoSpaceDN w:val="0"/>
        <w:adjustRightInd w:val="0"/>
        <w:ind w:left="855" w:hanging="855"/>
        <w:rPr>
          <w:b/>
          <w:bCs/>
          <w:sz w:val="24"/>
          <w:szCs w:val="24"/>
        </w:rPr>
      </w:pPr>
    </w:p>
    <w:p w:rsidR="00A22CFC" w:rsidRPr="002C4008" w:rsidRDefault="00A22CFC" w:rsidP="00A22CFC">
      <w:pPr>
        <w:tabs>
          <w:tab w:val="left" w:pos="0"/>
          <w:tab w:val="left" w:pos="851"/>
          <w:tab w:val="left" w:pos="2850"/>
          <w:tab w:val="left" w:pos="6277"/>
        </w:tabs>
        <w:autoSpaceDE w:val="0"/>
        <w:autoSpaceDN w:val="0"/>
        <w:adjustRightInd w:val="0"/>
        <w:ind w:left="855" w:hanging="855"/>
        <w:rPr>
          <w:b/>
          <w:bCs/>
          <w:sz w:val="24"/>
          <w:szCs w:val="24"/>
        </w:rPr>
      </w:pPr>
      <w:r w:rsidRPr="002C4008">
        <w:rPr>
          <w:b/>
          <w:bCs/>
          <w:sz w:val="24"/>
          <w:szCs w:val="24"/>
        </w:rPr>
        <w:t>5.</w:t>
      </w:r>
      <w:r w:rsidRPr="002C4008">
        <w:rPr>
          <w:b/>
          <w:bCs/>
          <w:sz w:val="24"/>
          <w:szCs w:val="24"/>
        </w:rPr>
        <w:tab/>
        <w:t>FARMAKOLOGISKE OPLYSNINGER</w:t>
      </w:r>
    </w:p>
    <w:p w:rsidR="00A22CFC" w:rsidRPr="002C4008" w:rsidRDefault="00A22CFC" w:rsidP="00A3308D">
      <w:pPr>
        <w:tabs>
          <w:tab w:val="left" w:pos="0"/>
          <w:tab w:val="left" w:pos="851"/>
          <w:tab w:val="left" w:pos="2850"/>
          <w:tab w:val="left" w:pos="6277"/>
        </w:tabs>
        <w:autoSpaceDE w:val="0"/>
        <w:autoSpaceDN w:val="0"/>
        <w:adjustRightInd w:val="0"/>
        <w:rPr>
          <w:sz w:val="24"/>
          <w:szCs w:val="24"/>
        </w:rPr>
      </w:pPr>
    </w:p>
    <w:p w:rsidR="00A22CFC" w:rsidRDefault="00A22CFC" w:rsidP="00A22CFC">
      <w:pPr>
        <w:tabs>
          <w:tab w:val="left" w:pos="0"/>
          <w:tab w:val="left" w:pos="851"/>
          <w:tab w:val="left" w:pos="2850"/>
          <w:tab w:val="left" w:pos="6277"/>
        </w:tabs>
        <w:autoSpaceDE w:val="0"/>
        <w:autoSpaceDN w:val="0"/>
        <w:adjustRightInd w:val="0"/>
        <w:ind w:left="850" w:hanging="850"/>
        <w:rPr>
          <w:b/>
          <w:bCs/>
          <w:sz w:val="24"/>
          <w:szCs w:val="24"/>
        </w:rPr>
      </w:pPr>
      <w:r w:rsidRPr="002C4008">
        <w:rPr>
          <w:b/>
          <w:bCs/>
          <w:sz w:val="24"/>
          <w:szCs w:val="24"/>
        </w:rPr>
        <w:t>5.1</w:t>
      </w:r>
      <w:r w:rsidRPr="002C4008">
        <w:rPr>
          <w:b/>
          <w:bCs/>
          <w:sz w:val="24"/>
          <w:szCs w:val="24"/>
        </w:rPr>
        <w:tab/>
      </w:r>
      <w:proofErr w:type="spellStart"/>
      <w:r w:rsidRPr="002C4008">
        <w:rPr>
          <w:b/>
          <w:bCs/>
          <w:sz w:val="24"/>
          <w:szCs w:val="24"/>
        </w:rPr>
        <w:t>Farmakodynamiske</w:t>
      </w:r>
      <w:proofErr w:type="spellEnd"/>
      <w:r w:rsidRPr="002C4008">
        <w:rPr>
          <w:b/>
          <w:bCs/>
          <w:sz w:val="24"/>
          <w:szCs w:val="24"/>
        </w:rPr>
        <w:t xml:space="preserve"> egenskaber</w:t>
      </w:r>
    </w:p>
    <w:p w:rsidR="00A3308D" w:rsidRPr="002C4008" w:rsidRDefault="00A3308D" w:rsidP="00A3308D">
      <w:pPr>
        <w:tabs>
          <w:tab w:val="left" w:pos="0"/>
          <w:tab w:val="left" w:pos="851"/>
          <w:tab w:val="left" w:pos="2850"/>
          <w:tab w:val="left" w:pos="6277"/>
        </w:tabs>
        <w:autoSpaceDE w:val="0"/>
        <w:autoSpaceDN w:val="0"/>
        <w:adjustRightInd w:val="0"/>
        <w:ind w:left="850" w:hanging="850"/>
        <w:rPr>
          <w:sz w:val="24"/>
          <w:szCs w:val="24"/>
        </w:rPr>
      </w:pPr>
      <w:r>
        <w:rPr>
          <w:b/>
          <w:bCs/>
          <w:sz w:val="24"/>
          <w:szCs w:val="24"/>
        </w:rPr>
        <w:tab/>
      </w:r>
      <w:proofErr w:type="spellStart"/>
      <w:r w:rsidRPr="00A3308D">
        <w:rPr>
          <w:bCs/>
          <w:sz w:val="24"/>
          <w:szCs w:val="24"/>
        </w:rPr>
        <w:t>Farmakoterapeutisk</w:t>
      </w:r>
      <w:proofErr w:type="spellEnd"/>
      <w:r w:rsidRPr="00A3308D">
        <w:rPr>
          <w:bCs/>
          <w:sz w:val="24"/>
          <w:szCs w:val="24"/>
        </w:rPr>
        <w:t xml:space="preserve"> klassifikation: </w:t>
      </w:r>
      <w:proofErr w:type="spellStart"/>
      <w:r w:rsidRPr="002C4008">
        <w:rPr>
          <w:sz w:val="24"/>
          <w:szCs w:val="24"/>
        </w:rPr>
        <w:t>Glukokortikoider</w:t>
      </w:r>
      <w:proofErr w:type="spellEnd"/>
      <w:r>
        <w:rPr>
          <w:sz w:val="24"/>
          <w:szCs w:val="24"/>
        </w:rPr>
        <w:t>.</w:t>
      </w:r>
      <w:r w:rsidRPr="00A3308D">
        <w:rPr>
          <w:sz w:val="24"/>
          <w:szCs w:val="24"/>
        </w:rPr>
        <w:t xml:space="preserve"> </w:t>
      </w:r>
      <w:r>
        <w:rPr>
          <w:sz w:val="24"/>
          <w:szCs w:val="24"/>
        </w:rPr>
        <w:t xml:space="preserve">ATC-kode: </w:t>
      </w:r>
      <w:r w:rsidRPr="002C4008">
        <w:rPr>
          <w:sz w:val="24"/>
          <w:szCs w:val="24"/>
        </w:rPr>
        <w:t>H 02 AB 04</w:t>
      </w:r>
      <w:r>
        <w:rPr>
          <w:sz w:val="24"/>
          <w:szCs w:val="24"/>
        </w:rPr>
        <w:t>.</w:t>
      </w:r>
    </w:p>
    <w:p w:rsidR="00A3308D" w:rsidRPr="00A3308D" w:rsidRDefault="00A3308D" w:rsidP="00A3308D">
      <w:pPr>
        <w:tabs>
          <w:tab w:val="left" w:pos="0"/>
          <w:tab w:val="left" w:pos="851"/>
          <w:tab w:val="left" w:pos="2850"/>
          <w:tab w:val="left" w:pos="6277"/>
        </w:tabs>
        <w:autoSpaceDE w:val="0"/>
        <w:autoSpaceDN w:val="0"/>
        <w:adjustRightInd w:val="0"/>
        <w:rPr>
          <w:bCs/>
          <w:sz w:val="24"/>
          <w:szCs w:val="24"/>
        </w:rPr>
      </w:pP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roofErr w:type="spellStart"/>
      <w:r w:rsidRPr="002C4008">
        <w:rPr>
          <w:sz w:val="24"/>
          <w:szCs w:val="24"/>
        </w:rPr>
        <w:t>Methylprednisolon</w:t>
      </w:r>
      <w:proofErr w:type="spellEnd"/>
      <w:r w:rsidRPr="002C4008">
        <w:rPr>
          <w:sz w:val="24"/>
          <w:szCs w:val="24"/>
        </w:rPr>
        <w:t xml:space="preserve"> er et potent antiinflammatorisk steroid. Det har en større antiinflammatorisk effekt end </w:t>
      </w:r>
      <w:proofErr w:type="spellStart"/>
      <w:r w:rsidRPr="002C4008">
        <w:rPr>
          <w:sz w:val="24"/>
          <w:szCs w:val="24"/>
        </w:rPr>
        <w:t>prednisolon</w:t>
      </w:r>
      <w:proofErr w:type="spellEnd"/>
      <w:r w:rsidRPr="002C4008">
        <w:rPr>
          <w:sz w:val="24"/>
          <w:szCs w:val="24"/>
        </w:rPr>
        <w:t xml:space="preserve">, men en mindre tendens til at forårsage natrium- og væskeretention end </w:t>
      </w:r>
      <w:proofErr w:type="spellStart"/>
      <w:r w:rsidRPr="002C4008">
        <w:rPr>
          <w:sz w:val="24"/>
          <w:szCs w:val="24"/>
        </w:rPr>
        <w:t>prednisolon</w:t>
      </w:r>
      <w:proofErr w:type="spellEnd"/>
      <w:r w:rsidRPr="002C4008">
        <w:rPr>
          <w:sz w:val="24"/>
          <w:szCs w:val="24"/>
        </w:rPr>
        <w:t xml:space="preserve">. Den relative effekt af </w:t>
      </w:r>
      <w:proofErr w:type="spellStart"/>
      <w:r w:rsidRPr="002C4008">
        <w:rPr>
          <w:sz w:val="24"/>
          <w:szCs w:val="24"/>
        </w:rPr>
        <w:t>methylprednisolon</w:t>
      </w:r>
      <w:proofErr w:type="spellEnd"/>
      <w:r w:rsidRPr="002C4008">
        <w:rPr>
          <w:sz w:val="24"/>
          <w:szCs w:val="24"/>
        </w:rPr>
        <w:t xml:space="preserve"> og </w:t>
      </w:r>
      <w:proofErr w:type="spellStart"/>
      <w:r w:rsidRPr="002C4008">
        <w:rPr>
          <w:sz w:val="24"/>
          <w:szCs w:val="24"/>
        </w:rPr>
        <w:lastRenderedPageBreak/>
        <w:t>hydrocortison</w:t>
      </w:r>
      <w:proofErr w:type="spellEnd"/>
      <w:r w:rsidRPr="002C4008">
        <w:rPr>
          <w:sz w:val="24"/>
          <w:szCs w:val="24"/>
        </w:rPr>
        <w:t xml:space="preserve"> er mindst 4 til 1. </w:t>
      </w:r>
      <w:proofErr w:type="spellStart"/>
      <w:r w:rsidRPr="002C4008">
        <w:rPr>
          <w:sz w:val="24"/>
          <w:szCs w:val="24"/>
        </w:rPr>
        <w:t>Glukorkortikoider</w:t>
      </w:r>
      <w:proofErr w:type="spellEnd"/>
      <w:r w:rsidRPr="002C4008">
        <w:rPr>
          <w:sz w:val="24"/>
          <w:szCs w:val="24"/>
        </w:rPr>
        <w:t xml:space="preserve"> bindes til </w:t>
      </w:r>
      <w:proofErr w:type="spellStart"/>
      <w:r w:rsidRPr="002C4008">
        <w:rPr>
          <w:sz w:val="24"/>
          <w:szCs w:val="24"/>
        </w:rPr>
        <w:t>glukokortikoidreceptor</w:t>
      </w:r>
      <w:proofErr w:type="spellEnd"/>
      <w:r w:rsidRPr="002C4008">
        <w:rPr>
          <w:sz w:val="24"/>
          <w:szCs w:val="24"/>
        </w:rPr>
        <w:t>-proteiner i cytoplasma. Hormonreceptorkomplekset bindes til cellekernens DNA og påvirker såvel transskriptions- som translationsprocesserne.</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roofErr w:type="spellStart"/>
      <w:r w:rsidRPr="002C4008">
        <w:rPr>
          <w:sz w:val="24"/>
          <w:szCs w:val="24"/>
        </w:rPr>
        <w:t>Glukokortikoidernes</w:t>
      </w:r>
      <w:proofErr w:type="spellEnd"/>
      <w:r w:rsidRPr="002C4008">
        <w:rPr>
          <w:sz w:val="24"/>
          <w:szCs w:val="24"/>
        </w:rPr>
        <w:t xml:space="preserve"> fysiologiske og farmakologiske virkninger skyldes virkninger på det </w:t>
      </w:r>
      <w:proofErr w:type="spellStart"/>
      <w:r w:rsidRPr="002C4008">
        <w:rPr>
          <w:sz w:val="24"/>
          <w:szCs w:val="24"/>
        </w:rPr>
        <w:t>intermediære</w:t>
      </w:r>
      <w:proofErr w:type="spellEnd"/>
      <w:r w:rsidRPr="002C4008">
        <w:rPr>
          <w:sz w:val="24"/>
          <w:szCs w:val="24"/>
        </w:rPr>
        <w:t xml:space="preserve"> stofskifte.</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p>
    <w:p w:rsidR="00A22CFC" w:rsidRPr="002C4008" w:rsidRDefault="00A22CFC" w:rsidP="00A22CFC">
      <w:pPr>
        <w:tabs>
          <w:tab w:val="left" w:pos="0"/>
          <w:tab w:val="left" w:pos="851"/>
          <w:tab w:val="left" w:pos="2850"/>
          <w:tab w:val="left" w:pos="6277"/>
        </w:tabs>
        <w:autoSpaceDE w:val="0"/>
        <w:autoSpaceDN w:val="0"/>
        <w:adjustRightInd w:val="0"/>
        <w:ind w:left="855" w:hanging="855"/>
        <w:rPr>
          <w:b/>
          <w:bCs/>
          <w:sz w:val="24"/>
          <w:szCs w:val="24"/>
        </w:rPr>
      </w:pPr>
      <w:r w:rsidRPr="002C4008">
        <w:rPr>
          <w:b/>
          <w:bCs/>
          <w:sz w:val="24"/>
          <w:szCs w:val="24"/>
        </w:rPr>
        <w:t>5.2.</w:t>
      </w:r>
      <w:r w:rsidRPr="002C4008">
        <w:rPr>
          <w:b/>
          <w:bCs/>
          <w:sz w:val="24"/>
          <w:szCs w:val="24"/>
        </w:rPr>
        <w:tab/>
      </w:r>
      <w:proofErr w:type="spellStart"/>
      <w:r w:rsidRPr="002C4008">
        <w:rPr>
          <w:b/>
          <w:bCs/>
          <w:sz w:val="24"/>
          <w:szCs w:val="24"/>
        </w:rPr>
        <w:t>Farmakokinetiske</w:t>
      </w:r>
      <w:proofErr w:type="spellEnd"/>
      <w:r w:rsidRPr="002C4008">
        <w:rPr>
          <w:b/>
          <w:bCs/>
          <w:sz w:val="24"/>
          <w:szCs w:val="24"/>
        </w:rPr>
        <w:t xml:space="preserve"> egenskaber</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roofErr w:type="spellStart"/>
      <w:r w:rsidRPr="002C4008">
        <w:rPr>
          <w:sz w:val="24"/>
          <w:szCs w:val="24"/>
        </w:rPr>
        <w:t>Methylprednisolons</w:t>
      </w:r>
      <w:proofErr w:type="spellEnd"/>
      <w:r w:rsidRPr="002C4008">
        <w:rPr>
          <w:sz w:val="24"/>
          <w:szCs w:val="24"/>
        </w:rPr>
        <w:t xml:space="preserve"> farmakokinetik er </w:t>
      </w:r>
      <w:proofErr w:type="spellStart"/>
      <w:r w:rsidRPr="002C4008">
        <w:rPr>
          <w:sz w:val="24"/>
          <w:szCs w:val="24"/>
        </w:rPr>
        <w:t>liniær</w:t>
      </w:r>
      <w:proofErr w:type="spellEnd"/>
      <w:r w:rsidRPr="002C4008">
        <w:rPr>
          <w:sz w:val="24"/>
          <w:szCs w:val="24"/>
        </w:rPr>
        <w:t xml:space="preserve"> og uafhængig af administrationsvej. </w:t>
      </w:r>
    </w:p>
    <w:p w:rsidR="00A22CFC" w:rsidRPr="002C4008" w:rsidRDefault="00A22CFC" w:rsidP="00A22CFC">
      <w:pPr>
        <w:tabs>
          <w:tab w:val="left" w:pos="0"/>
          <w:tab w:val="left" w:pos="851"/>
          <w:tab w:val="left" w:pos="2850"/>
          <w:tab w:val="left" w:pos="6277"/>
        </w:tabs>
        <w:rPr>
          <w:sz w:val="24"/>
          <w:szCs w:val="24"/>
        </w:rPr>
      </w:pPr>
      <w:r w:rsidRPr="002C4008">
        <w:rPr>
          <w:sz w:val="24"/>
          <w:szCs w:val="24"/>
        </w:rPr>
        <w:tab/>
      </w:r>
    </w:p>
    <w:p w:rsidR="00A22CFC" w:rsidRPr="002C4008" w:rsidRDefault="00A22CFC" w:rsidP="00EF11FA">
      <w:pPr>
        <w:keepNext/>
        <w:tabs>
          <w:tab w:val="left" w:pos="0"/>
          <w:tab w:val="left" w:pos="851"/>
          <w:tab w:val="left" w:pos="2850"/>
          <w:tab w:val="left" w:pos="6277"/>
        </w:tabs>
        <w:rPr>
          <w:sz w:val="24"/>
          <w:szCs w:val="24"/>
          <w:u w:val="single"/>
        </w:rPr>
      </w:pPr>
      <w:r w:rsidRPr="002C4008">
        <w:rPr>
          <w:sz w:val="24"/>
          <w:szCs w:val="24"/>
        </w:rPr>
        <w:tab/>
      </w:r>
      <w:r w:rsidRPr="002C4008">
        <w:rPr>
          <w:sz w:val="24"/>
          <w:szCs w:val="24"/>
          <w:u w:val="single"/>
        </w:rPr>
        <w:t>Absorption</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roofErr w:type="spellStart"/>
      <w:r w:rsidRPr="002C4008">
        <w:rPr>
          <w:sz w:val="24"/>
          <w:szCs w:val="24"/>
        </w:rPr>
        <w:t>Methylprednisolon</w:t>
      </w:r>
      <w:proofErr w:type="spellEnd"/>
      <w:r w:rsidRPr="002C4008">
        <w:rPr>
          <w:sz w:val="24"/>
          <w:szCs w:val="24"/>
        </w:rPr>
        <w:t xml:space="preserve"> absorberes hurtigt, og den maksimale plasmakoncentration opnås inden for ca. 1,5-2,3 timer efter oral administration hos normale raske forsøgspersoner.</w:t>
      </w:r>
    </w:p>
    <w:p w:rsidR="00A22CFC" w:rsidRPr="002C4008" w:rsidRDefault="00A22CFC" w:rsidP="00A22CFC">
      <w:pPr>
        <w:tabs>
          <w:tab w:val="left" w:pos="0"/>
          <w:tab w:val="left" w:pos="851"/>
          <w:tab w:val="left" w:pos="2850"/>
          <w:tab w:val="left" w:pos="6277"/>
        </w:tabs>
        <w:autoSpaceDE w:val="0"/>
        <w:autoSpaceDN w:val="0"/>
        <w:adjustRightInd w:val="0"/>
        <w:rPr>
          <w:sz w:val="24"/>
          <w:szCs w:val="24"/>
        </w:rPr>
      </w:pPr>
    </w:p>
    <w:p w:rsidR="00A22CFC" w:rsidRDefault="00A22CFC" w:rsidP="00A22CFC">
      <w:pPr>
        <w:tabs>
          <w:tab w:val="left" w:pos="0"/>
          <w:tab w:val="left" w:pos="851"/>
          <w:tab w:val="left" w:pos="2850"/>
          <w:tab w:val="left" w:pos="6277"/>
        </w:tabs>
        <w:ind w:left="850" w:hanging="850"/>
        <w:rPr>
          <w:sz w:val="24"/>
          <w:szCs w:val="24"/>
        </w:rPr>
      </w:pPr>
      <w:r w:rsidRPr="002C4008">
        <w:rPr>
          <w:sz w:val="24"/>
          <w:szCs w:val="24"/>
        </w:rPr>
        <w:tab/>
        <w:t xml:space="preserve">Den absolutte biotilgængelighed for </w:t>
      </w:r>
      <w:proofErr w:type="spellStart"/>
      <w:r w:rsidRPr="002C4008">
        <w:rPr>
          <w:sz w:val="24"/>
          <w:szCs w:val="24"/>
        </w:rPr>
        <w:t>methylprednisolon</w:t>
      </w:r>
      <w:proofErr w:type="spellEnd"/>
      <w:r w:rsidRPr="002C4008">
        <w:rPr>
          <w:sz w:val="24"/>
          <w:szCs w:val="24"/>
        </w:rPr>
        <w:t xml:space="preserve"> hos normale raske forsøgspersoner er generelt høj (82-89%) efter oral administration. </w:t>
      </w:r>
    </w:p>
    <w:p w:rsidR="00EF11FA" w:rsidRPr="002C4008" w:rsidRDefault="00EF11FA" w:rsidP="00A22CFC">
      <w:pPr>
        <w:tabs>
          <w:tab w:val="left" w:pos="0"/>
          <w:tab w:val="left" w:pos="851"/>
          <w:tab w:val="left" w:pos="2850"/>
          <w:tab w:val="left" w:pos="6277"/>
        </w:tabs>
        <w:ind w:left="850" w:hanging="850"/>
        <w:rPr>
          <w:sz w:val="24"/>
          <w:szCs w:val="24"/>
        </w:rPr>
      </w:pP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r w:rsidRPr="002C4008">
        <w:rPr>
          <w:sz w:val="24"/>
          <w:szCs w:val="24"/>
          <w:u w:val="single"/>
        </w:rPr>
        <w:t>Distribution</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roofErr w:type="spellStart"/>
      <w:r w:rsidRPr="002C4008">
        <w:rPr>
          <w:sz w:val="24"/>
          <w:szCs w:val="24"/>
        </w:rPr>
        <w:t>Methylprednisolon</w:t>
      </w:r>
      <w:proofErr w:type="spellEnd"/>
      <w:r w:rsidRPr="002C4008">
        <w:rPr>
          <w:sz w:val="24"/>
          <w:szCs w:val="24"/>
        </w:rPr>
        <w:t xml:space="preserve"> fordeles bredt i vævene, krydser blodhjernebarrieren og udskilles i </w:t>
      </w:r>
      <w:proofErr w:type="spellStart"/>
      <w:proofErr w:type="gramStart"/>
      <w:r w:rsidRPr="002C4008">
        <w:rPr>
          <w:sz w:val="24"/>
          <w:szCs w:val="24"/>
        </w:rPr>
        <w:t>modermælken.Det</w:t>
      </w:r>
      <w:proofErr w:type="spellEnd"/>
      <w:proofErr w:type="gramEnd"/>
      <w:r w:rsidRPr="002C4008">
        <w:rPr>
          <w:sz w:val="24"/>
          <w:szCs w:val="24"/>
        </w:rPr>
        <w:t xml:space="preserve"> åbenbare fordelingsvolumener omkring 1,4  l/kg </w:t>
      </w:r>
      <w:proofErr w:type="spellStart"/>
      <w:r w:rsidRPr="002C4008">
        <w:rPr>
          <w:sz w:val="24"/>
          <w:szCs w:val="24"/>
        </w:rPr>
        <w:t>Methylprednisolons</w:t>
      </w:r>
      <w:proofErr w:type="spellEnd"/>
      <w:r w:rsidRPr="002C4008">
        <w:rPr>
          <w:sz w:val="24"/>
          <w:szCs w:val="24"/>
        </w:rPr>
        <w:t xml:space="preserve"> plasmaproteinbinding er ca. 77 % hos mennesker.</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p>
    <w:p w:rsidR="00A22CFC" w:rsidRPr="002C4008" w:rsidRDefault="00A22CFC" w:rsidP="00A22CFC">
      <w:pPr>
        <w:tabs>
          <w:tab w:val="left" w:pos="0"/>
          <w:tab w:val="left" w:pos="851"/>
          <w:tab w:val="left" w:pos="2850"/>
          <w:tab w:val="left" w:pos="6277"/>
        </w:tabs>
        <w:ind w:left="850" w:hanging="850"/>
        <w:rPr>
          <w:sz w:val="24"/>
          <w:szCs w:val="24"/>
          <w:u w:val="single"/>
        </w:rPr>
      </w:pPr>
      <w:r w:rsidRPr="002C4008">
        <w:rPr>
          <w:sz w:val="24"/>
          <w:szCs w:val="24"/>
        </w:rPr>
        <w:tab/>
      </w:r>
      <w:r w:rsidRPr="002C4008">
        <w:rPr>
          <w:sz w:val="24"/>
          <w:szCs w:val="24"/>
          <w:u w:val="single"/>
        </w:rPr>
        <w:t>Metabolisme</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r>
      <w:proofErr w:type="spellStart"/>
      <w:r w:rsidRPr="002C4008">
        <w:rPr>
          <w:sz w:val="24"/>
          <w:szCs w:val="24"/>
        </w:rPr>
        <w:t>Methylprednisolon</w:t>
      </w:r>
      <w:proofErr w:type="spellEnd"/>
      <w:r w:rsidRPr="002C4008">
        <w:rPr>
          <w:sz w:val="24"/>
          <w:szCs w:val="24"/>
        </w:rPr>
        <w:t xml:space="preserve"> </w:t>
      </w:r>
      <w:proofErr w:type="spellStart"/>
      <w:r w:rsidRPr="002C4008">
        <w:rPr>
          <w:sz w:val="24"/>
          <w:szCs w:val="24"/>
        </w:rPr>
        <w:t>metaboliseres</w:t>
      </w:r>
      <w:proofErr w:type="spellEnd"/>
      <w:r w:rsidRPr="002C4008">
        <w:rPr>
          <w:sz w:val="24"/>
          <w:szCs w:val="24"/>
        </w:rPr>
        <w:t xml:space="preserve"> i leveren hos mennesker til inaktive metabolitter, hvor de største er 20α-</w:t>
      </w:r>
      <w:proofErr w:type="spellStart"/>
      <w:r w:rsidRPr="002C4008">
        <w:rPr>
          <w:sz w:val="24"/>
          <w:szCs w:val="24"/>
        </w:rPr>
        <w:t>hydroxymethylprednisolon</w:t>
      </w:r>
      <w:proofErr w:type="spellEnd"/>
      <w:r w:rsidRPr="002C4008">
        <w:rPr>
          <w:sz w:val="24"/>
          <w:szCs w:val="24"/>
        </w:rPr>
        <w:t xml:space="preserve"> og 20β-</w:t>
      </w:r>
      <w:proofErr w:type="spellStart"/>
      <w:r w:rsidRPr="002C4008">
        <w:rPr>
          <w:sz w:val="24"/>
          <w:szCs w:val="24"/>
        </w:rPr>
        <w:t>hydroxymethylprednisolon</w:t>
      </w:r>
      <w:proofErr w:type="spellEnd"/>
      <w:r w:rsidRPr="002C4008">
        <w:rPr>
          <w:sz w:val="24"/>
          <w:szCs w:val="24"/>
        </w:rPr>
        <w:t>.  Metabolisme i leveren foregår primært via CYP3A4 enzymet (se pkt. 4.5 for en liste over lægemiddelinteraktioner baseret på CYP3A4-medieret metabolisme.</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p>
    <w:p w:rsidR="00A22CFC" w:rsidRDefault="00A22CFC" w:rsidP="00A22CFC">
      <w:pPr>
        <w:tabs>
          <w:tab w:val="left" w:pos="0"/>
          <w:tab w:val="left" w:pos="851"/>
          <w:tab w:val="left" w:pos="2850"/>
          <w:tab w:val="left" w:pos="6277"/>
        </w:tabs>
        <w:ind w:left="850" w:hanging="850"/>
        <w:rPr>
          <w:sz w:val="24"/>
          <w:szCs w:val="24"/>
        </w:rPr>
      </w:pPr>
      <w:r w:rsidRPr="002C4008">
        <w:rPr>
          <w:sz w:val="24"/>
          <w:szCs w:val="24"/>
        </w:rPr>
        <w:tab/>
      </w:r>
      <w:proofErr w:type="spellStart"/>
      <w:r w:rsidRPr="002C4008">
        <w:rPr>
          <w:sz w:val="24"/>
          <w:szCs w:val="24"/>
        </w:rPr>
        <w:t>Methylprednisolon</w:t>
      </w:r>
      <w:proofErr w:type="spellEnd"/>
      <w:r w:rsidRPr="002C4008">
        <w:rPr>
          <w:sz w:val="24"/>
          <w:szCs w:val="24"/>
        </w:rPr>
        <w:t xml:space="preserve"> kan, som mange andre CYP3A4 substrater, muligvis også være et substrat for ATP-bindingskassetten (ABC) transportproteinet p-</w:t>
      </w:r>
      <w:proofErr w:type="spellStart"/>
      <w:r w:rsidRPr="002C4008">
        <w:rPr>
          <w:sz w:val="24"/>
          <w:szCs w:val="24"/>
        </w:rPr>
        <w:t>glycoprotein</w:t>
      </w:r>
      <w:proofErr w:type="spellEnd"/>
      <w:r w:rsidRPr="002C4008">
        <w:rPr>
          <w:sz w:val="24"/>
          <w:szCs w:val="24"/>
        </w:rPr>
        <w:t>, der påvirker fordeling i vævene og interaktion med andre lægemidler.</w:t>
      </w:r>
    </w:p>
    <w:p w:rsidR="00EF11FA" w:rsidRPr="002C4008" w:rsidRDefault="00EF11FA" w:rsidP="00A22CFC">
      <w:pPr>
        <w:tabs>
          <w:tab w:val="left" w:pos="0"/>
          <w:tab w:val="left" w:pos="851"/>
          <w:tab w:val="left" w:pos="2850"/>
          <w:tab w:val="left" w:pos="6277"/>
        </w:tabs>
        <w:ind w:left="850" w:hanging="850"/>
        <w:rPr>
          <w:sz w:val="24"/>
          <w:szCs w:val="24"/>
        </w:rPr>
      </w:pPr>
    </w:p>
    <w:p w:rsidR="00A22CFC" w:rsidRPr="002C4008" w:rsidRDefault="00A22CFC" w:rsidP="00A22CFC">
      <w:pPr>
        <w:tabs>
          <w:tab w:val="left" w:pos="0"/>
          <w:tab w:val="left" w:pos="851"/>
          <w:tab w:val="left" w:pos="2850"/>
          <w:tab w:val="left" w:pos="6277"/>
        </w:tabs>
        <w:autoSpaceDE w:val="0"/>
        <w:autoSpaceDN w:val="0"/>
        <w:adjustRightInd w:val="0"/>
        <w:ind w:left="850"/>
        <w:rPr>
          <w:sz w:val="24"/>
          <w:szCs w:val="24"/>
        </w:rPr>
      </w:pPr>
      <w:r w:rsidRPr="002C4008">
        <w:rPr>
          <w:sz w:val="24"/>
          <w:szCs w:val="24"/>
          <w:u w:val="single"/>
        </w:rPr>
        <w:t>Elimination</w:t>
      </w:r>
    </w:p>
    <w:p w:rsidR="00A22CFC" w:rsidRDefault="00A22CFC" w:rsidP="00A22CFC">
      <w:pPr>
        <w:tabs>
          <w:tab w:val="left" w:pos="0"/>
          <w:tab w:val="left" w:pos="851"/>
          <w:tab w:val="left" w:pos="2850"/>
          <w:tab w:val="left" w:pos="6277"/>
        </w:tabs>
        <w:ind w:left="850" w:hanging="850"/>
        <w:rPr>
          <w:sz w:val="24"/>
          <w:szCs w:val="24"/>
        </w:rPr>
      </w:pPr>
      <w:r w:rsidRPr="002C4008">
        <w:rPr>
          <w:sz w:val="24"/>
          <w:szCs w:val="24"/>
        </w:rPr>
        <w:tab/>
        <w:t xml:space="preserve">Den gennemsnitlige eliminationshalveringstid for total </w:t>
      </w:r>
      <w:proofErr w:type="spellStart"/>
      <w:r w:rsidRPr="002C4008">
        <w:rPr>
          <w:sz w:val="24"/>
          <w:szCs w:val="24"/>
        </w:rPr>
        <w:t>methylprednisolon</w:t>
      </w:r>
      <w:proofErr w:type="spellEnd"/>
      <w:r w:rsidRPr="002C4008">
        <w:rPr>
          <w:sz w:val="24"/>
          <w:szCs w:val="24"/>
        </w:rPr>
        <w:t xml:space="preserve"> er i intervallet 1,8-5,2 timer. Den totale </w:t>
      </w:r>
      <w:proofErr w:type="spellStart"/>
      <w:r w:rsidRPr="002C4008">
        <w:rPr>
          <w:sz w:val="24"/>
          <w:szCs w:val="24"/>
        </w:rPr>
        <w:t>clearance</w:t>
      </w:r>
      <w:proofErr w:type="spellEnd"/>
      <w:r w:rsidRPr="002C4008">
        <w:rPr>
          <w:sz w:val="24"/>
          <w:szCs w:val="24"/>
        </w:rPr>
        <w:t xml:space="preserve"> er omkring 5-6 ml/min/kg. </w:t>
      </w:r>
    </w:p>
    <w:p w:rsidR="00EF11FA" w:rsidRDefault="00EF11FA" w:rsidP="00A22CFC">
      <w:pPr>
        <w:tabs>
          <w:tab w:val="left" w:pos="0"/>
          <w:tab w:val="left" w:pos="851"/>
          <w:tab w:val="left" w:pos="2850"/>
          <w:tab w:val="left" w:pos="6277"/>
        </w:tabs>
        <w:ind w:left="850" w:hanging="850"/>
        <w:rPr>
          <w:sz w:val="24"/>
          <w:szCs w:val="24"/>
        </w:rPr>
      </w:pPr>
    </w:p>
    <w:p w:rsidR="00A22CFC" w:rsidRPr="002C4008" w:rsidRDefault="00A22CFC" w:rsidP="00A22CFC">
      <w:pPr>
        <w:tabs>
          <w:tab w:val="left" w:pos="0"/>
          <w:tab w:val="left" w:pos="851"/>
          <w:tab w:val="left" w:pos="2850"/>
          <w:tab w:val="left" w:pos="6277"/>
        </w:tabs>
        <w:autoSpaceDE w:val="0"/>
        <w:autoSpaceDN w:val="0"/>
        <w:adjustRightInd w:val="0"/>
        <w:ind w:left="855" w:hanging="855"/>
        <w:rPr>
          <w:b/>
          <w:bCs/>
          <w:sz w:val="24"/>
          <w:szCs w:val="24"/>
        </w:rPr>
      </w:pPr>
      <w:r w:rsidRPr="002C4008">
        <w:rPr>
          <w:b/>
          <w:bCs/>
          <w:sz w:val="24"/>
          <w:szCs w:val="24"/>
        </w:rPr>
        <w:t>5.3</w:t>
      </w:r>
      <w:r w:rsidRPr="002C4008">
        <w:rPr>
          <w:b/>
          <w:bCs/>
          <w:sz w:val="24"/>
          <w:szCs w:val="24"/>
        </w:rPr>
        <w:tab/>
      </w:r>
      <w:r w:rsidR="00A3308D">
        <w:rPr>
          <w:b/>
          <w:bCs/>
          <w:sz w:val="24"/>
          <w:szCs w:val="24"/>
        </w:rPr>
        <w:t>Non-</w:t>
      </w:r>
      <w:r w:rsidRPr="002C4008">
        <w:rPr>
          <w:b/>
          <w:bCs/>
          <w:sz w:val="24"/>
          <w:szCs w:val="24"/>
        </w:rPr>
        <w:t>kliniske sikkerhedsdata</w:t>
      </w:r>
    </w:p>
    <w:p w:rsidR="00A22CFC" w:rsidRPr="002C4008" w:rsidRDefault="00A22CFC" w:rsidP="00A22CFC">
      <w:pPr>
        <w:tabs>
          <w:tab w:val="left" w:pos="0"/>
          <w:tab w:val="left" w:pos="851"/>
          <w:tab w:val="left" w:pos="2850"/>
          <w:tab w:val="left" w:pos="6277"/>
        </w:tabs>
        <w:autoSpaceDE w:val="0"/>
        <w:autoSpaceDN w:val="0"/>
        <w:adjustRightInd w:val="0"/>
        <w:ind w:left="850" w:hanging="850"/>
        <w:rPr>
          <w:sz w:val="24"/>
          <w:szCs w:val="24"/>
        </w:rPr>
      </w:pPr>
      <w:r w:rsidRPr="002C4008">
        <w:rPr>
          <w:sz w:val="24"/>
          <w:szCs w:val="24"/>
        </w:rPr>
        <w:tab/>
        <w:t xml:space="preserve">Sikkerheden af </w:t>
      </w:r>
      <w:proofErr w:type="spellStart"/>
      <w:r w:rsidRPr="002C4008">
        <w:rPr>
          <w:sz w:val="24"/>
          <w:szCs w:val="24"/>
        </w:rPr>
        <w:t>methylprednisolon</w:t>
      </w:r>
      <w:proofErr w:type="spellEnd"/>
      <w:r w:rsidRPr="002C4008">
        <w:rPr>
          <w:sz w:val="24"/>
          <w:szCs w:val="24"/>
        </w:rPr>
        <w:t xml:space="preserve"> som en potent antiinflammatorisk stof ved kortvarige inflammatoriske sygdomme understøttes af den ikke-kliniske database, viden om sikkerhed fra flere års klinisk erfaring samt overvågning efter markedsføring. </w:t>
      </w:r>
    </w:p>
    <w:p w:rsidR="00A22CFC" w:rsidRPr="002C4008" w:rsidRDefault="00A22CFC" w:rsidP="00A22CFC">
      <w:pPr>
        <w:tabs>
          <w:tab w:val="left" w:pos="851"/>
        </w:tabs>
        <w:autoSpaceDE w:val="0"/>
        <w:autoSpaceDN w:val="0"/>
        <w:adjustRightInd w:val="0"/>
        <w:rPr>
          <w:sz w:val="24"/>
          <w:szCs w:val="24"/>
        </w:rPr>
      </w:pPr>
    </w:p>
    <w:p w:rsidR="00A22CFC" w:rsidRPr="002C4008" w:rsidRDefault="00A22CFC" w:rsidP="00A22CFC">
      <w:pPr>
        <w:tabs>
          <w:tab w:val="left" w:pos="851"/>
        </w:tabs>
        <w:ind w:left="850"/>
        <w:rPr>
          <w:spacing w:val="-3"/>
          <w:sz w:val="24"/>
          <w:szCs w:val="24"/>
        </w:rPr>
      </w:pPr>
      <w:r w:rsidRPr="002C4008">
        <w:rPr>
          <w:spacing w:val="-3"/>
          <w:sz w:val="24"/>
          <w:szCs w:val="24"/>
        </w:rPr>
        <w:t xml:space="preserve">Prækliniske data viser ingen speciel risiko for mennesker vurderet ud fra konventionelle studier af sikkerhedsfarmakologi, toksicitet efter gentagne doser i mus, rotter, kaniner og hunde ved intravenøs, </w:t>
      </w:r>
      <w:proofErr w:type="spellStart"/>
      <w:r w:rsidRPr="002C4008">
        <w:rPr>
          <w:spacing w:val="-3"/>
          <w:sz w:val="24"/>
          <w:szCs w:val="24"/>
        </w:rPr>
        <w:t>intraperitoneal</w:t>
      </w:r>
      <w:proofErr w:type="spellEnd"/>
      <w:r w:rsidRPr="002C4008">
        <w:rPr>
          <w:spacing w:val="-3"/>
          <w:sz w:val="24"/>
          <w:szCs w:val="24"/>
        </w:rPr>
        <w:t xml:space="preserve">, subkutan, intramuskulær og oral administration. </w:t>
      </w:r>
    </w:p>
    <w:p w:rsidR="00A22CFC" w:rsidRPr="002C4008" w:rsidRDefault="00A22CFC" w:rsidP="00A22CFC">
      <w:pPr>
        <w:tabs>
          <w:tab w:val="left" w:pos="851"/>
        </w:tabs>
        <w:ind w:left="850"/>
        <w:rPr>
          <w:spacing w:val="-3"/>
          <w:sz w:val="24"/>
          <w:szCs w:val="24"/>
        </w:rPr>
      </w:pPr>
      <w:r w:rsidRPr="002C4008">
        <w:rPr>
          <w:spacing w:val="-3"/>
          <w:sz w:val="24"/>
          <w:szCs w:val="24"/>
        </w:rPr>
        <w:t>Toksiciteten set i forsøg med gentagne doser er forventet at opstå efter vedvarende eksponering på eksogene binyrebarksteroider.</w:t>
      </w:r>
    </w:p>
    <w:p w:rsidR="00A22CFC" w:rsidRPr="002C4008" w:rsidRDefault="00A22CFC" w:rsidP="00A22CFC">
      <w:pPr>
        <w:tabs>
          <w:tab w:val="left" w:pos="851"/>
        </w:tabs>
        <w:ind w:left="850"/>
        <w:rPr>
          <w:spacing w:val="-3"/>
          <w:sz w:val="24"/>
          <w:szCs w:val="24"/>
        </w:rPr>
      </w:pPr>
    </w:p>
    <w:p w:rsidR="00A22CFC" w:rsidRDefault="00A22CFC" w:rsidP="00A22CFC">
      <w:pPr>
        <w:tabs>
          <w:tab w:val="left" w:pos="851"/>
        </w:tabs>
        <w:ind w:left="851"/>
        <w:rPr>
          <w:spacing w:val="-3"/>
          <w:sz w:val="24"/>
          <w:szCs w:val="24"/>
        </w:rPr>
      </w:pPr>
      <w:proofErr w:type="spellStart"/>
      <w:r>
        <w:rPr>
          <w:spacing w:val="-3"/>
          <w:sz w:val="24"/>
          <w:szCs w:val="24"/>
        </w:rPr>
        <w:t>Karcinogenicitet</w:t>
      </w:r>
      <w:proofErr w:type="spellEnd"/>
      <w:r>
        <w:rPr>
          <w:spacing w:val="-3"/>
          <w:sz w:val="24"/>
          <w:szCs w:val="24"/>
        </w:rPr>
        <w:t>:</w:t>
      </w:r>
    </w:p>
    <w:p w:rsidR="00A22CFC" w:rsidRDefault="00A22CFC" w:rsidP="00A22CFC">
      <w:pPr>
        <w:tabs>
          <w:tab w:val="left" w:pos="851"/>
        </w:tabs>
        <w:ind w:left="851"/>
        <w:rPr>
          <w:spacing w:val="-3"/>
          <w:sz w:val="24"/>
          <w:szCs w:val="24"/>
        </w:rPr>
      </w:pPr>
      <w:proofErr w:type="spellStart"/>
      <w:r>
        <w:rPr>
          <w:spacing w:val="-3"/>
          <w:sz w:val="24"/>
          <w:szCs w:val="24"/>
        </w:rPr>
        <w:t>Methylprednisolon</w:t>
      </w:r>
      <w:proofErr w:type="spellEnd"/>
      <w:r>
        <w:rPr>
          <w:spacing w:val="-3"/>
          <w:sz w:val="24"/>
          <w:szCs w:val="24"/>
        </w:rPr>
        <w:t xml:space="preserve"> er ikke formelt blevet evalueret i </w:t>
      </w:r>
      <w:proofErr w:type="spellStart"/>
      <w:r>
        <w:rPr>
          <w:spacing w:val="-3"/>
          <w:sz w:val="24"/>
          <w:szCs w:val="24"/>
        </w:rPr>
        <w:t>karcinogenicitetsforsøg</w:t>
      </w:r>
      <w:proofErr w:type="spellEnd"/>
      <w:r>
        <w:rPr>
          <w:spacing w:val="-3"/>
          <w:sz w:val="24"/>
          <w:szCs w:val="24"/>
        </w:rPr>
        <w:t xml:space="preserve"> med gnavere.</w:t>
      </w:r>
    </w:p>
    <w:p w:rsidR="00A22CFC" w:rsidRDefault="00A22CFC" w:rsidP="00A22CFC">
      <w:pPr>
        <w:tabs>
          <w:tab w:val="left" w:pos="851"/>
        </w:tabs>
        <w:ind w:left="851"/>
        <w:rPr>
          <w:spacing w:val="-3"/>
          <w:sz w:val="24"/>
          <w:szCs w:val="24"/>
        </w:rPr>
      </w:pPr>
    </w:p>
    <w:p w:rsidR="00A22CFC" w:rsidRDefault="00A22CFC" w:rsidP="00A22CFC">
      <w:pPr>
        <w:tabs>
          <w:tab w:val="left" w:pos="851"/>
        </w:tabs>
        <w:ind w:left="851"/>
        <w:rPr>
          <w:spacing w:val="-3"/>
          <w:sz w:val="24"/>
          <w:szCs w:val="24"/>
        </w:rPr>
      </w:pPr>
      <w:proofErr w:type="spellStart"/>
      <w:r>
        <w:rPr>
          <w:spacing w:val="-3"/>
          <w:sz w:val="24"/>
          <w:szCs w:val="24"/>
        </w:rPr>
        <w:t>Mutagenese</w:t>
      </w:r>
      <w:proofErr w:type="spellEnd"/>
      <w:r>
        <w:rPr>
          <w:spacing w:val="-3"/>
          <w:sz w:val="24"/>
          <w:szCs w:val="24"/>
        </w:rPr>
        <w:t xml:space="preserve">: </w:t>
      </w:r>
    </w:p>
    <w:p w:rsidR="00A22CFC" w:rsidRDefault="00A22CFC" w:rsidP="00A22CFC">
      <w:pPr>
        <w:tabs>
          <w:tab w:val="left" w:pos="851"/>
        </w:tabs>
        <w:ind w:left="850"/>
        <w:rPr>
          <w:spacing w:val="-3"/>
          <w:sz w:val="24"/>
          <w:szCs w:val="24"/>
        </w:rPr>
      </w:pPr>
      <w:proofErr w:type="spellStart"/>
      <w:r>
        <w:rPr>
          <w:spacing w:val="-3"/>
          <w:sz w:val="24"/>
          <w:szCs w:val="24"/>
        </w:rPr>
        <w:lastRenderedPageBreak/>
        <w:t>Methylprednisolon</w:t>
      </w:r>
      <w:proofErr w:type="spellEnd"/>
      <w:r>
        <w:rPr>
          <w:spacing w:val="-3"/>
          <w:sz w:val="24"/>
          <w:szCs w:val="24"/>
        </w:rPr>
        <w:t xml:space="preserve"> er ikke formelt blevet evalueret for genotoksicitet. </w:t>
      </w:r>
      <w:proofErr w:type="spellStart"/>
      <w:r>
        <w:rPr>
          <w:spacing w:val="-3"/>
          <w:sz w:val="24"/>
          <w:szCs w:val="24"/>
        </w:rPr>
        <w:t>Metylprednisolon</w:t>
      </w:r>
      <w:proofErr w:type="spellEnd"/>
      <w:r>
        <w:rPr>
          <w:spacing w:val="-3"/>
          <w:sz w:val="24"/>
          <w:szCs w:val="24"/>
        </w:rPr>
        <w:t xml:space="preserve">-sulfonat, som har den samme struktur som </w:t>
      </w:r>
      <w:proofErr w:type="spellStart"/>
      <w:r>
        <w:rPr>
          <w:spacing w:val="-3"/>
          <w:sz w:val="24"/>
          <w:szCs w:val="24"/>
        </w:rPr>
        <w:t>metylprednisolon</w:t>
      </w:r>
      <w:proofErr w:type="spellEnd"/>
      <w:r>
        <w:rPr>
          <w:spacing w:val="-3"/>
          <w:sz w:val="24"/>
          <w:szCs w:val="24"/>
        </w:rPr>
        <w:t xml:space="preserve">, har ikke vist mutagent potentiale i begrænsede </w:t>
      </w:r>
      <w:proofErr w:type="spellStart"/>
      <w:r>
        <w:rPr>
          <w:spacing w:val="-3"/>
          <w:sz w:val="24"/>
          <w:szCs w:val="24"/>
        </w:rPr>
        <w:t>genotoksicitetsforsøg</w:t>
      </w:r>
      <w:proofErr w:type="spellEnd"/>
      <w:r>
        <w:rPr>
          <w:spacing w:val="-3"/>
          <w:sz w:val="24"/>
          <w:szCs w:val="24"/>
        </w:rPr>
        <w:t>.</w:t>
      </w:r>
    </w:p>
    <w:p w:rsidR="00A22CFC" w:rsidRDefault="00A22CFC" w:rsidP="00A22CFC">
      <w:pPr>
        <w:tabs>
          <w:tab w:val="left" w:pos="851"/>
        </w:tabs>
        <w:ind w:left="851"/>
        <w:rPr>
          <w:spacing w:val="-3"/>
          <w:sz w:val="24"/>
          <w:szCs w:val="24"/>
        </w:rPr>
      </w:pPr>
      <w:proofErr w:type="spellStart"/>
      <w:r>
        <w:rPr>
          <w:spacing w:val="-3"/>
          <w:sz w:val="24"/>
          <w:szCs w:val="24"/>
        </w:rPr>
        <w:t>Reproduktionstokcisitet</w:t>
      </w:r>
      <w:proofErr w:type="spellEnd"/>
      <w:r>
        <w:rPr>
          <w:spacing w:val="-3"/>
          <w:sz w:val="24"/>
          <w:szCs w:val="24"/>
        </w:rPr>
        <w:t xml:space="preserve">: </w:t>
      </w:r>
    </w:p>
    <w:p w:rsidR="00A22CFC" w:rsidRDefault="00A22CFC" w:rsidP="00A22CFC">
      <w:pPr>
        <w:tabs>
          <w:tab w:val="left" w:pos="851"/>
        </w:tabs>
        <w:ind w:left="851"/>
        <w:rPr>
          <w:spacing w:val="-3"/>
          <w:sz w:val="24"/>
          <w:szCs w:val="24"/>
        </w:rPr>
      </w:pPr>
      <w:r>
        <w:rPr>
          <w:spacing w:val="-3"/>
          <w:sz w:val="24"/>
          <w:szCs w:val="24"/>
        </w:rPr>
        <w:t xml:space="preserve">Toksicitetsforsøg med gentagne doser af </w:t>
      </w:r>
      <w:proofErr w:type="spellStart"/>
      <w:r>
        <w:rPr>
          <w:spacing w:val="-3"/>
          <w:sz w:val="24"/>
          <w:szCs w:val="24"/>
        </w:rPr>
        <w:t>kortikosteroider</w:t>
      </w:r>
      <w:proofErr w:type="spellEnd"/>
      <w:r>
        <w:rPr>
          <w:spacing w:val="-3"/>
          <w:sz w:val="24"/>
          <w:szCs w:val="24"/>
        </w:rPr>
        <w:t xml:space="preserve"> hos rotter har påvist nedsat fertilitet.  Hanrotter fik </w:t>
      </w:r>
      <w:proofErr w:type="spellStart"/>
      <w:r>
        <w:rPr>
          <w:spacing w:val="-3"/>
          <w:sz w:val="24"/>
          <w:szCs w:val="24"/>
        </w:rPr>
        <w:t>kortikosteron</w:t>
      </w:r>
      <w:proofErr w:type="spellEnd"/>
      <w:r>
        <w:rPr>
          <w:spacing w:val="-3"/>
          <w:sz w:val="24"/>
          <w:szCs w:val="24"/>
        </w:rPr>
        <w:t>-doser på 0, 10 og 25 mg/kg/dag som subkutan injektion én gang dagligt i 6 uger og de parrede sig med hunrotter, som ikke fik behandling. Den høje dosis blev reduceret til 20 mg/kg/dag efter dag 15. Der ses et fald i parringspropper, som kan være sekundær til den atrofi, der induceres i de sekundære kønsorganer. Antallet af implantationer og levende fostre blev reduceret.</w:t>
      </w:r>
    </w:p>
    <w:p w:rsidR="00A22CFC" w:rsidRDefault="00A22CFC" w:rsidP="00A22CFC">
      <w:pPr>
        <w:tabs>
          <w:tab w:val="left" w:pos="851"/>
        </w:tabs>
        <w:ind w:left="851"/>
        <w:rPr>
          <w:spacing w:val="-3"/>
          <w:sz w:val="24"/>
          <w:szCs w:val="24"/>
        </w:rPr>
      </w:pPr>
    </w:p>
    <w:p w:rsidR="00A22CFC" w:rsidRDefault="00A22CFC" w:rsidP="00A22CFC">
      <w:pPr>
        <w:tabs>
          <w:tab w:val="left" w:pos="851"/>
        </w:tabs>
        <w:ind w:left="851"/>
        <w:rPr>
          <w:spacing w:val="-3"/>
          <w:sz w:val="24"/>
          <w:szCs w:val="24"/>
        </w:rPr>
      </w:pPr>
      <w:proofErr w:type="spellStart"/>
      <w:r>
        <w:rPr>
          <w:spacing w:val="-3"/>
          <w:sz w:val="24"/>
          <w:szCs w:val="24"/>
        </w:rPr>
        <w:t>Kortikosteroider</w:t>
      </w:r>
      <w:proofErr w:type="spellEnd"/>
      <w:r>
        <w:rPr>
          <w:spacing w:val="-3"/>
          <w:sz w:val="24"/>
          <w:szCs w:val="24"/>
        </w:rPr>
        <w:t xml:space="preserve"> har vist sig at være </w:t>
      </w:r>
      <w:proofErr w:type="spellStart"/>
      <w:r>
        <w:rPr>
          <w:spacing w:val="-3"/>
          <w:sz w:val="24"/>
          <w:szCs w:val="24"/>
        </w:rPr>
        <w:t>teratogene</w:t>
      </w:r>
      <w:proofErr w:type="spellEnd"/>
      <w:r>
        <w:rPr>
          <w:spacing w:val="-3"/>
          <w:sz w:val="24"/>
          <w:szCs w:val="24"/>
        </w:rPr>
        <w:t xml:space="preserve"> hos mange arter, når de gives i doser svarende til den humane dosis. I reproduktionsforsøg på dyr blev det påvist, at </w:t>
      </w:r>
      <w:proofErr w:type="spellStart"/>
      <w:r>
        <w:rPr>
          <w:spacing w:val="-3"/>
          <w:sz w:val="24"/>
          <w:szCs w:val="24"/>
        </w:rPr>
        <w:t>glukokortikosteroider</w:t>
      </w:r>
      <w:proofErr w:type="spellEnd"/>
      <w:r>
        <w:rPr>
          <w:spacing w:val="-3"/>
          <w:sz w:val="24"/>
          <w:szCs w:val="24"/>
        </w:rPr>
        <w:t xml:space="preserve"> som </w:t>
      </w:r>
      <w:proofErr w:type="spellStart"/>
      <w:r>
        <w:rPr>
          <w:spacing w:val="-3"/>
          <w:sz w:val="24"/>
          <w:szCs w:val="24"/>
        </w:rPr>
        <w:t>methylprednisolon</w:t>
      </w:r>
      <w:proofErr w:type="spellEnd"/>
      <w:r>
        <w:rPr>
          <w:spacing w:val="-3"/>
          <w:sz w:val="24"/>
          <w:szCs w:val="24"/>
        </w:rPr>
        <w:t xml:space="preserve"> øger antallet af misdannelser (ganespalte, skeletale misdannelser), fosterdødelighed (f.eks. stigning i resorptioner) og intrauterin væksthæmning.</w:t>
      </w:r>
    </w:p>
    <w:p w:rsidR="00A22CFC" w:rsidRDefault="00A22CFC" w:rsidP="00A22CFC">
      <w:pPr>
        <w:tabs>
          <w:tab w:val="left" w:pos="0"/>
          <w:tab w:val="left" w:pos="851"/>
          <w:tab w:val="left" w:pos="2850"/>
          <w:tab w:val="left" w:pos="6277"/>
        </w:tabs>
        <w:autoSpaceDE w:val="0"/>
        <w:autoSpaceDN w:val="0"/>
        <w:adjustRightInd w:val="0"/>
        <w:ind w:left="855" w:hanging="855"/>
        <w:rPr>
          <w:sz w:val="24"/>
          <w:szCs w:val="24"/>
        </w:rPr>
      </w:pPr>
    </w:p>
    <w:p w:rsidR="00A22CFC" w:rsidRPr="002C4008" w:rsidRDefault="00A22CFC" w:rsidP="00A22CFC">
      <w:pPr>
        <w:tabs>
          <w:tab w:val="left" w:pos="0"/>
          <w:tab w:val="left" w:pos="851"/>
          <w:tab w:val="left" w:pos="2850"/>
          <w:tab w:val="left" w:pos="6277"/>
        </w:tabs>
        <w:autoSpaceDE w:val="0"/>
        <w:autoSpaceDN w:val="0"/>
        <w:adjustRightInd w:val="0"/>
        <w:ind w:left="855" w:hanging="855"/>
        <w:rPr>
          <w:sz w:val="24"/>
          <w:szCs w:val="24"/>
        </w:rPr>
      </w:pPr>
    </w:p>
    <w:p w:rsidR="00A22CFC" w:rsidRPr="002C4008" w:rsidRDefault="00A22CFC" w:rsidP="00A22CFC">
      <w:pPr>
        <w:tabs>
          <w:tab w:val="left" w:pos="855"/>
        </w:tabs>
        <w:autoSpaceDE w:val="0"/>
        <w:autoSpaceDN w:val="0"/>
        <w:adjustRightInd w:val="0"/>
        <w:ind w:left="855" w:hanging="855"/>
        <w:rPr>
          <w:b/>
          <w:bCs/>
          <w:sz w:val="24"/>
          <w:szCs w:val="24"/>
        </w:rPr>
      </w:pPr>
      <w:r w:rsidRPr="002C4008">
        <w:rPr>
          <w:b/>
          <w:bCs/>
          <w:sz w:val="24"/>
          <w:szCs w:val="24"/>
        </w:rPr>
        <w:t>6.</w:t>
      </w:r>
      <w:r w:rsidRPr="002C4008">
        <w:rPr>
          <w:b/>
          <w:bCs/>
          <w:sz w:val="24"/>
          <w:szCs w:val="24"/>
        </w:rPr>
        <w:tab/>
        <w:t>FARMACEUTISKE OPLYSNINGER</w:t>
      </w:r>
    </w:p>
    <w:p w:rsidR="00A22CFC" w:rsidRPr="002C4008" w:rsidRDefault="00A22CFC" w:rsidP="00A22CFC">
      <w:pPr>
        <w:tabs>
          <w:tab w:val="left" w:pos="851"/>
        </w:tabs>
        <w:autoSpaceDE w:val="0"/>
        <w:autoSpaceDN w:val="0"/>
        <w:adjustRightInd w:val="0"/>
        <w:rPr>
          <w:b/>
          <w:bCs/>
          <w:sz w:val="24"/>
          <w:szCs w:val="24"/>
        </w:rPr>
      </w:pPr>
    </w:p>
    <w:p w:rsidR="00A22CFC" w:rsidRPr="002C4008" w:rsidRDefault="00A22CFC" w:rsidP="00A22CFC">
      <w:pPr>
        <w:tabs>
          <w:tab w:val="left" w:pos="855"/>
        </w:tabs>
        <w:autoSpaceDE w:val="0"/>
        <w:autoSpaceDN w:val="0"/>
        <w:adjustRightInd w:val="0"/>
        <w:ind w:left="855" w:hanging="855"/>
        <w:rPr>
          <w:b/>
          <w:bCs/>
          <w:sz w:val="24"/>
          <w:szCs w:val="24"/>
        </w:rPr>
      </w:pPr>
      <w:r w:rsidRPr="002C4008">
        <w:rPr>
          <w:b/>
          <w:bCs/>
          <w:sz w:val="24"/>
          <w:szCs w:val="24"/>
        </w:rPr>
        <w:t>6.1</w:t>
      </w:r>
      <w:r w:rsidRPr="002C4008">
        <w:rPr>
          <w:b/>
          <w:bCs/>
          <w:sz w:val="24"/>
          <w:szCs w:val="24"/>
        </w:rPr>
        <w:tab/>
        <w:t>Hjælpestoffer</w:t>
      </w:r>
    </w:p>
    <w:p w:rsidR="00A22CFC" w:rsidRPr="009C4579" w:rsidRDefault="00A22CFC" w:rsidP="00A22CFC">
      <w:pPr>
        <w:tabs>
          <w:tab w:val="left" w:pos="851"/>
          <w:tab w:val="left" w:pos="3119"/>
          <w:tab w:val="left" w:pos="6521"/>
        </w:tabs>
        <w:autoSpaceDE w:val="0"/>
        <w:autoSpaceDN w:val="0"/>
        <w:adjustRightInd w:val="0"/>
        <w:ind w:left="855"/>
        <w:rPr>
          <w:sz w:val="24"/>
          <w:szCs w:val="24"/>
          <w:u w:val="single"/>
        </w:rPr>
      </w:pPr>
      <w:r w:rsidRPr="009C4579">
        <w:rPr>
          <w:sz w:val="24"/>
          <w:szCs w:val="24"/>
          <w:u w:val="single"/>
        </w:rPr>
        <w:t>32 mg:</w:t>
      </w:r>
    </w:p>
    <w:p w:rsidR="00A22CFC" w:rsidRPr="00606E73" w:rsidRDefault="00A22CFC" w:rsidP="00A22CFC">
      <w:pPr>
        <w:tabs>
          <w:tab w:val="left" w:pos="851"/>
          <w:tab w:val="left" w:pos="3119"/>
          <w:tab w:val="left" w:pos="6521"/>
        </w:tabs>
        <w:autoSpaceDE w:val="0"/>
        <w:autoSpaceDN w:val="0"/>
        <w:adjustRightInd w:val="0"/>
        <w:ind w:firstLine="851"/>
        <w:rPr>
          <w:sz w:val="24"/>
          <w:szCs w:val="24"/>
        </w:rPr>
      </w:pPr>
      <w:proofErr w:type="spellStart"/>
      <w:r w:rsidRPr="00606E73">
        <w:rPr>
          <w:sz w:val="24"/>
          <w:szCs w:val="24"/>
        </w:rPr>
        <w:t>Lactosemonohydrat</w:t>
      </w:r>
      <w:proofErr w:type="spellEnd"/>
    </w:p>
    <w:p w:rsidR="00A22CFC" w:rsidRPr="00606E73" w:rsidRDefault="00A22CFC" w:rsidP="00A22CFC">
      <w:pPr>
        <w:tabs>
          <w:tab w:val="left" w:pos="851"/>
          <w:tab w:val="left" w:pos="3119"/>
          <w:tab w:val="left" w:pos="6521"/>
        </w:tabs>
        <w:autoSpaceDE w:val="0"/>
        <w:autoSpaceDN w:val="0"/>
        <w:adjustRightInd w:val="0"/>
        <w:ind w:firstLine="851"/>
        <w:rPr>
          <w:sz w:val="24"/>
          <w:szCs w:val="24"/>
        </w:rPr>
      </w:pPr>
      <w:r w:rsidRPr="00606E73">
        <w:rPr>
          <w:sz w:val="24"/>
          <w:szCs w:val="24"/>
        </w:rPr>
        <w:t>Paraffinolie</w:t>
      </w:r>
    </w:p>
    <w:p w:rsidR="00A22CFC" w:rsidRPr="00E743F7" w:rsidRDefault="00A22CFC" w:rsidP="00A22CFC">
      <w:pPr>
        <w:tabs>
          <w:tab w:val="left" w:pos="851"/>
          <w:tab w:val="left" w:pos="3119"/>
          <w:tab w:val="left" w:pos="6521"/>
        </w:tabs>
        <w:autoSpaceDE w:val="0"/>
        <w:autoSpaceDN w:val="0"/>
        <w:adjustRightInd w:val="0"/>
        <w:ind w:firstLine="851"/>
        <w:rPr>
          <w:sz w:val="24"/>
          <w:szCs w:val="24"/>
          <w:lang w:val="en-US"/>
        </w:rPr>
      </w:pPr>
      <w:proofErr w:type="spellStart"/>
      <w:r w:rsidRPr="00E743F7">
        <w:rPr>
          <w:sz w:val="24"/>
          <w:szCs w:val="24"/>
          <w:lang w:val="en-US"/>
        </w:rPr>
        <w:t>Calciumstearat</w:t>
      </w:r>
      <w:proofErr w:type="spellEnd"/>
    </w:p>
    <w:p w:rsidR="00A22CFC" w:rsidRPr="00E743F7" w:rsidRDefault="00A22CFC" w:rsidP="00A22CFC">
      <w:pPr>
        <w:tabs>
          <w:tab w:val="left" w:pos="851"/>
          <w:tab w:val="left" w:pos="3119"/>
          <w:tab w:val="left" w:pos="6521"/>
        </w:tabs>
        <w:autoSpaceDE w:val="0"/>
        <w:autoSpaceDN w:val="0"/>
        <w:adjustRightInd w:val="0"/>
        <w:ind w:firstLine="851"/>
        <w:rPr>
          <w:sz w:val="24"/>
          <w:szCs w:val="24"/>
          <w:lang w:val="en-US"/>
        </w:rPr>
      </w:pPr>
      <w:proofErr w:type="spellStart"/>
      <w:r w:rsidRPr="00E743F7">
        <w:rPr>
          <w:sz w:val="24"/>
          <w:szCs w:val="24"/>
          <w:lang w:val="en-US"/>
        </w:rPr>
        <w:t>Majsstivelse</w:t>
      </w:r>
      <w:proofErr w:type="spellEnd"/>
    </w:p>
    <w:p w:rsidR="00A22CFC" w:rsidRPr="00E743F7" w:rsidRDefault="00A22CFC" w:rsidP="00A22CFC">
      <w:pPr>
        <w:tabs>
          <w:tab w:val="left" w:pos="851"/>
          <w:tab w:val="left" w:pos="3119"/>
          <w:tab w:val="left" w:pos="6521"/>
        </w:tabs>
        <w:autoSpaceDE w:val="0"/>
        <w:autoSpaceDN w:val="0"/>
        <w:adjustRightInd w:val="0"/>
        <w:rPr>
          <w:sz w:val="24"/>
          <w:szCs w:val="24"/>
          <w:lang w:val="en-US"/>
        </w:rPr>
      </w:pPr>
      <w:r w:rsidRPr="00E743F7">
        <w:rPr>
          <w:sz w:val="24"/>
          <w:szCs w:val="24"/>
          <w:lang w:val="en-US"/>
        </w:rPr>
        <w:tab/>
        <w:t>Saccharose</w:t>
      </w:r>
    </w:p>
    <w:p w:rsidR="00A22CFC" w:rsidRPr="00E743F7" w:rsidRDefault="00A22CFC" w:rsidP="00A22CFC">
      <w:pPr>
        <w:tabs>
          <w:tab w:val="left" w:pos="851"/>
          <w:tab w:val="left" w:pos="3119"/>
          <w:tab w:val="left" w:pos="6521"/>
        </w:tabs>
        <w:autoSpaceDE w:val="0"/>
        <w:autoSpaceDN w:val="0"/>
        <w:adjustRightInd w:val="0"/>
        <w:ind w:left="855"/>
        <w:rPr>
          <w:sz w:val="24"/>
          <w:szCs w:val="24"/>
          <w:lang w:val="en-US"/>
        </w:rPr>
      </w:pPr>
    </w:p>
    <w:p w:rsidR="00A22CFC" w:rsidRPr="00E743F7" w:rsidRDefault="00A22CFC" w:rsidP="00A22CFC">
      <w:pPr>
        <w:tabs>
          <w:tab w:val="left" w:pos="851"/>
          <w:tab w:val="left" w:pos="3119"/>
          <w:tab w:val="left" w:pos="6521"/>
        </w:tabs>
        <w:autoSpaceDE w:val="0"/>
        <w:autoSpaceDN w:val="0"/>
        <w:adjustRightInd w:val="0"/>
        <w:ind w:left="855"/>
        <w:rPr>
          <w:sz w:val="24"/>
          <w:szCs w:val="24"/>
          <w:u w:val="single"/>
          <w:lang w:val="en-US"/>
        </w:rPr>
      </w:pPr>
      <w:r w:rsidRPr="00E743F7">
        <w:rPr>
          <w:sz w:val="24"/>
          <w:szCs w:val="24"/>
          <w:u w:val="single"/>
          <w:lang w:val="en-US"/>
        </w:rPr>
        <w:t>100 mg:</w:t>
      </w:r>
    </w:p>
    <w:p w:rsidR="00A22CFC" w:rsidRPr="00E743F7" w:rsidRDefault="00A22CFC" w:rsidP="00A22CFC">
      <w:pPr>
        <w:tabs>
          <w:tab w:val="left" w:pos="851"/>
          <w:tab w:val="left" w:pos="3119"/>
          <w:tab w:val="left" w:pos="6521"/>
        </w:tabs>
        <w:autoSpaceDE w:val="0"/>
        <w:autoSpaceDN w:val="0"/>
        <w:adjustRightInd w:val="0"/>
        <w:ind w:left="855"/>
        <w:rPr>
          <w:sz w:val="24"/>
          <w:szCs w:val="24"/>
          <w:lang w:val="en-US"/>
        </w:rPr>
      </w:pPr>
      <w:r w:rsidRPr="00E743F7">
        <w:rPr>
          <w:sz w:val="24"/>
          <w:szCs w:val="24"/>
          <w:lang w:val="en-US"/>
        </w:rPr>
        <w:t>Methylcellulose</w:t>
      </w:r>
    </w:p>
    <w:p w:rsidR="00A22CFC" w:rsidRPr="00E743F7" w:rsidRDefault="00A22CFC" w:rsidP="00A22CFC">
      <w:pPr>
        <w:tabs>
          <w:tab w:val="left" w:pos="851"/>
          <w:tab w:val="left" w:pos="3119"/>
          <w:tab w:val="left" w:pos="6521"/>
        </w:tabs>
        <w:autoSpaceDE w:val="0"/>
        <w:autoSpaceDN w:val="0"/>
        <w:adjustRightInd w:val="0"/>
        <w:ind w:left="855"/>
        <w:rPr>
          <w:sz w:val="24"/>
          <w:szCs w:val="24"/>
          <w:lang w:val="en-US"/>
        </w:rPr>
      </w:pPr>
      <w:proofErr w:type="spellStart"/>
      <w:r w:rsidRPr="00E743F7">
        <w:rPr>
          <w:sz w:val="24"/>
          <w:szCs w:val="24"/>
          <w:lang w:val="en-US"/>
        </w:rPr>
        <w:t>Natriumstivelsesglycolat</w:t>
      </w:r>
      <w:proofErr w:type="spellEnd"/>
    </w:p>
    <w:p w:rsidR="00A22CFC" w:rsidRPr="00B72E3B" w:rsidRDefault="00A22CFC" w:rsidP="00A22CFC">
      <w:pPr>
        <w:tabs>
          <w:tab w:val="left" w:pos="851"/>
          <w:tab w:val="left" w:pos="3119"/>
          <w:tab w:val="left" w:pos="6521"/>
        </w:tabs>
        <w:autoSpaceDE w:val="0"/>
        <w:autoSpaceDN w:val="0"/>
        <w:adjustRightInd w:val="0"/>
        <w:ind w:left="855"/>
        <w:rPr>
          <w:sz w:val="24"/>
          <w:szCs w:val="24"/>
        </w:rPr>
      </w:pPr>
      <w:r w:rsidRPr="00B72E3B">
        <w:rPr>
          <w:sz w:val="24"/>
          <w:szCs w:val="24"/>
        </w:rPr>
        <w:t xml:space="preserve">Cellulose, mikrokrystallinsk </w:t>
      </w:r>
    </w:p>
    <w:p w:rsidR="00A22CFC" w:rsidRPr="00B72E3B" w:rsidRDefault="00A22CFC" w:rsidP="00A22CFC">
      <w:pPr>
        <w:tabs>
          <w:tab w:val="left" w:pos="851"/>
          <w:tab w:val="left" w:pos="3119"/>
          <w:tab w:val="left" w:pos="6521"/>
        </w:tabs>
        <w:autoSpaceDE w:val="0"/>
        <w:autoSpaceDN w:val="0"/>
        <w:adjustRightInd w:val="0"/>
        <w:ind w:left="855"/>
        <w:rPr>
          <w:sz w:val="24"/>
          <w:szCs w:val="24"/>
        </w:rPr>
      </w:pPr>
      <w:proofErr w:type="spellStart"/>
      <w:r w:rsidRPr="00B72E3B">
        <w:rPr>
          <w:sz w:val="24"/>
          <w:szCs w:val="24"/>
        </w:rPr>
        <w:t>Magnesiumstearat</w:t>
      </w:r>
      <w:proofErr w:type="spellEnd"/>
    </w:p>
    <w:p w:rsidR="00A22CFC" w:rsidRDefault="00A22CFC" w:rsidP="00A22CFC">
      <w:pPr>
        <w:tabs>
          <w:tab w:val="left" w:pos="851"/>
          <w:tab w:val="left" w:pos="3119"/>
          <w:tab w:val="left" w:pos="6521"/>
        </w:tabs>
        <w:autoSpaceDE w:val="0"/>
        <w:autoSpaceDN w:val="0"/>
        <w:adjustRightInd w:val="0"/>
        <w:ind w:left="855"/>
        <w:rPr>
          <w:sz w:val="24"/>
          <w:szCs w:val="24"/>
        </w:rPr>
      </w:pPr>
      <w:r w:rsidRPr="00B72E3B">
        <w:rPr>
          <w:sz w:val="24"/>
          <w:szCs w:val="24"/>
        </w:rPr>
        <w:t>Indigotin I (E132)</w:t>
      </w:r>
    </w:p>
    <w:p w:rsidR="00A22CFC" w:rsidRPr="002C4008" w:rsidRDefault="00A22CFC" w:rsidP="00A22CFC">
      <w:pPr>
        <w:tabs>
          <w:tab w:val="left" w:pos="851"/>
          <w:tab w:val="left" w:pos="3119"/>
          <w:tab w:val="left" w:pos="6521"/>
        </w:tabs>
        <w:autoSpaceDE w:val="0"/>
        <w:autoSpaceDN w:val="0"/>
        <w:adjustRightInd w:val="0"/>
        <w:ind w:left="855"/>
        <w:rPr>
          <w:sz w:val="24"/>
          <w:szCs w:val="24"/>
        </w:rPr>
      </w:pPr>
    </w:p>
    <w:p w:rsidR="00A22CFC" w:rsidRPr="002C4008" w:rsidRDefault="00A22CFC" w:rsidP="00A22CFC">
      <w:pPr>
        <w:tabs>
          <w:tab w:val="left" w:pos="855"/>
        </w:tabs>
        <w:autoSpaceDE w:val="0"/>
        <w:autoSpaceDN w:val="0"/>
        <w:adjustRightInd w:val="0"/>
        <w:ind w:left="855" w:hanging="855"/>
        <w:rPr>
          <w:b/>
          <w:bCs/>
          <w:sz w:val="24"/>
          <w:szCs w:val="24"/>
        </w:rPr>
      </w:pPr>
      <w:r w:rsidRPr="002C4008">
        <w:rPr>
          <w:b/>
          <w:bCs/>
          <w:sz w:val="24"/>
          <w:szCs w:val="24"/>
        </w:rPr>
        <w:t>6.2</w:t>
      </w:r>
      <w:r w:rsidRPr="002C4008">
        <w:rPr>
          <w:b/>
          <w:bCs/>
          <w:sz w:val="24"/>
          <w:szCs w:val="24"/>
        </w:rPr>
        <w:tab/>
        <w:t>Uforligeligheder</w:t>
      </w:r>
    </w:p>
    <w:p w:rsidR="00A22CFC" w:rsidRPr="002C4008" w:rsidRDefault="00A22CFC" w:rsidP="00A22CFC">
      <w:pPr>
        <w:tabs>
          <w:tab w:val="left" w:pos="851"/>
        </w:tabs>
        <w:autoSpaceDE w:val="0"/>
        <w:autoSpaceDN w:val="0"/>
        <w:adjustRightInd w:val="0"/>
        <w:ind w:left="855"/>
        <w:rPr>
          <w:sz w:val="24"/>
          <w:szCs w:val="24"/>
        </w:rPr>
      </w:pPr>
      <w:r w:rsidRPr="002C4008">
        <w:rPr>
          <w:sz w:val="24"/>
          <w:szCs w:val="24"/>
        </w:rPr>
        <w:t>Ikke relevant.</w:t>
      </w:r>
    </w:p>
    <w:p w:rsidR="00A22CFC" w:rsidRPr="002C4008" w:rsidRDefault="00A22CFC" w:rsidP="00A22CFC">
      <w:pPr>
        <w:tabs>
          <w:tab w:val="left" w:pos="851"/>
        </w:tabs>
        <w:autoSpaceDE w:val="0"/>
        <w:autoSpaceDN w:val="0"/>
        <w:adjustRightInd w:val="0"/>
        <w:rPr>
          <w:sz w:val="24"/>
          <w:szCs w:val="24"/>
        </w:rPr>
      </w:pPr>
    </w:p>
    <w:p w:rsidR="00A22CFC" w:rsidRPr="002C4008" w:rsidRDefault="00A22CFC" w:rsidP="00A22CFC">
      <w:pPr>
        <w:tabs>
          <w:tab w:val="left" w:pos="855"/>
        </w:tabs>
        <w:autoSpaceDE w:val="0"/>
        <w:autoSpaceDN w:val="0"/>
        <w:adjustRightInd w:val="0"/>
        <w:ind w:left="855" w:hanging="855"/>
        <w:rPr>
          <w:b/>
          <w:bCs/>
          <w:sz w:val="24"/>
          <w:szCs w:val="24"/>
        </w:rPr>
      </w:pPr>
      <w:r w:rsidRPr="002C4008">
        <w:rPr>
          <w:b/>
          <w:bCs/>
          <w:sz w:val="24"/>
          <w:szCs w:val="24"/>
        </w:rPr>
        <w:t>6.3</w:t>
      </w:r>
      <w:r w:rsidRPr="002C4008">
        <w:rPr>
          <w:b/>
          <w:bCs/>
          <w:sz w:val="24"/>
          <w:szCs w:val="24"/>
        </w:rPr>
        <w:tab/>
        <w:t>Opbevaringstid</w:t>
      </w:r>
    </w:p>
    <w:p w:rsidR="00A22CFC" w:rsidRDefault="00A22CFC" w:rsidP="00A22CFC">
      <w:pPr>
        <w:tabs>
          <w:tab w:val="left" w:pos="851"/>
        </w:tabs>
        <w:autoSpaceDE w:val="0"/>
        <w:autoSpaceDN w:val="0"/>
        <w:adjustRightInd w:val="0"/>
        <w:ind w:left="855"/>
        <w:rPr>
          <w:sz w:val="24"/>
          <w:szCs w:val="24"/>
        </w:rPr>
      </w:pPr>
      <w:r>
        <w:rPr>
          <w:sz w:val="24"/>
          <w:szCs w:val="24"/>
        </w:rPr>
        <w:t>32 mg: 5 år</w:t>
      </w:r>
    </w:p>
    <w:p w:rsidR="00A22CFC" w:rsidRDefault="00A22CFC" w:rsidP="00A22CFC">
      <w:pPr>
        <w:tabs>
          <w:tab w:val="left" w:pos="851"/>
        </w:tabs>
        <w:autoSpaceDE w:val="0"/>
        <w:autoSpaceDN w:val="0"/>
        <w:adjustRightInd w:val="0"/>
        <w:ind w:left="855"/>
        <w:rPr>
          <w:sz w:val="24"/>
          <w:szCs w:val="24"/>
        </w:rPr>
      </w:pPr>
    </w:p>
    <w:p w:rsidR="00A22CFC" w:rsidRPr="002C4008" w:rsidRDefault="00A22CFC" w:rsidP="00A22CFC">
      <w:pPr>
        <w:tabs>
          <w:tab w:val="left" w:pos="851"/>
        </w:tabs>
        <w:autoSpaceDE w:val="0"/>
        <w:autoSpaceDN w:val="0"/>
        <w:adjustRightInd w:val="0"/>
        <w:ind w:left="855"/>
        <w:rPr>
          <w:sz w:val="24"/>
          <w:szCs w:val="24"/>
        </w:rPr>
      </w:pPr>
      <w:r>
        <w:rPr>
          <w:sz w:val="24"/>
          <w:szCs w:val="24"/>
        </w:rPr>
        <w:t>100 mg: 3</w:t>
      </w:r>
      <w:r w:rsidRPr="002C4008">
        <w:rPr>
          <w:sz w:val="24"/>
          <w:szCs w:val="24"/>
        </w:rPr>
        <w:t xml:space="preserve"> år.</w:t>
      </w:r>
    </w:p>
    <w:p w:rsidR="00A22CFC" w:rsidRPr="002C4008" w:rsidRDefault="00A22CFC" w:rsidP="00A22CFC">
      <w:pPr>
        <w:tabs>
          <w:tab w:val="left" w:pos="851"/>
        </w:tabs>
        <w:autoSpaceDE w:val="0"/>
        <w:autoSpaceDN w:val="0"/>
        <w:adjustRightInd w:val="0"/>
        <w:rPr>
          <w:sz w:val="24"/>
          <w:szCs w:val="24"/>
        </w:rPr>
      </w:pPr>
    </w:p>
    <w:p w:rsidR="00A22CFC" w:rsidRPr="002C4008" w:rsidRDefault="00A22CFC" w:rsidP="00A22CFC">
      <w:pPr>
        <w:tabs>
          <w:tab w:val="left" w:pos="855"/>
        </w:tabs>
        <w:autoSpaceDE w:val="0"/>
        <w:autoSpaceDN w:val="0"/>
        <w:adjustRightInd w:val="0"/>
        <w:ind w:left="855" w:hanging="855"/>
        <w:rPr>
          <w:b/>
          <w:bCs/>
          <w:sz w:val="24"/>
          <w:szCs w:val="24"/>
        </w:rPr>
      </w:pPr>
      <w:r w:rsidRPr="002C4008">
        <w:rPr>
          <w:b/>
          <w:bCs/>
          <w:sz w:val="24"/>
          <w:szCs w:val="24"/>
        </w:rPr>
        <w:t>6.4</w:t>
      </w:r>
      <w:r w:rsidRPr="002C4008">
        <w:rPr>
          <w:b/>
          <w:bCs/>
          <w:sz w:val="24"/>
          <w:szCs w:val="24"/>
        </w:rPr>
        <w:tab/>
        <w:t>Særlige opbevaringsforhold</w:t>
      </w:r>
    </w:p>
    <w:p w:rsidR="00A22CFC" w:rsidRDefault="00A22CFC" w:rsidP="00A22CFC">
      <w:pPr>
        <w:tabs>
          <w:tab w:val="left" w:pos="851"/>
          <w:tab w:val="left" w:pos="3119"/>
          <w:tab w:val="left" w:pos="6521"/>
        </w:tabs>
        <w:autoSpaceDE w:val="0"/>
        <w:autoSpaceDN w:val="0"/>
        <w:adjustRightInd w:val="0"/>
        <w:ind w:left="855"/>
        <w:rPr>
          <w:sz w:val="24"/>
          <w:szCs w:val="24"/>
        </w:rPr>
      </w:pPr>
      <w:r>
        <w:rPr>
          <w:sz w:val="24"/>
          <w:szCs w:val="24"/>
        </w:rPr>
        <w:t xml:space="preserve">32 mg: </w:t>
      </w:r>
    </w:p>
    <w:p w:rsidR="00A22CFC" w:rsidRDefault="00A22CFC" w:rsidP="00A22CFC">
      <w:pPr>
        <w:tabs>
          <w:tab w:val="left" w:pos="851"/>
          <w:tab w:val="left" w:pos="3119"/>
          <w:tab w:val="left" w:pos="6521"/>
        </w:tabs>
        <w:autoSpaceDE w:val="0"/>
        <w:autoSpaceDN w:val="0"/>
        <w:adjustRightInd w:val="0"/>
        <w:ind w:left="855"/>
        <w:rPr>
          <w:sz w:val="24"/>
          <w:szCs w:val="24"/>
        </w:rPr>
      </w:pPr>
      <w:r w:rsidRPr="009C4579">
        <w:rPr>
          <w:sz w:val="24"/>
          <w:szCs w:val="24"/>
        </w:rPr>
        <w:t xml:space="preserve">Må ikke opbevares over 25 </w:t>
      </w:r>
      <w:proofErr w:type="spellStart"/>
      <w:r w:rsidRPr="009C4579">
        <w:rPr>
          <w:sz w:val="24"/>
          <w:szCs w:val="24"/>
          <w:vertAlign w:val="superscript"/>
        </w:rPr>
        <w:t>o</w:t>
      </w:r>
      <w:r w:rsidRPr="009C4579">
        <w:rPr>
          <w:sz w:val="24"/>
          <w:szCs w:val="24"/>
        </w:rPr>
        <w:t>C</w:t>
      </w:r>
      <w:proofErr w:type="spellEnd"/>
    </w:p>
    <w:p w:rsidR="00A22CFC" w:rsidRDefault="00A22CFC" w:rsidP="00A22CFC">
      <w:pPr>
        <w:tabs>
          <w:tab w:val="left" w:pos="851"/>
          <w:tab w:val="left" w:pos="3119"/>
          <w:tab w:val="left" w:pos="6521"/>
        </w:tabs>
        <w:autoSpaceDE w:val="0"/>
        <w:autoSpaceDN w:val="0"/>
        <w:adjustRightInd w:val="0"/>
        <w:ind w:left="855"/>
        <w:rPr>
          <w:sz w:val="24"/>
          <w:szCs w:val="24"/>
        </w:rPr>
      </w:pPr>
    </w:p>
    <w:p w:rsidR="00A22CFC" w:rsidRDefault="00A22CFC" w:rsidP="00A22CFC">
      <w:pPr>
        <w:tabs>
          <w:tab w:val="left" w:pos="851"/>
          <w:tab w:val="left" w:pos="3119"/>
          <w:tab w:val="left" w:pos="6521"/>
        </w:tabs>
        <w:autoSpaceDE w:val="0"/>
        <w:autoSpaceDN w:val="0"/>
        <w:adjustRightInd w:val="0"/>
        <w:ind w:left="855"/>
        <w:rPr>
          <w:sz w:val="24"/>
          <w:szCs w:val="24"/>
        </w:rPr>
      </w:pPr>
      <w:r>
        <w:rPr>
          <w:sz w:val="24"/>
          <w:szCs w:val="24"/>
        </w:rPr>
        <w:t>100 mg:</w:t>
      </w:r>
    </w:p>
    <w:p w:rsidR="00A22CFC" w:rsidRPr="00B72E3B" w:rsidRDefault="00A22CFC" w:rsidP="00A22CFC">
      <w:pPr>
        <w:tabs>
          <w:tab w:val="left" w:pos="851"/>
          <w:tab w:val="left" w:pos="3119"/>
          <w:tab w:val="left" w:pos="6521"/>
        </w:tabs>
        <w:autoSpaceDE w:val="0"/>
        <w:autoSpaceDN w:val="0"/>
        <w:adjustRightInd w:val="0"/>
        <w:ind w:left="855"/>
        <w:rPr>
          <w:sz w:val="24"/>
          <w:szCs w:val="24"/>
        </w:rPr>
      </w:pPr>
      <w:r w:rsidRPr="00B72E3B">
        <w:rPr>
          <w:sz w:val="24"/>
          <w:szCs w:val="24"/>
        </w:rPr>
        <w:t>Ingen særlige opbevaringsbetingelser.</w:t>
      </w:r>
    </w:p>
    <w:p w:rsidR="00A22CFC" w:rsidRPr="002C4008" w:rsidRDefault="00A22CFC" w:rsidP="00A22CFC">
      <w:pPr>
        <w:tabs>
          <w:tab w:val="left" w:pos="851"/>
        </w:tabs>
        <w:autoSpaceDE w:val="0"/>
        <w:autoSpaceDN w:val="0"/>
        <w:adjustRightInd w:val="0"/>
        <w:ind w:left="855"/>
        <w:rPr>
          <w:sz w:val="24"/>
          <w:szCs w:val="24"/>
        </w:rPr>
      </w:pPr>
    </w:p>
    <w:p w:rsidR="00A22CFC" w:rsidRPr="002C4008" w:rsidRDefault="00A22CFC" w:rsidP="00A22CFC">
      <w:pPr>
        <w:tabs>
          <w:tab w:val="left" w:pos="855"/>
        </w:tabs>
        <w:autoSpaceDE w:val="0"/>
        <w:autoSpaceDN w:val="0"/>
        <w:adjustRightInd w:val="0"/>
        <w:ind w:left="851" w:hanging="851"/>
        <w:rPr>
          <w:b/>
          <w:bCs/>
          <w:sz w:val="24"/>
          <w:szCs w:val="24"/>
        </w:rPr>
      </w:pPr>
      <w:r w:rsidRPr="002C4008">
        <w:rPr>
          <w:b/>
          <w:bCs/>
          <w:sz w:val="24"/>
          <w:szCs w:val="24"/>
        </w:rPr>
        <w:t>6.5</w:t>
      </w:r>
      <w:r w:rsidRPr="002C4008">
        <w:rPr>
          <w:b/>
          <w:bCs/>
          <w:sz w:val="24"/>
          <w:szCs w:val="24"/>
        </w:rPr>
        <w:tab/>
        <w:t>Emballagetype og pakningsstørrelser</w:t>
      </w:r>
    </w:p>
    <w:p w:rsidR="00A22CFC" w:rsidRDefault="00A22CFC" w:rsidP="00A22CFC">
      <w:pPr>
        <w:tabs>
          <w:tab w:val="left" w:pos="851"/>
        </w:tabs>
        <w:autoSpaceDE w:val="0"/>
        <w:autoSpaceDN w:val="0"/>
        <w:adjustRightInd w:val="0"/>
        <w:ind w:left="855"/>
        <w:rPr>
          <w:sz w:val="24"/>
          <w:szCs w:val="24"/>
        </w:rPr>
      </w:pPr>
      <w:r>
        <w:rPr>
          <w:sz w:val="24"/>
          <w:szCs w:val="24"/>
        </w:rPr>
        <w:t xml:space="preserve">32 mg: </w:t>
      </w:r>
    </w:p>
    <w:p w:rsidR="00A22CFC" w:rsidRDefault="00817E8D" w:rsidP="00A22CFC">
      <w:pPr>
        <w:tabs>
          <w:tab w:val="left" w:pos="851"/>
        </w:tabs>
        <w:autoSpaceDE w:val="0"/>
        <w:autoSpaceDN w:val="0"/>
        <w:adjustRightInd w:val="0"/>
        <w:ind w:left="855"/>
        <w:rPr>
          <w:sz w:val="24"/>
          <w:szCs w:val="24"/>
        </w:rPr>
      </w:pPr>
      <w:r>
        <w:rPr>
          <w:sz w:val="24"/>
          <w:szCs w:val="24"/>
        </w:rPr>
        <w:lastRenderedPageBreak/>
        <w:t>T</w:t>
      </w:r>
      <w:r w:rsidR="00A22CFC" w:rsidRPr="007E45F9">
        <w:rPr>
          <w:sz w:val="24"/>
          <w:szCs w:val="24"/>
        </w:rPr>
        <w:t>abletbeholder (glas)</w:t>
      </w:r>
      <w:r>
        <w:rPr>
          <w:sz w:val="24"/>
          <w:szCs w:val="24"/>
        </w:rPr>
        <w:t xml:space="preserve"> og tabletbeholder (plast)</w:t>
      </w:r>
      <w:r w:rsidR="00A22CFC" w:rsidRPr="007E45F9">
        <w:rPr>
          <w:sz w:val="24"/>
          <w:szCs w:val="24"/>
        </w:rPr>
        <w:t>.</w:t>
      </w:r>
    </w:p>
    <w:p w:rsidR="00A22CFC" w:rsidRDefault="00A22CFC" w:rsidP="00A22CFC">
      <w:pPr>
        <w:tabs>
          <w:tab w:val="left" w:pos="851"/>
        </w:tabs>
        <w:autoSpaceDE w:val="0"/>
        <w:autoSpaceDN w:val="0"/>
        <w:adjustRightInd w:val="0"/>
        <w:ind w:left="855"/>
        <w:rPr>
          <w:sz w:val="24"/>
          <w:szCs w:val="24"/>
        </w:rPr>
      </w:pPr>
    </w:p>
    <w:p w:rsidR="00A22CFC" w:rsidRDefault="00A22CFC" w:rsidP="00A22CFC">
      <w:pPr>
        <w:tabs>
          <w:tab w:val="left" w:pos="851"/>
        </w:tabs>
        <w:autoSpaceDE w:val="0"/>
        <w:autoSpaceDN w:val="0"/>
        <w:adjustRightInd w:val="0"/>
        <w:ind w:left="855"/>
        <w:rPr>
          <w:sz w:val="24"/>
          <w:szCs w:val="24"/>
        </w:rPr>
      </w:pPr>
      <w:r>
        <w:rPr>
          <w:sz w:val="24"/>
          <w:szCs w:val="24"/>
        </w:rPr>
        <w:t xml:space="preserve">100 mg: </w:t>
      </w:r>
    </w:p>
    <w:p w:rsidR="00A22CFC" w:rsidRPr="002C4008" w:rsidRDefault="00A22CFC" w:rsidP="00A22CFC">
      <w:pPr>
        <w:tabs>
          <w:tab w:val="left" w:pos="851"/>
        </w:tabs>
        <w:autoSpaceDE w:val="0"/>
        <w:autoSpaceDN w:val="0"/>
        <w:adjustRightInd w:val="0"/>
        <w:ind w:left="855"/>
        <w:rPr>
          <w:sz w:val="24"/>
          <w:szCs w:val="24"/>
        </w:rPr>
      </w:pPr>
      <w:r>
        <w:rPr>
          <w:sz w:val="24"/>
          <w:szCs w:val="24"/>
        </w:rPr>
        <w:t>Blister.</w:t>
      </w:r>
    </w:p>
    <w:p w:rsidR="00A22CFC" w:rsidRPr="002C4008" w:rsidRDefault="00A22CFC" w:rsidP="00A22CFC">
      <w:pPr>
        <w:tabs>
          <w:tab w:val="left" w:pos="851"/>
        </w:tabs>
        <w:autoSpaceDE w:val="0"/>
        <w:autoSpaceDN w:val="0"/>
        <w:adjustRightInd w:val="0"/>
        <w:rPr>
          <w:sz w:val="24"/>
          <w:szCs w:val="24"/>
        </w:rPr>
      </w:pPr>
    </w:p>
    <w:p w:rsidR="00A22CFC" w:rsidRPr="002C4008" w:rsidRDefault="00A22CFC" w:rsidP="00A22CFC">
      <w:pPr>
        <w:tabs>
          <w:tab w:val="left" w:pos="855"/>
        </w:tabs>
        <w:autoSpaceDE w:val="0"/>
        <w:autoSpaceDN w:val="0"/>
        <w:adjustRightInd w:val="0"/>
        <w:ind w:left="851" w:hanging="851"/>
        <w:rPr>
          <w:b/>
          <w:bCs/>
          <w:sz w:val="24"/>
          <w:szCs w:val="24"/>
        </w:rPr>
      </w:pPr>
      <w:r w:rsidRPr="002C4008">
        <w:rPr>
          <w:b/>
          <w:bCs/>
          <w:sz w:val="24"/>
          <w:szCs w:val="24"/>
        </w:rPr>
        <w:t>6.6</w:t>
      </w:r>
      <w:r w:rsidRPr="002C4008">
        <w:rPr>
          <w:b/>
          <w:bCs/>
          <w:sz w:val="24"/>
          <w:szCs w:val="24"/>
        </w:rPr>
        <w:tab/>
        <w:t xml:space="preserve">Regler for </w:t>
      </w:r>
      <w:r w:rsidR="00A3308D">
        <w:rPr>
          <w:b/>
          <w:bCs/>
          <w:sz w:val="24"/>
          <w:szCs w:val="24"/>
        </w:rPr>
        <w:t>bortskaffelse</w:t>
      </w:r>
      <w:r w:rsidRPr="002C4008">
        <w:rPr>
          <w:b/>
          <w:bCs/>
          <w:sz w:val="24"/>
          <w:szCs w:val="24"/>
        </w:rPr>
        <w:t xml:space="preserve"> og anden håndtering</w:t>
      </w:r>
    </w:p>
    <w:p w:rsidR="00A22CFC" w:rsidRDefault="00A22CFC" w:rsidP="00A22CFC">
      <w:pPr>
        <w:tabs>
          <w:tab w:val="left" w:pos="851"/>
        </w:tabs>
        <w:autoSpaceDE w:val="0"/>
        <w:autoSpaceDN w:val="0"/>
        <w:adjustRightInd w:val="0"/>
        <w:rPr>
          <w:sz w:val="24"/>
          <w:szCs w:val="24"/>
        </w:rPr>
      </w:pPr>
      <w:r w:rsidRPr="002C4008">
        <w:rPr>
          <w:sz w:val="24"/>
          <w:szCs w:val="24"/>
        </w:rPr>
        <w:tab/>
        <w:t>Ingen særlige forholdsregler.</w:t>
      </w:r>
    </w:p>
    <w:p w:rsidR="00205AE5" w:rsidRPr="002C4008" w:rsidRDefault="00205AE5" w:rsidP="00A22CFC">
      <w:pPr>
        <w:tabs>
          <w:tab w:val="left" w:pos="851"/>
        </w:tabs>
        <w:autoSpaceDE w:val="0"/>
        <w:autoSpaceDN w:val="0"/>
        <w:adjustRightInd w:val="0"/>
        <w:rPr>
          <w:sz w:val="24"/>
          <w:szCs w:val="24"/>
        </w:rPr>
      </w:pPr>
      <w:bookmarkStart w:id="0" w:name="_GoBack"/>
      <w:bookmarkEnd w:id="0"/>
    </w:p>
    <w:p w:rsidR="00A22CFC" w:rsidRPr="002C4008" w:rsidRDefault="00A22CFC" w:rsidP="00A22CFC">
      <w:pPr>
        <w:tabs>
          <w:tab w:val="left" w:pos="851"/>
        </w:tabs>
        <w:autoSpaceDE w:val="0"/>
        <w:autoSpaceDN w:val="0"/>
        <w:adjustRightInd w:val="0"/>
        <w:rPr>
          <w:sz w:val="24"/>
          <w:szCs w:val="24"/>
        </w:rPr>
      </w:pPr>
    </w:p>
    <w:p w:rsidR="00A22CFC" w:rsidRPr="002C4008" w:rsidRDefault="00A22CFC" w:rsidP="008F1A86">
      <w:pPr>
        <w:keepNext/>
        <w:tabs>
          <w:tab w:val="left" w:pos="855"/>
        </w:tabs>
        <w:autoSpaceDE w:val="0"/>
        <w:autoSpaceDN w:val="0"/>
        <w:adjustRightInd w:val="0"/>
        <w:ind w:left="856" w:hanging="855"/>
        <w:rPr>
          <w:b/>
          <w:bCs/>
          <w:sz w:val="24"/>
          <w:szCs w:val="24"/>
        </w:rPr>
      </w:pPr>
      <w:r w:rsidRPr="002C4008">
        <w:rPr>
          <w:b/>
          <w:bCs/>
          <w:sz w:val="24"/>
          <w:szCs w:val="24"/>
        </w:rPr>
        <w:t>7.</w:t>
      </w:r>
      <w:r w:rsidRPr="002C4008">
        <w:rPr>
          <w:b/>
          <w:bCs/>
          <w:sz w:val="24"/>
          <w:szCs w:val="24"/>
        </w:rPr>
        <w:tab/>
        <w:t>INDEHAVER AF MARKEDSFØRINGSTILLADELSEN</w:t>
      </w:r>
    </w:p>
    <w:p w:rsidR="00A22CFC" w:rsidRPr="00296DA8" w:rsidRDefault="00A22CFC" w:rsidP="008F1A86">
      <w:pPr>
        <w:keepNext/>
        <w:tabs>
          <w:tab w:val="left" w:pos="851"/>
          <w:tab w:val="left" w:pos="3119"/>
          <w:tab w:val="left" w:pos="6521"/>
        </w:tabs>
        <w:autoSpaceDE w:val="0"/>
        <w:autoSpaceDN w:val="0"/>
        <w:adjustRightInd w:val="0"/>
        <w:ind w:left="856"/>
        <w:rPr>
          <w:sz w:val="24"/>
          <w:szCs w:val="24"/>
          <w:lang w:val="sv-SE"/>
        </w:rPr>
      </w:pPr>
      <w:r w:rsidRPr="00296DA8">
        <w:rPr>
          <w:sz w:val="24"/>
          <w:szCs w:val="24"/>
          <w:lang w:val="sv-SE"/>
        </w:rPr>
        <w:t>Paranova Danmark A/S</w:t>
      </w:r>
    </w:p>
    <w:p w:rsidR="00B076B4" w:rsidRDefault="00B076B4" w:rsidP="00B076B4">
      <w:pPr>
        <w:tabs>
          <w:tab w:val="left" w:pos="0"/>
          <w:tab w:val="left" w:pos="851"/>
          <w:tab w:val="left" w:pos="1701"/>
          <w:tab w:val="left" w:pos="2552"/>
          <w:tab w:val="left" w:pos="3403"/>
          <w:tab w:val="left" w:pos="4254"/>
          <w:tab w:val="left" w:pos="5105"/>
          <w:tab w:val="left" w:pos="5955"/>
          <w:tab w:val="left" w:pos="6806"/>
          <w:tab w:val="left" w:pos="7657"/>
          <w:tab w:val="left" w:pos="8508"/>
        </w:tabs>
        <w:ind w:firstLine="851"/>
        <w:jc w:val="both"/>
        <w:rPr>
          <w:spacing w:val="-2"/>
          <w:sz w:val="24"/>
          <w:szCs w:val="24"/>
        </w:rPr>
      </w:pPr>
      <w:r>
        <w:rPr>
          <w:spacing w:val="-2"/>
          <w:sz w:val="24"/>
          <w:szCs w:val="24"/>
        </w:rPr>
        <w:t>Stationsalleen 42, 1. sal</w:t>
      </w:r>
    </w:p>
    <w:p w:rsidR="00A22CFC" w:rsidRPr="002C4008" w:rsidRDefault="00A22CFC" w:rsidP="00A22CFC">
      <w:pPr>
        <w:tabs>
          <w:tab w:val="left" w:pos="851"/>
          <w:tab w:val="left" w:pos="3119"/>
          <w:tab w:val="left" w:pos="6521"/>
        </w:tabs>
        <w:autoSpaceDE w:val="0"/>
        <w:autoSpaceDN w:val="0"/>
        <w:adjustRightInd w:val="0"/>
        <w:ind w:left="855"/>
        <w:rPr>
          <w:sz w:val="24"/>
          <w:szCs w:val="24"/>
        </w:rPr>
      </w:pPr>
      <w:r w:rsidRPr="00B72E3B">
        <w:rPr>
          <w:sz w:val="24"/>
          <w:szCs w:val="24"/>
        </w:rPr>
        <w:t>2730 Herlev</w:t>
      </w:r>
    </w:p>
    <w:p w:rsidR="00A22CFC" w:rsidRPr="002C4008" w:rsidRDefault="00A22CFC" w:rsidP="00A22CFC">
      <w:pPr>
        <w:tabs>
          <w:tab w:val="left" w:pos="851"/>
        </w:tabs>
        <w:autoSpaceDE w:val="0"/>
        <w:autoSpaceDN w:val="0"/>
        <w:adjustRightInd w:val="0"/>
        <w:rPr>
          <w:sz w:val="24"/>
          <w:szCs w:val="24"/>
        </w:rPr>
      </w:pPr>
    </w:p>
    <w:p w:rsidR="00A22CFC" w:rsidRPr="002C4008" w:rsidRDefault="00A22CFC" w:rsidP="00A22CFC">
      <w:pPr>
        <w:keepNext/>
        <w:tabs>
          <w:tab w:val="left" w:pos="855"/>
        </w:tabs>
        <w:autoSpaceDE w:val="0"/>
        <w:autoSpaceDN w:val="0"/>
        <w:adjustRightInd w:val="0"/>
        <w:ind w:left="856" w:hanging="856"/>
        <w:rPr>
          <w:b/>
          <w:bCs/>
          <w:caps/>
          <w:sz w:val="24"/>
          <w:szCs w:val="24"/>
        </w:rPr>
      </w:pPr>
      <w:r w:rsidRPr="002C4008">
        <w:rPr>
          <w:b/>
          <w:bCs/>
          <w:caps/>
          <w:sz w:val="24"/>
          <w:szCs w:val="24"/>
        </w:rPr>
        <w:t>8.</w:t>
      </w:r>
      <w:r w:rsidRPr="002C4008">
        <w:rPr>
          <w:b/>
          <w:bCs/>
          <w:caps/>
          <w:sz w:val="24"/>
          <w:szCs w:val="24"/>
        </w:rPr>
        <w:tab/>
        <w:t>MarkedsføringstilladelseSnUMMEr (</w:t>
      </w:r>
      <w:r w:rsidR="00A3308D">
        <w:rPr>
          <w:b/>
          <w:bCs/>
          <w:caps/>
          <w:sz w:val="24"/>
          <w:szCs w:val="24"/>
        </w:rPr>
        <w:t>-</w:t>
      </w:r>
      <w:r w:rsidRPr="002C4008">
        <w:rPr>
          <w:b/>
          <w:bCs/>
          <w:caps/>
          <w:sz w:val="24"/>
          <w:szCs w:val="24"/>
        </w:rPr>
        <w:t>NUMRE)</w:t>
      </w:r>
    </w:p>
    <w:p w:rsidR="00A22CFC" w:rsidRDefault="00A22CFC" w:rsidP="00A22CFC">
      <w:pPr>
        <w:tabs>
          <w:tab w:val="left" w:pos="851"/>
          <w:tab w:val="left" w:pos="1985"/>
        </w:tabs>
        <w:autoSpaceDE w:val="0"/>
        <w:autoSpaceDN w:val="0"/>
        <w:adjustRightInd w:val="0"/>
        <w:ind w:left="855"/>
        <w:rPr>
          <w:sz w:val="24"/>
          <w:szCs w:val="24"/>
        </w:rPr>
      </w:pPr>
      <w:r>
        <w:rPr>
          <w:sz w:val="24"/>
          <w:szCs w:val="24"/>
        </w:rPr>
        <w:t>32 mg: 56193</w:t>
      </w:r>
    </w:p>
    <w:p w:rsidR="00A22CFC" w:rsidRPr="002C4008" w:rsidRDefault="00A22CFC" w:rsidP="00A22CFC">
      <w:pPr>
        <w:tabs>
          <w:tab w:val="left" w:pos="851"/>
          <w:tab w:val="left" w:pos="1985"/>
        </w:tabs>
        <w:autoSpaceDE w:val="0"/>
        <w:autoSpaceDN w:val="0"/>
        <w:adjustRightInd w:val="0"/>
        <w:ind w:left="855"/>
        <w:rPr>
          <w:sz w:val="24"/>
          <w:szCs w:val="24"/>
        </w:rPr>
      </w:pPr>
      <w:r>
        <w:rPr>
          <w:sz w:val="24"/>
          <w:szCs w:val="24"/>
        </w:rPr>
        <w:t>100 mg: 55908</w:t>
      </w:r>
    </w:p>
    <w:p w:rsidR="00A22CFC" w:rsidRPr="002C4008" w:rsidRDefault="00A22CFC" w:rsidP="00A22CFC">
      <w:pPr>
        <w:tabs>
          <w:tab w:val="left" w:pos="851"/>
        </w:tabs>
        <w:autoSpaceDE w:val="0"/>
        <w:autoSpaceDN w:val="0"/>
        <w:adjustRightInd w:val="0"/>
        <w:rPr>
          <w:sz w:val="24"/>
          <w:szCs w:val="24"/>
        </w:rPr>
      </w:pPr>
    </w:p>
    <w:p w:rsidR="00A22CFC" w:rsidRPr="002C4008" w:rsidRDefault="00A22CFC" w:rsidP="00A22CFC">
      <w:pPr>
        <w:tabs>
          <w:tab w:val="left" w:pos="855"/>
        </w:tabs>
        <w:autoSpaceDE w:val="0"/>
        <w:autoSpaceDN w:val="0"/>
        <w:adjustRightInd w:val="0"/>
        <w:ind w:left="855" w:hanging="855"/>
        <w:rPr>
          <w:b/>
          <w:bCs/>
          <w:caps/>
          <w:sz w:val="24"/>
          <w:szCs w:val="24"/>
        </w:rPr>
      </w:pPr>
      <w:r w:rsidRPr="002C4008">
        <w:rPr>
          <w:b/>
          <w:bCs/>
          <w:caps/>
          <w:sz w:val="24"/>
          <w:szCs w:val="24"/>
        </w:rPr>
        <w:t>9.</w:t>
      </w:r>
      <w:r w:rsidRPr="002C4008">
        <w:rPr>
          <w:b/>
          <w:bCs/>
          <w:caps/>
          <w:sz w:val="24"/>
          <w:szCs w:val="24"/>
        </w:rPr>
        <w:tab/>
        <w:t>Dato for første markedsføringstilladelse</w:t>
      </w:r>
    </w:p>
    <w:p w:rsidR="00A22CFC" w:rsidRPr="002C4008" w:rsidRDefault="00A22CFC" w:rsidP="00A22CFC">
      <w:pPr>
        <w:tabs>
          <w:tab w:val="left" w:pos="851"/>
        </w:tabs>
        <w:autoSpaceDE w:val="0"/>
        <w:autoSpaceDN w:val="0"/>
        <w:adjustRightInd w:val="0"/>
        <w:ind w:left="855"/>
        <w:rPr>
          <w:sz w:val="24"/>
          <w:szCs w:val="24"/>
        </w:rPr>
      </w:pPr>
      <w:r>
        <w:rPr>
          <w:sz w:val="24"/>
          <w:szCs w:val="24"/>
        </w:rPr>
        <w:t>14. juli 2015</w:t>
      </w:r>
    </w:p>
    <w:p w:rsidR="00A22CFC" w:rsidRPr="002C4008" w:rsidRDefault="00A22CFC" w:rsidP="00A22CFC">
      <w:pPr>
        <w:tabs>
          <w:tab w:val="left" w:pos="851"/>
        </w:tabs>
        <w:autoSpaceDE w:val="0"/>
        <w:autoSpaceDN w:val="0"/>
        <w:adjustRightInd w:val="0"/>
        <w:rPr>
          <w:sz w:val="24"/>
          <w:szCs w:val="24"/>
        </w:rPr>
      </w:pPr>
    </w:p>
    <w:p w:rsidR="00A22CFC" w:rsidRPr="002C4008" w:rsidRDefault="00A22CFC" w:rsidP="00A22CFC">
      <w:pPr>
        <w:tabs>
          <w:tab w:val="left" w:pos="851"/>
        </w:tabs>
        <w:autoSpaceDE w:val="0"/>
        <w:autoSpaceDN w:val="0"/>
        <w:adjustRightInd w:val="0"/>
        <w:rPr>
          <w:b/>
          <w:bCs/>
          <w:sz w:val="24"/>
          <w:szCs w:val="24"/>
        </w:rPr>
      </w:pPr>
      <w:r w:rsidRPr="002C4008">
        <w:rPr>
          <w:b/>
          <w:bCs/>
          <w:sz w:val="24"/>
          <w:szCs w:val="24"/>
        </w:rPr>
        <w:t>10.</w:t>
      </w:r>
      <w:r w:rsidRPr="002C4008">
        <w:rPr>
          <w:b/>
          <w:bCs/>
          <w:sz w:val="24"/>
          <w:szCs w:val="24"/>
        </w:rPr>
        <w:tab/>
        <w:t>DATO FOR ÆNDRING AF TEKSTEN</w:t>
      </w:r>
    </w:p>
    <w:p w:rsidR="00A22CFC" w:rsidRPr="0024252A" w:rsidRDefault="00A22CFC" w:rsidP="00A22CFC">
      <w:pPr>
        <w:tabs>
          <w:tab w:val="left" w:pos="851"/>
        </w:tabs>
        <w:autoSpaceDE w:val="0"/>
        <w:autoSpaceDN w:val="0"/>
        <w:adjustRightInd w:val="0"/>
        <w:rPr>
          <w:sz w:val="24"/>
          <w:szCs w:val="24"/>
        </w:rPr>
      </w:pPr>
      <w:r w:rsidRPr="0024252A">
        <w:rPr>
          <w:sz w:val="24"/>
          <w:szCs w:val="24"/>
        </w:rPr>
        <w:tab/>
      </w:r>
      <w:r w:rsidR="00B076B4">
        <w:rPr>
          <w:bCs/>
          <w:sz w:val="24"/>
          <w:szCs w:val="24"/>
        </w:rPr>
        <w:t>5. marts</w:t>
      </w:r>
      <w:r w:rsidR="00521690" w:rsidRPr="00521690">
        <w:rPr>
          <w:bCs/>
          <w:sz w:val="24"/>
          <w:szCs w:val="24"/>
        </w:rPr>
        <w:t xml:space="preserve"> 2024</w:t>
      </w:r>
    </w:p>
    <w:p w:rsidR="00A22CFC" w:rsidRPr="002C4008" w:rsidRDefault="00A22CFC" w:rsidP="00A22CFC">
      <w:pPr>
        <w:rPr>
          <w:sz w:val="24"/>
          <w:szCs w:val="24"/>
        </w:rPr>
      </w:pPr>
    </w:p>
    <w:p w:rsidR="00A22CFC" w:rsidRPr="00C22FE1" w:rsidRDefault="00A22CFC" w:rsidP="00A22CFC"/>
    <w:p w:rsidR="00A22CFC" w:rsidRPr="00C11FE4" w:rsidRDefault="00A22CFC" w:rsidP="00A22CFC"/>
    <w:p w:rsidR="009260DE" w:rsidRPr="00A22CFC" w:rsidRDefault="009260DE" w:rsidP="00A22CFC"/>
    <w:sectPr w:rsidR="009260DE" w:rsidRPr="00A22CF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6C0" w:rsidRDefault="008656C0">
      <w:r>
        <w:separator/>
      </w:r>
    </w:p>
  </w:endnote>
  <w:endnote w:type="continuationSeparator" w:id="0">
    <w:p w:rsidR="008656C0" w:rsidRDefault="0086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6C0" w:rsidRDefault="008656C0">
    <w:pPr>
      <w:pStyle w:val="Sidefod"/>
      <w:pBdr>
        <w:bottom w:val="single" w:sz="6" w:space="1" w:color="auto"/>
      </w:pBdr>
    </w:pPr>
  </w:p>
  <w:p w:rsidR="008656C0" w:rsidRDefault="008656C0" w:rsidP="00C42586">
    <w:pPr>
      <w:pStyle w:val="Sidefod"/>
      <w:tabs>
        <w:tab w:val="clear" w:pos="4819"/>
        <w:tab w:val="left" w:pos="8505"/>
      </w:tabs>
      <w:rPr>
        <w:i/>
        <w:sz w:val="18"/>
        <w:szCs w:val="18"/>
      </w:rPr>
    </w:pPr>
  </w:p>
  <w:p w:rsidR="008656C0" w:rsidRPr="00B373D7" w:rsidRDefault="008656C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Medrol (Paranova), tabletter 32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6C0" w:rsidRDefault="008656C0">
      <w:r>
        <w:separator/>
      </w:r>
    </w:p>
  </w:footnote>
  <w:footnote w:type="continuationSeparator" w:id="0">
    <w:p w:rsidR="008656C0" w:rsidRDefault="00865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FC"/>
    <w:rsid w:val="000259B9"/>
    <w:rsid w:val="00041491"/>
    <w:rsid w:val="00050D16"/>
    <w:rsid w:val="00064D96"/>
    <w:rsid w:val="000719F0"/>
    <w:rsid w:val="00074F2A"/>
    <w:rsid w:val="000A1CA8"/>
    <w:rsid w:val="000A466B"/>
    <w:rsid w:val="000B058C"/>
    <w:rsid w:val="000E4EE6"/>
    <w:rsid w:val="000F3269"/>
    <w:rsid w:val="001454E2"/>
    <w:rsid w:val="00173063"/>
    <w:rsid w:val="00205AE5"/>
    <w:rsid w:val="00206CE8"/>
    <w:rsid w:val="0021526C"/>
    <w:rsid w:val="00283A2B"/>
    <w:rsid w:val="00296DA8"/>
    <w:rsid w:val="002B30AD"/>
    <w:rsid w:val="002C2C01"/>
    <w:rsid w:val="003A29AE"/>
    <w:rsid w:val="003A32D7"/>
    <w:rsid w:val="003A45D6"/>
    <w:rsid w:val="003B4074"/>
    <w:rsid w:val="003C769A"/>
    <w:rsid w:val="003F1838"/>
    <w:rsid w:val="0045746C"/>
    <w:rsid w:val="0049104B"/>
    <w:rsid w:val="004E3B12"/>
    <w:rsid w:val="00521690"/>
    <w:rsid w:val="00532310"/>
    <w:rsid w:val="00560ECC"/>
    <w:rsid w:val="00565F0F"/>
    <w:rsid w:val="00594A86"/>
    <w:rsid w:val="00596D86"/>
    <w:rsid w:val="005F5ADC"/>
    <w:rsid w:val="00637F5A"/>
    <w:rsid w:val="006560B1"/>
    <w:rsid w:val="006756DD"/>
    <w:rsid w:val="00737275"/>
    <w:rsid w:val="00740EEC"/>
    <w:rsid w:val="0078011A"/>
    <w:rsid w:val="00782AF4"/>
    <w:rsid w:val="00790EE7"/>
    <w:rsid w:val="007B6649"/>
    <w:rsid w:val="0081546F"/>
    <w:rsid w:val="00817E8D"/>
    <w:rsid w:val="0082576E"/>
    <w:rsid w:val="008656C0"/>
    <w:rsid w:val="00882409"/>
    <w:rsid w:val="008A0D54"/>
    <w:rsid w:val="008C6E58"/>
    <w:rsid w:val="008F1A86"/>
    <w:rsid w:val="00907F75"/>
    <w:rsid w:val="009260DE"/>
    <w:rsid w:val="0093258A"/>
    <w:rsid w:val="009C7BA3"/>
    <w:rsid w:val="009D1F5A"/>
    <w:rsid w:val="009D4262"/>
    <w:rsid w:val="00A22CFC"/>
    <w:rsid w:val="00A308A5"/>
    <w:rsid w:val="00A3308D"/>
    <w:rsid w:val="00AB5397"/>
    <w:rsid w:val="00B003BF"/>
    <w:rsid w:val="00B076B4"/>
    <w:rsid w:val="00B373D7"/>
    <w:rsid w:val="00C36276"/>
    <w:rsid w:val="00C42586"/>
    <w:rsid w:val="00C60CCD"/>
    <w:rsid w:val="00C84483"/>
    <w:rsid w:val="00C95551"/>
    <w:rsid w:val="00CB20D7"/>
    <w:rsid w:val="00D020B0"/>
    <w:rsid w:val="00D11748"/>
    <w:rsid w:val="00D16C52"/>
    <w:rsid w:val="00D366CF"/>
    <w:rsid w:val="00E108AA"/>
    <w:rsid w:val="00E31812"/>
    <w:rsid w:val="00E3749A"/>
    <w:rsid w:val="00E7437F"/>
    <w:rsid w:val="00E743F7"/>
    <w:rsid w:val="00E81B13"/>
    <w:rsid w:val="00E865B8"/>
    <w:rsid w:val="00EC0B9B"/>
    <w:rsid w:val="00ED5E9F"/>
    <w:rsid w:val="00EF11F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99D34"/>
  <w15:chartTrackingRefBased/>
  <w15:docId w15:val="{DB334BD5-BCDC-412B-8217-C36CB4DF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08D"/>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aekvivalent1">
    <w:name w:val="aekvivalent1"/>
    <w:rsid w:val="00A22CFC"/>
    <w:rPr>
      <w:rFonts w:ascii="Verdana" w:hAnsi="Verdana" w:hint="default"/>
      <w:b/>
      <w:bCs/>
      <w:i w:val="0"/>
      <w:iCs w:val="0"/>
      <w:color w:val="000000"/>
      <w:sz w:val="22"/>
      <w:szCs w:val="22"/>
    </w:rPr>
  </w:style>
  <w:style w:type="character" w:styleId="Hyperlink">
    <w:name w:val="Hyperlink"/>
    <w:basedOn w:val="Standardskrifttypeiafsnit"/>
    <w:uiPriority w:val="99"/>
    <w:semiHidden/>
    <w:unhideWhenUsed/>
    <w:rsid w:val="00A22C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39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12829327">
      <w:bodyDiv w:val="1"/>
      <w:marLeft w:val="0"/>
      <w:marRight w:val="0"/>
      <w:marTop w:val="0"/>
      <w:marBottom w:val="0"/>
      <w:divBdr>
        <w:top w:val="none" w:sz="0" w:space="0" w:color="auto"/>
        <w:left w:val="none" w:sz="0" w:space="0" w:color="auto"/>
        <w:bottom w:val="none" w:sz="0" w:space="0" w:color="auto"/>
        <w:right w:val="none" w:sz="0" w:space="0" w:color="auto"/>
      </w:divBdr>
    </w:div>
    <w:div w:id="137993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4502</Words>
  <Characters>32912</Characters>
  <Application>Microsoft Office Word</Application>
  <DocSecurity>0</DocSecurity>
  <Lines>274</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mge</dc:creator>
  <cp:keywords/>
  <dc:description>2024021321 – pkt. 7</dc:description>
  <cp:lastModifiedBy>Malene Hovgaard Ge</cp:lastModifiedBy>
  <cp:revision>4</cp:revision>
  <cp:lastPrinted>2012-08-22T08:53:00Z</cp:lastPrinted>
  <dcterms:created xsi:type="dcterms:W3CDTF">2024-08-19T13:22:00Z</dcterms:created>
  <dcterms:modified xsi:type="dcterms:W3CDTF">2024-08-19T13:23:00Z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