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AED" w:rsidRDefault="00AB6AED" w:rsidP="00AB6AED">
      <w:r w:rsidRPr="008F49E1">
        <w:rPr>
          <w:noProof/>
          <w:sz w:val="24"/>
          <w:szCs w:val="24"/>
          <w:lang w:eastAsia="da-DK"/>
        </w:rPr>
        <w:drawing>
          <wp:inline distT="0" distB="0" distL="0" distR="0" wp14:anchorId="2CF8C0AA" wp14:editId="5E0415EB">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863CB7" w:rsidRDefault="00863CB7" w:rsidP="00AB6AED"/>
    <w:p w:rsidR="00CC3DFE" w:rsidRDefault="00CC3DFE" w:rsidP="00AB6AED">
      <w:pPr>
        <w:pStyle w:val="Titel"/>
        <w:tabs>
          <w:tab w:val="right" w:pos="9356"/>
        </w:tabs>
        <w:jc w:val="right"/>
        <w:rPr>
          <w:szCs w:val="24"/>
          <w:lang w:eastAsia="en-US"/>
        </w:rPr>
      </w:pPr>
    </w:p>
    <w:p w:rsidR="00AB6AED" w:rsidRPr="0042037B" w:rsidRDefault="00BC4921" w:rsidP="00AB6AED">
      <w:pPr>
        <w:pStyle w:val="Titel"/>
        <w:tabs>
          <w:tab w:val="right" w:pos="9356"/>
        </w:tabs>
        <w:jc w:val="right"/>
        <w:rPr>
          <w:szCs w:val="24"/>
          <w:lang w:eastAsia="en-US"/>
        </w:rPr>
      </w:pPr>
      <w:r>
        <w:rPr>
          <w:szCs w:val="24"/>
          <w:lang w:eastAsia="en-US"/>
        </w:rPr>
        <w:t>7. april 2025</w:t>
      </w:r>
    </w:p>
    <w:p w:rsidR="00D46B2D" w:rsidRDefault="00D46B2D" w:rsidP="00AB6AED">
      <w:pPr>
        <w:pStyle w:val="Titel"/>
        <w:jc w:val="left"/>
        <w:rPr>
          <w:b w:val="0"/>
        </w:rPr>
      </w:pPr>
    </w:p>
    <w:p w:rsidR="00AB6AED" w:rsidRDefault="00AB6AED" w:rsidP="00AB6AED">
      <w:pPr>
        <w:pStyle w:val="Titel"/>
        <w:jc w:val="left"/>
        <w:rPr>
          <w:b w:val="0"/>
        </w:rPr>
      </w:pPr>
    </w:p>
    <w:p w:rsidR="00AB6AED" w:rsidRPr="00EC0B9B" w:rsidRDefault="00AB6AED" w:rsidP="00863CB7">
      <w:pPr>
        <w:jc w:val="center"/>
        <w:rPr>
          <w:b/>
          <w:sz w:val="24"/>
          <w:szCs w:val="24"/>
        </w:rPr>
      </w:pPr>
      <w:r w:rsidRPr="00EC0B9B">
        <w:rPr>
          <w:b/>
          <w:sz w:val="24"/>
          <w:szCs w:val="24"/>
        </w:rPr>
        <w:t>PRODUKTRESUMÉ</w:t>
      </w:r>
    </w:p>
    <w:p w:rsidR="00AB6AED" w:rsidRPr="00EC0B9B" w:rsidRDefault="00AB6AED" w:rsidP="00863CB7">
      <w:pPr>
        <w:jc w:val="center"/>
        <w:rPr>
          <w:b/>
          <w:sz w:val="24"/>
          <w:szCs w:val="24"/>
        </w:rPr>
      </w:pPr>
    </w:p>
    <w:p w:rsidR="00AB6AED" w:rsidRPr="00EC0B9B" w:rsidRDefault="00AB6AED" w:rsidP="00863CB7">
      <w:pPr>
        <w:tabs>
          <w:tab w:val="left" w:pos="301"/>
          <w:tab w:val="center" w:pos="4819"/>
        </w:tabs>
        <w:jc w:val="center"/>
        <w:rPr>
          <w:b/>
          <w:sz w:val="24"/>
          <w:szCs w:val="24"/>
        </w:rPr>
      </w:pPr>
      <w:r w:rsidRPr="00EC0B9B">
        <w:rPr>
          <w:b/>
          <w:sz w:val="24"/>
          <w:szCs w:val="24"/>
        </w:rPr>
        <w:t>for</w:t>
      </w:r>
    </w:p>
    <w:p w:rsidR="00AB6AED" w:rsidRPr="00EC0B9B" w:rsidRDefault="00AB6AED" w:rsidP="00863CB7">
      <w:pPr>
        <w:jc w:val="center"/>
        <w:rPr>
          <w:b/>
          <w:sz w:val="24"/>
          <w:szCs w:val="24"/>
        </w:rPr>
      </w:pPr>
    </w:p>
    <w:p w:rsidR="00AB6AED" w:rsidRPr="0049104B" w:rsidRDefault="00AB6AED" w:rsidP="00863CB7">
      <w:pPr>
        <w:jc w:val="center"/>
        <w:rPr>
          <w:b/>
          <w:sz w:val="24"/>
          <w:szCs w:val="24"/>
        </w:rPr>
      </w:pPr>
      <w:proofErr w:type="spellStart"/>
      <w:r>
        <w:rPr>
          <w:b/>
          <w:sz w:val="24"/>
          <w:szCs w:val="24"/>
        </w:rPr>
        <w:t>Metex</w:t>
      </w:r>
      <w:proofErr w:type="spellEnd"/>
      <w:r>
        <w:rPr>
          <w:b/>
          <w:sz w:val="24"/>
          <w:szCs w:val="24"/>
        </w:rPr>
        <w:t xml:space="preserve"> Pen, injektionsvæske, opløsning, fyldt pen</w:t>
      </w:r>
      <w:r w:rsidR="00175618">
        <w:rPr>
          <w:b/>
          <w:sz w:val="24"/>
          <w:szCs w:val="24"/>
        </w:rPr>
        <w:t xml:space="preserve"> (2care4)</w:t>
      </w:r>
    </w:p>
    <w:p w:rsidR="00AB6AED" w:rsidRPr="00EC0B9B" w:rsidRDefault="00AB6AED" w:rsidP="00AB6AED">
      <w:pPr>
        <w:jc w:val="both"/>
        <w:rPr>
          <w:sz w:val="24"/>
          <w:szCs w:val="24"/>
        </w:rPr>
      </w:pPr>
    </w:p>
    <w:p w:rsidR="00AB6AED" w:rsidRPr="00E269D1" w:rsidRDefault="00AB6AED" w:rsidP="00AB6AED">
      <w:pPr>
        <w:ind w:left="851" w:hanging="851"/>
        <w:jc w:val="both"/>
        <w:rPr>
          <w:sz w:val="24"/>
          <w:szCs w:val="24"/>
        </w:rPr>
      </w:pPr>
    </w:p>
    <w:p w:rsidR="00AB6AED" w:rsidRPr="00E269D1" w:rsidRDefault="00AB6AED" w:rsidP="00AB6AED">
      <w:pPr>
        <w:ind w:left="851" w:hanging="851"/>
        <w:rPr>
          <w:b/>
          <w:sz w:val="24"/>
          <w:szCs w:val="24"/>
        </w:rPr>
      </w:pPr>
      <w:r w:rsidRPr="00E269D1">
        <w:rPr>
          <w:b/>
          <w:sz w:val="24"/>
          <w:szCs w:val="24"/>
        </w:rPr>
        <w:t>0.</w:t>
      </w:r>
      <w:r w:rsidRPr="00E269D1">
        <w:rPr>
          <w:b/>
          <w:sz w:val="24"/>
          <w:szCs w:val="24"/>
        </w:rPr>
        <w:tab/>
        <w:t>D.SP.NR.</w:t>
      </w:r>
    </w:p>
    <w:p w:rsidR="00AB6AED" w:rsidRPr="00E269D1" w:rsidRDefault="00AB6AED" w:rsidP="00AB6AED">
      <w:pPr>
        <w:ind w:left="851" w:hanging="851"/>
        <w:rPr>
          <w:sz w:val="24"/>
          <w:szCs w:val="24"/>
        </w:rPr>
      </w:pPr>
      <w:r w:rsidRPr="00E269D1">
        <w:rPr>
          <w:sz w:val="24"/>
          <w:szCs w:val="24"/>
        </w:rPr>
        <w:tab/>
        <w:t>25450</w:t>
      </w:r>
    </w:p>
    <w:p w:rsidR="00AB6AED" w:rsidRPr="00E269D1" w:rsidRDefault="00AB6AED" w:rsidP="00AB6AED">
      <w:pPr>
        <w:ind w:left="851" w:hanging="851"/>
        <w:rPr>
          <w:sz w:val="24"/>
          <w:szCs w:val="24"/>
        </w:rPr>
      </w:pPr>
    </w:p>
    <w:p w:rsidR="00AB6AED" w:rsidRPr="00E269D1" w:rsidRDefault="00AB6AED" w:rsidP="00AB6AED">
      <w:pPr>
        <w:ind w:left="851" w:hanging="851"/>
        <w:rPr>
          <w:b/>
          <w:sz w:val="24"/>
          <w:szCs w:val="24"/>
        </w:rPr>
      </w:pPr>
      <w:r w:rsidRPr="00E269D1">
        <w:rPr>
          <w:b/>
          <w:sz w:val="24"/>
          <w:szCs w:val="24"/>
        </w:rPr>
        <w:t>1.</w:t>
      </w:r>
      <w:r w:rsidRPr="00E269D1">
        <w:rPr>
          <w:b/>
          <w:sz w:val="24"/>
          <w:szCs w:val="24"/>
        </w:rPr>
        <w:tab/>
        <w:t>LÆGEMIDLETS NAVN</w:t>
      </w:r>
    </w:p>
    <w:p w:rsidR="00AB6AED" w:rsidRPr="00E269D1" w:rsidRDefault="00AB6AED" w:rsidP="00AB6AED">
      <w:pPr>
        <w:ind w:left="851" w:hanging="851"/>
        <w:rPr>
          <w:sz w:val="24"/>
          <w:szCs w:val="24"/>
        </w:rPr>
      </w:pPr>
      <w:r w:rsidRPr="00E269D1">
        <w:rPr>
          <w:sz w:val="24"/>
          <w:szCs w:val="24"/>
        </w:rPr>
        <w:tab/>
      </w:r>
      <w:proofErr w:type="spellStart"/>
      <w:r w:rsidRPr="00E269D1">
        <w:rPr>
          <w:sz w:val="24"/>
          <w:szCs w:val="24"/>
        </w:rPr>
        <w:t>Metex</w:t>
      </w:r>
      <w:proofErr w:type="spellEnd"/>
      <w:r w:rsidRPr="00E269D1">
        <w:rPr>
          <w:sz w:val="24"/>
          <w:szCs w:val="24"/>
        </w:rPr>
        <w:t xml:space="preserve"> Pen</w:t>
      </w:r>
    </w:p>
    <w:p w:rsidR="00AB6AED" w:rsidRPr="00E269D1" w:rsidRDefault="00AB6AED" w:rsidP="00AB6AED">
      <w:pPr>
        <w:ind w:left="851" w:hanging="851"/>
        <w:rPr>
          <w:sz w:val="24"/>
          <w:szCs w:val="24"/>
        </w:rPr>
      </w:pPr>
      <w:r w:rsidRPr="00E269D1">
        <w:rPr>
          <w:sz w:val="24"/>
          <w:szCs w:val="24"/>
        </w:rPr>
        <w:tab/>
      </w:r>
    </w:p>
    <w:p w:rsidR="00AB6AED" w:rsidRPr="00E269D1" w:rsidRDefault="00AB6AED" w:rsidP="00AB6AED">
      <w:pPr>
        <w:ind w:left="851" w:hanging="851"/>
        <w:rPr>
          <w:b/>
          <w:sz w:val="24"/>
          <w:szCs w:val="24"/>
        </w:rPr>
      </w:pPr>
      <w:r w:rsidRPr="00E269D1">
        <w:rPr>
          <w:b/>
          <w:sz w:val="24"/>
          <w:szCs w:val="24"/>
        </w:rPr>
        <w:t>2.</w:t>
      </w:r>
      <w:r w:rsidRPr="00E269D1">
        <w:rPr>
          <w:b/>
          <w:sz w:val="24"/>
          <w:szCs w:val="24"/>
        </w:rPr>
        <w:tab/>
        <w:t>KVALITATIV OG KVANTITATIV SAMMENSÆTNING</w:t>
      </w:r>
    </w:p>
    <w:p w:rsidR="00AB6AED" w:rsidRPr="00E269D1" w:rsidRDefault="00AB6AED" w:rsidP="00AB6AED">
      <w:pPr>
        <w:ind w:left="851"/>
        <w:rPr>
          <w:sz w:val="24"/>
          <w:szCs w:val="24"/>
        </w:rPr>
      </w:pPr>
      <w:r w:rsidRPr="00E269D1">
        <w:rPr>
          <w:sz w:val="24"/>
          <w:szCs w:val="24"/>
        </w:rPr>
        <w:t xml:space="preserve">1 fyldt pen med 0,20 ml opløsning indeholder 10 mg </w:t>
      </w:r>
      <w:proofErr w:type="spellStart"/>
      <w:r w:rsidRPr="00E269D1">
        <w:rPr>
          <w:sz w:val="24"/>
          <w:szCs w:val="24"/>
        </w:rPr>
        <w:t>methotrexat</w:t>
      </w:r>
      <w:proofErr w:type="spellEnd"/>
      <w:r w:rsidRPr="00E269D1">
        <w:rPr>
          <w:sz w:val="24"/>
          <w:szCs w:val="24"/>
        </w:rPr>
        <w:t>.</w:t>
      </w:r>
    </w:p>
    <w:p w:rsidR="00AB6AED" w:rsidRPr="00E269D1" w:rsidRDefault="00AB6AED" w:rsidP="00AB6AED">
      <w:pPr>
        <w:ind w:left="851"/>
        <w:rPr>
          <w:sz w:val="24"/>
          <w:szCs w:val="24"/>
        </w:rPr>
      </w:pPr>
      <w:r w:rsidRPr="00E269D1">
        <w:rPr>
          <w:sz w:val="24"/>
          <w:szCs w:val="24"/>
        </w:rPr>
        <w:t xml:space="preserve">1 fyldt pen med 0,30 ml opløsning indeholder 15 mg </w:t>
      </w:r>
      <w:proofErr w:type="spellStart"/>
      <w:r w:rsidRPr="00E269D1">
        <w:rPr>
          <w:sz w:val="24"/>
          <w:szCs w:val="24"/>
        </w:rPr>
        <w:t>methotrexat</w:t>
      </w:r>
      <w:proofErr w:type="spellEnd"/>
      <w:r w:rsidRPr="00E269D1">
        <w:rPr>
          <w:sz w:val="24"/>
          <w:szCs w:val="24"/>
        </w:rPr>
        <w:t>.</w:t>
      </w:r>
    </w:p>
    <w:p w:rsidR="00AB6AED" w:rsidRPr="00E269D1" w:rsidRDefault="00AB6AED" w:rsidP="00AB6AED">
      <w:pPr>
        <w:ind w:left="851"/>
        <w:rPr>
          <w:sz w:val="24"/>
          <w:szCs w:val="24"/>
        </w:rPr>
      </w:pPr>
      <w:r w:rsidRPr="00E269D1">
        <w:rPr>
          <w:sz w:val="24"/>
          <w:szCs w:val="24"/>
        </w:rPr>
        <w:t xml:space="preserve">1 fyldt pen med 0,35 ml opløsning indeholder 17,5 mg </w:t>
      </w:r>
      <w:proofErr w:type="spellStart"/>
      <w:r w:rsidRPr="00E269D1">
        <w:rPr>
          <w:sz w:val="24"/>
          <w:szCs w:val="24"/>
        </w:rPr>
        <w:t>methotrexat</w:t>
      </w:r>
      <w:proofErr w:type="spellEnd"/>
      <w:r w:rsidRPr="00E269D1">
        <w:rPr>
          <w:sz w:val="24"/>
          <w:szCs w:val="24"/>
        </w:rPr>
        <w:t>.</w:t>
      </w:r>
    </w:p>
    <w:p w:rsidR="00AB6AED" w:rsidRPr="00E269D1" w:rsidRDefault="00AB6AED" w:rsidP="00AB6AED">
      <w:pPr>
        <w:ind w:left="851"/>
        <w:rPr>
          <w:sz w:val="24"/>
          <w:szCs w:val="24"/>
        </w:rPr>
      </w:pPr>
      <w:r w:rsidRPr="00E269D1">
        <w:rPr>
          <w:sz w:val="24"/>
          <w:szCs w:val="24"/>
        </w:rPr>
        <w:t xml:space="preserve">1 fyldt pen med 0,40 ml opløsning indeholder 20 mg </w:t>
      </w:r>
      <w:proofErr w:type="spellStart"/>
      <w:r w:rsidRPr="00E269D1">
        <w:rPr>
          <w:sz w:val="24"/>
          <w:szCs w:val="24"/>
        </w:rPr>
        <w:t>methotrexat</w:t>
      </w:r>
      <w:proofErr w:type="spellEnd"/>
      <w:r w:rsidRPr="00E269D1">
        <w:rPr>
          <w:sz w:val="24"/>
          <w:szCs w:val="24"/>
        </w:rPr>
        <w:t>.</w:t>
      </w:r>
    </w:p>
    <w:p w:rsidR="00AB6AED" w:rsidRPr="00E269D1" w:rsidRDefault="00AB6AED" w:rsidP="00AB6AED">
      <w:pPr>
        <w:ind w:left="851"/>
        <w:rPr>
          <w:sz w:val="24"/>
          <w:szCs w:val="24"/>
        </w:rPr>
      </w:pPr>
      <w:r w:rsidRPr="00E269D1">
        <w:rPr>
          <w:sz w:val="24"/>
          <w:szCs w:val="24"/>
        </w:rPr>
        <w:t xml:space="preserve">1 fyldt pen med 0,50 ml opløsning indeholder 25 mg </w:t>
      </w:r>
      <w:proofErr w:type="spellStart"/>
      <w:r w:rsidRPr="00E269D1">
        <w:rPr>
          <w:sz w:val="24"/>
          <w:szCs w:val="24"/>
        </w:rPr>
        <w:t>methotrexat</w:t>
      </w:r>
      <w:proofErr w:type="spellEnd"/>
      <w:r w:rsidRPr="00E269D1">
        <w:rPr>
          <w:sz w:val="24"/>
          <w:szCs w:val="24"/>
        </w:rPr>
        <w:t>.</w:t>
      </w:r>
    </w:p>
    <w:p w:rsidR="00AB6AED" w:rsidRPr="00E269D1" w:rsidRDefault="00AB6AED" w:rsidP="00AB6AED">
      <w:pPr>
        <w:ind w:left="851"/>
        <w:rPr>
          <w:sz w:val="24"/>
          <w:szCs w:val="24"/>
        </w:rPr>
      </w:pPr>
    </w:p>
    <w:p w:rsidR="00AB6AED" w:rsidRPr="00E269D1" w:rsidRDefault="00AB6AED" w:rsidP="00AB6AED">
      <w:pPr>
        <w:ind w:left="851"/>
        <w:rPr>
          <w:sz w:val="24"/>
          <w:szCs w:val="24"/>
        </w:rPr>
      </w:pPr>
      <w:r w:rsidRPr="00E269D1">
        <w:rPr>
          <w:sz w:val="24"/>
          <w:szCs w:val="24"/>
        </w:rPr>
        <w:t>Alle hjælpestoffer er anført under pkt. 6.1.</w:t>
      </w:r>
    </w:p>
    <w:p w:rsidR="00AB6AED" w:rsidRPr="00E269D1" w:rsidRDefault="00AB6AED" w:rsidP="00AB6AED">
      <w:pPr>
        <w:ind w:left="851" w:hanging="851"/>
        <w:rPr>
          <w:sz w:val="24"/>
          <w:szCs w:val="24"/>
        </w:rPr>
      </w:pPr>
    </w:p>
    <w:p w:rsidR="00AB6AED" w:rsidRPr="00E269D1" w:rsidRDefault="00AB6AED" w:rsidP="00AB6AED">
      <w:pPr>
        <w:ind w:left="851" w:hanging="851"/>
        <w:rPr>
          <w:b/>
          <w:sz w:val="24"/>
          <w:szCs w:val="24"/>
        </w:rPr>
      </w:pPr>
      <w:r w:rsidRPr="00E269D1">
        <w:rPr>
          <w:b/>
          <w:sz w:val="24"/>
          <w:szCs w:val="24"/>
        </w:rPr>
        <w:t>3.</w:t>
      </w:r>
      <w:r w:rsidRPr="00E269D1">
        <w:rPr>
          <w:b/>
          <w:sz w:val="24"/>
          <w:szCs w:val="24"/>
        </w:rPr>
        <w:tab/>
        <w:t>LÆGEMIDDELFORM</w:t>
      </w:r>
    </w:p>
    <w:p w:rsidR="00AB6AED" w:rsidRPr="00E269D1" w:rsidRDefault="00AB6AED" w:rsidP="00AB6AED">
      <w:pPr>
        <w:ind w:left="851" w:hanging="851"/>
        <w:rPr>
          <w:sz w:val="24"/>
          <w:szCs w:val="24"/>
        </w:rPr>
      </w:pPr>
      <w:r w:rsidRPr="00E269D1">
        <w:rPr>
          <w:sz w:val="24"/>
          <w:szCs w:val="24"/>
        </w:rPr>
        <w:tab/>
        <w:t>Injektionsvæske,</w:t>
      </w:r>
      <w:r>
        <w:rPr>
          <w:sz w:val="24"/>
          <w:szCs w:val="24"/>
        </w:rPr>
        <w:t xml:space="preserve"> opløsning,</w:t>
      </w:r>
      <w:r w:rsidRPr="00E269D1">
        <w:rPr>
          <w:sz w:val="24"/>
          <w:szCs w:val="24"/>
        </w:rPr>
        <w:t xml:space="preserve"> fyldt pen</w:t>
      </w:r>
      <w:r w:rsidR="00175618">
        <w:rPr>
          <w:sz w:val="24"/>
          <w:szCs w:val="24"/>
        </w:rPr>
        <w:t xml:space="preserve"> (2care4)</w:t>
      </w:r>
    </w:p>
    <w:p w:rsidR="00AB6AED" w:rsidRPr="00E269D1" w:rsidRDefault="00AB6AED" w:rsidP="00AB6AED">
      <w:pPr>
        <w:ind w:left="851" w:hanging="851"/>
        <w:rPr>
          <w:sz w:val="24"/>
          <w:szCs w:val="24"/>
        </w:rPr>
      </w:pPr>
    </w:p>
    <w:p w:rsidR="002B2936" w:rsidRPr="001002D2" w:rsidRDefault="002B2936" w:rsidP="002B2936">
      <w:pPr>
        <w:ind w:left="851" w:hanging="851"/>
        <w:rPr>
          <w:sz w:val="24"/>
          <w:szCs w:val="24"/>
        </w:rPr>
      </w:pPr>
    </w:p>
    <w:p w:rsidR="002B2936" w:rsidRPr="001002D2" w:rsidRDefault="002B2936" w:rsidP="002B2936">
      <w:pPr>
        <w:ind w:left="851" w:hanging="851"/>
        <w:rPr>
          <w:b/>
          <w:sz w:val="24"/>
          <w:szCs w:val="24"/>
        </w:rPr>
      </w:pPr>
      <w:r w:rsidRPr="001002D2">
        <w:rPr>
          <w:b/>
          <w:sz w:val="24"/>
          <w:szCs w:val="24"/>
        </w:rPr>
        <w:t>4.</w:t>
      </w:r>
      <w:r w:rsidRPr="001002D2">
        <w:rPr>
          <w:b/>
          <w:sz w:val="24"/>
          <w:szCs w:val="24"/>
        </w:rPr>
        <w:tab/>
        <w:t>KLINISKE OPLYSNINGER</w:t>
      </w:r>
    </w:p>
    <w:p w:rsidR="002B2936" w:rsidRPr="001002D2" w:rsidRDefault="002B2936" w:rsidP="002B2936">
      <w:pPr>
        <w:ind w:left="851" w:hanging="851"/>
        <w:rPr>
          <w:b/>
          <w:sz w:val="24"/>
          <w:szCs w:val="24"/>
        </w:rPr>
      </w:pPr>
    </w:p>
    <w:p w:rsidR="002B2936" w:rsidRPr="001002D2" w:rsidRDefault="002B2936" w:rsidP="002B2936">
      <w:pPr>
        <w:ind w:left="851" w:hanging="851"/>
        <w:rPr>
          <w:b/>
          <w:sz w:val="24"/>
          <w:szCs w:val="24"/>
          <w:u w:val="single"/>
        </w:rPr>
      </w:pPr>
      <w:r w:rsidRPr="001002D2">
        <w:rPr>
          <w:b/>
          <w:sz w:val="24"/>
          <w:szCs w:val="24"/>
        </w:rPr>
        <w:t>4.1</w:t>
      </w:r>
      <w:r w:rsidRPr="001002D2">
        <w:rPr>
          <w:b/>
          <w:sz w:val="24"/>
          <w:szCs w:val="24"/>
        </w:rPr>
        <w:tab/>
        <w:t>Terapeutiske indikationer</w:t>
      </w:r>
    </w:p>
    <w:p w:rsidR="002B2936" w:rsidRPr="001002D2" w:rsidRDefault="002B2936" w:rsidP="002B2936">
      <w:pPr>
        <w:tabs>
          <w:tab w:val="left" w:pos="851"/>
        </w:tabs>
        <w:ind w:left="855"/>
        <w:rPr>
          <w:sz w:val="24"/>
          <w:szCs w:val="24"/>
        </w:rPr>
      </w:pPr>
      <w:proofErr w:type="spellStart"/>
      <w:r w:rsidRPr="001002D2">
        <w:rPr>
          <w:sz w:val="24"/>
          <w:szCs w:val="24"/>
        </w:rPr>
        <w:t>Metex</w:t>
      </w:r>
      <w:proofErr w:type="spellEnd"/>
      <w:r w:rsidRPr="001002D2">
        <w:rPr>
          <w:sz w:val="24"/>
          <w:szCs w:val="24"/>
        </w:rPr>
        <w:t xml:space="preserve"> Pen er indiceret til behandling af:</w:t>
      </w:r>
    </w:p>
    <w:p w:rsidR="002B2936" w:rsidRPr="001002D2" w:rsidRDefault="002B2936" w:rsidP="002B2936">
      <w:pPr>
        <w:tabs>
          <w:tab w:val="left" w:pos="851"/>
        </w:tabs>
        <w:ind w:left="851" w:hanging="851"/>
        <w:rPr>
          <w:sz w:val="24"/>
          <w:szCs w:val="24"/>
        </w:rPr>
      </w:pPr>
    </w:p>
    <w:p w:rsidR="002B2936" w:rsidRPr="001002D2" w:rsidRDefault="002B2936" w:rsidP="002B2936">
      <w:pPr>
        <w:pStyle w:val="Listeafsnit"/>
        <w:numPr>
          <w:ilvl w:val="0"/>
          <w:numId w:val="12"/>
        </w:numPr>
        <w:ind w:left="1276" w:hanging="425"/>
        <w:rPr>
          <w:sz w:val="24"/>
          <w:szCs w:val="24"/>
        </w:rPr>
      </w:pPr>
      <w:r w:rsidRPr="001002D2">
        <w:rPr>
          <w:sz w:val="24"/>
          <w:szCs w:val="24"/>
        </w:rPr>
        <w:t xml:space="preserve">aktiv </w:t>
      </w:r>
      <w:proofErr w:type="spellStart"/>
      <w:r w:rsidRPr="001002D2">
        <w:rPr>
          <w:sz w:val="24"/>
          <w:szCs w:val="24"/>
        </w:rPr>
        <w:t>reumatoid</w:t>
      </w:r>
      <w:proofErr w:type="spellEnd"/>
      <w:r w:rsidRPr="001002D2">
        <w:rPr>
          <w:sz w:val="24"/>
          <w:szCs w:val="24"/>
        </w:rPr>
        <w:t xml:space="preserve"> artritis hos voksne patienter,</w:t>
      </w:r>
    </w:p>
    <w:p w:rsidR="002B2936" w:rsidRPr="001002D2" w:rsidRDefault="002B2936" w:rsidP="002B2936">
      <w:pPr>
        <w:pStyle w:val="Listeafsnit"/>
        <w:numPr>
          <w:ilvl w:val="0"/>
          <w:numId w:val="12"/>
        </w:numPr>
        <w:ind w:left="1276" w:hanging="425"/>
        <w:rPr>
          <w:sz w:val="24"/>
          <w:szCs w:val="24"/>
        </w:rPr>
      </w:pPr>
      <w:proofErr w:type="spellStart"/>
      <w:r w:rsidRPr="001002D2">
        <w:rPr>
          <w:sz w:val="24"/>
          <w:szCs w:val="24"/>
        </w:rPr>
        <w:t>polyartritiske</w:t>
      </w:r>
      <w:proofErr w:type="spellEnd"/>
      <w:r w:rsidRPr="001002D2">
        <w:rPr>
          <w:sz w:val="24"/>
          <w:szCs w:val="24"/>
        </w:rPr>
        <w:t xml:space="preserve"> former for svær, aktiv juvenil idiopatisk artritis, når responset på </w:t>
      </w:r>
      <w:proofErr w:type="spellStart"/>
      <w:r w:rsidRPr="001002D2">
        <w:rPr>
          <w:sz w:val="24"/>
          <w:szCs w:val="24"/>
        </w:rPr>
        <w:t>nonsteroide</w:t>
      </w:r>
      <w:proofErr w:type="spellEnd"/>
      <w:r w:rsidRPr="001002D2">
        <w:rPr>
          <w:sz w:val="24"/>
          <w:szCs w:val="24"/>
        </w:rPr>
        <w:t xml:space="preserve"> antiinflammatoriske lægemidler (</w:t>
      </w:r>
      <w:proofErr w:type="spellStart"/>
      <w:r w:rsidRPr="001002D2">
        <w:rPr>
          <w:sz w:val="24"/>
          <w:szCs w:val="24"/>
        </w:rPr>
        <w:t>NSAID’er</w:t>
      </w:r>
      <w:proofErr w:type="spellEnd"/>
      <w:r w:rsidRPr="001002D2">
        <w:rPr>
          <w:sz w:val="24"/>
          <w:szCs w:val="24"/>
        </w:rPr>
        <w:t>) ikke har været tilstrækkeligt,</w:t>
      </w:r>
    </w:p>
    <w:p w:rsidR="002B2936" w:rsidRPr="001002D2" w:rsidRDefault="002B2936" w:rsidP="002B2936">
      <w:pPr>
        <w:pStyle w:val="Listeafsnit"/>
        <w:numPr>
          <w:ilvl w:val="0"/>
          <w:numId w:val="12"/>
        </w:numPr>
        <w:ind w:left="1276" w:hanging="425"/>
        <w:rPr>
          <w:sz w:val="24"/>
          <w:szCs w:val="24"/>
        </w:rPr>
      </w:pPr>
      <w:r w:rsidRPr="001002D2">
        <w:rPr>
          <w:sz w:val="24"/>
          <w:szCs w:val="24"/>
        </w:rPr>
        <w:t>moderat til svær psoriasis hos voksne patienter, der er egnede til systemisk behandling, og svær psoriasisartritis hos voksne,</w:t>
      </w:r>
    </w:p>
    <w:p w:rsidR="002B2936" w:rsidRPr="001002D2" w:rsidRDefault="002B2936" w:rsidP="002B2936">
      <w:pPr>
        <w:pStyle w:val="Listeafsnit"/>
        <w:numPr>
          <w:ilvl w:val="0"/>
          <w:numId w:val="12"/>
        </w:numPr>
        <w:ind w:left="1276" w:hanging="425"/>
        <w:rPr>
          <w:sz w:val="24"/>
          <w:szCs w:val="24"/>
        </w:rPr>
      </w:pPr>
      <w:r w:rsidRPr="001002D2">
        <w:rPr>
          <w:sz w:val="24"/>
          <w:szCs w:val="24"/>
        </w:rPr>
        <w:t xml:space="preserve">mild til moderat </w:t>
      </w:r>
      <w:proofErr w:type="spellStart"/>
      <w:r w:rsidRPr="001002D2">
        <w:rPr>
          <w:sz w:val="24"/>
          <w:szCs w:val="24"/>
        </w:rPr>
        <w:t>Crohns</w:t>
      </w:r>
      <w:proofErr w:type="spellEnd"/>
      <w:r w:rsidRPr="001002D2">
        <w:rPr>
          <w:sz w:val="24"/>
          <w:szCs w:val="24"/>
        </w:rPr>
        <w:t xml:space="preserve"> sygdom enten alene eller i kombination med </w:t>
      </w:r>
      <w:proofErr w:type="spellStart"/>
      <w:r w:rsidRPr="001002D2">
        <w:rPr>
          <w:sz w:val="24"/>
          <w:szCs w:val="24"/>
        </w:rPr>
        <w:t>kortikosteroider</w:t>
      </w:r>
      <w:proofErr w:type="spellEnd"/>
      <w:r w:rsidRPr="001002D2">
        <w:rPr>
          <w:sz w:val="24"/>
          <w:szCs w:val="24"/>
        </w:rPr>
        <w:t xml:space="preserve"> hos voksne patienter, som er refraktære eller intolerante over for </w:t>
      </w:r>
      <w:proofErr w:type="spellStart"/>
      <w:r w:rsidRPr="001002D2">
        <w:rPr>
          <w:sz w:val="24"/>
          <w:szCs w:val="24"/>
        </w:rPr>
        <w:t>thiopuriner</w:t>
      </w:r>
      <w:proofErr w:type="spellEnd"/>
      <w:r w:rsidRPr="001002D2">
        <w:rPr>
          <w:sz w:val="24"/>
          <w:szCs w:val="24"/>
        </w:rPr>
        <w:t>.</w:t>
      </w:r>
    </w:p>
    <w:p w:rsidR="00177E87" w:rsidRDefault="00177E87">
      <w:pPr>
        <w:rPr>
          <w:sz w:val="24"/>
          <w:szCs w:val="24"/>
        </w:rPr>
      </w:pPr>
      <w:r>
        <w:rPr>
          <w:sz w:val="24"/>
          <w:szCs w:val="24"/>
        </w:rPr>
        <w:br w:type="page"/>
      </w:r>
    </w:p>
    <w:p w:rsidR="002B2936" w:rsidRPr="001002D2" w:rsidRDefault="002B2936" w:rsidP="002B2936">
      <w:pPr>
        <w:ind w:left="851" w:hanging="851"/>
        <w:rPr>
          <w:sz w:val="24"/>
          <w:szCs w:val="24"/>
        </w:rPr>
      </w:pPr>
    </w:p>
    <w:p w:rsidR="002B2936" w:rsidRPr="001002D2" w:rsidRDefault="002B2936" w:rsidP="002B2936">
      <w:pPr>
        <w:tabs>
          <w:tab w:val="left" w:pos="851"/>
        </w:tabs>
        <w:ind w:left="851" w:hanging="851"/>
        <w:rPr>
          <w:b/>
          <w:sz w:val="24"/>
          <w:szCs w:val="24"/>
        </w:rPr>
      </w:pPr>
      <w:r w:rsidRPr="001002D2">
        <w:rPr>
          <w:b/>
          <w:sz w:val="24"/>
          <w:szCs w:val="24"/>
        </w:rPr>
        <w:t>4.2</w:t>
      </w:r>
      <w:r w:rsidRPr="001002D2">
        <w:rPr>
          <w:b/>
          <w:sz w:val="24"/>
          <w:szCs w:val="24"/>
        </w:rPr>
        <w:tab/>
        <w:t>Dosering og administration</w:t>
      </w:r>
    </w:p>
    <w:p w:rsidR="002B2936" w:rsidRPr="00927033" w:rsidRDefault="002B2936" w:rsidP="002B2936">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2B2936" w:rsidRDefault="002B2936" w:rsidP="002B2936">
      <w:pPr>
        <w:ind w:left="851"/>
        <w:rPr>
          <w:sz w:val="24"/>
          <w:szCs w:val="24"/>
        </w:rPr>
      </w:pPr>
    </w:p>
    <w:tbl>
      <w:tblPr>
        <w:tblStyle w:val="Tabel-Gitter"/>
        <w:tblW w:w="0" w:type="auto"/>
        <w:tblInd w:w="851" w:type="dxa"/>
        <w:tblLook w:val="04A0" w:firstRow="1" w:lastRow="0" w:firstColumn="1" w:lastColumn="0" w:noHBand="0" w:noVBand="1"/>
      </w:tblPr>
      <w:tblGrid>
        <w:gridCol w:w="8777"/>
      </w:tblGrid>
      <w:tr w:rsidR="002B2936" w:rsidTr="00136E9B">
        <w:tc>
          <w:tcPr>
            <w:tcW w:w="9628" w:type="dxa"/>
          </w:tcPr>
          <w:p w:rsidR="002B2936" w:rsidRPr="001002D2" w:rsidRDefault="002B2936" w:rsidP="00136E9B">
            <w:pPr>
              <w:ind w:left="26"/>
              <w:rPr>
                <w:b/>
                <w:sz w:val="24"/>
                <w:szCs w:val="24"/>
              </w:rPr>
            </w:pPr>
            <w:r w:rsidRPr="001002D2">
              <w:rPr>
                <w:b/>
                <w:sz w:val="24"/>
                <w:szCs w:val="24"/>
              </w:rPr>
              <w:t xml:space="preserve">Vigtig advarsel om dosering af </w:t>
            </w:r>
            <w:proofErr w:type="spellStart"/>
            <w:r w:rsidRPr="001002D2">
              <w:rPr>
                <w:b/>
                <w:sz w:val="24"/>
                <w:szCs w:val="24"/>
              </w:rPr>
              <w:t>Metex</w:t>
            </w:r>
            <w:proofErr w:type="spellEnd"/>
            <w:r w:rsidRPr="001002D2">
              <w:rPr>
                <w:b/>
                <w:sz w:val="24"/>
                <w:szCs w:val="24"/>
              </w:rPr>
              <w:t> Pen (</w:t>
            </w:r>
            <w:proofErr w:type="spellStart"/>
            <w:r w:rsidRPr="001002D2">
              <w:rPr>
                <w:b/>
                <w:sz w:val="24"/>
                <w:szCs w:val="24"/>
              </w:rPr>
              <w:t>methotrexat</w:t>
            </w:r>
            <w:proofErr w:type="spellEnd"/>
            <w:r w:rsidRPr="001002D2">
              <w:rPr>
                <w:b/>
                <w:sz w:val="24"/>
                <w:szCs w:val="24"/>
              </w:rPr>
              <w:t xml:space="preserve">) </w:t>
            </w:r>
          </w:p>
          <w:p w:rsidR="002B2936" w:rsidRDefault="002B2936" w:rsidP="00136E9B">
            <w:pPr>
              <w:ind w:left="26"/>
              <w:rPr>
                <w:sz w:val="24"/>
                <w:szCs w:val="24"/>
              </w:rPr>
            </w:pPr>
            <w:r w:rsidRPr="001002D2">
              <w:rPr>
                <w:sz w:val="24"/>
                <w:szCs w:val="24"/>
              </w:rPr>
              <w:t xml:space="preserve">Ved behandlingen af </w:t>
            </w:r>
            <w:proofErr w:type="spellStart"/>
            <w:r w:rsidRPr="001002D2">
              <w:rPr>
                <w:sz w:val="24"/>
                <w:szCs w:val="24"/>
              </w:rPr>
              <w:t>reumatoid</w:t>
            </w:r>
            <w:proofErr w:type="spellEnd"/>
            <w:r w:rsidRPr="001002D2">
              <w:rPr>
                <w:sz w:val="24"/>
                <w:szCs w:val="24"/>
              </w:rPr>
              <w:t xml:space="preserve"> artritis, juvenil idiopatisk artritis, psoriasis, psoriasisartritis og </w:t>
            </w:r>
            <w:proofErr w:type="spellStart"/>
            <w:r w:rsidRPr="001002D2">
              <w:rPr>
                <w:sz w:val="24"/>
                <w:szCs w:val="24"/>
              </w:rPr>
              <w:t>Crohns</w:t>
            </w:r>
            <w:proofErr w:type="spellEnd"/>
            <w:r w:rsidRPr="001002D2">
              <w:rPr>
                <w:sz w:val="24"/>
                <w:szCs w:val="24"/>
              </w:rPr>
              <w:t xml:space="preserve"> sygdom, </w:t>
            </w:r>
            <w:r w:rsidRPr="001002D2">
              <w:rPr>
                <w:b/>
                <w:sz w:val="24"/>
                <w:szCs w:val="24"/>
              </w:rPr>
              <w:t>må</w:t>
            </w:r>
            <w:r w:rsidRPr="001002D2">
              <w:rPr>
                <w:sz w:val="24"/>
                <w:szCs w:val="24"/>
              </w:rPr>
              <w:t xml:space="preserve"> </w:t>
            </w:r>
            <w:proofErr w:type="spellStart"/>
            <w:r w:rsidRPr="001002D2">
              <w:rPr>
                <w:sz w:val="24"/>
                <w:szCs w:val="24"/>
              </w:rPr>
              <w:t>Metex</w:t>
            </w:r>
            <w:proofErr w:type="spellEnd"/>
            <w:r w:rsidRPr="001002D2">
              <w:rPr>
                <w:sz w:val="24"/>
                <w:szCs w:val="24"/>
              </w:rPr>
              <w:t> Pen (</w:t>
            </w:r>
            <w:proofErr w:type="spellStart"/>
            <w:r w:rsidRPr="001002D2">
              <w:rPr>
                <w:sz w:val="24"/>
                <w:szCs w:val="24"/>
              </w:rPr>
              <w:t>methotrexat</w:t>
            </w:r>
            <w:proofErr w:type="spellEnd"/>
            <w:r w:rsidRPr="001002D2">
              <w:rPr>
                <w:sz w:val="24"/>
                <w:szCs w:val="24"/>
              </w:rPr>
              <w:t xml:space="preserve">) </w:t>
            </w:r>
            <w:r w:rsidRPr="001002D2">
              <w:rPr>
                <w:b/>
                <w:sz w:val="24"/>
                <w:szCs w:val="24"/>
              </w:rPr>
              <w:t>kun bruges én gang ugentligt</w:t>
            </w:r>
            <w:r w:rsidRPr="001002D2">
              <w:rPr>
                <w:sz w:val="24"/>
                <w:szCs w:val="24"/>
              </w:rPr>
              <w:t xml:space="preserve">. Doseringsfejl under brug af </w:t>
            </w:r>
            <w:proofErr w:type="spellStart"/>
            <w:r w:rsidRPr="001002D2">
              <w:rPr>
                <w:sz w:val="24"/>
                <w:szCs w:val="24"/>
              </w:rPr>
              <w:t>Metex</w:t>
            </w:r>
            <w:proofErr w:type="spellEnd"/>
            <w:r w:rsidRPr="001002D2">
              <w:rPr>
                <w:sz w:val="24"/>
                <w:szCs w:val="24"/>
              </w:rPr>
              <w:t> Pen (</w:t>
            </w:r>
            <w:proofErr w:type="spellStart"/>
            <w:r w:rsidRPr="001002D2">
              <w:rPr>
                <w:sz w:val="24"/>
                <w:szCs w:val="24"/>
              </w:rPr>
              <w:t>methotrexat</w:t>
            </w:r>
            <w:proofErr w:type="spellEnd"/>
            <w:r w:rsidRPr="001002D2">
              <w:rPr>
                <w:sz w:val="24"/>
                <w:szCs w:val="24"/>
              </w:rPr>
              <w:t>) kan resultere i alvorlige bivirkninger, herunder dødsfald. Læs dette punkt i produktresuméet meget omhyggeligt.</w:t>
            </w:r>
          </w:p>
        </w:tc>
      </w:tr>
    </w:tbl>
    <w:p w:rsidR="002B2936" w:rsidRPr="001002D2" w:rsidRDefault="002B2936" w:rsidP="002B2936">
      <w:pPr>
        <w:ind w:left="851"/>
        <w:rPr>
          <w:sz w:val="24"/>
          <w:szCs w:val="24"/>
        </w:rPr>
      </w:pPr>
    </w:p>
    <w:p w:rsidR="002B2936" w:rsidRPr="001002D2" w:rsidRDefault="002B2936" w:rsidP="002B2936">
      <w:pPr>
        <w:ind w:left="851"/>
        <w:rPr>
          <w:sz w:val="24"/>
          <w:szCs w:val="24"/>
        </w:rPr>
      </w:pPr>
      <w:proofErr w:type="spellStart"/>
      <w:r w:rsidRPr="001002D2">
        <w:rPr>
          <w:sz w:val="24"/>
          <w:szCs w:val="24"/>
        </w:rPr>
        <w:t>Methotrexat</w:t>
      </w:r>
      <w:proofErr w:type="spellEnd"/>
      <w:r w:rsidRPr="001002D2">
        <w:rPr>
          <w:sz w:val="24"/>
          <w:szCs w:val="24"/>
        </w:rPr>
        <w:t xml:space="preserve"> bør kun ordineres af læger med ekspertise i brugen af </w:t>
      </w:r>
      <w:proofErr w:type="spellStart"/>
      <w:r w:rsidRPr="001002D2">
        <w:rPr>
          <w:sz w:val="24"/>
          <w:szCs w:val="24"/>
        </w:rPr>
        <w:t>methotrexat</w:t>
      </w:r>
      <w:proofErr w:type="spellEnd"/>
      <w:r w:rsidRPr="001002D2">
        <w:rPr>
          <w:sz w:val="24"/>
          <w:szCs w:val="24"/>
        </w:rPr>
        <w:t xml:space="preserve"> og med fuld forståelse for de risici, der er forbundet med </w:t>
      </w:r>
      <w:proofErr w:type="spellStart"/>
      <w:r w:rsidRPr="001002D2">
        <w:rPr>
          <w:sz w:val="24"/>
          <w:szCs w:val="24"/>
        </w:rPr>
        <w:t>methotrexat</w:t>
      </w:r>
      <w:proofErr w:type="spellEnd"/>
      <w:r w:rsidRPr="001002D2">
        <w:rPr>
          <w:sz w:val="24"/>
          <w:szCs w:val="24"/>
        </w:rPr>
        <w:t xml:space="preserve">-behandling. Patienterne skal undervises og oplæres i korrekt injektionsteknik, hvis de skal selvinjicere </w:t>
      </w:r>
      <w:proofErr w:type="spellStart"/>
      <w:r w:rsidRPr="001002D2">
        <w:rPr>
          <w:sz w:val="24"/>
          <w:szCs w:val="24"/>
        </w:rPr>
        <w:t>methotrexat</w:t>
      </w:r>
      <w:proofErr w:type="spellEnd"/>
      <w:r w:rsidRPr="001002D2">
        <w:rPr>
          <w:sz w:val="24"/>
          <w:szCs w:val="24"/>
        </w:rPr>
        <w:t xml:space="preserve">. Den første injektion af </w:t>
      </w:r>
      <w:proofErr w:type="spellStart"/>
      <w:r w:rsidRPr="001002D2">
        <w:rPr>
          <w:sz w:val="24"/>
          <w:szCs w:val="24"/>
        </w:rPr>
        <w:t>Metex</w:t>
      </w:r>
      <w:proofErr w:type="spellEnd"/>
      <w:r w:rsidRPr="001002D2">
        <w:rPr>
          <w:sz w:val="24"/>
          <w:szCs w:val="24"/>
        </w:rPr>
        <w:t xml:space="preserve"> Pen bør udføres under direkte medicinsk overvågning. </w:t>
      </w:r>
      <w:proofErr w:type="spellStart"/>
      <w:r w:rsidRPr="001002D2">
        <w:rPr>
          <w:sz w:val="24"/>
          <w:szCs w:val="24"/>
        </w:rPr>
        <w:t>Metex</w:t>
      </w:r>
      <w:proofErr w:type="spellEnd"/>
      <w:r w:rsidRPr="001002D2">
        <w:rPr>
          <w:sz w:val="24"/>
          <w:szCs w:val="24"/>
        </w:rPr>
        <w:t xml:space="preserve"> Pen injiceres </w:t>
      </w:r>
      <w:r w:rsidRPr="001002D2">
        <w:rPr>
          <w:b/>
          <w:sz w:val="24"/>
          <w:szCs w:val="24"/>
        </w:rPr>
        <w:t>én gang ugentligt</w:t>
      </w:r>
      <w:r w:rsidRPr="001002D2">
        <w:rPr>
          <w:sz w:val="24"/>
          <w:szCs w:val="24"/>
        </w:rPr>
        <w:t>.</w:t>
      </w:r>
    </w:p>
    <w:p w:rsidR="002B2936" w:rsidRPr="001002D2" w:rsidRDefault="002B2936" w:rsidP="002B2936">
      <w:pPr>
        <w:ind w:left="851"/>
        <w:rPr>
          <w:sz w:val="24"/>
          <w:szCs w:val="24"/>
        </w:rPr>
      </w:pPr>
      <w:r w:rsidRPr="001002D2">
        <w:rPr>
          <w:sz w:val="24"/>
          <w:szCs w:val="24"/>
        </w:rPr>
        <w:t xml:space="preserve">Patienten skal eksplicit informeres om det faktum, at </w:t>
      </w:r>
      <w:proofErr w:type="spellStart"/>
      <w:r w:rsidRPr="001002D2">
        <w:rPr>
          <w:sz w:val="24"/>
          <w:szCs w:val="24"/>
        </w:rPr>
        <w:t>Metex</w:t>
      </w:r>
      <w:proofErr w:type="spellEnd"/>
      <w:r w:rsidRPr="001002D2">
        <w:rPr>
          <w:sz w:val="24"/>
          <w:szCs w:val="24"/>
        </w:rPr>
        <w:t xml:space="preserve"> Pen kun skal indgives </w:t>
      </w:r>
      <w:r w:rsidRPr="001002D2">
        <w:rPr>
          <w:b/>
          <w:sz w:val="24"/>
          <w:szCs w:val="24"/>
        </w:rPr>
        <w:t>én gang ugentligt</w:t>
      </w:r>
      <w:r w:rsidRPr="001002D2">
        <w:rPr>
          <w:sz w:val="24"/>
          <w:szCs w:val="24"/>
        </w:rPr>
        <w:t>. Det er tilrådeligt at fastlægge en passende fast ugedag som injektionsdag.</w:t>
      </w:r>
    </w:p>
    <w:p w:rsidR="002B2936" w:rsidRPr="001002D2" w:rsidRDefault="002B2936" w:rsidP="002B2936">
      <w:pPr>
        <w:ind w:left="851"/>
        <w:rPr>
          <w:sz w:val="24"/>
          <w:szCs w:val="24"/>
        </w:rPr>
      </w:pPr>
      <w:r w:rsidRPr="001002D2">
        <w:rPr>
          <w:sz w:val="24"/>
          <w:szCs w:val="24"/>
        </w:rPr>
        <w:t xml:space="preserve">Eliminering af </w:t>
      </w:r>
      <w:proofErr w:type="spellStart"/>
      <w:r w:rsidRPr="001002D2">
        <w:rPr>
          <w:sz w:val="24"/>
          <w:szCs w:val="24"/>
        </w:rPr>
        <w:t>methotrexat</w:t>
      </w:r>
      <w:proofErr w:type="spellEnd"/>
      <w:r w:rsidRPr="001002D2">
        <w:rPr>
          <w:sz w:val="24"/>
          <w:szCs w:val="24"/>
        </w:rPr>
        <w:t xml:space="preserve"> er reduceret hos patienter med et tredje fordelingsrum (</w:t>
      </w:r>
      <w:proofErr w:type="spellStart"/>
      <w:r w:rsidRPr="001002D2">
        <w:rPr>
          <w:sz w:val="24"/>
          <w:szCs w:val="24"/>
        </w:rPr>
        <w:t>ascites</w:t>
      </w:r>
      <w:proofErr w:type="spellEnd"/>
      <w:r w:rsidRPr="001002D2">
        <w:rPr>
          <w:sz w:val="24"/>
          <w:szCs w:val="24"/>
        </w:rPr>
        <w:t xml:space="preserve">, </w:t>
      </w:r>
      <w:proofErr w:type="spellStart"/>
      <w:r w:rsidRPr="001002D2">
        <w:rPr>
          <w:sz w:val="24"/>
          <w:szCs w:val="24"/>
        </w:rPr>
        <w:t>pleuraeffusioner</w:t>
      </w:r>
      <w:proofErr w:type="spellEnd"/>
      <w:r w:rsidRPr="001002D2">
        <w:rPr>
          <w:sz w:val="24"/>
          <w:szCs w:val="24"/>
        </w:rPr>
        <w:t xml:space="preserve">). Sådanne patienter har behov for særlig omhyggelig overvågning for toksicitet og kræver dosisreduktion eller, i nogle tilfælde, </w:t>
      </w:r>
      <w:proofErr w:type="spellStart"/>
      <w:r w:rsidRPr="001002D2">
        <w:rPr>
          <w:sz w:val="24"/>
          <w:szCs w:val="24"/>
        </w:rPr>
        <w:t>seponering</w:t>
      </w:r>
      <w:proofErr w:type="spellEnd"/>
      <w:r w:rsidRPr="001002D2">
        <w:rPr>
          <w:sz w:val="24"/>
          <w:szCs w:val="24"/>
        </w:rPr>
        <w:t xml:space="preserve"> af </w:t>
      </w:r>
      <w:proofErr w:type="spellStart"/>
      <w:r w:rsidRPr="001002D2">
        <w:rPr>
          <w:sz w:val="24"/>
          <w:szCs w:val="24"/>
        </w:rPr>
        <w:t>methotrexat</w:t>
      </w:r>
      <w:r>
        <w:rPr>
          <w:sz w:val="24"/>
          <w:szCs w:val="24"/>
        </w:rPr>
        <w:softHyphen/>
      </w:r>
      <w:r w:rsidRPr="001002D2">
        <w:rPr>
          <w:sz w:val="24"/>
          <w:szCs w:val="24"/>
        </w:rPr>
        <w:t>indgiften</w:t>
      </w:r>
      <w:proofErr w:type="spellEnd"/>
      <w:r w:rsidRPr="001002D2">
        <w:rPr>
          <w:sz w:val="24"/>
          <w:szCs w:val="24"/>
        </w:rPr>
        <w:t xml:space="preserve"> (se pkt. 5.2 og 4.4).</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Dosering</w:t>
      </w:r>
    </w:p>
    <w:p w:rsidR="002B2936" w:rsidRPr="001002D2" w:rsidRDefault="002B2936" w:rsidP="002B2936">
      <w:pPr>
        <w:ind w:left="851"/>
        <w:rPr>
          <w:sz w:val="24"/>
          <w:szCs w:val="24"/>
        </w:rPr>
      </w:pPr>
    </w:p>
    <w:p w:rsidR="002B2936" w:rsidRPr="001002D2" w:rsidRDefault="002B2936" w:rsidP="002B2936">
      <w:pPr>
        <w:ind w:left="851"/>
        <w:rPr>
          <w:i/>
          <w:sz w:val="24"/>
          <w:szCs w:val="24"/>
        </w:rPr>
      </w:pPr>
      <w:r w:rsidRPr="001002D2">
        <w:rPr>
          <w:i/>
          <w:sz w:val="24"/>
          <w:szCs w:val="24"/>
        </w:rPr>
        <w:t xml:space="preserve">Dosering til voksne patienter med </w:t>
      </w:r>
      <w:proofErr w:type="spellStart"/>
      <w:r w:rsidRPr="001002D2">
        <w:rPr>
          <w:i/>
          <w:sz w:val="24"/>
          <w:szCs w:val="24"/>
        </w:rPr>
        <w:t>reumatoid</w:t>
      </w:r>
      <w:proofErr w:type="spellEnd"/>
      <w:r w:rsidRPr="001002D2">
        <w:rPr>
          <w:i/>
          <w:sz w:val="24"/>
          <w:szCs w:val="24"/>
        </w:rPr>
        <w:t xml:space="preserve"> artritis</w:t>
      </w:r>
    </w:p>
    <w:p w:rsidR="002B2936" w:rsidRPr="001002D2" w:rsidRDefault="002B2936" w:rsidP="002B2936">
      <w:pPr>
        <w:ind w:left="851"/>
        <w:rPr>
          <w:sz w:val="24"/>
          <w:szCs w:val="24"/>
        </w:rPr>
      </w:pPr>
      <w:r w:rsidRPr="001002D2">
        <w:rPr>
          <w:sz w:val="24"/>
          <w:szCs w:val="24"/>
        </w:rPr>
        <w:t xml:space="preserve">Den anbefalede startdosis er 7,5 mg </w:t>
      </w:r>
      <w:proofErr w:type="spellStart"/>
      <w:r w:rsidRPr="001002D2">
        <w:rPr>
          <w:sz w:val="24"/>
          <w:szCs w:val="24"/>
        </w:rPr>
        <w:t>methotrexat</w:t>
      </w:r>
      <w:proofErr w:type="spellEnd"/>
      <w:r w:rsidRPr="001002D2">
        <w:rPr>
          <w:sz w:val="24"/>
          <w:szCs w:val="24"/>
        </w:rPr>
        <w:t xml:space="preserve"> </w:t>
      </w:r>
      <w:r w:rsidRPr="001002D2">
        <w:rPr>
          <w:b/>
          <w:sz w:val="24"/>
          <w:szCs w:val="24"/>
        </w:rPr>
        <w:t>én gang ugentligt</w:t>
      </w:r>
      <w:r w:rsidRPr="001002D2">
        <w:rPr>
          <w:sz w:val="24"/>
          <w:szCs w:val="24"/>
        </w:rPr>
        <w:t xml:space="preserve"> indgivet subkutant. Afhængigt af den enkelte patients sygdomsaktivitet og </w:t>
      </w:r>
      <w:proofErr w:type="spellStart"/>
      <w:r w:rsidRPr="001002D2">
        <w:rPr>
          <w:sz w:val="24"/>
          <w:szCs w:val="24"/>
        </w:rPr>
        <w:t>tolerabilitet</w:t>
      </w:r>
      <w:proofErr w:type="spellEnd"/>
      <w:r w:rsidRPr="001002D2">
        <w:rPr>
          <w:sz w:val="24"/>
          <w:szCs w:val="24"/>
        </w:rPr>
        <w:t xml:space="preserve"> kan startdosen øges gradvist med 2,5 mg pr. uge. Den ugentlige dosis bør normalt ikke overstige 25 mg. Doser over 20 mg pr. uge er forbundet med signifikant øget toksicitet, især knoglemarvs</w:t>
      </w:r>
      <w:r>
        <w:rPr>
          <w:sz w:val="24"/>
          <w:szCs w:val="24"/>
        </w:rPr>
        <w:softHyphen/>
      </w:r>
      <w:r w:rsidRPr="001002D2">
        <w:rPr>
          <w:sz w:val="24"/>
          <w:szCs w:val="24"/>
        </w:rPr>
        <w:t>depression. Behandlingsrespons kan forventes efter cirka 4 </w:t>
      </w:r>
      <w:r w:rsidRPr="001002D2">
        <w:rPr>
          <w:sz w:val="24"/>
          <w:szCs w:val="24"/>
        </w:rPr>
        <w:noBreakHyphen/>
        <w:t> 8 uger. Når det terapeutisk ønskede resultat er nået, bør dosen gradvist reduceres til den lavest mulige effektive vedligeholdelsesdosis.</w:t>
      </w:r>
    </w:p>
    <w:p w:rsidR="002B2936" w:rsidRPr="001002D2" w:rsidRDefault="002B2936" w:rsidP="002B2936">
      <w:pPr>
        <w:ind w:left="851"/>
        <w:rPr>
          <w:sz w:val="24"/>
          <w:szCs w:val="24"/>
        </w:rPr>
      </w:pPr>
    </w:p>
    <w:p w:rsidR="002B2936" w:rsidRPr="001002D2" w:rsidRDefault="002B2936" w:rsidP="002B2936">
      <w:pPr>
        <w:ind w:left="851"/>
        <w:rPr>
          <w:i/>
          <w:sz w:val="24"/>
          <w:szCs w:val="24"/>
        </w:rPr>
      </w:pPr>
      <w:r w:rsidRPr="001002D2">
        <w:rPr>
          <w:i/>
          <w:sz w:val="24"/>
          <w:szCs w:val="24"/>
        </w:rPr>
        <w:t>Pædiatrisk population</w:t>
      </w:r>
    </w:p>
    <w:p w:rsidR="002B2936" w:rsidRPr="001002D2" w:rsidRDefault="002B2936" w:rsidP="002B2936">
      <w:pPr>
        <w:ind w:left="851"/>
        <w:rPr>
          <w:i/>
          <w:sz w:val="24"/>
          <w:szCs w:val="24"/>
        </w:rPr>
      </w:pPr>
    </w:p>
    <w:p w:rsidR="002B2936" w:rsidRPr="001002D2" w:rsidRDefault="002B2936" w:rsidP="002B2936">
      <w:pPr>
        <w:ind w:left="851"/>
        <w:rPr>
          <w:i/>
          <w:sz w:val="24"/>
          <w:szCs w:val="24"/>
        </w:rPr>
      </w:pPr>
      <w:r w:rsidRPr="001002D2">
        <w:rPr>
          <w:i/>
          <w:sz w:val="24"/>
          <w:szCs w:val="24"/>
        </w:rPr>
        <w:t xml:space="preserve">Dosering til børn og unge under 16 år med </w:t>
      </w:r>
      <w:proofErr w:type="spellStart"/>
      <w:r w:rsidRPr="001002D2">
        <w:rPr>
          <w:i/>
          <w:sz w:val="24"/>
          <w:szCs w:val="24"/>
        </w:rPr>
        <w:t>polyartritiske</w:t>
      </w:r>
      <w:proofErr w:type="spellEnd"/>
      <w:r w:rsidRPr="001002D2">
        <w:rPr>
          <w:i/>
          <w:sz w:val="24"/>
          <w:szCs w:val="24"/>
        </w:rPr>
        <w:t xml:space="preserve"> former for juvenil idiopatisk artritis (JIA)</w:t>
      </w:r>
    </w:p>
    <w:p w:rsidR="002B2936" w:rsidRPr="001002D2" w:rsidRDefault="002B2936" w:rsidP="002B2936">
      <w:pPr>
        <w:ind w:left="851"/>
        <w:rPr>
          <w:sz w:val="24"/>
          <w:szCs w:val="24"/>
        </w:rPr>
      </w:pPr>
      <w:r w:rsidRPr="001002D2">
        <w:rPr>
          <w:sz w:val="24"/>
          <w:szCs w:val="24"/>
        </w:rPr>
        <w:t>Den anbefalede dosis er 10 </w:t>
      </w:r>
      <w:r w:rsidRPr="001002D2">
        <w:rPr>
          <w:sz w:val="24"/>
          <w:szCs w:val="24"/>
        </w:rPr>
        <w:noBreakHyphen/>
        <w:t xml:space="preserve"> 15 mg/m² legemsoverfladeareal (body </w:t>
      </w:r>
      <w:proofErr w:type="spellStart"/>
      <w:r w:rsidRPr="001002D2">
        <w:rPr>
          <w:sz w:val="24"/>
          <w:szCs w:val="24"/>
        </w:rPr>
        <w:t>surface</w:t>
      </w:r>
      <w:proofErr w:type="spellEnd"/>
      <w:r w:rsidRPr="001002D2">
        <w:rPr>
          <w:sz w:val="24"/>
          <w:szCs w:val="24"/>
        </w:rPr>
        <w:t xml:space="preserve"> </w:t>
      </w:r>
      <w:proofErr w:type="spellStart"/>
      <w:r w:rsidRPr="001002D2">
        <w:rPr>
          <w:sz w:val="24"/>
          <w:szCs w:val="24"/>
        </w:rPr>
        <w:t>area</w:t>
      </w:r>
      <w:proofErr w:type="spellEnd"/>
      <w:r w:rsidRPr="001002D2">
        <w:rPr>
          <w:sz w:val="24"/>
          <w:szCs w:val="24"/>
        </w:rPr>
        <w:t xml:space="preserve">, </w:t>
      </w:r>
      <w:proofErr w:type="gramStart"/>
      <w:r w:rsidRPr="001002D2">
        <w:rPr>
          <w:sz w:val="24"/>
          <w:szCs w:val="24"/>
        </w:rPr>
        <w:t>BSA)/</w:t>
      </w:r>
      <w:proofErr w:type="gramEnd"/>
      <w:r w:rsidRPr="001002D2">
        <w:rPr>
          <w:b/>
          <w:sz w:val="24"/>
          <w:szCs w:val="24"/>
        </w:rPr>
        <w:t>én gang ugentligt</w:t>
      </w:r>
      <w:r w:rsidRPr="001002D2">
        <w:rPr>
          <w:sz w:val="24"/>
          <w:szCs w:val="24"/>
        </w:rPr>
        <w:t xml:space="preserve">. I </w:t>
      </w:r>
      <w:proofErr w:type="spellStart"/>
      <w:r w:rsidRPr="001002D2">
        <w:rPr>
          <w:sz w:val="24"/>
          <w:szCs w:val="24"/>
        </w:rPr>
        <w:t>behandlingsrefraktoriske</w:t>
      </w:r>
      <w:proofErr w:type="spellEnd"/>
      <w:r w:rsidRPr="001002D2">
        <w:rPr>
          <w:sz w:val="24"/>
          <w:szCs w:val="24"/>
        </w:rPr>
        <w:t xml:space="preserve"> tilfælde kan den ugentlige dosis forøges til op til 20 mg/m</w:t>
      </w:r>
      <w:r w:rsidRPr="00733A29">
        <w:rPr>
          <w:sz w:val="24"/>
          <w:szCs w:val="24"/>
          <w:vertAlign w:val="superscript"/>
        </w:rPr>
        <w:t>2</w:t>
      </w:r>
      <w:r w:rsidRPr="001002D2">
        <w:rPr>
          <w:sz w:val="24"/>
          <w:szCs w:val="24"/>
        </w:rPr>
        <w:t xml:space="preserve"> legemsoverfladeareal/</w:t>
      </w:r>
      <w:r w:rsidRPr="00C613A3">
        <w:rPr>
          <w:b/>
          <w:sz w:val="24"/>
          <w:szCs w:val="24"/>
        </w:rPr>
        <w:t>én gang ugentligt</w:t>
      </w:r>
      <w:r w:rsidRPr="001002D2">
        <w:rPr>
          <w:sz w:val="24"/>
          <w:szCs w:val="24"/>
        </w:rPr>
        <w:t>. En forøget monitoreringsfrekvens er dog indikeret, hvis dosen forøges.</w:t>
      </w:r>
    </w:p>
    <w:p w:rsidR="002B2936" w:rsidRPr="001002D2" w:rsidRDefault="002B2936" w:rsidP="002B2936">
      <w:pPr>
        <w:ind w:left="851"/>
        <w:rPr>
          <w:sz w:val="24"/>
          <w:szCs w:val="24"/>
        </w:rPr>
      </w:pPr>
      <w:r w:rsidRPr="001002D2">
        <w:rPr>
          <w:sz w:val="24"/>
          <w:szCs w:val="24"/>
        </w:rPr>
        <w:t>På grund af begrænsede tilgængelige data fra intravenøs brug til børn og unge er parenteral indgivelse begrænset til subkutan injektion.</w:t>
      </w:r>
    </w:p>
    <w:p w:rsidR="002B2936" w:rsidRPr="001002D2" w:rsidRDefault="002B2936" w:rsidP="002B2936">
      <w:pPr>
        <w:ind w:left="851"/>
        <w:rPr>
          <w:sz w:val="24"/>
          <w:szCs w:val="24"/>
        </w:rPr>
      </w:pPr>
      <w:r w:rsidRPr="001002D2">
        <w:rPr>
          <w:sz w:val="24"/>
          <w:szCs w:val="24"/>
        </w:rPr>
        <w:t>Patienter med JIA bør altid henvises til en speciallæge i reumatologi med speciale i behandling af børn/unge.</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Brug til børn &lt; 3 år anbefales ikke, da der ikke er tilstrækkelige data til rådighed om sikkerhed og virkning for denne population (</w:t>
      </w:r>
      <w:r>
        <w:rPr>
          <w:sz w:val="24"/>
          <w:szCs w:val="24"/>
        </w:rPr>
        <w:t>s</w:t>
      </w:r>
      <w:r w:rsidRPr="001002D2">
        <w:rPr>
          <w:sz w:val="24"/>
          <w:szCs w:val="24"/>
        </w:rPr>
        <w:t>e pkt. 4.4).</w:t>
      </w:r>
    </w:p>
    <w:p w:rsidR="002B2936" w:rsidRDefault="002B2936" w:rsidP="002B2936">
      <w:pPr>
        <w:rPr>
          <w:sz w:val="24"/>
          <w:szCs w:val="24"/>
        </w:rPr>
      </w:pPr>
      <w:r>
        <w:rPr>
          <w:sz w:val="24"/>
          <w:szCs w:val="24"/>
        </w:rPr>
        <w:br w:type="page"/>
      </w:r>
    </w:p>
    <w:p w:rsidR="002B2936" w:rsidRPr="001002D2" w:rsidRDefault="002B2936" w:rsidP="002B2936">
      <w:pPr>
        <w:ind w:left="851"/>
        <w:rPr>
          <w:sz w:val="24"/>
          <w:szCs w:val="24"/>
        </w:rPr>
      </w:pPr>
    </w:p>
    <w:p w:rsidR="002B2936" w:rsidRPr="00C613A3" w:rsidRDefault="002B2936" w:rsidP="002B2936">
      <w:pPr>
        <w:ind w:left="851"/>
        <w:rPr>
          <w:i/>
          <w:sz w:val="24"/>
          <w:szCs w:val="24"/>
        </w:rPr>
      </w:pPr>
      <w:r w:rsidRPr="00C613A3">
        <w:rPr>
          <w:i/>
          <w:sz w:val="24"/>
          <w:szCs w:val="24"/>
        </w:rPr>
        <w:t xml:space="preserve">Dosering til patienter med psoriasis </w:t>
      </w:r>
      <w:proofErr w:type="spellStart"/>
      <w:r w:rsidRPr="00C613A3">
        <w:rPr>
          <w:i/>
          <w:sz w:val="24"/>
          <w:szCs w:val="24"/>
        </w:rPr>
        <w:t>vulgaris</w:t>
      </w:r>
      <w:proofErr w:type="spellEnd"/>
      <w:r w:rsidRPr="00C613A3">
        <w:rPr>
          <w:i/>
          <w:sz w:val="24"/>
          <w:szCs w:val="24"/>
        </w:rPr>
        <w:t xml:space="preserve"> og psoriasisartritis</w:t>
      </w:r>
    </w:p>
    <w:p w:rsidR="002B2936" w:rsidRPr="001002D2" w:rsidRDefault="002B2936" w:rsidP="002B2936">
      <w:pPr>
        <w:ind w:left="851"/>
        <w:rPr>
          <w:sz w:val="24"/>
          <w:szCs w:val="24"/>
        </w:rPr>
      </w:pPr>
      <w:r w:rsidRPr="001002D2">
        <w:rPr>
          <w:sz w:val="24"/>
          <w:szCs w:val="24"/>
        </w:rPr>
        <w:t>Det anbefales, at en testdosis på 5 </w:t>
      </w:r>
      <w:r w:rsidRPr="001002D2">
        <w:rPr>
          <w:sz w:val="24"/>
          <w:szCs w:val="24"/>
        </w:rPr>
        <w:noBreakHyphen/>
        <w:t xml:space="preserve"> 10 mg indgives parenteralt én uge før behandlingsstart for at påvise eventuelle idiosynkratiske bivirkninger. Den anbefalede startdosis er 7,5 mg </w:t>
      </w:r>
      <w:proofErr w:type="spellStart"/>
      <w:r w:rsidRPr="001002D2">
        <w:rPr>
          <w:sz w:val="24"/>
          <w:szCs w:val="24"/>
        </w:rPr>
        <w:t>methotrexat</w:t>
      </w:r>
      <w:proofErr w:type="spellEnd"/>
      <w:r w:rsidRPr="001002D2">
        <w:rPr>
          <w:sz w:val="24"/>
          <w:szCs w:val="24"/>
        </w:rPr>
        <w:t xml:space="preserve"> </w:t>
      </w:r>
      <w:r w:rsidRPr="00C613A3">
        <w:rPr>
          <w:b/>
          <w:sz w:val="24"/>
          <w:szCs w:val="24"/>
        </w:rPr>
        <w:t>én gang ugentligt</w:t>
      </w:r>
      <w:r w:rsidRPr="001002D2">
        <w:rPr>
          <w:sz w:val="24"/>
          <w:szCs w:val="24"/>
        </w:rPr>
        <w:t xml:space="preserve"> indgivet subkutant. Dosen skal øges gradvist, men bør normalt ikke overstige 25 mg </w:t>
      </w:r>
      <w:proofErr w:type="spellStart"/>
      <w:r w:rsidRPr="001002D2">
        <w:rPr>
          <w:sz w:val="24"/>
          <w:szCs w:val="24"/>
        </w:rPr>
        <w:t>methotrexat</w:t>
      </w:r>
      <w:proofErr w:type="spellEnd"/>
      <w:r w:rsidRPr="001002D2">
        <w:rPr>
          <w:sz w:val="24"/>
          <w:szCs w:val="24"/>
        </w:rPr>
        <w:t xml:space="preserve"> pr. uge. Doser over 20 mg pr. uge kan være forbundet med signifikant øget toksicitet, især knoglemarvssuppression. Behandlingsrespons kan normalt forventes efter cirka 2 – 6 uger. Når det terapeutisk ønskede resultat er nået, bør dosen gradvist reduceres til den lavest mulige effektive vedligeholdelsesdosis.</w:t>
      </w:r>
    </w:p>
    <w:p w:rsidR="002B2936" w:rsidRPr="001002D2" w:rsidRDefault="002B2936" w:rsidP="002B2936">
      <w:pPr>
        <w:ind w:left="851"/>
        <w:rPr>
          <w:sz w:val="24"/>
          <w:szCs w:val="24"/>
        </w:rPr>
      </w:pPr>
    </w:p>
    <w:p w:rsidR="002B2936" w:rsidRPr="00C613A3" w:rsidRDefault="002B2936" w:rsidP="002B2936">
      <w:pPr>
        <w:ind w:left="851"/>
        <w:rPr>
          <w:sz w:val="24"/>
          <w:szCs w:val="24"/>
          <w:u w:val="single"/>
        </w:rPr>
      </w:pPr>
      <w:r w:rsidRPr="00C613A3">
        <w:rPr>
          <w:sz w:val="24"/>
          <w:szCs w:val="24"/>
          <w:u w:val="single"/>
        </w:rPr>
        <w:t>Maksimal ugentlig dosis</w:t>
      </w:r>
    </w:p>
    <w:p w:rsidR="002B2936" w:rsidRPr="001002D2" w:rsidRDefault="002B2936" w:rsidP="002B2936">
      <w:pPr>
        <w:ind w:left="851"/>
        <w:rPr>
          <w:sz w:val="24"/>
          <w:szCs w:val="24"/>
        </w:rPr>
      </w:pPr>
      <w:r w:rsidRPr="001002D2">
        <w:rPr>
          <w:sz w:val="24"/>
          <w:szCs w:val="24"/>
        </w:rPr>
        <w:t xml:space="preserve">Dosen skal øges som nødvendigt, men bør normalt ikke overstige den maksimalt anbefalede ugentlige dosis på 25 mg. I nogle få undtagelsestilfælde kan en højere dosis være klinisk berettiget, men den bør ikke overstige en maksimal ugentlig dosis på 30 mg </w:t>
      </w:r>
      <w:proofErr w:type="spellStart"/>
      <w:r w:rsidRPr="001002D2">
        <w:rPr>
          <w:sz w:val="24"/>
          <w:szCs w:val="24"/>
        </w:rPr>
        <w:t>methotrexat</w:t>
      </w:r>
      <w:proofErr w:type="spellEnd"/>
      <w:r w:rsidRPr="001002D2">
        <w:rPr>
          <w:sz w:val="24"/>
          <w:szCs w:val="24"/>
        </w:rPr>
        <w:t>, da toksiciteten vil forøges markant.</w:t>
      </w:r>
    </w:p>
    <w:p w:rsidR="002B2936" w:rsidRPr="001002D2" w:rsidRDefault="002B2936" w:rsidP="002B2936">
      <w:pPr>
        <w:ind w:left="851"/>
        <w:rPr>
          <w:sz w:val="24"/>
          <w:szCs w:val="24"/>
        </w:rPr>
      </w:pPr>
    </w:p>
    <w:p w:rsidR="002B2936" w:rsidRPr="002D57CB" w:rsidRDefault="002B2936" w:rsidP="002B2936">
      <w:pPr>
        <w:ind w:left="851"/>
        <w:rPr>
          <w:i/>
          <w:sz w:val="24"/>
          <w:szCs w:val="24"/>
        </w:rPr>
      </w:pPr>
      <w:r w:rsidRPr="002D57CB">
        <w:rPr>
          <w:i/>
          <w:sz w:val="24"/>
          <w:szCs w:val="24"/>
        </w:rPr>
        <w:t xml:space="preserve">Dosering til patienter med </w:t>
      </w:r>
      <w:proofErr w:type="spellStart"/>
      <w:r w:rsidRPr="002D57CB">
        <w:rPr>
          <w:i/>
          <w:sz w:val="24"/>
          <w:szCs w:val="24"/>
        </w:rPr>
        <w:t>Crohns</w:t>
      </w:r>
      <w:proofErr w:type="spellEnd"/>
      <w:r w:rsidRPr="002D57CB">
        <w:rPr>
          <w:i/>
          <w:sz w:val="24"/>
          <w:szCs w:val="24"/>
        </w:rPr>
        <w:t xml:space="preserve"> sygdom</w:t>
      </w:r>
    </w:p>
    <w:p w:rsidR="002B2936" w:rsidRPr="00C613A3" w:rsidRDefault="002B2936" w:rsidP="002B2936">
      <w:pPr>
        <w:pStyle w:val="Listeafsnit"/>
        <w:numPr>
          <w:ilvl w:val="0"/>
          <w:numId w:val="13"/>
        </w:numPr>
        <w:ind w:left="1276" w:hanging="425"/>
        <w:rPr>
          <w:sz w:val="24"/>
          <w:szCs w:val="24"/>
        </w:rPr>
      </w:pPr>
      <w:r w:rsidRPr="00C613A3">
        <w:rPr>
          <w:sz w:val="24"/>
          <w:szCs w:val="24"/>
        </w:rPr>
        <w:t>Induktionsbehandling:</w:t>
      </w:r>
    </w:p>
    <w:p w:rsidR="002B2936" w:rsidRPr="00C613A3" w:rsidRDefault="002B2936" w:rsidP="002B2936">
      <w:pPr>
        <w:pStyle w:val="Listeafsnit"/>
        <w:ind w:left="1276"/>
        <w:rPr>
          <w:sz w:val="24"/>
          <w:szCs w:val="24"/>
        </w:rPr>
      </w:pPr>
      <w:r w:rsidRPr="00C613A3">
        <w:rPr>
          <w:sz w:val="24"/>
          <w:szCs w:val="24"/>
        </w:rPr>
        <w:t xml:space="preserve">25 mg/uge indgivet enten subkutant. </w:t>
      </w:r>
    </w:p>
    <w:p w:rsidR="002B2936" w:rsidRPr="00C613A3" w:rsidRDefault="002B2936" w:rsidP="002B2936">
      <w:pPr>
        <w:pStyle w:val="Listeafsnit"/>
        <w:ind w:left="1276"/>
        <w:rPr>
          <w:sz w:val="24"/>
          <w:szCs w:val="24"/>
        </w:rPr>
      </w:pPr>
      <w:r w:rsidRPr="00C613A3">
        <w:rPr>
          <w:sz w:val="24"/>
          <w:szCs w:val="24"/>
        </w:rPr>
        <w:t>Behandlingsrespons kan forventes efter cirka 8 </w:t>
      </w:r>
      <w:r w:rsidRPr="00C613A3">
        <w:rPr>
          <w:sz w:val="24"/>
          <w:szCs w:val="24"/>
        </w:rPr>
        <w:noBreakHyphen/>
        <w:t>12 uger.</w:t>
      </w:r>
    </w:p>
    <w:p w:rsidR="002B2936" w:rsidRPr="001002D2" w:rsidRDefault="002B2936" w:rsidP="002B2936">
      <w:pPr>
        <w:ind w:left="1276" w:hanging="425"/>
        <w:rPr>
          <w:sz w:val="24"/>
          <w:szCs w:val="24"/>
        </w:rPr>
      </w:pPr>
    </w:p>
    <w:p w:rsidR="002B2936" w:rsidRPr="00C613A3" w:rsidRDefault="002B2936" w:rsidP="002B2936">
      <w:pPr>
        <w:pStyle w:val="Listeafsnit"/>
        <w:numPr>
          <w:ilvl w:val="0"/>
          <w:numId w:val="13"/>
        </w:numPr>
        <w:ind w:left="1276" w:hanging="425"/>
        <w:rPr>
          <w:sz w:val="24"/>
          <w:szCs w:val="24"/>
        </w:rPr>
      </w:pPr>
      <w:r w:rsidRPr="00C613A3">
        <w:rPr>
          <w:sz w:val="24"/>
          <w:szCs w:val="24"/>
        </w:rPr>
        <w:t>Vedligeholdelsesbehandling:</w:t>
      </w:r>
    </w:p>
    <w:p w:rsidR="002B2936" w:rsidRPr="00C613A3" w:rsidRDefault="002B2936" w:rsidP="002B2936">
      <w:pPr>
        <w:pStyle w:val="Listeafsnit"/>
        <w:ind w:left="1276"/>
        <w:rPr>
          <w:sz w:val="24"/>
          <w:szCs w:val="24"/>
        </w:rPr>
      </w:pPr>
      <w:r w:rsidRPr="00C613A3">
        <w:rPr>
          <w:sz w:val="24"/>
          <w:szCs w:val="24"/>
        </w:rPr>
        <w:t>15 mg/uge indgivet enten subkutant.</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 xml:space="preserve">Der er ikke tilstrækkelig erfaring hos den pædiatriske population til at anbefale </w:t>
      </w:r>
      <w:proofErr w:type="spellStart"/>
      <w:r w:rsidRPr="001002D2">
        <w:rPr>
          <w:sz w:val="24"/>
          <w:szCs w:val="24"/>
        </w:rPr>
        <w:t>Metex</w:t>
      </w:r>
      <w:proofErr w:type="spellEnd"/>
      <w:r w:rsidRPr="001002D2">
        <w:rPr>
          <w:sz w:val="24"/>
          <w:szCs w:val="24"/>
        </w:rPr>
        <w:t xml:space="preserve"> P</w:t>
      </w:r>
      <w:r>
        <w:rPr>
          <w:sz w:val="24"/>
          <w:szCs w:val="24"/>
        </w:rPr>
        <w:t>en</w:t>
      </w:r>
      <w:r w:rsidRPr="001002D2">
        <w:rPr>
          <w:sz w:val="24"/>
          <w:szCs w:val="24"/>
        </w:rPr>
        <w:t xml:space="preserve"> til behandling af </w:t>
      </w:r>
      <w:proofErr w:type="spellStart"/>
      <w:r w:rsidRPr="001002D2">
        <w:rPr>
          <w:sz w:val="24"/>
          <w:szCs w:val="24"/>
        </w:rPr>
        <w:t>Crohns</w:t>
      </w:r>
      <w:proofErr w:type="spellEnd"/>
      <w:r w:rsidRPr="001002D2">
        <w:rPr>
          <w:sz w:val="24"/>
          <w:szCs w:val="24"/>
        </w:rPr>
        <w:t xml:space="preserve"> sygdom hos denne population.</w:t>
      </w:r>
    </w:p>
    <w:p w:rsidR="002B2936" w:rsidRPr="001002D2" w:rsidRDefault="002B2936" w:rsidP="002B2936">
      <w:pPr>
        <w:ind w:left="851"/>
        <w:rPr>
          <w:sz w:val="24"/>
          <w:szCs w:val="24"/>
        </w:rPr>
      </w:pPr>
    </w:p>
    <w:p w:rsidR="002B2936" w:rsidRPr="002D57CB" w:rsidRDefault="002B2936" w:rsidP="002B2936">
      <w:pPr>
        <w:ind w:left="851"/>
        <w:rPr>
          <w:i/>
          <w:sz w:val="24"/>
          <w:szCs w:val="24"/>
        </w:rPr>
      </w:pPr>
      <w:r w:rsidRPr="002D57CB">
        <w:rPr>
          <w:i/>
          <w:sz w:val="24"/>
          <w:szCs w:val="24"/>
        </w:rPr>
        <w:t>Patienter med nedsat nyrefunktion</w:t>
      </w:r>
    </w:p>
    <w:p w:rsidR="002B2936" w:rsidRPr="001002D2" w:rsidRDefault="002B2936" w:rsidP="002B2936">
      <w:pPr>
        <w:ind w:left="851"/>
        <w:rPr>
          <w:sz w:val="24"/>
          <w:szCs w:val="24"/>
        </w:rPr>
      </w:pPr>
      <w:proofErr w:type="spellStart"/>
      <w:r w:rsidRPr="001002D2">
        <w:rPr>
          <w:sz w:val="24"/>
          <w:szCs w:val="24"/>
        </w:rPr>
        <w:t>Metex</w:t>
      </w:r>
      <w:proofErr w:type="spellEnd"/>
      <w:r w:rsidRPr="001002D2">
        <w:rPr>
          <w:sz w:val="24"/>
          <w:szCs w:val="24"/>
        </w:rPr>
        <w:t xml:space="preserve"> Pen bør anvendes med forsigtighed hos patienter med nedsat nyrefunktion. Dosen bør tilpasses som følger:</w:t>
      </w:r>
    </w:p>
    <w:p w:rsidR="002B2936" w:rsidRDefault="002B2936" w:rsidP="002B2936">
      <w:pPr>
        <w:tabs>
          <w:tab w:val="left" w:pos="4253"/>
        </w:tabs>
        <w:ind w:left="851"/>
        <w:rPr>
          <w:sz w:val="24"/>
          <w:szCs w:val="24"/>
        </w:rPr>
      </w:pPr>
    </w:p>
    <w:p w:rsidR="002B2936" w:rsidRPr="001002D2" w:rsidRDefault="002B2936" w:rsidP="002B2936">
      <w:pPr>
        <w:tabs>
          <w:tab w:val="left" w:pos="4253"/>
        </w:tabs>
        <w:ind w:left="851"/>
        <w:rPr>
          <w:sz w:val="24"/>
          <w:szCs w:val="24"/>
        </w:rPr>
      </w:pPr>
      <w:proofErr w:type="spellStart"/>
      <w:r w:rsidRPr="001002D2">
        <w:rPr>
          <w:sz w:val="24"/>
          <w:szCs w:val="24"/>
        </w:rPr>
        <w:t>Kreatininclearance</w:t>
      </w:r>
      <w:proofErr w:type="spellEnd"/>
      <w:r w:rsidRPr="001002D2">
        <w:rPr>
          <w:sz w:val="24"/>
          <w:szCs w:val="24"/>
        </w:rPr>
        <w:t xml:space="preserve"> (ml/min.)</w:t>
      </w:r>
      <w:r w:rsidRPr="001002D2">
        <w:rPr>
          <w:sz w:val="24"/>
          <w:szCs w:val="24"/>
        </w:rPr>
        <w:tab/>
        <w:t>Dosis</w:t>
      </w:r>
    </w:p>
    <w:p w:rsidR="002B2936" w:rsidRPr="001002D2" w:rsidRDefault="002B2936" w:rsidP="002B2936">
      <w:pPr>
        <w:tabs>
          <w:tab w:val="left" w:pos="4253"/>
        </w:tabs>
        <w:ind w:left="851"/>
        <w:rPr>
          <w:sz w:val="24"/>
          <w:szCs w:val="24"/>
        </w:rPr>
      </w:pPr>
      <w:r w:rsidRPr="001002D2">
        <w:rPr>
          <w:sz w:val="24"/>
          <w:szCs w:val="24"/>
        </w:rPr>
        <w:t>≥ 60</w:t>
      </w:r>
      <w:r w:rsidRPr="001002D2">
        <w:rPr>
          <w:sz w:val="24"/>
          <w:szCs w:val="24"/>
        </w:rPr>
        <w:tab/>
        <w:t>100 %</w:t>
      </w:r>
    </w:p>
    <w:p w:rsidR="002B2936" w:rsidRPr="001002D2" w:rsidRDefault="002B2936" w:rsidP="002B2936">
      <w:pPr>
        <w:tabs>
          <w:tab w:val="left" w:pos="4253"/>
        </w:tabs>
        <w:ind w:left="851"/>
        <w:rPr>
          <w:sz w:val="24"/>
          <w:szCs w:val="24"/>
        </w:rPr>
      </w:pPr>
      <w:r w:rsidRPr="001002D2">
        <w:rPr>
          <w:sz w:val="24"/>
          <w:szCs w:val="24"/>
        </w:rPr>
        <w:t>30 – 59</w:t>
      </w:r>
      <w:r w:rsidRPr="001002D2">
        <w:rPr>
          <w:sz w:val="24"/>
          <w:szCs w:val="24"/>
        </w:rPr>
        <w:tab/>
        <w:t>50 %</w:t>
      </w:r>
    </w:p>
    <w:p w:rsidR="002B2936" w:rsidRPr="001002D2" w:rsidRDefault="002B2936" w:rsidP="002B2936">
      <w:pPr>
        <w:tabs>
          <w:tab w:val="left" w:pos="4253"/>
        </w:tabs>
        <w:ind w:left="851"/>
        <w:rPr>
          <w:sz w:val="24"/>
          <w:szCs w:val="24"/>
        </w:rPr>
      </w:pPr>
      <w:r w:rsidRPr="001002D2">
        <w:rPr>
          <w:sz w:val="24"/>
          <w:szCs w:val="24"/>
        </w:rPr>
        <w:t>&lt; 30</w:t>
      </w:r>
      <w:r w:rsidRPr="001002D2">
        <w:rPr>
          <w:sz w:val="24"/>
          <w:szCs w:val="24"/>
        </w:rPr>
        <w:tab/>
      </w:r>
      <w:proofErr w:type="spellStart"/>
      <w:r w:rsidRPr="001002D2">
        <w:rPr>
          <w:sz w:val="24"/>
          <w:szCs w:val="24"/>
        </w:rPr>
        <w:t>Metex</w:t>
      </w:r>
      <w:proofErr w:type="spellEnd"/>
      <w:r w:rsidRPr="001002D2">
        <w:rPr>
          <w:sz w:val="24"/>
          <w:szCs w:val="24"/>
        </w:rPr>
        <w:t xml:space="preserve"> Pen må ikke anvendes</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Se pkt. 4.3.</w:t>
      </w:r>
    </w:p>
    <w:p w:rsidR="002B2936" w:rsidRPr="001002D2" w:rsidRDefault="002B2936" w:rsidP="002B2936">
      <w:pPr>
        <w:ind w:left="851"/>
        <w:rPr>
          <w:sz w:val="24"/>
          <w:szCs w:val="24"/>
        </w:rPr>
      </w:pPr>
    </w:p>
    <w:p w:rsidR="002B2936" w:rsidRPr="00A9746D" w:rsidRDefault="002B2936" w:rsidP="002B2936">
      <w:pPr>
        <w:ind w:left="851"/>
        <w:rPr>
          <w:i/>
          <w:sz w:val="24"/>
          <w:szCs w:val="24"/>
        </w:rPr>
      </w:pPr>
      <w:r w:rsidRPr="00A9746D">
        <w:rPr>
          <w:i/>
          <w:sz w:val="24"/>
          <w:szCs w:val="24"/>
        </w:rPr>
        <w:t>Patienter med nedsat leverfunktion</w:t>
      </w:r>
    </w:p>
    <w:p w:rsidR="002B2936" w:rsidRPr="001002D2" w:rsidRDefault="002B2936" w:rsidP="002B2936">
      <w:pPr>
        <w:ind w:left="851"/>
        <w:rPr>
          <w:sz w:val="24"/>
          <w:szCs w:val="24"/>
        </w:rPr>
      </w:pPr>
      <w:proofErr w:type="spellStart"/>
      <w:r w:rsidRPr="001002D2">
        <w:rPr>
          <w:sz w:val="24"/>
          <w:szCs w:val="24"/>
        </w:rPr>
        <w:t>Methotrexat</w:t>
      </w:r>
      <w:proofErr w:type="spellEnd"/>
      <w:r w:rsidRPr="001002D2">
        <w:rPr>
          <w:sz w:val="24"/>
          <w:szCs w:val="24"/>
        </w:rPr>
        <w:t xml:space="preserve"> bør indgives med stor forsigtighed, hvis overhovedet, i patienter med signifikant aktuel eller tidligere leversygdom, især hvis sygdommen skyldes alkohol. Hvis bilirubin er &gt; 5 mg/dl (85,5 µmol/l), er </w:t>
      </w:r>
      <w:proofErr w:type="spellStart"/>
      <w:r w:rsidRPr="001002D2">
        <w:rPr>
          <w:sz w:val="24"/>
          <w:szCs w:val="24"/>
        </w:rPr>
        <w:t>methotrexat</w:t>
      </w:r>
      <w:proofErr w:type="spellEnd"/>
      <w:r w:rsidRPr="001002D2">
        <w:rPr>
          <w:sz w:val="24"/>
          <w:szCs w:val="24"/>
        </w:rPr>
        <w:t xml:space="preserve"> kontraindiceret.</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Alle kontraindikationer er anført under pkt. 4.3.</w:t>
      </w:r>
    </w:p>
    <w:p w:rsidR="002B2936" w:rsidRPr="001002D2" w:rsidRDefault="002B2936" w:rsidP="002B2936">
      <w:pPr>
        <w:ind w:left="851"/>
        <w:rPr>
          <w:sz w:val="24"/>
          <w:szCs w:val="24"/>
        </w:rPr>
      </w:pPr>
    </w:p>
    <w:p w:rsidR="002B2936" w:rsidRPr="00A9746D" w:rsidRDefault="002B2936" w:rsidP="002B2936">
      <w:pPr>
        <w:ind w:left="851"/>
        <w:rPr>
          <w:i/>
          <w:sz w:val="24"/>
          <w:szCs w:val="24"/>
        </w:rPr>
      </w:pPr>
      <w:r w:rsidRPr="00A9746D">
        <w:rPr>
          <w:i/>
          <w:sz w:val="24"/>
          <w:szCs w:val="24"/>
        </w:rPr>
        <w:t>Ældre patienter</w:t>
      </w:r>
    </w:p>
    <w:p w:rsidR="002B2936" w:rsidRPr="001002D2" w:rsidRDefault="002B2936" w:rsidP="002B2936">
      <w:pPr>
        <w:ind w:left="851"/>
        <w:rPr>
          <w:sz w:val="24"/>
          <w:szCs w:val="24"/>
        </w:rPr>
      </w:pPr>
      <w:r w:rsidRPr="001002D2">
        <w:rPr>
          <w:sz w:val="24"/>
          <w:szCs w:val="24"/>
        </w:rPr>
        <w:t xml:space="preserve">Dosisreduktion bør overvejes hos ældre patienter på grund af nedsat lever- og nyrefunktion og på grund af lavere </w:t>
      </w:r>
      <w:proofErr w:type="spellStart"/>
      <w:r w:rsidRPr="001002D2">
        <w:rPr>
          <w:sz w:val="24"/>
          <w:szCs w:val="24"/>
        </w:rPr>
        <w:t>folatreserver</w:t>
      </w:r>
      <w:proofErr w:type="spellEnd"/>
      <w:r w:rsidRPr="001002D2">
        <w:rPr>
          <w:sz w:val="24"/>
          <w:szCs w:val="24"/>
        </w:rPr>
        <w:t>, som er aldersbetinget.</w:t>
      </w:r>
    </w:p>
    <w:p w:rsidR="002B2936" w:rsidRDefault="002B2936" w:rsidP="002B2936">
      <w:pPr>
        <w:rPr>
          <w:sz w:val="24"/>
          <w:szCs w:val="24"/>
        </w:rPr>
      </w:pPr>
      <w:r>
        <w:rPr>
          <w:sz w:val="24"/>
          <w:szCs w:val="24"/>
        </w:rPr>
        <w:br w:type="page"/>
      </w:r>
    </w:p>
    <w:p w:rsidR="002B2936" w:rsidRPr="001002D2" w:rsidRDefault="002B2936" w:rsidP="002B2936">
      <w:pPr>
        <w:ind w:left="851"/>
        <w:rPr>
          <w:sz w:val="24"/>
          <w:szCs w:val="24"/>
        </w:rPr>
      </w:pPr>
    </w:p>
    <w:p w:rsidR="002B2936" w:rsidRPr="00A9746D" w:rsidRDefault="002B2936" w:rsidP="002B2936">
      <w:pPr>
        <w:ind w:left="851"/>
        <w:rPr>
          <w:i/>
          <w:sz w:val="24"/>
          <w:szCs w:val="24"/>
        </w:rPr>
      </w:pPr>
      <w:r w:rsidRPr="00A9746D">
        <w:rPr>
          <w:i/>
          <w:sz w:val="24"/>
          <w:szCs w:val="24"/>
        </w:rPr>
        <w:t>Patienter med et tredje fordelingsrum (</w:t>
      </w:r>
      <w:proofErr w:type="spellStart"/>
      <w:r w:rsidRPr="00A9746D">
        <w:rPr>
          <w:i/>
          <w:sz w:val="24"/>
          <w:szCs w:val="24"/>
        </w:rPr>
        <w:t>pleuraeffusioner</w:t>
      </w:r>
      <w:proofErr w:type="spellEnd"/>
      <w:r w:rsidRPr="00A9746D">
        <w:rPr>
          <w:i/>
          <w:sz w:val="24"/>
          <w:szCs w:val="24"/>
        </w:rPr>
        <w:t xml:space="preserve">, </w:t>
      </w:r>
      <w:proofErr w:type="spellStart"/>
      <w:r w:rsidRPr="00A9746D">
        <w:rPr>
          <w:i/>
          <w:sz w:val="24"/>
          <w:szCs w:val="24"/>
        </w:rPr>
        <w:t>ascites</w:t>
      </w:r>
      <w:proofErr w:type="spellEnd"/>
      <w:r w:rsidRPr="00A9746D">
        <w:rPr>
          <w:i/>
          <w:sz w:val="24"/>
          <w:szCs w:val="24"/>
        </w:rPr>
        <w:t>)</w:t>
      </w:r>
    </w:p>
    <w:p w:rsidR="002B2936" w:rsidRPr="001002D2" w:rsidRDefault="002B2936" w:rsidP="002B2936">
      <w:pPr>
        <w:ind w:left="851"/>
        <w:rPr>
          <w:sz w:val="24"/>
          <w:szCs w:val="24"/>
        </w:rPr>
      </w:pPr>
      <w:r w:rsidRPr="001002D2">
        <w:rPr>
          <w:sz w:val="24"/>
          <w:szCs w:val="24"/>
        </w:rPr>
        <w:t xml:space="preserve">Da halveringstiden for </w:t>
      </w:r>
      <w:proofErr w:type="spellStart"/>
      <w:r w:rsidRPr="001002D2">
        <w:rPr>
          <w:sz w:val="24"/>
          <w:szCs w:val="24"/>
        </w:rPr>
        <w:t>methotrexat</w:t>
      </w:r>
      <w:proofErr w:type="spellEnd"/>
      <w:r w:rsidRPr="001002D2">
        <w:rPr>
          <w:sz w:val="24"/>
          <w:szCs w:val="24"/>
        </w:rPr>
        <w:t xml:space="preserve"> kan være fire gange længere end normalt hos patienter med et tredje fordelingsrum, kan dosisreduktion eller, i nogle tilfælde, </w:t>
      </w:r>
      <w:proofErr w:type="spellStart"/>
      <w:r w:rsidRPr="001002D2">
        <w:rPr>
          <w:sz w:val="24"/>
          <w:szCs w:val="24"/>
        </w:rPr>
        <w:t>seponering</w:t>
      </w:r>
      <w:proofErr w:type="spellEnd"/>
      <w:r w:rsidRPr="001002D2">
        <w:rPr>
          <w:sz w:val="24"/>
          <w:szCs w:val="24"/>
        </w:rPr>
        <w:t xml:space="preserve"> af </w:t>
      </w:r>
      <w:proofErr w:type="spellStart"/>
      <w:r w:rsidRPr="001002D2">
        <w:rPr>
          <w:sz w:val="24"/>
          <w:szCs w:val="24"/>
        </w:rPr>
        <w:t>methotrexatindgiften</w:t>
      </w:r>
      <w:proofErr w:type="spellEnd"/>
      <w:r w:rsidRPr="001002D2">
        <w:rPr>
          <w:sz w:val="24"/>
          <w:szCs w:val="24"/>
        </w:rPr>
        <w:t xml:space="preserve"> være påkrævet (se pkt. 5.2 og 4.4).</w:t>
      </w:r>
    </w:p>
    <w:p w:rsidR="002B2936" w:rsidRPr="001002D2" w:rsidRDefault="002B2936" w:rsidP="002B2936">
      <w:pPr>
        <w:ind w:left="851"/>
        <w:rPr>
          <w:sz w:val="24"/>
          <w:szCs w:val="24"/>
        </w:rPr>
      </w:pPr>
    </w:p>
    <w:p w:rsidR="002B2936" w:rsidRPr="00A9746D" w:rsidRDefault="002B2936" w:rsidP="002B2936">
      <w:pPr>
        <w:ind w:left="851"/>
        <w:rPr>
          <w:sz w:val="24"/>
          <w:szCs w:val="24"/>
          <w:u w:val="single"/>
        </w:rPr>
      </w:pPr>
      <w:r w:rsidRPr="00A9746D">
        <w:rPr>
          <w:sz w:val="24"/>
          <w:szCs w:val="24"/>
          <w:u w:val="single"/>
        </w:rPr>
        <w:t>Indgivelsesmåde</w:t>
      </w:r>
    </w:p>
    <w:p w:rsidR="002B2936" w:rsidRPr="001002D2" w:rsidRDefault="002B2936" w:rsidP="002B2936">
      <w:pPr>
        <w:ind w:left="851"/>
        <w:rPr>
          <w:sz w:val="24"/>
          <w:szCs w:val="24"/>
        </w:rPr>
      </w:pPr>
      <w:r w:rsidRPr="001002D2">
        <w:rPr>
          <w:sz w:val="24"/>
          <w:szCs w:val="24"/>
        </w:rPr>
        <w:t xml:space="preserve">Lægemidlet er til engangsbrug. </w:t>
      </w:r>
    </w:p>
    <w:p w:rsidR="002B2936" w:rsidRPr="001002D2" w:rsidRDefault="002B2936" w:rsidP="002B2936">
      <w:pPr>
        <w:ind w:left="851"/>
        <w:rPr>
          <w:sz w:val="24"/>
          <w:szCs w:val="24"/>
        </w:rPr>
      </w:pPr>
      <w:proofErr w:type="spellStart"/>
      <w:r w:rsidRPr="001002D2">
        <w:rPr>
          <w:sz w:val="24"/>
          <w:szCs w:val="24"/>
        </w:rPr>
        <w:t>Metex</w:t>
      </w:r>
      <w:proofErr w:type="spellEnd"/>
      <w:r w:rsidRPr="001002D2">
        <w:rPr>
          <w:sz w:val="24"/>
          <w:szCs w:val="24"/>
        </w:rPr>
        <w:t xml:space="preserve"> Pen injektionsvæske, fyldt pen må kun gives subkutant.</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Lægen fastlægger den samlede behandlingsvarighed.</w:t>
      </w:r>
    </w:p>
    <w:p w:rsidR="005B7104" w:rsidRDefault="005B7104" w:rsidP="002B2936">
      <w:pPr>
        <w:ind w:left="851"/>
        <w:rPr>
          <w:sz w:val="24"/>
          <w:szCs w:val="24"/>
        </w:rPr>
      </w:pPr>
    </w:p>
    <w:p w:rsidR="005B7104" w:rsidRPr="005C646E" w:rsidRDefault="005B7104" w:rsidP="005B7104">
      <w:pPr>
        <w:pStyle w:val="Almindeligtekst"/>
        <w:ind w:left="851"/>
        <w:rPr>
          <w:szCs w:val="24"/>
          <w:lang w:val="da-DK"/>
        </w:rPr>
      </w:pPr>
      <w:r w:rsidRPr="005C646E">
        <w:rPr>
          <w:szCs w:val="24"/>
          <w:lang w:val="da-DK"/>
        </w:rPr>
        <w:t xml:space="preserve">Brugsanvisningen til </w:t>
      </w:r>
      <w:proofErr w:type="spellStart"/>
      <w:r w:rsidRPr="005C646E">
        <w:rPr>
          <w:szCs w:val="24"/>
          <w:lang w:val="da-DK"/>
        </w:rPr>
        <w:t>Metex</w:t>
      </w:r>
      <w:proofErr w:type="spellEnd"/>
      <w:r w:rsidRPr="005C646E">
        <w:rPr>
          <w:szCs w:val="24"/>
          <w:lang w:val="da-DK"/>
        </w:rPr>
        <w:t xml:space="preserve"> Pen injektionsvæske, fyldt pen kan findes herunder. </w:t>
      </w:r>
    </w:p>
    <w:p w:rsidR="005B7104" w:rsidRPr="005C646E" w:rsidRDefault="005B7104" w:rsidP="005B7104">
      <w:pPr>
        <w:pStyle w:val="Almindeligtekst"/>
        <w:ind w:firstLine="851"/>
        <w:rPr>
          <w:szCs w:val="24"/>
          <w:lang w:val="da-DK"/>
        </w:rPr>
      </w:pPr>
      <w:r w:rsidRPr="005C646E">
        <w:rPr>
          <w:szCs w:val="24"/>
          <w:lang w:val="da-DK"/>
        </w:rPr>
        <w:t>Bemærk, at hele pennens indhold skal anvendes.</w:t>
      </w:r>
    </w:p>
    <w:p w:rsidR="005B7104" w:rsidRPr="001002D2" w:rsidRDefault="005B7104" w:rsidP="002B2936">
      <w:pPr>
        <w:ind w:left="851"/>
        <w:rPr>
          <w:sz w:val="24"/>
          <w:szCs w:val="24"/>
        </w:rPr>
      </w:pPr>
    </w:p>
    <w:p w:rsidR="000C3FC8" w:rsidRPr="005C646E" w:rsidRDefault="000C3FC8" w:rsidP="000C3FC8">
      <w:pPr>
        <w:ind w:left="851"/>
        <w:rPr>
          <w:b/>
          <w:sz w:val="24"/>
          <w:szCs w:val="24"/>
        </w:rPr>
      </w:pPr>
      <w:r w:rsidRPr="005C646E">
        <w:rPr>
          <w:b/>
          <w:sz w:val="24"/>
          <w:szCs w:val="24"/>
        </w:rPr>
        <w:t xml:space="preserve">Vejledning til subkutan anvendelse af </w:t>
      </w:r>
      <w:proofErr w:type="spellStart"/>
      <w:r w:rsidRPr="005C646E">
        <w:rPr>
          <w:b/>
          <w:sz w:val="24"/>
          <w:szCs w:val="24"/>
        </w:rPr>
        <w:t>Metex</w:t>
      </w:r>
      <w:proofErr w:type="spellEnd"/>
      <w:r w:rsidRPr="005C646E">
        <w:rPr>
          <w:b/>
          <w:sz w:val="24"/>
          <w:szCs w:val="24"/>
        </w:rPr>
        <w:t xml:space="preserve"> Pen med gul hætte og gul </w:t>
      </w:r>
      <w:bookmarkStart w:id="0" w:name="_Hlk140827761"/>
      <w:r w:rsidRPr="005C646E">
        <w:rPr>
          <w:b/>
          <w:sz w:val="24"/>
          <w:szCs w:val="24"/>
        </w:rPr>
        <w:t>injektions</w:t>
      </w:r>
      <w:bookmarkEnd w:id="0"/>
      <w:r w:rsidRPr="005C646E">
        <w:rPr>
          <w:b/>
          <w:sz w:val="24"/>
          <w:szCs w:val="24"/>
        </w:rPr>
        <w:t>knap (</w:t>
      </w:r>
      <w:proofErr w:type="spellStart"/>
      <w:r w:rsidRPr="005C646E">
        <w:rPr>
          <w:b/>
          <w:sz w:val="24"/>
          <w:szCs w:val="24"/>
        </w:rPr>
        <w:t>tre</w:t>
      </w:r>
      <w:r>
        <w:rPr>
          <w:b/>
          <w:sz w:val="24"/>
          <w:szCs w:val="24"/>
        </w:rPr>
        <w:t>-</w:t>
      </w:r>
      <w:r w:rsidRPr="005C646E">
        <w:rPr>
          <w:b/>
          <w:sz w:val="24"/>
          <w:szCs w:val="24"/>
        </w:rPr>
        <w:t>trins</w:t>
      </w:r>
      <w:proofErr w:type="spellEnd"/>
      <w:r w:rsidRPr="005C646E">
        <w:rPr>
          <w:b/>
          <w:sz w:val="24"/>
          <w:szCs w:val="24"/>
        </w:rPr>
        <w:t xml:space="preserve"> autoinjektor)</w:t>
      </w:r>
    </w:p>
    <w:p w:rsidR="000C3FC8" w:rsidRPr="005C646E" w:rsidRDefault="000C3FC8" w:rsidP="000C3FC8">
      <w:pPr>
        <w:ind w:left="851"/>
        <w:rPr>
          <w:sz w:val="24"/>
          <w:szCs w:val="24"/>
        </w:rPr>
      </w:pPr>
      <w:r w:rsidRPr="005C646E">
        <w:rPr>
          <w:sz w:val="24"/>
          <w:szCs w:val="24"/>
        </w:rPr>
        <w:t>De mest velegnede steder at injicere er:</w:t>
      </w:r>
    </w:p>
    <w:p w:rsidR="000C3FC8" w:rsidRPr="005C646E" w:rsidRDefault="000C3FC8" w:rsidP="000C3FC8">
      <w:pPr>
        <w:ind w:left="851"/>
        <w:rPr>
          <w:sz w:val="24"/>
          <w:szCs w:val="24"/>
        </w:rPr>
      </w:pPr>
      <w:r w:rsidRPr="005C646E">
        <w:rPr>
          <w:sz w:val="24"/>
          <w:szCs w:val="24"/>
        </w:rPr>
        <w:t>- øverst på lårene</w:t>
      </w:r>
    </w:p>
    <w:p w:rsidR="000C3FC8" w:rsidRPr="005C646E" w:rsidRDefault="000C3FC8" w:rsidP="000C3FC8">
      <w:pPr>
        <w:ind w:left="851"/>
        <w:rPr>
          <w:sz w:val="24"/>
          <w:szCs w:val="24"/>
        </w:rPr>
      </w:pPr>
      <w:r w:rsidRPr="005C646E">
        <w:rPr>
          <w:sz w:val="24"/>
          <w:szCs w:val="24"/>
        </w:rPr>
        <w:t>- i maveskindet bortset fra omkring navlen.</w:t>
      </w:r>
    </w:p>
    <w:p w:rsidR="000C3FC8" w:rsidRPr="005C646E" w:rsidRDefault="000C3FC8" w:rsidP="000C3FC8">
      <w:pPr>
        <w:rPr>
          <w:sz w:val="24"/>
          <w:szCs w:val="24"/>
        </w:rPr>
      </w:pPr>
    </w:p>
    <w:p w:rsidR="000C3FC8" w:rsidRPr="005C646E" w:rsidRDefault="000C3FC8" w:rsidP="000C3FC8">
      <w:pPr>
        <w:ind w:left="851"/>
        <w:rPr>
          <w:sz w:val="24"/>
          <w:szCs w:val="24"/>
        </w:rPr>
      </w:pPr>
      <w:r w:rsidRPr="005C646E">
        <w:rPr>
          <w:sz w:val="24"/>
          <w:szCs w:val="24"/>
        </w:rPr>
        <w:t>1.</w:t>
      </w:r>
      <w:r w:rsidRPr="005C646E">
        <w:rPr>
          <w:sz w:val="24"/>
          <w:szCs w:val="24"/>
        </w:rPr>
        <w:tab/>
        <w:t>Rens huden på og omkring in</w:t>
      </w:r>
      <w:r>
        <w:rPr>
          <w:sz w:val="24"/>
          <w:szCs w:val="24"/>
        </w:rPr>
        <w:t>jektions</w:t>
      </w:r>
      <w:r w:rsidRPr="005C646E">
        <w:rPr>
          <w:sz w:val="24"/>
          <w:szCs w:val="24"/>
        </w:rPr>
        <w:t>stedet.</w:t>
      </w:r>
    </w:p>
    <w:p w:rsidR="000C3FC8" w:rsidRPr="005C646E" w:rsidRDefault="000C3FC8" w:rsidP="000C3FC8">
      <w:pPr>
        <w:ind w:left="851"/>
        <w:rPr>
          <w:sz w:val="24"/>
          <w:szCs w:val="24"/>
        </w:rPr>
      </w:pPr>
      <w:r w:rsidRPr="005C646E">
        <w:rPr>
          <w:sz w:val="24"/>
          <w:szCs w:val="24"/>
        </w:rPr>
        <w:t>2.</w:t>
      </w:r>
      <w:r w:rsidRPr="005C646E">
        <w:rPr>
          <w:sz w:val="24"/>
          <w:szCs w:val="24"/>
        </w:rPr>
        <w:tab/>
        <w:t>Træk hætten af i én bevægelse.</w:t>
      </w:r>
    </w:p>
    <w:p w:rsidR="000C3FC8" w:rsidRPr="005C646E" w:rsidRDefault="000C3FC8" w:rsidP="000C3FC8">
      <w:pPr>
        <w:ind w:left="851"/>
        <w:rPr>
          <w:sz w:val="24"/>
          <w:szCs w:val="24"/>
        </w:rPr>
      </w:pPr>
      <w:r w:rsidRPr="005C646E">
        <w:rPr>
          <w:sz w:val="24"/>
          <w:szCs w:val="24"/>
        </w:rPr>
        <w:t>3.</w:t>
      </w:r>
      <w:r w:rsidRPr="005C646E">
        <w:rPr>
          <w:sz w:val="24"/>
          <w:szCs w:val="24"/>
        </w:rPr>
        <w:tab/>
        <w:t>Lav en hudfold ved at klemme huden forsigtigt sammen på in</w:t>
      </w:r>
      <w:r>
        <w:rPr>
          <w:sz w:val="24"/>
          <w:szCs w:val="24"/>
        </w:rPr>
        <w:t>jektions</w:t>
      </w:r>
      <w:r w:rsidRPr="005C646E">
        <w:rPr>
          <w:sz w:val="24"/>
          <w:szCs w:val="24"/>
        </w:rPr>
        <w:t>stedet.</w:t>
      </w:r>
    </w:p>
    <w:p w:rsidR="000C3FC8" w:rsidRPr="005C646E" w:rsidRDefault="000C3FC8" w:rsidP="000C3FC8">
      <w:pPr>
        <w:ind w:left="851"/>
        <w:rPr>
          <w:sz w:val="24"/>
          <w:szCs w:val="24"/>
        </w:rPr>
      </w:pPr>
      <w:r w:rsidRPr="005C646E">
        <w:rPr>
          <w:sz w:val="24"/>
          <w:szCs w:val="24"/>
        </w:rPr>
        <w:t>4.</w:t>
      </w:r>
      <w:r w:rsidRPr="005C646E">
        <w:rPr>
          <w:sz w:val="24"/>
          <w:szCs w:val="24"/>
        </w:rPr>
        <w:tab/>
        <w:t xml:space="preserve">Huden skal holdes foldet, indtil du fjerner </w:t>
      </w:r>
      <w:proofErr w:type="spellStart"/>
      <w:r w:rsidRPr="005C646E">
        <w:rPr>
          <w:sz w:val="24"/>
          <w:szCs w:val="24"/>
        </w:rPr>
        <w:t>Metex</w:t>
      </w:r>
      <w:proofErr w:type="spellEnd"/>
      <w:r w:rsidRPr="005C646E">
        <w:rPr>
          <w:sz w:val="24"/>
          <w:szCs w:val="24"/>
        </w:rPr>
        <w:t xml:space="preserve"> Pen igen efter injektionen.</w:t>
      </w:r>
    </w:p>
    <w:p w:rsidR="000C3FC8" w:rsidRPr="005C646E" w:rsidRDefault="000C3FC8" w:rsidP="000C3FC8">
      <w:pPr>
        <w:ind w:left="1276" w:hanging="425"/>
        <w:rPr>
          <w:sz w:val="24"/>
          <w:szCs w:val="24"/>
        </w:rPr>
      </w:pPr>
      <w:r w:rsidRPr="005C646E">
        <w:rPr>
          <w:sz w:val="24"/>
          <w:szCs w:val="24"/>
        </w:rPr>
        <w:t>5.</w:t>
      </w:r>
      <w:r w:rsidRPr="005C646E">
        <w:rPr>
          <w:sz w:val="24"/>
          <w:szCs w:val="24"/>
        </w:rPr>
        <w:tab/>
        <w:t xml:space="preserve">Hold </w:t>
      </w:r>
      <w:proofErr w:type="spellStart"/>
      <w:r w:rsidRPr="005C646E">
        <w:rPr>
          <w:sz w:val="24"/>
          <w:szCs w:val="24"/>
        </w:rPr>
        <w:t>Metex</w:t>
      </w:r>
      <w:proofErr w:type="spellEnd"/>
      <w:r w:rsidRPr="005C646E">
        <w:rPr>
          <w:sz w:val="24"/>
          <w:szCs w:val="24"/>
        </w:rPr>
        <w:t xml:space="preserve"> Pen vinkelret mod hudfladen og pres den godt ind mod huden for at låse knappen op. Tryk derefter på </w:t>
      </w:r>
      <w:r w:rsidRPr="00E60066">
        <w:rPr>
          <w:sz w:val="24"/>
          <w:szCs w:val="24"/>
        </w:rPr>
        <w:t>injektions</w:t>
      </w:r>
      <w:r w:rsidRPr="005C646E">
        <w:rPr>
          <w:sz w:val="24"/>
          <w:szCs w:val="24"/>
        </w:rPr>
        <w:t>knappen (et klik angiver, at injektionen er i gang).</w:t>
      </w:r>
    </w:p>
    <w:p w:rsidR="000C3FC8" w:rsidRPr="005C646E" w:rsidRDefault="000C3FC8" w:rsidP="000C3FC8">
      <w:pPr>
        <w:ind w:left="1276" w:hanging="425"/>
        <w:rPr>
          <w:sz w:val="24"/>
          <w:szCs w:val="24"/>
        </w:rPr>
      </w:pPr>
      <w:r w:rsidRPr="005C646E">
        <w:rPr>
          <w:sz w:val="24"/>
          <w:szCs w:val="24"/>
        </w:rPr>
        <w:t>6.</w:t>
      </w:r>
      <w:r w:rsidRPr="005C646E">
        <w:rPr>
          <w:sz w:val="24"/>
          <w:szCs w:val="24"/>
        </w:rPr>
        <w:tab/>
        <w:t xml:space="preserve">Du må ikke fjerne </w:t>
      </w:r>
      <w:proofErr w:type="spellStart"/>
      <w:r w:rsidRPr="005C646E">
        <w:rPr>
          <w:sz w:val="24"/>
          <w:szCs w:val="24"/>
        </w:rPr>
        <w:t>Metex</w:t>
      </w:r>
      <w:proofErr w:type="spellEnd"/>
      <w:r w:rsidRPr="005C646E">
        <w:rPr>
          <w:sz w:val="24"/>
          <w:szCs w:val="24"/>
        </w:rPr>
        <w:t xml:space="preserve"> Pen fra huden, før injektionen er gennemført, da det er vigtigt, at al medicinen injiceres. Det kan tage op til 5 sekunder.</w:t>
      </w:r>
    </w:p>
    <w:p w:rsidR="000C3FC8" w:rsidRPr="005C646E" w:rsidRDefault="000C3FC8" w:rsidP="000C3FC8">
      <w:pPr>
        <w:ind w:left="1276" w:hanging="425"/>
        <w:rPr>
          <w:sz w:val="24"/>
          <w:szCs w:val="24"/>
        </w:rPr>
      </w:pPr>
      <w:r w:rsidRPr="005C646E">
        <w:rPr>
          <w:sz w:val="24"/>
          <w:szCs w:val="24"/>
        </w:rPr>
        <w:t>7.</w:t>
      </w:r>
      <w:r w:rsidRPr="005C646E">
        <w:rPr>
          <w:sz w:val="24"/>
          <w:szCs w:val="24"/>
        </w:rPr>
        <w:tab/>
        <w:t xml:space="preserve">Fjern </w:t>
      </w:r>
      <w:proofErr w:type="spellStart"/>
      <w:r w:rsidRPr="005C646E">
        <w:rPr>
          <w:sz w:val="24"/>
          <w:szCs w:val="24"/>
        </w:rPr>
        <w:t>Metex</w:t>
      </w:r>
      <w:proofErr w:type="spellEnd"/>
      <w:r w:rsidRPr="005C646E">
        <w:rPr>
          <w:sz w:val="24"/>
          <w:szCs w:val="24"/>
        </w:rPr>
        <w:t xml:space="preserve"> Pen fra huden ved at trække den ud, mens du stadig holder den vinkelret på in</w:t>
      </w:r>
      <w:r>
        <w:rPr>
          <w:sz w:val="24"/>
          <w:szCs w:val="24"/>
        </w:rPr>
        <w:t>jektions</w:t>
      </w:r>
      <w:r w:rsidRPr="005C646E">
        <w:rPr>
          <w:sz w:val="24"/>
          <w:szCs w:val="24"/>
        </w:rPr>
        <w:t>stedet.</w:t>
      </w:r>
    </w:p>
    <w:p w:rsidR="000C3FC8" w:rsidRDefault="000C3FC8" w:rsidP="000C3FC8">
      <w:pPr>
        <w:pStyle w:val="Almindeligtekst"/>
        <w:ind w:firstLine="851"/>
        <w:rPr>
          <w:szCs w:val="24"/>
          <w:lang w:val="da-DK"/>
        </w:rPr>
      </w:pPr>
      <w:r w:rsidRPr="005102DA">
        <w:rPr>
          <w:szCs w:val="24"/>
          <w:lang w:val="da-DK"/>
        </w:rPr>
        <w:t>8.</w:t>
      </w:r>
      <w:r w:rsidRPr="005102DA">
        <w:rPr>
          <w:szCs w:val="24"/>
          <w:lang w:val="da-DK"/>
        </w:rPr>
        <w:tab/>
        <w:t>Nåleskjoldet går automatisk tilbage på plads omkring nålen og låser.</w:t>
      </w:r>
    </w:p>
    <w:p w:rsidR="00CC3DFE" w:rsidRDefault="00CC3DFE" w:rsidP="000C3FC8">
      <w:pPr>
        <w:pStyle w:val="Almindeligtekst"/>
        <w:ind w:firstLine="851"/>
        <w:rPr>
          <w:szCs w:val="24"/>
          <w:lang w:val="da-DK"/>
        </w:rPr>
      </w:pPr>
    </w:p>
    <w:p w:rsidR="00CC3DFE" w:rsidRDefault="00CC3DFE" w:rsidP="00CC3DFE">
      <w:pPr>
        <w:keepNext/>
        <w:tabs>
          <w:tab w:val="left" w:pos="851"/>
        </w:tabs>
        <w:ind w:left="851"/>
        <w:rPr>
          <w:b/>
          <w:sz w:val="24"/>
          <w:szCs w:val="24"/>
        </w:rPr>
      </w:pPr>
      <w:r>
        <w:rPr>
          <w:b/>
          <w:sz w:val="24"/>
          <w:szCs w:val="24"/>
        </w:rPr>
        <w:t xml:space="preserve">Vejledning til subkutan anvendelse af </w:t>
      </w:r>
      <w:proofErr w:type="spellStart"/>
      <w:r>
        <w:rPr>
          <w:b/>
          <w:sz w:val="24"/>
          <w:szCs w:val="24"/>
        </w:rPr>
        <w:t>Metex</w:t>
      </w:r>
      <w:proofErr w:type="spellEnd"/>
      <w:r>
        <w:rPr>
          <w:b/>
          <w:sz w:val="24"/>
          <w:szCs w:val="24"/>
        </w:rPr>
        <w:t xml:space="preserve"> Pen med en gennemsigtig </w:t>
      </w:r>
      <w:bookmarkStart w:id="1" w:name="_Hlk140828056"/>
      <w:r>
        <w:rPr>
          <w:b/>
          <w:sz w:val="24"/>
          <w:szCs w:val="24"/>
        </w:rPr>
        <w:t>kanylehætte</w:t>
      </w:r>
      <w:bookmarkEnd w:id="1"/>
      <w:r>
        <w:rPr>
          <w:b/>
          <w:sz w:val="24"/>
          <w:szCs w:val="24"/>
        </w:rPr>
        <w:t xml:space="preserve"> og en blå </w:t>
      </w:r>
      <w:bookmarkStart w:id="2" w:name="_Hlk140828071"/>
      <w:r>
        <w:rPr>
          <w:b/>
          <w:sz w:val="24"/>
          <w:szCs w:val="24"/>
        </w:rPr>
        <w:t>kanylebeskytter</w:t>
      </w:r>
      <w:bookmarkEnd w:id="2"/>
      <w:r>
        <w:rPr>
          <w:b/>
          <w:sz w:val="24"/>
          <w:szCs w:val="24"/>
        </w:rPr>
        <w:t xml:space="preserve"> (to-trins autoinjektor)</w:t>
      </w:r>
    </w:p>
    <w:p w:rsidR="00CC3DFE" w:rsidRDefault="00CC3DFE" w:rsidP="00CC3DFE">
      <w:pPr>
        <w:ind w:left="851"/>
        <w:rPr>
          <w:sz w:val="24"/>
          <w:szCs w:val="24"/>
        </w:rPr>
      </w:pPr>
      <w:r>
        <w:rPr>
          <w:sz w:val="24"/>
          <w:szCs w:val="24"/>
        </w:rPr>
        <w:t>De mest velegnede steder at injicere er:</w:t>
      </w:r>
    </w:p>
    <w:p w:rsidR="00CC3DFE" w:rsidRDefault="00CC3DFE" w:rsidP="00CC3DFE">
      <w:pPr>
        <w:ind w:left="851"/>
        <w:rPr>
          <w:sz w:val="24"/>
          <w:szCs w:val="24"/>
        </w:rPr>
      </w:pPr>
      <w:r>
        <w:rPr>
          <w:sz w:val="24"/>
          <w:szCs w:val="24"/>
        </w:rPr>
        <w:t>- øverst på lårene</w:t>
      </w:r>
    </w:p>
    <w:p w:rsidR="00CC3DFE" w:rsidRDefault="00CC3DFE" w:rsidP="00CC3DFE">
      <w:pPr>
        <w:tabs>
          <w:tab w:val="left" w:pos="851"/>
        </w:tabs>
        <w:ind w:left="851"/>
        <w:rPr>
          <w:sz w:val="24"/>
          <w:szCs w:val="24"/>
        </w:rPr>
      </w:pPr>
      <w:r>
        <w:rPr>
          <w:sz w:val="24"/>
          <w:szCs w:val="24"/>
        </w:rPr>
        <w:t>- i nedre del af maven, dog ikke i en radius på 5 cm omkring navlen.</w:t>
      </w:r>
    </w:p>
    <w:p w:rsidR="00CC3DFE" w:rsidRDefault="00CC3DFE" w:rsidP="00CC3DFE">
      <w:pPr>
        <w:tabs>
          <w:tab w:val="left" w:pos="851"/>
        </w:tabs>
        <w:ind w:left="851"/>
        <w:rPr>
          <w:sz w:val="24"/>
          <w:szCs w:val="24"/>
        </w:rPr>
      </w:pPr>
    </w:p>
    <w:p w:rsidR="00CC3DFE" w:rsidRDefault="00CC3DFE" w:rsidP="00CC3DFE">
      <w:pPr>
        <w:numPr>
          <w:ilvl w:val="0"/>
          <w:numId w:val="15"/>
        </w:numPr>
        <w:tabs>
          <w:tab w:val="clear" w:pos="360"/>
          <w:tab w:val="left" w:pos="851"/>
        </w:tabs>
        <w:ind w:left="851" w:firstLine="0"/>
        <w:rPr>
          <w:sz w:val="24"/>
          <w:szCs w:val="24"/>
        </w:rPr>
      </w:pPr>
      <w:r>
        <w:rPr>
          <w:sz w:val="24"/>
          <w:szCs w:val="24"/>
        </w:rPr>
        <w:t xml:space="preserve">Rens injektionsstedet. </w:t>
      </w:r>
    </w:p>
    <w:p w:rsidR="00CC3DFE" w:rsidRDefault="00CC3DFE" w:rsidP="00CC3DFE">
      <w:pPr>
        <w:numPr>
          <w:ilvl w:val="0"/>
          <w:numId w:val="15"/>
        </w:numPr>
        <w:tabs>
          <w:tab w:val="clear" w:pos="360"/>
          <w:tab w:val="left" w:pos="851"/>
        </w:tabs>
        <w:ind w:left="1208" w:hanging="357"/>
        <w:rPr>
          <w:sz w:val="24"/>
          <w:szCs w:val="24"/>
        </w:rPr>
      </w:pPr>
      <w:r>
        <w:rPr>
          <w:sz w:val="24"/>
          <w:szCs w:val="24"/>
        </w:rPr>
        <w:t>Træk den gennemsigtige kanylehætte af i én bevægelse med et fast greb.</w:t>
      </w:r>
    </w:p>
    <w:p w:rsidR="00CC3DFE" w:rsidRDefault="00CC3DFE" w:rsidP="00CC3DFE">
      <w:pPr>
        <w:numPr>
          <w:ilvl w:val="0"/>
          <w:numId w:val="15"/>
        </w:numPr>
        <w:tabs>
          <w:tab w:val="clear" w:pos="360"/>
          <w:tab w:val="left" w:pos="851"/>
        </w:tabs>
        <w:ind w:left="1208" w:hanging="357"/>
        <w:rPr>
          <w:sz w:val="24"/>
          <w:szCs w:val="24"/>
        </w:rPr>
      </w:pPr>
      <w:r>
        <w:rPr>
          <w:sz w:val="24"/>
          <w:szCs w:val="24"/>
        </w:rPr>
        <w:t>Anbring den blottede blå kanylebeskytter i en ret vinkel mod huden. Det er ikke nødvendigt at lave en hudfold.</w:t>
      </w:r>
    </w:p>
    <w:p w:rsidR="00CC3DFE" w:rsidRDefault="00CC3DFE" w:rsidP="00CC3DFE">
      <w:pPr>
        <w:numPr>
          <w:ilvl w:val="0"/>
          <w:numId w:val="15"/>
        </w:numPr>
        <w:tabs>
          <w:tab w:val="clear" w:pos="360"/>
          <w:tab w:val="left" w:pos="851"/>
        </w:tabs>
        <w:ind w:left="1208" w:hanging="357"/>
        <w:rPr>
          <w:sz w:val="24"/>
          <w:szCs w:val="24"/>
        </w:rPr>
      </w:pPr>
      <w:r>
        <w:rPr>
          <w:sz w:val="24"/>
          <w:szCs w:val="24"/>
        </w:rPr>
        <w:t xml:space="preserve">Start injektionen ved at trykke </w:t>
      </w:r>
      <w:proofErr w:type="spellStart"/>
      <w:r>
        <w:rPr>
          <w:sz w:val="24"/>
          <w:szCs w:val="24"/>
        </w:rPr>
        <w:t>Metex</w:t>
      </w:r>
      <w:proofErr w:type="spellEnd"/>
      <w:r>
        <w:rPr>
          <w:sz w:val="24"/>
          <w:szCs w:val="24"/>
        </w:rPr>
        <w:t xml:space="preserve"> Pen hele vejen ned (et første ”klik” angiver, at injektionen er i gang).</w:t>
      </w:r>
    </w:p>
    <w:p w:rsidR="00CC3DFE" w:rsidRDefault="00CC3DFE" w:rsidP="00CC3DFE">
      <w:pPr>
        <w:numPr>
          <w:ilvl w:val="0"/>
          <w:numId w:val="15"/>
        </w:numPr>
        <w:tabs>
          <w:tab w:val="clear" w:pos="360"/>
          <w:tab w:val="left" w:pos="851"/>
        </w:tabs>
        <w:ind w:left="1208" w:hanging="357"/>
        <w:rPr>
          <w:sz w:val="24"/>
          <w:szCs w:val="24"/>
        </w:rPr>
      </w:pPr>
      <w:r>
        <w:rPr>
          <w:sz w:val="24"/>
          <w:szCs w:val="24"/>
        </w:rPr>
        <w:t xml:space="preserve">Fortsæt med at holde </w:t>
      </w:r>
      <w:proofErr w:type="spellStart"/>
      <w:r>
        <w:rPr>
          <w:sz w:val="24"/>
          <w:szCs w:val="24"/>
        </w:rPr>
        <w:t>Metex</w:t>
      </w:r>
      <w:proofErr w:type="spellEnd"/>
      <w:r>
        <w:rPr>
          <w:sz w:val="24"/>
          <w:szCs w:val="24"/>
        </w:rPr>
        <w:t xml:space="preserve"> Pen nede mod huden for at gennemføre injektionen, indtil:</w:t>
      </w:r>
    </w:p>
    <w:p w:rsidR="00CC3DFE" w:rsidRDefault="00CC3DFE" w:rsidP="00CC3DFE">
      <w:pPr>
        <w:numPr>
          <w:ilvl w:val="1"/>
          <w:numId w:val="16"/>
        </w:numPr>
        <w:tabs>
          <w:tab w:val="left" w:pos="851"/>
        </w:tabs>
        <w:ind w:left="1418" w:hanging="284"/>
        <w:rPr>
          <w:sz w:val="24"/>
          <w:szCs w:val="24"/>
        </w:rPr>
      </w:pPr>
      <w:r>
        <w:rPr>
          <w:sz w:val="24"/>
          <w:szCs w:val="24"/>
        </w:rPr>
        <w:t>du hører endnu et “klik” kort efter det første</w:t>
      </w:r>
    </w:p>
    <w:p w:rsidR="00CC3DFE" w:rsidRDefault="00CC3DFE" w:rsidP="00CC3DFE">
      <w:pPr>
        <w:numPr>
          <w:ilvl w:val="1"/>
          <w:numId w:val="16"/>
        </w:numPr>
        <w:tabs>
          <w:tab w:val="left" w:pos="851"/>
        </w:tabs>
        <w:ind w:left="1418" w:hanging="284"/>
        <w:rPr>
          <w:sz w:val="24"/>
          <w:szCs w:val="24"/>
        </w:rPr>
      </w:pPr>
      <w:r>
        <w:rPr>
          <w:sz w:val="24"/>
          <w:szCs w:val="24"/>
        </w:rPr>
        <w:t xml:space="preserve">eller: den blå stempelstang er holdt op med at flytte sig og fylder hele inspektionsvinduet </w:t>
      </w:r>
    </w:p>
    <w:p w:rsidR="00CC3DFE" w:rsidRDefault="00CC3DFE" w:rsidP="00CC3DFE">
      <w:pPr>
        <w:numPr>
          <w:ilvl w:val="1"/>
          <w:numId w:val="16"/>
        </w:numPr>
        <w:tabs>
          <w:tab w:val="left" w:pos="851"/>
        </w:tabs>
        <w:ind w:left="1418" w:hanging="284"/>
        <w:rPr>
          <w:sz w:val="24"/>
          <w:szCs w:val="24"/>
        </w:rPr>
      </w:pPr>
      <w:r>
        <w:rPr>
          <w:sz w:val="24"/>
          <w:szCs w:val="24"/>
        </w:rPr>
        <w:t>eller: der er gået 5 sekunder.</w:t>
      </w:r>
    </w:p>
    <w:p w:rsidR="00CC3DFE" w:rsidRDefault="00CC3DFE" w:rsidP="00CC3DFE">
      <w:pPr>
        <w:numPr>
          <w:ilvl w:val="0"/>
          <w:numId w:val="15"/>
        </w:numPr>
        <w:tabs>
          <w:tab w:val="clear" w:pos="360"/>
          <w:tab w:val="left" w:pos="851"/>
        </w:tabs>
        <w:ind w:left="1208" w:hanging="357"/>
        <w:rPr>
          <w:sz w:val="24"/>
          <w:szCs w:val="24"/>
        </w:rPr>
      </w:pPr>
      <w:r>
        <w:rPr>
          <w:sz w:val="24"/>
          <w:szCs w:val="24"/>
        </w:rPr>
        <w:lastRenderedPageBreak/>
        <w:t xml:space="preserve">Fjern </w:t>
      </w:r>
      <w:proofErr w:type="spellStart"/>
      <w:r>
        <w:rPr>
          <w:sz w:val="24"/>
          <w:szCs w:val="24"/>
        </w:rPr>
        <w:t>Metex</w:t>
      </w:r>
      <w:proofErr w:type="spellEnd"/>
      <w:r>
        <w:rPr>
          <w:sz w:val="24"/>
          <w:szCs w:val="24"/>
        </w:rPr>
        <w:t xml:space="preserve"> Pen fra huden ved at trække den ud, mens du stadig holder den vinkelret på injektionsstedet.</w:t>
      </w:r>
    </w:p>
    <w:p w:rsidR="00CC3DFE" w:rsidRPr="00CC3DFE" w:rsidRDefault="00CC3DFE" w:rsidP="00CC3DFE">
      <w:pPr>
        <w:pStyle w:val="Almindeligtekst"/>
        <w:ind w:firstLine="851"/>
        <w:rPr>
          <w:szCs w:val="24"/>
          <w:lang w:val="da-DK"/>
        </w:rPr>
      </w:pPr>
      <w:r w:rsidRPr="00CC3DFE">
        <w:rPr>
          <w:szCs w:val="24"/>
          <w:lang w:val="da-DK"/>
        </w:rPr>
        <w:t>Den blå kanylebeskytter går automatisk tilbage på plads omkring nålen og låser.</w:t>
      </w:r>
    </w:p>
    <w:p w:rsidR="002B2936" w:rsidRDefault="002B2936" w:rsidP="002B2936">
      <w:pPr>
        <w:ind w:left="851"/>
        <w:rPr>
          <w:sz w:val="24"/>
          <w:szCs w:val="24"/>
        </w:rPr>
      </w:pPr>
    </w:p>
    <w:p w:rsidR="005B7104" w:rsidRPr="001002D2" w:rsidRDefault="005B7104" w:rsidP="005B7104">
      <w:pPr>
        <w:ind w:left="851"/>
        <w:rPr>
          <w:sz w:val="24"/>
          <w:szCs w:val="24"/>
        </w:rPr>
      </w:pPr>
      <w:r w:rsidRPr="001002D2">
        <w:rPr>
          <w:sz w:val="24"/>
          <w:szCs w:val="24"/>
        </w:rPr>
        <w:t>Bemærk:</w:t>
      </w:r>
    </w:p>
    <w:p w:rsidR="005B7104" w:rsidRPr="001002D2" w:rsidRDefault="005B7104" w:rsidP="005B7104">
      <w:pPr>
        <w:ind w:left="851"/>
        <w:rPr>
          <w:sz w:val="24"/>
          <w:szCs w:val="24"/>
        </w:rPr>
      </w:pPr>
      <w:r w:rsidRPr="001002D2">
        <w:rPr>
          <w:sz w:val="24"/>
          <w:szCs w:val="24"/>
        </w:rPr>
        <w:t xml:space="preserve">Hvis den orale indgift erstattes med parenteral indgift, kan dosisreduktion være påkrævet på grund af </w:t>
      </w:r>
      <w:proofErr w:type="spellStart"/>
      <w:r w:rsidRPr="001002D2">
        <w:rPr>
          <w:sz w:val="24"/>
          <w:szCs w:val="24"/>
        </w:rPr>
        <w:t>methotrexats</w:t>
      </w:r>
      <w:proofErr w:type="spellEnd"/>
      <w:r w:rsidRPr="001002D2">
        <w:rPr>
          <w:sz w:val="24"/>
          <w:szCs w:val="24"/>
        </w:rPr>
        <w:t xml:space="preserve"> varierende biotilgængelighed efter oral indgift.</w:t>
      </w:r>
    </w:p>
    <w:p w:rsidR="005B7104" w:rsidRPr="001002D2" w:rsidRDefault="005B7104" w:rsidP="002B2936">
      <w:pPr>
        <w:ind w:left="851"/>
        <w:rPr>
          <w:sz w:val="24"/>
          <w:szCs w:val="24"/>
        </w:rPr>
      </w:pPr>
    </w:p>
    <w:p w:rsidR="002B2936" w:rsidRPr="001002D2" w:rsidRDefault="002B2936" w:rsidP="002B2936">
      <w:pPr>
        <w:ind w:left="851"/>
        <w:rPr>
          <w:sz w:val="24"/>
          <w:szCs w:val="24"/>
        </w:rPr>
      </w:pPr>
      <w:proofErr w:type="spellStart"/>
      <w:r w:rsidRPr="001002D2">
        <w:rPr>
          <w:sz w:val="24"/>
          <w:szCs w:val="24"/>
        </w:rPr>
        <w:t>Folsyretilskud</w:t>
      </w:r>
      <w:proofErr w:type="spellEnd"/>
      <w:r w:rsidRPr="001002D2">
        <w:rPr>
          <w:sz w:val="24"/>
          <w:szCs w:val="24"/>
        </w:rPr>
        <w:t xml:space="preserve"> kan overvejes i henhold til de gældende behandlingsretningslinjer.</w:t>
      </w:r>
    </w:p>
    <w:p w:rsidR="002B2936" w:rsidRPr="001002D2" w:rsidRDefault="002B2936" w:rsidP="002B2936">
      <w:pPr>
        <w:ind w:left="851" w:hanging="851"/>
        <w:rPr>
          <w:sz w:val="24"/>
          <w:szCs w:val="24"/>
        </w:rPr>
      </w:pPr>
    </w:p>
    <w:p w:rsidR="002B2936" w:rsidRPr="001002D2" w:rsidRDefault="002B2936" w:rsidP="002B2936">
      <w:pPr>
        <w:ind w:left="851" w:hanging="851"/>
        <w:rPr>
          <w:b/>
          <w:sz w:val="24"/>
          <w:szCs w:val="24"/>
        </w:rPr>
      </w:pPr>
      <w:r w:rsidRPr="001002D2">
        <w:rPr>
          <w:b/>
          <w:sz w:val="24"/>
          <w:szCs w:val="24"/>
        </w:rPr>
        <w:t>4.3</w:t>
      </w:r>
      <w:r w:rsidRPr="001002D2">
        <w:rPr>
          <w:b/>
          <w:sz w:val="24"/>
          <w:szCs w:val="24"/>
        </w:rPr>
        <w:tab/>
        <w:t>Kontraindikationer</w:t>
      </w:r>
    </w:p>
    <w:p w:rsidR="002B2936" w:rsidRPr="001002D2" w:rsidRDefault="002B2936" w:rsidP="002B2936">
      <w:pPr>
        <w:ind w:left="851"/>
        <w:rPr>
          <w:sz w:val="24"/>
          <w:szCs w:val="24"/>
        </w:rPr>
      </w:pPr>
      <w:proofErr w:type="spellStart"/>
      <w:r w:rsidRPr="001002D2">
        <w:rPr>
          <w:sz w:val="24"/>
          <w:szCs w:val="24"/>
        </w:rPr>
        <w:t>Metex</w:t>
      </w:r>
      <w:proofErr w:type="spellEnd"/>
      <w:r w:rsidRPr="001002D2">
        <w:rPr>
          <w:sz w:val="24"/>
          <w:szCs w:val="24"/>
        </w:rPr>
        <w:t xml:space="preserve"> Pen er kontraindiceret i tilfælde af</w:t>
      </w:r>
    </w:p>
    <w:p w:rsidR="002B2936" w:rsidRPr="001002D2" w:rsidRDefault="002B2936" w:rsidP="002B2936">
      <w:pPr>
        <w:ind w:left="851"/>
        <w:rPr>
          <w:sz w:val="24"/>
          <w:szCs w:val="24"/>
        </w:rPr>
      </w:pPr>
    </w:p>
    <w:p w:rsidR="002B2936" w:rsidRPr="001002D2" w:rsidRDefault="002B2936" w:rsidP="002B2936">
      <w:pPr>
        <w:numPr>
          <w:ilvl w:val="0"/>
          <w:numId w:val="11"/>
        </w:numPr>
        <w:tabs>
          <w:tab w:val="left" w:pos="709"/>
        </w:tabs>
        <w:ind w:left="1276" w:hanging="425"/>
        <w:rPr>
          <w:sz w:val="24"/>
          <w:szCs w:val="24"/>
        </w:rPr>
      </w:pPr>
      <w:r w:rsidRPr="001002D2">
        <w:rPr>
          <w:sz w:val="24"/>
          <w:szCs w:val="24"/>
        </w:rPr>
        <w:t>overfølsomhed over for det aktive stof eller over for et eller flere af hjælpestofferne anført i pkt. 6.1</w:t>
      </w:r>
    </w:p>
    <w:p w:rsidR="002B2936" w:rsidRPr="001002D2" w:rsidRDefault="002B2936" w:rsidP="002B2936">
      <w:pPr>
        <w:numPr>
          <w:ilvl w:val="0"/>
          <w:numId w:val="11"/>
        </w:numPr>
        <w:tabs>
          <w:tab w:val="left" w:pos="709"/>
        </w:tabs>
        <w:ind w:left="1276" w:hanging="425"/>
        <w:rPr>
          <w:sz w:val="24"/>
          <w:szCs w:val="24"/>
        </w:rPr>
      </w:pPr>
      <w:r w:rsidRPr="001002D2">
        <w:rPr>
          <w:sz w:val="24"/>
          <w:szCs w:val="24"/>
        </w:rPr>
        <w:t>svært nedsat leverfunktion (se pkt. 4.2)</w:t>
      </w:r>
    </w:p>
    <w:p w:rsidR="002B2936" w:rsidRPr="001002D2" w:rsidRDefault="002B2936" w:rsidP="002B2936">
      <w:pPr>
        <w:numPr>
          <w:ilvl w:val="0"/>
          <w:numId w:val="11"/>
        </w:numPr>
        <w:tabs>
          <w:tab w:val="left" w:pos="709"/>
        </w:tabs>
        <w:ind w:left="1276" w:hanging="425"/>
        <w:rPr>
          <w:sz w:val="24"/>
          <w:szCs w:val="24"/>
        </w:rPr>
      </w:pPr>
      <w:r w:rsidRPr="001002D2">
        <w:rPr>
          <w:sz w:val="24"/>
          <w:szCs w:val="24"/>
        </w:rPr>
        <w:t>alkoholmisbrug</w:t>
      </w:r>
    </w:p>
    <w:p w:rsidR="002B2936" w:rsidRPr="001002D2" w:rsidRDefault="002B2936" w:rsidP="002B2936">
      <w:pPr>
        <w:numPr>
          <w:ilvl w:val="0"/>
          <w:numId w:val="11"/>
        </w:numPr>
        <w:tabs>
          <w:tab w:val="left" w:pos="709"/>
        </w:tabs>
        <w:ind w:left="1276" w:hanging="425"/>
        <w:rPr>
          <w:sz w:val="24"/>
          <w:szCs w:val="24"/>
        </w:rPr>
      </w:pPr>
      <w:r w:rsidRPr="001002D2">
        <w:rPr>
          <w:sz w:val="24"/>
          <w:szCs w:val="24"/>
        </w:rPr>
        <w:t>svært nedsat nyrefunktion (</w:t>
      </w:r>
      <w:proofErr w:type="spellStart"/>
      <w:r w:rsidRPr="001002D2">
        <w:rPr>
          <w:sz w:val="24"/>
          <w:szCs w:val="24"/>
        </w:rPr>
        <w:t>kreatininclearance</w:t>
      </w:r>
      <w:proofErr w:type="spellEnd"/>
      <w:r w:rsidRPr="001002D2">
        <w:rPr>
          <w:sz w:val="24"/>
          <w:szCs w:val="24"/>
        </w:rPr>
        <w:t xml:space="preserve"> mindre end 30 ml/min., se pkt. 4.2 og pkt. 4.4)</w:t>
      </w:r>
    </w:p>
    <w:p w:rsidR="002B2936" w:rsidRPr="001002D2" w:rsidRDefault="002B2936" w:rsidP="002B2936">
      <w:pPr>
        <w:numPr>
          <w:ilvl w:val="0"/>
          <w:numId w:val="11"/>
        </w:numPr>
        <w:tabs>
          <w:tab w:val="left" w:pos="709"/>
        </w:tabs>
        <w:ind w:left="1276" w:hanging="425"/>
        <w:rPr>
          <w:sz w:val="24"/>
          <w:szCs w:val="24"/>
        </w:rPr>
      </w:pPr>
      <w:r w:rsidRPr="001002D2">
        <w:rPr>
          <w:sz w:val="24"/>
          <w:szCs w:val="24"/>
        </w:rPr>
        <w:t xml:space="preserve">allerede eksisterende </w:t>
      </w:r>
      <w:proofErr w:type="spellStart"/>
      <w:r w:rsidRPr="001002D2">
        <w:rPr>
          <w:sz w:val="24"/>
          <w:szCs w:val="24"/>
        </w:rPr>
        <w:t>bloddyskrasi</w:t>
      </w:r>
      <w:proofErr w:type="spellEnd"/>
      <w:r w:rsidRPr="001002D2">
        <w:rPr>
          <w:sz w:val="24"/>
          <w:szCs w:val="24"/>
        </w:rPr>
        <w:t xml:space="preserve"> såsom </w:t>
      </w:r>
      <w:proofErr w:type="spellStart"/>
      <w:r w:rsidRPr="001002D2">
        <w:rPr>
          <w:sz w:val="24"/>
          <w:szCs w:val="24"/>
        </w:rPr>
        <w:t>knoglemarvshypoplasi</w:t>
      </w:r>
      <w:proofErr w:type="spellEnd"/>
      <w:r w:rsidRPr="001002D2">
        <w:rPr>
          <w:sz w:val="24"/>
          <w:szCs w:val="24"/>
        </w:rPr>
        <w:t xml:space="preserve">, </w:t>
      </w:r>
      <w:proofErr w:type="spellStart"/>
      <w:r w:rsidRPr="001002D2">
        <w:rPr>
          <w:sz w:val="24"/>
          <w:szCs w:val="24"/>
        </w:rPr>
        <w:t>leukopeni</w:t>
      </w:r>
      <w:proofErr w:type="spellEnd"/>
      <w:r w:rsidRPr="001002D2">
        <w:rPr>
          <w:sz w:val="24"/>
          <w:szCs w:val="24"/>
        </w:rPr>
        <w:t xml:space="preserve">, </w:t>
      </w:r>
      <w:proofErr w:type="spellStart"/>
      <w:r w:rsidRPr="001002D2">
        <w:rPr>
          <w:sz w:val="24"/>
          <w:szCs w:val="24"/>
        </w:rPr>
        <w:t>trombocytopeni</w:t>
      </w:r>
      <w:proofErr w:type="spellEnd"/>
      <w:r w:rsidRPr="001002D2">
        <w:rPr>
          <w:sz w:val="24"/>
          <w:szCs w:val="24"/>
        </w:rPr>
        <w:t xml:space="preserve"> eller signifikant anæmi</w:t>
      </w:r>
    </w:p>
    <w:p w:rsidR="002B2936" w:rsidRPr="001002D2" w:rsidRDefault="002B2936" w:rsidP="002B2936">
      <w:pPr>
        <w:numPr>
          <w:ilvl w:val="0"/>
          <w:numId w:val="11"/>
        </w:numPr>
        <w:tabs>
          <w:tab w:val="left" w:pos="709"/>
        </w:tabs>
        <w:ind w:left="1276" w:hanging="425"/>
        <w:rPr>
          <w:sz w:val="24"/>
          <w:szCs w:val="24"/>
        </w:rPr>
      </w:pPr>
      <w:r w:rsidRPr="001002D2">
        <w:rPr>
          <w:sz w:val="24"/>
          <w:szCs w:val="24"/>
        </w:rPr>
        <w:t xml:space="preserve">alvorlige, akutte eller kroniske infektioner såsom tuberkulose, hiv eller andre immundefektsyndromer </w:t>
      </w:r>
    </w:p>
    <w:p w:rsidR="002B2936" w:rsidRPr="001002D2" w:rsidRDefault="002B2936" w:rsidP="002B2936">
      <w:pPr>
        <w:numPr>
          <w:ilvl w:val="0"/>
          <w:numId w:val="11"/>
        </w:numPr>
        <w:tabs>
          <w:tab w:val="left" w:pos="709"/>
        </w:tabs>
        <w:ind w:left="1276" w:hanging="425"/>
        <w:rPr>
          <w:sz w:val="24"/>
          <w:szCs w:val="24"/>
        </w:rPr>
      </w:pPr>
      <w:proofErr w:type="spellStart"/>
      <w:r w:rsidRPr="001002D2">
        <w:rPr>
          <w:sz w:val="24"/>
          <w:szCs w:val="24"/>
        </w:rPr>
        <w:t>ulcerationer</w:t>
      </w:r>
      <w:proofErr w:type="spellEnd"/>
      <w:r w:rsidRPr="001002D2">
        <w:rPr>
          <w:sz w:val="24"/>
          <w:szCs w:val="24"/>
        </w:rPr>
        <w:t xml:space="preserve"> i mundhulen og kendt aktiv </w:t>
      </w:r>
      <w:proofErr w:type="spellStart"/>
      <w:r w:rsidRPr="001002D2">
        <w:rPr>
          <w:sz w:val="24"/>
          <w:szCs w:val="24"/>
        </w:rPr>
        <w:t>gastrointestinal</w:t>
      </w:r>
      <w:proofErr w:type="spellEnd"/>
      <w:r w:rsidRPr="001002D2">
        <w:rPr>
          <w:sz w:val="24"/>
          <w:szCs w:val="24"/>
        </w:rPr>
        <w:t xml:space="preserve"> </w:t>
      </w:r>
      <w:proofErr w:type="spellStart"/>
      <w:r w:rsidRPr="001002D2">
        <w:rPr>
          <w:sz w:val="24"/>
          <w:szCs w:val="24"/>
        </w:rPr>
        <w:t>ulceration</w:t>
      </w:r>
      <w:proofErr w:type="spellEnd"/>
    </w:p>
    <w:p w:rsidR="002B2936" w:rsidRPr="001002D2" w:rsidRDefault="002B2936" w:rsidP="002B2936">
      <w:pPr>
        <w:numPr>
          <w:ilvl w:val="0"/>
          <w:numId w:val="11"/>
        </w:numPr>
        <w:tabs>
          <w:tab w:val="left" w:pos="709"/>
        </w:tabs>
        <w:ind w:left="1304" w:hanging="453"/>
        <w:rPr>
          <w:sz w:val="24"/>
          <w:szCs w:val="24"/>
        </w:rPr>
      </w:pPr>
      <w:r w:rsidRPr="001002D2">
        <w:rPr>
          <w:sz w:val="24"/>
          <w:szCs w:val="24"/>
        </w:rPr>
        <w:t>graviditet og amning (se pkt. 4.6)</w:t>
      </w:r>
    </w:p>
    <w:p w:rsidR="002B2936" w:rsidRPr="004A60FF" w:rsidRDefault="002B2936" w:rsidP="00C12776">
      <w:pPr>
        <w:numPr>
          <w:ilvl w:val="0"/>
          <w:numId w:val="11"/>
        </w:numPr>
        <w:tabs>
          <w:tab w:val="left" w:pos="709"/>
        </w:tabs>
        <w:ind w:left="1276" w:hanging="425"/>
        <w:rPr>
          <w:sz w:val="24"/>
          <w:szCs w:val="24"/>
        </w:rPr>
      </w:pPr>
      <w:r w:rsidRPr="004A60FF">
        <w:rPr>
          <w:sz w:val="24"/>
          <w:szCs w:val="24"/>
        </w:rPr>
        <w:t>samtidig vaccinering med levende vacciner.</w:t>
      </w:r>
    </w:p>
    <w:p w:rsidR="004B45EB" w:rsidRDefault="004B45EB" w:rsidP="002B2936">
      <w:pPr>
        <w:ind w:left="851" w:hanging="851"/>
        <w:rPr>
          <w:b/>
          <w:sz w:val="24"/>
          <w:szCs w:val="24"/>
        </w:rPr>
      </w:pPr>
    </w:p>
    <w:p w:rsidR="002B2936" w:rsidRPr="001002D2" w:rsidRDefault="002B2936" w:rsidP="002B2936">
      <w:pPr>
        <w:ind w:left="851" w:hanging="851"/>
        <w:rPr>
          <w:b/>
          <w:sz w:val="24"/>
          <w:szCs w:val="24"/>
        </w:rPr>
      </w:pPr>
      <w:r w:rsidRPr="001002D2">
        <w:rPr>
          <w:b/>
          <w:sz w:val="24"/>
          <w:szCs w:val="24"/>
        </w:rPr>
        <w:t>4.4</w:t>
      </w:r>
      <w:r w:rsidRPr="001002D2">
        <w:rPr>
          <w:b/>
          <w:sz w:val="24"/>
          <w:szCs w:val="24"/>
        </w:rPr>
        <w:tab/>
        <w:t>Særlige advarsler og forsigtighedsregler vedrørende brugen</w:t>
      </w:r>
    </w:p>
    <w:p w:rsidR="002B2936" w:rsidRPr="001002D2" w:rsidRDefault="002B2936" w:rsidP="002B2936">
      <w:pPr>
        <w:ind w:left="851"/>
        <w:rPr>
          <w:sz w:val="24"/>
          <w:szCs w:val="24"/>
        </w:rPr>
      </w:pPr>
      <w:r w:rsidRPr="001002D2">
        <w:rPr>
          <w:sz w:val="24"/>
          <w:szCs w:val="24"/>
        </w:rPr>
        <w:t xml:space="preserve">Patienterne skal have klar information om, at behandlingen kun skal foretages </w:t>
      </w:r>
      <w:r w:rsidRPr="001002D2">
        <w:rPr>
          <w:b/>
          <w:sz w:val="24"/>
          <w:szCs w:val="24"/>
        </w:rPr>
        <w:t>én gang om ugen</w:t>
      </w:r>
      <w:r w:rsidRPr="001002D2">
        <w:rPr>
          <w:sz w:val="24"/>
          <w:szCs w:val="24"/>
        </w:rPr>
        <w:t>, ikke hver dag.</w:t>
      </w:r>
    </w:p>
    <w:p w:rsidR="002B2936" w:rsidRPr="00115D36" w:rsidRDefault="002B2936" w:rsidP="002B2936">
      <w:pPr>
        <w:ind w:left="851"/>
        <w:rPr>
          <w:sz w:val="24"/>
          <w:szCs w:val="24"/>
        </w:rPr>
      </w:pPr>
      <w:r w:rsidRPr="001002D2">
        <w:rPr>
          <w:sz w:val="24"/>
          <w:szCs w:val="24"/>
        </w:rPr>
        <w:t xml:space="preserve">Patienter i behandling bør tilses på passende vis, således at tegn på mulige toksiske virkninger eller bivirkninger kan opdages og evalueres med minimal forsinkelse. </w:t>
      </w:r>
      <w:proofErr w:type="spellStart"/>
      <w:r w:rsidRPr="001002D2">
        <w:rPr>
          <w:sz w:val="24"/>
          <w:szCs w:val="24"/>
        </w:rPr>
        <w:t>Methotrexatbehandling</w:t>
      </w:r>
      <w:proofErr w:type="spellEnd"/>
      <w:r w:rsidRPr="001002D2">
        <w:rPr>
          <w:sz w:val="24"/>
          <w:szCs w:val="24"/>
        </w:rPr>
        <w:t xml:space="preserve"> bør derfor kun igangsættes og overvåges af læger, der har viden om og erfaring i anvendelse af </w:t>
      </w:r>
      <w:proofErr w:type="spellStart"/>
      <w:r w:rsidRPr="001002D2">
        <w:rPr>
          <w:sz w:val="24"/>
          <w:szCs w:val="24"/>
        </w:rPr>
        <w:t>antimetabolitbehandling</w:t>
      </w:r>
      <w:proofErr w:type="spellEnd"/>
      <w:r w:rsidRPr="001002D2">
        <w:rPr>
          <w:sz w:val="24"/>
          <w:szCs w:val="24"/>
        </w:rPr>
        <w:t xml:space="preserve">. På grund af risikoen for svære eller endog fatale toksiske reaktioner bør lægen oplyse patienten fuldt ud om de involverede risici og de anbefalede sikkerhedsforanstaltninger. </w:t>
      </w:r>
    </w:p>
    <w:p w:rsidR="002B2936" w:rsidRPr="00115D36"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Anbefalede undersøgelser og sikkerhedsforanstaltninger</w:t>
      </w:r>
    </w:p>
    <w:p w:rsidR="002B2936" w:rsidRPr="001002D2" w:rsidRDefault="002B2936" w:rsidP="002B2936">
      <w:pPr>
        <w:ind w:left="851"/>
        <w:rPr>
          <w:sz w:val="24"/>
          <w:szCs w:val="24"/>
        </w:rPr>
      </w:pPr>
    </w:p>
    <w:p w:rsidR="002B2936" w:rsidRPr="001002D2" w:rsidRDefault="002B2936" w:rsidP="002B2936">
      <w:pPr>
        <w:ind w:left="851"/>
        <w:rPr>
          <w:i/>
          <w:sz w:val="24"/>
          <w:szCs w:val="24"/>
        </w:rPr>
      </w:pPr>
      <w:r w:rsidRPr="001002D2">
        <w:rPr>
          <w:i/>
          <w:sz w:val="24"/>
          <w:szCs w:val="24"/>
        </w:rPr>
        <w:t xml:space="preserve">Før påbegyndelse af </w:t>
      </w:r>
      <w:proofErr w:type="spellStart"/>
      <w:r w:rsidRPr="001002D2">
        <w:rPr>
          <w:i/>
          <w:sz w:val="24"/>
          <w:szCs w:val="24"/>
        </w:rPr>
        <w:t>methotrexatbehandling</w:t>
      </w:r>
      <w:proofErr w:type="spellEnd"/>
      <w:r w:rsidRPr="001002D2">
        <w:rPr>
          <w:i/>
          <w:sz w:val="24"/>
          <w:szCs w:val="24"/>
        </w:rPr>
        <w:t xml:space="preserve"> eller genoptagelse heraf efter en pause</w:t>
      </w:r>
    </w:p>
    <w:p w:rsidR="002B2936" w:rsidRPr="001002D2" w:rsidRDefault="002B2936" w:rsidP="002B2936">
      <w:pPr>
        <w:ind w:left="851"/>
        <w:rPr>
          <w:sz w:val="24"/>
          <w:szCs w:val="24"/>
        </w:rPr>
      </w:pPr>
      <w:r w:rsidRPr="001002D2">
        <w:rPr>
          <w:sz w:val="24"/>
          <w:szCs w:val="24"/>
        </w:rPr>
        <w:t xml:space="preserve">Fuldstændig blodtælling med </w:t>
      </w:r>
      <w:proofErr w:type="spellStart"/>
      <w:r w:rsidRPr="001002D2">
        <w:rPr>
          <w:sz w:val="24"/>
          <w:szCs w:val="24"/>
        </w:rPr>
        <w:t>differentialblodtælling</w:t>
      </w:r>
      <w:proofErr w:type="spellEnd"/>
      <w:r w:rsidRPr="001002D2">
        <w:rPr>
          <w:sz w:val="24"/>
          <w:szCs w:val="24"/>
        </w:rPr>
        <w:t xml:space="preserve"> og </w:t>
      </w:r>
      <w:proofErr w:type="spellStart"/>
      <w:r w:rsidRPr="001002D2">
        <w:rPr>
          <w:sz w:val="24"/>
          <w:szCs w:val="24"/>
        </w:rPr>
        <w:t>trombocytter</w:t>
      </w:r>
      <w:proofErr w:type="spellEnd"/>
      <w:r w:rsidRPr="001002D2">
        <w:rPr>
          <w:sz w:val="24"/>
          <w:szCs w:val="24"/>
        </w:rPr>
        <w:t>, leverenzymer, bilirubin, serumalbumin, røntgen af thorax og nyrefunktionstest. Hvis klinisk indiceret, skal patienten undersøges for tuberkulose og hepatitis.</w:t>
      </w:r>
    </w:p>
    <w:p w:rsidR="002B2936" w:rsidRPr="001002D2" w:rsidRDefault="002B2936" w:rsidP="002B2936">
      <w:pPr>
        <w:ind w:left="851"/>
        <w:rPr>
          <w:sz w:val="24"/>
          <w:szCs w:val="24"/>
        </w:rPr>
      </w:pPr>
    </w:p>
    <w:p w:rsidR="002B2936" w:rsidRPr="001002D2" w:rsidRDefault="002B2936" w:rsidP="002B2936">
      <w:pPr>
        <w:ind w:left="851"/>
        <w:rPr>
          <w:i/>
          <w:sz w:val="24"/>
          <w:szCs w:val="24"/>
        </w:rPr>
      </w:pPr>
      <w:r w:rsidRPr="001002D2">
        <w:rPr>
          <w:i/>
          <w:sz w:val="24"/>
          <w:szCs w:val="24"/>
        </w:rPr>
        <w:t>Under behandlingen (mindst én gang hver måned i de første seks måneder og derefter hver tredje måned)</w:t>
      </w:r>
    </w:p>
    <w:p w:rsidR="002B2936" w:rsidRPr="001002D2" w:rsidRDefault="002B2936" w:rsidP="002B2936">
      <w:pPr>
        <w:ind w:left="851"/>
        <w:rPr>
          <w:sz w:val="24"/>
          <w:szCs w:val="24"/>
        </w:rPr>
      </w:pPr>
      <w:r w:rsidRPr="001002D2">
        <w:rPr>
          <w:sz w:val="24"/>
          <w:szCs w:val="24"/>
        </w:rPr>
        <w:t>En øget overvågningsfrekvens bør også overvejes, når dosis øges.</w:t>
      </w:r>
    </w:p>
    <w:p w:rsidR="002B2936" w:rsidRPr="001002D2" w:rsidRDefault="002B2936" w:rsidP="002B2936">
      <w:pPr>
        <w:ind w:left="851"/>
        <w:rPr>
          <w:sz w:val="24"/>
          <w:szCs w:val="24"/>
        </w:rPr>
      </w:pPr>
    </w:p>
    <w:p w:rsidR="002B2936" w:rsidRPr="00115D36" w:rsidRDefault="002B2936" w:rsidP="002B2936">
      <w:pPr>
        <w:pStyle w:val="Listeafsnit"/>
        <w:numPr>
          <w:ilvl w:val="0"/>
          <w:numId w:val="14"/>
        </w:numPr>
        <w:ind w:left="1276" w:hanging="425"/>
        <w:rPr>
          <w:sz w:val="24"/>
          <w:szCs w:val="24"/>
        </w:rPr>
      </w:pPr>
      <w:r w:rsidRPr="00115D36">
        <w:rPr>
          <w:sz w:val="24"/>
          <w:szCs w:val="24"/>
        </w:rPr>
        <w:t xml:space="preserve">Undersøgelse af munden og halsen for </w:t>
      </w:r>
      <w:r w:rsidRPr="00115D36">
        <w:rPr>
          <w:b/>
          <w:bCs/>
          <w:sz w:val="24"/>
          <w:szCs w:val="24"/>
        </w:rPr>
        <w:t>slimhindeforandringer</w:t>
      </w:r>
      <w:r w:rsidRPr="00115D36">
        <w:rPr>
          <w:sz w:val="24"/>
          <w:szCs w:val="24"/>
        </w:rPr>
        <w:t>.</w:t>
      </w:r>
    </w:p>
    <w:p w:rsidR="002B2936" w:rsidRPr="001002D2" w:rsidRDefault="002B2936" w:rsidP="002B2936">
      <w:pPr>
        <w:ind w:left="1276" w:hanging="425"/>
        <w:rPr>
          <w:sz w:val="24"/>
          <w:szCs w:val="24"/>
        </w:rPr>
      </w:pPr>
    </w:p>
    <w:p w:rsidR="002B2936" w:rsidRDefault="002B2936" w:rsidP="002B2936">
      <w:pPr>
        <w:pStyle w:val="Listeafsnit"/>
        <w:numPr>
          <w:ilvl w:val="0"/>
          <w:numId w:val="14"/>
        </w:numPr>
        <w:ind w:left="1276" w:hanging="425"/>
        <w:rPr>
          <w:sz w:val="24"/>
          <w:szCs w:val="24"/>
        </w:rPr>
      </w:pPr>
      <w:r w:rsidRPr="00115D36">
        <w:rPr>
          <w:b/>
          <w:bCs/>
          <w:sz w:val="24"/>
          <w:szCs w:val="24"/>
        </w:rPr>
        <w:lastRenderedPageBreak/>
        <w:t>Fuldstændig blodtælling</w:t>
      </w:r>
      <w:r w:rsidRPr="00115D36">
        <w:rPr>
          <w:sz w:val="24"/>
          <w:szCs w:val="24"/>
        </w:rPr>
        <w:t xml:space="preserve"> med </w:t>
      </w:r>
      <w:proofErr w:type="spellStart"/>
      <w:r w:rsidRPr="00115D36">
        <w:rPr>
          <w:sz w:val="24"/>
          <w:szCs w:val="24"/>
        </w:rPr>
        <w:t>differentialblodtælling</w:t>
      </w:r>
      <w:proofErr w:type="spellEnd"/>
      <w:r w:rsidRPr="00115D36">
        <w:rPr>
          <w:sz w:val="24"/>
          <w:szCs w:val="24"/>
        </w:rPr>
        <w:t xml:space="preserve"> og </w:t>
      </w:r>
      <w:proofErr w:type="spellStart"/>
      <w:r w:rsidRPr="00115D36">
        <w:rPr>
          <w:sz w:val="24"/>
          <w:szCs w:val="24"/>
        </w:rPr>
        <w:t>trombocytter</w:t>
      </w:r>
      <w:proofErr w:type="spellEnd"/>
      <w:r w:rsidRPr="00115D36">
        <w:rPr>
          <w:sz w:val="24"/>
          <w:szCs w:val="24"/>
        </w:rPr>
        <w:t xml:space="preserve">. </w:t>
      </w:r>
      <w:proofErr w:type="spellStart"/>
      <w:r w:rsidRPr="00115D36">
        <w:rPr>
          <w:sz w:val="24"/>
          <w:szCs w:val="24"/>
        </w:rPr>
        <w:t>Hæmopoietisk</w:t>
      </w:r>
      <w:proofErr w:type="spellEnd"/>
      <w:r w:rsidRPr="00115D36">
        <w:rPr>
          <w:sz w:val="24"/>
          <w:szCs w:val="24"/>
        </w:rPr>
        <w:t xml:space="preserve"> suppression forårsaget af </w:t>
      </w:r>
      <w:proofErr w:type="spellStart"/>
      <w:r w:rsidRPr="00115D36">
        <w:rPr>
          <w:sz w:val="24"/>
          <w:szCs w:val="24"/>
        </w:rPr>
        <w:t>methotrexat</w:t>
      </w:r>
      <w:proofErr w:type="spellEnd"/>
      <w:r w:rsidRPr="00115D36">
        <w:rPr>
          <w:sz w:val="24"/>
          <w:szCs w:val="24"/>
        </w:rPr>
        <w:t xml:space="preserve"> kan opstå pludseligt og med tilsyneladende sikre doser. Ethvert dybt fald i leukocyt- eller </w:t>
      </w:r>
      <w:proofErr w:type="spellStart"/>
      <w:r w:rsidRPr="00115D36">
        <w:rPr>
          <w:sz w:val="24"/>
          <w:szCs w:val="24"/>
        </w:rPr>
        <w:t>trombocyttal</w:t>
      </w:r>
      <w:proofErr w:type="spellEnd"/>
      <w:r w:rsidRPr="00115D36">
        <w:rPr>
          <w:sz w:val="24"/>
          <w:szCs w:val="24"/>
        </w:rPr>
        <w:t xml:space="preserve"> indikerer øjeblikkelig </w:t>
      </w:r>
      <w:proofErr w:type="spellStart"/>
      <w:r w:rsidRPr="00115D36">
        <w:rPr>
          <w:sz w:val="24"/>
          <w:szCs w:val="24"/>
        </w:rPr>
        <w:t>seponering</w:t>
      </w:r>
      <w:proofErr w:type="spellEnd"/>
      <w:r w:rsidRPr="00115D36">
        <w:rPr>
          <w:sz w:val="24"/>
          <w:szCs w:val="24"/>
        </w:rPr>
        <w:t xml:space="preserve"> af lægemidlet og passende støtteterapi. Patienterne bør oplyses om, at de skal rapportere alle tegn og symptomer på infektion. Patienter, der tager </w:t>
      </w:r>
      <w:proofErr w:type="spellStart"/>
      <w:r w:rsidRPr="00115D36">
        <w:rPr>
          <w:sz w:val="24"/>
          <w:szCs w:val="24"/>
        </w:rPr>
        <w:t>hæmatotoksiske</w:t>
      </w:r>
      <w:proofErr w:type="spellEnd"/>
      <w:r w:rsidRPr="00115D36">
        <w:rPr>
          <w:sz w:val="24"/>
          <w:szCs w:val="24"/>
        </w:rPr>
        <w:t xml:space="preserve"> lægemidler (f.eks. </w:t>
      </w:r>
      <w:proofErr w:type="spellStart"/>
      <w:r w:rsidRPr="00115D36">
        <w:rPr>
          <w:sz w:val="24"/>
          <w:szCs w:val="24"/>
        </w:rPr>
        <w:t>leflunomid</w:t>
      </w:r>
      <w:proofErr w:type="spellEnd"/>
      <w:r w:rsidRPr="00115D36">
        <w:rPr>
          <w:sz w:val="24"/>
          <w:szCs w:val="24"/>
        </w:rPr>
        <w:t xml:space="preserve">) samtidigt, bør overvåges tæt med blodtælling og </w:t>
      </w:r>
      <w:proofErr w:type="spellStart"/>
      <w:r w:rsidRPr="00115D36">
        <w:rPr>
          <w:sz w:val="24"/>
          <w:szCs w:val="24"/>
        </w:rPr>
        <w:t>trombocytter</w:t>
      </w:r>
      <w:proofErr w:type="spellEnd"/>
      <w:r w:rsidRPr="00115D36">
        <w:rPr>
          <w:sz w:val="24"/>
          <w:szCs w:val="24"/>
        </w:rPr>
        <w:t>.</w:t>
      </w:r>
    </w:p>
    <w:p w:rsidR="002B2936" w:rsidRPr="00115D36" w:rsidRDefault="002B2936" w:rsidP="002B2936">
      <w:pPr>
        <w:pStyle w:val="Listeafsnit"/>
        <w:ind w:left="1276"/>
        <w:rPr>
          <w:sz w:val="24"/>
          <w:szCs w:val="24"/>
        </w:rPr>
      </w:pPr>
    </w:p>
    <w:p w:rsidR="002B2936" w:rsidRPr="00115D36" w:rsidRDefault="002B2936" w:rsidP="002B2936">
      <w:pPr>
        <w:pStyle w:val="Listeafsnit"/>
        <w:numPr>
          <w:ilvl w:val="0"/>
          <w:numId w:val="14"/>
        </w:numPr>
        <w:ind w:left="1276" w:hanging="425"/>
        <w:rPr>
          <w:sz w:val="24"/>
          <w:szCs w:val="24"/>
        </w:rPr>
      </w:pPr>
      <w:r w:rsidRPr="00115D36">
        <w:rPr>
          <w:b/>
          <w:bCs/>
          <w:sz w:val="24"/>
          <w:szCs w:val="24"/>
        </w:rPr>
        <w:t>Test af leverfunktion</w:t>
      </w:r>
      <w:r w:rsidRPr="00115D36">
        <w:rPr>
          <w:sz w:val="24"/>
          <w:szCs w:val="24"/>
        </w:rPr>
        <w:t xml:space="preserve">: Behandlingen bør ikke initieres eller bør seponeres, hvis der er vedvarende eller signifikante </w:t>
      </w:r>
      <w:proofErr w:type="spellStart"/>
      <w:r w:rsidRPr="00115D36">
        <w:rPr>
          <w:sz w:val="24"/>
          <w:szCs w:val="24"/>
        </w:rPr>
        <w:t>anomaliteter</w:t>
      </w:r>
      <w:proofErr w:type="spellEnd"/>
      <w:r w:rsidRPr="00115D36">
        <w:rPr>
          <w:sz w:val="24"/>
          <w:szCs w:val="24"/>
        </w:rPr>
        <w:t xml:space="preserve"> i leverfunktionstest, andre noninvasive undersøgelser af leverfibrose eller leverbiopsier. </w:t>
      </w:r>
    </w:p>
    <w:p w:rsidR="002B2936" w:rsidRPr="001002D2" w:rsidRDefault="002B2936" w:rsidP="002B2936">
      <w:pPr>
        <w:ind w:left="1276" w:hanging="425"/>
        <w:rPr>
          <w:sz w:val="24"/>
          <w:szCs w:val="24"/>
        </w:rPr>
      </w:pPr>
    </w:p>
    <w:p w:rsidR="002B2936" w:rsidRPr="00115D36" w:rsidRDefault="002B2936" w:rsidP="002B2936">
      <w:pPr>
        <w:pStyle w:val="Listeafsnit"/>
        <w:ind w:left="1276"/>
        <w:rPr>
          <w:sz w:val="24"/>
          <w:szCs w:val="24"/>
        </w:rPr>
      </w:pPr>
      <w:r w:rsidRPr="00115D36">
        <w:rPr>
          <w:sz w:val="24"/>
          <w:szCs w:val="24"/>
        </w:rPr>
        <w:t xml:space="preserve">Midlertidig stigning i </w:t>
      </w:r>
      <w:proofErr w:type="spellStart"/>
      <w:r w:rsidRPr="00115D36">
        <w:rPr>
          <w:sz w:val="24"/>
          <w:szCs w:val="24"/>
        </w:rPr>
        <w:t>transaminaser</w:t>
      </w:r>
      <w:proofErr w:type="spellEnd"/>
      <w:r w:rsidRPr="00115D36">
        <w:rPr>
          <w:sz w:val="24"/>
          <w:szCs w:val="24"/>
        </w:rPr>
        <w:t xml:space="preserve"> til to eller tre gange den øvre normalværdi er rapporteret hos patienter med en frekvens på 13 </w:t>
      </w:r>
      <w:r w:rsidRPr="00115D36">
        <w:rPr>
          <w:sz w:val="24"/>
          <w:szCs w:val="24"/>
        </w:rPr>
        <w:noBreakHyphen/>
        <w:t xml:space="preserve"> 20 %. Vedvarende forhøjelse af leverenzymer og/eller fald i serumalbumin kan være tegn på svær </w:t>
      </w:r>
      <w:proofErr w:type="spellStart"/>
      <w:r w:rsidRPr="00115D36">
        <w:rPr>
          <w:sz w:val="24"/>
          <w:szCs w:val="24"/>
        </w:rPr>
        <w:t>hepatotoksicitet</w:t>
      </w:r>
      <w:proofErr w:type="spellEnd"/>
      <w:r w:rsidRPr="00115D36">
        <w:rPr>
          <w:sz w:val="24"/>
          <w:szCs w:val="24"/>
        </w:rPr>
        <w:t>. I tilfælde af en vedvarende stigning i leverenzymer bør det overvejes at reducere dosis eller seponere af behandlingen.</w:t>
      </w:r>
    </w:p>
    <w:p w:rsidR="002B2936" w:rsidRPr="001002D2" w:rsidRDefault="002B2936" w:rsidP="002B2936">
      <w:pPr>
        <w:ind w:left="1276" w:hanging="425"/>
        <w:rPr>
          <w:sz w:val="24"/>
          <w:szCs w:val="24"/>
        </w:rPr>
      </w:pPr>
    </w:p>
    <w:p w:rsidR="002B2936" w:rsidRPr="00115D36" w:rsidRDefault="002B2936" w:rsidP="002B2936">
      <w:pPr>
        <w:pStyle w:val="Listeafsnit"/>
        <w:ind w:left="1276"/>
        <w:rPr>
          <w:sz w:val="24"/>
          <w:szCs w:val="24"/>
        </w:rPr>
      </w:pPr>
      <w:r w:rsidRPr="00115D36">
        <w:rPr>
          <w:sz w:val="24"/>
          <w:szCs w:val="24"/>
        </w:rPr>
        <w:t xml:space="preserve">Histologiske forandringer, fibrose og – mere sjældent – levercirrose </w:t>
      </w:r>
      <w:proofErr w:type="spellStart"/>
      <w:r w:rsidRPr="00115D36">
        <w:rPr>
          <w:sz w:val="24"/>
          <w:szCs w:val="24"/>
        </w:rPr>
        <w:t>forudgås</w:t>
      </w:r>
      <w:proofErr w:type="spellEnd"/>
      <w:r w:rsidRPr="00115D36">
        <w:rPr>
          <w:sz w:val="24"/>
          <w:szCs w:val="24"/>
        </w:rPr>
        <w:t xml:space="preserve"> muligvis ikke af unormale leverfunktionstest. Der er tilfælde af cirrose, hvor </w:t>
      </w:r>
      <w:proofErr w:type="spellStart"/>
      <w:r w:rsidRPr="00115D36">
        <w:rPr>
          <w:sz w:val="24"/>
          <w:szCs w:val="24"/>
        </w:rPr>
        <w:t>transaminaserne</w:t>
      </w:r>
      <w:proofErr w:type="spellEnd"/>
      <w:r w:rsidRPr="00115D36">
        <w:rPr>
          <w:sz w:val="24"/>
          <w:szCs w:val="24"/>
        </w:rPr>
        <w:t xml:space="preserve"> er normale. Noninvasive diagnostiske metoder til monitorering af leverens tilstand bør derfor overvejes foruden leverfunktionstest. Leverbiopsi bør overvejes hos den enkelte patient under hensyntagen til patientens </w:t>
      </w:r>
      <w:proofErr w:type="spellStart"/>
      <w:r w:rsidRPr="00115D36">
        <w:rPr>
          <w:sz w:val="24"/>
          <w:szCs w:val="24"/>
        </w:rPr>
        <w:t>komorbiditeter</w:t>
      </w:r>
      <w:proofErr w:type="spellEnd"/>
      <w:r w:rsidRPr="00115D36">
        <w:rPr>
          <w:sz w:val="24"/>
          <w:szCs w:val="24"/>
        </w:rPr>
        <w:t xml:space="preserve"> og anamnese samt de risici, der er forbundet med biopsi. Risikofaktorerne for </w:t>
      </w:r>
      <w:proofErr w:type="spellStart"/>
      <w:r w:rsidRPr="00115D36">
        <w:rPr>
          <w:sz w:val="24"/>
          <w:szCs w:val="24"/>
        </w:rPr>
        <w:t>hepatotoksicitet</w:t>
      </w:r>
      <w:proofErr w:type="spellEnd"/>
      <w:r w:rsidRPr="00115D36">
        <w:rPr>
          <w:sz w:val="24"/>
          <w:szCs w:val="24"/>
        </w:rPr>
        <w:t xml:space="preserve"> omfatter tidligere stort alkoholforbrug, vedvarende forhøjelse af leverenzymer, leversygdom i anamnesen, hereditære leversygdomme i familieanamnesen, diabetes mellitus, </w:t>
      </w:r>
      <w:proofErr w:type="spellStart"/>
      <w:r w:rsidRPr="00115D36">
        <w:rPr>
          <w:sz w:val="24"/>
          <w:szCs w:val="24"/>
        </w:rPr>
        <w:t>adipositas</w:t>
      </w:r>
      <w:proofErr w:type="spellEnd"/>
      <w:r w:rsidRPr="00115D36">
        <w:rPr>
          <w:sz w:val="24"/>
          <w:szCs w:val="24"/>
        </w:rPr>
        <w:t xml:space="preserve"> og tidligere kontakt med </w:t>
      </w:r>
      <w:proofErr w:type="spellStart"/>
      <w:r w:rsidRPr="00115D36">
        <w:rPr>
          <w:sz w:val="24"/>
          <w:szCs w:val="24"/>
        </w:rPr>
        <w:t>hepatotoksiske</w:t>
      </w:r>
      <w:proofErr w:type="spellEnd"/>
      <w:r w:rsidRPr="00115D36">
        <w:rPr>
          <w:sz w:val="24"/>
          <w:szCs w:val="24"/>
        </w:rPr>
        <w:t xml:space="preserve"> lægemidler eller kemikalier samt langvarig behandling med </w:t>
      </w:r>
      <w:proofErr w:type="spellStart"/>
      <w:r w:rsidRPr="00115D36">
        <w:rPr>
          <w:sz w:val="24"/>
          <w:szCs w:val="24"/>
        </w:rPr>
        <w:t>methotrexat</w:t>
      </w:r>
      <w:proofErr w:type="spellEnd"/>
      <w:r w:rsidRPr="00115D36">
        <w:rPr>
          <w:sz w:val="24"/>
          <w:szCs w:val="24"/>
        </w:rPr>
        <w:t>.</w:t>
      </w:r>
    </w:p>
    <w:p w:rsidR="002B2936" w:rsidRPr="001002D2" w:rsidRDefault="002B2936" w:rsidP="002B2936">
      <w:pPr>
        <w:ind w:left="1276" w:hanging="425"/>
        <w:rPr>
          <w:sz w:val="24"/>
          <w:szCs w:val="24"/>
        </w:rPr>
      </w:pPr>
    </w:p>
    <w:p w:rsidR="002B2936" w:rsidRPr="00115D36" w:rsidRDefault="002B2936" w:rsidP="002B2936">
      <w:pPr>
        <w:pStyle w:val="Listeafsnit"/>
        <w:ind w:left="1276"/>
        <w:rPr>
          <w:sz w:val="24"/>
          <w:szCs w:val="24"/>
        </w:rPr>
      </w:pPr>
      <w:r w:rsidRPr="00115D36">
        <w:rPr>
          <w:sz w:val="24"/>
          <w:szCs w:val="24"/>
        </w:rPr>
        <w:t xml:space="preserve">Yderligere </w:t>
      </w:r>
      <w:proofErr w:type="spellStart"/>
      <w:r w:rsidRPr="00115D36">
        <w:rPr>
          <w:sz w:val="24"/>
          <w:szCs w:val="24"/>
        </w:rPr>
        <w:t>hepatotoksiske</w:t>
      </w:r>
      <w:proofErr w:type="spellEnd"/>
      <w:r w:rsidRPr="00115D36">
        <w:rPr>
          <w:sz w:val="24"/>
          <w:szCs w:val="24"/>
        </w:rPr>
        <w:t xml:space="preserve"> lægemidler bør ikke administreres under behandlingen med </w:t>
      </w:r>
      <w:proofErr w:type="spellStart"/>
      <w:r w:rsidRPr="00115D36">
        <w:rPr>
          <w:sz w:val="24"/>
          <w:szCs w:val="24"/>
        </w:rPr>
        <w:t>methotrexat</w:t>
      </w:r>
      <w:proofErr w:type="spellEnd"/>
      <w:r w:rsidRPr="00115D36">
        <w:rPr>
          <w:sz w:val="24"/>
          <w:szCs w:val="24"/>
        </w:rPr>
        <w:t xml:space="preserve">, </w:t>
      </w:r>
      <w:r w:rsidRPr="00115D36">
        <w:rPr>
          <w:i/>
          <w:sz w:val="24"/>
          <w:szCs w:val="24"/>
        </w:rPr>
        <w:t>medmindre det er bydende nødvendigt.</w:t>
      </w:r>
      <w:r w:rsidRPr="00115D36">
        <w:rPr>
          <w:sz w:val="24"/>
          <w:szCs w:val="24"/>
        </w:rPr>
        <w:t xml:space="preserve"> Alkoholforbrug bør undgås (se pkt. 4.3 og 4.5). Tæt overvågning af leverenzymer bør foretages hos patienter, der tager andre </w:t>
      </w:r>
      <w:proofErr w:type="spellStart"/>
      <w:r w:rsidRPr="00115D36">
        <w:rPr>
          <w:sz w:val="24"/>
          <w:szCs w:val="24"/>
        </w:rPr>
        <w:t>hepatotoksiske</w:t>
      </w:r>
      <w:proofErr w:type="spellEnd"/>
      <w:r w:rsidRPr="00115D36">
        <w:rPr>
          <w:sz w:val="24"/>
          <w:szCs w:val="24"/>
        </w:rPr>
        <w:t xml:space="preserve"> lægemidler samtidigt. </w:t>
      </w:r>
    </w:p>
    <w:p w:rsidR="002B2936" w:rsidRPr="001002D2" w:rsidRDefault="002B2936" w:rsidP="002B2936">
      <w:pPr>
        <w:ind w:left="1276" w:hanging="425"/>
        <w:rPr>
          <w:sz w:val="24"/>
          <w:szCs w:val="24"/>
        </w:rPr>
      </w:pPr>
    </w:p>
    <w:p w:rsidR="002B2936" w:rsidRPr="00115D36" w:rsidRDefault="002B2936" w:rsidP="002B2936">
      <w:pPr>
        <w:pStyle w:val="Listeafsnit"/>
        <w:ind w:left="1276"/>
        <w:rPr>
          <w:sz w:val="24"/>
          <w:szCs w:val="24"/>
        </w:rPr>
      </w:pPr>
      <w:r w:rsidRPr="00115D36">
        <w:rPr>
          <w:sz w:val="24"/>
          <w:szCs w:val="24"/>
        </w:rPr>
        <w:t xml:space="preserve">Der skal udvises øget forsigtighed hos patienter med insulinafhængig diabetes mellitus, da der i isolerede tilfælde er udviklet levercirrose uden stigninger i </w:t>
      </w:r>
      <w:proofErr w:type="spellStart"/>
      <w:r w:rsidRPr="00115D36">
        <w:rPr>
          <w:sz w:val="24"/>
          <w:szCs w:val="24"/>
        </w:rPr>
        <w:t>transaminaser</w:t>
      </w:r>
      <w:proofErr w:type="spellEnd"/>
      <w:r w:rsidRPr="00115D36">
        <w:rPr>
          <w:sz w:val="24"/>
          <w:szCs w:val="24"/>
        </w:rPr>
        <w:t xml:space="preserve"> under behandling med </w:t>
      </w:r>
      <w:proofErr w:type="spellStart"/>
      <w:r w:rsidRPr="00115D36">
        <w:rPr>
          <w:sz w:val="24"/>
          <w:szCs w:val="24"/>
        </w:rPr>
        <w:t>methotrexat</w:t>
      </w:r>
      <w:proofErr w:type="spellEnd"/>
      <w:r w:rsidRPr="00115D36">
        <w:rPr>
          <w:sz w:val="24"/>
          <w:szCs w:val="24"/>
        </w:rPr>
        <w:t>.</w:t>
      </w:r>
    </w:p>
    <w:p w:rsidR="002B2936" w:rsidRPr="001002D2" w:rsidRDefault="002B2936" w:rsidP="002B2936">
      <w:pPr>
        <w:ind w:left="1276" w:hanging="425"/>
        <w:rPr>
          <w:sz w:val="24"/>
          <w:szCs w:val="24"/>
        </w:rPr>
      </w:pPr>
    </w:p>
    <w:p w:rsidR="002B2936" w:rsidRPr="00115D36" w:rsidRDefault="002B2936" w:rsidP="002B2936">
      <w:pPr>
        <w:pStyle w:val="Listeafsnit"/>
        <w:numPr>
          <w:ilvl w:val="0"/>
          <w:numId w:val="14"/>
        </w:numPr>
        <w:ind w:left="1276" w:hanging="425"/>
        <w:rPr>
          <w:sz w:val="24"/>
          <w:szCs w:val="24"/>
        </w:rPr>
      </w:pPr>
      <w:r w:rsidRPr="00115D36">
        <w:rPr>
          <w:b/>
          <w:bCs/>
          <w:sz w:val="24"/>
          <w:szCs w:val="24"/>
        </w:rPr>
        <w:t>Nyrefunktionen</w:t>
      </w:r>
      <w:r w:rsidRPr="00115D36">
        <w:rPr>
          <w:sz w:val="24"/>
          <w:szCs w:val="24"/>
        </w:rPr>
        <w:t xml:space="preserve"> bør overvåges ved hjælp af nyrefunktionstest og urinanalyse (se pkt. 4.2 og 4.3). </w:t>
      </w:r>
    </w:p>
    <w:p w:rsidR="002B2936" w:rsidRPr="00115D36" w:rsidRDefault="002B2936" w:rsidP="002B2936">
      <w:pPr>
        <w:pStyle w:val="Listeafsnit"/>
        <w:ind w:left="1276"/>
        <w:rPr>
          <w:sz w:val="24"/>
          <w:szCs w:val="24"/>
        </w:rPr>
      </w:pPr>
      <w:r w:rsidRPr="00115D36">
        <w:rPr>
          <w:sz w:val="24"/>
          <w:szCs w:val="24"/>
        </w:rPr>
        <w:t xml:space="preserve">Da </w:t>
      </w:r>
      <w:proofErr w:type="spellStart"/>
      <w:r w:rsidRPr="00115D36">
        <w:rPr>
          <w:sz w:val="24"/>
          <w:szCs w:val="24"/>
        </w:rPr>
        <w:t>methotrexat</w:t>
      </w:r>
      <w:proofErr w:type="spellEnd"/>
      <w:r w:rsidRPr="00115D36">
        <w:rPr>
          <w:sz w:val="24"/>
          <w:szCs w:val="24"/>
        </w:rPr>
        <w:t xml:space="preserve"> hovedsageligt elimineres </w:t>
      </w:r>
      <w:proofErr w:type="spellStart"/>
      <w:r w:rsidRPr="00115D36">
        <w:rPr>
          <w:sz w:val="24"/>
          <w:szCs w:val="24"/>
        </w:rPr>
        <w:t>renalt</w:t>
      </w:r>
      <w:proofErr w:type="spellEnd"/>
      <w:r w:rsidRPr="00115D36">
        <w:rPr>
          <w:sz w:val="24"/>
          <w:szCs w:val="24"/>
        </w:rPr>
        <w:t xml:space="preserve">, må øgede serumkoncentrationer forventes i tilfælde af nedsat nyrefunktion, hvilket kan medføre svære bivirkninger. </w:t>
      </w:r>
    </w:p>
    <w:p w:rsidR="002B2936" w:rsidRPr="00115D36" w:rsidRDefault="002B2936" w:rsidP="002B2936">
      <w:pPr>
        <w:pStyle w:val="Listeafsnit"/>
        <w:ind w:left="1276"/>
        <w:rPr>
          <w:sz w:val="24"/>
          <w:szCs w:val="24"/>
        </w:rPr>
      </w:pPr>
      <w:r w:rsidRPr="00115D36">
        <w:rPr>
          <w:sz w:val="24"/>
          <w:szCs w:val="24"/>
        </w:rPr>
        <w:t xml:space="preserve">Hvis nyrefunktionen er kompromitteret, f.eks. hos ældre, bør overvågningen finde sted oftere. Dette gælder især, når der samtidigt indgives lægemidler, som påvirker elimineringen af </w:t>
      </w:r>
      <w:proofErr w:type="spellStart"/>
      <w:r w:rsidRPr="00115D36">
        <w:rPr>
          <w:sz w:val="24"/>
          <w:szCs w:val="24"/>
        </w:rPr>
        <w:t>methotrexat</w:t>
      </w:r>
      <w:proofErr w:type="spellEnd"/>
      <w:r w:rsidRPr="00115D36">
        <w:rPr>
          <w:sz w:val="24"/>
          <w:szCs w:val="24"/>
        </w:rPr>
        <w:t xml:space="preserve">, forårsager nyreskader (f.eks. </w:t>
      </w:r>
      <w:proofErr w:type="spellStart"/>
      <w:r w:rsidRPr="00115D36">
        <w:rPr>
          <w:sz w:val="24"/>
          <w:szCs w:val="24"/>
        </w:rPr>
        <w:t>nonsteroide</w:t>
      </w:r>
      <w:proofErr w:type="spellEnd"/>
      <w:r w:rsidRPr="00115D36">
        <w:rPr>
          <w:sz w:val="24"/>
          <w:szCs w:val="24"/>
        </w:rPr>
        <w:t xml:space="preserve"> antiinflammatoriske lægemidler) eller kan føre til nedsat bloddannelse. Dehydrering kan også intensivere </w:t>
      </w:r>
      <w:proofErr w:type="spellStart"/>
      <w:r w:rsidRPr="00115D36">
        <w:rPr>
          <w:sz w:val="24"/>
          <w:szCs w:val="24"/>
        </w:rPr>
        <w:t>methotrexats</w:t>
      </w:r>
      <w:proofErr w:type="spellEnd"/>
      <w:r w:rsidRPr="00115D36">
        <w:rPr>
          <w:sz w:val="24"/>
          <w:szCs w:val="24"/>
        </w:rPr>
        <w:t xml:space="preserve"> toksicitet.</w:t>
      </w:r>
    </w:p>
    <w:p w:rsidR="002B2936" w:rsidRPr="001002D2" w:rsidRDefault="002B2936" w:rsidP="002B2936">
      <w:pPr>
        <w:ind w:left="1276" w:hanging="425"/>
        <w:rPr>
          <w:sz w:val="24"/>
          <w:szCs w:val="24"/>
        </w:rPr>
      </w:pPr>
    </w:p>
    <w:p w:rsidR="002B2936" w:rsidRPr="00115D36" w:rsidRDefault="002B2936" w:rsidP="002B2936">
      <w:pPr>
        <w:pStyle w:val="Listeafsnit"/>
        <w:numPr>
          <w:ilvl w:val="0"/>
          <w:numId w:val="14"/>
        </w:numPr>
        <w:ind w:left="1276" w:hanging="425"/>
        <w:rPr>
          <w:sz w:val="24"/>
          <w:szCs w:val="24"/>
        </w:rPr>
      </w:pPr>
      <w:r w:rsidRPr="00115D36">
        <w:rPr>
          <w:sz w:val="24"/>
          <w:szCs w:val="24"/>
        </w:rPr>
        <w:t xml:space="preserve">Vurdering af </w:t>
      </w:r>
      <w:r w:rsidRPr="00115D36">
        <w:rPr>
          <w:b/>
          <w:bCs/>
          <w:sz w:val="24"/>
          <w:szCs w:val="24"/>
        </w:rPr>
        <w:t>åndedrætssystemet</w:t>
      </w:r>
      <w:r w:rsidRPr="00115D36">
        <w:rPr>
          <w:sz w:val="24"/>
          <w:szCs w:val="24"/>
        </w:rPr>
        <w:t xml:space="preserve">: Opmærksomhed på symptomer på nedsat lungefunktion og lungefunktionstest, om nødvendigt. Lungepåvirkning kræver hurtig diagnosticering og </w:t>
      </w:r>
      <w:proofErr w:type="spellStart"/>
      <w:r w:rsidRPr="00115D36">
        <w:rPr>
          <w:sz w:val="24"/>
          <w:szCs w:val="24"/>
        </w:rPr>
        <w:t>seponering</w:t>
      </w:r>
      <w:proofErr w:type="spellEnd"/>
      <w:r w:rsidRPr="00115D36">
        <w:rPr>
          <w:sz w:val="24"/>
          <w:szCs w:val="24"/>
        </w:rPr>
        <w:t xml:space="preserve"> af </w:t>
      </w:r>
      <w:proofErr w:type="spellStart"/>
      <w:r w:rsidRPr="00115D36">
        <w:rPr>
          <w:sz w:val="24"/>
          <w:szCs w:val="24"/>
        </w:rPr>
        <w:t>methotrexat</w:t>
      </w:r>
      <w:proofErr w:type="spellEnd"/>
      <w:r w:rsidRPr="00115D36">
        <w:rPr>
          <w:sz w:val="24"/>
          <w:szCs w:val="24"/>
        </w:rPr>
        <w:t>. Lungesymptomer, især en tør og ikke-</w:t>
      </w:r>
      <w:r w:rsidRPr="00115D36">
        <w:rPr>
          <w:sz w:val="24"/>
          <w:szCs w:val="24"/>
        </w:rPr>
        <w:lastRenderedPageBreak/>
        <w:t>produktiv hoste, eller en ikke-</w:t>
      </w:r>
      <w:proofErr w:type="gramStart"/>
      <w:r w:rsidRPr="00115D36">
        <w:rPr>
          <w:sz w:val="24"/>
          <w:szCs w:val="24"/>
        </w:rPr>
        <w:t>specifik pneumonitis</w:t>
      </w:r>
      <w:proofErr w:type="gramEnd"/>
      <w:r w:rsidRPr="00115D36">
        <w:rPr>
          <w:sz w:val="24"/>
          <w:szCs w:val="24"/>
        </w:rPr>
        <w:t xml:space="preserve">, der opstår under </w:t>
      </w:r>
      <w:proofErr w:type="spellStart"/>
      <w:r w:rsidRPr="00115D36">
        <w:rPr>
          <w:sz w:val="24"/>
          <w:szCs w:val="24"/>
        </w:rPr>
        <w:t>methotrexatbehandling</w:t>
      </w:r>
      <w:proofErr w:type="spellEnd"/>
      <w:r w:rsidRPr="00115D36">
        <w:rPr>
          <w:sz w:val="24"/>
          <w:szCs w:val="24"/>
        </w:rPr>
        <w:t xml:space="preserve">, kan være et tegn på en potentielt farlig læsion og kræve afbrydelse af behandlingen og omhyggelig udredning. Akut eller kronisk </w:t>
      </w:r>
      <w:proofErr w:type="spellStart"/>
      <w:r w:rsidRPr="00115D36">
        <w:rPr>
          <w:sz w:val="24"/>
          <w:szCs w:val="24"/>
        </w:rPr>
        <w:t>interstitiel</w:t>
      </w:r>
      <w:proofErr w:type="spellEnd"/>
      <w:r w:rsidRPr="00115D36">
        <w:rPr>
          <w:sz w:val="24"/>
          <w:szCs w:val="24"/>
        </w:rPr>
        <w:t xml:space="preserve"> pneumonitis, ofte i sammenhæng med </w:t>
      </w:r>
      <w:proofErr w:type="spellStart"/>
      <w:r w:rsidRPr="00115D36">
        <w:rPr>
          <w:sz w:val="24"/>
          <w:szCs w:val="24"/>
        </w:rPr>
        <w:t>blodeosinofili</w:t>
      </w:r>
      <w:proofErr w:type="spellEnd"/>
      <w:r w:rsidRPr="00115D36">
        <w:rPr>
          <w:sz w:val="24"/>
          <w:szCs w:val="24"/>
        </w:rPr>
        <w:t xml:space="preserve">, kan forekomme, og der er rapporteret om dødsfald. Selvom der er klinisk variabilitet, har den typiske patient med </w:t>
      </w:r>
      <w:proofErr w:type="spellStart"/>
      <w:r w:rsidRPr="00115D36">
        <w:rPr>
          <w:sz w:val="24"/>
          <w:szCs w:val="24"/>
        </w:rPr>
        <w:t>methotrexat</w:t>
      </w:r>
      <w:proofErr w:type="spellEnd"/>
      <w:r w:rsidRPr="00115D36">
        <w:rPr>
          <w:sz w:val="24"/>
          <w:szCs w:val="24"/>
        </w:rPr>
        <w:t xml:space="preserve">-induceret lungesygdom feber, hoste, dyspnø, </w:t>
      </w:r>
      <w:proofErr w:type="spellStart"/>
      <w:r w:rsidRPr="00115D36">
        <w:rPr>
          <w:sz w:val="24"/>
          <w:szCs w:val="24"/>
        </w:rPr>
        <w:t>hypoxæmi</w:t>
      </w:r>
      <w:proofErr w:type="spellEnd"/>
      <w:r w:rsidRPr="00115D36">
        <w:rPr>
          <w:sz w:val="24"/>
          <w:szCs w:val="24"/>
        </w:rPr>
        <w:t xml:space="preserve"> og et </w:t>
      </w:r>
      <w:proofErr w:type="spellStart"/>
      <w:r w:rsidRPr="00115D36">
        <w:rPr>
          <w:sz w:val="24"/>
          <w:szCs w:val="24"/>
        </w:rPr>
        <w:t>infiltrat</w:t>
      </w:r>
      <w:proofErr w:type="spellEnd"/>
      <w:r w:rsidRPr="00115D36">
        <w:rPr>
          <w:sz w:val="24"/>
          <w:szCs w:val="24"/>
        </w:rPr>
        <w:t xml:space="preserve"> på thorax-røntgen; infektion skal ekskluderes. Denne læsion kan forekomme ved alle doseringer.</w:t>
      </w:r>
    </w:p>
    <w:p w:rsidR="002B2936" w:rsidRPr="00115D36" w:rsidRDefault="002B2936" w:rsidP="002B2936">
      <w:pPr>
        <w:pStyle w:val="Listeafsnit"/>
        <w:ind w:left="1276"/>
        <w:rPr>
          <w:sz w:val="24"/>
          <w:szCs w:val="24"/>
        </w:rPr>
      </w:pPr>
      <w:r w:rsidRPr="00115D36">
        <w:rPr>
          <w:sz w:val="24"/>
          <w:szCs w:val="24"/>
        </w:rPr>
        <w:t xml:space="preserve">Derudover er der indberettet tilfælde af </w:t>
      </w:r>
      <w:proofErr w:type="spellStart"/>
      <w:r w:rsidRPr="00115D36">
        <w:rPr>
          <w:sz w:val="24"/>
          <w:szCs w:val="24"/>
        </w:rPr>
        <w:t>pulmonal</w:t>
      </w:r>
      <w:proofErr w:type="spellEnd"/>
      <w:r w:rsidRPr="00115D36">
        <w:rPr>
          <w:sz w:val="24"/>
          <w:szCs w:val="24"/>
        </w:rPr>
        <w:t xml:space="preserve"> alveolær blødning ved anvendelse af </w:t>
      </w:r>
      <w:proofErr w:type="spellStart"/>
      <w:r w:rsidRPr="00115D36">
        <w:rPr>
          <w:sz w:val="24"/>
          <w:szCs w:val="24"/>
        </w:rPr>
        <w:t>methotrexat</w:t>
      </w:r>
      <w:proofErr w:type="spellEnd"/>
      <w:r w:rsidRPr="00115D36">
        <w:rPr>
          <w:sz w:val="24"/>
          <w:szCs w:val="24"/>
        </w:rPr>
        <w:t xml:space="preserve"> i reumatologiske og relaterede indikationer. Denne bivirkning kan også være forbundet med </w:t>
      </w:r>
      <w:proofErr w:type="spellStart"/>
      <w:r w:rsidRPr="00115D36">
        <w:rPr>
          <w:sz w:val="24"/>
          <w:szCs w:val="24"/>
        </w:rPr>
        <w:t>vaskulitis</w:t>
      </w:r>
      <w:proofErr w:type="spellEnd"/>
      <w:r w:rsidRPr="00115D36">
        <w:rPr>
          <w:sz w:val="24"/>
          <w:szCs w:val="24"/>
        </w:rPr>
        <w:t xml:space="preserve"> og andre </w:t>
      </w:r>
      <w:proofErr w:type="spellStart"/>
      <w:r w:rsidRPr="00115D36">
        <w:rPr>
          <w:sz w:val="24"/>
          <w:szCs w:val="24"/>
        </w:rPr>
        <w:t>komorbiditeter</w:t>
      </w:r>
      <w:proofErr w:type="spellEnd"/>
      <w:r w:rsidRPr="00115D36">
        <w:rPr>
          <w:sz w:val="24"/>
          <w:szCs w:val="24"/>
        </w:rPr>
        <w:t xml:space="preserve">. Hvis der er mistanke om </w:t>
      </w:r>
      <w:proofErr w:type="spellStart"/>
      <w:r w:rsidRPr="00115D36">
        <w:rPr>
          <w:sz w:val="24"/>
          <w:szCs w:val="24"/>
        </w:rPr>
        <w:t>pulmonal</w:t>
      </w:r>
      <w:proofErr w:type="spellEnd"/>
      <w:r w:rsidRPr="00115D36">
        <w:rPr>
          <w:sz w:val="24"/>
          <w:szCs w:val="24"/>
        </w:rPr>
        <w:t xml:space="preserve"> alveolær blødning, skal dette øjeblikkeligt undersøges med henblik på at stille en diagnose.</w:t>
      </w:r>
    </w:p>
    <w:p w:rsidR="002B2936" w:rsidRPr="001002D2" w:rsidRDefault="002B2936" w:rsidP="002B2936">
      <w:pPr>
        <w:ind w:left="1276" w:hanging="425"/>
        <w:rPr>
          <w:sz w:val="24"/>
          <w:szCs w:val="24"/>
        </w:rPr>
      </w:pPr>
    </w:p>
    <w:p w:rsidR="002B2936" w:rsidRPr="00115D36" w:rsidRDefault="002B2936" w:rsidP="002B2936">
      <w:pPr>
        <w:pStyle w:val="Listeafsnit"/>
        <w:numPr>
          <w:ilvl w:val="0"/>
          <w:numId w:val="14"/>
        </w:numPr>
        <w:ind w:left="1276" w:hanging="425"/>
        <w:rPr>
          <w:sz w:val="24"/>
          <w:szCs w:val="24"/>
        </w:rPr>
      </w:pPr>
      <w:proofErr w:type="spellStart"/>
      <w:r w:rsidRPr="00115D36">
        <w:rPr>
          <w:sz w:val="24"/>
          <w:szCs w:val="24"/>
        </w:rPr>
        <w:t>Methotrexat</w:t>
      </w:r>
      <w:proofErr w:type="spellEnd"/>
      <w:r w:rsidRPr="00115D36">
        <w:rPr>
          <w:sz w:val="24"/>
          <w:szCs w:val="24"/>
        </w:rPr>
        <w:t xml:space="preserve"> kan på grund af dets virkning på </w:t>
      </w:r>
      <w:r w:rsidRPr="00115D36">
        <w:rPr>
          <w:b/>
          <w:bCs/>
          <w:sz w:val="24"/>
          <w:szCs w:val="24"/>
        </w:rPr>
        <w:t>immunsystemet</w:t>
      </w:r>
      <w:r w:rsidRPr="00115D36">
        <w:rPr>
          <w:sz w:val="24"/>
          <w:szCs w:val="24"/>
        </w:rPr>
        <w:t xml:space="preserve"> nedsætte responsen på vaccinationer og påvirke resultatet af immunologiske test. Særlig forsigtighed er påkrævet ved tilstedeværelse af inaktive, kroniske infektioner (f.eks. herpes </w:t>
      </w:r>
      <w:proofErr w:type="spellStart"/>
      <w:r w:rsidRPr="00115D36">
        <w:rPr>
          <w:sz w:val="24"/>
          <w:szCs w:val="24"/>
        </w:rPr>
        <w:t>zoster</w:t>
      </w:r>
      <w:proofErr w:type="spellEnd"/>
      <w:r w:rsidRPr="00115D36">
        <w:rPr>
          <w:sz w:val="24"/>
          <w:szCs w:val="24"/>
        </w:rPr>
        <w:t xml:space="preserve">, tuberkulose, hepatitis B eller C) af hensyn til eventuel aktivering. Vaccination med levende vacciner må ikke foretages under behandling med </w:t>
      </w:r>
      <w:proofErr w:type="spellStart"/>
      <w:r w:rsidRPr="00115D36">
        <w:rPr>
          <w:sz w:val="24"/>
          <w:szCs w:val="24"/>
        </w:rPr>
        <w:t>methotrexat</w:t>
      </w:r>
      <w:proofErr w:type="spellEnd"/>
      <w:r w:rsidRPr="00115D36">
        <w:rPr>
          <w:sz w:val="24"/>
          <w:szCs w:val="24"/>
        </w:rPr>
        <w:t>.</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 xml:space="preserve">Maligne </w:t>
      </w:r>
      <w:proofErr w:type="spellStart"/>
      <w:r w:rsidRPr="001002D2">
        <w:rPr>
          <w:sz w:val="24"/>
          <w:szCs w:val="24"/>
        </w:rPr>
        <w:t>lymfomer</w:t>
      </w:r>
      <w:proofErr w:type="spellEnd"/>
      <w:r w:rsidRPr="001002D2">
        <w:rPr>
          <w:sz w:val="24"/>
          <w:szCs w:val="24"/>
        </w:rPr>
        <w:t xml:space="preserve"> kan forekomme hos patienter, der får en lav dosis </w:t>
      </w:r>
      <w:proofErr w:type="spellStart"/>
      <w:r w:rsidRPr="001002D2">
        <w:rPr>
          <w:sz w:val="24"/>
          <w:szCs w:val="24"/>
        </w:rPr>
        <w:t>methotrexat</w:t>
      </w:r>
      <w:proofErr w:type="spellEnd"/>
      <w:r w:rsidRPr="001002D2">
        <w:rPr>
          <w:sz w:val="24"/>
          <w:szCs w:val="24"/>
        </w:rPr>
        <w:t xml:space="preserve">, og behandlingen skal i givet fald seponeres. Hvis </w:t>
      </w:r>
      <w:proofErr w:type="spellStart"/>
      <w:r w:rsidRPr="001002D2">
        <w:rPr>
          <w:sz w:val="24"/>
          <w:szCs w:val="24"/>
        </w:rPr>
        <w:t>lymfomet</w:t>
      </w:r>
      <w:proofErr w:type="spellEnd"/>
      <w:r w:rsidRPr="001002D2">
        <w:rPr>
          <w:sz w:val="24"/>
          <w:szCs w:val="24"/>
        </w:rPr>
        <w:t xml:space="preserve"> ikke viser tegn på spontan regression, skal en </w:t>
      </w:r>
      <w:proofErr w:type="spellStart"/>
      <w:r w:rsidRPr="001002D2">
        <w:rPr>
          <w:sz w:val="24"/>
          <w:szCs w:val="24"/>
        </w:rPr>
        <w:t>cytotoksisk</w:t>
      </w:r>
      <w:proofErr w:type="spellEnd"/>
      <w:r w:rsidRPr="001002D2">
        <w:rPr>
          <w:sz w:val="24"/>
          <w:szCs w:val="24"/>
        </w:rPr>
        <w:t xml:space="preserve"> behandling iværksættes.</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 xml:space="preserve">Der er rapporter om, at samtidig indgift af </w:t>
      </w:r>
      <w:proofErr w:type="spellStart"/>
      <w:r w:rsidRPr="001002D2">
        <w:rPr>
          <w:sz w:val="24"/>
          <w:szCs w:val="24"/>
        </w:rPr>
        <w:t>folatantagonister</w:t>
      </w:r>
      <w:proofErr w:type="spellEnd"/>
      <w:r w:rsidRPr="001002D2">
        <w:rPr>
          <w:sz w:val="24"/>
          <w:szCs w:val="24"/>
        </w:rPr>
        <w:t xml:space="preserve"> såsom </w:t>
      </w:r>
      <w:proofErr w:type="spellStart"/>
      <w:r w:rsidRPr="001002D2">
        <w:rPr>
          <w:sz w:val="24"/>
          <w:szCs w:val="24"/>
        </w:rPr>
        <w:t>trimetoprim</w:t>
      </w:r>
      <w:proofErr w:type="spellEnd"/>
      <w:r w:rsidRPr="001002D2">
        <w:rPr>
          <w:sz w:val="24"/>
          <w:szCs w:val="24"/>
        </w:rPr>
        <w:t>/</w:t>
      </w:r>
      <w:proofErr w:type="spellStart"/>
      <w:r w:rsidRPr="001002D2">
        <w:rPr>
          <w:sz w:val="24"/>
          <w:szCs w:val="24"/>
        </w:rPr>
        <w:t>sulfa</w:t>
      </w:r>
      <w:r>
        <w:rPr>
          <w:sz w:val="24"/>
          <w:szCs w:val="24"/>
        </w:rPr>
        <w:softHyphen/>
      </w:r>
      <w:r w:rsidRPr="001002D2">
        <w:rPr>
          <w:sz w:val="24"/>
          <w:szCs w:val="24"/>
        </w:rPr>
        <w:t>metoxazol</w:t>
      </w:r>
      <w:proofErr w:type="spellEnd"/>
      <w:r w:rsidRPr="001002D2">
        <w:rPr>
          <w:sz w:val="24"/>
          <w:szCs w:val="24"/>
        </w:rPr>
        <w:t xml:space="preserve"> i sjældne tilfælde kan forårsage akut </w:t>
      </w:r>
      <w:proofErr w:type="spellStart"/>
      <w:r w:rsidRPr="001002D2">
        <w:rPr>
          <w:sz w:val="24"/>
          <w:szCs w:val="24"/>
        </w:rPr>
        <w:t>megaloblastisk</w:t>
      </w:r>
      <w:proofErr w:type="spellEnd"/>
      <w:r w:rsidRPr="001002D2">
        <w:rPr>
          <w:sz w:val="24"/>
          <w:szCs w:val="24"/>
        </w:rPr>
        <w:t xml:space="preserve"> </w:t>
      </w:r>
      <w:proofErr w:type="spellStart"/>
      <w:r w:rsidRPr="001002D2">
        <w:rPr>
          <w:sz w:val="24"/>
          <w:szCs w:val="24"/>
        </w:rPr>
        <w:t>pancytopeni</w:t>
      </w:r>
      <w:proofErr w:type="spellEnd"/>
      <w:r w:rsidRPr="001002D2">
        <w:rPr>
          <w:sz w:val="24"/>
          <w:szCs w:val="24"/>
        </w:rPr>
        <w:t>.</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 xml:space="preserve">Strålingsinduceret </w:t>
      </w:r>
      <w:proofErr w:type="spellStart"/>
      <w:r w:rsidRPr="001002D2">
        <w:rPr>
          <w:sz w:val="24"/>
          <w:szCs w:val="24"/>
        </w:rPr>
        <w:t>dermatitis</w:t>
      </w:r>
      <w:proofErr w:type="spellEnd"/>
      <w:r w:rsidRPr="001002D2">
        <w:rPr>
          <w:sz w:val="24"/>
          <w:szCs w:val="24"/>
        </w:rPr>
        <w:t xml:space="preserve"> og solskoldning kan fremkomme på ny under </w:t>
      </w:r>
      <w:proofErr w:type="spellStart"/>
      <w:r w:rsidRPr="001002D2">
        <w:rPr>
          <w:sz w:val="24"/>
          <w:szCs w:val="24"/>
        </w:rPr>
        <w:t>methotrexatbehandling</w:t>
      </w:r>
      <w:proofErr w:type="spellEnd"/>
      <w:r w:rsidRPr="001002D2">
        <w:rPr>
          <w:sz w:val="24"/>
          <w:szCs w:val="24"/>
        </w:rPr>
        <w:t xml:space="preserve"> (radiation-</w:t>
      </w:r>
      <w:proofErr w:type="spellStart"/>
      <w:r w:rsidRPr="001002D2">
        <w:rPr>
          <w:sz w:val="24"/>
          <w:szCs w:val="24"/>
        </w:rPr>
        <w:t>recall</w:t>
      </w:r>
      <w:proofErr w:type="spellEnd"/>
      <w:r w:rsidRPr="001002D2">
        <w:rPr>
          <w:sz w:val="24"/>
          <w:szCs w:val="24"/>
        </w:rPr>
        <w:t>-</w:t>
      </w:r>
      <w:proofErr w:type="spellStart"/>
      <w:r w:rsidRPr="001002D2">
        <w:rPr>
          <w:sz w:val="24"/>
          <w:szCs w:val="24"/>
        </w:rPr>
        <w:t>reaction</w:t>
      </w:r>
      <w:proofErr w:type="spellEnd"/>
      <w:r w:rsidRPr="001002D2">
        <w:rPr>
          <w:sz w:val="24"/>
          <w:szCs w:val="24"/>
        </w:rPr>
        <w:t xml:space="preserve">). Psoriasislæsioner kan </w:t>
      </w:r>
      <w:proofErr w:type="spellStart"/>
      <w:r w:rsidRPr="001002D2">
        <w:rPr>
          <w:sz w:val="24"/>
          <w:szCs w:val="24"/>
        </w:rPr>
        <w:t>eksacerbere</w:t>
      </w:r>
      <w:proofErr w:type="spellEnd"/>
      <w:r w:rsidRPr="001002D2">
        <w:rPr>
          <w:sz w:val="24"/>
          <w:szCs w:val="24"/>
        </w:rPr>
        <w:t xml:space="preserve"> under </w:t>
      </w:r>
      <w:proofErr w:type="spellStart"/>
      <w:r w:rsidRPr="001002D2">
        <w:rPr>
          <w:sz w:val="24"/>
          <w:szCs w:val="24"/>
        </w:rPr>
        <w:t>UV-stråling</w:t>
      </w:r>
      <w:proofErr w:type="spellEnd"/>
      <w:r w:rsidRPr="001002D2">
        <w:rPr>
          <w:sz w:val="24"/>
          <w:szCs w:val="24"/>
        </w:rPr>
        <w:t xml:space="preserve"> og samtidig indgift af </w:t>
      </w:r>
      <w:proofErr w:type="spellStart"/>
      <w:r w:rsidRPr="001002D2">
        <w:rPr>
          <w:sz w:val="24"/>
          <w:szCs w:val="24"/>
        </w:rPr>
        <w:t>methotrexat</w:t>
      </w:r>
      <w:proofErr w:type="spellEnd"/>
      <w:r w:rsidRPr="001002D2">
        <w:rPr>
          <w:sz w:val="24"/>
          <w:szCs w:val="24"/>
        </w:rPr>
        <w:t>.</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 xml:space="preserve">Eliminering af </w:t>
      </w:r>
      <w:proofErr w:type="spellStart"/>
      <w:r w:rsidRPr="001002D2">
        <w:rPr>
          <w:sz w:val="24"/>
          <w:szCs w:val="24"/>
        </w:rPr>
        <w:t>methotrexat</w:t>
      </w:r>
      <w:proofErr w:type="spellEnd"/>
      <w:r w:rsidRPr="001002D2">
        <w:rPr>
          <w:sz w:val="24"/>
          <w:szCs w:val="24"/>
        </w:rPr>
        <w:t xml:space="preserve"> er reduceret hos patienter med et tredje fordelingsrum (</w:t>
      </w:r>
      <w:proofErr w:type="spellStart"/>
      <w:r w:rsidRPr="001002D2">
        <w:rPr>
          <w:sz w:val="24"/>
          <w:szCs w:val="24"/>
        </w:rPr>
        <w:t>ascites</w:t>
      </w:r>
      <w:proofErr w:type="spellEnd"/>
      <w:r w:rsidRPr="001002D2">
        <w:rPr>
          <w:sz w:val="24"/>
          <w:szCs w:val="24"/>
        </w:rPr>
        <w:t xml:space="preserve">, </w:t>
      </w:r>
      <w:proofErr w:type="spellStart"/>
      <w:r w:rsidRPr="001002D2">
        <w:rPr>
          <w:sz w:val="24"/>
          <w:szCs w:val="24"/>
        </w:rPr>
        <w:t>pleuraeffusioner</w:t>
      </w:r>
      <w:proofErr w:type="spellEnd"/>
      <w:r w:rsidRPr="001002D2">
        <w:rPr>
          <w:sz w:val="24"/>
          <w:szCs w:val="24"/>
        </w:rPr>
        <w:t xml:space="preserve">). Sådanne patienter har behov for særlig omhyggelig overvågning for toksicitet og kræver dosisreduktion eller, i nogle tilfælde, </w:t>
      </w:r>
      <w:proofErr w:type="spellStart"/>
      <w:r w:rsidRPr="001002D2">
        <w:rPr>
          <w:sz w:val="24"/>
          <w:szCs w:val="24"/>
        </w:rPr>
        <w:t>seponering</w:t>
      </w:r>
      <w:proofErr w:type="spellEnd"/>
      <w:r w:rsidRPr="001002D2">
        <w:rPr>
          <w:sz w:val="24"/>
          <w:szCs w:val="24"/>
        </w:rPr>
        <w:t xml:space="preserve"> af </w:t>
      </w:r>
      <w:proofErr w:type="spellStart"/>
      <w:r w:rsidRPr="001002D2">
        <w:rPr>
          <w:sz w:val="24"/>
          <w:szCs w:val="24"/>
        </w:rPr>
        <w:t>methotrexatindgiften</w:t>
      </w:r>
      <w:proofErr w:type="spellEnd"/>
      <w:r w:rsidRPr="001002D2">
        <w:rPr>
          <w:sz w:val="24"/>
          <w:szCs w:val="24"/>
        </w:rPr>
        <w:t xml:space="preserve">. </w:t>
      </w:r>
      <w:proofErr w:type="spellStart"/>
      <w:r w:rsidRPr="001002D2">
        <w:rPr>
          <w:sz w:val="24"/>
          <w:szCs w:val="24"/>
        </w:rPr>
        <w:t>Pleuraeffusioner</w:t>
      </w:r>
      <w:proofErr w:type="spellEnd"/>
      <w:r w:rsidRPr="001002D2">
        <w:rPr>
          <w:sz w:val="24"/>
          <w:szCs w:val="24"/>
        </w:rPr>
        <w:t xml:space="preserve"> og </w:t>
      </w:r>
      <w:proofErr w:type="spellStart"/>
      <w:r w:rsidRPr="001002D2">
        <w:rPr>
          <w:sz w:val="24"/>
          <w:szCs w:val="24"/>
        </w:rPr>
        <w:t>ascites</w:t>
      </w:r>
      <w:proofErr w:type="spellEnd"/>
      <w:r w:rsidRPr="001002D2">
        <w:rPr>
          <w:sz w:val="24"/>
          <w:szCs w:val="24"/>
        </w:rPr>
        <w:t xml:space="preserve"> bør drænes før påbegyndelse af </w:t>
      </w:r>
      <w:proofErr w:type="spellStart"/>
      <w:r w:rsidRPr="001002D2">
        <w:rPr>
          <w:sz w:val="24"/>
          <w:szCs w:val="24"/>
        </w:rPr>
        <w:t>methotrexatbehandling</w:t>
      </w:r>
      <w:proofErr w:type="spellEnd"/>
      <w:r w:rsidRPr="001002D2">
        <w:rPr>
          <w:sz w:val="24"/>
          <w:szCs w:val="24"/>
        </w:rPr>
        <w:t xml:space="preserve"> (se pkt. 5.2). </w:t>
      </w:r>
    </w:p>
    <w:p w:rsidR="002B2936" w:rsidRPr="001002D2" w:rsidRDefault="002B2936" w:rsidP="002B2936">
      <w:pPr>
        <w:ind w:left="851"/>
        <w:rPr>
          <w:sz w:val="24"/>
          <w:szCs w:val="24"/>
        </w:rPr>
      </w:pPr>
    </w:p>
    <w:p w:rsidR="002B2936" w:rsidRPr="001002D2" w:rsidRDefault="002B2936" w:rsidP="002B2936">
      <w:pPr>
        <w:ind w:left="851"/>
        <w:rPr>
          <w:sz w:val="24"/>
          <w:szCs w:val="24"/>
        </w:rPr>
      </w:pPr>
      <w:proofErr w:type="spellStart"/>
      <w:r w:rsidRPr="001002D2">
        <w:rPr>
          <w:sz w:val="24"/>
          <w:szCs w:val="24"/>
        </w:rPr>
        <w:t>Diaré</w:t>
      </w:r>
      <w:proofErr w:type="spellEnd"/>
      <w:r w:rsidRPr="001002D2">
        <w:rPr>
          <w:sz w:val="24"/>
          <w:szCs w:val="24"/>
        </w:rPr>
        <w:t xml:space="preserve"> og </w:t>
      </w:r>
      <w:proofErr w:type="spellStart"/>
      <w:r w:rsidRPr="001002D2">
        <w:rPr>
          <w:sz w:val="24"/>
          <w:szCs w:val="24"/>
        </w:rPr>
        <w:t>ulcerativ</w:t>
      </w:r>
      <w:proofErr w:type="spellEnd"/>
      <w:r w:rsidRPr="001002D2">
        <w:rPr>
          <w:sz w:val="24"/>
          <w:szCs w:val="24"/>
        </w:rPr>
        <w:t xml:space="preserve"> </w:t>
      </w:r>
      <w:proofErr w:type="spellStart"/>
      <w:r w:rsidRPr="001002D2">
        <w:rPr>
          <w:sz w:val="24"/>
          <w:szCs w:val="24"/>
        </w:rPr>
        <w:t>stomatitis</w:t>
      </w:r>
      <w:proofErr w:type="spellEnd"/>
      <w:r w:rsidRPr="001002D2">
        <w:rPr>
          <w:sz w:val="24"/>
          <w:szCs w:val="24"/>
        </w:rPr>
        <w:t xml:space="preserve"> kan være toksiske virkninger og kræver afbrydelse af behandlingen, da </w:t>
      </w:r>
      <w:proofErr w:type="spellStart"/>
      <w:r w:rsidRPr="001002D2">
        <w:rPr>
          <w:sz w:val="24"/>
          <w:szCs w:val="24"/>
        </w:rPr>
        <w:t>hæmorragisk</w:t>
      </w:r>
      <w:proofErr w:type="spellEnd"/>
      <w:r w:rsidRPr="001002D2">
        <w:rPr>
          <w:sz w:val="24"/>
          <w:szCs w:val="24"/>
        </w:rPr>
        <w:t xml:space="preserve"> </w:t>
      </w:r>
      <w:proofErr w:type="spellStart"/>
      <w:r w:rsidRPr="001002D2">
        <w:rPr>
          <w:sz w:val="24"/>
          <w:szCs w:val="24"/>
        </w:rPr>
        <w:t>enteritis</w:t>
      </w:r>
      <w:proofErr w:type="spellEnd"/>
      <w:r w:rsidRPr="001002D2">
        <w:rPr>
          <w:sz w:val="24"/>
          <w:szCs w:val="24"/>
        </w:rPr>
        <w:t xml:space="preserve"> og død på grund af </w:t>
      </w:r>
      <w:proofErr w:type="spellStart"/>
      <w:r w:rsidRPr="001002D2">
        <w:rPr>
          <w:sz w:val="24"/>
          <w:szCs w:val="24"/>
        </w:rPr>
        <w:t>intestinal</w:t>
      </w:r>
      <w:proofErr w:type="spellEnd"/>
      <w:r w:rsidRPr="001002D2">
        <w:rPr>
          <w:sz w:val="24"/>
          <w:szCs w:val="24"/>
        </w:rPr>
        <w:t xml:space="preserve"> perforation i modsat fald kan forekomme. </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 xml:space="preserve">Vitaminpræparater eller andre produkter med </w:t>
      </w:r>
      <w:proofErr w:type="spellStart"/>
      <w:r w:rsidRPr="001002D2">
        <w:rPr>
          <w:sz w:val="24"/>
          <w:szCs w:val="24"/>
        </w:rPr>
        <w:t>folsyre</w:t>
      </w:r>
      <w:proofErr w:type="spellEnd"/>
      <w:r w:rsidRPr="001002D2">
        <w:rPr>
          <w:sz w:val="24"/>
          <w:szCs w:val="24"/>
        </w:rPr>
        <w:t xml:space="preserve">, </w:t>
      </w:r>
      <w:proofErr w:type="spellStart"/>
      <w:r w:rsidRPr="001002D2">
        <w:rPr>
          <w:sz w:val="24"/>
          <w:szCs w:val="24"/>
        </w:rPr>
        <w:t>folinsyre</w:t>
      </w:r>
      <w:proofErr w:type="spellEnd"/>
      <w:r w:rsidRPr="001002D2">
        <w:rPr>
          <w:sz w:val="24"/>
          <w:szCs w:val="24"/>
        </w:rPr>
        <w:t xml:space="preserve"> eller derivater deraf kan nedsætte virkningen af </w:t>
      </w:r>
      <w:proofErr w:type="spellStart"/>
      <w:r w:rsidRPr="001002D2">
        <w:rPr>
          <w:sz w:val="24"/>
          <w:szCs w:val="24"/>
        </w:rPr>
        <w:t>methotrexat</w:t>
      </w:r>
      <w:proofErr w:type="spellEnd"/>
      <w:r w:rsidRPr="001002D2">
        <w:rPr>
          <w:sz w:val="24"/>
          <w:szCs w:val="24"/>
        </w:rPr>
        <w:t xml:space="preserve">. </w:t>
      </w:r>
    </w:p>
    <w:p w:rsidR="002B2936" w:rsidRPr="00EF787A"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 xml:space="preserve">Ved behandling af psoriasis bør </w:t>
      </w:r>
      <w:proofErr w:type="spellStart"/>
      <w:r w:rsidRPr="001002D2">
        <w:rPr>
          <w:sz w:val="24"/>
          <w:szCs w:val="24"/>
        </w:rPr>
        <w:t>methotrexat</w:t>
      </w:r>
      <w:proofErr w:type="spellEnd"/>
      <w:r w:rsidRPr="001002D2">
        <w:rPr>
          <w:sz w:val="24"/>
          <w:szCs w:val="24"/>
        </w:rPr>
        <w:t xml:space="preserve"> begrænses til moderat til svær psoriasis hos patienter, der ikke på tilstrækkelig vis responderer på topiske behandlingsformer, men kun når diagnosen er stillet på grundlag af biopsi og/eller efter dermatologisk konsultation.</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Encefalopati/</w:t>
      </w:r>
      <w:proofErr w:type="spellStart"/>
      <w:r w:rsidRPr="001002D2">
        <w:rPr>
          <w:sz w:val="24"/>
          <w:szCs w:val="24"/>
        </w:rPr>
        <w:t>leukoencefalopati</w:t>
      </w:r>
      <w:proofErr w:type="spellEnd"/>
      <w:r w:rsidRPr="001002D2">
        <w:rPr>
          <w:sz w:val="24"/>
          <w:szCs w:val="24"/>
        </w:rPr>
        <w:t xml:space="preserve"> er blevet rapporteret hos onkologiske patienter, der fik behandling med </w:t>
      </w:r>
      <w:proofErr w:type="spellStart"/>
      <w:r w:rsidRPr="001002D2">
        <w:rPr>
          <w:sz w:val="24"/>
          <w:szCs w:val="24"/>
        </w:rPr>
        <w:t>methotrexat</w:t>
      </w:r>
      <w:proofErr w:type="spellEnd"/>
      <w:r w:rsidRPr="001002D2">
        <w:rPr>
          <w:sz w:val="24"/>
          <w:szCs w:val="24"/>
        </w:rPr>
        <w:t xml:space="preserve">, og kan ikke udelukkes ved </w:t>
      </w:r>
      <w:proofErr w:type="spellStart"/>
      <w:r w:rsidRPr="001002D2">
        <w:rPr>
          <w:sz w:val="24"/>
          <w:szCs w:val="24"/>
        </w:rPr>
        <w:t>methotrexatbehandling</w:t>
      </w:r>
      <w:proofErr w:type="spellEnd"/>
      <w:r w:rsidRPr="001002D2">
        <w:rPr>
          <w:sz w:val="24"/>
          <w:szCs w:val="24"/>
        </w:rPr>
        <w:t xml:space="preserve"> for ikke-onkologiske indikationer.</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 xml:space="preserve">Progressiv multifokal </w:t>
      </w:r>
      <w:proofErr w:type="spellStart"/>
      <w:r w:rsidRPr="001002D2">
        <w:rPr>
          <w:sz w:val="24"/>
          <w:szCs w:val="24"/>
          <w:u w:val="single"/>
        </w:rPr>
        <w:t>leukoencefalopati</w:t>
      </w:r>
      <w:proofErr w:type="spellEnd"/>
      <w:r w:rsidRPr="001002D2">
        <w:rPr>
          <w:sz w:val="24"/>
          <w:szCs w:val="24"/>
          <w:u w:val="single"/>
        </w:rPr>
        <w:t xml:space="preserve"> (PML) </w:t>
      </w:r>
    </w:p>
    <w:p w:rsidR="002B2936" w:rsidRPr="001002D2" w:rsidRDefault="002B2936" w:rsidP="002B2936">
      <w:pPr>
        <w:ind w:left="851"/>
        <w:rPr>
          <w:sz w:val="24"/>
          <w:szCs w:val="24"/>
        </w:rPr>
      </w:pPr>
      <w:r w:rsidRPr="001002D2">
        <w:rPr>
          <w:sz w:val="24"/>
          <w:szCs w:val="24"/>
        </w:rPr>
        <w:t xml:space="preserve">Der er indberettet tilfælde af progressiv multifokal </w:t>
      </w:r>
      <w:proofErr w:type="spellStart"/>
      <w:r w:rsidRPr="001002D2">
        <w:rPr>
          <w:sz w:val="24"/>
          <w:szCs w:val="24"/>
        </w:rPr>
        <w:t>leukoencefalopati</w:t>
      </w:r>
      <w:proofErr w:type="spellEnd"/>
      <w:r w:rsidRPr="001002D2">
        <w:rPr>
          <w:sz w:val="24"/>
          <w:szCs w:val="24"/>
        </w:rPr>
        <w:t xml:space="preserve"> (PML) hos patienter, der får </w:t>
      </w:r>
      <w:proofErr w:type="spellStart"/>
      <w:r w:rsidRPr="001002D2">
        <w:rPr>
          <w:sz w:val="24"/>
          <w:szCs w:val="24"/>
        </w:rPr>
        <w:t>methotrexat</w:t>
      </w:r>
      <w:proofErr w:type="spellEnd"/>
      <w:r w:rsidRPr="001002D2">
        <w:rPr>
          <w:sz w:val="24"/>
          <w:szCs w:val="24"/>
        </w:rPr>
        <w:t xml:space="preserve">, hovedsagelig i kombination med andre immunsuppressive lægemidler. PML kan være dødeligt og bør overvejes ved </w:t>
      </w:r>
      <w:proofErr w:type="spellStart"/>
      <w:r w:rsidRPr="001002D2">
        <w:rPr>
          <w:sz w:val="24"/>
          <w:szCs w:val="24"/>
        </w:rPr>
        <w:t>differentialdiagnosticering</w:t>
      </w:r>
      <w:proofErr w:type="spellEnd"/>
      <w:r w:rsidRPr="001002D2">
        <w:rPr>
          <w:sz w:val="24"/>
          <w:szCs w:val="24"/>
        </w:rPr>
        <w:t xml:space="preserve"> af immunsvækkede patienter med nye eller forværrede neurologiske symptomer.</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Brug til børn &lt; 3 år anbefales ikke, da der ikke er tilstrækkelige data til rådighed om sikkerhed og virkning for denne population (se pkt. 4.2).</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Fertilitet og reproduktion</w:t>
      </w:r>
    </w:p>
    <w:p w:rsidR="002B2936" w:rsidRPr="001002D2" w:rsidRDefault="002B2936" w:rsidP="002B2936">
      <w:pPr>
        <w:ind w:left="851"/>
        <w:rPr>
          <w:sz w:val="24"/>
          <w:szCs w:val="24"/>
          <w:u w:val="single"/>
        </w:rPr>
      </w:pPr>
    </w:p>
    <w:p w:rsidR="002B2936" w:rsidRPr="001002D2" w:rsidRDefault="002B2936" w:rsidP="002B2936">
      <w:pPr>
        <w:ind w:left="851"/>
        <w:rPr>
          <w:b/>
          <w:sz w:val="24"/>
          <w:szCs w:val="24"/>
        </w:rPr>
      </w:pPr>
      <w:r w:rsidRPr="001002D2">
        <w:rPr>
          <w:b/>
          <w:sz w:val="24"/>
          <w:szCs w:val="24"/>
        </w:rPr>
        <w:t>Fertilitet</w:t>
      </w:r>
    </w:p>
    <w:p w:rsidR="002B2936" w:rsidRDefault="002B2936" w:rsidP="002B2936">
      <w:pPr>
        <w:ind w:left="851"/>
        <w:rPr>
          <w:sz w:val="24"/>
          <w:szCs w:val="24"/>
        </w:rPr>
      </w:pPr>
      <w:r w:rsidRPr="001002D2">
        <w:rPr>
          <w:sz w:val="24"/>
          <w:szCs w:val="24"/>
        </w:rPr>
        <w:t xml:space="preserve">Der er rapporter om, at </w:t>
      </w:r>
      <w:proofErr w:type="spellStart"/>
      <w:r w:rsidRPr="001002D2">
        <w:rPr>
          <w:sz w:val="24"/>
          <w:szCs w:val="24"/>
        </w:rPr>
        <w:t>methotrexat</w:t>
      </w:r>
      <w:proofErr w:type="spellEnd"/>
      <w:r w:rsidRPr="001002D2">
        <w:rPr>
          <w:sz w:val="24"/>
          <w:szCs w:val="24"/>
        </w:rPr>
        <w:t xml:space="preserve"> har medført </w:t>
      </w:r>
      <w:proofErr w:type="spellStart"/>
      <w:r w:rsidRPr="001002D2">
        <w:rPr>
          <w:sz w:val="24"/>
          <w:szCs w:val="24"/>
        </w:rPr>
        <w:t>oligospermi</w:t>
      </w:r>
      <w:proofErr w:type="spellEnd"/>
      <w:r w:rsidRPr="001002D2">
        <w:rPr>
          <w:sz w:val="24"/>
          <w:szCs w:val="24"/>
        </w:rPr>
        <w:t xml:space="preserve">, </w:t>
      </w:r>
      <w:proofErr w:type="spellStart"/>
      <w:r w:rsidRPr="001002D2">
        <w:rPr>
          <w:sz w:val="24"/>
          <w:szCs w:val="24"/>
        </w:rPr>
        <w:t>menstruel</w:t>
      </w:r>
      <w:proofErr w:type="spellEnd"/>
      <w:r w:rsidRPr="001002D2">
        <w:rPr>
          <w:sz w:val="24"/>
          <w:szCs w:val="24"/>
        </w:rPr>
        <w:t xml:space="preserve"> dysfunktion og </w:t>
      </w:r>
      <w:proofErr w:type="spellStart"/>
      <w:r w:rsidRPr="001002D2">
        <w:rPr>
          <w:sz w:val="24"/>
          <w:szCs w:val="24"/>
        </w:rPr>
        <w:t>amenorré</w:t>
      </w:r>
      <w:proofErr w:type="spellEnd"/>
      <w:r w:rsidRPr="001002D2">
        <w:rPr>
          <w:sz w:val="24"/>
          <w:szCs w:val="24"/>
        </w:rPr>
        <w:t xml:space="preserve"> hos mennesker under og i en kort periode efter behandlingen, og at det har medført nedsat fertilitet samt påvirket </w:t>
      </w:r>
      <w:proofErr w:type="spellStart"/>
      <w:r w:rsidRPr="001002D2">
        <w:rPr>
          <w:sz w:val="24"/>
          <w:szCs w:val="24"/>
        </w:rPr>
        <w:t>spermatogenesen</w:t>
      </w:r>
      <w:proofErr w:type="spellEnd"/>
      <w:r w:rsidRPr="001002D2">
        <w:rPr>
          <w:sz w:val="24"/>
          <w:szCs w:val="24"/>
        </w:rPr>
        <w:t xml:space="preserve"> og </w:t>
      </w:r>
      <w:proofErr w:type="spellStart"/>
      <w:r w:rsidRPr="001002D2">
        <w:rPr>
          <w:sz w:val="24"/>
          <w:szCs w:val="24"/>
        </w:rPr>
        <w:t>oogenesen</w:t>
      </w:r>
      <w:proofErr w:type="spellEnd"/>
      <w:r w:rsidRPr="001002D2">
        <w:rPr>
          <w:sz w:val="24"/>
          <w:szCs w:val="24"/>
        </w:rPr>
        <w:t xml:space="preserve"> i behandlingsperioden. Disse bivirkninger synes at være reversible efter </w:t>
      </w:r>
      <w:proofErr w:type="spellStart"/>
      <w:r w:rsidRPr="001002D2">
        <w:rPr>
          <w:sz w:val="24"/>
          <w:szCs w:val="24"/>
        </w:rPr>
        <w:t>seponering</w:t>
      </w:r>
      <w:proofErr w:type="spellEnd"/>
      <w:r w:rsidRPr="001002D2">
        <w:rPr>
          <w:sz w:val="24"/>
          <w:szCs w:val="24"/>
        </w:rPr>
        <w:t>.</w:t>
      </w:r>
    </w:p>
    <w:p w:rsidR="002B2936" w:rsidRPr="001002D2" w:rsidRDefault="002B2936" w:rsidP="002B2936">
      <w:pPr>
        <w:ind w:left="851"/>
        <w:rPr>
          <w:sz w:val="24"/>
          <w:szCs w:val="24"/>
        </w:rPr>
      </w:pPr>
    </w:p>
    <w:p w:rsidR="002B2936" w:rsidRPr="001002D2" w:rsidRDefault="002B2936" w:rsidP="002B2936">
      <w:pPr>
        <w:ind w:left="851"/>
        <w:rPr>
          <w:b/>
          <w:sz w:val="24"/>
          <w:szCs w:val="24"/>
        </w:rPr>
      </w:pPr>
      <w:proofErr w:type="spellStart"/>
      <w:r w:rsidRPr="001002D2">
        <w:rPr>
          <w:b/>
          <w:sz w:val="24"/>
          <w:szCs w:val="24"/>
        </w:rPr>
        <w:t>Teratogenicitet</w:t>
      </w:r>
      <w:proofErr w:type="spellEnd"/>
      <w:r w:rsidRPr="001002D2">
        <w:rPr>
          <w:b/>
          <w:sz w:val="24"/>
          <w:szCs w:val="24"/>
        </w:rPr>
        <w:t xml:space="preserve"> – reproduktionsrisiko </w:t>
      </w:r>
    </w:p>
    <w:p w:rsidR="002B2936" w:rsidRPr="001002D2" w:rsidRDefault="002B2936" w:rsidP="002B2936">
      <w:pPr>
        <w:ind w:left="851"/>
        <w:rPr>
          <w:sz w:val="24"/>
          <w:szCs w:val="24"/>
        </w:rPr>
      </w:pPr>
      <w:r w:rsidRPr="001002D2">
        <w:rPr>
          <w:sz w:val="24"/>
          <w:szCs w:val="24"/>
        </w:rPr>
        <w:t xml:space="preserve">Hos mennesker medfører </w:t>
      </w:r>
      <w:proofErr w:type="spellStart"/>
      <w:r w:rsidRPr="001002D2">
        <w:rPr>
          <w:sz w:val="24"/>
          <w:szCs w:val="24"/>
        </w:rPr>
        <w:t>methotrexat</w:t>
      </w:r>
      <w:proofErr w:type="spellEnd"/>
      <w:r w:rsidRPr="001002D2">
        <w:rPr>
          <w:sz w:val="24"/>
          <w:szCs w:val="24"/>
        </w:rPr>
        <w:t xml:space="preserve"> desuden embryotoksicitet, abort og fosterdefekter. Derfor bør de mulige risici for påvirkning af reproduktionsevnen, spontan abort og medfødte misdannelser drøftes med kvindelige, fertile patienter (se pkt. 4.6). Graviditet skal være udelukket, før </w:t>
      </w:r>
      <w:proofErr w:type="spellStart"/>
      <w:r w:rsidRPr="001002D2">
        <w:rPr>
          <w:sz w:val="24"/>
          <w:szCs w:val="24"/>
        </w:rPr>
        <w:t>Metex</w:t>
      </w:r>
      <w:proofErr w:type="spellEnd"/>
      <w:r w:rsidRPr="001002D2">
        <w:rPr>
          <w:sz w:val="24"/>
          <w:szCs w:val="24"/>
        </w:rPr>
        <w:t xml:space="preserve"> Pen anvendes. Hvis kønsmodne kvinder behandles, skal de anvende sikker prævention under og i mindst seks måneder efter behandlingen.</w:t>
      </w:r>
    </w:p>
    <w:p w:rsidR="002B2936" w:rsidRPr="001002D2" w:rsidRDefault="002B2936" w:rsidP="002B2936">
      <w:pPr>
        <w:ind w:left="851"/>
        <w:rPr>
          <w:sz w:val="24"/>
          <w:szCs w:val="24"/>
        </w:rPr>
      </w:pPr>
      <w:r w:rsidRPr="001002D2">
        <w:rPr>
          <w:sz w:val="24"/>
          <w:szCs w:val="24"/>
        </w:rPr>
        <w:t>Se præventionsrådene til mænd i pkt. 4.6.</w:t>
      </w:r>
    </w:p>
    <w:p w:rsidR="002B2936" w:rsidRPr="001002D2" w:rsidRDefault="002B2936" w:rsidP="002B2936">
      <w:pPr>
        <w:ind w:left="851"/>
        <w:rPr>
          <w:sz w:val="24"/>
          <w:szCs w:val="24"/>
          <w:u w:val="single"/>
        </w:rPr>
      </w:pPr>
    </w:p>
    <w:p w:rsidR="002B2936" w:rsidRPr="001002D2" w:rsidRDefault="002B2936" w:rsidP="002B2936">
      <w:pPr>
        <w:ind w:left="851"/>
        <w:rPr>
          <w:sz w:val="24"/>
          <w:szCs w:val="24"/>
          <w:u w:val="single"/>
        </w:rPr>
      </w:pPr>
      <w:r w:rsidRPr="001002D2">
        <w:rPr>
          <w:sz w:val="24"/>
          <w:szCs w:val="24"/>
          <w:u w:val="single"/>
        </w:rPr>
        <w:t>Natrium</w:t>
      </w:r>
    </w:p>
    <w:p w:rsidR="002B2936" w:rsidRPr="001002D2" w:rsidRDefault="002B2936" w:rsidP="002B2936">
      <w:pPr>
        <w:ind w:left="851"/>
        <w:rPr>
          <w:sz w:val="24"/>
          <w:szCs w:val="24"/>
        </w:rPr>
      </w:pPr>
      <w:r w:rsidRPr="001002D2">
        <w:rPr>
          <w:sz w:val="24"/>
          <w:szCs w:val="24"/>
        </w:rPr>
        <w:t>Dette lægemiddel indeholder mindre end 1 mmol (23 mg) natrium pr. dosis, dvs. den er i det væsentlige natrium-fri.</w:t>
      </w:r>
    </w:p>
    <w:p w:rsidR="002B2936" w:rsidRPr="001002D2" w:rsidRDefault="002B2936" w:rsidP="002B2936">
      <w:pPr>
        <w:ind w:left="851" w:hanging="851"/>
        <w:rPr>
          <w:sz w:val="24"/>
          <w:szCs w:val="24"/>
        </w:rPr>
      </w:pPr>
    </w:p>
    <w:p w:rsidR="002B2936" w:rsidRPr="001002D2" w:rsidRDefault="002B2936" w:rsidP="002B2936">
      <w:pPr>
        <w:ind w:left="851" w:hanging="851"/>
        <w:rPr>
          <w:b/>
          <w:sz w:val="24"/>
          <w:szCs w:val="24"/>
        </w:rPr>
      </w:pPr>
      <w:r w:rsidRPr="001002D2">
        <w:rPr>
          <w:b/>
          <w:sz w:val="24"/>
          <w:szCs w:val="24"/>
        </w:rPr>
        <w:t>4.5</w:t>
      </w:r>
      <w:r w:rsidRPr="001002D2">
        <w:rPr>
          <w:b/>
          <w:sz w:val="24"/>
          <w:szCs w:val="24"/>
        </w:rPr>
        <w:tab/>
        <w:t>Interaktion med andre lægemidler og andre former for interaktion</w:t>
      </w:r>
    </w:p>
    <w:p w:rsidR="002B2936" w:rsidRPr="001002D2" w:rsidRDefault="002B2936" w:rsidP="002B2936">
      <w:pPr>
        <w:ind w:left="851" w:hanging="851"/>
        <w:rPr>
          <w:sz w:val="24"/>
          <w:szCs w:val="24"/>
        </w:rPr>
      </w:pPr>
    </w:p>
    <w:p w:rsidR="002B2936" w:rsidRPr="00EF787A" w:rsidRDefault="002B2936" w:rsidP="002B2936">
      <w:pPr>
        <w:ind w:left="851"/>
        <w:rPr>
          <w:sz w:val="24"/>
          <w:szCs w:val="24"/>
          <w:u w:val="single"/>
        </w:rPr>
      </w:pPr>
      <w:proofErr w:type="spellStart"/>
      <w:r w:rsidRPr="00EF787A">
        <w:rPr>
          <w:sz w:val="24"/>
          <w:szCs w:val="24"/>
          <w:u w:val="single"/>
        </w:rPr>
        <w:t>Dinitrogenoxid</w:t>
      </w:r>
      <w:proofErr w:type="spellEnd"/>
    </w:p>
    <w:p w:rsidR="002B2936" w:rsidRPr="001002D2" w:rsidRDefault="002B2936" w:rsidP="002B2936">
      <w:pPr>
        <w:ind w:left="851"/>
        <w:rPr>
          <w:sz w:val="24"/>
          <w:szCs w:val="24"/>
        </w:rPr>
      </w:pPr>
      <w:r w:rsidRPr="001002D2">
        <w:rPr>
          <w:sz w:val="24"/>
          <w:szCs w:val="24"/>
        </w:rPr>
        <w:t xml:space="preserve">Anvendelse af </w:t>
      </w:r>
      <w:proofErr w:type="spellStart"/>
      <w:r w:rsidRPr="001002D2">
        <w:rPr>
          <w:sz w:val="24"/>
          <w:szCs w:val="24"/>
        </w:rPr>
        <w:t>dinitrogenoxid</w:t>
      </w:r>
      <w:proofErr w:type="spellEnd"/>
      <w:r w:rsidRPr="001002D2">
        <w:rPr>
          <w:sz w:val="24"/>
          <w:szCs w:val="24"/>
        </w:rPr>
        <w:t xml:space="preserve"> forstærker </w:t>
      </w:r>
      <w:proofErr w:type="spellStart"/>
      <w:r w:rsidRPr="001002D2">
        <w:rPr>
          <w:sz w:val="24"/>
          <w:szCs w:val="24"/>
        </w:rPr>
        <w:t>methotrexats</w:t>
      </w:r>
      <w:proofErr w:type="spellEnd"/>
      <w:r w:rsidRPr="001002D2">
        <w:rPr>
          <w:sz w:val="24"/>
          <w:szCs w:val="24"/>
        </w:rPr>
        <w:t xml:space="preserve"> indvirkning på </w:t>
      </w:r>
      <w:proofErr w:type="spellStart"/>
      <w:r w:rsidRPr="001002D2">
        <w:rPr>
          <w:sz w:val="24"/>
          <w:szCs w:val="24"/>
        </w:rPr>
        <w:t>folats</w:t>
      </w:r>
      <w:proofErr w:type="spellEnd"/>
      <w:r w:rsidRPr="001002D2">
        <w:rPr>
          <w:sz w:val="24"/>
          <w:szCs w:val="24"/>
        </w:rPr>
        <w:t xml:space="preserve"> </w:t>
      </w:r>
      <w:r w:rsidRPr="001002D2">
        <w:rPr>
          <w:sz w:val="24"/>
          <w:szCs w:val="24"/>
          <w:lang w:eastAsia="de-DE"/>
        </w:rPr>
        <w:t>metabolisme</w:t>
      </w:r>
      <w:r w:rsidRPr="001002D2">
        <w:rPr>
          <w:sz w:val="24"/>
          <w:szCs w:val="24"/>
        </w:rPr>
        <w:t xml:space="preserve">, hvilket kan medføre øget toksicitet i form af f.eks. </w:t>
      </w:r>
      <w:r w:rsidRPr="001002D2">
        <w:rPr>
          <w:sz w:val="24"/>
          <w:szCs w:val="24"/>
          <w:lang w:eastAsia="de-DE"/>
        </w:rPr>
        <w:t xml:space="preserve">svær, </w:t>
      </w:r>
      <w:r w:rsidRPr="001002D2">
        <w:rPr>
          <w:sz w:val="24"/>
          <w:szCs w:val="24"/>
        </w:rPr>
        <w:t xml:space="preserve">uforudsigelig </w:t>
      </w:r>
      <w:proofErr w:type="spellStart"/>
      <w:r w:rsidRPr="001002D2">
        <w:rPr>
          <w:sz w:val="24"/>
          <w:szCs w:val="24"/>
        </w:rPr>
        <w:t>myelosuppression</w:t>
      </w:r>
      <w:proofErr w:type="spellEnd"/>
      <w:r w:rsidRPr="001002D2">
        <w:rPr>
          <w:sz w:val="24"/>
          <w:szCs w:val="24"/>
        </w:rPr>
        <w:t xml:space="preserve"> og </w:t>
      </w:r>
      <w:proofErr w:type="spellStart"/>
      <w:r w:rsidRPr="001002D2">
        <w:rPr>
          <w:sz w:val="24"/>
          <w:szCs w:val="24"/>
        </w:rPr>
        <w:t>stomatit</w:t>
      </w:r>
      <w:proofErr w:type="spellEnd"/>
      <w:r w:rsidRPr="001002D2">
        <w:rPr>
          <w:sz w:val="24"/>
          <w:szCs w:val="24"/>
        </w:rPr>
        <w:t xml:space="preserve">. Selvom denne interaktion kan reduceres ved at administrere </w:t>
      </w:r>
      <w:proofErr w:type="spellStart"/>
      <w:r w:rsidRPr="001002D2">
        <w:rPr>
          <w:sz w:val="24"/>
          <w:szCs w:val="24"/>
        </w:rPr>
        <w:t>calciumfolinat</w:t>
      </w:r>
      <w:proofErr w:type="spellEnd"/>
      <w:r w:rsidRPr="001002D2">
        <w:rPr>
          <w:sz w:val="24"/>
          <w:szCs w:val="24"/>
        </w:rPr>
        <w:t xml:space="preserve">, bør samtidig anvendelse af </w:t>
      </w:r>
      <w:proofErr w:type="spellStart"/>
      <w:r w:rsidRPr="001002D2">
        <w:rPr>
          <w:sz w:val="24"/>
          <w:szCs w:val="24"/>
        </w:rPr>
        <w:t>dinitrogenoxid</w:t>
      </w:r>
      <w:proofErr w:type="spellEnd"/>
      <w:r w:rsidRPr="001002D2">
        <w:rPr>
          <w:sz w:val="24"/>
          <w:szCs w:val="24"/>
        </w:rPr>
        <w:t xml:space="preserve"> og </w:t>
      </w:r>
      <w:proofErr w:type="spellStart"/>
      <w:r w:rsidRPr="001002D2">
        <w:rPr>
          <w:sz w:val="24"/>
          <w:szCs w:val="24"/>
        </w:rPr>
        <w:t>methotrexat</w:t>
      </w:r>
      <w:proofErr w:type="spellEnd"/>
      <w:r w:rsidRPr="001002D2">
        <w:rPr>
          <w:sz w:val="24"/>
          <w:szCs w:val="24"/>
        </w:rPr>
        <w:t xml:space="preserve"> undgås.</w:t>
      </w:r>
    </w:p>
    <w:p w:rsidR="002B2936" w:rsidRPr="001002D2" w:rsidRDefault="002B2936" w:rsidP="002B2936">
      <w:pPr>
        <w:ind w:left="851"/>
        <w:rPr>
          <w:sz w:val="24"/>
          <w:szCs w:val="24"/>
        </w:rPr>
      </w:pPr>
    </w:p>
    <w:p w:rsidR="002B2936" w:rsidRPr="00EF787A" w:rsidRDefault="002B2936" w:rsidP="002B2936">
      <w:pPr>
        <w:ind w:left="851"/>
        <w:rPr>
          <w:sz w:val="24"/>
          <w:szCs w:val="24"/>
          <w:u w:val="single"/>
        </w:rPr>
      </w:pPr>
      <w:r w:rsidRPr="00EF787A">
        <w:rPr>
          <w:sz w:val="24"/>
          <w:szCs w:val="24"/>
          <w:u w:val="single"/>
        </w:rPr>
        <w:t xml:space="preserve">Alkohol, </w:t>
      </w:r>
      <w:proofErr w:type="spellStart"/>
      <w:r w:rsidRPr="00EF787A">
        <w:rPr>
          <w:sz w:val="24"/>
          <w:szCs w:val="24"/>
          <w:u w:val="single"/>
        </w:rPr>
        <w:t>hepatotoksiske</w:t>
      </w:r>
      <w:proofErr w:type="spellEnd"/>
      <w:r w:rsidRPr="00EF787A">
        <w:rPr>
          <w:sz w:val="24"/>
          <w:szCs w:val="24"/>
          <w:u w:val="single"/>
        </w:rPr>
        <w:t xml:space="preserve"> lægemidler, </w:t>
      </w:r>
      <w:proofErr w:type="spellStart"/>
      <w:r w:rsidRPr="00EF787A">
        <w:rPr>
          <w:sz w:val="24"/>
          <w:szCs w:val="24"/>
          <w:u w:val="single"/>
        </w:rPr>
        <w:t>hæmatotoksiske</w:t>
      </w:r>
      <w:proofErr w:type="spellEnd"/>
      <w:r w:rsidRPr="00EF787A">
        <w:rPr>
          <w:sz w:val="24"/>
          <w:szCs w:val="24"/>
          <w:u w:val="single"/>
        </w:rPr>
        <w:t xml:space="preserve"> lægemidler</w:t>
      </w:r>
    </w:p>
    <w:p w:rsidR="002B2936" w:rsidRPr="001002D2" w:rsidRDefault="002B2936" w:rsidP="002B2936">
      <w:pPr>
        <w:ind w:left="851"/>
        <w:rPr>
          <w:sz w:val="24"/>
          <w:szCs w:val="24"/>
        </w:rPr>
      </w:pPr>
      <w:r w:rsidRPr="001002D2">
        <w:rPr>
          <w:sz w:val="24"/>
          <w:szCs w:val="24"/>
        </w:rPr>
        <w:t xml:space="preserve">Sandsynligheden for, at </w:t>
      </w:r>
      <w:proofErr w:type="spellStart"/>
      <w:r w:rsidRPr="001002D2">
        <w:rPr>
          <w:sz w:val="24"/>
          <w:szCs w:val="24"/>
        </w:rPr>
        <w:t>methotrexat</w:t>
      </w:r>
      <w:proofErr w:type="spellEnd"/>
      <w:r w:rsidRPr="001002D2">
        <w:rPr>
          <w:sz w:val="24"/>
          <w:szCs w:val="24"/>
        </w:rPr>
        <w:t xml:space="preserve"> har en </w:t>
      </w:r>
      <w:proofErr w:type="spellStart"/>
      <w:r w:rsidRPr="001002D2">
        <w:rPr>
          <w:sz w:val="24"/>
          <w:szCs w:val="24"/>
        </w:rPr>
        <w:t>hepatotoksisk</w:t>
      </w:r>
      <w:proofErr w:type="spellEnd"/>
      <w:r w:rsidRPr="001002D2">
        <w:rPr>
          <w:sz w:val="24"/>
          <w:szCs w:val="24"/>
        </w:rPr>
        <w:t xml:space="preserve"> virkning, øges ved regelmæssigt alkoholforbrug, og når andre </w:t>
      </w:r>
      <w:proofErr w:type="spellStart"/>
      <w:r w:rsidRPr="001002D2">
        <w:rPr>
          <w:sz w:val="24"/>
          <w:szCs w:val="24"/>
        </w:rPr>
        <w:t>hepatotoksiske</w:t>
      </w:r>
      <w:proofErr w:type="spellEnd"/>
      <w:r w:rsidRPr="001002D2">
        <w:rPr>
          <w:sz w:val="24"/>
          <w:szCs w:val="24"/>
        </w:rPr>
        <w:t xml:space="preserve"> lægemidler tages samtidigt (se pkt. 4.4). Patienter, der tager andre </w:t>
      </w:r>
      <w:proofErr w:type="spellStart"/>
      <w:r w:rsidRPr="001002D2">
        <w:rPr>
          <w:sz w:val="24"/>
          <w:szCs w:val="24"/>
        </w:rPr>
        <w:t>hepatotoksiske</w:t>
      </w:r>
      <w:proofErr w:type="spellEnd"/>
      <w:r w:rsidRPr="001002D2">
        <w:rPr>
          <w:sz w:val="24"/>
          <w:szCs w:val="24"/>
        </w:rPr>
        <w:t xml:space="preserve"> lægemidler samtidigt (f.eks. </w:t>
      </w:r>
      <w:proofErr w:type="spellStart"/>
      <w:r w:rsidRPr="001002D2">
        <w:rPr>
          <w:sz w:val="24"/>
          <w:szCs w:val="24"/>
        </w:rPr>
        <w:t>leflunomid</w:t>
      </w:r>
      <w:proofErr w:type="spellEnd"/>
      <w:r w:rsidRPr="001002D2">
        <w:rPr>
          <w:sz w:val="24"/>
          <w:szCs w:val="24"/>
        </w:rPr>
        <w:t xml:space="preserve">), bør overvåges særlig tæt. Der bør tages højde for det samme ved samtidig indgift af </w:t>
      </w:r>
      <w:proofErr w:type="spellStart"/>
      <w:r w:rsidRPr="001002D2">
        <w:rPr>
          <w:sz w:val="24"/>
          <w:szCs w:val="24"/>
        </w:rPr>
        <w:t>hæmatotoksiske</w:t>
      </w:r>
      <w:proofErr w:type="spellEnd"/>
      <w:r w:rsidRPr="001002D2">
        <w:rPr>
          <w:sz w:val="24"/>
          <w:szCs w:val="24"/>
        </w:rPr>
        <w:t xml:space="preserve"> lægemidler (f.eks. </w:t>
      </w:r>
      <w:proofErr w:type="spellStart"/>
      <w:r w:rsidRPr="001002D2">
        <w:rPr>
          <w:sz w:val="24"/>
          <w:szCs w:val="24"/>
        </w:rPr>
        <w:t>leflunomid</w:t>
      </w:r>
      <w:proofErr w:type="spellEnd"/>
      <w:r w:rsidRPr="001002D2">
        <w:rPr>
          <w:sz w:val="24"/>
          <w:szCs w:val="24"/>
        </w:rPr>
        <w:t xml:space="preserve">, </w:t>
      </w:r>
      <w:proofErr w:type="spellStart"/>
      <w:r w:rsidRPr="001002D2">
        <w:rPr>
          <w:sz w:val="24"/>
          <w:szCs w:val="24"/>
        </w:rPr>
        <w:t>azathioprin</w:t>
      </w:r>
      <w:proofErr w:type="spellEnd"/>
      <w:r w:rsidRPr="001002D2">
        <w:rPr>
          <w:sz w:val="24"/>
          <w:szCs w:val="24"/>
        </w:rPr>
        <w:t xml:space="preserve">, </w:t>
      </w:r>
      <w:proofErr w:type="spellStart"/>
      <w:r w:rsidRPr="001002D2">
        <w:rPr>
          <w:sz w:val="24"/>
          <w:szCs w:val="24"/>
        </w:rPr>
        <w:t>retinoider</w:t>
      </w:r>
      <w:proofErr w:type="spellEnd"/>
      <w:r w:rsidRPr="001002D2">
        <w:rPr>
          <w:sz w:val="24"/>
          <w:szCs w:val="24"/>
        </w:rPr>
        <w:t xml:space="preserve">, </w:t>
      </w:r>
      <w:proofErr w:type="spellStart"/>
      <w:r w:rsidRPr="001002D2">
        <w:rPr>
          <w:sz w:val="24"/>
          <w:szCs w:val="24"/>
        </w:rPr>
        <w:t>sulfasalazin</w:t>
      </w:r>
      <w:proofErr w:type="spellEnd"/>
      <w:r w:rsidRPr="001002D2">
        <w:rPr>
          <w:sz w:val="24"/>
          <w:szCs w:val="24"/>
        </w:rPr>
        <w:t xml:space="preserve">). </w:t>
      </w:r>
      <w:proofErr w:type="spellStart"/>
      <w:r w:rsidRPr="001002D2">
        <w:rPr>
          <w:sz w:val="24"/>
          <w:szCs w:val="24"/>
        </w:rPr>
        <w:t>Incidensen</w:t>
      </w:r>
      <w:proofErr w:type="spellEnd"/>
      <w:r w:rsidRPr="001002D2">
        <w:rPr>
          <w:sz w:val="24"/>
          <w:szCs w:val="24"/>
        </w:rPr>
        <w:t xml:space="preserve"> af </w:t>
      </w:r>
      <w:proofErr w:type="spellStart"/>
      <w:r w:rsidRPr="001002D2">
        <w:rPr>
          <w:sz w:val="24"/>
          <w:szCs w:val="24"/>
        </w:rPr>
        <w:t>pancytopeni</w:t>
      </w:r>
      <w:proofErr w:type="spellEnd"/>
      <w:r w:rsidRPr="001002D2">
        <w:rPr>
          <w:sz w:val="24"/>
          <w:szCs w:val="24"/>
        </w:rPr>
        <w:t xml:space="preserve"> og </w:t>
      </w:r>
      <w:proofErr w:type="spellStart"/>
      <w:r w:rsidRPr="001002D2">
        <w:rPr>
          <w:sz w:val="24"/>
          <w:szCs w:val="24"/>
        </w:rPr>
        <w:t>hepatotoksicitet</w:t>
      </w:r>
      <w:proofErr w:type="spellEnd"/>
      <w:r w:rsidRPr="001002D2">
        <w:rPr>
          <w:sz w:val="24"/>
          <w:szCs w:val="24"/>
        </w:rPr>
        <w:t xml:space="preserve"> kan øges, når </w:t>
      </w:r>
      <w:proofErr w:type="spellStart"/>
      <w:r w:rsidRPr="001002D2">
        <w:rPr>
          <w:sz w:val="24"/>
          <w:szCs w:val="24"/>
        </w:rPr>
        <w:t>leflunomid</w:t>
      </w:r>
      <w:proofErr w:type="spellEnd"/>
      <w:r w:rsidRPr="001002D2">
        <w:rPr>
          <w:sz w:val="24"/>
          <w:szCs w:val="24"/>
        </w:rPr>
        <w:t xml:space="preserve"> kombineres med </w:t>
      </w:r>
      <w:proofErr w:type="spellStart"/>
      <w:r w:rsidRPr="001002D2">
        <w:rPr>
          <w:sz w:val="24"/>
          <w:szCs w:val="24"/>
        </w:rPr>
        <w:t>methotrexat</w:t>
      </w:r>
      <w:proofErr w:type="spellEnd"/>
      <w:r w:rsidRPr="001002D2">
        <w:rPr>
          <w:sz w:val="24"/>
          <w:szCs w:val="24"/>
        </w:rPr>
        <w:t>.</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 xml:space="preserve">Kombinationsbehandling med </w:t>
      </w:r>
      <w:proofErr w:type="spellStart"/>
      <w:r w:rsidRPr="001002D2">
        <w:rPr>
          <w:sz w:val="24"/>
          <w:szCs w:val="24"/>
        </w:rPr>
        <w:t>methotrexat</w:t>
      </w:r>
      <w:proofErr w:type="spellEnd"/>
      <w:r w:rsidRPr="001002D2">
        <w:rPr>
          <w:sz w:val="24"/>
          <w:szCs w:val="24"/>
        </w:rPr>
        <w:t xml:space="preserve"> og </w:t>
      </w:r>
      <w:proofErr w:type="spellStart"/>
      <w:r w:rsidRPr="001002D2">
        <w:rPr>
          <w:sz w:val="24"/>
          <w:szCs w:val="24"/>
        </w:rPr>
        <w:t>retinoider</w:t>
      </w:r>
      <w:proofErr w:type="spellEnd"/>
      <w:r w:rsidRPr="001002D2">
        <w:rPr>
          <w:sz w:val="24"/>
          <w:szCs w:val="24"/>
        </w:rPr>
        <w:t xml:space="preserve"> såsom </w:t>
      </w:r>
      <w:proofErr w:type="spellStart"/>
      <w:r w:rsidRPr="001002D2">
        <w:rPr>
          <w:sz w:val="24"/>
          <w:szCs w:val="24"/>
        </w:rPr>
        <w:t>acitretin</w:t>
      </w:r>
      <w:proofErr w:type="spellEnd"/>
      <w:r w:rsidRPr="001002D2">
        <w:rPr>
          <w:sz w:val="24"/>
          <w:szCs w:val="24"/>
        </w:rPr>
        <w:t xml:space="preserve"> eller </w:t>
      </w:r>
      <w:proofErr w:type="spellStart"/>
      <w:r w:rsidRPr="001002D2">
        <w:rPr>
          <w:sz w:val="24"/>
          <w:szCs w:val="24"/>
        </w:rPr>
        <w:t>etretinat</w:t>
      </w:r>
      <w:proofErr w:type="spellEnd"/>
      <w:r w:rsidRPr="001002D2">
        <w:rPr>
          <w:sz w:val="24"/>
          <w:szCs w:val="24"/>
        </w:rPr>
        <w:t xml:space="preserve"> øger risikoen for </w:t>
      </w:r>
      <w:proofErr w:type="spellStart"/>
      <w:r w:rsidRPr="001002D2">
        <w:rPr>
          <w:sz w:val="24"/>
          <w:szCs w:val="24"/>
        </w:rPr>
        <w:t>hepatotoksicitet</w:t>
      </w:r>
      <w:proofErr w:type="spellEnd"/>
      <w:r w:rsidRPr="001002D2">
        <w:rPr>
          <w:sz w:val="24"/>
          <w:szCs w:val="24"/>
        </w:rPr>
        <w:t xml:space="preserve">. </w:t>
      </w:r>
    </w:p>
    <w:p w:rsidR="002B2936" w:rsidRDefault="002B2936" w:rsidP="002B2936">
      <w:pPr>
        <w:ind w:left="851"/>
        <w:rPr>
          <w:sz w:val="24"/>
          <w:szCs w:val="24"/>
        </w:rPr>
      </w:pPr>
    </w:p>
    <w:p w:rsidR="0030079F" w:rsidRPr="001002D2" w:rsidRDefault="0030079F" w:rsidP="002B2936">
      <w:pPr>
        <w:ind w:left="851"/>
        <w:rPr>
          <w:sz w:val="24"/>
          <w:szCs w:val="24"/>
        </w:rPr>
      </w:pPr>
    </w:p>
    <w:p w:rsidR="002B2936" w:rsidRPr="00EF787A" w:rsidRDefault="002B2936" w:rsidP="002B2936">
      <w:pPr>
        <w:ind w:left="851"/>
        <w:rPr>
          <w:sz w:val="24"/>
          <w:szCs w:val="24"/>
          <w:u w:val="single"/>
        </w:rPr>
      </w:pPr>
      <w:r w:rsidRPr="00EF787A">
        <w:rPr>
          <w:sz w:val="24"/>
          <w:szCs w:val="24"/>
          <w:u w:val="single"/>
        </w:rPr>
        <w:lastRenderedPageBreak/>
        <w:t>Orale antibiotika</w:t>
      </w:r>
    </w:p>
    <w:p w:rsidR="002B2936" w:rsidRPr="001002D2" w:rsidRDefault="002B2936" w:rsidP="002B2936">
      <w:pPr>
        <w:ind w:left="851"/>
        <w:rPr>
          <w:sz w:val="24"/>
          <w:szCs w:val="24"/>
        </w:rPr>
      </w:pPr>
      <w:r w:rsidRPr="001002D2">
        <w:rPr>
          <w:sz w:val="24"/>
          <w:szCs w:val="24"/>
        </w:rPr>
        <w:t xml:space="preserve">Orale antibiotika såsom </w:t>
      </w:r>
      <w:proofErr w:type="spellStart"/>
      <w:r w:rsidRPr="001002D2">
        <w:rPr>
          <w:sz w:val="24"/>
          <w:szCs w:val="24"/>
        </w:rPr>
        <w:t>tetracycliner</w:t>
      </w:r>
      <w:proofErr w:type="spellEnd"/>
      <w:r w:rsidRPr="001002D2">
        <w:rPr>
          <w:sz w:val="24"/>
          <w:szCs w:val="24"/>
        </w:rPr>
        <w:t xml:space="preserve">, </w:t>
      </w:r>
      <w:proofErr w:type="spellStart"/>
      <w:r w:rsidRPr="001002D2">
        <w:rPr>
          <w:sz w:val="24"/>
          <w:szCs w:val="24"/>
        </w:rPr>
        <w:t>chloramfenicol</w:t>
      </w:r>
      <w:proofErr w:type="spellEnd"/>
      <w:r w:rsidRPr="001002D2">
        <w:rPr>
          <w:sz w:val="24"/>
          <w:szCs w:val="24"/>
        </w:rPr>
        <w:t xml:space="preserve"> og ikke-absorberbar bredspektret antibiotika kan påvirke den </w:t>
      </w:r>
      <w:proofErr w:type="spellStart"/>
      <w:r w:rsidRPr="001002D2">
        <w:rPr>
          <w:sz w:val="24"/>
          <w:szCs w:val="24"/>
        </w:rPr>
        <w:t>enterohepatiske</w:t>
      </w:r>
      <w:proofErr w:type="spellEnd"/>
      <w:r w:rsidRPr="001002D2">
        <w:rPr>
          <w:sz w:val="24"/>
          <w:szCs w:val="24"/>
        </w:rPr>
        <w:t xml:space="preserve"> cirkulation gennem hæmning af tarmfloraen eller suppression af den bakterielle metabolisme.</w:t>
      </w:r>
    </w:p>
    <w:p w:rsidR="002B2936" w:rsidRPr="001002D2" w:rsidRDefault="002B2936" w:rsidP="002B2936">
      <w:pPr>
        <w:ind w:left="851"/>
        <w:rPr>
          <w:sz w:val="24"/>
          <w:szCs w:val="24"/>
        </w:rPr>
      </w:pPr>
    </w:p>
    <w:p w:rsidR="002B2936" w:rsidRPr="00EF787A" w:rsidRDefault="002B2936" w:rsidP="002B2936">
      <w:pPr>
        <w:ind w:left="851"/>
        <w:rPr>
          <w:sz w:val="24"/>
          <w:szCs w:val="24"/>
          <w:u w:val="single"/>
        </w:rPr>
      </w:pPr>
      <w:r w:rsidRPr="00EF787A">
        <w:rPr>
          <w:sz w:val="24"/>
          <w:szCs w:val="24"/>
          <w:u w:val="single"/>
        </w:rPr>
        <w:t>Antibiotika</w:t>
      </w:r>
    </w:p>
    <w:p w:rsidR="002B2936" w:rsidRPr="001002D2" w:rsidRDefault="002B2936" w:rsidP="002B2936">
      <w:pPr>
        <w:ind w:left="851"/>
        <w:rPr>
          <w:sz w:val="24"/>
          <w:szCs w:val="24"/>
        </w:rPr>
      </w:pPr>
      <w:r w:rsidRPr="001002D2">
        <w:rPr>
          <w:sz w:val="24"/>
          <w:szCs w:val="24"/>
        </w:rPr>
        <w:t xml:space="preserve">Antibiotika såsom penicilliner, </w:t>
      </w:r>
      <w:proofErr w:type="spellStart"/>
      <w:r w:rsidRPr="001002D2">
        <w:rPr>
          <w:sz w:val="24"/>
          <w:szCs w:val="24"/>
        </w:rPr>
        <w:t>glykopeptider</w:t>
      </w:r>
      <w:proofErr w:type="spellEnd"/>
      <w:r w:rsidRPr="001002D2">
        <w:rPr>
          <w:sz w:val="24"/>
          <w:szCs w:val="24"/>
        </w:rPr>
        <w:t xml:space="preserve">, sulfonamider, </w:t>
      </w:r>
      <w:proofErr w:type="spellStart"/>
      <w:r w:rsidRPr="001002D2">
        <w:rPr>
          <w:sz w:val="24"/>
          <w:szCs w:val="24"/>
        </w:rPr>
        <w:t>ciprofloxacin</w:t>
      </w:r>
      <w:proofErr w:type="spellEnd"/>
      <w:r w:rsidRPr="001002D2">
        <w:rPr>
          <w:sz w:val="24"/>
          <w:szCs w:val="24"/>
        </w:rPr>
        <w:t xml:space="preserve"> og </w:t>
      </w:r>
      <w:proofErr w:type="spellStart"/>
      <w:r w:rsidRPr="001002D2">
        <w:rPr>
          <w:sz w:val="24"/>
          <w:szCs w:val="24"/>
        </w:rPr>
        <w:t>cefalotin</w:t>
      </w:r>
      <w:proofErr w:type="spellEnd"/>
      <w:r w:rsidRPr="001002D2">
        <w:rPr>
          <w:sz w:val="24"/>
          <w:szCs w:val="24"/>
        </w:rPr>
        <w:t xml:space="preserve"> kan hos enkelte patienter reducere den </w:t>
      </w:r>
      <w:proofErr w:type="spellStart"/>
      <w:r w:rsidRPr="001002D2">
        <w:rPr>
          <w:sz w:val="24"/>
          <w:szCs w:val="24"/>
        </w:rPr>
        <w:t>renale</w:t>
      </w:r>
      <w:proofErr w:type="spellEnd"/>
      <w:r w:rsidRPr="001002D2">
        <w:rPr>
          <w:sz w:val="24"/>
          <w:szCs w:val="24"/>
        </w:rPr>
        <w:t xml:space="preserve"> </w:t>
      </w:r>
      <w:proofErr w:type="spellStart"/>
      <w:r w:rsidRPr="001002D2">
        <w:rPr>
          <w:sz w:val="24"/>
          <w:szCs w:val="24"/>
        </w:rPr>
        <w:t>clearance</w:t>
      </w:r>
      <w:proofErr w:type="spellEnd"/>
      <w:r w:rsidRPr="001002D2">
        <w:rPr>
          <w:sz w:val="24"/>
          <w:szCs w:val="24"/>
        </w:rPr>
        <w:t xml:space="preserve"> af </w:t>
      </w:r>
      <w:proofErr w:type="spellStart"/>
      <w:r w:rsidRPr="001002D2">
        <w:rPr>
          <w:sz w:val="24"/>
          <w:szCs w:val="24"/>
        </w:rPr>
        <w:t>methotrexat</w:t>
      </w:r>
      <w:proofErr w:type="spellEnd"/>
      <w:r w:rsidRPr="001002D2">
        <w:rPr>
          <w:sz w:val="24"/>
          <w:szCs w:val="24"/>
        </w:rPr>
        <w:t xml:space="preserve">, således at der forekommer øgede serumkoncentrationer af </w:t>
      </w:r>
      <w:proofErr w:type="spellStart"/>
      <w:r w:rsidRPr="001002D2">
        <w:rPr>
          <w:sz w:val="24"/>
          <w:szCs w:val="24"/>
        </w:rPr>
        <w:t>methotrexat</w:t>
      </w:r>
      <w:proofErr w:type="spellEnd"/>
      <w:r w:rsidRPr="001002D2">
        <w:rPr>
          <w:sz w:val="24"/>
          <w:szCs w:val="24"/>
        </w:rPr>
        <w:t xml:space="preserve"> med samtidig hæmatologisk og </w:t>
      </w:r>
      <w:proofErr w:type="spellStart"/>
      <w:r w:rsidRPr="001002D2">
        <w:rPr>
          <w:sz w:val="24"/>
          <w:szCs w:val="24"/>
        </w:rPr>
        <w:t>gastrointestinal</w:t>
      </w:r>
      <w:proofErr w:type="spellEnd"/>
      <w:r w:rsidRPr="001002D2">
        <w:rPr>
          <w:sz w:val="24"/>
          <w:szCs w:val="24"/>
        </w:rPr>
        <w:t xml:space="preserve"> toksicitet.</w:t>
      </w:r>
    </w:p>
    <w:p w:rsidR="002B2936" w:rsidRPr="001002D2" w:rsidRDefault="002B2936" w:rsidP="002B2936">
      <w:pPr>
        <w:ind w:left="851"/>
        <w:rPr>
          <w:sz w:val="24"/>
          <w:szCs w:val="24"/>
        </w:rPr>
      </w:pPr>
    </w:p>
    <w:p w:rsidR="002B2936" w:rsidRPr="00EF787A" w:rsidRDefault="002B2936" w:rsidP="002B2936">
      <w:pPr>
        <w:ind w:left="851"/>
        <w:rPr>
          <w:sz w:val="24"/>
          <w:szCs w:val="24"/>
          <w:u w:val="single"/>
        </w:rPr>
      </w:pPr>
      <w:r w:rsidRPr="00EF787A">
        <w:rPr>
          <w:sz w:val="24"/>
          <w:szCs w:val="24"/>
          <w:u w:val="single"/>
        </w:rPr>
        <w:t xml:space="preserve">Lægemidler med høj plasmaproteinbinding </w:t>
      </w:r>
    </w:p>
    <w:p w:rsidR="002B2936" w:rsidRPr="001002D2" w:rsidRDefault="002B2936" w:rsidP="002B2936">
      <w:pPr>
        <w:ind w:left="851"/>
        <w:rPr>
          <w:sz w:val="24"/>
          <w:szCs w:val="24"/>
        </w:rPr>
      </w:pPr>
      <w:proofErr w:type="spellStart"/>
      <w:r w:rsidRPr="001002D2">
        <w:rPr>
          <w:sz w:val="24"/>
          <w:szCs w:val="24"/>
        </w:rPr>
        <w:t>Methotrexat</w:t>
      </w:r>
      <w:proofErr w:type="spellEnd"/>
      <w:r w:rsidRPr="001002D2">
        <w:rPr>
          <w:sz w:val="24"/>
          <w:szCs w:val="24"/>
        </w:rPr>
        <w:t xml:space="preserve"> binder til plasmaprotein og kan blive fortrængt af andre proteinbundne lægemidler såsom </w:t>
      </w:r>
      <w:proofErr w:type="spellStart"/>
      <w:r w:rsidRPr="001002D2">
        <w:rPr>
          <w:sz w:val="24"/>
          <w:szCs w:val="24"/>
        </w:rPr>
        <w:t>salicylater</w:t>
      </w:r>
      <w:proofErr w:type="spellEnd"/>
      <w:r w:rsidRPr="001002D2">
        <w:rPr>
          <w:sz w:val="24"/>
          <w:szCs w:val="24"/>
        </w:rPr>
        <w:t xml:space="preserve">, </w:t>
      </w:r>
      <w:proofErr w:type="spellStart"/>
      <w:r w:rsidRPr="001002D2">
        <w:rPr>
          <w:sz w:val="24"/>
          <w:szCs w:val="24"/>
        </w:rPr>
        <w:t>hypoglykæmika</w:t>
      </w:r>
      <w:proofErr w:type="spellEnd"/>
      <w:r w:rsidRPr="001002D2">
        <w:rPr>
          <w:sz w:val="24"/>
          <w:szCs w:val="24"/>
        </w:rPr>
        <w:t xml:space="preserve">, </w:t>
      </w:r>
      <w:proofErr w:type="spellStart"/>
      <w:r w:rsidRPr="001002D2">
        <w:rPr>
          <w:sz w:val="24"/>
          <w:szCs w:val="24"/>
        </w:rPr>
        <w:t>diuretika</w:t>
      </w:r>
      <w:proofErr w:type="spellEnd"/>
      <w:r w:rsidRPr="001002D2">
        <w:rPr>
          <w:sz w:val="24"/>
          <w:szCs w:val="24"/>
        </w:rPr>
        <w:t xml:space="preserve">, sulfonamider, </w:t>
      </w:r>
      <w:proofErr w:type="spellStart"/>
      <w:r w:rsidRPr="001002D2">
        <w:rPr>
          <w:sz w:val="24"/>
          <w:szCs w:val="24"/>
        </w:rPr>
        <w:t>difenylhydantoiner</w:t>
      </w:r>
      <w:proofErr w:type="spellEnd"/>
      <w:r w:rsidRPr="001002D2">
        <w:rPr>
          <w:sz w:val="24"/>
          <w:szCs w:val="24"/>
        </w:rPr>
        <w:t xml:space="preserve">, </w:t>
      </w:r>
      <w:proofErr w:type="spellStart"/>
      <w:r w:rsidRPr="001002D2">
        <w:rPr>
          <w:sz w:val="24"/>
          <w:szCs w:val="24"/>
        </w:rPr>
        <w:t>tetracycliner</w:t>
      </w:r>
      <w:proofErr w:type="spellEnd"/>
      <w:r w:rsidRPr="001002D2">
        <w:rPr>
          <w:sz w:val="24"/>
          <w:szCs w:val="24"/>
        </w:rPr>
        <w:t xml:space="preserve">, </w:t>
      </w:r>
      <w:proofErr w:type="spellStart"/>
      <w:r w:rsidRPr="001002D2">
        <w:rPr>
          <w:sz w:val="24"/>
          <w:szCs w:val="24"/>
        </w:rPr>
        <w:t>chloramfenicol</w:t>
      </w:r>
      <w:proofErr w:type="spellEnd"/>
      <w:r w:rsidRPr="001002D2">
        <w:rPr>
          <w:sz w:val="24"/>
          <w:szCs w:val="24"/>
        </w:rPr>
        <w:t xml:space="preserve"> og p-</w:t>
      </w:r>
      <w:proofErr w:type="spellStart"/>
      <w:r w:rsidRPr="001002D2">
        <w:rPr>
          <w:sz w:val="24"/>
          <w:szCs w:val="24"/>
        </w:rPr>
        <w:t>aminobenzoidsyre</w:t>
      </w:r>
      <w:proofErr w:type="spellEnd"/>
      <w:r w:rsidRPr="001002D2">
        <w:rPr>
          <w:sz w:val="24"/>
          <w:szCs w:val="24"/>
        </w:rPr>
        <w:t xml:space="preserve"> samt af sure antiinflammatoriske stoffer, der kan føre til øget toksicitet ved samtidig anvendelse.</w:t>
      </w:r>
    </w:p>
    <w:p w:rsidR="002B2936" w:rsidRPr="001002D2" w:rsidRDefault="002B2936" w:rsidP="002B2936">
      <w:pPr>
        <w:ind w:left="851"/>
        <w:rPr>
          <w:sz w:val="24"/>
          <w:szCs w:val="24"/>
        </w:rPr>
      </w:pPr>
    </w:p>
    <w:p w:rsidR="002B2936" w:rsidRPr="00EF787A" w:rsidRDefault="002B2936" w:rsidP="002B2936">
      <w:pPr>
        <w:ind w:left="851"/>
        <w:rPr>
          <w:sz w:val="24"/>
          <w:szCs w:val="24"/>
          <w:u w:val="single"/>
        </w:rPr>
      </w:pPr>
      <w:proofErr w:type="spellStart"/>
      <w:r w:rsidRPr="00EF787A">
        <w:rPr>
          <w:sz w:val="24"/>
          <w:szCs w:val="24"/>
          <w:u w:val="single"/>
        </w:rPr>
        <w:t>Probenecid</w:t>
      </w:r>
      <w:proofErr w:type="spellEnd"/>
      <w:r w:rsidRPr="00EF787A">
        <w:rPr>
          <w:sz w:val="24"/>
          <w:szCs w:val="24"/>
          <w:u w:val="single"/>
        </w:rPr>
        <w:t xml:space="preserve">, svage organiske syrer, </w:t>
      </w:r>
      <w:proofErr w:type="spellStart"/>
      <w:r w:rsidRPr="00EF787A">
        <w:rPr>
          <w:sz w:val="24"/>
          <w:szCs w:val="24"/>
          <w:u w:val="single"/>
        </w:rPr>
        <w:t>pyrazoler</w:t>
      </w:r>
      <w:proofErr w:type="spellEnd"/>
      <w:r w:rsidRPr="00EF787A">
        <w:rPr>
          <w:sz w:val="24"/>
          <w:szCs w:val="24"/>
          <w:u w:val="single"/>
        </w:rPr>
        <w:t xml:space="preserve"> og </w:t>
      </w:r>
      <w:proofErr w:type="spellStart"/>
      <w:r w:rsidRPr="00EF787A">
        <w:rPr>
          <w:sz w:val="24"/>
          <w:szCs w:val="24"/>
          <w:u w:val="single"/>
        </w:rPr>
        <w:t>nonsteroide</w:t>
      </w:r>
      <w:proofErr w:type="spellEnd"/>
      <w:r w:rsidRPr="00EF787A">
        <w:rPr>
          <w:sz w:val="24"/>
          <w:szCs w:val="24"/>
          <w:u w:val="single"/>
        </w:rPr>
        <w:t xml:space="preserve"> antiinflammatoriske stoffer</w:t>
      </w:r>
    </w:p>
    <w:p w:rsidR="002B2936" w:rsidRPr="001002D2" w:rsidRDefault="002B2936" w:rsidP="002B2936">
      <w:pPr>
        <w:ind w:left="851"/>
        <w:rPr>
          <w:sz w:val="24"/>
          <w:szCs w:val="24"/>
        </w:rPr>
      </w:pPr>
      <w:proofErr w:type="spellStart"/>
      <w:r w:rsidRPr="001002D2">
        <w:rPr>
          <w:sz w:val="24"/>
          <w:szCs w:val="24"/>
        </w:rPr>
        <w:t>Probenecid</w:t>
      </w:r>
      <w:proofErr w:type="spellEnd"/>
      <w:r w:rsidRPr="001002D2">
        <w:rPr>
          <w:sz w:val="24"/>
          <w:szCs w:val="24"/>
        </w:rPr>
        <w:t xml:space="preserve">, svage organiske syrer såsom loop </w:t>
      </w:r>
      <w:proofErr w:type="spellStart"/>
      <w:r w:rsidRPr="001002D2">
        <w:rPr>
          <w:sz w:val="24"/>
          <w:szCs w:val="24"/>
        </w:rPr>
        <w:t>diuretika</w:t>
      </w:r>
      <w:proofErr w:type="spellEnd"/>
      <w:r w:rsidRPr="001002D2">
        <w:rPr>
          <w:sz w:val="24"/>
          <w:szCs w:val="24"/>
        </w:rPr>
        <w:t xml:space="preserve"> og </w:t>
      </w:r>
      <w:proofErr w:type="spellStart"/>
      <w:r w:rsidRPr="001002D2">
        <w:rPr>
          <w:sz w:val="24"/>
          <w:szCs w:val="24"/>
        </w:rPr>
        <w:t>pyrazoler</w:t>
      </w:r>
      <w:proofErr w:type="spellEnd"/>
      <w:r w:rsidRPr="001002D2">
        <w:rPr>
          <w:sz w:val="24"/>
          <w:szCs w:val="24"/>
        </w:rPr>
        <w:t xml:space="preserve"> (</w:t>
      </w:r>
      <w:proofErr w:type="spellStart"/>
      <w:r w:rsidRPr="001002D2">
        <w:rPr>
          <w:sz w:val="24"/>
          <w:szCs w:val="24"/>
        </w:rPr>
        <w:t>fenylbutazon</w:t>
      </w:r>
      <w:proofErr w:type="spellEnd"/>
      <w:r w:rsidRPr="001002D2">
        <w:rPr>
          <w:sz w:val="24"/>
          <w:szCs w:val="24"/>
        </w:rPr>
        <w:t xml:space="preserve">) kan reducere elimineringen af </w:t>
      </w:r>
      <w:proofErr w:type="spellStart"/>
      <w:r w:rsidRPr="001002D2">
        <w:rPr>
          <w:sz w:val="24"/>
          <w:szCs w:val="24"/>
        </w:rPr>
        <w:t>methotrexat</w:t>
      </w:r>
      <w:proofErr w:type="spellEnd"/>
      <w:r w:rsidRPr="001002D2">
        <w:rPr>
          <w:sz w:val="24"/>
          <w:szCs w:val="24"/>
        </w:rPr>
        <w:t xml:space="preserve">, og højere serumkoncentrationer må forventes, hvilket kan inducere højere hæmatologisk toksicitet. Der er også risiko for øget toksicitet, når </w:t>
      </w:r>
      <w:proofErr w:type="spellStart"/>
      <w:r w:rsidRPr="001002D2">
        <w:rPr>
          <w:sz w:val="24"/>
          <w:szCs w:val="24"/>
        </w:rPr>
        <w:t>methotrexat</w:t>
      </w:r>
      <w:proofErr w:type="spellEnd"/>
      <w:r w:rsidRPr="001002D2">
        <w:rPr>
          <w:sz w:val="24"/>
          <w:szCs w:val="24"/>
        </w:rPr>
        <w:t xml:space="preserve"> i lave doser og </w:t>
      </w:r>
      <w:proofErr w:type="spellStart"/>
      <w:r w:rsidRPr="001002D2">
        <w:rPr>
          <w:sz w:val="24"/>
          <w:szCs w:val="24"/>
        </w:rPr>
        <w:t>nonsteroide</w:t>
      </w:r>
      <w:proofErr w:type="spellEnd"/>
      <w:r w:rsidRPr="001002D2">
        <w:rPr>
          <w:sz w:val="24"/>
          <w:szCs w:val="24"/>
        </w:rPr>
        <w:t xml:space="preserve"> antiinflammatoriske lægemidler eller </w:t>
      </w:r>
      <w:proofErr w:type="spellStart"/>
      <w:r w:rsidRPr="001002D2">
        <w:rPr>
          <w:sz w:val="24"/>
          <w:szCs w:val="24"/>
        </w:rPr>
        <w:t>salicylater</w:t>
      </w:r>
      <w:proofErr w:type="spellEnd"/>
      <w:r w:rsidRPr="001002D2">
        <w:rPr>
          <w:sz w:val="24"/>
          <w:szCs w:val="24"/>
        </w:rPr>
        <w:t xml:space="preserve"> kombineres.</w:t>
      </w:r>
    </w:p>
    <w:p w:rsidR="002B2936" w:rsidRPr="001002D2" w:rsidRDefault="002B2936" w:rsidP="002B2936">
      <w:pPr>
        <w:ind w:left="851"/>
        <w:rPr>
          <w:sz w:val="24"/>
          <w:szCs w:val="24"/>
        </w:rPr>
      </w:pPr>
    </w:p>
    <w:p w:rsidR="002B2936" w:rsidRPr="00EF787A" w:rsidRDefault="002B2936" w:rsidP="002B2936">
      <w:pPr>
        <w:ind w:left="851"/>
        <w:rPr>
          <w:sz w:val="24"/>
          <w:szCs w:val="24"/>
          <w:u w:val="single"/>
        </w:rPr>
      </w:pPr>
      <w:r w:rsidRPr="00EF787A">
        <w:rPr>
          <w:sz w:val="24"/>
          <w:szCs w:val="24"/>
          <w:u w:val="single"/>
        </w:rPr>
        <w:t>Lægemidler med bivirkninger på knoglemarven</w:t>
      </w:r>
    </w:p>
    <w:p w:rsidR="002B2936" w:rsidRPr="001002D2" w:rsidRDefault="002B2936" w:rsidP="002B2936">
      <w:pPr>
        <w:ind w:left="851"/>
        <w:rPr>
          <w:sz w:val="24"/>
          <w:szCs w:val="24"/>
        </w:rPr>
      </w:pPr>
      <w:r w:rsidRPr="001002D2">
        <w:rPr>
          <w:sz w:val="24"/>
          <w:szCs w:val="24"/>
        </w:rPr>
        <w:t xml:space="preserve">I tilfælde af behandling med lægemidler, der kan have bivirkninger på knoglemarven, f.eks. sulfonamider, </w:t>
      </w:r>
      <w:proofErr w:type="spellStart"/>
      <w:r w:rsidRPr="001002D2">
        <w:rPr>
          <w:sz w:val="24"/>
          <w:szCs w:val="24"/>
        </w:rPr>
        <w:t>trimetoprim-sulfametoxazol</w:t>
      </w:r>
      <w:proofErr w:type="spellEnd"/>
      <w:r w:rsidRPr="001002D2">
        <w:rPr>
          <w:sz w:val="24"/>
          <w:szCs w:val="24"/>
        </w:rPr>
        <w:t xml:space="preserve">, </w:t>
      </w:r>
      <w:proofErr w:type="spellStart"/>
      <w:r w:rsidRPr="001002D2">
        <w:rPr>
          <w:sz w:val="24"/>
          <w:szCs w:val="24"/>
        </w:rPr>
        <w:t>chloramfenicol</w:t>
      </w:r>
      <w:proofErr w:type="spellEnd"/>
      <w:r w:rsidRPr="001002D2">
        <w:rPr>
          <w:sz w:val="24"/>
          <w:szCs w:val="24"/>
        </w:rPr>
        <w:t xml:space="preserve"> og </w:t>
      </w:r>
      <w:proofErr w:type="spellStart"/>
      <w:r w:rsidRPr="001002D2">
        <w:rPr>
          <w:sz w:val="24"/>
          <w:szCs w:val="24"/>
        </w:rPr>
        <w:t>pyrimetamin</w:t>
      </w:r>
      <w:proofErr w:type="spellEnd"/>
      <w:r w:rsidRPr="001002D2">
        <w:rPr>
          <w:sz w:val="24"/>
          <w:szCs w:val="24"/>
        </w:rPr>
        <w:t>, bør man være opmærksom på muligheden for en markant nedsættelse af bloddannelsen.</w:t>
      </w:r>
    </w:p>
    <w:p w:rsidR="002B2936" w:rsidRPr="001002D2" w:rsidRDefault="002B2936" w:rsidP="002B2936">
      <w:pPr>
        <w:ind w:left="851"/>
        <w:rPr>
          <w:sz w:val="24"/>
          <w:szCs w:val="24"/>
        </w:rPr>
      </w:pPr>
    </w:p>
    <w:p w:rsidR="002B2936" w:rsidRPr="00EF787A" w:rsidRDefault="002B2936" w:rsidP="002B2936">
      <w:pPr>
        <w:ind w:left="851"/>
        <w:rPr>
          <w:sz w:val="24"/>
          <w:szCs w:val="24"/>
          <w:u w:val="single"/>
        </w:rPr>
      </w:pPr>
      <w:r w:rsidRPr="00EF787A">
        <w:rPr>
          <w:sz w:val="24"/>
          <w:szCs w:val="24"/>
          <w:u w:val="single"/>
        </w:rPr>
        <w:t xml:space="preserve">Lægemidler, der forårsager </w:t>
      </w:r>
      <w:proofErr w:type="spellStart"/>
      <w:r w:rsidRPr="00EF787A">
        <w:rPr>
          <w:sz w:val="24"/>
          <w:szCs w:val="24"/>
          <w:u w:val="single"/>
        </w:rPr>
        <w:t>folatmangel</w:t>
      </w:r>
      <w:proofErr w:type="spellEnd"/>
    </w:p>
    <w:p w:rsidR="002B2936" w:rsidRPr="001002D2" w:rsidRDefault="002B2936" w:rsidP="002B2936">
      <w:pPr>
        <w:ind w:left="851"/>
        <w:rPr>
          <w:sz w:val="24"/>
          <w:szCs w:val="24"/>
        </w:rPr>
      </w:pPr>
      <w:r w:rsidRPr="001002D2">
        <w:rPr>
          <w:sz w:val="24"/>
          <w:szCs w:val="24"/>
        </w:rPr>
        <w:t xml:space="preserve">Samtidig administration af produkter, der forårsager </w:t>
      </w:r>
      <w:proofErr w:type="spellStart"/>
      <w:r w:rsidRPr="001002D2">
        <w:rPr>
          <w:sz w:val="24"/>
          <w:szCs w:val="24"/>
        </w:rPr>
        <w:t>folatmangel</w:t>
      </w:r>
      <w:proofErr w:type="spellEnd"/>
      <w:r w:rsidRPr="001002D2">
        <w:rPr>
          <w:sz w:val="24"/>
          <w:szCs w:val="24"/>
        </w:rPr>
        <w:t xml:space="preserve">, f.eks. sulfonamider, </w:t>
      </w:r>
      <w:proofErr w:type="spellStart"/>
      <w:r w:rsidRPr="001002D2">
        <w:rPr>
          <w:sz w:val="24"/>
          <w:szCs w:val="24"/>
        </w:rPr>
        <w:t>trimetoprim-sulfametoxazol</w:t>
      </w:r>
      <w:proofErr w:type="spellEnd"/>
      <w:r w:rsidRPr="001002D2">
        <w:rPr>
          <w:sz w:val="24"/>
          <w:szCs w:val="24"/>
        </w:rPr>
        <w:t xml:space="preserve">, kan føre til øget </w:t>
      </w:r>
      <w:proofErr w:type="spellStart"/>
      <w:r w:rsidRPr="001002D2">
        <w:rPr>
          <w:sz w:val="24"/>
          <w:szCs w:val="24"/>
        </w:rPr>
        <w:t>methotrexattoksicitet</w:t>
      </w:r>
      <w:proofErr w:type="spellEnd"/>
      <w:r w:rsidRPr="001002D2">
        <w:rPr>
          <w:sz w:val="24"/>
          <w:szCs w:val="24"/>
        </w:rPr>
        <w:t xml:space="preserve">. Særlig forsigtighed er derfor tilrådeligt ved eksisterende </w:t>
      </w:r>
      <w:proofErr w:type="spellStart"/>
      <w:r w:rsidRPr="001002D2">
        <w:rPr>
          <w:sz w:val="24"/>
          <w:szCs w:val="24"/>
        </w:rPr>
        <w:t>folsyremangel</w:t>
      </w:r>
      <w:proofErr w:type="spellEnd"/>
      <w:r w:rsidRPr="001002D2">
        <w:rPr>
          <w:sz w:val="24"/>
          <w:szCs w:val="24"/>
        </w:rPr>
        <w:t>.</w:t>
      </w:r>
    </w:p>
    <w:p w:rsidR="002B2936" w:rsidRPr="001002D2" w:rsidRDefault="002B2936" w:rsidP="002B2936">
      <w:pPr>
        <w:ind w:left="851"/>
        <w:rPr>
          <w:sz w:val="24"/>
          <w:szCs w:val="24"/>
        </w:rPr>
      </w:pPr>
    </w:p>
    <w:p w:rsidR="002B2936" w:rsidRPr="00EF787A" w:rsidRDefault="002B2936" w:rsidP="002B2936">
      <w:pPr>
        <w:ind w:left="851"/>
        <w:rPr>
          <w:sz w:val="24"/>
          <w:szCs w:val="24"/>
          <w:u w:val="single"/>
        </w:rPr>
      </w:pPr>
      <w:r w:rsidRPr="00EF787A">
        <w:rPr>
          <w:sz w:val="24"/>
          <w:szCs w:val="24"/>
          <w:u w:val="single"/>
        </w:rPr>
        <w:t xml:space="preserve">Produkter med </w:t>
      </w:r>
      <w:proofErr w:type="spellStart"/>
      <w:r w:rsidRPr="00EF787A">
        <w:rPr>
          <w:sz w:val="24"/>
          <w:szCs w:val="24"/>
          <w:u w:val="single"/>
        </w:rPr>
        <w:t>folsyre</w:t>
      </w:r>
      <w:proofErr w:type="spellEnd"/>
      <w:r w:rsidRPr="00EF787A">
        <w:rPr>
          <w:sz w:val="24"/>
          <w:szCs w:val="24"/>
          <w:u w:val="single"/>
        </w:rPr>
        <w:t xml:space="preserve"> eller </w:t>
      </w:r>
      <w:proofErr w:type="spellStart"/>
      <w:r w:rsidRPr="00EF787A">
        <w:rPr>
          <w:sz w:val="24"/>
          <w:szCs w:val="24"/>
          <w:u w:val="single"/>
        </w:rPr>
        <w:t>folinsyre</w:t>
      </w:r>
      <w:proofErr w:type="spellEnd"/>
      <w:r w:rsidRPr="00EF787A">
        <w:rPr>
          <w:sz w:val="24"/>
          <w:szCs w:val="24"/>
          <w:u w:val="single"/>
        </w:rPr>
        <w:t xml:space="preserve"> </w:t>
      </w:r>
    </w:p>
    <w:p w:rsidR="002B2936" w:rsidRPr="001002D2" w:rsidRDefault="002B2936" w:rsidP="002B2936">
      <w:pPr>
        <w:ind w:left="851"/>
        <w:rPr>
          <w:sz w:val="24"/>
          <w:szCs w:val="24"/>
        </w:rPr>
      </w:pPr>
      <w:r w:rsidRPr="001002D2">
        <w:rPr>
          <w:sz w:val="24"/>
          <w:szCs w:val="24"/>
        </w:rPr>
        <w:t xml:space="preserve">Vitaminpræparater eller andre produkter med </w:t>
      </w:r>
      <w:proofErr w:type="spellStart"/>
      <w:r w:rsidRPr="001002D2">
        <w:rPr>
          <w:sz w:val="24"/>
          <w:szCs w:val="24"/>
        </w:rPr>
        <w:t>folsyre</w:t>
      </w:r>
      <w:proofErr w:type="spellEnd"/>
      <w:r w:rsidRPr="001002D2">
        <w:rPr>
          <w:sz w:val="24"/>
          <w:szCs w:val="24"/>
        </w:rPr>
        <w:t xml:space="preserve">, </w:t>
      </w:r>
      <w:proofErr w:type="spellStart"/>
      <w:r w:rsidRPr="001002D2">
        <w:rPr>
          <w:sz w:val="24"/>
          <w:szCs w:val="24"/>
        </w:rPr>
        <w:t>folinsyre</w:t>
      </w:r>
      <w:proofErr w:type="spellEnd"/>
      <w:r w:rsidRPr="001002D2">
        <w:rPr>
          <w:sz w:val="24"/>
          <w:szCs w:val="24"/>
        </w:rPr>
        <w:t xml:space="preserve"> eller derivater deraf kan nedsætte virkningen af </w:t>
      </w:r>
      <w:proofErr w:type="spellStart"/>
      <w:r w:rsidRPr="001002D2">
        <w:rPr>
          <w:sz w:val="24"/>
          <w:szCs w:val="24"/>
        </w:rPr>
        <w:t>methotrexat</w:t>
      </w:r>
      <w:proofErr w:type="spellEnd"/>
      <w:r w:rsidRPr="001002D2">
        <w:rPr>
          <w:sz w:val="24"/>
          <w:szCs w:val="24"/>
        </w:rPr>
        <w:t xml:space="preserve">. </w:t>
      </w:r>
    </w:p>
    <w:p w:rsidR="002B2936" w:rsidRPr="001002D2" w:rsidRDefault="002B2936" w:rsidP="002B2936">
      <w:pPr>
        <w:ind w:left="851"/>
        <w:rPr>
          <w:sz w:val="24"/>
          <w:szCs w:val="24"/>
        </w:rPr>
      </w:pPr>
    </w:p>
    <w:p w:rsidR="002B2936" w:rsidRPr="00EF787A" w:rsidRDefault="002B2936" w:rsidP="002B2936">
      <w:pPr>
        <w:ind w:left="851"/>
        <w:rPr>
          <w:sz w:val="24"/>
          <w:szCs w:val="24"/>
          <w:u w:val="single"/>
        </w:rPr>
      </w:pPr>
      <w:r w:rsidRPr="00EF787A">
        <w:rPr>
          <w:sz w:val="24"/>
          <w:szCs w:val="24"/>
          <w:u w:val="single"/>
        </w:rPr>
        <w:t>Andre antireumatiske lægemidler</w:t>
      </w:r>
    </w:p>
    <w:p w:rsidR="002B2936" w:rsidRPr="001002D2" w:rsidRDefault="002B2936" w:rsidP="002B2936">
      <w:pPr>
        <w:ind w:left="851"/>
        <w:rPr>
          <w:sz w:val="24"/>
          <w:szCs w:val="24"/>
        </w:rPr>
      </w:pPr>
      <w:r w:rsidRPr="001002D2">
        <w:rPr>
          <w:sz w:val="24"/>
          <w:szCs w:val="24"/>
        </w:rPr>
        <w:t xml:space="preserve">En stigning i de toksiske virkninger af </w:t>
      </w:r>
      <w:proofErr w:type="spellStart"/>
      <w:r w:rsidRPr="001002D2">
        <w:rPr>
          <w:sz w:val="24"/>
          <w:szCs w:val="24"/>
        </w:rPr>
        <w:t>methotrexat</w:t>
      </w:r>
      <w:proofErr w:type="spellEnd"/>
      <w:r w:rsidRPr="001002D2">
        <w:rPr>
          <w:sz w:val="24"/>
          <w:szCs w:val="24"/>
        </w:rPr>
        <w:t xml:space="preserve"> er generelt ikke forventelig, når </w:t>
      </w:r>
      <w:proofErr w:type="spellStart"/>
      <w:r w:rsidRPr="001002D2">
        <w:rPr>
          <w:sz w:val="24"/>
          <w:szCs w:val="24"/>
        </w:rPr>
        <w:t>Metex</w:t>
      </w:r>
      <w:proofErr w:type="spellEnd"/>
      <w:r w:rsidRPr="001002D2">
        <w:rPr>
          <w:sz w:val="24"/>
          <w:szCs w:val="24"/>
        </w:rPr>
        <w:t xml:space="preserve"> Pen indgives samtidig med andre antireumatiske lægemidler (f.eks. guldforbindelser, </w:t>
      </w:r>
      <w:proofErr w:type="spellStart"/>
      <w:r w:rsidRPr="001002D2">
        <w:rPr>
          <w:sz w:val="24"/>
          <w:szCs w:val="24"/>
        </w:rPr>
        <w:t>penicillamin</w:t>
      </w:r>
      <w:proofErr w:type="spellEnd"/>
      <w:r w:rsidRPr="001002D2">
        <w:rPr>
          <w:sz w:val="24"/>
          <w:szCs w:val="24"/>
        </w:rPr>
        <w:t xml:space="preserve">, </w:t>
      </w:r>
      <w:proofErr w:type="spellStart"/>
      <w:r w:rsidRPr="001002D2">
        <w:rPr>
          <w:sz w:val="24"/>
          <w:szCs w:val="24"/>
        </w:rPr>
        <w:t>hydroxyklorokin</w:t>
      </w:r>
      <w:proofErr w:type="spellEnd"/>
      <w:r w:rsidRPr="001002D2">
        <w:rPr>
          <w:sz w:val="24"/>
          <w:szCs w:val="24"/>
        </w:rPr>
        <w:t xml:space="preserve">, </w:t>
      </w:r>
      <w:proofErr w:type="spellStart"/>
      <w:r w:rsidRPr="001002D2">
        <w:rPr>
          <w:sz w:val="24"/>
          <w:szCs w:val="24"/>
        </w:rPr>
        <w:t>sulfasalazin</w:t>
      </w:r>
      <w:proofErr w:type="spellEnd"/>
      <w:r w:rsidRPr="001002D2">
        <w:rPr>
          <w:sz w:val="24"/>
          <w:szCs w:val="24"/>
        </w:rPr>
        <w:t xml:space="preserve">, </w:t>
      </w:r>
      <w:proofErr w:type="spellStart"/>
      <w:r w:rsidRPr="001002D2">
        <w:rPr>
          <w:sz w:val="24"/>
          <w:szCs w:val="24"/>
        </w:rPr>
        <w:t>azathioprin</w:t>
      </w:r>
      <w:proofErr w:type="spellEnd"/>
      <w:r w:rsidRPr="001002D2">
        <w:rPr>
          <w:sz w:val="24"/>
          <w:szCs w:val="24"/>
        </w:rPr>
        <w:t xml:space="preserve"> og </w:t>
      </w:r>
      <w:proofErr w:type="spellStart"/>
      <w:r w:rsidRPr="001002D2">
        <w:rPr>
          <w:sz w:val="24"/>
          <w:szCs w:val="24"/>
        </w:rPr>
        <w:t>ciclosporin</w:t>
      </w:r>
      <w:proofErr w:type="spellEnd"/>
      <w:r w:rsidRPr="001002D2">
        <w:rPr>
          <w:sz w:val="24"/>
          <w:szCs w:val="24"/>
        </w:rPr>
        <w:t>).</w:t>
      </w:r>
    </w:p>
    <w:p w:rsidR="002B2936" w:rsidRPr="001002D2" w:rsidRDefault="002B2936" w:rsidP="002B2936">
      <w:pPr>
        <w:ind w:left="851"/>
        <w:rPr>
          <w:sz w:val="24"/>
          <w:szCs w:val="24"/>
        </w:rPr>
      </w:pPr>
    </w:p>
    <w:p w:rsidR="002B2936" w:rsidRPr="00EF787A" w:rsidRDefault="002B2936" w:rsidP="002B2936">
      <w:pPr>
        <w:ind w:left="851"/>
        <w:rPr>
          <w:sz w:val="24"/>
          <w:szCs w:val="24"/>
          <w:u w:val="single"/>
        </w:rPr>
      </w:pPr>
      <w:proofErr w:type="spellStart"/>
      <w:r w:rsidRPr="00EF787A">
        <w:rPr>
          <w:sz w:val="24"/>
          <w:szCs w:val="24"/>
          <w:u w:val="single"/>
        </w:rPr>
        <w:t>Sulfasalazin</w:t>
      </w:r>
      <w:proofErr w:type="spellEnd"/>
    </w:p>
    <w:p w:rsidR="002B2936" w:rsidRPr="001002D2" w:rsidRDefault="002B2936" w:rsidP="002B2936">
      <w:pPr>
        <w:ind w:left="851"/>
        <w:rPr>
          <w:sz w:val="24"/>
          <w:szCs w:val="24"/>
        </w:rPr>
      </w:pPr>
      <w:r w:rsidRPr="001002D2">
        <w:rPr>
          <w:sz w:val="24"/>
          <w:szCs w:val="24"/>
        </w:rPr>
        <w:t xml:space="preserve">Selvom kombinationen af </w:t>
      </w:r>
      <w:proofErr w:type="spellStart"/>
      <w:r w:rsidRPr="001002D2">
        <w:rPr>
          <w:sz w:val="24"/>
          <w:szCs w:val="24"/>
        </w:rPr>
        <w:t>methotrexat</w:t>
      </w:r>
      <w:proofErr w:type="spellEnd"/>
      <w:r w:rsidRPr="001002D2">
        <w:rPr>
          <w:sz w:val="24"/>
          <w:szCs w:val="24"/>
        </w:rPr>
        <w:t xml:space="preserve"> og </w:t>
      </w:r>
      <w:proofErr w:type="spellStart"/>
      <w:r w:rsidRPr="001002D2">
        <w:rPr>
          <w:sz w:val="24"/>
          <w:szCs w:val="24"/>
        </w:rPr>
        <w:t>sulfasalazin</w:t>
      </w:r>
      <w:proofErr w:type="spellEnd"/>
      <w:r w:rsidRPr="001002D2">
        <w:rPr>
          <w:sz w:val="24"/>
          <w:szCs w:val="24"/>
        </w:rPr>
        <w:t xml:space="preserve"> kan forårsage en forstærkning af </w:t>
      </w:r>
      <w:proofErr w:type="spellStart"/>
      <w:r w:rsidRPr="001002D2">
        <w:rPr>
          <w:sz w:val="24"/>
          <w:szCs w:val="24"/>
        </w:rPr>
        <w:t>methotrexats</w:t>
      </w:r>
      <w:proofErr w:type="spellEnd"/>
      <w:r w:rsidRPr="001002D2">
        <w:rPr>
          <w:sz w:val="24"/>
          <w:szCs w:val="24"/>
        </w:rPr>
        <w:t xml:space="preserve"> virkning og som følge heraf flere bivirkninger på grund af hæmning af </w:t>
      </w:r>
      <w:proofErr w:type="spellStart"/>
      <w:r w:rsidRPr="001002D2">
        <w:rPr>
          <w:sz w:val="24"/>
          <w:szCs w:val="24"/>
        </w:rPr>
        <w:t>folsyresyntesen</w:t>
      </w:r>
      <w:proofErr w:type="spellEnd"/>
      <w:r w:rsidRPr="001002D2">
        <w:rPr>
          <w:sz w:val="24"/>
          <w:szCs w:val="24"/>
        </w:rPr>
        <w:t xml:space="preserve"> gennem </w:t>
      </w:r>
      <w:proofErr w:type="spellStart"/>
      <w:r w:rsidRPr="001002D2">
        <w:rPr>
          <w:sz w:val="24"/>
          <w:szCs w:val="24"/>
        </w:rPr>
        <w:t>sulfasalazin</w:t>
      </w:r>
      <w:proofErr w:type="spellEnd"/>
      <w:r w:rsidRPr="001002D2">
        <w:rPr>
          <w:sz w:val="24"/>
          <w:szCs w:val="24"/>
        </w:rPr>
        <w:t>, er sådanne bivirkninger kun observeret i sjældne tilfælde hos enkelte patienter i løbet af adskillige forsøg.</w:t>
      </w:r>
    </w:p>
    <w:p w:rsidR="002B2936" w:rsidRDefault="002B2936" w:rsidP="002B2936">
      <w:pPr>
        <w:ind w:left="851"/>
        <w:rPr>
          <w:sz w:val="24"/>
          <w:szCs w:val="24"/>
        </w:rPr>
      </w:pPr>
    </w:p>
    <w:p w:rsidR="0030079F" w:rsidRDefault="0030079F" w:rsidP="002B2936">
      <w:pPr>
        <w:ind w:left="851"/>
        <w:rPr>
          <w:sz w:val="24"/>
          <w:szCs w:val="24"/>
        </w:rPr>
      </w:pPr>
    </w:p>
    <w:p w:rsidR="0030079F" w:rsidRPr="001002D2" w:rsidRDefault="0030079F" w:rsidP="002B2936">
      <w:pPr>
        <w:ind w:left="851"/>
        <w:rPr>
          <w:sz w:val="24"/>
          <w:szCs w:val="24"/>
        </w:rPr>
      </w:pPr>
    </w:p>
    <w:p w:rsidR="002B2936" w:rsidRPr="00EF787A" w:rsidRDefault="002B2936" w:rsidP="002B2936">
      <w:pPr>
        <w:ind w:left="851"/>
        <w:rPr>
          <w:sz w:val="24"/>
          <w:szCs w:val="24"/>
          <w:u w:val="single"/>
        </w:rPr>
      </w:pPr>
      <w:proofErr w:type="spellStart"/>
      <w:r w:rsidRPr="00EF787A">
        <w:rPr>
          <w:sz w:val="24"/>
          <w:szCs w:val="24"/>
          <w:u w:val="single"/>
        </w:rPr>
        <w:lastRenderedPageBreak/>
        <w:t>Mercaptopurin</w:t>
      </w:r>
      <w:proofErr w:type="spellEnd"/>
    </w:p>
    <w:p w:rsidR="002B2936" w:rsidRPr="001002D2" w:rsidRDefault="002B2936" w:rsidP="002B2936">
      <w:pPr>
        <w:ind w:left="851"/>
        <w:rPr>
          <w:sz w:val="24"/>
          <w:szCs w:val="24"/>
        </w:rPr>
      </w:pPr>
      <w:proofErr w:type="spellStart"/>
      <w:r w:rsidRPr="001002D2">
        <w:rPr>
          <w:sz w:val="24"/>
          <w:szCs w:val="24"/>
        </w:rPr>
        <w:t>Methotrexat</w:t>
      </w:r>
      <w:proofErr w:type="spellEnd"/>
      <w:r w:rsidRPr="001002D2">
        <w:rPr>
          <w:sz w:val="24"/>
          <w:szCs w:val="24"/>
        </w:rPr>
        <w:t xml:space="preserve"> øger plasmaniveauerne af </w:t>
      </w:r>
      <w:proofErr w:type="spellStart"/>
      <w:r w:rsidRPr="001002D2">
        <w:rPr>
          <w:sz w:val="24"/>
          <w:szCs w:val="24"/>
        </w:rPr>
        <w:t>mercaptopurin</w:t>
      </w:r>
      <w:proofErr w:type="spellEnd"/>
      <w:r w:rsidRPr="001002D2">
        <w:rPr>
          <w:sz w:val="24"/>
          <w:szCs w:val="24"/>
        </w:rPr>
        <w:t xml:space="preserve">. Kombinationen af </w:t>
      </w:r>
      <w:proofErr w:type="spellStart"/>
      <w:r w:rsidRPr="001002D2">
        <w:rPr>
          <w:sz w:val="24"/>
          <w:szCs w:val="24"/>
        </w:rPr>
        <w:t>methotrexat</w:t>
      </w:r>
      <w:proofErr w:type="spellEnd"/>
      <w:r w:rsidRPr="001002D2">
        <w:rPr>
          <w:sz w:val="24"/>
          <w:szCs w:val="24"/>
        </w:rPr>
        <w:t xml:space="preserve"> og </w:t>
      </w:r>
      <w:proofErr w:type="spellStart"/>
      <w:r w:rsidRPr="001002D2">
        <w:rPr>
          <w:sz w:val="24"/>
          <w:szCs w:val="24"/>
        </w:rPr>
        <w:t>mercaptopurin</w:t>
      </w:r>
      <w:proofErr w:type="spellEnd"/>
      <w:r w:rsidRPr="001002D2">
        <w:rPr>
          <w:sz w:val="24"/>
          <w:szCs w:val="24"/>
        </w:rPr>
        <w:t xml:space="preserve"> kan derfor kræve tilpasning af dosis.</w:t>
      </w:r>
    </w:p>
    <w:p w:rsidR="002B2936" w:rsidRPr="001002D2" w:rsidRDefault="002B2936" w:rsidP="002B2936">
      <w:pPr>
        <w:ind w:left="851"/>
        <w:rPr>
          <w:sz w:val="24"/>
          <w:szCs w:val="24"/>
        </w:rPr>
      </w:pPr>
    </w:p>
    <w:p w:rsidR="002B2936" w:rsidRPr="00EF787A" w:rsidRDefault="002B2936" w:rsidP="002B2936">
      <w:pPr>
        <w:ind w:left="851"/>
        <w:rPr>
          <w:sz w:val="24"/>
          <w:szCs w:val="24"/>
          <w:u w:val="single"/>
        </w:rPr>
      </w:pPr>
      <w:proofErr w:type="spellStart"/>
      <w:r w:rsidRPr="00EF787A">
        <w:rPr>
          <w:sz w:val="24"/>
          <w:szCs w:val="24"/>
          <w:u w:val="single"/>
        </w:rPr>
        <w:t>Protonpumpehæmmere</w:t>
      </w:r>
      <w:proofErr w:type="spellEnd"/>
    </w:p>
    <w:p w:rsidR="002B2936" w:rsidRPr="001002D2" w:rsidRDefault="002B2936" w:rsidP="002B2936">
      <w:pPr>
        <w:ind w:left="851"/>
        <w:rPr>
          <w:sz w:val="24"/>
          <w:szCs w:val="24"/>
        </w:rPr>
      </w:pPr>
      <w:r w:rsidRPr="001002D2">
        <w:rPr>
          <w:sz w:val="24"/>
          <w:szCs w:val="24"/>
        </w:rPr>
        <w:t xml:space="preserve">Samtidig administration af </w:t>
      </w:r>
      <w:proofErr w:type="spellStart"/>
      <w:r w:rsidRPr="001002D2">
        <w:rPr>
          <w:sz w:val="24"/>
          <w:szCs w:val="24"/>
        </w:rPr>
        <w:t>protonpumpehæmmere</w:t>
      </w:r>
      <w:proofErr w:type="spellEnd"/>
      <w:r w:rsidRPr="001002D2">
        <w:rPr>
          <w:sz w:val="24"/>
          <w:szCs w:val="24"/>
        </w:rPr>
        <w:t xml:space="preserve"> såsom </w:t>
      </w:r>
      <w:proofErr w:type="spellStart"/>
      <w:r w:rsidRPr="001002D2">
        <w:rPr>
          <w:sz w:val="24"/>
          <w:szCs w:val="24"/>
        </w:rPr>
        <w:t>omeprazol</w:t>
      </w:r>
      <w:proofErr w:type="spellEnd"/>
      <w:r w:rsidRPr="001002D2">
        <w:rPr>
          <w:sz w:val="24"/>
          <w:szCs w:val="24"/>
        </w:rPr>
        <w:t xml:space="preserve"> eller </w:t>
      </w:r>
      <w:proofErr w:type="spellStart"/>
      <w:r w:rsidRPr="001002D2">
        <w:rPr>
          <w:sz w:val="24"/>
          <w:szCs w:val="24"/>
        </w:rPr>
        <w:t>pantoprazol</w:t>
      </w:r>
      <w:proofErr w:type="spellEnd"/>
      <w:r w:rsidRPr="001002D2">
        <w:rPr>
          <w:sz w:val="24"/>
          <w:szCs w:val="24"/>
        </w:rPr>
        <w:t xml:space="preserve"> kan føre til interaktioner: Samtidig administration af </w:t>
      </w:r>
      <w:proofErr w:type="spellStart"/>
      <w:r w:rsidRPr="001002D2">
        <w:rPr>
          <w:sz w:val="24"/>
          <w:szCs w:val="24"/>
        </w:rPr>
        <w:t>methotrexat</w:t>
      </w:r>
      <w:proofErr w:type="spellEnd"/>
      <w:r w:rsidRPr="001002D2">
        <w:rPr>
          <w:sz w:val="24"/>
          <w:szCs w:val="24"/>
        </w:rPr>
        <w:t xml:space="preserve"> og </w:t>
      </w:r>
      <w:proofErr w:type="spellStart"/>
      <w:r w:rsidRPr="001002D2">
        <w:rPr>
          <w:sz w:val="24"/>
          <w:szCs w:val="24"/>
        </w:rPr>
        <w:t>omeprazol</w:t>
      </w:r>
      <w:proofErr w:type="spellEnd"/>
      <w:r w:rsidRPr="001002D2">
        <w:rPr>
          <w:sz w:val="24"/>
          <w:szCs w:val="24"/>
        </w:rPr>
        <w:t xml:space="preserve"> har ført til forsinket </w:t>
      </w:r>
      <w:proofErr w:type="spellStart"/>
      <w:r w:rsidRPr="001002D2">
        <w:rPr>
          <w:sz w:val="24"/>
          <w:szCs w:val="24"/>
        </w:rPr>
        <w:t>renal</w:t>
      </w:r>
      <w:proofErr w:type="spellEnd"/>
      <w:r w:rsidRPr="001002D2">
        <w:rPr>
          <w:sz w:val="24"/>
          <w:szCs w:val="24"/>
        </w:rPr>
        <w:t xml:space="preserve"> eliminering af </w:t>
      </w:r>
      <w:proofErr w:type="spellStart"/>
      <w:r w:rsidRPr="001002D2">
        <w:rPr>
          <w:sz w:val="24"/>
          <w:szCs w:val="24"/>
        </w:rPr>
        <w:t>methotrexat</w:t>
      </w:r>
      <w:proofErr w:type="spellEnd"/>
      <w:r w:rsidRPr="001002D2">
        <w:rPr>
          <w:sz w:val="24"/>
          <w:szCs w:val="24"/>
        </w:rPr>
        <w:t xml:space="preserve">. I ét tilfælde er der rapporteret om hæmmet </w:t>
      </w:r>
      <w:proofErr w:type="spellStart"/>
      <w:r w:rsidRPr="001002D2">
        <w:rPr>
          <w:sz w:val="24"/>
          <w:szCs w:val="24"/>
        </w:rPr>
        <w:t>renal</w:t>
      </w:r>
      <w:proofErr w:type="spellEnd"/>
      <w:r w:rsidRPr="001002D2">
        <w:rPr>
          <w:sz w:val="24"/>
          <w:szCs w:val="24"/>
        </w:rPr>
        <w:t xml:space="preserve"> eliminering af metabolitten 7</w:t>
      </w:r>
      <w:r w:rsidRPr="001002D2">
        <w:rPr>
          <w:sz w:val="24"/>
          <w:szCs w:val="24"/>
        </w:rPr>
        <w:noBreakHyphen/>
        <w:t xml:space="preserve">hydroxymethotrexat med myalgi og kulderysten til følge ved samtidig administration med </w:t>
      </w:r>
      <w:proofErr w:type="spellStart"/>
      <w:r w:rsidRPr="001002D2">
        <w:rPr>
          <w:sz w:val="24"/>
          <w:szCs w:val="24"/>
        </w:rPr>
        <w:t>pantoprazol</w:t>
      </w:r>
      <w:proofErr w:type="spellEnd"/>
      <w:r w:rsidRPr="001002D2">
        <w:rPr>
          <w:sz w:val="24"/>
          <w:szCs w:val="24"/>
        </w:rPr>
        <w:t>.</w:t>
      </w:r>
    </w:p>
    <w:p w:rsidR="002B2936" w:rsidRPr="001002D2" w:rsidRDefault="002B2936" w:rsidP="002B2936">
      <w:pPr>
        <w:ind w:left="851"/>
        <w:rPr>
          <w:sz w:val="24"/>
          <w:szCs w:val="24"/>
        </w:rPr>
      </w:pPr>
    </w:p>
    <w:p w:rsidR="002B2936" w:rsidRPr="00EF787A" w:rsidRDefault="002B2936" w:rsidP="002B2936">
      <w:pPr>
        <w:ind w:left="851"/>
        <w:rPr>
          <w:sz w:val="24"/>
          <w:szCs w:val="24"/>
          <w:u w:val="single"/>
        </w:rPr>
      </w:pPr>
      <w:proofErr w:type="spellStart"/>
      <w:r w:rsidRPr="00EF787A">
        <w:rPr>
          <w:sz w:val="24"/>
          <w:szCs w:val="24"/>
          <w:u w:val="single"/>
        </w:rPr>
        <w:t>Teophyllin</w:t>
      </w:r>
      <w:proofErr w:type="spellEnd"/>
    </w:p>
    <w:p w:rsidR="002B2936" w:rsidRPr="001002D2" w:rsidRDefault="002B2936" w:rsidP="002B2936">
      <w:pPr>
        <w:ind w:left="851"/>
        <w:rPr>
          <w:sz w:val="24"/>
          <w:szCs w:val="24"/>
        </w:rPr>
      </w:pPr>
      <w:proofErr w:type="spellStart"/>
      <w:r w:rsidRPr="001002D2">
        <w:rPr>
          <w:sz w:val="24"/>
          <w:szCs w:val="24"/>
        </w:rPr>
        <w:t>Methotrexat</w:t>
      </w:r>
      <w:proofErr w:type="spellEnd"/>
      <w:r w:rsidRPr="001002D2">
        <w:rPr>
          <w:sz w:val="24"/>
          <w:szCs w:val="24"/>
        </w:rPr>
        <w:t xml:space="preserve"> kan nedsætte </w:t>
      </w:r>
      <w:proofErr w:type="spellStart"/>
      <w:r w:rsidRPr="001002D2">
        <w:rPr>
          <w:sz w:val="24"/>
          <w:szCs w:val="24"/>
        </w:rPr>
        <w:t>teophyllin-clearance</w:t>
      </w:r>
      <w:proofErr w:type="spellEnd"/>
      <w:r w:rsidRPr="001002D2">
        <w:rPr>
          <w:sz w:val="24"/>
          <w:szCs w:val="24"/>
        </w:rPr>
        <w:t xml:space="preserve">, og </w:t>
      </w:r>
      <w:proofErr w:type="spellStart"/>
      <w:r w:rsidRPr="001002D2">
        <w:rPr>
          <w:sz w:val="24"/>
          <w:szCs w:val="24"/>
        </w:rPr>
        <w:t>teophyllin</w:t>
      </w:r>
      <w:proofErr w:type="spellEnd"/>
      <w:r w:rsidRPr="001002D2">
        <w:rPr>
          <w:sz w:val="24"/>
          <w:szCs w:val="24"/>
        </w:rPr>
        <w:t xml:space="preserve">-niveauerne bør derfor overvåges, når stoffet bruges samtidigt med </w:t>
      </w:r>
      <w:proofErr w:type="spellStart"/>
      <w:r w:rsidRPr="001002D2">
        <w:rPr>
          <w:sz w:val="24"/>
          <w:szCs w:val="24"/>
        </w:rPr>
        <w:t>methotrexat</w:t>
      </w:r>
      <w:proofErr w:type="spellEnd"/>
      <w:r w:rsidRPr="001002D2">
        <w:rPr>
          <w:sz w:val="24"/>
          <w:szCs w:val="24"/>
        </w:rPr>
        <w:t>.</w:t>
      </w:r>
    </w:p>
    <w:p w:rsidR="002B2936" w:rsidRPr="001002D2" w:rsidRDefault="002B2936" w:rsidP="002B2936">
      <w:pPr>
        <w:ind w:left="851"/>
        <w:rPr>
          <w:sz w:val="24"/>
          <w:szCs w:val="24"/>
        </w:rPr>
      </w:pPr>
    </w:p>
    <w:p w:rsidR="002B2936" w:rsidRPr="00EF787A" w:rsidRDefault="002B2936" w:rsidP="002B2936">
      <w:pPr>
        <w:ind w:left="851"/>
        <w:rPr>
          <w:sz w:val="24"/>
          <w:szCs w:val="24"/>
          <w:u w:val="single"/>
        </w:rPr>
      </w:pPr>
      <w:r w:rsidRPr="00EF787A">
        <w:rPr>
          <w:sz w:val="24"/>
          <w:szCs w:val="24"/>
          <w:u w:val="single"/>
        </w:rPr>
        <w:t xml:space="preserve">Koffein- eller </w:t>
      </w:r>
      <w:proofErr w:type="spellStart"/>
      <w:r w:rsidRPr="00EF787A">
        <w:rPr>
          <w:sz w:val="24"/>
          <w:szCs w:val="24"/>
          <w:u w:val="single"/>
        </w:rPr>
        <w:t>teophyllinholdige</w:t>
      </w:r>
      <w:proofErr w:type="spellEnd"/>
      <w:r w:rsidRPr="00EF787A">
        <w:rPr>
          <w:sz w:val="24"/>
          <w:szCs w:val="24"/>
          <w:u w:val="single"/>
        </w:rPr>
        <w:t xml:space="preserve"> drikke</w:t>
      </w:r>
    </w:p>
    <w:p w:rsidR="002B2936" w:rsidRPr="001002D2" w:rsidRDefault="002B2936" w:rsidP="002B2936">
      <w:pPr>
        <w:ind w:left="851"/>
        <w:rPr>
          <w:sz w:val="24"/>
          <w:szCs w:val="24"/>
        </w:rPr>
      </w:pPr>
      <w:r w:rsidRPr="001002D2">
        <w:rPr>
          <w:sz w:val="24"/>
          <w:szCs w:val="24"/>
        </w:rPr>
        <w:t xml:space="preserve">Overdrevent forbrug af koffein- eller </w:t>
      </w:r>
      <w:proofErr w:type="spellStart"/>
      <w:r w:rsidRPr="001002D2">
        <w:rPr>
          <w:sz w:val="24"/>
          <w:szCs w:val="24"/>
        </w:rPr>
        <w:t>teophyllinholdige</w:t>
      </w:r>
      <w:proofErr w:type="spellEnd"/>
      <w:r w:rsidRPr="001002D2">
        <w:rPr>
          <w:sz w:val="24"/>
          <w:szCs w:val="24"/>
        </w:rPr>
        <w:t xml:space="preserve"> drikke, herunder kaffe, koffeinholdige drikke og sort te, bør undgås under </w:t>
      </w:r>
      <w:proofErr w:type="spellStart"/>
      <w:r w:rsidRPr="001002D2">
        <w:rPr>
          <w:sz w:val="24"/>
          <w:szCs w:val="24"/>
        </w:rPr>
        <w:t>methotrexatbehandlingen</w:t>
      </w:r>
      <w:proofErr w:type="spellEnd"/>
      <w:r w:rsidRPr="001002D2">
        <w:rPr>
          <w:sz w:val="24"/>
          <w:szCs w:val="24"/>
        </w:rPr>
        <w:t>.</w:t>
      </w:r>
      <w:r w:rsidRPr="001002D2">
        <w:rPr>
          <w:b/>
          <w:sz w:val="24"/>
          <w:szCs w:val="24"/>
        </w:rPr>
        <w:t xml:space="preserve"> </w:t>
      </w:r>
    </w:p>
    <w:p w:rsidR="004A60FF" w:rsidRPr="001002D2" w:rsidRDefault="004A60FF" w:rsidP="002B2936">
      <w:pPr>
        <w:ind w:left="851"/>
        <w:rPr>
          <w:sz w:val="24"/>
          <w:szCs w:val="24"/>
        </w:rPr>
      </w:pPr>
    </w:p>
    <w:p w:rsidR="002B2936" w:rsidRPr="001002D2" w:rsidRDefault="002B2936" w:rsidP="002B2936">
      <w:pPr>
        <w:tabs>
          <w:tab w:val="left" w:pos="851"/>
        </w:tabs>
        <w:ind w:left="851" w:hanging="851"/>
        <w:rPr>
          <w:b/>
          <w:sz w:val="24"/>
          <w:szCs w:val="24"/>
        </w:rPr>
      </w:pPr>
      <w:r w:rsidRPr="001002D2">
        <w:rPr>
          <w:b/>
          <w:sz w:val="24"/>
          <w:szCs w:val="24"/>
        </w:rPr>
        <w:t>4.6</w:t>
      </w:r>
      <w:r w:rsidRPr="001002D2">
        <w:rPr>
          <w:b/>
          <w:sz w:val="24"/>
          <w:szCs w:val="24"/>
        </w:rPr>
        <w:tab/>
        <w:t>Fertilitet, graviditet og amning</w:t>
      </w:r>
    </w:p>
    <w:p w:rsidR="002B2936" w:rsidRPr="001002D2" w:rsidRDefault="002B2936" w:rsidP="002B2936">
      <w:pPr>
        <w:tabs>
          <w:tab w:val="left" w:pos="851"/>
        </w:tabs>
        <w:ind w:left="855"/>
        <w:rPr>
          <w:sz w:val="24"/>
          <w:szCs w:val="24"/>
        </w:rPr>
      </w:pPr>
      <w:r w:rsidRPr="001002D2">
        <w:rPr>
          <w:sz w:val="24"/>
          <w:szCs w:val="24"/>
          <w:u w:val="single"/>
        </w:rPr>
        <w:t xml:space="preserve">Kvinder i den fertile alder/prævention hos kvinder </w:t>
      </w:r>
    </w:p>
    <w:p w:rsidR="002B2936" w:rsidRPr="001002D2" w:rsidRDefault="002B2936" w:rsidP="002B2936">
      <w:pPr>
        <w:tabs>
          <w:tab w:val="left" w:pos="851"/>
        </w:tabs>
        <w:ind w:left="851"/>
        <w:rPr>
          <w:sz w:val="24"/>
          <w:szCs w:val="24"/>
        </w:rPr>
      </w:pPr>
      <w:r w:rsidRPr="001002D2">
        <w:rPr>
          <w:sz w:val="24"/>
          <w:szCs w:val="24"/>
        </w:rPr>
        <w:t xml:space="preserve">Kvinder må ikke blive gravide under behandling med </w:t>
      </w:r>
      <w:proofErr w:type="spellStart"/>
      <w:r w:rsidRPr="001002D2">
        <w:rPr>
          <w:sz w:val="24"/>
          <w:szCs w:val="24"/>
        </w:rPr>
        <w:t>methotrexat</w:t>
      </w:r>
      <w:proofErr w:type="spellEnd"/>
      <w:r w:rsidRPr="001002D2">
        <w:rPr>
          <w:sz w:val="24"/>
          <w:szCs w:val="24"/>
        </w:rPr>
        <w:t xml:space="preserve">, og de skal derfor anvende sikker prævention under og i mindst seks måneder efter behandlingen (se pkt. 4.4). Før igangsættelse af behandling skal fertile kvinder oplyses om risikoen for misdannelser ved brug af </w:t>
      </w:r>
      <w:proofErr w:type="spellStart"/>
      <w:r w:rsidRPr="001002D2">
        <w:rPr>
          <w:sz w:val="24"/>
          <w:szCs w:val="24"/>
        </w:rPr>
        <w:t>methotrexat</w:t>
      </w:r>
      <w:proofErr w:type="spellEnd"/>
      <w:r w:rsidRPr="001002D2">
        <w:rPr>
          <w:sz w:val="24"/>
          <w:szCs w:val="24"/>
        </w:rPr>
        <w:t>, og eksisterende graviditet skal udelukkes med sikkerhed ved f.eks. at foretage en graviditetstest. Under behandlingen bør graviditetstest gentages, hvis det er klinisk indiceret (f.eks. ved manglende anvendelse af prævention). Kvindelige, fertile patienter skal vejledes i forhold til forebyggelse og planlægning af graviditet.</w:t>
      </w:r>
    </w:p>
    <w:p w:rsidR="002B2936" w:rsidRPr="001002D2" w:rsidRDefault="002B2936" w:rsidP="002B2936">
      <w:pPr>
        <w:tabs>
          <w:tab w:val="left" w:pos="851"/>
        </w:tabs>
        <w:ind w:left="851"/>
        <w:rPr>
          <w:sz w:val="24"/>
          <w:szCs w:val="24"/>
        </w:rPr>
      </w:pPr>
    </w:p>
    <w:p w:rsidR="002B2936" w:rsidRPr="001002D2" w:rsidRDefault="002B2936" w:rsidP="002B2936">
      <w:pPr>
        <w:tabs>
          <w:tab w:val="left" w:pos="851"/>
        </w:tabs>
        <w:ind w:left="851"/>
        <w:rPr>
          <w:sz w:val="24"/>
          <w:szCs w:val="24"/>
          <w:u w:val="single"/>
        </w:rPr>
      </w:pPr>
      <w:r w:rsidRPr="001002D2">
        <w:rPr>
          <w:sz w:val="24"/>
          <w:szCs w:val="24"/>
          <w:u w:val="single"/>
        </w:rPr>
        <w:t>Prævention hos mænd</w:t>
      </w:r>
    </w:p>
    <w:p w:rsidR="002B2936" w:rsidRPr="001002D2" w:rsidRDefault="002B2936" w:rsidP="002B2936">
      <w:pPr>
        <w:tabs>
          <w:tab w:val="left" w:pos="851"/>
        </w:tabs>
        <w:ind w:left="851"/>
        <w:rPr>
          <w:sz w:val="24"/>
          <w:szCs w:val="24"/>
        </w:rPr>
      </w:pPr>
      <w:r w:rsidRPr="001002D2">
        <w:rPr>
          <w:sz w:val="24"/>
          <w:szCs w:val="24"/>
        </w:rPr>
        <w:t xml:space="preserve">Det vides ikke, om </w:t>
      </w:r>
      <w:proofErr w:type="spellStart"/>
      <w:r w:rsidRPr="001002D2">
        <w:rPr>
          <w:sz w:val="24"/>
          <w:szCs w:val="24"/>
        </w:rPr>
        <w:t>methotrexat</w:t>
      </w:r>
      <w:proofErr w:type="spellEnd"/>
      <w:r w:rsidRPr="001002D2">
        <w:rPr>
          <w:sz w:val="24"/>
          <w:szCs w:val="24"/>
        </w:rPr>
        <w:t xml:space="preserve"> udskilles i sæd. Det er i dyreforsøg påvist, at </w:t>
      </w:r>
      <w:proofErr w:type="spellStart"/>
      <w:r w:rsidRPr="001002D2">
        <w:rPr>
          <w:sz w:val="24"/>
          <w:szCs w:val="24"/>
        </w:rPr>
        <w:t>methotrexat</w:t>
      </w:r>
      <w:proofErr w:type="spellEnd"/>
      <w:r w:rsidRPr="001002D2">
        <w:rPr>
          <w:sz w:val="24"/>
          <w:szCs w:val="24"/>
        </w:rPr>
        <w:t xml:space="preserve"> er genotoksisk, og derfor kan risikoen for genotoksisk indvirkning på sædceller ikke helt udelukkes. Den begrænsede kliniske evidens indikerer ikke en øget risiko for misdannelser eller abort efter </w:t>
      </w:r>
      <w:proofErr w:type="spellStart"/>
      <w:r w:rsidRPr="001002D2">
        <w:rPr>
          <w:sz w:val="24"/>
          <w:szCs w:val="24"/>
        </w:rPr>
        <w:t>paternel</w:t>
      </w:r>
      <w:proofErr w:type="spellEnd"/>
      <w:r w:rsidRPr="001002D2">
        <w:rPr>
          <w:sz w:val="24"/>
          <w:szCs w:val="24"/>
        </w:rPr>
        <w:t xml:space="preserve"> eksponering for </w:t>
      </w:r>
      <w:proofErr w:type="spellStart"/>
      <w:r w:rsidRPr="001002D2">
        <w:rPr>
          <w:sz w:val="24"/>
          <w:szCs w:val="24"/>
        </w:rPr>
        <w:t>methotrexat</w:t>
      </w:r>
      <w:proofErr w:type="spellEnd"/>
      <w:r w:rsidRPr="001002D2">
        <w:rPr>
          <w:sz w:val="24"/>
          <w:szCs w:val="24"/>
        </w:rPr>
        <w:t xml:space="preserve"> i lave doser (mindre end 30 mg pr. uge). Hvad angår højere doser, er der ikke tilstrækkelige data til at estimere risikoen for misdannelser eller abort efter </w:t>
      </w:r>
      <w:proofErr w:type="spellStart"/>
      <w:r w:rsidRPr="001002D2">
        <w:rPr>
          <w:sz w:val="24"/>
          <w:szCs w:val="24"/>
        </w:rPr>
        <w:t>paternel</w:t>
      </w:r>
      <w:proofErr w:type="spellEnd"/>
      <w:r w:rsidRPr="001002D2">
        <w:rPr>
          <w:sz w:val="24"/>
          <w:szCs w:val="24"/>
        </w:rPr>
        <w:t xml:space="preserve"> eksponering.</w:t>
      </w:r>
    </w:p>
    <w:p w:rsidR="002B2936" w:rsidRPr="001002D2" w:rsidRDefault="002B2936" w:rsidP="002B2936">
      <w:pPr>
        <w:tabs>
          <w:tab w:val="left" w:pos="851"/>
        </w:tabs>
        <w:ind w:left="851"/>
        <w:rPr>
          <w:sz w:val="24"/>
          <w:szCs w:val="24"/>
        </w:rPr>
      </w:pPr>
      <w:r w:rsidRPr="001002D2">
        <w:rPr>
          <w:sz w:val="24"/>
          <w:szCs w:val="24"/>
        </w:rPr>
        <w:t xml:space="preserve">Som forholdsregel anbefales seksuelt aktive mandlige patienter eller deres kvindelige partnere at anvende sikker prævention under behandlingen af den mandlige patient og i mindst </w:t>
      </w:r>
      <w:r w:rsidR="00B705AB">
        <w:rPr>
          <w:sz w:val="24"/>
          <w:szCs w:val="24"/>
        </w:rPr>
        <w:t>3</w:t>
      </w:r>
      <w:r w:rsidRPr="001002D2">
        <w:rPr>
          <w:sz w:val="24"/>
          <w:szCs w:val="24"/>
        </w:rPr>
        <w:t xml:space="preserve"> måneder efter </w:t>
      </w:r>
      <w:proofErr w:type="spellStart"/>
      <w:r w:rsidRPr="001002D2">
        <w:rPr>
          <w:sz w:val="24"/>
          <w:szCs w:val="24"/>
        </w:rPr>
        <w:t>seponering</w:t>
      </w:r>
      <w:proofErr w:type="spellEnd"/>
      <w:r w:rsidRPr="001002D2">
        <w:rPr>
          <w:sz w:val="24"/>
          <w:szCs w:val="24"/>
        </w:rPr>
        <w:t xml:space="preserve">. Mænd bør ikke donere sæd under behandling med </w:t>
      </w:r>
      <w:proofErr w:type="spellStart"/>
      <w:r w:rsidRPr="001002D2">
        <w:rPr>
          <w:sz w:val="24"/>
          <w:szCs w:val="24"/>
        </w:rPr>
        <w:t>methotrexat</w:t>
      </w:r>
      <w:proofErr w:type="spellEnd"/>
      <w:r w:rsidRPr="001002D2">
        <w:rPr>
          <w:sz w:val="24"/>
          <w:szCs w:val="24"/>
        </w:rPr>
        <w:t xml:space="preserve"> og i </w:t>
      </w:r>
      <w:r w:rsidR="00B705AB">
        <w:rPr>
          <w:sz w:val="24"/>
          <w:szCs w:val="24"/>
        </w:rPr>
        <w:t>3</w:t>
      </w:r>
      <w:r w:rsidRPr="001002D2">
        <w:rPr>
          <w:sz w:val="24"/>
          <w:szCs w:val="24"/>
        </w:rPr>
        <w:t xml:space="preserve"> måneder efter </w:t>
      </w:r>
      <w:proofErr w:type="spellStart"/>
      <w:r w:rsidRPr="001002D2">
        <w:rPr>
          <w:sz w:val="24"/>
          <w:szCs w:val="24"/>
        </w:rPr>
        <w:t>seponering</w:t>
      </w:r>
      <w:proofErr w:type="spellEnd"/>
      <w:r w:rsidRPr="001002D2">
        <w:rPr>
          <w:sz w:val="24"/>
          <w:szCs w:val="24"/>
        </w:rPr>
        <w:t>.</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Graviditet</w:t>
      </w:r>
    </w:p>
    <w:p w:rsidR="002B2936" w:rsidRPr="001002D2" w:rsidRDefault="002B2936" w:rsidP="002B2936">
      <w:pPr>
        <w:tabs>
          <w:tab w:val="left" w:pos="851"/>
        </w:tabs>
        <w:ind w:left="855"/>
        <w:rPr>
          <w:sz w:val="24"/>
          <w:szCs w:val="24"/>
        </w:rPr>
      </w:pPr>
      <w:proofErr w:type="spellStart"/>
      <w:r w:rsidRPr="001002D2">
        <w:rPr>
          <w:sz w:val="24"/>
          <w:szCs w:val="24"/>
        </w:rPr>
        <w:t>Methotrexat</w:t>
      </w:r>
      <w:proofErr w:type="spellEnd"/>
      <w:r w:rsidRPr="001002D2">
        <w:rPr>
          <w:sz w:val="24"/>
          <w:szCs w:val="24"/>
        </w:rPr>
        <w:t xml:space="preserve"> er kontraindiceret under graviditet ved ikke-onkologiske indikationer (se pkt. 4.3). Hvis der opstår graviditet under eller op til seks måneder efter behandling med </w:t>
      </w:r>
      <w:proofErr w:type="spellStart"/>
      <w:r w:rsidRPr="001002D2">
        <w:rPr>
          <w:sz w:val="24"/>
          <w:szCs w:val="24"/>
        </w:rPr>
        <w:t>methotrexat</w:t>
      </w:r>
      <w:proofErr w:type="spellEnd"/>
      <w:r w:rsidRPr="001002D2">
        <w:rPr>
          <w:sz w:val="24"/>
          <w:szCs w:val="24"/>
        </w:rPr>
        <w:t>, bør patienten rådgives om risikoen for, at behandlingen skader barnet, og det bør ved ultralydsscanninger bekræftes, at fosterudviklingen er normal.</w:t>
      </w:r>
    </w:p>
    <w:p w:rsidR="002B2936" w:rsidRPr="001002D2" w:rsidRDefault="002B2936" w:rsidP="002B2936">
      <w:pPr>
        <w:tabs>
          <w:tab w:val="left" w:pos="851"/>
        </w:tabs>
        <w:ind w:left="855"/>
        <w:rPr>
          <w:sz w:val="24"/>
          <w:szCs w:val="24"/>
        </w:rPr>
      </w:pPr>
      <w:proofErr w:type="spellStart"/>
      <w:r w:rsidRPr="001002D2">
        <w:rPr>
          <w:sz w:val="24"/>
          <w:szCs w:val="24"/>
        </w:rPr>
        <w:t>Methotrexat</w:t>
      </w:r>
      <w:proofErr w:type="spellEnd"/>
      <w:r w:rsidRPr="001002D2">
        <w:rPr>
          <w:sz w:val="24"/>
          <w:szCs w:val="24"/>
        </w:rPr>
        <w:t xml:space="preserve"> har udvist reproduktionstoksicitet i dyreforsøg, navnlig i første tredjedel af drægtighedsperioden (se pkt. 5.3). Det er påvist, at </w:t>
      </w:r>
      <w:proofErr w:type="spellStart"/>
      <w:r w:rsidRPr="001002D2">
        <w:rPr>
          <w:sz w:val="24"/>
          <w:szCs w:val="24"/>
        </w:rPr>
        <w:t>methotrexat</w:t>
      </w:r>
      <w:proofErr w:type="spellEnd"/>
      <w:r w:rsidRPr="001002D2">
        <w:rPr>
          <w:sz w:val="24"/>
          <w:szCs w:val="24"/>
        </w:rPr>
        <w:t xml:space="preserve"> er </w:t>
      </w:r>
      <w:proofErr w:type="spellStart"/>
      <w:r w:rsidRPr="001002D2">
        <w:rPr>
          <w:sz w:val="24"/>
          <w:szCs w:val="24"/>
        </w:rPr>
        <w:t>teratogent</w:t>
      </w:r>
      <w:proofErr w:type="spellEnd"/>
      <w:r w:rsidRPr="001002D2">
        <w:rPr>
          <w:sz w:val="24"/>
          <w:szCs w:val="24"/>
        </w:rPr>
        <w:t xml:space="preserve"> for mennesker, idet der er rapporteret om fosterdød, aborter og/eller medfødte </w:t>
      </w:r>
      <w:proofErr w:type="spellStart"/>
      <w:r w:rsidRPr="001002D2">
        <w:rPr>
          <w:sz w:val="24"/>
          <w:szCs w:val="24"/>
        </w:rPr>
        <w:t>anomaliteter</w:t>
      </w:r>
      <w:proofErr w:type="spellEnd"/>
      <w:r w:rsidRPr="001002D2">
        <w:rPr>
          <w:sz w:val="24"/>
          <w:szCs w:val="24"/>
        </w:rPr>
        <w:t xml:space="preserve"> (f.eks. i kraniet/ansigtet, hjertet/blodkarrene, centralnervesystemet og ekstremiteterne). </w:t>
      </w:r>
    </w:p>
    <w:p w:rsidR="002B2936" w:rsidRPr="001002D2" w:rsidRDefault="002B2936" w:rsidP="002B2936">
      <w:pPr>
        <w:tabs>
          <w:tab w:val="left" w:pos="851"/>
        </w:tabs>
        <w:ind w:left="855"/>
        <w:rPr>
          <w:sz w:val="24"/>
          <w:szCs w:val="24"/>
        </w:rPr>
      </w:pPr>
      <w:proofErr w:type="spellStart"/>
      <w:r w:rsidRPr="001002D2">
        <w:rPr>
          <w:sz w:val="24"/>
          <w:szCs w:val="24"/>
        </w:rPr>
        <w:lastRenderedPageBreak/>
        <w:t>Methotrexat</w:t>
      </w:r>
      <w:proofErr w:type="spellEnd"/>
      <w:r w:rsidRPr="001002D2">
        <w:rPr>
          <w:sz w:val="24"/>
          <w:szCs w:val="24"/>
        </w:rPr>
        <w:t xml:space="preserve"> er et kraftigt humant </w:t>
      </w:r>
      <w:proofErr w:type="spellStart"/>
      <w:r w:rsidRPr="001002D2">
        <w:rPr>
          <w:sz w:val="24"/>
          <w:szCs w:val="24"/>
        </w:rPr>
        <w:t>teratogen</w:t>
      </w:r>
      <w:proofErr w:type="spellEnd"/>
      <w:r w:rsidRPr="001002D2">
        <w:rPr>
          <w:sz w:val="24"/>
          <w:szCs w:val="24"/>
        </w:rPr>
        <w:t xml:space="preserve">, der medfører øget risiko for spontan abort, intrauterin vækstbegrænsning og medfødte misdannelser i tilfælde af eksponering under graviditet. </w:t>
      </w:r>
    </w:p>
    <w:p w:rsidR="00A06016" w:rsidRDefault="00A06016" w:rsidP="002B2936">
      <w:pPr>
        <w:tabs>
          <w:tab w:val="left" w:pos="851"/>
        </w:tabs>
        <w:ind w:left="855"/>
        <w:rPr>
          <w:sz w:val="24"/>
          <w:szCs w:val="24"/>
        </w:rPr>
      </w:pPr>
    </w:p>
    <w:p w:rsidR="002B2936" w:rsidRPr="001002D2" w:rsidRDefault="002B2936" w:rsidP="00A06016">
      <w:pPr>
        <w:tabs>
          <w:tab w:val="left" w:pos="1276"/>
        </w:tabs>
        <w:ind w:left="1276" w:hanging="421"/>
        <w:rPr>
          <w:sz w:val="24"/>
          <w:szCs w:val="24"/>
        </w:rPr>
      </w:pPr>
      <w:r w:rsidRPr="001002D2">
        <w:rPr>
          <w:sz w:val="24"/>
          <w:szCs w:val="24"/>
        </w:rPr>
        <w:t xml:space="preserve">• </w:t>
      </w:r>
      <w:r w:rsidR="00A06016">
        <w:rPr>
          <w:sz w:val="24"/>
          <w:szCs w:val="24"/>
        </w:rPr>
        <w:tab/>
      </w:r>
      <w:r w:rsidRPr="001002D2">
        <w:rPr>
          <w:sz w:val="24"/>
          <w:szCs w:val="24"/>
        </w:rPr>
        <w:t xml:space="preserve">Der er rapporteret om spontane aborter hos 42,5 % af de gravide kvinder, der blev behandlet med </w:t>
      </w:r>
      <w:proofErr w:type="spellStart"/>
      <w:r w:rsidRPr="001002D2">
        <w:rPr>
          <w:sz w:val="24"/>
          <w:szCs w:val="24"/>
        </w:rPr>
        <w:t>methotrexat</w:t>
      </w:r>
      <w:proofErr w:type="spellEnd"/>
      <w:r w:rsidRPr="001002D2">
        <w:rPr>
          <w:sz w:val="24"/>
          <w:szCs w:val="24"/>
        </w:rPr>
        <w:t xml:space="preserve"> i lave doser (mindre end 30 mg pr. uge), sammenholdt med en rapporteret forekomst på 22,5 % hos sygdomsmatchede patienter, der blev behandlet med andre lægemidler end </w:t>
      </w:r>
      <w:proofErr w:type="spellStart"/>
      <w:r w:rsidRPr="001002D2">
        <w:rPr>
          <w:sz w:val="24"/>
          <w:szCs w:val="24"/>
        </w:rPr>
        <w:t>methotrexat</w:t>
      </w:r>
      <w:proofErr w:type="spellEnd"/>
      <w:r w:rsidRPr="001002D2">
        <w:rPr>
          <w:sz w:val="24"/>
          <w:szCs w:val="24"/>
        </w:rPr>
        <w:t>.</w:t>
      </w:r>
    </w:p>
    <w:p w:rsidR="002B2936" w:rsidRPr="001002D2" w:rsidRDefault="002B2936" w:rsidP="00A06016">
      <w:pPr>
        <w:tabs>
          <w:tab w:val="left" w:pos="1276"/>
        </w:tabs>
        <w:ind w:left="1276" w:hanging="421"/>
        <w:rPr>
          <w:sz w:val="24"/>
          <w:szCs w:val="24"/>
        </w:rPr>
      </w:pPr>
      <w:r w:rsidRPr="001002D2">
        <w:rPr>
          <w:sz w:val="24"/>
          <w:szCs w:val="24"/>
        </w:rPr>
        <w:t xml:space="preserve">• </w:t>
      </w:r>
      <w:r w:rsidR="00A06016">
        <w:rPr>
          <w:sz w:val="24"/>
          <w:szCs w:val="24"/>
        </w:rPr>
        <w:tab/>
      </w:r>
      <w:r w:rsidRPr="001002D2">
        <w:rPr>
          <w:sz w:val="24"/>
          <w:szCs w:val="24"/>
        </w:rPr>
        <w:t xml:space="preserve">Alvorlige fødselsdefekter sås hos 6,6 % af de levendefødte børn af kvinder, der var blevet behandlet med </w:t>
      </w:r>
      <w:proofErr w:type="spellStart"/>
      <w:r w:rsidRPr="001002D2">
        <w:rPr>
          <w:sz w:val="24"/>
          <w:szCs w:val="24"/>
        </w:rPr>
        <w:t>methotrexat</w:t>
      </w:r>
      <w:proofErr w:type="spellEnd"/>
      <w:r w:rsidRPr="001002D2">
        <w:rPr>
          <w:sz w:val="24"/>
          <w:szCs w:val="24"/>
        </w:rPr>
        <w:t xml:space="preserve"> i lave doser (mindre end 30 mg/uge) under graviditeten, sammenholdt med ca. 4 % af de levendefødte børn af sygdomsmatchede patienter, der var blevet behandlet med andre lægemidler end </w:t>
      </w:r>
      <w:proofErr w:type="spellStart"/>
      <w:r w:rsidRPr="001002D2">
        <w:rPr>
          <w:sz w:val="24"/>
          <w:szCs w:val="24"/>
        </w:rPr>
        <w:t>methotrexat</w:t>
      </w:r>
      <w:proofErr w:type="spellEnd"/>
      <w:r w:rsidRPr="001002D2">
        <w:rPr>
          <w:sz w:val="24"/>
          <w:szCs w:val="24"/>
        </w:rPr>
        <w:t>.</w:t>
      </w:r>
    </w:p>
    <w:p w:rsidR="00A06016" w:rsidRDefault="00A06016" w:rsidP="002B2936">
      <w:pPr>
        <w:tabs>
          <w:tab w:val="left" w:pos="851"/>
        </w:tabs>
        <w:ind w:left="855"/>
        <w:rPr>
          <w:sz w:val="24"/>
          <w:szCs w:val="24"/>
        </w:rPr>
      </w:pPr>
    </w:p>
    <w:p w:rsidR="002B2936" w:rsidRPr="001002D2" w:rsidRDefault="002B2936" w:rsidP="002B2936">
      <w:pPr>
        <w:tabs>
          <w:tab w:val="left" w:pos="851"/>
        </w:tabs>
        <w:ind w:left="855"/>
        <w:rPr>
          <w:sz w:val="24"/>
          <w:szCs w:val="24"/>
        </w:rPr>
      </w:pPr>
      <w:r w:rsidRPr="001002D2">
        <w:rPr>
          <w:sz w:val="24"/>
          <w:szCs w:val="24"/>
        </w:rPr>
        <w:t xml:space="preserve">De tilgængelige data for eksponering for </w:t>
      </w:r>
      <w:proofErr w:type="spellStart"/>
      <w:r w:rsidRPr="001002D2">
        <w:rPr>
          <w:sz w:val="24"/>
          <w:szCs w:val="24"/>
        </w:rPr>
        <w:t>methotrexat</w:t>
      </w:r>
      <w:proofErr w:type="spellEnd"/>
      <w:r w:rsidRPr="001002D2">
        <w:rPr>
          <w:sz w:val="24"/>
          <w:szCs w:val="24"/>
        </w:rPr>
        <w:t>-doser over 30 mg/uge under graviditet er begrænsede, men der forventes en højere forekomst af spontane aborter og medfødte misdannelser.</w:t>
      </w:r>
    </w:p>
    <w:p w:rsidR="002B2936" w:rsidRPr="001002D2" w:rsidRDefault="002B2936" w:rsidP="002B2936">
      <w:pPr>
        <w:tabs>
          <w:tab w:val="left" w:pos="851"/>
        </w:tabs>
        <w:ind w:left="855"/>
        <w:rPr>
          <w:sz w:val="24"/>
          <w:szCs w:val="24"/>
        </w:rPr>
      </w:pPr>
      <w:r w:rsidRPr="001002D2">
        <w:rPr>
          <w:sz w:val="24"/>
          <w:szCs w:val="24"/>
        </w:rPr>
        <w:t xml:space="preserve">Når </w:t>
      </w:r>
      <w:proofErr w:type="spellStart"/>
      <w:r w:rsidRPr="001002D2">
        <w:rPr>
          <w:sz w:val="24"/>
          <w:szCs w:val="24"/>
        </w:rPr>
        <w:t>methotrexat</w:t>
      </w:r>
      <w:proofErr w:type="spellEnd"/>
      <w:r w:rsidRPr="001002D2">
        <w:rPr>
          <w:sz w:val="24"/>
          <w:szCs w:val="24"/>
        </w:rPr>
        <w:t xml:space="preserve"> blev seponeret inden undfangelsen, blev der beskrevet normale graviditeter.</w:t>
      </w:r>
    </w:p>
    <w:p w:rsidR="002B2936" w:rsidRPr="001002D2" w:rsidRDefault="002B2936" w:rsidP="002B2936">
      <w:pPr>
        <w:tabs>
          <w:tab w:val="left" w:pos="851"/>
        </w:tabs>
        <w:ind w:left="851" w:hanging="851"/>
        <w:rPr>
          <w:sz w:val="24"/>
          <w:szCs w:val="24"/>
        </w:rPr>
      </w:pPr>
    </w:p>
    <w:p w:rsidR="002B2936" w:rsidRPr="001002D2" w:rsidRDefault="002B2936" w:rsidP="002B2936">
      <w:pPr>
        <w:tabs>
          <w:tab w:val="left" w:pos="851"/>
        </w:tabs>
        <w:ind w:left="851" w:hanging="851"/>
        <w:rPr>
          <w:sz w:val="24"/>
          <w:szCs w:val="24"/>
          <w:u w:val="single"/>
        </w:rPr>
      </w:pPr>
      <w:r w:rsidRPr="001002D2">
        <w:rPr>
          <w:sz w:val="24"/>
          <w:szCs w:val="24"/>
        </w:rPr>
        <w:tab/>
      </w:r>
      <w:r w:rsidRPr="001002D2">
        <w:rPr>
          <w:sz w:val="24"/>
          <w:szCs w:val="24"/>
          <w:u w:val="single"/>
        </w:rPr>
        <w:t>Amning</w:t>
      </w:r>
    </w:p>
    <w:p w:rsidR="002B2936" w:rsidRPr="001002D2" w:rsidRDefault="002B2936" w:rsidP="002B2936">
      <w:pPr>
        <w:ind w:left="851"/>
        <w:rPr>
          <w:sz w:val="24"/>
          <w:szCs w:val="24"/>
        </w:rPr>
      </w:pPr>
      <w:proofErr w:type="spellStart"/>
      <w:r w:rsidRPr="001002D2">
        <w:rPr>
          <w:sz w:val="24"/>
          <w:szCs w:val="24"/>
        </w:rPr>
        <w:t>Methotrexat</w:t>
      </w:r>
      <w:proofErr w:type="spellEnd"/>
      <w:r w:rsidRPr="001002D2">
        <w:rPr>
          <w:sz w:val="24"/>
          <w:szCs w:val="24"/>
        </w:rPr>
        <w:t xml:space="preserve"> udskilles i human mælk. På grund af risikoen for alvorlige bivirkninger hos børn, der ammes, er </w:t>
      </w:r>
      <w:proofErr w:type="spellStart"/>
      <w:r w:rsidRPr="001002D2">
        <w:rPr>
          <w:sz w:val="24"/>
          <w:szCs w:val="24"/>
        </w:rPr>
        <w:t>Metex</w:t>
      </w:r>
      <w:proofErr w:type="spellEnd"/>
      <w:r w:rsidRPr="001002D2">
        <w:rPr>
          <w:sz w:val="24"/>
          <w:szCs w:val="24"/>
        </w:rPr>
        <w:t xml:space="preserve"> P</w:t>
      </w:r>
      <w:r>
        <w:rPr>
          <w:sz w:val="24"/>
          <w:szCs w:val="24"/>
        </w:rPr>
        <w:t>en</w:t>
      </w:r>
      <w:r w:rsidRPr="001002D2">
        <w:rPr>
          <w:sz w:val="24"/>
          <w:szCs w:val="24"/>
        </w:rPr>
        <w:t xml:space="preserve"> kontraindiceret til ammende kvinder (se pkt. 4.3). Derfor skal amning seponeres inden og under behandlingen. </w:t>
      </w:r>
    </w:p>
    <w:p w:rsidR="002B2936" w:rsidRPr="001002D2" w:rsidRDefault="002B2936" w:rsidP="002B2936">
      <w:pPr>
        <w:rPr>
          <w:sz w:val="24"/>
          <w:szCs w:val="24"/>
        </w:rPr>
      </w:pPr>
    </w:p>
    <w:p w:rsidR="002B2936" w:rsidRPr="001002D2" w:rsidRDefault="002B2936" w:rsidP="002B2936">
      <w:pPr>
        <w:ind w:firstLine="851"/>
        <w:rPr>
          <w:sz w:val="24"/>
          <w:szCs w:val="24"/>
          <w:u w:val="single"/>
        </w:rPr>
      </w:pPr>
      <w:r w:rsidRPr="001002D2">
        <w:rPr>
          <w:sz w:val="24"/>
          <w:szCs w:val="24"/>
          <w:u w:val="single"/>
        </w:rPr>
        <w:t>Fertilitet</w:t>
      </w:r>
    </w:p>
    <w:p w:rsidR="002B2936" w:rsidRPr="001002D2" w:rsidRDefault="002B2936" w:rsidP="002B2936">
      <w:pPr>
        <w:tabs>
          <w:tab w:val="left" w:pos="851"/>
        </w:tabs>
        <w:ind w:left="851" w:hanging="851"/>
        <w:rPr>
          <w:sz w:val="24"/>
          <w:szCs w:val="24"/>
        </w:rPr>
      </w:pPr>
      <w:r w:rsidRPr="001002D2">
        <w:rPr>
          <w:sz w:val="24"/>
          <w:szCs w:val="24"/>
        </w:rPr>
        <w:tab/>
      </w:r>
      <w:proofErr w:type="spellStart"/>
      <w:r w:rsidRPr="001002D2">
        <w:rPr>
          <w:sz w:val="24"/>
          <w:szCs w:val="24"/>
        </w:rPr>
        <w:t>Methotrexat</w:t>
      </w:r>
      <w:proofErr w:type="spellEnd"/>
      <w:r w:rsidRPr="001002D2">
        <w:rPr>
          <w:sz w:val="24"/>
          <w:szCs w:val="24"/>
        </w:rPr>
        <w:t xml:space="preserve"> påvirker </w:t>
      </w:r>
      <w:proofErr w:type="spellStart"/>
      <w:r w:rsidRPr="001002D2">
        <w:rPr>
          <w:sz w:val="24"/>
          <w:szCs w:val="24"/>
        </w:rPr>
        <w:t>spermatogenesen</w:t>
      </w:r>
      <w:proofErr w:type="spellEnd"/>
      <w:r w:rsidRPr="001002D2">
        <w:rPr>
          <w:sz w:val="24"/>
          <w:szCs w:val="24"/>
        </w:rPr>
        <w:t xml:space="preserve"> og </w:t>
      </w:r>
      <w:proofErr w:type="spellStart"/>
      <w:r w:rsidRPr="001002D2">
        <w:rPr>
          <w:sz w:val="24"/>
          <w:szCs w:val="24"/>
        </w:rPr>
        <w:t>oogenesen</w:t>
      </w:r>
      <w:proofErr w:type="spellEnd"/>
      <w:r w:rsidRPr="001002D2">
        <w:rPr>
          <w:sz w:val="24"/>
          <w:szCs w:val="24"/>
        </w:rPr>
        <w:t xml:space="preserve"> og kan medføre nedsat fertilitet. Der er rapporter om, at </w:t>
      </w:r>
      <w:proofErr w:type="spellStart"/>
      <w:r w:rsidRPr="001002D2">
        <w:rPr>
          <w:sz w:val="24"/>
          <w:szCs w:val="24"/>
        </w:rPr>
        <w:t>methotrexat</w:t>
      </w:r>
      <w:proofErr w:type="spellEnd"/>
      <w:r w:rsidRPr="001002D2">
        <w:rPr>
          <w:sz w:val="24"/>
          <w:szCs w:val="24"/>
        </w:rPr>
        <w:t xml:space="preserve"> hos mennesker medfører </w:t>
      </w:r>
      <w:proofErr w:type="spellStart"/>
      <w:r w:rsidRPr="001002D2">
        <w:rPr>
          <w:sz w:val="24"/>
          <w:szCs w:val="24"/>
        </w:rPr>
        <w:t>oligospermi</w:t>
      </w:r>
      <w:proofErr w:type="spellEnd"/>
      <w:r w:rsidRPr="001002D2">
        <w:rPr>
          <w:sz w:val="24"/>
          <w:szCs w:val="24"/>
        </w:rPr>
        <w:t xml:space="preserve">, </w:t>
      </w:r>
      <w:proofErr w:type="spellStart"/>
      <w:r w:rsidRPr="001002D2">
        <w:rPr>
          <w:sz w:val="24"/>
          <w:szCs w:val="24"/>
        </w:rPr>
        <w:t>menstruel</w:t>
      </w:r>
      <w:proofErr w:type="spellEnd"/>
      <w:r w:rsidRPr="001002D2">
        <w:rPr>
          <w:sz w:val="24"/>
          <w:szCs w:val="24"/>
        </w:rPr>
        <w:t xml:space="preserve"> dysfunktion og </w:t>
      </w:r>
      <w:proofErr w:type="spellStart"/>
      <w:r w:rsidRPr="001002D2">
        <w:rPr>
          <w:sz w:val="24"/>
          <w:szCs w:val="24"/>
        </w:rPr>
        <w:t>amenorré</w:t>
      </w:r>
      <w:proofErr w:type="spellEnd"/>
      <w:r w:rsidRPr="001002D2">
        <w:rPr>
          <w:sz w:val="24"/>
          <w:szCs w:val="24"/>
        </w:rPr>
        <w:t xml:space="preserve">. Disse bivirkninger synes at være reversible efter </w:t>
      </w:r>
      <w:proofErr w:type="spellStart"/>
      <w:r w:rsidRPr="001002D2">
        <w:rPr>
          <w:sz w:val="24"/>
          <w:szCs w:val="24"/>
        </w:rPr>
        <w:t>seponering</w:t>
      </w:r>
      <w:proofErr w:type="spellEnd"/>
      <w:r w:rsidRPr="001002D2">
        <w:rPr>
          <w:sz w:val="24"/>
          <w:szCs w:val="24"/>
        </w:rPr>
        <w:t xml:space="preserve"> af behandlingen i de fleste tilfælde.</w:t>
      </w:r>
    </w:p>
    <w:p w:rsidR="002B2936" w:rsidRPr="001002D2" w:rsidRDefault="002B2936" w:rsidP="002B2936">
      <w:pPr>
        <w:ind w:left="851" w:hanging="851"/>
        <w:rPr>
          <w:sz w:val="24"/>
          <w:szCs w:val="24"/>
        </w:rPr>
      </w:pPr>
    </w:p>
    <w:p w:rsidR="002B2936" w:rsidRPr="001002D2" w:rsidRDefault="002B2936" w:rsidP="002B2936">
      <w:pPr>
        <w:tabs>
          <w:tab w:val="left" w:pos="851"/>
        </w:tabs>
        <w:ind w:left="851" w:hanging="851"/>
        <w:rPr>
          <w:b/>
          <w:sz w:val="24"/>
          <w:szCs w:val="24"/>
        </w:rPr>
      </w:pPr>
      <w:r w:rsidRPr="001002D2">
        <w:rPr>
          <w:b/>
          <w:sz w:val="24"/>
          <w:szCs w:val="24"/>
        </w:rPr>
        <w:t>4.7</w:t>
      </w:r>
      <w:r w:rsidRPr="001002D2">
        <w:rPr>
          <w:b/>
          <w:sz w:val="24"/>
          <w:szCs w:val="24"/>
        </w:rPr>
        <w:tab/>
        <w:t>Virkning på evnen til at føre motorkøretøj og betjene maskiner</w:t>
      </w:r>
    </w:p>
    <w:p w:rsidR="002B2936" w:rsidRDefault="002B2936" w:rsidP="002B2936">
      <w:pPr>
        <w:ind w:left="851"/>
        <w:rPr>
          <w:sz w:val="24"/>
          <w:szCs w:val="24"/>
        </w:rPr>
      </w:pPr>
      <w:r>
        <w:rPr>
          <w:sz w:val="24"/>
          <w:szCs w:val="24"/>
        </w:rPr>
        <w:t>Ikke mærkning.</w:t>
      </w:r>
    </w:p>
    <w:p w:rsidR="002B2936" w:rsidRPr="001002D2" w:rsidRDefault="002B2936" w:rsidP="002B2936">
      <w:pPr>
        <w:ind w:left="851"/>
        <w:rPr>
          <w:sz w:val="24"/>
          <w:szCs w:val="24"/>
        </w:rPr>
      </w:pPr>
      <w:proofErr w:type="spellStart"/>
      <w:r w:rsidRPr="001002D2">
        <w:rPr>
          <w:sz w:val="24"/>
          <w:szCs w:val="24"/>
        </w:rPr>
        <w:t>Metex</w:t>
      </w:r>
      <w:proofErr w:type="spellEnd"/>
      <w:r w:rsidRPr="001002D2">
        <w:rPr>
          <w:sz w:val="24"/>
          <w:szCs w:val="24"/>
        </w:rPr>
        <w:t xml:space="preserve"> Pen påvirker i mindre eller moderat grad evnen til at føre motorkøretøj eller betjene maskiner. </w:t>
      </w:r>
    </w:p>
    <w:p w:rsidR="002B2936" w:rsidRPr="001002D2" w:rsidRDefault="002B2936" w:rsidP="002B2936">
      <w:pPr>
        <w:ind w:left="851"/>
        <w:rPr>
          <w:sz w:val="24"/>
          <w:szCs w:val="24"/>
        </w:rPr>
      </w:pPr>
    </w:p>
    <w:p w:rsidR="002B2936" w:rsidRDefault="002B2936" w:rsidP="004A60FF">
      <w:pPr>
        <w:ind w:left="851"/>
        <w:rPr>
          <w:sz w:val="24"/>
          <w:szCs w:val="24"/>
        </w:rPr>
      </w:pPr>
      <w:r w:rsidRPr="001002D2">
        <w:rPr>
          <w:sz w:val="24"/>
          <w:szCs w:val="24"/>
        </w:rPr>
        <w:t>Centralnervesymptomer såsom træthed og svimmelhed kan forekomme under behandlingen.</w:t>
      </w:r>
    </w:p>
    <w:p w:rsidR="002B2936" w:rsidRPr="001002D2" w:rsidRDefault="002B2936" w:rsidP="002B2936">
      <w:pPr>
        <w:ind w:left="851" w:hanging="851"/>
        <w:rPr>
          <w:sz w:val="24"/>
          <w:szCs w:val="24"/>
        </w:rPr>
      </w:pPr>
    </w:p>
    <w:p w:rsidR="002B2936" w:rsidRPr="001002D2" w:rsidRDefault="002B2936" w:rsidP="002B2936">
      <w:pPr>
        <w:ind w:left="851" w:hanging="851"/>
        <w:rPr>
          <w:b/>
          <w:sz w:val="24"/>
          <w:szCs w:val="24"/>
        </w:rPr>
      </w:pPr>
      <w:r w:rsidRPr="001002D2">
        <w:rPr>
          <w:b/>
          <w:sz w:val="24"/>
          <w:szCs w:val="24"/>
        </w:rPr>
        <w:t>4.8</w:t>
      </w:r>
      <w:r w:rsidRPr="001002D2">
        <w:rPr>
          <w:b/>
          <w:sz w:val="24"/>
          <w:szCs w:val="24"/>
        </w:rPr>
        <w:tab/>
        <w:t>Bivirkninger</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Resume af sikkerhedsprofil</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 xml:space="preserve">De mest alvorlige bivirkninger for </w:t>
      </w:r>
      <w:proofErr w:type="spellStart"/>
      <w:r w:rsidRPr="001002D2">
        <w:rPr>
          <w:sz w:val="24"/>
          <w:szCs w:val="24"/>
        </w:rPr>
        <w:t>methotrexat</w:t>
      </w:r>
      <w:proofErr w:type="spellEnd"/>
      <w:r w:rsidRPr="001002D2">
        <w:rPr>
          <w:sz w:val="24"/>
          <w:szCs w:val="24"/>
        </w:rPr>
        <w:t xml:space="preserve"> omfatter knoglemarvsundertrykkelse, lungetoksicitet, </w:t>
      </w:r>
      <w:proofErr w:type="spellStart"/>
      <w:r w:rsidRPr="001002D2">
        <w:rPr>
          <w:sz w:val="24"/>
          <w:szCs w:val="24"/>
        </w:rPr>
        <w:t>hepatotoksicitet</w:t>
      </w:r>
      <w:proofErr w:type="spellEnd"/>
      <w:r w:rsidRPr="001002D2">
        <w:rPr>
          <w:sz w:val="24"/>
          <w:szCs w:val="24"/>
        </w:rPr>
        <w:t xml:space="preserve">, nyretoksicitet, </w:t>
      </w:r>
      <w:proofErr w:type="spellStart"/>
      <w:r w:rsidRPr="001002D2">
        <w:rPr>
          <w:sz w:val="24"/>
          <w:szCs w:val="24"/>
        </w:rPr>
        <w:t>neurotoksicitet</w:t>
      </w:r>
      <w:proofErr w:type="spellEnd"/>
      <w:r w:rsidRPr="001002D2">
        <w:rPr>
          <w:sz w:val="24"/>
          <w:szCs w:val="24"/>
        </w:rPr>
        <w:t xml:space="preserve">, </w:t>
      </w:r>
      <w:proofErr w:type="spellStart"/>
      <w:r w:rsidRPr="001002D2">
        <w:rPr>
          <w:sz w:val="24"/>
          <w:szCs w:val="24"/>
        </w:rPr>
        <w:t>tromboemboliske</w:t>
      </w:r>
      <w:proofErr w:type="spellEnd"/>
      <w:r w:rsidRPr="001002D2">
        <w:rPr>
          <w:sz w:val="24"/>
          <w:szCs w:val="24"/>
        </w:rPr>
        <w:t xml:space="preserve"> hændelser, </w:t>
      </w:r>
      <w:proofErr w:type="spellStart"/>
      <w:r w:rsidRPr="001002D2">
        <w:rPr>
          <w:sz w:val="24"/>
          <w:szCs w:val="24"/>
        </w:rPr>
        <w:t>anafylaktisk</w:t>
      </w:r>
      <w:proofErr w:type="spellEnd"/>
      <w:r w:rsidRPr="001002D2">
        <w:rPr>
          <w:sz w:val="24"/>
          <w:szCs w:val="24"/>
        </w:rPr>
        <w:t xml:space="preserve"> </w:t>
      </w:r>
      <w:proofErr w:type="spellStart"/>
      <w:r w:rsidRPr="001002D2">
        <w:rPr>
          <w:sz w:val="24"/>
          <w:szCs w:val="24"/>
        </w:rPr>
        <w:t>shock</w:t>
      </w:r>
      <w:proofErr w:type="spellEnd"/>
      <w:r w:rsidRPr="001002D2">
        <w:rPr>
          <w:sz w:val="24"/>
          <w:szCs w:val="24"/>
        </w:rPr>
        <w:t xml:space="preserve"> og Stevens-Johnsons syndrom.</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 xml:space="preserve">De hyppigste (meget almindelige) observerede bivirkninger for </w:t>
      </w:r>
      <w:proofErr w:type="spellStart"/>
      <w:r w:rsidRPr="001002D2">
        <w:rPr>
          <w:sz w:val="24"/>
          <w:szCs w:val="24"/>
        </w:rPr>
        <w:t>methotrexat</w:t>
      </w:r>
      <w:proofErr w:type="spellEnd"/>
      <w:r w:rsidRPr="001002D2">
        <w:rPr>
          <w:sz w:val="24"/>
          <w:szCs w:val="24"/>
        </w:rPr>
        <w:t xml:space="preserve"> omfatter mave-tarm-sygdomme, f.eks. </w:t>
      </w:r>
      <w:proofErr w:type="spellStart"/>
      <w:r w:rsidRPr="001002D2">
        <w:rPr>
          <w:sz w:val="24"/>
          <w:szCs w:val="24"/>
        </w:rPr>
        <w:t>stomatitis</w:t>
      </w:r>
      <w:proofErr w:type="spellEnd"/>
      <w:r w:rsidRPr="001002D2">
        <w:rPr>
          <w:sz w:val="24"/>
          <w:szCs w:val="24"/>
        </w:rPr>
        <w:t xml:space="preserve">, dyspepsi, </w:t>
      </w:r>
      <w:proofErr w:type="spellStart"/>
      <w:r w:rsidRPr="001002D2">
        <w:rPr>
          <w:sz w:val="24"/>
          <w:szCs w:val="24"/>
        </w:rPr>
        <w:t>abdominalsmerter</w:t>
      </w:r>
      <w:proofErr w:type="spellEnd"/>
      <w:r w:rsidRPr="001002D2">
        <w:rPr>
          <w:sz w:val="24"/>
          <w:szCs w:val="24"/>
        </w:rPr>
        <w:t xml:space="preserve">, kvalme, appetitløshed og unormale leverfunktionsprøver, f.eks. øget ALAT, ASAT, bilirubin, basisk fosfatase. Andre hyppigt forekommende (almindelige) bivirkninger er </w:t>
      </w:r>
      <w:proofErr w:type="spellStart"/>
      <w:r w:rsidRPr="001002D2">
        <w:rPr>
          <w:sz w:val="24"/>
          <w:szCs w:val="24"/>
        </w:rPr>
        <w:t>leukopeni</w:t>
      </w:r>
      <w:proofErr w:type="spellEnd"/>
      <w:r w:rsidRPr="001002D2">
        <w:rPr>
          <w:sz w:val="24"/>
          <w:szCs w:val="24"/>
        </w:rPr>
        <w:t xml:space="preserve">, anæmi, </w:t>
      </w:r>
      <w:proofErr w:type="spellStart"/>
      <w:r w:rsidRPr="001002D2">
        <w:rPr>
          <w:sz w:val="24"/>
          <w:szCs w:val="24"/>
        </w:rPr>
        <w:t>trombopeni</w:t>
      </w:r>
      <w:proofErr w:type="spellEnd"/>
      <w:r w:rsidRPr="001002D2">
        <w:rPr>
          <w:sz w:val="24"/>
          <w:szCs w:val="24"/>
        </w:rPr>
        <w:t xml:space="preserve">, hovedpine, træthed, døsighed, pneumoni, </w:t>
      </w:r>
      <w:proofErr w:type="spellStart"/>
      <w:r w:rsidRPr="001002D2">
        <w:rPr>
          <w:sz w:val="24"/>
          <w:szCs w:val="24"/>
        </w:rPr>
        <w:t>interstitiel</w:t>
      </w:r>
      <w:proofErr w:type="spellEnd"/>
      <w:r w:rsidRPr="001002D2">
        <w:rPr>
          <w:sz w:val="24"/>
          <w:szCs w:val="24"/>
        </w:rPr>
        <w:t xml:space="preserve"> </w:t>
      </w:r>
      <w:proofErr w:type="spellStart"/>
      <w:r w:rsidRPr="001002D2">
        <w:rPr>
          <w:sz w:val="24"/>
          <w:szCs w:val="24"/>
        </w:rPr>
        <w:lastRenderedPageBreak/>
        <w:t>alveolitis</w:t>
      </w:r>
      <w:proofErr w:type="spellEnd"/>
      <w:r w:rsidRPr="001002D2">
        <w:rPr>
          <w:sz w:val="24"/>
          <w:szCs w:val="24"/>
        </w:rPr>
        <w:t xml:space="preserve">/pneumonitis ofte forbundet med </w:t>
      </w:r>
      <w:proofErr w:type="spellStart"/>
      <w:r w:rsidRPr="001002D2">
        <w:rPr>
          <w:sz w:val="24"/>
          <w:szCs w:val="24"/>
        </w:rPr>
        <w:t>eosinofili</w:t>
      </w:r>
      <w:proofErr w:type="spellEnd"/>
      <w:r w:rsidRPr="001002D2">
        <w:rPr>
          <w:sz w:val="24"/>
          <w:szCs w:val="24"/>
        </w:rPr>
        <w:t xml:space="preserve">, orale </w:t>
      </w:r>
      <w:proofErr w:type="spellStart"/>
      <w:r w:rsidRPr="001002D2">
        <w:rPr>
          <w:sz w:val="24"/>
          <w:szCs w:val="24"/>
        </w:rPr>
        <w:t>ulcerationer</w:t>
      </w:r>
      <w:proofErr w:type="spellEnd"/>
      <w:r w:rsidRPr="001002D2">
        <w:rPr>
          <w:sz w:val="24"/>
          <w:szCs w:val="24"/>
        </w:rPr>
        <w:t xml:space="preserve">, </w:t>
      </w:r>
      <w:proofErr w:type="spellStart"/>
      <w:r w:rsidRPr="001002D2">
        <w:rPr>
          <w:sz w:val="24"/>
          <w:szCs w:val="24"/>
        </w:rPr>
        <w:t>diaré</w:t>
      </w:r>
      <w:proofErr w:type="spellEnd"/>
      <w:r w:rsidRPr="001002D2">
        <w:rPr>
          <w:sz w:val="24"/>
          <w:szCs w:val="24"/>
        </w:rPr>
        <w:t xml:space="preserve">, </w:t>
      </w:r>
      <w:proofErr w:type="spellStart"/>
      <w:r w:rsidRPr="001002D2">
        <w:rPr>
          <w:sz w:val="24"/>
          <w:szCs w:val="24"/>
        </w:rPr>
        <w:t>eksantem</w:t>
      </w:r>
      <w:proofErr w:type="spellEnd"/>
      <w:r w:rsidRPr="001002D2">
        <w:rPr>
          <w:sz w:val="24"/>
          <w:szCs w:val="24"/>
        </w:rPr>
        <w:t xml:space="preserve">, </w:t>
      </w:r>
      <w:proofErr w:type="spellStart"/>
      <w:r w:rsidRPr="001002D2">
        <w:rPr>
          <w:sz w:val="24"/>
          <w:szCs w:val="24"/>
        </w:rPr>
        <w:t>erytem</w:t>
      </w:r>
      <w:proofErr w:type="spellEnd"/>
      <w:r w:rsidRPr="001002D2">
        <w:rPr>
          <w:sz w:val="24"/>
          <w:szCs w:val="24"/>
        </w:rPr>
        <w:t xml:space="preserve"> og </w:t>
      </w:r>
      <w:proofErr w:type="spellStart"/>
      <w:r w:rsidRPr="001002D2">
        <w:rPr>
          <w:sz w:val="24"/>
          <w:szCs w:val="24"/>
        </w:rPr>
        <w:t>pruritus</w:t>
      </w:r>
      <w:proofErr w:type="spellEnd"/>
      <w:r w:rsidRPr="001002D2">
        <w:rPr>
          <w:sz w:val="24"/>
          <w:szCs w:val="24"/>
        </w:rPr>
        <w:t>.</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Tabel over bivirkninger</w:t>
      </w:r>
    </w:p>
    <w:p w:rsidR="002B2936" w:rsidRPr="001002D2" w:rsidRDefault="002B2936" w:rsidP="002B2936">
      <w:pPr>
        <w:ind w:left="851"/>
        <w:rPr>
          <w:sz w:val="24"/>
          <w:szCs w:val="24"/>
        </w:rPr>
      </w:pPr>
      <w:r w:rsidRPr="001002D2">
        <w:rPr>
          <w:sz w:val="24"/>
          <w:szCs w:val="24"/>
        </w:rPr>
        <w:t xml:space="preserve">De hyppigste bivirkninger er suppression af det </w:t>
      </w:r>
      <w:proofErr w:type="spellStart"/>
      <w:r w:rsidRPr="001002D2">
        <w:rPr>
          <w:sz w:val="24"/>
          <w:szCs w:val="24"/>
        </w:rPr>
        <w:t>hæmatopoietiske</w:t>
      </w:r>
      <w:proofErr w:type="spellEnd"/>
      <w:r w:rsidRPr="001002D2">
        <w:rPr>
          <w:sz w:val="24"/>
          <w:szCs w:val="24"/>
        </w:rPr>
        <w:t xml:space="preserve"> system og </w:t>
      </w:r>
      <w:proofErr w:type="spellStart"/>
      <w:r w:rsidRPr="001002D2">
        <w:rPr>
          <w:sz w:val="24"/>
          <w:szCs w:val="24"/>
        </w:rPr>
        <w:t>gastrointestinale</w:t>
      </w:r>
      <w:proofErr w:type="spellEnd"/>
      <w:r w:rsidRPr="001002D2">
        <w:rPr>
          <w:sz w:val="24"/>
          <w:szCs w:val="24"/>
        </w:rPr>
        <w:t xml:space="preserve"> lidelser.</w:t>
      </w:r>
    </w:p>
    <w:p w:rsidR="002B2936" w:rsidRPr="001002D2" w:rsidRDefault="002B2936" w:rsidP="002B2936">
      <w:pPr>
        <w:ind w:left="851"/>
        <w:rPr>
          <w:sz w:val="24"/>
          <w:szCs w:val="24"/>
        </w:rPr>
      </w:pPr>
    </w:p>
    <w:p w:rsidR="00A06016" w:rsidRDefault="00A06016" w:rsidP="00A06016">
      <w:pPr>
        <w:tabs>
          <w:tab w:val="left" w:pos="851"/>
        </w:tabs>
        <w:ind w:left="851" w:hanging="851"/>
        <w:rPr>
          <w:sz w:val="24"/>
          <w:szCs w:val="24"/>
        </w:rPr>
      </w:pPr>
      <w:r>
        <w:rPr>
          <w:sz w:val="24"/>
          <w:szCs w:val="24"/>
        </w:rPr>
        <w:tab/>
        <w:t>Følgende vendinger anvendes til at opstille bivirkningerne efter hyppighed:</w:t>
      </w:r>
    </w:p>
    <w:p w:rsidR="002B2936" w:rsidRPr="001002D2" w:rsidRDefault="00A06016" w:rsidP="00A06016">
      <w:pPr>
        <w:ind w:left="851"/>
        <w:rPr>
          <w:sz w:val="24"/>
          <w:szCs w:val="24"/>
        </w:rPr>
      </w:pPr>
      <w:r>
        <w:rPr>
          <w:sz w:val="24"/>
          <w:szCs w:val="24"/>
        </w:rPr>
        <w:t>Meget almindelig (≥1/10), almindelig (≥1/100 til &lt;1/10), ikke almindelig (≥1/1 000 til &lt;1/100), sjælden (≥1/10 000 til &lt;1/1 000), meget sjælden (&lt;1/10 000) ikke kendt (kan ikke estimeres ud fra forhåndenværende data)</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Infektioner og parasitære sygdomme</w:t>
      </w:r>
    </w:p>
    <w:p w:rsidR="002B2936" w:rsidRPr="001002D2" w:rsidRDefault="002B2936" w:rsidP="002B2936">
      <w:pPr>
        <w:ind w:left="851"/>
        <w:rPr>
          <w:sz w:val="24"/>
          <w:szCs w:val="24"/>
        </w:rPr>
      </w:pPr>
      <w:r w:rsidRPr="001002D2">
        <w:rPr>
          <w:sz w:val="24"/>
          <w:szCs w:val="24"/>
        </w:rPr>
        <w:t xml:space="preserve">Ikke almindelig: </w:t>
      </w:r>
      <w:proofErr w:type="spellStart"/>
      <w:r w:rsidRPr="001002D2">
        <w:rPr>
          <w:sz w:val="24"/>
          <w:szCs w:val="24"/>
        </w:rPr>
        <w:t>faryngitis</w:t>
      </w:r>
      <w:proofErr w:type="spellEnd"/>
    </w:p>
    <w:p w:rsidR="002B2936" w:rsidRPr="001002D2" w:rsidRDefault="002B2936" w:rsidP="002B2936">
      <w:pPr>
        <w:ind w:left="851"/>
        <w:rPr>
          <w:sz w:val="24"/>
          <w:szCs w:val="24"/>
        </w:rPr>
      </w:pPr>
      <w:r w:rsidRPr="001002D2">
        <w:rPr>
          <w:sz w:val="24"/>
          <w:szCs w:val="24"/>
        </w:rPr>
        <w:t xml:space="preserve">Sjælden: infektion (herunder reaktivering af inaktiv kronisk infektion), sepsis, </w:t>
      </w:r>
      <w:proofErr w:type="spellStart"/>
      <w:r w:rsidRPr="001002D2">
        <w:rPr>
          <w:sz w:val="24"/>
          <w:szCs w:val="24"/>
        </w:rPr>
        <w:t>konjunktivitis</w:t>
      </w:r>
      <w:proofErr w:type="spellEnd"/>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Benigne, maligne og uspecificerede tumorer (inkl. cyster og polypper)</w:t>
      </w:r>
    </w:p>
    <w:p w:rsidR="002B2936" w:rsidRPr="001002D2" w:rsidRDefault="002B2936" w:rsidP="002B2936">
      <w:pPr>
        <w:ind w:left="851"/>
        <w:rPr>
          <w:sz w:val="24"/>
          <w:szCs w:val="24"/>
        </w:rPr>
      </w:pPr>
      <w:r w:rsidRPr="001002D2">
        <w:rPr>
          <w:sz w:val="24"/>
          <w:szCs w:val="24"/>
        </w:rPr>
        <w:t xml:space="preserve">Meget sjælden: </w:t>
      </w:r>
      <w:proofErr w:type="spellStart"/>
      <w:r w:rsidRPr="001002D2">
        <w:rPr>
          <w:sz w:val="24"/>
          <w:szCs w:val="24"/>
        </w:rPr>
        <w:t>lymfom</w:t>
      </w:r>
      <w:proofErr w:type="spellEnd"/>
      <w:r w:rsidRPr="001002D2">
        <w:rPr>
          <w:sz w:val="24"/>
          <w:szCs w:val="24"/>
        </w:rPr>
        <w:t xml:space="preserve"> (se afsnittet </w:t>
      </w:r>
      <w:r w:rsidR="00A06016">
        <w:rPr>
          <w:sz w:val="24"/>
          <w:szCs w:val="24"/>
        </w:rPr>
        <w:t>”</w:t>
      </w:r>
      <w:r w:rsidRPr="001002D2">
        <w:rPr>
          <w:sz w:val="24"/>
          <w:szCs w:val="24"/>
        </w:rPr>
        <w:t>Beskrivelse af udvalgte bivirkninger</w:t>
      </w:r>
      <w:r w:rsidR="00A06016">
        <w:rPr>
          <w:sz w:val="24"/>
          <w:szCs w:val="24"/>
        </w:rPr>
        <w:t>”</w:t>
      </w:r>
      <w:r w:rsidRPr="001002D2">
        <w:rPr>
          <w:sz w:val="24"/>
          <w:szCs w:val="24"/>
        </w:rPr>
        <w:t xml:space="preserve"> nedenfor)</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Blod og lymfesystem</w:t>
      </w:r>
    </w:p>
    <w:p w:rsidR="002B2936" w:rsidRPr="001002D2" w:rsidRDefault="002B2936" w:rsidP="002B2936">
      <w:pPr>
        <w:ind w:left="851"/>
        <w:rPr>
          <w:sz w:val="24"/>
          <w:szCs w:val="24"/>
        </w:rPr>
      </w:pPr>
      <w:r w:rsidRPr="001002D2">
        <w:rPr>
          <w:sz w:val="24"/>
          <w:szCs w:val="24"/>
        </w:rPr>
        <w:t xml:space="preserve">Almindelig: </w:t>
      </w:r>
      <w:proofErr w:type="spellStart"/>
      <w:r w:rsidRPr="001002D2">
        <w:rPr>
          <w:sz w:val="24"/>
          <w:szCs w:val="24"/>
        </w:rPr>
        <w:t>leukopeni</w:t>
      </w:r>
      <w:proofErr w:type="spellEnd"/>
      <w:r w:rsidRPr="001002D2">
        <w:rPr>
          <w:sz w:val="24"/>
          <w:szCs w:val="24"/>
        </w:rPr>
        <w:t xml:space="preserve">, anæmi, </w:t>
      </w:r>
      <w:proofErr w:type="spellStart"/>
      <w:r w:rsidRPr="001002D2">
        <w:rPr>
          <w:sz w:val="24"/>
          <w:szCs w:val="24"/>
        </w:rPr>
        <w:t>trombopeni</w:t>
      </w:r>
      <w:proofErr w:type="spellEnd"/>
    </w:p>
    <w:p w:rsidR="002B2936" w:rsidRPr="001002D2" w:rsidRDefault="002B2936" w:rsidP="002B2936">
      <w:pPr>
        <w:ind w:left="851"/>
        <w:rPr>
          <w:sz w:val="24"/>
          <w:szCs w:val="24"/>
        </w:rPr>
      </w:pPr>
      <w:r w:rsidRPr="001002D2">
        <w:rPr>
          <w:sz w:val="24"/>
          <w:szCs w:val="24"/>
        </w:rPr>
        <w:t xml:space="preserve">Ikke almindelig: </w:t>
      </w:r>
      <w:proofErr w:type="spellStart"/>
      <w:r w:rsidRPr="001002D2">
        <w:rPr>
          <w:sz w:val="24"/>
          <w:szCs w:val="24"/>
        </w:rPr>
        <w:t>pancytopeni</w:t>
      </w:r>
      <w:proofErr w:type="spellEnd"/>
    </w:p>
    <w:p w:rsidR="002B2936" w:rsidRPr="001002D2" w:rsidRDefault="002B2936" w:rsidP="002B2936">
      <w:pPr>
        <w:ind w:left="851"/>
        <w:rPr>
          <w:sz w:val="24"/>
          <w:szCs w:val="24"/>
        </w:rPr>
      </w:pPr>
      <w:r w:rsidRPr="001002D2">
        <w:rPr>
          <w:sz w:val="24"/>
          <w:szCs w:val="24"/>
        </w:rPr>
        <w:t xml:space="preserve">Meget sjælden: </w:t>
      </w:r>
      <w:proofErr w:type="spellStart"/>
      <w:r w:rsidRPr="001002D2">
        <w:rPr>
          <w:sz w:val="24"/>
          <w:szCs w:val="24"/>
        </w:rPr>
        <w:t>agranulocytose</w:t>
      </w:r>
      <w:proofErr w:type="spellEnd"/>
      <w:r w:rsidRPr="001002D2">
        <w:rPr>
          <w:sz w:val="24"/>
          <w:szCs w:val="24"/>
        </w:rPr>
        <w:t xml:space="preserve">, svære forløb af knoglemarvsdepression, </w:t>
      </w:r>
      <w:proofErr w:type="spellStart"/>
      <w:r w:rsidRPr="001002D2">
        <w:rPr>
          <w:sz w:val="24"/>
          <w:szCs w:val="24"/>
        </w:rPr>
        <w:t>lymfoproliferative</w:t>
      </w:r>
      <w:proofErr w:type="spellEnd"/>
      <w:r w:rsidRPr="001002D2">
        <w:rPr>
          <w:sz w:val="24"/>
          <w:szCs w:val="24"/>
        </w:rPr>
        <w:t xml:space="preserve"> sygdomme (se afsnittet </w:t>
      </w:r>
      <w:r w:rsidR="00A06016">
        <w:rPr>
          <w:sz w:val="24"/>
          <w:szCs w:val="24"/>
        </w:rPr>
        <w:t>”</w:t>
      </w:r>
      <w:r w:rsidRPr="001002D2">
        <w:rPr>
          <w:sz w:val="24"/>
          <w:szCs w:val="24"/>
        </w:rPr>
        <w:t>Beskrivelse af udvalgte bivirkninger</w:t>
      </w:r>
      <w:r w:rsidR="00A06016">
        <w:rPr>
          <w:sz w:val="24"/>
          <w:szCs w:val="24"/>
        </w:rPr>
        <w:t>”</w:t>
      </w:r>
      <w:r w:rsidRPr="001002D2">
        <w:rPr>
          <w:sz w:val="24"/>
          <w:szCs w:val="24"/>
        </w:rPr>
        <w:t xml:space="preserve"> nedenfor)</w:t>
      </w:r>
    </w:p>
    <w:p w:rsidR="002B2936" w:rsidRPr="001002D2" w:rsidRDefault="002B2936" w:rsidP="002B2936">
      <w:pPr>
        <w:ind w:left="851"/>
        <w:rPr>
          <w:sz w:val="24"/>
          <w:szCs w:val="24"/>
        </w:rPr>
      </w:pPr>
      <w:r w:rsidRPr="001002D2">
        <w:rPr>
          <w:sz w:val="24"/>
          <w:szCs w:val="24"/>
        </w:rPr>
        <w:t xml:space="preserve">Ikke kendt: </w:t>
      </w:r>
      <w:proofErr w:type="spellStart"/>
      <w:r w:rsidRPr="001002D2">
        <w:rPr>
          <w:sz w:val="24"/>
          <w:szCs w:val="24"/>
        </w:rPr>
        <w:t>eosinofili</w:t>
      </w:r>
      <w:proofErr w:type="spellEnd"/>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u w:val="single"/>
        </w:rPr>
        <w:t>Immunsystemet</w:t>
      </w:r>
    </w:p>
    <w:p w:rsidR="002B2936" w:rsidRPr="001002D2" w:rsidRDefault="002B2936" w:rsidP="002B2936">
      <w:pPr>
        <w:ind w:left="851"/>
        <w:rPr>
          <w:sz w:val="24"/>
          <w:szCs w:val="24"/>
        </w:rPr>
      </w:pPr>
      <w:r w:rsidRPr="001002D2">
        <w:rPr>
          <w:sz w:val="24"/>
          <w:szCs w:val="24"/>
        </w:rPr>
        <w:t xml:space="preserve">Sjælden: allergiske reaktioner, </w:t>
      </w:r>
      <w:proofErr w:type="spellStart"/>
      <w:r w:rsidRPr="001002D2">
        <w:rPr>
          <w:sz w:val="24"/>
          <w:szCs w:val="24"/>
        </w:rPr>
        <w:t>anafylaktisk</w:t>
      </w:r>
      <w:proofErr w:type="spellEnd"/>
      <w:r w:rsidRPr="001002D2">
        <w:rPr>
          <w:sz w:val="24"/>
          <w:szCs w:val="24"/>
        </w:rPr>
        <w:t xml:space="preserve"> </w:t>
      </w:r>
      <w:proofErr w:type="spellStart"/>
      <w:r w:rsidRPr="001002D2">
        <w:rPr>
          <w:sz w:val="24"/>
          <w:szCs w:val="24"/>
        </w:rPr>
        <w:t>shock</w:t>
      </w:r>
      <w:proofErr w:type="spellEnd"/>
      <w:r w:rsidRPr="001002D2">
        <w:rPr>
          <w:sz w:val="24"/>
          <w:szCs w:val="24"/>
        </w:rPr>
        <w:t xml:space="preserve">, </w:t>
      </w:r>
      <w:proofErr w:type="spellStart"/>
      <w:r w:rsidRPr="001002D2">
        <w:rPr>
          <w:sz w:val="24"/>
          <w:szCs w:val="24"/>
        </w:rPr>
        <w:t>hypogammaglobulinæmi</w:t>
      </w:r>
      <w:proofErr w:type="spellEnd"/>
    </w:p>
    <w:p w:rsidR="002B2936" w:rsidRPr="001002D2" w:rsidRDefault="002B2936" w:rsidP="002B2936">
      <w:pPr>
        <w:ind w:left="851"/>
        <w:rPr>
          <w:sz w:val="24"/>
          <w:szCs w:val="24"/>
          <w:u w:val="single"/>
        </w:rPr>
      </w:pPr>
    </w:p>
    <w:p w:rsidR="002B2936" w:rsidRPr="001002D2" w:rsidRDefault="002B2936" w:rsidP="002B2936">
      <w:pPr>
        <w:ind w:left="851"/>
        <w:rPr>
          <w:sz w:val="24"/>
          <w:szCs w:val="24"/>
          <w:u w:val="single"/>
        </w:rPr>
      </w:pPr>
      <w:r w:rsidRPr="001002D2">
        <w:rPr>
          <w:sz w:val="24"/>
          <w:szCs w:val="24"/>
          <w:u w:val="single"/>
        </w:rPr>
        <w:t xml:space="preserve">Metabolisme og ernæring </w:t>
      </w:r>
    </w:p>
    <w:p w:rsidR="002B2936" w:rsidRPr="001002D2" w:rsidRDefault="002B2936" w:rsidP="002B2936">
      <w:pPr>
        <w:ind w:left="851"/>
        <w:rPr>
          <w:sz w:val="24"/>
          <w:szCs w:val="24"/>
        </w:rPr>
      </w:pPr>
      <w:r w:rsidRPr="001002D2">
        <w:rPr>
          <w:sz w:val="24"/>
          <w:szCs w:val="24"/>
        </w:rPr>
        <w:t xml:space="preserve">Ikke almindelig: fremskyndelse af diabetes mellitus </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Psykiske forstyrrelser</w:t>
      </w:r>
    </w:p>
    <w:p w:rsidR="002B2936" w:rsidRPr="001002D2" w:rsidRDefault="002B2936" w:rsidP="002B2936">
      <w:pPr>
        <w:ind w:left="851"/>
        <w:rPr>
          <w:sz w:val="24"/>
          <w:szCs w:val="24"/>
        </w:rPr>
      </w:pPr>
      <w:r w:rsidRPr="001002D2">
        <w:rPr>
          <w:sz w:val="24"/>
          <w:szCs w:val="24"/>
        </w:rPr>
        <w:t>Ikke almindelig: depression, konfusion</w:t>
      </w:r>
    </w:p>
    <w:p w:rsidR="002B2936" w:rsidRPr="001002D2" w:rsidRDefault="002B2936" w:rsidP="002B2936">
      <w:pPr>
        <w:ind w:left="851"/>
        <w:rPr>
          <w:sz w:val="24"/>
          <w:szCs w:val="24"/>
        </w:rPr>
      </w:pPr>
      <w:r w:rsidRPr="001002D2">
        <w:rPr>
          <w:sz w:val="24"/>
          <w:szCs w:val="24"/>
        </w:rPr>
        <w:t>Sjælden: humørændringer</w:t>
      </w:r>
    </w:p>
    <w:p w:rsidR="002B2936" w:rsidRPr="001002D2" w:rsidRDefault="002B2936" w:rsidP="002B2936">
      <w:pPr>
        <w:ind w:left="851"/>
        <w:rPr>
          <w:sz w:val="24"/>
          <w:szCs w:val="24"/>
          <w:u w:val="single"/>
        </w:rPr>
      </w:pPr>
    </w:p>
    <w:p w:rsidR="002B2936" w:rsidRPr="001002D2" w:rsidRDefault="002B2936" w:rsidP="002B2936">
      <w:pPr>
        <w:ind w:left="851"/>
        <w:rPr>
          <w:sz w:val="24"/>
          <w:szCs w:val="24"/>
          <w:u w:val="single"/>
        </w:rPr>
      </w:pPr>
      <w:r w:rsidRPr="001002D2">
        <w:rPr>
          <w:sz w:val="24"/>
          <w:szCs w:val="24"/>
          <w:u w:val="single"/>
        </w:rPr>
        <w:t>Nervesystemet</w:t>
      </w:r>
    </w:p>
    <w:p w:rsidR="002B2936" w:rsidRPr="001002D2" w:rsidRDefault="002B2936" w:rsidP="002B2936">
      <w:pPr>
        <w:ind w:left="851"/>
        <w:rPr>
          <w:sz w:val="24"/>
          <w:szCs w:val="24"/>
        </w:rPr>
      </w:pPr>
      <w:r w:rsidRPr="001002D2">
        <w:rPr>
          <w:sz w:val="24"/>
          <w:szCs w:val="24"/>
        </w:rPr>
        <w:t>Almindelig: hovedpine, træthed, døsighed</w:t>
      </w:r>
    </w:p>
    <w:p w:rsidR="002B2936" w:rsidRPr="001002D2" w:rsidRDefault="002B2936" w:rsidP="002B2936">
      <w:pPr>
        <w:ind w:left="851"/>
        <w:rPr>
          <w:sz w:val="24"/>
          <w:szCs w:val="24"/>
        </w:rPr>
      </w:pPr>
      <w:r w:rsidRPr="001002D2">
        <w:rPr>
          <w:sz w:val="24"/>
          <w:szCs w:val="24"/>
        </w:rPr>
        <w:t>Ikke almindelig: svimmelhed</w:t>
      </w:r>
    </w:p>
    <w:p w:rsidR="002B2936" w:rsidRPr="001002D2" w:rsidRDefault="002B2936" w:rsidP="002B2936">
      <w:pPr>
        <w:ind w:left="851"/>
        <w:rPr>
          <w:sz w:val="24"/>
          <w:szCs w:val="24"/>
        </w:rPr>
      </w:pPr>
      <w:r w:rsidRPr="001002D2">
        <w:rPr>
          <w:sz w:val="24"/>
          <w:szCs w:val="24"/>
        </w:rPr>
        <w:t xml:space="preserve">Meget sjælden: smerter, muskelasteni eller </w:t>
      </w:r>
      <w:proofErr w:type="spellStart"/>
      <w:r w:rsidRPr="001002D2">
        <w:rPr>
          <w:sz w:val="24"/>
          <w:szCs w:val="24"/>
        </w:rPr>
        <w:t>paræstesi</w:t>
      </w:r>
      <w:proofErr w:type="spellEnd"/>
      <w:r w:rsidRPr="001002D2">
        <w:rPr>
          <w:sz w:val="24"/>
          <w:szCs w:val="24"/>
        </w:rPr>
        <w:t>/</w:t>
      </w:r>
      <w:proofErr w:type="spellStart"/>
      <w:r w:rsidRPr="001002D2">
        <w:rPr>
          <w:sz w:val="24"/>
          <w:szCs w:val="24"/>
        </w:rPr>
        <w:t>hypoæstesi</w:t>
      </w:r>
      <w:proofErr w:type="spellEnd"/>
      <w:r w:rsidRPr="001002D2">
        <w:rPr>
          <w:sz w:val="24"/>
          <w:szCs w:val="24"/>
        </w:rPr>
        <w:t xml:space="preserve">, forandringer i smagssansen (metallisk smag), konvulsioner, </w:t>
      </w:r>
      <w:proofErr w:type="spellStart"/>
      <w:r w:rsidRPr="001002D2">
        <w:rPr>
          <w:sz w:val="24"/>
          <w:szCs w:val="24"/>
        </w:rPr>
        <w:t>meningismus</w:t>
      </w:r>
      <w:proofErr w:type="spellEnd"/>
      <w:r w:rsidRPr="001002D2">
        <w:rPr>
          <w:sz w:val="24"/>
          <w:szCs w:val="24"/>
        </w:rPr>
        <w:t>, akut aseptisk meningitis, paralyse</w:t>
      </w:r>
    </w:p>
    <w:p w:rsidR="002B2936" w:rsidRPr="001002D2" w:rsidRDefault="002B2936" w:rsidP="002B2936">
      <w:pPr>
        <w:ind w:left="851"/>
        <w:rPr>
          <w:sz w:val="24"/>
          <w:szCs w:val="24"/>
        </w:rPr>
      </w:pPr>
      <w:r w:rsidRPr="001002D2">
        <w:rPr>
          <w:sz w:val="24"/>
          <w:szCs w:val="24"/>
        </w:rPr>
        <w:t>Ikke kendt: encefalopati/</w:t>
      </w:r>
      <w:proofErr w:type="spellStart"/>
      <w:r w:rsidRPr="001002D2">
        <w:rPr>
          <w:sz w:val="24"/>
          <w:szCs w:val="24"/>
        </w:rPr>
        <w:t>leukoencefalopati</w:t>
      </w:r>
      <w:proofErr w:type="spellEnd"/>
    </w:p>
    <w:p w:rsidR="0030079F" w:rsidRDefault="0030079F" w:rsidP="002B2936">
      <w:pPr>
        <w:ind w:left="851"/>
        <w:rPr>
          <w:sz w:val="24"/>
          <w:szCs w:val="24"/>
          <w:u w:val="single"/>
        </w:rPr>
      </w:pPr>
    </w:p>
    <w:p w:rsidR="002B2936" w:rsidRPr="001002D2" w:rsidRDefault="002B2936" w:rsidP="002B2936">
      <w:pPr>
        <w:ind w:left="851"/>
        <w:rPr>
          <w:sz w:val="24"/>
          <w:szCs w:val="24"/>
          <w:u w:val="single"/>
        </w:rPr>
      </w:pPr>
      <w:r w:rsidRPr="001002D2">
        <w:rPr>
          <w:sz w:val="24"/>
          <w:szCs w:val="24"/>
          <w:u w:val="single"/>
        </w:rPr>
        <w:t xml:space="preserve">Øjne </w:t>
      </w:r>
    </w:p>
    <w:p w:rsidR="002B2936" w:rsidRPr="001002D2" w:rsidRDefault="002B2936" w:rsidP="002B2936">
      <w:pPr>
        <w:ind w:left="851"/>
        <w:rPr>
          <w:sz w:val="24"/>
          <w:szCs w:val="24"/>
        </w:rPr>
      </w:pPr>
      <w:r w:rsidRPr="001002D2">
        <w:rPr>
          <w:sz w:val="24"/>
          <w:szCs w:val="24"/>
        </w:rPr>
        <w:t xml:space="preserve">Sjælden: synsforstyrrelser </w:t>
      </w:r>
    </w:p>
    <w:p w:rsidR="002B2936" w:rsidRPr="001002D2" w:rsidRDefault="002B2936" w:rsidP="002B2936">
      <w:pPr>
        <w:ind w:left="851"/>
        <w:rPr>
          <w:sz w:val="24"/>
          <w:szCs w:val="24"/>
        </w:rPr>
      </w:pPr>
      <w:r w:rsidRPr="001002D2">
        <w:rPr>
          <w:sz w:val="24"/>
          <w:szCs w:val="24"/>
        </w:rPr>
        <w:t xml:space="preserve">Meget sjælden: nedsat syn, </w:t>
      </w:r>
      <w:proofErr w:type="spellStart"/>
      <w:r w:rsidRPr="001002D2">
        <w:rPr>
          <w:sz w:val="24"/>
          <w:szCs w:val="24"/>
        </w:rPr>
        <w:t>retinopati</w:t>
      </w:r>
      <w:proofErr w:type="spellEnd"/>
      <w:r w:rsidRPr="001002D2">
        <w:rPr>
          <w:sz w:val="24"/>
          <w:szCs w:val="24"/>
        </w:rPr>
        <w:t xml:space="preserve"> </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 xml:space="preserve">Hjerte </w:t>
      </w:r>
    </w:p>
    <w:p w:rsidR="002B2936" w:rsidRPr="001002D2" w:rsidRDefault="002B2936" w:rsidP="002B2936">
      <w:pPr>
        <w:ind w:left="851"/>
        <w:rPr>
          <w:sz w:val="24"/>
          <w:szCs w:val="24"/>
          <w:lang w:val="es-ES"/>
        </w:rPr>
      </w:pPr>
      <w:r w:rsidRPr="001002D2">
        <w:rPr>
          <w:sz w:val="24"/>
          <w:szCs w:val="24"/>
          <w:lang w:val="es-ES"/>
        </w:rPr>
        <w:t>Sjælden: pericarditis, perikardial effusion, perikardial tamponade</w:t>
      </w:r>
    </w:p>
    <w:p w:rsidR="002B2936" w:rsidRPr="001002D2" w:rsidRDefault="002B2936" w:rsidP="002B2936">
      <w:pPr>
        <w:ind w:left="851"/>
        <w:rPr>
          <w:sz w:val="24"/>
          <w:szCs w:val="24"/>
          <w:lang w:val="es-ES"/>
        </w:rPr>
      </w:pPr>
    </w:p>
    <w:p w:rsidR="002B2936" w:rsidRPr="001002D2" w:rsidRDefault="002B2936" w:rsidP="002B2936">
      <w:pPr>
        <w:ind w:left="851"/>
        <w:rPr>
          <w:sz w:val="24"/>
          <w:szCs w:val="24"/>
          <w:u w:val="single"/>
        </w:rPr>
      </w:pPr>
      <w:proofErr w:type="spellStart"/>
      <w:r w:rsidRPr="001002D2">
        <w:rPr>
          <w:sz w:val="24"/>
          <w:szCs w:val="24"/>
          <w:u w:val="single"/>
        </w:rPr>
        <w:t>Vaskulære</w:t>
      </w:r>
      <w:proofErr w:type="spellEnd"/>
      <w:r w:rsidRPr="001002D2">
        <w:rPr>
          <w:sz w:val="24"/>
          <w:szCs w:val="24"/>
          <w:u w:val="single"/>
        </w:rPr>
        <w:t xml:space="preserve"> sygdomme</w:t>
      </w:r>
    </w:p>
    <w:p w:rsidR="002B2936" w:rsidRPr="001002D2" w:rsidRDefault="002B2936" w:rsidP="002B2936">
      <w:pPr>
        <w:ind w:left="851"/>
        <w:rPr>
          <w:sz w:val="24"/>
          <w:szCs w:val="24"/>
        </w:rPr>
      </w:pPr>
      <w:r w:rsidRPr="001002D2">
        <w:rPr>
          <w:sz w:val="24"/>
          <w:szCs w:val="24"/>
        </w:rPr>
        <w:t xml:space="preserve">Sjælden: hypotension, </w:t>
      </w:r>
      <w:proofErr w:type="spellStart"/>
      <w:r w:rsidRPr="001002D2">
        <w:rPr>
          <w:sz w:val="24"/>
          <w:szCs w:val="24"/>
        </w:rPr>
        <w:t>tromboemboliske</w:t>
      </w:r>
      <w:proofErr w:type="spellEnd"/>
      <w:r w:rsidRPr="001002D2">
        <w:rPr>
          <w:sz w:val="24"/>
          <w:szCs w:val="24"/>
        </w:rPr>
        <w:t xml:space="preserve"> hændelser</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 xml:space="preserve">Luftveje, thorax og </w:t>
      </w:r>
      <w:proofErr w:type="spellStart"/>
      <w:r w:rsidRPr="001002D2">
        <w:rPr>
          <w:sz w:val="24"/>
          <w:szCs w:val="24"/>
          <w:u w:val="single"/>
        </w:rPr>
        <w:t>mediastinum</w:t>
      </w:r>
      <w:proofErr w:type="spellEnd"/>
    </w:p>
    <w:p w:rsidR="002B2936" w:rsidRPr="001002D2" w:rsidRDefault="002B2936" w:rsidP="002B2936">
      <w:pPr>
        <w:ind w:left="851"/>
        <w:rPr>
          <w:sz w:val="24"/>
          <w:szCs w:val="24"/>
        </w:rPr>
      </w:pPr>
      <w:r w:rsidRPr="001002D2">
        <w:rPr>
          <w:sz w:val="24"/>
          <w:szCs w:val="24"/>
        </w:rPr>
        <w:t xml:space="preserve">Almindelig: pneumoni, </w:t>
      </w:r>
      <w:proofErr w:type="spellStart"/>
      <w:r w:rsidRPr="001002D2">
        <w:rPr>
          <w:sz w:val="24"/>
          <w:szCs w:val="24"/>
        </w:rPr>
        <w:t>interstitiel</w:t>
      </w:r>
      <w:proofErr w:type="spellEnd"/>
      <w:r w:rsidRPr="001002D2">
        <w:rPr>
          <w:sz w:val="24"/>
          <w:szCs w:val="24"/>
        </w:rPr>
        <w:t xml:space="preserve"> </w:t>
      </w:r>
      <w:proofErr w:type="spellStart"/>
      <w:r w:rsidRPr="001002D2">
        <w:rPr>
          <w:sz w:val="24"/>
          <w:szCs w:val="24"/>
        </w:rPr>
        <w:t>alveolitis</w:t>
      </w:r>
      <w:proofErr w:type="spellEnd"/>
      <w:r w:rsidRPr="001002D2">
        <w:rPr>
          <w:sz w:val="24"/>
          <w:szCs w:val="24"/>
        </w:rPr>
        <w:t xml:space="preserve">/pneumonitis (ofte forbundet med </w:t>
      </w:r>
      <w:proofErr w:type="spellStart"/>
      <w:r w:rsidRPr="001002D2">
        <w:rPr>
          <w:sz w:val="24"/>
          <w:szCs w:val="24"/>
        </w:rPr>
        <w:t>eosinofili</w:t>
      </w:r>
      <w:proofErr w:type="spellEnd"/>
      <w:r w:rsidRPr="001002D2">
        <w:rPr>
          <w:sz w:val="24"/>
          <w:szCs w:val="24"/>
        </w:rPr>
        <w:t>). Symptomer, der indikerer potentielt svær lungeskade (</w:t>
      </w:r>
      <w:proofErr w:type="spellStart"/>
      <w:r w:rsidRPr="001002D2">
        <w:rPr>
          <w:sz w:val="24"/>
          <w:szCs w:val="24"/>
        </w:rPr>
        <w:t>interstitiel</w:t>
      </w:r>
      <w:proofErr w:type="spellEnd"/>
      <w:r w:rsidRPr="001002D2">
        <w:rPr>
          <w:sz w:val="24"/>
          <w:szCs w:val="24"/>
        </w:rPr>
        <w:t xml:space="preserve"> pneumonitis), er: tør, ikke-produktiv hoste, </w:t>
      </w:r>
      <w:proofErr w:type="spellStart"/>
      <w:r w:rsidRPr="001002D2">
        <w:rPr>
          <w:sz w:val="24"/>
          <w:szCs w:val="24"/>
        </w:rPr>
        <w:t>stakåndethed</w:t>
      </w:r>
      <w:proofErr w:type="spellEnd"/>
      <w:r w:rsidRPr="001002D2">
        <w:rPr>
          <w:sz w:val="24"/>
          <w:szCs w:val="24"/>
        </w:rPr>
        <w:t xml:space="preserve"> og feber</w:t>
      </w:r>
    </w:p>
    <w:p w:rsidR="002B2936" w:rsidRPr="001002D2" w:rsidRDefault="002B2936" w:rsidP="002B2936">
      <w:pPr>
        <w:ind w:left="851"/>
        <w:rPr>
          <w:sz w:val="24"/>
          <w:szCs w:val="24"/>
        </w:rPr>
      </w:pPr>
      <w:r w:rsidRPr="001002D2">
        <w:rPr>
          <w:sz w:val="24"/>
          <w:szCs w:val="24"/>
        </w:rPr>
        <w:t xml:space="preserve">Sjælden: lungefibrose, </w:t>
      </w:r>
      <w:proofErr w:type="spellStart"/>
      <w:r w:rsidRPr="001002D2">
        <w:rPr>
          <w:i/>
          <w:sz w:val="24"/>
          <w:szCs w:val="24"/>
        </w:rPr>
        <w:t>pneumocystis</w:t>
      </w:r>
      <w:proofErr w:type="spellEnd"/>
      <w:r w:rsidRPr="001002D2">
        <w:rPr>
          <w:i/>
          <w:sz w:val="24"/>
          <w:szCs w:val="24"/>
        </w:rPr>
        <w:t xml:space="preserve"> </w:t>
      </w:r>
      <w:proofErr w:type="spellStart"/>
      <w:r w:rsidRPr="001002D2">
        <w:rPr>
          <w:i/>
          <w:sz w:val="24"/>
          <w:szCs w:val="24"/>
        </w:rPr>
        <w:t>jirovecii</w:t>
      </w:r>
      <w:proofErr w:type="spellEnd"/>
      <w:r w:rsidRPr="001002D2">
        <w:rPr>
          <w:sz w:val="24"/>
          <w:szCs w:val="24"/>
        </w:rPr>
        <w:t xml:space="preserve">-pneumoni, </w:t>
      </w:r>
      <w:proofErr w:type="spellStart"/>
      <w:r w:rsidRPr="001002D2">
        <w:rPr>
          <w:sz w:val="24"/>
          <w:szCs w:val="24"/>
        </w:rPr>
        <w:t>stakåndethed</w:t>
      </w:r>
      <w:proofErr w:type="spellEnd"/>
      <w:r w:rsidRPr="001002D2">
        <w:rPr>
          <w:sz w:val="24"/>
          <w:szCs w:val="24"/>
        </w:rPr>
        <w:t xml:space="preserve"> og bronkial astma, </w:t>
      </w:r>
      <w:proofErr w:type="spellStart"/>
      <w:r w:rsidRPr="001002D2">
        <w:rPr>
          <w:sz w:val="24"/>
          <w:szCs w:val="24"/>
        </w:rPr>
        <w:t>pleuraeffusion</w:t>
      </w:r>
      <w:proofErr w:type="spellEnd"/>
    </w:p>
    <w:p w:rsidR="002B2936" w:rsidRPr="001002D2" w:rsidRDefault="002B2936" w:rsidP="002B2936">
      <w:pPr>
        <w:ind w:left="851"/>
        <w:rPr>
          <w:sz w:val="24"/>
          <w:szCs w:val="24"/>
        </w:rPr>
      </w:pPr>
      <w:r w:rsidRPr="001002D2">
        <w:rPr>
          <w:sz w:val="24"/>
          <w:szCs w:val="24"/>
        </w:rPr>
        <w:t xml:space="preserve">Ikke kendt: </w:t>
      </w:r>
      <w:proofErr w:type="spellStart"/>
      <w:r w:rsidRPr="001002D2">
        <w:rPr>
          <w:sz w:val="24"/>
          <w:szCs w:val="24"/>
        </w:rPr>
        <w:t>epistakse</w:t>
      </w:r>
      <w:proofErr w:type="spellEnd"/>
      <w:r w:rsidRPr="001002D2">
        <w:rPr>
          <w:sz w:val="24"/>
          <w:szCs w:val="24"/>
        </w:rPr>
        <w:t xml:space="preserve">, </w:t>
      </w:r>
      <w:proofErr w:type="spellStart"/>
      <w:r w:rsidRPr="001002D2">
        <w:rPr>
          <w:sz w:val="24"/>
          <w:szCs w:val="24"/>
        </w:rPr>
        <w:t>pulmonal</w:t>
      </w:r>
      <w:proofErr w:type="spellEnd"/>
      <w:r w:rsidRPr="001002D2">
        <w:rPr>
          <w:sz w:val="24"/>
          <w:szCs w:val="24"/>
        </w:rPr>
        <w:t xml:space="preserve"> alveolær blødning</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Mave-tarm-kanalen</w:t>
      </w:r>
    </w:p>
    <w:p w:rsidR="002B2936" w:rsidRPr="001002D2" w:rsidRDefault="002B2936" w:rsidP="002B2936">
      <w:pPr>
        <w:ind w:left="851"/>
        <w:rPr>
          <w:sz w:val="24"/>
          <w:szCs w:val="24"/>
        </w:rPr>
      </w:pPr>
      <w:r w:rsidRPr="001002D2">
        <w:rPr>
          <w:sz w:val="24"/>
          <w:szCs w:val="24"/>
        </w:rPr>
        <w:t xml:space="preserve">Meget almindelig: </w:t>
      </w:r>
      <w:proofErr w:type="spellStart"/>
      <w:r w:rsidRPr="001002D2">
        <w:rPr>
          <w:sz w:val="24"/>
          <w:szCs w:val="24"/>
        </w:rPr>
        <w:t>stomatitis</w:t>
      </w:r>
      <w:proofErr w:type="spellEnd"/>
      <w:r w:rsidRPr="001002D2">
        <w:rPr>
          <w:sz w:val="24"/>
          <w:szCs w:val="24"/>
        </w:rPr>
        <w:t xml:space="preserve">, dyspepsi, kvalme, appetitløshed, </w:t>
      </w:r>
      <w:proofErr w:type="spellStart"/>
      <w:r w:rsidRPr="001002D2">
        <w:rPr>
          <w:sz w:val="24"/>
          <w:szCs w:val="24"/>
        </w:rPr>
        <w:t>abdominalsmerter</w:t>
      </w:r>
      <w:proofErr w:type="spellEnd"/>
    </w:p>
    <w:p w:rsidR="002B2936" w:rsidRPr="001002D2" w:rsidRDefault="002B2936" w:rsidP="002B2936">
      <w:pPr>
        <w:ind w:left="851"/>
        <w:rPr>
          <w:sz w:val="24"/>
          <w:szCs w:val="24"/>
        </w:rPr>
      </w:pPr>
      <w:r w:rsidRPr="001002D2">
        <w:rPr>
          <w:sz w:val="24"/>
          <w:szCs w:val="24"/>
        </w:rPr>
        <w:t xml:space="preserve">Almindelig: orale </w:t>
      </w:r>
      <w:proofErr w:type="spellStart"/>
      <w:r w:rsidRPr="001002D2">
        <w:rPr>
          <w:sz w:val="24"/>
          <w:szCs w:val="24"/>
        </w:rPr>
        <w:t>ulcerationer</w:t>
      </w:r>
      <w:proofErr w:type="spellEnd"/>
      <w:r w:rsidRPr="001002D2">
        <w:rPr>
          <w:sz w:val="24"/>
          <w:szCs w:val="24"/>
        </w:rPr>
        <w:t xml:space="preserve">, </w:t>
      </w:r>
      <w:proofErr w:type="spellStart"/>
      <w:r w:rsidRPr="001002D2">
        <w:rPr>
          <w:sz w:val="24"/>
          <w:szCs w:val="24"/>
        </w:rPr>
        <w:t>diaré</w:t>
      </w:r>
      <w:proofErr w:type="spellEnd"/>
    </w:p>
    <w:p w:rsidR="002B2936" w:rsidRPr="001002D2" w:rsidRDefault="002B2936" w:rsidP="002B2936">
      <w:pPr>
        <w:ind w:left="851"/>
        <w:rPr>
          <w:sz w:val="24"/>
          <w:szCs w:val="24"/>
        </w:rPr>
      </w:pPr>
      <w:r w:rsidRPr="001002D2">
        <w:rPr>
          <w:sz w:val="24"/>
          <w:szCs w:val="24"/>
        </w:rPr>
        <w:t xml:space="preserve">Ikke almindelig: </w:t>
      </w:r>
      <w:proofErr w:type="spellStart"/>
      <w:r w:rsidRPr="001002D2">
        <w:rPr>
          <w:sz w:val="24"/>
          <w:szCs w:val="24"/>
        </w:rPr>
        <w:t>gastrointestinale</w:t>
      </w:r>
      <w:proofErr w:type="spellEnd"/>
      <w:r w:rsidRPr="001002D2">
        <w:rPr>
          <w:sz w:val="24"/>
          <w:szCs w:val="24"/>
        </w:rPr>
        <w:t xml:space="preserve"> </w:t>
      </w:r>
      <w:proofErr w:type="spellStart"/>
      <w:r w:rsidRPr="001002D2">
        <w:rPr>
          <w:sz w:val="24"/>
          <w:szCs w:val="24"/>
        </w:rPr>
        <w:t>ulcerationer</w:t>
      </w:r>
      <w:proofErr w:type="spellEnd"/>
      <w:r w:rsidRPr="001002D2">
        <w:rPr>
          <w:sz w:val="24"/>
          <w:szCs w:val="24"/>
        </w:rPr>
        <w:t xml:space="preserve"> og blødning, </w:t>
      </w:r>
      <w:proofErr w:type="spellStart"/>
      <w:r w:rsidRPr="001002D2">
        <w:rPr>
          <w:sz w:val="24"/>
          <w:szCs w:val="24"/>
        </w:rPr>
        <w:t>enteritis</w:t>
      </w:r>
      <w:proofErr w:type="spellEnd"/>
      <w:r w:rsidRPr="001002D2">
        <w:rPr>
          <w:sz w:val="24"/>
          <w:szCs w:val="24"/>
        </w:rPr>
        <w:t xml:space="preserve">, opkastning, </w:t>
      </w:r>
      <w:proofErr w:type="spellStart"/>
      <w:r w:rsidRPr="001002D2">
        <w:rPr>
          <w:sz w:val="24"/>
          <w:szCs w:val="24"/>
        </w:rPr>
        <w:t>pankreatitis</w:t>
      </w:r>
      <w:proofErr w:type="spellEnd"/>
    </w:p>
    <w:p w:rsidR="002B2936" w:rsidRPr="001002D2" w:rsidRDefault="002B2936" w:rsidP="002B2936">
      <w:pPr>
        <w:ind w:left="851"/>
        <w:rPr>
          <w:sz w:val="24"/>
          <w:szCs w:val="24"/>
        </w:rPr>
      </w:pPr>
      <w:r w:rsidRPr="001002D2">
        <w:rPr>
          <w:sz w:val="24"/>
          <w:szCs w:val="24"/>
        </w:rPr>
        <w:t xml:space="preserve">Sjælden: </w:t>
      </w:r>
      <w:proofErr w:type="spellStart"/>
      <w:r w:rsidRPr="001002D2">
        <w:rPr>
          <w:sz w:val="24"/>
          <w:szCs w:val="24"/>
        </w:rPr>
        <w:t>gingivitis</w:t>
      </w:r>
      <w:proofErr w:type="spellEnd"/>
    </w:p>
    <w:p w:rsidR="002B2936" w:rsidRPr="001002D2" w:rsidRDefault="002B2936" w:rsidP="002B2936">
      <w:pPr>
        <w:ind w:left="851"/>
        <w:rPr>
          <w:sz w:val="24"/>
          <w:szCs w:val="24"/>
        </w:rPr>
      </w:pPr>
      <w:r w:rsidRPr="001002D2">
        <w:rPr>
          <w:sz w:val="24"/>
          <w:szCs w:val="24"/>
        </w:rPr>
        <w:t xml:space="preserve">Meget sjælden: </w:t>
      </w:r>
      <w:proofErr w:type="spellStart"/>
      <w:r w:rsidRPr="001002D2">
        <w:rPr>
          <w:sz w:val="24"/>
          <w:szCs w:val="24"/>
        </w:rPr>
        <w:t>hæmatemese</w:t>
      </w:r>
      <w:proofErr w:type="spellEnd"/>
      <w:r w:rsidRPr="001002D2">
        <w:rPr>
          <w:sz w:val="24"/>
          <w:szCs w:val="24"/>
        </w:rPr>
        <w:t xml:space="preserve">, </w:t>
      </w:r>
      <w:proofErr w:type="spellStart"/>
      <w:r w:rsidRPr="001002D2">
        <w:rPr>
          <w:sz w:val="24"/>
          <w:szCs w:val="24"/>
        </w:rPr>
        <w:t>hæmatorré</w:t>
      </w:r>
      <w:proofErr w:type="spellEnd"/>
      <w:r w:rsidRPr="001002D2">
        <w:rPr>
          <w:sz w:val="24"/>
          <w:szCs w:val="24"/>
        </w:rPr>
        <w:t>, toksisk megakolon</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Lever og galdeveje (se pkt. 4.4)</w:t>
      </w:r>
    </w:p>
    <w:p w:rsidR="002B2936" w:rsidRPr="001002D2" w:rsidRDefault="002B2936" w:rsidP="002B2936">
      <w:pPr>
        <w:ind w:left="851"/>
        <w:rPr>
          <w:sz w:val="24"/>
          <w:szCs w:val="24"/>
        </w:rPr>
      </w:pPr>
      <w:r w:rsidRPr="001002D2">
        <w:rPr>
          <w:sz w:val="24"/>
          <w:szCs w:val="24"/>
        </w:rPr>
        <w:t>Meget almindelig: unormale leverfunktionsprøver (øget ALAT, ASAT, basisk fosfatase og bilirubin)</w:t>
      </w:r>
    </w:p>
    <w:p w:rsidR="002B2936" w:rsidRPr="001002D2" w:rsidRDefault="002B2936" w:rsidP="002B2936">
      <w:pPr>
        <w:ind w:left="851"/>
        <w:rPr>
          <w:sz w:val="24"/>
          <w:szCs w:val="24"/>
        </w:rPr>
      </w:pPr>
      <w:r w:rsidRPr="001002D2">
        <w:rPr>
          <w:sz w:val="24"/>
          <w:szCs w:val="24"/>
        </w:rPr>
        <w:t>Ikke almindelig: cirrose, fibrose og fedtdegenerering af leveren, fald i serumalbumin</w:t>
      </w:r>
    </w:p>
    <w:p w:rsidR="002B2936" w:rsidRPr="001002D2" w:rsidRDefault="002B2936" w:rsidP="002B2936">
      <w:pPr>
        <w:ind w:left="851"/>
        <w:rPr>
          <w:sz w:val="24"/>
          <w:szCs w:val="24"/>
        </w:rPr>
      </w:pPr>
      <w:r w:rsidRPr="001002D2">
        <w:rPr>
          <w:sz w:val="24"/>
          <w:szCs w:val="24"/>
        </w:rPr>
        <w:t>Sjælden: akut hepatitis</w:t>
      </w:r>
    </w:p>
    <w:p w:rsidR="002B2936" w:rsidRPr="001002D2" w:rsidRDefault="002B2936" w:rsidP="002B2936">
      <w:pPr>
        <w:ind w:left="851"/>
        <w:rPr>
          <w:sz w:val="24"/>
          <w:szCs w:val="24"/>
        </w:rPr>
      </w:pPr>
      <w:r w:rsidRPr="001002D2">
        <w:rPr>
          <w:sz w:val="24"/>
          <w:szCs w:val="24"/>
        </w:rPr>
        <w:t>Meget sjælden: leversvigt</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Hud og subkutane væv</w:t>
      </w:r>
    </w:p>
    <w:p w:rsidR="002B2936" w:rsidRPr="001002D2" w:rsidRDefault="002B2936" w:rsidP="002B2936">
      <w:pPr>
        <w:ind w:left="851"/>
        <w:rPr>
          <w:sz w:val="24"/>
          <w:szCs w:val="24"/>
        </w:rPr>
      </w:pPr>
      <w:r w:rsidRPr="001002D2">
        <w:rPr>
          <w:sz w:val="24"/>
          <w:szCs w:val="24"/>
        </w:rPr>
        <w:t xml:space="preserve">Almindelig: </w:t>
      </w:r>
      <w:proofErr w:type="spellStart"/>
      <w:r w:rsidRPr="001002D2">
        <w:rPr>
          <w:sz w:val="24"/>
          <w:szCs w:val="24"/>
        </w:rPr>
        <w:t>eksantem</w:t>
      </w:r>
      <w:proofErr w:type="spellEnd"/>
      <w:r w:rsidRPr="001002D2">
        <w:rPr>
          <w:sz w:val="24"/>
          <w:szCs w:val="24"/>
        </w:rPr>
        <w:t xml:space="preserve">, </w:t>
      </w:r>
      <w:proofErr w:type="spellStart"/>
      <w:r w:rsidRPr="001002D2">
        <w:rPr>
          <w:sz w:val="24"/>
          <w:szCs w:val="24"/>
        </w:rPr>
        <w:t>erytem</w:t>
      </w:r>
      <w:proofErr w:type="spellEnd"/>
      <w:r w:rsidRPr="001002D2">
        <w:rPr>
          <w:sz w:val="24"/>
          <w:szCs w:val="24"/>
        </w:rPr>
        <w:t xml:space="preserve">, </w:t>
      </w:r>
      <w:proofErr w:type="spellStart"/>
      <w:r w:rsidRPr="001002D2">
        <w:rPr>
          <w:sz w:val="24"/>
          <w:szCs w:val="24"/>
        </w:rPr>
        <w:t>pruritus</w:t>
      </w:r>
      <w:proofErr w:type="spellEnd"/>
    </w:p>
    <w:p w:rsidR="002B2936" w:rsidRPr="001002D2" w:rsidRDefault="002B2936" w:rsidP="002B2936">
      <w:pPr>
        <w:ind w:left="851"/>
        <w:rPr>
          <w:sz w:val="24"/>
          <w:szCs w:val="24"/>
        </w:rPr>
      </w:pPr>
      <w:r w:rsidRPr="001002D2">
        <w:rPr>
          <w:sz w:val="24"/>
          <w:szCs w:val="24"/>
        </w:rPr>
        <w:t xml:space="preserve">Ikke almindelig: lysoverfølsomhed, hårtab, stigning i </w:t>
      </w:r>
      <w:proofErr w:type="spellStart"/>
      <w:r w:rsidRPr="001002D2">
        <w:rPr>
          <w:sz w:val="24"/>
          <w:szCs w:val="24"/>
        </w:rPr>
        <w:t>reumatoide</w:t>
      </w:r>
      <w:proofErr w:type="spellEnd"/>
      <w:r w:rsidRPr="001002D2">
        <w:rPr>
          <w:sz w:val="24"/>
          <w:szCs w:val="24"/>
        </w:rPr>
        <w:t xml:space="preserve"> knuder, </w:t>
      </w:r>
      <w:proofErr w:type="spellStart"/>
      <w:r w:rsidRPr="001002D2">
        <w:rPr>
          <w:sz w:val="24"/>
          <w:szCs w:val="24"/>
        </w:rPr>
        <w:t>hudsår</w:t>
      </w:r>
      <w:proofErr w:type="spellEnd"/>
      <w:r w:rsidRPr="001002D2">
        <w:rPr>
          <w:sz w:val="24"/>
          <w:szCs w:val="24"/>
        </w:rPr>
        <w:t xml:space="preserve">, herpes </w:t>
      </w:r>
      <w:proofErr w:type="spellStart"/>
      <w:r w:rsidRPr="001002D2">
        <w:rPr>
          <w:sz w:val="24"/>
          <w:szCs w:val="24"/>
        </w:rPr>
        <w:t>zoster</w:t>
      </w:r>
      <w:proofErr w:type="spellEnd"/>
      <w:r w:rsidRPr="001002D2">
        <w:rPr>
          <w:sz w:val="24"/>
          <w:szCs w:val="24"/>
        </w:rPr>
        <w:t xml:space="preserve">, </w:t>
      </w:r>
      <w:proofErr w:type="spellStart"/>
      <w:r w:rsidRPr="001002D2">
        <w:rPr>
          <w:sz w:val="24"/>
          <w:szCs w:val="24"/>
        </w:rPr>
        <w:t>vaskulitis</w:t>
      </w:r>
      <w:proofErr w:type="spellEnd"/>
      <w:r w:rsidRPr="001002D2">
        <w:rPr>
          <w:sz w:val="24"/>
          <w:szCs w:val="24"/>
        </w:rPr>
        <w:t xml:space="preserve">, </w:t>
      </w:r>
      <w:proofErr w:type="spellStart"/>
      <w:r w:rsidRPr="001002D2">
        <w:rPr>
          <w:sz w:val="24"/>
          <w:szCs w:val="24"/>
        </w:rPr>
        <w:t>herpetiformt</w:t>
      </w:r>
      <w:proofErr w:type="spellEnd"/>
      <w:r w:rsidRPr="001002D2">
        <w:rPr>
          <w:sz w:val="24"/>
          <w:szCs w:val="24"/>
        </w:rPr>
        <w:t xml:space="preserve"> hududslæt, </w:t>
      </w:r>
      <w:proofErr w:type="spellStart"/>
      <w:r w:rsidRPr="001002D2">
        <w:rPr>
          <w:sz w:val="24"/>
          <w:szCs w:val="24"/>
        </w:rPr>
        <w:t>urticaria</w:t>
      </w:r>
      <w:proofErr w:type="spellEnd"/>
    </w:p>
    <w:p w:rsidR="002B2936" w:rsidRPr="001002D2" w:rsidRDefault="002B2936" w:rsidP="002B2936">
      <w:pPr>
        <w:ind w:left="851"/>
        <w:rPr>
          <w:sz w:val="24"/>
          <w:szCs w:val="24"/>
        </w:rPr>
      </w:pPr>
      <w:r w:rsidRPr="001002D2">
        <w:rPr>
          <w:sz w:val="24"/>
          <w:szCs w:val="24"/>
        </w:rPr>
        <w:t xml:space="preserve">Sjælden: øget pigmentering, akne, </w:t>
      </w:r>
      <w:proofErr w:type="spellStart"/>
      <w:r w:rsidRPr="001002D2">
        <w:rPr>
          <w:sz w:val="24"/>
          <w:szCs w:val="24"/>
        </w:rPr>
        <w:t>petekkier</w:t>
      </w:r>
      <w:proofErr w:type="spellEnd"/>
      <w:r w:rsidRPr="001002D2">
        <w:rPr>
          <w:sz w:val="24"/>
          <w:szCs w:val="24"/>
        </w:rPr>
        <w:t xml:space="preserve">, </w:t>
      </w:r>
      <w:proofErr w:type="spellStart"/>
      <w:r w:rsidRPr="001002D2">
        <w:rPr>
          <w:sz w:val="24"/>
          <w:szCs w:val="24"/>
        </w:rPr>
        <w:t>ekkymose</w:t>
      </w:r>
      <w:proofErr w:type="spellEnd"/>
      <w:r w:rsidRPr="001002D2">
        <w:rPr>
          <w:sz w:val="24"/>
          <w:szCs w:val="24"/>
        </w:rPr>
        <w:t xml:space="preserve">, allergisk </w:t>
      </w:r>
      <w:proofErr w:type="spellStart"/>
      <w:r w:rsidRPr="001002D2">
        <w:rPr>
          <w:sz w:val="24"/>
          <w:szCs w:val="24"/>
        </w:rPr>
        <w:t>vaskulitis</w:t>
      </w:r>
      <w:proofErr w:type="spellEnd"/>
    </w:p>
    <w:p w:rsidR="002B2936" w:rsidRPr="001002D2" w:rsidRDefault="002B2936" w:rsidP="002B2936">
      <w:pPr>
        <w:ind w:left="851"/>
        <w:rPr>
          <w:sz w:val="24"/>
          <w:szCs w:val="24"/>
        </w:rPr>
      </w:pPr>
      <w:r w:rsidRPr="001002D2">
        <w:rPr>
          <w:sz w:val="24"/>
          <w:szCs w:val="24"/>
        </w:rPr>
        <w:t xml:space="preserve">Meget sjælden: Stevens-Johnsons syndrom, toksisk </w:t>
      </w:r>
      <w:proofErr w:type="spellStart"/>
      <w:r w:rsidRPr="001002D2">
        <w:rPr>
          <w:sz w:val="24"/>
          <w:szCs w:val="24"/>
        </w:rPr>
        <w:t>epidermal</w:t>
      </w:r>
      <w:proofErr w:type="spellEnd"/>
      <w:r w:rsidRPr="001002D2">
        <w:rPr>
          <w:sz w:val="24"/>
          <w:szCs w:val="24"/>
        </w:rPr>
        <w:t xml:space="preserve"> </w:t>
      </w:r>
      <w:proofErr w:type="spellStart"/>
      <w:r w:rsidRPr="001002D2">
        <w:rPr>
          <w:sz w:val="24"/>
          <w:szCs w:val="24"/>
        </w:rPr>
        <w:t>nekrolyse</w:t>
      </w:r>
      <w:proofErr w:type="spellEnd"/>
      <w:r w:rsidRPr="001002D2">
        <w:rPr>
          <w:sz w:val="24"/>
          <w:szCs w:val="24"/>
        </w:rPr>
        <w:t xml:space="preserve"> (</w:t>
      </w:r>
      <w:proofErr w:type="spellStart"/>
      <w:r w:rsidRPr="001002D2">
        <w:rPr>
          <w:sz w:val="24"/>
          <w:szCs w:val="24"/>
        </w:rPr>
        <w:t>Lyells</w:t>
      </w:r>
      <w:proofErr w:type="spellEnd"/>
      <w:r w:rsidRPr="001002D2">
        <w:rPr>
          <w:sz w:val="24"/>
          <w:szCs w:val="24"/>
        </w:rPr>
        <w:t xml:space="preserve"> syndrom), øgede pigmentforandringer i neglene, akut </w:t>
      </w:r>
      <w:proofErr w:type="spellStart"/>
      <w:r w:rsidRPr="001002D2">
        <w:rPr>
          <w:sz w:val="24"/>
          <w:szCs w:val="24"/>
        </w:rPr>
        <w:t>paronychia</w:t>
      </w:r>
      <w:proofErr w:type="spellEnd"/>
      <w:r w:rsidRPr="001002D2">
        <w:rPr>
          <w:sz w:val="24"/>
          <w:szCs w:val="24"/>
        </w:rPr>
        <w:t xml:space="preserve">, </w:t>
      </w:r>
      <w:proofErr w:type="spellStart"/>
      <w:r w:rsidRPr="001002D2">
        <w:rPr>
          <w:sz w:val="24"/>
          <w:szCs w:val="24"/>
        </w:rPr>
        <w:t>furunkulose</w:t>
      </w:r>
      <w:proofErr w:type="spellEnd"/>
      <w:r w:rsidRPr="001002D2">
        <w:rPr>
          <w:sz w:val="24"/>
          <w:szCs w:val="24"/>
        </w:rPr>
        <w:t xml:space="preserve">, </w:t>
      </w:r>
      <w:proofErr w:type="spellStart"/>
      <w:r w:rsidRPr="001002D2">
        <w:rPr>
          <w:sz w:val="24"/>
          <w:szCs w:val="24"/>
        </w:rPr>
        <w:t>telangiektasi</w:t>
      </w:r>
      <w:proofErr w:type="spellEnd"/>
    </w:p>
    <w:p w:rsidR="002B2936" w:rsidRDefault="002B2936" w:rsidP="004A60FF">
      <w:pPr>
        <w:ind w:left="851"/>
        <w:rPr>
          <w:sz w:val="24"/>
          <w:szCs w:val="24"/>
        </w:rPr>
      </w:pPr>
      <w:r w:rsidRPr="001002D2">
        <w:rPr>
          <w:sz w:val="24"/>
          <w:szCs w:val="24"/>
        </w:rPr>
        <w:t xml:space="preserve">Ikke kendt: </w:t>
      </w:r>
      <w:proofErr w:type="spellStart"/>
      <w:r w:rsidRPr="001002D2">
        <w:rPr>
          <w:sz w:val="24"/>
          <w:szCs w:val="24"/>
        </w:rPr>
        <w:t>hudeksfoliation</w:t>
      </w:r>
      <w:proofErr w:type="spellEnd"/>
      <w:r w:rsidRPr="001002D2">
        <w:rPr>
          <w:sz w:val="24"/>
          <w:szCs w:val="24"/>
        </w:rPr>
        <w:t>/</w:t>
      </w:r>
      <w:proofErr w:type="spellStart"/>
      <w:r w:rsidRPr="001002D2">
        <w:rPr>
          <w:sz w:val="24"/>
          <w:szCs w:val="24"/>
        </w:rPr>
        <w:t>eksfoliativ</w:t>
      </w:r>
      <w:proofErr w:type="spellEnd"/>
      <w:r w:rsidRPr="001002D2">
        <w:rPr>
          <w:sz w:val="24"/>
          <w:szCs w:val="24"/>
        </w:rPr>
        <w:t xml:space="preserve"> </w:t>
      </w:r>
      <w:proofErr w:type="spellStart"/>
      <w:r w:rsidRPr="001002D2">
        <w:rPr>
          <w:sz w:val="24"/>
          <w:szCs w:val="24"/>
        </w:rPr>
        <w:t>dermatitis</w:t>
      </w:r>
      <w:proofErr w:type="spellEnd"/>
      <w:r w:rsidR="004A60FF">
        <w:rPr>
          <w:sz w:val="24"/>
          <w:szCs w:val="24"/>
        </w:rPr>
        <w:t>.</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Knogler, led, muskler og bindevæv</w:t>
      </w:r>
    </w:p>
    <w:p w:rsidR="002B2936" w:rsidRPr="001002D2" w:rsidRDefault="002B2936" w:rsidP="002B2936">
      <w:pPr>
        <w:ind w:left="851"/>
        <w:rPr>
          <w:sz w:val="24"/>
          <w:szCs w:val="24"/>
        </w:rPr>
      </w:pPr>
      <w:r w:rsidRPr="001002D2">
        <w:rPr>
          <w:sz w:val="24"/>
          <w:szCs w:val="24"/>
        </w:rPr>
        <w:t xml:space="preserve">Ikke almindelig: </w:t>
      </w:r>
      <w:proofErr w:type="spellStart"/>
      <w:r w:rsidRPr="001002D2">
        <w:rPr>
          <w:sz w:val="24"/>
          <w:szCs w:val="24"/>
        </w:rPr>
        <w:t>artralgi</w:t>
      </w:r>
      <w:proofErr w:type="spellEnd"/>
      <w:r w:rsidRPr="001002D2">
        <w:rPr>
          <w:sz w:val="24"/>
          <w:szCs w:val="24"/>
        </w:rPr>
        <w:t>, myalgi, osteoporose</w:t>
      </w:r>
    </w:p>
    <w:p w:rsidR="002B2936" w:rsidRPr="001002D2" w:rsidRDefault="002B2936" w:rsidP="002B2936">
      <w:pPr>
        <w:ind w:left="851"/>
        <w:rPr>
          <w:sz w:val="24"/>
          <w:szCs w:val="24"/>
        </w:rPr>
      </w:pPr>
      <w:r w:rsidRPr="001002D2">
        <w:rPr>
          <w:sz w:val="24"/>
          <w:szCs w:val="24"/>
        </w:rPr>
        <w:t>Sjælden: stressfraktur</w:t>
      </w:r>
    </w:p>
    <w:p w:rsidR="002B2936" w:rsidRPr="001002D2" w:rsidRDefault="002B2936" w:rsidP="002B2936">
      <w:pPr>
        <w:ind w:left="851"/>
        <w:rPr>
          <w:sz w:val="24"/>
          <w:szCs w:val="24"/>
        </w:rPr>
      </w:pPr>
      <w:r w:rsidRPr="001002D2">
        <w:rPr>
          <w:sz w:val="24"/>
          <w:szCs w:val="24"/>
        </w:rPr>
        <w:t xml:space="preserve">Ikke kendt: </w:t>
      </w:r>
      <w:proofErr w:type="spellStart"/>
      <w:r w:rsidRPr="001002D2">
        <w:rPr>
          <w:sz w:val="24"/>
          <w:szCs w:val="24"/>
        </w:rPr>
        <w:t>osteonekrose</w:t>
      </w:r>
      <w:proofErr w:type="spellEnd"/>
      <w:r w:rsidRPr="001002D2">
        <w:rPr>
          <w:sz w:val="24"/>
          <w:szCs w:val="24"/>
        </w:rPr>
        <w:t xml:space="preserve"> i kæberne (sekundært til </w:t>
      </w:r>
      <w:proofErr w:type="spellStart"/>
      <w:r w:rsidRPr="001002D2">
        <w:rPr>
          <w:sz w:val="24"/>
          <w:szCs w:val="24"/>
        </w:rPr>
        <w:t>lymfoproliferative</w:t>
      </w:r>
      <w:proofErr w:type="spellEnd"/>
      <w:r w:rsidRPr="001002D2">
        <w:rPr>
          <w:sz w:val="24"/>
          <w:szCs w:val="24"/>
        </w:rPr>
        <w:t xml:space="preserve"> sygdomme)</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Nyrer og urinveje</w:t>
      </w:r>
    </w:p>
    <w:p w:rsidR="002B2936" w:rsidRPr="001002D2" w:rsidRDefault="002B2936" w:rsidP="002B2936">
      <w:pPr>
        <w:ind w:left="851"/>
        <w:rPr>
          <w:sz w:val="24"/>
          <w:szCs w:val="24"/>
        </w:rPr>
      </w:pPr>
      <w:r w:rsidRPr="001002D2">
        <w:rPr>
          <w:sz w:val="24"/>
          <w:szCs w:val="24"/>
        </w:rPr>
        <w:t xml:space="preserve">Ikke almindelig: inflammation og </w:t>
      </w:r>
      <w:proofErr w:type="spellStart"/>
      <w:r w:rsidRPr="001002D2">
        <w:rPr>
          <w:sz w:val="24"/>
          <w:szCs w:val="24"/>
        </w:rPr>
        <w:t>ulceration</w:t>
      </w:r>
      <w:proofErr w:type="spellEnd"/>
      <w:r w:rsidRPr="001002D2">
        <w:rPr>
          <w:sz w:val="24"/>
          <w:szCs w:val="24"/>
        </w:rPr>
        <w:t xml:space="preserve"> af urinblæren, nedsat nyrefunktion, forstyrret </w:t>
      </w:r>
      <w:proofErr w:type="spellStart"/>
      <w:r w:rsidRPr="001002D2">
        <w:rPr>
          <w:sz w:val="24"/>
          <w:szCs w:val="24"/>
        </w:rPr>
        <w:t>miktion</w:t>
      </w:r>
      <w:proofErr w:type="spellEnd"/>
    </w:p>
    <w:p w:rsidR="002B2936" w:rsidRPr="001002D2" w:rsidRDefault="002B2936" w:rsidP="002B2936">
      <w:pPr>
        <w:ind w:left="851"/>
        <w:rPr>
          <w:sz w:val="24"/>
          <w:szCs w:val="24"/>
        </w:rPr>
      </w:pPr>
      <w:r w:rsidRPr="001002D2">
        <w:rPr>
          <w:sz w:val="24"/>
          <w:szCs w:val="24"/>
        </w:rPr>
        <w:t xml:space="preserve">Sjælden: nyresvigt, </w:t>
      </w:r>
      <w:proofErr w:type="spellStart"/>
      <w:r w:rsidRPr="001002D2">
        <w:rPr>
          <w:sz w:val="24"/>
          <w:szCs w:val="24"/>
        </w:rPr>
        <w:t>oliguri</w:t>
      </w:r>
      <w:proofErr w:type="spellEnd"/>
      <w:r w:rsidRPr="001002D2">
        <w:rPr>
          <w:sz w:val="24"/>
          <w:szCs w:val="24"/>
        </w:rPr>
        <w:t xml:space="preserve">, </w:t>
      </w:r>
      <w:proofErr w:type="spellStart"/>
      <w:r w:rsidRPr="001002D2">
        <w:rPr>
          <w:sz w:val="24"/>
          <w:szCs w:val="24"/>
        </w:rPr>
        <w:t>anuri</w:t>
      </w:r>
      <w:proofErr w:type="spellEnd"/>
      <w:r w:rsidRPr="001002D2">
        <w:rPr>
          <w:sz w:val="24"/>
          <w:szCs w:val="24"/>
        </w:rPr>
        <w:t>, elektrolytforstyrrelser</w:t>
      </w:r>
    </w:p>
    <w:p w:rsidR="002B2936" w:rsidRPr="001002D2" w:rsidRDefault="002B2936" w:rsidP="002B2936">
      <w:pPr>
        <w:ind w:left="851"/>
        <w:rPr>
          <w:sz w:val="24"/>
          <w:szCs w:val="24"/>
        </w:rPr>
      </w:pPr>
      <w:r w:rsidRPr="001002D2">
        <w:rPr>
          <w:sz w:val="24"/>
          <w:szCs w:val="24"/>
        </w:rPr>
        <w:t xml:space="preserve">Ikke kendt: </w:t>
      </w:r>
      <w:proofErr w:type="spellStart"/>
      <w:r w:rsidRPr="001002D2">
        <w:rPr>
          <w:sz w:val="24"/>
          <w:szCs w:val="24"/>
        </w:rPr>
        <w:t>proteinuri</w:t>
      </w:r>
      <w:proofErr w:type="spellEnd"/>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Det reproduktive system og mammae</w:t>
      </w:r>
    </w:p>
    <w:p w:rsidR="002B2936" w:rsidRPr="001002D2" w:rsidRDefault="002B2936" w:rsidP="002B2936">
      <w:pPr>
        <w:ind w:left="851"/>
        <w:rPr>
          <w:sz w:val="24"/>
          <w:szCs w:val="24"/>
        </w:rPr>
      </w:pPr>
      <w:r w:rsidRPr="001002D2">
        <w:rPr>
          <w:sz w:val="24"/>
          <w:szCs w:val="24"/>
        </w:rPr>
        <w:t xml:space="preserve">Ikke almindelig: inflammation og </w:t>
      </w:r>
      <w:proofErr w:type="spellStart"/>
      <w:r w:rsidRPr="001002D2">
        <w:rPr>
          <w:sz w:val="24"/>
          <w:szCs w:val="24"/>
        </w:rPr>
        <w:t>ulceration</w:t>
      </w:r>
      <w:proofErr w:type="spellEnd"/>
      <w:r w:rsidRPr="001002D2">
        <w:rPr>
          <w:sz w:val="24"/>
          <w:szCs w:val="24"/>
        </w:rPr>
        <w:t xml:space="preserve"> af vagina</w:t>
      </w:r>
    </w:p>
    <w:p w:rsidR="002B2936" w:rsidRPr="001002D2" w:rsidRDefault="002B2936" w:rsidP="002B2936">
      <w:pPr>
        <w:ind w:left="851"/>
        <w:rPr>
          <w:sz w:val="24"/>
          <w:szCs w:val="24"/>
        </w:rPr>
      </w:pPr>
      <w:r w:rsidRPr="001002D2">
        <w:rPr>
          <w:sz w:val="24"/>
          <w:szCs w:val="24"/>
        </w:rPr>
        <w:t xml:space="preserve">Meget sjælden: tab af libido, impotens, </w:t>
      </w:r>
      <w:proofErr w:type="spellStart"/>
      <w:r w:rsidRPr="001002D2">
        <w:rPr>
          <w:sz w:val="24"/>
          <w:szCs w:val="24"/>
        </w:rPr>
        <w:t>gynækomasti</w:t>
      </w:r>
      <w:proofErr w:type="spellEnd"/>
      <w:r w:rsidRPr="001002D2">
        <w:rPr>
          <w:sz w:val="24"/>
          <w:szCs w:val="24"/>
        </w:rPr>
        <w:t xml:space="preserve">, </w:t>
      </w:r>
      <w:proofErr w:type="spellStart"/>
      <w:r w:rsidRPr="001002D2">
        <w:rPr>
          <w:sz w:val="24"/>
          <w:szCs w:val="24"/>
        </w:rPr>
        <w:t>oligospermia</w:t>
      </w:r>
      <w:proofErr w:type="spellEnd"/>
      <w:r w:rsidRPr="001002D2">
        <w:rPr>
          <w:sz w:val="24"/>
          <w:szCs w:val="24"/>
        </w:rPr>
        <w:t xml:space="preserve">, nedsat menstruation, vaginalt udflåd </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Almene symptomer og reaktioner på administrationsstedet</w:t>
      </w:r>
    </w:p>
    <w:p w:rsidR="002B2936" w:rsidRPr="001002D2" w:rsidRDefault="002B2936" w:rsidP="002B2936">
      <w:pPr>
        <w:ind w:left="851"/>
        <w:rPr>
          <w:sz w:val="24"/>
          <w:szCs w:val="24"/>
        </w:rPr>
      </w:pPr>
      <w:r w:rsidRPr="001002D2">
        <w:rPr>
          <w:sz w:val="24"/>
          <w:szCs w:val="24"/>
        </w:rPr>
        <w:t>Sjælden: feber, nedsat sårhelingsevne</w:t>
      </w:r>
    </w:p>
    <w:p w:rsidR="002B2936" w:rsidRPr="001002D2" w:rsidRDefault="002B2936" w:rsidP="002B2936">
      <w:pPr>
        <w:ind w:left="851"/>
        <w:rPr>
          <w:sz w:val="24"/>
          <w:szCs w:val="24"/>
        </w:rPr>
      </w:pPr>
      <w:r w:rsidRPr="001002D2">
        <w:rPr>
          <w:sz w:val="24"/>
          <w:szCs w:val="24"/>
        </w:rPr>
        <w:t>Ikke kendt: asteni, nekrose på injektionsstedet, ødem</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color w:val="000000"/>
          <w:sz w:val="24"/>
          <w:szCs w:val="24"/>
          <w:u w:val="single"/>
        </w:rPr>
        <w:t>Beskrivelse af udvalgte bivirkninger</w:t>
      </w:r>
    </w:p>
    <w:p w:rsidR="002B2936" w:rsidRPr="001002D2" w:rsidRDefault="002B2936" w:rsidP="002B2936">
      <w:pPr>
        <w:ind w:left="851"/>
        <w:rPr>
          <w:sz w:val="24"/>
          <w:szCs w:val="24"/>
        </w:rPr>
      </w:pPr>
      <w:r w:rsidRPr="001002D2">
        <w:rPr>
          <w:sz w:val="24"/>
          <w:szCs w:val="24"/>
        </w:rPr>
        <w:t>Forekomsten og sværhedsgraden af bivirkninger afhænger af dosisniveauet og indgiftshyppigheden. Det er imidlertid bydende nødvendigt, at patienterne overvåges regelmæssigt af lægen med korte mellemrum, da svære bivirkninger kan forekomme selv ved lave doser.</w:t>
      </w:r>
    </w:p>
    <w:p w:rsidR="002B2936" w:rsidRPr="001002D2" w:rsidRDefault="002B2936" w:rsidP="002B2936">
      <w:pPr>
        <w:ind w:left="851"/>
        <w:rPr>
          <w:sz w:val="24"/>
          <w:szCs w:val="24"/>
        </w:rPr>
      </w:pPr>
    </w:p>
    <w:p w:rsidR="002B2936" w:rsidRPr="001002D2" w:rsidRDefault="002B2936" w:rsidP="002B2936">
      <w:pPr>
        <w:ind w:left="851"/>
        <w:rPr>
          <w:sz w:val="24"/>
          <w:szCs w:val="24"/>
        </w:rPr>
      </w:pPr>
      <w:proofErr w:type="spellStart"/>
      <w:r w:rsidRPr="001002D2">
        <w:rPr>
          <w:sz w:val="24"/>
          <w:szCs w:val="24"/>
        </w:rPr>
        <w:t>Lymfomer</w:t>
      </w:r>
      <w:proofErr w:type="spellEnd"/>
      <w:r w:rsidRPr="001002D2">
        <w:rPr>
          <w:sz w:val="24"/>
          <w:szCs w:val="24"/>
        </w:rPr>
        <w:t>/</w:t>
      </w:r>
      <w:proofErr w:type="spellStart"/>
      <w:r w:rsidRPr="001002D2">
        <w:rPr>
          <w:sz w:val="24"/>
          <w:szCs w:val="24"/>
        </w:rPr>
        <w:t>lymfoproliferative</w:t>
      </w:r>
      <w:proofErr w:type="spellEnd"/>
      <w:r w:rsidRPr="001002D2">
        <w:rPr>
          <w:sz w:val="24"/>
          <w:szCs w:val="24"/>
        </w:rPr>
        <w:t xml:space="preserve"> sygdomme: Der er rapporteret om enkelte tilfælde af </w:t>
      </w:r>
      <w:proofErr w:type="spellStart"/>
      <w:r w:rsidRPr="001002D2">
        <w:rPr>
          <w:sz w:val="24"/>
          <w:szCs w:val="24"/>
        </w:rPr>
        <w:t>lymfomer</w:t>
      </w:r>
      <w:proofErr w:type="spellEnd"/>
      <w:r w:rsidRPr="001002D2">
        <w:rPr>
          <w:sz w:val="24"/>
          <w:szCs w:val="24"/>
        </w:rPr>
        <w:t xml:space="preserve"> og andre </w:t>
      </w:r>
      <w:proofErr w:type="spellStart"/>
      <w:r w:rsidRPr="001002D2">
        <w:rPr>
          <w:sz w:val="24"/>
          <w:szCs w:val="24"/>
        </w:rPr>
        <w:t>lymfoproliferative</w:t>
      </w:r>
      <w:proofErr w:type="spellEnd"/>
      <w:r w:rsidRPr="001002D2">
        <w:rPr>
          <w:sz w:val="24"/>
          <w:szCs w:val="24"/>
        </w:rPr>
        <w:t xml:space="preserve"> sygdomme, der i en række tilfælde fortog sig efter </w:t>
      </w:r>
      <w:proofErr w:type="spellStart"/>
      <w:r w:rsidRPr="001002D2">
        <w:rPr>
          <w:sz w:val="24"/>
          <w:szCs w:val="24"/>
        </w:rPr>
        <w:t>seponering</w:t>
      </w:r>
      <w:proofErr w:type="spellEnd"/>
      <w:r w:rsidRPr="001002D2">
        <w:rPr>
          <w:sz w:val="24"/>
          <w:szCs w:val="24"/>
        </w:rPr>
        <w:t xml:space="preserve"> af </w:t>
      </w:r>
      <w:proofErr w:type="spellStart"/>
      <w:r w:rsidRPr="001002D2">
        <w:rPr>
          <w:sz w:val="24"/>
          <w:szCs w:val="24"/>
        </w:rPr>
        <w:t>methotrexatbehandlingen</w:t>
      </w:r>
      <w:proofErr w:type="spellEnd"/>
      <w:r w:rsidRPr="001002D2">
        <w:rPr>
          <w:sz w:val="24"/>
          <w:szCs w:val="24"/>
        </w:rPr>
        <w:t>.</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 xml:space="preserve">Subkutan anvendelse af </w:t>
      </w:r>
      <w:proofErr w:type="spellStart"/>
      <w:r w:rsidRPr="001002D2">
        <w:rPr>
          <w:sz w:val="24"/>
          <w:szCs w:val="24"/>
        </w:rPr>
        <w:t>methotrexat</w:t>
      </w:r>
      <w:proofErr w:type="spellEnd"/>
      <w:r w:rsidRPr="001002D2">
        <w:rPr>
          <w:sz w:val="24"/>
          <w:szCs w:val="24"/>
        </w:rPr>
        <w:t xml:space="preserve"> er lokalt veltolereret. Kun milde lokale hudreaktioner (brændende fornemmelse, </w:t>
      </w:r>
      <w:proofErr w:type="spellStart"/>
      <w:r w:rsidRPr="001002D2">
        <w:rPr>
          <w:sz w:val="24"/>
          <w:szCs w:val="24"/>
        </w:rPr>
        <w:t>erytem</w:t>
      </w:r>
      <w:proofErr w:type="spellEnd"/>
      <w:r w:rsidRPr="001002D2">
        <w:rPr>
          <w:sz w:val="24"/>
          <w:szCs w:val="24"/>
        </w:rPr>
        <w:t xml:space="preserve">, hævelse, misfarvning, </w:t>
      </w:r>
      <w:proofErr w:type="spellStart"/>
      <w:r w:rsidRPr="001002D2">
        <w:rPr>
          <w:sz w:val="24"/>
          <w:szCs w:val="24"/>
        </w:rPr>
        <w:t>pruritus</w:t>
      </w:r>
      <w:proofErr w:type="spellEnd"/>
      <w:r w:rsidRPr="001002D2">
        <w:rPr>
          <w:sz w:val="24"/>
          <w:szCs w:val="24"/>
        </w:rPr>
        <w:t>, svær kløe, smerter) blev observeret med svindende hyppighed i løbet af behandlingen.</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u w:val="single"/>
        </w:rPr>
        <w:t xml:space="preserve">Indberetning af </w:t>
      </w:r>
      <w:r w:rsidRPr="001002D2">
        <w:rPr>
          <w:sz w:val="24"/>
          <w:szCs w:val="24"/>
          <w:u w:val="single"/>
          <w:lang w:val="nb-NO"/>
        </w:rPr>
        <w:t>formodede</w:t>
      </w:r>
      <w:r w:rsidRPr="001002D2">
        <w:rPr>
          <w:sz w:val="24"/>
          <w:szCs w:val="24"/>
          <w:u w:val="single"/>
        </w:rPr>
        <w:t xml:space="preserve"> bivirkninger</w:t>
      </w:r>
    </w:p>
    <w:p w:rsidR="002B2936" w:rsidRPr="001002D2" w:rsidRDefault="002B2936" w:rsidP="002B2936">
      <w:pPr>
        <w:ind w:left="851"/>
        <w:rPr>
          <w:sz w:val="24"/>
          <w:szCs w:val="24"/>
        </w:rPr>
      </w:pPr>
      <w:r w:rsidRPr="001002D2">
        <w:rPr>
          <w:sz w:val="24"/>
          <w:szCs w:val="24"/>
        </w:rPr>
        <w:t xml:space="preserve">Når lægemidlet er godkendt, er indberetning af </w:t>
      </w:r>
      <w:r w:rsidRPr="001002D2">
        <w:rPr>
          <w:sz w:val="24"/>
          <w:szCs w:val="24"/>
          <w:lang w:val="nb-NO"/>
        </w:rPr>
        <w:t>formodede</w:t>
      </w:r>
      <w:r w:rsidRPr="001002D2">
        <w:rPr>
          <w:sz w:val="24"/>
          <w:szCs w:val="24"/>
        </w:rPr>
        <w:t xml:space="preserve"> bivirkninger vigtig. Det muliggør løbende overvågning af benefit/</w:t>
      </w:r>
      <w:proofErr w:type="spellStart"/>
      <w:r w:rsidRPr="001002D2">
        <w:rPr>
          <w:sz w:val="24"/>
          <w:szCs w:val="24"/>
        </w:rPr>
        <w:t>risk</w:t>
      </w:r>
      <w:proofErr w:type="spellEnd"/>
      <w:r w:rsidRPr="001002D2">
        <w:rPr>
          <w:sz w:val="24"/>
          <w:szCs w:val="24"/>
        </w:rPr>
        <w:t xml:space="preserve">-forholdet for lægemidlet. Sundhedspersoner anmodes om at indberette alle </w:t>
      </w:r>
      <w:r w:rsidRPr="001002D2">
        <w:rPr>
          <w:sz w:val="24"/>
          <w:szCs w:val="24"/>
          <w:lang w:val="nb-NO"/>
        </w:rPr>
        <w:t>formodede</w:t>
      </w:r>
      <w:r w:rsidRPr="001002D2">
        <w:rPr>
          <w:sz w:val="24"/>
          <w:szCs w:val="24"/>
        </w:rPr>
        <w:t xml:space="preserve"> bivirkninger via:</w:t>
      </w:r>
    </w:p>
    <w:p w:rsidR="002B2936" w:rsidRPr="001002D2" w:rsidRDefault="002B2936" w:rsidP="002B2936">
      <w:pPr>
        <w:ind w:left="851"/>
        <w:rPr>
          <w:sz w:val="24"/>
          <w:szCs w:val="24"/>
        </w:rPr>
      </w:pPr>
      <w:r w:rsidRPr="001002D2">
        <w:rPr>
          <w:sz w:val="24"/>
          <w:szCs w:val="24"/>
        </w:rPr>
        <w:t> </w:t>
      </w:r>
    </w:p>
    <w:p w:rsidR="002B2936" w:rsidRPr="001002D2" w:rsidRDefault="002B2936" w:rsidP="002B2936">
      <w:pPr>
        <w:ind w:left="851"/>
        <w:rPr>
          <w:sz w:val="24"/>
          <w:szCs w:val="24"/>
        </w:rPr>
      </w:pPr>
      <w:r w:rsidRPr="001002D2">
        <w:rPr>
          <w:sz w:val="24"/>
          <w:szCs w:val="24"/>
        </w:rPr>
        <w:t>Lægemiddelstyrelsen</w:t>
      </w:r>
    </w:p>
    <w:p w:rsidR="002B2936" w:rsidRPr="001002D2" w:rsidRDefault="002B2936" w:rsidP="002B2936">
      <w:pPr>
        <w:ind w:left="851"/>
        <w:rPr>
          <w:sz w:val="24"/>
          <w:szCs w:val="24"/>
        </w:rPr>
      </w:pPr>
      <w:r w:rsidRPr="001002D2">
        <w:rPr>
          <w:sz w:val="24"/>
          <w:szCs w:val="24"/>
        </w:rPr>
        <w:t>Axel Heides Gade 1</w:t>
      </w:r>
    </w:p>
    <w:p w:rsidR="002B2936" w:rsidRPr="001002D2" w:rsidRDefault="002B2936" w:rsidP="002B2936">
      <w:pPr>
        <w:ind w:left="851"/>
        <w:rPr>
          <w:sz w:val="24"/>
          <w:szCs w:val="24"/>
        </w:rPr>
      </w:pPr>
      <w:r w:rsidRPr="001002D2">
        <w:rPr>
          <w:sz w:val="24"/>
          <w:szCs w:val="24"/>
        </w:rPr>
        <w:t>DK-2300 København S</w:t>
      </w:r>
    </w:p>
    <w:p w:rsidR="002B2936" w:rsidRPr="001002D2" w:rsidRDefault="002B2936" w:rsidP="002B2936">
      <w:pPr>
        <w:ind w:left="851"/>
        <w:rPr>
          <w:sz w:val="24"/>
          <w:szCs w:val="24"/>
        </w:rPr>
      </w:pPr>
      <w:r w:rsidRPr="001002D2">
        <w:rPr>
          <w:sz w:val="24"/>
          <w:szCs w:val="24"/>
        </w:rPr>
        <w:t xml:space="preserve">Websted: </w:t>
      </w:r>
      <w:hyperlink r:id="rId8" w:history="1">
        <w:r w:rsidRPr="001002D2">
          <w:rPr>
            <w:rStyle w:val="Hyperlink"/>
            <w:sz w:val="24"/>
            <w:szCs w:val="24"/>
          </w:rPr>
          <w:t>www.meldenbivirkning.dk</w:t>
        </w:r>
      </w:hyperlink>
    </w:p>
    <w:p w:rsidR="002B2936" w:rsidRPr="001002D2" w:rsidRDefault="002B2936" w:rsidP="002B2936">
      <w:pPr>
        <w:ind w:left="851"/>
        <w:rPr>
          <w:sz w:val="24"/>
          <w:szCs w:val="24"/>
        </w:rPr>
      </w:pPr>
    </w:p>
    <w:p w:rsidR="002B2936" w:rsidRPr="001002D2" w:rsidRDefault="002B2936" w:rsidP="002B2936">
      <w:pPr>
        <w:ind w:left="851" w:hanging="851"/>
        <w:rPr>
          <w:b/>
          <w:sz w:val="24"/>
          <w:szCs w:val="24"/>
        </w:rPr>
      </w:pPr>
      <w:r w:rsidRPr="001002D2">
        <w:rPr>
          <w:b/>
          <w:sz w:val="24"/>
          <w:szCs w:val="24"/>
        </w:rPr>
        <w:t>4.9</w:t>
      </w:r>
      <w:r w:rsidRPr="001002D2">
        <w:rPr>
          <w:b/>
          <w:sz w:val="24"/>
          <w:szCs w:val="24"/>
        </w:rPr>
        <w:tab/>
        <w:t>Overdosering</w:t>
      </w:r>
    </w:p>
    <w:p w:rsidR="002B2936" w:rsidRDefault="002B2936" w:rsidP="002B2936">
      <w:pPr>
        <w:ind w:left="851"/>
        <w:rPr>
          <w:sz w:val="24"/>
          <w:szCs w:val="24"/>
        </w:rPr>
      </w:pPr>
    </w:p>
    <w:p w:rsidR="002B2936" w:rsidRPr="00CE0750" w:rsidRDefault="002B2936" w:rsidP="002B2936">
      <w:pPr>
        <w:ind w:left="851"/>
        <w:rPr>
          <w:sz w:val="24"/>
          <w:szCs w:val="24"/>
          <w:u w:val="single"/>
        </w:rPr>
      </w:pPr>
      <w:r w:rsidRPr="00CE0750">
        <w:rPr>
          <w:sz w:val="24"/>
          <w:szCs w:val="24"/>
          <w:u w:val="single"/>
        </w:rPr>
        <w:t>Symptomer på overdosering</w:t>
      </w:r>
    </w:p>
    <w:p w:rsidR="002B2936" w:rsidRDefault="002B2936" w:rsidP="004A60FF">
      <w:pPr>
        <w:ind w:left="851"/>
        <w:rPr>
          <w:sz w:val="24"/>
          <w:szCs w:val="24"/>
        </w:rPr>
      </w:pPr>
      <w:proofErr w:type="spellStart"/>
      <w:r w:rsidRPr="001002D2">
        <w:rPr>
          <w:sz w:val="24"/>
          <w:szCs w:val="24"/>
        </w:rPr>
        <w:t>Methotrexats</w:t>
      </w:r>
      <w:proofErr w:type="spellEnd"/>
      <w:r w:rsidRPr="001002D2">
        <w:rPr>
          <w:sz w:val="24"/>
          <w:szCs w:val="24"/>
        </w:rPr>
        <w:t xml:space="preserve"> toksicitet påvirker hovedsageligt det </w:t>
      </w:r>
      <w:proofErr w:type="spellStart"/>
      <w:r w:rsidRPr="001002D2">
        <w:rPr>
          <w:sz w:val="24"/>
          <w:szCs w:val="24"/>
        </w:rPr>
        <w:t>hæmatopoietiske</w:t>
      </w:r>
      <w:proofErr w:type="spellEnd"/>
      <w:r w:rsidRPr="001002D2">
        <w:rPr>
          <w:sz w:val="24"/>
          <w:szCs w:val="24"/>
        </w:rPr>
        <w:t xml:space="preserve"> system.</w:t>
      </w:r>
    </w:p>
    <w:p w:rsidR="002B2936" w:rsidRPr="001002D2" w:rsidRDefault="002B2936" w:rsidP="002B2936">
      <w:pPr>
        <w:ind w:left="851"/>
        <w:rPr>
          <w:sz w:val="24"/>
          <w:szCs w:val="24"/>
        </w:rPr>
      </w:pPr>
    </w:p>
    <w:p w:rsidR="002B2936" w:rsidRPr="00CE0750" w:rsidRDefault="002B2936" w:rsidP="002B2936">
      <w:pPr>
        <w:ind w:left="851"/>
        <w:rPr>
          <w:sz w:val="24"/>
          <w:szCs w:val="24"/>
          <w:u w:val="single"/>
        </w:rPr>
      </w:pPr>
      <w:r w:rsidRPr="00CE0750">
        <w:rPr>
          <w:sz w:val="24"/>
          <w:szCs w:val="24"/>
          <w:u w:val="single"/>
        </w:rPr>
        <w:t>Behandlingstiltag i tilfælde af overdosering</w:t>
      </w:r>
    </w:p>
    <w:p w:rsidR="002B2936" w:rsidRPr="001002D2" w:rsidRDefault="002B2936" w:rsidP="002B2936">
      <w:pPr>
        <w:ind w:left="851"/>
        <w:rPr>
          <w:sz w:val="24"/>
          <w:szCs w:val="24"/>
        </w:rPr>
      </w:pPr>
      <w:proofErr w:type="spellStart"/>
      <w:r w:rsidRPr="001002D2">
        <w:rPr>
          <w:sz w:val="24"/>
          <w:szCs w:val="24"/>
        </w:rPr>
        <w:t>Calciumfolinat</w:t>
      </w:r>
      <w:proofErr w:type="spellEnd"/>
      <w:r w:rsidRPr="001002D2">
        <w:rPr>
          <w:sz w:val="24"/>
          <w:szCs w:val="24"/>
        </w:rPr>
        <w:t xml:space="preserve"> er den specifikke </w:t>
      </w:r>
      <w:proofErr w:type="spellStart"/>
      <w:r w:rsidRPr="001002D2">
        <w:rPr>
          <w:sz w:val="24"/>
          <w:szCs w:val="24"/>
        </w:rPr>
        <w:t>antidot</w:t>
      </w:r>
      <w:proofErr w:type="spellEnd"/>
      <w:r w:rsidRPr="001002D2">
        <w:rPr>
          <w:sz w:val="24"/>
          <w:szCs w:val="24"/>
        </w:rPr>
        <w:t xml:space="preserve"> til neutralisering af </w:t>
      </w:r>
      <w:proofErr w:type="spellStart"/>
      <w:r w:rsidRPr="001002D2">
        <w:rPr>
          <w:sz w:val="24"/>
          <w:szCs w:val="24"/>
        </w:rPr>
        <w:t>methotrexats</w:t>
      </w:r>
      <w:proofErr w:type="spellEnd"/>
      <w:r w:rsidRPr="001002D2">
        <w:rPr>
          <w:sz w:val="24"/>
          <w:szCs w:val="24"/>
        </w:rPr>
        <w:t xml:space="preserve"> toksiske bivirkninger.</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 xml:space="preserve">I tilfælde af utilsigtet overdosering bør en dosis </w:t>
      </w:r>
      <w:proofErr w:type="spellStart"/>
      <w:r w:rsidRPr="001002D2">
        <w:rPr>
          <w:sz w:val="24"/>
          <w:szCs w:val="24"/>
        </w:rPr>
        <w:t>calciumfolinat</w:t>
      </w:r>
      <w:proofErr w:type="spellEnd"/>
      <w:r w:rsidRPr="001002D2">
        <w:rPr>
          <w:sz w:val="24"/>
          <w:szCs w:val="24"/>
        </w:rPr>
        <w:t xml:space="preserve"> svarende til eller højere end overdosen af </w:t>
      </w:r>
      <w:proofErr w:type="spellStart"/>
      <w:r w:rsidRPr="001002D2">
        <w:rPr>
          <w:sz w:val="24"/>
          <w:szCs w:val="24"/>
        </w:rPr>
        <w:t>methotrexat</w:t>
      </w:r>
      <w:proofErr w:type="spellEnd"/>
      <w:r w:rsidRPr="001002D2">
        <w:rPr>
          <w:sz w:val="24"/>
          <w:szCs w:val="24"/>
        </w:rPr>
        <w:t xml:space="preserve"> indgives intravenøst eller intramuskulært inden for én time, og denne dosering skal fortsætte, indtil serumniveauerne af </w:t>
      </w:r>
      <w:proofErr w:type="spellStart"/>
      <w:r w:rsidRPr="001002D2">
        <w:rPr>
          <w:sz w:val="24"/>
          <w:szCs w:val="24"/>
        </w:rPr>
        <w:t>methotrexat</w:t>
      </w:r>
      <w:proofErr w:type="spellEnd"/>
      <w:r w:rsidRPr="001002D2">
        <w:rPr>
          <w:sz w:val="24"/>
          <w:szCs w:val="24"/>
        </w:rPr>
        <w:t xml:space="preserve"> er under 10</w:t>
      </w:r>
      <w:r w:rsidRPr="001002D2">
        <w:rPr>
          <w:sz w:val="24"/>
          <w:szCs w:val="24"/>
          <w:vertAlign w:val="superscript"/>
        </w:rPr>
        <w:noBreakHyphen/>
        <w:t>7</w:t>
      </w:r>
      <w:r w:rsidRPr="001002D2">
        <w:rPr>
          <w:sz w:val="24"/>
          <w:szCs w:val="24"/>
        </w:rPr>
        <w:t> mol/l.</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 xml:space="preserve">I tilfælde af massiv overdosering kan hydrering og </w:t>
      </w:r>
      <w:proofErr w:type="spellStart"/>
      <w:r w:rsidRPr="001002D2">
        <w:rPr>
          <w:sz w:val="24"/>
          <w:szCs w:val="24"/>
        </w:rPr>
        <w:t>urinalkalisering</w:t>
      </w:r>
      <w:proofErr w:type="spellEnd"/>
      <w:r w:rsidRPr="001002D2">
        <w:rPr>
          <w:sz w:val="24"/>
          <w:szCs w:val="24"/>
        </w:rPr>
        <w:t xml:space="preserve"> være nødvendig til at forebygge udfældning af </w:t>
      </w:r>
      <w:proofErr w:type="spellStart"/>
      <w:r w:rsidRPr="001002D2">
        <w:rPr>
          <w:sz w:val="24"/>
          <w:szCs w:val="24"/>
        </w:rPr>
        <w:t>methotrexat</w:t>
      </w:r>
      <w:proofErr w:type="spellEnd"/>
      <w:r w:rsidRPr="001002D2">
        <w:rPr>
          <w:sz w:val="24"/>
          <w:szCs w:val="24"/>
        </w:rPr>
        <w:t xml:space="preserve"> og/eller dets metabolitter i de </w:t>
      </w:r>
      <w:proofErr w:type="spellStart"/>
      <w:r w:rsidRPr="001002D2">
        <w:rPr>
          <w:sz w:val="24"/>
          <w:szCs w:val="24"/>
        </w:rPr>
        <w:t>renale</w:t>
      </w:r>
      <w:proofErr w:type="spellEnd"/>
      <w:r w:rsidRPr="001002D2">
        <w:rPr>
          <w:sz w:val="24"/>
          <w:szCs w:val="24"/>
        </w:rPr>
        <w:t xml:space="preserve"> </w:t>
      </w:r>
      <w:proofErr w:type="spellStart"/>
      <w:r w:rsidRPr="001002D2">
        <w:rPr>
          <w:sz w:val="24"/>
          <w:szCs w:val="24"/>
        </w:rPr>
        <w:t>tubuli</w:t>
      </w:r>
      <w:proofErr w:type="spellEnd"/>
      <w:r w:rsidRPr="001002D2">
        <w:rPr>
          <w:sz w:val="24"/>
          <w:szCs w:val="24"/>
        </w:rPr>
        <w:t xml:space="preserve">. Hverken hæmodialyse eller </w:t>
      </w:r>
      <w:proofErr w:type="spellStart"/>
      <w:r w:rsidRPr="001002D2">
        <w:rPr>
          <w:sz w:val="24"/>
          <w:szCs w:val="24"/>
        </w:rPr>
        <w:t>peritoneal</w:t>
      </w:r>
      <w:proofErr w:type="spellEnd"/>
      <w:r w:rsidRPr="001002D2">
        <w:rPr>
          <w:sz w:val="24"/>
          <w:szCs w:val="24"/>
        </w:rPr>
        <w:t xml:space="preserve"> dialyse har kunnet påvises at forbedre </w:t>
      </w:r>
      <w:proofErr w:type="spellStart"/>
      <w:r w:rsidRPr="001002D2">
        <w:rPr>
          <w:sz w:val="24"/>
          <w:szCs w:val="24"/>
        </w:rPr>
        <w:t>methotrexateliminering</w:t>
      </w:r>
      <w:proofErr w:type="spellEnd"/>
      <w:r w:rsidRPr="001002D2">
        <w:rPr>
          <w:sz w:val="24"/>
          <w:szCs w:val="24"/>
        </w:rPr>
        <w:t xml:space="preserve">. Der er rapporteret om effektiv </w:t>
      </w:r>
      <w:proofErr w:type="spellStart"/>
      <w:r w:rsidRPr="001002D2">
        <w:rPr>
          <w:sz w:val="24"/>
          <w:szCs w:val="24"/>
        </w:rPr>
        <w:t>clearance</w:t>
      </w:r>
      <w:proofErr w:type="spellEnd"/>
      <w:r w:rsidRPr="001002D2">
        <w:rPr>
          <w:sz w:val="24"/>
          <w:szCs w:val="24"/>
        </w:rPr>
        <w:t xml:space="preserve"> af </w:t>
      </w:r>
      <w:proofErr w:type="spellStart"/>
      <w:r w:rsidRPr="001002D2">
        <w:rPr>
          <w:sz w:val="24"/>
          <w:szCs w:val="24"/>
        </w:rPr>
        <w:t>methotrexat</w:t>
      </w:r>
      <w:proofErr w:type="spellEnd"/>
      <w:r w:rsidRPr="001002D2">
        <w:rPr>
          <w:sz w:val="24"/>
          <w:szCs w:val="24"/>
        </w:rPr>
        <w:t xml:space="preserve"> med akut periodisk hæmodialyse ved hjælp af en high flux-dialysemaskine.</w:t>
      </w:r>
    </w:p>
    <w:p w:rsidR="002B2936" w:rsidRPr="001002D2" w:rsidRDefault="002B2936" w:rsidP="002B2936">
      <w:pPr>
        <w:ind w:left="851" w:hanging="851"/>
        <w:rPr>
          <w:sz w:val="24"/>
          <w:szCs w:val="24"/>
        </w:rPr>
      </w:pPr>
    </w:p>
    <w:p w:rsidR="002B2936" w:rsidRPr="001002D2" w:rsidRDefault="002B2936" w:rsidP="002B2936">
      <w:pPr>
        <w:ind w:left="851" w:hanging="851"/>
        <w:rPr>
          <w:b/>
          <w:sz w:val="24"/>
          <w:szCs w:val="24"/>
        </w:rPr>
      </w:pPr>
      <w:r w:rsidRPr="001002D2">
        <w:rPr>
          <w:b/>
          <w:sz w:val="24"/>
          <w:szCs w:val="24"/>
        </w:rPr>
        <w:t>4.10</w:t>
      </w:r>
      <w:r w:rsidRPr="001002D2">
        <w:rPr>
          <w:b/>
          <w:sz w:val="24"/>
          <w:szCs w:val="24"/>
        </w:rPr>
        <w:tab/>
        <w:t>Udlevering</w:t>
      </w:r>
    </w:p>
    <w:p w:rsidR="002B2936" w:rsidRPr="001002D2" w:rsidRDefault="002B2936" w:rsidP="002B2936">
      <w:pPr>
        <w:ind w:left="851" w:hanging="851"/>
        <w:rPr>
          <w:sz w:val="24"/>
          <w:szCs w:val="24"/>
        </w:rPr>
      </w:pPr>
      <w:r w:rsidRPr="001002D2">
        <w:rPr>
          <w:sz w:val="24"/>
          <w:szCs w:val="24"/>
        </w:rPr>
        <w:tab/>
        <w:t>A</w:t>
      </w:r>
    </w:p>
    <w:p w:rsidR="002B2936" w:rsidRPr="001002D2" w:rsidRDefault="002B2936" w:rsidP="002B2936">
      <w:pPr>
        <w:ind w:left="851" w:hanging="851"/>
        <w:rPr>
          <w:sz w:val="24"/>
          <w:szCs w:val="24"/>
        </w:rPr>
      </w:pPr>
    </w:p>
    <w:p w:rsidR="002B2936" w:rsidRPr="001002D2" w:rsidRDefault="002B2936" w:rsidP="002B2936">
      <w:pPr>
        <w:ind w:left="851" w:hanging="851"/>
        <w:rPr>
          <w:sz w:val="24"/>
          <w:szCs w:val="24"/>
        </w:rPr>
      </w:pPr>
    </w:p>
    <w:p w:rsidR="002B2936" w:rsidRPr="001002D2" w:rsidRDefault="002B2936" w:rsidP="002B2936">
      <w:pPr>
        <w:tabs>
          <w:tab w:val="left" w:pos="851"/>
        </w:tabs>
        <w:ind w:left="851" w:hanging="851"/>
        <w:rPr>
          <w:b/>
          <w:sz w:val="24"/>
          <w:szCs w:val="24"/>
        </w:rPr>
      </w:pPr>
      <w:r w:rsidRPr="001002D2">
        <w:rPr>
          <w:b/>
          <w:sz w:val="24"/>
          <w:szCs w:val="24"/>
        </w:rPr>
        <w:t>5.</w:t>
      </w:r>
      <w:r w:rsidRPr="001002D2">
        <w:rPr>
          <w:b/>
          <w:sz w:val="24"/>
          <w:szCs w:val="24"/>
        </w:rPr>
        <w:tab/>
        <w:t>FARMAKOLOGISKE EGENSKABER</w:t>
      </w:r>
    </w:p>
    <w:p w:rsidR="002B2936" w:rsidRPr="001002D2" w:rsidRDefault="002B2936" w:rsidP="002B2936">
      <w:pPr>
        <w:tabs>
          <w:tab w:val="left" w:pos="851"/>
        </w:tabs>
        <w:ind w:left="851"/>
        <w:rPr>
          <w:sz w:val="24"/>
          <w:szCs w:val="24"/>
        </w:rPr>
      </w:pPr>
    </w:p>
    <w:p w:rsidR="002B2936" w:rsidRPr="001002D2" w:rsidRDefault="002B2936" w:rsidP="002B2936">
      <w:pPr>
        <w:tabs>
          <w:tab w:val="num" w:pos="851"/>
        </w:tabs>
        <w:ind w:left="851" w:hanging="851"/>
        <w:rPr>
          <w:b/>
          <w:sz w:val="24"/>
          <w:szCs w:val="24"/>
        </w:rPr>
      </w:pPr>
      <w:r w:rsidRPr="001002D2">
        <w:rPr>
          <w:b/>
          <w:sz w:val="24"/>
          <w:szCs w:val="24"/>
        </w:rPr>
        <w:t>5.1</w:t>
      </w:r>
      <w:r w:rsidRPr="001002D2">
        <w:rPr>
          <w:b/>
          <w:sz w:val="24"/>
          <w:szCs w:val="24"/>
        </w:rPr>
        <w:tab/>
      </w:r>
      <w:proofErr w:type="spellStart"/>
      <w:r w:rsidRPr="001002D2">
        <w:rPr>
          <w:b/>
          <w:sz w:val="24"/>
          <w:szCs w:val="24"/>
        </w:rPr>
        <w:t>Farmakodynamiske</w:t>
      </w:r>
      <w:proofErr w:type="spellEnd"/>
      <w:r w:rsidRPr="001002D2">
        <w:rPr>
          <w:b/>
          <w:sz w:val="24"/>
          <w:szCs w:val="24"/>
        </w:rPr>
        <w:t xml:space="preserve"> egenskaber</w:t>
      </w:r>
    </w:p>
    <w:p w:rsidR="002B2936" w:rsidRPr="001002D2" w:rsidRDefault="002B2936" w:rsidP="002B2936">
      <w:pPr>
        <w:ind w:left="851"/>
        <w:rPr>
          <w:sz w:val="24"/>
          <w:szCs w:val="24"/>
        </w:rPr>
      </w:pPr>
      <w:proofErr w:type="spellStart"/>
      <w:r w:rsidRPr="001002D2">
        <w:rPr>
          <w:sz w:val="24"/>
          <w:szCs w:val="24"/>
        </w:rPr>
        <w:t>Farmakoterapeutisk</w:t>
      </w:r>
      <w:proofErr w:type="spellEnd"/>
      <w:r w:rsidRPr="001002D2">
        <w:rPr>
          <w:sz w:val="24"/>
          <w:szCs w:val="24"/>
        </w:rPr>
        <w:t xml:space="preserve"> klassifikation:</w:t>
      </w:r>
      <w:r w:rsidRPr="001002D2">
        <w:rPr>
          <w:sz w:val="24"/>
          <w:szCs w:val="24"/>
          <w:lang w:val="fr-FR"/>
        </w:rPr>
        <w:t xml:space="preserve"> Andre immunsupprimerende midler, </w:t>
      </w:r>
    </w:p>
    <w:p w:rsidR="002B2936" w:rsidRPr="001002D2" w:rsidRDefault="002B2936" w:rsidP="002B2936">
      <w:pPr>
        <w:ind w:left="851"/>
        <w:rPr>
          <w:sz w:val="24"/>
          <w:szCs w:val="24"/>
        </w:rPr>
      </w:pPr>
      <w:r w:rsidRPr="001002D2">
        <w:rPr>
          <w:sz w:val="24"/>
          <w:szCs w:val="24"/>
        </w:rPr>
        <w:t>ATC-kode: L 04 AX 03.</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 xml:space="preserve">Antireumatisk lægemiddel til behandling af kroniske, inflammatoriske reumatiske sygdomme og </w:t>
      </w:r>
      <w:proofErr w:type="spellStart"/>
      <w:r w:rsidRPr="001002D2">
        <w:rPr>
          <w:sz w:val="24"/>
          <w:szCs w:val="24"/>
        </w:rPr>
        <w:t>polyartritiske</w:t>
      </w:r>
      <w:proofErr w:type="spellEnd"/>
      <w:r w:rsidRPr="001002D2">
        <w:rPr>
          <w:sz w:val="24"/>
          <w:szCs w:val="24"/>
        </w:rPr>
        <w:t xml:space="preserve"> former for juvenil idiopatisk artritis. Immunmodulerende og antiinflammatorisk middel til behandling af </w:t>
      </w:r>
      <w:proofErr w:type="spellStart"/>
      <w:r w:rsidRPr="001002D2">
        <w:rPr>
          <w:sz w:val="24"/>
          <w:szCs w:val="24"/>
        </w:rPr>
        <w:t>Crohns</w:t>
      </w:r>
      <w:proofErr w:type="spellEnd"/>
      <w:r w:rsidRPr="001002D2">
        <w:rPr>
          <w:sz w:val="24"/>
          <w:szCs w:val="24"/>
        </w:rPr>
        <w:t xml:space="preserve"> sygdom.</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u w:val="single"/>
        </w:rPr>
        <w:t>Virkningsmekanisme</w:t>
      </w:r>
      <w:r w:rsidRPr="001002D2">
        <w:rPr>
          <w:sz w:val="24"/>
          <w:szCs w:val="24"/>
        </w:rPr>
        <w:t xml:space="preserve"> </w:t>
      </w:r>
    </w:p>
    <w:p w:rsidR="002B2936" w:rsidRPr="001002D2" w:rsidRDefault="002B2936" w:rsidP="002B2936">
      <w:pPr>
        <w:ind w:left="851"/>
        <w:rPr>
          <w:sz w:val="24"/>
          <w:szCs w:val="24"/>
        </w:rPr>
      </w:pPr>
    </w:p>
    <w:p w:rsidR="002B2936" w:rsidRPr="001002D2" w:rsidRDefault="002B2936" w:rsidP="002B2936">
      <w:pPr>
        <w:ind w:left="851"/>
        <w:rPr>
          <w:sz w:val="24"/>
          <w:szCs w:val="24"/>
        </w:rPr>
      </w:pPr>
      <w:proofErr w:type="spellStart"/>
      <w:r w:rsidRPr="001002D2">
        <w:rPr>
          <w:sz w:val="24"/>
          <w:szCs w:val="24"/>
        </w:rPr>
        <w:t>Methotrexat</w:t>
      </w:r>
      <w:proofErr w:type="spellEnd"/>
      <w:r w:rsidRPr="001002D2">
        <w:rPr>
          <w:sz w:val="24"/>
          <w:szCs w:val="24"/>
        </w:rPr>
        <w:t xml:space="preserve"> er en </w:t>
      </w:r>
      <w:proofErr w:type="spellStart"/>
      <w:r w:rsidRPr="001002D2">
        <w:rPr>
          <w:sz w:val="24"/>
          <w:szCs w:val="24"/>
        </w:rPr>
        <w:t>folsyreantagonist</w:t>
      </w:r>
      <w:proofErr w:type="spellEnd"/>
      <w:r w:rsidRPr="001002D2">
        <w:rPr>
          <w:sz w:val="24"/>
          <w:szCs w:val="24"/>
        </w:rPr>
        <w:t xml:space="preserve">, der hører til den gruppe af </w:t>
      </w:r>
      <w:proofErr w:type="spellStart"/>
      <w:r w:rsidRPr="001002D2">
        <w:rPr>
          <w:sz w:val="24"/>
          <w:szCs w:val="24"/>
        </w:rPr>
        <w:t>cytotoksiske</w:t>
      </w:r>
      <w:proofErr w:type="spellEnd"/>
      <w:r w:rsidRPr="001002D2">
        <w:rPr>
          <w:sz w:val="24"/>
          <w:szCs w:val="24"/>
        </w:rPr>
        <w:t xml:space="preserve"> stoffer, der er kendt som antimetabolitter. Det virker ved </w:t>
      </w:r>
      <w:proofErr w:type="spellStart"/>
      <w:r w:rsidRPr="001002D2">
        <w:rPr>
          <w:sz w:val="24"/>
          <w:szCs w:val="24"/>
        </w:rPr>
        <w:t>kompetitiv</w:t>
      </w:r>
      <w:proofErr w:type="spellEnd"/>
      <w:r w:rsidRPr="001002D2">
        <w:rPr>
          <w:sz w:val="24"/>
          <w:szCs w:val="24"/>
        </w:rPr>
        <w:t xml:space="preserve"> hæmning af enzymet </w:t>
      </w:r>
      <w:proofErr w:type="spellStart"/>
      <w:r w:rsidRPr="001002D2">
        <w:rPr>
          <w:sz w:val="24"/>
          <w:szCs w:val="24"/>
        </w:rPr>
        <w:t>dihydrofolat-reduktase</w:t>
      </w:r>
      <w:proofErr w:type="spellEnd"/>
      <w:r w:rsidRPr="001002D2">
        <w:rPr>
          <w:sz w:val="24"/>
          <w:szCs w:val="24"/>
        </w:rPr>
        <w:t xml:space="preserve"> og hæmmer derigennem dna-syntesen. Det er endnu ikke klarlagt, om </w:t>
      </w:r>
      <w:proofErr w:type="spellStart"/>
      <w:r w:rsidRPr="001002D2">
        <w:rPr>
          <w:sz w:val="24"/>
          <w:szCs w:val="24"/>
        </w:rPr>
        <w:t>methotrexats</w:t>
      </w:r>
      <w:proofErr w:type="spellEnd"/>
      <w:r w:rsidRPr="001002D2">
        <w:rPr>
          <w:sz w:val="24"/>
          <w:szCs w:val="24"/>
        </w:rPr>
        <w:t xml:space="preserve"> virkning ved behandling af psoriasis, psoriasisartritis, kronisk polyartritis og </w:t>
      </w:r>
      <w:proofErr w:type="spellStart"/>
      <w:r w:rsidRPr="001002D2">
        <w:rPr>
          <w:sz w:val="24"/>
          <w:szCs w:val="24"/>
        </w:rPr>
        <w:t>Crohns</w:t>
      </w:r>
      <w:proofErr w:type="spellEnd"/>
      <w:r w:rsidRPr="001002D2">
        <w:rPr>
          <w:sz w:val="24"/>
          <w:szCs w:val="24"/>
        </w:rPr>
        <w:t xml:space="preserve"> sygdom skyldes en antiinflammatorisk eller en immunsupprimerende virkning, og i hvilken grad en </w:t>
      </w:r>
      <w:proofErr w:type="spellStart"/>
      <w:r w:rsidRPr="001002D2">
        <w:rPr>
          <w:sz w:val="24"/>
          <w:szCs w:val="24"/>
        </w:rPr>
        <w:t>methotrexat</w:t>
      </w:r>
      <w:proofErr w:type="spellEnd"/>
      <w:r w:rsidRPr="001002D2">
        <w:rPr>
          <w:sz w:val="24"/>
          <w:szCs w:val="24"/>
        </w:rPr>
        <w:t xml:space="preserve">-induceret stigning i den ekstracellulære </w:t>
      </w:r>
      <w:proofErr w:type="spellStart"/>
      <w:r w:rsidRPr="001002D2">
        <w:rPr>
          <w:sz w:val="24"/>
          <w:szCs w:val="24"/>
        </w:rPr>
        <w:t>adenosinkoncentration</w:t>
      </w:r>
      <w:proofErr w:type="spellEnd"/>
      <w:r w:rsidRPr="001002D2">
        <w:rPr>
          <w:sz w:val="24"/>
          <w:szCs w:val="24"/>
        </w:rPr>
        <w:t xml:space="preserve"> ved inflammerede </w:t>
      </w:r>
      <w:proofErr w:type="spellStart"/>
      <w:r w:rsidRPr="001002D2">
        <w:rPr>
          <w:sz w:val="24"/>
          <w:szCs w:val="24"/>
        </w:rPr>
        <w:t>foci</w:t>
      </w:r>
      <w:proofErr w:type="spellEnd"/>
      <w:r w:rsidRPr="001002D2">
        <w:rPr>
          <w:sz w:val="24"/>
          <w:szCs w:val="24"/>
        </w:rPr>
        <w:t xml:space="preserve"> bidrager til disse virkninger.</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 xml:space="preserve">Internationale kliniske retningslinjer reflekterer brugen af </w:t>
      </w:r>
      <w:proofErr w:type="spellStart"/>
      <w:r w:rsidRPr="001002D2">
        <w:rPr>
          <w:sz w:val="24"/>
          <w:szCs w:val="24"/>
        </w:rPr>
        <w:t>methotrexat</w:t>
      </w:r>
      <w:proofErr w:type="spellEnd"/>
      <w:r w:rsidRPr="001002D2">
        <w:rPr>
          <w:sz w:val="24"/>
          <w:szCs w:val="24"/>
        </w:rPr>
        <w:t xml:space="preserve"> som et andet valg til patienter med </w:t>
      </w:r>
      <w:proofErr w:type="spellStart"/>
      <w:r w:rsidRPr="001002D2">
        <w:rPr>
          <w:sz w:val="24"/>
          <w:szCs w:val="24"/>
        </w:rPr>
        <w:t>Crohns</w:t>
      </w:r>
      <w:proofErr w:type="spellEnd"/>
      <w:r w:rsidRPr="001002D2">
        <w:rPr>
          <w:sz w:val="24"/>
          <w:szCs w:val="24"/>
        </w:rPr>
        <w:t xml:space="preserve"> sygdom, som er intolerante eller ikke har responderet på førstelinje-immunmodulerende midler som </w:t>
      </w:r>
      <w:proofErr w:type="spellStart"/>
      <w:r w:rsidRPr="001002D2">
        <w:rPr>
          <w:sz w:val="24"/>
          <w:szCs w:val="24"/>
        </w:rPr>
        <w:t>azathioprin</w:t>
      </w:r>
      <w:proofErr w:type="spellEnd"/>
      <w:r w:rsidRPr="001002D2">
        <w:rPr>
          <w:sz w:val="24"/>
          <w:szCs w:val="24"/>
        </w:rPr>
        <w:t xml:space="preserve"> (AZA) eller 6</w:t>
      </w:r>
      <w:r w:rsidRPr="001002D2">
        <w:rPr>
          <w:sz w:val="24"/>
          <w:szCs w:val="24"/>
        </w:rPr>
        <w:noBreakHyphen/>
        <w:t>mercaptopurin (6</w:t>
      </w:r>
      <w:r w:rsidRPr="001002D2">
        <w:rPr>
          <w:sz w:val="24"/>
          <w:szCs w:val="24"/>
        </w:rPr>
        <w:noBreakHyphen/>
        <w:t>MP).</w:t>
      </w:r>
    </w:p>
    <w:p w:rsidR="002B2936" w:rsidRPr="001002D2" w:rsidRDefault="002B2936" w:rsidP="002B2936">
      <w:pPr>
        <w:ind w:left="851"/>
        <w:rPr>
          <w:sz w:val="24"/>
          <w:szCs w:val="24"/>
        </w:rPr>
      </w:pPr>
    </w:p>
    <w:p w:rsidR="002B2936" w:rsidRDefault="002B2936" w:rsidP="004A60FF">
      <w:pPr>
        <w:ind w:left="851"/>
        <w:rPr>
          <w:sz w:val="24"/>
          <w:szCs w:val="24"/>
        </w:rPr>
      </w:pPr>
      <w:r w:rsidRPr="001002D2">
        <w:rPr>
          <w:sz w:val="24"/>
          <w:szCs w:val="24"/>
        </w:rPr>
        <w:t xml:space="preserve">De uønskede bivirkninger, der blev observeret i studierne udført med </w:t>
      </w:r>
      <w:proofErr w:type="spellStart"/>
      <w:r w:rsidRPr="001002D2">
        <w:rPr>
          <w:sz w:val="24"/>
          <w:szCs w:val="24"/>
        </w:rPr>
        <w:t>methotrexat</w:t>
      </w:r>
      <w:proofErr w:type="spellEnd"/>
      <w:r w:rsidRPr="001002D2">
        <w:rPr>
          <w:sz w:val="24"/>
          <w:szCs w:val="24"/>
        </w:rPr>
        <w:t xml:space="preserve"> for </w:t>
      </w:r>
      <w:proofErr w:type="spellStart"/>
      <w:r w:rsidRPr="001002D2">
        <w:rPr>
          <w:sz w:val="24"/>
          <w:szCs w:val="24"/>
        </w:rPr>
        <w:t>Crohns</w:t>
      </w:r>
      <w:proofErr w:type="spellEnd"/>
      <w:r w:rsidRPr="001002D2">
        <w:rPr>
          <w:sz w:val="24"/>
          <w:szCs w:val="24"/>
        </w:rPr>
        <w:t xml:space="preserve"> sygdom ved kumulative doser har ikke påvist en anden sikkerhedsprofil for </w:t>
      </w:r>
      <w:proofErr w:type="spellStart"/>
      <w:r w:rsidRPr="001002D2">
        <w:rPr>
          <w:sz w:val="24"/>
          <w:szCs w:val="24"/>
        </w:rPr>
        <w:t>methotrexat</w:t>
      </w:r>
      <w:proofErr w:type="spellEnd"/>
      <w:r w:rsidRPr="001002D2">
        <w:rPr>
          <w:sz w:val="24"/>
          <w:szCs w:val="24"/>
        </w:rPr>
        <w:t xml:space="preserve"> end den allerede kendte sikkerhedsprofil. Der skal derfor træffes lignende </w:t>
      </w:r>
      <w:proofErr w:type="spellStart"/>
      <w:r w:rsidRPr="001002D2">
        <w:rPr>
          <w:sz w:val="24"/>
          <w:szCs w:val="24"/>
        </w:rPr>
        <w:t>sikkerhedhedsforanstaltninger</w:t>
      </w:r>
      <w:proofErr w:type="spellEnd"/>
      <w:r w:rsidRPr="001002D2">
        <w:rPr>
          <w:sz w:val="24"/>
          <w:szCs w:val="24"/>
        </w:rPr>
        <w:t xml:space="preserve"> med brugen af </w:t>
      </w:r>
      <w:proofErr w:type="spellStart"/>
      <w:r w:rsidRPr="001002D2">
        <w:rPr>
          <w:sz w:val="24"/>
          <w:szCs w:val="24"/>
        </w:rPr>
        <w:t>methotrexat</w:t>
      </w:r>
      <w:proofErr w:type="spellEnd"/>
      <w:r w:rsidRPr="001002D2">
        <w:rPr>
          <w:sz w:val="24"/>
          <w:szCs w:val="24"/>
        </w:rPr>
        <w:t xml:space="preserve"> i behandlingen af </w:t>
      </w:r>
      <w:proofErr w:type="spellStart"/>
      <w:r w:rsidRPr="001002D2">
        <w:rPr>
          <w:sz w:val="24"/>
          <w:szCs w:val="24"/>
        </w:rPr>
        <w:t>Crohns</w:t>
      </w:r>
      <w:proofErr w:type="spellEnd"/>
      <w:r w:rsidRPr="001002D2">
        <w:rPr>
          <w:sz w:val="24"/>
          <w:szCs w:val="24"/>
        </w:rPr>
        <w:t xml:space="preserve"> sygdom som for andre reumatiske eller ikke reumatiske indikationer for </w:t>
      </w:r>
      <w:proofErr w:type="spellStart"/>
      <w:r w:rsidRPr="001002D2">
        <w:rPr>
          <w:sz w:val="24"/>
          <w:szCs w:val="24"/>
        </w:rPr>
        <w:t>methotrexat</w:t>
      </w:r>
      <w:proofErr w:type="spellEnd"/>
      <w:r w:rsidRPr="001002D2">
        <w:rPr>
          <w:sz w:val="24"/>
          <w:szCs w:val="24"/>
        </w:rPr>
        <w:t xml:space="preserve"> (se pkt</w:t>
      </w:r>
      <w:r>
        <w:rPr>
          <w:sz w:val="24"/>
          <w:szCs w:val="24"/>
        </w:rPr>
        <w:t>.</w:t>
      </w:r>
      <w:r w:rsidRPr="001002D2">
        <w:rPr>
          <w:sz w:val="24"/>
          <w:szCs w:val="24"/>
        </w:rPr>
        <w:t> 4.4 og 4.6).</w:t>
      </w:r>
    </w:p>
    <w:p w:rsidR="002B2936" w:rsidRPr="001002D2" w:rsidRDefault="002B2936" w:rsidP="002B2936">
      <w:pPr>
        <w:ind w:left="851"/>
        <w:rPr>
          <w:sz w:val="24"/>
          <w:szCs w:val="24"/>
        </w:rPr>
      </w:pPr>
    </w:p>
    <w:p w:rsidR="002B2936" w:rsidRPr="001002D2" w:rsidRDefault="002B2936" w:rsidP="002B2936">
      <w:pPr>
        <w:ind w:left="851" w:hanging="851"/>
        <w:rPr>
          <w:b/>
          <w:sz w:val="24"/>
          <w:szCs w:val="24"/>
        </w:rPr>
      </w:pPr>
      <w:r w:rsidRPr="001002D2">
        <w:rPr>
          <w:b/>
          <w:sz w:val="24"/>
          <w:szCs w:val="24"/>
        </w:rPr>
        <w:t>5.2</w:t>
      </w:r>
      <w:r w:rsidRPr="001002D2">
        <w:rPr>
          <w:b/>
          <w:sz w:val="24"/>
          <w:szCs w:val="24"/>
        </w:rPr>
        <w:tab/>
      </w:r>
      <w:proofErr w:type="spellStart"/>
      <w:r w:rsidRPr="001002D2">
        <w:rPr>
          <w:b/>
          <w:sz w:val="24"/>
          <w:szCs w:val="24"/>
        </w:rPr>
        <w:t>Farmakokinetiske</w:t>
      </w:r>
      <w:proofErr w:type="spellEnd"/>
      <w:r w:rsidRPr="001002D2">
        <w:rPr>
          <w:b/>
          <w:sz w:val="24"/>
          <w:szCs w:val="24"/>
        </w:rPr>
        <w:t xml:space="preserve"> egenskaber</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Absorption</w:t>
      </w:r>
    </w:p>
    <w:p w:rsidR="002B2936" w:rsidRPr="001002D2" w:rsidRDefault="002B2936" w:rsidP="002B2936">
      <w:pPr>
        <w:ind w:left="851"/>
        <w:rPr>
          <w:sz w:val="24"/>
          <w:szCs w:val="24"/>
        </w:rPr>
      </w:pPr>
      <w:r w:rsidRPr="001002D2">
        <w:rPr>
          <w:sz w:val="24"/>
          <w:szCs w:val="24"/>
        </w:rPr>
        <w:t xml:space="preserve">Efter oral indgift absorberes </w:t>
      </w:r>
      <w:proofErr w:type="spellStart"/>
      <w:r w:rsidRPr="001002D2">
        <w:rPr>
          <w:sz w:val="24"/>
          <w:szCs w:val="24"/>
        </w:rPr>
        <w:t>methotrexat</w:t>
      </w:r>
      <w:proofErr w:type="spellEnd"/>
      <w:r w:rsidRPr="001002D2">
        <w:rPr>
          <w:sz w:val="24"/>
          <w:szCs w:val="24"/>
        </w:rPr>
        <w:t xml:space="preserve"> fra mave-tarm-kanalen. I tilfælde af lavdosis</w:t>
      </w:r>
      <w:r w:rsidR="005C128B">
        <w:rPr>
          <w:sz w:val="24"/>
          <w:szCs w:val="24"/>
        </w:rPr>
        <w:softHyphen/>
      </w:r>
      <w:r w:rsidRPr="001002D2">
        <w:rPr>
          <w:sz w:val="24"/>
          <w:szCs w:val="24"/>
        </w:rPr>
        <w:t xml:space="preserve">indgift (doser mellem 7,5 mg/m² og 80 mg/m² legemsoverflade) er den gennemsnitlige biotilgængelighed cirka 70 %, men der kan være betydelige </w:t>
      </w:r>
      <w:proofErr w:type="spellStart"/>
      <w:r w:rsidRPr="001002D2">
        <w:rPr>
          <w:sz w:val="24"/>
          <w:szCs w:val="24"/>
        </w:rPr>
        <w:t>interindividuelle</w:t>
      </w:r>
      <w:proofErr w:type="spellEnd"/>
      <w:r w:rsidRPr="001002D2">
        <w:rPr>
          <w:sz w:val="24"/>
          <w:szCs w:val="24"/>
        </w:rPr>
        <w:t xml:space="preserve"> og intraindividuelle afvigelser (25 – 100 %). Maksimale serumkoncentrationer nås efter 1 – 2 timer.</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Biotilgængeligheden efter subkutan, intravenøs og intramuskulær injektion er sammenlignelig og tæt på 100 %.</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Fordeling</w:t>
      </w:r>
    </w:p>
    <w:p w:rsidR="002B2936" w:rsidRPr="001002D2" w:rsidRDefault="002B2936" w:rsidP="002B2936">
      <w:pPr>
        <w:ind w:left="851"/>
        <w:rPr>
          <w:sz w:val="24"/>
          <w:szCs w:val="24"/>
        </w:rPr>
      </w:pPr>
      <w:r w:rsidRPr="001002D2">
        <w:rPr>
          <w:sz w:val="24"/>
          <w:szCs w:val="24"/>
        </w:rPr>
        <w:t xml:space="preserve">Cirka 50 % af </w:t>
      </w:r>
      <w:proofErr w:type="spellStart"/>
      <w:r w:rsidRPr="001002D2">
        <w:rPr>
          <w:sz w:val="24"/>
          <w:szCs w:val="24"/>
        </w:rPr>
        <w:t>methotrexat</w:t>
      </w:r>
      <w:proofErr w:type="spellEnd"/>
      <w:r w:rsidRPr="001002D2">
        <w:rPr>
          <w:sz w:val="24"/>
          <w:szCs w:val="24"/>
        </w:rPr>
        <w:t xml:space="preserve"> er bundet til serumproteiner. Når </w:t>
      </w:r>
      <w:proofErr w:type="spellStart"/>
      <w:r w:rsidRPr="001002D2">
        <w:rPr>
          <w:sz w:val="24"/>
          <w:szCs w:val="24"/>
        </w:rPr>
        <w:t>methotrexat</w:t>
      </w:r>
      <w:proofErr w:type="spellEnd"/>
      <w:r w:rsidRPr="001002D2">
        <w:rPr>
          <w:sz w:val="24"/>
          <w:szCs w:val="24"/>
        </w:rPr>
        <w:t xml:space="preserve"> fordeles til kropsvævet, ses der høje koncentrationer i form af polyglutamater i leveren, nyrerne og milten især, som kan vare ved i uger eller måneder. Når </w:t>
      </w:r>
      <w:proofErr w:type="spellStart"/>
      <w:r w:rsidRPr="001002D2">
        <w:rPr>
          <w:sz w:val="24"/>
          <w:szCs w:val="24"/>
        </w:rPr>
        <w:t>methotrexat</w:t>
      </w:r>
      <w:proofErr w:type="spellEnd"/>
      <w:r w:rsidRPr="001002D2">
        <w:rPr>
          <w:sz w:val="24"/>
          <w:szCs w:val="24"/>
        </w:rPr>
        <w:t xml:space="preserve"> indgives i små doser, passerer stoffet over i cerebrospinalvæsken i meget små mængder. Den terminale halveringstid er i gennemsnit 6 – 7 timer, og der er betydelig variation (3 – 17 timer). </w:t>
      </w:r>
      <w:r w:rsidRPr="001002D2">
        <w:rPr>
          <w:sz w:val="24"/>
          <w:szCs w:val="24"/>
        </w:rPr>
        <w:lastRenderedPageBreak/>
        <w:t>Halveringstiden kan forlænges til 4 gange den normale længde hos patienter med et tredje fordelingsrum (</w:t>
      </w:r>
      <w:proofErr w:type="spellStart"/>
      <w:r w:rsidRPr="001002D2">
        <w:rPr>
          <w:sz w:val="24"/>
          <w:szCs w:val="24"/>
        </w:rPr>
        <w:t>pleuraeffusion</w:t>
      </w:r>
      <w:proofErr w:type="spellEnd"/>
      <w:r w:rsidRPr="001002D2">
        <w:rPr>
          <w:sz w:val="24"/>
          <w:szCs w:val="24"/>
        </w:rPr>
        <w:t xml:space="preserve">, </w:t>
      </w:r>
      <w:proofErr w:type="spellStart"/>
      <w:r w:rsidRPr="001002D2">
        <w:rPr>
          <w:sz w:val="24"/>
          <w:szCs w:val="24"/>
        </w:rPr>
        <w:t>ascites</w:t>
      </w:r>
      <w:proofErr w:type="spellEnd"/>
      <w:r w:rsidRPr="001002D2">
        <w:rPr>
          <w:sz w:val="24"/>
          <w:szCs w:val="24"/>
        </w:rPr>
        <w:t>).</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Biotransformation</w:t>
      </w:r>
    </w:p>
    <w:p w:rsidR="002B2936" w:rsidRPr="001002D2" w:rsidRDefault="002B2936" w:rsidP="002B2936">
      <w:pPr>
        <w:ind w:left="851"/>
        <w:rPr>
          <w:sz w:val="24"/>
          <w:szCs w:val="24"/>
        </w:rPr>
      </w:pPr>
      <w:r w:rsidRPr="001002D2">
        <w:rPr>
          <w:sz w:val="24"/>
          <w:szCs w:val="24"/>
        </w:rPr>
        <w:t xml:space="preserve">Cirka 10 % af den indgivne </w:t>
      </w:r>
      <w:proofErr w:type="spellStart"/>
      <w:r w:rsidRPr="001002D2">
        <w:rPr>
          <w:sz w:val="24"/>
          <w:szCs w:val="24"/>
        </w:rPr>
        <w:t>metotrexatdose</w:t>
      </w:r>
      <w:proofErr w:type="spellEnd"/>
      <w:r w:rsidRPr="001002D2">
        <w:rPr>
          <w:sz w:val="24"/>
          <w:szCs w:val="24"/>
        </w:rPr>
        <w:t xml:space="preserve"> </w:t>
      </w:r>
      <w:proofErr w:type="spellStart"/>
      <w:r w:rsidRPr="001002D2">
        <w:rPr>
          <w:sz w:val="24"/>
          <w:szCs w:val="24"/>
        </w:rPr>
        <w:t>metaboliseres</w:t>
      </w:r>
      <w:proofErr w:type="spellEnd"/>
      <w:r w:rsidRPr="001002D2">
        <w:rPr>
          <w:sz w:val="24"/>
          <w:szCs w:val="24"/>
        </w:rPr>
        <w:t xml:space="preserve"> </w:t>
      </w:r>
      <w:proofErr w:type="spellStart"/>
      <w:r w:rsidRPr="001002D2">
        <w:rPr>
          <w:sz w:val="24"/>
          <w:szCs w:val="24"/>
        </w:rPr>
        <w:t>intrahepatisk</w:t>
      </w:r>
      <w:proofErr w:type="spellEnd"/>
      <w:r w:rsidRPr="001002D2">
        <w:rPr>
          <w:sz w:val="24"/>
          <w:szCs w:val="24"/>
        </w:rPr>
        <w:t>. Den primære metabolit er 7-hydroxymethotrexat.</w:t>
      </w:r>
    </w:p>
    <w:p w:rsidR="002B2936" w:rsidRPr="001002D2" w:rsidRDefault="002B2936" w:rsidP="002B2936">
      <w:pPr>
        <w:ind w:left="851"/>
        <w:rPr>
          <w:sz w:val="24"/>
          <w:szCs w:val="24"/>
        </w:rPr>
      </w:pPr>
    </w:p>
    <w:p w:rsidR="002B2936" w:rsidRPr="001002D2" w:rsidRDefault="002B2936" w:rsidP="002B2936">
      <w:pPr>
        <w:ind w:left="851"/>
        <w:rPr>
          <w:sz w:val="24"/>
          <w:szCs w:val="24"/>
          <w:u w:val="single"/>
        </w:rPr>
      </w:pPr>
      <w:r w:rsidRPr="001002D2">
        <w:rPr>
          <w:sz w:val="24"/>
          <w:szCs w:val="24"/>
          <w:u w:val="single"/>
        </w:rPr>
        <w:t>Elimination</w:t>
      </w:r>
    </w:p>
    <w:p w:rsidR="002B2936" w:rsidRPr="001002D2" w:rsidRDefault="002B2936" w:rsidP="002B2936">
      <w:pPr>
        <w:ind w:left="851"/>
        <w:rPr>
          <w:sz w:val="24"/>
          <w:szCs w:val="24"/>
        </w:rPr>
      </w:pPr>
      <w:r w:rsidRPr="001002D2">
        <w:rPr>
          <w:sz w:val="24"/>
          <w:szCs w:val="24"/>
        </w:rPr>
        <w:t xml:space="preserve">Udskillelse sker hovedsageligt som </w:t>
      </w:r>
      <w:proofErr w:type="spellStart"/>
      <w:r w:rsidRPr="001002D2">
        <w:rPr>
          <w:sz w:val="24"/>
          <w:szCs w:val="24"/>
        </w:rPr>
        <w:t>uomdannet</w:t>
      </w:r>
      <w:proofErr w:type="spellEnd"/>
      <w:r w:rsidRPr="001002D2">
        <w:rPr>
          <w:sz w:val="24"/>
          <w:szCs w:val="24"/>
        </w:rPr>
        <w:t xml:space="preserve"> stof og primært </w:t>
      </w:r>
      <w:proofErr w:type="spellStart"/>
      <w:r w:rsidRPr="001002D2">
        <w:rPr>
          <w:sz w:val="24"/>
          <w:szCs w:val="24"/>
        </w:rPr>
        <w:t>renalt</w:t>
      </w:r>
      <w:proofErr w:type="spellEnd"/>
      <w:r w:rsidRPr="001002D2">
        <w:rPr>
          <w:sz w:val="24"/>
          <w:szCs w:val="24"/>
        </w:rPr>
        <w:t xml:space="preserve"> via </w:t>
      </w:r>
      <w:proofErr w:type="spellStart"/>
      <w:r w:rsidRPr="001002D2">
        <w:rPr>
          <w:sz w:val="24"/>
          <w:szCs w:val="24"/>
        </w:rPr>
        <w:t>glomerulær</w:t>
      </w:r>
      <w:proofErr w:type="spellEnd"/>
      <w:r w:rsidRPr="001002D2">
        <w:rPr>
          <w:sz w:val="24"/>
          <w:szCs w:val="24"/>
        </w:rPr>
        <w:t xml:space="preserve"> filtration og aktiv udskillelse i den proksimale </w:t>
      </w:r>
      <w:proofErr w:type="spellStart"/>
      <w:r w:rsidRPr="001002D2">
        <w:rPr>
          <w:sz w:val="24"/>
          <w:szCs w:val="24"/>
        </w:rPr>
        <w:t>tubulus</w:t>
      </w:r>
      <w:proofErr w:type="spellEnd"/>
      <w:r w:rsidRPr="001002D2">
        <w:rPr>
          <w:sz w:val="24"/>
          <w:szCs w:val="24"/>
        </w:rPr>
        <w:t>.</w:t>
      </w:r>
    </w:p>
    <w:p w:rsidR="002B2936" w:rsidRPr="001002D2" w:rsidRDefault="002B2936" w:rsidP="002B2936">
      <w:pPr>
        <w:ind w:left="851"/>
        <w:rPr>
          <w:sz w:val="24"/>
          <w:szCs w:val="24"/>
        </w:rPr>
      </w:pPr>
      <w:r w:rsidRPr="001002D2">
        <w:rPr>
          <w:sz w:val="24"/>
          <w:szCs w:val="24"/>
        </w:rPr>
        <w:t xml:space="preserve">Cirka 5 – 20 % </w:t>
      </w:r>
      <w:proofErr w:type="spellStart"/>
      <w:r w:rsidRPr="001002D2">
        <w:rPr>
          <w:sz w:val="24"/>
          <w:szCs w:val="24"/>
        </w:rPr>
        <w:t>methotrexat</w:t>
      </w:r>
      <w:proofErr w:type="spellEnd"/>
      <w:r w:rsidRPr="001002D2">
        <w:rPr>
          <w:sz w:val="24"/>
          <w:szCs w:val="24"/>
        </w:rPr>
        <w:t xml:space="preserve"> og 1 – 5 % 7-hydroxymetotrexat elimineres biliært. Der er udtalt </w:t>
      </w:r>
      <w:proofErr w:type="spellStart"/>
      <w:r w:rsidRPr="001002D2">
        <w:rPr>
          <w:sz w:val="24"/>
          <w:szCs w:val="24"/>
        </w:rPr>
        <w:t>enterohepatisk</w:t>
      </w:r>
      <w:proofErr w:type="spellEnd"/>
      <w:r w:rsidRPr="001002D2">
        <w:rPr>
          <w:sz w:val="24"/>
          <w:szCs w:val="24"/>
        </w:rPr>
        <w:t xml:space="preserve"> cirkulation.</w:t>
      </w:r>
    </w:p>
    <w:p w:rsidR="002B2936" w:rsidRPr="001002D2" w:rsidRDefault="002B2936" w:rsidP="002B2936">
      <w:pPr>
        <w:ind w:left="851"/>
        <w:rPr>
          <w:sz w:val="24"/>
          <w:szCs w:val="24"/>
        </w:rPr>
      </w:pPr>
    </w:p>
    <w:p w:rsidR="002B2936" w:rsidRPr="001002D2" w:rsidRDefault="002B2936" w:rsidP="002B2936">
      <w:pPr>
        <w:ind w:left="851"/>
        <w:rPr>
          <w:sz w:val="24"/>
          <w:szCs w:val="24"/>
        </w:rPr>
      </w:pPr>
      <w:r w:rsidRPr="001002D2">
        <w:rPr>
          <w:sz w:val="24"/>
          <w:szCs w:val="24"/>
        </w:rPr>
        <w:t>I tilfælde af nedsat nyrefunktion forsinkes eliminering betydeligt. Nedsat eliminering som følge af nedsat leverfunktion er ikke kendt.</w:t>
      </w:r>
    </w:p>
    <w:p w:rsidR="002B2936" w:rsidRPr="001002D2" w:rsidRDefault="002B2936" w:rsidP="002B2936">
      <w:pPr>
        <w:ind w:left="851"/>
        <w:rPr>
          <w:sz w:val="24"/>
          <w:szCs w:val="24"/>
        </w:rPr>
      </w:pPr>
    </w:p>
    <w:p w:rsidR="002B2936" w:rsidRPr="001002D2" w:rsidRDefault="002B2936" w:rsidP="002B2936">
      <w:pPr>
        <w:tabs>
          <w:tab w:val="left" w:pos="851"/>
        </w:tabs>
        <w:ind w:left="851" w:hanging="851"/>
        <w:rPr>
          <w:b/>
          <w:sz w:val="24"/>
          <w:szCs w:val="24"/>
        </w:rPr>
      </w:pPr>
      <w:r w:rsidRPr="001002D2">
        <w:rPr>
          <w:b/>
          <w:sz w:val="24"/>
          <w:szCs w:val="24"/>
        </w:rPr>
        <w:t>5.3</w:t>
      </w:r>
      <w:r w:rsidRPr="001002D2">
        <w:rPr>
          <w:b/>
          <w:sz w:val="24"/>
          <w:szCs w:val="24"/>
        </w:rPr>
        <w:tab/>
        <w:t>Non-kliniske sikkerhedsdata</w:t>
      </w:r>
    </w:p>
    <w:p w:rsidR="002B2936" w:rsidRPr="001002D2" w:rsidRDefault="002B2936" w:rsidP="002B2936">
      <w:pPr>
        <w:ind w:left="851"/>
        <w:rPr>
          <w:sz w:val="24"/>
          <w:szCs w:val="24"/>
        </w:rPr>
      </w:pPr>
      <w:r w:rsidRPr="001002D2">
        <w:rPr>
          <w:sz w:val="24"/>
          <w:szCs w:val="24"/>
        </w:rPr>
        <w:t xml:space="preserve">Det er i dyreforsøg påvist, at </w:t>
      </w:r>
      <w:proofErr w:type="spellStart"/>
      <w:r w:rsidRPr="001002D2">
        <w:rPr>
          <w:sz w:val="24"/>
          <w:szCs w:val="24"/>
        </w:rPr>
        <w:t>methotrexat</w:t>
      </w:r>
      <w:proofErr w:type="spellEnd"/>
      <w:r w:rsidRPr="001002D2">
        <w:rPr>
          <w:sz w:val="24"/>
          <w:szCs w:val="24"/>
        </w:rPr>
        <w:t xml:space="preserve"> nedsætter frugtbarheden, og at det er embryo- og fostertoksisk samt </w:t>
      </w:r>
      <w:proofErr w:type="spellStart"/>
      <w:r w:rsidRPr="001002D2">
        <w:rPr>
          <w:sz w:val="24"/>
          <w:szCs w:val="24"/>
        </w:rPr>
        <w:t>teratogent</w:t>
      </w:r>
      <w:proofErr w:type="spellEnd"/>
      <w:r w:rsidRPr="001002D2">
        <w:rPr>
          <w:sz w:val="24"/>
          <w:szCs w:val="24"/>
        </w:rPr>
        <w:t xml:space="preserve">. </w:t>
      </w:r>
      <w:proofErr w:type="spellStart"/>
      <w:r w:rsidRPr="001002D2">
        <w:rPr>
          <w:sz w:val="24"/>
          <w:szCs w:val="24"/>
        </w:rPr>
        <w:t>Methotrexat</w:t>
      </w:r>
      <w:proofErr w:type="spellEnd"/>
      <w:r w:rsidRPr="001002D2">
        <w:rPr>
          <w:sz w:val="24"/>
          <w:szCs w:val="24"/>
        </w:rPr>
        <w:t xml:space="preserve"> er mutagent </w:t>
      </w:r>
      <w:r w:rsidRPr="001002D2">
        <w:rPr>
          <w:i/>
          <w:sz w:val="24"/>
          <w:szCs w:val="24"/>
        </w:rPr>
        <w:t xml:space="preserve">in </w:t>
      </w:r>
      <w:proofErr w:type="spellStart"/>
      <w:r w:rsidRPr="001002D2">
        <w:rPr>
          <w:i/>
          <w:sz w:val="24"/>
          <w:szCs w:val="24"/>
        </w:rPr>
        <w:t>vivo</w:t>
      </w:r>
      <w:proofErr w:type="spellEnd"/>
      <w:r w:rsidRPr="001002D2">
        <w:rPr>
          <w:sz w:val="24"/>
          <w:szCs w:val="24"/>
        </w:rPr>
        <w:t xml:space="preserve"> og </w:t>
      </w:r>
      <w:r w:rsidRPr="001002D2">
        <w:rPr>
          <w:i/>
          <w:sz w:val="24"/>
          <w:szCs w:val="24"/>
        </w:rPr>
        <w:t xml:space="preserve">in </w:t>
      </w:r>
      <w:proofErr w:type="spellStart"/>
      <w:r w:rsidRPr="001002D2">
        <w:rPr>
          <w:i/>
          <w:sz w:val="24"/>
          <w:szCs w:val="24"/>
        </w:rPr>
        <w:t>vitro</w:t>
      </w:r>
      <w:proofErr w:type="spellEnd"/>
      <w:r w:rsidRPr="001002D2">
        <w:rPr>
          <w:sz w:val="24"/>
          <w:szCs w:val="24"/>
        </w:rPr>
        <w:t xml:space="preserve">. Eftersom der ikke er gennemført konventionelle </w:t>
      </w:r>
      <w:proofErr w:type="spellStart"/>
      <w:r w:rsidRPr="001002D2">
        <w:rPr>
          <w:sz w:val="24"/>
          <w:szCs w:val="24"/>
        </w:rPr>
        <w:t>karcinogenicitetsundersøgelser</w:t>
      </w:r>
      <w:proofErr w:type="spellEnd"/>
      <w:r w:rsidRPr="001002D2">
        <w:rPr>
          <w:sz w:val="24"/>
          <w:szCs w:val="24"/>
        </w:rPr>
        <w:t xml:space="preserve">, og data fra kroniske toksicitetsundersøgelser med gnavere er inkonsistente, anses </w:t>
      </w:r>
      <w:proofErr w:type="spellStart"/>
      <w:r w:rsidRPr="001002D2">
        <w:rPr>
          <w:sz w:val="24"/>
          <w:szCs w:val="24"/>
        </w:rPr>
        <w:t>methotrexat</w:t>
      </w:r>
      <w:proofErr w:type="spellEnd"/>
      <w:r w:rsidRPr="001002D2">
        <w:rPr>
          <w:sz w:val="24"/>
          <w:szCs w:val="24"/>
        </w:rPr>
        <w:t xml:space="preserve"> for at være </w:t>
      </w:r>
      <w:r w:rsidRPr="001002D2">
        <w:rPr>
          <w:b/>
          <w:sz w:val="24"/>
          <w:szCs w:val="24"/>
        </w:rPr>
        <w:t>ikke-</w:t>
      </w:r>
      <w:proofErr w:type="spellStart"/>
      <w:r w:rsidRPr="001002D2">
        <w:rPr>
          <w:b/>
          <w:sz w:val="24"/>
          <w:szCs w:val="24"/>
        </w:rPr>
        <w:t>klassificerbar</w:t>
      </w:r>
      <w:proofErr w:type="spellEnd"/>
      <w:r w:rsidRPr="001002D2">
        <w:rPr>
          <w:sz w:val="24"/>
          <w:szCs w:val="24"/>
        </w:rPr>
        <w:t xml:space="preserve">, for så vidt angår dets </w:t>
      </w:r>
      <w:proofErr w:type="spellStart"/>
      <w:r w:rsidRPr="001002D2">
        <w:rPr>
          <w:sz w:val="24"/>
          <w:szCs w:val="24"/>
        </w:rPr>
        <w:t>karcinogenicitet</w:t>
      </w:r>
      <w:proofErr w:type="spellEnd"/>
      <w:r w:rsidRPr="001002D2">
        <w:rPr>
          <w:sz w:val="24"/>
          <w:szCs w:val="24"/>
        </w:rPr>
        <w:t xml:space="preserve"> for mennesker.</w:t>
      </w:r>
    </w:p>
    <w:p w:rsidR="00AB6AED" w:rsidRPr="00E269D1" w:rsidRDefault="00AB6AED" w:rsidP="00AB6AED">
      <w:pPr>
        <w:ind w:left="851" w:hanging="851"/>
        <w:rPr>
          <w:sz w:val="24"/>
          <w:szCs w:val="24"/>
        </w:rPr>
      </w:pPr>
    </w:p>
    <w:p w:rsidR="00AB6AED" w:rsidRPr="00E269D1" w:rsidRDefault="00AB6AED" w:rsidP="00AB6AED">
      <w:pPr>
        <w:ind w:left="851" w:hanging="851"/>
        <w:rPr>
          <w:sz w:val="24"/>
          <w:szCs w:val="24"/>
        </w:rPr>
      </w:pPr>
    </w:p>
    <w:p w:rsidR="00AB6AED" w:rsidRPr="00E269D1" w:rsidRDefault="00AB6AED" w:rsidP="00AB6AED">
      <w:pPr>
        <w:ind w:left="851" w:hanging="851"/>
        <w:rPr>
          <w:b/>
          <w:sz w:val="24"/>
          <w:szCs w:val="24"/>
        </w:rPr>
      </w:pPr>
      <w:r w:rsidRPr="00E269D1">
        <w:rPr>
          <w:b/>
          <w:sz w:val="24"/>
          <w:szCs w:val="24"/>
        </w:rPr>
        <w:t>6.</w:t>
      </w:r>
      <w:r w:rsidRPr="00E269D1">
        <w:rPr>
          <w:b/>
          <w:sz w:val="24"/>
          <w:szCs w:val="24"/>
        </w:rPr>
        <w:tab/>
        <w:t>FARMACEUTISKE OPLYSNINGER</w:t>
      </w:r>
    </w:p>
    <w:p w:rsidR="00AB6AED" w:rsidRPr="00E269D1" w:rsidRDefault="00AB6AED" w:rsidP="00AB6AED">
      <w:pPr>
        <w:ind w:left="851" w:hanging="851"/>
        <w:rPr>
          <w:b/>
          <w:sz w:val="24"/>
          <w:szCs w:val="24"/>
        </w:rPr>
      </w:pPr>
    </w:p>
    <w:p w:rsidR="00AB6AED" w:rsidRPr="00E269D1" w:rsidRDefault="00AB6AED" w:rsidP="00AB6AED">
      <w:pPr>
        <w:ind w:left="851" w:hanging="851"/>
        <w:rPr>
          <w:b/>
          <w:sz w:val="24"/>
          <w:szCs w:val="24"/>
        </w:rPr>
      </w:pPr>
      <w:r w:rsidRPr="00E269D1">
        <w:rPr>
          <w:b/>
          <w:sz w:val="24"/>
          <w:szCs w:val="24"/>
        </w:rPr>
        <w:t>6.1</w:t>
      </w:r>
      <w:r w:rsidRPr="00E269D1">
        <w:rPr>
          <w:b/>
          <w:sz w:val="24"/>
          <w:szCs w:val="24"/>
        </w:rPr>
        <w:tab/>
        <w:t>Hjælpestoffer</w:t>
      </w:r>
    </w:p>
    <w:p w:rsidR="00AB6AED" w:rsidRPr="00E269D1" w:rsidRDefault="00AB6AED" w:rsidP="00AB6AED">
      <w:pPr>
        <w:ind w:left="851"/>
        <w:rPr>
          <w:sz w:val="24"/>
          <w:szCs w:val="24"/>
        </w:rPr>
      </w:pPr>
      <w:proofErr w:type="spellStart"/>
      <w:r w:rsidRPr="00E269D1">
        <w:rPr>
          <w:sz w:val="24"/>
          <w:szCs w:val="24"/>
        </w:rPr>
        <w:t>Natriumchlorid</w:t>
      </w:r>
      <w:proofErr w:type="spellEnd"/>
    </w:p>
    <w:p w:rsidR="00AB6AED" w:rsidRPr="00E269D1" w:rsidRDefault="00AB6AED" w:rsidP="00AB6AED">
      <w:pPr>
        <w:ind w:left="851"/>
        <w:rPr>
          <w:sz w:val="24"/>
          <w:szCs w:val="24"/>
        </w:rPr>
      </w:pPr>
      <w:r w:rsidRPr="00E269D1">
        <w:rPr>
          <w:sz w:val="24"/>
          <w:szCs w:val="24"/>
        </w:rPr>
        <w:t>Natriumhydroxid (til pH-justering)</w:t>
      </w:r>
    </w:p>
    <w:p w:rsidR="00AB6AED" w:rsidRPr="00E269D1" w:rsidRDefault="00AB6AED" w:rsidP="00AB6AED">
      <w:pPr>
        <w:ind w:left="851"/>
        <w:rPr>
          <w:sz w:val="24"/>
          <w:szCs w:val="24"/>
        </w:rPr>
      </w:pPr>
      <w:r w:rsidRPr="00E269D1">
        <w:rPr>
          <w:sz w:val="24"/>
          <w:szCs w:val="24"/>
        </w:rPr>
        <w:t>Saltsyre (til pH-justering)</w:t>
      </w:r>
    </w:p>
    <w:p w:rsidR="00AB6AED" w:rsidRDefault="00AB6AED" w:rsidP="00AB6AED">
      <w:pPr>
        <w:ind w:left="851"/>
        <w:rPr>
          <w:sz w:val="24"/>
          <w:szCs w:val="24"/>
        </w:rPr>
      </w:pPr>
      <w:r w:rsidRPr="00E269D1">
        <w:rPr>
          <w:sz w:val="24"/>
          <w:szCs w:val="24"/>
        </w:rPr>
        <w:t>Vand til injektionsvæsker</w:t>
      </w:r>
    </w:p>
    <w:p w:rsidR="00AB6AED" w:rsidRPr="00E269D1" w:rsidRDefault="00AB6AED" w:rsidP="00AB6AED">
      <w:pPr>
        <w:ind w:left="851"/>
        <w:rPr>
          <w:sz w:val="24"/>
          <w:szCs w:val="24"/>
        </w:rPr>
      </w:pPr>
    </w:p>
    <w:p w:rsidR="00AB6AED" w:rsidRPr="00E269D1" w:rsidRDefault="00AB6AED" w:rsidP="00AB6AED">
      <w:pPr>
        <w:ind w:left="851" w:hanging="851"/>
        <w:rPr>
          <w:b/>
          <w:sz w:val="24"/>
          <w:szCs w:val="24"/>
        </w:rPr>
      </w:pPr>
      <w:r w:rsidRPr="00E269D1">
        <w:rPr>
          <w:b/>
          <w:sz w:val="24"/>
          <w:szCs w:val="24"/>
        </w:rPr>
        <w:t>6.2</w:t>
      </w:r>
      <w:r w:rsidRPr="00E269D1">
        <w:rPr>
          <w:b/>
          <w:sz w:val="24"/>
          <w:szCs w:val="24"/>
        </w:rPr>
        <w:tab/>
        <w:t>Uforligeligheder</w:t>
      </w:r>
    </w:p>
    <w:p w:rsidR="00AB6AED" w:rsidRPr="00E269D1" w:rsidRDefault="00AB6AED" w:rsidP="00AB6AED">
      <w:pPr>
        <w:ind w:left="851" w:hanging="851"/>
        <w:rPr>
          <w:sz w:val="24"/>
          <w:szCs w:val="24"/>
        </w:rPr>
      </w:pPr>
      <w:r w:rsidRPr="00E269D1">
        <w:rPr>
          <w:sz w:val="24"/>
          <w:szCs w:val="24"/>
        </w:rPr>
        <w:tab/>
        <w:t>Da der ikke foreligger studier over eventuelle uforligeligheder, må dette lægemiddel ikke blandes med andre lægemidler.</w:t>
      </w:r>
    </w:p>
    <w:p w:rsidR="00AB6AED" w:rsidRPr="00E269D1" w:rsidRDefault="00AB6AED" w:rsidP="00AB6AED">
      <w:pPr>
        <w:ind w:left="851" w:hanging="851"/>
        <w:rPr>
          <w:sz w:val="24"/>
          <w:szCs w:val="24"/>
        </w:rPr>
      </w:pPr>
    </w:p>
    <w:p w:rsidR="00AB6AED" w:rsidRPr="00E269D1" w:rsidRDefault="00AB6AED" w:rsidP="00AB6AED">
      <w:pPr>
        <w:ind w:left="851" w:hanging="851"/>
        <w:rPr>
          <w:b/>
          <w:sz w:val="24"/>
          <w:szCs w:val="24"/>
        </w:rPr>
      </w:pPr>
      <w:r w:rsidRPr="00E269D1">
        <w:rPr>
          <w:b/>
          <w:sz w:val="24"/>
          <w:szCs w:val="24"/>
        </w:rPr>
        <w:t>6.3</w:t>
      </w:r>
      <w:r w:rsidRPr="00E269D1">
        <w:rPr>
          <w:b/>
          <w:sz w:val="24"/>
          <w:szCs w:val="24"/>
        </w:rPr>
        <w:tab/>
        <w:t>Opbevaringstid</w:t>
      </w:r>
    </w:p>
    <w:p w:rsidR="00AB6AED" w:rsidRPr="00E269D1" w:rsidRDefault="00AB6AED" w:rsidP="00AB6AED">
      <w:pPr>
        <w:ind w:left="851" w:hanging="851"/>
        <w:rPr>
          <w:sz w:val="24"/>
          <w:szCs w:val="24"/>
        </w:rPr>
      </w:pPr>
      <w:r>
        <w:rPr>
          <w:sz w:val="24"/>
          <w:szCs w:val="24"/>
        </w:rPr>
        <w:tab/>
      </w:r>
      <w:r w:rsidRPr="00E269D1">
        <w:rPr>
          <w:sz w:val="24"/>
          <w:szCs w:val="24"/>
        </w:rPr>
        <w:t>2 år.</w:t>
      </w:r>
    </w:p>
    <w:p w:rsidR="00AB6AED" w:rsidRPr="00E269D1" w:rsidRDefault="00AB6AED" w:rsidP="00AB6AED">
      <w:pPr>
        <w:ind w:left="851" w:hanging="851"/>
        <w:rPr>
          <w:sz w:val="24"/>
          <w:szCs w:val="24"/>
        </w:rPr>
      </w:pPr>
    </w:p>
    <w:p w:rsidR="00AB6AED" w:rsidRPr="00E269D1" w:rsidRDefault="00AB6AED" w:rsidP="00AB6AED">
      <w:pPr>
        <w:ind w:left="851" w:hanging="851"/>
        <w:rPr>
          <w:b/>
          <w:sz w:val="24"/>
          <w:szCs w:val="24"/>
        </w:rPr>
      </w:pPr>
      <w:r w:rsidRPr="00E269D1">
        <w:rPr>
          <w:b/>
          <w:sz w:val="24"/>
          <w:szCs w:val="24"/>
        </w:rPr>
        <w:t>6.4</w:t>
      </w:r>
      <w:r w:rsidRPr="00E269D1">
        <w:rPr>
          <w:b/>
          <w:sz w:val="24"/>
          <w:szCs w:val="24"/>
        </w:rPr>
        <w:tab/>
        <w:t>Særlige opbevaringsforhold</w:t>
      </w:r>
    </w:p>
    <w:p w:rsidR="005B7104" w:rsidRDefault="00AB6AED" w:rsidP="00BB52ED">
      <w:pPr>
        <w:ind w:firstLine="851"/>
        <w:rPr>
          <w:bCs/>
          <w:sz w:val="20"/>
          <w:lang w:eastAsia="da-DK"/>
        </w:rPr>
      </w:pPr>
      <w:r w:rsidRPr="00E269D1">
        <w:rPr>
          <w:sz w:val="24"/>
          <w:szCs w:val="24"/>
        </w:rPr>
        <w:t>Opbevares ved temperaturer under 25°</w:t>
      </w:r>
      <w:r>
        <w:rPr>
          <w:sz w:val="24"/>
          <w:szCs w:val="24"/>
        </w:rPr>
        <w:t xml:space="preserve"> </w:t>
      </w:r>
      <w:r w:rsidRPr="00E269D1">
        <w:rPr>
          <w:sz w:val="24"/>
          <w:szCs w:val="24"/>
        </w:rPr>
        <w:t xml:space="preserve">C. </w:t>
      </w:r>
      <w:r w:rsidR="005B7104">
        <w:rPr>
          <w:bCs/>
        </w:rPr>
        <w:t>Må ikke nedfryses.</w:t>
      </w:r>
    </w:p>
    <w:p w:rsidR="00AB6AED" w:rsidRPr="00E269D1" w:rsidRDefault="00AB6AED" w:rsidP="00BB52ED">
      <w:pPr>
        <w:ind w:left="851"/>
        <w:rPr>
          <w:sz w:val="24"/>
          <w:szCs w:val="24"/>
        </w:rPr>
      </w:pPr>
      <w:r w:rsidRPr="00E269D1">
        <w:rPr>
          <w:sz w:val="24"/>
          <w:szCs w:val="24"/>
        </w:rPr>
        <w:t>Opbevar de fyldte penne i den ydre karton for at beskytte mod lys.</w:t>
      </w:r>
    </w:p>
    <w:p w:rsidR="00AB6AED" w:rsidRPr="00E269D1" w:rsidRDefault="00AB6AED" w:rsidP="00AB6AED">
      <w:pPr>
        <w:ind w:left="851" w:hanging="851"/>
        <w:rPr>
          <w:sz w:val="24"/>
          <w:szCs w:val="24"/>
        </w:rPr>
      </w:pPr>
    </w:p>
    <w:p w:rsidR="00863CB7" w:rsidRPr="00C84483" w:rsidRDefault="00863CB7" w:rsidP="00863CB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4B45EB" w:rsidRDefault="00AB6AED" w:rsidP="004B45EB">
      <w:pPr>
        <w:spacing w:line="276" w:lineRule="auto"/>
        <w:ind w:left="851"/>
        <w:rPr>
          <w:sz w:val="24"/>
          <w:szCs w:val="24"/>
        </w:rPr>
      </w:pPr>
      <w:r w:rsidRPr="00E269D1">
        <w:rPr>
          <w:sz w:val="24"/>
          <w:szCs w:val="24"/>
        </w:rPr>
        <w:t>Fyldte penne, der indeholder en farveløs, fyldt sprøjte (glas) med stempelprop (</w:t>
      </w:r>
      <w:proofErr w:type="spellStart"/>
      <w:r w:rsidRPr="00E269D1">
        <w:rPr>
          <w:sz w:val="24"/>
          <w:szCs w:val="24"/>
        </w:rPr>
        <w:t>chlorobutylgummi</w:t>
      </w:r>
      <w:proofErr w:type="spellEnd"/>
      <w:r w:rsidRPr="00E269D1">
        <w:rPr>
          <w:sz w:val="24"/>
          <w:szCs w:val="24"/>
        </w:rPr>
        <w:t>) og isat injektionsnål. Sprøjten er udvendigt udstyret med en dosisknap til selv-</w:t>
      </w:r>
      <w:proofErr w:type="spellStart"/>
      <w:r w:rsidRPr="00E269D1">
        <w:rPr>
          <w:sz w:val="24"/>
          <w:szCs w:val="24"/>
        </w:rPr>
        <w:t>injicering</w:t>
      </w:r>
      <w:proofErr w:type="spellEnd"/>
      <w:r w:rsidRPr="00E269D1">
        <w:rPr>
          <w:sz w:val="24"/>
          <w:szCs w:val="24"/>
        </w:rPr>
        <w:t xml:space="preserve"> (pen).</w:t>
      </w:r>
      <w:r w:rsidR="004B45EB">
        <w:rPr>
          <w:sz w:val="24"/>
          <w:szCs w:val="24"/>
        </w:rPr>
        <w:t xml:space="preserve"> </w:t>
      </w:r>
    </w:p>
    <w:p w:rsidR="004B45EB" w:rsidRDefault="004B45EB" w:rsidP="004B45EB">
      <w:pPr>
        <w:spacing w:line="276" w:lineRule="auto"/>
      </w:pPr>
    </w:p>
    <w:p w:rsidR="00BC4921" w:rsidRPr="00CC3DFE" w:rsidRDefault="00BC4921" w:rsidP="00BC4921">
      <w:pPr>
        <w:spacing w:line="276" w:lineRule="auto"/>
        <w:ind w:left="851"/>
        <w:rPr>
          <w:u w:val="single"/>
        </w:rPr>
      </w:pPr>
      <w:r w:rsidRPr="00CC3DFE">
        <w:rPr>
          <w:u w:val="single"/>
        </w:rPr>
        <w:t>Land 1</w:t>
      </w:r>
      <w:r>
        <w:rPr>
          <w:u w:val="single"/>
        </w:rPr>
        <w:t xml:space="preserve"> og 2</w:t>
      </w:r>
      <w:r w:rsidRPr="00CC3DFE">
        <w:rPr>
          <w:u w:val="single"/>
        </w:rPr>
        <w:t xml:space="preserve">: </w:t>
      </w:r>
    </w:p>
    <w:p w:rsidR="00BC4921" w:rsidRDefault="00BC4921" w:rsidP="00BC4921">
      <w:pPr>
        <w:spacing w:line="276" w:lineRule="auto"/>
        <w:ind w:left="851"/>
        <w:rPr>
          <w:i/>
        </w:rPr>
      </w:pPr>
      <w:proofErr w:type="spellStart"/>
      <w:r>
        <w:t>Metex</w:t>
      </w:r>
      <w:proofErr w:type="spellEnd"/>
      <w:r>
        <w:t xml:space="preserve"> Pen fyldt pen fås som en to-trins autoinjektor med en gennemsigtig kanylehætte og blå kanylebeskytter.</w:t>
      </w:r>
    </w:p>
    <w:p w:rsidR="00BC4921" w:rsidRDefault="00BC4921" w:rsidP="00BC4921">
      <w:pPr>
        <w:spacing w:line="276" w:lineRule="auto"/>
      </w:pPr>
    </w:p>
    <w:p w:rsidR="00BC4921" w:rsidRDefault="00BC4921" w:rsidP="00BC4921">
      <w:pPr>
        <w:spacing w:line="276" w:lineRule="auto"/>
        <w:ind w:firstLine="851"/>
      </w:pPr>
      <w:r>
        <w:rPr>
          <w:u w:val="single"/>
        </w:rPr>
        <w:t>Land 3:</w:t>
      </w:r>
    </w:p>
    <w:p w:rsidR="004B45EB" w:rsidRPr="005F2B71" w:rsidRDefault="00BC4921" w:rsidP="00BC4921">
      <w:pPr>
        <w:spacing w:line="276" w:lineRule="auto"/>
        <w:ind w:left="851"/>
        <w:rPr>
          <w:i/>
        </w:rPr>
      </w:pPr>
      <w:proofErr w:type="spellStart"/>
      <w:r w:rsidRPr="005F2B71">
        <w:t>Metex</w:t>
      </w:r>
      <w:proofErr w:type="spellEnd"/>
      <w:r w:rsidRPr="005F2B71">
        <w:t xml:space="preserve"> Pen fyldt pen fås som en </w:t>
      </w:r>
      <w:proofErr w:type="spellStart"/>
      <w:r w:rsidRPr="005F2B71">
        <w:t>tre-trins</w:t>
      </w:r>
      <w:proofErr w:type="spellEnd"/>
      <w:r w:rsidRPr="005F2B71">
        <w:t xml:space="preserve"> autoinjektor med gul hætte og gul injektionsknap</w:t>
      </w:r>
      <w:r>
        <w:t>.</w:t>
      </w:r>
    </w:p>
    <w:p w:rsidR="00AB6AED" w:rsidRDefault="00AB6AED" w:rsidP="00AB6AED">
      <w:pPr>
        <w:ind w:left="851" w:hanging="851"/>
        <w:rPr>
          <w:sz w:val="24"/>
          <w:szCs w:val="24"/>
        </w:rPr>
      </w:pPr>
    </w:p>
    <w:p w:rsidR="00863CB7" w:rsidRPr="00C84483" w:rsidRDefault="00863CB7" w:rsidP="00863CB7">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AB6AED" w:rsidRPr="00E269D1" w:rsidRDefault="00AB6AED" w:rsidP="00AB6AED">
      <w:pPr>
        <w:ind w:left="851" w:hanging="851"/>
        <w:rPr>
          <w:sz w:val="24"/>
          <w:szCs w:val="24"/>
        </w:rPr>
      </w:pPr>
      <w:r w:rsidRPr="00E269D1">
        <w:rPr>
          <w:sz w:val="24"/>
          <w:szCs w:val="24"/>
        </w:rPr>
        <w:tab/>
        <w:t xml:space="preserve">Dette lægemiddel skal håndteres og bortskaffes i henhold til lokale retningslinjer. Gravide kvinder, der arbejder som sundhedsfagligt personale, bør ikke håndtere og/eller indgive </w:t>
      </w:r>
      <w:proofErr w:type="spellStart"/>
      <w:r w:rsidRPr="00E269D1">
        <w:rPr>
          <w:sz w:val="24"/>
          <w:szCs w:val="24"/>
        </w:rPr>
        <w:t>Metex</w:t>
      </w:r>
      <w:proofErr w:type="spellEnd"/>
      <w:r w:rsidRPr="00E269D1">
        <w:rPr>
          <w:sz w:val="24"/>
          <w:szCs w:val="24"/>
        </w:rPr>
        <w:t xml:space="preserve"> P</w:t>
      </w:r>
      <w:r>
        <w:rPr>
          <w:sz w:val="24"/>
          <w:szCs w:val="24"/>
        </w:rPr>
        <w:t>en</w:t>
      </w:r>
      <w:r w:rsidRPr="00E269D1">
        <w:rPr>
          <w:sz w:val="24"/>
          <w:szCs w:val="24"/>
        </w:rPr>
        <w:t>.</w:t>
      </w:r>
    </w:p>
    <w:p w:rsidR="00AB6AED" w:rsidRPr="00E269D1" w:rsidRDefault="00AB6AED" w:rsidP="00AB6AED">
      <w:pPr>
        <w:ind w:left="851" w:hanging="851"/>
        <w:rPr>
          <w:sz w:val="24"/>
          <w:szCs w:val="24"/>
        </w:rPr>
      </w:pPr>
    </w:p>
    <w:p w:rsidR="00AB6AED" w:rsidRPr="00E269D1" w:rsidRDefault="00AB6AED" w:rsidP="00AB6AED">
      <w:pPr>
        <w:ind w:left="851" w:hanging="851"/>
        <w:rPr>
          <w:sz w:val="24"/>
          <w:szCs w:val="24"/>
        </w:rPr>
      </w:pPr>
      <w:r w:rsidRPr="00E269D1">
        <w:rPr>
          <w:sz w:val="24"/>
          <w:szCs w:val="24"/>
        </w:rPr>
        <w:tab/>
      </w:r>
      <w:proofErr w:type="spellStart"/>
      <w:r w:rsidRPr="00E269D1">
        <w:rPr>
          <w:sz w:val="24"/>
          <w:szCs w:val="24"/>
        </w:rPr>
        <w:t>Methotrexat</w:t>
      </w:r>
      <w:proofErr w:type="spellEnd"/>
      <w:r w:rsidRPr="00E269D1">
        <w:rPr>
          <w:sz w:val="24"/>
          <w:szCs w:val="24"/>
        </w:rPr>
        <w:t xml:space="preserve"> bør ikke komme i kontakt med huden eller slimhinder. I tilfælde af kontaminering skal det berørte område straks skylles med rigelige mængder vand.</w:t>
      </w:r>
    </w:p>
    <w:p w:rsidR="00AB6AED" w:rsidRPr="00E269D1" w:rsidRDefault="00AB6AED" w:rsidP="00AB6AED">
      <w:pPr>
        <w:ind w:left="851" w:hanging="851"/>
        <w:rPr>
          <w:sz w:val="24"/>
          <w:szCs w:val="24"/>
        </w:rPr>
      </w:pPr>
    </w:p>
    <w:p w:rsidR="00AB6AED" w:rsidRPr="00E269D1" w:rsidRDefault="00AB6AED" w:rsidP="00AB6AED">
      <w:pPr>
        <w:ind w:left="851" w:hanging="851"/>
        <w:rPr>
          <w:sz w:val="24"/>
          <w:szCs w:val="24"/>
        </w:rPr>
      </w:pPr>
      <w:r w:rsidRPr="00E269D1">
        <w:rPr>
          <w:sz w:val="24"/>
          <w:szCs w:val="24"/>
        </w:rPr>
        <w:tab/>
        <w:t xml:space="preserve">Kun til engangsbrug. </w:t>
      </w:r>
    </w:p>
    <w:p w:rsidR="00AB6AED" w:rsidRPr="00E269D1" w:rsidRDefault="00AB6AED" w:rsidP="00AB6AED">
      <w:pPr>
        <w:ind w:left="851" w:hanging="851"/>
        <w:rPr>
          <w:sz w:val="24"/>
          <w:szCs w:val="24"/>
        </w:rPr>
      </w:pPr>
    </w:p>
    <w:p w:rsidR="00AB6AED" w:rsidRDefault="00AB6AED" w:rsidP="00AB6AED">
      <w:pPr>
        <w:ind w:left="851" w:hanging="851"/>
        <w:rPr>
          <w:sz w:val="24"/>
          <w:szCs w:val="24"/>
        </w:rPr>
      </w:pPr>
      <w:r w:rsidRPr="00E269D1">
        <w:rPr>
          <w:sz w:val="24"/>
          <w:szCs w:val="24"/>
        </w:rPr>
        <w:tab/>
        <w:t>Ikke anvendt lægemiddel samt affald heraf skal bortskaffes i henhold til lokale retningslinjer.</w:t>
      </w:r>
    </w:p>
    <w:p w:rsidR="004A60FF" w:rsidRPr="00E269D1" w:rsidRDefault="004A60FF" w:rsidP="004B45EB">
      <w:pPr>
        <w:rPr>
          <w:sz w:val="24"/>
          <w:szCs w:val="24"/>
        </w:rPr>
      </w:pPr>
    </w:p>
    <w:p w:rsidR="00AB6AED" w:rsidRPr="00E269D1" w:rsidRDefault="00AB6AED" w:rsidP="00AB6AED">
      <w:pPr>
        <w:ind w:left="851" w:hanging="851"/>
        <w:jc w:val="both"/>
        <w:rPr>
          <w:sz w:val="24"/>
          <w:szCs w:val="24"/>
        </w:rPr>
      </w:pPr>
    </w:p>
    <w:p w:rsidR="00AB6AED" w:rsidRPr="00E269D1" w:rsidRDefault="00AB6AED" w:rsidP="00AB6AED">
      <w:pPr>
        <w:ind w:left="851" w:hanging="851"/>
        <w:rPr>
          <w:b/>
          <w:sz w:val="24"/>
          <w:szCs w:val="24"/>
        </w:rPr>
      </w:pPr>
      <w:r w:rsidRPr="00E269D1">
        <w:rPr>
          <w:b/>
          <w:sz w:val="24"/>
          <w:szCs w:val="24"/>
        </w:rPr>
        <w:t>7.</w:t>
      </w:r>
      <w:r w:rsidRPr="00E269D1">
        <w:rPr>
          <w:b/>
          <w:sz w:val="24"/>
          <w:szCs w:val="24"/>
        </w:rPr>
        <w:tab/>
        <w:t>INDEHAVER AF MARKEDSFØRINGSTILLADELSEN</w:t>
      </w:r>
    </w:p>
    <w:p w:rsidR="00175618" w:rsidRPr="00177E87" w:rsidRDefault="00175618" w:rsidP="00175618">
      <w:pPr>
        <w:ind w:left="851"/>
        <w:rPr>
          <w:sz w:val="24"/>
          <w:szCs w:val="24"/>
          <w:lang w:eastAsia="da-DK"/>
        </w:rPr>
      </w:pPr>
      <w:r w:rsidRPr="00177E87">
        <w:rPr>
          <w:sz w:val="24"/>
          <w:szCs w:val="24"/>
          <w:lang w:eastAsia="da-DK"/>
        </w:rPr>
        <w:t>2care4 ApS</w:t>
      </w:r>
    </w:p>
    <w:p w:rsidR="00175618" w:rsidRPr="00177E87" w:rsidRDefault="00175618" w:rsidP="00175618">
      <w:pPr>
        <w:ind w:left="851"/>
        <w:rPr>
          <w:sz w:val="24"/>
          <w:szCs w:val="24"/>
          <w:lang w:eastAsia="da-DK"/>
        </w:rPr>
      </w:pPr>
      <w:r w:rsidRPr="00177E87">
        <w:rPr>
          <w:sz w:val="24"/>
          <w:szCs w:val="24"/>
          <w:lang w:eastAsia="da-DK"/>
        </w:rPr>
        <w:t>Stenhuggervej 12</w:t>
      </w:r>
    </w:p>
    <w:p w:rsidR="00175618" w:rsidRPr="00177E87" w:rsidRDefault="00175618" w:rsidP="00175618">
      <w:pPr>
        <w:ind w:left="851"/>
        <w:rPr>
          <w:sz w:val="24"/>
          <w:szCs w:val="24"/>
          <w:lang w:eastAsia="da-DK"/>
        </w:rPr>
      </w:pPr>
      <w:r w:rsidRPr="00177E87">
        <w:rPr>
          <w:sz w:val="24"/>
          <w:szCs w:val="24"/>
          <w:lang w:eastAsia="da-DK"/>
        </w:rPr>
        <w:t>6710 Esbjerg V</w:t>
      </w:r>
    </w:p>
    <w:p w:rsidR="00AB6AED" w:rsidRPr="00E269D1" w:rsidRDefault="00AB6AED" w:rsidP="00175618">
      <w:pPr>
        <w:ind w:left="851" w:hanging="851"/>
        <w:rPr>
          <w:sz w:val="24"/>
          <w:szCs w:val="24"/>
        </w:rPr>
      </w:pPr>
    </w:p>
    <w:p w:rsidR="00863CB7" w:rsidRPr="00C84483" w:rsidRDefault="00863CB7" w:rsidP="00863CB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AB6AED" w:rsidRPr="00E269D1" w:rsidRDefault="00AB6AED" w:rsidP="005C128B">
      <w:pPr>
        <w:tabs>
          <w:tab w:val="left" w:pos="1985"/>
        </w:tabs>
        <w:ind w:left="851"/>
        <w:rPr>
          <w:sz w:val="24"/>
          <w:szCs w:val="24"/>
        </w:rPr>
      </w:pPr>
      <w:r w:rsidRPr="00E269D1">
        <w:rPr>
          <w:sz w:val="24"/>
          <w:szCs w:val="24"/>
        </w:rPr>
        <w:t xml:space="preserve">10 mg: </w:t>
      </w:r>
      <w:r>
        <w:rPr>
          <w:sz w:val="24"/>
          <w:szCs w:val="24"/>
        </w:rPr>
        <w:tab/>
      </w:r>
      <w:bookmarkStart w:id="3" w:name="_Hlk97623761"/>
      <w:r w:rsidR="007434B1">
        <w:rPr>
          <w:sz w:val="24"/>
          <w:szCs w:val="24"/>
        </w:rPr>
        <w:t>67217</w:t>
      </w:r>
      <w:bookmarkEnd w:id="3"/>
    </w:p>
    <w:p w:rsidR="00AB6AED" w:rsidRPr="00E269D1" w:rsidRDefault="00AB6AED" w:rsidP="005C128B">
      <w:pPr>
        <w:tabs>
          <w:tab w:val="left" w:pos="1985"/>
        </w:tabs>
        <w:ind w:left="851"/>
        <w:rPr>
          <w:sz w:val="24"/>
          <w:szCs w:val="24"/>
        </w:rPr>
      </w:pPr>
      <w:r w:rsidRPr="00E269D1">
        <w:rPr>
          <w:sz w:val="24"/>
          <w:szCs w:val="24"/>
        </w:rPr>
        <w:t xml:space="preserve">15 mg: </w:t>
      </w:r>
      <w:r>
        <w:rPr>
          <w:sz w:val="24"/>
          <w:szCs w:val="24"/>
        </w:rPr>
        <w:tab/>
      </w:r>
      <w:r w:rsidR="007434B1">
        <w:rPr>
          <w:sz w:val="24"/>
          <w:szCs w:val="24"/>
        </w:rPr>
        <w:t>67218</w:t>
      </w:r>
    </w:p>
    <w:p w:rsidR="00AB6AED" w:rsidRPr="00E269D1" w:rsidRDefault="00AB6AED" w:rsidP="005C128B">
      <w:pPr>
        <w:tabs>
          <w:tab w:val="left" w:pos="1985"/>
        </w:tabs>
        <w:ind w:left="851"/>
        <w:rPr>
          <w:sz w:val="24"/>
          <w:szCs w:val="24"/>
        </w:rPr>
      </w:pPr>
      <w:r w:rsidRPr="00E269D1">
        <w:rPr>
          <w:sz w:val="24"/>
          <w:szCs w:val="24"/>
        </w:rPr>
        <w:t xml:space="preserve">17,5 mg: </w:t>
      </w:r>
      <w:r>
        <w:rPr>
          <w:sz w:val="24"/>
          <w:szCs w:val="24"/>
        </w:rPr>
        <w:tab/>
      </w:r>
      <w:r w:rsidR="007434B1">
        <w:rPr>
          <w:sz w:val="24"/>
          <w:szCs w:val="24"/>
        </w:rPr>
        <w:t>67219</w:t>
      </w:r>
    </w:p>
    <w:p w:rsidR="00AB6AED" w:rsidRPr="00E269D1" w:rsidRDefault="00AB6AED" w:rsidP="005C128B">
      <w:pPr>
        <w:tabs>
          <w:tab w:val="left" w:pos="1985"/>
        </w:tabs>
        <w:ind w:left="851"/>
        <w:rPr>
          <w:sz w:val="24"/>
          <w:szCs w:val="24"/>
        </w:rPr>
      </w:pPr>
      <w:r w:rsidRPr="00E269D1">
        <w:rPr>
          <w:sz w:val="24"/>
          <w:szCs w:val="24"/>
        </w:rPr>
        <w:t xml:space="preserve">20 mg: </w:t>
      </w:r>
      <w:r>
        <w:rPr>
          <w:sz w:val="24"/>
          <w:szCs w:val="24"/>
        </w:rPr>
        <w:tab/>
      </w:r>
      <w:r w:rsidR="007434B1">
        <w:rPr>
          <w:sz w:val="24"/>
          <w:szCs w:val="24"/>
        </w:rPr>
        <w:t>67220</w:t>
      </w:r>
    </w:p>
    <w:p w:rsidR="00AB6AED" w:rsidRPr="00E269D1" w:rsidRDefault="00AB6AED" w:rsidP="005C128B">
      <w:pPr>
        <w:tabs>
          <w:tab w:val="left" w:pos="1985"/>
        </w:tabs>
        <w:ind w:left="851"/>
        <w:rPr>
          <w:sz w:val="24"/>
          <w:szCs w:val="24"/>
        </w:rPr>
      </w:pPr>
      <w:r w:rsidRPr="00E269D1">
        <w:rPr>
          <w:sz w:val="24"/>
          <w:szCs w:val="24"/>
        </w:rPr>
        <w:t xml:space="preserve">25 mg: </w:t>
      </w:r>
      <w:r>
        <w:rPr>
          <w:sz w:val="24"/>
          <w:szCs w:val="24"/>
        </w:rPr>
        <w:tab/>
      </w:r>
      <w:r w:rsidR="007434B1">
        <w:rPr>
          <w:sz w:val="24"/>
          <w:szCs w:val="24"/>
        </w:rPr>
        <w:t>67221</w:t>
      </w:r>
    </w:p>
    <w:p w:rsidR="00AB6AED" w:rsidRPr="00E269D1" w:rsidRDefault="00AB6AED" w:rsidP="005C128B">
      <w:pPr>
        <w:ind w:left="851" w:hanging="851"/>
        <w:rPr>
          <w:sz w:val="24"/>
          <w:szCs w:val="24"/>
        </w:rPr>
      </w:pPr>
      <w:r>
        <w:rPr>
          <w:sz w:val="24"/>
          <w:szCs w:val="24"/>
        </w:rPr>
        <w:tab/>
      </w:r>
    </w:p>
    <w:p w:rsidR="00AB6AED" w:rsidRPr="00E269D1" w:rsidRDefault="00AB6AED" w:rsidP="00AB6AED">
      <w:pPr>
        <w:ind w:left="851" w:hanging="851"/>
        <w:rPr>
          <w:b/>
          <w:sz w:val="24"/>
          <w:szCs w:val="24"/>
        </w:rPr>
      </w:pPr>
      <w:r w:rsidRPr="00E269D1">
        <w:rPr>
          <w:b/>
          <w:sz w:val="24"/>
          <w:szCs w:val="24"/>
        </w:rPr>
        <w:t>9.</w:t>
      </w:r>
      <w:r w:rsidRPr="00E269D1">
        <w:rPr>
          <w:b/>
          <w:sz w:val="24"/>
          <w:szCs w:val="24"/>
        </w:rPr>
        <w:tab/>
        <w:t>DATO FOR FØRSTE MARKEDSFØRINGSTILLADELSE</w:t>
      </w:r>
    </w:p>
    <w:p w:rsidR="00AB6AED" w:rsidRPr="00E269D1" w:rsidRDefault="00AB6AED" w:rsidP="00AB6AED">
      <w:pPr>
        <w:ind w:left="851" w:hanging="851"/>
        <w:rPr>
          <w:sz w:val="24"/>
          <w:szCs w:val="24"/>
        </w:rPr>
      </w:pPr>
      <w:r w:rsidRPr="00E269D1">
        <w:rPr>
          <w:sz w:val="24"/>
          <w:szCs w:val="24"/>
        </w:rPr>
        <w:tab/>
      </w:r>
      <w:r w:rsidR="00175618">
        <w:rPr>
          <w:sz w:val="24"/>
          <w:szCs w:val="24"/>
        </w:rPr>
        <w:t>8. marts 2022</w:t>
      </w:r>
    </w:p>
    <w:p w:rsidR="00AB6AED" w:rsidRPr="00E269D1" w:rsidRDefault="00AB6AED" w:rsidP="00AB6AED">
      <w:pPr>
        <w:ind w:left="851" w:hanging="851"/>
        <w:rPr>
          <w:sz w:val="24"/>
          <w:szCs w:val="24"/>
        </w:rPr>
      </w:pPr>
    </w:p>
    <w:p w:rsidR="00AB6AED" w:rsidRPr="00E269D1" w:rsidRDefault="00AB6AED" w:rsidP="00AB6AED">
      <w:pPr>
        <w:ind w:left="851" w:hanging="851"/>
        <w:rPr>
          <w:b/>
          <w:sz w:val="24"/>
          <w:szCs w:val="24"/>
        </w:rPr>
      </w:pPr>
      <w:r w:rsidRPr="00E269D1">
        <w:rPr>
          <w:b/>
          <w:sz w:val="24"/>
          <w:szCs w:val="24"/>
        </w:rPr>
        <w:t>10.</w:t>
      </w:r>
      <w:r w:rsidRPr="00E269D1">
        <w:rPr>
          <w:b/>
          <w:sz w:val="24"/>
          <w:szCs w:val="24"/>
        </w:rPr>
        <w:tab/>
        <w:t>DATO FOR ÆNDRING AF TEKSTEN</w:t>
      </w:r>
    </w:p>
    <w:p w:rsidR="009260DE" w:rsidRPr="00177E87" w:rsidRDefault="00D21A47" w:rsidP="00177E87">
      <w:pPr>
        <w:pStyle w:val="Titel"/>
        <w:tabs>
          <w:tab w:val="right" w:pos="9356"/>
        </w:tabs>
        <w:ind w:left="851" w:hanging="851"/>
        <w:jc w:val="left"/>
        <w:rPr>
          <w:b w:val="0"/>
        </w:rPr>
      </w:pPr>
      <w:r>
        <w:rPr>
          <w:b w:val="0"/>
          <w:szCs w:val="24"/>
          <w:lang w:eastAsia="en-US"/>
        </w:rPr>
        <w:tab/>
      </w:r>
      <w:r w:rsidR="00BC4921">
        <w:rPr>
          <w:b w:val="0"/>
          <w:szCs w:val="24"/>
          <w:lang w:eastAsia="en-US"/>
        </w:rPr>
        <w:t>7. april 2025</w:t>
      </w:r>
      <w:bookmarkStart w:id="4" w:name="_GoBack"/>
      <w:bookmarkEnd w:id="4"/>
    </w:p>
    <w:sectPr w:rsidR="009260DE" w:rsidRPr="00177E8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ABA" w:rsidRDefault="00BF6ABA">
      <w:r>
        <w:separator/>
      </w:r>
    </w:p>
  </w:endnote>
  <w:endnote w:type="continuationSeparator" w:id="0">
    <w:p w:rsidR="00BF6ABA" w:rsidRDefault="00BF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75618">
      <w:rPr>
        <w:i/>
        <w:noProof/>
        <w:sz w:val="18"/>
        <w:szCs w:val="18"/>
      </w:rPr>
      <w:t>Metex Pen (2care4), injektionsvæske, opløsning, fyldt pen 10 mg, 15 mg, 17,5 mg, 20 mg,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ABA" w:rsidRDefault="00BF6ABA">
      <w:r>
        <w:separator/>
      </w:r>
    </w:p>
  </w:footnote>
  <w:footnote w:type="continuationSeparator" w:id="0">
    <w:p w:rsidR="00BF6ABA" w:rsidRDefault="00BF6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77E12"/>
    <w:multiLevelType w:val="hybridMultilevel"/>
    <w:tmpl w:val="A594BB2A"/>
    <w:lvl w:ilvl="0" w:tplc="0407000F">
      <w:start w:val="1"/>
      <w:numFmt w:val="decimal"/>
      <w:lvlText w:val="%1."/>
      <w:lvlJc w:val="left"/>
      <w:pPr>
        <w:tabs>
          <w:tab w:val="num" w:pos="1440"/>
        </w:tabs>
        <w:ind w:left="1440" w:hanging="360"/>
      </w:pPr>
      <w:rPr>
        <w:rFonts w:cs="Times New Roman"/>
      </w:rPr>
    </w:lvl>
    <w:lvl w:ilvl="1" w:tplc="04070019" w:tentative="1">
      <w:start w:val="1"/>
      <w:numFmt w:val="lowerLetter"/>
      <w:lvlText w:val="%2."/>
      <w:lvlJc w:val="left"/>
      <w:pPr>
        <w:tabs>
          <w:tab w:val="num" w:pos="2160"/>
        </w:tabs>
        <w:ind w:left="2160" w:hanging="360"/>
      </w:pPr>
      <w:rPr>
        <w:rFonts w:cs="Times New Roman"/>
      </w:rPr>
    </w:lvl>
    <w:lvl w:ilvl="2" w:tplc="0407001B" w:tentative="1">
      <w:start w:val="1"/>
      <w:numFmt w:val="lowerRoman"/>
      <w:lvlText w:val="%3."/>
      <w:lvlJc w:val="right"/>
      <w:pPr>
        <w:tabs>
          <w:tab w:val="num" w:pos="2880"/>
        </w:tabs>
        <w:ind w:left="2880" w:hanging="180"/>
      </w:pPr>
      <w:rPr>
        <w:rFonts w:cs="Times New Roman"/>
      </w:rPr>
    </w:lvl>
    <w:lvl w:ilvl="3" w:tplc="0407000F" w:tentative="1">
      <w:start w:val="1"/>
      <w:numFmt w:val="decimal"/>
      <w:lvlText w:val="%4."/>
      <w:lvlJc w:val="left"/>
      <w:pPr>
        <w:tabs>
          <w:tab w:val="num" w:pos="3600"/>
        </w:tabs>
        <w:ind w:left="3600" w:hanging="360"/>
      </w:pPr>
      <w:rPr>
        <w:rFonts w:cs="Times New Roman"/>
      </w:rPr>
    </w:lvl>
    <w:lvl w:ilvl="4" w:tplc="04070019" w:tentative="1">
      <w:start w:val="1"/>
      <w:numFmt w:val="lowerLetter"/>
      <w:lvlText w:val="%5."/>
      <w:lvlJc w:val="left"/>
      <w:pPr>
        <w:tabs>
          <w:tab w:val="num" w:pos="4320"/>
        </w:tabs>
        <w:ind w:left="4320" w:hanging="360"/>
      </w:pPr>
      <w:rPr>
        <w:rFonts w:cs="Times New Roman"/>
      </w:rPr>
    </w:lvl>
    <w:lvl w:ilvl="5" w:tplc="0407001B" w:tentative="1">
      <w:start w:val="1"/>
      <w:numFmt w:val="lowerRoman"/>
      <w:lvlText w:val="%6."/>
      <w:lvlJc w:val="right"/>
      <w:pPr>
        <w:tabs>
          <w:tab w:val="num" w:pos="5040"/>
        </w:tabs>
        <w:ind w:left="5040" w:hanging="180"/>
      </w:pPr>
      <w:rPr>
        <w:rFonts w:cs="Times New Roman"/>
      </w:rPr>
    </w:lvl>
    <w:lvl w:ilvl="6" w:tplc="0407000F" w:tentative="1">
      <w:start w:val="1"/>
      <w:numFmt w:val="decimal"/>
      <w:lvlText w:val="%7."/>
      <w:lvlJc w:val="left"/>
      <w:pPr>
        <w:tabs>
          <w:tab w:val="num" w:pos="5760"/>
        </w:tabs>
        <w:ind w:left="5760" w:hanging="360"/>
      </w:pPr>
      <w:rPr>
        <w:rFonts w:cs="Times New Roman"/>
      </w:rPr>
    </w:lvl>
    <w:lvl w:ilvl="7" w:tplc="04070019" w:tentative="1">
      <w:start w:val="1"/>
      <w:numFmt w:val="lowerLetter"/>
      <w:lvlText w:val="%8."/>
      <w:lvlJc w:val="left"/>
      <w:pPr>
        <w:tabs>
          <w:tab w:val="num" w:pos="6480"/>
        </w:tabs>
        <w:ind w:left="6480" w:hanging="360"/>
      </w:pPr>
      <w:rPr>
        <w:rFonts w:cs="Times New Roman"/>
      </w:rPr>
    </w:lvl>
    <w:lvl w:ilvl="8" w:tplc="0407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F744D65"/>
    <w:multiLevelType w:val="hybridMultilevel"/>
    <w:tmpl w:val="E4AAE8F0"/>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3" w15:restartNumberingAfterBreak="0">
    <w:nsid w:val="22CF07D5"/>
    <w:multiLevelType w:val="hybridMultilevel"/>
    <w:tmpl w:val="4BC4199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4" w15:restartNumberingAfterBreak="0">
    <w:nsid w:val="23AB18E7"/>
    <w:multiLevelType w:val="hybridMultilevel"/>
    <w:tmpl w:val="3B90714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1620485"/>
    <w:multiLevelType w:val="hybridMultilevel"/>
    <w:tmpl w:val="A044EFE4"/>
    <w:lvl w:ilvl="0" w:tplc="04060001">
      <w:start w:val="1"/>
      <w:numFmt w:val="bullet"/>
      <w:lvlText w:val=""/>
      <w:lvlJc w:val="left"/>
      <w:pPr>
        <w:ind w:left="1996" w:hanging="360"/>
      </w:pPr>
      <w:rPr>
        <w:rFonts w:ascii="Symbol" w:hAnsi="Symbol" w:hint="default"/>
      </w:rPr>
    </w:lvl>
    <w:lvl w:ilvl="1" w:tplc="04060003">
      <w:start w:val="1"/>
      <w:numFmt w:val="bullet"/>
      <w:lvlText w:val="o"/>
      <w:lvlJc w:val="left"/>
      <w:pPr>
        <w:ind w:left="2716" w:hanging="360"/>
      </w:pPr>
      <w:rPr>
        <w:rFonts w:ascii="Courier New" w:hAnsi="Courier New" w:cs="Times New Roman" w:hint="default"/>
      </w:rPr>
    </w:lvl>
    <w:lvl w:ilvl="2" w:tplc="04060005">
      <w:start w:val="1"/>
      <w:numFmt w:val="bullet"/>
      <w:lvlText w:val=""/>
      <w:lvlJc w:val="left"/>
      <w:pPr>
        <w:ind w:left="3436" w:hanging="360"/>
      </w:pPr>
      <w:rPr>
        <w:rFonts w:ascii="Wingdings" w:hAnsi="Wingdings" w:hint="default"/>
      </w:rPr>
    </w:lvl>
    <w:lvl w:ilvl="3" w:tplc="04060001">
      <w:start w:val="1"/>
      <w:numFmt w:val="bullet"/>
      <w:lvlText w:val=""/>
      <w:lvlJc w:val="left"/>
      <w:pPr>
        <w:ind w:left="4156" w:hanging="360"/>
      </w:pPr>
      <w:rPr>
        <w:rFonts w:ascii="Symbol" w:hAnsi="Symbol" w:hint="default"/>
      </w:rPr>
    </w:lvl>
    <w:lvl w:ilvl="4" w:tplc="04060003">
      <w:start w:val="1"/>
      <w:numFmt w:val="bullet"/>
      <w:lvlText w:val="o"/>
      <w:lvlJc w:val="left"/>
      <w:pPr>
        <w:ind w:left="4876" w:hanging="360"/>
      </w:pPr>
      <w:rPr>
        <w:rFonts w:ascii="Courier New" w:hAnsi="Courier New" w:cs="Times New Roman" w:hint="default"/>
      </w:rPr>
    </w:lvl>
    <w:lvl w:ilvl="5" w:tplc="04060005">
      <w:start w:val="1"/>
      <w:numFmt w:val="bullet"/>
      <w:lvlText w:val=""/>
      <w:lvlJc w:val="left"/>
      <w:pPr>
        <w:ind w:left="5596" w:hanging="360"/>
      </w:pPr>
      <w:rPr>
        <w:rFonts w:ascii="Wingdings" w:hAnsi="Wingdings" w:hint="default"/>
      </w:rPr>
    </w:lvl>
    <w:lvl w:ilvl="6" w:tplc="04060001">
      <w:start w:val="1"/>
      <w:numFmt w:val="bullet"/>
      <w:lvlText w:val=""/>
      <w:lvlJc w:val="left"/>
      <w:pPr>
        <w:ind w:left="6316" w:hanging="360"/>
      </w:pPr>
      <w:rPr>
        <w:rFonts w:ascii="Symbol" w:hAnsi="Symbol" w:hint="default"/>
      </w:rPr>
    </w:lvl>
    <w:lvl w:ilvl="7" w:tplc="04060003">
      <w:start w:val="1"/>
      <w:numFmt w:val="bullet"/>
      <w:lvlText w:val="o"/>
      <w:lvlJc w:val="left"/>
      <w:pPr>
        <w:ind w:left="7036" w:hanging="360"/>
      </w:pPr>
      <w:rPr>
        <w:rFonts w:ascii="Courier New" w:hAnsi="Courier New" w:cs="Times New Roman" w:hint="default"/>
      </w:rPr>
    </w:lvl>
    <w:lvl w:ilvl="8" w:tplc="04060005">
      <w:start w:val="1"/>
      <w:numFmt w:val="bullet"/>
      <w:lvlText w:val=""/>
      <w:lvlJc w:val="left"/>
      <w:pPr>
        <w:ind w:left="7756" w:hanging="360"/>
      </w:pPr>
      <w:rPr>
        <w:rFonts w:ascii="Wingdings" w:hAnsi="Wingdings" w:hint="default"/>
      </w:rPr>
    </w:lvl>
  </w:abstractNum>
  <w:abstractNum w:abstractNumId="9" w15:restartNumberingAfterBreak="0">
    <w:nsid w:val="4EC65709"/>
    <w:multiLevelType w:val="hybridMultilevel"/>
    <w:tmpl w:val="85E63BD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2F667FD"/>
    <w:multiLevelType w:val="hybridMultilevel"/>
    <w:tmpl w:val="35602248"/>
    <w:lvl w:ilvl="0" w:tplc="0406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11" w15:restartNumberingAfterBreak="0">
    <w:nsid w:val="53A40A20"/>
    <w:multiLevelType w:val="hybridMultilevel"/>
    <w:tmpl w:val="2D34AD3E"/>
    <w:lvl w:ilvl="0" w:tplc="FFFFFFFF">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E7F3DE6"/>
    <w:multiLevelType w:val="hybridMultilevel"/>
    <w:tmpl w:val="A72A66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F1E0ECD"/>
    <w:multiLevelType w:val="hybridMultilevel"/>
    <w:tmpl w:val="A594BB2A"/>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5" w15:restartNumberingAfterBreak="0">
    <w:nsid w:val="74361758"/>
    <w:multiLevelType w:val="hybridMultilevel"/>
    <w:tmpl w:val="7354BDC6"/>
    <w:lvl w:ilvl="0" w:tplc="04060001">
      <w:start w:val="1"/>
      <w:numFmt w:val="bullet"/>
      <w:lvlText w:val=""/>
      <w:lvlJc w:val="left"/>
      <w:pPr>
        <w:tabs>
          <w:tab w:val="num" w:pos="1134"/>
        </w:tabs>
        <w:ind w:left="1134"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4"/>
  </w:num>
  <w:num w:numId="9">
    <w:abstractNumId w:val="8"/>
  </w:num>
  <w:num w:numId="10">
    <w:abstractNumId w:val="15"/>
  </w:num>
  <w:num w:numId="11">
    <w:abstractNumId w:val="10"/>
  </w:num>
  <w:num w:numId="12">
    <w:abstractNumId w:val="13"/>
  </w:num>
  <w:num w:numId="13">
    <w:abstractNumId w:val="9"/>
  </w:num>
  <w:num w:numId="14">
    <w:abstractNumId w:val="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ED"/>
    <w:rsid w:val="000259B9"/>
    <w:rsid w:val="00041491"/>
    <w:rsid w:val="00050D16"/>
    <w:rsid w:val="00074F2A"/>
    <w:rsid w:val="000A1CA8"/>
    <w:rsid w:val="000A466B"/>
    <w:rsid w:val="000B058C"/>
    <w:rsid w:val="000C3FC8"/>
    <w:rsid w:val="000E4EE6"/>
    <w:rsid w:val="00123EF5"/>
    <w:rsid w:val="00126E83"/>
    <w:rsid w:val="001454E2"/>
    <w:rsid w:val="00175618"/>
    <w:rsid w:val="00177D92"/>
    <w:rsid w:val="00177E87"/>
    <w:rsid w:val="001F2E08"/>
    <w:rsid w:val="001F5D1E"/>
    <w:rsid w:val="00206CE8"/>
    <w:rsid w:val="0021526C"/>
    <w:rsid w:val="00283A2B"/>
    <w:rsid w:val="002B2936"/>
    <w:rsid w:val="002B30AD"/>
    <w:rsid w:val="002C2C01"/>
    <w:rsid w:val="0030079F"/>
    <w:rsid w:val="0031135E"/>
    <w:rsid w:val="00315EAC"/>
    <w:rsid w:val="00336387"/>
    <w:rsid w:val="003926E2"/>
    <w:rsid w:val="003A29AE"/>
    <w:rsid w:val="003A32D7"/>
    <w:rsid w:val="003B4074"/>
    <w:rsid w:val="003C769A"/>
    <w:rsid w:val="003D66C1"/>
    <w:rsid w:val="003E6BC5"/>
    <w:rsid w:val="003F02C2"/>
    <w:rsid w:val="003F1838"/>
    <w:rsid w:val="0042037B"/>
    <w:rsid w:val="0045746C"/>
    <w:rsid w:val="0049104B"/>
    <w:rsid w:val="004A60FF"/>
    <w:rsid w:val="004B2DDC"/>
    <w:rsid w:val="004B45EB"/>
    <w:rsid w:val="004E3B12"/>
    <w:rsid w:val="00532310"/>
    <w:rsid w:val="00560ECC"/>
    <w:rsid w:val="00565F0F"/>
    <w:rsid w:val="00571B59"/>
    <w:rsid w:val="00587935"/>
    <w:rsid w:val="00594A86"/>
    <w:rsid w:val="00596D86"/>
    <w:rsid w:val="005B7104"/>
    <w:rsid w:val="005C128B"/>
    <w:rsid w:val="005D3179"/>
    <w:rsid w:val="00637F5A"/>
    <w:rsid w:val="00651D51"/>
    <w:rsid w:val="006560B1"/>
    <w:rsid w:val="006756DD"/>
    <w:rsid w:val="006E3289"/>
    <w:rsid w:val="006E67F7"/>
    <w:rsid w:val="00737275"/>
    <w:rsid w:val="00740EEC"/>
    <w:rsid w:val="007434B1"/>
    <w:rsid w:val="0076685B"/>
    <w:rsid w:val="0078011A"/>
    <w:rsid w:val="00782AF4"/>
    <w:rsid w:val="00790EE7"/>
    <w:rsid w:val="007B6649"/>
    <w:rsid w:val="007D2A21"/>
    <w:rsid w:val="00806DD4"/>
    <w:rsid w:val="0081546F"/>
    <w:rsid w:val="0082576E"/>
    <w:rsid w:val="00863CB7"/>
    <w:rsid w:val="008B234F"/>
    <w:rsid w:val="00907F75"/>
    <w:rsid w:val="009260DE"/>
    <w:rsid w:val="0093258A"/>
    <w:rsid w:val="00954B4B"/>
    <w:rsid w:val="009675F1"/>
    <w:rsid w:val="00996EB0"/>
    <w:rsid w:val="009C7BA3"/>
    <w:rsid w:val="009D1F5A"/>
    <w:rsid w:val="00A06016"/>
    <w:rsid w:val="00A90B84"/>
    <w:rsid w:val="00AB2F20"/>
    <w:rsid w:val="00AB6AED"/>
    <w:rsid w:val="00B003BF"/>
    <w:rsid w:val="00B373D7"/>
    <w:rsid w:val="00B41EA4"/>
    <w:rsid w:val="00B60750"/>
    <w:rsid w:val="00B705AB"/>
    <w:rsid w:val="00BB52ED"/>
    <w:rsid w:val="00BC4921"/>
    <w:rsid w:val="00BD324C"/>
    <w:rsid w:val="00BF6ABA"/>
    <w:rsid w:val="00C36276"/>
    <w:rsid w:val="00C42586"/>
    <w:rsid w:val="00C60CCD"/>
    <w:rsid w:val="00C84483"/>
    <w:rsid w:val="00C95551"/>
    <w:rsid w:val="00CB20D7"/>
    <w:rsid w:val="00CB77A8"/>
    <w:rsid w:val="00CC3DFE"/>
    <w:rsid w:val="00D020B0"/>
    <w:rsid w:val="00D11748"/>
    <w:rsid w:val="00D21A47"/>
    <w:rsid w:val="00D366CF"/>
    <w:rsid w:val="00D46B2D"/>
    <w:rsid w:val="00E108AA"/>
    <w:rsid w:val="00E31812"/>
    <w:rsid w:val="00E3749A"/>
    <w:rsid w:val="00E7437F"/>
    <w:rsid w:val="00E865B8"/>
    <w:rsid w:val="00EC0B9B"/>
    <w:rsid w:val="00ED5E9F"/>
    <w:rsid w:val="00F05C95"/>
    <w:rsid w:val="00F66D4F"/>
    <w:rsid w:val="00FB6D01"/>
    <w:rsid w:val="00FB7554"/>
    <w:rsid w:val="00FF1B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C459F"/>
  <w15:chartTrackingRefBased/>
  <w15:docId w15:val="{6861F84A-A275-40DA-8FB2-83B73D18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AB6AED"/>
    <w:rPr>
      <w:color w:val="0563C1" w:themeColor="hyperlink"/>
      <w:u w:val="single"/>
    </w:rPr>
  </w:style>
  <w:style w:type="paragraph" w:styleId="Listeafsnit">
    <w:name w:val="List Paragraph"/>
    <w:basedOn w:val="Normal"/>
    <w:uiPriority w:val="34"/>
    <w:qFormat/>
    <w:rsid w:val="00AB6AED"/>
    <w:pPr>
      <w:ind w:left="720"/>
      <w:contextualSpacing/>
    </w:pPr>
  </w:style>
  <w:style w:type="paragraph" w:styleId="Almindeligtekst">
    <w:name w:val="Plain Text"/>
    <w:basedOn w:val="Normal"/>
    <w:link w:val="AlmindeligtekstTegn"/>
    <w:unhideWhenUsed/>
    <w:rsid w:val="00AB6AED"/>
    <w:pPr>
      <w:widowControl w:val="0"/>
    </w:pPr>
    <w:rPr>
      <w:sz w:val="24"/>
      <w:lang w:val="en-GB" w:eastAsia="da-DK"/>
    </w:rPr>
  </w:style>
  <w:style w:type="character" w:customStyle="1" w:styleId="AlmindeligtekstTegn">
    <w:name w:val="Almindelig tekst Tegn"/>
    <w:basedOn w:val="Standardskrifttypeiafsnit"/>
    <w:link w:val="Almindeligtekst"/>
    <w:rsid w:val="00AB6AED"/>
    <w:rPr>
      <w:sz w:val="24"/>
      <w:lang w:val="en-GB"/>
    </w:rPr>
  </w:style>
  <w:style w:type="paragraph" w:styleId="NormalWeb">
    <w:name w:val="Normal (Web)"/>
    <w:basedOn w:val="Normal"/>
    <w:uiPriority w:val="99"/>
    <w:unhideWhenUsed/>
    <w:rsid w:val="003926E2"/>
    <w:pPr>
      <w:spacing w:before="100" w:beforeAutospacing="1" w:after="100" w:afterAutospacing="1"/>
    </w:pPr>
    <w:rPr>
      <w:sz w:val="24"/>
      <w:szCs w:val="24"/>
      <w:lang w:val="de-DE" w:eastAsia="de-DE"/>
    </w:rPr>
  </w:style>
  <w:style w:type="table" w:styleId="Tabel-Gitter">
    <w:name w:val="Table Grid"/>
    <w:basedOn w:val="Tabel-Normal"/>
    <w:uiPriority w:val="59"/>
    <w:rsid w:val="002B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63972815">
      <w:bodyDiv w:val="1"/>
      <w:marLeft w:val="0"/>
      <w:marRight w:val="0"/>
      <w:marTop w:val="0"/>
      <w:marBottom w:val="0"/>
      <w:divBdr>
        <w:top w:val="none" w:sz="0" w:space="0" w:color="auto"/>
        <w:left w:val="none" w:sz="0" w:space="0" w:color="auto"/>
        <w:bottom w:val="none" w:sz="0" w:space="0" w:color="auto"/>
        <w:right w:val="none" w:sz="0" w:space="0" w:color="auto"/>
      </w:divBdr>
    </w:div>
    <w:div w:id="1361004250">
      <w:bodyDiv w:val="1"/>
      <w:marLeft w:val="0"/>
      <w:marRight w:val="0"/>
      <w:marTop w:val="0"/>
      <w:marBottom w:val="0"/>
      <w:divBdr>
        <w:top w:val="none" w:sz="0" w:space="0" w:color="auto"/>
        <w:left w:val="none" w:sz="0" w:space="0" w:color="auto"/>
        <w:bottom w:val="none" w:sz="0" w:space="0" w:color="auto"/>
        <w:right w:val="none" w:sz="0" w:space="0" w:color="auto"/>
      </w:divBdr>
    </w:div>
    <w:div w:id="1457722217">
      <w:bodyDiv w:val="1"/>
      <w:marLeft w:val="0"/>
      <w:marRight w:val="0"/>
      <w:marTop w:val="0"/>
      <w:marBottom w:val="0"/>
      <w:divBdr>
        <w:top w:val="none" w:sz="0" w:space="0" w:color="auto"/>
        <w:left w:val="none" w:sz="0" w:space="0" w:color="auto"/>
        <w:bottom w:val="none" w:sz="0" w:space="0" w:color="auto"/>
        <w:right w:val="none" w:sz="0" w:space="0" w:color="auto"/>
      </w:divBdr>
    </w:div>
    <w:div w:id="1568806509">
      <w:bodyDiv w:val="1"/>
      <w:marLeft w:val="0"/>
      <w:marRight w:val="0"/>
      <w:marTop w:val="0"/>
      <w:marBottom w:val="0"/>
      <w:divBdr>
        <w:top w:val="none" w:sz="0" w:space="0" w:color="auto"/>
        <w:left w:val="none" w:sz="0" w:space="0" w:color="auto"/>
        <w:bottom w:val="none" w:sz="0" w:space="0" w:color="auto"/>
        <w:right w:val="none" w:sz="0" w:space="0" w:color="auto"/>
      </w:divBdr>
    </w:div>
    <w:div w:id="189834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5204</Words>
  <Characters>35046</Characters>
  <Application>Microsoft Office Word</Application>
  <DocSecurity>0</DocSecurity>
  <Lines>292</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2024113328 - 6.5</dc:description>
  <cp:lastModifiedBy>Annette Malmros</cp:lastModifiedBy>
  <cp:revision>3</cp:revision>
  <cp:lastPrinted>2020-03-03T10:34:00Z</cp:lastPrinted>
  <dcterms:created xsi:type="dcterms:W3CDTF">2025-04-07T19:37:00Z</dcterms:created>
  <dcterms:modified xsi:type="dcterms:W3CDTF">2025-04-07T19:41:00Z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