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623" w:rsidRPr="008F49E1" w:rsidRDefault="00216623" w:rsidP="00216623">
      <w:pPr>
        <w:rPr>
          <w:sz w:val="24"/>
          <w:szCs w:val="24"/>
        </w:rPr>
      </w:pPr>
      <w:r w:rsidRPr="009260DE">
        <w:rPr>
          <w:noProof/>
          <w:sz w:val="24"/>
          <w:szCs w:val="24"/>
          <w:lang w:eastAsia="da-DK"/>
        </w:rPr>
        <w:drawing>
          <wp:anchor distT="0" distB="0" distL="114300" distR="114300" simplePos="0" relativeHeight="251659264" behindDoc="0" locked="0" layoutInCell="1" allowOverlap="1" wp14:anchorId="2C9C5678" wp14:editId="04AE067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216623" w:rsidRPr="009302BD" w:rsidRDefault="00DE76EB" w:rsidP="00AD7916">
      <w:pPr>
        <w:pStyle w:val="Titel"/>
        <w:tabs>
          <w:tab w:val="right" w:pos="9356"/>
        </w:tabs>
        <w:jc w:val="right"/>
        <w:rPr>
          <w:szCs w:val="24"/>
          <w:lang w:eastAsia="en-US"/>
        </w:rPr>
      </w:pPr>
      <w:r>
        <w:rPr>
          <w:szCs w:val="24"/>
          <w:lang w:eastAsia="en-US"/>
        </w:rPr>
        <w:t>1</w:t>
      </w:r>
      <w:r w:rsidR="00B63892">
        <w:rPr>
          <w:szCs w:val="24"/>
          <w:lang w:eastAsia="en-US"/>
        </w:rPr>
        <w:t>8</w:t>
      </w:r>
      <w:r>
        <w:rPr>
          <w:szCs w:val="24"/>
          <w:lang w:eastAsia="en-US"/>
        </w:rPr>
        <w:t>. februar 2026</w:t>
      </w:r>
    </w:p>
    <w:p w:rsidR="00216623" w:rsidRDefault="00216623" w:rsidP="00216623">
      <w:pPr>
        <w:pStyle w:val="Titel"/>
        <w:jc w:val="left"/>
        <w:rPr>
          <w:b w:val="0"/>
          <w:szCs w:val="24"/>
        </w:rPr>
      </w:pPr>
    </w:p>
    <w:p w:rsidR="00C40E1C" w:rsidRDefault="00C40E1C" w:rsidP="00216623">
      <w:pPr>
        <w:pStyle w:val="Titel"/>
        <w:jc w:val="left"/>
        <w:rPr>
          <w:b w:val="0"/>
          <w:szCs w:val="24"/>
        </w:rPr>
      </w:pPr>
    </w:p>
    <w:p w:rsidR="00125ED4" w:rsidRPr="00C84483" w:rsidRDefault="00125ED4" w:rsidP="00216623">
      <w:pPr>
        <w:pStyle w:val="Titel"/>
        <w:jc w:val="left"/>
        <w:rPr>
          <w:b w:val="0"/>
          <w:szCs w:val="24"/>
        </w:rPr>
      </w:pPr>
    </w:p>
    <w:p w:rsidR="00216623" w:rsidRPr="00C84483" w:rsidRDefault="00216623" w:rsidP="00216623">
      <w:pPr>
        <w:jc w:val="center"/>
        <w:rPr>
          <w:b/>
          <w:sz w:val="24"/>
          <w:szCs w:val="24"/>
        </w:rPr>
      </w:pPr>
      <w:r w:rsidRPr="00C84483">
        <w:rPr>
          <w:b/>
          <w:sz w:val="24"/>
          <w:szCs w:val="24"/>
        </w:rPr>
        <w:t>PRODUKTRESUMÉ</w:t>
      </w:r>
    </w:p>
    <w:p w:rsidR="00216623" w:rsidRPr="00C84483" w:rsidRDefault="00216623" w:rsidP="00216623">
      <w:pPr>
        <w:jc w:val="center"/>
        <w:rPr>
          <w:b/>
          <w:sz w:val="24"/>
          <w:szCs w:val="24"/>
        </w:rPr>
      </w:pPr>
    </w:p>
    <w:p w:rsidR="00216623" w:rsidRDefault="0015018B" w:rsidP="0015018B">
      <w:pPr>
        <w:tabs>
          <w:tab w:val="left" w:pos="413"/>
          <w:tab w:val="center" w:pos="4819"/>
        </w:tabs>
        <w:rPr>
          <w:b/>
          <w:sz w:val="24"/>
          <w:szCs w:val="24"/>
        </w:rPr>
      </w:pPr>
      <w:r>
        <w:rPr>
          <w:b/>
          <w:sz w:val="24"/>
          <w:szCs w:val="24"/>
        </w:rPr>
        <w:tab/>
      </w:r>
      <w:r>
        <w:rPr>
          <w:b/>
          <w:sz w:val="24"/>
          <w:szCs w:val="24"/>
        </w:rPr>
        <w:tab/>
      </w:r>
      <w:r w:rsidR="00216623" w:rsidRPr="00C84483">
        <w:rPr>
          <w:b/>
          <w:sz w:val="24"/>
          <w:szCs w:val="24"/>
        </w:rPr>
        <w:t>for</w:t>
      </w:r>
    </w:p>
    <w:p w:rsidR="00216623" w:rsidRPr="00C84483" w:rsidRDefault="00216623" w:rsidP="00216623">
      <w:pPr>
        <w:jc w:val="center"/>
        <w:rPr>
          <w:b/>
          <w:sz w:val="24"/>
          <w:szCs w:val="24"/>
        </w:rPr>
      </w:pPr>
    </w:p>
    <w:p w:rsidR="00216623" w:rsidRPr="00C84483" w:rsidRDefault="00DE76EB" w:rsidP="00216623">
      <w:pPr>
        <w:jc w:val="center"/>
        <w:rPr>
          <w:b/>
          <w:sz w:val="24"/>
          <w:szCs w:val="24"/>
        </w:rPr>
      </w:pPr>
      <w:proofErr w:type="spellStart"/>
      <w:r>
        <w:rPr>
          <w:b/>
          <w:sz w:val="24"/>
          <w:szCs w:val="24"/>
        </w:rPr>
        <w:t>Methylphenidat</w:t>
      </w:r>
      <w:proofErr w:type="spellEnd"/>
      <w:r>
        <w:rPr>
          <w:b/>
          <w:sz w:val="24"/>
          <w:szCs w:val="24"/>
        </w:rPr>
        <w:t xml:space="preserve"> </w:t>
      </w:r>
      <w:proofErr w:type="spellStart"/>
      <w:r>
        <w:rPr>
          <w:b/>
          <w:sz w:val="24"/>
          <w:szCs w:val="24"/>
        </w:rPr>
        <w:t>Carefarm</w:t>
      </w:r>
      <w:proofErr w:type="spellEnd"/>
      <w:r w:rsidR="00216623">
        <w:rPr>
          <w:b/>
          <w:sz w:val="24"/>
          <w:szCs w:val="24"/>
        </w:rPr>
        <w:t>, tabletter</w:t>
      </w:r>
      <w:r>
        <w:rPr>
          <w:b/>
          <w:sz w:val="24"/>
          <w:szCs w:val="24"/>
        </w:rPr>
        <w:t xml:space="preserve"> (</w:t>
      </w:r>
      <w:proofErr w:type="spellStart"/>
      <w:r w:rsidRPr="00DE76EB">
        <w:rPr>
          <w:b/>
          <w:sz w:val="24"/>
          <w:szCs w:val="24"/>
        </w:rPr>
        <w:t>Orifarm</w:t>
      </w:r>
      <w:proofErr w:type="spellEnd"/>
      <w:r>
        <w:rPr>
          <w:b/>
          <w:sz w:val="24"/>
          <w:szCs w:val="24"/>
        </w:rPr>
        <w:t>)</w:t>
      </w:r>
    </w:p>
    <w:p w:rsidR="00216623" w:rsidRPr="00C84483" w:rsidRDefault="00216623" w:rsidP="00216623">
      <w:pPr>
        <w:jc w:val="both"/>
        <w:rPr>
          <w:sz w:val="24"/>
          <w:szCs w:val="24"/>
        </w:rPr>
      </w:pPr>
    </w:p>
    <w:p w:rsidR="00216623" w:rsidRPr="004C7BFD" w:rsidRDefault="00216623" w:rsidP="00216623">
      <w:pPr>
        <w:ind w:left="851" w:hanging="851"/>
        <w:jc w:val="both"/>
        <w:rPr>
          <w:sz w:val="24"/>
          <w:szCs w:val="24"/>
        </w:rPr>
      </w:pPr>
    </w:p>
    <w:p w:rsidR="00216623" w:rsidRPr="004C7BFD" w:rsidRDefault="00216623" w:rsidP="00216623">
      <w:pPr>
        <w:ind w:left="851" w:hanging="851"/>
        <w:rPr>
          <w:b/>
          <w:sz w:val="24"/>
          <w:szCs w:val="24"/>
        </w:rPr>
      </w:pPr>
      <w:r w:rsidRPr="004C7BFD">
        <w:rPr>
          <w:b/>
          <w:sz w:val="24"/>
          <w:szCs w:val="24"/>
        </w:rPr>
        <w:t>0.</w:t>
      </w:r>
      <w:r w:rsidRPr="004C7BFD">
        <w:rPr>
          <w:b/>
          <w:sz w:val="24"/>
          <w:szCs w:val="24"/>
        </w:rPr>
        <w:tab/>
        <w:t>D.SP.NR.</w:t>
      </w:r>
    </w:p>
    <w:p w:rsidR="00216623" w:rsidRPr="004C7BFD" w:rsidRDefault="00216623" w:rsidP="00216623">
      <w:pPr>
        <w:ind w:left="851"/>
        <w:rPr>
          <w:sz w:val="24"/>
          <w:szCs w:val="24"/>
        </w:rPr>
      </w:pPr>
      <w:r w:rsidRPr="004C7BFD">
        <w:rPr>
          <w:sz w:val="24"/>
          <w:szCs w:val="24"/>
        </w:rPr>
        <w:t>29418</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1.</w:t>
      </w:r>
      <w:r w:rsidRPr="004C7BFD">
        <w:rPr>
          <w:b/>
          <w:sz w:val="24"/>
          <w:szCs w:val="24"/>
        </w:rPr>
        <w:tab/>
        <w:t>LÆGEMIDLETS NAVN</w:t>
      </w:r>
    </w:p>
    <w:p w:rsidR="00216623" w:rsidRPr="004C7BFD" w:rsidRDefault="00DE76EB" w:rsidP="00216623">
      <w:pPr>
        <w:ind w:left="851"/>
        <w:rPr>
          <w:sz w:val="24"/>
          <w:szCs w:val="24"/>
        </w:rPr>
      </w:pPr>
      <w:proofErr w:type="spellStart"/>
      <w:r>
        <w:rPr>
          <w:sz w:val="24"/>
          <w:szCs w:val="24"/>
        </w:rPr>
        <w:t>Methylphenidat</w:t>
      </w:r>
      <w:proofErr w:type="spellEnd"/>
      <w:r>
        <w:rPr>
          <w:sz w:val="24"/>
          <w:szCs w:val="24"/>
        </w:rPr>
        <w:t xml:space="preserve"> </w:t>
      </w:r>
      <w:proofErr w:type="spellStart"/>
      <w:r>
        <w:rPr>
          <w:sz w:val="24"/>
          <w:szCs w:val="24"/>
        </w:rPr>
        <w:t>Carefarm</w:t>
      </w:r>
      <w:proofErr w:type="spellEnd"/>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2.</w:t>
      </w:r>
      <w:r w:rsidRPr="004C7BFD">
        <w:rPr>
          <w:b/>
          <w:sz w:val="24"/>
          <w:szCs w:val="24"/>
        </w:rPr>
        <w:tab/>
        <w:t>KVALITATIV OG KVANTITATIV SAMMENSÆTNING</w:t>
      </w:r>
    </w:p>
    <w:p w:rsidR="00216623" w:rsidRPr="004C7BFD" w:rsidRDefault="00216623" w:rsidP="006A4C99">
      <w:pPr>
        <w:ind w:left="851"/>
        <w:rPr>
          <w:sz w:val="24"/>
          <w:szCs w:val="24"/>
        </w:rPr>
      </w:pPr>
      <w:r w:rsidRPr="004C7BFD">
        <w:rPr>
          <w:sz w:val="24"/>
          <w:szCs w:val="24"/>
        </w:rPr>
        <w:t xml:space="preserve">En tablet indeholder 10 mg </w:t>
      </w:r>
      <w:proofErr w:type="spellStart"/>
      <w:r w:rsidRPr="004C7BFD">
        <w:rPr>
          <w:sz w:val="24"/>
          <w:szCs w:val="24"/>
        </w:rPr>
        <w:t>methylphenidathydrochlorid</w:t>
      </w:r>
      <w:proofErr w:type="spellEnd"/>
      <w:r w:rsidRPr="004C7BFD">
        <w:rPr>
          <w:sz w:val="24"/>
          <w:szCs w:val="24"/>
        </w:rPr>
        <w:t>.</w:t>
      </w:r>
    </w:p>
    <w:p w:rsidR="00216623" w:rsidRPr="004C7BFD" w:rsidRDefault="00216623" w:rsidP="00216623">
      <w:pPr>
        <w:ind w:left="851" w:hanging="851"/>
        <w:rPr>
          <w:sz w:val="24"/>
          <w:szCs w:val="24"/>
        </w:rPr>
      </w:pPr>
    </w:p>
    <w:p w:rsidR="00216623" w:rsidRPr="004C7BFD" w:rsidRDefault="00216623" w:rsidP="00216623">
      <w:pPr>
        <w:spacing w:line="260" w:lineRule="exact"/>
        <w:ind w:left="851"/>
        <w:rPr>
          <w:sz w:val="24"/>
          <w:szCs w:val="24"/>
        </w:rPr>
      </w:pPr>
      <w:r w:rsidRPr="004C7BFD">
        <w:rPr>
          <w:sz w:val="24"/>
          <w:szCs w:val="24"/>
        </w:rPr>
        <w:t>Alle hjælpestoffer er anført under pkt. 6.1.</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3.</w:t>
      </w:r>
      <w:r w:rsidRPr="004C7BFD">
        <w:rPr>
          <w:b/>
          <w:sz w:val="24"/>
          <w:szCs w:val="24"/>
        </w:rPr>
        <w:tab/>
        <w:t>LÆGEMIDDELFORM</w:t>
      </w:r>
    </w:p>
    <w:p w:rsidR="00216623" w:rsidRPr="004C7BFD" w:rsidRDefault="00216623" w:rsidP="00216623">
      <w:pPr>
        <w:suppressAutoHyphens/>
        <w:ind w:left="851"/>
        <w:rPr>
          <w:sz w:val="24"/>
          <w:szCs w:val="24"/>
        </w:rPr>
      </w:pPr>
      <w:r w:rsidRPr="004C7BFD">
        <w:rPr>
          <w:spacing w:val="-3"/>
          <w:sz w:val="24"/>
          <w:szCs w:val="24"/>
        </w:rPr>
        <w:t>Tabletter</w:t>
      </w:r>
      <w:r w:rsidR="00DE76EB">
        <w:rPr>
          <w:spacing w:val="-3"/>
          <w:sz w:val="24"/>
          <w:szCs w:val="24"/>
        </w:rPr>
        <w:t xml:space="preserve"> (</w:t>
      </w:r>
      <w:proofErr w:type="spellStart"/>
      <w:r w:rsidR="00DE76EB" w:rsidRPr="00DE76EB">
        <w:rPr>
          <w:spacing w:val="-3"/>
          <w:sz w:val="24"/>
          <w:szCs w:val="24"/>
        </w:rPr>
        <w:t>Orifarm</w:t>
      </w:r>
      <w:proofErr w:type="spellEnd"/>
      <w:r w:rsidR="00DE76EB">
        <w:rPr>
          <w:spacing w:val="-3"/>
          <w:sz w:val="24"/>
          <w:szCs w:val="24"/>
        </w:rPr>
        <w:t>)</w:t>
      </w:r>
      <w:r w:rsidR="00EA219D">
        <w:rPr>
          <w:spacing w:val="-3"/>
          <w:sz w:val="24"/>
          <w:szCs w:val="24"/>
        </w:rPr>
        <w:t>.</w:t>
      </w:r>
    </w:p>
    <w:p w:rsidR="006A4C99" w:rsidRDefault="006A4C99" w:rsidP="00216623">
      <w:pPr>
        <w:autoSpaceDE w:val="0"/>
        <w:autoSpaceDN w:val="0"/>
        <w:adjustRightInd w:val="0"/>
        <w:ind w:left="851"/>
        <w:rPr>
          <w:sz w:val="24"/>
          <w:szCs w:val="24"/>
          <w:lang w:eastAsia="en-GB"/>
        </w:rPr>
      </w:pPr>
    </w:p>
    <w:p w:rsidR="009302BD" w:rsidRDefault="00216623" w:rsidP="006A4C99">
      <w:pPr>
        <w:autoSpaceDE w:val="0"/>
        <w:autoSpaceDN w:val="0"/>
        <w:adjustRightInd w:val="0"/>
        <w:ind w:left="851"/>
        <w:rPr>
          <w:sz w:val="24"/>
          <w:szCs w:val="24"/>
          <w:lang w:eastAsia="en-GB"/>
        </w:rPr>
      </w:pPr>
      <w:r w:rsidRPr="004C7BFD">
        <w:rPr>
          <w:sz w:val="24"/>
          <w:szCs w:val="24"/>
          <w:lang w:eastAsia="en-GB"/>
        </w:rPr>
        <w:t>Tabletten har kun delekærv for at muliggøre deling af tabletten, så den er nemmere at sluge. Tabletten kan ikke deles i to lige store doser.</w:t>
      </w:r>
    </w:p>
    <w:p w:rsidR="006A4C99" w:rsidRDefault="006A4C99" w:rsidP="006A4C99">
      <w:pPr>
        <w:autoSpaceDE w:val="0"/>
        <w:autoSpaceDN w:val="0"/>
        <w:adjustRightInd w:val="0"/>
        <w:ind w:left="851"/>
        <w:rPr>
          <w:sz w:val="24"/>
          <w:szCs w:val="24"/>
          <w:lang w:eastAsia="en-GB"/>
        </w:rPr>
      </w:pP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4.</w:t>
      </w:r>
      <w:r w:rsidRPr="004C7BFD">
        <w:rPr>
          <w:b/>
          <w:sz w:val="24"/>
          <w:szCs w:val="24"/>
        </w:rPr>
        <w:tab/>
        <w:t>KLINISKE OPLYSNINGER</w:t>
      </w:r>
    </w:p>
    <w:p w:rsidR="00216623" w:rsidRPr="004C7BFD" w:rsidRDefault="00216623" w:rsidP="00216623">
      <w:pPr>
        <w:ind w:left="851" w:hanging="851"/>
        <w:rPr>
          <w:b/>
          <w:sz w:val="24"/>
          <w:szCs w:val="24"/>
        </w:rPr>
      </w:pPr>
    </w:p>
    <w:p w:rsidR="00216623" w:rsidRPr="004C7BFD" w:rsidRDefault="00216623" w:rsidP="00216623">
      <w:pPr>
        <w:ind w:left="851" w:hanging="851"/>
        <w:rPr>
          <w:b/>
          <w:sz w:val="24"/>
          <w:szCs w:val="24"/>
          <w:u w:val="single"/>
        </w:rPr>
      </w:pPr>
      <w:r w:rsidRPr="004C7BFD">
        <w:rPr>
          <w:b/>
          <w:sz w:val="24"/>
          <w:szCs w:val="24"/>
        </w:rPr>
        <w:t>4.1</w:t>
      </w:r>
      <w:r w:rsidRPr="004C7BFD">
        <w:rPr>
          <w:b/>
          <w:sz w:val="24"/>
          <w:szCs w:val="24"/>
        </w:rPr>
        <w:tab/>
        <w:t>Terapeutiske indikationer</w:t>
      </w:r>
    </w:p>
    <w:p w:rsidR="00216623" w:rsidRPr="004C7BFD" w:rsidRDefault="00216623" w:rsidP="00216623">
      <w:pPr>
        <w:ind w:left="851" w:hanging="851"/>
        <w:rPr>
          <w:sz w:val="24"/>
          <w:szCs w:val="24"/>
        </w:rPr>
      </w:pPr>
    </w:p>
    <w:p w:rsidR="00216623" w:rsidRPr="00DC4121" w:rsidRDefault="00216623" w:rsidP="00216623">
      <w:pPr>
        <w:ind w:left="851"/>
        <w:rPr>
          <w:b/>
          <w:sz w:val="24"/>
          <w:szCs w:val="24"/>
        </w:rPr>
      </w:pPr>
      <w:r w:rsidRPr="00DC4121">
        <w:rPr>
          <w:b/>
          <w:sz w:val="24"/>
          <w:szCs w:val="24"/>
        </w:rPr>
        <w:t>ADHD (Attention Deficit/</w:t>
      </w:r>
      <w:proofErr w:type="spellStart"/>
      <w:r w:rsidRPr="00DC4121">
        <w:rPr>
          <w:b/>
          <w:sz w:val="24"/>
          <w:szCs w:val="24"/>
        </w:rPr>
        <w:t>Hyperactivity</w:t>
      </w:r>
      <w:proofErr w:type="spellEnd"/>
      <w:r w:rsidRPr="00DC4121">
        <w:rPr>
          <w:b/>
          <w:sz w:val="24"/>
          <w:szCs w:val="24"/>
        </w:rPr>
        <w:t xml:space="preserve"> </w:t>
      </w:r>
      <w:proofErr w:type="spellStart"/>
      <w:r w:rsidRPr="00DC4121">
        <w:rPr>
          <w:b/>
          <w:sz w:val="24"/>
          <w:szCs w:val="24"/>
        </w:rPr>
        <w:t>Disorder</w:t>
      </w:r>
      <w:proofErr w:type="spellEnd"/>
      <w:r w:rsidRPr="00DC4121">
        <w:rPr>
          <w:b/>
          <w:sz w:val="24"/>
          <w:szCs w:val="24"/>
        </w:rPr>
        <w:t>)</w:t>
      </w:r>
    </w:p>
    <w:p w:rsidR="00216623" w:rsidRPr="004C7BFD" w:rsidRDefault="00DE76EB" w:rsidP="00216623">
      <w:pPr>
        <w:ind w:left="851"/>
        <w:rPr>
          <w:sz w:val="24"/>
          <w:szCs w:val="24"/>
        </w:rPr>
      </w:pPr>
      <w:proofErr w:type="spellStart"/>
      <w:r>
        <w:rPr>
          <w:iCs/>
          <w:sz w:val="24"/>
          <w:szCs w:val="24"/>
        </w:rPr>
        <w:t>Methylphenidat</w:t>
      </w:r>
      <w:proofErr w:type="spellEnd"/>
      <w:r>
        <w:rPr>
          <w:iCs/>
          <w:sz w:val="24"/>
          <w:szCs w:val="24"/>
        </w:rPr>
        <w:t xml:space="preserve"> </w:t>
      </w:r>
      <w:proofErr w:type="spellStart"/>
      <w:r>
        <w:rPr>
          <w:iCs/>
          <w:sz w:val="24"/>
          <w:szCs w:val="24"/>
        </w:rPr>
        <w:t>Carefarm</w:t>
      </w:r>
      <w:proofErr w:type="spellEnd"/>
      <w:r w:rsidR="00216623" w:rsidRPr="004C7BFD">
        <w:rPr>
          <w:sz w:val="24"/>
          <w:szCs w:val="24"/>
        </w:rPr>
        <w:t xml:space="preserve"> er indiceret som del af et omfattende behandlingsprogram for sygdommen ADHD (attention deficit/</w:t>
      </w:r>
      <w:proofErr w:type="spellStart"/>
      <w:r w:rsidR="00216623" w:rsidRPr="004C7BFD">
        <w:rPr>
          <w:sz w:val="24"/>
          <w:szCs w:val="24"/>
        </w:rPr>
        <w:t>hyperactivity</w:t>
      </w:r>
      <w:proofErr w:type="spellEnd"/>
      <w:r w:rsidR="00216623" w:rsidRPr="004C7BFD">
        <w:rPr>
          <w:sz w:val="24"/>
          <w:szCs w:val="24"/>
        </w:rPr>
        <w:t xml:space="preserve"> </w:t>
      </w:r>
      <w:proofErr w:type="spellStart"/>
      <w:r w:rsidR="00216623" w:rsidRPr="004C7BFD">
        <w:rPr>
          <w:sz w:val="24"/>
          <w:szCs w:val="24"/>
        </w:rPr>
        <w:t>disorder</w:t>
      </w:r>
      <w:proofErr w:type="spellEnd"/>
      <w:r w:rsidR="00216623" w:rsidRPr="004C7BFD">
        <w:rPr>
          <w:sz w:val="24"/>
          <w:szCs w:val="24"/>
        </w:rPr>
        <w:t>) til børn i alderen 6 år og derover, når afhjælpende tiltag alene har vist sig at være utilstrækkelige. Behandlingen skal foretages under tilsyn af en læge med speciale i adfærdssygdomme hos børn. Diagnosticeringen skal foretages i overensstemmelse med DSM-IV-kriterier eller retningslinjerne i ICD-10 og skal være baseret på en komplet anamnese og vurdering af patienten. Diagnosticeringen kan ikke udelukkende baseres på tilstedeværelse af et eller flere symptomer.</w:t>
      </w:r>
    </w:p>
    <w:p w:rsidR="00216623" w:rsidRPr="004C7BFD" w:rsidRDefault="00216623" w:rsidP="00216623">
      <w:pPr>
        <w:ind w:left="851" w:hanging="851"/>
        <w:rPr>
          <w:sz w:val="24"/>
          <w:szCs w:val="24"/>
        </w:rPr>
      </w:pPr>
    </w:p>
    <w:p w:rsidR="00216623" w:rsidRPr="004C7BFD" w:rsidRDefault="00216623" w:rsidP="00216623">
      <w:pPr>
        <w:autoSpaceDE w:val="0"/>
        <w:autoSpaceDN w:val="0"/>
        <w:adjustRightInd w:val="0"/>
        <w:ind w:left="851"/>
        <w:rPr>
          <w:sz w:val="24"/>
          <w:szCs w:val="24"/>
        </w:rPr>
      </w:pPr>
      <w:r w:rsidRPr="004C7BFD">
        <w:rPr>
          <w:sz w:val="24"/>
          <w:szCs w:val="24"/>
        </w:rPr>
        <w:lastRenderedPageBreak/>
        <w:t xml:space="preserve">Syndromets specifikke ætiologi er ukendt, og der findes ikke en enkelt diagnostisk test. Tilstrækkelig diagnosticering kræver brug af medicinske og specialiserede psykologiske, pædagogiske og sociale ressourcer. </w:t>
      </w:r>
    </w:p>
    <w:p w:rsidR="00216623" w:rsidRPr="004C7BFD" w:rsidRDefault="00216623" w:rsidP="00216623">
      <w:pPr>
        <w:autoSpaceDE w:val="0"/>
        <w:autoSpaceDN w:val="0"/>
        <w:adjustRightInd w:val="0"/>
        <w:ind w:left="851" w:hanging="851"/>
        <w:rPr>
          <w:sz w:val="24"/>
          <w:szCs w:val="24"/>
        </w:rPr>
      </w:pPr>
    </w:p>
    <w:p w:rsidR="00216623" w:rsidRPr="004C7BFD" w:rsidRDefault="00216623" w:rsidP="00216623">
      <w:pPr>
        <w:autoSpaceDE w:val="0"/>
        <w:autoSpaceDN w:val="0"/>
        <w:adjustRightInd w:val="0"/>
        <w:ind w:left="851"/>
        <w:rPr>
          <w:sz w:val="24"/>
          <w:szCs w:val="24"/>
        </w:rPr>
      </w:pPr>
      <w:r w:rsidRPr="004C7BFD">
        <w:rPr>
          <w:sz w:val="24"/>
          <w:szCs w:val="24"/>
        </w:rPr>
        <w:t xml:space="preserve">Et omfattende behandlingsprogram inkluderer typisk psykologiske, pædagogiske og sociale tiltag samt </w:t>
      </w:r>
      <w:proofErr w:type="spellStart"/>
      <w:r w:rsidRPr="004C7BFD">
        <w:rPr>
          <w:sz w:val="24"/>
          <w:szCs w:val="24"/>
        </w:rPr>
        <w:t>farmakoterapi</w:t>
      </w:r>
      <w:proofErr w:type="spellEnd"/>
      <w:r w:rsidRPr="004C7BFD">
        <w:rPr>
          <w:sz w:val="24"/>
          <w:szCs w:val="24"/>
        </w:rPr>
        <w:t xml:space="preserve"> og har til formål at stabilisere børn med et adfærdssyndrom, der er karakteriseret af symptomer, som kan omfatte en anamnese med kronisk koncentrationsbesvær, distraktion, følelsesmæssig ustabilitet, impulsivitet, moderat til svær hyperaktivitet, mindre neurologiske tegn og unormal EEG. Indlæringsevnen kan være svækket eller ej. </w:t>
      </w:r>
    </w:p>
    <w:p w:rsidR="00216623" w:rsidRPr="004C7BFD" w:rsidRDefault="00216623" w:rsidP="00216623">
      <w:pPr>
        <w:autoSpaceDE w:val="0"/>
        <w:autoSpaceDN w:val="0"/>
        <w:adjustRightInd w:val="0"/>
        <w:ind w:left="851" w:hanging="851"/>
        <w:rPr>
          <w:sz w:val="24"/>
          <w:szCs w:val="24"/>
        </w:rPr>
      </w:pPr>
    </w:p>
    <w:p w:rsidR="00216623" w:rsidRPr="004C7BFD" w:rsidRDefault="00216623" w:rsidP="00216623">
      <w:pPr>
        <w:autoSpaceDE w:val="0"/>
        <w:autoSpaceDN w:val="0"/>
        <w:adjustRightInd w:val="0"/>
        <w:ind w:left="851"/>
        <w:rPr>
          <w:sz w:val="24"/>
          <w:szCs w:val="24"/>
        </w:rPr>
      </w:pPr>
      <w:r w:rsidRPr="004C7BFD">
        <w:rPr>
          <w:sz w:val="24"/>
          <w:szCs w:val="24"/>
        </w:rPr>
        <w:t xml:space="preserve">Behandling med </w:t>
      </w:r>
      <w:proofErr w:type="spellStart"/>
      <w:r w:rsidRPr="004C7BFD">
        <w:rPr>
          <w:sz w:val="24"/>
          <w:szCs w:val="24"/>
        </w:rPr>
        <w:t>methylphenidat</w:t>
      </w:r>
      <w:proofErr w:type="spellEnd"/>
      <w:r w:rsidRPr="004C7BFD">
        <w:rPr>
          <w:sz w:val="24"/>
          <w:szCs w:val="24"/>
        </w:rPr>
        <w:t xml:space="preserve"> er ikke indiceret til alle børn med ADHD, og beslutningen om at anvende lægemidlet skal være baseret på en meget grundig vurdering af sværhedsgraden og varigheden af barnets symptomer i forhold til barnets alder.</w:t>
      </w:r>
    </w:p>
    <w:p w:rsidR="00216623" w:rsidRPr="004C7BFD" w:rsidRDefault="00216623" w:rsidP="00216623">
      <w:pPr>
        <w:autoSpaceDE w:val="0"/>
        <w:autoSpaceDN w:val="0"/>
        <w:adjustRightInd w:val="0"/>
        <w:ind w:left="851" w:hanging="851"/>
        <w:rPr>
          <w:sz w:val="24"/>
          <w:szCs w:val="24"/>
        </w:rPr>
      </w:pPr>
    </w:p>
    <w:p w:rsidR="00216623" w:rsidRPr="004C7BFD" w:rsidRDefault="00216623" w:rsidP="00216623">
      <w:pPr>
        <w:autoSpaceDE w:val="0"/>
        <w:autoSpaceDN w:val="0"/>
        <w:adjustRightInd w:val="0"/>
        <w:ind w:left="851"/>
        <w:rPr>
          <w:sz w:val="24"/>
          <w:szCs w:val="24"/>
        </w:rPr>
      </w:pPr>
      <w:r w:rsidRPr="004C7BFD">
        <w:rPr>
          <w:sz w:val="24"/>
          <w:szCs w:val="24"/>
        </w:rPr>
        <w:t xml:space="preserve">Det er vigtigt med relevant pædagogisk støtte, og det er oftest nødvendigt med psykosocial intervention. Hvis disse tiltag alene viser sig at være utilstrækkelige, skal beslutningen om at ordinere et stimulerende middel baseres på en meget indgående vurdering af sværhedsgraden af barnets symptomer. </w:t>
      </w:r>
      <w:proofErr w:type="spellStart"/>
      <w:r w:rsidRPr="004C7BFD">
        <w:rPr>
          <w:sz w:val="24"/>
          <w:szCs w:val="24"/>
        </w:rPr>
        <w:t>Methylphenidat</w:t>
      </w:r>
      <w:proofErr w:type="spellEnd"/>
      <w:r w:rsidRPr="004C7BFD">
        <w:rPr>
          <w:sz w:val="24"/>
          <w:szCs w:val="24"/>
        </w:rPr>
        <w:t xml:space="preserve"> skal altid anvendes på denne måde i overensstemmelse med den godkendte indikation samt forskrifter/diagnostiske retningslinjer.</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4.2</w:t>
      </w:r>
      <w:r w:rsidRPr="004C7BFD">
        <w:rPr>
          <w:b/>
          <w:sz w:val="24"/>
          <w:szCs w:val="24"/>
        </w:rPr>
        <w:tab/>
        <w:t>Dosering og</w:t>
      </w:r>
      <w:r w:rsidR="00C40E1C">
        <w:rPr>
          <w:b/>
          <w:sz w:val="24"/>
          <w:szCs w:val="24"/>
        </w:rPr>
        <w:t xml:space="preserve"> administration</w:t>
      </w:r>
    </w:p>
    <w:p w:rsidR="00216623" w:rsidRDefault="00216623" w:rsidP="00216623">
      <w:pPr>
        <w:ind w:left="851" w:hanging="851"/>
        <w:rPr>
          <w:b/>
          <w:sz w:val="24"/>
          <w:szCs w:val="24"/>
        </w:rPr>
      </w:pPr>
    </w:p>
    <w:p w:rsidR="00216623" w:rsidRPr="004C7BFD" w:rsidRDefault="00216623" w:rsidP="00216623">
      <w:pPr>
        <w:ind w:left="851"/>
        <w:rPr>
          <w:b/>
          <w:sz w:val="24"/>
          <w:szCs w:val="24"/>
        </w:rPr>
      </w:pPr>
      <w:r w:rsidRPr="004C7BFD">
        <w:rPr>
          <w:b/>
          <w:sz w:val="24"/>
          <w:szCs w:val="24"/>
        </w:rPr>
        <w:t>Behandlingen skal initieres under tilsyn af en læge med speciale i adfærdssygdomme hos børn og/eller unge.</w:t>
      </w:r>
    </w:p>
    <w:p w:rsidR="00413F40" w:rsidRDefault="00413F40" w:rsidP="00413F40">
      <w:pPr>
        <w:ind w:left="851"/>
        <w:rPr>
          <w:sz w:val="24"/>
          <w:szCs w:val="24"/>
        </w:rPr>
      </w:pPr>
    </w:p>
    <w:p w:rsidR="00413F40" w:rsidRPr="00927033" w:rsidRDefault="00413F40" w:rsidP="00413F4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rsidR="00216623" w:rsidRPr="004C7BFD" w:rsidRDefault="00216623" w:rsidP="00216623">
      <w:pPr>
        <w:ind w:left="851" w:hanging="851"/>
        <w:rPr>
          <w:noProof/>
          <w:sz w:val="24"/>
          <w:szCs w:val="24"/>
          <w:u w:val="single"/>
        </w:rPr>
      </w:pPr>
    </w:p>
    <w:p w:rsidR="00216623" w:rsidRPr="004C7BFD" w:rsidRDefault="00216623" w:rsidP="00216623">
      <w:pPr>
        <w:ind w:left="851"/>
        <w:rPr>
          <w:noProof/>
          <w:sz w:val="24"/>
          <w:szCs w:val="24"/>
          <w:u w:val="single"/>
        </w:rPr>
      </w:pPr>
      <w:r w:rsidRPr="004C7BFD">
        <w:rPr>
          <w:noProof/>
          <w:sz w:val="24"/>
          <w:szCs w:val="24"/>
          <w:u w:val="single"/>
        </w:rPr>
        <w:t>Screening før behandling</w:t>
      </w:r>
    </w:p>
    <w:p w:rsidR="00216623" w:rsidRPr="004C7BFD" w:rsidRDefault="00216623" w:rsidP="00216623">
      <w:pPr>
        <w:ind w:left="851"/>
        <w:rPr>
          <w:noProof/>
          <w:sz w:val="24"/>
          <w:szCs w:val="24"/>
        </w:rPr>
      </w:pPr>
      <w:r w:rsidRPr="004C7BFD">
        <w:rPr>
          <w:noProof/>
          <w:sz w:val="24"/>
          <w:szCs w:val="24"/>
        </w:rPr>
        <w:t>Inden der ordineres methylphenidat, er det nødvendigt at udføre en baseline-evaluering af patientens kardiovaskulære status, herunder blodtryk og hjertefrekvens. En detaljeret anamnese skal dokumentere ledsagende medicinering, nuværende og tidligere komorbide medicinske og psykiatriske sygdomme eller symptomer, familieanamnese over pludselig hjertedød/uforklarlig død samt omhyggelig angivelse af højde og vægt inden behandlingsstart på en vækstkurve (se pkt. 4.3 og 4.4).</w:t>
      </w:r>
    </w:p>
    <w:p w:rsidR="00216623" w:rsidRPr="004C7BFD" w:rsidRDefault="00216623" w:rsidP="00413F40">
      <w:pPr>
        <w:rPr>
          <w:noProof/>
          <w:sz w:val="24"/>
          <w:szCs w:val="24"/>
          <w:u w:val="single"/>
        </w:rPr>
      </w:pPr>
    </w:p>
    <w:p w:rsidR="00216623" w:rsidRPr="004C7BFD" w:rsidRDefault="00216623" w:rsidP="00216623">
      <w:pPr>
        <w:ind w:left="851"/>
        <w:rPr>
          <w:noProof/>
          <w:sz w:val="24"/>
          <w:szCs w:val="24"/>
          <w:u w:val="single"/>
        </w:rPr>
      </w:pPr>
      <w:r w:rsidRPr="004C7BFD">
        <w:rPr>
          <w:noProof/>
          <w:sz w:val="24"/>
          <w:szCs w:val="24"/>
          <w:u w:val="single"/>
        </w:rPr>
        <w:t>Fortløbende monitorering</w:t>
      </w:r>
    </w:p>
    <w:p w:rsidR="00216623" w:rsidRPr="004C7BFD" w:rsidRDefault="00216623" w:rsidP="00216623">
      <w:pPr>
        <w:ind w:left="851"/>
        <w:rPr>
          <w:noProof/>
          <w:sz w:val="24"/>
          <w:szCs w:val="24"/>
        </w:rPr>
      </w:pPr>
      <w:r w:rsidRPr="004C7BFD">
        <w:rPr>
          <w:noProof/>
          <w:sz w:val="24"/>
          <w:szCs w:val="24"/>
        </w:rPr>
        <w:t>Patientens vækst, psykiatriske og kardiovaskulære status skal monitoreres kontinuerligt (se pkt. 4.4).</w:t>
      </w:r>
    </w:p>
    <w:p w:rsidR="00216623" w:rsidRPr="004C7BFD" w:rsidRDefault="00216623" w:rsidP="00216623">
      <w:pPr>
        <w:ind w:left="851" w:hanging="851"/>
        <w:rPr>
          <w:noProof/>
          <w:sz w:val="24"/>
          <w:szCs w:val="24"/>
        </w:rPr>
      </w:pPr>
    </w:p>
    <w:p w:rsidR="00216623" w:rsidRPr="004C7BFD" w:rsidRDefault="00216623" w:rsidP="00216623">
      <w:pPr>
        <w:pStyle w:val="Listeafsnit"/>
        <w:numPr>
          <w:ilvl w:val="0"/>
          <w:numId w:val="5"/>
        </w:numPr>
        <w:ind w:left="1276" w:hanging="425"/>
        <w:rPr>
          <w:noProof/>
          <w:sz w:val="24"/>
          <w:szCs w:val="24"/>
        </w:rPr>
      </w:pPr>
      <w:r w:rsidRPr="004C7BFD">
        <w:rPr>
          <w:noProof/>
          <w:sz w:val="24"/>
          <w:szCs w:val="24"/>
        </w:rPr>
        <w:t>Blodtryk og puls skal kontrolleres og anføres på en percentil kurve ved hver dosisjustering og derefter minimum hver 6. måned</w:t>
      </w:r>
    </w:p>
    <w:p w:rsidR="00216623" w:rsidRPr="004C7BFD" w:rsidRDefault="00216623" w:rsidP="00216623">
      <w:pPr>
        <w:pStyle w:val="Listeafsnit"/>
        <w:numPr>
          <w:ilvl w:val="0"/>
          <w:numId w:val="5"/>
        </w:numPr>
        <w:ind w:left="1276" w:hanging="425"/>
        <w:rPr>
          <w:noProof/>
          <w:sz w:val="24"/>
          <w:szCs w:val="24"/>
        </w:rPr>
      </w:pPr>
      <w:r w:rsidRPr="004C7BFD">
        <w:rPr>
          <w:noProof/>
          <w:sz w:val="24"/>
          <w:szCs w:val="24"/>
        </w:rPr>
        <w:t>Højde, vægt og appetit bør registreres minimum hver 6. måned på en vækstkurve</w:t>
      </w:r>
    </w:p>
    <w:p w:rsidR="00216623" w:rsidRPr="004C7BFD" w:rsidRDefault="00216623" w:rsidP="00216623">
      <w:pPr>
        <w:pStyle w:val="Listeafsnit"/>
        <w:numPr>
          <w:ilvl w:val="0"/>
          <w:numId w:val="5"/>
        </w:numPr>
        <w:ind w:left="1276" w:hanging="425"/>
        <w:rPr>
          <w:noProof/>
          <w:sz w:val="24"/>
          <w:szCs w:val="24"/>
        </w:rPr>
      </w:pPr>
      <w:r w:rsidRPr="004C7BFD">
        <w:rPr>
          <w:noProof/>
          <w:sz w:val="24"/>
          <w:szCs w:val="24"/>
        </w:rPr>
        <w:t>Udvikling af nye eller forværring af forud eksisterende psykiatriske sygdomme skal kontrolleres ved hver dosisjustering og derefter minimum hver 6. måned samt ved hver konsultation.</w:t>
      </w:r>
    </w:p>
    <w:p w:rsidR="00216623" w:rsidRPr="004C7BFD" w:rsidRDefault="00216623" w:rsidP="00216623">
      <w:pPr>
        <w:ind w:left="851" w:hanging="851"/>
        <w:rPr>
          <w:noProof/>
          <w:sz w:val="24"/>
          <w:szCs w:val="24"/>
        </w:rPr>
      </w:pPr>
    </w:p>
    <w:p w:rsidR="00216623" w:rsidRPr="004C7BFD" w:rsidRDefault="00216623" w:rsidP="00216623">
      <w:pPr>
        <w:ind w:left="851"/>
        <w:rPr>
          <w:noProof/>
          <w:sz w:val="24"/>
          <w:szCs w:val="24"/>
        </w:rPr>
      </w:pPr>
      <w:r w:rsidRPr="004C7BFD">
        <w:rPr>
          <w:noProof/>
          <w:sz w:val="24"/>
          <w:szCs w:val="24"/>
        </w:rPr>
        <w:lastRenderedPageBreak/>
        <w:t>Patienterne skal overvåges for risikoen for brug til fornøjelse, forkert brug og misbrug af methylphenidat.</w:t>
      </w:r>
    </w:p>
    <w:p w:rsidR="00216623" w:rsidRPr="004C7BFD" w:rsidRDefault="00216623" w:rsidP="00216623">
      <w:pPr>
        <w:ind w:left="851" w:hanging="851"/>
        <w:rPr>
          <w:noProof/>
          <w:sz w:val="24"/>
          <w:szCs w:val="24"/>
          <w:u w:val="single"/>
        </w:rPr>
      </w:pPr>
    </w:p>
    <w:p w:rsidR="00216623" w:rsidRPr="004C7BFD" w:rsidRDefault="00216623" w:rsidP="00216623">
      <w:pPr>
        <w:ind w:left="851"/>
        <w:rPr>
          <w:noProof/>
          <w:sz w:val="24"/>
          <w:szCs w:val="24"/>
          <w:u w:val="single"/>
        </w:rPr>
      </w:pPr>
      <w:r w:rsidRPr="004C7BFD">
        <w:rPr>
          <w:noProof/>
          <w:sz w:val="24"/>
          <w:szCs w:val="24"/>
          <w:u w:val="single"/>
        </w:rPr>
        <w:t>Dosering</w:t>
      </w:r>
    </w:p>
    <w:p w:rsidR="00216623" w:rsidRPr="004C7BFD" w:rsidRDefault="00DE76EB" w:rsidP="00216623">
      <w:pPr>
        <w:ind w:left="851"/>
        <w:rPr>
          <w:sz w:val="24"/>
          <w:szCs w:val="24"/>
        </w:rPr>
      </w:pPr>
      <w:proofErr w:type="spellStart"/>
      <w:r>
        <w:rPr>
          <w:sz w:val="24"/>
          <w:szCs w:val="24"/>
        </w:rPr>
        <w:t>Methylphenidat</w:t>
      </w:r>
      <w:proofErr w:type="spellEnd"/>
      <w:r>
        <w:rPr>
          <w:sz w:val="24"/>
          <w:szCs w:val="24"/>
        </w:rPr>
        <w:t xml:space="preserve"> </w:t>
      </w:r>
      <w:proofErr w:type="spellStart"/>
      <w:r>
        <w:rPr>
          <w:sz w:val="24"/>
          <w:szCs w:val="24"/>
        </w:rPr>
        <w:t>Carefarm</w:t>
      </w:r>
      <w:proofErr w:type="spellEnd"/>
      <w:r w:rsidR="00216623" w:rsidRPr="004C7BFD">
        <w:rPr>
          <w:sz w:val="24"/>
          <w:szCs w:val="24"/>
        </w:rPr>
        <w:t xml:space="preserve"> tages en eller to gange </w:t>
      </w:r>
      <w:r w:rsidR="00216623">
        <w:rPr>
          <w:sz w:val="24"/>
          <w:szCs w:val="24"/>
        </w:rPr>
        <w:t>daglig</w:t>
      </w:r>
      <w:r w:rsidR="00216623" w:rsidRPr="004C7BFD">
        <w:rPr>
          <w:sz w:val="24"/>
          <w:szCs w:val="24"/>
        </w:rPr>
        <w:t>.</w:t>
      </w:r>
    </w:p>
    <w:p w:rsidR="00216623" w:rsidRPr="004C7BFD" w:rsidRDefault="00216623" w:rsidP="00216623">
      <w:pPr>
        <w:ind w:left="851" w:hanging="851"/>
        <w:rPr>
          <w:sz w:val="24"/>
          <w:szCs w:val="24"/>
        </w:rPr>
      </w:pPr>
    </w:p>
    <w:p w:rsidR="00216623" w:rsidRPr="004C7BFD" w:rsidRDefault="00216623" w:rsidP="00216623">
      <w:pPr>
        <w:ind w:left="851"/>
        <w:rPr>
          <w:noProof/>
          <w:sz w:val="24"/>
          <w:szCs w:val="24"/>
          <w:u w:val="single"/>
        </w:rPr>
      </w:pPr>
      <w:r w:rsidRPr="004C7BFD">
        <w:rPr>
          <w:noProof/>
          <w:sz w:val="24"/>
          <w:szCs w:val="24"/>
          <w:u w:val="single"/>
        </w:rPr>
        <w:t>Dosistitrering</w:t>
      </w:r>
    </w:p>
    <w:p w:rsidR="00216623" w:rsidRPr="004C7BFD" w:rsidRDefault="00216623" w:rsidP="00216623">
      <w:pPr>
        <w:ind w:left="851"/>
        <w:rPr>
          <w:noProof/>
          <w:sz w:val="24"/>
          <w:szCs w:val="24"/>
        </w:rPr>
      </w:pPr>
      <w:r w:rsidRPr="004C7BFD">
        <w:rPr>
          <w:noProof/>
          <w:sz w:val="24"/>
          <w:szCs w:val="24"/>
        </w:rPr>
        <w:t xml:space="preserve">Der skal udføres omhyggelig dosistitrering ved begyndelsen af behandlingen med methylphenidat. </w:t>
      </w:r>
    </w:p>
    <w:p w:rsidR="00216623" w:rsidRPr="004C7BFD" w:rsidRDefault="00216623" w:rsidP="00216623">
      <w:pPr>
        <w:ind w:left="851"/>
        <w:rPr>
          <w:noProof/>
          <w:sz w:val="24"/>
          <w:szCs w:val="24"/>
        </w:rPr>
      </w:pPr>
      <w:r w:rsidRPr="004C7BFD">
        <w:rPr>
          <w:noProof/>
          <w:sz w:val="24"/>
          <w:szCs w:val="24"/>
        </w:rPr>
        <w:t>Dosistitreringen bør startes ved den lavest mulige dosis.</w:t>
      </w:r>
    </w:p>
    <w:p w:rsidR="00216623" w:rsidRPr="004C7BFD" w:rsidRDefault="00216623" w:rsidP="00216623">
      <w:pPr>
        <w:ind w:left="851" w:hanging="851"/>
        <w:rPr>
          <w:noProof/>
          <w:sz w:val="24"/>
          <w:szCs w:val="24"/>
        </w:rPr>
      </w:pPr>
    </w:p>
    <w:p w:rsidR="00216623" w:rsidRPr="004C7BFD" w:rsidRDefault="00216623" w:rsidP="00216623">
      <w:pPr>
        <w:ind w:left="851"/>
        <w:rPr>
          <w:noProof/>
          <w:sz w:val="24"/>
          <w:szCs w:val="24"/>
        </w:rPr>
      </w:pPr>
      <w:r w:rsidRPr="004C7BFD">
        <w:rPr>
          <w:noProof/>
          <w:sz w:val="24"/>
          <w:szCs w:val="24"/>
        </w:rPr>
        <w:t>Den maksimale daglige dosering af methylphenidat er 60 mg.</w:t>
      </w:r>
    </w:p>
    <w:p w:rsidR="00216623" w:rsidRPr="004C7BFD" w:rsidRDefault="00216623" w:rsidP="00216623">
      <w:pPr>
        <w:ind w:left="851" w:hanging="851"/>
        <w:rPr>
          <w:iCs/>
          <w:sz w:val="24"/>
          <w:szCs w:val="24"/>
        </w:rPr>
      </w:pPr>
    </w:p>
    <w:p w:rsidR="00216623" w:rsidRPr="004C7BFD" w:rsidRDefault="00216623" w:rsidP="00216623">
      <w:pPr>
        <w:ind w:left="851"/>
        <w:rPr>
          <w:noProof/>
          <w:sz w:val="24"/>
          <w:szCs w:val="24"/>
        </w:rPr>
      </w:pPr>
      <w:r w:rsidRPr="004C7BFD">
        <w:rPr>
          <w:noProof/>
          <w:sz w:val="24"/>
          <w:szCs w:val="24"/>
        </w:rPr>
        <w:t>Der findes muligvis andre styrker af dette lægemiddel og andre produkter indeholdende methylphenidat.</w:t>
      </w:r>
    </w:p>
    <w:p w:rsidR="00216623" w:rsidRPr="004C7BFD" w:rsidRDefault="00216623" w:rsidP="00216623">
      <w:pPr>
        <w:ind w:left="851" w:hanging="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t>Pædiatrisk population over 6 år</w:t>
      </w:r>
    </w:p>
    <w:p w:rsidR="00216623" w:rsidRPr="004C7BFD" w:rsidRDefault="00216623" w:rsidP="00216623">
      <w:pPr>
        <w:ind w:left="851"/>
        <w:rPr>
          <w:sz w:val="24"/>
          <w:szCs w:val="24"/>
        </w:rPr>
      </w:pPr>
      <w:r w:rsidRPr="004C7BFD">
        <w:rPr>
          <w:noProof/>
          <w:sz w:val="24"/>
          <w:szCs w:val="24"/>
        </w:rPr>
        <w:t xml:space="preserve">Begyndelsesdosis er 5 mg 1 eller 2 gange </w:t>
      </w:r>
      <w:r>
        <w:rPr>
          <w:noProof/>
          <w:sz w:val="24"/>
          <w:szCs w:val="24"/>
        </w:rPr>
        <w:t>daglig</w:t>
      </w:r>
      <w:r w:rsidRPr="004C7BFD">
        <w:rPr>
          <w:noProof/>
          <w:sz w:val="24"/>
          <w:szCs w:val="24"/>
        </w:rPr>
        <w:t xml:space="preserve"> (f.eks. til morgenmad og frokost). Dosis og hyppigheden for indgivelse kan, hvis det er nødvendigt, øges i ugentlige trin på 5-10 mg i den daglige dosis. Doser over 60 mg anbefales ikke. Den totale daglige dosis bør administeres fordelt på to doser. </w:t>
      </w:r>
      <w:proofErr w:type="spellStart"/>
      <w:r w:rsidR="00DE76EB">
        <w:rPr>
          <w:sz w:val="24"/>
          <w:szCs w:val="24"/>
        </w:rPr>
        <w:t>Methylphenidat</w:t>
      </w:r>
      <w:proofErr w:type="spellEnd"/>
      <w:r w:rsidR="00DE76EB">
        <w:rPr>
          <w:sz w:val="24"/>
          <w:szCs w:val="24"/>
        </w:rPr>
        <w:t xml:space="preserve"> </w:t>
      </w:r>
      <w:proofErr w:type="spellStart"/>
      <w:r w:rsidR="00DE76EB">
        <w:rPr>
          <w:sz w:val="24"/>
          <w:szCs w:val="24"/>
        </w:rPr>
        <w:t>Carefarm</w:t>
      </w:r>
      <w:proofErr w:type="spellEnd"/>
      <w:r w:rsidRPr="004C7BFD">
        <w:rPr>
          <w:sz w:val="24"/>
          <w:szCs w:val="24"/>
        </w:rPr>
        <w:t xml:space="preserve"> er ikke indiceret til børn under 6 år.</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For at undgå problemer med at falde i søvn bør den sidste dosis normalt ikke gives inden for 4 timer</w:t>
      </w:r>
      <w:r>
        <w:rPr>
          <w:sz w:val="24"/>
          <w:szCs w:val="24"/>
        </w:rPr>
        <w:t xml:space="preserve"> </w:t>
      </w:r>
      <w:r w:rsidRPr="004C7BFD">
        <w:rPr>
          <w:sz w:val="24"/>
          <w:szCs w:val="24"/>
        </w:rPr>
        <w:t xml:space="preserve">før sengetid. </w:t>
      </w:r>
    </w:p>
    <w:p w:rsidR="00216623" w:rsidRPr="004C7BFD" w:rsidRDefault="00216623" w:rsidP="00216623">
      <w:pPr>
        <w:suppressAutoHyphens/>
        <w:ind w:left="851" w:hanging="851"/>
        <w:rPr>
          <w:sz w:val="24"/>
          <w:szCs w:val="24"/>
        </w:rPr>
      </w:pPr>
    </w:p>
    <w:p w:rsidR="00216623" w:rsidRPr="004C7BFD" w:rsidRDefault="00216623" w:rsidP="00216623">
      <w:pPr>
        <w:suppressAutoHyphens/>
        <w:ind w:left="851"/>
        <w:rPr>
          <w:sz w:val="24"/>
          <w:szCs w:val="24"/>
        </w:rPr>
      </w:pPr>
      <w:r w:rsidRPr="004C7BFD">
        <w:rPr>
          <w:sz w:val="24"/>
          <w:szCs w:val="24"/>
        </w:rPr>
        <w:t xml:space="preserve">Hvis effekten af lægemidlet aftager for tidligt i løbet af aftenen, kan adfærdsproblemer og/eller manglende evne til at falde i søvn recidivere. En mindre aftendosis kan muligvis afhjælpe dette. </w:t>
      </w:r>
    </w:p>
    <w:p w:rsidR="00216623" w:rsidRPr="004C7BFD" w:rsidRDefault="00216623" w:rsidP="00216623">
      <w:pPr>
        <w:suppressAutoHyphens/>
        <w:ind w:left="851" w:hanging="851"/>
        <w:rPr>
          <w:sz w:val="24"/>
          <w:szCs w:val="24"/>
        </w:rPr>
      </w:pPr>
    </w:p>
    <w:p w:rsidR="00216623" w:rsidRPr="004C7BFD" w:rsidRDefault="00216623" w:rsidP="00216623">
      <w:pPr>
        <w:suppressAutoHyphens/>
        <w:ind w:left="851"/>
        <w:rPr>
          <w:sz w:val="24"/>
          <w:szCs w:val="24"/>
        </w:rPr>
      </w:pPr>
      <w:r w:rsidRPr="004C7BFD">
        <w:rPr>
          <w:sz w:val="24"/>
          <w:szCs w:val="24"/>
        </w:rPr>
        <w:t>Fordele og ulemper ved en lille aftendosis kontra problemer med at falde i søvn bør overvejes.</w:t>
      </w:r>
    </w:p>
    <w:p w:rsidR="00216623" w:rsidRPr="004C7BFD" w:rsidRDefault="00216623" w:rsidP="00216623">
      <w:pPr>
        <w:ind w:left="851" w:hanging="851"/>
        <w:rPr>
          <w:sz w:val="24"/>
          <w:szCs w:val="24"/>
        </w:rPr>
      </w:pPr>
    </w:p>
    <w:p w:rsidR="00216623" w:rsidRPr="004C7BFD" w:rsidRDefault="00216623" w:rsidP="00216623">
      <w:pPr>
        <w:ind w:left="851"/>
        <w:rPr>
          <w:noProof/>
          <w:sz w:val="24"/>
          <w:szCs w:val="24"/>
          <w:u w:val="single"/>
        </w:rPr>
      </w:pPr>
      <w:r w:rsidRPr="004C7BFD">
        <w:rPr>
          <w:noProof/>
          <w:sz w:val="24"/>
          <w:szCs w:val="24"/>
          <w:u w:val="single"/>
        </w:rPr>
        <w:t>Langvarig (over 12 måneders) anvendelse til børn og unge</w:t>
      </w:r>
    </w:p>
    <w:p w:rsidR="00216623" w:rsidRPr="004C7BFD" w:rsidRDefault="00216623" w:rsidP="00216623">
      <w:pPr>
        <w:ind w:left="851"/>
        <w:rPr>
          <w:noProof/>
          <w:sz w:val="24"/>
          <w:szCs w:val="24"/>
        </w:rPr>
      </w:pPr>
      <w:r w:rsidRPr="004C7BFD">
        <w:rPr>
          <w:noProof/>
          <w:sz w:val="24"/>
          <w:szCs w:val="24"/>
        </w:rPr>
        <w:t>Der er ikke udført systematiske undersøgelser af sikkerheden og virkningen ved langvarig anvendelse af methylphenidat i kontrollerede forsøg. Behandling med methylphenidat bør ikke og behøver ikke være ubegrænset. Behandling med methylphenidat seponeres sædvanligvis under eller efter puberteten. Læger, som vælger at anvende methylphenidat i lange perioder (over 12 måneder) til børn og unge med ADHD, bør periodisk revurdere det langvarige udbytte af lægemidlet for den enkelte patient med prøveperioder uden medicin for at vurdere patientens funktionsevne uden farmakoterapi. Det anbefales, at behandlingen med methylphenidat afbrydes mindst én gang årligt for at vurdere barnets tilstand (helst i skoleferier). Forbedringer kan vare ved, når lægemidlet seponeres midlertidigt eller permanent.</w:t>
      </w:r>
    </w:p>
    <w:p w:rsidR="00216623" w:rsidRPr="004C7BFD" w:rsidRDefault="00216623" w:rsidP="00216623">
      <w:pPr>
        <w:ind w:left="851" w:hanging="851"/>
        <w:rPr>
          <w:sz w:val="24"/>
          <w:szCs w:val="24"/>
        </w:rPr>
      </w:pPr>
    </w:p>
    <w:p w:rsidR="00216623" w:rsidRPr="004C7BFD" w:rsidRDefault="00216623" w:rsidP="00216623">
      <w:pPr>
        <w:ind w:left="851"/>
        <w:rPr>
          <w:noProof/>
          <w:sz w:val="24"/>
          <w:szCs w:val="24"/>
          <w:u w:val="single"/>
        </w:rPr>
      </w:pPr>
      <w:r w:rsidRPr="004C7BFD">
        <w:rPr>
          <w:noProof/>
          <w:sz w:val="24"/>
          <w:szCs w:val="24"/>
          <w:u w:val="single"/>
        </w:rPr>
        <w:t>Dosisreduktion og seponering</w:t>
      </w:r>
    </w:p>
    <w:p w:rsidR="00216623" w:rsidRPr="004C7BFD" w:rsidRDefault="00216623" w:rsidP="00216623">
      <w:pPr>
        <w:ind w:left="851"/>
        <w:rPr>
          <w:noProof/>
          <w:sz w:val="24"/>
          <w:szCs w:val="24"/>
        </w:rPr>
      </w:pPr>
      <w:r w:rsidRPr="004C7BFD">
        <w:rPr>
          <w:noProof/>
          <w:sz w:val="24"/>
          <w:szCs w:val="24"/>
        </w:rPr>
        <w:t>Hvis symptomerne ikke forbedres i løbet af en måned efter passende dosisjusteringer, bør behandlingen med lægemidlet ophøre. Hvis symptomerne forværres paradoksalt, eller der opstår andre uønskede hændelser, skal dosis reduceres, eller lægemidlet skal om nødvendigt seponeres.</w:t>
      </w:r>
    </w:p>
    <w:p w:rsidR="00216623" w:rsidRPr="004C7BFD" w:rsidRDefault="00216623" w:rsidP="00216623">
      <w:pPr>
        <w:ind w:left="851" w:hanging="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lastRenderedPageBreak/>
        <w:t>Voksne</w:t>
      </w:r>
    </w:p>
    <w:p w:rsidR="00216623" w:rsidRPr="004C7BFD" w:rsidRDefault="00216623" w:rsidP="00216623">
      <w:pPr>
        <w:ind w:left="851"/>
        <w:rPr>
          <w:noProof/>
          <w:sz w:val="24"/>
          <w:szCs w:val="24"/>
        </w:rPr>
      </w:pPr>
      <w:r w:rsidRPr="004C7BFD">
        <w:rPr>
          <w:noProof/>
          <w:sz w:val="24"/>
          <w:szCs w:val="24"/>
        </w:rPr>
        <w:t>Methylphenidat er ikke beregnet til voksne med ADHD. Sikkerhed og virkning hos denne aldersgruppe er ikke fastlagt.</w:t>
      </w:r>
    </w:p>
    <w:p w:rsidR="00216623" w:rsidRPr="004C7BFD" w:rsidRDefault="00216623" w:rsidP="00216623">
      <w:pPr>
        <w:ind w:left="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t>Ældre</w:t>
      </w:r>
    </w:p>
    <w:p w:rsidR="00216623" w:rsidRPr="004C7BFD" w:rsidRDefault="00216623" w:rsidP="00216623">
      <w:pPr>
        <w:ind w:left="851"/>
        <w:rPr>
          <w:noProof/>
          <w:sz w:val="24"/>
          <w:szCs w:val="24"/>
        </w:rPr>
      </w:pPr>
      <w:r w:rsidRPr="004C7BFD">
        <w:rPr>
          <w:noProof/>
          <w:sz w:val="24"/>
          <w:szCs w:val="24"/>
        </w:rPr>
        <w:t>Methylphenidat bør ikke anvendes til ældre. Sikkerhed og virkning hos denne aldersgruppe er ikke fastlagt.</w:t>
      </w:r>
    </w:p>
    <w:p w:rsidR="00216623" w:rsidRPr="004C7BFD" w:rsidRDefault="00216623" w:rsidP="00216623">
      <w:pPr>
        <w:ind w:left="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t>Pædiatrisk population under 6 år</w:t>
      </w:r>
    </w:p>
    <w:p w:rsidR="00216623" w:rsidRPr="004C7BFD" w:rsidRDefault="00216623" w:rsidP="00216623">
      <w:pPr>
        <w:ind w:left="851"/>
        <w:rPr>
          <w:noProof/>
          <w:sz w:val="24"/>
          <w:szCs w:val="24"/>
        </w:rPr>
      </w:pPr>
      <w:r w:rsidRPr="004C7BFD">
        <w:rPr>
          <w:noProof/>
          <w:sz w:val="24"/>
          <w:szCs w:val="24"/>
        </w:rPr>
        <w:t>Methylphenidat bør ikke anvendes til børn under 6 år. Sikkerhed og virkning hos denne aldersgruppe er ikke klarlagt.</w:t>
      </w:r>
    </w:p>
    <w:p w:rsidR="00216623" w:rsidRPr="004C7BFD" w:rsidRDefault="00216623" w:rsidP="00216623">
      <w:pPr>
        <w:ind w:left="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t>Nedsat leverfunktion</w:t>
      </w:r>
    </w:p>
    <w:p w:rsidR="00216623" w:rsidRPr="004C7BFD" w:rsidRDefault="00216623" w:rsidP="00216623">
      <w:pPr>
        <w:ind w:left="851"/>
        <w:rPr>
          <w:sz w:val="24"/>
          <w:szCs w:val="24"/>
        </w:rPr>
      </w:pPr>
      <w:r w:rsidRPr="004C7BFD">
        <w:rPr>
          <w:noProof/>
          <w:sz w:val="24"/>
          <w:szCs w:val="24"/>
        </w:rPr>
        <w:t xml:space="preserve">Methylphenidat er ikke undersøgt hos patienter med nedsat leverfunktion. </w:t>
      </w:r>
      <w:r w:rsidRPr="004C7BFD">
        <w:rPr>
          <w:sz w:val="24"/>
          <w:szCs w:val="24"/>
        </w:rPr>
        <w:t>Forsigtighed skal udvises hos disse patienter.</w:t>
      </w:r>
    </w:p>
    <w:p w:rsidR="00216623" w:rsidRPr="004C7BFD" w:rsidRDefault="00216623" w:rsidP="00216623">
      <w:pPr>
        <w:ind w:left="851"/>
        <w:rPr>
          <w:noProof/>
          <w:sz w:val="24"/>
          <w:szCs w:val="24"/>
          <w:u w:val="single"/>
        </w:rPr>
      </w:pPr>
    </w:p>
    <w:p w:rsidR="00216623" w:rsidRPr="004C7BFD" w:rsidRDefault="00216623" w:rsidP="00216623">
      <w:pPr>
        <w:ind w:left="851"/>
        <w:rPr>
          <w:sz w:val="24"/>
          <w:szCs w:val="24"/>
          <w:u w:val="single"/>
        </w:rPr>
      </w:pPr>
      <w:r w:rsidRPr="004C7BFD">
        <w:rPr>
          <w:sz w:val="24"/>
          <w:szCs w:val="24"/>
          <w:u w:val="single"/>
        </w:rPr>
        <w:t>Nedsat nyrefunktion</w:t>
      </w:r>
    </w:p>
    <w:p w:rsidR="00216623" w:rsidRPr="004C7BFD" w:rsidRDefault="00216623" w:rsidP="00216623">
      <w:pPr>
        <w:ind w:left="851"/>
        <w:rPr>
          <w:sz w:val="24"/>
          <w:szCs w:val="24"/>
        </w:rPr>
      </w:pPr>
      <w:r w:rsidRPr="004C7BFD">
        <w:rPr>
          <w:noProof/>
          <w:sz w:val="24"/>
          <w:szCs w:val="24"/>
        </w:rPr>
        <w:t xml:space="preserve">Methylphenidat er ikke undersøgt hos patienter med nedsat nyrefunktion. </w:t>
      </w:r>
      <w:r w:rsidRPr="004C7BFD">
        <w:rPr>
          <w:sz w:val="24"/>
          <w:szCs w:val="24"/>
        </w:rPr>
        <w:t>Forsigtighed skal udvises hos disse patienter.</w:t>
      </w:r>
    </w:p>
    <w:p w:rsidR="00216623" w:rsidRPr="004C7BFD" w:rsidRDefault="00216623" w:rsidP="00216623">
      <w:pPr>
        <w:ind w:left="851"/>
        <w:rPr>
          <w:sz w:val="24"/>
          <w:szCs w:val="24"/>
        </w:rPr>
      </w:pPr>
    </w:p>
    <w:p w:rsidR="00216623" w:rsidRPr="004C7BFD" w:rsidRDefault="00216623" w:rsidP="00216623">
      <w:pPr>
        <w:ind w:left="851"/>
        <w:rPr>
          <w:sz w:val="24"/>
          <w:szCs w:val="24"/>
          <w:u w:val="single"/>
        </w:rPr>
      </w:pPr>
      <w:r w:rsidRPr="004C7BFD">
        <w:rPr>
          <w:sz w:val="24"/>
          <w:szCs w:val="24"/>
          <w:u w:val="single"/>
        </w:rPr>
        <w:t>Administration</w:t>
      </w:r>
    </w:p>
    <w:p w:rsidR="00216623" w:rsidRPr="004C7BFD" w:rsidRDefault="00216623" w:rsidP="00216623">
      <w:pPr>
        <w:ind w:left="851"/>
        <w:rPr>
          <w:noProof/>
          <w:sz w:val="24"/>
          <w:szCs w:val="24"/>
        </w:rPr>
      </w:pPr>
      <w:r w:rsidRPr="004C7BFD">
        <w:rPr>
          <w:noProof/>
          <w:sz w:val="24"/>
          <w:szCs w:val="24"/>
        </w:rPr>
        <w:t>Methylphenidat bør tages sammen med et glas vand.</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4.3</w:t>
      </w:r>
      <w:r w:rsidRPr="004C7BFD">
        <w:rPr>
          <w:b/>
          <w:sz w:val="24"/>
          <w:szCs w:val="24"/>
        </w:rPr>
        <w:tab/>
        <w:t>Kontraindikationer</w:t>
      </w:r>
    </w:p>
    <w:p w:rsidR="00216623" w:rsidRPr="004C7BFD" w:rsidRDefault="00216623" w:rsidP="00216623">
      <w:pPr>
        <w:pStyle w:val="Listeafsnit"/>
        <w:numPr>
          <w:ilvl w:val="0"/>
          <w:numId w:val="4"/>
        </w:numPr>
        <w:ind w:left="1276" w:hanging="425"/>
        <w:rPr>
          <w:sz w:val="24"/>
          <w:szCs w:val="24"/>
        </w:rPr>
      </w:pPr>
      <w:r w:rsidRPr="004C7BFD">
        <w:rPr>
          <w:sz w:val="24"/>
          <w:szCs w:val="24"/>
        </w:rPr>
        <w:t xml:space="preserve">Overfølsomhed over for det aktive stof eller over for et eller flere af hjælpestofferne anført i pkt. 6.1 </w:t>
      </w:r>
    </w:p>
    <w:p w:rsidR="00216623" w:rsidRPr="004C7BFD" w:rsidRDefault="00216623" w:rsidP="00216623">
      <w:pPr>
        <w:pStyle w:val="Listeafsnit"/>
        <w:numPr>
          <w:ilvl w:val="0"/>
          <w:numId w:val="4"/>
        </w:numPr>
        <w:ind w:left="1276" w:hanging="425"/>
        <w:rPr>
          <w:sz w:val="24"/>
          <w:szCs w:val="24"/>
        </w:rPr>
      </w:pPr>
      <w:proofErr w:type="spellStart"/>
      <w:r w:rsidRPr="004C7BFD">
        <w:rPr>
          <w:sz w:val="24"/>
          <w:szCs w:val="24"/>
        </w:rPr>
        <w:t>Glaukom</w:t>
      </w:r>
      <w:proofErr w:type="spellEnd"/>
    </w:p>
    <w:p w:rsidR="00216623" w:rsidRPr="004C7BFD" w:rsidRDefault="00216623" w:rsidP="00216623">
      <w:pPr>
        <w:pStyle w:val="Listeafsnit"/>
        <w:numPr>
          <w:ilvl w:val="0"/>
          <w:numId w:val="4"/>
        </w:numPr>
        <w:ind w:left="1276" w:hanging="425"/>
        <w:rPr>
          <w:sz w:val="24"/>
          <w:szCs w:val="24"/>
        </w:rPr>
      </w:pPr>
      <w:proofErr w:type="spellStart"/>
      <w:r w:rsidRPr="004C7BFD">
        <w:rPr>
          <w:sz w:val="24"/>
          <w:szCs w:val="24"/>
        </w:rPr>
        <w:t>Fæokromocytom</w:t>
      </w:r>
      <w:proofErr w:type="spellEnd"/>
    </w:p>
    <w:p w:rsidR="00216623" w:rsidRPr="004C7BFD" w:rsidRDefault="00216623" w:rsidP="00216623">
      <w:pPr>
        <w:pStyle w:val="Listeafsnit"/>
        <w:numPr>
          <w:ilvl w:val="0"/>
          <w:numId w:val="4"/>
        </w:numPr>
        <w:ind w:left="1276" w:hanging="425"/>
        <w:rPr>
          <w:sz w:val="24"/>
          <w:szCs w:val="24"/>
        </w:rPr>
      </w:pPr>
      <w:r w:rsidRPr="004C7BFD">
        <w:rPr>
          <w:sz w:val="24"/>
          <w:szCs w:val="24"/>
        </w:rPr>
        <w:t xml:space="preserve">Under behandling med ikke-selektive, irreversible </w:t>
      </w:r>
      <w:proofErr w:type="spellStart"/>
      <w:r w:rsidRPr="004C7BFD">
        <w:rPr>
          <w:sz w:val="24"/>
          <w:szCs w:val="24"/>
        </w:rPr>
        <w:t>monoaminooxidasehæmmere</w:t>
      </w:r>
      <w:proofErr w:type="spellEnd"/>
      <w:r w:rsidRPr="004C7BFD">
        <w:rPr>
          <w:sz w:val="24"/>
          <w:szCs w:val="24"/>
        </w:rPr>
        <w:t xml:space="preserve"> (MAO-</w:t>
      </w:r>
      <w:proofErr w:type="spellStart"/>
      <w:r w:rsidRPr="004C7BFD">
        <w:rPr>
          <w:sz w:val="24"/>
          <w:szCs w:val="24"/>
        </w:rPr>
        <w:t>hæmmere</w:t>
      </w:r>
      <w:proofErr w:type="spellEnd"/>
      <w:r w:rsidRPr="004C7BFD">
        <w:rPr>
          <w:sz w:val="24"/>
          <w:szCs w:val="24"/>
        </w:rPr>
        <w:t xml:space="preserve">) eller inden for de første 14 dage efter </w:t>
      </w:r>
      <w:proofErr w:type="spellStart"/>
      <w:r w:rsidRPr="004C7BFD">
        <w:rPr>
          <w:sz w:val="24"/>
          <w:szCs w:val="24"/>
        </w:rPr>
        <w:t>seponering</w:t>
      </w:r>
      <w:proofErr w:type="spellEnd"/>
      <w:r w:rsidRPr="004C7BFD">
        <w:rPr>
          <w:sz w:val="24"/>
          <w:szCs w:val="24"/>
        </w:rPr>
        <w:t xml:space="preserve"> af disse lægemidler, på grund af risiko for </w:t>
      </w:r>
      <w:proofErr w:type="spellStart"/>
      <w:r w:rsidRPr="004C7BFD">
        <w:rPr>
          <w:sz w:val="24"/>
          <w:szCs w:val="24"/>
        </w:rPr>
        <w:t>hypertensive</w:t>
      </w:r>
      <w:proofErr w:type="spellEnd"/>
      <w:r w:rsidRPr="004C7BFD">
        <w:rPr>
          <w:sz w:val="24"/>
          <w:szCs w:val="24"/>
        </w:rPr>
        <w:t xml:space="preserve"> kriser (se pkt. 4.5)</w:t>
      </w:r>
    </w:p>
    <w:p w:rsidR="00216623" w:rsidRPr="004C7BFD" w:rsidRDefault="00216623" w:rsidP="00216623">
      <w:pPr>
        <w:pStyle w:val="Listeafsnit"/>
        <w:numPr>
          <w:ilvl w:val="0"/>
          <w:numId w:val="4"/>
        </w:numPr>
        <w:ind w:left="1276" w:hanging="425"/>
        <w:rPr>
          <w:sz w:val="24"/>
          <w:szCs w:val="24"/>
        </w:rPr>
      </w:pPr>
      <w:proofErr w:type="spellStart"/>
      <w:r w:rsidRPr="004C7BFD">
        <w:rPr>
          <w:sz w:val="24"/>
          <w:szCs w:val="24"/>
        </w:rPr>
        <w:t>Hypertyreose</w:t>
      </w:r>
      <w:proofErr w:type="spellEnd"/>
      <w:r w:rsidRPr="004C7BFD">
        <w:rPr>
          <w:sz w:val="24"/>
          <w:szCs w:val="24"/>
        </w:rPr>
        <w:t xml:space="preserve"> eller </w:t>
      </w:r>
      <w:proofErr w:type="spellStart"/>
      <w:r w:rsidRPr="004C7BFD">
        <w:rPr>
          <w:sz w:val="24"/>
          <w:szCs w:val="24"/>
        </w:rPr>
        <w:t>tyrotoksikose</w:t>
      </w:r>
      <w:proofErr w:type="spellEnd"/>
    </w:p>
    <w:p w:rsidR="00216623" w:rsidRPr="004C7BFD" w:rsidRDefault="00216623" w:rsidP="00216623">
      <w:pPr>
        <w:pStyle w:val="Listeafsnit"/>
        <w:numPr>
          <w:ilvl w:val="0"/>
          <w:numId w:val="4"/>
        </w:numPr>
        <w:ind w:left="1276" w:hanging="425"/>
        <w:rPr>
          <w:sz w:val="24"/>
          <w:szCs w:val="24"/>
        </w:rPr>
      </w:pPr>
      <w:r w:rsidRPr="004C7BFD">
        <w:rPr>
          <w:sz w:val="24"/>
          <w:szCs w:val="24"/>
        </w:rPr>
        <w:t>Diagnosticeret svær depression eller svær depression i anamnesen, nervøs anoreksi/anorektiske lidelser, selvmordstendenser, psykotiske symptomer, svære stemningsforstyrrelser, mani, skizofreni, psykopatisk/borderline personlighedsforstyrrelse</w:t>
      </w:r>
    </w:p>
    <w:p w:rsidR="00216623" w:rsidRPr="004C7BFD" w:rsidRDefault="00216623" w:rsidP="00216623">
      <w:pPr>
        <w:pStyle w:val="Listeafsnit"/>
        <w:numPr>
          <w:ilvl w:val="0"/>
          <w:numId w:val="4"/>
        </w:numPr>
        <w:ind w:left="1276" w:hanging="425"/>
        <w:rPr>
          <w:sz w:val="24"/>
          <w:szCs w:val="24"/>
        </w:rPr>
      </w:pPr>
      <w:r w:rsidRPr="004C7BFD">
        <w:rPr>
          <w:sz w:val="24"/>
          <w:szCs w:val="24"/>
        </w:rPr>
        <w:t>Diagnosticeret svær episodisk (Type I) bipolar (affektiv) sindslidelse (som ikke er velkontrolleret) eller svær episodisk (Type I) bipolar (affektiv) sindslidelse (som ikke er velkontrolleret) i anamnesen</w:t>
      </w:r>
    </w:p>
    <w:p w:rsidR="00216623" w:rsidRPr="004C7BFD" w:rsidRDefault="00216623" w:rsidP="00216623">
      <w:pPr>
        <w:pStyle w:val="Listeafsnit"/>
        <w:numPr>
          <w:ilvl w:val="0"/>
          <w:numId w:val="4"/>
        </w:numPr>
        <w:ind w:left="1276" w:hanging="425"/>
        <w:rPr>
          <w:sz w:val="24"/>
          <w:szCs w:val="24"/>
        </w:rPr>
      </w:pPr>
      <w:r w:rsidRPr="004C7BFD">
        <w:rPr>
          <w:sz w:val="24"/>
          <w:szCs w:val="24"/>
        </w:rPr>
        <w:t xml:space="preserve">Forud eksisterende </w:t>
      </w:r>
      <w:proofErr w:type="spellStart"/>
      <w:r w:rsidRPr="004C7BFD">
        <w:rPr>
          <w:sz w:val="24"/>
          <w:szCs w:val="24"/>
        </w:rPr>
        <w:t>kardiovaskulære</w:t>
      </w:r>
      <w:proofErr w:type="spellEnd"/>
      <w:r w:rsidRPr="004C7BFD">
        <w:rPr>
          <w:sz w:val="24"/>
          <w:szCs w:val="24"/>
        </w:rPr>
        <w:t xml:space="preserve"> lidelser inklusive svær hypertension, hjertesvigt, arteriel </w:t>
      </w:r>
      <w:proofErr w:type="spellStart"/>
      <w:r w:rsidRPr="004C7BFD">
        <w:rPr>
          <w:sz w:val="24"/>
          <w:szCs w:val="24"/>
        </w:rPr>
        <w:t>okklusiv</w:t>
      </w:r>
      <w:proofErr w:type="spellEnd"/>
      <w:r w:rsidRPr="004C7BFD">
        <w:rPr>
          <w:sz w:val="24"/>
          <w:szCs w:val="24"/>
        </w:rPr>
        <w:t xml:space="preserve"> sygdom, angina pectoris, </w:t>
      </w:r>
      <w:proofErr w:type="spellStart"/>
      <w:r w:rsidRPr="004C7BFD">
        <w:rPr>
          <w:sz w:val="24"/>
          <w:szCs w:val="24"/>
        </w:rPr>
        <w:t>hæmodynamisk</w:t>
      </w:r>
      <w:proofErr w:type="spellEnd"/>
      <w:r w:rsidRPr="004C7BFD">
        <w:rPr>
          <w:sz w:val="24"/>
          <w:szCs w:val="24"/>
        </w:rPr>
        <w:t xml:space="preserve"> signifikant medfødt hjertesygdom, </w:t>
      </w:r>
      <w:proofErr w:type="spellStart"/>
      <w:r w:rsidRPr="004C7BFD">
        <w:rPr>
          <w:sz w:val="24"/>
          <w:szCs w:val="24"/>
        </w:rPr>
        <w:t>kardiomyopatier</w:t>
      </w:r>
      <w:proofErr w:type="spellEnd"/>
      <w:r w:rsidRPr="004C7BFD">
        <w:rPr>
          <w:sz w:val="24"/>
          <w:szCs w:val="24"/>
        </w:rPr>
        <w:t xml:space="preserve">, myokardieinfarkt, potentielt livstruende </w:t>
      </w:r>
      <w:proofErr w:type="spellStart"/>
      <w:r w:rsidRPr="004C7BFD">
        <w:rPr>
          <w:sz w:val="24"/>
          <w:szCs w:val="24"/>
        </w:rPr>
        <w:t>hjertearytmier</w:t>
      </w:r>
      <w:proofErr w:type="spellEnd"/>
      <w:r w:rsidRPr="004C7BFD">
        <w:rPr>
          <w:sz w:val="24"/>
          <w:szCs w:val="24"/>
        </w:rPr>
        <w:t xml:space="preserve"> og </w:t>
      </w:r>
      <w:proofErr w:type="spellStart"/>
      <w:r w:rsidRPr="004C7BFD">
        <w:rPr>
          <w:sz w:val="24"/>
          <w:szCs w:val="24"/>
        </w:rPr>
        <w:t>kanalopatier</w:t>
      </w:r>
      <w:proofErr w:type="spellEnd"/>
      <w:r w:rsidRPr="004C7BFD">
        <w:rPr>
          <w:sz w:val="24"/>
          <w:szCs w:val="24"/>
        </w:rPr>
        <w:t xml:space="preserve"> (sygdomme som skyldes dysfunktion af ionkanaler).</w:t>
      </w:r>
    </w:p>
    <w:p w:rsidR="00216623" w:rsidRPr="004C7BFD" w:rsidRDefault="00216623" w:rsidP="00216623">
      <w:pPr>
        <w:pStyle w:val="Listeafsnit"/>
        <w:numPr>
          <w:ilvl w:val="0"/>
          <w:numId w:val="4"/>
        </w:numPr>
        <w:ind w:left="1276" w:hanging="425"/>
        <w:rPr>
          <w:sz w:val="24"/>
          <w:szCs w:val="24"/>
        </w:rPr>
      </w:pPr>
      <w:r w:rsidRPr="004C7BFD">
        <w:rPr>
          <w:sz w:val="24"/>
          <w:szCs w:val="24"/>
        </w:rPr>
        <w:t xml:space="preserve">Forud eksisterende </w:t>
      </w:r>
      <w:proofErr w:type="spellStart"/>
      <w:r w:rsidRPr="004C7BFD">
        <w:rPr>
          <w:sz w:val="24"/>
          <w:szCs w:val="24"/>
        </w:rPr>
        <w:t>cerebrovaskulære</w:t>
      </w:r>
      <w:proofErr w:type="spellEnd"/>
      <w:r w:rsidRPr="004C7BFD">
        <w:rPr>
          <w:sz w:val="24"/>
          <w:szCs w:val="24"/>
        </w:rPr>
        <w:t xml:space="preserve"> sygdomme, cerebral </w:t>
      </w:r>
      <w:proofErr w:type="spellStart"/>
      <w:r w:rsidRPr="004C7BFD">
        <w:rPr>
          <w:sz w:val="24"/>
          <w:szCs w:val="24"/>
        </w:rPr>
        <w:t>aneurisme</w:t>
      </w:r>
      <w:proofErr w:type="spellEnd"/>
      <w:r w:rsidRPr="004C7BFD">
        <w:rPr>
          <w:sz w:val="24"/>
          <w:szCs w:val="24"/>
        </w:rPr>
        <w:t xml:space="preserve">, </w:t>
      </w:r>
      <w:proofErr w:type="spellStart"/>
      <w:r w:rsidRPr="004C7BFD">
        <w:rPr>
          <w:sz w:val="24"/>
          <w:szCs w:val="24"/>
        </w:rPr>
        <w:t>vaskulære</w:t>
      </w:r>
      <w:proofErr w:type="spellEnd"/>
      <w:r w:rsidRPr="004C7BFD">
        <w:rPr>
          <w:sz w:val="24"/>
          <w:szCs w:val="24"/>
        </w:rPr>
        <w:t xml:space="preserve"> abnormiteter inklusive </w:t>
      </w:r>
      <w:proofErr w:type="spellStart"/>
      <w:r w:rsidRPr="004C7BFD">
        <w:rPr>
          <w:sz w:val="24"/>
          <w:szCs w:val="24"/>
        </w:rPr>
        <w:t>vaskulitis</w:t>
      </w:r>
      <w:proofErr w:type="spellEnd"/>
      <w:r w:rsidRPr="004C7BFD">
        <w:rPr>
          <w:sz w:val="24"/>
          <w:szCs w:val="24"/>
        </w:rPr>
        <w:t xml:space="preserve"> eller slagtilfælde eller kendte risikofaktorer for </w:t>
      </w:r>
      <w:proofErr w:type="spellStart"/>
      <w:r w:rsidRPr="004C7BFD">
        <w:rPr>
          <w:sz w:val="24"/>
          <w:szCs w:val="24"/>
        </w:rPr>
        <w:t>cerebrovaskulære</w:t>
      </w:r>
      <w:proofErr w:type="spellEnd"/>
      <w:r w:rsidRPr="004C7BFD">
        <w:rPr>
          <w:sz w:val="24"/>
          <w:szCs w:val="24"/>
        </w:rPr>
        <w:t xml:space="preserve"> sygdomme.</w:t>
      </w:r>
    </w:p>
    <w:p w:rsidR="00413F40" w:rsidRDefault="00413F40" w:rsidP="00216623">
      <w:pPr>
        <w:ind w:left="851" w:hanging="851"/>
        <w:rPr>
          <w:sz w:val="24"/>
          <w:szCs w:val="24"/>
        </w:rPr>
      </w:pPr>
    </w:p>
    <w:p w:rsidR="00413F40" w:rsidRDefault="00413F40" w:rsidP="00216623">
      <w:pPr>
        <w:ind w:left="851" w:hanging="851"/>
        <w:rPr>
          <w:sz w:val="24"/>
          <w:szCs w:val="24"/>
        </w:rPr>
      </w:pPr>
    </w:p>
    <w:p w:rsidR="00413F40" w:rsidRDefault="00413F40" w:rsidP="00216623">
      <w:pPr>
        <w:ind w:left="851" w:hanging="851"/>
        <w:rPr>
          <w:sz w:val="24"/>
          <w:szCs w:val="24"/>
        </w:rPr>
      </w:pPr>
    </w:p>
    <w:p w:rsidR="00413F40" w:rsidRPr="004C7BFD" w:rsidRDefault="00413F40"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lastRenderedPageBreak/>
        <w:t>4.4</w:t>
      </w:r>
      <w:r w:rsidRPr="004C7BFD">
        <w:rPr>
          <w:b/>
          <w:sz w:val="24"/>
          <w:szCs w:val="24"/>
        </w:rPr>
        <w:tab/>
        <w:t>Særlige advarsler og forsigtighedsregler vedrørende brugen</w:t>
      </w:r>
    </w:p>
    <w:p w:rsidR="00216623" w:rsidRPr="004C7BFD" w:rsidRDefault="00216623" w:rsidP="00216623">
      <w:pPr>
        <w:ind w:left="851"/>
        <w:rPr>
          <w:sz w:val="24"/>
          <w:szCs w:val="24"/>
        </w:rPr>
      </w:pPr>
      <w:r w:rsidRPr="004C7BFD">
        <w:rPr>
          <w:sz w:val="24"/>
          <w:szCs w:val="24"/>
        </w:rPr>
        <w:t xml:space="preserve">Behandling med </w:t>
      </w:r>
      <w:proofErr w:type="spellStart"/>
      <w:r w:rsidRPr="004C7BFD">
        <w:rPr>
          <w:sz w:val="24"/>
          <w:szCs w:val="24"/>
        </w:rPr>
        <w:t>methylphenidat</w:t>
      </w:r>
      <w:proofErr w:type="spellEnd"/>
      <w:r w:rsidRPr="004C7BFD">
        <w:rPr>
          <w:sz w:val="24"/>
          <w:szCs w:val="24"/>
        </w:rPr>
        <w:t xml:space="preserve"> er ikke indiceret til alle børn med ADHD, og beslutningen</w:t>
      </w:r>
      <w:r>
        <w:rPr>
          <w:sz w:val="24"/>
          <w:szCs w:val="24"/>
        </w:rPr>
        <w:t xml:space="preserve"> </w:t>
      </w:r>
      <w:r w:rsidRPr="004C7BFD">
        <w:rPr>
          <w:sz w:val="24"/>
          <w:szCs w:val="24"/>
        </w:rPr>
        <w:t>om at anvende stoffet, skal være baseret på en meget grundig vurdering af sværhedsgraden og</w:t>
      </w:r>
      <w:r>
        <w:rPr>
          <w:sz w:val="24"/>
          <w:szCs w:val="24"/>
        </w:rPr>
        <w:t xml:space="preserve"> </w:t>
      </w:r>
      <w:r w:rsidRPr="004C7BFD">
        <w:rPr>
          <w:sz w:val="24"/>
          <w:szCs w:val="24"/>
        </w:rPr>
        <w:t>varigheden af barnets symptomer i forhold til barnets alder.</w:t>
      </w:r>
    </w:p>
    <w:p w:rsidR="00216623" w:rsidRPr="004C7BFD" w:rsidRDefault="00216623" w:rsidP="00216623">
      <w:pPr>
        <w:suppressAutoHyphens/>
        <w:ind w:left="851" w:hanging="851"/>
        <w:rPr>
          <w:noProof/>
          <w:sz w:val="24"/>
          <w:szCs w:val="24"/>
        </w:rPr>
      </w:pPr>
    </w:p>
    <w:p w:rsidR="00216623" w:rsidRPr="004C7BFD" w:rsidRDefault="00216623" w:rsidP="00216623">
      <w:pPr>
        <w:ind w:left="851"/>
        <w:rPr>
          <w:sz w:val="24"/>
          <w:szCs w:val="24"/>
          <w:u w:val="single"/>
        </w:rPr>
      </w:pPr>
      <w:r w:rsidRPr="004C7BFD">
        <w:rPr>
          <w:sz w:val="24"/>
          <w:szCs w:val="24"/>
          <w:u w:val="single"/>
        </w:rPr>
        <w:t>Langvarig brug (over 12 måneder) til børn og unge</w:t>
      </w:r>
    </w:p>
    <w:p w:rsidR="00216623" w:rsidRPr="004C7BFD" w:rsidRDefault="00216623" w:rsidP="00216623">
      <w:pPr>
        <w:ind w:left="851"/>
        <w:rPr>
          <w:sz w:val="24"/>
          <w:szCs w:val="24"/>
        </w:rPr>
      </w:pPr>
      <w:r w:rsidRPr="004C7BFD">
        <w:rPr>
          <w:sz w:val="24"/>
          <w:szCs w:val="24"/>
        </w:rPr>
        <w:t xml:space="preserve">Sikkerheden og virkningen ved langvarig brug af </w:t>
      </w:r>
      <w:proofErr w:type="spellStart"/>
      <w:r w:rsidRPr="004C7BFD">
        <w:rPr>
          <w:sz w:val="24"/>
          <w:szCs w:val="24"/>
        </w:rPr>
        <w:t>methylphenidat</w:t>
      </w:r>
      <w:proofErr w:type="spellEnd"/>
      <w:r w:rsidRPr="004C7BFD">
        <w:rPr>
          <w:sz w:val="24"/>
          <w:szCs w:val="24"/>
        </w:rPr>
        <w:t xml:space="preserve"> er ikke blevet evalueret systematisk i kontrollerede studier. Behandling med </w:t>
      </w:r>
      <w:proofErr w:type="spellStart"/>
      <w:r w:rsidRPr="004C7BFD">
        <w:rPr>
          <w:sz w:val="24"/>
          <w:szCs w:val="24"/>
        </w:rPr>
        <w:t>methylphenidat</w:t>
      </w:r>
      <w:proofErr w:type="spellEnd"/>
      <w:r w:rsidRPr="004C7BFD">
        <w:rPr>
          <w:sz w:val="24"/>
          <w:szCs w:val="24"/>
        </w:rPr>
        <w:t xml:space="preserve"> bør ikke og behøver ikke være ubegrænset. Behandling med </w:t>
      </w:r>
      <w:proofErr w:type="spellStart"/>
      <w:r w:rsidRPr="004C7BFD">
        <w:rPr>
          <w:sz w:val="24"/>
          <w:szCs w:val="24"/>
        </w:rPr>
        <w:t>methylphenidat</w:t>
      </w:r>
      <w:proofErr w:type="spellEnd"/>
      <w:r w:rsidRPr="004C7BFD">
        <w:rPr>
          <w:sz w:val="24"/>
          <w:szCs w:val="24"/>
        </w:rPr>
        <w:t xml:space="preserve"> seponeres sædvanligvis under eller efter puberteten. Patienter i langvarig behandling (over 12 måneder) skal monitoreres omhyggeligt og kontinuerligt i overensstemmelse med anvisningerne i pkt. 4.2 og 4.4 vedrørende </w:t>
      </w:r>
      <w:proofErr w:type="spellStart"/>
      <w:r w:rsidRPr="004C7BFD">
        <w:rPr>
          <w:sz w:val="24"/>
          <w:szCs w:val="24"/>
        </w:rPr>
        <w:t>kardiovaskulær</w:t>
      </w:r>
      <w:proofErr w:type="spellEnd"/>
      <w:r w:rsidRPr="004C7BFD">
        <w:rPr>
          <w:sz w:val="24"/>
          <w:szCs w:val="24"/>
        </w:rPr>
        <w:t xml:space="preserve"> tilstand, vækst, appetit, udvikling af nye psykiatriske tilstande eller forværring af allerede eksisterende psykiatriske tilstande. De psykiatriske tilstande, der monitoreres for, er beskrevet nedenfor og omfatter (men er ikke begrænset til) motoriske og vokale tics, aggressiv eller fjendtlig adfærd, agitation, angst, depression, psykose, mani, vrangforestillinger, irritabilitet, manglende spontanitet, abstinenser og udtalt perseveration.</w:t>
      </w:r>
    </w:p>
    <w:p w:rsidR="00216623" w:rsidRPr="004C7BFD" w:rsidRDefault="00216623" w:rsidP="00216623">
      <w:pPr>
        <w:ind w:left="851" w:hanging="851"/>
        <w:rPr>
          <w:sz w:val="24"/>
          <w:szCs w:val="24"/>
        </w:rPr>
      </w:pPr>
    </w:p>
    <w:p w:rsidR="00216623" w:rsidRPr="004C7BFD" w:rsidRDefault="00216623" w:rsidP="00216623">
      <w:pPr>
        <w:ind w:left="851"/>
        <w:rPr>
          <w:noProof/>
          <w:sz w:val="24"/>
          <w:szCs w:val="24"/>
        </w:rPr>
      </w:pPr>
      <w:r w:rsidRPr="004C7BFD">
        <w:rPr>
          <w:sz w:val="24"/>
          <w:szCs w:val="24"/>
        </w:rPr>
        <w:t xml:space="preserve">Læger, som vælger at anvende </w:t>
      </w:r>
      <w:proofErr w:type="spellStart"/>
      <w:r w:rsidRPr="004C7BFD">
        <w:rPr>
          <w:sz w:val="24"/>
          <w:szCs w:val="24"/>
        </w:rPr>
        <w:t>methylphenidat</w:t>
      </w:r>
      <w:proofErr w:type="spellEnd"/>
      <w:r w:rsidRPr="004C7BFD">
        <w:rPr>
          <w:sz w:val="24"/>
          <w:szCs w:val="24"/>
        </w:rPr>
        <w:t xml:space="preserve"> i lange perioder (over 12 måneder) til børn og unge med ADHD, bør</w:t>
      </w:r>
      <w:r w:rsidRPr="004C7BFD">
        <w:rPr>
          <w:noProof/>
          <w:sz w:val="24"/>
          <w:szCs w:val="24"/>
        </w:rPr>
        <w:t xml:space="preserve"> periodisk revurdere det langvarige udbytte af lægemidlet for den enkelte patient med prøveperioder uden medicin for at vurdere patientens funktionsevne uden farmakoterapi. Det anbefales, at behandlingen med methylphenidat afbrydes mindst én gang årligt for at vurdere barnets tilstand (helst i skoleferier). Forbedringer kan vare ved, når lægemidlet seponeres enten midlertidigt eller permanent.</w:t>
      </w:r>
    </w:p>
    <w:p w:rsidR="00216623" w:rsidRPr="004C7BFD" w:rsidRDefault="00216623" w:rsidP="00216623">
      <w:pPr>
        <w:suppressAutoHyphens/>
        <w:ind w:left="851" w:hanging="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t>Voksne</w:t>
      </w:r>
    </w:p>
    <w:p w:rsidR="00216623" w:rsidRPr="004C7BFD" w:rsidRDefault="00216623" w:rsidP="00216623">
      <w:pPr>
        <w:ind w:left="851"/>
        <w:rPr>
          <w:noProof/>
          <w:sz w:val="24"/>
          <w:szCs w:val="24"/>
        </w:rPr>
      </w:pPr>
      <w:r w:rsidRPr="004C7BFD">
        <w:rPr>
          <w:noProof/>
          <w:sz w:val="24"/>
          <w:szCs w:val="24"/>
        </w:rPr>
        <w:t>Methylphenidat er ikke beregnet til voksne med ADHD. Sikkerhed og virkning hos denne aldersgruppe er ikke fastlagt.</w:t>
      </w:r>
    </w:p>
    <w:p w:rsidR="00216623" w:rsidRPr="004C7BFD" w:rsidRDefault="00216623" w:rsidP="00216623">
      <w:pPr>
        <w:suppressAutoHyphens/>
        <w:ind w:left="851" w:hanging="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t>Ældre</w:t>
      </w:r>
    </w:p>
    <w:p w:rsidR="00216623" w:rsidRPr="004C7BFD" w:rsidRDefault="00216623" w:rsidP="00216623">
      <w:pPr>
        <w:ind w:left="851"/>
        <w:rPr>
          <w:noProof/>
          <w:sz w:val="24"/>
          <w:szCs w:val="24"/>
        </w:rPr>
      </w:pPr>
      <w:r w:rsidRPr="004C7BFD">
        <w:rPr>
          <w:noProof/>
          <w:sz w:val="24"/>
          <w:szCs w:val="24"/>
        </w:rPr>
        <w:t>Methylphenidat bør ikke anvendes hos ældre. Sikkerhed og virkning hos denne aldersgruppe er ikke fastlagt.</w:t>
      </w:r>
    </w:p>
    <w:p w:rsidR="00216623" w:rsidRPr="004C7BFD" w:rsidRDefault="00216623" w:rsidP="00216623">
      <w:pPr>
        <w:ind w:left="851" w:hanging="851"/>
        <w:rPr>
          <w:noProof/>
          <w:sz w:val="24"/>
          <w:szCs w:val="24"/>
        </w:rPr>
      </w:pPr>
    </w:p>
    <w:p w:rsidR="00216623" w:rsidRPr="004C7BFD" w:rsidRDefault="00216623" w:rsidP="00216623">
      <w:pPr>
        <w:ind w:left="851"/>
        <w:rPr>
          <w:noProof/>
          <w:sz w:val="24"/>
          <w:szCs w:val="24"/>
          <w:u w:val="single"/>
        </w:rPr>
      </w:pPr>
      <w:r w:rsidRPr="004C7BFD">
        <w:rPr>
          <w:noProof/>
          <w:sz w:val="24"/>
          <w:szCs w:val="24"/>
          <w:u w:val="single"/>
        </w:rPr>
        <w:t>Børn under 6 år</w:t>
      </w: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bør ikke anvendes til børn under 6 år.</w:t>
      </w:r>
      <w:r w:rsidRPr="004C7BFD">
        <w:rPr>
          <w:noProof/>
          <w:sz w:val="24"/>
          <w:szCs w:val="24"/>
        </w:rPr>
        <w:t xml:space="preserve"> Sikkerhed og virkning hos denne aldersgruppe er ikke fastlagt</w:t>
      </w:r>
      <w:r w:rsidRPr="004C7BFD">
        <w:rPr>
          <w:sz w:val="24"/>
          <w:szCs w:val="24"/>
        </w:rPr>
        <w:t>.</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proofErr w:type="spellStart"/>
      <w:r w:rsidRPr="004C7BFD">
        <w:rPr>
          <w:sz w:val="24"/>
          <w:szCs w:val="24"/>
          <w:u w:val="single"/>
        </w:rPr>
        <w:t>Kardiovaskulær</w:t>
      </w:r>
      <w:proofErr w:type="spellEnd"/>
      <w:r w:rsidRPr="004C7BFD">
        <w:rPr>
          <w:sz w:val="24"/>
          <w:szCs w:val="24"/>
          <w:u w:val="single"/>
        </w:rPr>
        <w:t xml:space="preserve"> status</w:t>
      </w:r>
    </w:p>
    <w:p w:rsidR="00216623" w:rsidRPr="004C7BFD" w:rsidRDefault="00216623" w:rsidP="00216623">
      <w:pPr>
        <w:ind w:left="851"/>
        <w:rPr>
          <w:sz w:val="24"/>
          <w:szCs w:val="24"/>
        </w:rPr>
      </w:pPr>
      <w:r w:rsidRPr="004C7BFD">
        <w:rPr>
          <w:sz w:val="24"/>
          <w:szCs w:val="24"/>
        </w:rPr>
        <w:t xml:space="preserve">Patienter, som er i betragtning til behandling med stimulerende lægemidler, skal have udført en detaljeret anamnese (herunder vurdering af familieanamnese i forhold til pludselig hjertedød eller uforklarlig død eller malign </w:t>
      </w:r>
      <w:proofErr w:type="spellStart"/>
      <w:r w:rsidRPr="004C7BFD">
        <w:rPr>
          <w:sz w:val="24"/>
          <w:szCs w:val="24"/>
        </w:rPr>
        <w:t>arytmi</w:t>
      </w:r>
      <w:proofErr w:type="spellEnd"/>
      <w:r w:rsidRPr="004C7BFD">
        <w:rPr>
          <w:sz w:val="24"/>
          <w:szCs w:val="24"/>
        </w:rPr>
        <w:t xml:space="preserve">) samt en fysisk undersøgelse, for at vurdere tilstedeværelsen af hjertesygdom. Hvis de indledende undersøgelser indikerer en sådan anamnese eller sygdom, foretages yderligere specialist-vurdering af hjertet. Patienter, som får symptomer såsom </w:t>
      </w:r>
      <w:proofErr w:type="spellStart"/>
      <w:r w:rsidRPr="004C7BFD">
        <w:rPr>
          <w:sz w:val="24"/>
          <w:szCs w:val="24"/>
        </w:rPr>
        <w:t>palpitationer</w:t>
      </w:r>
      <w:proofErr w:type="spellEnd"/>
      <w:r w:rsidRPr="004C7BFD">
        <w:rPr>
          <w:sz w:val="24"/>
          <w:szCs w:val="24"/>
        </w:rPr>
        <w:t xml:space="preserve">, brystsmerter udløst af anstrengelse, uforklarlig besvimelse, dyspnø eller andre symptomer, der tyder på hjertesygdom under behandling med </w:t>
      </w:r>
      <w:proofErr w:type="spellStart"/>
      <w:r w:rsidRPr="004C7BFD">
        <w:rPr>
          <w:sz w:val="24"/>
          <w:szCs w:val="24"/>
        </w:rPr>
        <w:t>methylphenidat</w:t>
      </w:r>
      <w:proofErr w:type="spellEnd"/>
      <w:r w:rsidRPr="004C7BFD">
        <w:rPr>
          <w:sz w:val="24"/>
          <w:szCs w:val="24"/>
        </w:rPr>
        <w:t>, skal omgående have hjerte</w:t>
      </w:r>
      <w:r>
        <w:rPr>
          <w:sz w:val="24"/>
          <w:szCs w:val="24"/>
        </w:rPr>
        <w:t>t undersøgt af en specialist.</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Analyser af data fra kliniske studier med </w:t>
      </w:r>
      <w:proofErr w:type="spellStart"/>
      <w:r w:rsidRPr="004C7BFD">
        <w:rPr>
          <w:sz w:val="24"/>
          <w:szCs w:val="24"/>
        </w:rPr>
        <w:t>methylphenidat</w:t>
      </w:r>
      <w:proofErr w:type="spellEnd"/>
      <w:r w:rsidRPr="004C7BFD">
        <w:rPr>
          <w:sz w:val="24"/>
          <w:szCs w:val="24"/>
        </w:rPr>
        <w:t xml:space="preserve"> hos børn og unge med ADHD viste, at patienter, som anvendte </w:t>
      </w:r>
      <w:proofErr w:type="spellStart"/>
      <w:r w:rsidRPr="004C7BFD">
        <w:rPr>
          <w:sz w:val="24"/>
          <w:szCs w:val="24"/>
        </w:rPr>
        <w:t>methylphenidat</w:t>
      </w:r>
      <w:proofErr w:type="spellEnd"/>
      <w:r w:rsidRPr="004C7BFD">
        <w:rPr>
          <w:sz w:val="24"/>
          <w:szCs w:val="24"/>
        </w:rPr>
        <w:t xml:space="preserve"> oftere oplever ændringer i diastolisk og systolisk blodtryk på over 10 </w:t>
      </w:r>
      <w:proofErr w:type="spellStart"/>
      <w:r w:rsidRPr="004C7BFD">
        <w:rPr>
          <w:sz w:val="24"/>
          <w:szCs w:val="24"/>
        </w:rPr>
        <w:t>mmHg</w:t>
      </w:r>
      <w:proofErr w:type="spellEnd"/>
      <w:r w:rsidRPr="004C7BFD">
        <w:rPr>
          <w:sz w:val="24"/>
          <w:szCs w:val="24"/>
        </w:rPr>
        <w:t xml:space="preserve"> i forhold til kontrolgruppen. De kort- og langsigtede </w:t>
      </w:r>
      <w:r w:rsidRPr="004C7BFD">
        <w:rPr>
          <w:sz w:val="24"/>
          <w:szCs w:val="24"/>
        </w:rPr>
        <w:lastRenderedPageBreak/>
        <w:t xml:space="preserve">kliniske konsekvenser af disse </w:t>
      </w:r>
      <w:proofErr w:type="spellStart"/>
      <w:r w:rsidRPr="004C7BFD">
        <w:rPr>
          <w:sz w:val="24"/>
          <w:szCs w:val="24"/>
        </w:rPr>
        <w:t>kardiovaskulære</w:t>
      </w:r>
      <w:proofErr w:type="spellEnd"/>
      <w:r w:rsidRPr="004C7BFD">
        <w:rPr>
          <w:sz w:val="24"/>
          <w:szCs w:val="24"/>
        </w:rPr>
        <w:t xml:space="preserve"> virkninger hos børn og unge er ikke kendt. Muligheden for kliniske komplikationer kan ikke udelukkes grundet de virkninger, der blev observeret i data fra kliniske studier. </w:t>
      </w:r>
      <w:r w:rsidRPr="004C7BFD">
        <w:rPr>
          <w:b/>
          <w:sz w:val="24"/>
          <w:szCs w:val="24"/>
        </w:rPr>
        <w:t>Forsigtighed er nødvendig ved behandling af patienter, hvis underliggende medicinske tilstande kan kompromitteres ved stigning i blodtryk eller hjertefrekvens.</w:t>
      </w:r>
      <w:r w:rsidRPr="004C7BFD">
        <w:rPr>
          <w:sz w:val="24"/>
          <w:szCs w:val="24"/>
        </w:rPr>
        <w:t xml:space="preserve"> Se pkt. 4.3 for tilstande hvor </w:t>
      </w:r>
      <w:proofErr w:type="spellStart"/>
      <w:r w:rsidRPr="004C7BFD">
        <w:rPr>
          <w:sz w:val="24"/>
          <w:szCs w:val="24"/>
        </w:rPr>
        <w:t>methylphenidat</w:t>
      </w:r>
      <w:proofErr w:type="spellEnd"/>
      <w:r w:rsidRPr="004C7BFD">
        <w:rPr>
          <w:sz w:val="24"/>
          <w:szCs w:val="24"/>
        </w:rPr>
        <w:t xml:space="preserve"> er kontraindiceret.</w:t>
      </w:r>
    </w:p>
    <w:p w:rsidR="00216623" w:rsidRPr="004C7BFD" w:rsidRDefault="00216623" w:rsidP="00216623">
      <w:pPr>
        <w:suppressAutoHyphens/>
        <w:ind w:left="851" w:hanging="851"/>
        <w:rPr>
          <w:i/>
          <w:noProof/>
          <w:sz w:val="24"/>
          <w:szCs w:val="24"/>
        </w:rPr>
      </w:pPr>
    </w:p>
    <w:p w:rsidR="00216623" w:rsidRPr="004C7BFD" w:rsidRDefault="00216623" w:rsidP="00216623">
      <w:pPr>
        <w:ind w:left="851"/>
        <w:rPr>
          <w:b/>
          <w:noProof/>
          <w:sz w:val="24"/>
          <w:szCs w:val="24"/>
        </w:rPr>
      </w:pPr>
      <w:r w:rsidRPr="004C7BFD">
        <w:rPr>
          <w:b/>
          <w:sz w:val="24"/>
          <w:szCs w:val="24"/>
        </w:rPr>
        <w:t xml:space="preserve">Den </w:t>
      </w:r>
      <w:proofErr w:type="spellStart"/>
      <w:r w:rsidRPr="004C7BFD">
        <w:rPr>
          <w:b/>
          <w:sz w:val="24"/>
          <w:szCs w:val="24"/>
        </w:rPr>
        <w:t>kardiovaskulære</w:t>
      </w:r>
      <w:proofErr w:type="spellEnd"/>
      <w:r w:rsidRPr="004C7BFD">
        <w:rPr>
          <w:b/>
          <w:sz w:val="24"/>
          <w:szCs w:val="24"/>
        </w:rPr>
        <w:t xml:space="preserve"> status skal monitoreres omhyggeligt. Blodtryk og puls</w:t>
      </w:r>
      <w:r w:rsidRPr="004C7BFD">
        <w:rPr>
          <w:b/>
          <w:noProof/>
          <w:sz w:val="24"/>
          <w:szCs w:val="24"/>
        </w:rPr>
        <w:t xml:space="preserve"> skal anføres på en percentil kurve ved hver dosisjustering og efterfølgende minimum hver 6. måned.</w:t>
      </w:r>
    </w:p>
    <w:p w:rsidR="00216623" w:rsidRPr="004C7BFD" w:rsidRDefault="00216623" w:rsidP="00216623">
      <w:pPr>
        <w:ind w:left="851" w:hanging="851"/>
        <w:rPr>
          <w:sz w:val="24"/>
          <w:szCs w:val="24"/>
        </w:rPr>
      </w:pPr>
    </w:p>
    <w:p w:rsidR="00216623" w:rsidRPr="004C7BFD" w:rsidRDefault="00216623" w:rsidP="00216623">
      <w:pPr>
        <w:ind w:left="851"/>
        <w:rPr>
          <w:b/>
          <w:sz w:val="24"/>
          <w:szCs w:val="24"/>
        </w:rPr>
      </w:pPr>
      <w:r w:rsidRPr="004C7BFD">
        <w:rPr>
          <w:sz w:val="24"/>
          <w:szCs w:val="24"/>
        </w:rPr>
        <w:t xml:space="preserve">Anvendelse af </w:t>
      </w:r>
      <w:proofErr w:type="spellStart"/>
      <w:r w:rsidRPr="004C7BFD">
        <w:rPr>
          <w:sz w:val="24"/>
          <w:szCs w:val="24"/>
        </w:rPr>
        <w:t>methylphenidat</w:t>
      </w:r>
      <w:proofErr w:type="spellEnd"/>
      <w:r w:rsidRPr="004C7BFD">
        <w:rPr>
          <w:sz w:val="24"/>
          <w:szCs w:val="24"/>
        </w:rPr>
        <w:t xml:space="preserve"> er kontraindiceret ved visse forud eksisterende </w:t>
      </w:r>
      <w:proofErr w:type="spellStart"/>
      <w:r w:rsidRPr="004C7BFD">
        <w:rPr>
          <w:sz w:val="24"/>
          <w:szCs w:val="24"/>
        </w:rPr>
        <w:t>kardiovaskulære</w:t>
      </w:r>
      <w:proofErr w:type="spellEnd"/>
      <w:r w:rsidRPr="004C7BFD">
        <w:rPr>
          <w:sz w:val="24"/>
          <w:szCs w:val="24"/>
        </w:rPr>
        <w:t xml:space="preserve"> sygdomme, </w:t>
      </w:r>
      <w:r w:rsidRPr="004C7BFD">
        <w:rPr>
          <w:b/>
          <w:sz w:val="24"/>
          <w:szCs w:val="24"/>
        </w:rPr>
        <w:t>medmindre man har rådført sig med en specialist i pædiatriske hjertesygdomme (se pkt. 4.3).</w:t>
      </w:r>
    </w:p>
    <w:p w:rsidR="00216623" w:rsidRPr="004C7BFD" w:rsidRDefault="00216623" w:rsidP="00216623">
      <w:pPr>
        <w:suppressAutoHyphens/>
        <w:ind w:left="851" w:hanging="851"/>
        <w:rPr>
          <w:noProof/>
          <w:sz w:val="24"/>
          <w:szCs w:val="24"/>
        </w:rPr>
      </w:pPr>
    </w:p>
    <w:p w:rsidR="00216623" w:rsidRPr="004C7BFD" w:rsidRDefault="00216623" w:rsidP="00216623">
      <w:pPr>
        <w:ind w:left="851"/>
        <w:rPr>
          <w:b/>
          <w:i/>
          <w:sz w:val="24"/>
          <w:szCs w:val="24"/>
        </w:rPr>
      </w:pPr>
      <w:r w:rsidRPr="004C7BFD">
        <w:rPr>
          <w:b/>
          <w:i/>
          <w:sz w:val="24"/>
          <w:szCs w:val="24"/>
        </w:rPr>
        <w:t>Pludselig død og forud eksisterende strukturelle misdannelser i hjertet eller andre alvorlige hjertesygdomme</w:t>
      </w:r>
    </w:p>
    <w:p w:rsidR="00216623" w:rsidRPr="004C7BFD" w:rsidRDefault="00216623" w:rsidP="00216623">
      <w:pPr>
        <w:ind w:left="851"/>
        <w:rPr>
          <w:sz w:val="24"/>
          <w:szCs w:val="24"/>
        </w:rPr>
      </w:pPr>
      <w:r w:rsidRPr="004C7BFD">
        <w:rPr>
          <w:sz w:val="24"/>
          <w:szCs w:val="24"/>
        </w:rPr>
        <w:t xml:space="preserve">Der er rapporteret om pludselig død i forbindelse med brug af CNS-stimulerende lægemidler i normale doser hos børn, nogle med strukturelle misdannelser i hjertet eller andre alvorlige hjerteproblemer. </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Selv om visse alvorlige hjerteproblemer i sig selv kan indebære en øget risiko for pludselig død, anbefales det ikke at anvende stimulerende stoffer til børn eller unge med kendte strukturelle misdannelser i hjertet, </w:t>
      </w:r>
      <w:proofErr w:type="spellStart"/>
      <w:r w:rsidRPr="004C7BFD">
        <w:rPr>
          <w:sz w:val="24"/>
          <w:szCs w:val="24"/>
        </w:rPr>
        <w:t>kardiomyopati</w:t>
      </w:r>
      <w:proofErr w:type="spellEnd"/>
      <w:r w:rsidRPr="004C7BFD">
        <w:rPr>
          <w:sz w:val="24"/>
          <w:szCs w:val="24"/>
        </w:rPr>
        <w:t xml:space="preserve">, alvorlige forstyrrelser i hjerterytmen eller andre alvorlige hjerteproblemer, som kan medføre øget sårbarhed over for </w:t>
      </w:r>
      <w:proofErr w:type="spellStart"/>
      <w:r w:rsidRPr="004C7BFD">
        <w:rPr>
          <w:sz w:val="24"/>
          <w:szCs w:val="24"/>
        </w:rPr>
        <w:t>sympatomimetiske</w:t>
      </w:r>
      <w:proofErr w:type="spellEnd"/>
      <w:r w:rsidRPr="004C7BFD">
        <w:rPr>
          <w:sz w:val="24"/>
          <w:szCs w:val="24"/>
        </w:rPr>
        <w:t xml:space="preserve"> virkninger af et stimulerende lægemiddel.</w:t>
      </w:r>
    </w:p>
    <w:p w:rsidR="00216623" w:rsidRPr="004C7BFD" w:rsidRDefault="00216623" w:rsidP="00216623">
      <w:pPr>
        <w:suppressAutoHyphens/>
        <w:ind w:left="851" w:hanging="851"/>
        <w:rPr>
          <w:noProof/>
          <w:sz w:val="24"/>
          <w:szCs w:val="24"/>
        </w:rPr>
      </w:pPr>
    </w:p>
    <w:p w:rsidR="00216623" w:rsidRPr="004C7BFD" w:rsidRDefault="00216623" w:rsidP="00216623">
      <w:pPr>
        <w:ind w:left="851"/>
        <w:rPr>
          <w:sz w:val="24"/>
          <w:szCs w:val="24"/>
          <w:u w:val="single"/>
        </w:rPr>
      </w:pPr>
      <w:r w:rsidRPr="004C7BFD">
        <w:rPr>
          <w:sz w:val="24"/>
          <w:szCs w:val="24"/>
          <w:u w:val="single"/>
        </w:rPr>
        <w:t xml:space="preserve">Forkert brug og </w:t>
      </w:r>
      <w:proofErr w:type="spellStart"/>
      <w:r w:rsidRPr="004C7BFD">
        <w:rPr>
          <w:sz w:val="24"/>
          <w:szCs w:val="24"/>
          <w:u w:val="single"/>
        </w:rPr>
        <w:t>kardiovaskulære</w:t>
      </w:r>
      <w:proofErr w:type="spellEnd"/>
      <w:r w:rsidRPr="004C7BFD">
        <w:rPr>
          <w:sz w:val="24"/>
          <w:szCs w:val="24"/>
          <w:u w:val="single"/>
        </w:rPr>
        <w:t xml:space="preserve"> bivirkninger</w:t>
      </w:r>
    </w:p>
    <w:p w:rsidR="00216623" w:rsidRPr="004C7BFD" w:rsidRDefault="00216623" w:rsidP="00216623">
      <w:pPr>
        <w:ind w:left="851"/>
        <w:rPr>
          <w:sz w:val="24"/>
          <w:szCs w:val="24"/>
        </w:rPr>
      </w:pPr>
      <w:r w:rsidRPr="004C7BFD">
        <w:rPr>
          <w:sz w:val="24"/>
          <w:szCs w:val="24"/>
        </w:rPr>
        <w:t xml:space="preserve">Forkert brug af centralstimulerende midler kan være forbundet med pludselig død og andre alvorlige </w:t>
      </w:r>
      <w:proofErr w:type="spellStart"/>
      <w:r w:rsidRPr="004C7BFD">
        <w:rPr>
          <w:sz w:val="24"/>
          <w:szCs w:val="24"/>
        </w:rPr>
        <w:t>kardiovaskulære</w:t>
      </w:r>
      <w:proofErr w:type="spellEnd"/>
      <w:r w:rsidRPr="004C7BFD">
        <w:rPr>
          <w:sz w:val="24"/>
          <w:szCs w:val="24"/>
        </w:rPr>
        <w:t xml:space="preserve"> bivirkninger.</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proofErr w:type="spellStart"/>
      <w:r w:rsidRPr="004C7BFD">
        <w:rPr>
          <w:sz w:val="24"/>
          <w:szCs w:val="24"/>
          <w:u w:val="single"/>
        </w:rPr>
        <w:t>Cerebrovaskulære</w:t>
      </w:r>
      <w:proofErr w:type="spellEnd"/>
      <w:r w:rsidRPr="004C7BFD">
        <w:rPr>
          <w:sz w:val="24"/>
          <w:szCs w:val="24"/>
          <w:u w:val="single"/>
        </w:rPr>
        <w:t xml:space="preserve"> sygdomme</w:t>
      </w:r>
    </w:p>
    <w:p w:rsidR="00216623" w:rsidRPr="004C7BFD" w:rsidRDefault="00216623" w:rsidP="00216623">
      <w:pPr>
        <w:ind w:left="851"/>
        <w:rPr>
          <w:sz w:val="24"/>
          <w:szCs w:val="24"/>
        </w:rPr>
      </w:pPr>
      <w:r w:rsidRPr="004C7BFD">
        <w:rPr>
          <w:sz w:val="24"/>
          <w:szCs w:val="24"/>
        </w:rPr>
        <w:t xml:space="preserve">Se pkt. 4.3 vedrørende </w:t>
      </w:r>
      <w:proofErr w:type="spellStart"/>
      <w:r w:rsidRPr="004C7BFD">
        <w:rPr>
          <w:sz w:val="24"/>
          <w:szCs w:val="24"/>
        </w:rPr>
        <w:t>cerebrovaskulære</w:t>
      </w:r>
      <w:proofErr w:type="spellEnd"/>
      <w:r w:rsidRPr="004C7BFD">
        <w:rPr>
          <w:sz w:val="24"/>
          <w:szCs w:val="24"/>
        </w:rPr>
        <w:t xml:space="preserve"> tilstande, hvor </w:t>
      </w:r>
      <w:proofErr w:type="spellStart"/>
      <w:r w:rsidRPr="004C7BFD">
        <w:rPr>
          <w:sz w:val="24"/>
          <w:szCs w:val="24"/>
        </w:rPr>
        <w:t>methylphenidat</w:t>
      </w:r>
      <w:proofErr w:type="spellEnd"/>
      <w:r w:rsidRPr="004C7BFD">
        <w:rPr>
          <w:sz w:val="24"/>
          <w:szCs w:val="24"/>
        </w:rPr>
        <w:t xml:space="preserve"> er kontraindiceret. Patienter med yderligere risikofaktorer (såsom </w:t>
      </w:r>
      <w:proofErr w:type="spellStart"/>
      <w:r w:rsidRPr="004C7BFD">
        <w:rPr>
          <w:sz w:val="24"/>
          <w:szCs w:val="24"/>
        </w:rPr>
        <w:t>kardiovaskulær</w:t>
      </w:r>
      <w:proofErr w:type="spellEnd"/>
      <w:r w:rsidRPr="004C7BFD">
        <w:rPr>
          <w:sz w:val="24"/>
          <w:szCs w:val="24"/>
        </w:rPr>
        <w:t xml:space="preserve"> sygdom i anamnesen, samtidig behandling med lægemidler, der øger blodtrykket) bør efter påbegyndt behandling med </w:t>
      </w:r>
      <w:proofErr w:type="spellStart"/>
      <w:r w:rsidRPr="004C7BFD">
        <w:rPr>
          <w:sz w:val="24"/>
          <w:szCs w:val="24"/>
        </w:rPr>
        <w:t>methylphenidat</w:t>
      </w:r>
      <w:proofErr w:type="spellEnd"/>
      <w:r w:rsidRPr="004C7BFD">
        <w:rPr>
          <w:sz w:val="24"/>
          <w:szCs w:val="24"/>
        </w:rPr>
        <w:t xml:space="preserve"> undersøges for neurologiske tegn og symptomer ved hver konsultation.</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Cerebral </w:t>
      </w:r>
      <w:proofErr w:type="spellStart"/>
      <w:r w:rsidRPr="004C7BFD">
        <w:rPr>
          <w:sz w:val="24"/>
          <w:szCs w:val="24"/>
        </w:rPr>
        <w:t>vaskulitis</w:t>
      </w:r>
      <w:proofErr w:type="spellEnd"/>
      <w:r w:rsidRPr="004C7BFD">
        <w:rPr>
          <w:sz w:val="24"/>
          <w:szCs w:val="24"/>
        </w:rPr>
        <w:t xml:space="preserve"> synes at være en meget sjælden idiosynkratisk reaktion på eksponering for </w:t>
      </w:r>
      <w:proofErr w:type="spellStart"/>
      <w:r w:rsidRPr="004C7BFD">
        <w:rPr>
          <w:sz w:val="24"/>
          <w:szCs w:val="24"/>
        </w:rPr>
        <w:t>methylphenidat</w:t>
      </w:r>
      <w:proofErr w:type="spellEnd"/>
      <w:r w:rsidRPr="004C7BFD">
        <w:rPr>
          <w:sz w:val="24"/>
          <w:szCs w:val="24"/>
        </w:rPr>
        <w:t xml:space="preserve">. Der er ikke meget, der tyder på, at patienter med højere risiko kan identificeres, og indledende symptomer kan være det første tegn på et underliggende klinisk problem. Tidlig diagnosticering, baseret på en høj grad af mistanke, kan medføre hurtig </w:t>
      </w:r>
      <w:proofErr w:type="spellStart"/>
      <w:r w:rsidRPr="004C7BFD">
        <w:rPr>
          <w:sz w:val="24"/>
          <w:szCs w:val="24"/>
        </w:rPr>
        <w:t>seponering</w:t>
      </w:r>
      <w:proofErr w:type="spellEnd"/>
      <w:r w:rsidRPr="004C7BFD">
        <w:rPr>
          <w:sz w:val="24"/>
          <w:szCs w:val="24"/>
        </w:rPr>
        <w:t xml:space="preserve"> af </w:t>
      </w:r>
      <w:proofErr w:type="spellStart"/>
      <w:r w:rsidRPr="004C7BFD">
        <w:rPr>
          <w:sz w:val="24"/>
          <w:szCs w:val="24"/>
        </w:rPr>
        <w:t>methylphenidat</w:t>
      </w:r>
      <w:proofErr w:type="spellEnd"/>
      <w:r w:rsidRPr="004C7BFD">
        <w:rPr>
          <w:sz w:val="24"/>
          <w:szCs w:val="24"/>
        </w:rPr>
        <w:t xml:space="preserve"> og tidlig behandling. Denne diagnose bør derfor overvejes hos enhver patient, som udvikler nye neurologiske symptomer, som er i overensstemmelse med cerebral iskæmi under behandling med </w:t>
      </w:r>
      <w:proofErr w:type="spellStart"/>
      <w:r w:rsidRPr="004C7BFD">
        <w:rPr>
          <w:sz w:val="24"/>
          <w:szCs w:val="24"/>
        </w:rPr>
        <w:t>methylphenidat</w:t>
      </w:r>
      <w:proofErr w:type="spellEnd"/>
      <w:r w:rsidRPr="004C7BFD">
        <w:rPr>
          <w:sz w:val="24"/>
          <w:szCs w:val="24"/>
        </w:rPr>
        <w:t>. Disse symptomer kan omfatte svær hovedpine, følelsesløshed, kraftesløshed, lammelser og svækkelse af koordination, syn, tale, sprog eller hukommelse.</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Behandling med </w:t>
      </w:r>
      <w:proofErr w:type="spellStart"/>
      <w:r w:rsidRPr="004C7BFD">
        <w:rPr>
          <w:sz w:val="24"/>
          <w:szCs w:val="24"/>
        </w:rPr>
        <w:t>methylphenidat</w:t>
      </w:r>
      <w:proofErr w:type="spellEnd"/>
      <w:r w:rsidRPr="004C7BFD">
        <w:rPr>
          <w:sz w:val="24"/>
          <w:szCs w:val="24"/>
        </w:rPr>
        <w:t xml:space="preserve"> er ikke kontraindiceret hos patienter med </w:t>
      </w:r>
      <w:proofErr w:type="spellStart"/>
      <w:r w:rsidRPr="004C7BFD">
        <w:rPr>
          <w:sz w:val="24"/>
          <w:szCs w:val="24"/>
        </w:rPr>
        <w:t>hemiplegisk</w:t>
      </w:r>
      <w:proofErr w:type="spellEnd"/>
      <w:r w:rsidRPr="004C7BFD">
        <w:rPr>
          <w:sz w:val="24"/>
          <w:szCs w:val="24"/>
        </w:rPr>
        <w:t xml:space="preserve"> cerebral lammelse.</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lastRenderedPageBreak/>
        <w:t>Psykiatriske sygdomme</w:t>
      </w:r>
    </w:p>
    <w:p w:rsidR="00216623" w:rsidRPr="004C7BFD" w:rsidRDefault="00216623" w:rsidP="00216623">
      <w:pPr>
        <w:ind w:left="851"/>
        <w:rPr>
          <w:sz w:val="24"/>
          <w:szCs w:val="24"/>
        </w:rPr>
      </w:pPr>
      <w:proofErr w:type="spellStart"/>
      <w:r w:rsidRPr="004C7BFD">
        <w:rPr>
          <w:sz w:val="24"/>
          <w:szCs w:val="24"/>
        </w:rPr>
        <w:t>Komorbiditet</w:t>
      </w:r>
      <w:proofErr w:type="spellEnd"/>
      <w:r w:rsidRPr="004C7BFD">
        <w:rPr>
          <w:sz w:val="24"/>
          <w:szCs w:val="24"/>
        </w:rPr>
        <w:t xml:space="preserve"> af psykiatriske sygdomme og ADHD er almindeligt, og der skal tages højde herfor ved ordination af stimulerende midler. I tilfælde af pludseligt opståede psykiatriske symptomer eller forværring af forud eksisterende psykiatriske symptomer, bør der ikke gives </w:t>
      </w:r>
      <w:proofErr w:type="spellStart"/>
      <w:r w:rsidRPr="004C7BFD">
        <w:rPr>
          <w:sz w:val="24"/>
          <w:szCs w:val="24"/>
        </w:rPr>
        <w:t>methylphenidat</w:t>
      </w:r>
      <w:proofErr w:type="spellEnd"/>
      <w:r w:rsidRPr="004C7BFD">
        <w:rPr>
          <w:sz w:val="24"/>
          <w:szCs w:val="24"/>
        </w:rPr>
        <w:t xml:space="preserve"> med mindre de gavnlige virkninger opvejer risiciene for patienten.</w:t>
      </w:r>
    </w:p>
    <w:p w:rsidR="00216623" w:rsidRPr="004C7BFD" w:rsidRDefault="00216623" w:rsidP="00216623">
      <w:pPr>
        <w:ind w:left="851" w:hanging="851"/>
        <w:rPr>
          <w:b/>
          <w:sz w:val="24"/>
          <w:szCs w:val="24"/>
        </w:rPr>
      </w:pPr>
    </w:p>
    <w:p w:rsidR="00216623" w:rsidRPr="004C7BFD" w:rsidRDefault="00216623" w:rsidP="00216623">
      <w:pPr>
        <w:ind w:left="851"/>
        <w:rPr>
          <w:b/>
          <w:sz w:val="24"/>
          <w:szCs w:val="24"/>
        </w:rPr>
      </w:pPr>
      <w:r w:rsidRPr="004C7BFD">
        <w:rPr>
          <w:b/>
          <w:sz w:val="24"/>
          <w:szCs w:val="24"/>
        </w:rPr>
        <w:t>Der bør monitoreres for udvikling eller forværring af psykiatriske sygdomme ved hver dosisjustering og efterfølgende minimum hver 6. måned samt ved hver konsultation. Det kan være hensigtsmæssigt at seponere behandlingen.</w:t>
      </w:r>
    </w:p>
    <w:p w:rsidR="00216623" w:rsidRPr="004C7BFD" w:rsidRDefault="00216623" w:rsidP="00216623">
      <w:pPr>
        <w:suppressAutoHyphens/>
        <w:ind w:left="851" w:hanging="851"/>
        <w:rPr>
          <w:noProof/>
          <w:sz w:val="24"/>
          <w:szCs w:val="24"/>
        </w:rPr>
      </w:pPr>
    </w:p>
    <w:p w:rsidR="00216623" w:rsidRPr="004C7BFD" w:rsidRDefault="00216623" w:rsidP="00216623">
      <w:pPr>
        <w:ind w:left="851"/>
        <w:rPr>
          <w:sz w:val="24"/>
          <w:szCs w:val="24"/>
          <w:u w:val="single"/>
        </w:rPr>
      </w:pPr>
      <w:r w:rsidRPr="004C7BFD">
        <w:rPr>
          <w:sz w:val="24"/>
          <w:szCs w:val="24"/>
          <w:u w:val="single"/>
        </w:rPr>
        <w:t>Forværring af forud eksisterende psykotiske eller maniske symptomer</w:t>
      </w:r>
    </w:p>
    <w:p w:rsidR="00216623" w:rsidRPr="004C7BFD" w:rsidRDefault="00216623" w:rsidP="00216623">
      <w:pPr>
        <w:pStyle w:val="Brdtekstindrykning2"/>
        <w:spacing w:after="0" w:line="240" w:lineRule="auto"/>
        <w:ind w:left="851"/>
        <w:rPr>
          <w:sz w:val="24"/>
          <w:szCs w:val="24"/>
        </w:rPr>
      </w:pPr>
      <w:r w:rsidRPr="004C7BFD">
        <w:rPr>
          <w:sz w:val="24"/>
          <w:szCs w:val="24"/>
        </w:rPr>
        <w:t xml:space="preserve">Administration af </w:t>
      </w:r>
      <w:proofErr w:type="spellStart"/>
      <w:r w:rsidRPr="004C7BFD">
        <w:rPr>
          <w:sz w:val="24"/>
          <w:szCs w:val="24"/>
        </w:rPr>
        <w:t>methylphenidat</w:t>
      </w:r>
      <w:proofErr w:type="spellEnd"/>
      <w:r w:rsidRPr="004C7BFD">
        <w:rPr>
          <w:sz w:val="24"/>
          <w:szCs w:val="24"/>
        </w:rPr>
        <w:t xml:space="preserve"> til psykotiske patienter kan forværre symptomer på adfærdsændringer og tankeforstyrrelse.</w:t>
      </w:r>
    </w:p>
    <w:p w:rsidR="00216623" w:rsidRPr="004C7BFD" w:rsidRDefault="00216623" w:rsidP="00216623">
      <w:pPr>
        <w:ind w:left="851" w:hanging="851"/>
        <w:rPr>
          <w:sz w:val="24"/>
          <w:szCs w:val="24"/>
          <w:u w:val="single"/>
        </w:rPr>
      </w:pPr>
    </w:p>
    <w:p w:rsidR="00216623" w:rsidRPr="004C7BFD" w:rsidRDefault="00216623" w:rsidP="00216623">
      <w:pPr>
        <w:ind w:left="851"/>
        <w:rPr>
          <w:sz w:val="24"/>
          <w:szCs w:val="24"/>
          <w:u w:val="single"/>
        </w:rPr>
      </w:pPr>
      <w:r w:rsidRPr="004C7BFD">
        <w:rPr>
          <w:sz w:val="24"/>
          <w:szCs w:val="24"/>
          <w:u w:val="single"/>
        </w:rPr>
        <w:t>Fremkomst af nye psykotiske eller maniske symptomer</w:t>
      </w:r>
    </w:p>
    <w:p w:rsidR="00216623" w:rsidRPr="004C7BFD" w:rsidRDefault="00216623" w:rsidP="00216623">
      <w:pPr>
        <w:ind w:left="851"/>
        <w:rPr>
          <w:sz w:val="24"/>
          <w:szCs w:val="24"/>
        </w:rPr>
      </w:pPr>
      <w:r w:rsidRPr="004C7BFD">
        <w:rPr>
          <w:sz w:val="24"/>
          <w:szCs w:val="24"/>
        </w:rPr>
        <w:t xml:space="preserve">Fremkomst af behandlingsrelaterede psykotiske symptomer (visuelle/taktile/auditive hallucinationer og vrangforestillinger) eller mani hos børn og unge uden psykotisk sygdom eller mani i anamnesen kan skyldes behandling med </w:t>
      </w:r>
      <w:proofErr w:type="spellStart"/>
      <w:r w:rsidRPr="004C7BFD">
        <w:rPr>
          <w:sz w:val="24"/>
          <w:szCs w:val="24"/>
        </w:rPr>
        <w:t>methylphenidat</w:t>
      </w:r>
      <w:proofErr w:type="spellEnd"/>
      <w:r w:rsidRPr="004C7BFD">
        <w:rPr>
          <w:sz w:val="24"/>
          <w:szCs w:val="24"/>
        </w:rPr>
        <w:t xml:space="preserve"> i normale doser. Hvis der forekommer psykotiske eller maniske symptomer, bør det overvejes, om der er en mulig årsagssammenhæng med </w:t>
      </w:r>
      <w:proofErr w:type="spellStart"/>
      <w:r w:rsidRPr="004C7BFD">
        <w:rPr>
          <w:sz w:val="24"/>
          <w:szCs w:val="24"/>
        </w:rPr>
        <w:t>methylphenidat</w:t>
      </w:r>
      <w:proofErr w:type="spellEnd"/>
      <w:r w:rsidRPr="004C7BFD">
        <w:rPr>
          <w:sz w:val="24"/>
          <w:szCs w:val="24"/>
        </w:rPr>
        <w:t>, og det kan være relevant at seponere behandlingen.</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Aggressiv eller fjendtlig adfærd</w:t>
      </w:r>
    </w:p>
    <w:p w:rsidR="00216623" w:rsidRPr="004C7BFD" w:rsidRDefault="00216623" w:rsidP="00216623">
      <w:pPr>
        <w:ind w:left="851"/>
        <w:rPr>
          <w:sz w:val="24"/>
          <w:szCs w:val="24"/>
        </w:rPr>
      </w:pPr>
      <w:r w:rsidRPr="004C7BFD">
        <w:rPr>
          <w:sz w:val="24"/>
          <w:szCs w:val="24"/>
        </w:rPr>
        <w:t xml:space="preserve">Fremkomst eller forværring af aggression eller fjendtlighed kan skyldes behandling med stimulerende midler. Patienter i behandling med </w:t>
      </w:r>
      <w:proofErr w:type="spellStart"/>
      <w:r w:rsidRPr="004C7BFD">
        <w:rPr>
          <w:sz w:val="24"/>
          <w:szCs w:val="24"/>
        </w:rPr>
        <w:t>methylphenidat</w:t>
      </w:r>
      <w:proofErr w:type="spellEnd"/>
      <w:r w:rsidRPr="004C7BFD">
        <w:rPr>
          <w:sz w:val="24"/>
          <w:szCs w:val="24"/>
        </w:rPr>
        <w:t xml:space="preserve"> bør monitoreres nøje for udvikling eller forværring af aggressiv adfærd eller fjendtlighed ved behandlingsstart, ved hver dosisjustering og efterfølgende minimum hver 6. måned samt ved hver konsultation. Lægen bør vurdere, om der er behov for justering af behandlingen hos patienter, der oplever sådanne ændringer i adfærd, og være opmærksom på, at der kan være behov for op- eller nedtitrering af dosis. Det kan overvejes at afbryde behandlingen.</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Selvmordstendens</w:t>
      </w:r>
    </w:p>
    <w:p w:rsidR="00216623" w:rsidRPr="004C7BFD" w:rsidRDefault="00216623" w:rsidP="00216623">
      <w:pPr>
        <w:ind w:left="851"/>
        <w:rPr>
          <w:sz w:val="24"/>
          <w:szCs w:val="24"/>
        </w:rPr>
      </w:pPr>
      <w:r w:rsidRPr="004C7BFD">
        <w:rPr>
          <w:sz w:val="24"/>
          <w:szCs w:val="24"/>
        </w:rPr>
        <w:t xml:space="preserve">Patienter, som får tanker om selvmord eller udviser selvmordsadfærd under behandlingen af ADHD, skal straks vurderes af lægen. Forværring af underliggende psykiatrisk sygdom samt årsagssammenhæng med behandlingen med </w:t>
      </w:r>
      <w:proofErr w:type="spellStart"/>
      <w:r w:rsidRPr="004C7BFD">
        <w:rPr>
          <w:sz w:val="24"/>
          <w:szCs w:val="24"/>
        </w:rPr>
        <w:t>methylphenidat</w:t>
      </w:r>
      <w:proofErr w:type="spellEnd"/>
      <w:r w:rsidRPr="004C7BFD">
        <w:rPr>
          <w:sz w:val="24"/>
          <w:szCs w:val="24"/>
        </w:rPr>
        <w:t xml:space="preserve"> bør tages i betragtning. Behandling af den underliggende psykiatriske sygdom kan være nødvendig, og det bør overvejes at seponere behandlingen med </w:t>
      </w:r>
      <w:proofErr w:type="spellStart"/>
      <w:r w:rsidRPr="004C7BFD">
        <w:rPr>
          <w:sz w:val="24"/>
          <w:szCs w:val="24"/>
        </w:rPr>
        <w:t>methylphenidat</w:t>
      </w:r>
      <w:proofErr w:type="spellEnd"/>
      <w:r w:rsidRPr="004C7BFD">
        <w:rPr>
          <w:sz w:val="24"/>
          <w:szCs w:val="24"/>
        </w:rPr>
        <w:t>.</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Tics</w:t>
      </w: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er blevet forbundet med fremkomst eller forværring af motoriske og verbale tics. Der er også rapporteret om forværring af Tourettes syndrom. Familieanamnesen skal vurderes, og der skal foretages en klinisk vurdering af tics eller Tourettes syndrom hos børn, inden behandlingen med </w:t>
      </w:r>
      <w:proofErr w:type="spellStart"/>
      <w:r w:rsidRPr="004C7BFD">
        <w:rPr>
          <w:sz w:val="24"/>
          <w:szCs w:val="24"/>
        </w:rPr>
        <w:t>methylphenidat</w:t>
      </w:r>
      <w:proofErr w:type="spellEnd"/>
      <w:r w:rsidRPr="004C7BFD">
        <w:rPr>
          <w:sz w:val="24"/>
          <w:szCs w:val="24"/>
        </w:rPr>
        <w:t xml:space="preserve"> indledes. Patienterne bør regelmæssigt monitoreres for udvikling eller forværring af tics under behandling med </w:t>
      </w:r>
      <w:proofErr w:type="spellStart"/>
      <w:r w:rsidRPr="004C7BFD">
        <w:rPr>
          <w:sz w:val="24"/>
          <w:szCs w:val="24"/>
        </w:rPr>
        <w:t>methylphenidat</w:t>
      </w:r>
      <w:proofErr w:type="spellEnd"/>
      <w:r w:rsidRPr="004C7BFD">
        <w:rPr>
          <w:sz w:val="24"/>
          <w:szCs w:val="24"/>
        </w:rPr>
        <w:t xml:space="preserve">. </w:t>
      </w:r>
      <w:r w:rsidRPr="004C7BFD">
        <w:rPr>
          <w:b/>
          <w:sz w:val="24"/>
          <w:szCs w:val="24"/>
        </w:rPr>
        <w:t>Monitorering bør forekomme ved hver dosisjustering og efterfølgende minimum hver 6. måned eller ved hver konsultation.</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Angst, agitation eller anspændthed</w:t>
      </w:r>
    </w:p>
    <w:p w:rsidR="00216623" w:rsidRPr="004C7BFD" w:rsidRDefault="00216623" w:rsidP="00216623">
      <w:pPr>
        <w:ind w:left="851"/>
        <w:rPr>
          <w:b/>
          <w:sz w:val="24"/>
          <w:szCs w:val="24"/>
        </w:rPr>
      </w:pPr>
      <w:proofErr w:type="spellStart"/>
      <w:r w:rsidRPr="004C7BFD">
        <w:rPr>
          <w:sz w:val="24"/>
          <w:szCs w:val="24"/>
        </w:rPr>
        <w:t>Methylphenidat</w:t>
      </w:r>
      <w:proofErr w:type="spellEnd"/>
      <w:r w:rsidRPr="004C7BFD">
        <w:rPr>
          <w:sz w:val="24"/>
          <w:szCs w:val="24"/>
        </w:rPr>
        <w:t xml:space="preserve"> er associeret med forværring af forud eksisterende angst, agitation eller anspændthed. Der skal foretages en klinisk evaluering af angst, agitation eller anspændthed forud for anvendelse af </w:t>
      </w:r>
      <w:proofErr w:type="spellStart"/>
      <w:r w:rsidRPr="004C7BFD">
        <w:rPr>
          <w:sz w:val="24"/>
          <w:szCs w:val="24"/>
        </w:rPr>
        <w:t>methylphenidat</w:t>
      </w:r>
      <w:proofErr w:type="spellEnd"/>
      <w:r w:rsidRPr="004C7BFD">
        <w:rPr>
          <w:sz w:val="24"/>
          <w:szCs w:val="24"/>
        </w:rPr>
        <w:t xml:space="preserve">, og patienterne bør </w:t>
      </w:r>
      <w:r w:rsidRPr="004C7BFD">
        <w:rPr>
          <w:b/>
          <w:sz w:val="24"/>
          <w:szCs w:val="24"/>
        </w:rPr>
        <w:t xml:space="preserve">regelmæssigt monitoreres for </w:t>
      </w:r>
      <w:r w:rsidRPr="004C7BFD">
        <w:rPr>
          <w:b/>
          <w:sz w:val="24"/>
          <w:szCs w:val="24"/>
        </w:rPr>
        <w:lastRenderedPageBreak/>
        <w:t>udvikling eller forværring af disse symptomer under behandlingen, ved hver dosisjustering og efterfølgende minimum hver 6. måned eller ved hver konsultation.</w:t>
      </w:r>
    </w:p>
    <w:p w:rsidR="00216623" w:rsidRPr="004C7BFD" w:rsidRDefault="00216623" w:rsidP="00216623">
      <w:pPr>
        <w:ind w:left="851" w:hanging="851"/>
        <w:rPr>
          <w:b/>
          <w:sz w:val="24"/>
          <w:szCs w:val="24"/>
        </w:rPr>
      </w:pPr>
    </w:p>
    <w:p w:rsidR="00216623" w:rsidRPr="004C7BFD" w:rsidRDefault="00216623" w:rsidP="00216623">
      <w:pPr>
        <w:ind w:left="851"/>
        <w:rPr>
          <w:sz w:val="24"/>
          <w:szCs w:val="24"/>
          <w:u w:val="single"/>
        </w:rPr>
      </w:pPr>
      <w:r w:rsidRPr="004C7BFD">
        <w:rPr>
          <w:sz w:val="24"/>
          <w:szCs w:val="24"/>
          <w:u w:val="single"/>
        </w:rPr>
        <w:t>Typer af bipolar sygdom</w:t>
      </w:r>
    </w:p>
    <w:p w:rsidR="00216623" w:rsidRPr="004C7BFD" w:rsidRDefault="00216623" w:rsidP="00216623">
      <w:pPr>
        <w:ind w:left="851"/>
        <w:rPr>
          <w:b/>
          <w:sz w:val="24"/>
          <w:szCs w:val="24"/>
        </w:rPr>
      </w:pPr>
      <w:r w:rsidRPr="004C7BFD">
        <w:rPr>
          <w:sz w:val="24"/>
          <w:szCs w:val="24"/>
        </w:rPr>
        <w:t xml:space="preserve">Der bør udvises særlig forsigtighed ved brug af </w:t>
      </w:r>
      <w:proofErr w:type="spellStart"/>
      <w:r w:rsidRPr="004C7BFD">
        <w:rPr>
          <w:sz w:val="24"/>
          <w:szCs w:val="24"/>
        </w:rPr>
        <w:t>methylphenidat</w:t>
      </w:r>
      <w:proofErr w:type="spellEnd"/>
      <w:r w:rsidRPr="004C7BFD">
        <w:rPr>
          <w:sz w:val="24"/>
          <w:szCs w:val="24"/>
        </w:rPr>
        <w:t xml:space="preserve"> til behandling af ADHD hos patienter med </w:t>
      </w:r>
      <w:proofErr w:type="spellStart"/>
      <w:r w:rsidRPr="004C7BFD">
        <w:rPr>
          <w:sz w:val="24"/>
          <w:szCs w:val="24"/>
        </w:rPr>
        <w:t>komorbid</w:t>
      </w:r>
      <w:proofErr w:type="spellEnd"/>
      <w:r w:rsidRPr="004C7BFD">
        <w:rPr>
          <w:sz w:val="24"/>
          <w:szCs w:val="24"/>
        </w:rPr>
        <w:t xml:space="preserve"> bipolar sygdom (inklusive ubehandlet Type I bipolar sindslidelse eller andre former for bipolare sygdomme). Dette skyldes, at der er en bekymring for, at blandet/manisk episode kan fremskyndes hos sådanne patienter. Før behandlingen med </w:t>
      </w:r>
      <w:proofErr w:type="spellStart"/>
      <w:r w:rsidRPr="004C7BFD">
        <w:rPr>
          <w:sz w:val="24"/>
          <w:szCs w:val="24"/>
        </w:rPr>
        <w:t>methylphenidat</w:t>
      </w:r>
      <w:proofErr w:type="spellEnd"/>
      <w:r w:rsidRPr="004C7BFD">
        <w:rPr>
          <w:sz w:val="24"/>
          <w:szCs w:val="24"/>
        </w:rPr>
        <w:t xml:space="preserve"> initieres, skal patienter med </w:t>
      </w:r>
      <w:proofErr w:type="spellStart"/>
      <w:r w:rsidRPr="004C7BFD">
        <w:rPr>
          <w:sz w:val="24"/>
          <w:szCs w:val="24"/>
        </w:rPr>
        <w:t>komorbide</w:t>
      </w:r>
      <w:proofErr w:type="spellEnd"/>
      <w:r w:rsidRPr="004C7BFD">
        <w:rPr>
          <w:sz w:val="24"/>
          <w:szCs w:val="24"/>
        </w:rPr>
        <w:t xml:space="preserve"> depressive symptomer gennemgå tilstrækkelig screening for at bestemme, om de er i risikogruppen for bipolar sygdom. En sådan screening skal omfatte en indgående psykiatrisk anamnese inklusive en familieanamnese over selvmord, bipolar sygdom og depression. </w:t>
      </w:r>
      <w:r w:rsidRPr="004C7BFD">
        <w:rPr>
          <w:b/>
          <w:sz w:val="24"/>
          <w:szCs w:val="24"/>
        </w:rPr>
        <w:t xml:space="preserve">Det er vigtigt at udføre vedvarende monitorering af disse patienter (se </w:t>
      </w:r>
      <w:r>
        <w:rPr>
          <w:b/>
          <w:sz w:val="24"/>
          <w:szCs w:val="24"/>
        </w:rPr>
        <w:t>"</w:t>
      </w:r>
      <w:r w:rsidRPr="004C7BFD">
        <w:rPr>
          <w:b/>
          <w:sz w:val="24"/>
          <w:szCs w:val="24"/>
        </w:rPr>
        <w:t>Psykiatriske sygdomme</w:t>
      </w:r>
      <w:r>
        <w:rPr>
          <w:b/>
          <w:sz w:val="24"/>
          <w:szCs w:val="24"/>
        </w:rPr>
        <w:t>"</w:t>
      </w:r>
      <w:r w:rsidRPr="004C7BFD">
        <w:rPr>
          <w:b/>
          <w:sz w:val="24"/>
          <w:szCs w:val="24"/>
        </w:rPr>
        <w:t xml:space="preserve"> ovenfor og pkt. 4.2). Patienterne bør monitoreres for symptomer ved hver dosisjustering og efterfølgende minimum hver 6. måned og ved hver konsultation.</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Vækst</w:t>
      </w:r>
    </w:p>
    <w:p w:rsidR="00216623" w:rsidRPr="004C7BFD" w:rsidRDefault="00216623" w:rsidP="00216623">
      <w:pPr>
        <w:ind w:left="851"/>
        <w:rPr>
          <w:sz w:val="24"/>
          <w:szCs w:val="24"/>
        </w:rPr>
      </w:pPr>
      <w:r w:rsidRPr="004C7BFD">
        <w:rPr>
          <w:sz w:val="24"/>
          <w:szCs w:val="24"/>
        </w:rPr>
        <w:t xml:space="preserve">Der er rapporteret om moderat reduceret vægtøgning og væksthæmning ved langvarig anvendelse af </w:t>
      </w:r>
      <w:proofErr w:type="spellStart"/>
      <w:r w:rsidRPr="004C7BFD">
        <w:rPr>
          <w:sz w:val="24"/>
          <w:szCs w:val="24"/>
        </w:rPr>
        <w:t>methylphenidat</w:t>
      </w:r>
      <w:proofErr w:type="spellEnd"/>
      <w:r w:rsidRPr="004C7BFD">
        <w:rPr>
          <w:sz w:val="24"/>
          <w:szCs w:val="24"/>
        </w:rPr>
        <w:t xml:space="preserve"> hos børn. Virkningen af </w:t>
      </w:r>
      <w:proofErr w:type="spellStart"/>
      <w:r w:rsidRPr="004C7BFD">
        <w:rPr>
          <w:sz w:val="24"/>
          <w:szCs w:val="24"/>
        </w:rPr>
        <w:t>methylphenidat</w:t>
      </w:r>
      <w:proofErr w:type="spellEnd"/>
      <w:r w:rsidRPr="004C7BFD">
        <w:rPr>
          <w:sz w:val="24"/>
          <w:szCs w:val="24"/>
        </w:rPr>
        <w:t xml:space="preserve"> på den endelige højde og vægt er i øjeblikket ukendt og bliver undersøgt.</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b/>
          <w:sz w:val="24"/>
          <w:szCs w:val="24"/>
        </w:rPr>
        <w:t xml:space="preserve">Væksten bør monitoreres under behandling med </w:t>
      </w:r>
      <w:proofErr w:type="spellStart"/>
      <w:r w:rsidRPr="004C7BFD">
        <w:rPr>
          <w:b/>
          <w:sz w:val="24"/>
          <w:szCs w:val="24"/>
        </w:rPr>
        <w:t>methylphenidat</w:t>
      </w:r>
      <w:proofErr w:type="spellEnd"/>
      <w:r w:rsidRPr="004C7BFD">
        <w:rPr>
          <w:b/>
          <w:sz w:val="24"/>
          <w:szCs w:val="24"/>
        </w:rPr>
        <w:t xml:space="preserve">: højde, vægt og appetit skal kontrolleres minimum hver 6. måned og anføres fortløbende på en vækstkurve. </w:t>
      </w:r>
      <w:r w:rsidRPr="004C7BFD">
        <w:rPr>
          <w:sz w:val="24"/>
          <w:szCs w:val="24"/>
        </w:rPr>
        <w:t>Det kan være nødvendigt at afbryde behandlingen hos patienter, som ikke vokser eller tager på i vægt som forventet.</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Anfald</w:t>
      </w: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skal anvendes med forsigtighed hos patienter med epilepsi. </w:t>
      </w:r>
      <w:proofErr w:type="spellStart"/>
      <w:r w:rsidRPr="004C7BFD">
        <w:rPr>
          <w:sz w:val="24"/>
          <w:szCs w:val="24"/>
        </w:rPr>
        <w:t>Methylphenidat</w:t>
      </w:r>
      <w:proofErr w:type="spellEnd"/>
      <w:r w:rsidRPr="004C7BFD">
        <w:rPr>
          <w:sz w:val="24"/>
          <w:szCs w:val="24"/>
        </w:rPr>
        <w:t xml:space="preserve"> kan sænke krampetærsklen hos patienter med anfald i anamnesen samt hos patienter med tidligere anormale EEG-værdier uden anfald og i sjældne tilfælde hos patienter uden anfald og anormale EEG-værdier i anamnesen. </w:t>
      </w:r>
      <w:proofErr w:type="spellStart"/>
      <w:r w:rsidRPr="004C7BFD">
        <w:rPr>
          <w:sz w:val="24"/>
          <w:szCs w:val="24"/>
        </w:rPr>
        <w:t>Methylphenidat</w:t>
      </w:r>
      <w:proofErr w:type="spellEnd"/>
      <w:r w:rsidRPr="004C7BFD">
        <w:rPr>
          <w:sz w:val="24"/>
          <w:szCs w:val="24"/>
        </w:rPr>
        <w:t xml:space="preserve"> bør seponeres, hvis antallet af anfald stiger, eller hvis der opstår nye anfald.</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Misbrug, forkert brug og brug til fornøjelse</w:t>
      </w:r>
    </w:p>
    <w:p w:rsidR="00216623" w:rsidRPr="004C7BFD" w:rsidRDefault="00216623" w:rsidP="00216623">
      <w:pPr>
        <w:ind w:left="851"/>
        <w:rPr>
          <w:sz w:val="24"/>
          <w:szCs w:val="24"/>
        </w:rPr>
      </w:pPr>
      <w:r w:rsidRPr="004C7BFD">
        <w:rPr>
          <w:sz w:val="24"/>
          <w:szCs w:val="24"/>
        </w:rPr>
        <w:t xml:space="preserve">Patienter bør nøje monitoreres for risikoen for brug til fornøjelse, forkert brug eller misbrug af </w:t>
      </w:r>
      <w:proofErr w:type="spellStart"/>
      <w:r w:rsidRPr="004C7BFD">
        <w:rPr>
          <w:sz w:val="24"/>
          <w:szCs w:val="24"/>
        </w:rPr>
        <w:t>methylphenidat</w:t>
      </w:r>
      <w:proofErr w:type="spellEnd"/>
      <w:r w:rsidRPr="004C7BFD">
        <w:rPr>
          <w:sz w:val="24"/>
          <w:szCs w:val="24"/>
        </w:rPr>
        <w:t>.</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bør anvendes med forsigtighed hos patienter med kendt stof- eller alkoholafhængighed, da der er potentiale for misbrug, forkert brug eller brug til fornøjelse.</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Kronisk misbrug af </w:t>
      </w:r>
      <w:proofErr w:type="spellStart"/>
      <w:r w:rsidRPr="004C7BFD">
        <w:rPr>
          <w:sz w:val="24"/>
          <w:szCs w:val="24"/>
        </w:rPr>
        <w:t>methylphenidat</w:t>
      </w:r>
      <w:proofErr w:type="spellEnd"/>
      <w:r w:rsidRPr="004C7BFD">
        <w:rPr>
          <w:sz w:val="24"/>
          <w:szCs w:val="24"/>
        </w:rPr>
        <w:t xml:space="preserve"> kan medføre udtalt tolerance og psykisk afhængighed med varierende grad af anormal adfærd. Der kan forekomme regulære psykotiske episoder, især i forbindelse med parenteralt misbrug.</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Patientens alder, tilstedeværelse af risikofaktorer for narkotika-/lægemiddelmisbrug (såsom samtidig oppositionelle-, trods- og adfærdsforstyrrelser og bipolar sygdom), tidligere eller nuværende stofmisbrug, bør medtænkes, når der tages beslutning om behandlingsforløbet mod ADHD. Der bør udvises forsigtighed hos emotionelt ustabile patienter, såsom patienter med stof- eller alkoholafhængighed i anamnesen, da disse patienter kan øge doseringen på eget initiativ.</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proofErr w:type="spellStart"/>
      <w:r w:rsidRPr="004C7BFD">
        <w:rPr>
          <w:sz w:val="24"/>
          <w:szCs w:val="24"/>
        </w:rPr>
        <w:lastRenderedPageBreak/>
        <w:t>Methylphenidat</w:t>
      </w:r>
      <w:proofErr w:type="spellEnd"/>
      <w:r w:rsidRPr="004C7BFD">
        <w:rPr>
          <w:sz w:val="24"/>
          <w:szCs w:val="24"/>
        </w:rPr>
        <w:t xml:space="preserve"> eller andre stimulerende midler kan være uegnede til behandling af patienter, som er i højrisikogruppen for at udvikle stofmisbrug, og det bør overvejes at anvende ikke-stimulerende behandling.</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proofErr w:type="spellStart"/>
      <w:r w:rsidRPr="004C7BFD">
        <w:rPr>
          <w:sz w:val="24"/>
          <w:szCs w:val="24"/>
          <w:u w:val="single"/>
        </w:rPr>
        <w:t>Seponering</w:t>
      </w:r>
      <w:proofErr w:type="spellEnd"/>
    </w:p>
    <w:p w:rsidR="00216623" w:rsidRPr="004C7BFD" w:rsidRDefault="00216623" w:rsidP="00216623">
      <w:pPr>
        <w:ind w:left="851"/>
        <w:rPr>
          <w:sz w:val="24"/>
          <w:szCs w:val="24"/>
        </w:rPr>
      </w:pPr>
      <w:r w:rsidRPr="004C7BFD">
        <w:rPr>
          <w:sz w:val="24"/>
          <w:szCs w:val="24"/>
        </w:rPr>
        <w:t xml:space="preserve">Der kræves omhyggelig overvågning ved </w:t>
      </w:r>
      <w:proofErr w:type="spellStart"/>
      <w:r w:rsidRPr="004C7BFD">
        <w:rPr>
          <w:sz w:val="24"/>
          <w:szCs w:val="24"/>
        </w:rPr>
        <w:t>seponering</w:t>
      </w:r>
      <w:proofErr w:type="spellEnd"/>
      <w:r w:rsidRPr="004C7BFD">
        <w:rPr>
          <w:sz w:val="24"/>
          <w:szCs w:val="24"/>
        </w:rPr>
        <w:t>, da dette kan medføre, at skjult depression og kronisk hyperaktivitet træder frem. Nogle patienter har brug for en langvarig opfølgning.</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Det kræver nøje overvågning, når lægemidlet seponeres hos patienter, der har misbrugt det, da der kan opstå svær depression.</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Træthed</w:t>
      </w: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skal ikke anvendes til forebyggelse eller behandling af normale træthedstilstande.</w:t>
      </w:r>
    </w:p>
    <w:p w:rsidR="00216623" w:rsidRPr="004C7BFD" w:rsidRDefault="00216623" w:rsidP="00216623">
      <w:pPr>
        <w:pStyle w:val="Brdtekstindrykning"/>
        <w:spacing w:after="0"/>
        <w:ind w:left="851" w:hanging="851"/>
        <w:rPr>
          <w:sz w:val="24"/>
          <w:szCs w:val="24"/>
          <w:u w:val="single"/>
        </w:rPr>
      </w:pPr>
    </w:p>
    <w:p w:rsidR="00216623" w:rsidRPr="004C7BFD" w:rsidRDefault="00216623" w:rsidP="00216623">
      <w:pPr>
        <w:ind w:left="851"/>
        <w:rPr>
          <w:sz w:val="24"/>
          <w:szCs w:val="24"/>
          <w:u w:val="single"/>
        </w:rPr>
      </w:pPr>
      <w:r w:rsidRPr="004C7BFD">
        <w:rPr>
          <w:sz w:val="24"/>
          <w:szCs w:val="24"/>
          <w:u w:val="single"/>
        </w:rPr>
        <w:t xml:space="preserve">Valg af </w:t>
      </w:r>
      <w:proofErr w:type="spellStart"/>
      <w:r w:rsidRPr="004C7BFD">
        <w:rPr>
          <w:sz w:val="24"/>
          <w:szCs w:val="24"/>
          <w:u w:val="single"/>
        </w:rPr>
        <w:t>methylphenidatformulering</w:t>
      </w:r>
      <w:proofErr w:type="spellEnd"/>
    </w:p>
    <w:p w:rsidR="00216623" w:rsidRPr="004C7BFD" w:rsidRDefault="00216623" w:rsidP="00216623">
      <w:pPr>
        <w:ind w:left="851"/>
        <w:rPr>
          <w:sz w:val="24"/>
          <w:szCs w:val="24"/>
        </w:rPr>
      </w:pPr>
      <w:r w:rsidRPr="004C7BFD">
        <w:rPr>
          <w:sz w:val="24"/>
          <w:szCs w:val="24"/>
        </w:rPr>
        <w:t xml:space="preserve">Valget af </w:t>
      </w:r>
      <w:proofErr w:type="spellStart"/>
      <w:r w:rsidRPr="004C7BFD">
        <w:rPr>
          <w:sz w:val="24"/>
          <w:szCs w:val="24"/>
        </w:rPr>
        <w:t>methylphenidatformulering</w:t>
      </w:r>
      <w:proofErr w:type="spellEnd"/>
      <w:r w:rsidRPr="004C7BFD">
        <w:rPr>
          <w:sz w:val="24"/>
          <w:szCs w:val="24"/>
        </w:rPr>
        <w:t xml:space="preserve"> skal foretages af den behandlende specialist på individuel basis og afhænge af den forventede varighed af virkningen.</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Lægemiddelscreening</w:t>
      </w:r>
    </w:p>
    <w:p w:rsidR="00216623" w:rsidRPr="004C7BFD" w:rsidRDefault="00216623" w:rsidP="00216623">
      <w:pPr>
        <w:ind w:left="851"/>
        <w:rPr>
          <w:sz w:val="24"/>
          <w:szCs w:val="24"/>
        </w:rPr>
      </w:pPr>
      <w:r w:rsidRPr="004C7BFD">
        <w:rPr>
          <w:sz w:val="24"/>
          <w:szCs w:val="24"/>
        </w:rPr>
        <w:t xml:space="preserve">Dette produkt indeholder </w:t>
      </w:r>
      <w:proofErr w:type="spellStart"/>
      <w:r w:rsidRPr="004C7BFD">
        <w:rPr>
          <w:sz w:val="24"/>
          <w:szCs w:val="24"/>
        </w:rPr>
        <w:t>methylphenidat</w:t>
      </w:r>
      <w:proofErr w:type="spellEnd"/>
      <w:r w:rsidRPr="004C7BFD">
        <w:rPr>
          <w:sz w:val="24"/>
          <w:szCs w:val="24"/>
        </w:rPr>
        <w:t xml:space="preserve">, som kan inducere en falsk positiv laboratorietest for amfetamin, især ved </w:t>
      </w:r>
      <w:proofErr w:type="spellStart"/>
      <w:r w:rsidRPr="004C7BFD">
        <w:rPr>
          <w:sz w:val="24"/>
          <w:szCs w:val="24"/>
        </w:rPr>
        <w:t>immunoassay</w:t>
      </w:r>
      <w:proofErr w:type="spellEnd"/>
      <w:r w:rsidRPr="004C7BFD">
        <w:rPr>
          <w:sz w:val="24"/>
          <w:szCs w:val="24"/>
        </w:rPr>
        <w:t>-screenings-test.</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Nyre- eller leverinsufficiens</w:t>
      </w:r>
    </w:p>
    <w:p w:rsidR="00216623" w:rsidRPr="004C7BFD" w:rsidRDefault="00216623" w:rsidP="00216623">
      <w:pPr>
        <w:ind w:left="851"/>
        <w:rPr>
          <w:sz w:val="24"/>
          <w:szCs w:val="24"/>
        </w:rPr>
      </w:pPr>
      <w:r w:rsidRPr="004C7BFD">
        <w:rPr>
          <w:sz w:val="24"/>
          <w:szCs w:val="24"/>
        </w:rPr>
        <w:t xml:space="preserve">Der er ingen erfaring med anvendelse af </w:t>
      </w:r>
      <w:proofErr w:type="spellStart"/>
      <w:r w:rsidRPr="004C7BFD">
        <w:rPr>
          <w:sz w:val="24"/>
          <w:szCs w:val="24"/>
        </w:rPr>
        <w:t>methylphenidat</w:t>
      </w:r>
      <w:proofErr w:type="spellEnd"/>
      <w:r w:rsidRPr="004C7BFD">
        <w:rPr>
          <w:sz w:val="24"/>
          <w:szCs w:val="24"/>
        </w:rPr>
        <w:t xml:space="preserve"> hos patienter med nyre- eller leverinsufficiens.</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Hæmatologiske virkninger</w:t>
      </w:r>
    </w:p>
    <w:p w:rsidR="00216623" w:rsidRPr="004C7BFD" w:rsidRDefault="00216623" w:rsidP="00216623">
      <w:pPr>
        <w:ind w:left="851"/>
        <w:rPr>
          <w:sz w:val="24"/>
          <w:szCs w:val="24"/>
        </w:rPr>
      </w:pPr>
      <w:r w:rsidRPr="004C7BFD">
        <w:rPr>
          <w:sz w:val="24"/>
          <w:szCs w:val="24"/>
        </w:rPr>
        <w:t xml:space="preserve">Sikkerheden ved langvarig behandling med </w:t>
      </w:r>
      <w:proofErr w:type="spellStart"/>
      <w:r w:rsidRPr="004C7BFD">
        <w:rPr>
          <w:sz w:val="24"/>
          <w:szCs w:val="24"/>
        </w:rPr>
        <w:t>methylphenidat</w:t>
      </w:r>
      <w:proofErr w:type="spellEnd"/>
      <w:r w:rsidRPr="004C7BFD">
        <w:rPr>
          <w:sz w:val="24"/>
          <w:szCs w:val="24"/>
        </w:rPr>
        <w:t xml:space="preserve"> er ikke fuldstændig kendt. I tilfælde af </w:t>
      </w:r>
      <w:proofErr w:type="spellStart"/>
      <w:r w:rsidRPr="004C7BFD">
        <w:rPr>
          <w:sz w:val="24"/>
          <w:szCs w:val="24"/>
        </w:rPr>
        <w:t>leukopeni</w:t>
      </w:r>
      <w:proofErr w:type="spellEnd"/>
      <w:r w:rsidRPr="004C7BFD">
        <w:rPr>
          <w:sz w:val="24"/>
          <w:szCs w:val="24"/>
        </w:rPr>
        <w:t xml:space="preserve">, </w:t>
      </w:r>
      <w:proofErr w:type="spellStart"/>
      <w:r w:rsidRPr="004C7BFD">
        <w:rPr>
          <w:sz w:val="24"/>
          <w:szCs w:val="24"/>
        </w:rPr>
        <w:t>trombocytopeni</w:t>
      </w:r>
      <w:proofErr w:type="spellEnd"/>
      <w:r w:rsidRPr="004C7BFD">
        <w:rPr>
          <w:sz w:val="24"/>
          <w:szCs w:val="24"/>
        </w:rPr>
        <w:t>, anæmi eller andre forandringer, inklusive tegn på alvorlige nyre- eller leversygdomme, bør det overvejes at seponere behandlingen.</w:t>
      </w:r>
    </w:p>
    <w:p w:rsidR="00216623" w:rsidRDefault="00216623" w:rsidP="00216623">
      <w:pPr>
        <w:ind w:left="851" w:hanging="851"/>
        <w:rPr>
          <w:sz w:val="24"/>
          <w:szCs w:val="24"/>
        </w:rPr>
      </w:pPr>
    </w:p>
    <w:p w:rsidR="00216623" w:rsidRPr="00D85ED2" w:rsidRDefault="00216623" w:rsidP="00216623">
      <w:pPr>
        <w:ind w:left="851"/>
        <w:rPr>
          <w:u w:val="single"/>
        </w:rPr>
      </w:pPr>
      <w:proofErr w:type="spellStart"/>
      <w:r w:rsidRPr="00D85ED2">
        <w:rPr>
          <w:u w:val="single"/>
        </w:rPr>
        <w:t>Priapisme</w:t>
      </w:r>
      <w:proofErr w:type="spellEnd"/>
    </w:p>
    <w:p w:rsidR="00216623" w:rsidRPr="004C7BFD" w:rsidRDefault="00216623" w:rsidP="00216623">
      <w:pPr>
        <w:ind w:left="851"/>
        <w:rPr>
          <w:sz w:val="24"/>
          <w:szCs w:val="24"/>
        </w:rPr>
      </w:pPr>
      <w:r>
        <w:t xml:space="preserve">Der er rapporteret om vedvarende og smertefulde erektioner ved brug af præparater, der indeholder </w:t>
      </w:r>
      <w:proofErr w:type="spellStart"/>
      <w:r>
        <w:t>methylphenidat</w:t>
      </w:r>
      <w:proofErr w:type="spellEnd"/>
      <w:r>
        <w:t>, navnlig i forbindelse med ændringer i behandlingsregimet. Patienterne skal informeres om at søge lægehjælp øjeblikkeligt, hvis de får unormalt vedvarende eller hyppige og smertefulde erektioner.</w:t>
      </w:r>
    </w:p>
    <w:p w:rsidR="00216623" w:rsidRDefault="00216623" w:rsidP="00216623">
      <w:pPr>
        <w:ind w:left="851" w:hanging="851"/>
        <w:rPr>
          <w:sz w:val="24"/>
          <w:szCs w:val="24"/>
        </w:rPr>
      </w:pPr>
    </w:p>
    <w:p w:rsidR="00736B80" w:rsidRPr="00EB0198" w:rsidRDefault="00736B80" w:rsidP="00736B80">
      <w:pPr>
        <w:ind w:left="851"/>
        <w:rPr>
          <w:sz w:val="24"/>
          <w:szCs w:val="24"/>
          <w:u w:val="single"/>
        </w:rPr>
      </w:pPr>
      <w:r>
        <w:rPr>
          <w:sz w:val="24"/>
          <w:szCs w:val="24"/>
          <w:u w:val="single"/>
        </w:rPr>
        <w:t>Forhøjet</w:t>
      </w:r>
      <w:r w:rsidRPr="00EB0198">
        <w:rPr>
          <w:sz w:val="24"/>
          <w:szCs w:val="24"/>
          <w:u w:val="single"/>
        </w:rPr>
        <w:t xml:space="preserve"> </w:t>
      </w:r>
      <w:proofErr w:type="spellStart"/>
      <w:r w:rsidRPr="00EB0198">
        <w:rPr>
          <w:sz w:val="24"/>
          <w:szCs w:val="24"/>
          <w:u w:val="single"/>
        </w:rPr>
        <w:t>intraokulært</w:t>
      </w:r>
      <w:proofErr w:type="spellEnd"/>
      <w:r w:rsidRPr="00EB0198">
        <w:rPr>
          <w:sz w:val="24"/>
          <w:szCs w:val="24"/>
          <w:u w:val="single"/>
        </w:rPr>
        <w:t xml:space="preserve"> tryk og </w:t>
      </w:r>
      <w:proofErr w:type="spellStart"/>
      <w:r w:rsidRPr="00EB0198">
        <w:rPr>
          <w:sz w:val="24"/>
          <w:szCs w:val="24"/>
          <w:u w:val="single"/>
        </w:rPr>
        <w:t>glaukom</w:t>
      </w:r>
      <w:proofErr w:type="spellEnd"/>
    </w:p>
    <w:p w:rsidR="00736B80" w:rsidRPr="00EB0198" w:rsidRDefault="00736B80" w:rsidP="00736B80">
      <w:pPr>
        <w:ind w:left="851"/>
        <w:rPr>
          <w:sz w:val="24"/>
          <w:szCs w:val="24"/>
        </w:rPr>
      </w:pPr>
      <w:r w:rsidRPr="00EB0198">
        <w:rPr>
          <w:sz w:val="24"/>
          <w:szCs w:val="24"/>
        </w:rPr>
        <w:t xml:space="preserve">Der </w:t>
      </w:r>
      <w:r>
        <w:rPr>
          <w:sz w:val="24"/>
          <w:szCs w:val="24"/>
        </w:rPr>
        <w:t>har været</w:t>
      </w:r>
      <w:r w:rsidRPr="00EB0198">
        <w:rPr>
          <w:sz w:val="24"/>
          <w:szCs w:val="24"/>
        </w:rPr>
        <w:t xml:space="preserve"> rapporter om </w:t>
      </w:r>
      <w:r>
        <w:rPr>
          <w:sz w:val="24"/>
          <w:szCs w:val="24"/>
        </w:rPr>
        <w:t>forhøjet</w:t>
      </w:r>
      <w:r w:rsidRPr="00EB0198">
        <w:rPr>
          <w:sz w:val="24"/>
          <w:szCs w:val="24"/>
        </w:rPr>
        <w:t xml:space="preserve"> </w:t>
      </w:r>
      <w:proofErr w:type="spellStart"/>
      <w:r w:rsidRPr="00EB0198">
        <w:rPr>
          <w:sz w:val="24"/>
          <w:szCs w:val="24"/>
        </w:rPr>
        <w:t>intraokulært</w:t>
      </w:r>
      <w:proofErr w:type="spellEnd"/>
      <w:r w:rsidRPr="00EB0198">
        <w:rPr>
          <w:sz w:val="24"/>
          <w:szCs w:val="24"/>
        </w:rPr>
        <w:t xml:space="preserve"> tryk (IOP) og </w:t>
      </w:r>
      <w:proofErr w:type="spellStart"/>
      <w:r w:rsidRPr="00EB0198">
        <w:rPr>
          <w:sz w:val="24"/>
          <w:szCs w:val="24"/>
        </w:rPr>
        <w:t>glaukom</w:t>
      </w:r>
      <w:proofErr w:type="spellEnd"/>
      <w:r w:rsidRPr="00EB0198">
        <w:rPr>
          <w:sz w:val="24"/>
          <w:szCs w:val="24"/>
        </w:rPr>
        <w:t xml:space="preserve"> (herunder åbenvinklet og </w:t>
      </w:r>
      <w:r>
        <w:rPr>
          <w:sz w:val="24"/>
          <w:szCs w:val="24"/>
        </w:rPr>
        <w:t>snæver</w:t>
      </w:r>
      <w:r w:rsidRPr="00EB0198">
        <w:rPr>
          <w:sz w:val="24"/>
          <w:szCs w:val="24"/>
        </w:rPr>
        <w:t xml:space="preserve">vinklet </w:t>
      </w:r>
      <w:proofErr w:type="spellStart"/>
      <w:r w:rsidRPr="00EB0198">
        <w:rPr>
          <w:sz w:val="24"/>
          <w:szCs w:val="24"/>
        </w:rPr>
        <w:t>glaukom</w:t>
      </w:r>
      <w:proofErr w:type="spellEnd"/>
      <w:r w:rsidRPr="00EB0198">
        <w:rPr>
          <w:sz w:val="24"/>
          <w:szCs w:val="24"/>
        </w:rPr>
        <w:t xml:space="preserve">) </w:t>
      </w:r>
      <w:r>
        <w:rPr>
          <w:sz w:val="24"/>
          <w:szCs w:val="24"/>
        </w:rPr>
        <w:t>forbundet</w:t>
      </w:r>
      <w:r w:rsidRPr="00EB0198">
        <w:rPr>
          <w:sz w:val="24"/>
          <w:szCs w:val="24"/>
        </w:rPr>
        <w:t xml:space="preserve"> med </w:t>
      </w:r>
      <w:proofErr w:type="spellStart"/>
      <w:r w:rsidRPr="00EB0198">
        <w:rPr>
          <w:sz w:val="24"/>
          <w:szCs w:val="24"/>
        </w:rPr>
        <w:t>methylphenidat</w:t>
      </w:r>
      <w:r>
        <w:rPr>
          <w:sz w:val="24"/>
          <w:szCs w:val="24"/>
        </w:rPr>
        <w:t>behandling</w:t>
      </w:r>
      <w:proofErr w:type="spellEnd"/>
      <w:r w:rsidRPr="00EB0198">
        <w:rPr>
          <w:sz w:val="24"/>
          <w:szCs w:val="24"/>
        </w:rPr>
        <w:t xml:space="preserve"> (se pkt. 4.8). Patienter </w:t>
      </w:r>
      <w:r>
        <w:rPr>
          <w:sz w:val="24"/>
          <w:szCs w:val="24"/>
        </w:rPr>
        <w:t>skal</w:t>
      </w:r>
      <w:r w:rsidRPr="00EB0198">
        <w:rPr>
          <w:sz w:val="24"/>
          <w:szCs w:val="24"/>
        </w:rPr>
        <w:t xml:space="preserve"> rådes til at kontakte deres læge, hvis de oplever symptomer, der </w:t>
      </w:r>
      <w:r>
        <w:rPr>
          <w:sz w:val="24"/>
          <w:szCs w:val="24"/>
        </w:rPr>
        <w:t>tyder på forhøjet IOP</w:t>
      </w:r>
      <w:r w:rsidRPr="00EB0198">
        <w:rPr>
          <w:sz w:val="24"/>
          <w:szCs w:val="24"/>
        </w:rPr>
        <w:t xml:space="preserve"> og </w:t>
      </w:r>
      <w:proofErr w:type="spellStart"/>
      <w:r w:rsidRPr="00EB0198">
        <w:rPr>
          <w:sz w:val="24"/>
          <w:szCs w:val="24"/>
        </w:rPr>
        <w:t>glaukom</w:t>
      </w:r>
      <w:proofErr w:type="spellEnd"/>
      <w:r w:rsidRPr="00EB0198">
        <w:rPr>
          <w:sz w:val="24"/>
          <w:szCs w:val="24"/>
        </w:rPr>
        <w:t xml:space="preserve">. </w:t>
      </w:r>
      <w:r>
        <w:rPr>
          <w:sz w:val="24"/>
          <w:szCs w:val="24"/>
        </w:rPr>
        <w:t>En øjenlæge skal</w:t>
      </w:r>
      <w:r w:rsidRPr="00EB0198">
        <w:rPr>
          <w:sz w:val="24"/>
          <w:szCs w:val="24"/>
        </w:rPr>
        <w:t xml:space="preserve"> konsulteres</w:t>
      </w:r>
      <w:r>
        <w:rPr>
          <w:sz w:val="24"/>
          <w:szCs w:val="24"/>
        </w:rPr>
        <w:t>, og</w:t>
      </w:r>
      <w:r w:rsidRPr="00EB0198">
        <w:rPr>
          <w:sz w:val="24"/>
          <w:szCs w:val="24"/>
        </w:rPr>
        <w:t xml:space="preserve"> </w:t>
      </w:r>
      <w:proofErr w:type="spellStart"/>
      <w:r w:rsidRPr="00EB0198">
        <w:rPr>
          <w:sz w:val="24"/>
          <w:szCs w:val="24"/>
        </w:rPr>
        <w:t>seponering</w:t>
      </w:r>
      <w:proofErr w:type="spellEnd"/>
      <w:r w:rsidRPr="00EB0198">
        <w:rPr>
          <w:sz w:val="24"/>
          <w:szCs w:val="24"/>
        </w:rPr>
        <w:t xml:space="preserve"> af </w:t>
      </w:r>
      <w:proofErr w:type="spellStart"/>
      <w:r w:rsidRPr="00EB0198">
        <w:rPr>
          <w:sz w:val="24"/>
          <w:szCs w:val="24"/>
        </w:rPr>
        <w:t>methylphenidat</w:t>
      </w:r>
      <w:proofErr w:type="spellEnd"/>
      <w:r w:rsidRPr="00EB0198">
        <w:rPr>
          <w:sz w:val="24"/>
          <w:szCs w:val="24"/>
        </w:rPr>
        <w:t xml:space="preserve"> </w:t>
      </w:r>
      <w:r>
        <w:rPr>
          <w:sz w:val="24"/>
          <w:szCs w:val="24"/>
        </w:rPr>
        <w:t>skal</w:t>
      </w:r>
      <w:r w:rsidRPr="00EB0198">
        <w:rPr>
          <w:sz w:val="24"/>
          <w:szCs w:val="24"/>
        </w:rPr>
        <w:t xml:space="preserve"> overvejes, hvis </w:t>
      </w:r>
      <w:r>
        <w:rPr>
          <w:sz w:val="24"/>
          <w:szCs w:val="24"/>
        </w:rPr>
        <w:t>IOP</w:t>
      </w:r>
      <w:r w:rsidRPr="00EB0198">
        <w:rPr>
          <w:sz w:val="24"/>
          <w:szCs w:val="24"/>
        </w:rPr>
        <w:t xml:space="preserve"> stiger (se pkt. 4.3). </w:t>
      </w:r>
      <w:r>
        <w:rPr>
          <w:sz w:val="24"/>
          <w:szCs w:val="24"/>
        </w:rPr>
        <w:t>Oftalmologisk overvågning anbefales hos p</w:t>
      </w:r>
      <w:r w:rsidRPr="00EB0198">
        <w:rPr>
          <w:sz w:val="24"/>
          <w:szCs w:val="24"/>
        </w:rPr>
        <w:t xml:space="preserve">atienter med </w:t>
      </w:r>
      <w:r>
        <w:rPr>
          <w:sz w:val="24"/>
          <w:szCs w:val="24"/>
        </w:rPr>
        <w:t>forhøjet IOP</w:t>
      </w:r>
      <w:r w:rsidRPr="00EB0198">
        <w:rPr>
          <w:sz w:val="24"/>
          <w:szCs w:val="24"/>
        </w:rPr>
        <w:t xml:space="preserve"> i anamnesen.</w:t>
      </w:r>
    </w:p>
    <w:p w:rsidR="00216623"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4.5</w:t>
      </w:r>
      <w:r w:rsidRPr="004C7BFD">
        <w:rPr>
          <w:b/>
          <w:sz w:val="24"/>
          <w:szCs w:val="24"/>
        </w:rPr>
        <w:tab/>
        <w:t>Interaktion med andre lægemidler og andre former for interaktion</w:t>
      </w:r>
    </w:p>
    <w:p w:rsidR="00216623" w:rsidRDefault="00216623" w:rsidP="00216623">
      <w:pPr>
        <w:pStyle w:val="Brdtekstindrykning2"/>
        <w:spacing w:after="0" w:line="240" w:lineRule="auto"/>
        <w:ind w:left="851" w:hanging="851"/>
        <w:rPr>
          <w:sz w:val="24"/>
          <w:szCs w:val="24"/>
          <w:u w:val="single"/>
        </w:rPr>
      </w:pPr>
    </w:p>
    <w:p w:rsidR="00216623" w:rsidRPr="004C7BFD" w:rsidRDefault="00216623" w:rsidP="00216623">
      <w:pPr>
        <w:pStyle w:val="Brdtekstindrykning2"/>
        <w:spacing w:after="0" w:line="240" w:lineRule="auto"/>
        <w:ind w:left="851"/>
        <w:rPr>
          <w:sz w:val="24"/>
          <w:szCs w:val="24"/>
          <w:u w:val="single"/>
        </w:rPr>
      </w:pPr>
      <w:proofErr w:type="spellStart"/>
      <w:r w:rsidRPr="004C7BFD">
        <w:rPr>
          <w:sz w:val="24"/>
          <w:szCs w:val="24"/>
          <w:u w:val="single"/>
        </w:rPr>
        <w:t>Farmakokinetisk</w:t>
      </w:r>
      <w:proofErr w:type="spellEnd"/>
      <w:r w:rsidRPr="004C7BFD">
        <w:rPr>
          <w:sz w:val="24"/>
          <w:szCs w:val="24"/>
          <w:u w:val="single"/>
        </w:rPr>
        <w:t xml:space="preserve"> interaktion</w:t>
      </w:r>
    </w:p>
    <w:p w:rsidR="00216623" w:rsidRPr="004C7BFD" w:rsidRDefault="00216623" w:rsidP="00216623">
      <w:pPr>
        <w:pStyle w:val="Brdtekstindrykning2"/>
        <w:spacing w:after="0" w:line="240" w:lineRule="auto"/>
        <w:ind w:left="851"/>
        <w:rPr>
          <w:sz w:val="24"/>
          <w:szCs w:val="24"/>
        </w:rPr>
      </w:pPr>
      <w:r w:rsidRPr="004C7BFD">
        <w:rPr>
          <w:sz w:val="24"/>
          <w:szCs w:val="24"/>
        </w:rPr>
        <w:lastRenderedPageBreak/>
        <w:t xml:space="preserve">Det vides ikke, hvordan </w:t>
      </w:r>
      <w:proofErr w:type="spellStart"/>
      <w:r w:rsidRPr="004C7BFD">
        <w:rPr>
          <w:sz w:val="24"/>
          <w:szCs w:val="24"/>
        </w:rPr>
        <w:t>methylphenidat</w:t>
      </w:r>
      <w:proofErr w:type="spellEnd"/>
      <w:r w:rsidRPr="004C7BFD">
        <w:rPr>
          <w:sz w:val="24"/>
          <w:szCs w:val="24"/>
        </w:rPr>
        <w:t xml:space="preserve"> påvirker plasmakoncentrationerne af lægemidler, som administreres samtidig. Det anbefales derfor at udvise forsigtighed ved samtidig administration af </w:t>
      </w:r>
      <w:proofErr w:type="spellStart"/>
      <w:r w:rsidRPr="004C7BFD">
        <w:rPr>
          <w:sz w:val="24"/>
          <w:szCs w:val="24"/>
        </w:rPr>
        <w:t>methylphenidat</w:t>
      </w:r>
      <w:proofErr w:type="spellEnd"/>
      <w:r w:rsidRPr="004C7BFD">
        <w:rPr>
          <w:sz w:val="24"/>
          <w:szCs w:val="24"/>
        </w:rPr>
        <w:t xml:space="preserve"> og andre lægemidler, især lægemidler med et smalt terapeutisk vindue. </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w:t>
      </w:r>
      <w:proofErr w:type="spellStart"/>
      <w:r w:rsidRPr="004C7BFD">
        <w:rPr>
          <w:sz w:val="24"/>
          <w:szCs w:val="24"/>
        </w:rPr>
        <w:t>metaboliseres</w:t>
      </w:r>
      <w:proofErr w:type="spellEnd"/>
      <w:r w:rsidRPr="004C7BFD">
        <w:rPr>
          <w:sz w:val="24"/>
          <w:szCs w:val="24"/>
        </w:rPr>
        <w:t xml:space="preserve"> ikke i klinisk relevant grad af </w:t>
      </w:r>
      <w:proofErr w:type="spellStart"/>
      <w:r w:rsidRPr="004C7BFD">
        <w:rPr>
          <w:sz w:val="24"/>
          <w:szCs w:val="24"/>
        </w:rPr>
        <w:t>cytochrom</w:t>
      </w:r>
      <w:proofErr w:type="spellEnd"/>
      <w:r w:rsidRPr="004C7BFD">
        <w:rPr>
          <w:sz w:val="24"/>
          <w:szCs w:val="24"/>
        </w:rPr>
        <w:t xml:space="preserve"> P450. </w:t>
      </w:r>
      <w:proofErr w:type="spellStart"/>
      <w:r w:rsidRPr="004C7BFD">
        <w:rPr>
          <w:sz w:val="24"/>
          <w:szCs w:val="24"/>
        </w:rPr>
        <w:t>Cytochrom</w:t>
      </w:r>
      <w:proofErr w:type="spellEnd"/>
      <w:r w:rsidRPr="004C7BFD">
        <w:rPr>
          <w:sz w:val="24"/>
          <w:szCs w:val="24"/>
        </w:rPr>
        <w:t xml:space="preserve"> P450-induktorer og -</w:t>
      </w:r>
      <w:proofErr w:type="spellStart"/>
      <w:r w:rsidRPr="004C7BFD">
        <w:rPr>
          <w:sz w:val="24"/>
          <w:szCs w:val="24"/>
        </w:rPr>
        <w:t>hæmmere</w:t>
      </w:r>
      <w:proofErr w:type="spellEnd"/>
      <w:r w:rsidRPr="004C7BFD">
        <w:rPr>
          <w:sz w:val="24"/>
          <w:szCs w:val="24"/>
        </w:rPr>
        <w:t xml:space="preserve"> forventes ikke at have nogen relevant indflydelse på </w:t>
      </w:r>
      <w:proofErr w:type="spellStart"/>
      <w:r w:rsidRPr="004C7BFD">
        <w:rPr>
          <w:sz w:val="24"/>
          <w:szCs w:val="24"/>
        </w:rPr>
        <w:t>methylphenidats</w:t>
      </w:r>
      <w:proofErr w:type="spellEnd"/>
      <w:r w:rsidRPr="004C7BFD">
        <w:rPr>
          <w:sz w:val="24"/>
          <w:szCs w:val="24"/>
        </w:rPr>
        <w:t xml:space="preserve"> farmakokinetik. Omvendt hæmmer d- og l-</w:t>
      </w:r>
      <w:proofErr w:type="spellStart"/>
      <w:r w:rsidRPr="004C7BFD">
        <w:rPr>
          <w:sz w:val="24"/>
          <w:szCs w:val="24"/>
        </w:rPr>
        <w:t>enantiomererne</w:t>
      </w:r>
      <w:proofErr w:type="spellEnd"/>
      <w:r w:rsidRPr="004C7BFD">
        <w:rPr>
          <w:sz w:val="24"/>
          <w:szCs w:val="24"/>
        </w:rPr>
        <w:t xml:space="preserve"> af </w:t>
      </w:r>
      <w:proofErr w:type="spellStart"/>
      <w:r w:rsidRPr="004C7BFD">
        <w:rPr>
          <w:sz w:val="24"/>
          <w:szCs w:val="24"/>
        </w:rPr>
        <w:t>methylphenidat</w:t>
      </w:r>
      <w:proofErr w:type="spellEnd"/>
      <w:r w:rsidRPr="004C7BFD">
        <w:rPr>
          <w:sz w:val="24"/>
          <w:szCs w:val="24"/>
        </w:rPr>
        <w:t xml:space="preserve"> ikke </w:t>
      </w:r>
      <w:proofErr w:type="spellStart"/>
      <w:r w:rsidRPr="004C7BFD">
        <w:rPr>
          <w:sz w:val="24"/>
          <w:szCs w:val="24"/>
        </w:rPr>
        <w:t>cytochrom</w:t>
      </w:r>
      <w:proofErr w:type="spellEnd"/>
      <w:r w:rsidRPr="004C7BFD">
        <w:rPr>
          <w:sz w:val="24"/>
          <w:szCs w:val="24"/>
        </w:rPr>
        <w:t xml:space="preserve"> P450 1A2, 2C8, 2C9, 2C19, 2D6, 2E1 eller 3A i relevant grad.</w:t>
      </w:r>
    </w:p>
    <w:p w:rsidR="00216623" w:rsidRPr="004C7BFD" w:rsidRDefault="00216623" w:rsidP="00216623">
      <w:pPr>
        <w:pStyle w:val="Brdtekstindrykning2"/>
        <w:spacing w:after="0" w:line="240" w:lineRule="auto"/>
        <w:ind w:left="851" w:hanging="851"/>
        <w:rPr>
          <w:sz w:val="24"/>
          <w:szCs w:val="24"/>
        </w:rPr>
      </w:pPr>
    </w:p>
    <w:p w:rsidR="00216623" w:rsidRPr="004C7BFD" w:rsidRDefault="00216623" w:rsidP="00216623">
      <w:pPr>
        <w:pStyle w:val="Brdtekstindrykning2"/>
        <w:spacing w:after="0" w:line="240" w:lineRule="auto"/>
        <w:ind w:left="851"/>
        <w:rPr>
          <w:sz w:val="24"/>
          <w:szCs w:val="24"/>
        </w:rPr>
      </w:pPr>
      <w:r w:rsidRPr="004C7BFD">
        <w:rPr>
          <w:sz w:val="24"/>
          <w:szCs w:val="24"/>
        </w:rPr>
        <w:t xml:space="preserve">Indberetninger viser dog, at </w:t>
      </w:r>
      <w:proofErr w:type="spellStart"/>
      <w:r w:rsidRPr="004C7BFD">
        <w:rPr>
          <w:sz w:val="24"/>
          <w:szCs w:val="24"/>
        </w:rPr>
        <w:t>methylphenidat</w:t>
      </w:r>
      <w:proofErr w:type="spellEnd"/>
      <w:r w:rsidRPr="004C7BFD">
        <w:rPr>
          <w:sz w:val="24"/>
          <w:szCs w:val="24"/>
        </w:rPr>
        <w:t xml:space="preserve"> kan hæmme metabolismen af </w:t>
      </w:r>
      <w:proofErr w:type="spellStart"/>
      <w:r w:rsidRPr="004C7BFD">
        <w:rPr>
          <w:sz w:val="24"/>
          <w:szCs w:val="24"/>
        </w:rPr>
        <w:t>coumarine</w:t>
      </w:r>
      <w:proofErr w:type="spellEnd"/>
      <w:r w:rsidRPr="004C7BFD">
        <w:rPr>
          <w:sz w:val="24"/>
          <w:szCs w:val="24"/>
        </w:rPr>
        <w:t xml:space="preserve"> </w:t>
      </w:r>
      <w:proofErr w:type="spellStart"/>
      <w:r w:rsidRPr="004C7BFD">
        <w:rPr>
          <w:sz w:val="24"/>
          <w:szCs w:val="24"/>
        </w:rPr>
        <w:t>antikoagulanter</w:t>
      </w:r>
      <w:proofErr w:type="spellEnd"/>
      <w:r w:rsidRPr="004C7BFD">
        <w:rPr>
          <w:sz w:val="24"/>
          <w:szCs w:val="24"/>
        </w:rPr>
        <w:t xml:space="preserve">, </w:t>
      </w:r>
      <w:proofErr w:type="spellStart"/>
      <w:r w:rsidRPr="004C7BFD">
        <w:rPr>
          <w:sz w:val="24"/>
          <w:szCs w:val="24"/>
        </w:rPr>
        <w:t>antikonvulsiva</w:t>
      </w:r>
      <w:proofErr w:type="spellEnd"/>
      <w:r w:rsidRPr="004C7BFD">
        <w:rPr>
          <w:sz w:val="24"/>
          <w:szCs w:val="24"/>
        </w:rPr>
        <w:t xml:space="preserve"> (f.eks. </w:t>
      </w:r>
      <w:proofErr w:type="spellStart"/>
      <w:r w:rsidRPr="004C7BFD">
        <w:rPr>
          <w:sz w:val="24"/>
          <w:szCs w:val="24"/>
        </w:rPr>
        <w:t>phenobarbital</w:t>
      </w:r>
      <w:proofErr w:type="spellEnd"/>
      <w:r w:rsidRPr="004C7BFD">
        <w:rPr>
          <w:sz w:val="24"/>
          <w:szCs w:val="24"/>
        </w:rPr>
        <w:t xml:space="preserve">, </w:t>
      </w:r>
      <w:proofErr w:type="spellStart"/>
      <w:r w:rsidRPr="004C7BFD">
        <w:rPr>
          <w:sz w:val="24"/>
          <w:szCs w:val="24"/>
        </w:rPr>
        <w:t>phenytoin</w:t>
      </w:r>
      <w:proofErr w:type="spellEnd"/>
      <w:r w:rsidRPr="004C7BFD">
        <w:rPr>
          <w:sz w:val="24"/>
          <w:szCs w:val="24"/>
        </w:rPr>
        <w:t xml:space="preserve">, </w:t>
      </w:r>
      <w:proofErr w:type="spellStart"/>
      <w:r w:rsidRPr="004C7BFD">
        <w:rPr>
          <w:sz w:val="24"/>
          <w:szCs w:val="24"/>
        </w:rPr>
        <w:t>primidon</w:t>
      </w:r>
      <w:proofErr w:type="spellEnd"/>
      <w:r w:rsidRPr="004C7BFD">
        <w:rPr>
          <w:sz w:val="24"/>
          <w:szCs w:val="24"/>
        </w:rPr>
        <w:t xml:space="preserve">), og nogle </w:t>
      </w:r>
      <w:proofErr w:type="spellStart"/>
      <w:r w:rsidRPr="004C7BFD">
        <w:rPr>
          <w:sz w:val="24"/>
          <w:szCs w:val="24"/>
        </w:rPr>
        <w:t>antidepressiva</w:t>
      </w:r>
      <w:proofErr w:type="spellEnd"/>
      <w:r w:rsidRPr="004C7BFD">
        <w:rPr>
          <w:sz w:val="24"/>
          <w:szCs w:val="24"/>
        </w:rPr>
        <w:t xml:space="preserve"> (tricykliske og selektive </w:t>
      </w:r>
      <w:proofErr w:type="spellStart"/>
      <w:r w:rsidRPr="004C7BFD">
        <w:rPr>
          <w:sz w:val="24"/>
          <w:szCs w:val="24"/>
        </w:rPr>
        <w:t>serotoningenoptagshæmmere</w:t>
      </w:r>
      <w:proofErr w:type="spellEnd"/>
      <w:r w:rsidRPr="004C7BFD">
        <w:rPr>
          <w:sz w:val="24"/>
          <w:szCs w:val="24"/>
        </w:rPr>
        <w:t xml:space="preserve">). </w:t>
      </w:r>
    </w:p>
    <w:p w:rsidR="00216623" w:rsidRPr="004C7BFD" w:rsidRDefault="00216623" w:rsidP="00216623">
      <w:pPr>
        <w:pStyle w:val="Brdtekstindrykning2"/>
        <w:spacing w:after="0" w:line="240" w:lineRule="auto"/>
        <w:ind w:left="851" w:hanging="851"/>
        <w:rPr>
          <w:sz w:val="24"/>
          <w:szCs w:val="24"/>
        </w:rPr>
      </w:pPr>
    </w:p>
    <w:p w:rsidR="00216623" w:rsidRPr="004C7BFD" w:rsidRDefault="00216623" w:rsidP="00216623">
      <w:pPr>
        <w:pStyle w:val="Brdtekstindrykning2"/>
        <w:spacing w:after="0" w:line="240" w:lineRule="auto"/>
        <w:ind w:left="851"/>
        <w:rPr>
          <w:sz w:val="24"/>
          <w:szCs w:val="24"/>
        </w:rPr>
      </w:pPr>
      <w:r w:rsidRPr="004C7BFD">
        <w:rPr>
          <w:sz w:val="24"/>
          <w:szCs w:val="24"/>
        </w:rPr>
        <w:t xml:space="preserve">Når behandlingen med </w:t>
      </w:r>
      <w:proofErr w:type="spellStart"/>
      <w:r w:rsidRPr="004C7BFD">
        <w:rPr>
          <w:sz w:val="24"/>
          <w:szCs w:val="24"/>
        </w:rPr>
        <w:t>methylphenidat</w:t>
      </w:r>
      <w:proofErr w:type="spellEnd"/>
      <w:r w:rsidRPr="004C7BFD">
        <w:rPr>
          <w:sz w:val="24"/>
          <w:szCs w:val="24"/>
        </w:rPr>
        <w:t xml:space="preserve"> indledes eller seponeres, kan det være nødvendigt at justere dosis af disse lægemidler og at kontrollere plasmakoncentrationer (eller for </w:t>
      </w:r>
      <w:proofErr w:type="spellStart"/>
      <w:r w:rsidRPr="004C7BFD">
        <w:rPr>
          <w:sz w:val="24"/>
          <w:szCs w:val="24"/>
        </w:rPr>
        <w:t>coumarin</w:t>
      </w:r>
      <w:proofErr w:type="spellEnd"/>
      <w:r w:rsidRPr="004C7BFD">
        <w:rPr>
          <w:sz w:val="24"/>
          <w:szCs w:val="24"/>
        </w:rPr>
        <w:t>, koagulationstider).</w:t>
      </w:r>
    </w:p>
    <w:p w:rsidR="00216623" w:rsidRPr="004C7BFD" w:rsidRDefault="00216623" w:rsidP="00216623">
      <w:pPr>
        <w:ind w:left="851" w:hanging="851"/>
        <w:rPr>
          <w:noProof/>
          <w:sz w:val="24"/>
          <w:szCs w:val="24"/>
        </w:rPr>
      </w:pPr>
    </w:p>
    <w:p w:rsidR="00216623" w:rsidRPr="004C7BFD" w:rsidRDefault="00216623" w:rsidP="00216623">
      <w:pPr>
        <w:pStyle w:val="Brdtekstindrykning2"/>
        <w:spacing w:after="0" w:line="240" w:lineRule="auto"/>
        <w:ind w:left="851"/>
        <w:rPr>
          <w:sz w:val="24"/>
          <w:szCs w:val="24"/>
          <w:u w:val="single"/>
        </w:rPr>
      </w:pPr>
      <w:proofErr w:type="spellStart"/>
      <w:r w:rsidRPr="004C7BFD">
        <w:rPr>
          <w:sz w:val="24"/>
          <w:szCs w:val="24"/>
          <w:u w:val="single"/>
        </w:rPr>
        <w:t>Farmakodynamiske</w:t>
      </w:r>
      <w:proofErr w:type="spellEnd"/>
      <w:r w:rsidRPr="004C7BFD">
        <w:rPr>
          <w:sz w:val="24"/>
          <w:szCs w:val="24"/>
          <w:u w:val="single"/>
        </w:rPr>
        <w:t xml:space="preserve"> interaktioner</w:t>
      </w:r>
    </w:p>
    <w:p w:rsidR="00216623" w:rsidRPr="004C7BFD" w:rsidRDefault="00216623" w:rsidP="00216623">
      <w:pPr>
        <w:pStyle w:val="Brdtekstindrykning2"/>
        <w:spacing w:after="0" w:line="240" w:lineRule="auto"/>
        <w:ind w:left="851"/>
        <w:rPr>
          <w:i/>
          <w:sz w:val="24"/>
          <w:szCs w:val="24"/>
        </w:rPr>
      </w:pPr>
      <w:proofErr w:type="spellStart"/>
      <w:r w:rsidRPr="004C7BFD">
        <w:rPr>
          <w:i/>
          <w:sz w:val="24"/>
          <w:szCs w:val="24"/>
        </w:rPr>
        <w:t>Antihypertensive</w:t>
      </w:r>
      <w:proofErr w:type="spellEnd"/>
      <w:r w:rsidRPr="004C7BFD">
        <w:rPr>
          <w:i/>
          <w:sz w:val="24"/>
          <w:szCs w:val="24"/>
        </w:rPr>
        <w:t xml:space="preserve"> lægemidler</w:t>
      </w:r>
    </w:p>
    <w:p w:rsidR="00216623" w:rsidRPr="004C7BFD" w:rsidRDefault="00216623" w:rsidP="00216623">
      <w:pPr>
        <w:pStyle w:val="Brdtekstindrykning2"/>
        <w:spacing w:after="0" w:line="240" w:lineRule="auto"/>
        <w:ind w:left="851"/>
        <w:rPr>
          <w:sz w:val="24"/>
          <w:szCs w:val="24"/>
        </w:rPr>
      </w:pPr>
      <w:proofErr w:type="spellStart"/>
      <w:r w:rsidRPr="004C7BFD">
        <w:rPr>
          <w:sz w:val="24"/>
          <w:szCs w:val="24"/>
        </w:rPr>
        <w:t>Methylphenidat</w:t>
      </w:r>
      <w:proofErr w:type="spellEnd"/>
      <w:r w:rsidRPr="004C7BFD">
        <w:rPr>
          <w:sz w:val="24"/>
          <w:szCs w:val="24"/>
        </w:rPr>
        <w:t xml:space="preserve"> kan nedsætte virkningen af lægemidler, som anvendes til behandling af hypertension.</w:t>
      </w:r>
    </w:p>
    <w:p w:rsidR="00216623" w:rsidRPr="004C7BFD" w:rsidRDefault="00216623" w:rsidP="00216623">
      <w:pPr>
        <w:pStyle w:val="Brdtekstindrykning2"/>
        <w:spacing w:after="0" w:line="240" w:lineRule="auto"/>
        <w:ind w:left="851" w:hanging="851"/>
        <w:rPr>
          <w:sz w:val="24"/>
          <w:szCs w:val="24"/>
        </w:rPr>
      </w:pPr>
    </w:p>
    <w:p w:rsidR="00216623" w:rsidRPr="004C7BFD" w:rsidRDefault="00216623" w:rsidP="00216623">
      <w:pPr>
        <w:pStyle w:val="Brdtekstindrykning2"/>
        <w:spacing w:after="0" w:line="240" w:lineRule="auto"/>
        <w:ind w:left="851"/>
        <w:rPr>
          <w:i/>
          <w:sz w:val="24"/>
          <w:szCs w:val="24"/>
        </w:rPr>
      </w:pPr>
      <w:r w:rsidRPr="004C7BFD">
        <w:rPr>
          <w:i/>
          <w:sz w:val="24"/>
          <w:szCs w:val="24"/>
        </w:rPr>
        <w:t>Lægemidler, der øger blodtrykket</w:t>
      </w:r>
    </w:p>
    <w:p w:rsidR="00216623" w:rsidRPr="004C7BFD" w:rsidRDefault="00216623" w:rsidP="00216623">
      <w:pPr>
        <w:pStyle w:val="Brdtekstindrykning2"/>
        <w:spacing w:after="0" w:line="240" w:lineRule="auto"/>
        <w:ind w:left="851"/>
        <w:rPr>
          <w:sz w:val="24"/>
          <w:szCs w:val="24"/>
        </w:rPr>
      </w:pPr>
      <w:r w:rsidRPr="004C7BFD">
        <w:rPr>
          <w:sz w:val="24"/>
          <w:szCs w:val="24"/>
        </w:rPr>
        <w:t xml:space="preserve">Der skal udvises forsigtighed hos patienter, som bliver behandlet med </w:t>
      </w:r>
      <w:proofErr w:type="spellStart"/>
      <w:r w:rsidRPr="004C7BFD">
        <w:rPr>
          <w:sz w:val="24"/>
          <w:szCs w:val="24"/>
        </w:rPr>
        <w:t>methylphenidat</w:t>
      </w:r>
      <w:proofErr w:type="spellEnd"/>
      <w:r w:rsidRPr="004C7BFD">
        <w:rPr>
          <w:sz w:val="24"/>
          <w:szCs w:val="24"/>
        </w:rPr>
        <w:t xml:space="preserve"> og andre lægemidler, der også kan øge blodtrykket (se også afsnit om </w:t>
      </w:r>
      <w:proofErr w:type="spellStart"/>
      <w:r w:rsidRPr="004C7BFD">
        <w:rPr>
          <w:sz w:val="24"/>
          <w:szCs w:val="24"/>
        </w:rPr>
        <w:t>kardiovaskulære</w:t>
      </w:r>
      <w:proofErr w:type="spellEnd"/>
      <w:r w:rsidRPr="004C7BFD">
        <w:rPr>
          <w:sz w:val="24"/>
          <w:szCs w:val="24"/>
        </w:rPr>
        <w:t xml:space="preserve"> og </w:t>
      </w:r>
      <w:proofErr w:type="spellStart"/>
      <w:r w:rsidRPr="004C7BFD">
        <w:rPr>
          <w:sz w:val="24"/>
          <w:szCs w:val="24"/>
        </w:rPr>
        <w:t>cerebrovaskulære</w:t>
      </w:r>
      <w:proofErr w:type="spellEnd"/>
      <w:r w:rsidRPr="004C7BFD">
        <w:rPr>
          <w:sz w:val="24"/>
          <w:szCs w:val="24"/>
        </w:rPr>
        <w:t xml:space="preserve"> sygdomme i pkt. 4.4).</w:t>
      </w:r>
    </w:p>
    <w:p w:rsidR="00216623" w:rsidRPr="004C7BFD" w:rsidRDefault="00216623" w:rsidP="00216623">
      <w:pPr>
        <w:pStyle w:val="Brdtekstindrykning2"/>
        <w:spacing w:after="0" w:line="240" w:lineRule="auto"/>
        <w:ind w:left="851" w:hanging="851"/>
        <w:rPr>
          <w:sz w:val="24"/>
          <w:szCs w:val="24"/>
        </w:rPr>
      </w:pPr>
    </w:p>
    <w:p w:rsidR="00216623" w:rsidRPr="004C7BFD" w:rsidRDefault="00216623" w:rsidP="00216623">
      <w:pPr>
        <w:pStyle w:val="Brdtekstindrykning2"/>
        <w:spacing w:after="0" w:line="240" w:lineRule="auto"/>
        <w:ind w:left="851"/>
        <w:rPr>
          <w:sz w:val="24"/>
          <w:szCs w:val="24"/>
        </w:rPr>
      </w:pPr>
      <w:r w:rsidRPr="004C7BFD">
        <w:rPr>
          <w:sz w:val="24"/>
          <w:szCs w:val="24"/>
        </w:rPr>
        <w:t xml:space="preserve">På grund af risikoen for </w:t>
      </w:r>
      <w:proofErr w:type="spellStart"/>
      <w:r w:rsidRPr="004C7BFD">
        <w:rPr>
          <w:sz w:val="24"/>
          <w:szCs w:val="24"/>
        </w:rPr>
        <w:t>hypertensive</w:t>
      </w:r>
      <w:proofErr w:type="spellEnd"/>
      <w:r w:rsidRPr="004C7BFD">
        <w:rPr>
          <w:sz w:val="24"/>
          <w:szCs w:val="24"/>
        </w:rPr>
        <w:t xml:space="preserve"> kriser er </w:t>
      </w:r>
      <w:proofErr w:type="spellStart"/>
      <w:r w:rsidRPr="004C7BFD">
        <w:rPr>
          <w:sz w:val="24"/>
          <w:szCs w:val="24"/>
        </w:rPr>
        <w:t>methylphenidat</w:t>
      </w:r>
      <w:proofErr w:type="spellEnd"/>
      <w:r w:rsidRPr="004C7BFD">
        <w:rPr>
          <w:sz w:val="24"/>
          <w:szCs w:val="24"/>
        </w:rPr>
        <w:t xml:space="preserve"> kontraindiceret til patienter i behandling (nu eller inden for de sidste 2 uger) med ikke-selektive, irreversible MAO-</w:t>
      </w:r>
      <w:proofErr w:type="spellStart"/>
      <w:r w:rsidRPr="004C7BFD">
        <w:rPr>
          <w:sz w:val="24"/>
          <w:szCs w:val="24"/>
        </w:rPr>
        <w:t>hæmmere</w:t>
      </w:r>
      <w:proofErr w:type="spellEnd"/>
      <w:r w:rsidRPr="004C7BFD">
        <w:rPr>
          <w:sz w:val="24"/>
          <w:szCs w:val="24"/>
        </w:rPr>
        <w:t xml:space="preserve"> (se pkt. 4.3).</w:t>
      </w:r>
    </w:p>
    <w:p w:rsidR="00216623" w:rsidRPr="004C7BFD" w:rsidRDefault="00216623" w:rsidP="00216623">
      <w:pPr>
        <w:pStyle w:val="Brdtekstindrykning2"/>
        <w:spacing w:after="0" w:line="240" w:lineRule="auto"/>
        <w:ind w:left="851" w:hanging="851"/>
        <w:rPr>
          <w:sz w:val="24"/>
          <w:szCs w:val="24"/>
        </w:rPr>
      </w:pPr>
    </w:p>
    <w:p w:rsidR="00216623" w:rsidRPr="004C7BFD" w:rsidRDefault="00216623" w:rsidP="00216623">
      <w:pPr>
        <w:pStyle w:val="Brdtekstindrykning"/>
        <w:spacing w:after="0"/>
        <w:ind w:left="851"/>
        <w:rPr>
          <w:i/>
          <w:sz w:val="24"/>
          <w:szCs w:val="24"/>
        </w:rPr>
      </w:pPr>
      <w:r w:rsidRPr="004C7BFD">
        <w:rPr>
          <w:i/>
          <w:sz w:val="24"/>
          <w:szCs w:val="24"/>
        </w:rPr>
        <w:t>Alkohol</w:t>
      </w:r>
    </w:p>
    <w:p w:rsidR="00216623" w:rsidRPr="004C7BFD" w:rsidRDefault="00216623" w:rsidP="00216623">
      <w:pPr>
        <w:pStyle w:val="Brdtekstindrykning"/>
        <w:spacing w:after="0"/>
        <w:ind w:left="851"/>
        <w:rPr>
          <w:sz w:val="24"/>
          <w:szCs w:val="24"/>
        </w:rPr>
      </w:pPr>
      <w:r w:rsidRPr="004C7BFD">
        <w:rPr>
          <w:sz w:val="24"/>
          <w:szCs w:val="24"/>
        </w:rPr>
        <w:t xml:space="preserve">Alkohol kan forværre CNS-bivirkningerne af psykofarmaka, herunder </w:t>
      </w:r>
      <w:proofErr w:type="spellStart"/>
      <w:r w:rsidRPr="004C7BFD">
        <w:rPr>
          <w:sz w:val="24"/>
          <w:szCs w:val="24"/>
        </w:rPr>
        <w:t>methylphenidat</w:t>
      </w:r>
      <w:proofErr w:type="spellEnd"/>
      <w:r w:rsidRPr="004C7BFD">
        <w:rPr>
          <w:sz w:val="24"/>
          <w:szCs w:val="24"/>
        </w:rPr>
        <w:t>. Det anbefales derfor, at patienter undgår alkohol under behandlingen.</w:t>
      </w:r>
    </w:p>
    <w:p w:rsidR="00216623" w:rsidRPr="004C7BFD" w:rsidRDefault="00216623" w:rsidP="00216623">
      <w:pPr>
        <w:ind w:left="851" w:hanging="851"/>
        <w:rPr>
          <w:sz w:val="24"/>
          <w:szCs w:val="24"/>
        </w:rPr>
      </w:pPr>
    </w:p>
    <w:p w:rsidR="00216623" w:rsidRPr="004C7BFD" w:rsidRDefault="00216623" w:rsidP="00216623">
      <w:pPr>
        <w:ind w:left="851"/>
        <w:rPr>
          <w:i/>
          <w:sz w:val="24"/>
          <w:szCs w:val="24"/>
        </w:rPr>
      </w:pPr>
      <w:proofErr w:type="spellStart"/>
      <w:r w:rsidRPr="004C7BFD">
        <w:rPr>
          <w:i/>
          <w:sz w:val="24"/>
          <w:szCs w:val="24"/>
        </w:rPr>
        <w:t>Halogenerende</w:t>
      </w:r>
      <w:proofErr w:type="spellEnd"/>
      <w:r w:rsidRPr="004C7BFD">
        <w:rPr>
          <w:i/>
          <w:sz w:val="24"/>
          <w:szCs w:val="24"/>
        </w:rPr>
        <w:t xml:space="preserve"> </w:t>
      </w:r>
      <w:proofErr w:type="spellStart"/>
      <w:r w:rsidRPr="004C7BFD">
        <w:rPr>
          <w:i/>
          <w:sz w:val="24"/>
          <w:szCs w:val="24"/>
        </w:rPr>
        <w:t>anæstetika</w:t>
      </w:r>
      <w:proofErr w:type="spellEnd"/>
    </w:p>
    <w:p w:rsidR="00216623" w:rsidRPr="004C7BFD" w:rsidRDefault="00216623" w:rsidP="00216623">
      <w:pPr>
        <w:ind w:left="851"/>
        <w:rPr>
          <w:sz w:val="24"/>
          <w:szCs w:val="24"/>
        </w:rPr>
      </w:pPr>
      <w:r w:rsidRPr="004C7BFD">
        <w:rPr>
          <w:sz w:val="24"/>
          <w:szCs w:val="24"/>
        </w:rPr>
        <w:t xml:space="preserve">Der er risiko for pludselig blodtryksstigning under operation. Hvis operationen er planlagt, skal </w:t>
      </w:r>
      <w:proofErr w:type="spellStart"/>
      <w:r w:rsidRPr="004C7BFD">
        <w:rPr>
          <w:sz w:val="24"/>
          <w:szCs w:val="24"/>
        </w:rPr>
        <w:t>methylphenidat</w:t>
      </w:r>
      <w:proofErr w:type="spellEnd"/>
      <w:r w:rsidRPr="004C7BFD">
        <w:rPr>
          <w:sz w:val="24"/>
          <w:szCs w:val="24"/>
        </w:rPr>
        <w:t xml:space="preserve"> ikke anvendes på operationsdagen.</w:t>
      </w:r>
    </w:p>
    <w:p w:rsidR="00216623" w:rsidRPr="004C7BFD" w:rsidRDefault="00216623" w:rsidP="00216623">
      <w:pPr>
        <w:pStyle w:val="Brdtekstindrykning2"/>
        <w:spacing w:after="0" w:line="240" w:lineRule="auto"/>
        <w:ind w:left="851" w:hanging="851"/>
        <w:rPr>
          <w:sz w:val="24"/>
          <w:szCs w:val="24"/>
        </w:rPr>
      </w:pPr>
    </w:p>
    <w:p w:rsidR="00216623" w:rsidRPr="004C7BFD" w:rsidRDefault="00216623" w:rsidP="00216623">
      <w:pPr>
        <w:ind w:left="851"/>
        <w:rPr>
          <w:i/>
          <w:sz w:val="24"/>
          <w:szCs w:val="24"/>
        </w:rPr>
      </w:pPr>
      <w:r w:rsidRPr="004C7BFD">
        <w:rPr>
          <w:i/>
          <w:sz w:val="24"/>
          <w:szCs w:val="24"/>
        </w:rPr>
        <w:t xml:space="preserve">Centralt virkende alfa-2-agonister (f.eks. </w:t>
      </w:r>
      <w:proofErr w:type="spellStart"/>
      <w:r w:rsidRPr="004C7BFD">
        <w:rPr>
          <w:i/>
          <w:sz w:val="24"/>
          <w:szCs w:val="24"/>
        </w:rPr>
        <w:t>clonidin</w:t>
      </w:r>
      <w:proofErr w:type="spellEnd"/>
      <w:r w:rsidRPr="004C7BFD">
        <w:rPr>
          <w:i/>
          <w:sz w:val="24"/>
          <w:szCs w:val="24"/>
        </w:rPr>
        <w:t>)</w:t>
      </w:r>
    </w:p>
    <w:p w:rsidR="00216623" w:rsidRPr="004C7BFD" w:rsidRDefault="00216623" w:rsidP="00216623">
      <w:pPr>
        <w:ind w:left="851"/>
        <w:rPr>
          <w:sz w:val="24"/>
          <w:szCs w:val="24"/>
        </w:rPr>
      </w:pPr>
      <w:r w:rsidRPr="004C7BFD">
        <w:rPr>
          <w:sz w:val="24"/>
          <w:szCs w:val="24"/>
        </w:rPr>
        <w:t xml:space="preserve">Sikkerheden ved anvendelsen af </w:t>
      </w:r>
      <w:proofErr w:type="spellStart"/>
      <w:r w:rsidRPr="004C7BFD">
        <w:rPr>
          <w:sz w:val="24"/>
          <w:szCs w:val="24"/>
        </w:rPr>
        <w:t>methylphenidat</w:t>
      </w:r>
      <w:proofErr w:type="spellEnd"/>
      <w:r w:rsidRPr="004C7BFD">
        <w:rPr>
          <w:sz w:val="24"/>
          <w:szCs w:val="24"/>
        </w:rPr>
        <w:t xml:space="preserve"> sammen med </w:t>
      </w:r>
      <w:proofErr w:type="spellStart"/>
      <w:r w:rsidRPr="004C7BFD">
        <w:rPr>
          <w:sz w:val="24"/>
          <w:szCs w:val="24"/>
        </w:rPr>
        <w:t>clonidin</w:t>
      </w:r>
      <w:proofErr w:type="spellEnd"/>
      <w:r w:rsidRPr="004C7BFD">
        <w:rPr>
          <w:sz w:val="24"/>
          <w:szCs w:val="24"/>
        </w:rPr>
        <w:t xml:space="preserve"> eller andre centralt virkende alfa-2-agonister er ikke blevet systematisk undersøgt.</w:t>
      </w:r>
    </w:p>
    <w:p w:rsidR="00216623" w:rsidRPr="004C7BFD" w:rsidRDefault="00216623" w:rsidP="00216623">
      <w:pPr>
        <w:ind w:left="851" w:hanging="851"/>
        <w:rPr>
          <w:sz w:val="24"/>
          <w:szCs w:val="24"/>
        </w:rPr>
      </w:pPr>
    </w:p>
    <w:p w:rsidR="00216623" w:rsidRPr="004C7BFD" w:rsidRDefault="00216623" w:rsidP="00216623">
      <w:pPr>
        <w:ind w:left="851"/>
        <w:rPr>
          <w:i/>
          <w:sz w:val="24"/>
          <w:szCs w:val="24"/>
        </w:rPr>
      </w:pPr>
      <w:proofErr w:type="spellStart"/>
      <w:r w:rsidRPr="004C7BFD">
        <w:rPr>
          <w:i/>
          <w:sz w:val="24"/>
          <w:szCs w:val="24"/>
        </w:rPr>
        <w:t>Dopaminerge</w:t>
      </w:r>
      <w:proofErr w:type="spellEnd"/>
      <w:r w:rsidRPr="004C7BFD">
        <w:rPr>
          <w:i/>
          <w:sz w:val="24"/>
          <w:szCs w:val="24"/>
        </w:rPr>
        <w:t xml:space="preserve"> lægemidler</w:t>
      </w:r>
    </w:p>
    <w:p w:rsidR="00216623" w:rsidRPr="004C7BFD" w:rsidRDefault="00216623" w:rsidP="00216623">
      <w:pPr>
        <w:ind w:left="851"/>
        <w:rPr>
          <w:sz w:val="24"/>
          <w:szCs w:val="24"/>
        </w:rPr>
      </w:pPr>
      <w:r w:rsidRPr="004C7BFD">
        <w:rPr>
          <w:sz w:val="24"/>
          <w:szCs w:val="24"/>
        </w:rPr>
        <w:t xml:space="preserve">Der bør udvises forsigtighed, når </w:t>
      </w:r>
      <w:proofErr w:type="spellStart"/>
      <w:r w:rsidRPr="004C7BFD">
        <w:rPr>
          <w:sz w:val="24"/>
          <w:szCs w:val="24"/>
        </w:rPr>
        <w:t>methylphenidat</w:t>
      </w:r>
      <w:proofErr w:type="spellEnd"/>
      <w:r w:rsidRPr="004C7BFD">
        <w:rPr>
          <w:sz w:val="24"/>
          <w:szCs w:val="24"/>
        </w:rPr>
        <w:t xml:space="preserve"> administreres samtidig med </w:t>
      </w:r>
      <w:proofErr w:type="spellStart"/>
      <w:r w:rsidRPr="004C7BFD">
        <w:rPr>
          <w:sz w:val="24"/>
          <w:szCs w:val="24"/>
        </w:rPr>
        <w:t>dopaminerge</w:t>
      </w:r>
      <w:proofErr w:type="spellEnd"/>
      <w:r w:rsidRPr="004C7BFD">
        <w:rPr>
          <w:sz w:val="24"/>
          <w:szCs w:val="24"/>
        </w:rPr>
        <w:t xml:space="preserve"> lægemidler, inklusive antipsykotika. Da </w:t>
      </w:r>
      <w:proofErr w:type="spellStart"/>
      <w:r w:rsidRPr="004C7BFD">
        <w:rPr>
          <w:sz w:val="24"/>
          <w:szCs w:val="24"/>
        </w:rPr>
        <w:t>methylphenidat</w:t>
      </w:r>
      <w:proofErr w:type="spellEnd"/>
      <w:r w:rsidRPr="004C7BFD">
        <w:rPr>
          <w:sz w:val="24"/>
          <w:szCs w:val="24"/>
        </w:rPr>
        <w:t xml:space="preserve"> i overvejende grad virker ved at øge ekstracellulære dopaminniveauer, kan </w:t>
      </w:r>
      <w:proofErr w:type="spellStart"/>
      <w:r w:rsidRPr="004C7BFD">
        <w:rPr>
          <w:sz w:val="24"/>
          <w:szCs w:val="24"/>
        </w:rPr>
        <w:t>methylphenidat</w:t>
      </w:r>
      <w:proofErr w:type="spellEnd"/>
      <w:r w:rsidRPr="004C7BFD">
        <w:rPr>
          <w:sz w:val="24"/>
          <w:szCs w:val="24"/>
        </w:rPr>
        <w:t xml:space="preserve"> være forbundet med </w:t>
      </w:r>
      <w:proofErr w:type="spellStart"/>
      <w:r w:rsidRPr="004C7BFD">
        <w:rPr>
          <w:sz w:val="24"/>
          <w:szCs w:val="24"/>
        </w:rPr>
        <w:t>farmakodynamiske</w:t>
      </w:r>
      <w:proofErr w:type="spellEnd"/>
      <w:r w:rsidRPr="004C7BFD">
        <w:rPr>
          <w:sz w:val="24"/>
          <w:szCs w:val="24"/>
        </w:rPr>
        <w:t xml:space="preserve"> interaktioner, når det administreres samtidigt med direkte eller </w:t>
      </w:r>
      <w:r w:rsidRPr="004C7BFD">
        <w:rPr>
          <w:sz w:val="24"/>
          <w:szCs w:val="24"/>
        </w:rPr>
        <w:lastRenderedPageBreak/>
        <w:t xml:space="preserve">indirekte dopaminagonister (herunder DOPA og </w:t>
      </w:r>
      <w:proofErr w:type="spellStart"/>
      <w:r w:rsidRPr="004C7BFD">
        <w:rPr>
          <w:sz w:val="24"/>
          <w:szCs w:val="24"/>
        </w:rPr>
        <w:t>tricycliske</w:t>
      </w:r>
      <w:proofErr w:type="spellEnd"/>
      <w:r w:rsidRPr="004C7BFD">
        <w:rPr>
          <w:sz w:val="24"/>
          <w:szCs w:val="24"/>
        </w:rPr>
        <w:t xml:space="preserve"> </w:t>
      </w:r>
      <w:proofErr w:type="spellStart"/>
      <w:r w:rsidRPr="004C7BFD">
        <w:rPr>
          <w:sz w:val="24"/>
          <w:szCs w:val="24"/>
        </w:rPr>
        <w:t>antidepressiva</w:t>
      </w:r>
      <w:proofErr w:type="spellEnd"/>
      <w:r w:rsidRPr="004C7BFD">
        <w:rPr>
          <w:sz w:val="24"/>
          <w:szCs w:val="24"/>
        </w:rPr>
        <w:t>), eller med dopaminantagonister, inklusive antipsykotika.</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4.6</w:t>
      </w:r>
      <w:r w:rsidRPr="004C7BFD">
        <w:rPr>
          <w:b/>
          <w:sz w:val="24"/>
          <w:szCs w:val="24"/>
        </w:rPr>
        <w:tab/>
      </w:r>
      <w:r w:rsidR="00C40E1C">
        <w:rPr>
          <w:b/>
          <w:sz w:val="24"/>
          <w:szCs w:val="24"/>
        </w:rPr>
        <w:t>Fertilitet, g</w:t>
      </w:r>
      <w:r w:rsidRPr="004C7BFD">
        <w:rPr>
          <w:b/>
          <w:sz w:val="24"/>
          <w:szCs w:val="24"/>
        </w:rPr>
        <w:t>raviditet og amning</w:t>
      </w:r>
    </w:p>
    <w:p w:rsidR="00216623" w:rsidRDefault="00216623" w:rsidP="00216623">
      <w:pPr>
        <w:ind w:left="851" w:hanging="851"/>
        <w:rPr>
          <w:noProof/>
          <w:sz w:val="24"/>
          <w:szCs w:val="24"/>
          <w:u w:val="single"/>
        </w:rPr>
      </w:pPr>
    </w:p>
    <w:p w:rsidR="00527596" w:rsidRPr="004C7BFD" w:rsidRDefault="00527596" w:rsidP="00527596">
      <w:pPr>
        <w:ind w:left="851"/>
        <w:rPr>
          <w:noProof/>
          <w:sz w:val="24"/>
          <w:szCs w:val="24"/>
          <w:u w:val="single"/>
        </w:rPr>
      </w:pPr>
      <w:r w:rsidRPr="004C7BFD">
        <w:rPr>
          <w:noProof/>
          <w:sz w:val="24"/>
          <w:szCs w:val="24"/>
          <w:u w:val="single"/>
        </w:rPr>
        <w:t>Graviditet</w:t>
      </w:r>
    </w:p>
    <w:p w:rsidR="00527596" w:rsidRDefault="00527596" w:rsidP="00527596">
      <w:pPr>
        <w:ind w:left="851"/>
        <w:rPr>
          <w:sz w:val="24"/>
          <w:szCs w:val="24"/>
        </w:rPr>
      </w:pPr>
    </w:p>
    <w:p w:rsidR="00527596" w:rsidRPr="00E86E49" w:rsidRDefault="00527596" w:rsidP="00527596">
      <w:pPr>
        <w:ind w:left="851"/>
        <w:rPr>
          <w:sz w:val="24"/>
          <w:szCs w:val="24"/>
        </w:rPr>
      </w:pPr>
      <w:r w:rsidRPr="00E86E49">
        <w:rPr>
          <w:sz w:val="24"/>
          <w:szCs w:val="24"/>
        </w:rPr>
        <w:t>Data fra et kohortestudie af i alt ca. 3400 graviditeter eksponeret i første trimester tyder ikke på en øget risiko for fødselsdefekter overordnet set. Der var en lille stigning i forekomsten af hjertemisdannelser (</w:t>
      </w:r>
      <w:proofErr w:type="spellStart"/>
      <w:r w:rsidRPr="00E86E49">
        <w:rPr>
          <w:sz w:val="24"/>
          <w:szCs w:val="24"/>
        </w:rPr>
        <w:t>puljet</w:t>
      </w:r>
      <w:proofErr w:type="spellEnd"/>
      <w:r w:rsidRPr="00E86E49">
        <w:rPr>
          <w:sz w:val="24"/>
          <w:szCs w:val="24"/>
        </w:rPr>
        <w:t xml:space="preserve"> justeret relativ risiko, 1,3; 95 % CI, 1,0-1,6) svarende til 3 yderligere spædbørn født med </w:t>
      </w:r>
      <w:proofErr w:type="spellStart"/>
      <w:r w:rsidRPr="00E86E49">
        <w:rPr>
          <w:sz w:val="24"/>
          <w:szCs w:val="24"/>
        </w:rPr>
        <w:t>kongenitte</w:t>
      </w:r>
      <w:proofErr w:type="spellEnd"/>
      <w:r w:rsidRPr="00E86E49">
        <w:rPr>
          <w:sz w:val="24"/>
          <w:szCs w:val="24"/>
        </w:rPr>
        <w:t xml:space="preserve"> hjertemisdannelser for hver 1000 kvinder, der modtog </w:t>
      </w:r>
      <w:proofErr w:type="spellStart"/>
      <w:r w:rsidRPr="00E86E49">
        <w:rPr>
          <w:sz w:val="24"/>
          <w:szCs w:val="24"/>
        </w:rPr>
        <w:t>methylphenidat</w:t>
      </w:r>
      <w:proofErr w:type="spellEnd"/>
      <w:r w:rsidRPr="00E86E49">
        <w:rPr>
          <w:sz w:val="24"/>
          <w:szCs w:val="24"/>
        </w:rPr>
        <w:t xml:space="preserve"> i løbet af graviditetens første trimester, sammenlignet med ikke-eksponerede graviditeter.</w:t>
      </w:r>
    </w:p>
    <w:p w:rsidR="00527596" w:rsidRPr="004C7BFD" w:rsidRDefault="00527596" w:rsidP="00527596">
      <w:pPr>
        <w:ind w:left="851"/>
        <w:rPr>
          <w:sz w:val="24"/>
          <w:szCs w:val="24"/>
        </w:rPr>
      </w:pPr>
    </w:p>
    <w:p w:rsidR="00527596" w:rsidRPr="004C7BFD" w:rsidRDefault="00527596" w:rsidP="00527596">
      <w:pPr>
        <w:ind w:left="851" w:hanging="851"/>
        <w:rPr>
          <w:sz w:val="24"/>
          <w:szCs w:val="24"/>
        </w:rPr>
      </w:pPr>
    </w:p>
    <w:p w:rsidR="00527596" w:rsidRPr="004C7BFD" w:rsidRDefault="00527596" w:rsidP="00527596">
      <w:pPr>
        <w:ind w:left="851"/>
        <w:rPr>
          <w:sz w:val="24"/>
          <w:szCs w:val="24"/>
        </w:rPr>
      </w:pPr>
      <w:r w:rsidRPr="004C7BFD">
        <w:rPr>
          <w:sz w:val="24"/>
          <w:szCs w:val="24"/>
        </w:rPr>
        <w:t xml:space="preserve">Der er modtaget spontane rapporter om tilfælde af neonatal </w:t>
      </w:r>
      <w:proofErr w:type="spellStart"/>
      <w:r w:rsidRPr="004C7BFD">
        <w:rPr>
          <w:sz w:val="24"/>
          <w:szCs w:val="24"/>
        </w:rPr>
        <w:t>kardiorespiratorisk</w:t>
      </w:r>
      <w:proofErr w:type="spellEnd"/>
      <w:r w:rsidRPr="004C7BFD">
        <w:rPr>
          <w:sz w:val="24"/>
          <w:szCs w:val="24"/>
        </w:rPr>
        <w:t xml:space="preserve"> toksicitet, især </w:t>
      </w:r>
      <w:proofErr w:type="spellStart"/>
      <w:r w:rsidRPr="004C7BFD">
        <w:rPr>
          <w:sz w:val="24"/>
          <w:szCs w:val="24"/>
        </w:rPr>
        <w:t>takykardi</w:t>
      </w:r>
      <w:proofErr w:type="spellEnd"/>
      <w:r w:rsidRPr="004C7BFD">
        <w:rPr>
          <w:sz w:val="24"/>
          <w:szCs w:val="24"/>
        </w:rPr>
        <w:t xml:space="preserve"> og respiratorisk lidelse hos fostret.</w:t>
      </w:r>
    </w:p>
    <w:p w:rsidR="00527596" w:rsidRPr="004C7BFD" w:rsidRDefault="00527596" w:rsidP="00527596">
      <w:pPr>
        <w:ind w:left="851" w:hanging="851"/>
        <w:rPr>
          <w:sz w:val="24"/>
          <w:szCs w:val="24"/>
        </w:rPr>
      </w:pPr>
    </w:p>
    <w:p w:rsidR="00527596" w:rsidRPr="004C7BFD" w:rsidRDefault="00527596" w:rsidP="00527596">
      <w:pPr>
        <w:ind w:left="851"/>
        <w:rPr>
          <w:sz w:val="24"/>
          <w:szCs w:val="24"/>
        </w:rPr>
      </w:pPr>
      <w:r w:rsidRPr="004C7BFD">
        <w:rPr>
          <w:sz w:val="24"/>
          <w:szCs w:val="24"/>
        </w:rPr>
        <w:t xml:space="preserve">Dyrestudier har kun påvist reproduktionstoksicitet ved brug af toksiske doser hos moderen (se pkt. 5.3). </w:t>
      </w:r>
    </w:p>
    <w:p w:rsidR="00527596" w:rsidRPr="004C7BFD" w:rsidRDefault="00527596" w:rsidP="00527596">
      <w:pPr>
        <w:ind w:left="851" w:hanging="851"/>
        <w:rPr>
          <w:sz w:val="24"/>
          <w:szCs w:val="24"/>
        </w:rPr>
      </w:pPr>
    </w:p>
    <w:p w:rsidR="00527596" w:rsidRPr="004C7BFD" w:rsidRDefault="00527596" w:rsidP="00527596">
      <w:pPr>
        <w:ind w:left="851"/>
        <w:rPr>
          <w:sz w:val="24"/>
          <w:szCs w:val="24"/>
        </w:rPr>
      </w:pPr>
      <w:proofErr w:type="spellStart"/>
      <w:r w:rsidRPr="004C7BFD">
        <w:rPr>
          <w:sz w:val="24"/>
          <w:szCs w:val="24"/>
        </w:rPr>
        <w:t>Methylphenidat</w:t>
      </w:r>
      <w:proofErr w:type="spellEnd"/>
      <w:r w:rsidRPr="004C7BFD">
        <w:rPr>
          <w:sz w:val="24"/>
          <w:szCs w:val="24"/>
        </w:rPr>
        <w:t xml:space="preserve"> frarådes under graviditet, medmindre der tages en klinisk beslutning om, at udskydelse af behandlingen kan udgøre en større risiko for graviditeten.</w:t>
      </w:r>
    </w:p>
    <w:p w:rsidR="00527596" w:rsidRPr="004C7BFD" w:rsidRDefault="00527596" w:rsidP="00527596">
      <w:pPr>
        <w:ind w:left="851" w:hanging="851"/>
        <w:rPr>
          <w:noProof/>
          <w:sz w:val="24"/>
          <w:szCs w:val="24"/>
        </w:rPr>
      </w:pPr>
    </w:p>
    <w:p w:rsidR="00527596" w:rsidRPr="004C7BFD" w:rsidRDefault="00527596" w:rsidP="00527596">
      <w:pPr>
        <w:ind w:left="851"/>
        <w:rPr>
          <w:noProof/>
          <w:sz w:val="24"/>
          <w:szCs w:val="24"/>
          <w:u w:val="single"/>
        </w:rPr>
      </w:pPr>
      <w:r w:rsidRPr="004C7BFD">
        <w:rPr>
          <w:noProof/>
          <w:sz w:val="24"/>
          <w:szCs w:val="24"/>
          <w:u w:val="single"/>
        </w:rPr>
        <w:t>Amning</w:t>
      </w:r>
    </w:p>
    <w:p w:rsidR="00527596" w:rsidRPr="004C7BFD" w:rsidRDefault="00527596" w:rsidP="00527596">
      <w:pPr>
        <w:ind w:left="851"/>
        <w:rPr>
          <w:sz w:val="24"/>
          <w:szCs w:val="24"/>
        </w:rPr>
      </w:pPr>
      <w:r w:rsidRPr="004C7BFD">
        <w:rPr>
          <w:sz w:val="24"/>
          <w:szCs w:val="24"/>
        </w:rPr>
        <w:t xml:space="preserve">Der er fundet </w:t>
      </w:r>
      <w:proofErr w:type="spellStart"/>
      <w:r w:rsidRPr="004C7BFD">
        <w:rPr>
          <w:sz w:val="24"/>
          <w:szCs w:val="24"/>
        </w:rPr>
        <w:t>methylphenidat</w:t>
      </w:r>
      <w:proofErr w:type="spellEnd"/>
      <w:r w:rsidRPr="004C7BFD">
        <w:rPr>
          <w:sz w:val="24"/>
          <w:szCs w:val="24"/>
        </w:rPr>
        <w:t xml:space="preserve"> i brystmælken hos kvinder, som blev behandlet med </w:t>
      </w:r>
      <w:proofErr w:type="spellStart"/>
      <w:r w:rsidRPr="004C7BFD">
        <w:rPr>
          <w:sz w:val="24"/>
          <w:szCs w:val="24"/>
        </w:rPr>
        <w:t>methylphenidat</w:t>
      </w:r>
      <w:proofErr w:type="spellEnd"/>
      <w:r w:rsidRPr="004C7BFD">
        <w:rPr>
          <w:sz w:val="24"/>
          <w:szCs w:val="24"/>
        </w:rPr>
        <w:t>.</w:t>
      </w:r>
    </w:p>
    <w:p w:rsidR="00527596" w:rsidRPr="004C7BFD" w:rsidRDefault="00527596" w:rsidP="00527596">
      <w:pPr>
        <w:ind w:left="851" w:hanging="851"/>
        <w:rPr>
          <w:sz w:val="24"/>
          <w:szCs w:val="24"/>
        </w:rPr>
      </w:pPr>
    </w:p>
    <w:p w:rsidR="00527596" w:rsidRPr="004C7BFD" w:rsidRDefault="00527596" w:rsidP="00527596">
      <w:pPr>
        <w:ind w:left="851"/>
        <w:rPr>
          <w:sz w:val="24"/>
          <w:szCs w:val="24"/>
        </w:rPr>
      </w:pPr>
      <w:r w:rsidRPr="004C7BFD">
        <w:rPr>
          <w:sz w:val="24"/>
          <w:szCs w:val="24"/>
        </w:rPr>
        <w:t xml:space="preserve">Der foreligger én rapport omhandlende et spædbarn, som fik et uspecificeret vægttab under eksponeringsperioden. Spædbarnet kom sig og tog på i vægt, efter at moderen fik seponeret behandlingen med </w:t>
      </w:r>
      <w:proofErr w:type="spellStart"/>
      <w:r w:rsidRPr="004C7BFD">
        <w:rPr>
          <w:sz w:val="24"/>
          <w:szCs w:val="24"/>
        </w:rPr>
        <w:t>methylphenidat</w:t>
      </w:r>
      <w:proofErr w:type="spellEnd"/>
      <w:r w:rsidRPr="004C7BFD">
        <w:rPr>
          <w:sz w:val="24"/>
          <w:szCs w:val="24"/>
        </w:rPr>
        <w:t>. Det kan ikke udelukkes, at der er en risiko for det ammende barn.</w:t>
      </w:r>
    </w:p>
    <w:p w:rsidR="00527596" w:rsidRPr="004C7BFD" w:rsidRDefault="00527596" w:rsidP="00527596">
      <w:pPr>
        <w:ind w:left="851" w:hanging="851"/>
        <w:rPr>
          <w:sz w:val="24"/>
          <w:szCs w:val="24"/>
        </w:rPr>
      </w:pPr>
    </w:p>
    <w:p w:rsidR="00527596" w:rsidRDefault="00527596" w:rsidP="00527596">
      <w:pPr>
        <w:ind w:left="851"/>
        <w:rPr>
          <w:sz w:val="24"/>
          <w:szCs w:val="24"/>
        </w:rPr>
      </w:pPr>
      <w:r w:rsidRPr="004C7BFD">
        <w:rPr>
          <w:sz w:val="24"/>
          <w:szCs w:val="24"/>
        </w:rPr>
        <w:t xml:space="preserve">Det skal besluttes, om amning skal ophøre, eller om behandlingen med </w:t>
      </w:r>
      <w:proofErr w:type="spellStart"/>
      <w:r w:rsidRPr="004C7BFD">
        <w:rPr>
          <w:sz w:val="24"/>
          <w:szCs w:val="24"/>
        </w:rPr>
        <w:t>methylphenidat</w:t>
      </w:r>
      <w:proofErr w:type="spellEnd"/>
      <w:r w:rsidRPr="004C7BFD">
        <w:rPr>
          <w:sz w:val="24"/>
          <w:szCs w:val="24"/>
        </w:rPr>
        <w:t xml:space="preserve"> skal seponeres/indstilles under hensyntagen til fordelene ved amning for barnet og vigtigheden af behandling med </w:t>
      </w:r>
      <w:proofErr w:type="spellStart"/>
      <w:r w:rsidRPr="004C7BFD">
        <w:rPr>
          <w:sz w:val="24"/>
          <w:szCs w:val="24"/>
        </w:rPr>
        <w:t>methylphenidat</w:t>
      </w:r>
      <w:proofErr w:type="spellEnd"/>
      <w:r w:rsidRPr="004C7BFD">
        <w:rPr>
          <w:sz w:val="24"/>
          <w:szCs w:val="24"/>
        </w:rPr>
        <w:t xml:space="preserve"> for kvinden.</w:t>
      </w:r>
    </w:p>
    <w:p w:rsidR="00527596" w:rsidRDefault="00527596" w:rsidP="00527596">
      <w:pPr>
        <w:ind w:left="851"/>
        <w:rPr>
          <w:sz w:val="24"/>
          <w:szCs w:val="24"/>
        </w:rPr>
      </w:pPr>
    </w:p>
    <w:p w:rsidR="00527596" w:rsidRDefault="00527596" w:rsidP="00527596">
      <w:pPr>
        <w:ind w:left="851"/>
        <w:rPr>
          <w:sz w:val="24"/>
          <w:szCs w:val="24"/>
          <w:u w:val="single"/>
        </w:rPr>
      </w:pPr>
      <w:r>
        <w:rPr>
          <w:sz w:val="24"/>
          <w:szCs w:val="24"/>
          <w:u w:val="single"/>
        </w:rPr>
        <w:t>Fertilitet</w:t>
      </w:r>
    </w:p>
    <w:p w:rsidR="00527596" w:rsidRDefault="00527596" w:rsidP="00527596">
      <w:pPr>
        <w:ind w:left="851"/>
        <w:rPr>
          <w:sz w:val="24"/>
          <w:szCs w:val="24"/>
        </w:rPr>
      </w:pPr>
      <w:r>
        <w:rPr>
          <w:sz w:val="24"/>
          <w:szCs w:val="24"/>
        </w:rPr>
        <w:t xml:space="preserve">Der foreligger ingen data vedrørende virkningen af </w:t>
      </w:r>
      <w:proofErr w:type="spellStart"/>
      <w:r>
        <w:rPr>
          <w:sz w:val="24"/>
          <w:szCs w:val="24"/>
        </w:rPr>
        <w:t>methylphenidat</w:t>
      </w:r>
      <w:proofErr w:type="spellEnd"/>
      <w:r>
        <w:rPr>
          <w:sz w:val="24"/>
          <w:szCs w:val="24"/>
        </w:rPr>
        <w:t xml:space="preserve"> på fertiliteten hos mennesker. Der er ikke observeret nogen klinisk relevante virkninger på fertiliteten i dyreforsøg.</w:t>
      </w:r>
    </w:p>
    <w:p w:rsidR="00216623" w:rsidRPr="004C7BFD" w:rsidRDefault="00216623" w:rsidP="00527596">
      <w:pPr>
        <w:rPr>
          <w:sz w:val="24"/>
          <w:szCs w:val="24"/>
        </w:rPr>
      </w:pPr>
    </w:p>
    <w:p w:rsidR="00216623" w:rsidRPr="004C7BFD" w:rsidRDefault="00216623" w:rsidP="00216623">
      <w:pPr>
        <w:ind w:left="851" w:hanging="851"/>
        <w:rPr>
          <w:b/>
          <w:sz w:val="24"/>
          <w:szCs w:val="24"/>
        </w:rPr>
      </w:pPr>
      <w:r w:rsidRPr="004C7BFD">
        <w:rPr>
          <w:b/>
          <w:sz w:val="24"/>
          <w:szCs w:val="24"/>
        </w:rPr>
        <w:t>4.7</w:t>
      </w:r>
      <w:r w:rsidRPr="004C7BFD">
        <w:rPr>
          <w:b/>
          <w:sz w:val="24"/>
          <w:szCs w:val="24"/>
        </w:rPr>
        <w:tab/>
        <w:t xml:space="preserve">Virkning på evnen til at føre motorkøretøj </w:t>
      </w:r>
      <w:r w:rsidR="00C40E1C">
        <w:rPr>
          <w:b/>
          <w:sz w:val="24"/>
          <w:szCs w:val="24"/>
        </w:rPr>
        <w:t>og</w:t>
      </w:r>
      <w:r w:rsidRPr="004C7BFD">
        <w:rPr>
          <w:b/>
          <w:sz w:val="24"/>
          <w:szCs w:val="24"/>
        </w:rPr>
        <w:t xml:space="preserve"> betjene maskiner</w:t>
      </w:r>
    </w:p>
    <w:p w:rsidR="00216623" w:rsidRDefault="00216623" w:rsidP="00216623">
      <w:pPr>
        <w:pStyle w:val="Brdtekstindrykning2"/>
        <w:suppressAutoHyphens/>
        <w:spacing w:after="0" w:line="240" w:lineRule="auto"/>
        <w:ind w:left="851"/>
        <w:rPr>
          <w:sz w:val="24"/>
          <w:szCs w:val="24"/>
        </w:rPr>
      </w:pPr>
      <w:r>
        <w:rPr>
          <w:sz w:val="24"/>
          <w:szCs w:val="24"/>
        </w:rPr>
        <w:t>Mærkning.</w:t>
      </w:r>
    </w:p>
    <w:p w:rsidR="00216623" w:rsidRPr="004C7BFD" w:rsidRDefault="00216623" w:rsidP="00216623">
      <w:pPr>
        <w:pStyle w:val="Brdtekstindrykning2"/>
        <w:suppressAutoHyphens/>
        <w:spacing w:after="0" w:line="240" w:lineRule="auto"/>
        <w:ind w:left="851"/>
        <w:rPr>
          <w:sz w:val="24"/>
          <w:szCs w:val="24"/>
        </w:rPr>
      </w:pPr>
      <w:proofErr w:type="spellStart"/>
      <w:r w:rsidRPr="004C7BFD">
        <w:rPr>
          <w:sz w:val="24"/>
          <w:szCs w:val="24"/>
        </w:rPr>
        <w:t>Methylphenidat</w:t>
      </w:r>
      <w:proofErr w:type="spellEnd"/>
      <w:r w:rsidRPr="004C7BFD">
        <w:rPr>
          <w:sz w:val="24"/>
          <w:szCs w:val="24"/>
        </w:rPr>
        <w:t xml:space="preserve"> kan forårsage svimmelhed, døsighed og synsforstyrrelser, inklusive akkommodationsbesvær, </w:t>
      </w:r>
      <w:proofErr w:type="spellStart"/>
      <w:r w:rsidRPr="004C7BFD">
        <w:rPr>
          <w:sz w:val="24"/>
          <w:szCs w:val="24"/>
        </w:rPr>
        <w:t>diplopi</w:t>
      </w:r>
      <w:proofErr w:type="spellEnd"/>
      <w:r w:rsidRPr="004C7BFD">
        <w:rPr>
          <w:sz w:val="24"/>
          <w:szCs w:val="24"/>
        </w:rPr>
        <w:t xml:space="preserve"> og sløret syn. Det kan have en moderat påvirkning på evnen til at føre motorkøretøj eller betjene maskiner. Patienter bør advares om disse mulige bivirkninger og rådes til at undgå potentielt farlige aktiviteter, såsom at føre motorkøretøj eller betjene maskiner, hvis de får sådanne bivirkninger.</w:t>
      </w:r>
    </w:p>
    <w:p w:rsidR="00216623" w:rsidRDefault="00216623" w:rsidP="00216623">
      <w:pPr>
        <w:ind w:left="851" w:hanging="851"/>
        <w:rPr>
          <w:sz w:val="24"/>
          <w:szCs w:val="24"/>
        </w:rPr>
      </w:pPr>
    </w:p>
    <w:p w:rsidR="00FD68EB" w:rsidRPr="004C7BFD" w:rsidRDefault="00FD68EB"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lastRenderedPageBreak/>
        <w:t>4.8</w:t>
      </w:r>
      <w:r w:rsidRPr="004C7BFD">
        <w:rPr>
          <w:b/>
          <w:sz w:val="24"/>
          <w:szCs w:val="24"/>
        </w:rPr>
        <w:tab/>
        <w:t>Bivirkninger</w:t>
      </w:r>
    </w:p>
    <w:p w:rsidR="00216623" w:rsidRPr="004C7BFD" w:rsidRDefault="00216623" w:rsidP="00216623">
      <w:pPr>
        <w:ind w:left="851"/>
        <w:rPr>
          <w:sz w:val="24"/>
          <w:szCs w:val="24"/>
        </w:rPr>
      </w:pPr>
      <w:r w:rsidRPr="004C7BFD">
        <w:rPr>
          <w:sz w:val="24"/>
          <w:szCs w:val="24"/>
        </w:rPr>
        <w:t xml:space="preserve">Tabellen nedenfor viser alle de bivirkninger, som er blevet observeret med </w:t>
      </w:r>
      <w:proofErr w:type="spellStart"/>
      <w:r w:rsidRPr="004C7BFD">
        <w:rPr>
          <w:sz w:val="24"/>
          <w:szCs w:val="24"/>
        </w:rPr>
        <w:t>methylphenidat</w:t>
      </w:r>
      <w:proofErr w:type="spellEnd"/>
      <w:r>
        <w:rPr>
          <w:sz w:val="24"/>
          <w:szCs w:val="24"/>
        </w:rPr>
        <w:t xml:space="preserve"> </w:t>
      </w:r>
      <w:r w:rsidRPr="004C7BFD">
        <w:rPr>
          <w:sz w:val="24"/>
          <w:szCs w:val="24"/>
        </w:rPr>
        <w:t>under kliniske forsøg, og de bivirkninger, som er blevet indberettet med andre</w:t>
      </w:r>
      <w:r>
        <w:rPr>
          <w:sz w:val="24"/>
          <w:szCs w:val="24"/>
        </w:rPr>
        <w:t xml:space="preserve"> </w:t>
      </w:r>
      <w:proofErr w:type="spellStart"/>
      <w:r w:rsidRPr="004C7BFD">
        <w:rPr>
          <w:sz w:val="24"/>
          <w:szCs w:val="24"/>
        </w:rPr>
        <w:t>methylphenidathydrochlorid</w:t>
      </w:r>
      <w:proofErr w:type="spellEnd"/>
      <w:r w:rsidRPr="004C7BFD">
        <w:rPr>
          <w:sz w:val="24"/>
          <w:szCs w:val="24"/>
        </w:rPr>
        <w:t xml:space="preserve"> formuleringer. Hvis frekvenserne af bivirkningerne ved</w:t>
      </w:r>
      <w:r>
        <w:rPr>
          <w:sz w:val="24"/>
          <w:szCs w:val="24"/>
        </w:rPr>
        <w:t xml:space="preserve"> </w:t>
      </w:r>
      <w:proofErr w:type="spellStart"/>
      <w:r w:rsidRPr="004C7BFD">
        <w:rPr>
          <w:sz w:val="24"/>
          <w:szCs w:val="24"/>
        </w:rPr>
        <w:t>methylphenidat</w:t>
      </w:r>
      <w:proofErr w:type="spellEnd"/>
      <w:r w:rsidRPr="004C7BFD">
        <w:rPr>
          <w:sz w:val="24"/>
          <w:szCs w:val="24"/>
        </w:rPr>
        <w:t xml:space="preserve"> og frekvenserne ved andre </w:t>
      </w:r>
      <w:proofErr w:type="spellStart"/>
      <w:r w:rsidRPr="004C7BFD">
        <w:rPr>
          <w:sz w:val="24"/>
          <w:szCs w:val="24"/>
        </w:rPr>
        <w:t>methylphenidat</w:t>
      </w:r>
      <w:proofErr w:type="spellEnd"/>
      <w:r w:rsidRPr="004C7BFD">
        <w:rPr>
          <w:sz w:val="24"/>
          <w:szCs w:val="24"/>
        </w:rPr>
        <w:t>-formuleringer var</w:t>
      </w:r>
      <w:r>
        <w:rPr>
          <w:sz w:val="24"/>
          <w:szCs w:val="24"/>
        </w:rPr>
        <w:t xml:space="preserve"> </w:t>
      </w:r>
      <w:r w:rsidRPr="004C7BFD">
        <w:rPr>
          <w:sz w:val="24"/>
          <w:szCs w:val="24"/>
        </w:rPr>
        <w:t>forskellige, blev den højeste frekvens i begge databaser anvendt.</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Bivirkningerne hyppighed er defineret ved hjælp af følgende klassificering: </w:t>
      </w:r>
    </w:p>
    <w:p w:rsidR="00216623" w:rsidRPr="004C7BFD" w:rsidRDefault="00216623" w:rsidP="00216623">
      <w:pPr>
        <w:ind w:left="851"/>
        <w:rPr>
          <w:sz w:val="24"/>
          <w:szCs w:val="24"/>
        </w:rPr>
      </w:pPr>
      <w:r w:rsidRPr="004C7BFD">
        <w:rPr>
          <w:sz w:val="24"/>
          <w:szCs w:val="24"/>
        </w:rPr>
        <w:t>Meget almindelig (</w:t>
      </w:r>
      <w:r w:rsidRPr="004C7BFD">
        <w:rPr>
          <w:sz w:val="24"/>
          <w:szCs w:val="24"/>
        </w:rPr>
        <w:sym w:font="Symbol" w:char="F0B3"/>
      </w:r>
      <w:r w:rsidRPr="004C7BFD">
        <w:rPr>
          <w:sz w:val="24"/>
          <w:szCs w:val="24"/>
        </w:rPr>
        <w:t xml:space="preserve"> 1/10) </w:t>
      </w:r>
    </w:p>
    <w:p w:rsidR="00216623" w:rsidRPr="004C7BFD" w:rsidRDefault="00216623" w:rsidP="00216623">
      <w:pPr>
        <w:ind w:left="851"/>
        <w:rPr>
          <w:sz w:val="24"/>
          <w:szCs w:val="24"/>
        </w:rPr>
      </w:pPr>
      <w:r w:rsidRPr="004C7BFD">
        <w:rPr>
          <w:sz w:val="24"/>
          <w:szCs w:val="24"/>
        </w:rPr>
        <w:t>Almindelig (</w:t>
      </w:r>
      <w:r w:rsidRPr="004C7BFD">
        <w:rPr>
          <w:sz w:val="24"/>
          <w:szCs w:val="24"/>
        </w:rPr>
        <w:sym w:font="Symbol" w:char="F0B3"/>
      </w:r>
      <w:r w:rsidRPr="004C7BFD">
        <w:rPr>
          <w:sz w:val="24"/>
          <w:szCs w:val="24"/>
        </w:rPr>
        <w:t xml:space="preserve"> 1/100 til </w:t>
      </w:r>
      <w:r w:rsidRPr="004C7BFD">
        <w:rPr>
          <w:sz w:val="24"/>
          <w:szCs w:val="24"/>
        </w:rPr>
        <w:sym w:font="Symbol" w:char="F03C"/>
      </w:r>
      <w:r w:rsidRPr="004C7BFD">
        <w:rPr>
          <w:sz w:val="24"/>
          <w:szCs w:val="24"/>
        </w:rPr>
        <w:t xml:space="preserve"> 1/10) </w:t>
      </w:r>
    </w:p>
    <w:p w:rsidR="00216623" w:rsidRPr="004C7BFD" w:rsidRDefault="00216623" w:rsidP="00216623">
      <w:pPr>
        <w:ind w:left="851"/>
        <w:rPr>
          <w:sz w:val="24"/>
          <w:szCs w:val="24"/>
        </w:rPr>
      </w:pPr>
      <w:r w:rsidRPr="004C7BFD">
        <w:rPr>
          <w:sz w:val="24"/>
          <w:szCs w:val="24"/>
        </w:rPr>
        <w:t>Ikke almindelig (</w:t>
      </w:r>
      <w:r w:rsidRPr="004C7BFD">
        <w:rPr>
          <w:sz w:val="24"/>
          <w:szCs w:val="24"/>
        </w:rPr>
        <w:sym w:font="Symbol" w:char="F0B3"/>
      </w:r>
      <w:r w:rsidRPr="004C7BFD">
        <w:rPr>
          <w:sz w:val="24"/>
          <w:szCs w:val="24"/>
        </w:rPr>
        <w:t xml:space="preserve"> 1/1.000 til &lt;1/100)</w:t>
      </w:r>
    </w:p>
    <w:p w:rsidR="00216623" w:rsidRPr="004C7BFD" w:rsidRDefault="00216623" w:rsidP="00216623">
      <w:pPr>
        <w:ind w:left="851"/>
        <w:rPr>
          <w:sz w:val="24"/>
          <w:szCs w:val="24"/>
        </w:rPr>
      </w:pPr>
      <w:r w:rsidRPr="004C7BFD">
        <w:rPr>
          <w:sz w:val="24"/>
          <w:szCs w:val="24"/>
        </w:rPr>
        <w:t>Sjælden (</w:t>
      </w:r>
      <w:r w:rsidRPr="004C7BFD">
        <w:rPr>
          <w:sz w:val="24"/>
          <w:szCs w:val="24"/>
        </w:rPr>
        <w:sym w:font="Symbol" w:char="F0B3"/>
      </w:r>
      <w:r w:rsidRPr="004C7BFD">
        <w:rPr>
          <w:sz w:val="24"/>
          <w:szCs w:val="24"/>
        </w:rPr>
        <w:t xml:space="preserve"> 1/10.000 til &lt; 1/1.000) </w:t>
      </w:r>
    </w:p>
    <w:p w:rsidR="00216623" w:rsidRPr="004C7BFD" w:rsidRDefault="00216623" w:rsidP="00216623">
      <w:pPr>
        <w:ind w:left="851"/>
        <w:rPr>
          <w:sz w:val="24"/>
          <w:szCs w:val="24"/>
        </w:rPr>
      </w:pPr>
      <w:r w:rsidRPr="004C7BFD">
        <w:rPr>
          <w:sz w:val="24"/>
          <w:szCs w:val="24"/>
        </w:rPr>
        <w:t xml:space="preserve">Meget sjælden (&lt; 1/10.000) </w:t>
      </w:r>
    </w:p>
    <w:p w:rsidR="00216623" w:rsidRDefault="00216623" w:rsidP="00216623">
      <w:pPr>
        <w:ind w:left="851"/>
        <w:rPr>
          <w:sz w:val="24"/>
          <w:szCs w:val="24"/>
        </w:rPr>
      </w:pPr>
      <w:r w:rsidRPr="004C7BFD">
        <w:rPr>
          <w:sz w:val="24"/>
          <w:szCs w:val="24"/>
        </w:rPr>
        <w:t>Ikke kendt (kan ikke estimeres ud fra forhåndenværende data).</w:t>
      </w:r>
    </w:p>
    <w:p w:rsidR="00C40E1C" w:rsidRDefault="00C40E1C" w:rsidP="00C40E1C">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232"/>
      </w:tblGrid>
      <w:tr w:rsidR="00C40E1C" w:rsidTr="00DE3FCB">
        <w:trPr>
          <w:trHeight w:val="426"/>
          <w:tblHeader/>
        </w:trPr>
        <w:tc>
          <w:tcPr>
            <w:tcW w:w="2283" w:type="pct"/>
            <w:tcBorders>
              <w:top w:val="single" w:sz="4" w:space="0" w:color="auto"/>
              <w:left w:val="single" w:sz="4" w:space="0" w:color="auto"/>
              <w:bottom w:val="single" w:sz="4" w:space="0" w:color="auto"/>
              <w:right w:val="single" w:sz="4" w:space="0" w:color="auto"/>
            </w:tcBorders>
            <w:hideMark/>
          </w:tcPr>
          <w:p w:rsidR="00C40E1C" w:rsidRDefault="00C40E1C" w:rsidP="00DE3FCB">
            <w:pPr>
              <w:autoSpaceDE w:val="0"/>
              <w:autoSpaceDN w:val="0"/>
              <w:adjustRightInd w:val="0"/>
              <w:ind w:left="29"/>
              <w:rPr>
                <w:b/>
                <w:sz w:val="24"/>
                <w:szCs w:val="24"/>
                <w:lang w:val="en-US" w:eastAsia="en-GB"/>
              </w:rPr>
            </w:pPr>
            <w:proofErr w:type="spellStart"/>
            <w:r>
              <w:rPr>
                <w:b/>
                <w:sz w:val="24"/>
                <w:szCs w:val="24"/>
                <w:lang w:val="en-US" w:eastAsia="en-GB"/>
              </w:rPr>
              <w:t>Systemorganklasse</w:t>
            </w:r>
            <w:proofErr w:type="spellEnd"/>
          </w:p>
        </w:tc>
        <w:tc>
          <w:tcPr>
            <w:tcW w:w="2717" w:type="pct"/>
            <w:tcBorders>
              <w:top w:val="single" w:sz="4" w:space="0" w:color="auto"/>
              <w:left w:val="single" w:sz="4" w:space="0" w:color="auto"/>
              <w:bottom w:val="single" w:sz="4" w:space="0" w:color="auto"/>
              <w:right w:val="single" w:sz="4" w:space="0" w:color="auto"/>
            </w:tcBorders>
            <w:hideMark/>
          </w:tcPr>
          <w:p w:rsidR="00C40E1C" w:rsidRDefault="00C40E1C" w:rsidP="00DE3FCB">
            <w:pPr>
              <w:autoSpaceDE w:val="0"/>
              <w:autoSpaceDN w:val="0"/>
              <w:adjustRightInd w:val="0"/>
              <w:ind w:left="29"/>
              <w:rPr>
                <w:b/>
                <w:sz w:val="24"/>
                <w:szCs w:val="24"/>
                <w:lang w:val="en-US" w:eastAsia="en-GB"/>
              </w:rPr>
            </w:pPr>
            <w:proofErr w:type="spellStart"/>
            <w:r>
              <w:rPr>
                <w:b/>
                <w:sz w:val="24"/>
                <w:szCs w:val="24"/>
                <w:lang w:val="en-US" w:eastAsia="en-GB"/>
              </w:rPr>
              <w:t>Bivirkning</w:t>
            </w:r>
            <w:proofErr w:type="spellEnd"/>
          </w:p>
        </w:tc>
      </w:tr>
      <w:tr w:rsidR="00C40E1C" w:rsidTr="00DE3FCB">
        <w:trPr>
          <w:trHeight w:val="688"/>
        </w:trPr>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r>
              <w:rPr>
                <w:b/>
                <w:bCs/>
                <w:sz w:val="24"/>
                <w:szCs w:val="24"/>
              </w:rPr>
              <w:t>Infektioner og parasitære sygdomme</w:t>
            </w:r>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almindelig</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val="en-US" w:eastAsia="en-GB"/>
              </w:rPr>
            </w:pPr>
            <w:proofErr w:type="spellStart"/>
            <w:r>
              <w:rPr>
                <w:sz w:val="24"/>
                <w:szCs w:val="24"/>
                <w:lang w:val="en-US" w:eastAsia="en-GB"/>
              </w:rPr>
              <w:t>Nasofaryngitis</w:t>
            </w:r>
            <w:proofErr w:type="spellEnd"/>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sz w:val="24"/>
                <w:szCs w:val="24"/>
                <w:vertAlign w:val="superscript"/>
                <w:lang w:val="en-US" w:eastAsia="en-GB"/>
              </w:rPr>
            </w:pPr>
            <w:r>
              <w:rPr>
                <w:sz w:val="24"/>
                <w:szCs w:val="24"/>
                <w:lang w:val="en-US" w:eastAsia="en-GB"/>
              </w:rPr>
              <w:t>Gastroenteritis</w:t>
            </w:r>
            <w:r>
              <w:rPr>
                <w:sz w:val="24"/>
                <w:szCs w:val="24"/>
                <w:vertAlign w:val="superscript"/>
                <w:lang w:val="en-US" w:eastAsia="en-GB"/>
              </w:rPr>
              <w:t>3</w:t>
            </w:r>
          </w:p>
        </w:tc>
      </w:tr>
      <w:tr w:rsidR="00C40E1C" w:rsidRPr="00B63892" w:rsidTr="00DE3FCB">
        <w:trPr>
          <w:trHeight w:val="1409"/>
        </w:trPr>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lang w:eastAsia="en-GB"/>
              </w:rPr>
            </w:pPr>
            <w:r>
              <w:rPr>
                <w:b/>
                <w:bCs/>
                <w:sz w:val="24"/>
                <w:szCs w:val="24"/>
              </w:rPr>
              <w:t>Blod og lymfesystem</w:t>
            </w:r>
            <w:r>
              <w:rPr>
                <w:b/>
                <w:sz w:val="24"/>
                <w:szCs w:val="24"/>
                <w:lang w:eastAsia="en-GB"/>
              </w:rPr>
              <w:t xml:space="preserve"> </w:t>
            </w: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b/>
                <w:sz w:val="24"/>
                <w:szCs w:val="24"/>
                <w:lang w:eastAsia="en-GB"/>
              </w:rPr>
            </w:pPr>
            <w:r>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Pr="00DE76EB" w:rsidRDefault="00C40E1C" w:rsidP="00DE3FCB">
            <w:pPr>
              <w:autoSpaceDE w:val="0"/>
              <w:autoSpaceDN w:val="0"/>
              <w:adjustRightInd w:val="0"/>
              <w:ind w:left="29"/>
              <w:rPr>
                <w:sz w:val="24"/>
                <w:szCs w:val="24"/>
                <w:lang w:val="en-US"/>
              </w:rPr>
            </w:pPr>
            <w:proofErr w:type="spellStart"/>
            <w:r w:rsidRPr="00DE76EB">
              <w:rPr>
                <w:sz w:val="24"/>
                <w:szCs w:val="24"/>
                <w:lang w:val="en-US" w:eastAsia="en-GB"/>
              </w:rPr>
              <w:t>Anæmi</w:t>
            </w:r>
            <w:proofErr w:type="spellEnd"/>
            <w:r w:rsidRPr="00DE76EB">
              <w:rPr>
                <w:sz w:val="24"/>
                <w:szCs w:val="24"/>
                <w:lang w:val="en-US" w:eastAsia="en-GB"/>
              </w:rPr>
              <w:t xml:space="preserve">, </w:t>
            </w:r>
            <w:proofErr w:type="spellStart"/>
            <w:r w:rsidRPr="00DE76EB">
              <w:rPr>
                <w:sz w:val="24"/>
                <w:szCs w:val="24"/>
                <w:lang w:val="en-US" w:eastAsia="en-GB"/>
              </w:rPr>
              <w:t>leukopeni</w:t>
            </w:r>
            <w:proofErr w:type="spellEnd"/>
            <w:r w:rsidRPr="00DE76EB">
              <w:rPr>
                <w:sz w:val="24"/>
                <w:szCs w:val="24"/>
                <w:lang w:val="en-US" w:eastAsia="en-GB"/>
              </w:rPr>
              <w:t xml:space="preserve">, </w:t>
            </w:r>
            <w:proofErr w:type="spellStart"/>
            <w:r w:rsidRPr="00DE76EB">
              <w:rPr>
                <w:sz w:val="24"/>
                <w:szCs w:val="24"/>
                <w:lang w:val="en-US"/>
              </w:rPr>
              <w:t>trombocytopeni</w:t>
            </w:r>
            <w:proofErr w:type="spellEnd"/>
            <w:r w:rsidRPr="00DE76EB">
              <w:rPr>
                <w:sz w:val="24"/>
                <w:szCs w:val="24"/>
                <w:lang w:val="en-US"/>
              </w:rPr>
              <w:t xml:space="preserve">, </w:t>
            </w:r>
            <w:proofErr w:type="spellStart"/>
            <w:r w:rsidRPr="00DE76EB">
              <w:rPr>
                <w:sz w:val="24"/>
                <w:szCs w:val="24"/>
                <w:lang w:val="en-US"/>
              </w:rPr>
              <w:t>trombocytopenisk</w:t>
            </w:r>
            <w:proofErr w:type="spellEnd"/>
            <w:r w:rsidRPr="00DE76EB">
              <w:rPr>
                <w:sz w:val="24"/>
                <w:szCs w:val="24"/>
                <w:lang w:val="en-US"/>
              </w:rPr>
              <w:t xml:space="preserve"> purpura</w:t>
            </w:r>
          </w:p>
          <w:p w:rsidR="00C40E1C" w:rsidRPr="00DE76EB" w:rsidRDefault="00C40E1C" w:rsidP="00DE3FCB">
            <w:pPr>
              <w:autoSpaceDE w:val="0"/>
              <w:autoSpaceDN w:val="0"/>
              <w:adjustRightInd w:val="0"/>
              <w:ind w:left="29"/>
              <w:rPr>
                <w:sz w:val="24"/>
                <w:szCs w:val="24"/>
                <w:lang w:val="en-US"/>
              </w:rPr>
            </w:pPr>
          </w:p>
          <w:p w:rsidR="00C40E1C" w:rsidRPr="00DE76EB" w:rsidRDefault="00C40E1C" w:rsidP="00DE3FCB">
            <w:pPr>
              <w:autoSpaceDE w:val="0"/>
              <w:autoSpaceDN w:val="0"/>
              <w:adjustRightInd w:val="0"/>
              <w:ind w:left="29"/>
              <w:rPr>
                <w:sz w:val="24"/>
                <w:szCs w:val="24"/>
                <w:lang w:val="en-US" w:eastAsia="en-GB"/>
              </w:rPr>
            </w:pPr>
            <w:proofErr w:type="spellStart"/>
            <w:r w:rsidRPr="00DE76EB">
              <w:rPr>
                <w:sz w:val="24"/>
                <w:szCs w:val="24"/>
                <w:lang w:val="en-US"/>
              </w:rPr>
              <w:t>Pancytopeni</w:t>
            </w:r>
            <w:proofErr w:type="spellEnd"/>
          </w:p>
        </w:tc>
      </w:tr>
      <w:tr w:rsidR="00C40E1C" w:rsidTr="00DE3FCB">
        <w:trPr>
          <w:trHeight w:val="1700"/>
        </w:trPr>
        <w:tc>
          <w:tcPr>
            <w:tcW w:w="2283" w:type="pct"/>
            <w:tcBorders>
              <w:top w:val="single" w:sz="4" w:space="0" w:color="auto"/>
              <w:left w:val="single" w:sz="4" w:space="0" w:color="auto"/>
              <w:bottom w:val="single" w:sz="4" w:space="0" w:color="auto"/>
              <w:right w:val="single" w:sz="4" w:space="0" w:color="auto"/>
            </w:tcBorders>
            <w:hideMark/>
          </w:tcPr>
          <w:p w:rsidR="00C40E1C" w:rsidRDefault="00C40E1C" w:rsidP="00DE3FCB">
            <w:pPr>
              <w:autoSpaceDE w:val="0"/>
              <w:autoSpaceDN w:val="0"/>
              <w:adjustRightInd w:val="0"/>
              <w:ind w:left="29"/>
              <w:rPr>
                <w:b/>
                <w:sz w:val="24"/>
                <w:szCs w:val="24"/>
                <w:lang w:val="en-US" w:eastAsia="en-GB"/>
              </w:rPr>
            </w:pPr>
            <w:proofErr w:type="spellStart"/>
            <w:r>
              <w:rPr>
                <w:b/>
                <w:sz w:val="24"/>
                <w:szCs w:val="24"/>
                <w:lang w:val="en-US" w:eastAsia="en-GB"/>
              </w:rPr>
              <w:t>Immunsystemet</w:t>
            </w:r>
            <w:proofErr w:type="spellEnd"/>
          </w:p>
          <w:p w:rsidR="00C40E1C" w:rsidRDefault="00C40E1C" w:rsidP="00DE3FCB">
            <w:pPr>
              <w:autoSpaceDE w:val="0"/>
              <w:autoSpaceDN w:val="0"/>
              <w:adjustRightInd w:val="0"/>
              <w:ind w:left="29"/>
              <w:rPr>
                <w:sz w:val="24"/>
                <w:szCs w:val="24"/>
                <w:lang w:val="en-US" w:eastAsia="en-GB"/>
              </w:rPr>
            </w:pPr>
            <w:proofErr w:type="spellStart"/>
            <w:r>
              <w:rPr>
                <w:sz w:val="24"/>
                <w:szCs w:val="24"/>
                <w:lang w:val="en-US" w:eastAsia="en-GB"/>
              </w:rPr>
              <w:t>Ikke</w:t>
            </w:r>
            <w:proofErr w:type="spellEnd"/>
            <w:r>
              <w:rPr>
                <w:sz w:val="24"/>
                <w:szCs w:val="24"/>
                <w:lang w:val="en-US" w:eastAsia="en-GB"/>
              </w:rPr>
              <w:t xml:space="preserve"> </w:t>
            </w:r>
            <w:proofErr w:type="spellStart"/>
            <w:r>
              <w:rPr>
                <w:sz w:val="24"/>
                <w:szCs w:val="24"/>
                <w:lang w:val="en-US" w:eastAsia="en-GB"/>
              </w:rPr>
              <w:t>almindelig</w:t>
            </w:r>
            <w:proofErr w:type="spellEnd"/>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rPr>
              <w:t xml:space="preserve">Overfølsomhedsreaktioner såsom </w:t>
            </w:r>
            <w:proofErr w:type="spellStart"/>
            <w:r>
              <w:rPr>
                <w:sz w:val="24"/>
                <w:szCs w:val="24"/>
              </w:rPr>
              <w:t>angioneurotisk</w:t>
            </w:r>
            <w:proofErr w:type="spellEnd"/>
            <w:r>
              <w:rPr>
                <w:sz w:val="24"/>
                <w:szCs w:val="24"/>
              </w:rPr>
              <w:t xml:space="preserve"> ødem, </w:t>
            </w:r>
            <w:proofErr w:type="spellStart"/>
            <w:r>
              <w:rPr>
                <w:sz w:val="24"/>
                <w:szCs w:val="24"/>
              </w:rPr>
              <w:t>anafylaktiske</w:t>
            </w:r>
            <w:proofErr w:type="spellEnd"/>
            <w:r>
              <w:rPr>
                <w:sz w:val="24"/>
                <w:szCs w:val="24"/>
              </w:rPr>
              <w:t xml:space="preserve"> reaktioner, </w:t>
            </w:r>
            <w:proofErr w:type="spellStart"/>
            <w:r>
              <w:rPr>
                <w:sz w:val="24"/>
                <w:szCs w:val="24"/>
              </w:rPr>
              <w:t>aurikulær</w:t>
            </w:r>
            <w:proofErr w:type="spellEnd"/>
            <w:r>
              <w:rPr>
                <w:sz w:val="24"/>
                <w:szCs w:val="24"/>
              </w:rPr>
              <w:t xml:space="preserve"> hævelse, </w:t>
            </w:r>
            <w:proofErr w:type="spellStart"/>
            <w:r>
              <w:rPr>
                <w:sz w:val="24"/>
                <w:szCs w:val="24"/>
              </w:rPr>
              <w:t>bulløse</w:t>
            </w:r>
            <w:proofErr w:type="spellEnd"/>
            <w:r>
              <w:rPr>
                <w:sz w:val="24"/>
                <w:szCs w:val="24"/>
              </w:rPr>
              <w:t xml:space="preserve"> lidelser, </w:t>
            </w:r>
            <w:proofErr w:type="spellStart"/>
            <w:r>
              <w:rPr>
                <w:sz w:val="24"/>
                <w:szCs w:val="24"/>
              </w:rPr>
              <w:t>eksfoliative</w:t>
            </w:r>
            <w:proofErr w:type="spellEnd"/>
            <w:r>
              <w:rPr>
                <w:sz w:val="24"/>
                <w:szCs w:val="24"/>
              </w:rPr>
              <w:t xml:space="preserve"> lidelser, </w:t>
            </w:r>
            <w:proofErr w:type="spellStart"/>
            <w:r>
              <w:rPr>
                <w:sz w:val="24"/>
                <w:szCs w:val="24"/>
              </w:rPr>
              <w:t>urticaria</w:t>
            </w:r>
            <w:proofErr w:type="spellEnd"/>
            <w:r>
              <w:rPr>
                <w:sz w:val="24"/>
                <w:szCs w:val="24"/>
              </w:rPr>
              <w:t>, pruritus</w:t>
            </w:r>
            <w:r>
              <w:rPr>
                <w:sz w:val="24"/>
                <w:szCs w:val="24"/>
                <w:vertAlign w:val="superscript"/>
              </w:rPr>
              <w:t>1</w:t>
            </w:r>
            <w:r>
              <w:rPr>
                <w:sz w:val="24"/>
                <w:szCs w:val="24"/>
              </w:rPr>
              <w:t>, udslæt</w:t>
            </w:r>
            <w:r>
              <w:rPr>
                <w:sz w:val="24"/>
                <w:szCs w:val="24"/>
                <w:vertAlign w:val="superscript"/>
              </w:rPr>
              <w:t>1</w:t>
            </w:r>
            <w:r>
              <w:rPr>
                <w:sz w:val="24"/>
                <w:szCs w:val="24"/>
              </w:rPr>
              <w:t xml:space="preserve"> og huderuptioner</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vertAlign w:val="superscript"/>
                <w:lang w:eastAsia="en-GB"/>
              </w:rPr>
            </w:pPr>
            <w:r>
              <w:rPr>
                <w:b/>
                <w:sz w:val="24"/>
                <w:szCs w:val="24"/>
                <w:lang w:eastAsia="en-GB"/>
              </w:rPr>
              <w:t>Metabolisme og ernæring</w:t>
            </w:r>
            <w:r>
              <w:rPr>
                <w:b/>
                <w:sz w:val="24"/>
                <w:szCs w:val="24"/>
                <w:vertAlign w:val="superscript"/>
                <w:lang w:eastAsia="en-GB"/>
              </w:rPr>
              <w:t>1</w:t>
            </w:r>
          </w:p>
          <w:p w:rsidR="00C40E1C" w:rsidRDefault="00C40E1C" w:rsidP="00DE3FCB">
            <w:pPr>
              <w:autoSpaceDE w:val="0"/>
              <w:autoSpaceDN w:val="0"/>
              <w:adjustRightInd w:val="0"/>
              <w:ind w:left="29"/>
              <w:rPr>
                <w:sz w:val="24"/>
                <w:szCs w:val="24"/>
                <w:lang w:eastAsia="en-GB"/>
              </w:rPr>
            </w:pPr>
            <w:r>
              <w:rPr>
                <w:sz w:val="24"/>
                <w:szCs w:val="24"/>
                <w:lang w:eastAsia="en-GB"/>
              </w:rPr>
              <w:t>Meget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Almindelig</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iCs/>
                <w:sz w:val="24"/>
                <w:szCs w:val="24"/>
                <w:vertAlign w:val="superscript"/>
              </w:rPr>
            </w:pPr>
            <w:r>
              <w:rPr>
                <w:iCs/>
                <w:sz w:val="24"/>
                <w:szCs w:val="24"/>
              </w:rPr>
              <w:t>Nedsat appetit</w:t>
            </w:r>
            <w:r>
              <w:rPr>
                <w:iCs/>
                <w:sz w:val="24"/>
                <w:szCs w:val="24"/>
                <w:vertAlign w:val="superscript"/>
              </w:rPr>
              <w:t>2</w:t>
            </w:r>
          </w:p>
          <w:p w:rsidR="00C40E1C" w:rsidRDefault="00C40E1C" w:rsidP="00DE3FCB">
            <w:pPr>
              <w:autoSpaceDE w:val="0"/>
              <w:autoSpaceDN w:val="0"/>
              <w:adjustRightInd w:val="0"/>
              <w:ind w:left="29"/>
              <w:rPr>
                <w:iCs/>
                <w:sz w:val="24"/>
                <w:szCs w:val="24"/>
              </w:rPr>
            </w:pPr>
          </w:p>
          <w:p w:rsidR="00C40E1C" w:rsidRDefault="00C40E1C" w:rsidP="00DE3FCB">
            <w:pPr>
              <w:autoSpaceDE w:val="0"/>
              <w:autoSpaceDN w:val="0"/>
              <w:adjustRightInd w:val="0"/>
              <w:ind w:left="29"/>
              <w:rPr>
                <w:sz w:val="24"/>
                <w:szCs w:val="24"/>
                <w:lang w:eastAsia="en-GB"/>
              </w:rPr>
            </w:pPr>
            <w:r>
              <w:rPr>
                <w:iCs/>
                <w:sz w:val="24"/>
                <w:szCs w:val="24"/>
              </w:rPr>
              <w:t>Anoreksi, moderat nedsat vægtøgning eller højde ved langvarig anvendelse hos børn</w:t>
            </w:r>
            <w:r>
              <w:rPr>
                <w:iCs/>
                <w:sz w:val="24"/>
                <w:szCs w:val="24"/>
                <w:vertAlign w:val="superscript"/>
              </w:rPr>
              <w:t>1</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lang w:eastAsia="en-GB"/>
              </w:rPr>
            </w:pPr>
            <w:r>
              <w:rPr>
                <w:b/>
                <w:sz w:val="24"/>
                <w:szCs w:val="24"/>
                <w:lang w:eastAsia="en-GB"/>
              </w:rPr>
              <w:t>Psykiske forstyrrelser</w:t>
            </w:r>
            <w:r>
              <w:rPr>
                <w:b/>
                <w:sz w:val="24"/>
                <w:szCs w:val="24"/>
                <w:vertAlign w:val="superscript"/>
                <w:lang w:eastAsia="en-GB"/>
              </w:rPr>
              <w:t>1</w:t>
            </w:r>
          </w:p>
          <w:p w:rsidR="00C40E1C" w:rsidRDefault="00C40E1C" w:rsidP="00DE3FCB">
            <w:pPr>
              <w:autoSpaceDE w:val="0"/>
              <w:autoSpaceDN w:val="0"/>
              <w:adjustRightInd w:val="0"/>
              <w:ind w:left="29"/>
              <w:rPr>
                <w:sz w:val="24"/>
                <w:szCs w:val="24"/>
                <w:lang w:eastAsia="en-GB"/>
              </w:rPr>
            </w:pPr>
            <w:r>
              <w:rPr>
                <w:sz w:val="24"/>
                <w:szCs w:val="24"/>
                <w:lang w:eastAsia="en-GB"/>
              </w:rPr>
              <w:t>Meget almindelig</w:t>
            </w:r>
          </w:p>
          <w:p w:rsidR="001D59E8" w:rsidRDefault="001D59E8" w:rsidP="001D59E8">
            <w:pPr>
              <w:autoSpaceDE w:val="0"/>
              <w:autoSpaceDN w:val="0"/>
              <w:adjustRightInd w:val="0"/>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 xml:space="preserve">Almindelig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 xml:space="preserve">Ikke almindelig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Sjælden</w:t>
            </w:r>
          </w:p>
          <w:p w:rsidR="00C40E1C" w:rsidRDefault="00C40E1C" w:rsidP="00DE3FCB">
            <w:pPr>
              <w:autoSpaceDE w:val="0"/>
              <w:autoSpaceDN w:val="0"/>
              <w:adjustRightInd w:val="0"/>
              <w:ind w:left="29"/>
              <w:rPr>
                <w:sz w:val="24"/>
                <w:szCs w:val="24"/>
                <w:lang w:eastAsia="en-GB"/>
              </w:rPr>
            </w:pPr>
          </w:p>
          <w:p w:rsidR="001D59E8" w:rsidRDefault="001D59E8" w:rsidP="00DE3FCB">
            <w:pPr>
              <w:autoSpaceDE w:val="0"/>
              <w:autoSpaceDN w:val="0"/>
              <w:adjustRightInd w:val="0"/>
              <w:ind w:left="29"/>
              <w:rPr>
                <w:sz w:val="24"/>
                <w:szCs w:val="24"/>
                <w:lang w:eastAsia="en-GB"/>
              </w:rPr>
            </w:pPr>
          </w:p>
          <w:p w:rsidR="001D59E8" w:rsidRDefault="001D59E8"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vertAlign w:val="superscript"/>
                <w:lang w:eastAsia="en-GB"/>
              </w:rPr>
            </w:pPr>
            <w:proofErr w:type="spellStart"/>
            <w:r>
              <w:rPr>
                <w:sz w:val="24"/>
                <w:szCs w:val="24"/>
                <w:lang w:eastAsia="en-GB"/>
              </w:rPr>
              <w:t>Insomni</w:t>
            </w:r>
            <w:proofErr w:type="spellEnd"/>
            <w:r>
              <w:rPr>
                <w:sz w:val="24"/>
                <w:szCs w:val="24"/>
                <w:lang w:eastAsia="en-GB"/>
              </w:rPr>
              <w:t>, nervøsitet</w:t>
            </w:r>
            <w:r>
              <w:rPr>
                <w:sz w:val="24"/>
                <w:szCs w:val="24"/>
                <w:vertAlign w:val="superscript"/>
                <w:lang w:eastAsia="en-GB"/>
              </w:rPr>
              <w:t>3</w:t>
            </w:r>
          </w:p>
          <w:p w:rsidR="00C40E1C" w:rsidRDefault="00C40E1C" w:rsidP="00DE3FCB">
            <w:pPr>
              <w:autoSpaceDE w:val="0"/>
              <w:autoSpaceDN w:val="0"/>
              <w:adjustRightInd w:val="0"/>
              <w:ind w:left="29"/>
              <w:rPr>
                <w:sz w:val="24"/>
                <w:szCs w:val="24"/>
                <w:lang w:eastAsia="en-GB"/>
              </w:rPr>
            </w:pPr>
          </w:p>
          <w:p w:rsidR="00C40E1C" w:rsidRPr="000D63A8" w:rsidRDefault="00C40E1C" w:rsidP="00DE3FCB">
            <w:pPr>
              <w:autoSpaceDE w:val="0"/>
              <w:autoSpaceDN w:val="0"/>
              <w:adjustRightInd w:val="0"/>
              <w:ind w:left="29"/>
              <w:rPr>
                <w:sz w:val="24"/>
                <w:szCs w:val="24"/>
                <w:lang w:eastAsia="en-GB"/>
              </w:rPr>
            </w:pPr>
            <w:r>
              <w:rPr>
                <w:sz w:val="24"/>
                <w:szCs w:val="24"/>
                <w:lang w:eastAsia="en-GB"/>
              </w:rPr>
              <w:t>Anoreksi, affektlabilitet, aggression</w:t>
            </w:r>
            <w:r>
              <w:rPr>
                <w:sz w:val="24"/>
                <w:szCs w:val="24"/>
                <w:vertAlign w:val="superscript"/>
                <w:lang w:eastAsia="en-GB"/>
              </w:rPr>
              <w:t>1</w:t>
            </w:r>
            <w:r>
              <w:rPr>
                <w:sz w:val="24"/>
                <w:szCs w:val="24"/>
                <w:lang w:eastAsia="en-GB"/>
              </w:rPr>
              <w:t>, agitation</w:t>
            </w:r>
            <w:r>
              <w:rPr>
                <w:sz w:val="24"/>
                <w:szCs w:val="24"/>
                <w:vertAlign w:val="superscript"/>
                <w:lang w:eastAsia="en-GB"/>
              </w:rPr>
              <w:t>1</w:t>
            </w:r>
            <w:r>
              <w:rPr>
                <w:sz w:val="24"/>
                <w:szCs w:val="24"/>
                <w:lang w:eastAsia="en-GB"/>
              </w:rPr>
              <w:t>, angst</w:t>
            </w:r>
            <w:r>
              <w:rPr>
                <w:sz w:val="24"/>
                <w:szCs w:val="24"/>
                <w:vertAlign w:val="superscript"/>
                <w:lang w:eastAsia="en-GB"/>
              </w:rPr>
              <w:t>1</w:t>
            </w:r>
            <w:r>
              <w:rPr>
                <w:sz w:val="24"/>
                <w:szCs w:val="24"/>
                <w:lang w:eastAsia="en-GB"/>
              </w:rPr>
              <w:t>, depression</w:t>
            </w:r>
            <w:r>
              <w:rPr>
                <w:sz w:val="24"/>
                <w:szCs w:val="24"/>
                <w:vertAlign w:val="superscript"/>
                <w:lang w:eastAsia="en-GB"/>
              </w:rPr>
              <w:t>1</w:t>
            </w:r>
            <w:r>
              <w:rPr>
                <w:sz w:val="24"/>
                <w:szCs w:val="24"/>
                <w:lang w:eastAsia="en-GB"/>
              </w:rPr>
              <w:t>, irritabilitet, unormal opførsel, rastløshed</w:t>
            </w:r>
            <w:r>
              <w:rPr>
                <w:sz w:val="24"/>
                <w:szCs w:val="24"/>
                <w:vertAlign w:val="superscript"/>
                <w:lang w:eastAsia="en-GB"/>
              </w:rPr>
              <w:t>2</w:t>
            </w:r>
            <w:r>
              <w:rPr>
                <w:sz w:val="24"/>
                <w:szCs w:val="24"/>
                <w:lang w:eastAsia="en-GB"/>
              </w:rPr>
              <w:t>, søvnforstyrrelser</w:t>
            </w:r>
            <w:r>
              <w:rPr>
                <w:sz w:val="24"/>
                <w:szCs w:val="24"/>
                <w:vertAlign w:val="superscript"/>
                <w:lang w:eastAsia="en-GB"/>
              </w:rPr>
              <w:t>2</w:t>
            </w:r>
            <w:r>
              <w:rPr>
                <w:sz w:val="24"/>
                <w:szCs w:val="24"/>
                <w:lang w:eastAsia="en-GB"/>
              </w:rPr>
              <w:t>, nedsat libido</w:t>
            </w:r>
            <w:r>
              <w:rPr>
                <w:sz w:val="24"/>
                <w:szCs w:val="24"/>
                <w:vertAlign w:val="superscript"/>
                <w:lang w:eastAsia="en-GB"/>
              </w:rPr>
              <w:t>3</w:t>
            </w:r>
            <w:r>
              <w:rPr>
                <w:sz w:val="24"/>
                <w:szCs w:val="24"/>
                <w:lang w:eastAsia="en-GB"/>
              </w:rPr>
              <w:t>, angstanfald</w:t>
            </w:r>
            <w:r>
              <w:rPr>
                <w:sz w:val="24"/>
                <w:szCs w:val="24"/>
                <w:vertAlign w:val="superscript"/>
                <w:lang w:eastAsia="en-GB"/>
              </w:rPr>
              <w:t>3</w:t>
            </w:r>
            <w:r>
              <w:rPr>
                <w:sz w:val="24"/>
                <w:szCs w:val="24"/>
                <w:lang w:eastAsia="en-GB"/>
              </w:rPr>
              <w:t>, stress</w:t>
            </w:r>
            <w:r>
              <w:rPr>
                <w:sz w:val="24"/>
                <w:szCs w:val="24"/>
                <w:vertAlign w:val="superscript"/>
                <w:lang w:eastAsia="en-GB"/>
              </w:rPr>
              <w:t>3</w:t>
            </w:r>
            <w:r w:rsidRPr="000D63A8">
              <w:rPr>
                <w:sz w:val="24"/>
                <w:szCs w:val="24"/>
                <w:lang w:eastAsia="en-GB"/>
              </w:rPr>
              <w:t>, bruxismus</w:t>
            </w:r>
            <w:r>
              <w:rPr>
                <w:sz w:val="24"/>
                <w:szCs w:val="24"/>
                <w:vertAlign w:val="superscript"/>
                <w:lang w:eastAsia="en-GB"/>
              </w:rPr>
              <w:t>4</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Psykotiske sygdomme</w:t>
            </w:r>
            <w:r>
              <w:rPr>
                <w:sz w:val="24"/>
                <w:szCs w:val="24"/>
                <w:vertAlign w:val="superscript"/>
                <w:lang w:eastAsia="en-GB"/>
              </w:rPr>
              <w:t>1</w:t>
            </w:r>
            <w:r>
              <w:rPr>
                <w:sz w:val="24"/>
                <w:szCs w:val="24"/>
                <w:lang w:eastAsia="en-GB"/>
              </w:rPr>
              <w:t>, auditive, visuelle eller taktile hallucinationer</w:t>
            </w:r>
            <w:r>
              <w:rPr>
                <w:sz w:val="24"/>
                <w:szCs w:val="24"/>
                <w:vertAlign w:val="superscript"/>
                <w:lang w:eastAsia="en-GB"/>
              </w:rPr>
              <w:t>1*</w:t>
            </w:r>
            <w:r>
              <w:rPr>
                <w:sz w:val="24"/>
                <w:szCs w:val="24"/>
                <w:lang w:eastAsia="en-GB"/>
              </w:rPr>
              <w:t>, vrede, selvmordsforestillinger</w:t>
            </w:r>
            <w:r>
              <w:rPr>
                <w:sz w:val="24"/>
                <w:szCs w:val="24"/>
                <w:vertAlign w:val="superscript"/>
                <w:lang w:eastAsia="en-GB"/>
              </w:rPr>
              <w:t>1</w:t>
            </w:r>
            <w:r>
              <w:rPr>
                <w:sz w:val="24"/>
                <w:szCs w:val="24"/>
                <w:lang w:eastAsia="en-GB"/>
              </w:rPr>
              <w:t xml:space="preserve">, ændret humør, humørsvingninger, </w:t>
            </w:r>
            <w:proofErr w:type="spellStart"/>
            <w:r>
              <w:rPr>
                <w:sz w:val="24"/>
                <w:szCs w:val="24"/>
                <w:lang w:eastAsia="en-GB"/>
              </w:rPr>
              <w:t>grådlabilitet</w:t>
            </w:r>
            <w:proofErr w:type="spellEnd"/>
            <w:r>
              <w:rPr>
                <w:sz w:val="24"/>
                <w:szCs w:val="24"/>
                <w:lang w:eastAsia="en-GB"/>
              </w:rPr>
              <w:t>, tics</w:t>
            </w:r>
            <w:r>
              <w:rPr>
                <w:sz w:val="24"/>
                <w:szCs w:val="24"/>
                <w:vertAlign w:val="superscript"/>
                <w:lang w:eastAsia="en-GB"/>
              </w:rPr>
              <w:t>1</w:t>
            </w:r>
            <w:r>
              <w:rPr>
                <w:sz w:val="24"/>
                <w:szCs w:val="24"/>
                <w:lang w:eastAsia="en-GB"/>
              </w:rPr>
              <w:t xml:space="preserve">, forværring af </w:t>
            </w:r>
            <w:r>
              <w:rPr>
                <w:sz w:val="24"/>
                <w:szCs w:val="24"/>
                <w:lang w:eastAsia="en-GB"/>
              </w:rPr>
              <w:lastRenderedPageBreak/>
              <w:t>forud eksisterende tics eller Tourettes syndrom</w:t>
            </w:r>
            <w:r>
              <w:rPr>
                <w:sz w:val="24"/>
                <w:szCs w:val="24"/>
                <w:vertAlign w:val="superscript"/>
                <w:lang w:eastAsia="en-GB"/>
              </w:rPr>
              <w:t>1</w:t>
            </w:r>
            <w:r>
              <w:rPr>
                <w:sz w:val="24"/>
                <w:szCs w:val="24"/>
                <w:lang w:eastAsia="en-GB"/>
              </w:rPr>
              <w:t xml:space="preserve">, </w:t>
            </w:r>
            <w:proofErr w:type="spellStart"/>
            <w:r>
              <w:rPr>
                <w:sz w:val="24"/>
                <w:szCs w:val="24"/>
                <w:lang w:eastAsia="en-GB"/>
              </w:rPr>
              <w:t>hypervigilitet</w:t>
            </w:r>
            <w:proofErr w:type="spellEnd"/>
            <w:r>
              <w:rPr>
                <w:sz w:val="24"/>
                <w:szCs w:val="24"/>
                <w:lang w:eastAsia="en-GB"/>
              </w:rPr>
              <w:t>, anspændthed</w:t>
            </w:r>
          </w:p>
          <w:p w:rsidR="00C40E1C" w:rsidRDefault="00C40E1C" w:rsidP="00DE3FCB">
            <w:pPr>
              <w:autoSpaceDE w:val="0"/>
              <w:autoSpaceDN w:val="0"/>
              <w:adjustRightInd w:val="0"/>
              <w:ind w:left="29"/>
              <w:rPr>
                <w:sz w:val="24"/>
                <w:szCs w:val="24"/>
                <w:lang w:eastAsia="en-GB"/>
              </w:rPr>
            </w:pPr>
          </w:p>
          <w:p w:rsidR="001D59E8" w:rsidRPr="00EB0198" w:rsidRDefault="001D59E8" w:rsidP="001D59E8">
            <w:pPr>
              <w:autoSpaceDE w:val="0"/>
              <w:autoSpaceDN w:val="0"/>
              <w:adjustRightInd w:val="0"/>
              <w:ind w:left="29"/>
              <w:rPr>
                <w:sz w:val="24"/>
                <w:szCs w:val="24"/>
                <w:lang w:eastAsia="en-GB"/>
              </w:rPr>
            </w:pPr>
            <w:r>
              <w:rPr>
                <w:sz w:val="24"/>
                <w:szCs w:val="24"/>
                <w:lang w:eastAsia="en-GB"/>
              </w:rPr>
              <w:t>Mani</w:t>
            </w:r>
            <w:r>
              <w:rPr>
                <w:sz w:val="24"/>
                <w:szCs w:val="24"/>
                <w:vertAlign w:val="superscript"/>
                <w:lang w:eastAsia="en-GB"/>
              </w:rPr>
              <w:t>1*</w:t>
            </w:r>
            <w:r>
              <w:rPr>
                <w:sz w:val="24"/>
                <w:szCs w:val="24"/>
                <w:lang w:eastAsia="en-GB"/>
              </w:rPr>
              <w:t xml:space="preserve">, desorientering, libidoforstyrrelser, </w:t>
            </w:r>
            <w:proofErr w:type="spellStart"/>
            <w:r w:rsidRPr="0031412B">
              <w:rPr>
                <w:sz w:val="24"/>
                <w:szCs w:val="24"/>
              </w:rPr>
              <w:t>obsessiv-kompulsiv</w:t>
            </w:r>
            <w:proofErr w:type="spellEnd"/>
            <w:r w:rsidRPr="0031412B">
              <w:rPr>
                <w:sz w:val="24"/>
                <w:szCs w:val="24"/>
              </w:rPr>
              <w:t xml:space="preserve"> lidelse (</w:t>
            </w:r>
            <w:r>
              <w:rPr>
                <w:sz w:val="24"/>
                <w:szCs w:val="24"/>
              </w:rPr>
              <w:t>herunder</w:t>
            </w:r>
            <w:r w:rsidRPr="0031412B">
              <w:rPr>
                <w:sz w:val="24"/>
                <w:szCs w:val="24"/>
              </w:rPr>
              <w:t xml:space="preserve"> </w:t>
            </w:r>
            <w:proofErr w:type="spellStart"/>
            <w:r w:rsidRPr="0031412B">
              <w:rPr>
                <w:sz w:val="24"/>
                <w:szCs w:val="24"/>
              </w:rPr>
              <w:t>trikotillomani</w:t>
            </w:r>
            <w:proofErr w:type="spellEnd"/>
            <w:r w:rsidRPr="0031412B">
              <w:rPr>
                <w:sz w:val="24"/>
                <w:szCs w:val="24"/>
              </w:rPr>
              <w:t xml:space="preserve"> og </w:t>
            </w:r>
            <w:proofErr w:type="spellStart"/>
            <w:r w:rsidRPr="0031412B">
              <w:rPr>
                <w:sz w:val="24"/>
                <w:szCs w:val="24"/>
              </w:rPr>
              <w:t>dermatillomani</w:t>
            </w:r>
            <w:proofErr w:type="spellEnd"/>
            <w:r w:rsidRPr="0031412B">
              <w:rPr>
                <w:sz w:val="24"/>
                <w:szCs w:val="24"/>
              </w:rPr>
              <w:t>)</w:t>
            </w:r>
          </w:p>
          <w:p w:rsidR="001D59E8" w:rsidRDefault="001D59E8" w:rsidP="00DE3FCB">
            <w:pPr>
              <w:autoSpaceDE w:val="0"/>
              <w:autoSpaceDN w:val="0"/>
              <w:adjustRightInd w:val="0"/>
              <w:ind w:left="29"/>
              <w:rPr>
                <w:sz w:val="24"/>
                <w:szCs w:val="24"/>
              </w:rPr>
            </w:pPr>
          </w:p>
          <w:p w:rsidR="001D59E8" w:rsidRDefault="001D59E8" w:rsidP="001D59E8">
            <w:pPr>
              <w:autoSpaceDE w:val="0"/>
              <w:autoSpaceDN w:val="0"/>
              <w:adjustRightInd w:val="0"/>
              <w:ind w:left="29"/>
              <w:rPr>
                <w:sz w:val="24"/>
                <w:szCs w:val="24"/>
                <w:lang w:eastAsia="en-GB"/>
              </w:rPr>
            </w:pPr>
            <w:r>
              <w:rPr>
                <w:sz w:val="24"/>
                <w:szCs w:val="24"/>
              </w:rPr>
              <w:t>Selvmordsforsøg (herunder fuldbyrdet selvmord)</w:t>
            </w:r>
            <w:r>
              <w:rPr>
                <w:sz w:val="24"/>
                <w:szCs w:val="24"/>
                <w:vertAlign w:val="superscript"/>
              </w:rPr>
              <w:t>1*</w:t>
            </w:r>
            <w:r>
              <w:rPr>
                <w:sz w:val="24"/>
                <w:szCs w:val="24"/>
              </w:rPr>
              <w:t>, forbigående nedtrykthed</w:t>
            </w:r>
            <w:r>
              <w:rPr>
                <w:sz w:val="24"/>
                <w:szCs w:val="24"/>
                <w:vertAlign w:val="superscript"/>
              </w:rPr>
              <w:t>1*</w:t>
            </w:r>
            <w:r>
              <w:rPr>
                <w:sz w:val="24"/>
                <w:szCs w:val="24"/>
              </w:rPr>
              <w:t xml:space="preserve">, unormale tanker, apati </w:t>
            </w:r>
          </w:p>
          <w:p w:rsidR="00C40E1C" w:rsidRDefault="00C40E1C" w:rsidP="00DE3FCB">
            <w:pPr>
              <w:autoSpaceDE w:val="0"/>
              <w:autoSpaceDN w:val="0"/>
              <w:adjustRightInd w:val="0"/>
              <w:ind w:left="29"/>
              <w:rPr>
                <w:sz w:val="24"/>
                <w:szCs w:val="24"/>
                <w:lang w:eastAsia="en-GB"/>
              </w:rPr>
            </w:pPr>
          </w:p>
          <w:p w:rsidR="001D59E8" w:rsidRDefault="001D59E8" w:rsidP="001D59E8">
            <w:pPr>
              <w:autoSpaceDE w:val="0"/>
              <w:autoSpaceDN w:val="0"/>
              <w:adjustRightInd w:val="0"/>
              <w:ind w:left="29"/>
              <w:rPr>
                <w:sz w:val="24"/>
                <w:szCs w:val="24"/>
              </w:rPr>
            </w:pPr>
            <w:r>
              <w:rPr>
                <w:sz w:val="24"/>
                <w:szCs w:val="24"/>
              </w:rPr>
              <w:t>Vrangforestillinger</w:t>
            </w:r>
            <w:r>
              <w:rPr>
                <w:sz w:val="24"/>
                <w:szCs w:val="24"/>
                <w:vertAlign w:val="superscript"/>
              </w:rPr>
              <w:t>1*</w:t>
            </w:r>
            <w:r>
              <w:rPr>
                <w:sz w:val="24"/>
                <w:szCs w:val="24"/>
              </w:rPr>
              <w:t>, tankeforstyrrelser</w:t>
            </w:r>
            <w:r>
              <w:rPr>
                <w:sz w:val="24"/>
                <w:szCs w:val="24"/>
                <w:vertAlign w:val="superscript"/>
              </w:rPr>
              <w:t>1*</w:t>
            </w:r>
            <w:r>
              <w:rPr>
                <w:sz w:val="24"/>
                <w:szCs w:val="24"/>
              </w:rPr>
              <w:t xml:space="preserve">, konfus tilstand, afhængighed, </w:t>
            </w:r>
            <w:proofErr w:type="spellStart"/>
            <w:r>
              <w:rPr>
                <w:sz w:val="24"/>
                <w:szCs w:val="24"/>
              </w:rPr>
              <w:t>logorrhea</w:t>
            </w:r>
            <w:proofErr w:type="spellEnd"/>
            <w:r>
              <w:rPr>
                <w:sz w:val="24"/>
                <w:szCs w:val="24"/>
              </w:rPr>
              <w:t xml:space="preserve">. </w:t>
            </w:r>
          </w:p>
          <w:p w:rsidR="00C40E1C" w:rsidRDefault="001D59E8" w:rsidP="001D59E8">
            <w:pPr>
              <w:autoSpaceDE w:val="0"/>
              <w:autoSpaceDN w:val="0"/>
              <w:adjustRightInd w:val="0"/>
              <w:ind w:left="29"/>
              <w:rPr>
                <w:sz w:val="24"/>
                <w:szCs w:val="24"/>
                <w:lang w:eastAsia="en-GB"/>
              </w:rPr>
            </w:pPr>
            <w:r>
              <w:rPr>
                <w:sz w:val="24"/>
                <w:szCs w:val="24"/>
              </w:rPr>
              <w:t>Tilfælde med misbrug og afhængighed er beskrevet hyppigere med formuleringer med hurtig frigivelse</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lang w:eastAsia="en-GB"/>
              </w:rPr>
            </w:pPr>
            <w:r>
              <w:rPr>
                <w:b/>
                <w:sz w:val="24"/>
                <w:szCs w:val="24"/>
                <w:lang w:eastAsia="en-GB"/>
              </w:rPr>
              <w:lastRenderedPageBreak/>
              <w:t>Nervesystemet</w:t>
            </w:r>
          </w:p>
          <w:p w:rsidR="00C40E1C" w:rsidRDefault="00C40E1C" w:rsidP="00DE3FCB">
            <w:pPr>
              <w:autoSpaceDE w:val="0"/>
              <w:autoSpaceDN w:val="0"/>
              <w:adjustRightInd w:val="0"/>
              <w:ind w:left="29"/>
              <w:rPr>
                <w:sz w:val="24"/>
                <w:szCs w:val="24"/>
                <w:lang w:eastAsia="en-GB"/>
              </w:rPr>
            </w:pPr>
            <w:r>
              <w:rPr>
                <w:sz w:val="24"/>
                <w:szCs w:val="24"/>
                <w:lang w:eastAsia="en-GB"/>
              </w:rPr>
              <w:t>Meget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 xml:space="preserve">Almindelig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 xml:space="preserve">Ikke almindelig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b/>
                <w:sz w:val="24"/>
                <w:szCs w:val="24"/>
                <w:lang w:val="en-US" w:eastAsia="en-GB"/>
              </w:rPr>
            </w:pPr>
            <w:r>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Pr="00C40E1C" w:rsidRDefault="00C40E1C" w:rsidP="00DE3FCB">
            <w:pPr>
              <w:autoSpaceDE w:val="0"/>
              <w:autoSpaceDN w:val="0"/>
              <w:adjustRightInd w:val="0"/>
              <w:ind w:left="29"/>
              <w:rPr>
                <w:sz w:val="24"/>
                <w:szCs w:val="24"/>
                <w:lang w:eastAsia="en-GB"/>
              </w:rPr>
            </w:pPr>
          </w:p>
          <w:p w:rsidR="00C40E1C" w:rsidRPr="00C40E1C" w:rsidRDefault="00C40E1C" w:rsidP="00DE3FCB">
            <w:pPr>
              <w:autoSpaceDE w:val="0"/>
              <w:autoSpaceDN w:val="0"/>
              <w:adjustRightInd w:val="0"/>
              <w:ind w:left="29"/>
              <w:rPr>
                <w:sz w:val="24"/>
                <w:szCs w:val="24"/>
              </w:rPr>
            </w:pPr>
            <w:r w:rsidRPr="00C40E1C">
              <w:rPr>
                <w:sz w:val="24"/>
                <w:szCs w:val="24"/>
              </w:rPr>
              <w:t>Hovedpine</w:t>
            </w:r>
          </w:p>
          <w:p w:rsidR="00C40E1C" w:rsidRPr="00C40E1C" w:rsidRDefault="00C40E1C" w:rsidP="00DE3FCB">
            <w:pPr>
              <w:autoSpaceDE w:val="0"/>
              <w:autoSpaceDN w:val="0"/>
              <w:adjustRightInd w:val="0"/>
              <w:ind w:left="29"/>
              <w:rPr>
                <w:sz w:val="24"/>
                <w:szCs w:val="24"/>
                <w:lang w:eastAsia="en-GB"/>
              </w:rPr>
            </w:pPr>
          </w:p>
          <w:p w:rsidR="00C40E1C" w:rsidRPr="00C40E1C" w:rsidRDefault="00C40E1C" w:rsidP="00DE3FCB">
            <w:pPr>
              <w:autoSpaceDE w:val="0"/>
              <w:autoSpaceDN w:val="0"/>
              <w:adjustRightInd w:val="0"/>
              <w:ind w:left="29"/>
              <w:rPr>
                <w:sz w:val="24"/>
                <w:szCs w:val="24"/>
                <w:lang w:eastAsia="en-GB"/>
              </w:rPr>
            </w:pPr>
            <w:r w:rsidRPr="00C40E1C">
              <w:rPr>
                <w:sz w:val="24"/>
                <w:szCs w:val="24"/>
                <w:lang w:eastAsia="en-GB"/>
              </w:rPr>
              <w:t>Tremor</w:t>
            </w:r>
            <w:r w:rsidRPr="00C40E1C">
              <w:rPr>
                <w:sz w:val="24"/>
                <w:szCs w:val="24"/>
                <w:vertAlign w:val="superscript"/>
                <w:lang w:eastAsia="en-GB"/>
              </w:rPr>
              <w:t>2</w:t>
            </w:r>
            <w:r w:rsidRPr="00C40E1C">
              <w:rPr>
                <w:sz w:val="24"/>
                <w:szCs w:val="24"/>
                <w:lang w:eastAsia="en-GB"/>
              </w:rPr>
              <w:t xml:space="preserve">. svimmelhed, </w:t>
            </w:r>
            <w:proofErr w:type="spellStart"/>
            <w:r w:rsidRPr="00C40E1C">
              <w:rPr>
                <w:sz w:val="24"/>
                <w:szCs w:val="24"/>
                <w:lang w:eastAsia="en-GB"/>
              </w:rPr>
              <w:t>dyskinesi</w:t>
            </w:r>
            <w:proofErr w:type="spellEnd"/>
            <w:r w:rsidRPr="00C40E1C">
              <w:rPr>
                <w:sz w:val="24"/>
                <w:szCs w:val="24"/>
                <w:lang w:eastAsia="en-GB"/>
              </w:rPr>
              <w:t xml:space="preserve">, </w:t>
            </w:r>
            <w:proofErr w:type="spellStart"/>
            <w:r w:rsidRPr="00C40E1C">
              <w:rPr>
                <w:sz w:val="24"/>
                <w:szCs w:val="24"/>
              </w:rPr>
              <w:t>psykomotorisk</w:t>
            </w:r>
            <w:proofErr w:type="spellEnd"/>
            <w:r w:rsidRPr="00C40E1C">
              <w:rPr>
                <w:sz w:val="24"/>
                <w:szCs w:val="24"/>
              </w:rPr>
              <w:t xml:space="preserve"> </w:t>
            </w:r>
            <w:proofErr w:type="spellStart"/>
            <w:r w:rsidRPr="00C40E1C">
              <w:rPr>
                <w:sz w:val="24"/>
                <w:szCs w:val="24"/>
              </w:rPr>
              <w:t>hyper-aktivitet</w:t>
            </w:r>
            <w:proofErr w:type="spellEnd"/>
            <w:r w:rsidRPr="00C40E1C">
              <w:rPr>
                <w:sz w:val="24"/>
                <w:szCs w:val="24"/>
                <w:lang w:eastAsia="en-GB"/>
              </w:rPr>
              <w:t xml:space="preserve">, </w:t>
            </w:r>
            <w:proofErr w:type="spellStart"/>
            <w:r w:rsidRPr="00C40E1C">
              <w:rPr>
                <w:sz w:val="24"/>
                <w:szCs w:val="24"/>
                <w:lang w:eastAsia="en-GB"/>
              </w:rPr>
              <w:t>somnolens</w:t>
            </w:r>
            <w:proofErr w:type="spellEnd"/>
          </w:p>
          <w:p w:rsidR="00C40E1C" w:rsidRPr="00C40E1C" w:rsidRDefault="00C40E1C" w:rsidP="00DE3FCB">
            <w:pPr>
              <w:autoSpaceDE w:val="0"/>
              <w:autoSpaceDN w:val="0"/>
              <w:adjustRightInd w:val="0"/>
              <w:ind w:left="29"/>
              <w:rPr>
                <w:sz w:val="24"/>
                <w:szCs w:val="24"/>
                <w:lang w:eastAsia="en-GB"/>
              </w:rPr>
            </w:pPr>
          </w:p>
          <w:p w:rsidR="00C40E1C" w:rsidRPr="00C40E1C" w:rsidRDefault="00C40E1C" w:rsidP="00DE3FCB">
            <w:pPr>
              <w:autoSpaceDE w:val="0"/>
              <w:autoSpaceDN w:val="0"/>
              <w:adjustRightInd w:val="0"/>
              <w:ind w:left="29"/>
              <w:rPr>
                <w:sz w:val="24"/>
                <w:szCs w:val="24"/>
                <w:vertAlign w:val="superscript"/>
                <w:lang w:eastAsia="en-GB"/>
              </w:rPr>
            </w:pPr>
            <w:r w:rsidRPr="00C40E1C">
              <w:rPr>
                <w:sz w:val="24"/>
                <w:szCs w:val="24"/>
                <w:lang w:eastAsia="en-GB"/>
              </w:rPr>
              <w:t>Sedation, akatisi</w:t>
            </w:r>
            <w:r w:rsidRPr="00C40E1C">
              <w:rPr>
                <w:sz w:val="24"/>
                <w:szCs w:val="24"/>
                <w:vertAlign w:val="superscript"/>
                <w:lang w:eastAsia="en-GB"/>
              </w:rPr>
              <w:t>3</w:t>
            </w:r>
          </w:p>
          <w:p w:rsidR="00C40E1C" w:rsidRPr="00C40E1C" w:rsidRDefault="00C40E1C" w:rsidP="00DE3FCB">
            <w:pPr>
              <w:autoSpaceDE w:val="0"/>
              <w:autoSpaceDN w:val="0"/>
              <w:adjustRightInd w:val="0"/>
              <w:ind w:left="29"/>
              <w:rPr>
                <w:sz w:val="24"/>
                <w:szCs w:val="24"/>
                <w:lang w:eastAsia="en-GB"/>
              </w:rPr>
            </w:pPr>
          </w:p>
          <w:p w:rsidR="00C40E1C" w:rsidRPr="00C40E1C" w:rsidRDefault="00C40E1C" w:rsidP="00DE3FCB">
            <w:pPr>
              <w:autoSpaceDE w:val="0"/>
              <w:autoSpaceDN w:val="0"/>
              <w:adjustRightInd w:val="0"/>
              <w:ind w:left="29"/>
              <w:rPr>
                <w:sz w:val="24"/>
                <w:szCs w:val="24"/>
                <w:lang w:eastAsia="en-GB"/>
              </w:rPr>
            </w:pPr>
            <w:r w:rsidRPr="00C40E1C">
              <w:rPr>
                <w:sz w:val="24"/>
                <w:szCs w:val="24"/>
              </w:rPr>
              <w:t xml:space="preserve">Kramper, </w:t>
            </w:r>
            <w:proofErr w:type="spellStart"/>
            <w:r w:rsidRPr="00C40E1C">
              <w:rPr>
                <w:sz w:val="24"/>
                <w:szCs w:val="24"/>
              </w:rPr>
              <w:t>koreoatetoide</w:t>
            </w:r>
            <w:proofErr w:type="spellEnd"/>
            <w:r w:rsidRPr="00C40E1C">
              <w:rPr>
                <w:sz w:val="24"/>
                <w:szCs w:val="24"/>
              </w:rPr>
              <w:t xml:space="preserve"> bevægelser, reversibel iskæmisk neurologisk deficit, </w:t>
            </w:r>
            <w:proofErr w:type="spellStart"/>
            <w:r w:rsidRPr="00C40E1C">
              <w:rPr>
                <w:sz w:val="24"/>
                <w:szCs w:val="24"/>
              </w:rPr>
              <w:t>Neuroleptisk</w:t>
            </w:r>
            <w:proofErr w:type="spellEnd"/>
            <w:r w:rsidRPr="00C40E1C">
              <w:rPr>
                <w:sz w:val="24"/>
                <w:szCs w:val="24"/>
              </w:rPr>
              <w:t xml:space="preserve"> Malignt Syndrom (NMS; rapporterne var dårligt dokumenteret og i størstedelen af disse sager modtog patienten også andre stoffer, så </w:t>
            </w:r>
            <w:proofErr w:type="spellStart"/>
            <w:r w:rsidRPr="00C40E1C">
              <w:rPr>
                <w:sz w:val="24"/>
                <w:szCs w:val="24"/>
              </w:rPr>
              <w:t>methylphenidats</w:t>
            </w:r>
            <w:proofErr w:type="spellEnd"/>
            <w:r w:rsidRPr="00C40E1C">
              <w:rPr>
                <w:sz w:val="24"/>
                <w:szCs w:val="24"/>
              </w:rPr>
              <w:t xml:space="preserve"> rolle er ikke kendt).</w:t>
            </w:r>
          </w:p>
          <w:p w:rsidR="00C40E1C" w:rsidRP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rPr>
              <w:t>Cerebrovaskulære</w:t>
            </w:r>
            <w:proofErr w:type="spellEnd"/>
            <w:r>
              <w:rPr>
                <w:sz w:val="24"/>
                <w:szCs w:val="24"/>
              </w:rPr>
              <w:t xml:space="preserve"> sygdomme</w:t>
            </w:r>
            <w:r>
              <w:rPr>
                <w:sz w:val="24"/>
                <w:szCs w:val="24"/>
                <w:vertAlign w:val="superscript"/>
              </w:rPr>
              <w:t>1</w:t>
            </w:r>
            <w:r>
              <w:rPr>
                <w:sz w:val="24"/>
                <w:szCs w:val="24"/>
              </w:rPr>
              <w:t xml:space="preserve"> (herunder </w:t>
            </w:r>
            <w:proofErr w:type="spellStart"/>
            <w:r>
              <w:rPr>
                <w:sz w:val="24"/>
                <w:szCs w:val="24"/>
              </w:rPr>
              <w:t>vaskulitis</w:t>
            </w:r>
            <w:proofErr w:type="spellEnd"/>
            <w:r>
              <w:rPr>
                <w:sz w:val="24"/>
                <w:szCs w:val="24"/>
              </w:rPr>
              <w:t xml:space="preserve">, cerebral </w:t>
            </w:r>
            <w:proofErr w:type="spellStart"/>
            <w:r>
              <w:rPr>
                <w:sz w:val="24"/>
                <w:szCs w:val="24"/>
              </w:rPr>
              <w:t>hæmorrhage</w:t>
            </w:r>
            <w:proofErr w:type="spellEnd"/>
            <w:r>
              <w:rPr>
                <w:sz w:val="24"/>
                <w:szCs w:val="24"/>
              </w:rPr>
              <w:t xml:space="preserve"> og </w:t>
            </w:r>
            <w:proofErr w:type="spellStart"/>
            <w:r>
              <w:rPr>
                <w:sz w:val="24"/>
                <w:szCs w:val="24"/>
              </w:rPr>
              <w:t>cerebrovaskulære</w:t>
            </w:r>
            <w:proofErr w:type="spellEnd"/>
            <w:r>
              <w:rPr>
                <w:sz w:val="24"/>
                <w:szCs w:val="24"/>
              </w:rPr>
              <w:t xml:space="preserve"> hændelser, cerebral </w:t>
            </w:r>
            <w:proofErr w:type="spellStart"/>
            <w:r>
              <w:rPr>
                <w:sz w:val="24"/>
                <w:szCs w:val="24"/>
              </w:rPr>
              <w:t>arteritis</w:t>
            </w:r>
            <w:proofErr w:type="spellEnd"/>
            <w:r>
              <w:rPr>
                <w:sz w:val="24"/>
                <w:szCs w:val="24"/>
              </w:rPr>
              <w:t xml:space="preserve">, cerebral </w:t>
            </w:r>
            <w:proofErr w:type="spellStart"/>
            <w:r>
              <w:rPr>
                <w:sz w:val="24"/>
                <w:szCs w:val="24"/>
              </w:rPr>
              <w:t>okklusion</w:t>
            </w:r>
            <w:proofErr w:type="spellEnd"/>
            <w:r>
              <w:rPr>
                <w:sz w:val="24"/>
                <w:szCs w:val="24"/>
              </w:rPr>
              <w:t>), grand mal kramper</w:t>
            </w:r>
            <w:r>
              <w:rPr>
                <w:sz w:val="24"/>
                <w:szCs w:val="24"/>
                <w:vertAlign w:val="superscript"/>
              </w:rPr>
              <w:t>1</w:t>
            </w:r>
            <w:r>
              <w:rPr>
                <w:sz w:val="24"/>
                <w:szCs w:val="24"/>
              </w:rPr>
              <w:t xml:space="preserve">, migræne, </w:t>
            </w:r>
            <w:proofErr w:type="spellStart"/>
            <w:r>
              <w:rPr>
                <w:sz w:val="24"/>
                <w:szCs w:val="24"/>
              </w:rPr>
              <w:t>dysphemi</w:t>
            </w:r>
            <w:proofErr w:type="spellEnd"/>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Pr="00DE76EB" w:rsidRDefault="00C40E1C" w:rsidP="00DE3FCB">
            <w:pPr>
              <w:autoSpaceDE w:val="0"/>
              <w:autoSpaceDN w:val="0"/>
              <w:adjustRightInd w:val="0"/>
              <w:ind w:left="29"/>
              <w:rPr>
                <w:b/>
                <w:sz w:val="24"/>
                <w:szCs w:val="24"/>
                <w:lang w:eastAsia="en-GB"/>
              </w:rPr>
            </w:pPr>
            <w:r w:rsidRPr="00DE76EB">
              <w:rPr>
                <w:b/>
                <w:sz w:val="24"/>
                <w:szCs w:val="24"/>
                <w:lang w:eastAsia="en-GB"/>
              </w:rPr>
              <w:t>Øjne</w:t>
            </w:r>
          </w:p>
          <w:p w:rsidR="00C40E1C" w:rsidRDefault="00C40E1C" w:rsidP="00DE3FCB">
            <w:pPr>
              <w:autoSpaceDE w:val="0"/>
              <w:autoSpaceDN w:val="0"/>
              <w:adjustRightInd w:val="0"/>
              <w:ind w:left="29"/>
              <w:rPr>
                <w:sz w:val="24"/>
                <w:szCs w:val="24"/>
                <w:lang w:eastAsia="en-GB"/>
              </w:rPr>
            </w:pPr>
            <w:r>
              <w:rPr>
                <w:sz w:val="24"/>
                <w:szCs w:val="24"/>
                <w:lang w:eastAsia="en-GB"/>
              </w:rPr>
              <w:t xml:space="preserve">Ikke almindelig </w:t>
            </w:r>
          </w:p>
          <w:p w:rsidR="00C40E1C" w:rsidRPr="00DE76EB" w:rsidRDefault="00C40E1C" w:rsidP="00DE3FCB">
            <w:pPr>
              <w:autoSpaceDE w:val="0"/>
              <w:autoSpaceDN w:val="0"/>
              <w:adjustRightInd w:val="0"/>
              <w:ind w:left="29"/>
              <w:rPr>
                <w:sz w:val="24"/>
                <w:szCs w:val="24"/>
                <w:lang w:eastAsia="en-GB"/>
              </w:rPr>
            </w:pPr>
          </w:p>
          <w:p w:rsidR="00C40E1C" w:rsidRPr="00DE76EB" w:rsidRDefault="00C40E1C" w:rsidP="00DE3FCB">
            <w:pPr>
              <w:autoSpaceDE w:val="0"/>
              <w:autoSpaceDN w:val="0"/>
              <w:adjustRightInd w:val="0"/>
              <w:ind w:left="29"/>
              <w:rPr>
                <w:sz w:val="24"/>
                <w:szCs w:val="24"/>
                <w:lang w:eastAsia="en-GB"/>
              </w:rPr>
            </w:pPr>
            <w:r w:rsidRPr="00DE76EB">
              <w:rPr>
                <w:sz w:val="24"/>
                <w:szCs w:val="24"/>
                <w:lang w:eastAsia="en-GB"/>
              </w:rPr>
              <w:t>Sjælden</w:t>
            </w:r>
          </w:p>
          <w:p w:rsidR="001D59E8" w:rsidRPr="00DE76EB" w:rsidRDefault="001D59E8" w:rsidP="00DE3FCB">
            <w:pPr>
              <w:autoSpaceDE w:val="0"/>
              <w:autoSpaceDN w:val="0"/>
              <w:adjustRightInd w:val="0"/>
              <w:ind w:left="29"/>
              <w:rPr>
                <w:sz w:val="24"/>
                <w:szCs w:val="24"/>
                <w:lang w:eastAsia="en-GB"/>
              </w:rPr>
            </w:pPr>
          </w:p>
          <w:p w:rsidR="001D59E8" w:rsidRPr="00DE76EB" w:rsidRDefault="001D59E8" w:rsidP="00DE3FCB">
            <w:pPr>
              <w:autoSpaceDE w:val="0"/>
              <w:autoSpaceDN w:val="0"/>
              <w:adjustRightInd w:val="0"/>
              <w:ind w:left="29"/>
              <w:rPr>
                <w:sz w:val="24"/>
                <w:szCs w:val="24"/>
                <w:lang w:eastAsia="en-GB"/>
              </w:rPr>
            </w:pPr>
            <w:r w:rsidRPr="0031412B">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1D59E8" w:rsidRDefault="001D59E8" w:rsidP="001D59E8">
            <w:pPr>
              <w:autoSpaceDE w:val="0"/>
              <w:autoSpaceDN w:val="0"/>
              <w:adjustRightInd w:val="0"/>
              <w:ind w:left="29"/>
              <w:rPr>
                <w:sz w:val="24"/>
                <w:szCs w:val="24"/>
              </w:rPr>
            </w:pPr>
            <w:proofErr w:type="spellStart"/>
            <w:r>
              <w:rPr>
                <w:sz w:val="24"/>
                <w:szCs w:val="24"/>
              </w:rPr>
              <w:t>Diplopi</w:t>
            </w:r>
            <w:proofErr w:type="spellEnd"/>
            <w:r>
              <w:rPr>
                <w:sz w:val="24"/>
                <w:szCs w:val="24"/>
              </w:rPr>
              <w:t>, sløret syn, tørre øjne</w:t>
            </w:r>
            <w:r w:rsidRPr="0031412B">
              <w:rPr>
                <w:sz w:val="24"/>
                <w:szCs w:val="24"/>
                <w:vertAlign w:val="superscript"/>
              </w:rPr>
              <w:t>5</w:t>
            </w:r>
          </w:p>
          <w:p w:rsidR="00C40E1C" w:rsidRDefault="00C40E1C" w:rsidP="00DE3FCB">
            <w:pPr>
              <w:autoSpaceDE w:val="0"/>
              <w:autoSpaceDN w:val="0"/>
              <w:adjustRightInd w:val="0"/>
              <w:ind w:left="29"/>
              <w:rPr>
                <w:sz w:val="24"/>
                <w:szCs w:val="24"/>
              </w:rPr>
            </w:pPr>
          </w:p>
          <w:p w:rsidR="00C40E1C" w:rsidRDefault="00C40E1C" w:rsidP="00DE3FCB">
            <w:pPr>
              <w:autoSpaceDE w:val="0"/>
              <w:autoSpaceDN w:val="0"/>
              <w:adjustRightInd w:val="0"/>
              <w:ind w:left="29"/>
              <w:rPr>
                <w:sz w:val="24"/>
                <w:szCs w:val="24"/>
              </w:rPr>
            </w:pPr>
            <w:proofErr w:type="spellStart"/>
            <w:r>
              <w:rPr>
                <w:sz w:val="24"/>
                <w:szCs w:val="24"/>
              </w:rPr>
              <w:t>Akkomodationsbesvær</w:t>
            </w:r>
            <w:proofErr w:type="spellEnd"/>
            <w:r>
              <w:rPr>
                <w:sz w:val="24"/>
                <w:szCs w:val="24"/>
              </w:rPr>
              <w:t xml:space="preserve">, </w:t>
            </w:r>
            <w:proofErr w:type="spellStart"/>
            <w:r>
              <w:rPr>
                <w:sz w:val="24"/>
                <w:szCs w:val="24"/>
              </w:rPr>
              <w:t>mydriasis</w:t>
            </w:r>
            <w:proofErr w:type="spellEnd"/>
            <w:r>
              <w:rPr>
                <w:sz w:val="24"/>
                <w:szCs w:val="24"/>
              </w:rPr>
              <w:t>, synsforstyrrelser</w:t>
            </w:r>
          </w:p>
          <w:p w:rsidR="001D59E8" w:rsidRDefault="001D59E8" w:rsidP="00DE3FCB">
            <w:pPr>
              <w:autoSpaceDE w:val="0"/>
              <w:autoSpaceDN w:val="0"/>
              <w:adjustRightInd w:val="0"/>
              <w:ind w:left="29"/>
              <w:rPr>
                <w:sz w:val="24"/>
                <w:szCs w:val="24"/>
                <w:lang w:eastAsia="en-GB"/>
              </w:rPr>
            </w:pPr>
          </w:p>
          <w:p w:rsidR="001D59E8" w:rsidRDefault="001D59E8" w:rsidP="00DE3FCB">
            <w:pPr>
              <w:autoSpaceDE w:val="0"/>
              <w:autoSpaceDN w:val="0"/>
              <w:adjustRightInd w:val="0"/>
              <w:ind w:left="29"/>
              <w:rPr>
                <w:sz w:val="24"/>
                <w:szCs w:val="24"/>
                <w:lang w:eastAsia="en-GB"/>
              </w:rPr>
            </w:pPr>
            <w:r>
              <w:rPr>
                <w:sz w:val="24"/>
                <w:szCs w:val="24"/>
              </w:rPr>
              <w:t>Forhøjet</w:t>
            </w:r>
            <w:r w:rsidRPr="0031412B">
              <w:rPr>
                <w:sz w:val="24"/>
                <w:szCs w:val="24"/>
              </w:rPr>
              <w:t xml:space="preserve"> </w:t>
            </w:r>
            <w:proofErr w:type="spellStart"/>
            <w:r w:rsidRPr="0031412B">
              <w:rPr>
                <w:sz w:val="24"/>
                <w:szCs w:val="24"/>
              </w:rPr>
              <w:t>intraokulært</w:t>
            </w:r>
            <w:proofErr w:type="spellEnd"/>
            <w:r w:rsidRPr="0031412B">
              <w:rPr>
                <w:sz w:val="24"/>
                <w:szCs w:val="24"/>
              </w:rPr>
              <w:t xml:space="preserve"> tryk, </w:t>
            </w:r>
            <w:proofErr w:type="spellStart"/>
            <w:r w:rsidRPr="0031412B">
              <w:rPr>
                <w:sz w:val="24"/>
                <w:szCs w:val="24"/>
              </w:rPr>
              <w:t>glaukom</w:t>
            </w:r>
            <w:proofErr w:type="spellEnd"/>
          </w:p>
        </w:tc>
      </w:tr>
      <w:tr w:rsidR="00C40E1C" w:rsidTr="00DE3FCB">
        <w:trPr>
          <w:cantSplit/>
        </w:trPr>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lang w:eastAsia="en-GB"/>
              </w:rPr>
            </w:pPr>
            <w:r>
              <w:rPr>
                <w:b/>
                <w:sz w:val="24"/>
                <w:szCs w:val="24"/>
                <w:lang w:eastAsia="en-GB"/>
              </w:rPr>
              <w:lastRenderedPageBreak/>
              <w:t>Hjerte</w:t>
            </w:r>
            <w:r>
              <w:rPr>
                <w:b/>
                <w:sz w:val="24"/>
                <w:szCs w:val="24"/>
                <w:vertAlign w:val="superscript"/>
                <w:lang w:eastAsia="en-GB"/>
              </w:rPr>
              <w:t>1</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val="en-US" w:eastAsia="en-GB"/>
              </w:rPr>
            </w:pPr>
            <w:proofErr w:type="spellStart"/>
            <w:r>
              <w:rPr>
                <w:sz w:val="24"/>
                <w:szCs w:val="24"/>
                <w:lang w:val="en-US" w:eastAsia="en-GB"/>
              </w:rPr>
              <w:t>Ikke</w:t>
            </w:r>
            <w:proofErr w:type="spellEnd"/>
            <w:r>
              <w:rPr>
                <w:sz w:val="24"/>
                <w:szCs w:val="24"/>
                <w:lang w:val="en-US" w:eastAsia="en-GB"/>
              </w:rPr>
              <w:t xml:space="preserve"> </w:t>
            </w:r>
            <w:proofErr w:type="spellStart"/>
            <w:r>
              <w:rPr>
                <w:sz w:val="24"/>
                <w:szCs w:val="24"/>
                <w:lang w:val="en-US" w:eastAsia="en-GB"/>
              </w:rPr>
              <w:t>kendt</w:t>
            </w:r>
            <w:proofErr w:type="spellEnd"/>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jc w:val="both"/>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rPr>
              <w:t>Arytmier</w:t>
            </w:r>
            <w:proofErr w:type="spellEnd"/>
            <w:r>
              <w:rPr>
                <w:sz w:val="24"/>
                <w:szCs w:val="24"/>
              </w:rPr>
              <w:t xml:space="preserve">, </w:t>
            </w:r>
            <w:proofErr w:type="spellStart"/>
            <w:r>
              <w:rPr>
                <w:sz w:val="24"/>
                <w:szCs w:val="24"/>
              </w:rPr>
              <w:t>takykardi</w:t>
            </w:r>
            <w:proofErr w:type="spellEnd"/>
            <w:r>
              <w:rPr>
                <w:sz w:val="24"/>
                <w:szCs w:val="24"/>
              </w:rPr>
              <w:t xml:space="preserve">, </w:t>
            </w:r>
            <w:proofErr w:type="spellStart"/>
            <w:r>
              <w:rPr>
                <w:sz w:val="24"/>
                <w:szCs w:val="24"/>
              </w:rPr>
              <w:t>palpitationer</w:t>
            </w:r>
            <w:proofErr w:type="spellEnd"/>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Brystsmerter</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Angina pectoris</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Hjertestop, myokardieinfarkt</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rPr>
              <w:t>Supraventrikulær</w:t>
            </w:r>
            <w:proofErr w:type="spellEnd"/>
            <w:r>
              <w:rPr>
                <w:sz w:val="24"/>
                <w:szCs w:val="24"/>
              </w:rPr>
              <w:t xml:space="preserve"> </w:t>
            </w:r>
            <w:proofErr w:type="spellStart"/>
            <w:r>
              <w:rPr>
                <w:sz w:val="24"/>
                <w:szCs w:val="24"/>
              </w:rPr>
              <w:t>takykardi</w:t>
            </w:r>
            <w:proofErr w:type="spellEnd"/>
            <w:r>
              <w:rPr>
                <w:sz w:val="24"/>
                <w:szCs w:val="24"/>
              </w:rPr>
              <w:t xml:space="preserve">, bradykardi, </w:t>
            </w:r>
            <w:proofErr w:type="spellStart"/>
            <w:r>
              <w:rPr>
                <w:sz w:val="24"/>
                <w:szCs w:val="24"/>
              </w:rPr>
              <w:t>ventrikulære</w:t>
            </w:r>
            <w:proofErr w:type="spellEnd"/>
            <w:r>
              <w:rPr>
                <w:sz w:val="24"/>
                <w:szCs w:val="24"/>
              </w:rPr>
              <w:t xml:space="preserve"> </w:t>
            </w:r>
            <w:proofErr w:type="spellStart"/>
            <w:r>
              <w:rPr>
                <w:sz w:val="24"/>
                <w:szCs w:val="24"/>
              </w:rPr>
              <w:t>ekstrasystoler</w:t>
            </w:r>
            <w:proofErr w:type="spellEnd"/>
            <w:r>
              <w:rPr>
                <w:sz w:val="24"/>
                <w:szCs w:val="24"/>
              </w:rPr>
              <w:t xml:space="preserve">, </w:t>
            </w:r>
            <w:proofErr w:type="spellStart"/>
            <w:r>
              <w:rPr>
                <w:sz w:val="24"/>
                <w:szCs w:val="24"/>
              </w:rPr>
              <w:t>ekstrasystoler</w:t>
            </w:r>
            <w:proofErr w:type="spellEnd"/>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lang w:eastAsia="en-GB"/>
              </w:rPr>
            </w:pPr>
            <w:proofErr w:type="spellStart"/>
            <w:r>
              <w:rPr>
                <w:b/>
                <w:bCs/>
                <w:sz w:val="24"/>
                <w:szCs w:val="24"/>
              </w:rPr>
              <w:t>Vaskulære</w:t>
            </w:r>
            <w:proofErr w:type="spellEnd"/>
            <w:r>
              <w:rPr>
                <w:b/>
                <w:bCs/>
                <w:sz w:val="24"/>
                <w:szCs w:val="24"/>
              </w:rPr>
              <w:t xml:space="preserve"> sygdomme</w:t>
            </w:r>
            <w:r>
              <w:rPr>
                <w:b/>
                <w:bCs/>
                <w:sz w:val="24"/>
                <w:szCs w:val="24"/>
                <w:vertAlign w:val="superscript"/>
              </w:rPr>
              <w:t>1</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vertAlign w:val="superscript"/>
                <w:lang w:eastAsia="en-GB"/>
              </w:rPr>
            </w:pPr>
            <w:r>
              <w:rPr>
                <w:sz w:val="24"/>
                <w:szCs w:val="24"/>
                <w:lang w:eastAsia="en-GB"/>
              </w:rPr>
              <w:t>Hypertension, perifer kuldefølelse</w:t>
            </w:r>
            <w:r>
              <w:rPr>
                <w:sz w:val="24"/>
                <w:szCs w:val="24"/>
                <w:vertAlign w:val="superscript"/>
                <w:lang w:eastAsia="en-GB"/>
              </w:rPr>
              <w:t>2</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rPr>
              <w:t xml:space="preserve">Cerebral </w:t>
            </w:r>
            <w:proofErr w:type="spellStart"/>
            <w:r>
              <w:rPr>
                <w:sz w:val="24"/>
                <w:szCs w:val="24"/>
              </w:rPr>
              <w:t>arteritis</w:t>
            </w:r>
            <w:proofErr w:type="spellEnd"/>
            <w:r>
              <w:rPr>
                <w:sz w:val="24"/>
                <w:szCs w:val="24"/>
              </w:rPr>
              <w:t xml:space="preserve"> og/eller </w:t>
            </w:r>
            <w:proofErr w:type="spellStart"/>
            <w:r>
              <w:rPr>
                <w:sz w:val="24"/>
                <w:szCs w:val="24"/>
              </w:rPr>
              <w:t>okklusion</w:t>
            </w:r>
            <w:proofErr w:type="spellEnd"/>
            <w:r>
              <w:rPr>
                <w:sz w:val="24"/>
                <w:szCs w:val="24"/>
              </w:rPr>
              <w:t xml:space="preserve">, perifer kuldefølelse, </w:t>
            </w:r>
            <w:proofErr w:type="spellStart"/>
            <w:r>
              <w:rPr>
                <w:sz w:val="24"/>
                <w:szCs w:val="24"/>
              </w:rPr>
              <w:t>Raynauds</w:t>
            </w:r>
            <w:proofErr w:type="spellEnd"/>
            <w:r>
              <w:rPr>
                <w:sz w:val="24"/>
                <w:szCs w:val="24"/>
              </w:rPr>
              <w:t xml:space="preserve"> fænomen</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r>
              <w:rPr>
                <w:b/>
                <w:bCs/>
                <w:sz w:val="24"/>
                <w:szCs w:val="24"/>
              </w:rPr>
              <w:t xml:space="preserve">Luftveje, thorax og </w:t>
            </w:r>
            <w:proofErr w:type="spellStart"/>
            <w:r>
              <w:rPr>
                <w:b/>
                <w:bCs/>
                <w:sz w:val="24"/>
                <w:szCs w:val="24"/>
              </w:rPr>
              <w:t>mediastinum</w:t>
            </w:r>
            <w:proofErr w:type="spellEnd"/>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kendt</w:t>
            </w:r>
          </w:p>
          <w:p w:rsidR="00C40E1C" w:rsidRDefault="00C40E1C" w:rsidP="00DE3FCB">
            <w:pPr>
              <w:autoSpaceDE w:val="0"/>
              <w:autoSpaceDN w:val="0"/>
              <w:adjustRightInd w:val="0"/>
              <w:ind w:left="29"/>
              <w:rPr>
                <w:sz w:val="24"/>
                <w:szCs w:val="24"/>
                <w:lang w:eastAsia="en-GB"/>
              </w:rPr>
            </w:pP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vertAlign w:val="superscript"/>
              </w:rPr>
            </w:pPr>
            <w:r>
              <w:rPr>
                <w:sz w:val="24"/>
                <w:szCs w:val="24"/>
              </w:rPr>
              <w:t xml:space="preserve">Hoste, </w:t>
            </w:r>
            <w:proofErr w:type="spellStart"/>
            <w:r>
              <w:rPr>
                <w:sz w:val="24"/>
                <w:szCs w:val="24"/>
              </w:rPr>
              <w:t>faryngolaryngeale</w:t>
            </w:r>
            <w:proofErr w:type="spellEnd"/>
            <w:r>
              <w:rPr>
                <w:sz w:val="24"/>
                <w:szCs w:val="24"/>
              </w:rPr>
              <w:t xml:space="preserve"> smerter, dyspnø</w:t>
            </w:r>
            <w:r>
              <w:rPr>
                <w:sz w:val="24"/>
                <w:szCs w:val="24"/>
                <w:vertAlign w:val="superscript"/>
              </w:rPr>
              <w:t>2</w:t>
            </w:r>
          </w:p>
          <w:p w:rsidR="00C40E1C" w:rsidRDefault="00C40E1C" w:rsidP="00DE3FCB">
            <w:pPr>
              <w:autoSpaceDE w:val="0"/>
              <w:autoSpaceDN w:val="0"/>
              <w:adjustRightInd w:val="0"/>
              <w:ind w:left="29"/>
              <w:rPr>
                <w:sz w:val="24"/>
                <w:szCs w:val="24"/>
                <w:vertAlign w:val="superscript"/>
              </w:rPr>
            </w:pPr>
          </w:p>
          <w:p w:rsidR="00C40E1C" w:rsidRPr="00096865" w:rsidRDefault="00C40E1C" w:rsidP="00DE3FCB">
            <w:pPr>
              <w:autoSpaceDE w:val="0"/>
              <w:autoSpaceDN w:val="0"/>
              <w:adjustRightInd w:val="0"/>
              <w:ind w:left="29"/>
              <w:rPr>
                <w:sz w:val="24"/>
                <w:szCs w:val="24"/>
              </w:rPr>
            </w:pPr>
            <w:proofErr w:type="spellStart"/>
            <w:r>
              <w:rPr>
                <w:sz w:val="24"/>
                <w:szCs w:val="24"/>
              </w:rPr>
              <w:t>Epistaxis</w:t>
            </w:r>
            <w:proofErr w:type="spellEnd"/>
          </w:p>
          <w:p w:rsidR="00C40E1C" w:rsidRDefault="00C40E1C" w:rsidP="00DE3FCB">
            <w:pPr>
              <w:autoSpaceDE w:val="0"/>
              <w:autoSpaceDN w:val="0"/>
              <w:adjustRightInd w:val="0"/>
              <w:ind w:left="29"/>
              <w:rPr>
                <w:sz w:val="24"/>
                <w:szCs w:val="24"/>
                <w:lang w:eastAsia="en-GB"/>
              </w:rPr>
            </w:pPr>
            <w:r>
              <w:rPr>
                <w:sz w:val="24"/>
                <w:szCs w:val="24"/>
                <w:lang w:eastAsia="en-GB"/>
              </w:rPr>
              <w:t xml:space="preserve"> </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keepNext/>
              <w:autoSpaceDE w:val="0"/>
              <w:autoSpaceDN w:val="0"/>
              <w:adjustRightInd w:val="0"/>
              <w:ind w:left="28"/>
              <w:rPr>
                <w:b/>
                <w:sz w:val="24"/>
                <w:szCs w:val="24"/>
                <w:lang w:eastAsia="en-GB"/>
              </w:rPr>
            </w:pPr>
            <w:r>
              <w:rPr>
                <w:b/>
                <w:sz w:val="24"/>
                <w:szCs w:val="24"/>
                <w:lang w:eastAsia="en-GB"/>
              </w:rPr>
              <w:t>Mave-tarm-kanalen</w:t>
            </w:r>
          </w:p>
          <w:p w:rsidR="00C40E1C" w:rsidRDefault="00C40E1C" w:rsidP="00DE3FCB">
            <w:pPr>
              <w:keepNext/>
              <w:autoSpaceDE w:val="0"/>
              <w:autoSpaceDN w:val="0"/>
              <w:adjustRightInd w:val="0"/>
              <w:ind w:left="28"/>
              <w:rPr>
                <w:sz w:val="24"/>
                <w:szCs w:val="24"/>
                <w:lang w:eastAsia="en-GB"/>
              </w:rPr>
            </w:pPr>
            <w:r>
              <w:rPr>
                <w:sz w:val="24"/>
                <w:szCs w:val="24"/>
                <w:lang w:eastAsia="en-GB"/>
              </w:rPr>
              <w:t>Meget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almindelig</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vertAlign w:val="superscript"/>
              </w:rPr>
            </w:pPr>
            <w:r>
              <w:rPr>
                <w:sz w:val="24"/>
                <w:szCs w:val="24"/>
              </w:rPr>
              <w:t>Kvalme</w:t>
            </w:r>
            <w:r>
              <w:rPr>
                <w:sz w:val="24"/>
                <w:szCs w:val="24"/>
                <w:vertAlign w:val="superscript"/>
              </w:rPr>
              <w:t>2</w:t>
            </w:r>
            <w:r>
              <w:rPr>
                <w:sz w:val="24"/>
                <w:szCs w:val="24"/>
              </w:rPr>
              <w:t>, mundtørhed</w:t>
            </w:r>
            <w:r>
              <w:rPr>
                <w:sz w:val="24"/>
                <w:szCs w:val="24"/>
                <w:vertAlign w:val="superscript"/>
              </w:rPr>
              <w:t>2</w:t>
            </w:r>
          </w:p>
          <w:p w:rsidR="00C40E1C" w:rsidRDefault="00C40E1C" w:rsidP="00DE3FCB">
            <w:pPr>
              <w:autoSpaceDE w:val="0"/>
              <w:autoSpaceDN w:val="0"/>
              <w:adjustRightInd w:val="0"/>
              <w:ind w:left="29"/>
              <w:rPr>
                <w:sz w:val="24"/>
                <w:szCs w:val="24"/>
              </w:rPr>
            </w:pPr>
          </w:p>
          <w:p w:rsidR="00C40E1C" w:rsidRDefault="00C40E1C" w:rsidP="00DE3FCB">
            <w:pPr>
              <w:autoSpaceDE w:val="0"/>
              <w:autoSpaceDN w:val="0"/>
              <w:adjustRightInd w:val="0"/>
              <w:ind w:left="29"/>
              <w:rPr>
                <w:sz w:val="24"/>
                <w:szCs w:val="24"/>
                <w:lang w:eastAsia="en-GB"/>
              </w:rPr>
            </w:pPr>
            <w:proofErr w:type="spellStart"/>
            <w:r>
              <w:rPr>
                <w:sz w:val="24"/>
                <w:szCs w:val="24"/>
              </w:rPr>
              <w:t>Abdominalsmerter</w:t>
            </w:r>
            <w:proofErr w:type="spellEnd"/>
            <w:r>
              <w:rPr>
                <w:sz w:val="24"/>
                <w:szCs w:val="24"/>
              </w:rPr>
              <w:t>, diarré, mavegener og opkastning</w:t>
            </w:r>
            <w:r>
              <w:rPr>
                <w:sz w:val="24"/>
                <w:szCs w:val="24"/>
                <w:lang w:eastAsia="en-GB"/>
              </w:rPr>
              <w:t>. Disse forekommer normalt i starten af behandlingen og kan mildnes ved samtidig fødeindtagelse. Dyspepsi</w:t>
            </w:r>
            <w:r>
              <w:rPr>
                <w:sz w:val="24"/>
                <w:szCs w:val="24"/>
                <w:vertAlign w:val="superscript"/>
                <w:lang w:eastAsia="en-GB"/>
              </w:rPr>
              <w:t>3</w:t>
            </w:r>
            <w:r>
              <w:rPr>
                <w:sz w:val="24"/>
                <w:szCs w:val="24"/>
                <w:lang w:eastAsia="en-GB"/>
              </w:rPr>
              <w:t>, tandpine</w:t>
            </w:r>
            <w:r>
              <w:rPr>
                <w:sz w:val="24"/>
                <w:szCs w:val="24"/>
                <w:vertAlign w:val="superscript"/>
                <w:lang w:eastAsia="en-GB"/>
              </w:rPr>
              <w:t>3</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Obstipation</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r>
              <w:rPr>
                <w:b/>
                <w:bCs/>
                <w:sz w:val="24"/>
                <w:szCs w:val="24"/>
              </w:rPr>
              <w:t>Lever og galdeveje</w:t>
            </w:r>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r>
              <w:rPr>
                <w:sz w:val="24"/>
                <w:szCs w:val="24"/>
                <w:lang w:eastAsia="en-GB"/>
              </w:rPr>
              <w:t xml:space="preserve">Ikke almindelig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rPr>
              <w:t>Stigning i leverenzymer</w:t>
            </w:r>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rPr>
              <w:t xml:space="preserve">Unormal leverfunktion herunder </w:t>
            </w:r>
            <w:proofErr w:type="spellStart"/>
            <w:r>
              <w:rPr>
                <w:sz w:val="24"/>
                <w:szCs w:val="24"/>
              </w:rPr>
              <w:t>hepatisk</w:t>
            </w:r>
            <w:proofErr w:type="spellEnd"/>
            <w:r>
              <w:rPr>
                <w:sz w:val="24"/>
                <w:szCs w:val="24"/>
              </w:rPr>
              <w:t xml:space="preserve"> koma</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r>
              <w:rPr>
                <w:b/>
                <w:bCs/>
                <w:sz w:val="24"/>
                <w:szCs w:val="24"/>
              </w:rPr>
              <w:t>Hud og subkutane væv</w:t>
            </w:r>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 xml:space="preserve">Ikke almindelig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Hyperhidrose</w:t>
            </w:r>
            <w:r>
              <w:rPr>
                <w:sz w:val="24"/>
                <w:szCs w:val="24"/>
                <w:vertAlign w:val="superscript"/>
                <w:lang w:eastAsia="en-GB"/>
              </w:rPr>
              <w:t>2</w:t>
            </w:r>
            <w:r>
              <w:rPr>
                <w:sz w:val="24"/>
                <w:szCs w:val="24"/>
                <w:lang w:eastAsia="en-GB"/>
              </w:rPr>
              <w:t xml:space="preserve">, </w:t>
            </w:r>
            <w:proofErr w:type="spellStart"/>
            <w:r>
              <w:rPr>
                <w:sz w:val="24"/>
                <w:szCs w:val="24"/>
                <w:lang w:eastAsia="en-GB"/>
              </w:rPr>
              <w:t>alopeci</w:t>
            </w:r>
            <w:proofErr w:type="spellEnd"/>
            <w:r>
              <w:rPr>
                <w:sz w:val="24"/>
                <w:szCs w:val="24"/>
                <w:lang w:eastAsia="en-GB"/>
              </w:rPr>
              <w:t xml:space="preserve">, </w:t>
            </w:r>
            <w:proofErr w:type="spellStart"/>
            <w:r>
              <w:rPr>
                <w:sz w:val="24"/>
                <w:szCs w:val="24"/>
                <w:lang w:eastAsia="en-GB"/>
              </w:rPr>
              <w:t>pruritus</w:t>
            </w:r>
            <w:proofErr w:type="spellEnd"/>
            <w:r>
              <w:rPr>
                <w:sz w:val="24"/>
                <w:szCs w:val="24"/>
                <w:lang w:eastAsia="en-GB"/>
              </w:rPr>
              <w:t xml:space="preserve">, udslæt, </w:t>
            </w:r>
            <w:proofErr w:type="spellStart"/>
            <w:r>
              <w:rPr>
                <w:sz w:val="24"/>
                <w:szCs w:val="24"/>
                <w:lang w:eastAsia="en-GB"/>
              </w:rPr>
              <w:t>urticaria</w:t>
            </w:r>
            <w:proofErr w:type="spellEnd"/>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rPr>
              <w:t>Angioneurotisk</w:t>
            </w:r>
            <w:proofErr w:type="spellEnd"/>
            <w:r>
              <w:rPr>
                <w:sz w:val="24"/>
                <w:szCs w:val="24"/>
              </w:rPr>
              <w:t xml:space="preserve"> ødem, </w:t>
            </w:r>
            <w:proofErr w:type="spellStart"/>
            <w:r>
              <w:rPr>
                <w:sz w:val="24"/>
                <w:szCs w:val="24"/>
              </w:rPr>
              <w:t>bulløse</w:t>
            </w:r>
            <w:proofErr w:type="spellEnd"/>
            <w:r>
              <w:rPr>
                <w:sz w:val="24"/>
                <w:szCs w:val="24"/>
              </w:rPr>
              <w:t xml:space="preserve"> tilstande, </w:t>
            </w:r>
            <w:proofErr w:type="spellStart"/>
            <w:r>
              <w:rPr>
                <w:sz w:val="24"/>
                <w:szCs w:val="24"/>
              </w:rPr>
              <w:t>eksfoliative</w:t>
            </w:r>
            <w:proofErr w:type="spellEnd"/>
            <w:r>
              <w:rPr>
                <w:sz w:val="24"/>
                <w:szCs w:val="24"/>
              </w:rPr>
              <w:t xml:space="preserve"> tilstande</w:t>
            </w:r>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lang w:eastAsia="en-GB"/>
              </w:rPr>
              <w:t>Makuløst</w:t>
            </w:r>
            <w:proofErr w:type="spellEnd"/>
            <w:r>
              <w:rPr>
                <w:sz w:val="24"/>
                <w:szCs w:val="24"/>
                <w:lang w:eastAsia="en-GB"/>
              </w:rPr>
              <w:t xml:space="preserve"> udslæt, </w:t>
            </w:r>
            <w:proofErr w:type="spellStart"/>
            <w:r>
              <w:rPr>
                <w:sz w:val="24"/>
                <w:szCs w:val="24"/>
                <w:lang w:eastAsia="en-GB"/>
              </w:rPr>
              <w:t>erytem</w:t>
            </w:r>
            <w:proofErr w:type="spellEnd"/>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rPr>
              <w:t>Erythema</w:t>
            </w:r>
            <w:proofErr w:type="spellEnd"/>
            <w:r>
              <w:rPr>
                <w:sz w:val="24"/>
                <w:szCs w:val="24"/>
              </w:rPr>
              <w:t xml:space="preserve"> multiforme, </w:t>
            </w:r>
            <w:proofErr w:type="spellStart"/>
            <w:r>
              <w:rPr>
                <w:sz w:val="24"/>
                <w:szCs w:val="24"/>
              </w:rPr>
              <w:t>eksfoliativ</w:t>
            </w:r>
            <w:proofErr w:type="spellEnd"/>
            <w:r>
              <w:rPr>
                <w:sz w:val="24"/>
                <w:szCs w:val="24"/>
              </w:rPr>
              <w:t xml:space="preserve"> </w:t>
            </w:r>
            <w:proofErr w:type="spellStart"/>
            <w:r>
              <w:rPr>
                <w:sz w:val="24"/>
                <w:szCs w:val="24"/>
              </w:rPr>
              <w:t>dermatitis</w:t>
            </w:r>
            <w:proofErr w:type="spellEnd"/>
            <w:r>
              <w:rPr>
                <w:sz w:val="24"/>
                <w:szCs w:val="24"/>
              </w:rPr>
              <w:t>, lægemiddel-induceret udslæt</w:t>
            </w:r>
            <w:r>
              <w:rPr>
                <w:sz w:val="24"/>
                <w:szCs w:val="24"/>
                <w:lang w:eastAsia="en-GB"/>
              </w:rPr>
              <w:t xml:space="preserve"> </w:t>
            </w:r>
          </w:p>
        </w:tc>
      </w:tr>
      <w:tr w:rsidR="00C40E1C" w:rsidTr="00DE3FCB">
        <w:trPr>
          <w:cantSplit/>
        </w:trPr>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lang w:eastAsia="en-GB"/>
              </w:rPr>
            </w:pPr>
            <w:r>
              <w:rPr>
                <w:b/>
                <w:sz w:val="24"/>
                <w:szCs w:val="24"/>
                <w:lang w:eastAsia="en-GB"/>
              </w:rPr>
              <w:lastRenderedPageBreak/>
              <w:t>Knogler, led, muskler og bindevæv</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lang w:eastAsia="en-GB"/>
              </w:rPr>
              <w:t>Artralgi</w:t>
            </w:r>
            <w:proofErr w:type="spellEnd"/>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vertAlign w:val="superscript"/>
                <w:lang w:eastAsia="en-GB"/>
              </w:rPr>
            </w:pPr>
            <w:r>
              <w:rPr>
                <w:sz w:val="24"/>
                <w:szCs w:val="24"/>
                <w:lang w:eastAsia="en-GB"/>
              </w:rPr>
              <w:t>Myalgi, muskelstrækninger, muskelspænding</w:t>
            </w:r>
            <w:r>
              <w:rPr>
                <w:sz w:val="24"/>
                <w:szCs w:val="24"/>
                <w:vertAlign w:val="superscript"/>
                <w:lang w:eastAsia="en-GB"/>
              </w:rPr>
              <w:t>3</w:t>
            </w:r>
          </w:p>
          <w:p w:rsidR="00C40E1C" w:rsidRDefault="00C40E1C" w:rsidP="00DE3FCB">
            <w:pPr>
              <w:autoSpaceDE w:val="0"/>
              <w:autoSpaceDN w:val="0"/>
              <w:adjustRightInd w:val="0"/>
              <w:ind w:left="29"/>
              <w:rPr>
                <w:sz w:val="24"/>
                <w:szCs w:val="24"/>
                <w:lang w:eastAsia="en-GB"/>
              </w:rPr>
            </w:pPr>
          </w:p>
          <w:p w:rsidR="00C40E1C" w:rsidRDefault="00C40E1C" w:rsidP="00DE3FCB">
            <w:pPr>
              <w:ind w:left="29"/>
              <w:rPr>
                <w:sz w:val="24"/>
                <w:szCs w:val="24"/>
                <w:lang w:eastAsia="en-GB"/>
              </w:rPr>
            </w:pPr>
            <w:r>
              <w:rPr>
                <w:sz w:val="24"/>
                <w:szCs w:val="24"/>
                <w:lang w:eastAsia="en-GB"/>
              </w:rPr>
              <w:t>Muskelkramper</w:t>
            </w:r>
          </w:p>
          <w:p w:rsidR="00C40E1C" w:rsidRDefault="00C40E1C" w:rsidP="00DE3FCB">
            <w:pPr>
              <w:ind w:left="29"/>
              <w:rPr>
                <w:sz w:val="24"/>
                <w:szCs w:val="24"/>
                <w:lang w:eastAsia="en-GB"/>
              </w:rPr>
            </w:pPr>
          </w:p>
          <w:p w:rsidR="00C40E1C" w:rsidRDefault="00C40E1C" w:rsidP="00DE3FCB">
            <w:pPr>
              <w:ind w:left="29"/>
              <w:rPr>
                <w:sz w:val="24"/>
                <w:szCs w:val="24"/>
                <w:lang w:eastAsia="en-GB"/>
              </w:rPr>
            </w:pPr>
            <w:r>
              <w:rPr>
                <w:sz w:val="24"/>
                <w:szCs w:val="24"/>
                <w:lang w:eastAsia="en-GB"/>
              </w:rPr>
              <w:t>Trismus</w:t>
            </w:r>
            <w:r>
              <w:rPr>
                <w:sz w:val="24"/>
                <w:szCs w:val="24"/>
                <w:vertAlign w:val="superscript"/>
                <w:lang w:eastAsia="en-GB"/>
              </w:rPr>
              <w:t>4</w:t>
            </w:r>
          </w:p>
        </w:tc>
      </w:tr>
      <w:tr w:rsidR="00C40E1C" w:rsidTr="00DE3FCB">
        <w:tc>
          <w:tcPr>
            <w:tcW w:w="2283" w:type="pct"/>
            <w:tcBorders>
              <w:top w:val="single" w:sz="4" w:space="0" w:color="auto"/>
              <w:left w:val="single" w:sz="4" w:space="0" w:color="auto"/>
              <w:bottom w:val="single" w:sz="4" w:space="0" w:color="auto"/>
              <w:right w:val="single" w:sz="4" w:space="0" w:color="auto"/>
            </w:tcBorders>
            <w:hideMark/>
          </w:tcPr>
          <w:p w:rsidR="00C40E1C" w:rsidRDefault="00C40E1C" w:rsidP="00DE3FCB">
            <w:pPr>
              <w:autoSpaceDE w:val="0"/>
              <w:autoSpaceDN w:val="0"/>
              <w:adjustRightInd w:val="0"/>
              <w:ind w:left="29"/>
              <w:rPr>
                <w:sz w:val="24"/>
                <w:szCs w:val="24"/>
                <w:lang w:eastAsia="en-GB"/>
              </w:rPr>
            </w:pPr>
            <w:r>
              <w:rPr>
                <w:b/>
                <w:bCs/>
                <w:sz w:val="24"/>
                <w:szCs w:val="24"/>
              </w:rPr>
              <w:t>Nyrer og urinveje</w:t>
            </w:r>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r>
              <w:rPr>
                <w:sz w:val="24"/>
                <w:szCs w:val="24"/>
                <w:lang w:eastAsia="en-GB"/>
              </w:rPr>
              <w:t>Ikke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val="en-US" w:eastAsia="en-GB"/>
              </w:rPr>
            </w:pPr>
            <w:proofErr w:type="spellStart"/>
            <w:r>
              <w:rPr>
                <w:sz w:val="24"/>
                <w:szCs w:val="24"/>
                <w:lang w:val="en-US" w:eastAsia="en-GB"/>
              </w:rPr>
              <w:t>Hæmaturi</w:t>
            </w:r>
            <w:proofErr w:type="spellEnd"/>
          </w:p>
          <w:p w:rsidR="00C40E1C" w:rsidRDefault="00C40E1C" w:rsidP="00DE3FCB">
            <w:pPr>
              <w:autoSpaceDE w:val="0"/>
              <w:autoSpaceDN w:val="0"/>
              <w:adjustRightInd w:val="0"/>
              <w:ind w:left="29"/>
              <w:rPr>
                <w:sz w:val="24"/>
                <w:szCs w:val="24"/>
                <w:lang w:val="en-US" w:eastAsia="en-GB"/>
              </w:rPr>
            </w:pPr>
          </w:p>
          <w:p w:rsidR="00C40E1C" w:rsidRDefault="00C40E1C" w:rsidP="00DE3FCB">
            <w:pPr>
              <w:autoSpaceDE w:val="0"/>
              <w:autoSpaceDN w:val="0"/>
              <w:adjustRightInd w:val="0"/>
              <w:ind w:left="29"/>
              <w:rPr>
                <w:sz w:val="24"/>
                <w:szCs w:val="24"/>
                <w:lang w:val="en-US" w:eastAsia="en-GB"/>
              </w:rPr>
            </w:pPr>
            <w:proofErr w:type="spellStart"/>
            <w:r>
              <w:rPr>
                <w:sz w:val="24"/>
                <w:szCs w:val="24"/>
                <w:lang w:val="en-US" w:eastAsia="en-GB"/>
              </w:rPr>
              <w:t>Inkontinens</w:t>
            </w:r>
            <w:proofErr w:type="spellEnd"/>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r>
              <w:rPr>
                <w:b/>
                <w:bCs/>
                <w:sz w:val="24"/>
                <w:szCs w:val="24"/>
              </w:rPr>
              <w:t>Det reproduktive system og mammae</w:t>
            </w:r>
          </w:p>
          <w:p w:rsidR="00C40E1C" w:rsidRDefault="00C40E1C" w:rsidP="00DE3FCB">
            <w:pPr>
              <w:autoSpaceDE w:val="0"/>
              <w:autoSpaceDN w:val="0"/>
              <w:adjustRightInd w:val="0"/>
              <w:ind w:left="29"/>
              <w:rPr>
                <w:sz w:val="24"/>
                <w:szCs w:val="24"/>
                <w:lang w:eastAsia="en-GB"/>
              </w:rPr>
            </w:pPr>
            <w:r>
              <w:rPr>
                <w:sz w:val="24"/>
                <w:szCs w:val="24"/>
                <w:lang w:eastAsia="en-GB"/>
              </w:rPr>
              <w:t>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rPr>
              <w:t>Gynækomasti</w:t>
            </w:r>
            <w:proofErr w:type="spellEnd"/>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sidRPr="00500EB8">
              <w:rPr>
                <w:sz w:val="24"/>
                <w:szCs w:val="24"/>
                <w:lang w:eastAsia="en-GB"/>
              </w:rPr>
              <w:t>Erektil</w:t>
            </w:r>
            <w:proofErr w:type="spellEnd"/>
            <w:r w:rsidRPr="00500EB8">
              <w:rPr>
                <w:sz w:val="24"/>
                <w:szCs w:val="24"/>
                <w:lang w:eastAsia="en-GB"/>
              </w:rPr>
              <w:t xml:space="preserve"> dysfunktion, </w:t>
            </w:r>
            <w:proofErr w:type="spellStart"/>
            <w:r w:rsidRPr="00500EB8">
              <w:rPr>
                <w:sz w:val="24"/>
                <w:szCs w:val="24"/>
                <w:lang w:eastAsia="en-GB"/>
              </w:rPr>
              <w:t>p</w:t>
            </w:r>
            <w:r>
              <w:t>riapisme</w:t>
            </w:r>
            <w:proofErr w:type="spellEnd"/>
            <w:r>
              <w:t>, hyppigere og vedvarende erektion</w:t>
            </w:r>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r>
              <w:rPr>
                <w:b/>
                <w:bCs/>
                <w:sz w:val="24"/>
                <w:szCs w:val="24"/>
              </w:rPr>
              <w:t>Almene symptomer og reaktioner på administrationsstedet</w:t>
            </w:r>
            <w:r>
              <w:rPr>
                <w:sz w:val="24"/>
                <w:szCs w:val="24"/>
                <w:lang w:eastAsia="en-GB"/>
              </w:rPr>
              <w:t xml:space="preserve"> </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kendt</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roofErr w:type="spellStart"/>
            <w:r>
              <w:rPr>
                <w:sz w:val="24"/>
                <w:szCs w:val="24"/>
                <w:lang w:eastAsia="en-GB"/>
              </w:rPr>
              <w:t>Pyreksi</w:t>
            </w:r>
            <w:proofErr w:type="spellEnd"/>
            <w:r>
              <w:rPr>
                <w:sz w:val="24"/>
                <w:szCs w:val="24"/>
                <w:lang w:eastAsia="en-GB"/>
              </w:rPr>
              <w:t xml:space="preserve">, </w:t>
            </w:r>
            <w:r>
              <w:rPr>
                <w:sz w:val="24"/>
                <w:szCs w:val="24"/>
              </w:rPr>
              <w:t>væksthæmning ved langvarig anvendelse hos børn, træthed, tørst, nervøsitet</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Brystsmerter</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Pludselig hjertedød</w:t>
            </w:r>
            <w:r>
              <w:rPr>
                <w:sz w:val="24"/>
                <w:szCs w:val="24"/>
                <w:vertAlign w:val="superscript"/>
                <w:lang w:eastAsia="en-GB"/>
              </w:rPr>
              <w:t>1</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 xml:space="preserve">Brystgener, </w:t>
            </w:r>
            <w:proofErr w:type="spellStart"/>
            <w:r>
              <w:rPr>
                <w:sz w:val="24"/>
                <w:szCs w:val="24"/>
                <w:lang w:eastAsia="en-GB"/>
              </w:rPr>
              <w:t>hyperpyreksi</w:t>
            </w:r>
            <w:proofErr w:type="spellEnd"/>
          </w:p>
        </w:tc>
      </w:tr>
      <w:tr w:rsidR="00C40E1C" w:rsidTr="00DE3FCB">
        <w:tc>
          <w:tcPr>
            <w:tcW w:w="2283"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b/>
                <w:sz w:val="24"/>
                <w:szCs w:val="24"/>
                <w:lang w:eastAsia="en-GB"/>
              </w:rPr>
            </w:pPr>
            <w:r>
              <w:rPr>
                <w:b/>
                <w:sz w:val="24"/>
                <w:szCs w:val="24"/>
                <w:lang w:eastAsia="en-GB"/>
              </w:rPr>
              <w:t>Undersøgelser</w:t>
            </w:r>
          </w:p>
          <w:p w:rsidR="00C40E1C" w:rsidRDefault="00C40E1C" w:rsidP="00DE3FCB">
            <w:pPr>
              <w:autoSpaceDE w:val="0"/>
              <w:autoSpaceDN w:val="0"/>
              <w:adjustRightInd w:val="0"/>
              <w:ind w:left="29"/>
              <w:rPr>
                <w:sz w:val="24"/>
                <w:szCs w:val="24"/>
                <w:lang w:eastAsia="en-GB"/>
              </w:rPr>
            </w:pPr>
            <w:r>
              <w:rPr>
                <w:sz w:val="24"/>
                <w:szCs w:val="24"/>
                <w:lang w:eastAsia="en-GB"/>
              </w:rPr>
              <w:t>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Ikke almindelig</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Meget sjælden</w:t>
            </w:r>
          </w:p>
        </w:tc>
        <w:tc>
          <w:tcPr>
            <w:tcW w:w="2717" w:type="pct"/>
            <w:tcBorders>
              <w:top w:val="single" w:sz="4" w:space="0" w:color="auto"/>
              <w:left w:val="single" w:sz="4" w:space="0" w:color="auto"/>
              <w:bottom w:val="single" w:sz="4" w:space="0" w:color="auto"/>
              <w:right w:val="single" w:sz="4" w:space="0" w:color="auto"/>
            </w:tcBorders>
          </w:tcPr>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rPr>
              <w:t>Ændringer i blodtryk eller hjertefrekvens (sædvanligvis en stigning)</w:t>
            </w:r>
            <w:r>
              <w:rPr>
                <w:sz w:val="24"/>
                <w:szCs w:val="24"/>
                <w:vertAlign w:val="superscript"/>
              </w:rPr>
              <w:t>1</w:t>
            </w:r>
            <w:r>
              <w:rPr>
                <w:sz w:val="24"/>
                <w:szCs w:val="24"/>
                <w:lang w:eastAsia="en-GB"/>
              </w:rPr>
              <w:t>, vægttab</w:t>
            </w:r>
            <w:r>
              <w:rPr>
                <w:sz w:val="24"/>
                <w:szCs w:val="24"/>
                <w:vertAlign w:val="superscript"/>
                <w:lang w:eastAsia="en-GB"/>
              </w:rPr>
              <w:t>1</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lang w:eastAsia="en-GB"/>
              </w:rPr>
              <w:t>Hjertemislyd</w:t>
            </w:r>
            <w:r>
              <w:rPr>
                <w:sz w:val="24"/>
                <w:szCs w:val="24"/>
                <w:vertAlign w:val="superscript"/>
                <w:lang w:eastAsia="en-GB"/>
              </w:rPr>
              <w:t>1</w:t>
            </w:r>
            <w:r>
              <w:rPr>
                <w:sz w:val="24"/>
                <w:szCs w:val="24"/>
                <w:lang w:eastAsia="en-GB"/>
              </w:rPr>
              <w:t>, forhøjet leverenzym</w:t>
            </w:r>
          </w:p>
          <w:p w:rsidR="00C40E1C" w:rsidRDefault="00C40E1C" w:rsidP="00DE3FCB">
            <w:pPr>
              <w:autoSpaceDE w:val="0"/>
              <w:autoSpaceDN w:val="0"/>
              <w:adjustRightInd w:val="0"/>
              <w:ind w:left="29"/>
              <w:rPr>
                <w:sz w:val="24"/>
                <w:szCs w:val="24"/>
                <w:lang w:eastAsia="en-GB"/>
              </w:rPr>
            </w:pPr>
          </w:p>
          <w:p w:rsidR="00C40E1C" w:rsidRDefault="00C40E1C" w:rsidP="00DE3FCB">
            <w:pPr>
              <w:autoSpaceDE w:val="0"/>
              <w:autoSpaceDN w:val="0"/>
              <w:adjustRightInd w:val="0"/>
              <w:ind w:left="29"/>
              <w:rPr>
                <w:sz w:val="24"/>
                <w:szCs w:val="24"/>
                <w:lang w:eastAsia="en-GB"/>
              </w:rPr>
            </w:pPr>
            <w:r>
              <w:rPr>
                <w:sz w:val="24"/>
                <w:szCs w:val="24"/>
              </w:rPr>
              <w:t xml:space="preserve">Forhøjet alkalisk fosfatase i blod, forhøjet bilirubin i blod, reduceret </w:t>
            </w:r>
            <w:proofErr w:type="spellStart"/>
            <w:r>
              <w:rPr>
                <w:sz w:val="24"/>
                <w:szCs w:val="24"/>
              </w:rPr>
              <w:t>trombocyttal</w:t>
            </w:r>
            <w:proofErr w:type="spellEnd"/>
            <w:r>
              <w:rPr>
                <w:sz w:val="24"/>
                <w:szCs w:val="24"/>
              </w:rPr>
              <w:t>, unormal værdi for leukocyttal</w:t>
            </w:r>
          </w:p>
        </w:tc>
      </w:tr>
    </w:tbl>
    <w:p w:rsidR="00C40E1C" w:rsidRDefault="00C40E1C" w:rsidP="00C40E1C">
      <w:pPr>
        <w:ind w:left="851" w:hanging="851"/>
        <w:rPr>
          <w:sz w:val="24"/>
          <w:szCs w:val="24"/>
        </w:rPr>
      </w:pPr>
      <w:r>
        <w:rPr>
          <w:sz w:val="24"/>
          <w:szCs w:val="24"/>
          <w:vertAlign w:val="superscript"/>
        </w:rPr>
        <w:t>1</w:t>
      </w:r>
      <w:r>
        <w:rPr>
          <w:sz w:val="24"/>
          <w:szCs w:val="24"/>
        </w:rPr>
        <w:t xml:space="preserve"> Se pkt. 4.4</w:t>
      </w:r>
    </w:p>
    <w:p w:rsidR="00C40E1C" w:rsidRDefault="00C40E1C" w:rsidP="00C40E1C">
      <w:pPr>
        <w:ind w:left="142" w:hanging="142"/>
        <w:rPr>
          <w:sz w:val="24"/>
          <w:szCs w:val="24"/>
        </w:rPr>
      </w:pPr>
      <w:r>
        <w:rPr>
          <w:sz w:val="24"/>
          <w:szCs w:val="24"/>
          <w:vertAlign w:val="superscript"/>
        </w:rPr>
        <w:t>2</w:t>
      </w:r>
      <w:r>
        <w:rPr>
          <w:sz w:val="24"/>
          <w:szCs w:val="24"/>
        </w:rPr>
        <w:t xml:space="preserve"> Bivirkninger fra kliniske studier hos voksne patienter, der rapporterede en højere frekvens end hos børn og unge.</w:t>
      </w:r>
    </w:p>
    <w:p w:rsidR="00C40E1C" w:rsidRDefault="00C40E1C" w:rsidP="00C40E1C">
      <w:pPr>
        <w:ind w:left="142" w:hanging="142"/>
        <w:rPr>
          <w:sz w:val="24"/>
          <w:szCs w:val="24"/>
        </w:rPr>
      </w:pPr>
      <w:r>
        <w:rPr>
          <w:sz w:val="24"/>
          <w:szCs w:val="24"/>
          <w:vertAlign w:val="superscript"/>
        </w:rPr>
        <w:t>3</w:t>
      </w:r>
      <w:r>
        <w:rPr>
          <w:sz w:val="24"/>
          <w:szCs w:val="24"/>
        </w:rPr>
        <w:t xml:space="preserve"> Bivirkninger fra kliniske studier hos voksne patienter, der ikke rapporterede om børn og unge.</w:t>
      </w:r>
    </w:p>
    <w:p w:rsidR="00C40E1C" w:rsidRDefault="00C40E1C" w:rsidP="00C40E1C">
      <w:pPr>
        <w:ind w:left="142" w:hanging="142"/>
        <w:rPr>
          <w:sz w:val="24"/>
          <w:szCs w:val="24"/>
        </w:rPr>
      </w:pPr>
      <w:proofErr w:type="gramStart"/>
      <w:r>
        <w:rPr>
          <w:sz w:val="24"/>
          <w:szCs w:val="24"/>
          <w:vertAlign w:val="superscript"/>
        </w:rPr>
        <w:t xml:space="preserve">4  </w:t>
      </w:r>
      <w:r>
        <w:rPr>
          <w:sz w:val="24"/>
          <w:szCs w:val="24"/>
        </w:rPr>
        <w:t>Baseret</w:t>
      </w:r>
      <w:proofErr w:type="gramEnd"/>
      <w:r>
        <w:rPr>
          <w:sz w:val="24"/>
          <w:szCs w:val="24"/>
        </w:rPr>
        <w:t xml:space="preserve"> på frekvens udregnet i voksen ADHD studier (ingen tilfælde rapporteret i pædiatriske studier)</w:t>
      </w:r>
    </w:p>
    <w:p w:rsidR="001D59E8" w:rsidRPr="00DD63B5" w:rsidRDefault="001D59E8" w:rsidP="001D59E8">
      <w:pPr>
        <w:ind w:left="142" w:hanging="142"/>
        <w:rPr>
          <w:sz w:val="24"/>
          <w:szCs w:val="24"/>
        </w:rPr>
      </w:pPr>
      <w:r w:rsidRPr="0031412B">
        <w:rPr>
          <w:sz w:val="24"/>
          <w:szCs w:val="24"/>
          <w:vertAlign w:val="superscript"/>
        </w:rPr>
        <w:t>5</w:t>
      </w:r>
      <w:r>
        <w:rPr>
          <w:sz w:val="24"/>
          <w:szCs w:val="24"/>
        </w:rPr>
        <w:t xml:space="preserve"> Hyppighed afledt af kliniske forsøg med voksne og ikke af data fra forsøg med børn og unge; kan også være relevant for børn og unge</w:t>
      </w:r>
    </w:p>
    <w:p w:rsidR="00C40E1C" w:rsidRDefault="00C40E1C" w:rsidP="00C40E1C">
      <w:pPr>
        <w:ind w:left="142" w:hanging="142"/>
        <w:rPr>
          <w:sz w:val="24"/>
          <w:szCs w:val="24"/>
        </w:rPr>
      </w:pPr>
    </w:p>
    <w:p w:rsidR="00C40E1C" w:rsidRDefault="00C40E1C" w:rsidP="00C40E1C">
      <w:pPr>
        <w:ind w:firstLine="851"/>
        <w:rPr>
          <w:rFonts w:asciiTheme="minorHAnsi" w:hAnsiTheme="minorHAnsi" w:cstheme="minorHAnsi"/>
          <w:szCs w:val="23"/>
        </w:rPr>
      </w:pPr>
      <w:r>
        <w:rPr>
          <w:sz w:val="24"/>
          <w:szCs w:val="24"/>
          <w:u w:val="single"/>
        </w:rPr>
        <w:t>Indberetning af formodede bivirkninger</w:t>
      </w:r>
    </w:p>
    <w:p w:rsidR="00C40E1C" w:rsidRDefault="00C40E1C" w:rsidP="00C40E1C">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-forholdet for lægemidlet. Sundhedspersoner anmodes om at indberette alle formodede bivirkninger via:</w:t>
      </w:r>
    </w:p>
    <w:p w:rsidR="00C40E1C" w:rsidRDefault="00C40E1C" w:rsidP="00C40E1C">
      <w:pPr>
        <w:ind w:left="851"/>
        <w:rPr>
          <w:sz w:val="24"/>
          <w:szCs w:val="24"/>
        </w:rPr>
      </w:pPr>
    </w:p>
    <w:p w:rsidR="00C40E1C" w:rsidRDefault="00C40E1C" w:rsidP="00C40E1C">
      <w:pPr>
        <w:ind w:left="851"/>
        <w:rPr>
          <w:sz w:val="24"/>
          <w:szCs w:val="24"/>
        </w:rPr>
      </w:pPr>
      <w:r>
        <w:rPr>
          <w:sz w:val="24"/>
          <w:szCs w:val="24"/>
        </w:rPr>
        <w:t>Lægemiddelstyrelsen</w:t>
      </w:r>
    </w:p>
    <w:p w:rsidR="00C40E1C" w:rsidRDefault="00C40E1C" w:rsidP="00C40E1C">
      <w:pPr>
        <w:ind w:left="851"/>
        <w:rPr>
          <w:sz w:val="24"/>
          <w:szCs w:val="24"/>
        </w:rPr>
      </w:pPr>
      <w:r>
        <w:rPr>
          <w:sz w:val="24"/>
          <w:szCs w:val="24"/>
        </w:rPr>
        <w:t>Axel Heides Gade 1</w:t>
      </w:r>
    </w:p>
    <w:p w:rsidR="00C40E1C" w:rsidRDefault="00C40E1C" w:rsidP="00C40E1C">
      <w:pPr>
        <w:ind w:left="851"/>
        <w:rPr>
          <w:sz w:val="24"/>
          <w:szCs w:val="24"/>
        </w:rPr>
      </w:pPr>
      <w:r>
        <w:rPr>
          <w:sz w:val="24"/>
          <w:szCs w:val="24"/>
        </w:rPr>
        <w:t>DK-2300 København S</w:t>
      </w:r>
    </w:p>
    <w:p w:rsidR="00C40E1C" w:rsidRPr="0015018B" w:rsidRDefault="00C40E1C" w:rsidP="00C40E1C">
      <w:pPr>
        <w:ind w:left="851"/>
        <w:rPr>
          <w:sz w:val="24"/>
          <w:szCs w:val="24"/>
        </w:rPr>
      </w:pPr>
      <w:r w:rsidRPr="0015018B">
        <w:rPr>
          <w:sz w:val="24"/>
          <w:szCs w:val="24"/>
        </w:rPr>
        <w:t xml:space="preserve">Websted: </w:t>
      </w:r>
      <w:hyperlink r:id="rId8" w:history="1">
        <w:r w:rsidRPr="0015018B">
          <w:rPr>
            <w:rStyle w:val="Hyperlink"/>
            <w:sz w:val="24"/>
            <w:szCs w:val="24"/>
          </w:rPr>
          <w:t>www.meldenbivirkning.dk</w:t>
        </w:r>
      </w:hyperlink>
    </w:p>
    <w:p w:rsidR="00216623" w:rsidRPr="0015018B" w:rsidRDefault="00216623" w:rsidP="00216623">
      <w:pPr>
        <w:pStyle w:val="Sidehoved"/>
        <w:tabs>
          <w:tab w:val="clear" w:pos="4819"/>
          <w:tab w:val="clear" w:pos="9638"/>
        </w:tabs>
        <w:ind w:left="851" w:hanging="851"/>
        <w:rPr>
          <w:szCs w:val="24"/>
        </w:rPr>
      </w:pPr>
    </w:p>
    <w:p w:rsidR="00216623" w:rsidRPr="004C7BFD" w:rsidRDefault="00216623" w:rsidP="00216623">
      <w:pPr>
        <w:ind w:left="851" w:hanging="851"/>
        <w:rPr>
          <w:b/>
          <w:sz w:val="24"/>
          <w:szCs w:val="24"/>
        </w:rPr>
      </w:pPr>
      <w:r w:rsidRPr="004C7BFD">
        <w:rPr>
          <w:b/>
          <w:sz w:val="24"/>
          <w:szCs w:val="24"/>
        </w:rPr>
        <w:t>4.9</w:t>
      </w:r>
      <w:r w:rsidRPr="004C7BFD">
        <w:rPr>
          <w:b/>
          <w:sz w:val="24"/>
          <w:szCs w:val="24"/>
        </w:rPr>
        <w:tab/>
        <w:t>Overdosering</w:t>
      </w:r>
    </w:p>
    <w:p w:rsidR="00216623" w:rsidRPr="004C7BFD" w:rsidRDefault="00216623" w:rsidP="00216623">
      <w:pPr>
        <w:ind w:left="851"/>
        <w:rPr>
          <w:sz w:val="24"/>
          <w:szCs w:val="24"/>
        </w:rPr>
      </w:pPr>
      <w:r w:rsidRPr="004C7BFD">
        <w:rPr>
          <w:sz w:val="24"/>
          <w:szCs w:val="24"/>
        </w:rPr>
        <w:t>Ved behandling af overdosering bør der tages hensyn til den forlængede frigivelse af</w:t>
      </w:r>
      <w:r>
        <w:rPr>
          <w:sz w:val="24"/>
          <w:szCs w:val="24"/>
        </w:rPr>
        <w:t xml:space="preserve"> </w:t>
      </w:r>
      <w:proofErr w:type="spellStart"/>
      <w:r w:rsidRPr="004C7BFD">
        <w:rPr>
          <w:sz w:val="24"/>
          <w:szCs w:val="24"/>
        </w:rPr>
        <w:t>methylphenidat</w:t>
      </w:r>
      <w:proofErr w:type="spellEnd"/>
      <w:r w:rsidRPr="004C7BFD">
        <w:rPr>
          <w:sz w:val="24"/>
          <w:szCs w:val="24"/>
        </w:rPr>
        <w:t xml:space="preserve"> i denne formulering. </w:t>
      </w:r>
    </w:p>
    <w:p w:rsidR="00216623" w:rsidRPr="004C7BFD" w:rsidRDefault="00216623" w:rsidP="00216623">
      <w:pPr>
        <w:ind w:left="851" w:hanging="851"/>
        <w:rPr>
          <w:i/>
          <w:sz w:val="24"/>
          <w:szCs w:val="24"/>
        </w:rPr>
      </w:pPr>
    </w:p>
    <w:p w:rsidR="00216623" w:rsidRPr="004C7BFD" w:rsidRDefault="00216623" w:rsidP="00216623">
      <w:pPr>
        <w:ind w:left="851"/>
        <w:rPr>
          <w:sz w:val="24"/>
          <w:szCs w:val="24"/>
          <w:u w:val="single"/>
        </w:rPr>
      </w:pPr>
      <w:r w:rsidRPr="004C7BFD">
        <w:rPr>
          <w:sz w:val="24"/>
          <w:szCs w:val="24"/>
          <w:u w:val="single"/>
        </w:rPr>
        <w:t xml:space="preserve">Symptomer </w:t>
      </w:r>
    </w:p>
    <w:p w:rsidR="00216623" w:rsidRPr="004C7BFD" w:rsidRDefault="00216623" w:rsidP="00216623">
      <w:pPr>
        <w:ind w:left="851"/>
        <w:rPr>
          <w:sz w:val="24"/>
          <w:szCs w:val="24"/>
        </w:rPr>
      </w:pPr>
      <w:r w:rsidRPr="004C7BFD">
        <w:rPr>
          <w:sz w:val="24"/>
          <w:szCs w:val="24"/>
        </w:rPr>
        <w:t xml:space="preserve">Akut overdosering, hovedsageligt på grund af overstimulering af det centrale og sympatiske nervesystem, kan resultere i opkastning, agitation, </w:t>
      </w:r>
      <w:proofErr w:type="spellStart"/>
      <w:r w:rsidRPr="004C7BFD">
        <w:rPr>
          <w:sz w:val="24"/>
          <w:szCs w:val="24"/>
        </w:rPr>
        <w:t>tremor</w:t>
      </w:r>
      <w:proofErr w:type="spellEnd"/>
      <w:r w:rsidRPr="004C7BFD">
        <w:rPr>
          <w:sz w:val="24"/>
          <w:szCs w:val="24"/>
        </w:rPr>
        <w:t xml:space="preserve">, </w:t>
      </w:r>
      <w:proofErr w:type="spellStart"/>
      <w:r w:rsidRPr="004C7BFD">
        <w:rPr>
          <w:sz w:val="24"/>
          <w:szCs w:val="24"/>
        </w:rPr>
        <w:t>hyperrefleksi</w:t>
      </w:r>
      <w:proofErr w:type="spellEnd"/>
      <w:r w:rsidRPr="004C7BFD">
        <w:rPr>
          <w:sz w:val="24"/>
          <w:szCs w:val="24"/>
        </w:rPr>
        <w:t xml:space="preserve">, muskeltrækninger, kramper (eventuelt efterfulgt af koma), eufori, konfusion, hallucinationer, delirium, svedtendens, rødmen, hovedpine, </w:t>
      </w:r>
      <w:proofErr w:type="spellStart"/>
      <w:r w:rsidRPr="004C7BFD">
        <w:rPr>
          <w:sz w:val="24"/>
          <w:szCs w:val="24"/>
        </w:rPr>
        <w:t>hyperpyreksi</w:t>
      </w:r>
      <w:proofErr w:type="spellEnd"/>
      <w:r w:rsidRPr="004C7BFD">
        <w:rPr>
          <w:sz w:val="24"/>
          <w:szCs w:val="24"/>
        </w:rPr>
        <w:t xml:space="preserve">, </w:t>
      </w:r>
      <w:proofErr w:type="spellStart"/>
      <w:r w:rsidRPr="004C7BFD">
        <w:rPr>
          <w:sz w:val="24"/>
          <w:szCs w:val="24"/>
        </w:rPr>
        <w:t>takykardi</w:t>
      </w:r>
      <w:proofErr w:type="spellEnd"/>
      <w:r w:rsidRPr="004C7BFD">
        <w:rPr>
          <w:sz w:val="24"/>
          <w:szCs w:val="24"/>
        </w:rPr>
        <w:t xml:space="preserve">, </w:t>
      </w:r>
      <w:proofErr w:type="spellStart"/>
      <w:r w:rsidRPr="004C7BFD">
        <w:rPr>
          <w:sz w:val="24"/>
          <w:szCs w:val="24"/>
        </w:rPr>
        <w:t>palpitationer</w:t>
      </w:r>
      <w:proofErr w:type="spellEnd"/>
      <w:r w:rsidRPr="004C7BFD">
        <w:rPr>
          <w:sz w:val="24"/>
          <w:szCs w:val="24"/>
        </w:rPr>
        <w:t xml:space="preserve">, </w:t>
      </w:r>
      <w:proofErr w:type="spellStart"/>
      <w:r w:rsidRPr="004C7BFD">
        <w:rPr>
          <w:sz w:val="24"/>
          <w:szCs w:val="24"/>
        </w:rPr>
        <w:t>hjertearytmier</w:t>
      </w:r>
      <w:proofErr w:type="spellEnd"/>
      <w:r w:rsidRPr="004C7BFD">
        <w:rPr>
          <w:sz w:val="24"/>
          <w:szCs w:val="24"/>
        </w:rPr>
        <w:t xml:space="preserve">, hypertension, </w:t>
      </w:r>
      <w:proofErr w:type="spellStart"/>
      <w:r w:rsidRPr="004C7BFD">
        <w:rPr>
          <w:sz w:val="24"/>
          <w:szCs w:val="24"/>
        </w:rPr>
        <w:t>mydriasis</w:t>
      </w:r>
      <w:proofErr w:type="spellEnd"/>
      <w:r w:rsidRPr="004C7BFD">
        <w:rPr>
          <w:sz w:val="24"/>
          <w:szCs w:val="24"/>
        </w:rPr>
        <w:t xml:space="preserve"> og tørre slimhinder</w:t>
      </w:r>
      <w:r>
        <w:rPr>
          <w:sz w:val="24"/>
          <w:szCs w:val="24"/>
        </w:rPr>
        <w:t xml:space="preserve"> og </w:t>
      </w:r>
      <w:proofErr w:type="spellStart"/>
      <w:r>
        <w:rPr>
          <w:sz w:val="24"/>
          <w:szCs w:val="24"/>
        </w:rPr>
        <w:t>rhabdomyolyse</w:t>
      </w:r>
      <w:proofErr w:type="spellEnd"/>
      <w:r>
        <w:rPr>
          <w:sz w:val="24"/>
          <w:szCs w:val="24"/>
        </w:rPr>
        <w:t>.</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Behandling</w:t>
      </w:r>
    </w:p>
    <w:p w:rsidR="00216623" w:rsidRPr="004C7BFD" w:rsidRDefault="00216623" w:rsidP="00216623">
      <w:pPr>
        <w:ind w:left="851"/>
        <w:rPr>
          <w:sz w:val="24"/>
          <w:szCs w:val="24"/>
        </w:rPr>
      </w:pPr>
      <w:r w:rsidRPr="004C7BFD">
        <w:rPr>
          <w:sz w:val="24"/>
          <w:szCs w:val="24"/>
        </w:rPr>
        <w:t xml:space="preserve">Der er ingen specifik </w:t>
      </w:r>
      <w:proofErr w:type="spellStart"/>
      <w:r w:rsidRPr="004C7BFD">
        <w:rPr>
          <w:sz w:val="24"/>
          <w:szCs w:val="24"/>
        </w:rPr>
        <w:t>antidot</w:t>
      </w:r>
      <w:proofErr w:type="spellEnd"/>
      <w:r w:rsidRPr="004C7BFD">
        <w:rPr>
          <w:sz w:val="24"/>
          <w:szCs w:val="24"/>
        </w:rPr>
        <w:t xml:space="preserve"> mod overdosering af </w:t>
      </w:r>
      <w:proofErr w:type="spellStart"/>
      <w:r w:rsidRPr="004C7BFD">
        <w:rPr>
          <w:sz w:val="24"/>
          <w:szCs w:val="24"/>
        </w:rPr>
        <w:t>methylphenidat</w:t>
      </w:r>
      <w:proofErr w:type="spellEnd"/>
      <w:r w:rsidRPr="004C7BFD">
        <w:rPr>
          <w:sz w:val="24"/>
          <w:szCs w:val="24"/>
        </w:rPr>
        <w:t>.</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Behandlingen består af nødvendige understøttende tiltag.</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Patienten skal beskyttes mod at gøre skade på sig selv og mod eksterne stimuli, der vil forstærke den overstimulering, som allerede er til stede. Hvis tegn og symptomer ikke er for alvorlige, og patienten er ved bevidsthed, kan maven tømmes ved at fremprovokere opkastning eller ved ventrikelskylning. Før der foretages ventrikelskylning, skal agitation og eventuelle anfald kontrolleres, og luftvejene skal holdes frie. Andre tiltag til afgiftning af tarmsystemet omfatter administration af aktivt kul og et afføringsmiddel. I tilfælde af alvorlig forgiftning skal der indgives en nøjagtig titreret dosis af benzodiazepin før ventrikelskylningen. </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Der skal sørges for intensiv pleje for at opretholde tilstrækkelig cirkulation og respiration. I tilfælde af </w:t>
      </w:r>
      <w:proofErr w:type="spellStart"/>
      <w:r w:rsidRPr="004C7BFD">
        <w:rPr>
          <w:sz w:val="24"/>
          <w:szCs w:val="24"/>
        </w:rPr>
        <w:t>hyperpyreksi</w:t>
      </w:r>
      <w:proofErr w:type="spellEnd"/>
      <w:r w:rsidRPr="004C7BFD">
        <w:rPr>
          <w:sz w:val="24"/>
          <w:szCs w:val="24"/>
        </w:rPr>
        <w:t xml:space="preserve"> kan det være nødvendigt med ekstern afkøling. </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r w:rsidRPr="004C7BFD">
        <w:rPr>
          <w:sz w:val="24"/>
          <w:szCs w:val="24"/>
        </w:rPr>
        <w:t xml:space="preserve">Effekten af </w:t>
      </w:r>
      <w:proofErr w:type="spellStart"/>
      <w:r w:rsidRPr="004C7BFD">
        <w:rPr>
          <w:sz w:val="24"/>
          <w:szCs w:val="24"/>
        </w:rPr>
        <w:t>peritonealdialyse</w:t>
      </w:r>
      <w:proofErr w:type="spellEnd"/>
      <w:r w:rsidRPr="004C7BFD">
        <w:rPr>
          <w:sz w:val="24"/>
          <w:szCs w:val="24"/>
        </w:rPr>
        <w:t xml:space="preserve"> eller ekstrakorporal hæmodialyse ved overdosering af </w:t>
      </w:r>
      <w:proofErr w:type="spellStart"/>
      <w:r w:rsidRPr="004C7BFD">
        <w:rPr>
          <w:sz w:val="24"/>
          <w:szCs w:val="24"/>
        </w:rPr>
        <w:t>methylphenidat</w:t>
      </w:r>
      <w:proofErr w:type="spellEnd"/>
      <w:r w:rsidRPr="004C7BFD">
        <w:rPr>
          <w:sz w:val="24"/>
          <w:szCs w:val="24"/>
        </w:rPr>
        <w:t xml:space="preserve"> er ikke fastlagt.</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4.10</w:t>
      </w:r>
      <w:r w:rsidRPr="004C7BFD">
        <w:rPr>
          <w:b/>
          <w:sz w:val="24"/>
          <w:szCs w:val="24"/>
        </w:rPr>
        <w:tab/>
        <w:t>Udlevering</w:t>
      </w:r>
    </w:p>
    <w:p w:rsidR="00216623" w:rsidRPr="004C7BFD" w:rsidRDefault="00216623" w:rsidP="00216623">
      <w:pPr>
        <w:ind w:left="851"/>
        <w:rPr>
          <w:sz w:val="24"/>
          <w:szCs w:val="24"/>
        </w:rPr>
      </w:pPr>
      <w:r w:rsidRPr="004C7BFD">
        <w:rPr>
          <w:sz w:val="24"/>
          <w:szCs w:val="24"/>
        </w:rPr>
        <w:t>A§4</w:t>
      </w:r>
    </w:p>
    <w:p w:rsidR="00216623" w:rsidRPr="004C7BFD" w:rsidRDefault="00216623" w:rsidP="00216623">
      <w:pPr>
        <w:ind w:left="851" w:hanging="851"/>
        <w:rPr>
          <w:sz w:val="24"/>
          <w:szCs w:val="24"/>
        </w:rPr>
      </w:pPr>
    </w:p>
    <w:p w:rsidR="00216623" w:rsidRPr="004C7BFD" w:rsidRDefault="00216623" w:rsidP="00216623">
      <w:pPr>
        <w:ind w:left="851" w:hanging="851"/>
        <w:rPr>
          <w:sz w:val="24"/>
          <w:szCs w:val="24"/>
        </w:rPr>
      </w:pPr>
    </w:p>
    <w:p w:rsidR="00216623" w:rsidRPr="00C40E1C" w:rsidRDefault="00216623" w:rsidP="00C40E1C">
      <w:pPr>
        <w:ind w:left="851" w:hanging="851"/>
        <w:rPr>
          <w:b/>
          <w:sz w:val="24"/>
          <w:szCs w:val="24"/>
        </w:rPr>
      </w:pPr>
      <w:r w:rsidRPr="004C7BFD">
        <w:rPr>
          <w:b/>
          <w:sz w:val="24"/>
          <w:szCs w:val="24"/>
        </w:rPr>
        <w:t>5.</w:t>
      </w:r>
      <w:r w:rsidRPr="004C7BFD">
        <w:rPr>
          <w:b/>
          <w:sz w:val="24"/>
          <w:szCs w:val="24"/>
        </w:rPr>
        <w:tab/>
        <w:t>FARMAKOLOGISKE EGENSKABER</w:t>
      </w:r>
      <w:r w:rsidRPr="004C7BFD">
        <w:rPr>
          <w:sz w:val="24"/>
          <w:szCs w:val="24"/>
        </w:rPr>
        <w:t xml:space="preserve"> </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5.1</w:t>
      </w:r>
      <w:r w:rsidRPr="004C7BFD">
        <w:rPr>
          <w:b/>
          <w:sz w:val="24"/>
          <w:szCs w:val="24"/>
        </w:rPr>
        <w:tab/>
      </w:r>
      <w:proofErr w:type="spellStart"/>
      <w:r w:rsidRPr="004C7BFD">
        <w:rPr>
          <w:b/>
          <w:sz w:val="24"/>
          <w:szCs w:val="24"/>
        </w:rPr>
        <w:t>Farmakodynamiske</w:t>
      </w:r>
      <w:proofErr w:type="spellEnd"/>
      <w:r w:rsidRPr="004C7BFD">
        <w:rPr>
          <w:b/>
          <w:sz w:val="24"/>
          <w:szCs w:val="24"/>
        </w:rPr>
        <w:t xml:space="preserve"> egenskaber</w:t>
      </w:r>
    </w:p>
    <w:p w:rsidR="00216623" w:rsidRPr="00C40E1C" w:rsidRDefault="00C40E1C" w:rsidP="00C40E1C">
      <w:pPr>
        <w:suppressAutoHyphens/>
        <w:ind w:left="851"/>
        <w:rPr>
          <w:sz w:val="24"/>
          <w:szCs w:val="24"/>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proofErr w:type="spellStart"/>
      <w:r w:rsidRPr="004C7BFD">
        <w:rPr>
          <w:sz w:val="24"/>
          <w:szCs w:val="24"/>
        </w:rPr>
        <w:t>Psykostimulantia</w:t>
      </w:r>
      <w:proofErr w:type="spellEnd"/>
      <w:r w:rsidRPr="004C7BFD">
        <w:rPr>
          <w:sz w:val="24"/>
          <w:szCs w:val="24"/>
        </w:rPr>
        <w:t xml:space="preserve">, midler for ADHD og </w:t>
      </w:r>
      <w:proofErr w:type="spellStart"/>
      <w:r w:rsidRPr="004C7BFD">
        <w:rPr>
          <w:sz w:val="24"/>
          <w:szCs w:val="24"/>
        </w:rPr>
        <w:t>nootropika</w:t>
      </w:r>
      <w:proofErr w:type="spellEnd"/>
      <w:r w:rsidRPr="004C7BFD">
        <w:rPr>
          <w:sz w:val="24"/>
          <w:szCs w:val="24"/>
        </w:rPr>
        <w:t xml:space="preserve">, centralt virkende </w:t>
      </w:r>
      <w:proofErr w:type="spellStart"/>
      <w:r w:rsidRPr="004C7BFD">
        <w:rPr>
          <w:sz w:val="24"/>
          <w:szCs w:val="24"/>
        </w:rPr>
        <w:t>sympatomimetika</w:t>
      </w:r>
      <w:proofErr w:type="spellEnd"/>
      <w:r w:rsidRPr="004C7BFD">
        <w:rPr>
          <w:sz w:val="24"/>
          <w:szCs w:val="24"/>
        </w:rPr>
        <w:t>. ATC-kode: N</w:t>
      </w:r>
      <w:r>
        <w:rPr>
          <w:sz w:val="24"/>
          <w:szCs w:val="24"/>
        </w:rPr>
        <w:t xml:space="preserve"> </w:t>
      </w:r>
      <w:r w:rsidRPr="004C7BFD">
        <w:rPr>
          <w:sz w:val="24"/>
          <w:szCs w:val="24"/>
        </w:rPr>
        <w:t>06</w:t>
      </w:r>
      <w:r>
        <w:rPr>
          <w:sz w:val="24"/>
          <w:szCs w:val="24"/>
        </w:rPr>
        <w:t xml:space="preserve"> </w:t>
      </w:r>
      <w:r w:rsidRPr="004C7BFD">
        <w:rPr>
          <w:spacing w:val="-1"/>
          <w:sz w:val="24"/>
          <w:szCs w:val="24"/>
        </w:rPr>
        <w:t>BA</w:t>
      </w:r>
      <w:r>
        <w:rPr>
          <w:spacing w:val="-1"/>
          <w:sz w:val="24"/>
          <w:szCs w:val="24"/>
        </w:rPr>
        <w:t xml:space="preserve"> </w:t>
      </w:r>
      <w:r w:rsidRPr="004C7BFD">
        <w:rPr>
          <w:spacing w:val="-1"/>
          <w:sz w:val="24"/>
          <w:szCs w:val="24"/>
        </w:rPr>
        <w:t>04</w:t>
      </w:r>
      <w:r>
        <w:rPr>
          <w:spacing w:val="-1"/>
          <w:sz w:val="24"/>
          <w:szCs w:val="24"/>
        </w:rPr>
        <w:t>.</w:t>
      </w:r>
    </w:p>
    <w:p w:rsidR="00C40E1C" w:rsidRDefault="00C40E1C" w:rsidP="00216623">
      <w:pPr>
        <w:suppressAutoHyphens/>
        <w:ind w:left="851"/>
        <w:rPr>
          <w:bCs/>
          <w:noProof/>
          <w:sz w:val="24"/>
          <w:szCs w:val="24"/>
          <w:u w:val="single"/>
        </w:rPr>
      </w:pPr>
    </w:p>
    <w:p w:rsidR="00216623" w:rsidRPr="004C7BFD" w:rsidRDefault="00216623" w:rsidP="00216623">
      <w:pPr>
        <w:suppressAutoHyphens/>
        <w:ind w:left="851"/>
        <w:rPr>
          <w:bCs/>
          <w:noProof/>
          <w:sz w:val="24"/>
          <w:szCs w:val="24"/>
          <w:u w:val="single"/>
        </w:rPr>
      </w:pPr>
      <w:r w:rsidRPr="004C7BFD">
        <w:rPr>
          <w:bCs/>
          <w:noProof/>
          <w:sz w:val="24"/>
          <w:szCs w:val="24"/>
          <w:u w:val="single"/>
        </w:rPr>
        <w:t>Virkningsmekanisme</w:t>
      </w:r>
    </w:p>
    <w:p w:rsidR="00216623" w:rsidRPr="004C7BFD" w:rsidRDefault="00216623" w:rsidP="00216623">
      <w:pPr>
        <w:suppressAutoHyphens/>
        <w:ind w:left="851"/>
        <w:rPr>
          <w:sz w:val="24"/>
          <w:szCs w:val="24"/>
        </w:rPr>
      </w:pPr>
      <w:proofErr w:type="spellStart"/>
      <w:r w:rsidRPr="004C7BFD">
        <w:rPr>
          <w:sz w:val="24"/>
          <w:szCs w:val="24"/>
        </w:rPr>
        <w:t>Mehylfeidat</w:t>
      </w:r>
      <w:proofErr w:type="spellEnd"/>
      <w:r w:rsidRPr="004C7BFD">
        <w:rPr>
          <w:sz w:val="24"/>
          <w:szCs w:val="24"/>
        </w:rPr>
        <w:t xml:space="preserve"> er mildt CNS-stimulerende med mere fremtrædende effekt på mental end motorisk aktivitet. Virkningsmekanismen er ikke fuldstændigt klarlagt, men man mener, at </w:t>
      </w:r>
      <w:r w:rsidRPr="004C7BFD">
        <w:rPr>
          <w:sz w:val="24"/>
          <w:szCs w:val="24"/>
        </w:rPr>
        <w:lastRenderedPageBreak/>
        <w:t xml:space="preserve">den stimulerende effekt skyldes en hæmning af dopamin </w:t>
      </w:r>
      <w:proofErr w:type="spellStart"/>
      <w:r w:rsidRPr="004C7BFD">
        <w:rPr>
          <w:sz w:val="24"/>
          <w:szCs w:val="24"/>
        </w:rPr>
        <w:t>reuptake</w:t>
      </w:r>
      <w:proofErr w:type="spellEnd"/>
      <w:r w:rsidRPr="004C7BFD">
        <w:rPr>
          <w:sz w:val="24"/>
          <w:szCs w:val="24"/>
        </w:rPr>
        <w:t xml:space="preserve"> i </w:t>
      </w:r>
      <w:proofErr w:type="spellStart"/>
      <w:r w:rsidRPr="004C7BFD">
        <w:rPr>
          <w:sz w:val="24"/>
          <w:szCs w:val="24"/>
        </w:rPr>
        <w:t>striatum</w:t>
      </w:r>
      <w:proofErr w:type="spellEnd"/>
      <w:r w:rsidRPr="004C7BFD">
        <w:rPr>
          <w:sz w:val="24"/>
          <w:szCs w:val="24"/>
        </w:rPr>
        <w:t>, uden udløsning af dopaminfrigørelse.</w:t>
      </w:r>
    </w:p>
    <w:p w:rsidR="00216623" w:rsidRPr="004C7BFD" w:rsidRDefault="00216623" w:rsidP="00216623">
      <w:pPr>
        <w:suppressAutoHyphens/>
        <w:ind w:left="851" w:hanging="851"/>
        <w:rPr>
          <w:sz w:val="24"/>
          <w:szCs w:val="24"/>
        </w:rPr>
      </w:pPr>
    </w:p>
    <w:p w:rsidR="00216623" w:rsidRPr="004C7BFD" w:rsidRDefault="00216623" w:rsidP="00216623">
      <w:pPr>
        <w:suppressAutoHyphens/>
        <w:ind w:left="851"/>
        <w:rPr>
          <w:sz w:val="24"/>
          <w:szCs w:val="24"/>
        </w:rPr>
      </w:pPr>
      <w:r w:rsidRPr="004C7BFD">
        <w:rPr>
          <w:sz w:val="24"/>
          <w:szCs w:val="24"/>
        </w:rPr>
        <w:t xml:space="preserve">Virkningsmekanismen bag </w:t>
      </w:r>
      <w:proofErr w:type="spellStart"/>
      <w:r w:rsidRPr="004C7BFD">
        <w:rPr>
          <w:sz w:val="24"/>
          <w:szCs w:val="24"/>
        </w:rPr>
        <w:t>methylphenidats</w:t>
      </w:r>
      <w:proofErr w:type="spellEnd"/>
      <w:r w:rsidRPr="004C7BFD">
        <w:rPr>
          <w:sz w:val="24"/>
          <w:szCs w:val="24"/>
        </w:rPr>
        <w:t xml:space="preserve"> psykiske og adfærdsmæssige effekt hos børn er ikke blevet helt klarlagt og der foreligger heller ingen afgørende beviser for, hvordan denne effekt har forbindelse til tilstanden i centralnervesystemet.</w:t>
      </w:r>
    </w:p>
    <w:p w:rsidR="00216623" w:rsidRPr="004C7BFD" w:rsidRDefault="00216623" w:rsidP="00216623">
      <w:pPr>
        <w:suppressAutoHyphens/>
        <w:ind w:left="851" w:hanging="851"/>
        <w:rPr>
          <w:sz w:val="24"/>
          <w:szCs w:val="24"/>
        </w:rPr>
      </w:pPr>
    </w:p>
    <w:p w:rsidR="00216623" w:rsidRPr="004C7BFD" w:rsidRDefault="00216623" w:rsidP="00216623">
      <w:pPr>
        <w:suppressAutoHyphens/>
        <w:ind w:left="851"/>
        <w:rPr>
          <w:sz w:val="24"/>
          <w:szCs w:val="24"/>
        </w:rPr>
      </w:pPr>
      <w:proofErr w:type="spellStart"/>
      <w:r w:rsidRPr="004C7BFD">
        <w:rPr>
          <w:sz w:val="24"/>
          <w:szCs w:val="24"/>
        </w:rPr>
        <w:t>Methylphenidat</w:t>
      </w:r>
      <w:proofErr w:type="spellEnd"/>
      <w:r w:rsidRPr="004C7BFD">
        <w:rPr>
          <w:sz w:val="24"/>
          <w:szCs w:val="24"/>
        </w:rPr>
        <w:t xml:space="preserve"> er en </w:t>
      </w:r>
      <w:proofErr w:type="spellStart"/>
      <w:r w:rsidRPr="004C7BFD">
        <w:rPr>
          <w:sz w:val="24"/>
          <w:szCs w:val="24"/>
        </w:rPr>
        <w:t>racemisk</w:t>
      </w:r>
      <w:proofErr w:type="spellEnd"/>
      <w:r w:rsidRPr="004C7BFD">
        <w:rPr>
          <w:sz w:val="24"/>
          <w:szCs w:val="24"/>
        </w:rPr>
        <w:t xml:space="preserve"> blanding bestående af d- og l-</w:t>
      </w:r>
      <w:proofErr w:type="spellStart"/>
      <w:r w:rsidRPr="004C7BFD">
        <w:rPr>
          <w:sz w:val="24"/>
          <w:szCs w:val="24"/>
        </w:rPr>
        <w:t>enantiomerer</w:t>
      </w:r>
      <w:proofErr w:type="spellEnd"/>
      <w:r w:rsidRPr="004C7BFD">
        <w:rPr>
          <w:sz w:val="24"/>
          <w:szCs w:val="24"/>
        </w:rPr>
        <w:t>. d-isomeren er mere farmakologisk aktiv end l-isomeren.</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5.2</w:t>
      </w:r>
      <w:r w:rsidRPr="004C7BFD">
        <w:rPr>
          <w:b/>
          <w:sz w:val="24"/>
          <w:szCs w:val="24"/>
        </w:rPr>
        <w:tab/>
        <w:t>Farmakokinetiske egenskaber</w:t>
      </w:r>
    </w:p>
    <w:p w:rsidR="00C40E1C" w:rsidRDefault="00216623" w:rsidP="00216623">
      <w:pPr>
        <w:ind w:left="851"/>
        <w:rPr>
          <w:b/>
          <w:sz w:val="24"/>
          <w:szCs w:val="24"/>
        </w:rPr>
      </w:pPr>
      <w:proofErr w:type="spellStart"/>
      <w:r w:rsidRPr="009F47B6">
        <w:rPr>
          <w:sz w:val="24"/>
          <w:szCs w:val="24"/>
        </w:rPr>
        <w:t>Methylphenidat</w:t>
      </w:r>
      <w:proofErr w:type="spellEnd"/>
      <w:r w:rsidRPr="009F47B6">
        <w:rPr>
          <w:sz w:val="24"/>
          <w:szCs w:val="24"/>
        </w:rPr>
        <w:t xml:space="preserve">-tabletter indeholder </w:t>
      </w:r>
      <w:proofErr w:type="spellStart"/>
      <w:r w:rsidRPr="009F47B6">
        <w:rPr>
          <w:sz w:val="24"/>
          <w:szCs w:val="24"/>
        </w:rPr>
        <w:t>racematet</w:t>
      </w:r>
      <w:proofErr w:type="spellEnd"/>
      <w:r w:rsidRPr="009F47B6">
        <w:rPr>
          <w:sz w:val="24"/>
          <w:szCs w:val="24"/>
        </w:rPr>
        <w:t xml:space="preserve"> af </w:t>
      </w:r>
      <w:proofErr w:type="spellStart"/>
      <w:r w:rsidRPr="009F47B6">
        <w:rPr>
          <w:sz w:val="24"/>
          <w:szCs w:val="24"/>
        </w:rPr>
        <w:t>methylphenidat</w:t>
      </w:r>
      <w:proofErr w:type="spellEnd"/>
      <w:r w:rsidRPr="009F47B6">
        <w:rPr>
          <w:sz w:val="24"/>
          <w:szCs w:val="24"/>
        </w:rPr>
        <w:t>, som består af lige dele af d-</w:t>
      </w:r>
      <w:proofErr w:type="spellStart"/>
      <w:r w:rsidRPr="009F47B6">
        <w:rPr>
          <w:sz w:val="24"/>
          <w:szCs w:val="24"/>
        </w:rPr>
        <w:t>methylphenidat</w:t>
      </w:r>
      <w:proofErr w:type="spellEnd"/>
      <w:r w:rsidRPr="009F47B6">
        <w:rPr>
          <w:sz w:val="24"/>
          <w:szCs w:val="24"/>
        </w:rPr>
        <w:t xml:space="preserve"> og l-</w:t>
      </w:r>
      <w:proofErr w:type="spellStart"/>
      <w:r w:rsidRPr="009F47B6">
        <w:rPr>
          <w:sz w:val="24"/>
          <w:szCs w:val="24"/>
        </w:rPr>
        <w:t>methylphenidat</w:t>
      </w:r>
      <w:proofErr w:type="spellEnd"/>
      <w:r w:rsidRPr="009F47B6">
        <w:rPr>
          <w:sz w:val="24"/>
          <w:szCs w:val="24"/>
        </w:rPr>
        <w:t>. Opløseligheden af ​​</w:t>
      </w:r>
      <w:proofErr w:type="spellStart"/>
      <w:r w:rsidRPr="009F47B6">
        <w:rPr>
          <w:sz w:val="24"/>
          <w:szCs w:val="24"/>
        </w:rPr>
        <w:t>racematet</w:t>
      </w:r>
      <w:proofErr w:type="spellEnd"/>
      <w:r w:rsidRPr="009F47B6">
        <w:rPr>
          <w:sz w:val="24"/>
          <w:szCs w:val="24"/>
        </w:rPr>
        <w:t xml:space="preserve"> i vand er &gt; 100 mg/ml.</w:t>
      </w:r>
      <w:r w:rsidRPr="009F47B6">
        <w:rPr>
          <w:sz w:val="24"/>
          <w:szCs w:val="24"/>
        </w:rPr>
        <w:br/>
      </w:r>
    </w:p>
    <w:p w:rsidR="00C40E1C" w:rsidRDefault="00216623" w:rsidP="00216623">
      <w:pPr>
        <w:ind w:left="851"/>
        <w:rPr>
          <w:sz w:val="24"/>
          <w:szCs w:val="24"/>
        </w:rPr>
      </w:pPr>
      <w:r w:rsidRPr="009F47B6">
        <w:rPr>
          <w:b/>
          <w:sz w:val="24"/>
          <w:szCs w:val="24"/>
        </w:rPr>
        <w:t>Absorption</w:t>
      </w:r>
      <w:r w:rsidRPr="009F47B6">
        <w:rPr>
          <w:sz w:val="24"/>
          <w:szCs w:val="24"/>
        </w:rPr>
        <w:br/>
      </w:r>
      <w:proofErr w:type="spellStart"/>
      <w:r w:rsidRPr="009F47B6">
        <w:rPr>
          <w:sz w:val="24"/>
          <w:szCs w:val="24"/>
        </w:rPr>
        <w:t>Methylphenidat</w:t>
      </w:r>
      <w:proofErr w:type="spellEnd"/>
      <w:r w:rsidRPr="009F47B6">
        <w:rPr>
          <w:sz w:val="24"/>
          <w:szCs w:val="24"/>
        </w:rPr>
        <w:t xml:space="preserve"> absorberes hurtigt. Efter oral administration af </w:t>
      </w:r>
      <w:proofErr w:type="spellStart"/>
      <w:r w:rsidRPr="009F47B6">
        <w:rPr>
          <w:sz w:val="24"/>
          <w:szCs w:val="24"/>
        </w:rPr>
        <w:t>methylphenidat</w:t>
      </w:r>
      <w:proofErr w:type="spellEnd"/>
      <w:r w:rsidRPr="009F47B6">
        <w:rPr>
          <w:sz w:val="24"/>
          <w:szCs w:val="24"/>
        </w:rPr>
        <w:t xml:space="preserve"> hos voksne opnås maksimal plasmakoncentration efter 1 til 2 timer. </w:t>
      </w:r>
    </w:p>
    <w:p w:rsidR="00216623" w:rsidRDefault="00216623" w:rsidP="00216623">
      <w:pPr>
        <w:ind w:left="851"/>
        <w:rPr>
          <w:sz w:val="24"/>
          <w:szCs w:val="24"/>
        </w:rPr>
      </w:pPr>
      <w:r w:rsidRPr="009F47B6">
        <w:rPr>
          <w:sz w:val="24"/>
          <w:szCs w:val="24"/>
        </w:rPr>
        <w:t>Den absolutte biotilgængelighed er 22 ± 8 % for d-</w:t>
      </w:r>
      <w:proofErr w:type="spellStart"/>
      <w:r w:rsidRPr="009F47B6">
        <w:rPr>
          <w:sz w:val="24"/>
          <w:szCs w:val="24"/>
        </w:rPr>
        <w:t>methylphenidat</w:t>
      </w:r>
      <w:proofErr w:type="spellEnd"/>
      <w:r w:rsidRPr="009F47B6">
        <w:rPr>
          <w:sz w:val="24"/>
          <w:szCs w:val="24"/>
        </w:rPr>
        <w:t xml:space="preserve"> og 5 ± 3 % for l-</w:t>
      </w:r>
      <w:proofErr w:type="spellStart"/>
      <w:r w:rsidRPr="009F47B6">
        <w:rPr>
          <w:sz w:val="24"/>
          <w:szCs w:val="24"/>
        </w:rPr>
        <w:t>methylphenidat</w:t>
      </w:r>
      <w:proofErr w:type="spellEnd"/>
      <w:r w:rsidRPr="009F47B6">
        <w:rPr>
          <w:sz w:val="24"/>
          <w:szCs w:val="24"/>
        </w:rPr>
        <w:t xml:space="preserve">. Efter administration af to </w:t>
      </w:r>
      <w:proofErr w:type="spellStart"/>
      <w:r w:rsidRPr="009F47B6">
        <w:rPr>
          <w:sz w:val="24"/>
          <w:szCs w:val="24"/>
        </w:rPr>
        <w:t>methylphenidat</w:t>
      </w:r>
      <w:proofErr w:type="spellEnd"/>
      <w:r w:rsidRPr="009F47B6">
        <w:rPr>
          <w:sz w:val="24"/>
          <w:szCs w:val="24"/>
        </w:rPr>
        <w:t xml:space="preserve"> 10 mg tabletter med et 4-timers interval hos børn med ADHD var gennemsnitsværdien af ​​de </w:t>
      </w:r>
      <w:proofErr w:type="spellStart"/>
      <w:r w:rsidRPr="009F47B6">
        <w:rPr>
          <w:sz w:val="24"/>
          <w:szCs w:val="24"/>
        </w:rPr>
        <w:t>farmakokinetiske</w:t>
      </w:r>
      <w:proofErr w:type="spellEnd"/>
      <w:r w:rsidRPr="009F47B6">
        <w:rPr>
          <w:sz w:val="24"/>
          <w:szCs w:val="24"/>
        </w:rPr>
        <w:t xml:space="preserve"> parametre:</w:t>
      </w:r>
      <w:r w:rsidRPr="009F47B6">
        <w:rPr>
          <w:sz w:val="24"/>
          <w:szCs w:val="24"/>
        </w:rPr>
        <w:br/>
      </w:r>
      <w:r w:rsidRPr="009F47B6">
        <w:rPr>
          <w:sz w:val="24"/>
          <w:szCs w:val="24"/>
        </w:rPr>
        <w:br/>
      </w:r>
      <w:proofErr w:type="spellStart"/>
      <w:r w:rsidRPr="009F47B6">
        <w:rPr>
          <w:sz w:val="24"/>
          <w:szCs w:val="24"/>
        </w:rPr>
        <w:t>C</w:t>
      </w:r>
      <w:r w:rsidRPr="009F47B6">
        <w:rPr>
          <w:sz w:val="24"/>
          <w:szCs w:val="24"/>
          <w:vertAlign w:val="subscript"/>
        </w:rPr>
        <w:t>max</w:t>
      </w:r>
      <w:proofErr w:type="spellEnd"/>
      <w:r w:rsidRPr="009F47B6">
        <w:rPr>
          <w:sz w:val="24"/>
          <w:szCs w:val="24"/>
          <w:vertAlign w:val="subscript"/>
        </w:rPr>
        <w:t>. 0-4</w:t>
      </w:r>
      <w:r w:rsidRPr="009F47B6">
        <w:rPr>
          <w:sz w:val="24"/>
          <w:szCs w:val="24"/>
        </w:rPr>
        <w:t xml:space="preserve"> 10,4 ± 4,15 </w:t>
      </w:r>
      <w:proofErr w:type="spellStart"/>
      <w:r w:rsidRPr="009F47B6">
        <w:rPr>
          <w:sz w:val="24"/>
          <w:szCs w:val="24"/>
        </w:rPr>
        <w:t>ng</w:t>
      </w:r>
      <w:proofErr w:type="spellEnd"/>
      <w:r w:rsidRPr="009F47B6">
        <w:rPr>
          <w:sz w:val="24"/>
          <w:szCs w:val="24"/>
        </w:rPr>
        <w:t xml:space="preserve">/ml, </w:t>
      </w:r>
      <w:proofErr w:type="spellStart"/>
      <w:r w:rsidRPr="009F47B6">
        <w:rPr>
          <w:sz w:val="24"/>
          <w:szCs w:val="24"/>
        </w:rPr>
        <w:t>C</w:t>
      </w:r>
      <w:r w:rsidRPr="009F47B6">
        <w:rPr>
          <w:sz w:val="24"/>
          <w:szCs w:val="24"/>
          <w:vertAlign w:val="subscript"/>
        </w:rPr>
        <w:t>max</w:t>
      </w:r>
      <w:proofErr w:type="spellEnd"/>
      <w:r w:rsidRPr="009F47B6">
        <w:rPr>
          <w:sz w:val="24"/>
          <w:szCs w:val="24"/>
          <w:vertAlign w:val="subscript"/>
        </w:rPr>
        <w:t>. 4-11</w:t>
      </w:r>
      <w:r w:rsidRPr="009F47B6">
        <w:rPr>
          <w:sz w:val="24"/>
          <w:szCs w:val="24"/>
        </w:rPr>
        <w:t xml:space="preserve"> 15,3 ± 7,02 </w:t>
      </w:r>
      <w:proofErr w:type="spellStart"/>
      <w:r w:rsidRPr="009F47B6">
        <w:rPr>
          <w:sz w:val="24"/>
          <w:szCs w:val="24"/>
        </w:rPr>
        <w:t>ng</w:t>
      </w:r>
      <w:proofErr w:type="spellEnd"/>
      <w:r w:rsidRPr="009F47B6">
        <w:rPr>
          <w:sz w:val="24"/>
          <w:szCs w:val="24"/>
        </w:rPr>
        <w:t xml:space="preserve">/ml, </w:t>
      </w:r>
      <w:proofErr w:type="spellStart"/>
      <w:r w:rsidRPr="009F47B6">
        <w:rPr>
          <w:sz w:val="24"/>
          <w:szCs w:val="24"/>
        </w:rPr>
        <w:t>T</w:t>
      </w:r>
      <w:r w:rsidRPr="009F47B6">
        <w:rPr>
          <w:sz w:val="24"/>
          <w:szCs w:val="24"/>
          <w:vertAlign w:val="subscript"/>
        </w:rPr>
        <w:t>max</w:t>
      </w:r>
      <w:proofErr w:type="spellEnd"/>
      <w:r w:rsidRPr="009F47B6">
        <w:rPr>
          <w:sz w:val="24"/>
          <w:szCs w:val="24"/>
          <w:vertAlign w:val="subscript"/>
        </w:rPr>
        <w:t>. 0-4</w:t>
      </w:r>
      <w:r w:rsidRPr="009F47B6">
        <w:rPr>
          <w:sz w:val="24"/>
          <w:szCs w:val="24"/>
        </w:rPr>
        <w:t xml:space="preserve"> 1,9 ± 0,8 timer, </w:t>
      </w:r>
      <w:proofErr w:type="spellStart"/>
      <w:r w:rsidRPr="009F47B6">
        <w:rPr>
          <w:sz w:val="24"/>
          <w:szCs w:val="24"/>
        </w:rPr>
        <w:t>t</w:t>
      </w:r>
      <w:r w:rsidRPr="009F47B6">
        <w:rPr>
          <w:sz w:val="24"/>
          <w:szCs w:val="24"/>
          <w:vertAlign w:val="subscript"/>
        </w:rPr>
        <w:t>max</w:t>
      </w:r>
      <w:proofErr w:type="spellEnd"/>
      <w:r w:rsidRPr="009F47B6">
        <w:rPr>
          <w:sz w:val="24"/>
          <w:szCs w:val="24"/>
          <w:vertAlign w:val="subscript"/>
        </w:rPr>
        <w:t>. 4-11</w:t>
      </w:r>
      <w:r w:rsidRPr="009F47B6">
        <w:rPr>
          <w:sz w:val="24"/>
          <w:szCs w:val="24"/>
        </w:rPr>
        <w:t xml:space="preserve"> 5,6 ± 0,7 timer og AUC</w:t>
      </w:r>
      <w:r w:rsidRPr="009F47B6">
        <w:rPr>
          <w:sz w:val="24"/>
          <w:szCs w:val="24"/>
          <w:vertAlign w:val="subscript"/>
        </w:rPr>
        <w:t>0-∞</w:t>
      </w:r>
      <w:r w:rsidRPr="009F47B6">
        <w:rPr>
          <w:sz w:val="24"/>
          <w:szCs w:val="24"/>
        </w:rPr>
        <w:t xml:space="preserve"> 102 ± 55,1 ng.t/ml. Administration af </w:t>
      </w:r>
      <w:proofErr w:type="spellStart"/>
      <w:r w:rsidRPr="009F47B6">
        <w:rPr>
          <w:sz w:val="24"/>
          <w:szCs w:val="24"/>
        </w:rPr>
        <w:t>methylphenidat</w:t>
      </w:r>
      <w:proofErr w:type="spellEnd"/>
      <w:r w:rsidRPr="009F47B6">
        <w:rPr>
          <w:sz w:val="24"/>
          <w:szCs w:val="24"/>
        </w:rPr>
        <w:t xml:space="preserve"> med mad havde ingen relevant virkning på absorptionen. Der blev ikke observeret relevante forskelle i </w:t>
      </w:r>
      <w:proofErr w:type="spellStart"/>
      <w:r w:rsidRPr="009F47B6">
        <w:rPr>
          <w:sz w:val="24"/>
          <w:szCs w:val="24"/>
        </w:rPr>
        <w:t>methylphenidats</w:t>
      </w:r>
      <w:proofErr w:type="spellEnd"/>
      <w:r w:rsidRPr="009F47B6">
        <w:rPr>
          <w:sz w:val="24"/>
          <w:szCs w:val="24"/>
        </w:rPr>
        <w:t xml:space="preserve"> farmakokinetik efter en enkeltdosis og gentagen dosis, hvilket tyder på, at der ikke sker nogen signifikant akkumulering af lægemidlet. Efter administration af </w:t>
      </w:r>
      <w:proofErr w:type="spellStart"/>
      <w:r w:rsidRPr="009F47B6">
        <w:rPr>
          <w:sz w:val="24"/>
          <w:szCs w:val="24"/>
        </w:rPr>
        <w:t>methylphenidat</w:t>
      </w:r>
      <w:proofErr w:type="spellEnd"/>
      <w:r w:rsidRPr="009F47B6">
        <w:rPr>
          <w:sz w:val="24"/>
          <w:szCs w:val="24"/>
        </w:rPr>
        <w:t xml:space="preserve"> var farmakokinetikken proportionel med dosen, endda op til 20 mg.</w:t>
      </w:r>
      <w:r w:rsidRPr="009F47B6">
        <w:rPr>
          <w:sz w:val="24"/>
          <w:szCs w:val="24"/>
        </w:rPr>
        <w:br/>
      </w:r>
      <w:r w:rsidRPr="009F47B6">
        <w:rPr>
          <w:sz w:val="24"/>
          <w:szCs w:val="24"/>
        </w:rPr>
        <w:br/>
      </w:r>
      <w:r w:rsidRPr="009F47B6">
        <w:rPr>
          <w:b/>
          <w:sz w:val="24"/>
          <w:szCs w:val="24"/>
        </w:rPr>
        <w:t>Fordeling</w:t>
      </w:r>
      <w:r w:rsidRPr="009F47B6">
        <w:rPr>
          <w:sz w:val="24"/>
          <w:szCs w:val="24"/>
        </w:rPr>
        <w:br/>
        <w:t>Plasmakoncentrationen af ​​</w:t>
      </w:r>
      <w:proofErr w:type="spellStart"/>
      <w:r w:rsidRPr="009F47B6">
        <w:rPr>
          <w:sz w:val="24"/>
          <w:szCs w:val="24"/>
        </w:rPr>
        <w:t>methylphenidat</w:t>
      </w:r>
      <w:proofErr w:type="spellEnd"/>
      <w:r w:rsidRPr="009F47B6">
        <w:rPr>
          <w:sz w:val="24"/>
          <w:szCs w:val="24"/>
        </w:rPr>
        <w:t xml:space="preserve"> falder </w:t>
      </w:r>
      <w:proofErr w:type="spellStart"/>
      <w:r w:rsidRPr="009F47B6">
        <w:rPr>
          <w:sz w:val="24"/>
          <w:szCs w:val="24"/>
        </w:rPr>
        <w:t>biexponentielt</w:t>
      </w:r>
      <w:proofErr w:type="spellEnd"/>
      <w:r w:rsidRPr="009F47B6">
        <w:rPr>
          <w:sz w:val="24"/>
          <w:szCs w:val="24"/>
        </w:rPr>
        <w:t xml:space="preserve"> efter oral administration. Plasmaproteinbindingen af ​​</w:t>
      </w:r>
      <w:proofErr w:type="spellStart"/>
      <w:r w:rsidRPr="009F47B6">
        <w:rPr>
          <w:sz w:val="24"/>
          <w:szCs w:val="24"/>
        </w:rPr>
        <w:t>methylphenidat</w:t>
      </w:r>
      <w:proofErr w:type="spellEnd"/>
      <w:r w:rsidRPr="009F47B6">
        <w:rPr>
          <w:sz w:val="24"/>
          <w:szCs w:val="24"/>
        </w:rPr>
        <w:t xml:space="preserve"> er ca. 15 %. Fordelingsvolumen ved </w:t>
      </w:r>
      <w:proofErr w:type="spellStart"/>
      <w:r w:rsidRPr="009F47B6">
        <w:rPr>
          <w:sz w:val="24"/>
          <w:szCs w:val="24"/>
        </w:rPr>
        <w:t>steady</w:t>
      </w:r>
      <w:proofErr w:type="spellEnd"/>
      <w:r w:rsidRPr="009F47B6">
        <w:rPr>
          <w:sz w:val="24"/>
          <w:szCs w:val="24"/>
        </w:rPr>
        <w:t xml:space="preserve"> </w:t>
      </w:r>
      <w:proofErr w:type="spellStart"/>
      <w:r w:rsidRPr="009F47B6">
        <w:rPr>
          <w:sz w:val="24"/>
          <w:szCs w:val="24"/>
        </w:rPr>
        <w:t>state</w:t>
      </w:r>
      <w:proofErr w:type="spellEnd"/>
      <w:r w:rsidRPr="009F47B6">
        <w:rPr>
          <w:sz w:val="24"/>
          <w:szCs w:val="24"/>
        </w:rPr>
        <w:t xml:space="preserve"> efter en intravenøs enkeltdosis er 2,23 l/kg (2,65 ± 1,1 l/kg for d-</w:t>
      </w:r>
      <w:proofErr w:type="spellStart"/>
      <w:r w:rsidRPr="009F47B6">
        <w:rPr>
          <w:sz w:val="24"/>
          <w:szCs w:val="24"/>
        </w:rPr>
        <w:t>methylphenidat</w:t>
      </w:r>
      <w:proofErr w:type="spellEnd"/>
      <w:r w:rsidRPr="009F47B6">
        <w:rPr>
          <w:sz w:val="24"/>
          <w:szCs w:val="24"/>
        </w:rPr>
        <w:t xml:space="preserve"> og 1,80 ± 0,91 l/kg for l-</w:t>
      </w:r>
      <w:proofErr w:type="spellStart"/>
      <w:r w:rsidRPr="009F47B6">
        <w:rPr>
          <w:sz w:val="24"/>
          <w:szCs w:val="24"/>
        </w:rPr>
        <w:t>methylphenidat</w:t>
      </w:r>
      <w:proofErr w:type="spellEnd"/>
      <w:r w:rsidRPr="009F47B6">
        <w:rPr>
          <w:sz w:val="24"/>
          <w:szCs w:val="24"/>
        </w:rPr>
        <w:t>).</w:t>
      </w:r>
    </w:p>
    <w:p w:rsidR="00216623" w:rsidRDefault="00216623" w:rsidP="00216623">
      <w:pPr>
        <w:ind w:left="851"/>
        <w:rPr>
          <w:b/>
          <w:sz w:val="24"/>
          <w:szCs w:val="24"/>
        </w:rPr>
      </w:pPr>
    </w:p>
    <w:p w:rsidR="00216623" w:rsidRPr="009F47B6" w:rsidRDefault="00216623" w:rsidP="00216623">
      <w:pPr>
        <w:ind w:left="851"/>
        <w:rPr>
          <w:sz w:val="24"/>
          <w:szCs w:val="24"/>
        </w:rPr>
      </w:pPr>
      <w:r w:rsidRPr="009F47B6">
        <w:rPr>
          <w:b/>
          <w:sz w:val="24"/>
          <w:szCs w:val="24"/>
        </w:rPr>
        <w:t>Biotransformation</w:t>
      </w:r>
      <w:r w:rsidRPr="009F47B6">
        <w:rPr>
          <w:sz w:val="24"/>
          <w:szCs w:val="24"/>
        </w:rPr>
        <w:br/>
      </w:r>
      <w:proofErr w:type="spellStart"/>
      <w:r w:rsidRPr="009F47B6">
        <w:rPr>
          <w:sz w:val="24"/>
          <w:szCs w:val="24"/>
        </w:rPr>
        <w:t>Metylphenidat</w:t>
      </w:r>
      <w:proofErr w:type="spellEnd"/>
      <w:r w:rsidRPr="009F47B6">
        <w:rPr>
          <w:sz w:val="24"/>
          <w:szCs w:val="24"/>
        </w:rPr>
        <w:t xml:space="preserve"> </w:t>
      </w:r>
      <w:proofErr w:type="spellStart"/>
      <w:r w:rsidRPr="009F47B6">
        <w:rPr>
          <w:sz w:val="24"/>
          <w:szCs w:val="24"/>
        </w:rPr>
        <w:t>metaboliserer</w:t>
      </w:r>
      <w:proofErr w:type="spellEnd"/>
      <w:r w:rsidRPr="009F47B6">
        <w:rPr>
          <w:sz w:val="24"/>
          <w:szCs w:val="24"/>
        </w:rPr>
        <w:t xml:space="preserve"> hos mennesker hovedsageligt via </w:t>
      </w:r>
      <w:proofErr w:type="spellStart"/>
      <w:r w:rsidRPr="009F47B6">
        <w:rPr>
          <w:sz w:val="24"/>
          <w:szCs w:val="24"/>
        </w:rPr>
        <w:t>deforestering</w:t>
      </w:r>
      <w:proofErr w:type="spellEnd"/>
      <w:r w:rsidRPr="009F47B6">
        <w:rPr>
          <w:sz w:val="24"/>
          <w:szCs w:val="24"/>
        </w:rPr>
        <w:t xml:space="preserve"> til alfa-phenyl-2-piperidineddikesyre (</w:t>
      </w:r>
      <w:proofErr w:type="spellStart"/>
      <w:r w:rsidRPr="009F47B6">
        <w:rPr>
          <w:sz w:val="24"/>
          <w:szCs w:val="24"/>
        </w:rPr>
        <w:t>ritalinsyre</w:t>
      </w:r>
      <w:proofErr w:type="spellEnd"/>
      <w:r w:rsidRPr="009F47B6">
        <w:rPr>
          <w:sz w:val="24"/>
          <w:szCs w:val="24"/>
        </w:rPr>
        <w:t>), som ikke har nogen relevant farmakologisk aktivitet.</w:t>
      </w:r>
      <w:r w:rsidRPr="009F47B6">
        <w:rPr>
          <w:sz w:val="24"/>
          <w:szCs w:val="24"/>
        </w:rPr>
        <w:br/>
      </w:r>
      <w:r w:rsidRPr="009F47B6">
        <w:rPr>
          <w:sz w:val="24"/>
          <w:szCs w:val="24"/>
        </w:rPr>
        <w:br/>
      </w:r>
      <w:r w:rsidRPr="009F47B6">
        <w:rPr>
          <w:b/>
          <w:sz w:val="24"/>
          <w:szCs w:val="24"/>
        </w:rPr>
        <w:t>Elimination</w:t>
      </w:r>
      <w:r w:rsidRPr="009F47B6">
        <w:rPr>
          <w:sz w:val="24"/>
          <w:szCs w:val="24"/>
        </w:rPr>
        <w:br/>
        <w:t xml:space="preserve">Halveringstiden hos voksne af </w:t>
      </w:r>
      <w:proofErr w:type="spellStart"/>
      <w:r w:rsidRPr="009F47B6">
        <w:rPr>
          <w:sz w:val="24"/>
          <w:szCs w:val="24"/>
        </w:rPr>
        <w:t>methylphenidat</w:t>
      </w:r>
      <w:proofErr w:type="spellEnd"/>
      <w:r w:rsidRPr="009F47B6">
        <w:rPr>
          <w:sz w:val="24"/>
          <w:szCs w:val="24"/>
        </w:rPr>
        <w:t xml:space="preserve"> i plasma efter administration af </w:t>
      </w:r>
      <w:proofErr w:type="spellStart"/>
      <w:r w:rsidRPr="009F47B6">
        <w:rPr>
          <w:sz w:val="24"/>
          <w:szCs w:val="24"/>
        </w:rPr>
        <w:t>methylphenidat</w:t>
      </w:r>
      <w:proofErr w:type="spellEnd"/>
      <w:r w:rsidRPr="009F47B6">
        <w:rPr>
          <w:sz w:val="24"/>
          <w:szCs w:val="24"/>
        </w:rPr>
        <w:t>-tabletter er ca. 3 timer. Gennemsnitsværdien af ​​</w:t>
      </w:r>
      <w:proofErr w:type="spellStart"/>
      <w:r w:rsidRPr="009F47B6">
        <w:rPr>
          <w:sz w:val="24"/>
          <w:szCs w:val="24"/>
        </w:rPr>
        <w:t>clearance</w:t>
      </w:r>
      <w:proofErr w:type="spellEnd"/>
      <w:r w:rsidRPr="009F47B6">
        <w:rPr>
          <w:sz w:val="24"/>
          <w:szCs w:val="24"/>
        </w:rPr>
        <w:t xml:space="preserve"> efter en intravenøs enkeltdosis </w:t>
      </w:r>
      <w:proofErr w:type="spellStart"/>
      <w:r w:rsidRPr="009F47B6">
        <w:rPr>
          <w:sz w:val="24"/>
          <w:szCs w:val="24"/>
        </w:rPr>
        <w:t>methylphenidat</w:t>
      </w:r>
      <w:proofErr w:type="spellEnd"/>
      <w:r w:rsidRPr="009F47B6">
        <w:rPr>
          <w:sz w:val="24"/>
          <w:szCs w:val="24"/>
        </w:rPr>
        <w:t xml:space="preserve"> er 0,565 l/t/kg (0,40 ± 0,12 l/t/kg for d-</w:t>
      </w:r>
      <w:proofErr w:type="spellStart"/>
      <w:r w:rsidRPr="009F47B6">
        <w:rPr>
          <w:sz w:val="24"/>
          <w:szCs w:val="24"/>
        </w:rPr>
        <w:t>methylphenidat</w:t>
      </w:r>
      <w:proofErr w:type="spellEnd"/>
      <w:r w:rsidRPr="009F47B6">
        <w:rPr>
          <w:sz w:val="24"/>
          <w:szCs w:val="24"/>
        </w:rPr>
        <w:t xml:space="preserve"> og 0,73 ± 0,28 l/t/kg for l-</w:t>
      </w:r>
      <w:proofErr w:type="spellStart"/>
      <w:r w:rsidRPr="009F47B6">
        <w:rPr>
          <w:sz w:val="24"/>
          <w:szCs w:val="24"/>
        </w:rPr>
        <w:t>methylphenidat</w:t>
      </w:r>
      <w:proofErr w:type="spellEnd"/>
      <w:r w:rsidRPr="009F47B6">
        <w:rPr>
          <w:sz w:val="24"/>
          <w:szCs w:val="24"/>
        </w:rPr>
        <w:t xml:space="preserve">). Efter oral administration af radioaktivt mærket </w:t>
      </w:r>
      <w:proofErr w:type="spellStart"/>
      <w:r w:rsidRPr="009F47B6">
        <w:rPr>
          <w:sz w:val="24"/>
          <w:szCs w:val="24"/>
        </w:rPr>
        <w:t>methylphenidat</w:t>
      </w:r>
      <w:proofErr w:type="spellEnd"/>
      <w:r w:rsidRPr="009F47B6">
        <w:rPr>
          <w:sz w:val="24"/>
          <w:szCs w:val="24"/>
        </w:rPr>
        <w:t>, ca. 90 % af dosen blev udskilt i urin og 1–3 % i fæces som metabolitter inden for 48-96 timer. Kun små mængder ikke-</w:t>
      </w:r>
      <w:proofErr w:type="spellStart"/>
      <w:r w:rsidRPr="009F47B6">
        <w:rPr>
          <w:sz w:val="24"/>
          <w:szCs w:val="24"/>
        </w:rPr>
        <w:t>metaboliseret</w:t>
      </w:r>
      <w:proofErr w:type="spellEnd"/>
      <w:r w:rsidRPr="009F47B6">
        <w:rPr>
          <w:sz w:val="24"/>
          <w:szCs w:val="24"/>
        </w:rPr>
        <w:t xml:space="preserve"> </w:t>
      </w:r>
      <w:proofErr w:type="spellStart"/>
      <w:r w:rsidRPr="009F47B6">
        <w:rPr>
          <w:sz w:val="24"/>
          <w:szCs w:val="24"/>
        </w:rPr>
        <w:t>methylphenidat</w:t>
      </w:r>
      <w:proofErr w:type="spellEnd"/>
      <w:r w:rsidRPr="009F47B6">
        <w:rPr>
          <w:sz w:val="24"/>
          <w:szCs w:val="24"/>
        </w:rPr>
        <w:t xml:space="preserve"> (&lt;1 %) forblev i urinen. Hovedmetabolitten er </w:t>
      </w:r>
      <w:proofErr w:type="spellStart"/>
      <w:r w:rsidRPr="009F47B6">
        <w:rPr>
          <w:sz w:val="24"/>
          <w:szCs w:val="24"/>
        </w:rPr>
        <w:t>ritalinsyre</w:t>
      </w:r>
      <w:proofErr w:type="spellEnd"/>
      <w:r w:rsidRPr="009F47B6">
        <w:rPr>
          <w:sz w:val="24"/>
          <w:szCs w:val="24"/>
        </w:rPr>
        <w:t xml:space="preserve"> (89 % af en intravenøs dosis udskilles inden for 16 timer), restanten bestod af farmakologisk færre aktive metabolitter.</w:t>
      </w:r>
      <w:r w:rsidRPr="009F47B6">
        <w:rPr>
          <w:sz w:val="24"/>
          <w:szCs w:val="24"/>
        </w:rPr>
        <w:br/>
      </w:r>
      <w:r w:rsidRPr="009F47B6">
        <w:rPr>
          <w:sz w:val="24"/>
          <w:szCs w:val="24"/>
        </w:rPr>
        <w:br/>
      </w:r>
      <w:r w:rsidRPr="009F47B6">
        <w:rPr>
          <w:b/>
          <w:sz w:val="24"/>
          <w:szCs w:val="24"/>
        </w:rPr>
        <w:lastRenderedPageBreak/>
        <w:t>Virkningen af ​​fødeindtagelse</w:t>
      </w:r>
      <w:r w:rsidRPr="009F47B6">
        <w:rPr>
          <w:sz w:val="24"/>
          <w:szCs w:val="24"/>
        </w:rPr>
        <w:br/>
        <w:t xml:space="preserve">I en undersøgelse af fem børn havde indtagelse af en let morgenmad samtidig med </w:t>
      </w:r>
      <w:proofErr w:type="spellStart"/>
      <w:r w:rsidRPr="009F47B6">
        <w:rPr>
          <w:sz w:val="24"/>
          <w:szCs w:val="24"/>
        </w:rPr>
        <w:t>methylphenidat</w:t>
      </w:r>
      <w:proofErr w:type="spellEnd"/>
      <w:r w:rsidRPr="009F47B6">
        <w:rPr>
          <w:sz w:val="24"/>
          <w:szCs w:val="24"/>
        </w:rPr>
        <w:t xml:space="preserve">-tabletter ingen klinisk relevant effekt på </w:t>
      </w:r>
      <w:proofErr w:type="spellStart"/>
      <w:r w:rsidRPr="009F47B6">
        <w:rPr>
          <w:sz w:val="24"/>
          <w:szCs w:val="24"/>
        </w:rPr>
        <w:t>C</w:t>
      </w:r>
      <w:r w:rsidRPr="009F47B6">
        <w:rPr>
          <w:sz w:val="24"/>
          <w:szCs w:val="24"/>
          <w:vertAlign w:val="subscript"/>
        </w:rPr>
        <w:t>max</w:t>
      </w:r>
      <w:proofErr w:type="spellEnd"/>
      <w:r w:rsidRPr="009F47B6">
        <w:rPr>
          <w:sz w:val="24"/>
          <w:szCs w:val="24"/>
          <w:vertAlign w:val="subscript"/>
        </w:rPr>
        <w:t>.</w:t>
      </w:r>
      <w:r w:rsidRPr="009F47B6">
        <w:rPr>
          <w:sz w:val="24"/>
          <w:szCs w:val="24"/>
        </w:rPr>
        <w:t xml:space="preserve"> eller på den totale eksponering af </w:t>
      </w:r>
      <w:proofErr w:type="spellStart"/>
      <w:r w:rsidRPr="009F47B6">
        <w:rPr>
          <w:sz w:val="24"/>
          <w:szCs w:val="24"/>
        </w:rPr>
        <w:t>methylphenidat</w:t>
      </w:r>
      <w:proofErr w:type="spellEnd"/>
      <w:r w:rsidRPr="009F47B6">
        <w:rPr>
          <w:sz w:val="24"/>
          <w:szCs w:val="24"/>
        </w:rPr>
        <w:t xml:space="preserve"> (AUC). I et andet studie med 24 raske frivillige, </w:t>
      </w:r>
      <w:proofErr w:type="spellStart"/>
      <w:r w:rsidRPr="009F47B6">
        <w:rPr>
          <w:sz w:val="24"/>
          <w:szCs w:val="24"/>
        </w:rPr>
        <w:t>C</w:t>
      </w:r>
      <w:r w:rsidRPr="009F47B6">
        <w:rPr>
          <w:sz w:val="24"/>
          <w:szCs w:val="24"/>
          <w:vertAlign w:val="subscript"/>
        </w:rPr>
        <w:t>max</w:t>
      </w:r>
      <w:proofErr w:type="spellEnd"/>
      <w:r w:rsidRPr="009F47B6">
        <w:rPr>
          <w:sz w:val="24"/>
          <w:szCs w:val="24"/>
          <w:vertAlign w:val="subscript"/>
        </w:rPr>
        <w:t>.</w:t>
      </w:r>
      <w:r w:rsidRPr="009F47B6">
        <w:rPr>
          <w:sz w:val="24"/>
          <w:szCs w:val="24"/>
        </w:rPr>
        <w:t xml:space="preserve"> (23 %), </w:t>
      </w:r>
      <w:proofErr w:type="spellStart"/>
      <w:r w:rsidRPr="009F47B6">
        <w:rPr>
          <w:sz w:val="24"/>
          <w:szCs w:val="24"/>
        </w:rPr>
        <w:t>T</w:t>
      </w:r>
      <w:r w:rsidRPr="009F47B6">
        <w:rPr>
          <w:sz w:val="24"/>
          <w:szCs w:val="24"/>
          <w:vertAlign w:val="subscript"/>
        </w:rPr>
        <w:t>max</w:t>
      </w:r>
      <w:proofErr w:type="spellEnd"/>
      <w:r w:rsidRPr="009F47B6">
        <w:rPr>
          <w:sz w:val="24"/>
          <w:szCs w:val="24"/>
          <w:vertAlign w:val="subscript"/>
        </w:rPr>
        <w:t>.</w:t>
      </w:r>
      <w:r w:rsidRPr="009F47B6">
        <w:rPr>
          <w:sz w:val="24"/>
          <w:szCs w:val="24"/>
        </w:rPr>
        <w:t xml:space="preserve"> (fra 2,0 til 2,5 timer) og AUC (15 %) blev nået for </w:t>
      </w:r>
      <w:proofErr w:type="spellStart"/>
      <w:r w:rsidRPr="009F47B6">
        <w:rPr>
          <w:sz w:val="24"/>
          <w:szCs w:val="24"/>
        </w:rPr>
        <w:t>methylphenidat</w:t>
      </w:r>
      <w:proofErr w:type="spellEnd"/>
      <w:r w:rsidRPr="009F47B6">
        <w:rPr>
          <w:sz w:val="24"/>
          <w:szCs w:val="24"/>
        </w:rPr>
        <w:t xml:space="preserve"> efter indtagelse af en standardiseret morgenmad (bestående af 20 % protein, 21 % fedt og 59 % kulhydrater). En fedtfattig morgenmad forsinker den højest mulige absorption og dermed tiden til maksimal koncentration (</w:t>
      </w:r>
      <w:proofErr w:type="spellStart"/>
      <w:r w:rsidRPr="009F47B6">
        <w:rPr>
          <w:sz w:val="24"/>
          <w:szCs w:val="24"/>
        </w:rPr>
        <w:t>C</w:t>
      </w:r>
      <w:r w:rsidRPr="009F47B6">
        <w:rPr>
          <w:sz w:val="24"/>
          <w:szCs w:val="24"/>
          <w:vertAlign w:val="subscript"/>
        </w:rPr>
        <w:t>max</w:t>
      </w:r>
      <w:proofErr w:type="spellEnd"/>
      <w:r w:rsidRPr="009F47B6">
        <w:rPr>
          <w:sz w:val="24"/>
          <w:szCs w:val="24"/>
          <w:vertAlign w:val="subscript"/>
        </w:rPr>
        <w:t>.</w:t>
      </w:r>
      <w:r w:rsidRPr="009F47B6">
        <w:rPr>
          <w:sz w:val="24"/>
          <w:szCs w:val="24"/>
        </w:rPr>
        <w:t>).</w:t>
      </w:r>
      <w:r w:rsidRPr="009F47B6">
        <w:rPr>
          <w:sz w:val="24"/>
          <w:szCs w:val="24"/>
        </w:rPr>
        <w:br/>
      </w:r>
      <w:r w:rsidRPr="009F47B6">
        <w:rPr>
          <w:sz w:val="24"/>
          <w:szCs w:val="24"/>
        </w:rPr>
        <w:br/>
      </w:r>
      <w:r w:rsidRPr="009F47B6">
        <w:rPr>
          <w:b/>
          <w:sz w:val="24"/>
          <w:szCs w:val="24"/>
        </w:rPr>
        <w:t>Særlige populationer</w:t>
      </w:r>
      <w:r w:rsidRPr="009F47B6">
        <w:rPr>
          <w:b/>
          <w:sz w:val="24"/>
          <w:szCs w:val="24"/>
        </w:rPr>
        <w:br/>
      </w:r>
      <w:r w:rsidRPr="009F47B6">
        <w:rPr>
          <w:sz w:val="24"/>
          <w:szCs w:val="24"/>
        </w:rPr>
        <w:t xml:space="preserve">Køn: Der er ingen relevant forskel i </w:t>
      </w:r>
      <w:proofErr w:type="spellStart"/>
      <w:r w:rsidRPr="009F47B6">
        <w:rPr>
          <w:sz w:val="24"/>
          <w:szCs w:val="24"/>
        </w:rPr>
        <w:t>farmakokinetiske</w:t>
      </w:r>
      <w:proofErr w:type="spellEnd"/>
      <w:r w:rsidRPr="009F47B6">
        <w:rPr>
          <w:sz w:val="24"/>
          <w:szCs w:val="24"/>
        </w:rPr>
        <w:t xml:space="preserve"> parametre mellem mandlige og kvindelige raske frivillige eller patienter.</w:t>
      </w:r>
      <w:r w:rsidRPr="009F47B6">
        <w:rPr>
          <w:sz w:val="24"/>
          <w:szCs w:val="24"/>
        </w:rPr>
        <w:br/>
      </w:r>
      <w:r w:rsidRPr="009F47B6">
        <w:rPr>
          <w:sz w:val="24"/>
          <w:szCs w:val="24"/>
        </w:rPr>
        <w:br/>
      </w:r>
      <w:r w:rsidRPr="009F47B6">
        <w:rPr>
          <w:b/>
          <w:sz w:val="24"/>
          <w:szCs w:val="24"/>
        </w:rPr>
        <w:t>Etnisk baggrund</w:t>
      </w:r>
      <w:r w:rsidRPr="009F47B6">
        <w:rPr>
          <w:b/>
          <w:sz w:val="24"/>
          <w:szCs w:val="24"/>
        </w:rPr>
        <w:br/>
      </w:r>
      <w:r w:rsidRPr="009F47B6">
        <w:rPr>
          <w:sz w:val="24"/>
          <w:szCs w:val="24"/>
        </w:rPr>
        <w:t xml:space="preserve">Værdierne for dosisjusteret AUC for </w:t>
      </w:r>
      <w:proofErr w:type="spellStart"/>
      <w:r w:rsidRPr="009F47B6">
        <w:rPr>
          <w:sz w:val="24"/>
          <w:szCs w:val="24"/>
        </w:rPr>
        <w:t>methylphenidat</w:t>
      </w:r>
      <w:proofErr w:type="spellEnd"/>
      <w:r w:rsidRPr="009F47B6">
        <w:rPr>
          <w:sz w:val="24"/>
          <w:szCs w:val="24"/>
        </w:rPr>
        <w:t xml:space="preserve"> er de samme for alle etniske grupper. Der kan være utilstrækkelige data til at bevise etniske variationer med hensyn til </w:t>
      </w:r>
      <w:proofErr w:type="spellStart"/>
      <w:r w:rsidRPr="009F47B6">
        <w:rPr>
          <w:sz w:val="24"/>
          <w:szCs w:val="24"/>
        </w:rPr>
        <w:t>farmakokinetiske</w:t>
      </w:r>
      <w:proofErr w:type="spellEnd"/>
      <w:r w:rsidRPr="009F47B6">
        <w:rPr>
          <w:sz w:val="24"/>
          <w:szCs w:val="24"/>
        </w:rPr>
        <w:t xml:space="preserve"> egenskaber.</w:t>
      </w:r>
      <w:r w:rsidRPr="009F47B6">
        <w:rPr>
          <w:sz w:val="24"/>
          <w:szCs w:val="24"/>
        </w:rPr>
        <w:br/>
      </w:r>
      <w:r w:rsidRPr="009F47B6">
        <w:rPr>
          <w:sz w:val="24"/>
          <w:szCs w:val="24"/>
        </w:rPr>
        <w:br/>
      </w:r>
      <w:r w:rsidRPr="009F47B6">
        <w:rPr>
          <w:b/>
          <w:sz w:val="24"/>
          <w:szCs w:val="24"/>
        </w:rPr>
        <w:t>Alder</w:t>
      </w:r>
      <w:r w:rsidRPr="009F47B6">
        <w:rPr>
          <w:b/>
          <w:sz w:val="24"/>
          <w:szCs w:val="24"/>
        </w:rPr>
        <w:br/>
      </w:r>
      <w:r w:rsidRPr="009F47B6">
        <w:rPr>
          <w:sz w:val="24"/>
          <w:szCs w:val="24"/>
        </w:rPr>
        <w:t xml:space="preserve">Der er ingen påviselig forskel i farmakokinetikken mellem hyperaktive børn og raske frivillige. De </w:t>
      </w:r>
      <w:proofErr w:type="spellStart"/>
      <w:r w:rsidRPr="009F47B6">
        <w:rPr>
          <w:sz w:val="24"/>
          <w:szCs w:val="24"/>
        </w:rPr>
        <w:t>farmakokinetiske</w:t>
      </w:r>
      <w:proofErr w:type="spellEnd"/>
      <w:r w:rsidRPr="009F47B6">
        <w:rPr>
          <w:sz w:val="24"/>
          <w:szCs w:val="24"/>
        </w:rPr>
        <w:t xml:space="preserve"> egenskaber for </w:t>
      </w:r>
      <w:proofErr w:type="spellStart"/>
      <w:r w:rsidRPr="009F47B6">
        <w:rPr>
          <w:sz w:val="24"/>
          <w:szCs w:val="24"/>
        </w:rPr>
        <w:t>methylphenidat</w:t>
      </w:r>
      <w:proofErr w:type="spellEnd"/>
      <w:r w:rsidRPr="009F47B6">
        <w:rPr>
          <w:sz w:val="24"/>
          <w:szCs w:val="24"/>
        </w:rPr>
        <w:t xml:space="preserve"> er ikke undersøgt hos børn under seks år eller for voksne over 65 år.</w:t>
      </w:r>
      <w:r w:rsidRPr="009F47B6">
        <w:rPr>
          <w:sz w:val="24"/>
          <w:szCs w:val="24"/>
        </w:rPr>
        <w:br/>
      </w:r>
      <w:r w:rsidRPr="009F47B6">
        <w:rPr>
          <w:sz w:val="24"/>
          <w:szCs w:val="24"/>
        </w:rPr>
        <w:br/>
      </w:r>
      <w:r w:rsidRPr="009F47B6">
        <w:rPr>
          <w:b/>
          <w:sz w:val="24"/>
          <w:szCs w:val="24"/>
        </w:rPr>
        <w:t>Nedsat nyrefunktion</w:t>
      </w:r>
      <w:r w:rsidRPr="009F47B6">
        <w:rPr>
          <w:b/>
          <w:sz w:val="24"/>
          <w:szCs w:val="24"/>
        </w:rPr>
        <w:br/>
      </w:r>
      <w:r w:rsidRPr="009F47B6">
        <w:rPr>
          <w:sz w:val="24"/>
          <w:szCs w:val="24"/>
        </w:rPr>
        <w:t xml:space="preserve">Der er ingen erfaring fra behandling af patienter med nedsat nyrefunktion. Efter oral indgift af </w:t>
      </w:r>
      <w:proofErr w:type="spellStart"/>
      <w:r w:rsidRPr="009F47B6">
        <w:rPr>
          <w:sz w:val="24"/>
          <w:szCs w:val="24"/>
        </w:rPr>
        <w:t>methylphenidat</w:t>
      </w:r>
      <w:proofErr w:type="spellEnd"/>
      <w:r w:rsidRPr="009F47B6">
        <w:rPr>
          <w:sz w:val="24"/>
          <w:szCs w:val="24"/>
        </w:rPr>
        <w:t xml:space="preserve"> til mennesker, gennemgår lægemidlet omfattende </w:t>
      </w:r>
      <w:proofErr w:type="spellStart"/>
      <w:r w:rsidRPr="009F47B6">
        <w:rPr>
          <w:sz w:val="24"/>
          <w:szCs w:val="24"/>
        </w:rPr>
        <w:t>metabolisering</w:t>
      </w:r>
      <w:proofErr w:type="spellEnd"/>
      <w:r w:rsidRPr="009F47B6">
        <w:rPr>
          <w:sz w:val="24"/>
          <w:szCs w:val="24"/>
        </w:rPr>
        <w:t xml:space="preserve">, og den </w:t>
      </w:r>
      <w:proofErr w:type="spellStart"/>
      <w:r w:rsidRPr="009F47B6">
        <w:rPr>
          <w:sz w:val="24"/>
          <w:szCs w:val="24"/>
        </w:rPr>
        <w:t>renale</w:t>
      </w:r>
      <w:proofErr w:type="spellEnd"/>
      <w:r w:rsidRPr="009F47B6">
        <w:rPr>
          <w:sz w:val="24"/>
          <w:szCs w:val="24"/>
        </w:rPr>
        <w:t xml:space="preserve"> </w:t>
      </w:r>
      <w:proofErr w:type="spellStart"/>
      <w:r w:rsidRPr="009F47B6">
        <w:rPr>
          <w:sz w:val="24"/>
          <w:szCs w:val="24"/>
        </w:rPr>
        <w:t>clearance</w:t>
      </w:r>
      <w:proofErr w:type="spellEnd"/>
      <w:r w:rsidRPr="009F47B6">
        <w:rPr>
          <w:sz w:val="24"/>
          <w:szCs w:val="24"/>
        </w:rPr>
        <w:t xml:space="preserve"> er ikke en vigtig elimineringsvej for </w:t>
      </w:r>
      <w:proofErr w:type="spellStart"/>
      <w:r w:rsidRPr="009F47B6">
        <w:rPr>
          <w:sz w:val="24"/>
          <w:szCs w:val="24"/>
        </w:rPr>
        <w:t>methylphenidat</w:t>
      </w:r>
      <w:proofErr w:type="spellEnd"/>
      <w:r w:rsidRPr="009F47B6">
        <w:rPr>
          <w:sz w:val="24"/>
          <w:szCs w:val="24"/>
        </w:rPr>
        <w:t xml:space="preserve">. Den </w:t>
      </w:r>
      <w:proofErr w:type="spellStart"/>
      <w:r w:rsidRPr="009F47B6">
        <w:rPr>
          <w:sz w:val="24"/>
          <w:szCs w:val="24"/>
        </w:rPr>
        <w:t>renale</w:t>
      </w:r>
      <w:proofErr w:type="spellEnd"/>
      <w:r w:rsidRPr="009F47B6">
        <w:rPr>
          <w:sz w:val="24"/>
          <w:szCs w:val="24"/>
        </w:rPr>
        <w:t xml:space="preserve"> </w:t>
      </w:r>
      <w:proofErr w:type="spellStart"/>
      <w:r w:rsidRPr="009F47B6">
        <w:rPr>
          <w:sz w:val="24"/>
          <w:szCs w:val="24"/>
        </w:rPr>
        <w:t>clearance</w:t>
      </w:r>
      <w:proofErr w:type="spellEnd"/>
      <w:r w:rsidRPr="009F47B6">
        <w:rPr>
          <w:sz w:val="24"/>
          <w:szCs w:val="24"/>
        </w:rPr>
        <w:t xml:space="preserve"> forventes derfor at have ringe virkning på </w:t>
      </w:r>
      <w:proofErr w:type="spellStart"/>
      <w:r w:rsidR="00DE76EB">
        <w:rPr>
          <w:sz w:val="24"/>
          <w:szCs w:val="24"/>
        </w:rPr>
        <w:t>Methylphenidat</w:t>
      </w:r>
      <w:proofErr w:type="spellEnd"/>
      <w:r w:rsidR="00DE76EB">
        <w:rPr>
          <w:sz w:val="24"/>
          <w:szCs w:val="24"/>
        </w:rPr>
        <w:t xml:space="preserve"> </w:t>
      </w:r>
      <w:proofErr w:type="spellStart"/>
      <w:r w:rsidR="00DE76EB">
        <w:rPr>
          <w:sz w:val="24"/>
          <w:szCs w:val="24"/>
        </w:rPr>
        <w:t>Carefarm</w:t>
      </w:r>
      <w:r w:rsidRPr="009F47B6">
        <w:rPr>
          <w:sz w:val="24"/>
          <w:szCs w:val="24"/>
        </w:rPr>
        <w:t>s</w:t>
      </w:r>
      <w:proofErr w:type="spellEnd"/>
      <w:r w:rsidRPr="009F47B6">
        <w:rPr>
          <w:sz w:val="24"/>
          <w:szCs w:val="24"/>
        </w:rPr>
        <w:t xml:space="preserve"> </w:t>
      </w:r>
      <w:proofErr w:type="spellStart"/>
      <w:r w:rsidRPr="009F47B6">
        <w:rPr>
          <w:sz w:val="24"/>
          <w:szCs w:val="24"/>
        </w:rPr>
        <w:t>farmakokinetiske</w:t>
      </w:r>
      <w:proofErr w:type="spellEnd"/>
      <w:r w:rsidRPr="009F47B6">
        <w:rPr>
          <w:sz w:val="24"/>
          <w:szCs w:val="24"/>
        </w:rPr>
        <w:t xml:space="preserve"> egenskaber.</w:t>
      </w:r>
      <w:r w:rsidRPr="009F47B6">
        <w:rPr>
          <w:sz w:val="24"/>
          <w:szCs w:val="24"/>
        </w:rPr>
        <w:br/>
      </w:r>
      <w:r w:rsidRPr="009F47B6">
        <w:rPr>
          <w:sz w:val="24"/>
          <w:szCs w:val="24"/>
        </w:rPr>
        <w:br/>
      </w:r>
      <w:r w:rsidRPr="009F47B6">
        <w:rPr>
          <w:b/>
          <w:sz w:val="24"/>
          <w:szCs w:val="24"/>
        </w:rPr>
        <w:t>Nedsat leverfunktion</w:t>
      </w:r>
      <w:r w:rsidRPr="009F47B6">
        <w:rPr>
          <w:sz w:val="24"/>
          <w:szCs w:val="24"/>
        </w:rPr>
        <w:br/>
        <w:t>Der er ingen erfaring med behandling af patienter med nedsat leverfunktion.</w:t>
      </w:r>
    </w:p>
    <w:p w:rsidR="00216623" w:rsidRDefault="00216623" w:rsidP="00216623">
      <w:pPr>
        <w:suppressAutoHyphens/>
        <w:ind w:left="851"/>
        <w:rPr>
          <w:sz w:val="24"/>
          <w:szCs w:val="24"/>
        </w:rPr>
      </w:pPr>
    </w:p>
    <w:p w:rsidR="00216623" w:rsidRPr="004C7BFD" w:rsidRDefault="00216623" w:rsidP="00216623">
      <w:pPr>
        <w:ind w:left="851" w:hanging="851"/>
        <w:rPr>
          <w:b/>
          <w:sz w:val="24"/>
          <w:szCs w:val="24"/>
        </w:rPr>
      </w:pPr>
      <w:r w:rsidRPr="004C7BFD">
        <w:rPr>
          <w:b/>
          <w:sz w:val="24"/>
          <w:szCs w:val="24"/>
        </w:rPr>
        <w:t>5.3</w:t>
      </w:r>
      <w:r w:rsidRPr="004C7BFD">
        <w:rPr>
          <w:b/>
          <w:sz w:val="24"/>
          <w:szCs w:val="24"/>
        </w:rPr>
        <w:tab/>
      </w:r>
      <w:r w:rsidR="00C40E1C">
        <w:rPr>
          <w:b/>
          <w:sz w:val="24"/>
          <w:szCs w:val="24"/>
        </w:rPr>
        <w:t>Non-</w:t>
      </w:r>
      <w:r w:rsidRPr="004C7BFD">
        <w:rPr>
          <w:b/>
          <w:sz w:val="24"/>
          <w:szCs w:val="24"/>
        </w:rPr>
        <w:t>kliniske sikkerhedsdata</w:t>
      </w:r>
    </w:p>
    <w:p w:rsidR="00216623" w:rsidRDefault="00216623" w:rsidP="00216623">
      <w:pPr>
        <w:ind w:left="851" w:hanging="851"/>
        <w:rPr>
          <w:sz w:val="24"/>
          <w:szCs w:val="24"/>
          <w:u w:val="single"/>
        </w:rPr>
      </w:pPr>
    </w:p>
    <w:p w:rsidR="00216623" w:rsidRPr="004C7BFD" w:rsidRDefault="00216623" w:rsidP="00216623">
      <w:pPr>
        <w:ind w:left="851"/>
        <w:rPr>
          <w:sz w:val="24"/>
          <w:szCs w:val="24"/>
          <w:u w:val="single"/>
        </w:rPr>
      </w:pPr>
      <w:proofErr w:type="spellStart"/>
      <w:r w:rsidRPr="004C7BFD">
        <w:rPr>
          <w:sz w:val="24"/>
          <w:szCs w:val="24"/>
          <w:u w:val="single"/>
        </w:rPr>
        <w:t>Karcinogenicitet</w:t>
      </w:r>
      <w:proofErr w:type="spellEnd"/>
    </w:p>
    <w:p w:rsidR="00216623" w:rsidRPr="004C7BFD" w:rsidRDefault="00216623" w:rsidP="00216623">
      <w:pPr>
        <w:ind w:left="851"/>
        <w:rPr>
          <w:sz w:val="24"/>
          <w:szCs w:val="24"/>
        </w:rPr>
      </w:pPr>
      <w:r w:rsidRPr="004C7BFD">
        <w:rPr>
          <w:sz w:val="24"/>
          <w:szCs w:val="24"/>
        </w:rPr>
        <w:t xml:space="preserve">I livstidsstudier af </w:t>
      </w:r>
      <w:proofErr w:type="spellStart"/>
      <w:r w:rsidRPr="004C7BFD">
        <w:rPr>
          <w:sz w:val="24"/>
          <w:szCs w:val="24"/>
        </w:rPr>
        <w:t>karcinogenicitet</w:t>
      </w:r>
      <w:proofErr w:type="spellEnd"/>
      <w:r w:rsidRPr="004C7BFD">
        <w:rPr>
          <w:sz w:val="24"/>
          <w:szCs w:val="24"/>
        </w:rPr>
        <w:t xml:space="preserve"> i rotter og mus, sås øget forekomst af maligne levertumorer hos </w:t>
      </w:r>
      <w:proofErr w:type="spellStart"/>
      <w:r w:rsidRPr="004C7BFD">
        <w:rPr>
          <w:sz w:val="24"/>
          <w:szCs w:val="24"/>
        </w:rPr>
        <w:t>hanmus</w:t>
      </w:r>
      <w:proofErr w:type="spellEnd"/>
      <w:r w:rsidRPr="004C7BFD">
        <w:rPr>
          <w:sz w:val="24"/>
          <w:szCs w:val="24"/>
        </w:rPr>
        <w:t xml:space="preserve">. Betydningen af dette resultat for mennesker er ukendt. </w:t>
      </w:r>
    </w:p>
    <w:p w:rsidR="00216623" w:rsidRPr="004C7BFD" w:rsidRDefault="00216623" w:rsidP="00216623">
      <w:pPr>
        <w:ind w:left="851" w:hanging="851"/>
        <w:rPr>
          <w:sz w:val="24"/>
          <w:szCs w:val="24"/>
        </w:rPr>
      </w:pP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påvirker ikke reproduktionsevnen eller fertilitet i lave multiple kliniske doser.</w:t>
      </w:r>
    </w:p>
    <w:p w:rsidR="00216623" w:rsidRPr="004C7BFD" w:rsidRDefault="00216623" w:rsidP="00216623">
      <w:pPr>
        <w:ind w:left="851" w:hanging="851"/>
        <w:rPr>
          <w:sz w:val="24"/>
          <w:szCs w:val="24"/>
        </w:rPr>
      </w:pPr>
    </w:p>
    <w:p w:rsidR="00216623" w:rsidRPr="004C7BFD" w:rsidRDefault="00216623" w:rsidP="00216623">
      <w:pPr>
        <w:ind w:left="851"/>
        <w:rPr>
          <w:sz w:val="24"/>
          <w:szCs w:val="24"/>
          <w:u w:val="single"/>
        </w:rPr>
      </w:pPr>
      <w:r w:rsidRPr="004C7BFD">
        <w:rPr>
          <w:sz w:val="24"/>
          <w:szCs w:val="24"/>
          <w:u w:val="single"/>
        </w:rPr>
        <w:t>Graviditet-embryonal/</w:t>
      </w:r>
      <w:proofErr w:type="spellStart"/>
      <w:r w:rsidRPr="004C7BFD">
        <w:rPr>
          <w:sz w:val="24"/>
          <w:szCs w:val="24"/>
          <w:u w:val="single"/>
        </w:rPr>
        <w:t>føtal</w:t>
      </w:r>
      <w:proofErr w:type="spellEnd"/>
      <w:r w:rsidRPr="004C7BFD">
        <w:rPr>
          <w:sz w:val="24"/>
          <w:szCs w:val="24"/>
          <w:u w:val="single"/>
        </w:rPr>
        <w:t xml:space="preserve"> udvikling</w:t>
      </w:r>
    </w:p>
    <w:p w:rsidR="00216623" w:rsidRPr="004C7BFD" w:rsidRDefault="00216623" w:rsidP="00216623">
      <w:pPr>
        <w:ind w:left="851"/>
        <w:rPr>
          <w:sz w:val="24"/>
          <w:szCs w:val="24"/>
        </w:rPr>
      </w:pPr>
      <w:proofErr w:type="spellStart"/>
      <w:r w:rsidRPr="004C7BFD">
        <w:rPr>
          <w:sz w:val="24"/>
          <w:szCs w:val="24"/>
        </w:rPr>
        <w:t>Methylphenidat</w:t>
      </w:r>
      <w:proofErr w:type="spellEnd"/>
      <w:r w:rsidRPr="004C7BFD">
        <w:rPr>
          <w:sz w:val="24"/>
          <w:szCs w:val="24"/>
        </w:rPr>
        <w:t xml:space="preserve"> anses ikke som værende </w:t>
      </w:r>
      <w:proofErr w:type="spellStart"/>
      <w:r w:rsidRPr="004C7BFD">
        <w:rPr>
          <w:sz w:val="24"/>
          <w:szCs w:val="24"/>
        </w:rPr>
        <w:t>teratogen</w:t>
      </w:r>
      <w:proofErr w:type="spellEnd"/>
      <w:r w:rsidRPr="004C7BFD">
        <w:rPr>
          <w:sz w:val="24"/>
          <w:szCs w:val="24"/>
        </w:rPr>
        <w:t xml:space="preserve"> i rotter og kaniner. </w:t>
      </w:r>
      <w:proofErr w:type="spellStart"/>
      <w:r w:rsidRPr="004C7BFD">
        <w:rPr>
          <w:sz w:val="24"/>
          <w:szCs w:val="24"/>
        </w:rPr>
        <w:t>Føtal</w:t>
      </w:r>
      <w:proofErr w:type="spellEnd"/>
      <w:r w:rsidRPr="004C7BFD">
        <w:rPr>
          <w:sz w:val="24"/>
          <w:szCs w:val="24"/>
        </w:rPr>
        <w:t xml:space="preserve"> toksicitet (f.eks. totalt tab af kuld) og </w:t>
      </w:r>
      <w:proofErr w:type="spellStart"/>
      <w:r w:rsidRPr="004C7BFD">
        <w:rPr>
          <w:sz w:val="24"/>
          <w:szCs w:val="24"/>
        </w:rPr>
        <w:t>maternel</w:t>
      </w:r>
      <w:proofErr w:type="spellEnd"/>
      <w:r w:rsidRPr="004C7BFD">
        <w:rPr>
          <w:sz w:val="24"/>
          <w:szCs w:val="24"/>
        </w:rPr>
        <w:t xml:space="preserve"> toksicitet blev observeret i rotter ved </w:t>
      </w:r>
      <w:proofErr w:type="spellStart"/>
      <w:r w:rsidRPr="004C7BFD">
        <w:rPr>
          <w:sz w:val="24"/>
          <w:szCs w:val="24"/>
        </w:rPr>
        <w:t>maternelt</w:t>
      </w:r>
      <w:proofErr w:type="spellEnd"/>
      <w:r w:rsidRPr="004C7BFD">
        <w:rPr>
          <w:sz w:val="24"/>
          <w:szCs w:val="24"/>
        </w:rPr>
        <w:t xml:space="preserve"> toksiske doser.</w:t>
      </w:r>
    </w:p>
    <w:p w:rsidR="00216623" w:rsidRPr="004C7BFD" w:rsidRDefault="00216623" w:rsidP="00216623">
      <w:pPr>
        <w:ind w:left="851" w:hanging="851"/>
        <w:rPr>
          <w:sz w:val="24"/>
          <w:szCs w:val="24"/>
        </w:rPr>
      </w:pP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6.</w:t>
      </w:r>
      <w:r w:rsidRPr="004C7BFD">
        <w:rPr>
          <w:b/>
          <w:sz w:val="24"/>
          <w:szCs w:val="24"/>
        </w:rPr>
        <w:tab/>
        <w:t>FARMACEUTISKE OPLYSNINGER</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6.1</w:t>
      </w:r>
      <w:r w:rsidRPr="004C7BFD">
        <w:rPr>
          <w:b/>
          <w:sz w:val="24"/>
          <w:szCs w:val="24"/>
        </w:rPr>
        <w:tab/>
        <w:t>Hjælpestoffer</w:t>
      </w:r>
    </w:p>
    <w:p w:rsidR="00216623" w:rsidRPr="004C7BFD" w:rsidRDefault="00216623" w:rsidP="00216623">
      <w:pPr>
        <w:ind w:left="851"/>
        <w:rPr>
          <w:sz w:val="24"/>
          <w:szCs w:val="24"/>
        </w:rPr>
      </w:pPr>
      <w:r w:rsidRPr="004C7BFD">
        <w:rPr>
          <w:sz w:val="24"/>
          <w:szCs w:val="24"/>
        </w:rPr>
        <w:lastRenderedPageBreak/>
        <w:t xml:space="preserve">Cellulose, mikrokrystallinsk </w:t>
      </w:r>
    </w:p>
    <w:p w:rsidR="00216623" w:rsidRPr="004C7BFD" w:rsidRDefault="00216623" w:rsidP="00216623">
      <w:pPr>
        <w:ind w:left="851"/>
        <w:rPr>
          <w:sz w:val="24"/>
          <w:szCs w:val="24"/>
        </w:rPr>
      </w:pPr>
      <w:r w:rsidRPr="004C7BFD">
        <w:rPr>
          <w:sz w:val="24"/>
          <w:szCs w:val="24"/>
        </w:rPr>
        <w:t>Majsstivelse</w:t>
      </w:r>
    </w:p>
    <w:p w:rsidR="00216623" w:rsidRPr="004C7BFD" w:rsidRDefault="00216623" w:rsidP="00216623">
      <w:pPr>
        <w:ind w:left="851"/>
        <w:rPr>
          <w:sz w:val="24"/>
          <w:szCs w:val="24"/>
        </w:rPr>
      </w:pPr>
      <w:proofErr w:type="spellStart"/>
      <w:r w:rsidRPr="004C7BFD">
        <w:rPr>
          <w:sz w:val="24"/>
          <w:szCs w:val="24"/>
        </w:rPr>
        <w:t>Calciumhydrogenphosphatdihydrat</w:t>
      </w:r>
      <w:proofErr w:type="spellEnd"/>
    </w:p>
    <w:p w:rsidR="00216623" w:rsidRPr="004C7BFD" w:rsidRDefault="00216623" w:rsidP="00216623">
      <w:pPr>
        <w:ind w:left="851"/>
        <w:rPr>
          <w:sz w:val="24"/>
          <w:szCs w:val="24"/>
        </w:rPr>
      </w:pPr>
      <w:proofErr w:type="spellStart"/>
      <w:r w:rsidRPr="004C7BFD">
        <w:rPr>
          <w:sz w:val="24"/>
          <w:szCs w:val="24"/>
        </w:rPr>
        <w:t>Magnesiumstearat</w:t>
      </w:r>
      <w:proofErr w:type="spellEnd"/>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6.2</w:t>
      </w:r>
      <w:r w:rsidRPr="004C7BFD">
        <w:rPr>
          <w:b/>
          <w:sz w:val="24"/>
          <w:szCs w:val="24"/>
        </w:rPr>
        <w:tab/>
        <w:t>Uforligeligheder</w:t>
      </w:r>
    </w:p>
    <w:p w:rsidR="00216623" w:rsidRPr="004C7BFD" w:rsidRDefault="00216623" w:rsidP="00216623">
      <w:pPr>
        <w:ind w:left="851"/>
        <w:rPr>
          <w:sz w:val="24"/>
          <w:szCs w:val="24"/>
        </w:rPr>
      </w:pPr>
      <w:r w:rsidRPr="004C7BFD">
        <w:rPr>
          <w:sz w:val="24"/>
          <w:szCs w:val="24"/>
        </w:rPr>
        <w:t>Ikke relevant.</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6.3</w:t>
      </w:r>
      <w:r w:rsidRPr="004C7BFD">
        <w:rPr>
          <w:b/>
          <w:sz w:val="24"/>
          <w:szCs w:val="24"/>
        </w:rPr>
        <w:tab/>
        <w:t>Opbevaringstid</w:t>
      </w:r>
    </w:p>
    <w:p w:rsidR="00216623" w:rsidRPr="004C7BFD" w:rsidRDefault="00216623" w:rsidP="00216623">
      <w:pPr>
        <w:ind w:left="851" w:hanging="851"/>
        <w:rPr>
          <w:sz w:val="24"/>
          <w:szCs w:val="24"/>
        </w:rPr>
      </w:pPr>
      <w:r w:rsidRPr="004C7BFD">
        <w:rPr>
          <w:sz w:val="24"/>
          <w:szCs w:val="24"/>
        </w:rPr>
        <w:tab/>
        <w:t>2 år.</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6.4</w:t>
      </w:r>
      <w:r w:rsidRPr="004C7BFD">
        <w:rPr>
          <w:b/>
          <w:sz w:val="24"/>
          <w:szCs w:val="24"/>
        </w:rPr>
        <w:tab/>
        <w:t>Særlige opbevaringsforhold</w:t>
      </w:r>
    </w:p>
    <w:p w:rsidR="00216623" w:rsidRPr="004C7BFD" w:rsidRDefault="00216623" w:rsidP="00216623">
      <w:pPr>
        <w:ind w:left="851"/>
        <w:rPr>
          <w:sz w:val="24"/>
          <w:szCs w:val="24"/>
        </w:rPr>
      </w:pPr>
      <w:r w:rsidRPr="004C7BFD">
        <w:rPr>
          <w:noProof/>
          <w:sz w:val="24"/>
          <w:szCs w:val="24"/>
        </w:rPr>
        <w:t>Må ikke opbevares ved temperaturer over 30°C.</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6.5</w:t>
      </w:r>
      <w:r w:rsidRPr="004C7BFD">
        <w:rPr>
          <w:b/>
          <w:sz w:val="24"/>
          <w:szCs w:val="24"/>
        </w:rPr>
        <w:tab/>
        <w:t>Emballagetype</w:t>
      </w:r>
      <w:r w:rsidR="00C40E1C">
        <w:rPr>
          <w:b/>
          <w:sz w:val="24"/>
          <w:szCs w:val="24"/>
        </w:rPr>
        <w:t xml:space="preserve"> </w:t>
      </w:r>
      <w:r w:rsidRPr="004C7BFD">
        <w:rPr>
          <w:b/>
          <w:sz w:val="24"/>
          <w:szCs w:val="24"/>
        </w:rPr>
        <w:t>og pakningsstørrelser</w:t>
      </w:r>
    </w:p>
    <w:p w:rsidR="00216623" w:rsidRDefault="00FD68EB" w:rsidP="00FD68EB">
      <w:pPr>
        <w:ind w:left="851"/>
        <w:rPr>
          <w:sz w:val="24"/>
          <w:szCs w:val="24"/>
          <w:lang w:eastAsia="en-GB"/>
        </w:rPr>
      </w:pPr>
      <w:r w:rsidRPr="00FD68EB">
        <w:rPr>
          <w:sz w:val="24"/>
          <w:szCs w:val="24"/>
          <w:lang w:eastAsia="en-GB"/>
        </w:rPr>
        <w:t>Blister</w:t>
      </w:r>
      <w:r>
        <w:rPr>
          <w:sz w:val="24"/>
          <w:szCs w:val="24"/>
          <w:lang w:eastAsia="en-GB"/>
        </w:rPr>
        <w:t>.</w:t>
      </w:r>
    </w:p>
    <w:p w:rsidR="00FD68EB" w:rsidRPr="004C7BFD" w:rsidRDefault="00FD68EB"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6.6</w:t>
      </w:r>
      <w:r w:rsidRPr="004C7BFD">
        <w:rPr>
          <w:b/>
          <w:sz w:val="24"/>
          <w:szCs w:val="24"/>
        </w:rPr>
        <w:tab/>
        <w:t xml:space="preserve">Regler for </w:t>
      </w:r>
      <w:r w:rsidR="00C40E1C">
        <w:rPr>
          <w:b/>
          <w:sz w:val="24"/>
          <w:szCs w:val="24"/>
        </w:rPr>
        <w:t>bortskaffelse</w:t>
      </w:r>
      <w:r w:rsidRPr="004C7BFD">
        <w:rPr>
          <w:b/>
          <w:sz w:val="24"/>
          <w:szCs w:val="24"/>
        </w:rPr>
        <w:t xml:space="preserve"> og anden håndtering</w:t>
      </w:r>
    </w:p>
    <w:p w:rsidR="00216623" w:rsidRPr="004C7BFD" w:rsidRDefault="00216623" w:rsidP="00216623">
      <w:pPr>
        <w:ind w:left="851"/>
        <w:rPr>
          <w:sz w:val="24"/>
          <w:szCs w:val="24"/>
        </w:rPr>
      </w:pPr>
      <w:r w:rsidRPr="004C7BFD">
        <w:rPr>
          <w:sz w:val="24"/>
          <w:szCs w:val="24"/>
        </w:rPr>
        <w:t>Ingen særlige forholdsregler ved bortskaffelse.</w:t>
      </w:r>
    </w:p>
    <w:p w:rsidR="00216623" w:rsidRPr="004C7BFD" w:rsidRDefault="00216623" w:rsidP="00216623">
      <w:pPr>
        <w:ind w:left="851" w:hanging="851"/>
        <w:jc w:val="both"/>
        <w:rPr>
          <w:sz w:val="24"/>
          <w:szCs w:val="24"/>
        </w:rPr>
      </w:pPr>
    </w:p>
    <w:p w:rsidR="00216623" w:rsidRPr="004C7BFD" w:rsidRDefault="00216623" w:rsidP="00216623">
      <w:pPr>
        <w:ind w:left="851" w:hanging="851"/>
        <w:rPr>
          <w:b/>
          <w:sz w:val="24"/>
          <w:szCs w:val="24"/>
        </w:rPr>
      </w:pPr>
      <w:r w:rsidRPr="004C7BFD">
        <w:rPr>
          <w:b/>
          <w:sz w:val="24"/>
          <w:szCs w:val="24"/>
        </w:rPr>
        <w:t>7.</w:t>
      </w:r>
      <w:r w:rsidRPr="004C7BFD">
        <w:rPr>
          <w:b/>
          <w:sz w:val="24"/>
          <w:szCs w:val="24"/>
        </w:rPr>
        <w:tab/>
        <w:t>INDEHAVER AF MARKEDSFØRINGSTILLADELSEN</w:t>
      </w:r>
    </w:p>
    <w:p w:rsidR="00DE76EB" w:rsidRPr="00B63892" w:rsidRDefault="00DE76EB" w:rsidP="00DE76E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proofErr w:type="spellStart"/>
      <w:r w:rsidRPr="00B63892">
        <w:rPr>
          <w:spacing w:val="-3"/>
          <w:sz w:val="24"/>
          <w:szCs w:val="24"/>
        </w:rPr>
        <w:t>Orifarm</w:t>
      </w:r>
      <w:proofErr w:type="spellEnd"/>
      <w:r w:rsidRPr="00B63892">
        <w:rPr>
          <w:spacing w:val="-3"/>
          <w:sz w:val="24"/>
          <w:szCs w:val="24"/>
        </w:rPr>
        <w:t xml:space="preserve"> A/S</w:t>
      </w:r>
    </w:p>
    <w:p w:rsidR="00DE76EB" w:rsidRPr="00B63892" w:rsidRDefault="00DE76EB" w:rsidP="00DE76E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r w:rsidRPr="00B63892">
        <w:rPr>
          <w:spacing w:val="-3"/>
          <w:sz w:val="24"/>
          <w:szCs w:val="24"/>
        </w:rPr>
        <w:t>Energivej 15</w:t>
      </w:r>
    </w:p>
    <w:p w:rsidR="00DE76EB" w:rsidRPr="00B63892" w:rsidRDefault="00DE76EB" w:rsidP="00DE76E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rPr>
      </w:pPr>
      <w:r w:rsidRPr="00B63892">
        <w:rPr>
          <w:spacing w:val="-3"/>
          <w:sz w:val="24"/>
          <w:szCs w:val="24"/>
        </w:rPr>
        <w:t>5260 Odense S</w:t>
      </w:r>
    </w:p>
    <w:p w:rsidR="00216623" w:rsidRPr="00B63892"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8.</w:t>
      </w:r>
      <w:r w:rsidRPr="004C7BFD">
        <w:rPr>
          <w:b/>
          <w:sz w:val="24"/>
          <w:szCs w:val="24"/>
        </w:rPr>
        <w:tab/>
        <w:t>MARKEDSFØRINGSTILLADELSESNUMMER (</w:t>
      </w:r>
      <w:r w:rsidR="00C40E1C">
        <w:rPr>
          <w:b/>
          <w:sz w:val="24"/>
          <w:szCs w:val="24"/>
        </w:rPr>
        <w:t>-</w:t>
      </w:r>
      <w:r w:rsidRPr="004C7BFD">
        <w:rPr>
          <w:b/>
          <w:sz w:val="24"/>
          <w:szCs w:val="24"/>
        </w:rPr>
        <w:t>NUMRE)</w:t>
      </w:r>
    </w:p>
    <w:p w:rsidR="00216623" w:rsidRDefault="00DE76EB" w:rsidP="00216623">
      <w:pPr>
        <w:ind w:left="851" w:hanging="851"/>
        <w:jc w:val="both"/>
        <w:rPr>
          <w:sz w:val="24"/>
          <w:szCs w:val="24"/>
        </w:rPr>
      </w:pPr>
      <w:r>
        <w:rPr>
          <w:sz w:val="24"/>
          <w:szCs w:val="24"/>
        </w:rPr>
        <w:tab/>
      </w:r>
      <w:r w:rsidRPr="00DE76EB">
        <w:rPr>
          <w:sz w:val="24"/>
          <w:szCs w:val="24"/>
        </w:rPr>
        <w:t>75253</w:t>
      </w:r>
    </w:p>
    <w:p w:rsidR="00DE76EB" w:rsidRPr="004C7BFD" w:rsidRDefault="00DE76EB" w:rsidP="00216623">
      <w:pPr>
        <w:ind w:left="851" w:hanging="851"/>
        <w:jc w:val="both"/>
        <w:rPr>
          <w:sz w:val="24"/>
          <w:szCs w:val="24"/>
        </w:rPr>
      </w:pPr>
    </w:p>
    <w:p w:rsidR="00216623" w:rsidRPr="004C7BFD" w:rsidRDefault="00216623" w:rsidP="00216623">
      <w:pPr>
        <w:ind w:left="851" w:hanging="851"/>
        <w:rPr>
          <w:b/>
          <w:sz w:val="24"/>
          <w:szCs w:val="24"/>
        </w:rPr>
      </w:pPr>
      <w:r w:rsidRPr="004C7BFD">
        <w:rPr>
          <w:b/>
          <w:sz w:val="24"/>
          <w:szCs w:val="24"/>
        </w:rPr>
        <w:t>9.</w:t>
      </w:r>
      <w:r w:rsidRPr="004C7BFD">
        <w:rPr>
          <w:b/>
          <w:sz w:val="24"/>
          <w:szCs w:val="24"/>
        </w:rPr>
        <w:tab/>
        <w:t>DATO FOR FØRSTE MARKEDSFØRINGSTILLADELSE</w:t>
      </w:r>
    </w:p>
    <w:p w:rsidR="00216623" w:rsidRPr="004C7BFD" w:rsidRDefault="00DE76EB" w:rsidP="00216623">
      <w:pPr>
        <w:ind w:left="851"/>
        <w:rPr>
          <w:sz w:val="24"/>
          <w:szCs w:val="24"/>
        </w:rPr>
      </w:pPr>
      <w:r>
        <w:rPr>
          <w:sz w:val="24"/>
          <w:szCs w:val="24"/>
        </w:rPr>
        <w:t>1</w:t>
      </w:r>
      <w:r w:rsidR="00B63892">
        <w:rPr>
          <w:sz w:val="24"/>
          <w:szCs w:val="24"/>
        </w:rPr>
        <w:t>8</w:t>
      </w:r>
      <w:bookmarkStart w:id="0" w:name="_GoBack"/>
      <w:bookmarkEnd w:id="0"/>
      <w:r>
        <w:rPr>
          <w:sz w:val="24"/>
          <w:szCs w:val="24"/>
        </w:rPr>
        <w:t>. februar 2026</w:t>
      </w:r>
    </w:p>
    <w:p w:rsidR="00216623" w:rsidRPr="004C7BFD" w:rsidRDefault="00216623" w:rsidP="00216623">
      <w:pPr>
        <w:ind w:left="851" w:hanging="851"/>
        <w:rPr>
          <w:sz w:val="24"/>
          <w:szCs w:val="24"/>
        </w:rPr>
      </w:pPr>
    </w:p>
    <w:p w:rsidR="00216623" w:rsidRPr="004C7BFD" w:rsidRDefault="00216623" w:rsidP="00216623">
      <w:pPr>
        <w:ind w:left="851" w:hanging="851"/>
        <w:rPr>
          <w:b/>
          <w:sz w:val="24"/>
          <w:szCs w:val="24"/>
        </w:rPr>
      </w:pPr>
      <w:r w:rsidRPr="004C7BFD">
        <w:rPr>
          <w:b/>
          <w:sz w:val="24"/>
          <w:szCs w:val="24"/>
        </w:rPr>
        <w:t>10.</w:t>
      </w:r>
      <w:r w:rsidRPr="004C7BFD">
        <w:rPr>
          <w:b/>
          <w:sz w:val="24"/>
          <w:szCs w:val="24"/>
        </w:rPr>
        <w:tab/>
        <w:t>DATO FOR ÆNDRING AF TEKSTEN</w:t>
      </w:r>
    </w:p>
    <w:p w:rsidR="00216623" w:rsidRPr="004C7BFD" w:rsidRDefault="00DE76EB" w:rsidP="00216623">
      <w:pPr>
        <w:ind w:left="851"/>
        <w:rPr>
          <w:sz w:val="24"/>
          <w:szCs w:val="24"/>
        </w:rPr>
      </w:pPr>
      <w:r>
        <w:rPr>
          <w:sz w:val="24"/>
          <w:szCs w:val="24"/>
        </w:rPr>
        <w:t>-</w:t>
      </w:r>
    </w:p>
    <w:p w:rsidR="00216623" w:rsidRPr="00780715" w:rsidRDefault="00216623" w:rsidP="00216623"/>
    <w:p w:rsidR="0003527F" w:rsidRPr="00216623" w:rsidRDefault="0003527F" w:rsidP="00216623"/>
    <w:sectPr w:rsidR="0003527F" w:rsidRPr="00216623"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F40" w:rsidRDefault="00413F40">
      <w:r>
        <w:separator/>
      </w:r>
    </w:p>
  </w:endnote>
  <w:endnote w:type="continuationSeparator" w:id="0">
    <w:p w:rsidR="00413F40" w:rsidRDefault="0041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F40" w:rsidRDefault="00413F40">
    <w:pPr>
      <w:pStyle w:val="Sidefod"/>
      <w:pBdr>
        <w:bottom w:val="single" w:sz="6" w:space="1" w:color="auto"/>
      </w:pBdr>
      <w:tabs>
        <w:tab w:val="clear" w:pos="4819"/>
        <w:tab w:val="left" w:pos="8647"/>
      </w:tabs>
      <w:rPr>
        <w:i/>
        <w:snapToGrid w:val="0"/>
        <w:sz w:val="18"/>
      </w:rPr>
    </w:pPr>
  </w:p>
  <w:p w:rsidR="00413F40" w:rsidRDefault="00413F40">
    <w:pPr>
      <w:pStyle w:val="Sidefod"/>
      <w:tabs>
        <w:tab w:val="clear" w:pos="4819"/>
        <w:tab w:val="left" w:pos="8647"/>
      </w:tabs>
      <w:rPr>
        <w:i/>
        <w:snapToGrid w:val="0"/>
        <w:sz w:val="18"/>
      </w:rPr>
    </w:pPr>
  </w:p>
  <w:p w:rsidR="00413F40" w:rsidRDefault="00413F40">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Methylphenidat Carefarm (Orifarm), tabletter 10 mg.docx</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3</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F40" w:rsidRDefault="00413F40">
    <w:pPr>
      <w:pStyle w:val="Sidefod"/>
      <w:pBdr>
        <w:bottom w:val="single" w:sz="6" w:space="1" w:color="auto"/>
      </w:pBdr>
      <w:tabs>
        <w:tab w:val="clear" w:pos="4819"/>
        <w:tab w:val="left" w:pos="8647"/>
      </w:tabs>
      <w:rPr>
        <w:i/>
        <w:snapToGrid w:val="0"/>
        <w:sz w:val="18"/>
      </w:rPr>
    </w:pPr>
  </w:p>
  <w:p w:rsidR="00413F40" w:rsidRDefault="00413F40">
    <w:pPr>
      <w:pStyle w:val="Sidefod"/>
      <w:tabs>
        <w:tab w:val="clear" w:pos="4819"/>
        <w:tab w:val="left" w:pos="8647"/>
      </w:tabs>
      <w:rPr>
        <w:i/>
        <w:snapToGrid w:val="0"/>
        <w:sz w:val="18"/>
      </w:rPr>
    </w:pPr>
  </w:p>
  <w:p w:rsidR="00413F40" w:rsidRDefault="00413F40">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Methylphenidat Carefarm (Orifarm), tabletter 10 mg.docx</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F40" w:rsidRDefault="00413F40">
      <w:r>
        <w:separator/>
      </w:r>
    </w:p>
  </w:footnote>
  <w:footnote w:type="continuationSeparator" w:id="0">
    <w:p w:rsidR="00413F40" w:rsidRDefault="00413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F40" w:rsidRDefault="00413F40">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F40" w:rsidRDefault="00413F4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75A0"/>
    <w:multiLevelType w:val="hybridMultilevel"/>
    <w:tmpl w:val="858253F2"/>
    <w:lvl w:ilvl="0" w:tplc="947E2BE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7C1490E"/>
    <w:multiLevelType w:val="hybridMultilevel"/>
    <w:tmpl w:val="9E7EF9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23"/>
    <w:rsid w:val="00031F27"/>
    <w:rsid w:val="0003527F"/>
    <w:rsid w:val="000607B8"/>
    <w:rsid w:val="00065C7D"/>
    <w:rsid w:val="00083C60"/>
    <w:rsid w:val="00090F32"/>
    <w:rsid w:val="000C6CD4"/>
    <w:rsid w:val="000D2403"/>
    <w:rsid w:val="001151CA"/>
    <w:rsid w:val="00125ED4"/>
    <w:rsid w:val="001458BB"/>
    <w:rsid w:val="00145ECF"/>
    <w:rsid w:val="0015018B"/>
    <w:rsid w:val="001577E4"/>
    <w:rsid w:val="0018402A"/>
    <w:rsid w:val="001858CA"/>
    <w:rsid w:val="001A7631"/>
    <w:rsid w:val="001C4AEF"/>
    <w:rsid w:val="001D3CC5"/>
    <w:rsid w:val="001D59E8"/>
    <w:rsid w:val="00200108"/>
    <w:rsid w:val="00216623"/>
    <w:rsid w:val="002266B2"/>
    <w:rsid w:val="0023582A"/>
    <w:rsid w:val="00242D9F"/>
    <w:rsid w:val="00255A0B"/>
    <w:rsid w:val="00295BF7"/>
    <w:rsid w:val="002D22D8"/>
    <w:rsid w:val="00322BDE"/>
    <w:rsid w:val="00331A74"/>
    <w:rsid w:val="003718A9"/>
    <w:rsid w:val="003F0FBB"/>
    <w:rsid w:val="003F4F73"/>
    <w:rsid w:val="00404760"/>
    <w:rsid w:val="00406EE7"/>
    <w:rsid w:val="00407013"/>
    <w:rsid w:val="00413F40"/>
    <w:rsid w:val="00454C52"/>
    <w:rsid w:val="00472DBB"/>
    <w:rsid w:val="004A62CC"/>
    <w:rsid w:val="004B6DA7"/>
    <w:rsid w:val="004F3E1A"/>
    <w:rsid w:val="004F5D17"/>
    <w:rsid w:val="004F74AA"/>
    <w:rsid w:val="00527596"/>
    <w:rsid w:val="0054382B"/>
    <w:rsid w:val="00565A74"/>
    <w:rsid w:val="00570CA6"/>
    <w:rsid w:val="005B0036"/>
    <w:rsid w:val="005F5831"/>
    <w:rsid w:val="00616BEE"/>
    <w:rsid w:val="006545E4"/>
    <w:rsid w:val="00662012"/>
    <w:rsid w:val="00666B01"/>
    <w:rsid w:val="00667E1D"/>
    <w:rsid w:val="006A4C99"/>
    <w:rsid w:val="006B1539"/>
    <w:rsid w:val="006B4EB6"/>
    <w:rsid w:val="006B669C"/>
    <w:rsid w:val="006F41B8"/>
    <w:rsid w:val="006F5621"/>
    <w:rsid w:val="0072489B"/>
    <w:rsid w:val="00736B80"/>
    <w:rsid w:val="00785822"/>
    <w:rsid w:val="007B17FB"/>
    <w:rsid w:val="007B7903"/>
    <w:rsid w:val="007E2A00"/>
    <w:rsid w:val="008010F2"/>
    <w:rsid w:val="0088674B"/>
    <w:rsid w:val="008C575A"/>
    <w:rsid w:val="008F6A14"/>
    <w:rsid w:val="009202AE"/>
    <w:rsid w:val="009302BD"/>
    <w:rsid w:val="00991594"/>
    <w:rsid w:val="009A0F0F"/>
    <w:rsid w:val="009D66C6"/>
    <w:rsid w:val="00A075E0"/>
    <w:rsid w:val="00A33254"/>
    <w:rsid w:val="00A33BC7"/>
    <w:rsid w:val="00A96525"/>
    <w:rsid w:val="00AB5B72"/>
    <w:rsid w:val="00AD7916"/>
    <w:rsid w:val="00AE29E5"/>
    <w:rsid w:val="00AE5757"/>
    <w:rsid w:val="00B25EB8"/>
    <w:rsid w:val="00B63892"/>
    <w:rsid w:val="00B83183"/>
    <w:rsid w:val="00BB1239"/>
    <w:rsid w:val="00BC634B"/>
    <w:rsid w:val="00BC7A0B"/>
    <w:rsid w:val="00BF2AE0"/>
    <w:rsid w:val="00C40E1C"/>
    <w:rsid w:val="00C4149B"/>
    <w:rsid w:val="00C41819"/>
    <w:rsid w:val="00C479BF"/>
    <w:rsid w:val="00C84C5B"/>
    <w:rsid w:val="00D8602C"/>
    <w:rsid w:val="00DA4B7C"/>
    <w:rsid w:val="00DC47AD"/>
    <w:rsid w:val="00DD5980"/>
    <w:rsid w:val="00DD6D71"/>
    <w:rsid w:val="00DE3FCB"/>
    <w:rsid w:val="00DE76EB"/>
    <w:rsid w:val="00DF32BE"/>
    <w:rsid w:val="00E14F0A"/>
    <w:rsid w:val="00E879C5"/>
    <w:rsid w:val="00EA219D"/>
    <w:rsid w:val="00EB5778"/>
    <w:rsid w:val="00EE5253"/>
    <w:rsid w:val="00F37237"/>
    <w:rsid w:val="00F510C1"/>
    <w:rsid w:val="00F53C81"/>
    <w:rsid w:val="00F94443"/>
    <w:rsid w:val="00FA66E4"/>
    <w:rsid w:val="00FD6433"/>
    <w:rsid w:val="00FD68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73DF2"/>
  <w15:chartTrackingRefBased/>
  <w15:docId w15:val="{56BD0818-42D0-4ED6-91BF-51E7A326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E1C"/>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uiPriority w:val="99"/>
    <w:rsid w:val="00FA66E4"/>
    <w:rPr>
      <w:sz w:val="24"/>
    </w:rPr>
  </w:style>
  <w:style w:type="character" w:styleId="Pladsholdertekst">
    <w:name w:val="Placeholder Text"/>
    <w:basedOn w:val="Standardskrifttypeiafsnit"/>
    <w:uiPriority w:val="99"/>
    <w:semiHidden/>
    <w:rsid w:val="00090F32"/>
    <w:rPr>
      <w:color w:val="808080"/>
    </w:rPr>
  </w:style>
  <w:style w:type="paragraph" w:styleId="Titel">
    <w:name w:val="Title"/>
    <w:basedOn w:val="Normal"/>
    <w:link w:val="TitelTegn"/>
    <w:qFormat/>
    <w:rsid w:val="00216623"/>
    <w:pPr>
      <w:jc w:val="center"/>
    </w:pPr>
    <w:rPr>
      <w:b/>
      <w:sz w:val="24"/>
      <w:lang w:eastAsia="da-DK"/>
    </w:rPr>
  </w:style>
  <w:style w:type="character" w:customStyle="1" w:styleId="TitelTegn">
    <w:name w:val="Titel Tegn"/>
    <w:basedOn w:val="Standardskrifttypeiafsnit"/>
    <w:link w:val="Titel"/>
    <w:rsid w:val="00216623"/>
    <w:rPr>
      <w:b/>
      <w:sz w:val="24"/>
    </w:rPr>
  </w:style>
  <w:style w:type="paragraph" w:styleId="Listeafsnit">
    <w:name w:val="List Paragraph"/>
    <w:basedOn w:val="Normal"/>
    <w:uiPriority w:val="34"/>
    <w:qFormat/>
    <w:rsid w:val="00216623"/>
    <w:pPr>
      <w:ind w:left="720"/>
      <w:contextualSpacing/>
    </w:pPr>
  </w:style>
  <w:style w:type="paragraph" w:styleId="Brdtekstindrykning2">
    <w:name w:val="Body Text Indent 2"/>
    <w:basedOn w:val="Normal"/>
    <w:link w:val="Brdtekstindrykning2Tegn"/>
    <w:rsid w:val="00216623"/>
    <w:pPr>
      <w:spacing w:after="120" w:line="480" w:lineRule="auto"/>
      <w:ind w:left="283"/>
    </w:pPr>
  </w:style>
  <w:style w:type="character" w:customStyle="1" w:styleId="Brdtekstindrykning2Tegn">
    <w:name w:val="Brødtekstindrykning 2 Tegn"/>
    <w:basedOn w:val="Standardskrifttypeiafsnit"/>
    <w:link w:val="Brdtekstindrykning2"/>
    <w:rsid w:val="00216623"/>
    <w:rPr>
      <w:sz w:val="23"/>
      <w:lang w:eastAsia="en-US"/>
    </w:rPr>
  </w:style>
  <w:style w:type="paragraph" w:styleId="Brdtekstindrykning">
    <w:name w:val="Body Text Indent"/>
    <w:basedOn w:val="Normal"/>
    <w:link w:val="BrdtekstindrykningTegn"/>
    <w:semiHidden/>
    <w:unhideWhenUsed/>
    <w:rsid w:val="00216623"/>
    <w:pPr>
      <w:spacing w:after="120"/>
      <w:ind w:left="283"/>
    </w:pPr>
    <w:rPr>
      <w:sz w:val="22"/>
    </w:rPr>
  </w:style>
  <w:style w:type="character" w:customStyle="1" w:styleId="BrdtekstindrykningTegn">
    <w:name w:val="Brødtekstindrykning Tegn"/>
    <w:basedOn w:val="Standardskrifttypeiafsnit"/>
    <w:link w:val="Brdtekstindrykning"/>
    <w:semiHidden/>
    <w:rsid w:val="00216623"/>
    <w:rPr>
      <w:sz w:val="22"/>
      <w:lang w:eastAsia="en-US"/>
    </w:rPr>
  </w:style>
  <w:style w:type="character" w:styleId="Hyperlink">
    <w:name w:val="Hyperlink"/>
    <w:basedOn w:val="Standardskrifttypeiafsnit"/>
    <w:uiPriority w:val="99"/>
    <w:rsid w:val="002166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5375</Words>
  <Characters>36618</Characters>
  <Application>Microsoft Office Word</Application>
  <DocSecurity>0</DocSecurity>
  <Lines>305</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2025120876 - Nyt PI-SPC</dc:description>
  <cp:lastModifiedBy>Karen Heltoft</cp:lastModifiedBy>
  <cp:revision>7</cp:revision>
  <dcterms:created xsi:type="dcterms:W3CDTF">2026-02-16T11:26:00Z</dcterms:created>
  <dcterms:modified xsi:type="dcterms:W3CDTF">2026-02-18T12:14:00Z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
    <vt:lpwstr>0</vt:lpwstr>
  </property>
  <property fmtid="{D5CDD505-2E9C-101B-9397-08002B2CF9AE}" pid="3" name="NewTemplateConverted">
    <vt:lpwstr>SPC_Tools.dotm</vt:lpwstr>
  </property>
  <property fmtid="{D5CDD505-2E9C-101B-9397-08002B2CF9AE}" pid="4" name="ConvertedFromMacroDocument">
    <vt:lpwstr>True</vt:lpwstr>
  </property>
</Properties>
</file>