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9AD43" w14:textId="77777777" w:rsidR="009260DE" w:rsidRPr="001D5105" w:rsidRDefault="0021526C" w:rsidP="009260DE">
      <w:pPr>
        <w:rPr>
          <w:sz w:val="24"/>
          <w:szCs w:val="24"/>
        </w:rPr>
      </w:pPr>
      <w:r w:rsidRPr="001D5105">
        <w:rPr>
          <w:noProof/>
          <w:sz w:val="24"/>
          <w:szCs w:val="24"/>
          <w:lang w:eastAsia="da-DK"/>
        </w:rPr>
        <w:drawing>
          <wp:anchor distT="0" distB="0" distL="114300" distR="114300" simplePos="0" relativeHeight="251658240" behindDoc="0" locked="0" layoutInCell="1" allowOverlap="1" wp14:anchorId="1AD47956" wp14:editId="643F9FB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D5105">
        <w:rPr>
          <w:sz w:val="24"/>
          <w:szCs w:val="24"/>
        </w:rPr>
        <w:br w:type="textWrapping" w:clear="all"/>
      </w:r>
    </w:p>
    <w:p w14:paraId="7998A3E4" w14:textId="3F1188A0" w:rsidR="009260DE" w:rsidRPr="001D5105" w:rsidRDefault="009260DE" w:rsidP="009260DE">
      <w:pPr>
        <w:pStyle w:val="Titel"/>
        <w:tabs>
          <w:tab w:val="right" w:pos="9356"/>
        </w:tabs>
        <w:jc w:val="left"/>
        <w:rPr>
          <w:b w:val="0"/>
          <w:szCs w:val="24"/>
          <w:lang w:eastAsia="en-US"/>
        </w:rPr>
      </w:pPr>
      <w:r w:rsidRPr="001D5105">
        <w:rPr>
          <w:b w:val="0"/>
          <w:szCs w:val="24"/>
          <w:lang w:eastAsia="en-US"/>
        </w:rPr>
        <w:tab/>
      </w:r>
      <w:r w:rsidR="001A2432">
        <w:rPr>
          <w:szCs w:val="24"/>
        </w:rPr>
        <w:t>11. april 2024</w:t>
      </w:r>
      <w:bookmarkStart w:id="0" w:name="_GoBack"/>
      <w:bookmarkEnd w:id="0"/>
    </w:p>
    <w:p w14:paraId="6FD451B2" w14:textId="77777777" w:rsidR="009260DE" w:rsidRPr="001D5105" w:rsidRDefault="009260DE" w:rsidP="009260DE">
      <w:pPr>
        <w:pStyle w:val="Titel"/>
        <w:tabs>
          <w:tab w:val="left" w:pos="8222"/>
        </w:tabs>
        <w:jc w:val="left"/>
        <w:rPr>
          <w:b w:val="0"/>
          <w:szCs w:val="24"/>
        </w:rPr>
      </w:pPr>
    </w:p>
    <w:p w14:paraId="3F4EFAD9" w14:textId="77777777" w:rsidR="009260DE" w:rsidRPr="001D5105" w:rsidRDefault="009260DE" w:rsidP="009260DE">
      <w:pPr>
        <w:pStyle w:val="Titel"/>
        <w:jc w:val="left"/>
        <w:rPr>
          <w:b w:val="0"/>
          <w:szCs w:val="24"/>
        </w:rPr>
      </w:pPr>
    </w:p>
    <w:p w14:paraId="53FA20EF" w14:textId="77777777" w:rsidR="009260DE" w:rsidRPr="001D5105" w:rsidRDefault="009260DE" w:rsidP="009260DE">
      <w:pPr>
        <w:pStyle w:val="Titel"/>
        <w:jc w:val="left"/>
        <w:rPr>
          <w:b w:val="0"/>
          <w:szCs w:val="24"/>
        </w:rPr>
      </w:pPr>
    </w:p>
    <w:p w14:paraId="3DCE6351" w14:textId="77777777" w:rsidR="009260DE" w:rsidRPr="001D5105" w:rsidRDefault="009260DE" w:rsidP="009260DE">
      <w:pPr>
        <w:jc w:val="center"/>
        <w:rPr>
          <w:b/>
          <w:sz w:val="24"/>
          <w:szCs w:val="24"/>
        </w:rPr>
      </w:pPr>
      <w:r w:rsidRPr="001D5105">
        <w:rPr>
          <w:b/>
          <w:sz w:val="24"/>
          <w:szCs w:val="24"/>
        </w:rPr>
        <w:t>PRODUKTRESUMÉ</w:t>
      </w:r>
    </w:p>
    <w:p w14:paraId="31C4E2E2" w14:textId="77777777" w:rsidR="009260DE" w:rsidRPr="001D5105" w:rsidRDefault="009260DE" w:rsidP="009260DE">
      <w:pPr>
        <w:jc w:val="center"/>
        <w:rPr>
          <w:b/>
          <w:sz w:val="24"/>
          <w:szCs w:val="24"/>
        </w:rPr>
      </w:pPr>
    </w:p>
    <w:p w14:paraId="6940C460" w14:textId="77777777" w:rsidR="009260DE" w:rsidRPr="001D5105" w:rsidRDefault="009260DE" w:rsidP="009260DE">
      <w:pPr>
        <w:jc w:val="center"/>
        <w:rPr>
          <w:b/>
          <w:sz w:val="24"/>
          <w:szCs w:val="24"/>
        </w:rPr>
      </w:pPr>
      <w:r w:rsidRPr="001D5105">
        <w:rPr>
          <w:b/>
          <w:sz w:val="24"/>
          <w:szCs w:val="24"/>
        </w:rPr>
        <w:t>for</w:t>
      </w:r>
    </w:p>
    <w:p w14:paraId="74BA93A1" w14:textId="77777777" w:rsidR="000B058C" w:rsidRPr="001D5105" w:rsidRDefault="000B058C" w:rsidP="009260DE">
      <w:pPr>
        <w:jc w:val="center"/>
        <w:rPr>
          <w:b/>
          <w:sz w:val="24"/>
          <w:szCs w:val="24"/>
        </w:rPr>
      </w:pPr>
    </w:p>
    <w:p w14:paraId="34BE71E3" w14:textId="0CE5D334" w:rsidR="009260DE" w:rsidRPr="001D5105" w:rsidRDefault="0059682C" w:rsidP="009260DE">
      <w:pPr>
        <w:jc w:val="center"/>
        <w:rPr>
          <w:b/>
          <w:sz w:val="24"/>
          <w:szCs w:val="24"/>
        </w:rPr>
      </w:pPr>
      <w:proofErr w:type="spellStart"/>
      <w:r w:rsidRPr="001D5105">
        <w:rPr>
          <w:b/>
          <w:sz w:val="24"/>
          <w:szCs w:val="24"/>
        </w:rPr>
        <w:t>Metoprolol</w:t>
      </w:r>
      <w:proofErr w:type="spellEnd"/>
      <w:r w:rsidRPr="001D5105">
        <w:rPr>
          <w:b/>
          <w:sz w:val="24"/>
          <w:szCs w:val="24"/>
        </w:rPr>
        <w:t xml:space="preserve"> </w:t>
      </w:r>
      <w:r w:rsidR="00D94752">
        <w:rPr>
          <w:b/>
          <w:sz w:val="24"/>
          <w:szCs w:val="24"/>
        </w:rPr>
        <w:t>"</w:t>
      </w:r>
      <w:r w:rsidRPr="001D5105">
        <w:rPr>
          <w:b/>
          <w:sz w:val="24"/>
          <w:szCs w:val="24"/>
        </w:rPr>
        <w:t>Medical Valley</w:t>
      </w:r>
      <w:r w:rsidR="00D94752">
        <w:rPr>
          <w:b/>
          <w:sz w:val="24"/>
          <w:szCs w:val="24"/>
        </w:rPr>
        <w:t>"</w:t>
      </w:r>
      <w:r w:rsidRPr="001D5105">
        <w:rPr>
          <w:b/>
          <w:sz w:val="24"/>
          <w:szCs w:val="24"/>
        </w:rPr>
        <w:t>, depottabletter</w:t>
      </w:r>
    </w:p>
    <w:p w14:paraId="0923E89C" w14:textId="77777777" w:rsidR="009260DE" w:rsidRPr="001D5105" w:rsidRDefault="009260DE" w:rsidP="009260DE">
      <w:pPr>
        <w:jc w:val="both"/>
        <w:rPr>
          <w:sz w:val="24"/>
          <w:szCs w:val="24"/>
        </w:rPr>
      </w:pPr>
    </w:p>
    <w:p w14:paraId="419F65AA" w14:textId="77777777" w:rsidR="009260DE" w:rsidRPr="001D5105" w:rsidRDefault="009260DE" w:rsidP="009260DE">
      <w:pPr>
        <w:jc w:val="both"/>
        <w:rPr>
          <w:sz w:val="24"/>
          <w:szCs w:val="24"/>
        </w:rPr>
      </w:pPr>
    </w:p>
    <w:p w14:paraId="1B0BFF0E" w14:textId="77777777" w:rsidR="009260DE" w:rsidRPr="001D5105" w:rsidRDefault="009260DE" w:rsidP="009260DE">
      <w:pPr>
        <w:tabs>
          <w:tab w:val="left" w:pos="851"/>
        </w:tabs>
        <w:ind w:left="851" w:hanging="851"/>
        <w:rPr>
          <w:b/>
          <w:sz w:val="24"/>
          <w:szCs w:val="24"/>
        </w:rPr>
      </w:pPr>
      <w:r w:rsidRPr="001D5105">
        <w:rPr>
          <w:b/>
          <w:sz w:val="24"/>
          <w:szCs w:val="24"/>
        </w:rPr>
        <w:t>0.</w:t>
      </w:r>
      <w:r w:rsidRPr="001D5105">
        <w:rPr>
          <w:b/>
          <w:sz w:val="24"/>
          <w:szCs w:val="24"/>
        </w:rPr>
        <w:tab/>
        <w:t>D.SP.NR.</w:t>
      </w:r>
    </w:p>
    <w:p w14:paraId="36447CD3" w14:textId="35FF349A" w:rsidR="009260DE" w:rsidRPr="001D5105" w:rsidRDefault="0059682C" w:rsidP="009260DE">
      <w:pPr>
        <w:tabs>
          <w:tab w:val="left" w:pos="851"/>
        </w:tabs>
        <w:ind w:left="851"/>
        <w:rPr>
          <w:sz w:val="24"/>
          <w:szCs w:val="24"/>
        </w:rPr>
      </w:pPr>
      <w:r w:rsidRPr="001D5105">
        <w:rPr>
          <w:sz w:val="24"/>
          <w:szCs w:val="24"/>
        </w:rPr>
        <w:t>33105</w:t>
      </w:r>
    </w:p>
    <w:p w14:paraId="7C758217" w14:textId="77777777" w:rsidR="009260DE" w:rsidRPr="001D5105" w:rsidRDefault="009260DE" w:rsidP="009260DE">
      <w:pPr>
        <w:tabs>
          <w:tab w:val="left" w:pos="851"/>
        </w:tabs>
        <w:ind w:left="851"/>
        <w:rPr>
          <w:sz w:val="24"/>
          <w:szCs w:val="24"/>
        </w:rPr>
      </w:pPr>
    </w:p>
    <w:p w14:paraId="430CAB95" w14:textId="77777777" w:rsidR="009260DE" w:rsidRPr="001D5105" w:rsidRDefault="009260DE" w:rsidP="009260DE">
      <w:pPr>
        <w:tabs>
          <w:tab w:val="left" w:pos="851"/>
        </w:tabs>
        <w:ind w:left="851" w:hanging="851"/>
        <w:rPr>
          <w:b/>
          <w:sz w:val="24"/>
          <w:szCs w:val="24"/>
        </w:rPr>
      </w:pPr>
      <w:r w:rsidRPr="001D5105">
        <w:rPr>
          <w:b/>
          <w:sz w:val="24"/>
          <w:szCs w:val="24"/>
        </w:rPr>
        <w:t>1.</w:t>
      </w:r>
      <w:r w:rsidRPr="001D5105">
        <w:rPr>
          <w:b/>
          <w:sz w:val="24"/>
          <w:szCs w:val="24"/>
        </w:rPr>
        <w:tab/>
        <w:t>LÆGEMIDLETS NAVN</w:t>
      </w:r>
    </w:p>
    <w:p w14:paraId="581F5D73" w14:textId="7EBA3916" w:rsidR="009260DE" w:rsidRPr="001D5105" w:rsidRDefault="0059682C" w:rsidP="009260DE">
      <w:pPr>
        <w:tabs>
          <w:tab w:val="left" w:pos="851"/>
        </w:tabs>
        <w:ind w:left="851"/>
        <w:rPr>
          <w:sz w:val="24"/>
          <w:szCs w:val="24"/>
        </w:rPr>
      </w:pPr>
      <w:proofErr w:type="spellStart"/>
      <w:r w:rsidRPr="001D5105">
        <w:rPr>
          <w:sz w:val="24"/>
          <w:szCs w:val="24"/>
        </w:rPr>
        <w:t>Metoprolol</w:t>
      </w:r>
      <w:proofErr w:type="spellEnd"/>
      <w:r w:rsidRPr="001D5105">
        <w:rPr>
          <w:sz w:val="24"/>
          <w:szCs w:val="24"/>
        </w:rPr>
        <w:t xml:space="preserve"> </w:t>
      </w:r>
      <w:r w:rsidR="00D94752">
        <w:rPr>
          <w:sz w:val="24"/>
          <w:szCs w:val="24"/>
        </w:rPr>
        <w:t>"</w:t>
      </w:r>
      <w:r w:rsidRPr="001D5105">
        <w:rPr>
          <w:sz w:val="24"/>
          <w:szCs w:val="24"/>
        </w:rPr>
        <w:t>Medical Valley</w:t>
      </w:r>
      <w:r w:rsidR="00D94752">
        <w:rPr>
          <w:sz w:val="24"/>
          <w:szCs w:val="24"/>
        </w:rPr>
        <w:t>"</w:t>
      </w:r>
    </w:p>
    <w:p w14:paraId="4650FB50" w14:textId="77777777" w:rsidR="009260DE" w:rsidRPr="001D5105" w:rsidRDefault="009260DE" w:rsidP="009260DE">
      <w:pPr>
        <w:tabs>
          <w:tab w:val="left" w:pos="851"/>
        </w:tabs>
        <w:ind w:left="851"/>
        <w:rPr>
          <w:sz w:val="24"/>
          <w:szCs w:val="24"/>
        </w:rPr>
      </w:pPr>
    </w:p>
    <w:p w14:paraId="2BC6138A" w14:textId="77777777" w:rsidR="009260DE" w:rsidRPr="001D5105" w:rsidRDefault="009260DE" w:rsidP="009260DE">
      <w:pPr>
        <w:tabs>
          <w:tab w:val="left" w:pos="851"/>
        </w:tabs>
        <w:ind w:left="851" w:hanging="851"/>
        <w:rPr>
          <w:b/>
          <w:sz w:val="24"/>
          <w:szCs w:val="24"/>
        </w:rPr>
      </w:pPr>
      <w:r w:rsidRPr="001D5105">
        <w:rPr>
          <w:b/>
          <w:sz w:val="24"/>
          <w:szCs w:val="24"/>
        </w:rPr>
        <w:t>2.</w:t>
      </w:r>
      <w:r w:rsidRPr="001D5105">
        <w:rPr>
          <w:b/>
          <w:sz w:val="24"/>
          <w:szCs w:val="24"/>
        </w:rPr>
        <w:tab/>
        <w:t>KVALITATIV OG KVANTITATIV SAMMENSÆTNING</w:t>
      </w:r>
    </w:p>
    <w:p w14:paraId="2F7189DB" w14:textId="77777777" w:rsidR="00AA7566" w:rsidRPr="001D5105" w:rsidRDefault="00AA7566" w:rsidP="004C7562">
      <w:pPr>
        <w:tabs>
          <w:tab w:val="left" w:pos="-720"/>
        </w:tabs>
        <w:suppressAutoHyphens/>
        <w:ind w:left="851"/>
        <w:rPr>
          <w:sz w:val="24"/>
          <w:szCs w:val="24"/>
          <w:lang w:eastAsia="fr-LU"/>
        </w:rPr>
      </w:pPr>
      <w:r w:rsidRPr="001D5105">
        <w:rPr>
          <w:sz w:val="24"/>
          <w:szCs w:val="24"/>
        </w:rPr>
        <w:t xml:space="preserve">Hver depottablet indeholder 23,75 mg </w:t>
      </w:r>
      <w:proofErr w:type="spellStart"/>
      <w:r w:rsidRPr="001D5105">
        <w:rPr>
          <w:sz w:val="24"/>
          <w:szCs w:val="24"/>
        </w:rPr>
        <w:t>metoprololsuccinat</w:t>
      </w:r>
      <w:proofErr w:type="spellEnd"/>
      <w:r w:rsidRPr="001D5105">
        <w:rPr>
          <w:sz w:val="24"/>
          <w:szCs w:val="24"/>
        </w:rPr>
        <w:t xml:space="preserve"> svarende til 25 mg </w:t>
      </w:r>
      <w:proofErr w:type="spellStart"/>
      <w:r w:rsidRPr="001D5105">
        <w:rPr>
          <w:sz w:val="24"/>
          <w:szCs w:val="24"/>
        </w:rPr>
        <w:t>metoprololtartrat</w:t>
      </w:r>
      <w:proofErr w:type="spellEnd"/>
      <w:r w:rsidRPr="001D5105">
        <w:rPr>
          <w:sz w:val="24"/>
          <w:szCs w:val="24"/>
        </w:rPr>
        <w:t>.</w:t>
      </w:r>
    </w:p>
    <w:p w14:paraId="31C2635D" w14:textId="77777777" w:rsidR="00AA7566" w:rsidRPr="001D5105" w:rsidRDefault="00AA7566" w:rsidP="004C7562">
      <w:pPr>
        <w:tabs>
          <w:tab w:val="left" w:pos="-720"/>
        </w:tabs>
        <w:suppressAutoHyphens/>
        <w:ind w:left="851"/>
        <w:rPr>
          <w:sz w:val="24"/>
          <w:szCs w:val="24"/>
        </w:rPr>
      </w:pPr>
      <w:r w:rsidRPr="001D5105">
        <w:rPr>
          <w:sz w:val="24"/>
          <w:szCs w:val="24"/>
        </w:rPr>
        <w:t xml:space="preserve">Hver depottablet indeholder 47,55 mg </w:t>
      </w:r>
      <w:proofErr w:type="spellStart"/>
      <w:r w:rsidRPr="001D5105">
        <w:rPr>
          <w:sz w:val="24"/>
          <w:szCs w:val="24"/>
        </w:rPr>
        <w:t>metoprololsuccinat</w:t>
      </w:r>
      <w:proofErr w:type="spellEnd"/>
      <w:r w:rsidRPr="001D5105">
        <w:rPr>
          <w:sz w:val="24"/>
          <w:szCs w:val="24"/>
        </w:rPr>
        <w:t xml:space="preserve"> svarende til 50 mg </w:t>
      </w:r>
      <w:proofErr w:type="spellStart"/>
      <w:r w:rsidRPr="001D5105">
        <w:rPr>
          <w:sz w:val="24"/>
          <w:szCs w:val="24"/>
        </w:rPr>
        <w:t>metoprololtartrat</w:t>
      </w:r>
      <w:proofErr w:type="spellEnd"/>
      <w:r w:rsidRPr="001D5105">
        <w:rPr>
          <w:sz w:val="24"/>
          <w:szCs w:val="24"/>
        </w:rPr>
        <w:t>.</w:t>
      </w:r>
    </w:p>
    <w:p w14:paraId="096AB83C" w14:textId="77777777" w:rsidR="00AA7566" w:rsidRPr="001D5105" w:rsidRDefault="00AA7566" w:rsidP="004C7562">
      <w:pPr>
        <w:tabs>
          <w:tab w:val="left" w:pos="-720"/>
        </w:tabs>
        <w:suppressAutoHyphens/>
        <w:ind w:left="851"/>
        <w:rPr>
          <w:sz w:val="24"/>
          <w:szCs w:val="24"/>
        </w:rPr>
      </w:pPr>
      <w:r w:rsidRPr="001D5105">
        <w:rPr>
          <w:sz w:val="24"/>
          <w:szCs w:val="24"/>
        </w:rPr>
        <w:t xml:space="preserve">Hver depottablet indeholder 95 mg </w:t>
      </w:r>
      <w:proofErr w:type="spellStart"/>
      <w:r w:rsidRPr="001D5105">
        <w:rPr>
          <w:sz w:val="24"/>
          <w:szCs w:val="24"/>
        </w:rPr>
        <w:t>metoprololsuccinat</w:t>
      </w:r>
      <w:proofErr w:type="spellEnd"/>
      <w:r w:rsidRPr="001D5105">
        <w:rPr>
          <w:sz w:val="24"/>
          <w:szCs w:val="24"/>
        </w:rPr>
        <w:t xml:space="preserve"> svarende til 100 mg </w:t>
      </w:r>
      <w:proofErr w:type="spellStart"/>
      <w:r w:rsidRPr="001D5105">
        <w:rPr>
          <w:sz w:val="24"/>
          <w:szCs w:val="24"/>
        </w:rPr>
        <w:t>metoprololtartrat</w:t>
      </w:r>
      <w:proofErr w:type="spellEnd"/>
      <w:r w:rsidRPr="001D5105">
        <w:rPr>
          <w:sz w:val="24"/>
          <w:szCs w:val="24"/>
        </w:rPr>
        <w:t>.</w:t>
      </w:r>
    </w:p>
    <w:p w14:paraId="5E2A9A48" w14:textId="77777777" w:rsidR="00AA7566" w:rsidRPr="001D5105" w:rsidRDefault="00AA7566" w:rsidP="004C7562">
      <w:pPr>
        <w:tabs>
          <w:tab w:val="left" w:pos="-720"/>
        </w:tabs>
        <w:suppressAutoHyphens/>
        <w:ind w:left="851"/>
        <w:rPr>
          <w:sz w:val="24"/>
          <w:szCs w:val="24"/>
        </w:rPr>
      </w:pPr>
      <w:r w:rsidRPr="001D5105">
        <w:rPr>
          <w:sz w:val="24"/>
          <w:szCs w:val="24"/>
        </w:rPr>
        <w:t xml:space="preserve">Hver depottablet indeholder 190 mg </w:t>
      </w:r>
      <w:proofErr w:type="spellStart"/>
      <w:r w:rsidRPr="001D5105">
        <w:rPr>
          <w:sz w:val="24"/>
          <w:szCs w:val="24"/>
        </w:rPr>
        <w:t>metoprololsuccinat</w:t>
      </w:r>
      <w:proofErr w:type="spellEnd"/>
      <w:r w:rsidRPr="001D5105">
        <w:rPr>
          <w:sz w:val="24"/>
          <w:szCs w:val="24"/>
        </w:rPr>
        <w:t xml:space="preserve"> svarende til 200 mg </w:t>
      </w:r>
      <w:proofErr w:type="spellStart"/>
      <w:r w:rsidRPr="001D5105">
        <w:rPr>
          <w:sz w:val="24"/>
          <w:szCs w:val="24"/>
        </w:rPr>
        <w:t>metoprololtartrat</w:t>
      </w:r>
      <w:proofErr w:type="spellEnd"/>
      <w:r w:rsidRPr="001D5105">
        <w:rPr>
          <w:sz w:val="24"/>
          <w:szCs w:val="24"/>
        </w:rPr>
        <w:t>.</w:t>
      </w:r>
    </w:p>
    <w:p w14:paraId="236D96BF" w14:textId="77777777" w:rsidR="00AA7566" w:rsidRPr="001D5105" w:rsidRDefault="00AA7566" w:rsidP="004C7562">
      <w:pPr>
        <w:tabs>
          <w:tab w:val="left" w:pos="-720"/>
        </w:tabs>
        <w:suppressAutoHyphens/>
        <w:ind w:left="851"/>
        <w:rPr>
          <w:sz w:val="24"/>
          <w:szCs w:val="24"/>
        </w:rPr>
      </w:pPr>
    </w:p>
    <w:p w14:paraId="3E3CE804" w14:textId="77777777" w:rsidR="00AA7566" w:rsidRPr="001D5105" w:rsidRDefault="00AA7566" w:rsidP="004C7562">
      <w:pPr>
        <w:suppressAutoHyphens/>
        <w:ind w:left="851"/>
        <w:rPr>
          <w:sz w:val="24"/>
          <w:szCs w:val="24"/>
        </w:rPr>
      </w:pPr>
      <w:r w:rsidRPr="001D5105">
        <w:rPr>
          <w:sz w:val="24"/>
          <w:szCs w:val="24"/>
          <w:u w:val="single"/>
        </w:rPr>
        <w:t>Hjælpestof(fer), som behandleren skal være opmærksom på</w:t>
      </w:r>
    </w:p>
    <w:p w14:paraId="419DB7FF" w14:textId="77777777" w:rsidR="00AA7566" w:rsidRPr="001D5105" w:rsidRDefault="00AA7566" w:rsidP="004C7562">
      <w:pPr>
        <w:suppressAutoHyphens/>
        <w:ind w:left="851"/>
        <w:rPr>
          <w:sz w:val="24"/>
          <w:szCs w:val="24"/>
        </w:rPr>
      </w:pPr>
      <w:r w:rsidRPr="001D5105">
        <w:rPr>
          <w:sz w:val="24"/>
          <w:szCs w:val="24"/>
        </w:rPr>
        <w:t xml:space="preserve">25 mg: Hver depottablet indeholder 12,8 mg </w:t>
      </w:r>
      <w:proofErr w:type="spellStart"/>
      <w:r w:rsidRPr="001D5105">
        <w:rPr>
          <w:sz w:val="24"/>
          <w:szCs w:val="24"/>
        </w:rPr>
        <w:t>lactose</w:t>
      </w:r>
      <w:proofErr w:type="spellEnd"/>
      <w:r w:rsidRPr="001D5105">
        <w:rPr>
          <w:sz w:val="24"/>
          <w:szCs w:val="24"/>
        </w:rPr>
        <w:t>, vandfri</w:t>
      </w:r>
    </w:p>
    <w:p w14:paraId="5AA8839B" w14:textId="77777777" w:rsidR="00AA7566" w:rsidRPr="001D5105" w:rsidRDefault="00AA7566" w:rsidP="004C7562">
      <w:pPr>
        <w:suppressAutoHyphens/>
        <w:ind w:left="851"/>
        <w:rPr>
          <w:sz w:val="24"/>
          <w:szCs w:val="24"/>
        </w:rPr>
      </w:pPr>
      <w:r w:rsidRPr="001D5105">
        <w:rPr>
          <w:sz w:val="24"/>
          <w:szCs w:val="24"/>
        </w:rPr>
        <w:t xml:space="preserve">50 mg: Hver depottablet indeholder 24,3 mg </w:t>
      </w:r>
      <w:proofErr w:type="spellStart"/>
      <w:r w:rsidRPr="001D5105">
        <w:rPr>
          <w:sz w:val="24"/>
          <w:szCs w:val="24"/>
        </w:rPr>
        <w:t>lactose</w:t>
      </w:r>
      <w:proofErr w:type="spellEnd"/>
      <w:r w:rsidRPr="001D5105">
        <w:rPr>
          <w:sz w:val="24"/>
          <w:szCs w:val="24"/>
        </w:rPr>
        <w:t>, vandfri</w:t>
      </w:r>
    </w:p>
    <w:p w14:paraId="0DCDC693" w14:textId="77777777" w:rsidR="00AA7566" w:rsidRPr="001D5105" w:rsidRDefault="00AA7566" w:rsidP="004C7562">
      <w:pPr>
        <w:suppressAutoHyphens/>
        <w:ind w:left="851"/>
        <w:rPr>
          <w:sz w:val="24"/>
          <w:szCs w:val="24"/>
        </w:rPr>
      </w:pPr>
      <w:r w:rsidRPr="001D5105">
        <w:rPr>
          <w:sz w:val="24"/>
          <w:szCs w:val="24"/>
        </w:rPr>
        <w:t xml:space="preserve">100 mg: Hver depottablet indeholder 49,5 mg </w:t>
      </w:r>
      <w:proofErr w:type="spellStart"/>
      <w:r w:rsidRPr="001D5105">
        <w:rPr>
          <w:sz w:val="24"/>
          <w:szCs w:val="24"/>
        </w:rPr>
        <w:t>lactose</w:t>
      </w:r>
      <w:proofErr w:type="spellEnd"/>
      <w:r w:rsidRPr="001D5105">
        <w:rPr>
          <w:sz w:val="24"/>
          <w:szCs w:val="24"/>
        </w:rPr>
        <w:t>, vandfri</w:t>
      </w:r>
    </w:p>
    <w:p w14:paraId="2A47B325" w14:textId="77777777" w:rsidR="00AA7566" w:rsidRPr="001D5105" w:rsidRDefault="00AA7566" w:rsidP="004C7562">
      <w:pPr>
        <w:suppressAutoHyphens/>
        <w:ind w:left="851"/>
        <w:rPr>
          <w:sz w:val="24"/>
          <w:szCs w:val="24"/>
        </w:rPr>
      </w:pPr>
      <w:r w:rsidRPr="001D5105">
        <w:rPr>
          <w:sz w:val="24"/>
          <w:szCs w:val="24"/>
        </w:rPr>
        <w:t xml:space="preserve">200 mg: Hver depottablet indeholder 97,1 mg </w:t>
      </w:r>
      <w:proofErr w:type="spellStart"/>
      <w:r w:rsidRPr="001D5105">
        <w:rPr>
          <w:sz w:val="24"/>
          <w:szCs w:val="24"/>
        </w:rPr>
        <w:t>lactose</w:t>
      </w:r>
      <w:proofErr w:type="spellEnd"/>
      <w:r w:rsidRPr="001D5105">
        <w:rPr>
          <w:sz w:val="24"/>
          <w:szCs w:val="24"/>
        </w:rPr>
        <w:t>, vandfri</w:t>
      </w:r>
    </w:p>
    <w:p w14:paraId="1BB05FB2" w14:textId="77777777" w:rsidR="00AA7566" w:rsidRPr="001D5105" w:rsidRDefault="00AA7566" w:rsidP="004C7562">
      <w:pPr>
        <w:suppressAutoHyphens/>
        <w:ind w:left="851"/>
        <w:rPr>
          <w:sz w:val="24"/>
          <w:szCs w:val="24"/>
        </w:rPr>
      </w:pPr>
    </w:p>
    <w:p w14:paraId="5853ED8E" w14:textId="77777777" w:rsidR="00AA7566" w:rsidRPr="001D5105" w:rsidRDefault="00AA7566" w:rsidP="004C7562">
      <w:pPr>
        <w:tabs>
          <w:tab w:val="left" w:pos="-720"/>
        </w:tabs>
        <w:suppressAutoHyphens/>
        <w:ind w:left="851"/>
        <w:rPr>
          <w:sz w:val="24"/>
          <w:szCs w:val="24"/>
        </w:rPr>
      </w:pPr>
      <w:r w:rsidRPr="001D5105">
        <w:rPr>
          <w:sz w:val="24"/>
          <w:szCs w:val="24"/>
        </w:rPr>
        <w:t>Alle hjælpestoffer er anført under pkt. 6.1.</w:t>
      </w:r>
    </w:p>
    <w:p w14:paraId="37130259" w14:textId="77777777" w:rsidR="009260DE" w:rsidRPr="001D5105" w:rsidRDefault="009260DE" w:rsidP="009260DE">
      <w:pPr>
        <w:tabs>
          <w:tab w:val="left" w:pos="851"/>
        </w:tabs>
        <w:ind w:left="851"/>
        <w:rPr>
          <w:sz w:val="24"/>
          <w:szCs w:val="24"/>
        </w:rPr>
      </w:pPr>
    </w:p>
    <w:p w14:paraId="6F4DD603" w14:textId="77777777" w:rsidR="009260DE" w:rsidRPr="001D5105" w:rsidRDefault="009260DE" w:rsidP="009260DE">
      <w:pPr>
        <w:tabs>
          <w:tab w:val="left" w:pos="851"/>
        </w:tabs>
        <w:ind w:left="851" w:hanging="851"/>
        <w:rPr>
          <w:b/>
          <w:sz w:val="24"/>
          <w:szCs w:val="24"/>
        </w:rPr>
      </w:pPr>
      <w:r w:rsidRPr="001D5105">
        <w:rPr>
          <w:b/>
          <w:sz w:val="24"/>
          <w:szCs w:val="24"/>
        </w:rPr>
        <w:t>3.</w:t>
      </w:r>
      <w:r w:rsidRPr="001D5105">
        <w:rPr>
          <w:b/>
          <w:sz w:val="24"/>
          <w:szCs w:val="24"/>
        </w:rPr>
        <w:tab/>
        <w:t>LÆGEMIDDELFORM</w:t>
      </w:r>
    </w:p>
    <w:p w14:paraId="49F5A023" w14:textId="77777777" w:rsidR="00AA7566" w:rsidRPr="001D5105" w:rsidRDefault="00AA7566" w:rsidP="004C7562">
      <w:pPr>
        <w:suppressAutoHyphens/>
        <w:ind w:left="851"/>
        <w:rPr>
          <w:sz w:val="24"/>
          <w:szCs w:val="24"/>
          <w:lang w:eastAsia="fr-LU"/>
        </w:rPr>
      </w:pPr>
      <w:r w:rsidRPr="001D5105">
        <w:rPr>
          <w:sz w:val="24"/>
          <w:szCs w:val="24"/>
        </w:rPr>
        <w:t>Depottabletter</w:t>
      </w:r>
    </w:p>
    <w:p w14:paraId="6F0D3362" w14:textId="77777777" w:rsidR="00AA7566" w:rsidRPr="001D5105" w:rsidRDefault="00AA7566" w:rsidP="004C7562">
      <w:pPr>
        <w:suppressAutoHyphens/>
        <w:ind w:left="851"/>
        <w:rPr>
          <w:sz w:val="24"/>
          <w:szCs w:val="24"/>
        </w:rPr>
      </w:pPr>
    </w:p>
    <w:p w14:paraId="68791A2E" w14:textId="60FB573B" w:rsidR="00AA7566" w:rsidRPr="001D5105" w:rsidRDefault="00AA7566" w:rsidP="004C7562">
      <w:pPr>
        <w:suppressAutoHyphens/>
        <w:ind w:left="851"/>
        <w:rPr>
          <w:sz w:val="24"/>
          <w:szCs w:val="24"/>
        </w:rPr>
      </w:pPr>
      <w:proofErr w:type="spellStart"/>
      <w:r w:rsidRPr="001D5105">
        <w:rPr>
          <w:sz w:val="24"/>
          <w:szCs w:val="24"/>
          <w:u w:val="single"/>
        </w:rPr>
        <w:t>Metoprolol</w:t>
      </w:r>
      <w:proofErr w:type="spellEnd"/>
      <w:r w:rsidRPr="001D5105">
        <w:rPr>
          <w:sz w:val="24"/>
          <w:szCs w:val="24"/>
          <w:u w:val="single"/>
        </w:rPr>
        <w:t xml:space="preserve"> </w:t>
      </w:r>
      <w:r w:rsidR="00D94752">
        <w:rPr>
          <w:sz w:val="24"/>
          <w:szCs w:val="24"/>
          <w:u w:val="single"/>
        </w:rPr>
        <w:t>"</w:t>
      </w:r>
      <w:r w:rsidRPr="001D5105">
        <w:rPr>
          <w:sz w:val="24"/>
          <w:szCs w:val="24"/>
          <w:u w:val="single"/>
        </w:rPr>
        <w:t>Medical Valley</w:t>
      </w:r>
      <w:r w:rsidR="00D94752">
        <w:rPr>
          <w:sz w:val="24"/>
          <w:szCs w:val="24"/>
          <w:u w:val="single"/>
        </w:rPr>
        <w:t>"</w:t>
      </w:r>
      <w:r w:rsidRPr="001D5105">
        <w:rPr>
          <w:sz w:val="24"/>
          <w:szCs w:val="24"/>
          <w:u w:val="single"/>
        </w:rPr>
        <w:t xml:space="preserve"> 25 mg depottabletter:</w:t>
      </w:r>
      <w:r w:rsidRPr="001D5105">
        <w:rPr>
          <w:sz w:val="24"/>
          <w:szCs w:val="24"/>
        </w:rPr>
        <w:t xml:space="preserve"> </w:t>
      </w:r>
      <w:r w:rsidR="00D94752">
        <w:rPr>
          <w:sz w:val="24"/>
          <w:szCs w:val="24"/>
        </w:rPr>
        <w:t>H</w:t>
      </w:r>
      <w:r w:rsidRPr="001D5105">
        <w:rPr>
          <w:sz w:val="24"/>
          <w:szCs w:val="24"/>
        </w:rPr>
        <w:t xml:space="preserve">vide til </w:t>
      </w:r>
      <w:proofErr w:type="spellStart"/>
      <w:r w:rsidRPr="001D5105">
        <w:rPr>
          <w:sz w:val="24"/>
          <w:szCs w:val="24"/>
        </w:rPr>
        <w:t>off-white</w:t>
      </w:r>
      <w:proofErr w:type="spellEnd"/>
      <w:r w:rsidRPr="001D5105">
        <w:rPr>
          <w:sz w:val="24"/>
          <w:szCs w:val="24"/>
        </w:rPr>
        <w:t>, ovale, med en størrelse på ca. 8,5 mm </w:t>
      </w:r>
      <w:r w:rsidR="00D94752">
        <w:rPr>
          <w:sz w:val="24"/>
          <w:szCs w:val="24"/>
        </w:rPr>
        <w:t>×</w:t>
      </w:r>
      <w:r w:rsidRPr="001D5105">
        <w:rPr>
          <w:sz w:val="24"/>
          <w:szCs w:val="24"/>
        </w:rPr>
        <w:t xml:space="preserve"> 4,5 mm, </w:t>
      </w:r>
      <w:proofErr w:type="spellStart"/>
      <w:r w:rsidRPr="001D5105">
        <w:rPr>
          <w:sz w:val="24"/>
          <w:szCs w:val="24"/>
        </w:rPr>
        <w:t>bikonvekse</w:t>
      </w:r>
      <w:proofErr w:type="spellEnd"/>
      <w:r w:rsidRPr="001D5105">
        <w:rPr>
          <w:sz w:val="24"/>
          <w:szCs w:val="24"/>
        </w:rPr>
        <w:t xml:space="preserve">, depottabletter mærket med C på den ene side af delekærven og 69 på den anden side af delekærven samt delekærv på den modsatte side. </w:t>
      </w:r>
    </w:p>
    <w:p w14:paraId="08EE3FFD" w14:textId="77777777" w:rsidR="00AA7566" w:rsidRPr="001D5105" w:rsidRDefault="00AA7566" w:rsidP="004C7562">
      <w:pPr>
        <w:suppressAutoHyphens/>
        <w:ind w:left="851"/>
        <w:rPr>
          <w:sz w:val="24"/>
          <w:szCs w:val="24"/>
        </w:rPr>
      </w:pPr>
    </w:p>
    <w:p w14:paraId="37198841" w14:textId="48C5401C" w:rsidR="00AA7566" w:rsidRPr="001D5105" w:rsidRDefault="00AA7566" w:rsidP="004C7562">
      <w:pPr>
        <w:suppressAutoHyphens/>
        <w:ind w:left="851"/>
        <w:rPr>
          <w:sz w:val="24"/>
          <w:szCs w:val="24"/>
        </w:rPr>
      </w:pPr>
      <w:proofErr w:type="spellStart"/>
      <w:r w:rsidRPr="001D5105">
        <w:rPr>
          <w:sz w:val="24"/>
          <w:szCs w:val="24"/>
          <w:u w:val="single"/>
        </w:rPr>
        <w:t>Metoprolol</w:t>
      </w:r>
      <w:proofErr w:type="spellEnd"/>
      <w:r w:rsidRPr="001D5105">
        <w:rPr>
          <w:sz w:val="24"/>
          <w:szCs w:val="24"/>
          <w:u w:val="single"/>
        </w:rPr>
        <w:t xml:space="preserve"> </w:t>
      </w:r>
      <w:r w:rsidR="00D94752">
        <w:rPr>
          <w:sz w:val="24"/>
          <w:szCs w:val="24"/>
          <w:u w:val="single"/>
        </w:rPr>
        <w:t>"</w:t>
      </w:r>
      <w:r w:rsidRPr="001D5105">
        <w:rPr>
          <w:sz w:val="24"/>
          <w:szCs w:val="24"/>
          <w:u w:val="single"/>
        </w:rPr>
        <w:t>Medical Valley</w:t>
      </w:r>
      <w:r w:rsidR="00D94752">
        <w:rPr>
          <w:sz w:val="24"/>
          <w:szCs w:val="24"/>
          <w:u w:val="single"/>
        </w:rPr>
        <w:t>"</w:t>
      </w:r>
      <w:r w:rsidRPr="001D5105">
        <w:rPr>
          <w:sz w:val="24"/>
          <w:szCs w:val="24"/>
          <w:u w:val="single"/>
        </w:rPr>
        <w:t xml:space="preserve"> 50 mg depottabletter:</w:t>
      </w:r>
      <w:r w:rsidRPr="001D5105">
        <w:rPr>
          <w:sz w:val="24"/>
          <w:szCs w:val="24"/>
        </w:rPr>
        <w:t xml:space="preserve"> </w:t>
      </w:r>
      <w:r w:rsidR="00D94752">
        <w:rPr>
          <w:sz w:val="24"/>
          <w:szCs w:val="24"/>
        </w:rPr>
        <w:t>H</w:t>
      </w:r>
      <w:r w:rsidRPr="001D5105">
        <w:rPr>
          <w:sz w:val="24"/>
          <w:szCs w:val="24"/>
        </w:rPr>
        <w:t xml:space="preserve">vide til </w:t>
      </w:r>
      <w:proofErr w:type="spellStart"/>
      <w:r w:rsidRPr="001D5105">
        <w:rPr>
          <w:sz w:val="24"/>
          <w:szCs w:val="24"/>
        </w:rPr>
        <w:t>off-white</w:t>
      </w:r>
      <w:proofErr w:type="spellEnd"/>
      <w:r w:rsidRPr="001D5105">
        <w:rPr>
          <w:sz w:val="24"/>
          <w:szCs w:val="24"/>
        </w:rPr>
        <w:t>, ovale, med en størrelse på ca. 12,0 mm </w:t>
      </w:r>
      <w:r w:rsidR="00D94752">
        <w:rPr>
          <w:sz w:val="24"/>
          <w:szCs w:val="24"/>
        </w:rPr>
        <w:t>×</w:t>
      </w:r>
      <w:r w:rsidRPr="001D5105">
        <w:rPr>
          <w:sz w:val="24"/>
          <w:szCs w:val="24"/>
        </w:rPr>
        <w:t xml:space="preserve"> 6,0 mm, </w:t>
      </w:r>
      <w:proofErr w:type="spellStart"/>
      <w:r w:rsidRPr="001D5105">
        <w:rPr>
          <w:sz w:val="24"/>
          <w:szCs w:val="24"/>
        </w:rPr>
        <w:t>bikonvekse</w:t>
      </w:r>
      <w:proofErr w:type="spellEnd"/>
      <w:r w:rsidRPr="001D5105">
        <w:rPr>
          <w:sz w:val="24"/>
          <w:szCs w:val="24"/>
        </w:rPr>
        <w:t xml:space="preserve">, depottabletter mærket med C på den ene </w:t>
      </w:r>
      <w:r w:rsidRPr="001D5105">
        <w:rPr>
          <w:sz w:val="24"/>
          <w:szCs w:val="24"/>
        </w:rPr>
        <w:lastRenderedPageBreak/>
        <w:t xml:space="preserve">side af delekærven og 68 på den anden side af delekærven samt delekærv på den modsatte side. </w:t>
      </w:r>
    </w:p>
    <w:p w14:paraId="698CFA0E" w14:textId="77777777" w:rsidR="00AA7566" w:rsidRPr="001D5105" w:rsidRDefault="00AA7566" w:rsidP="004C7562">
      <w:pPr>
        <w:suppressAutoHyphens/>
        <w:ind w:left="851"/>
        <w:rPr>
          <w:sz w:val="24"/>
          <w:szCs w:val="24"/>
        </w:rPr>
      </w:pPr>
    </w:p>
    <w:p w14:paraId="6061E01F" w14:textId="7A540A33" w:rsidR="00AA7566" w:rsidRPr="001D5105" w:rsidRDefault="00AA7566" w:rsidP="004C7562">
      <w:pPr>
        <w:suppressAutoHyphens/>
        <w:ind w:left="851"/>
        <w:rPr>
          <w:sz w:val="24"/>
          <w:szCs w:val="24"/>
        </w:rPr>
      </w:pPr>
      <w:proofErr w:type="spellStart"/>
      <w:r w:rsidRPr="001D5105">
        <w:rPr>
          <w:sz w:val="24"/>
          <w:szCs w:val="24"/>
          <w:u w:val="single"/>
        </w:rPr>
        <w:t>Metoprolol</w:t>
      </w:r>
      <w:proofErr w:type="spellEnd"/>
      <w:r w:rsidRPr="001D5105">
        <w:rPr>
          <w:sz w:val="24"/>
          <w:szCs w:val="24"/>
          <w:u w:val="single"/>
        </w:rPr>
        <w:t xml:space="preserve"> </w:t>
      </w:r>
      <w:r w:rsidR="00D94752">
        <w:rPr>
          <w:sz w:val="24"/>
          <w:szCs w:val="24"/>
          <w:u w:val="single"/>
        </w:rPr>
        <w:t>"</w:t>
      </w:r>
      <w:r w:rsidRPr="001D5105">
        <w:rPr>
          <w:sz w:val="24"/>
          <w:szCs w:val="24"/>
          <w:u w:val="single"/>
        </w:rPr>
        <w:t>Medical Valley</w:t>
      </w:r>
      <w:r w:rsidR="00D94752">
        <w:rPr>
          <w:sz w:val="24"/>
          <w:szCs w:val="24"/>
          <w:u w:val="single"/>
        </w:rPr>
        <w:t>"</w:t>
      </w:r>
      <w:r w:rsidRPr="001D5105">
        <w:rPr>
          <w:sz w:val="24"/>
          <w:szCs w:val="24"/>
          <w:u w:val="single"/>
        </w:rPr>
        <w:t xml:space="preserve"> 100 mg depottabletter:</w:t>
      </w:r>
      <w:r w:rsidRPr="001D5105">
        <w:rPr>
          <w:sz w:val="24"/>
          <w:szCs w:val="24"/>
        </w:rPr>
        <w:t xml:space="preserve"> </w:t>
      </w:r>
      <w:r w:rsidR="00D94752">
        <w:rPr>
          <w:sz w:val="24"/>
          <w:szCs w:val="24"/>
        </w:rPr>
        <w:t>H</w:t>
      </w:r>
      <w:r w:rsidRPr="001D5105">
        <w:rPr>
          <w:sz w:val="24"/>
          <w:szCs w:val="24"/>
        </w:rPr>
        <w:t xml:space="preserve">vide til </w:t>
      </w:r>
      <w:proofErr w:type="spellStart"/>
      <w:r w:rsidRPr="001D5105">
        <w:rPr>
          <w:sz w:val="24"/>
          <w:szCs w:val="24"/>
        </w:rPr>
        <w:t>off-white</w:t>
      </w:r>
      <w:proofErr w:type="spellEnd"/>
      <w:r w:rsidRPr="001D5105">
        <w:rPr>
          <w:sz w:val="24"/>
          <w:szCs w:val="24"/>
        </w:rPr>
        <w:t>, ovale, med en størrelse på 14,0 mm </w:t>
      </w:r>
      <w:r w:rsidR="00D94752">
        <w:rPr>
          <w:sz w:val="24"/>
          <w:szCs w:val="24"/>
        </w:rPr>
        <w:t>×</w:t>
      </w:r>
      <w:r w:rsidRPr="001D5105">
        <w:rPr>
          <w:sz w:val="24"/>
          <w:szCs w:val="24"/>
        </w:rPr>
        <w:t xml:space="preserve"> 8,0 mm, </w:t>
      </w:r>
      <w:proofErr w:type="spellStart"/>
      <w:r w:rsidRPr="001D5105">
        <w:rPr>
          <w:sz w:val="24"/>
          <w:szCs w:val="24"/>
        </w:rPr>
        <w:t>bikonvekse</w:t>
      </w:r>
      <w:proofErr w:type="spellEnd"/>
      <w:r w:rsidRPr="001D5105">
        <w:rPr>
          <w:sz w:val="24"/>
          <w:szCs w:val="24"/>
        </w:rPr>
        <w:t xml:space="preserve">, depottabletter mærket med C på den ene side af delekærven og 67 på den anden side af delekærven samt delekærv på den modsatte side. </w:t>
      </w:r>
    </w:p>
    <w:p w14:paraId="25DFFAD3" w14:textId="77777777" w:rsidR="00AA7566" w:rsidRPr="001D5105" w:rsidRDefault="00AA7566" w:rsidP="004C7562">
      <w:pPr>
        <w:suppressAutoHyphens/>
        <w:ind w:left="851"/>
        <w:rPr>
          <w:sz w:val="24"/>
          <w:szCs w:val="24"/>
        </w:rPr>
      </w:pPr>
    </w:p>
    <w:p w14:paraId="1CA64A45" w14:textId="581A739C" w:rsidR="00AA7566" w:rsidRPr="001D5105" w:rsidRDefault="00AA7566" w:rsidP="004C7562">
      <w:pPr>
        <w:suppressAutoHyphens/>
        <w:ind w:left="851"/>
        <w:rPr>
          <w:sz w:val="24"/>
          <w:szCs w:val="24"/>
        </w:rPr>
      </w:pPr>
      <w:proofErr w:type="spellStart"/>
      <w:r w:rsidRPr="001D5105">
        <w:rPr>
          <w:sz w:val="24"/>
          <w:szCs w:val="24"/>
          <w:u w:val="single"/>
        </w:rPr>
        <w:t>Metoprolol</w:t>
      </w:r>
      <w:proofErr w:type="spellEnd"/>
      <w:r w:rsidRPr="001D5105">
        <w:rPr>
          <w:sz w:val="24"/>
          <w:szCs w:val="24"/>
          <w:u w:val="single"/>
        </w:rPr>
        <w:t xml:space="preserve"> </w:t>
      </w:r>
      <w:r w:rsidR="00D94752">
        <w:rPr>
          <w:sz w:val="24"/>
          <w:szCs w:val="24"/>
          <w:u w:val="single"/>
        </w:rPr>
        <w:t>"</w:t>
      </w:r>
      <w:r w:rsidRPr="001D5105">
        <w:rPr>
          <w:sz w:val="24"/>
          <w:szCs w:val="24"/>
          <w:u w:val="single"/>
        </w:rPr>
        <w:t>Medical Valley</w:t>
      </w:r>
      <w:r w:rsidR="00D94752">
        <w:rPr>
          <w:sz w:val="24"/>
          <w:szCs w:val="24"/>
          <w:u w:val="single"/>
        </w:rPr>
        <w:t>"</w:t>
      </w:r>
      <w:r w:rsidRPr="001D5105">
        <w:rPr>
          <w:sz w:val="24"/>
          <w:szCs w:val="24"/>
          <w:u w:val="single"/>
        </w:rPr>
        <w:t xml:space="preserve"> 200 mg depottabletter:</w:t>
      </w:r>
      <w:r w:rsidRPr="001D5105">
        <w:rPr>
          <w:sz w:val="24"/>
          <w:szCs w:val="24"/>
        </w:rPr>
        <w:t xml:space="preserve"> </w:t>
      </w:r>
      <w:r w:rsidR="00D94752">
        <w:rPr>
          <w:sz w:val="24"/>
          <w:szCs w:val="24"/>
        </w:rPr>
        <w:t>H</w:t>
      </w:r>
      <w:r w:rsidRPr="001D5105">
        <w:rPr>
          <w:sz w:val="24"/>
          <w:szCs w:val="24"/>
        </w:rPr>
        <w:t xml:space="preserve">vide til </w:t>
      </w:r>
      <w:proofErr w:type="spellStart"/>
      <w:r w:rsidRPr="001D5105">
        <w:rPr>
          <w:sz w:val="24"/>
          <w:szCs w:val="24"/>
        </w:rPr>
        <w:t>off-white</w:t>
      </w:r>
      <w:proofErr w:type="spellEnd"/>
      <w:r w:rsidRPr="001D5105">
        <w:rPr>
          <w:sz w:val="24"/>
          <w:szCs w:val="24"/>
        </w:rPr>
        <w:t>, ovale med en størrelse på 18,5 mm </w:t>
      </w:r>
      <w:r w:rsidR="00D94752">
        <w:rPr>
          <w:sz w:val="24"/>
          <w:szCs w:val="24"/>
        </w:rPr>
        <w:t>×</w:t>
      </w:r>
      <w:r w:rsidRPr="001D5105">
        <w:rPr>
          <w:sz w:val="24"/>
          <w:szCs w:val="24"/>
        </w:rPr>
        <w:t xml:space="preserve"> 9,5 mm, </w:t>
      </w:r>
      <w:proofErr w:type="spellStart"/>
      <w:r w:rsidRPr="001D5105">
        <w:rPr>
          <w:sz w:val="24"/>
          <w:szCs w:val="24"/>
        </w:rPr>
        <w:t>bikonvekse</w:t>
      </w:r>
      <w:proofErr w:type="spellEnd"/>
      <w:r w:rsidRPr="001D5105">
        <w:rPr>
          <w:sz w:val="24"/>
          <w:szCs w:val="24"/>
        </w:rPr>
        <w:t xml:space="preserve">, depottabletter mærket med C på den ene side af delekærven og 66 på den anden side af delekærven samt delekærv på den modsatte side. </w:t>
      </w:r>
    </w:p>
    <w:p w14:paraId="327BF5D6" w14:textId="77777777" w:rsidR="00AA7566" w:rsidRPr="001D5105" w:rsidRDefault="00AA7566" w:rsidP="004C7562">
      <w:pPr>
        <w:suppressAutoHyphens/>
        <w:ind w:left="851"/>
        <w:rPr>
          <w:sz w:val="24"/>
          <w:szCs w:val="24"/>
        </w:rPr>
      </w:pPr>
    </w:p>
    <w:p w14:paraId="5892D221" w14:textId="77777777" w:rsidR="00AA7566" w:rsidRPr="001D5105" w:rsidRDefault="00AA7566" w:rsidP="004C7562">
      <w:pPr>
        <w:suppressAutoHyphens/>
        <w:ind w:left="851"/>
        <w:rPr>
          <w:sz w:val="24"/>
          <w:szCs w:val="24"/>
        </w:rPr>
      </w:pPr>
      <w:r w:rsidRPr="001D5105">
        <w:rPr>
          <w:sz w:val="24"/>
          <w:szCs w:val="24"/>
        </w:rPr>
        <w:t>Tabletten kan deles i to lige store doser.</w:t>
      </w:r>
    </w:p>
    <w:p w14:paraId="72BAA0E8" w14:textId="77777777" w:rsidR="009260DE" w:rsidRPr="001D5105" w:rsidRDefault="009260DE" w:rsidP="009260DE">
      <w:pPr>
        <w:tabs>
          <w:tab w:val="left" w:pos="851"/>
        </w:tabs>
        <w:ind w:left="851"/>
        <w:rPr>
          <w:sz w:val="24"/>
          <w:szCs w:val="24"/>
        </w:rPr>
      </w:pPr>
    </w:p>
    <w:p w14:paraId="7CBBC7C8" w14:textId="77777777" w:rsidR="009260DE" w:rsidRPr="001D5105" w:rsidRDefault="009260DE" w:rsidP="009260DE">
      <w:pPr>
        <w:tabs>
          <w:tab w:val="left" w:pos="851"/>
        </w:tabs>
        <w:ind w:left="851"/>
        <w:rPr>
          <w:sz w:val="24"/>
          <w:szCs w:val="24"/>
        </w:rPr>
      </w:pPr>
    </w:p>
    <w:p w14:paraId="4AEC4C40" w14:textId="77777777" w:rsidR="009260DE" w:rsidRPr="001D5105" w:rsidRDefault="009260DE" w:rsidP="009260DE">
      <w:pPr>
        <w:tabs>
          <w:tab w:val="left" w:pos="851"/>
        </w:tabs>
        <w:ind w:left="851" w:hanging="851"/>
        <w:rPr>
          <w:b/>
          <w:sz w:val="24"/>
          <w:szCs w:val="24"/>
        </w:rPr>
      </w:pPr>
      <w:r w:rsidRPr="001D5105">
        <w:rPr>
          <w:b/>
          <w:sz w:val="24"/>
          <w:szCs w:val="24"/>
        </w:rPr>
        <w:t>4.</w:t>
      </w:r>
      <w:r w:rsidRPr="001D5105">
        <w:rPr>
          <w:b/>
          <w:sz w:val="24"/>
          <w:szCs w:val="24"/>
        </w:rPr>
        <w:tab/>
        <w:t>KLINISKE OPLYSNINGER</w:t>
      </w:r>
    </w:p>
    <w:p w14:paraId="6636122F" w14:textId="77777777" w:rsidR="009260DE" w:rsidRPr="001D5105" w:rsidRDefault="009260DE" w:rsidP="009260DE">
      <w:pPr>
        <w:tabs>
          <w:tab w:val="left" w:pos="851"/>
        </w:tabs>
        <w:ind w:left="851"/>
        <w:rPr>
          <w:b/>
          <w:sz w:val="24"/>
          <w:szCs w:val="24"/>
        </w:rPr>
      </w:pPr>
    </w:p>
    <w:p w14:paraId="4364743C" w14:textId="77777777" w:rsidR="009260DE" w:rsidRPr="001D5105" w:rsidRDefault="009260DE" w:rsidP="009260DE">
      <w:pPr>
        <w:tabs>
          <w:tab w:val="left" w:pos="851"/>
        </w:tabs>
        <w:ind w:left="851" w:hanging="851"/>
        <w:rPr>
          <w:b/>
          <w:sz w:val="24"/>
          <w:szCs w:val="24"/>
          <w:u w:val="single"/>
        </w:rPr>
      </w:pPr>
      <w:r w:rsidRPr="001D5105">
        <w:rPr>
          <w:b/>
          <w:sz w:val="24"/>
          <w:szCs w:val="24"/>
        </w:rPr>
        <w:t>4.1</w:t>
      </w:r>
      <w:r w:rsidRPr="001D5105">
        <w:rPr>
          <w:b/>
          <w:sz w:val="24"/>
          <w:szCs w:val="24"/>
        </w:rPr>
        <w:tab/>
        <w:t>Terapeutiske indikationer</w:t>
      </w:r>
    </w:p>
    <w:p w14:paraId="10D69EBB" w14:textId="77777777" w:rsidR="00AA7566" w:rsidRPr="001D5105" w:rsidRDefault="00AA7566" w:rsidP="001D5105">
      <w:pPr>
        <w:ind w:left="851"/>
        <w:rPr>
          <w:sz w:val="24"/>
          <w:szCs w:val="24"/>
          <w:lang w:eastAsia="fr-LU"/>
        </w:rPr>
      </w:pPr>
    </w:p>
    <w:p w14:paraId="14942AA7" w14:textId="77777777" w:rsidR="00AA7566" w:rsidRPr="001D5105" w:rsidRDefault="00AA7566" w:rsidP="001D5105">
      <w:pPr>
        <w:ind w:left="851"/>
        <w:rPr>
          <w:i/>
          <w:sz w:val="24"/>
          <w:szCs w:val="24"/>
        </w:rPr>
      </w:pPr>
      <w:r w:rsidRPr="001D5105">
        <w:rPr>
          <w:i/>
          <w:sz w:val="24"/>
          <w:szCs w:val="24"/>
        </w:rPr>
        <w:t>Voksne:</w:t>
      </w:r>
    </w:p>
    <w:p w14:paraId="1334FD6C" w14:textId="77777777" w:rsidR="00AA7566" w:rsidRPr="001D5105" w:rsidRDefault="00AA7566" w:rsidP="001D5105">
      <w:pPr>
        <w:pStyle w:val="Listeafsnit"/>
        <w:numPr>
          <w:ilvl w:val="0"/>
          <w:numId w:val="8"/>
        </w:numPr>
        <w:ind w:left="1276" w:hanging="425"/>
        <w:rPr>
          <w:sz w:val="24"/>
          <w:szCs w:val="24"/>
        </w:rPr>
      </w:pPr>
      <w:r w:rsidRPr="001D5105">
        <w:rPr>
          <w:sz w:val="24"/>
          <w:szCs w:val="24"/>
        </w:rPr>
        <w:t>Hypertension</w:t>
      </w:r>
    </w:p>
    <w:p w14:paraId="72EAC6E9" w14:textId="77777777" w:rsidR="00AA7566" w:rsidRPr="001D5105" w:rsidRDefault="00AA7566" w:rsidP="001D5105">
      <w:pPr>
        <w:pStyle w:val="Listeafsnit"/>
        <w:numPr>
          <w:ilvl w:val="0"/>
          <w:numId w:val="8"/>
        </w:numPr>
        <w:ind w:left="1276" w:hanging="425"/>
        <w:rPr>
          <w:sz w:val="24"/>
          <w:szCs w:val="24"/>
        </w:rPr>
      </w:pPr>
      <w:r w:rsidRPr="001D5105">
        <w:rPr>
          <w:sz w:val="24"/>
          <w:szCs w:val="24"/>
        </w:rPr>
        <w:t>Angina pectoris</w:t>
      </w:r>
    </w:p>
    <w:p w14:paraId="33DDDF11" w14:textId="6C9E698D" w:rsidR="00AA7566" w:rsidRPr="001D5105" w:rsidRDefault="00AA7566" w:rsidP="001D5105">
      <w:pPr>
        <w:pStyle w:val="Listeafsnit"/>
        <w:numPr>
          <w:ilvl w:val="0"/>
          <w:numId w:val="8"/>
        </w:numPr>
        <w:ind w:left="1276" w:hanging="425"/>
        <w:rPr>
          <w:sz w:val="24"/>
          <w:szCs w:val="24"/>
        </w:rPr>
      </w:pPr>
      <w:r w:rsidRPr="001D5105">
        <w:rPr>
          <w:sz w:val="24"/>
          <w:szCs w:val="24"/>
        </w:rPr>
        <w:t>Hjertearytmier, herunder især supraventrikulær takykardi, til reduktion af ventrikelfrekvens i forbindelse med atrieflimren og til ventrikulære ekstrasystoler</w:t>
      </w:r>
    </w:p>
    <w:p w14:paraId="61C363EB" w14:textId="17A833DE" w:rsidR="00AA7566" w:rsidRPr="001D5105" w:rsidRDefault="00AA7566" w:rsidP="001D5105">
      <w:pPr>
        <w:pStyle w:val="Listeafsnit"/>
        <w:numPr>
          <w:ilvl w:val="0"/>
          <w:numId w:val="8"/>
        </w:numPr>
        <w:ind w:left="1276" w:hanging="425"/>
        <w:rPr>
          <w:sz w:val="24"/>
          <w:szCs w:val="24"/>
        </w:rPr>
      </w:pPr>
      <w:r w:rsidRPr="001D5105">
        <w:rPr>
          <w:sz w:val="24"/>
          <w:szCs w:val="24"/>
        </w:rPr>
        <w:t>Funktionelle hjertelidelser med palpitationer</w:t>
      </w:r>
    </w:p>
    <w:p w14:paraId="1FDD18EC" w14:textId="77777777" w:rsidR="00AA7566" w:rsidRPr="001D5105" w:rsidRDefault="00AA7566" w:rsidP="001D5105">
      <w:pPr>
        <w:pStyle w:val="Listeafsnit"/>
        <w:numPr>
          <w:ilvl w:val="0"/>
          <w:numId w:val="8"/>
        </w:numPr>
        <w:ind w:left="1276" w:hanging="425"/>
        <w:rPr>
          <w:sz w:val="24"/>
          <w:szCs w:val="24"/>
        </w:rPr>
      </w:pPr>
      <w:r w:rsidRPr="001D5105">
        <w:rPr>
          <w:sz w:val="24"/>
          <w:szCs w:val="24"/>
        </w:rPr>
        <w:t>Forebyggelse af hjertedød og reinfarkt efter den akutte fase af myokardieinfarkt</w:t>
      </w:r>
    </w:p>
    <w:p w14:paraId="0011D474" w14:textId="77777777" w:rsidR="00AA7566" w:rsidRPr="001D5105" w:rsidRDefault="00AA7566" w:rsidP="001D5105">
      <w:pPr>
        <w:pStyle w:val="Listeafsnit"/>
        <w:numPr>
          <w:ilvl w:val="0"/>
          <w:numId w:val="8"/>
        </w:numPr>
        <w:ind w:left="1276" w:hanging="425"/>
        <w:rPr>
          <w:sz w:val="24"/>
          <w:szCs w:val="24"/>
        </w:rPr>
      </w:pPr>
      <w:r w:rsidRPr="001D5105">
        <w:rPr>
          <w:sz w:val="24"/>
          <w:szCs w:val="24"/>
        </w:rPr>
        <w:t>Profylaktisk behandling af migræne</w:t>
      </w:r>
    </w:p>
    <w:p w14:paraId="47101AE4" w14:textId="1E4B3DC5" w:rsidR="00AA7566" w:rsidRPr="001D5105" w:rsidRDefault="00AA7566" w:rsidP="001D5105">
      <w:pPr>
        <w:pStyle w:val="Listeafsnit"/>
        <w:numPr>
          <w:ilvl w:val="0"/>
          <w:numId w:val="8"/>
        </w:numPr>
        <w:ind w:left="1276" w:hanging="425"/>
        <w:rPr>
          <w:sz w:val="24"/>
          <w:szCs w:val="24"/>
        </w:rPr>
      </w:pPr>
      <w:r w:rsidRPr="001D5105">
        <w:rPr>
          <w:sz w:val="24"/>
          <w:szCs w:val="24"/>
        </w:rPr>
        <w:t>Stabil symptomgivende kronisk hjerteinsufficiens med nedsat systolisk funktion af venstre ventrikel.</w:t>
      </w:r>
    </w:p>
    <w:p w14:paraId="4FE471DF" w14:textId="77777777" w:rsidR="00AA7566" w:rsidRPr="001D5105" w:rsidRDefault="00AA7566" w:rsidP="001D5105">
      <w:pPr>
        <w:ind w:left="851"/>
        <w:rPr>
          <w:sz w:val="24"/>
          <w:szCs w:val="24"/>
        </w:rPr>
      </w:pPr>
    </w:p>
    <w:p w14:paraId="09F165B6" w14:textId="77777777" w:rsidR="00AA7566" w:rsidRPr="001D5105" w:rsidRDefault="00AA7566" w:rsidP="001D5105">
      <w:pPr>
        <w:ind w:left="851"/>
        <w:rPr>
          <w:i/>
          <w:sz w:val="24"/>
          <w:szCs w:val="24"/>
        </w:rPr>
      </w:pPr>
      <w:r w:rsidRPr="001D5105">
        <w:rPr>
          <w:i/>
          <w:sz w:val="24"/>
          <w:szCs w:val="24"/>
        </w:rPr>
        <w:t>Børn og unge i alderen 6‒18 år:</w:t>
      </w:r>
    </w:p>
    <w:p w14:paraId="0CD7A799" w14:textId="77777777" w:rsidR="00AA7566" w:rsidRPr="001D5105" w:rsidRDefault="00AA7566" w:rsidP="001D5105">
      <w:pPr>
        <w:pStyle w:val="Listeafsnit"/>
        <w:numPr>
          <w:ilvl w:val="0"/>
          <w:numId w:val="9"/>
        </w:numPr>
        <w:ind w:left="1276" w:hanging="425"/>
        <w:rPr>
          <w:sz w:val="24"/>
          <w:szCs w:val="24"/>
        </w:rPr>
      </w:pPr>
      <w:r w:rsidRPr="001D5105">
        <w:rPr>
          <w:sz w:val="24"/>
          <w:szCs w:val="24"/>
        </w:rPr>
        <w:t>Behandling af hypertension.</w:t>
      </w:r>
    </w:p>
    <w:p w14:paraId="4DAFC2D6" w14:textId="77777777" w:rsidR="009260DE" w:rsidRPr="001D5105" w:rsidRDefault="009260DE" w:rsidP="009260DE">
      <w:pPr>
        <w:tabs>
          <w:tab w:val="left" w:pos="851"/>
        </w:tabs>
        <w:ind w:left="851"/>
        <w:rPr>
          <w:sz w:val="24"/>
          <w:szCs w:val="24"/>
        </w:rPr>
      </w:pPr>
    </w:p>
    <w:p w14:paraId="6AD27491" w14:textId="77777777" w:rsidR="009260DE" w:rsidRPr="001D5105" w:rsidRDefault="009260DE" w:rsidP="009260DE">
      <w:pPr>
        <w:tabs>
          <w:tab w:val="left" w:pos="851"/>
        </w:tabs>
        <w:ind w:left="851" w:hanging="851"/>
        <w:rPr>
          <w:b/>
          <w:sz w:val="24"/>
          <w:szCs w:val="24"/>
        </w:rPr>
      </w:pPr>
      <w:r w:rsidRPr="001D5105">
        <w:rPr>
          <w:b/>
          <w:sz w:val="24"/>
          <w:szCs w:val="24"/>
        </w:rPr>
        <w:t>4.2</w:t>
      </w:r>
      <w:r w:rsidRPr="001D5105">
        <w:rPr>
          <w:b/>
          <w:sz w:val="24"/>
          <w:szCs w:val="24"/>
        </w:rPr>
        <w:tab/>
        <w:t xml:space="preserve">Dosering og </w:t>
      </w:r>
      <w:r w:rsidR="002C1EC0" w:rsidRPr="001D5105">
        <w:rPr>
          <w:b/>
          <w:sz w:val="24"/>
          <w:szCs w:val="24"/>
        </w:rPr>
        <w:t>administration</w:t>
      </w:r>
    </w:p>
    <w:p w14:paraId="265A0AB4" w14:textId="77777777" w:rsidR="001D5105" w:rsidRDefault="001D5105" w:rsidP="001D5105">
      <w:pPr>
        <w:ind w:left="851"/>
        <w:rPr>
          <w:sz w:val="24"/>
          <w:szCs w:val="24"/>
        </w:rPr>
      </w:pPr>
    </w:p>
    <w:p w14:paraId="28ADE0B8" w14:textId="646F8BFB" w:rsidR="00AA7566" w:rsidRPr="001D5105" w:rsidRDefault="00AA7566" w:rsidP="001D5105">
      <w:pPr>
        <w:ind w:left="851"/>
        <w:rPr>
          <w:sz w:val="24"/>
          <w:szCs w:val="24"/>
          <w:u w:val="single"/>
          <w:lang w:eastAsia="fr-LU"/>
        </w:rPr>
      </w:pPr>
      <w:r w:rsidRPr="001D5105">
        <w:rPr>
          <w:sz w:val="24"/>
          <w:szCs w:val="24"/>
          <w:u w:val="single"/>
        </w:rPr>
        <w:t>Dosering</w:t>
      </w:r>
    </w:p>
    <w:p w14:paraId="3192C4F7" w14:textId="160A5D02" w:rsidR="00AA7566" w:rsidRPr="001D5105" w:rsidRDefault="00AA7566" w:rsidP="001D5105">
      <w:pPr>
        <w:ind w:left="851"/>
        <w:rPr>
          <w:sz w:val="24"/>
          <w:szCs w:val="24"/>
        </w:rPr>
      </w:pPr>
      <w:proofErr w:type="spellStart"/>
      <w:r w:rsidRPr="001D5105">
        <w:rPr>
          <w:sz w:val="24"/>
          <w:szCs w:val="24"/>
        </w:rPr>
        <w:t>Metoprolol</w:t>
      </w:r>
      <w:proofErr w:type="spellEnd"/>
      <w:r w:rsidRPr="001D5105">
        <w:rPr>
          <w:sz w:val="24"/>
          <w:szCs w:val="24"/>
        </w:rPr>
        <w:t xml:space="preserve"> </w:t>
      </w:r>
      <w:r w:rsidR="00D94752">
        <w:rPr>
          <w:sz w:val="24"/>
          <w:szCs w:val="24"/>
        </w:rPr>
        <w:t>"</w:t>
      </w:r>
      <w:r w:rsidRPr="001D5105">
        <w:rPr>
          <w:sz w:val="24"/>
          <w:szCs w:val="24"/>
        </w:rPr>
        <w:t>Medical Valley</w:t>
      </w:r>
      <w:r w:rsidR="00D94752">
        <w:rPr>
          <w:sz w:val="24"/>
          <w:szCs w:val="24"/>
        </w:rPr>
        <w:t>"</w:t>
      </w:r>
      <w:r w:rsidRPr="001D5105">
        <w:rPr>
          <w:sz w:val="24"/>
          <w:szCs w:val="24"/>
        </w:rPr>
        <w:t xml:space="preserve"> depottabletter skal tages én gang daglig, helst om morgenen.</w:t>
      </w:r>
    </w:p>
    <w:p w14:paraId="669B1491" w14:textId="734210FD" w:rsidR="00AA7566" w:rsidRPr="001D5105" w:rsidRDefault="00AA7566" w:rsidP="001D5105">
      <w:pPr>
        <w:ind w:left="851"/>
        <w:rPr>
          <w:sz w:val="24"/>
          <w:szCs w:val="24"/>
        </w:rPr>
      </w:pPr>
      <w:proofErr w:type="spellStart"/>
      <w:r w:rsidRPr="001D5105">
        <w:rPr>
          <w:sz w:val="24"/>
          <w:szCs w:val="24"/>
        </w:rPr>
        <w:t>Metoprolol</w:t>
      </w:r>
      <w:proofErr w:type="spellEnd"/>
      <w:r w:rsidRPr="001D5105">
        <w:rPr>
          <w:sz w:val="24"/>
          <w:szCs w:val="24"/>
        </w:rPr>
        <w:t xml:space="preserve"> </w:t>
      </w:r>
      <w:r w:rsidR="00D94752">
        <w:rPr>
          <w:sz w:val="24"/>
          <w:szCs w:val="24"/>
        </w:rPr>
        <w:t>"</w:t>
      </w:r>
      <w:r w:rsidRPr="001D5105">
        <w:rPr>
          <w:sz w:val="24"/>
          <w:szCs w:val="24"/>
        </w:rPr>
        <w:t>Medical Valley</w:t>
      </w:r>
      <w:r w:rsidR="00D94752">
        <w:rPr>
          <w:sz w:val="24"/>
          <w:szCs w:val="24"/>
        </w:rPr>
        <w:t>"</w:t>
      </w:r>
      <w:r w:rsidRPr="001D5105">
        <w:rPr>
          <w:sz w:val="24"/>
          <w:szCs w:val="24"/>
        </w:rPr>
        <w:t xml:space="preserve"> kan deles i to lige store doser.</w:t>
      </w:r>
    </w:p>
    <w:p w14:paraId="6670DA89" w14:textId="16E1E97F" w:rsidR="00AA7566" w:rsidRPr="001D5105" w:rsidRDefault="00AA7566" w:rsidP="001D5105">
      <w:pPr>
        <w:ind w:left="851"/>
        <w:rPr>
          <w:sz w:val="24"/>
          <w:szCs w:val="24"/>
        </w:rPr>
      </w:pPr>
      <w:proofErr w:type="spellStart"/>
      <w:r w:rsidRPr="001D5105">
        <w:rPr>
          <w:sz w:val="24"/>
          <w:szCs w:val="24"/>
        </w:rPr>
        <w:t>Metoprolol</w:t>
      </w:r>
      <w:proofErr w:type="spellEnd"/>
      <w:r w:rsidRPr="001D5105">
        <w:rPr>
          <w:sz w:val="24"/>
          <w:szCs w:val="24"/>
        </w:rPr>
        <w:t xml:space="preserve"> </w:t>
      </w:r>
      <w:r w:rsidR="00D94752">
        <w:rPr>
          <w:sz w:val="24"/>
          <w:szCs w:val="24"/>
        </w:rPr>
        <w:t>"</w:t>
      </w:r>
      <w:r w:rsidRPr="001D5105">
        <w:rPr>
          <w:sz w:val="24"/>
          <w:szCs w:val="24"/>
        </w:rPr>
        <w:t>Medical Valley</w:t>
      </w:r>
      <w:r w:rsidR="00D94752">
        <w:rPr>
          <w:sz w:val="24"/>
          <w:szCs w:val="24"/>
        </w:rPr>
        <w:t>"</w:t>
      </w:r>
      <w:r w:rsidRPr="001D5105">
        <w:rPr>
          <w:sz w:val="24"/>
          <w:szCs w:val="24"/>
        </w:rPr>
        <w:t xml:space="preserve"> tabletter (eller den halve tablet) må ikke tygges eller knuses. De skal synkes sammen med mindst et halvt glas væske.</w:t>
      </w:r>
    </w:p>
    <w:p w14:paraId="127CAE23" w14:textId="77777777" w:rsidR="00AA7566" w:rsidRPr="001D5105" w:rsidRDefault="00AA7566" w:rsidP="001D5105">
      <w:pPr>
        <w:ind w:left="851"/>
        <w:rPr>
          <w:sz w:val="24"/>
          <w:szCs w:val="24"/>
        </w:rPr>
      </w:pPr>
    </w:p>
    <w:p w14:paraId="54312B90" w14:textId="77777777" w:rsidR="00AA7566" w:rsidRPr="001D5105" w:rsidRDefault="00AA7566" w:rsidP="001D5105">
      <w:pPr>
        <w:ind w:left="851"/>
        <w:rPr>
          <w:sz w:val="24"/>
          <w:szCs w:val="24"/>
        </w:rPr>
      </w:pPr>
      <w:r w:rsidRPr="001D5105">
        <w:rPr>
          <w:sz w:val="24"/>
          <w:szCs w:val="24"/>
        </w:rPr>
        <w:t>Samtidig indtagelse af mad påvirker ikke biotilgængeligheden.</w:t>
      </w:r>
    </w:p>
    <w:p w14:paraId="7D610BA6" w14:textId="77777777" w:rsidR="00AA7566" w:rsidRPr="001D5105" w:rsidRDefault="00AA7566" w:rsidP="001D5105">
      <w:pPr>
        <w:ind w:left="851"/>
        <w:rPr>
          <w:sz w:val="24"/>
          <w:szCs w:val="24"/>
        </w:rPr>
      </w:pPr>
    </w:p>
    <w:p w14:paraId="0F08E56E" w14:textId="77777777" w:rsidR="00AA7566" w:rsidRPr="001D5105" w:rsidRDefault="00AA7566" w:rsidP="001D5105">
      <w:pPr>
        <w:ind w:left="851"/>
        <w:rPr>
          <w:sz w:val="24"/>
          <w:szCs w:val="24"/>
        </w:rPr>
      </w:pPr>
      <w:r w:rsidRPr="001D5105">
        <w:rPr>
          <w:sz w:val="24"/>
          <w:szCs w:val="24"/>
        </w:rPr>
        <w:t>Dosis skal tilpasses til den enkelte patient efter følgende retningslinjer for at undgå bradykardi:</w:t>
      </w:r>
    </w:p>
    <w:p w14:paraId="635665D4" w14:textId="77777777" w:rsidR="00AA7566" w:rsidRPr="001D5105" w:rsidRDefault="00AA7566" w:rsidP="001D5105">
      <w:pPr>
        <w:ind w:left="851"/>
        <w:rPr>
          <w:sz w:val="24"/>
          <w:szCs w:val="24"/>
        </w:rPr>
      </w:pPr>
    </w:p>
    <w:p w14:paraId="048D710D" w14:textId="77777777" w:rsidR="00AA7566" w:rsidRPr="001D5105" w:rsidRDefault="00AA7566" w:rsidP="001D5105">
      <w:pPr>
        <w:ind w:left="851"/>
        <w:rPr>
          <w:i/>
          <w:iCs/>
          <w:sz w:val="24"/>
          <w:szCs w:val="24"/>
        </w:rPr>
      </w:pPr>
      <w:r w:rsidRPr="001D5105">
        <w:rPr>
          <w:i/>
          <w:iCs/>
          <w:sz w:val="24"/>
          <w:szCs w:val="24"/>
        </w:rPr>
        <w:t>Hypertension</w:t>
      </w:r>
    </w:p>
    <w:p w14:paraId="4136BCF0" w14:textId="77777777" w:rsidR="00AA7566" w:rsidRPr="001D5105" w:rsidRDefault="00AA7566" w:rsidP="001D5105">
      <w:pPr>
        <w:ind w:left="851"/>
        <w:rPr>
          <w:sz w:val="24"/>
          <w:szCs w:val="24"/>
        </w:rPr>
      </w:pPr>
      <w:r w:rsidRPr="001D5105">
        <w:rPr>
          <w:sz w:val="24"/>
          <w:szCs w:val="24"/>
        </w:rPr>
        <w:t xml:space="preserve">47,5‒97 mg </w:t>
      </w:r>
      <w:proofErr w:type="spellStart"/>
      <w:r w:rsidRPr="001D5105">
        <w:rPr>
          <w:sz w:val="24"/>
          <w:szCs w:val="24"/>
        </w:rPr>
        <w:t>metoprololsuccinat</w:t>
      </w:r>
      <w:proofErr w:type="spellEnd"/>
      <w:r w:rsidRPr="001D5105">
        <w:rPr>
          <w:sz w:val="24"/>
          <w:szCs w:val="24"/>
        </w:rPr>
        <w:t xml:space="preserve"> (50‒100 mg </w:t>
      </w:r>
      <w:proofErr w:type="spellStart"/>
      <w:r w:rsidRPr="001D5105">
        <w:rPr>
          <w:sz w:val="24"/>
          <w:szCs w:val="24"/>
        </w:rPr>
        <w:t>metoprololtartrat</w:t>
      </w:r>
      <w:proofErr w:type="spellEnd"/>
      <w:r w:rsidRPr="001D5105">
        <w:rPr>
          <w:sz w:val="24"/>
          <w:szCs w:val="24"/>
        </w:rPr>
        <w:t xml:space="preserve">) én gang daglig. </w:t>
      </w:r>
    </w:p>
    <w:p w14:paraId="6BFB2C62" w14:textId="77777777" w:rsidR="00AA7566" w:rsidRPr="001D5105" w:rsidRDefault="00AA7566" w:rsidP="001D5105">
      <w:pPr>
        <w:ind w:left="851"/>
        <w:rPr>
          <w:sz w:val="24"/>
          <w:szCs w:val="24"/>
        </w:rPr>
      </w:pPr>
      <w:r w:rsidRPr="001D5105">
        <w:rPr>
          <w:bCs/>
          <w:sz w:val="24"/>
          <w:szCs w:val="24"/>
        </w:rPr>
        <w:t xml:space="preserve">Til patienter, der ikke responderer på 95 mg </w:t>
      </w:r>
      <w:proofErr w:type="spellStart"/>
      <w:r w:rsidRPr="001D5105">
        <w:rPr>
          <w:sz w:val="24"/>
          <w:szCs w:val="24"/>
        </w:rPr>
        <w:t>metoprololsuccinat</w:t>
      </w:r>
      <w:proofErr w:type="spellEnd"/>
      <w:r w:rsidRPr="001D5105">
        <w:rPr>
          <w:sz w:val="24"/>
          <w:szCs w:val="24"/>
        </w:rPr>
        <w:t xml:space="preserve"> (100 mg </w:t>
      </w:r>
      <w:proofErr w:type="spellStart"/>
      <w:r w:rsidRPr="001D5105">
        <w:rPr>
          <w:sz w:val="24"/>
          <w:szCs w:val="24"/>
        </w:rPr>
        <w:t>metoprololtartrat</w:t>
      </w:r>
      <w:proofErr w:type="spellEnd"/>
      <w:r w:rsidRPr="001D5105">
        <w:rPr>
          <w:sz w:val="24"/>
          <w:szCs w:val="24"/>
        </w:rPr>
        <w:t>)</w:t>
      </w:r>
      <w:r w:rsidRPr="001D5105">
        <w:rPr>
          <w:bCs/>
          <w:sz w:val="24"/>
          <w:szCs w:val="24"/>
        </w:rPr>
        <w:t xml:space="preserve">, kan dosis kombineres med andre </w:t>
      </w:r>
      <w:proofErr w:type="spellStart"/>
      <w:r w:rsidRPr="001D5105">
        <w:rPr>
          <w:bCs/>
          <w:sz w:val="24"/>
          <w:szCs w:val="24"/>
        </w:rPr>
        <w:t>antihypertensiva</w:t>
      </w:r>
      <w:proofErr w:type="spellEnd"/>
      <w:r w:rsidRPr="001D5105">
        <w:rPr>
          <w:bCs/>
          <w:sz w:val="24"/>
          <w:szCs w:val="24"/>
        </w:rPr>
        <w:t xml:space="preserve">, helst </w:t>
      </w:r>
      <w:proofErr w:type="spellStart"/>
      <w:r w:rsidRPr="001D5105">
        <w:rPr>
          <w:bCs/>
          <w:sz w:val="24"/>
          <w:szCs w:val="24"/>
        </w:rPr>
        <w:t>diuretika</w:t>
      </w:r>
      <w:proofErr w:type="spellEnd"/>
      <w:r w:rsidRPr="001D5105">
        <w:rPr>
          <w:bCs/>
          <w:sz w:val="24"/>
          <w:szCs w:val="24"/>
        </w:rPr>
        <w:t xml:space="preserve"> og calciumantagonister af </w:t>
      </w:r>
      <w:proofErr w:type="spellStart"/>
      <w:r w:rsidRPr="001D5105">
        <w:rPr>
          <w:bCs/>
          <w:sz w:val="24"/>
          <w:szCs w:val="24"/>
        </w:rPr>
        <w:t>dihydropyridin</w:t>
      </w:r>
      <w:proofErr w:type="spellEnd"/>
      <w:r w:rsidRPr="001D5105">
        <w:rPr>
          <w:bCs/>
          <w:sz w:val="24"/>
          <w:szCs w:val="24"/>
        </w:rPr>
        <w:t xml:space="preserve">-typen, eller dosis kan øges til 190 mg </w:t>
      </w:r>
      <w:proofErr w:type="spellStart"/>
      <w:r w:rsidRPr="001D5105">
        <w:rPr>
          <w:sz w:val="24"/>
          <w:szCs w:val="24"/>
        </w:rPr>
        <w:t>metoprololsuccinat</w:t>
      </w:r>
      <w:proofErr w:type="spellEnd"/>
      <w:r w:rsidRPr="001D5105">
        <w:rPr>
          <w:sz w:val="24"/>
          <w:szCs w:val="24"/>
        </w:rPr>
        <w:t xml:space="preserve"> (200 mg </w:t>
      </w:r>
      <w:proofErr w:type="spellStart"/>
      <w:r w:rsidRPr="001D5105">
        <w:rPr>
          <w:sz w:val="24"/>
          <w:szCs w:val="24"/>
        </w:rPr>
        <w:t>metoprololtartrat</w:t>
      </w:r>
      <w:proofErr w:type="spellEnd"/>
      <w:r w:rsidRPr="001D5105">
        <w:rPr>
          <w:sz w:val="24"/>
          <w:szCs w:val="24"/>
        </w:rPr>
        <w:t xml:space="preserve">) </w:t>
      </w:r>
      <w:r w:rsidRPr="001D5105">
        <w:rPr>
          <w:bCs/>
          <w:sz w:val="24"/>
          <w:szCs w:val="24"/>
        </w:rPr>
        <w:t>én gang daglig.</w:t>
      </w:r>
    </w:p>
    <w:p w14:paraId="1DE2ACB5" w14:textId="77777777" w:rsidR="00AA7566" w:rsidRPr="001D5105" w:rsidRDefault="00AA7566" w:rsidP="001D5105">
      <w:pPr>
        <w:ind w:left="851"/>
        <w:rPr>
          <w:sz w:val="24"/>
          <w:szCs w:val="24"/>
        </w:rPr>
      </w:pPr>
    </w:p>
    <w:p w14:paraId="1C084E09" w14:textId="77777777" w:rsidR="00AA7566" w:rsidRPr="001D5105" w:rsidRDefault="00AA7566" w:rsidP="001D5105">
      <w:pPr>
        <w:ind w:left="851"/>
        <w:rPr>
          <w:sz w:val="24"/>
          <w:szCs w:val="24"/>
        </w:rPr>
      </w:pPr>
      <w:r w:rsidRPr="001D5105">
        <w:rPr>
          <w:i/>
          <w:iCs/>
          <w:sz w:val="24"/>
          <w:szCs w:val="24"/>
        </w:rPr>
        <w:t>Angina pectoris</w:t>
      </w:r>
    </w:p>
    <w:p w14:paraId="05A65E2E" w14:textId="77777777" w:rsidR="00AA7566" w:rsidRPr="001D5105" w:rsidRDefault="00AA7566" w:rsidP="001D5105">
      <w:pPr>
        <w:ind w:left="851"/>
        <w:rPr>
          <w:sz w:val="24"/>
          <w:szCs w:val="24"/>
        </w:rPr>
      </w:pPr>
      <w:r w:rsidRPr="001D5105">
        <w:rPr>
          <w:sz w:val="24"/>
          <w:szCs w:val="24"/>
        </w:rPr>
        <w:t xml:space="preserve">95‒190 mg </w:t>
      </w:r>
      <w:proofErr w:type="spellStart"/>
      <w:r w:rsidRPr="001D5105">
        <w:rPr>
          <w:sz w:val="24"/>
          <w:szCs w:val="24"/>
        </w:rPr>
        <w:t>metoprololsuccinat</w:t>
      </w:r>
      <w:proofErr w:type="spellEnd"/>
      <w:r w:rsidRPr="001D5105">
        <w:rPr>
          <w:sz w:val="24"/>
          <w:szCs w:val="24"/>
        </w:rPr>
        <w:t xml:space="preserve"> (100‒200 mg </w:t>
      </w:r>
      <w:proofErr w:type="spellStart"/>
      <w:r w:rsidRPr="001D5105">
        <w:rPr>
          <w:sz w:val="24"/>
          <w:szCs w:val="24"/>
        </w:rPr>
        <w:t>metoprololtartrat</w:t>
      </w:r>
      <w:proofErr w:type="spellEnd"/>
      <w:r w:rsidRPr="001D5105">
        <w:rPr>
          <w:sz w:val="24"/>
          <w:szCs w:val="24"/>
        </w:rPr>
        <w:t xml:space="preserve">) én gang daglig. </w:t>
      </w:r>
    </w:p>
    <w:p w14:paraId="5A77B2F2" w14:textId="77777777" w:rsidR="00AA7566" w:rsidRPr="001D5105" w:rsidRDefault="00AA7566" w:rsidP="001D5105">
      <w:pPr>
        <w:ind w:left="851"/>
        <w:rPr>
          <w:sz w:val="24"/>
          <w:szCs w:val="24"/>
        </w:rPr>
      </w:pPr>
      <w:r w:rsidRPr="001D5105">
        <w:rPr>
          <w:sz w:val="24"/>
          <w:szCs w:val="24"/>
        </w:rPr>
        <w:t>Om nødvendigt kan dosis kombineres med nitrater.</w:t>
      </w:r>
    </w:p>
    <w:p w14:paraId="3D18DC82" w14:textId="77777777" w:rsidR="00AA7566" w:rsidRPr="001D5105" w:rsidRDefault="00AA7566" w:rsidP="001D5105">
      <w:pPr>
        <w:ind w:left="851"/>
        <w:rPr>
          <w:sz w:val="24"/>
          <w:szCs w:val="24"/>
        </w:rPr>
      </w:pPr>
    </w:p>
    <w:p w14:paraId="7DD044F5" w14:textId="77777777" w:rsidR="00AA7566" w:rsidRPr="001D5105" w:rsidRDefault="00AA7566" w:rsidP="001D5105">
      <w:pPr>
        <w:ind w:left="851"/>
        <w:rPr>
          <w:i/>
          <w:sz w:val="24"/>
          <w:szCs w:val="24"/>
        </w:rPr>
      </w:pPr>
      <w:proofErr w:type="spellStart"/>
      <w:r w:rsidRPr="001D5105">
        <w:rPr>
          <w:i/>
          <w:sz w:val="24"/>
          <w:szCs w:val="24"/>
        </w:rPr>
        <w:t>Hjertearytmi</w:t>
      </w:r>
      <w:proofErr w:type="spellEnd"/>
    </w:p>
    <w:p w14:paraId="39F27420" w14:textId="77777777" w:rsidR="00AA7566" w:rsidRPr="001D5105" w:rsidRDefault="00AA7566" w:rsidP="001D5105">
      <w:pPr>
        <w:ind w:left="851"/>
        <w:rPr>
          <w:sz w:val="24"/>
          <w:szCs w:val="24"/>
        </w:rPr>
      </w:pPr>
      <w:r w:rsidRPr="001D5105">
        <w:rPr>
          <w:sz w:val="24"/>
          <w:szCs w:val="24"/>
        </w:rPr>
        <w:t xml:space="preserve">95‒190 mg </w:t>
      </w:r>
      <w:proofErr w:type="spellStart"/>
      <w:r w:rsidRPr="001D5105">
        <w:rPr>
          <w:sz w:val="24"/>
          <w:szCs w:val="24"/>
        </w:rPr>
        <w:t>metoprololsuccinat</w:t>
      </w:r>
      <w:proofErr w:type="spellEnd"/>
      <w:r w:rsidRPr="001D5105">
        <w:rPr>
          <w:sz w:val="24"/>
          <w:szCs w:val="24"/>
        </w:rPr>
        <w:t xml:space="preserve"> (100‒200 mg </w:t>
      </w:r>
      <w:proofErr w:type="spellStart"/>
      <w:r w:rsidRPr="001D5105">
        <w:rPr>
          <w:sz w:val="24"/>
          <w:szCs w:val="24"/>
        </w:rPr>
        <w:t>metoprololtartrat</w:t>
      </w:r>
      <w:proofErr w:type="spellEnd"/>
      <w:r w:rsidRPr="001D5105">
        <w:rPr>
          <w:sz w:val="24"/>
          <w:szCs w:val="24"/>
        </w:rPr>
        <w:t xml:space="preserve">) én gang daglig. </w:t>
      </w:r>
    </w:p>
    <w:p w14:paraId="255DB2B0" w14:textId="77777777" w:rsidR="00AA7566" w:rsidRPr="001D5105" w:rsidRDefault="00AA7566" w:rsidP="001D5105">
      <w:pPr>
        <w:ind w:left="851"/>
        <w:rPr>
          <w:sz w:val="24"/>
          <w:szCs w:val="24"/>
        </w:rPr>
      </w:pPr>
    </w:p>
    <w:p w14:paraId="169CD338" w14:textId="6D7D4F68" w:rsidR="00AA7566" w:rsidRPr="001D5105" w:rsidRDefault="00AA7566" w:rsidP="001D5105">
      <w:pPr>
        <w:ind w:left="851"/>
        <w:rPr>
          <w:i/>
          <w:iCs/>
          <w:sz w:val="24"/>
          <w:szCs w:val="24"/>
        </w:rPr>
      </w:pPr>
      <w:r w:rsidRPr="001D5105">
        <w:rPr>
          <w:i/>
          <w:iCs/>
          <w:sz w:val="24"/>
          <w:szCs w:val="24"/>
        </w:rPr>
        <w:t xml:space="preserve">Funktionelle hjertelidelser med </w:t>
      </w:r>
      <w:proofErr w:type="spellStart"/>
      <w:r w:rsidRPr="001D5105">
        <w:rPr>
          <w:i/>
          <w:iCs/>
          <w:sz w:val="24"/>
          <w:szCs w:val="24"/>
        </w:rPr>
        <w:t>palpitationer</w:t>
      </w:r>
      <w:proofErr w:type="spellEnd"/>
    </w:p>
    <w:p w14:paraId="195FD78C" w14:textId="77777777" w:rsidR="00AA7566" w:rsidRPr="001D5105" w:rsidRDefault="00AA7566" w:rsidP="001D5105">
      <w:pPr>
        <w:ind w:left="851"/>
        <w:rPr>
          <w:sz w:val="24"/>
          <w:szCs w:val="24"/>
        </w:rPr>
      </w:pPr>
      <w:r w:rsidRPr="001D5105">
        <w:rPr>
          <w:sz w:val="24"/>
          <w:szCs w:val="24"/>
        </w:rPr>
        <w:t xml:space="preserve">95 mg </w:t>
      </w:r>
      <w:proofErr w:type="spellStart"/>
      <w:r w:rsidRPr="001D5105">
        <w:rPr>
          <w:sz w:val="24"/>
          <w:szCs w:val="24"/>
        </w:rPr>
        <w:t>metoprololsuccinat</w:t>
      </w:r>
      <w:proofErr w:type="spellEnd"/>
      <w:r w:rsidRPr="001D5105">
        <w:rPr>
          <w:sz w:val="24"/>
          <w:szCs w:val="24"/>
        </w:rPr>
        <w:t xml:space="preserve"> (100 mg </w:t>
      </w:r>
      <w:proofErr w:type="spellStart"/>
      <w:r w:rsidRPr="001D5105">
        <w:rPr>
          <w:sz w:val="24"/>
          <w:szCs w:val="24"/>
        </w:rPr>
        <w:t>metoprololtartrat</w:t>
      </w:r>
      <w:proofErr w:type="spellEnd"/>
      <w:r w:rsidRPr="001D5105">
        <w:rPr>
          <w:sz w:val="24"/>
          <w:szCs w:val="24"/>
        </w:rPr>
        <w:t xml:space="preserve">) én gang daglig. Hvis det er nødvendigt, kan dosis øges til 190 mg </w:t>
      </w:r>
      <w:proofErr w:type="spellStart"/>
      <w:r w:rsidRPr="001D5105">
        <w:rPr>
          <w:sz w:val="24"/>
          <w:szCs w:val="24"/>
        </w:rPr>
        <w:t>metoprololsuccinat</w:t>
      </w:r>
      <w:proofErr w:type="spellEnd"/>
      <w:r w:rsidRPr="001D5105">
        <w:rPr>
          <w:sz w:val="24"/>
          <w:szCs w:val="24"/>
        </w:rPr>
        <w:t xml:space="preserve"> (200 mg </w:t>
      </w:r>
      <w:proofErr w:type="spellStart"/>
      <w:r w:rsidRPr="001D5105">
        <w:rPr>
          <w:sz w:val="24"/>
          <w:szCs w:val="24"/>
        </w:rPr>
        <w:t>metoprololtartrat</w:t>
      </w:r>
      <w:proofErr w:type="spellEnd"/>
      <w:r w:rsidRPr="001D5105">
        <w:rPr>
          <w:sz w:val="24"/>
          <w:szCs w:val="24"/>
        </w:rPr>
        <w:t>) én gang daglig.</w:t>
      </w:r>
    </w:p>
    <w:p w14:paraId="0CDCE549" w14:textId="77777777" w:rsidR="00AA7566" w:rsidRPr="001D5105" w:rsidRDefault="00AA7566" w:rsidP="001D5105">
      <w:pPr>
        <w:ind w:left="851"/>
        <w:rPr>
          <w:sz w:val="24"/>
          <w:szCs w:val="24"/>
        </w:rPr>
      </w:pPr>
    </w:p>
    <w:p w14:paraId="1154E9AE" w14:textId="77777777" w:rsidR="00AA7566" w:rsidRPr="001D5105" w:rsidRDefault="00AA7566" w:rsidP="001D5105">
      <w:pPr>
        <w:ind w:left="851"/>
        <w:rPr>
          <w:i/>
          <w:iCs/>
          <w:sz w:val="24"/>
          <w:szCs w:val="24"/>
        </w:rPr>
      </w:pPr>
      <w:r w:rsidRPr="001D5105">
        <w:rPr>
          <w:i/>
          <w:iCs/>
          <w:sz w:val="24"/>
          <w:szCs w:val="24"/>
        </w:rPr>
        <w:t>Profylakse efter myokardieinfarkt</w:t>
      </w:r>
    </w:p>
    <w:p w14:paraId="0195689E" w14:textId="77777777" w:rsidR="00AA7566" w:rsidRPr="001D5105" w:rsidRDefault="00AA7566" w:rsidP="001D5105">
      <w:pPr>
        <w:ind w:left="851"/>
        <w:rPr>
          <w:sz w:val="24"/>
          <w:szCs w:val="24"/>
        </w:rPr>
      </w:pPr>
      <w:r w:rsidRPr="001D5105">
        <w:rPr>
          <w:sz w:val="24"/>
          <w:szCs w:val="24"/>
        </w:rPr>
        <w:t xml:space="preserve">190 mg </w:t>
      </w:r>
      <w:proofErr w:type="spellStart"/>
      <w:r w:rsidRPr="001D5105">
        <w:rPr>
          <w:sz w:val="24"/>
          <w:szCs w:val="24"/>
        </w:rPr>
        <w:t>metoprololsuccinat</w:t>
      </w:r>
      <w:proofErr w:type="spellEnd"/>
      <w:r w:rsidRPr="001D5105">
        <w:rPr>
          <w:sz w:val="24"/>
          <w:szCs w:val="24"/>
        </w:rPr>
        <w:t xml:space="preserve"> (200 mg </w:t>
      </w:r>
      <w:proofErr w:type="spellStart"/>
      <w:r w:rsidRPr="001D5105">
        <w:rPr>
          <w:sz w:val="24"/>
          <w:szCs w:val="24"/>
        </w:rPr>
        <w:t>metoprololtartrat</w:t>
      </w:r>
      <w:proofErr w:type="spellEnd"/>
      <w:r w:rsidRPr="001D5105">
        <w:rPr>
          <w:sz w:val="24"/>
          <w:szCs w:val="24"/>
        </w:rPr>
        <w:t>) givet én gang daglig som vedligeholdelsesdosis.</w:t>
      </w:r>
    </w:p>
    <w:p w14:paraId="5BDB35E9" w14:textId="77777777" w:rsidR="00AA7566" w:rsidRPr="001D5105" w:rsidRDefault="00AA7566" w:rsidP="001D5105">
      <w:pPr>
        <w:ind w:left="851"/>
        <w:rPr>
          <w:sz w:val="24"/>
          <w:szCs w:val="24"/>
        </w:rPr>
      </w:pPr>
    </w:p>
    <w:p w14:paraId="03B0148D" w14:textId="77777777" w:rsidR="00AA7566" w:rsidRPr="001D5105" w:rsidRDefault="00AA7566" w:rsidP="001D5105">
      <w:pPr>
        <w:ind w:left="851"/>
        <w:rPr>
          <w:i/>
          <w:sz w:val="24"/>
          <w:szCs w:val="24"/>
        </w:rPr>
      </w:pPr>
      <w:r w:rsidRPr="001D5105">
        <w:rPr>
          <w:i/>
          <w:sz w:val="24"/>
          <w:szCs w:val="24"/>
        </w:rPr>
        <w:t>Profylakse af migræne</w:t>
      </w:r>
    </w:p>
    <w:p w14:paraId="15110931" w14:textId="77777777" w:rsidR="00AA7566" w:rsidRPr="001D5105" w:rsidRDefault="00AA7566" w:rsidP="001D5105">
      <w:pPr>
        <w:ind w:left="851"/>
        <w:rPr>
          <w:sz w:val="24"/>
          <w:szCs w:val="24"/>
        </w:rPr>
      </w:pPr>
      <w:r w:rsidRPr="001D5105">
        <w:rPr>
          <w:sz w:val="24"/>
          <w:szCs w:val="24"/>
        </w:rPr>
        <w:t xml:space="preserve">95‒190 mg </w:t>
      </w:r>
      <w:proofErr w:type="spellStart"/>
      <w:r w:rsidRPr="001D5105">
        <w:rPr>
          <w:sz w:val="24"/>
          <w:szCs w:val="24"/>
        </w:rPr>
        <w:t>metoprololsuccinat</w:t>
      </w:r>
      <w:proofErr w:type="spellEnd"/>
      <w:r w:rsidRPr="001D5105">
        <w:rPr>
          <w:sz w:val="24"/>
          <w:szCs w:val="24"/>
        </w:rPr>
        <w:t xml:space="preserve"> (100‒200 mg </w:t>
      </w:r>
      <w:proofErr w:type="spellStart"/>
      <w:r w:rsidRPr="001D5105">
        <w:rPr>
          <w:sz w:val="24"/>
          <w:szCs w:val="24"/>
        </w:rPr>
        <w:t>metoprololtartrat</w:t>
      </w:r>
      <w:proofErr w:type="spellEnd"/>
      <w:r w:rsidRPr="001D5105">
        <w:rPr>
          <w:sz w:val="24"/>
          <w:szCs w:val="24"/>
        </w:rPr>
        <w:t>) én gang daglig.</w:t>
      </w:r>
    </w:p>
    <w:p w14:paraId="499A5778" w14:textId="77777777" w:rsidR="00AA7566" w:rsidRPr="001D5105" w:rsidRDefault="00AA7566" w:rsidP="001D5105">
      <w:pPr>
        <w:ind w:left="851"/>
        <w:rPr>
          <w:i/>
          <w:sz w:val="24"/>
          <w:szCs w:val="24"/>
        </w:rPr>
      </w:pPr>
    </w:p>
    <w:p w14:paraId="411A790D" w14:textId="77777777" w:rsidR="00AA7566" w:rsidRPr="001D5105" w:rsidRDefault="00AA7566" w:rsidP="001D5105">
      <w:pPr>
        <w:ind w:left="851"/>
        <w:rPr>
          <w:bCs/>
          <w:sz w:val="24"/>
          <w:szCs w:val="24"/>
        </w:rPr>
      </w:pPr>
      <w:r w:rsidRPr="001D5105">
        <w:rPr>
          <w:i/>
          <w:sz w:val="24"/>
          <w:szCs w:val="24"/>
        </w:rPr>
        <w:t xml:space="preserve">Som supplement til ACE- </w:t>
      </w:r>
      <w:proofErr w:type="spellStart"/>
      <w:r w:rsidRPr="001D5105">
        <w:rPr>
          <w:i/>
          <w:sz w:val="24"/>
          <w:szCs w:val="24"/>
        </w:rPr>
        <w:t>hæmmere</w:t>
      </w:r>
      <w:proofErr w:type="spellEnd"/>
      <w:r w:rsidRPr="001D5105">
        <w:rPr>
          <w:i/>
          <w:sz w:val="24"/>
          <w:szCs w:val="24"/>
        </w:rPr>
        <w:t xml:space="preserve">, </w:t>
      </w:r>
      <w:proofErr w:type="spellStart"/>
      <w:r w:rsidRPr="001D5105">
        <w:rPr>
          <w:i/>
          <w:sz w:val="24"/>
          <w:szCs w:val="24"/>
        </w:rPr>
        <w:t>diuretika</w:t>
      </w:r>
      <w:proofErr w:type="spellEnd"/>
      <w:r w:rsidRPr="001D5105">
        <w:rPr>
          <w:i/>
          <w:sz w:val="24"/>
          <w:szCs w:val="24"/>
        </w:rPr>
        <w:t xml:space="preserve"> og eventuelt digitalis ved behandling af stabil symptomatisk hjerteinsufficiens</w:t>
      </w:r>
    </w:p>
    <w:p w14:paraId="2FA2B520" w14:textId="3AB0F392" w:rsidR="00AA7566" w:rsidRPr="001D5105" w:rsidRDefault="00AA7566" w:rsidP="001D5105">
      <w:pPr>
        <w:ind w:left="851"/>
        <w:rPr>
          <w:sz w:val="24"/>
          <w:szCs w:val="24"/>
        </w:rPr>
      </w:pPr>
      <w:r w:rsidRPr="001D5105">
        <w:rPr>
          <w:sz w:val="24"/>
          <w:szCs w:val="24"/>
        </w:rPr>
        <w:t xml:space="preserve">Patienterne skal have haft stabil kronisk hjerteinsufficiens uden akut insufficiens i de sidste 6 uger og </w:t>
      </w:r>
      <w:proofErr w:type="gramStart"/>
      <w:r w:rsidRPr="001D5105">
        <w:rPr>
          <w:sz w:val="24"/>
          <w:szCs w:val="24"/>
        </w:rPr>
        <w:t>en essentielt uændret basal behandling</w:t>
      </w:r>
      <w:proofErr w:type="gramEnd"/>
      <w:r w:rsidRPr="001D5105">
        <w:rPr>
          <w:sz w:val="24"/>
          <w:szCs w:val="24"/>
        </w:rPr>
        <w:t xml:space="preserve"> i de sidste 2 uger. Behandling af hjerteinsufficiens med </w:t>
      </w:r>
      <w:proofErr w:type="gramStart"/>
      <w:r w:rsidRPr="001D5105">
        <w:rPr>
          <w:sz w:val="24"/>
          <w:szCs w:val="24"/>
        </w:rPr>
        <w:t>betablokkere</w:t>
      </w:r>
      <w:proofErr w:type="gramEnd"/>
      <w:r w:rsidRPr="001D5105">
        <w:rPr>
          <w:sz w:val="24"/>
          <w:szCs w:val="24"/>
        </w:rPr>
        <w:t xml:space="preserve"> kan undertiden forårsage en midlertidig forværring af symptomer. I nogle tilfælde er det muligt at fortsætte behandlingen eller reducere dosis, mens det i andre tilfælde kan være nødvendigt at seponere behandlingen. Hos patienter med alvorlig hjerteinsufficiens (NYHA-klasse IV) må behandlingen med </w:t>
      </w:r>
      <w:proofErr w:type="spellStart"/>
      <w:r w:rsidRPr="001D5105">
        <w:rPr>
          <w:sz w:val="24"/>
          <w:szCs w:val="24"/>
        </w:rPr>
        <w:t>Metoprolol</w:t>
      </w:r>
      <w:proofErr w:type="spellEnd"/>
      <w:r w:rsidRPr="001D5105">
        <w:rPr>
          <w:sz w:val="24"/>
          <w:szCs w:val="24"/>
        </w:rPr>
        <w:t xml:space="preserve"> </w:t>
      </w:r>
      <w:r w:rsidR="00D94752">
        <w:rPr>
          <w:sz w:val="24"/>
          <w:szCs w:val="24"/>
        </w:rPr>
        <w:t>"</w:t>
      </w:r>
      <w:r w:rsidRPr="001D5105">
        <w:rPr>
          <w:sz w:val="24"/>
          <w:szCs w:val="24"/>
        </w:rPr>
        <w:t>Medical Valley</w:t>
      </w:r>
      <w:r w:rsidR="00D94752">
        <w:rPr>
          <w:sz w:val="24"/>
          <w:szCs w:val="24"/>
        </w:rPr>
        <w:t>"</w:t>
      </w:r>
      <w:r w:rsidRPr="001D5105">
        <w:rPr>
          <w:sz w:val="24"/>
          <w:szCs w:val="24"/>
        </w:rPr>
        <w:t xml:space="preserve"> kun indledes af en læge med specialviden om behandling af hjerteinsufficiens (se pkt. 4.4).</w:t>
      </w:r>
    </w:p>
    <w:p w14:paraId="100B5875" w14:textId="77777777" w:rsidR="00AA7566" w:rsidRPr="001D5105" w:rsidRDefault="00AA7566" w:rsidP="001D5105">
      <w:pPr>
        <w:ind w:left="851"/>
        <w:rPr>
          <w:sz w:val="24"/>
          <w:szCs w:val="24"/>
        </w:rPr>
      </w:pPr>
    </w:p>
    <w:p w14:paraId="1E4D2D17" w14:textId="77777777" w:rsidR="00AA7566" w:rsidRPr="001D5105" w:rsidRDefault="00AA7566" w:rsidP="001D5105">
      <w:pPr>
        <w:ind w:left="851"/>
        <w:rPr>
          <w:bCs/>
          <w:sz w:val="24"/>
          <w:szCs w:val="24"/>
        </w:rPr>
      </w:pPr>
      <w:r w:rsidRPr="001D5105">
        <w:rPr>
          <w:i/>
          <w:sz w:val="24"/>
          <w:szCs w:val="24"/>
        </w:rPr>
        <w:t>Dosering hos patienter med stabil hjerteinsufficiens, funktionsklasse II</w:t>
      </w:r>
      <w:r w:rsidRPr="001D5105">
        <w:rPr>
          <w:bCs/>
          <w:sz w:val="24"/>
          <w:szCs w:val="24"/>
        </w:rPr>
        <w:t xml:space="preserve"> </w:t>
      </w:r>
    </w:p>
    <w:p w14:paraId="11C781C2" w14:textId="77777777" w:rsidR="00AA7566" w:rsidRPr="001D5105" w:rsidRDefault="00AA7566" w:rsidP="001D5105">
      <w:pPr>
        <w:ind w:left="851"/>
        <w:rPr>
          <w:sz w:val="24"/>
          <w:szCs w:val="24"/>
        </w:rPr>
      </w:pPr>
      <w:r w:rsidRPr="001D5105">
        <w:rPr>
          <w:sz w:val="24"/>
          <w:szCs w:val="24"/>
        </w:rPr>
        <w:t xml:space="preserve">Den anbefalede initialdosis i de første to uger er 23,75 mg </w:t>
      </w:r>
      <w:proofErr w:type="spellStart"/>
      <w:r w:rsidRPr="001D5105">
        <w:rPr>
          <w:sz w:val="24"/>
          <w:szCs w:val="24"/>
        </w:rPr>
        <w:t>metoprololsuccinat</w:t>
      </w:r>
      <w:proofErr w:type="spellEnd"/>
      <w:r w:rsidRPr="001D5105">
        <w:rPr>
          <w:sz w:val="24"/>
          <w:szCs w:val="24"/>
        </w:rPr>
        <w:t xml:space="preserve"> (25 mg </w:t>
      </w:r>
      <w:proofErr w:type="spellStart"/>
      <w:r w:rsidRPr="001D5105">
        <w:rPr>
          <w:sz w:val="24"/>
          <w:szCs w:val="24"/>
        </w:rPr>
        <w:t>metoprololtartrat</w:t>
      </w:r>
      <w:proofErr w:type="spellEnd"/>
      <w:r w:rsidRPr="001D5105">
        <w:rPr>
          <w:sz w:val="24"/>
          <w:szCs w:val="24"/>
        </w:rPr>
        <w:t xml:space="preserve">) én gang daglig. </w:t>
      </w:r>
    </w:p>
    <w:p w14:paraId="2DC99E02" w14:textId="77777777" w:rsidR="00AA7566" w:rsidRPr="001D5105" w:rsidRDefault="00AA7566" w:rsidP="001D5105">
      <w:pPr>
        <w:ind w:left="851"/>
        <w:rPr>
          <w:sz w:val="24"/>
          <w:szCs w:val="24"/>
        </w:rPr>
      </w:pPr>
      <w:r w:rsidRPr="001D5105">
        <w:rPr>
          <w:sz w:val="24"/>
          <w:szCs w:val="24"/>
        </w:rPr>
        <w:t xml:space="preserve">Efter to uger kan dosis øges til 47,5 mg </w:t>
      </w:r>
      <w:proofErr w:type="spellStart"/>
      <w:r w:rsidRPr="001D5105">
        <w:rPr>
          <w:sz w:val="24"/>
          <w:szCs w:val="24"/>
        </w:rPr>
        <w:t>metoprololsuccinat</w:t>
      </w:r>
      <w:proofErr w:type="spellEnd"/>
      <w:r w:rsidRPr="001D5105">
        <w:rPr>
          <w:sz w:val="24"/>
          <w:szCs w:val="24"/>
        </w:rPr>
        <w:t xml:space="preserve"> (50 mg </w:t>
      </w:r>
      <w:proofErr w:type="spellStart"/>
      <w:r w:rsidRPr="001D5105">
        <w:rPr>
          <w:sz w:val="24"/>
          <w:szCs w:val="24"/>
        </w:rPr>
        <w:t>metoprololtartrat</w:t>
      </w:r>
      <w:proofErr w:type="spellEnd"/>
      <w:r w:rsidRPr="001D5105">
        <w:rPr>
          <w:sz w:val="24"/>
          <w:szCs w:val="24"/>
        </w:rPr>
        <w:t xml:space="preserve">) én gang daglig, og herefter kan dosis fordobles hver anden uge. Måldosis for langtidsbehandling er 190 mg </w:t>
      </w:r>
      <w:proofErr w:type="spellStart"/>
      <w:r w:rsidRPr="001D5105">
        <w:rPr>
          <w:sz w:val="24"/>
          <w:szCs w:val="24"/>
        </w:rPr>
        <w:t>metoprololsuccinat</w:t>
      </w:r>
      <w:proofErr w:type="spellEnd"/>
      <w:r w:rsidRPr="001D5105">
        <w:rPr>
          <w:sz w:val="24"/>
          <w:szCs w:val="24"/>
        </w:rPr>
        <w:t xml:space="preserve"> (200 mg </w:t>
      </w:r>
      <w:proofErr w:type="spellStart"/>
      <w:r w:rsidRPr="001D5105">
        <w:rPr>
          <w:sz w:val="24"/>
          <w:szCs w:val="24"/>
        </w:rPr>
        <w:t>metoprololtartrat</w:t>
      </w:r>
      <w:proofErr w:type="spellEnd"/>
      <w:r w:rsidRPr="001D5105">
        <w:rPr>
          <w:sz w:val="24"/>
          <w:szCs w:val="24"/>
        </w:rPr>
        <w:t>) én gang daglig.</w:t>
      </w:r>
    </w:p>
    <w:p w14:paraId="2ABF84D9" w14:textId="77777777" w:rsidR="00AA7566" w:rsidRPr="001D5105" w:rsidRDefault="00AA7566" w:rsidP="001D5105">
      <w:pPr>
        <w:ind w:left="851"/>
        <w:rPr>
          <w:sz w:val="24"/>
          <w:szCs w:val="24"/>
        </w:rPr>
      </w:pPr>
    </w:p>
    <w:p w14:paraId="105855AC" w14:textId="7B5C31AD" w:rsidR="00AA7566" w:rsidRPr="001D5105" w:rsidRDefault="00AA7566" w:rsidP="001D5105">
      <w:pPr>
        <w:ind w:left="851"/>
        <w:rPr>
          <w:i/>
          <w:sz w:val="24"/>
          <w:szCs w:val="24"/>
        </w:rPr>
      </w:pPr>
      <w:r w:rsidRPr="001D5105">
        <w:rPr>
          <w:i/>
          <w:sz w:val="24"/>
          <w:szCs w:val="24"/>
        </w:rPr>
        <w:t xml:space="preserve">Dosering hos patienter med stabil hjerteinsufficiens, funktionsklasse III-IV </w:t>
      </w:r>
    </w:p>
    <w:p w14:paraId="27DB5CFC" w14:textId="09D21944" w:rsidR="00AA7566" w:rsidRPr="001D5105" w:rsidRDefault="00AA7566" w:rsidP="001D5105">
      <w:pPr>
        <w:ind w:left="851"/>
        <w:rPr>
          <w:sz w:val="24"/>
          <w:szCs w:val="24"/>
        </w:rPr>
      </w:pPr>
      <w:r w:rsidRPr="001D5105">
        <w:rPr>
          <w:sz w:val="24"/>
          <w:szCs w:val="24"/>
        </w:rPr>
        <w:t xml:space="preserve">Den anbefalede initialdosis er 11,88 mg </w:t>
      </w:r>
      <w:proofErr w:type="spellStart"/>
      <w:r w:rsidRPr="001D5105">
        <w:rPr>
          <w:sz w:val="24"/>
          <w:szCs w:val="24"/>
        </w:rPr>
        <w:t>metoprololsuccinat</w:t>
      </w:r>
      <w:proofErr w:type="spellEnd"/>
      <w:r w:rsidRPr="001D5105">
        <w:rPr>
          <w:sz w:val="24"/>
          <w:szCs w:val="24"/>
        </w:rPr>
        <w:t xml:space="preserve"> (12,5 mg </w:t>
      </w:r>
      <w:proofErr w:type="spellStart"/>
      <w:r w:rsidRPr="001D5105">
        <w:rPr>
          <w:sz w:val="24"/>
          <w:szCs w:val="24"/>
        </w:rPr>
        <w:t>metoprololtartrat</w:t>
      </w:r>
      <w:proofErr w:type="spellEnd"/>
      <w:r w:rsidRPr="001D5105">
        <w:rPr>
          <w:sz w:val="24"/>
          <w:szCs w:val="24"/>
        </w:rPr>
        <w:t xml:space="preserve">) (en halv tablet med 23,75 mg </w:t>
      </w:r>
      <w:proofErr w:type="spellStart"/>
      <w:r w:rsidRPr="001D5105">
        <w:rPr>
          <w:sz w:val="24"/>
          <w:szCs w:val="24"/>
        </w:rPr>
        <w:t>metoprololsuccinat</w:t>
      </w:r>
      <w:proofErr w:type="spellEnd"/>
      <w:r w:rsidRPr="001D5105">
        <w:rPr>
          <w:sz w:val="24"/>
          <w:szCs w:val="24"/>
        </w:rPr>
        <w:t xml:space="preserve">/25 mg </w:t>
      </w:r>
      <w:proofErr w:type="spellStart"/>
      <w:r w:rsidRPr="001D5105">
        <w:rPr>
          <w:sz w:val="24"/>
          <w:szCs w:val="24"/>
        </w:rPr>
        <w:t>metoprololtartrat</w:t>
      </w:r>
      <w:proofErr w:type="spellEnd"/>
      <w:r w:rsidRPr="001D5105">
        <w:rPr>
          <w:sz w:val="24"/>
          <w:szCs w:val="24"/>
        </w:rPr>
        <w:t xml:space="preserve">) én gang daglig. Dosis skal tilpasses den enkelte patient, og patienten skal overvåges nøje under dosisøgning, da symptomerne på hjerteinsufficiens kan forværres hos nogle patienter. Efter 1‒2 uger kan dosis øges til 23,75 mg </w:t>
      </w:r>
      <w:proofErr w:type="spellStart"/>
      <w:r w:rsidRPr="001D5105">
        <w:rPr>
          <w:sz w:val="24"/>
          <w:szCs w:val="24"/>
        </w:rPr>
        <w:t>metoprololsuccinat</w:t>
      </w:r>
      <w:proofErr w:type="spellEnd"/>
      <w:r w:rsidRPr="001D5105">
        <w:rPr>
          <w:sz w:val="24"/>
          <w:szCs w:val="24"/>
        </w:rPr>
        <w:t xml:space="preserve"> (25 mg </w:t>
      </w:r>
      <w:proofErr w:type="spellStart"/>
      <w:r w:rsidRPr="001D5105">
        <w:rPr>
          <w:sz w:val="24"/>
          <w:szCs w:val="24"/>
        </w:rPr>
        <w:t>metoprololtartrat</w:t>
      </w:r>
      <w:proofErr w:type="spellEnd"/>
      <w:r w:rsidRPr="001D5105">
        <w:rPr>
          <w:sz w:val="24"/>
          <w:szCs w:val="24"/>
        </w:rPr>
        <w:t xml:space="preserve">) én gang daglig. Efter yderligere to uger kan dosis øges til 47,5 mg </w:t>
      </w:r>
      <w:proofErr w:type="spellStart"/>
      <w:r w:rsidRPr="001D5105">
        <w:rPr>
          <w:sz w:val="24"/>
          <w:szCs w:val="24"/>
        </w:rPr>
        <w:t>metoprololsuccinat</w:t>
      </w:r>
      <w:proofErr w:type="spellEnd"/>
      <w:r w:rsidRPr="001D5105">
        <w:rPr>
          <w:sz w:val="24"/>
          <w:szCs w:val="24"/>
        </w:rPr>
        <w:t xml:space="preserve"> (50 mg </w:t>
      </w:r>
      <w:proofErr w:type="spellStart"/>
      <w:r w:rsidRPr="001D5105">
        <w:rPr>
          <w:sz w:val="24"/>
          <w:szCs w:val="24"/>
        </w:rPr>
        <w:t>metoprololtartrat</w:t>
      </w:r>
      <w:proofErr w:type="spellEnd"/>
      <w:r w:rsidRPr="001D5105">
        <w:rPr>
          <w:sz w:val="24"/>
          <w:szCs w:val="24"/>
        </w:rPr>
        <w:t xml:space="preserve">) én gang daglig. Hos de patienter, der tolererer en højere dosis, kan dosen fordobles hver anden uge op til en maksimal dosis på 190 mg </w:t>
      </w:r>
      <w:proofErr w:type="spellStart"/>
      <w:r w:rsidRPr="001D5105">
        <w:rPr>
          <w:sz w:val="24"/>
          <w:szCs w:val="24"/>
        </w:rPr>
        <w:t>metoprololsuccinat</w:t>
      </w:r>
      <w:proofErr w:type="spellEnd"/>
      <w:r w:rsidRPr="001D5105">
        <w:rPr>
          <w:sz w:val="24"/>
          <w:szCs w:val="24"/>
        </w:rPr>
        <w:t xml:space="preserve"> (200 mg </w:t>
      </w:r>
      <w:proofErr w:type="spellStart"/>
      <w:r w:rsidRPr="001D5105">
        <w:rPr>
          <w:sz w:val="24"/>
          <w:szCs w:val="24"/>
        </w:rPr>
        <w:t>metoprololtartrat</w:t>
      </w:r>
      <w:proofErr w:type="spellEnd"/>
      <w:r w:rsidRPr="001D5105">
        <w:rPr>
          <w:sz w:val="24"/>
          <w:szCs w:val="24"/>
        </w:rPr>
        <w:t>) én gang daglig.</w:t>
      </w:r>
    </w:p>
    <w:p w14:paraId="258AFD8D" w14:textId="77777777" w:rsidR="00AA7566" w:rsidRPr="001D5105" w:rsidRDefault="00AA7566" w:rsidP="001D5105">
      <w:pPr>
        <w:ind w:left="851"/>
        <w:rPr>
          <w:sz w:val="24"/>
          <w:szCs w:val="24"/>
        </w:rPr>
      </w:pPr>
    </w:p>
    <w:p w14:paraId="602DC112" w14:textId="20F74A04" w:rsidR="00AA7566" w:rsidRPr="001D5105" w:rsidRDefault="00AA7566" w:rsidP="001D5105">
      <w:pPr>
        <w:ind w:left="851"/>
        <w:rPr>
          <w:sz w:val="24"/>
          <w:szCs w:val="24"/>
        </w:rPr>
      </w:pPr>
      <w:r w:rsidRPr="001D5105">
        <w:rPr>
          <w:sz w:val="24"/>
          <w:szCs w:val="24"/>
        </w:rPr>
        <w:lastRenderedPageBreak/>
        <w:t xml:space="preserve">I tilfælde af hypotension og/eller bradykardi, kan nedsættelse af dosis af samtidig anden medicinering eller nedsættelse af </w:t>
      </w:r>
      <w:proofErr w:type="spellStart"/>
      <w:r w:rsidRPr="001D5105">
        <w:rPr>
          <w:sz w:val="24"/>
          <w:szCs w:val="24"/>
        </w:rPr>
        <w:t>Metoprolol</w:t>
      </w:r>
      <w:proofErr w:type="spellEnd"/>
      <w:r w:rsidRPr="001D5105">
        <w:rPr>
          <w:sz w:val="24"/>
          <w:szCs w:val="24"/>
        </w:rPr>
        <w:t xml:space="preserve"> </w:t>
      </w:r>
      <w:r w:rsidR="00D94752">
        <w:rPr>
          <w:sz w:val="24"/>
          <w:szCs w:val="24"/>
        </w:rPr>
        <w:t>"</w:t>
      </w:r>
      <w:r w:rsidRPr="001D5105">
        <w:rPr>
          <w:sz w:val="24"/>
          <w:szCs w:val="24"/>
        </w:rPr>
        <w:t xml:space="preserve">Medical </w:t>
      </w:r>
      <w:proofErr w:type="spellStart"/>
      <w:r w:rsidRPr="001D5105">
        <w:rPr>
          <w:sz w:val="24"/>
          <w:szCs w:val="24"/>
        </w:rPr>
        <w:t>Valley</w:t>
      </w:r>
      <w:r w:rsidR="00D94752">
        <w:rPr>
          <w:sz w:val="24"/>
          <w:szCs w:val="24"/>
        </w:rPr>
        <w:t>"</w:t>
      </w:r>
      <w:r w:rsidRPr="001D5105">
        <w:rPr>
          <w:sz w:val="24"/>
          <w:szCs w:val="24"/>
        </w:rPr>
        <w:t>-dosis</w:t>
      </w:r>
      <w:proofErr w:type="spellEnd"/>
      <w:r w:rsidRPr="001D5105">
        <w:rPr>
          <w:sz w:val="24"/>
          <w:szCs w:val="24"/>
        </w:rPr>
        <w:t xml:space="preserve"> være nødvendig. Hypotension ved behandlingens start er ikke nødvendigvis ensbetydende med, at dosis af </w:t>
      </w:r>
      <w:proofErr w:type="spellStart"/>
      <w:r w:rsidRPr="001D5105">
        <w:rPr>
          <w:sz w:val="24"/>
          <w:szCs w:val="24"/>
        </w:rPr>
        <w:t>Metoprolol</w:t>
      </w:r>
      <w:proofErr w:type="spellEnd"/>
      <w:r w:rsidRPr="001D5105">
        <w:rPr>
          <w:sz w:val="24"/>
          <w:szCs w:val="24"/>
        </w:rPr>
        <w:t xml:space="preserve"> </w:t>
      </w:r>
      <w:r w:rsidR="00D94752">
        <w:rPr>
          <w:sz w:val="24"/>
          <w:szCs w:val="24"/>
        </w:rPr>
        <w:t>"</w:t>
      </w:r>
      <w:r w:rsidRPr="001D5105">
        <w:rPr>
          <w:sz w:val="24"/>
          <w:szCs w:val="24"/>
        </w:rPr>
        <w:t>Medical Valley</w:t>
      </w:r>
      <w:r w:rsidR="00D94752">
        <w:rPr>
          <w:sz w:val="24"/>
          <w:szCs w:val="24"/>
        </w:rPr>
        <w:t>"</w:t>
      </w:r>
      <w:r w:rsidRPr="001D5105">
        <w:rPr>
          <w:sz w:val="24"/>
          <w:szCs w:val="24"/>
        </w:rPr>
        <w:t xml:space="preserve"> ikke tolereres under langtidsbehandling. Dog må dosis ikke øges, før blodtrykket er stabiliseret, og der kan være behov for en øget kontrol af bl.a. nyrefunktionen.</w:t>
      </w:r>
    </w:p>
    <w:p w14:paraId="5654A7E1" w14:textId="77777777" w:rsidR="00AA7566" w:rsidRPr="001D5105" w:rsidRDefault="00AA7566" w:rsidP="001D5105">
      <w:pPr>
        <w:ind w:left="851"/>
        <w:rPr>
          <w:sz w:val="24"/>
          <w:szCs w:val="24"/>
        </w:rPr>
      </w:pPr>
    </w:p>
    <w:p w14:paraId="08B94280" w14:textId="77777777" w:rsidR="00AA7566" w:rsidRPr="001D5105" w:rsidRDefault="00AA7566" w:rsidP="001D5105">
      <w:pPr>
        <w:ind w:left="851"/>
        <w:rPr>
          <w:sz w:val="24"/>
          <w:szCs w:val="24"/>
          <w:u w:val="single"/>
        </w:rPr>
      </w:pPr>
      <w:r w:rsidRPr="001D5105">
        <w:rPr>
          <w:sz w:val="24"/>
          <w:szCs w:val="24"/>
          <w:u w:val="single"/>
        </w:rPr>
        <w:t>Nedsat nyrefunktion</w:t>
      </w:r>
    </w:p>
    <w:p w14:paraId="4638E138" w14:textId="77777777" w:rsidR="00AA7566" w:rsidRPr="001D5105" w:rsidRDefault="00AA7566" w:rsidP="001D5105">
      <w:pPr>
        <w:ind w:left="851"/>
        <w:rPr>
          <w:sz w:val="24"/>
          <w:szCs w:val="24"/>
        </w:rPr>
      </w:pPr>
      <w:r w:rsidRPr="001D5105">
        <w:rPr>
          <w:sz w:val="24"/>
          <w:szCs w:val="24"/>
        </w:rPr>
        <w:t xml:space="preserve">Dosisjustering er ikke nødvendig, da eliminationsraten kun påvirkes i ubetydelig grad af nyrefunktionen. </w:t>
      </w:r>
    </w:p>
    <w:p w14:paraId="0F250E71" w14:textId="77777777" w:rsidR="00AA7566" w:rsidRPr="001D5105" w:rsidRDefault="00AA7566" w:rsidP="001D5105">
      <w:pPr>
        <w:ind w:left="851"/>
        <w:rPr>
          <w:sz w:val="24"/>
          <w:szCs w:val="24"/>
        </w:rPr>
      </w:pPr>
    </w:p>
    <w:p w14:paraId="1BA7CA83" w14:textId="77777777" w:rsidR="00AA7566" w:rsidRPr="001D5105" w:rsidRDefault="00AA7566" w:rsidP="001D5105">
      <w:pPr>
        <w:ind w:left="851"/>
        <w:rPr>
          <w:sz w:val="24"/>
          <w:szCs w:val="24"/>
          <w:u w:val="single"/>
        </w:rPr>
      </w:pPr>
      <w:r w:rsidRPr="001D5105">
        <w:rPr>
          <w:sz w:val="24"/>
          <w:szCs w:val="24"/>
          <w:u w:val="single"/>
        </w:rPr>
        <w:t>Nedsat leverfunktion:</w:t>
      </w:r>
    </w:p>
    <w:p w14:paraId="0F10C5AE" w14:textId="7B4714BC" w:rsidR="00AA7566" w:rsidRPr="001D5105" w:rsidRDefault="00AA7566" w:rsidP="001D5105">
      <w:pPr>
        <w:ind w:left="851"/>
        <w:rPr>
          <w:sz w:val="24"/>
          <w:szCs w:val="24"/>
        </w:rPr>
      </w:pPr>
      <w:proofErr w:type="spellStart"/>
      <w:r w:rsidRPr="001D5105">
        <w:rPr>
          <w:sz w:val="24"/>
          <w:szCs w:val="24"/>
        </w:rPr>
        <w:t>Metoprolol</w:t>
      </w:r>
      <w:proofErr w:type="spellEnd"/>
      <w:r w:rsidRPr="001D5105">
        <w:rPr>
          <w:sz w:val="24"/>
          <w:szCs w:val="24"/>
        </w:rPr>
        <w:t xml:space="preserve"> </w:t>
      </w:r>
      <w:r w:rsidR="00D94752">
        <w:rPr>
          <w:sz w:val="24"/>
          <w:szCs w:val="24"/>
        </w:rPr>
        <w:t>"</w:t>
      </w:r>
      <w:r w:rsidRPr="001D5105">
        <w:rPr>
          <w:sz w:val="24"/>
          <w:szCs w:val="24"/>
        </w:rPr>
        <w:t>Medical Valley</w:t>
      </w:r>
      <w:r w:rsidR="00D94752">
        <w:rPr>
          <w:sz w:val="24"/>
          <w:szCs w:val="24"/>
        </w:rPr>
        <w:t>"</w:t>
      </w:r>
      <w:r w:rsidRPr="001D5105">
        <w:rPr>
          <w:sz w:val="24"/>
          <w:szCs w:val="24"/>
        </w:rPr>
        <w:t xml:space="preserve"> kan normalt gives i samme dosis til patienter med levercirrose som til patienter med normal leverfunktion. Dosisreduktion bør kun overvejes, hvis der er tegn på meget svært nedsat leverfunktion (f.eks. hos patienter med indopereret shunt).</w:t>
      </w:r>
    </w:p>
    <w:p w14:paraId="117C5FA2" w14:textId="77777777" w:rsidR="00AA7566" w:rsidRPr="001D5105" w:rsidRDefault="00AA7566" w:rsidP="001D5105">
      <w:pPr>
        <w:ind w:left="851"/>
        <w:rPr>
          <w:sz w:val="24"/>
          <w:szCs w:val="24"/>
        </w:rPr>
      </w:pPr>
    </w:p>
    <w:p w14:paraId="6B6D7EE6" w14:textId="77777777" w:rsidR="00AA7566" w:rsidRPr="001D5105" w:rsidRDefault="00AA7566" w:rsidP="001D5105">
      <w:pPr>
        <w:ind w:left="851"/>
        <w:rPr>
          <w:sz w:val="24"/>
          <w:szCs w:val="24"/>
          <w:u w:val="single"/>
        </w:rPr>
      </w:pPr>
      <w:r w:rsidRPr="001D5105">
        <w:rPr>
          <w:sz w:val="24"/>
          <w:szCs w:val="24"/>
          <w:u w:val="single"/>
        </w:rPr>
        <w:t>Ældre</w:t>
      </w:r>
    </w:p>
    <w:p w14:paraId="62AA2E78" w14:textId="77777777" w:rsidR="00AA7566" w:rsidRPr="001D5105" w:rsidRDefault="00AA7566" w:rsidP="001D5105">
      <w:pPr>
        <w:ind w:left="851"/>
        <w:rPr>
          <w:sz w:val="24"/>
          <w:szCs w:val="24"/>
        </w:rPr>
      </w:pPr>
      <w:r w:rsidRPr="001D5105">
        <w:rPr>
          <w:sz w:val="24"/>
          <w:szCs w:val="24"/>
        </w:rPr>
        <w:t>Dosisjustering er ikke nødvendig.</w:t>
      </w:r>
    </w:p>
    <w:p w14:paraId="35C5A79B" w14:textId="77777777" w:rsidR="00AA7566" w:rsidRPr="001D5105" w:rsidRDefault="00AA7566" w:rsidP="001D5105">
      <w:pPr>
        <w:ind w:left="851"/>
        <w:rPr>
          <w:sz w:val="24"/>
          <w:szCs w:val="24"/>
        </w:rPr>
      </w:pPr>
    </w:p>
    <w:p w14:paraId="7ABBC25E" w14:textId="77777777" w:rsidR="00AA7566" w:rsidRPr="001D5105" w:rsidRDefault="00AA7566" w:rsidP="001D5105">
      <w:pPr>
        <w:ind w:left="851"/>
        <w:rPr>
          <w:iCs/>
          <w:sz w:val="24"/>
          <w:szCs w:val="24"/>
          <w:u w:val="single"/>
        </w:rPr>
      </w:pPr>
      <w:r w:rsidRPr="001D5105">
        <w:rPr>
          <w:iCs/>
          <w:sz w:val="24"/>
          <w:szCs w:val="24"/>
          <w:u w:val="single"/>
        </w:rPr>
        <w:t>Pædiatrisk population</w:t>
      </w:r>
    </w:p>
    <w:p w14:paraId="101C80EB" w14:textId="44E83C05" w:rsidR="00AA7566" w:rsidRPr="001D5105" w:rsidRDefault="00AA7566" w:rsidP="001D5105">
      <w:pPr>
        <w:ind w:left="851"/>
        <w:rPr>
          <w:sz w:val="24"/>
          <w:szCs w:val="24"/>
        </w:rPr>
      </w:pPr>
      <w:proofErr w:type="spellStart"/>
      <w:r w:rsidRPr="001D5105">
        <w:rPr>
          <w:sz w:val="24"/>
          <w:szCs w:val="24"/>
        </w:rPr>
        <w:t>Metoprolol</w:t>
      </w:r>
      <w:proofErr w:type="spellEnd"/>
      <w:r w:rsidRPr="001D5105">
        <w:rPr>
          <w:sz w:val="24"/>
          <w:szCs w:val="24"/>
        </w:rPr>
        <w:t xml:space="preserve"> </w:t>
      </w:r>
      <w:r w:rsidR="00D94752">
        <w:rPr>
          <w:sz w:val="24"/>
          <w:szCs w:val="24"/>
        </w:rPr>
        <w:t>"</w:t>
      </w:r>
      <w:r w:rsidRPr="001D5105">
        <w:rPr>
          <w:sz w:val="24"/>
          <w:szCs w:val="24"/>
        </w:rPr>
        <w:t xml:space="preserve">Medical </w:t>
      </w:r>
      <w:proofErr w:type="spellStart"/>
      <w:r w:rsidRPr="001D5105">
        <w:rPr>
          <w:sz w:val="24"/>
          <w:szCs w:val="24"/>
        </w:rPr>
        <w:t>Valley</w:t>
      </w:r>
      <w:r w:rsidR="00D94752">
        <w:rPr>
          <w:sz w:val="24"/>
          <w:szCs w:val="24"/>
        </w:rPr>
        <w:t>"</w:t>
      </w:r>
      <w:r w:rsidRPr="001D5105">
        <w:rPr>
          <w:sz w:val="24"/>
          <w:szCs w:val="24"/>
        </w:rPr>
        <w:t>s</w:t>
      </w:r>
      <w:proofErr w:type="spellEnd"/>
      <w:r w:rsidRPr="001D5105">
        <w:rPr>
          <w:sz w:val="24"/>
          <w:szCs w:val="24"/>
        </w:rPr>
        <w:t xml:space="preserve"> sikkerhed og virkning hos børn og unge ved indikationer ud over hypertension er ikke klarlagt. Der foreligger ingen data.</w:t>
      </w:r>
    </w:p>
    <w:p w14:paraId="308A7916" w14:textId="77777777" w:rsidR="00AA7566" w:rsidRPr="001D5105" w:rsidRDefault="00AA7566" w:rsidP="001D5105">
      <w:pPr>
        <w:ind w:left="851"/>
        <w:rPr>
          <w:sz w:val="24"/>
          <w:szCs w:val="24"/>
        </w:rPr>
      </w:pPr>
      <w:r w:rsidRPr="001D5105">
        <w:rPr>
          <w:sz w:val="24"/>
          <w:szCs w:val="24"/>
        </w:rPr>
        <w:t xml:space="preserve">Den anbefalede startdosis hos børn i alderen 6 år og derover med hypertension er 0,48 mg/kg </w:t>
      </w:r>
      <w:proofErr w:type="spellStart"/>
      <w:r w:rsidRPr="001D5105">
        <w:rPr>
          <w:sz w:val="24"/>
          <w:szCs w:val="24"/>
        </w:rPr>
        <w:t>metoprololsuccinat</w:t>
      </w:r>
      <w:proofErr w:type="spellEnd"/>
      <w:r w:rsidRPr="001D5105">
        <w:rPr>
          <w:sz w:val="24"/>
          <w:szCs w:val="24"/>
        </w:rPr>
        <w:t xml:space="preserve"> (0,5 mg/kg </w:t>
      </w:r>
      <w:proofErr w:type="spellStart"/>
      <w:r w:rsidRPr="001D5105">
        <w:rPr>
          <w:sz w:val="24"/>
          <w:szCs w:val="24"/>
        </w:rPr>
        <w:t>metoprololtartrat</w:t>
      </w:r>
      <w:proofErr w:type="spellEnd"/>
      <w:r w:rsidRPr="001D5105">
        <w:rPr>
          <w:sz w:val="24"/>
          <w:szCs w:val="24"/>
        </w:rPr>
        <w:t xml:space="preserve">) én gang daglig. Den endelige dosis administreret i milligram skal være så tæt på den beregnede dosis i mg/kg som muligt. Hos patienter, der ikke responderer på 0,48 mg/kg </w:t>
      </w:r>
      <w:proofErr w:type="spellStart"/>
      <w:r w:rsidRPr="001D5105">
        <w:rPr>
          <w:sz w:val="24"/>
          <w:szCs w:val="24"/>
        </w:rPr>
        <w:t>metoprololsuccinat</w:t>
      </w:r>
      <w:proofErr w:type="spellEnd"/>
      <w:r w:rsidRPr="001D5105">
        <w:rPr>
          <w:sz w:val="24"/>
          <w:szCs w:val="24"/>
        </w:rPr>
        <w:t xml:space="preserve">, kan dosis øges til 0,95 mg/kg </w:t>
      </w:r>
      <w:proofErr w:type="spellStart"/>
      <w:r w:rsidRPr="001D5105">
        <w:rPr>
          <w:sz w:val="24"/>
          <w:szCs w:val="24"/>
        </w:rPr>
        <w:t>metoprololsuccinat</w:t>
      </w:r>
      <w:proofErr w:type="spellEnd"/>
      <w:r w:rsidRPr="001D5105">
        <w:rPr>
          <w:sz w:val="24"/>
          <w:szCs w:val="24"/>
        </w:rPr>
        <w:t xml:space="preserve"> (1,0 mg/kg </w:t>
      </w:r>
      <w:proofErr w:type="spellStart"/>
      <w:r w:rsidRPr="001D5105">
        <w:rPr>
          <w:sz w:val="24"/>
          <w:szCs w:val="24"/>
        </w:rPr>
        <w:t>metoprololsuccinat</w:t>
      </w:r>
      <w:proofErr w:type="spellEnd"/>
      <w:r w:rsidRPr="001D5105">
        <w:rPr>
          <w:sz w:val="24"/>
          <w:szCs w:val="24"/>
        </w:rPr>
        <w:t xml:space="preserve">), dog højst 47,5 mg (50 mg </w:t>
      </w:r>
      <w:proofErr w:type="spellStart"/>
      <w:r w:rsidRPr="001D5105">
        <w:rPr>
          <w:sz w:val="24"/>
          <w:szCs w:val="24"/>
        </w:rPr>
        <w:t>metoprololtartrat</w:t>
      </w:r>
      <w:proofErr w:type="spellEnd"/>
      <w:r w:rsidRPr="001D5105">
        <w:rPr>
          <w:sz w:val="24"/>
          <w:szCs w:val="24"/>
        </w:rPr>
        <w:t xml:space="preserve">). Hos patienter, der ikke responderer på 0,95 mg/kg </w:t>
      </w:r>
      <w:proofErr w:type="spellStart"/>
      <w:r w:rsidRPr="001D5105">
        <w:rPr>
          <w:sz w:val="24"/>
          <w:szCs w:val="24"/>
        </w:rPr>
        <w:t>metoprololsuccinat</w:t>
      </w:r>
      <w:proofErr w:type="spellEnd"/>
      <w:r w:rsidRPr="001D5105">
        <w:rPr>
          <w:sz w:val="24"/>
          <w:szCs w:val="24"/>
        </w:rPr>
        <w:t xml:space="preserve">, kan dosis øges til en maksimal daglig dosis på 1,9 mg/kg </w:t>
      </w:r>
      <w:proofErr w:type="spellStart"/>
      <w:r w:rsidRPr="001D5105">
        <w:rPr>
          <w:sz w:val="24"/>
          <w:szCs w:val="24"/>
        </w:rPr>
        <w:t>metoprololsuccinat</w:t>
      </w:r>
      <w:proofErr w:type="spellEnd"/>
      <w:r w:rsidRPr="001D5105">
        <w:rPr>
          <w:sz w:val="24"/>
          <w:szCs w:val="24"/>
        </w:rPr>
        <w:t xml:space="preserve"> (2,0 mg/kg </w:t>
      </w:r>
      <w:proofErr w:type="spellStart"/>
      <w:r w:rsidRPr="001D5105">
        <w:rPr>
          <w:sz w:val="24"/>
          <w:szCs w:val="24"/>
        </w:rPr>
        <w:t>metoprololtartrat</w:t>
      </w:r>
      <w:proofErr w:type="spellEnd"/>
      <w:r w:rsidRPr="001D5105">
        <w:rPr>
          <w:sz w:val="24"/>
          <w:szCs w:val="24"/>
        </w:rPr>
        <w:t xml:space="preserve">). Doser højere end 190 mg </w:t>
      </w:r>
      <w:proofErr w:type="spellStart"/>
      <w:r w:rsidRPr="001D5105">
        <w:rPr>
          <w:sz w:val="24"/>
          <w:szCs w:val="24"/>
        </w:rPr>
        <w:t>metoprololsuccinat</w:t>
      </w:r>
      <w:proofErr w:type="spellEnd"/>
      <w:r w:rsidRPr="001D5105">
        <w:rPr>
          <w:sz w:val="24"/>
          <w:szCs w:val="24"/>
        </w:rPr>
        <w:t xml:space="preserve"> (200 mg </w:t>
      </w:r>
      <w:proofErr w:type="spellStart"/>
      <w:r w:rsidRPr="001D5105">
        <w:rPr>
          <w:sz w:val="24"/>
          <w:szCs w:val="24"/>
        </w:rPr>
        <w:t>metoprololtartrat</w:t>
      </w:r>
      <w:proofErr w:type="spellEnd"/>
      <w:r w:rsidRPr="001D5105">
        <w:rPr>
          <w:sz w:val="24"/>
          <w:szCs w:val="24"/>
        </w:rPr>
        <w:t>) én gang daglig er ikke blevet undersøgt hos børn og unge.</w:t>
      </w:r>
    </w:p>
    <w:p w14:paraId="4B53FFEE" w14:textId="77777777" w:rsidR="00AA7566" w:rsidRPr="001D5105" w:rsidRDefault="00AA7566" w:rsidP="001D5105">
      <w:pPr>
        <w:ind w:left="851"/>
        <w:rPr>
          <w:sz w:val="24"/>
          <w:szCs w:val="24"/>
        </w:rPr>
      </w:pPr>
    </w:p>
    <w:p w14:paraId="708E3D7A" w14:textId="77777777" w:rsidR="00AA7566" w:rsidRPr="001D5105" w:rsidRDefault="00AA7566" w:rsidP="001D5105">
      <w:pPr>
        <w:ind w:left="851"/>
        <w:rPr>
          <w:sz w:val="24"/>
          <w:szCs w:val="24"/>
        </w:rPr>
      </w:pPr>
      <w:r w:rsidRPr="001D5105">
        <w:rPr>
          <w:sz w:val="24"/>
          <w:szCs w:val="24"/>
        </w:rPr>
        <w:t xml:space="preserve">Sikkerhed og virkning hos børn under 6 år er ikke klarlagt. Det frarådes derfor at anvende </w:t>
      </w:r>
      <w:proofErr w:type="spellStart"/>
      <w:r w:rsidRPr="001D5105">
        <w:rPr>
          <w:sz w:val="24"/>
          <w:szCs w:val="24"/>
        </w:rPr>
        <w:t>metoprololsuccinat</w:t>
      </w:r>
      <w:proofErr w:type="spellEnd"/>
      <w:r w:rsidRPr="001D5105">
        <w:rPr>
          <w:sz w:val="24"/>
          <w:szCs w:val="24"/>
        </w:rPr>
        <w:t xml:space="preserve"> til denne aldersgruppe.</w:t>
      </w:r>
    </w:p>
    <w:p w14:paraId="1BD9605E" w14:textId="77777777" w:rsidR="00AA7566" w:rsidRPr="001D5105" w:rsidRDefault="00AA7566" w:rsidP="001D5105">
      <w:pPr>
        <w:ind w:left="851"/>
        <w:rPr>
          <w:sz w:val="24"/>
          <w:szCs w:val="24"/>
        </w:rPr>
      </w:pPr>
    </w:p>
    <w:p w14:paraId="7D52B11D" w14:textId="77777777" w:rsidR="00AA7566" w:rsidRPr="001D5105" w:rsidRDefault="00AA7566" w:rsidP="001D5105">
      <w:pPr>
        <w:ind w:left="851"/>
        <w:rPr>
          <w:sz w:val="24"/>
          <w:szCs w:val="24"/>
          <w:u w:val="single"/>
        </w:rPr>
      </w:pPr>
      <w:r w:rsidRPr="001D5105">
        <w:rPr>
          <w:sz w:val="24"/>
          <w:szCs w:val="24"/>
          <w:u w:val="single"/>
        </w:rPr>
        <w:t>Administration</w:t>
      </w:r>
    </w:p>
    <w:p w14:paraId="6861A3DD" w14:textId="77777777" w:rsidR="00AA7566" w:rsidRPr="001D5105" w:rsidRDefault="00AA7566" w:rsidP="001D5105">
      <w:pPr>
        <w:ind w:left="851"/>
        <w:rPr>
          <w:sz w:val="24"/>
          <w:szCs w:val="24"/>
        </w:rPr>
      </w:pPr>
      <w:r w:rsidRPr="001D5105">
        <w:rPr>
          <w:sz w:val="24"/>
          <w:szCs w:val="24"/>
        </w:rPr>
        <w:t>Oral anvendelse.</w:t>
      </w:r>
    </w:p>
    <w:p w14:paraId="64330A25" w14:textId="77777777" w:rsidR="009260DE" w:rsidRPr="001D5105" w:rsidRDefault="009260DE" w:rsidP="009260DE">
      <w:pPr>
        <w:tabs>
          <w:tab w:val="left" w:pos="851"/>
        </w:tabs>
        <w:ind w:left="851"/>
        <w:rPr>
          <w:sz w:val="24"/>
          <w:szCs w:val="24"/>
        </w:rPr>
      </w:pPr>
    </w:p>
    <w:p w14:paraId="151907CF" w14:textId="77777777" w:rsidR="009260DE" w:rsidRPr="001D5105" w:rsidRDefault="009260DE" w:rsidP="009260DE">
      <w:pPr>
        <w:tabs>
          <w:tab w:val="left" w:pos="851"/>
        </w:tabs>
        <w:ind w:left="851" w:hanging="851"/>
        <w:rPr>
          <w:b/>
          <w:sz w:val="24"/>
          <w:szCs w:val="24"/>
        </w:rPr>
      </w:pPr>
      <w:r w:rsidRPr="001D5105">
        <w:rPr>
          <w:b/>
          <w:sz w:val="24"/>
          <w:szCs w:val="24"/>
        </w:rPr>
        <w:t>4.3</w:t>
      </w:r>
      <w:r w:rsidRPr="001D5105">
        <w:rPr>
          <w:b/>
          <w:sz w:val="24"/>
          <w:szCs w:val="24"/>
        </w:rPr>
        <w:tab/>
        <w:t>Kontraindikationer</w:t>
      </w:r>
    </w:p>
    <w:p w14:paraId="4C7BED73" w14:textId="77777777" w:rsidR="00AA7566" w:rsidRPr="001D5105" w:rsidRDefault="00AA7566" w:rsidP="001D5105">
      <w:pPr>
        <w:pStyle w:val="Listeafsnit"/>
        <w:numPr>
          <w:ilvl w:val="0"/>
          <w:numId w:val="10"/>
        </w:numPr>
        <w:ind w:left="1276" w:hanging="425"/>
        <w:rPr>
          <w:sz w:val="24"/>
          <w:szCs w:val="24"/>
        </w:rPr>
      </w:pPr>
      <w:r w:rsidRPr="001D5105">
        <w:rPr>
          <w:sz w:val="24"/>
          <w:szCs w:val="24"/>
        </w:rPr>
        <w:t>Overfølsomhed over for det aktive stof eller over for et eller flere af hjælpestofferne anført i pkt. 6.1.</w:t>
      </w:r>
    </w:p>
    <w:p w14:paraId="49513356" w14:textId="77777777" w:rsidR="00AA7566" w:rsidRPr="001D5105" w:rsidRDefault="00AA7566" w:rsidP="001D5105">
      <w:pPr>
        <w:pStyle w:val="Listeafsnit"/>
        <w:numPr>
          <w:ilvl w:val="0"/>
          <w:numId w:val="10"/>
        </w:numPr>
        <w:ind w:left="1276" w:hanging="425"/>
        <w:rPr>
          <w:sz w:val="24"/>
          <w:szCs w:val="24"/>
        </w:rPr>
      </w:pPr>
      <w:r w:rsidRPr="001D5105">
        <w:rPr>
          <w:sz w:val="24"/>
          <w:szCs w:val="24"/>
        </w:rPr>
        <w:t>Patienter med ustabil, ukompenseret hjerteinsufficiens (pulmonalt ødem, hypoperfusion eller hypotension) og patienter i løbende eller periodisk positiv inotrop behandling, der virker ved beta-receptor-agonisme.</w:t>
      </w:r>
    </w:p>
    <w:p w14:paraId="4B2B4CEC" w14:textId="77777777" w:rsidR="00AA7566" w:rsidRPr="001D5105" w:rsidRDefault="00AA7566" w:rsidP="001D5105">
      <w:pPr>
        <w:pStyle w:val="Listeafsnit"/>
        <w:numPr>
          <w:ilvl w:val="0"/>
          <w:numId w:val="10"/>
        </w:numPr>
        <w:ind w:left="1276" w:hanging="425"/>
        <w:rPr>
          <w:sz w:val="24"/>
          <w:szCs w:val="24"/>
        </w:rPr>
      </w:pPr>
      <w:r w:rsidRPr="001D5105">
        <w:rPr>
          <w:sz w:val="24"/>
          <w:szCs w:val="24"/>
        </w:rPr>
        <w:t>Symptomatisk bradykardi eller hypotension. Metoprolol bør ikke administreres til patienter med mistænkt akut myokardieinfarkt og en hjertefrekvens på &lt; 45 slag/min, PQ-interval &gt; 0,24 sekunder eller systolisk blodtryk &lt; 100 mmHg.</w:t>
      </w:r>
    </w:p>
    <w:p w14:paraId="5732DC0A" w14:textId="77777777" w:rsidR="00AA7566" w:rsidRPr="001D5105" w:rsidRDefault="00AA7566" w:rsidP="001D5105">
      <w:pPr>
        <w:pStyle w:val="Listeafsnit"/>
        <w:numPr>
          <w:ilvl w:val="0"/>
          <w:numId w:val="10"/>
        </w:numPr>
        <w:ind w:left="1276" w:hanging="425"/>
        <w:rPr>
          <w:sz w:val="24"/>
          <w:szCs w:val="24"/>
        </w:rPr>
      </w:pPr>
      <w:r w:rsidRPr="001D5105">
        <w:rPr>
          <w:sz w:val="24"/>
          <w:szCs w:val="24"/>
        </w:rPr>
        <w:t>Ved indikationen hjerteinsufficiens skal patienter med gentagne blodtryksmålinger under 100 mmHg i rygliggende position revurderes, før behandlingen påbegyndes.</w:t>
      </w:r>
    </w:p>
    <w:p w14:paraId="55305176" w14:textId="77777777" w:rsidR="00AA7566" w:rsidRPr="001D5105" w:rsidRDefault="00AA7566" w:rsidP="001D5105">
      <w:pPr>
        <w:pStyle w:val="Listeafsnit"/>
        <w:numPr>
          <w:ilvl w:val="0"/>
          <w:numId w:val="10"/>
        </w:numPr>
        <w:ind w:left="1276" w:hanging="425"/>
        <w:rPr>
          <w:sz w:val="24"/>
          <w:szCs w:val="24"/>
        </w:rPr>
      </w:pPr>
      <w:r w:rsidRPr="001D5105">
        <w:rPr>
          <w:sz w:val="24"/>
          <w:szCs w:val="24"/>
        </w:rPr>
        <w:lastRenderedPageBreak/>
        <w:t>Kardiogent chok.</w:t>
      </w:r>
    </w:p>
    <w:p w14:paraId="39B1EFF0" w14:textId="77777777" w:rsidR="00AA7566" w:rsidRPr="001D5105" w:rsidRDefault="00AA7566" w:rsidP="001D5105">
      <w:pPr>
        <w:pStyle w:val="Listeafsnit"/>
        <w:numPr>
          <w:ilvl w:val="0"/>
          <w:numId w:val="10"/>
        </w:numPr>
        <w:ind w:left="1276" w:hanging="425"/>
        <w:rPr>
          <w:sz w:val="24"/>
          <w:szCs w:val="24"/>
        </w:rPr>
      </w:pPr>
      <w:r w:rsidRPr="001D5105">
        <w:rPr>
          <w:sz w:val="24"/>
          <w:szCs w:val="24"/>
        </w:rPr>
        <w:t>2. eller 3. grads AV-blok.</w:t>
      </w:r>
    </w:p>
    <w:p w14:paraId="7A4E9C61" w14:textId="77777777" w:rsidR="00AA7566" w:rsidRPr="001D5105" w:rsidRDefault="00AA7566" w:rsidP="001D5105">
      <w:pPr>
        <w:pStyle w:val="Listeafsnit"/>
        <w:numPr>
          <w:ilvl w:val="0"/>
          <w:numId w:val="10"/>
        </w:numPr>
        <w:ind w:left="1276" w:hanging="425"/>
        <w:rPr>
          <w:sz w:val="24"/>
          <w:szCs w:val="24"/>
        </w:rPr>
      </w:pPr>
      <w:r w:rsidRPr="001D5105">
        <w:rPr>
          <w:sz w:val="24"/>
          <w:szCs w:val="24"/>
        </w:rPr>
        <w:t>Syg sinus syndrom (forudsat at patienten ikke har permanent pacemaker).</w:t>
      </w:r>
    </w:p>
    <w:p w14:paraId="34D23F68" w14:textId="77777777" w:rsidR="00AA7566" w:rsidRPr="001D5105" w:rsidRDefault="00AA7566" w:rsidP="001D5105">
      <w:pPr>
        <w:pStyle w:val="Listeafsnit"/>
        <w:numPr>
          <w:ilvl w:val="0"/>
          <w:numId w:val="10"/>
        </w:numPr>
        <w:ind w:left="1276" w:hanging="425"/>
        <w:rPr>
          <w:sz w:val="24"/>
          <w:szCs w:val="24"/>
        </w:rPr>
      </w:pPr>
      <w:r w:rsidRPr="001D5105">
        <w:rPr>
          <w:sz w:val="24"/>
          <w:szCs w:val="24"/>
        </w:rPr>
        <w:t>Alvorlig perifer arteriel sygdom med risiko for gangræn.</w:t>
      </w:r>
    </w:p>
    <w:p w14:paraId="3B8051A4" w14:textId="77777777" w:rsidR="009260DE" w:rsidRPr="001D5105" w:rsidRDefault="009260DE" w:rsidP="009260DE">
      <w:pPr>
        <w:tabs>
          <w:tab w:val="left" w:pos="851"/>
        </w:tabs>
        <w:ind w:left="851"/>
        <w:rPr>
          <w:sz w:val="24"/>
          <w:szCs w:val="24"/>
        </w:rPr>
      </w:pPr>
    </w:p>
    <w:p w14:paraId="44C8D16D" w14:textId="77777777" w:rsidR="009260DE" w:rsidRPr="001D5105" w:rsidRDefault="009260DE" w:rsidP="009260DE">
      <w:pPr>
        <w:tabs>
          <w:tab w:val="left" w:pos="851"/>
        </w:tabs>
        <w:ind w:left="851" w:hanging="851"/>
        <w:rPr>
          <w:b/>
          <w:sz w:val="24"/>
          <w:szCs w:val="24"/>
        </w:rPr>
      </w:pPr>
      <w:r w:rsidRPr="001D5105">
        <w:rPr>
          <w:b/>
          <w:sz w:val="24"/>
          <w:szCs w:val="24"/>
        </w:rPr>
        <w:t>4.4</w:t>
      </w:r>
      <w:r w:rsidRPr="001D5105">
        <w:rPr>
          <w:b/>
          <w:sz w:val="24"/>
          <w:szCs w:val="24"/>
        </w:rPr>
        <w:tab/>
        <w:t>Særlige advarsler og forsigtighedsregler vedrørende brugen</w:t>
      </w:r>
    </w:p>
    <w:p w14:paraId="7C68989F" w14:textId="77777777" w:rsidR="00AA7566" w:rsidRPr="001D5105" w:rsidRDefault="00AA7566" w:rsidP="001D5105">
      <w:pPr>
        <w:ind w:left="851"/>
        <w:rPr>
          <w:sz w:val="24"/>
          <w:szCs w:val="24"/>
          <w:lang w:eastAsia="fr-LU"/>
        </w:rPr>
      </w:pPr>
      <w:r w:rsidRPr="001D5105">
        <w:rPr>
          <w:sz w:val="24"/>
          <w:szCs w:val="24"/>
        </w:rPr>
        <w:t xml:space="preserve">Patienter i behandling med </w:t>
      </w:r>
      <w:proofErr w:type="gramStart"/>
      <w:r w:rsidRPr="001D5105">
        <w:rPr>
          <w:sz w:val="24"/>
          <w:szCs w:val="24"/>
        </w:rPr>
        <w:t>betablokkere</w:t>
      </w:r>
      <w:proofErr w:type="gramEnd"/>
      <w:r w:rsidRPr="001D5105">
        <w:rPr>
          <w:sz w:val="24"/>
          <w:szCs w:val="24"/>
        </w:rPr>
        <w:t xml:space="preserve"> må ikke få intravenøs administration af </w:t>
      </w:r>
      <w:proofErr w:type="spellStart"/>
      <w:r w:rsidRPr="001D5105">
        <w:rPr>
          <w:sz w:val="24"/>
          <w:szCs w:val="24"/>
        </w:rPr>
        <w:t>verapamil</w:t>
      </w:r>
      <w:proofErr w:type="spellEnd"/>
      <w:r w:rsidRPr="001D5105">
        <w:rPr>
          <w:sz w:val="24"/>
          <w:szCs w:val="24"/>
        </w:rPr>
        <w:t>.</w:t>
      </w:r>
    </w:p>
    <w:p w14:paraId="53B3F9E8" w14:textId="77777777" w:rsidR="00AA7566" w:rsidRPr="001D5105" w:rsidRDefault="00AA7566" w:rsidP="001D5105">
      <w:pPr>
        <w:ind w:left="851"/>
        <w:rPr>
          <w:sz w:val="24"/>
          <w:szCs w:val="24"/>
        </w:rPr>
      </w:pPr>
    </w:p>
    <w:p w14:paraId="3A8713B8" w14:textId="77777777" w:rsidR="00AA7566" w:rsidRPr="001D5105" w:rsidRDefault="00AA7566" w:rsidP="001D5105">
      <w:pPr>
        <w:ind w:left="851"/>
        <w:rPr>
          <w:sz w:val="24"/>
          <w:szCs w:val="24"/>
        </w:rPr>
      </w:pPr>
      <w:proofErr w:type="spellStart"/>
      <w:r w:rsidRPr="001D5105">
        <w:rPr>
          <w:sz w:val="24"/>
          <w:szCs w:val="24"/>
        </w:rPr>
        <w:t>Metoprolol</w:t>
      </w:r>
      <w:proofErr w:type="spellEnd"/>
      <w:r w:rsidRPr="001D5105">
        <w:rPr>
          <w:sz w:val="24"/>
          <w:szCs w:val="24"/>
        </w:rPr>
        <w:t xml:space="preserve"> kan forværre symptomerne på perifere arterielle kredsløbssygdomme, f.eks. </w:t>
      </w:r>
      <w:proofErr w:type="spellStart"/>
      <w:r w:rsidRPr="001D5105">
        <w:rPr>
          <w:sz w:val="24"/>
          <w:szCs w:val="24"/>
        </w:rPr>
        <w:t>claudicatio</w:t>
      </w:r>
      <w:proofErr w:type="spellEnd"/>
      <w:r w:rsidRPr="001D5105">
        <w:rPr>
          <w:sz w:val="24"/>
          <w:szCs w:val="24"/>
        </w:rPr>
        <w:t xml:space="preserve"> </w:t>
      </w:r>
      <w:proofErr w:type="spellStart"/>
      <w:r w:rsidRPr="001D5105">
        <w:rPr>
          <w:sz w:val="24"/>
          <w:szCs w:val="24"/>
        </w:rPr>
        <w:t>intermittens</w:t>
      </w:r>
      <w:proofErr w:type="spellEnd"/>
      <w:r w:rsidRPr="001D5105">
        <w:rPr>
          <w:sz w:val="24"/>
          <w:szCs w:val="24"/>
        </w:rPr>
        <w:t xml:space="preserve">, svært nedsat nyrefunktion, alvorlig akut sygdom, der involverer metabolisk </w:t>
      </w:r>
      <w:proofErr w:type="spellStart"/>
      <w:r w:rsidRPr="001D5105">
        <w:rPr>
          <w:sz w:val="24"/>
          <w:szCs w:val="24"/>
        </w:rPr>
        <w:t>acidose</w:t>
      </w:r>
      <w:proofErr w:type="spellEnd"/>
      <w:r w:rsidRPr="001D5105">
        <w:rPr>
          <w:sz w:val="24"/>
          <w:szCs w:val="24"/>
        </w:rPr>
        <w:t xml:space="preserve"> og samtidig behandling med digitalis. </w:t>
      </w:r>
    </w:p>
    <w:p w14:paraId="6B0C5CE6" w14:textId="77777777" w:rsidR="00AA7566" w:rsidRPr="001D5105" w:rsidRDefault="00AA7566" w:rsidP="001D5105">
      <w:pPr>
        <w:ind w:left="851"/>
        <w:rPr>
          <w:sz w:val="24"/>
          <w:szCs w:val="24"/>
        </w:rPr>
      </w:pPr>
    </w:p>
    <w:p w14:paraId="5454C257" w14:textId="77777777" w:rsidR="00AA7566" w:rsidRPr="001D5105" w:rsidRDefault="00AA7566" w:rsidP="001D5105">
      <w:pPr>
        <w:ind w:left="851"/>
        <w:rPr>
          <w:sz w:val="24"/>
          <w:szCs w:val="24"/>
        </w:rPr>
      </w:pPr>
      <w:r w:rsidRPr="001D5105">
        <w:rPr>
          <w:sz w:val="24"/>
          <w:szCs w:val="24"/>
        </w:rPr>
        <w:t xml:space="preserve">Hos patienter med </w:t>
      </w:r>
      <w:proofErr w:type="spellStart"/>
      <w:r w:rsidRPr="001D5105">
        <w:rPr>
          <w:sz w:val="24"/>
          <w:szCs w:val="24"/>
        </w:rPr>
        <w:t>Prinzmetal</w:t>
      </w:r>
      <w:proofErr w:type="spellEnd"/>
      <w:r w:rsidRPr="001D5105">
        <w:rPr>
          <w:sz w:val="24"/>
          <w:szCs w:val="24"/>
        </w:rPr>
        <w:t xml:space="preserve"> angina kan hyppigheden og sværhedsgraden af disse angina-anfald øges på grund af alfa-receptor-medieret kontraktion af kranspulsårerne. Af denne grund må non-selektive betablokkere ikke anvendes til disse patienter. Beta1-selektive receptorblokkere skal anvendes med forsigtighed. </w:t>
      </w:r>
    </w:p>
    <w:p w14:paraId="52B054E7" w14:textId="77777777" w:rsidR="00AA7566" w:rsidRPr="001D5105" w:rsidRDefault="00AA7566" w:rsidP="001D5105">
      <w:pPr>
        <w:ind w:left="851"/>
        <w:rPr>
          <w:sz w:val="24"/>
          <w:szCs w:val="24"/>
        </w:rPr>
      </w:pPr>
    </w:p>
    <w:p w14:paraId="51B5FED4" w14:textId="77777777" w:rsidR="00AA7566" w:rsidRPr="001D5105" w:rsidRDefault="00AA7566" w:rsidP="001D5105">
      <w:pPr>
        <w:ind w:left="851"/>
        <w:rPr>
          <w:sz w:val="24"/>
          <w:szCs w:val="24"/>
        </w:rPr>
      </w:pPr>
      <w:r w:rsidRPr="001D5105">
        <w:rPr>
          <w:sz w:val="24"/>
          <w:szCs w:val="24"/>
        </w:rPr>
        <w:t xml:space="preserve">Hos patienter med bronkial astma eller andre kronisk obstruktive lungesygdomme skal der gives tilstrækkelig </w:t>
      </w:r>
      <w:proofErr w:type="spellStart"/>
      <w:r w:rsidRPr="001D5105">
        <w:rPr>
          <w:sz w:val="24"/>
          <w:szCs w:val="24"/>
        </w:rPr>
        <w:t>bronkodilaterende</w:t>
      </w:r>
      <w:proofErr w:type="spellEnd"/>
      <w:r w:rsidRPr="001D5105">
        <w:rPr>
          <w:sz w:val="24"/>
          <w:szCs w:val="24"/>
        </w:rPr>
        <w:t xml:space="preserve"> behandling samtidig. Det kan være nødvendigt at øge dosis af beta2-stimulanter.</w:t>
      </w:r>
    </w:p>
    <w:p w14:paraId="4DFDEDD8" w14:textId="77777777" w:rsidR="00AA7566" w:rsidRPr="001D5105" w:rsidRDefault="00AA7566" w:rsidP="001D5105">
      <w:pPr>
        <w:ind w:left="851"/>
        <w:rPr>
          <w:sz w:val="24"/>
          <w:szCs w:val="24"/>
        </w:rPr>
      </w:pPr>
    </w:p>
    <w:p w14:paraId="219A67B7" w14:textId="190E8672" w:rsidR="00AA7566" w:rsidRPr="001D5105" w:rsidRDefault="00AA7566" w:rsidP="001D5105">
      <w:pPr>
        <w:ind w:left="851"/>
        <w:rPr>
          <w:sz w:val="24"/>
          <w:szCs w:val="24"/>
        </w:rPr>
      </w:pPr>
      <w:r w:rsidRPr="001D5105">
        <w:rPr>
          <w:sz w:val="24"/>
          <w:szCs w:val="24"/>
        </w:rPr>
        <w:t xml:space="preserve">Under behandling med </w:t>
      </w:r>
      <w:proofErr w:type="spellStart"/>
      <w:r w:rsidRPr="001D5105">
        <w:rPr>
          <w:sz w:val="24"/>
          <w:szCs w:val="24"/>
        </w:rPr>
        <w:t>Metoprolol</w:t>
      </w:r>
      <w:proofErr w:type="spellEnd"/>
      <w:r w:rsidRPr="001D5105">
        <w:rPr>
          <w:sz w:val="24"/>
          <w:szCs w:val="24"/>
        </w:rPr>
        <w:t xml:space="preserve"> </w:t>
      </w:r>
      <w:r w:rsidR="00D94752">
        <w:rPr>
          <w:sz w:val="24"/>
          <w:szCs w:val="24"/>
        </w:rPr>
        <w:t>"</w:t>
      </w:r>
      <w:r w:rsidRPr="001D5105">
        <w:rPr>
          <w:sz w:val="24"/>
          <w:szCs w:val="24"/>
        </w:rPr>
        <w:t>Medical Valley</w:t>
      </w:r>
      <w:r w:rsidR="00D94752">
        <w:rPr>
          <w:sz w:val="24"/>
          <w:szCs w:val="24"/>
        </w:rPr>
        <w:t>"</w:t>
      </w:r>
      <w:r w:rsidRPr="001D5105">
        <w:rPr>
          <w:sz w:val="24"/>
          <w:szCs w:val="24"/>
        </w:rPr>
        <w:t xml:space="preserve"> er risikoen for påvirkning af kulhydratstoftskiftet eller maskering af hypoglykæmi mindre end ved anvendelse af non-selektive betablokkere.</w:t>
      </w:r>
    </w:p>
    <w:p w14:paraId="3B898EB4" w14:textId="77777777" w:rsidR="00AA7566" w:rsidRPr="001D5105" w:rsidRDefault="00AA7566" w:rsidP="001D5105">
      <w:pPr>
        <w:ind w:left="851"/>
        <w:rPr>
          <w:sz w:val="24"/>
          <w:szCs w:val="24"/>
        </w:rPr>
      </w:pPr>
    </w:p>
    <w:p w14:paraId="27346436" w14:textId="77777777" w:rsidR="00AA7566" w:rsidRPr="001D5105" w:rsidRDefault="00AA7566" w:rsidP="001D5105">
      <w:pPr>
        <w:ind w:left="851"/>
        <w:rPr>
          <w:sz w:val="24"/>
          <w:szCs w:val="24"/>
        </w:rPr>
      </w:pPr>
      <w:r w:rsidRPr="001D5105">
        <w:rPr>
          <w:sz w:val="24"/>
          <w:szCs w:val="24"/>
        </w:rPr>
        <w:t>I meget sjældne tilfælde kan en eksisterende AV-overledningsforstyrrelse af moderat grad forværres (hvilket evt. kan føre til AV-blok).</w:t>
      </w:r>
    </w:p>
    <w:p w14:paraId="1FF536C6" w14:textId="77777777" w:rsidR="00AA7566" w:rsidRPr="001D5105" w:rsidRDefault="00AA7566" w:rsidP="001D5105">
      <w:pPr>
        <w:ind w:left="851"/>
        <w:rPr>
          <w:sz w:val="24"/>
          <w:szCs w:val="24"/>
          <w:lang w:val="fr-LU"/>
        </w:rPr>
      </w:pPr>
    </w:p>
    <w:p w14:paraId="1D430487" w14:textId="6DE244CC" w:rsidR="00AA7566" w:rsidRPr="001D5105" w:rsidRDefault="00AA7566" w:rsidP="001D5105">
      <w:pPr>
        <w:ind w:left="851"/>
        <w:rPr>
          <w:sz w:val="24"/>
          <w:szCs w:val="24"/>
        </w:rPr>
      </w:pPr>
      <w:r w:rsidRPr="001D5105">
        <w:rPr>
          <w:sz w:val="24"/>
          <w:szCs w:val="24"/>
        </w:rPr>
        <w:t xml:space="preserve">Behandling med </w:t>
      </w:r>
      <w:proofErr w:type="gramStart"/>
      <w:r w:rsidRPr="001D5105">
        <w:rPr>
          <w:sz w:val="24"/>
          <w:szCs w:val="24"/>
        </w:rPr>
        <w:t>betablokkere</w:t>
      </w:r>
      <w:proofErr w:type="gramEnd"/>
      <w:r w:rsidRPr="001D5105">
        <w:rPr>
          <w:sz w:val="24"/>
          <w:szCs w:val="24"/>
        </w:rPr>
        <w:t xml:space="preserve"> kan vanskeliggøre behandlingen af en </w:t>
      </w:r>
      <w:proofErr w:type="spellStart"/>
      <w:r w:rsidRPr="001D5105">
        <w:rPr>
          <w:sz w:val="24"/>
          <w:szCs w:val="24"/>
        </w:rPr>
        <w:t>anafylaktisk</w:t>
      </w:r>
      <w:proofErr w:type="spellEnd"/>
      <w:r w:rsidRPr="001D5105">
        <w:rPr>
          <w:sz w:val="24"/>
          <w:szCs w:val="24"/>
        </w:rPr>
        <w:t xml:space="preserve"> reaktion. Behandling med adrenalin i sædvanlig dosis giver ikke altid den forventede terapeutiske virkning. Hvis </w:t>
      </w:r>
      <w:proofErr w:type="spellStart"/>
      <w:r w:rsidRPr="001D5105">
        <w:rPr>
          <w:sz w:val="24"/>
          <w:szCs w:val="24"/>
        </w:rPr>
        <w:t>Metoprolol</w:t>
      </w:r>
      <w:proofErr w:type="spellEnd"/>
      <w:r w:rsidRPr="001D5105">
        <w:rPr>
          <w:sz w:val="24"/>
          <w:szCs w:val="24"/>
        </w:rPr>
        <w:t xml:space="preserve"> </w:t>
      </w:r>
      <w:r w:rsidR="00D94752">
        <w:rPr>
          <w:sz w:val="24"/>
          <w:szCs w:val="24"/>
        </w:rPr>
        <w:t>"</w:t>
      </w:r>
      <w:r w:rsidRPr="001D5105">
        <w:rPr>
          <w:sz w:val="24"/>
          <w:szCs w:val="24"/>
        </w:rPr>
        <w:t>Medical Valley</w:t>
      </w:r>
      <w:r w:rsidR="00D94752">
        <w:rPr>
          <w:sz w:val="24"/>
          <w:szCs w:val="24"/>
        </w:rPr>
        <w:t>"</w:t>
      </w:r>
      <w:r w:rsidRPr="001D5105">
        <w:rPr>
          <w:sz w:val="24"/>
          <w:szCs w:val="24"/>
        </w:rPr>
        <w:t xml:space="preserve"> gives til en patient med </w:t>
      </w:r>
      <w:proofErr w:type="spellStart"/>
      <w:r w:rsidRPr="001D5105">
        <w:rPr>
          <w:sz w:val="24"/>
          <w:szCs w:val="24"/>
        </w:rPr>
        <w:t>fæokromocytom</w:t>
      </w:r>
      <w:proofErr w:type="spellEnd"/>
      <w:r w:rsidRPr="001D5105">
        <w:rPr>
          <w:sz w:val="24"/>
          <w:szCs w:val="24"/>
        </w:rPr>
        <w:t xml:space="preserve">, bør behandling med en alfa-blokker overvejes. </w:t>
      </w:r>
    </w:p>
    <w:p w14:paraId="2F11642B" w14:textId="77777777" w:rsidR="00AA7566" w:rsidRPr="001D5105" w:rsidRDefault="00AA7566" w:rsidP="001D5105">
      <w:pPr>
        <w:ind w:left="851"/>
        <w:rPr>
          <w:sz w:val="24"/>
          <w:szCs w:val="24"/>
        </w:rPr>
      </w:pPr>
    </w:p>
    <w:p w14:paraId="493C9725" w14:textId="77777777" w:rsidR="00AA7566" w:rsidRPr="001D5105" w:rsidRDefault="00AA7566" w:rsidP="001D5105">
      <w:pPr>
        <w:ind w:left="851"/>
        <w:rPr>
          <w:sz w:val="24"/>
          <w:szCs w:val="24"/>
        </w:rPr>
      </w:pPr>
      <w:r w:rsidRPr="001D5105">
        <w:rPr>
          <w:sz w:val="24"/>
          <w:szCs w:val="24"/>
        </w:rPr>
        <w:t>Der er begrænsede data om virkning/sikkerhed fra kontrollerede kliniske studier med svær, stabil, symptomatisk hjerteinsufficiens (NYHA-klasse IV). Behandling af hjerteinsufficiens hos disse patienter bør derfor kun indledes af en speciallæge med erfaring inden for dette felt (se pkt. 4.2).</w:t>
      </w:r>
    </w:p>
    <w:p w14:paraId="347F31E5" w14:textId="77777777" w:rsidR="00AA7566" w:rsidRPr="001D5105" w:rsidRDefault="00AA7566" w:rsidP="001D5105">
      <w:pPr>
        <w:ind w:left="851"/>
        <w:rPr>
          <w:sz w:val="24"/>
          <w:szCs w:val="24"/>
        </w:rPr>
      </w:pPr>
    </w:p>
    <w:p w14:paraId="0EA9F4A9" w14:textId="77777777" w:rsidR="00AA7566" w:rsidRPr="001D5105" w:rsidRDefault="00AA7566" w:rsidP="001D5105">
      <w:pPr>
        <w:ind w:left="851"/>
        <w:rPr>
          <w:sz w:val="24"/>
          <w:szCs w:val="24"/>
        </w:rPr>
      </w:pPr>
      <w:r w:rsidRPr="001D5105">
        <w:rPr>
          <w:sz w:val="24"/>
          <w:szCs w:val="24"/>
        </w:rPr>
        <w:t xml:space="preserve">Patienter med symptomatisk hjerteinsufficiens i forbindelse med akut myokardieinfarkt og ustabil angina pectoris blev udelukket fra det studie, som udgør grundlaget for indikationen hjerteinsufficiens. Virkning/sikkerhed ved behandling af akut myokardieinfarkt i forbindelse med disse tilstande er derfor ikke dokumenteret. Anvendelse i forbindelse med ustabil, </w:t>
      </w:r>
      <w:proofErr w:type="spellStart"/>
      <w:r w:rsidRPr="001D5105">
        <w:rPr>
          <w:sz w:val="24"/>
          <w:szCs w:val="24"/>
        </w:rPr>
        <w:t>ukompenseret</w:t>
      </w:r>
      <w:proofErr w:type="spellEnd"/>
      <w:r w:rsidRPr="001D5105">
        <w:rPr>
          <w:sz w:val="24"/>
          <w:szCs w:val="24"/>
        </w:rPr>
        <w:t xml:space="preserve"> hjerteinsufficiens er kontraindiceret (se pkt. 4.3). </w:t>
      </w:r>
    </w:p>
    <w:p w14:paraId="291BC266" w14:textId="77777777" w:rsidR="00AA7566" w:rsidRPr="001D5105" w:rsidRDefault="00AA7566" w:rsidP="001D5105">
      <w:pPr>
        <w:ind w:left="851"/>
        <w:rPr>
          <w:sz w:val="24"/>
          <w:szCs w:val="24"/>
        </w:rPr>
      </w:pPr>
    </w:p>
    <w:p w14:paraId="28FD9614" w14:textId="245921AE" w:rsidR="00AA7566" w:rsidRPr="001D5105" w:rsidRDefault="00AA7566" w:rsidP="001D5105">
      <w:pPr>
        <w:ind w:left="851"/>
        <w:rPr>
          <w:sz w:val="24"/>
          <w:szCs w:val="24"/>
        </w:rPr>
      </w:pPr>
      <w:r w:rsidRPr="001D5105">
        <w:rPr>
          <w:sz w:val="24"/>
          <w:szCs w:val="24"/>
        </w:rPr>
        <w:t xml:space="preserve">Pludselig </w:t>
      </w:r>
      <w:proofErr w:type="spellStart"/>
      <w:r w:rsidRPr="001D5105">
        <w:rPr>
          <w:sz w:val="24"/>
          <w:szCs w:val="24"/>
        </w:rPr>
        <w:t>seponering</w:t>
      </w:r>
      <w:proofErr w:type="spellEnd"/>
      <w:r w:rsidRPr="001D5105">
        <w:rPr>
          <w:sz w:val="24"/>
          <w:szCs w:val="24"/>
        </w:rPr>
        <w:t xml:space="preserve"> af betablokkere, især hos højrisikopatienter, kan være farlig og kan forværre kronisk hjerteinsufficiens samt øge risikoen for myokardieinfarkt og pludselig død. Eventuel </w:t>
      </w:r>
      <w:proofErr w:type="spellStart"/>
      <w:r w:rsidRPr="001D5105">
        <w:rPr>
          <w:sz w:val="24"/>
          <w:szCs w:val="24"/>
        </w:rPr>
        <w:t>seponering</w:t>
      </w:r>
      <w:proofErr w:type="spellEnd"/>
      <w:r w:rsidRPr="001D5105">
        <w:rPr>
          <w:sz w:val="24"/>
          <w:szCs w:val="24"/>
        </w:rPr>
        <w:t xml:space="preserve"> af </w:t>
      </w:r>
      <w:proofErr w:type="spellStart"/>
      <w:r w:rsidRPr="001D5105">
        <w:rPr>
          <w:sz w:val="24"/>
          <w:szCs w:val="24"/>
        </w:rPr>
        <w:t>Metoprolol</w:t>
      </w:r>
      <w:proofErr w:type="spellEnd"/>
      <w:r w:rsidRPr="001D5105">
        <w:rPr>
          <w:sz w:val="24"/>
          <w:szCs w:val="24"/>
        </w:rPr>
        <w:t xml:space="preserve"> </w:t>
      </w:r>
      <w:r w:rsidR="00D94752">
        <w:rPr>
          <w:sz w:val="24"/>
          <w:szCs w:val="24"/>
        </w:rPr>
        <w:t>""</w:t>
      </w:r>
      <w:r w:rsidRPr="001D5105">
        <w:rPr>
          <w:sz w:val="24"/>
          <w:szCs w:val="24"/>
        </w:rPr>
        <w:t>Medical Valley</w:t>
      </w:r>
      <w:r w:rsidR="00D94752">
        <w:rPr>
          <w:sz w:val="24"/>
          <w:szCs w:val="24"/>
        </w:rPr>
        <w:t>"</w:t>
      </w:r>
      <w:r w:rsidRPr="001D5105">
        <w:rPr>
          <w:sz w:val="24"/>
          <w:szCs w:val="24"/>
        </w:rPr>
        <w:t xml:space="preserve"> bør derfor, om muligt, ske trinvist over mindst to uger, hvor dosen trinvist halveres, indtil der nås den endelige dosis, hvor en 23,75 mg </w:t>
      </w:r>
      <w:proofErr w:type="spellStart"/>
      <w:r w:rsidRPr="001D5105">
        <w:rPr>
          <w:sz w:val="24"/>
          <w:szCs w:val="24"/>
        </w:rPr>
        <w:t>metoprololsuccinat</w:t>
      </w:r>
      <w:proofErr w:type="spellEnd"/>
      <w:r w:rsidRPr="001D5105">
        <w:rPr>
          <w:sz w:val="24"/>
          <w:szCs w:val="24"/>
        </w:rPr>
        <w:t xml:space="preserve"> (25 mg </w:t>
      </w:r>
      <w:proofErr w:type="spellStart"/>
      <w:proofErr w:type="gramStart"/>
      <w:r w:rsidRPr="001D5105">
        <w:rPr>
          <w:sz w:val="24"/>
          <w:szCs w:val="24"/>
        </w:rPr>
        <w:t>metoprololtartrat</w:t>
      </w:r>
      <w:proofErr w:type="spellEnd"/>
      <w:r w:rsidRPr="001D5105">
        <w:rPr>
          <w:sz w:val="24"/>
          <w:szCs w:val="24"/>
        </w:rPr>
        <w:t>)-</w:t>
      </w:r>
      <w:proofErr w:type="gramEnd"/>
      <w:r w:rsidRPr="001D5105">
        <w:rPr>
          <w:sz w:val="24"/>
          <w:szCs w:val="24"/>
        </w:rPr>
        <w:t xml:space="preserve">tablet reduceres til en halv tablet. Denne slutdosis skal gives i mindst fire dage før </w:t>
      </w:r>
      <w:proofErr w:type="spellStart"/>
      <w:r w:rsidRPr="001D5105">
        <w:rPr>
          <w:sz w:val="24"/>
          <w:szCs w:val="24"/>
        </w:rPr>
        <w:t>seponering</w:t>
      </w:r>
      <w:proofErr w:type="spellEnd"/>
      <w:r w:rsidRPr="001D5105">
        <w:rPr>
          <w:sz w:val="24"/>
          <w:szCs w:val="24"/>
        </w:rPr>
        <w:t>. I tilfælde af tilstødende symptomer anbefales langsommere nedtrapning.</w:t>
      </w:r>
    </w:p>
    <w:p w14:paraId="23733AA2" w14:textId="77777777" w:rsidR="00AA7566" w:rsidRPr="001D5105" w:rsidRDefault="00AA7566" w:rsidP="001D5105">
      <w:pPr>
        <w:ind w:left="851"/>
        <w:rPr>
          <w:sz w:val="24"/>
          <w:szCs w:val="24"/>
        </w:rPr>
      </w:pPr>
    </w:p>
    <w:p w14:paraId="169D29A1" w14:textId="5979DCBA" w:rsidR="00AA7566" w:rsidRPr="001D5105" w:rsidRDefault="00AA7566" w:rsidP="001D5105">
      <w:pPr>
        <w:ind w:left="851"/>
        <w:rPr>
          <w:sz w:val="24"/>
          <w:szCs w:val="24"/>
        </w:rPr>
      </w:pPr>
      <w:r w:rsidRPr="001D5105">
        <w:rPr>
          <w:sz w:val="24"/>
          <w:szCs w:val="24"/>
        </w:rPr>
        <w:t xml:space="preserve">Før operationen skal anæstesilægen informeres om, at patienten er i behandling med </w:t>
      </w:r>
      <w:proofErr w:type="spellStart"/>
      <w:r w:rsidRPr="001D5105">
        <w:rPr>
          <w:sz w:val="24"/>
          <w:szCs w:val="24"/>
        </w:rPr>
        <w:t>Metoprolol</w:t>
      </w:r>
      <w:proofErr w:type="spellEnd"/>
      <w:r w:rsidRPr="001D5105">
        <w:rPr>
          <w:sz w:val="24"/>
          <w:szCs w:val="24"/>
        </w:rPr>
        <w:t xml:space="preserve"> </w:t>
      </w:r>
      <w:r w:rsidR="00D94752">
        <w:rPr>
          <w:sz w:val="24"/>
          <w:szCs w:val="24"/>
        </w:rPr>
        <w:t>"</w:t>
      </w:r>
      <w:r w:rsidRPr="001D5105">
        <w:rPr>
          <w:sz w:val="24"/>
          <w:szCs w:val="24"/>
        </w:rPr>
        <w:t>Medical Valley</w:t>
      </w:r>
      <w:r w:rsidR="00D94752">
        <w:rPr>
          <w:sz w:val="24"/>
          <w:szCs w:val="24"/>
        </w:rPr>
        <w:t>"</w:t>
      </w:r>
      <w:r w:rsidRPr="001D5105">
        <w:rPr>
          <w:sz w:val="24"/>
          <w:szCs w:val="24"/>
        </w:rPr>
        <w:t xml:space="preserve">. Det frarådes at seponere behandlingen med </w:t>
      </w:r>
      <w:proofErr w:type="gramStart"/>
      <w:r w:rsidRPr="001D5105">
        <w:rPr>
          <w:sz w:val="24"/>
          <w:szCs w:val="24"/>
        </w:rPr>
        <w:t>betablokkere</w:t>
      </w:r>
      <w:proofErr w:type="gramEnd"/>
      <w:r w:rsidRPr="001D5105">
        <w:rPr>
          <w:sz w:val="24"/>
          <w:szCs w:val="24"/>
        </w:rPr>
        <w:t xml:space="preserve"> hos patienter, der gennemgår kirurgi. Hos patienter med </w:t>
      </w:r>
      <w:proofErr w:type="spellStart"/>
      <w:r w:rsidRPr="001D5105">
        <w:rPr>
          <w:sz w:val="24"/>
          <w:szCs w:val="24"/>
        </w:rPr>
        <w:t>kardiovaskulære</w:t>
      </w:r>
      <w:proofErr w:type="spellEnd"/>
      <w:r w:rsidRPr="001D5105">
        <w:rPr>
          <w:sz w:val="24"/>
          <w:szCs w:val="24"/>
        </w:rPr>
        <w:t xml:space="preserve"> risikofaktorer og med forestående kirurgi, som ikke omfatter hjertet, skal en akut indledning med høje doser </w:t>
      </w:r>
      <w:proofErr w:type="spellStart"/>
      <w:r w:rsidRPr="001D5105">
        <w:rPr>
          <w:sz w:val="24"/>
          <w:szCs w:val="24"/>
        </w:rPr>
        <w:t>metoprolol</w:t>
      </w:r>
      <w:proofErr w:type="spellEnd"/>
      <w:r w:rsidRPr="001D5105">
        <w:rPr>
          <w:sz w:val="24"/>
          <w:szCs w:val="24"/>
        </w:rPr>
        <w:t xml:space="preserve"> undgås, idet dette har været forbundet med bradykardi, hypotension og slagtilfælde, inklusive dødsfald.</w:t>
      </w:r>
    </w:p>
    <w:p w14:paraId="2652B19F" w14:textId="77777777" w:rsidR="00AA7566" w:rsidRPr="001D5105" w:rsidRDefault="00AA7566" w:rsidP="001D5105">
      <w:pPr>
        <w:ind w:left="851"/>
        <w:rPr>
          <w:sz w:val="24"/>
          <w:szCs w:val="24"/>
        </w:rPr>
      </w:pPr>
    </w:p>
    <w:p w14:paraId="4D74FA13" w14:textId="77777777" w:rsidR="00AA7566" w:rsidRPr="001D5105" w:rsidRDefault="00AA7566" w:rsidP="001D5105">
      <w:pPr>
        <w:ind w:left="851"/>
        <w:rPr>
          <w:sz w:val="24"/>
          <w:szCs w:val="24"/>
          <w:u w:val="single"/>
        </w:rPr>
      </w:pPr>
      <w:r w:rsidRPr="001D5105">
        <w:rPr>
          <w:sz w:val="24"/>
          <w:szCs w:val="24"/>
          <w:u w:val="single"/>
        </w:rPr>
        <w:t>Hjælpestoffer</w:t>
      </w:r>
    </w:p>
    <w:p w14:paraId="1BAA9886" w14:textId="09ECFDF0" w:rsidR="00AA7566" w:rsidRPr="001D5105" w:rsidRDefault="00AA7566" w:rsidP="001D5105">
      <w:pPr>
        <w:ind w:left="851"/>
        <w:rPr>
          <w:sz w:val="24"/>
          <w:szCs w:val="24"/>
        </w:rPr>
      </w:pPr>
      <w:proofErr w:type="spellStart"/>
      <w:r w:rsidRPr="001D5105">
        <w:rPr>
          <w:sz w:val="24"/>
          <w:szCs w:val="24"/>
        </w:rPr>
        <w:t>Metoprolol</w:t>
      </w:r>
      <w:proofErr w:type="spellEnd"/>
      <w:r w:rsidRPr="001D5105">
        <w:rPr>
          <w:sz w:val="24"/>
          <w:szCs w:val="24"/>
        </w:rPr>
        <w:t xml:space="preserve"> </w:t>
      </w:r>
      <w:r w:rsidR="00D94752">
        <w:rPr>
          <w:sz w:val="24"/>
          <w:szCs w:val="24"/>
        </w:rPr>
        <w:t>"</w:t>
      </w:r>
      <w:r w:rsidRPr="001D5105">
        <w:rPr>
          <w:sz w:val="24"/>
          <w:szCs w:val="24"/>
        </w:rPr>
        <w:t>Medical Valley</w:t>
      </w:r>
      <w:r w:rsidR="00D94752">
        <w:rPr>
          <w:sz w:val="24"/>
          <w:szCs w:val="24"/>
        </w:rPr>
        <w:t>"</w:t>
      </w:r>
      <w:r w:rsidRPr="001D5105">
        <w:rPr>
          <w:sz w:val="24"/>
          <w:szCs w:val="24"/>
        </w:rPr>
        <w:t xml:space="preserve"> indeholder </w:t>
      </w:r>
      <w:proofErr w:type="spellStart"/>
      <w:r w:rsidRPr="001D5105">
        <w:rPr>
          <w:sz w:val="24"/>
          <w:szCs w:val="24"/>
        </w:rPr>
        <w:t>lactose</w:t>
      </w:r>
      <w:proofErr w:type="spellEnd"/>
      <w:r w:rsidRPr="001D5105">
        <w:rPr>
          <w:sz w:val="24"/>
          <w:szCs w:val="24"/>
        </w:rPr>
        <w:t xml:space="preserve">. Bør ikke anvendes til patienter med arvelig </w:t>
      </w:r>
      <w:proofErr w:type="spellStart"/>
      <w:r w:rsidRPr="001D5105">
        <w:rPr>
          <w:sz w:val="24"/>
          <w:szCs w:val="24"/>
        </w:rPr>
        <w:t>galactoseintolerans</w:t>
      </w:r>
      <w:proofErr w:type="spellEnd"/>
      <w:r w:rsidRPr="001D5105">
        <w:rPr>
          <w:sz w:val="24"/>
          <w:szCs w:val="24"/>
        </w:rPr>
        <w:t xml:space="preserve">, en særlig form af hereditær </w:t>
      </w:r>
      <w:proofErr w:type="spellStart"/>
      <w:r w:rsidRPr="001D5105">
        <w:rPr>
          <w:sz w:val="24"/>
          <w:szCs w:val="24"/>
        </w:rPr>
        <w:t>lactasemangel</w:t>
      </w:r>
      <w:proofErr w:type="spellEnd"/>
      <w:r w:rsidRPr="001D5105">
        <w:rPr>
          <w:sz w:val="24"/>
          <w:szCs w:val="24"/>
        </w:rPr>
        <w:t xml:space="preserve"> (Lapp </w:t>
      </w:r>
      <w:proofErr w:type="spellStart"/>
      <w:r w:rsidRPr="001D5105">
        <w:rPr>
          <w:sz w:val="24"/>
          <w:szCs w:val="24"/>
        </w:rPr>
        <w:t>Lactase</w:t>
      </w:r>
      <w:proofErr w:type="spellEnd"/>
      <w:r w:rsidRPr="001D5105">
        <w:rPr>
          <w:sz w:val="24"/>
          <w:szCs w:val="24"/>
        </w:rPr>
        <w:t xml:space="preserve"> </w:t>
      </w:r>
      <w:proofErr w:type="spellStart"/>
      <w:r w:rsidRPr="001D5105">
        <w:rPr>
          <w:sz w:val="24"/>
          <w:szCs w:val="24"/>
        </w:rPr>
        <w:t>deficiency</w:t>
      </w:r>
      <w:proofErr w:type="spellEnd"/>
      <w:r w:rsidRPr="001D5105">
        <w:rPr>
          <w:sz w:val="24"/>
          <w:szCs w:val="24"/>
        </w:rPr>
        <w:t xml:space="preserve">) eller </w:t>
      </w:r>
      <w:proofErr w:type="spellStart"/>
      <w:r w:rsidRPr="001D5105">
        <w:rPr>
          <w:sz w:val="24"/>
          <w:szCs w:val="24"/>
        </w:rPr>
        <w:t>glucose</w:t>
      </w:r>
      <w:proofErr w:type="spellEnd"/>
      <w:r w:rsidRPr="001D5105">
        <w:rPr>
          <w:sz w:val="24"/>
          <w:szCs w:val="24"/>
        </w:rPr>
        <w:t>/</w:t>
      </w:r>
      <w:proofErr w:type="spellStart"/>
      <w:r w:rsidRPr="001D5105">
        <w:rPr>
          <w:sz w:val="24"/>
          <w:szCs w:val="24"/>
        </w:rPr>
        <w:t>galactosemalabsorption</w:t>
      </w:r>
      <w:proofErr w:type="spellEnd"/>
      <w:r w:rsidRPr="001D5105">
        <w:rPr>
          <w:sz w:val="24"/>
          <w:szCs w:val="24"/>
        </w:rPr>
        <w:t>.</w:t>
      </w:r>
    </w:p>
    <w:p w14:paraId="7C9C6701" w14:textId="77777777" w:rsidR="009260DE" w:rsidRPr="001D5105" w:rsidRDefault="009260DE" w:rsidP="009260DE">
      <w:pPr>
        <w:tabs>
          <w:tab w:val="left" w:pos="851"/>
        </w:tabs>
        <w:ind w:left="851"/>
        <w:rPr>
          <w:sz w:val="24"/>
          <w:szCs w:val="24"/>
        </w:rPr>
      </w:pPr>
    </w:p>
    <w:p w14:paraId="17287F5C" w14:textId="77777777" w:rsidR="009260DE" w:rsidRPr="001D5105" w:rsidRDefault="009260DE" w:rsidP="009260DE">
      <w:pPr>
        <w:tabs>
          <w:tab w:val="left" w:pos="851"/>
        </w:tabs>
        <w:ind w:left="851" w:hanging="851"/>
        <w:rPr>
          <w:b/>
          <w:sz w:val="24"/>
          <w:szCs w:val="24"/>
        </w:rPr>
      </w:pPr>
      <w:r w:rsidRPr="001D5105">
        <w:rPr>
          <w:b/>
          <w:sz w:val="24"/>
          <w:szCs w:val="24"/>
        </w:rPr>
        <w:t>4.5</w:t>
      </w:r>
      <w:r w:rsidRPr="001D5105">
        <w:rPr>
          <w:b/>
          <w:sz w:val="24"/>
          <w:szCs w:val="24"/>
        </w:rPr>
        <w:tab/>
        <w:t>Interaktion med andre lægemidler og andre former for interaktion</w:t>
      </w:r>
    </w:p>
    <w:p w14:paraId="2102001D" w14:textId="10EDEB70" w:rsidR="00AA7566" w:rsidRPr="001D5105" w:rsidRDefault="00AA7566" w:rsidP="001D5105">
      <w:pPr>
        <w:ind w:left="851"/>
        <w:rPr>
          <w:sz w:val="24"/>
          <w:szCs w:val="24"/>
          <w:lang w:eastAsia="fr-LU"/>
        </w:rPr>
      </w:pPr>
      <w:proofErr w:type="spellStart"/>
      <w:r w:rsidRPr="001D5105">
        <w:rPr>
          <w:sz w:val="24"/>
          <w:szCs w:val="24"/>
        </w:rPr>
        <w:t>Metoprolol</w:t>
      </w:r>
      <w:proofErr w:type="spellEnd"/>
      <w:r w:rsidRPr="001D5105">
        <w:rPr>
          <w:sz w:val="24"/>
          <w:szCs w:val="24"/>
        </w:rPr>
        <w:t xml:space="preserve"> er et CYP2D6-substrat. Lægemidler, der hæmmer CYP2D6, kan påvirke </w:t>
      </w:r>
      <w:proofErr w:type="spellStart"/>
      <w:r w:rsidRPr="001D5105">
        <w:rPr>
          <w:sz w:val="24"/>
          <w:szCs w:val="24"/>
        </w:rPr>
        <w:t>metoprolols</w:t>
      </w:r>
      <w:proofErr w:type="spellEnd"/>
      <w:r w:rsidRPr="001D5105">
        <w:rPr>
          <w:sz w:val="24"/>
          <w:szCs w:val="24"/>
        </w:rPr>
        <w:t xml:space="preserve"> plasmakoncentration. Eksempler på lægemidler, der hæmmer CYP2D6, er </w:t>
      </w:r>
      <w:proofErr w:type="spellStart"/>
      <w:r w:rsidRPr="001D5105">
        <w:rPr>
          <w:sz w:val="24"/>
          <w:szCs w:val="24"/>
        </w:rPr>
        <w:t>quinidin</w:t>
      </w:r>
      <w:proofErr w:type="spellEnd"/>
      <w:r w:rsidR="00D94752">
        <w:rPr>
          <w:sz w:val="24"/>
          <w:szCs w:val="24"/>
        </w:rPr>
        <w:t>,</w:t>
      </w:r>
      <w:r w:rsidRPr="001D5105">
        <w:rPr>
          <w:sz w:val="24"/>
          <w:szCs w:val="24"/>
        </w:rPr>
        <w:t xml:space="preserve"> </w:t>
      </w:r>
      <w:proofErr w:type="spellStart"/>
      <w:r w:rsidRPr="001D5105">
        <w:rPr>
          <w:sz w:val="24"/>
          <w:szCs w:val="24"/>
        </w:rPr>
        <w:t>terbinafin</w:t>
      </w:r>
      <w:proofErr w:type="spellEnd"/>
      <w:r w:rsidRPr="001D5105">
        <w:rPr>
          <w:sz w:val="24"/>
          <w:szCs w:val="24"/>
        </w:rPr>
        <w:t xml:space="preserve">, </w:t>
      </w:r>
      <w:proofErr w:type="spellStart"/>
      <w:r w:rsidRPr="001D5105">
        <w:rPr>
          <w:sz w:val="24"/>
          <w:szCs w:val="24"/>
        </w:rPr>
        <w:t>paroxetin</w:t>
      </w:r>
      <w:proofErr w:type="spellEnd"/>
      <w:r w:rsidRPr="001D5105">
        <w:rPr>
          <w:sz w:val="24"/>
          <w:szCs w:val="24"/>
        </w:rPr>
        <w:t xml:space="preserve">, </w:t>
      </w:r>
      <w:proofErr w:type="spellStart"/>
      <w:r w:rsidRPr="001D5105">
        <w:rPr>
          <w:sz w:val="24"/>
          <w:szCs w:val="24"/>
        </w:rPr>
        <w:t>fluoxetin</w:t>
      </w:r>
      <w:proofErr w:type="spellEnd"/>
      <w:r w:rsidRPr="001D5105">
        <w:rPr>
          <w:sz w:val="24"/>
          <w:szCs w:val="24"/>
        </w:rPr>
        <w:t xml:space="preserve">, </w:t>
      </w:r>
      <w:proofErr w:type="spellStart"/>
      <w:r w:rsidRPr="001D5105">
        <w:rPr>
          <w:sz w:val="24"/>
          <w:szCs w:val="24"/>
        </w:rPr>
        <w:t>sertralin</w:t>
      </w:r>
      <w:proofErr w:type="spellEnd"/>
      <w:r w:rsidRPr="001D5105">
        <w:rPr>
          <w:sz w:val="24"/>
          <w:szCs w:val="24"/>
        </w:rPr>
        <w:t xml:space="preserve">, </w:t>
      </w:r>
      <w:proofErr w:type="spellStart"/>
      <w:r w:rsidRPr="001D5105">
        <w:rPr>
          <w:sz w:val="24"/>
          <w:szCs w:val="24"/>
        </w:rPr>
        <w:t>celecoxib</w:t>
      </w:r>
      <w:proofErr w:type="spellEnd"/>
      <w:r w:rsidRPr="001D5105">
        <w:rPr>
          <w:sz w:val="24"/>
          <w:szCs w:val="24"/>
        </w:rPr>
        <w:t xml:space="preserve">, </w:t>
      </w:r>
      <w:proofErr w:type="spellStart"/>
      <w:r w:rsidRPr="001D5105">
        <w:rPr>
          <w:sz w:val="24"/>
          <w:szCs w:val="24"/>
        </w:rPr>
        <w:t>propafenon</w:t>
      </w:r>
      <w:proofErr w:type="spellEnd"/>
      <w:r w:rsidRPr="001D5105">
        <w:rPr>
          <w:sz w:val="24"/>
          <w:szCs w:val="24"/>
        </w:rPr>
        <w:t xml:space="preserve"> og </w:t>
      </w:r>
      <w:proofErr w:type="spellStart"/>
      <w:r w:rsidRPr="001D5105">
        <w:rPr>
          <w:sz w:val="24"/>
          <w:szCs w:val="24"/>
        </w:rPr>
        <w:t>difenhydramin</w:t>
      </w:r>
      <w:proofErr w:type="spellEnd"/>
      <w:r w:rsidRPr="001D5105">
        <w:rPr>
          <w:sz w:val="24"/>
          <w:szCs w:val="24"/>
        </w:rPr>
        <w:t xml:space="preserve">. Ved indledning af behandlingen med disse lægemidler hos patienter, der får </w:t>
      </w:r>
      <w:proofErr w:type="spellStart"/>
      <w:r w:rsidRPr="001D5105">
        <w:rPr>
          <w:sz w:val="24"/>
          <w:szCs w:val="24"/>
        </w:rPr>
        <w:t>Metoprolol</w:t>
      </w:r>
      <w:proofErr w:type="spellEnd"/>
      <w:r w:rsidRPr="001D5105">
        <w:rPr>
          <w:sz w:val="24"/>
          <w:szCs w:val="24"/>
        </w:rPr>
        <w:t xml:space="preserve"> </w:t>
      </w:r>
      <w:r w:rsidR="00D94752">
        <w:rPr>
          <w:sz w:val="24"/>
          <w:szCs w:val="24"/>
        </w:rPr>
        <w:t>"</w:t>
      </w:r>
      <w:r w:rsidRPr="001D5105">
        <w:rPr>
          <w:sz w:val="24"/>
          <w:szCs w:val="24"/>
        </w:rPr>
        <w:t>Medical Valley</w:t>
      </w:r>
      <w:r w:rsidR="00D94752">
        <w:rPr>
          <w:sz w:val="24"/>
          <w:szCs w:val="24"/>
        </w:rPr>
        <w:t>"</w:t>
      </w:r>
      <w:r w:rsidRPr="001D5105">
        <w:rPr>
          <w:sz w:val="24"/>
          <w:szCs w:val="24"/>
        </w:rPr>
        <w:t xml:space="preserve">, skal doseringen af </w:t>
      </w:r>
      <w:proofErr w:type="spellStart"/>
      <w:r w:rsidRPr="001D5105">
        <w:rPr>
          <w:sz w:val="24"/>
          <w:szCs w:val="24"/>
        </w:rPr>
        <w:t>Metoprolol</w:t>
      </w:r>
      <w:proofErr w:type="spellEnd"/>
      <w:r w:rsidRPr="001D5105">
        <w:rPr>
          <w:sz w:val="24"/>
          <w:szCs w:val="24"/>
        </w:rPr>
        <w:t xml:space="preserve"> </w:t>
      </w:r>
      <w:r w:rsidR="00D94752">
        <w:rPr>
          <w:sz w:val="24"/>
          <w:szCs w:val="24"/>
        </w:rPr>
        <w:t>"</w:t>
      </w:r>
      <w:r w:rsidRPr="001D5105">
        <w:rPr>
          <w:sz w:val="24"/>
          <w:szCs w:val="24"/>
        </w:rPr>
        <w:t>Medical Valley</w:t>
      </w:r>
      <w:r w:rsidR="00D94752">
        <w:rPr>
          <w:sz w:val="24"/>
          <w:szCs w:val="24"/>
        </w:rPr>
        <w:t>"</w:t>
      </w:r>
      <w:r w:rsidRPr="001D5105">
        <w:rPr>
          <w:sz w:val="24"/>
          <w:szCs w:val="24"/>
        </w:rPr>
        <w:t xml:space="preserve"> muligvis reduceres.</w:t>
      </w:r>
    </w:p>
    <w:p w14:paraId="64CB11B4" w14:textId="77777777" w:rsidR="00AA7566" w:rsidRPr="001D5105" w:rsidRDefault="00AA7566" w:rsidP="001D5105">
      <w:pPr>
        <w:ind w:left="851"/>
        <w:rPr>
          <w:sz w:val="24"/>
          <w:szCs w:val="24"/>
        </w:rPr>
      </w:pPr>
    </w:p>
    <w:p w14:paraId="5D7316EE" w14:textId="1E8E68A0" w:rsidR="00AA7566" w:rsidRPr="001D5105" w:rsidRDefault="00AA7566" w:rsidP="001D5105">
      <w:pPr>
        <w:ind w:left="851"/>
        <w:rPr>
          <w:i/>
          <w:iCs/>
          <w:sz w:val="24"/>
          <w:szCs w:val="24"/>
          <w:u w:val="single"/>
        </w:rPr>
      </w:pPr>
      <w:r w:rsidRPr="001D5105">
        <w:rPr>
          <w:i/>
          <w:iCs/>
          <w:sz w:val="24"/>
          <w:szCs w:val="24"/>
          <w:u w:val="single"/>
        </w:rPr>
        <w:t xml:space="preserve">De følgende kombinationer med </w:t>
      </w:r>
      <w:proofErr w:type="spellStart"/>
      <w:r w:rsidRPr="001D5105">
        <w:rPr>
          <w:i/>
          <w:iCs/>
          <w:sz w:val="24"/>
          <w:szCs w:val="24"/>
          <w:u w:val="single"/>
        </w:rPr>
        <w:t>Metoprolol</w:t>
      </w:r>
      <w:proofErr w:type="spellEnd"/>
      <w:r w:rsidRPr="001D5105">
        <w:rPr>
          <w:i/>
          <w:iCs/>
          <w:sz w:val="24"/>
          <w:szCs w:val="24"/>
          <w:u w:val="single"/>
        </w:rPr>
        <w:t xml:space="preserve"> </w:t>
      </w:r>
      <w:r w:rsidR="00D94752">
        <w:rPr>
          <w:i/>
          <w:iCs/>
          <w:sz w:val="24"/>
          <w:szCs w:val="24"/>
          <w:u w:val="single"/>
        </w:rPr>
        <w:t>"</w:t>
      </w:r>
      <w:r w:rsidRPr="001D5105">
        <w:rPr>
          <w:i/>
          <w:iCs/>
          <w:sz w:val="24"/>
          <w:szCs w:val="24"/>
          <w:u w:val="single"/>
        </w:rPr>
        <w:t>Medical Valley</w:t>
      </w:r>
      <w:r w:rsidR="00D94752">
        <w:rPr>
          <w:i/>
          <w:iCs/>
          <w:sz w:val="24"/>
          <w:szCs w:val="24"/>
          <w:u w:val="single"/>
        </w:rPr>
        <w:t>"</w:t>
      </w:r>
      <w:r w:rsidRPr="001D5105">
        <w:rPr>
          <w:i/>
          <w:iCs/>
          <w:sz w:val="24"/>
          <w:szCs w:val="24"/>
          <w:u w:val="single"/>
        </w:rPr>
        <w:t xml:space="preserve"> bør undgås:</w:t>
      </w:r>
    </w:p>
    <w:p w14:paraId="2343A1EC" w14:textId="77777777" w:rsidR="00AA7566" w:rsidRPr="001D5105" w:rsidRDefault="00AA7566" w:rsidP="001D5105">
      <w:pPr>
        <w:ind w:left="851"/>
        <w:rPr>
          <w:sz w:val="24"/>
          <w:szCs w:val="24"/>
        </w:rPr>
      </w:pPr>
    </w:p>
    <w:p w14:paraId="74A79F11" w14:textId="77777777" w:rsidR="00AA7566" w:rsidRPr="001D5105" w:rsidRDefault="00AA7566" w:rsidP="001D5105">
      <w:pPr>
        <w:ind w:left="851"/>
        <w:rPr>
          <w:sz w:val="24"/>
          <w:szCs w:val="24"/>
        </w:rPr>
      </w:pPr>
      <w:r w:rsidRPr="001D5105">
        <w:rPr>
          <w:i/>
          <w:iCs/>
          <w:sz w:val="24"/>
          <w:szCs w:val="24"/>
        </w:rPr>
        <w:t>Barbitursyrederivater:</w:t>
      </w:r>
      <w:r w:rsidRPr="001D5105">
        <w:rPr>
          <w:sz w:val="24"/>
          <w:szCs w:val="24"/>
        </w:rPr>
        <w:t xml:space="preserve"> Barbiturater (undersøgt med </w:t>
      </w:r>
      <w:proofErr w:type="spellStart"/>
      <w:r w:rsidRPr="001D5105">
        <w:rPr>
          <w:sz w:val="24"/>
          <w:szCs w:val="24"/>
        </w:rPr>
        <w:t>pentobarbital</w:t>
      </w:r>
      <w:proofErr w:type="spellEnd"/>
      <w:r w:rsidRPr="001D5105">
        <w:rPr>
          <w:sz w:val="24"/>
          <w:szCs w:val="24"/>
        </w:rPr>
        <w:t xml:space="preserve">) inducerer metabolismen af </w:t>
      </w:r>
      <w:proofErr w:type="spellStart"/>
      <w:r w:rsidRPr="001D5105">
        <w:rPr>
          <w:sz w:val="24"/>
          <w:szCs w:val="24"/>
        </w:rPr>
        <w:t>metoprolol</w:t>
      </w:r>
      <w:proofErr w:type="spellEnd"/>
      <w:r w:rsidRPr="001D5105">
        <w:rPr>
          <w:sz w:val="24"/>
          <w:szCs w:val="24"/>
        </w:rPr>
        <w:t xml:space="preserve"> ved enzyminduktion.</w:t>
      </w:r>
    </w:p>
    <w:p w14:paraId="5D8E4230" w14:textId="77777777" w:rsidR="00AA7566" w:rsidRPr="001D5105" w:rsidRDefault="00AA7566" w:rsidP="001D5105">
      <w:pPr>
        <w:ind w:left="851"/>
        <w:rPr>
          <w:sz w:val="24"/>
          <w:szCs w:val="24"/>
        </w:rPr>
      </w:pPr>
    </w:p>
    <w:p w14:paraId="358E24BF" w14:textId="77777777" w:rsidR="00AA7566" w:rsidRPr="001D5105" w:rsidRDefault="00AA7566" w:rsidP="001D5105">
      <w:pPr>
        <w:ind w:left="851"/>
        <w:rPr>
          <w:sz w:val="24"/>
          <w:szCs w:val="24"/>
        </w:rPr>
      </w:pPr>
      <w:proofErr w:type="spellStart"/>
      <w:r w:rsidRPr="001D5105">
        <w:rPr>
          <w:i/>
          <w:iCs/>
          <w:sz w:val="24"/>
          <w:szCs w:val="24"/>
        </w:rPr>
        <w:t>Propafenon</w:t>
      </w:r>
      <w:proofErr w:type="spellEnd"/>
      <w:r w:rsidRPr="001D5105">
        <w:rPr>
          <w:i/>
          <w:iCs/>
          <w:sz w:val="24"/>
          <w:szCs w:val="24"/>
        </w:rPr>
        <w:t xml:space="preserve">: </w:t>
      </w:r>
      <w:r w:rsidRPr="001D5105">
        <w:rPr>
          <w:sz w:val="24"/>
          <w:szCs w:val="24"/>
        </w:rPr>
        <w:t xml:space="preserve">Ved administration af </w:t>
      </w:r>
      <w:proofErr w:type="spellStart"/>
      <w:r w:rsidRPr="001D5105">
        <w:rPr>
          <w:sz w:val="24"/>
          <w:szCs w:val="24"/>
        </w:rPr>
        <w:t>propafenon</w:t>
      </w:r>
      <w:proofErr w:type="spellEnd"/>
      <w:r w:rsidRPr="001D5105">
        <w:rPr>
          <w:sz w:val="24"/>
          <w:szCs w:val="24"/>
        </w:rPr>
        <w:t xml:space="preserve"> til fire patienter i behandling med </w:t>
      </w:r>
      <w:proofErr w:type="spellStart"/>
      <w:r w:rsidRPr="001D5105">
        <w:rPr>
          <w:sz w:val="24"/>
          <w:szCs w:val="24"/>
        </w:rPr>
        <w:t>metoprolol</w:t>
      </w:r>
      <w:proofErr w:type="spellEnd"/>
      <w:r w:rsidRPr="001D5105">
        <w:rPr>
          <w:sz w:val="24"/>
          <w:szCs w:val="24"/>
        </w:rPr>
        <w:t xml:space="preserve"> steg plasmakoncentrationen af </w:t>
      </w:r>
      <w:proofErr w:type="spellStart"/>
      <w:r w:rsidRPr="001D5105">
        <w:rPr>
          <w:sz w:val="24"/>
          <w:szCs w:val="24"/>
        </w:rPr>
        <w:t>metoprolol</w:t>
      </w:r>
      <w:proofErr w:type="spellEnd"/>
      <w:r w:rsidRPr="001D5105">
        <w:rPr>
          <w:sz w:val="24"/>
          <w:szCs w:val="24"/>
        </w:rPr>
        <w:t xml:space="preserve"> 2‒5 gange, og to patienter fik bivirkninger, der er typiske for </w:t>
      </w:r>
      <w:proofErr w:type="spellStart"/>
      <w:r w:rsidRPr="001D5105">
        <w:rPr>
          <w:sz w:val="24"/>
          <w:szCs w:val="24"/>
        </w:rPr>
        <w:t>metoprolol</w:t>
      </w:r>
      <w:proofErr w:type="spellEnd"/>
      <w:r w:rsidRPr="001D5105">
        <w:rPr>
          <w:sz w:val="24"/>
          <w:szCs w:val="24"/>
        </w:rPr>
        <w:t xml:space="preserve">. Interaktionen blev bekræftet i et studie med otte raske frivillige forsøgspersoner. Interaktionen skyldes formentlig, at </w:t>
      </w:r>
      <w:proofErr w:type="spellStart"/>
      <w:r w:rsidRPr="001D5105">
        <w:rPr>
          <w:sz w:val="24"/>
          <w:szCs w:val="24"/>
        </w:rPr>
        <w:t>propafenon</w:t>
      </w:r>
      <w:proofErr w:type="spellEnd"/>
      <w:r w:rsidRPr="001D5105">
        <w:rPr>
          <w:sz w:val="24"/>
          <w:szCs w:val="24"/>
        </w:rPr>
        <w:t xml:space="preserve">, ligesom </w:t>
      </w:r>
      <w:proofErr w:type="spellStart"/>
      <w:r w:rsidRPr="001D5105">
        <w:rPr>
          <w:sz w:val="24"/>
          <w:szCs w:val="24"/>
        </w:rPr>
        <w:t>quinidin</w:t>
      </w:r>
      <w:proofErr w:type="spellEnd"/>
      <w:r w:rsidRPr="001D5105">
        <w:rPr>
          <w:sz w:val="24"/>
          <w:szCs w:val="24"/>
        </w:rPr>
        <w:t xml:space="preserve">, hæmmer </w:t>
      </w:r>
      <w:proofErr w:type="spellStart"/>
      <w:r w:rsidRPr="001D5105">
        <w:rPr>
          <w:sz w:val="24"/>
          <w:szCs w:val="24"/>
        </w:rPr>
        <w:t>metoprolols</w:t>
      </w:r>
      <w:proofErr w:type="spellEnd"/>
      <w:r w:rsidRPr="001D5105">
        <w:rPr>
          <w:sz w:val="24"/>
          <w:szCs w:val="24"/>
        </w:rPr>
        <w:t xml:space="preserve"> metabolisme via </w:t>
      </w:r>
      <w:proofErr w:type="spellStart"/>
      <w:r w:rsidRPr="001D5105">
        <w:rPr>
          <w:sz w:val="24"/>
          <w:szCs w:val="24"/>
        </w:rPr>
        <w:t>cytochrom</w:t>
      </w:r>
      <w:proofErr w:type="spellEnd"/>
      <w:r w:rsidRPr="001D5105">
        <w:rPr>
          <w:sz w:val="24"/>
          <w:szCs w:val="24"/>
        </w:rPr>
        <w:t xml:space="preserve"> P450 2D6. Kombinationen er sandsynligvis svær at håndtere, da </w:t>
      </w:r>
      <w:proofErr w:type="spellStart"/>
      <w:r w:rsidRPr="001D5105">
        <w:rPr>
          <w:sz w:val="24"/>
          <w:szCs w:val="24"/>
        </w:rPr>
        <w:t>propafenon</w:t>
      </w:r>
      <w:proofErr w:type="spellEnd"/>
      <w:r w:rsidRPr="001D5105">
        <w:rPr>
          <w:sz w:val="24"/>
          <w:szCs w:val="24"/>
        </w:rPr>
        <w:t xml:space="preserve"> også har beta-receptorblokerende egenskaber.</w:t>
      </w:r>
    </w:p>
    <w:p w14:paraId="29249026" w14:textId="77777777" w:rsidR="00AA7566" w:rsidRPr="001D5105" w:rsidRDefault="00AA7566" w:rsidP="001D5105">
      <w:pPr>
        <w:ind w:left="851"/>
        <w:rPr>
          <w:sz w:val="24"/>
          <w:szCs w:val="24"/>
        </w:rPr>
      </w:pPr>
    </w:p>
    <w:p w14:paraId="7ABAD6B2" w14:textId="77777777" w:rsidR="00AA7566" w:rsidRPr="001D5105" w:rsidRDefault="00AA7566" w:rsidP="001D5105">
      <w:pPr>
        <w:ind w:left="851"/>
        <w:rPr>
          <w:sz w:val="24"/>
          <w:szCs w:val="24"/>
        </w:rPr>
      </w:pPr>
      <w:proofErr w:type="spellStart"/>
      <w:r w:rsidRPr="001D5105">
        <w:rPr>
          <w:i/>
          <w:iCs/>
          <w:sz w:val="24"/>
          <w:szCs w:val="24"/>
        </w:rPr>
        <w:t>Verapamil</w:t>
      </w:r>
      <w:proofErr w:type="spellEnd"/>
      <w:r w:rsidRPr="001D5105">
        <w:rPr>
          <w:sz w:val="24"/>
          <w:szCs w:val="24"/>
        </w:rPr>
        <w:t xml:space="preserve">: </w:t>
      </w:r>
      <w:proofErr w:type="spellStart"/>
      <w:r w:rsidRPr="001D5105">
        <w:rPr>
          <w:sz w:val="24"/>
          <w:szCs w:val="24"/>
        </w:rPr>
        <w:t>Verapamil</w:t>
      </w:r>
      <w:proofErr w:type="spellEnd"/>
      <w:r w:rsidRPr="001D5105">
        <w:rPr>
          <w:sz w:val="24"/>
          <w:szCs w:val="24"/>
        </w:rPr>
        <w:t xml:space="preserve"> kan i kombination med betablokkere (beskrevet for </w:t>
      </w:r>
      <w:proofErr w:type="spellStart"/>
      <w:r w:rsidRPr="001D5105">
        <w:rPr>
          <w:sz w:val="24"/>
          <w:szCs w:val="24"/>
        </w:rPr>
        <w:t>atenolol</w:t>
      </w:r>
      <w:proofErr w:type="spellEnd"/>
      <w:r w:rsidRPr="001D5105">
        <w:rPr>
          <w:sz w:val="24"/>
          <w:szCs w:val="24"/>
        </w:rPr>
        <w:t xml:space="preserve">, </w:t>
      </w:r>
      <w:proofErr w:type="spellStart"/>
      <w:r w:rsidRPr="001D5105">
        <w:rPr>
          <w:sz w:val="24"/>
          <w:szCs w:val="24"/>
        </w:rPr>
        <w:t>propranolol</w:t>
      </w:r>
      <w:proofErr w:type="spellEnd"/>
      <w:r w:rsidRPr="001D5105">
        <w:rPr>
          <w:sz w:val="24"/>
          <w:szCs w:val="24"/>
        </w:rPr>
        <w:t xml:space="preserve"> og </w:t>
      </w:r>
      <w:proofErr w:type="spellStart"/>
      <w:r w:rsidRPr="001D5105">
        <w:rPr>
          <w:sz w:val="24"/>
          <w:szCs w:val="24"/>
        </w:rPr>
        <w:t>pindolol</w:t>
      </w:r>
      <w:proofErr w:type="spellEnd"/>
      <w:r w:rsidRPr="001D5105">
        <w:rPr>
          <w:sz w:val="24"/>
          <w:szCs w:val="24"/>
        </w:rPr>
        <w:t xml:space="preserve">) forårsage bradykardi og blodtryksfald. </w:t>
      </w:r>
      <w:proofErr w:type="spellStart"/>
      <w:r w:rsidRPr="001D5105">
        <w:rPr>
          <w:sz w:val="24"/>
          <w:szCs w:val="24"/>
        </w:rPr>
        <w:t>Verapamil</w:t>
      </w:r>
      <w:proofErr w:type="spellEnd"/>
      <w:r w:rsidRPr="001D5105">
        <w:rPr>
          <w:sz w:val="24"/>
          <w:szCs w:val="24"/>
        </w:rPr>
        <w:t xml:space="preserve"> og betablokkere har additiv hæmmende virkning på AV-overledningen og sinusnodefunktionen.</w:t>
      </w:r>
    </w:p>
    <w:p w14:paraId="6CCB6325" w14:textId="77777777" w:rsidR="00AA7566" w:rsidRPr="001D5105" w:rsidRDefault="00AA7566" w:rsidP="001D5105">
      <w:pPr>
        <w:ind w:left="851"/>
        <w:rPr>
          <w:sz w:val="24"/>
          <w:szCs w:val="24"/>
        </w:rPr>
      </w:pPr>
    </w:p>
    <w:p w14:paraId="51A785A4" w14:textId="0265F300" w:rsidR="00AA7566" w:rsidRPr="001D5105" w:rsidRDefault="00AA7566" w:rsidP="001D5105">
      <w:pPr>
        <w:ind w:left="851"/>
        <w:rPr>
          <w:i/>
          <w:iCs/>
          <w:sz w:val="24"/>
          <w:szCs w:val="24"/>
          <w:u w:val="single"/>
        </w:rPr>
      </w:pPr>
      <w:r w:rsidRPr="001D5105">
        <w:rPr>
          <w:i/>
          <w:iCs/>
          <w:sz w:val="24"/>
          <w:szCs w:val="24"/>
          <w:u w:val="single"/>
        </w:rPr>
        <w:t xml:space="preserve">De følgende kombinationer med </w:t>
      </w:r>
      <w:proofErr w:type="spellStart"/>
      <w:r w:rsidRPr="001D5105">
        <w:rPr>
          <w:i/>
          <w:iCs/>
          <w:sz w:val="24"/>
          <w:szCs w:val="24"/>
          <w:u w:val="single"/>
        </w:rPr>
        <w:t>Metoprolol</w:t>
      </w:r>
      <w:proofErr w:type="spellEnd"/>
      <w:r w:rsidRPr="001D5105">
        <w:rPr>
          <w:i/>
          <w:iCs/>
          <w:sz w:val="24"/>
          <w:szCs w:val="24"/>
          <w:u w:val="single"/>
        </w:rPr>
        <w:t xml:space="preserve"> </w:t>
      </w:r>
      <w:r w:rsidR="00D94752">
        <w:rPr>
          <w:i/>
          <w:iCs/>
          <w:sz w:val="24"/>
          <w:szCs w:val="24"/>
          <w:u w:val="single"/>
        </w:rPr>
        <w:t>"</w:t>
      </w:r>
      <w:r w:rsidRPr="001D5105">
        <w:rPr>
          <w:i/>
          <w:iCs/>
          <w:sz w:val="24"/>
          <w:szCs w:val="24"/>
          <w:u w:val="single"/>
        </w:rPr>
        <w:t>Medical Valley</w:t>
      </w:r>
      <w:r w:rsidR="00D94752">
        <w:rPr>
          <w:i/>
          <w:iCs/>
          <w:sz w:val="24"/>
          <w:szCs w:val="24"/>
          <w:u w:val="single"/>
        </w:rPr>
        <w:t>"</w:t>
      </w:r>
      <w:r w:rsidRPr="001D5105">
        <w:rPr>
          <w:i/>
          <w:iCs/>
          <w:sz w:val="24"/>
          <w:szCs w:val="24"/>
          <w:u w:val="single"/>
        </w:rPr>
        <w:t xml:space="preserve"> kan kræve dosisjustering:</w:t>
      </w:r>
    </w:p>
    <w:p w14:paraId="22BEC084" w14:textId="77777777" w:rsidR="00AA7566" w:rsidRPr="001D5105" w:rsidRDefault="00AA7566" w:rsidP="001D5105">
      <w:pPr>
        <w:ind w:left="851"/>
        <w:rPr>
          <w:sz w:val="24"/>
          <w:szCs w:val="24"/>
        </w:rPr>
      </w:pPr>
    </w:p>
    <w:p w14:paraId="0AEC5CED" w14:textId="77777777" w:rsidR="00AA7566" w:rsidRPr="001D5105" w:rsidRDefault="00AA7566" w:rsidP="001D5105">
      <w:pPr>
        <w:ind w:left="851"/>
        <w:rPr>
          <w:sz w:val="24"/>
          <w:szCs w:val="24"/>
        </w:rPr>
      </w:pPr>
      <w:proofErr w:type="spellStart"/>
      <w:r w:rsidRPr="001D5105">
        <w:rPr>
          <w:i/>
          <w:iCs/>
          <w:sz w:val="24"/>
          <w:szCs w:val="24"/>
        </w:rPr>
        <w:t>Amiodaron</w:t>
      </w:r>
      <w:proofErr w:type="spellEnd"/>
      <w:r w:rsidRPr="001D5105">
        <w:rPr>
          <w:i/>
          <w:iCs/>
          <w:sz w:val="24"/>
          <w:szCs w:val="24"/>
        </w:rPr>
        <w:t>:</w:t>
      </w:r>
      <w:r w:rsidRPr="001D5105">
        <w:rPr>
          <w:sz w:val="24"/>
          <w:szCs w:val="24"/>
        </w:rPr>
        <w:t xml:space="preserve"> En case </w:t>
      </w:r>
      <w:proofErr w:type="spellStart"/>
      <w:r w:rsidRPr="001D5105">
        <w:rPr>
          <w:sz w:val="24"/>
          <w:szCs w:val="24"/>
        </w:rPr>
        <w:t>report</w:t>
      </w:r>
      <w:proofErr w:type="spellEnd"/>
      <w:r w:rsidRPr="001D5105">
        <w:rPr>
          <w:sz w:val="24"/>
          <w:szCs w:val="24"/>
        </w:rPr>
        <w:t xml:space="preserve"> tyder på, at patienter behandlet med </w:t>
      </w:r>
      <w:proofErr w:type="spellStart"/>
      <w:r w:rsidRPr="001D5105">
        <w:rPr>
          <w:sz w:val="24"/>
          <w:szCs w:val="24"/>
        </w:rPr>
        <w:t>amiodaron</w:t>
      </w:r>
      <w:proofErr w:type="spellEnd"/>
      <w:r w:rsidRPr="001D5105">
        <w:rPr>
          <w:sz w:val="24"/>
          <w:szCs w:val="24"/>
        </w:rPr>
        <w:t xml:space="preserve"> kan udvikle alvorlig sinus bradykardi under samtidig behandling med </w:t>
      </w:r>
      <w:proofErr w:type="spellStart"/>
      <w:r w:rsidRPr="001D5105">
        <w:rPr>
          <w:sz w:val="24"/>
          <w:szCs w:val="24"/>
        </w:rPr>
        <w:t>metoprolol</w:t>
      </w:r>
      <w:proofErr w:type="spellEnd"/>
      <w:r w:rsidRPr="001D5105">
        <w:rPr>
          <w:sz w:val="24"/>
          <w:szCs w:val="24"/>
        </w:rPr>
        <w:t xml:space="preserve">. </w:t>
      </w:r>
      <w:proofErr w:type="spellStart"/>
      <w:r w:rsidRPr="001D5105">
        <w:rPr>
          <w:sz w:val="24"/>
          <w:szCs w:val="24"/>
        </w:rPr>
        <w:t>Amiodaron</w:t>
      </w:r>
      <w:proofErr w:type="spellEnd"/>
      <w:r w:rsidRPr="001D5105">
        <w:rPr>
          <w:sz w:val="24"/>
          <w:szCs w:val="24"/>
        </w:rPr>
        <w:t xml:space="preserve"> har en ekstremt lang halveringstid (ca. 50 dage), hvilket indebærer, at der kan optræde interaktion lang tid efter </w:t>
      </w:r>
      <w:proofErr w:type="spellStart"/>
      <w:r w:rsidRPr="001D5105">
        <w:rPr>
          <w:sz w:val="24"/>
          <w:szCs w:val="24"/>
        </w:rPr>
        <w:t>seponering</w:t>
      </w:r>
      <w:proofErr w:type="spellEnd"/>
      <w:r w:rsidRPr="001D5105">
        <w:rPr>
          <w:sz w:val="24"/>
          <w:szCs w:val="24"/>
        </w:rPr>
        <w:t xml:space="preserve"> af lægemidlet.</w:t>
      </w:r>
    </w:p>
    <w:p w14:paraId="28B5A2D3" w14:textId="77777777" w:rsidR="00AA7566" w:rsidRPr="001D5105" w:rsidRDefault="00AA7566" w:rsidP="001D5105">
      <w:pPr>
        <w:ind w:left="851"/>
        <w:rPr>
          <w:sz w:val="24"/>
          <w:szCs w:val="24"/>
        </w:rPr>
      </w:pPr>
    </w:p>
    <w:p w14:paraId="5B34515E" w14:textId="77777777" w:rsidR="00AA7566" w:rsidRPr="001D5105" w:rsidRDefault="00AA7566" w:rsidP="001D5105">
      <w:pPr>
        <w:ind w:left="851"/>
        <w:rPr>
          <w:sz w:val="24"/>
          <w:szCs w:val="24"/>
        </w:rPr>
      </w:pPr>
      <w:r w:rsidRPr="001D5105">
        <w:rPr>
          <w:i/>
          <w:iCs/>
          <w:sz w:val="24"/>
          <w:szCs w:val="24"/>
        </w:rPr>
        <w:t xml:space="preserve">Klasse I </w:t>
      </w:r>
      <w:proofErr w:type="spellStart"/>
      <w:r w:rsidRPr="001D5105">
        <w:rPr>
          <w:i/>
          <w:iCs/>
          <w:sz w:val="24"/>
          <w:szCs w:val="24"/>
        </w:rPr>
        <w:t>antiarytmika</w:t>
      </w:r>
      <w:proofErr w:type="spellEnd"/>
      <w:r w:rsidRPr="001D5105">
        <w:rPr>
          <w:i/>
          <w:iCs/>
          <w:sz w:val="24"/>
          <w:szCs w:val="24"/>
        </w:rPr>
        <w:t>:</w:t>
      </w:r>
      <w:r w:rsidRPr="001D5105">
        <w:rPr>
          <w:sz w:val="24"/>
          <w:szCs w:val="24"/>
        </w:rPr>
        <w:t xml:space="preserve"> Klasse I </w:t>
      </w:r>
      <w:proofErr w:type="spellStart"/>
      <w:r w:rsidRPr="001D5105">
        <w:rPr>
          <w:sz w:val="24"/>
          <w:szCs w:val="24"/>
        </w:rPr>
        <w:t>antiarytmika</w:t>
      </w:r>
      <w:proofErr w:type="spellEnd"/>
      <w:r w:rsidRPr="001D5105">
        <w:rPr>
          <w:sz w:val="24"/>
          <w:szCs w:val="24"/>
        </w:rPr>
        <w:t xml:space="preserve"> og betablokkere har </w:t>
      </w:r>
      <w:proofErr w:type="spellStart"/>
      <w:r w:rsidRPr="001D5105">
        <w:rPr>
          <w:sz w:val="24"/>
          <w:szCs w:val="24"/>
        </w:rPr>
        <w:t>additive</w:t>
      </w:r>
      <w:proofErr w:type="spellEnd"/>
      <w:r w:rsidRPr="001D5105">
        <w:rPr>
          <w:sz w:val="24"/>
          <w:szCs w:val="24"/>
        </w:rPr>
        <w:t xml:space="preserve"> negative inotrope virkninger, som kan medføre alvorlige </w:t>
      </w:r>
      <w:proofErr w:type="spellStart"/>
      <w:r w:rsidRPr="001D5105">
        <w:rPr>
          <w:sz w:val="24"/>
          <w:szCs w:val="24"/>
        </w:rPr>
        <w:t>hæmodynamiske</w:t>
      </w:r>
      <w:proofErr w:type="spellEnd"/>
      <w:r w:rsidRPr="001D5105">
        <w:rPr>
          <w:sz w:val="24"/>
          <w:szCs w:val="24"/>
        </w:rPr>
        <w:t xml:space="preserve"> bivirkninger hos patienter med nedsat funktion af venstre ventrikel. Kombinationen bør også undgås ved syg sinus syndrom og patologiske forstyrrelser i AV-overledningen. Interaktionen er bedst dokumenteret for </w:t>
      </w:r>
      <w:proofErr w:type="spellStart"/>
      <w:r w:rsidRPr="001D5105">
        <w:rPr>
          <w:sz w:val="24"/>
          <w:szCs w:val="24"/>
        </w:rPr>
        <w:t>disopyramid</w:t>
      </w:r>
      <w:proofErr w:type="spellEnd"/>
      <w:r w:rsidRPr="001D5105">
        <w:rPr>
          <w:sz w:val="24"/>
          <w:szCs w:val="24"/>
        </w:rPr>
        <w:t xml:space="preserve">. </w:t>
      </w:r>
    </w:p>
    <w:p w14:paraId="01225F64" w14:textId="77777777" w:rsidR="00AA7566" w:rsidRPr="001D5105" w:rsidRDefault="00AA7566" w:rsidP="001D5105">
      <w:pPr>
        <w:ind w:left="851"/>
        <w:rPr>
          <w:sz w:val="24"/>
          <w:szCs w:val="24"/>
        </w:rPr>
      </w:pPr>
    </w:p>
    <w:p w14:paraId="1EB22372" w14:textId="77777777" w:rsidR="00AA7566" w:rsidRPr="001D5105" w:rsidRDefault="00AA7566" w:rsidP="001D5105">
      <w:pPr>
        <w:ind w:left="851"/>
        <w:rPr>
          <w:sz w:val="24"/>
          <w:szCs w:val="24"/>
        </w:rPr>
      </w:pPr>
      <w:r w:rsidRPr="001D5105">
        <w:rPr>
          <w:i/>
          <w:iCs/>
          <w:sz w:val="24"/>
          <w:szCs w:val="24"/>
        </w:rPr>
        <w:lastRenderedPageBreak/>
        <w:t>Non-</w:t>
      </w:r>
      <w:proofErr w:type="spellStart"/>
      <w:r w:rsidRPr="001D5105">
        <w:rPr>
          <w:i/>
          <w:iCs/>
          <w:sz w:val="24"/>
          <w:szCs w:val="24"/>
        </w:rPr>
        <w:t>steroide</w:t>
      </w:r>
      <w:proofErr w:type="spellEnd"/>
      <w:r w:rsidRPr="001D5105">
        <w:rPr>
          <w:i/>
          <w:iCs/>
          <w:sz w:val="24"/>
          <w:szCs w:val="24"/>
        </w:rPr>
        <w:t xml:space="preserve"> antiinflammatoriske/antireumatiske lægemidler (NSAID): </w:t>
      </w:r>
      <w:r w:rsidRPr="001D5105">
        <w:rPr>
          <w:sz w:val="24"/>
          <w:szCs w:val="24"/>
        </w:rPr>
        <w:t>NSAID-</w:t>
      </w:r>
      <w:proofErr w:type="spellStart"/>
      <w:r w:rsidRPr="001D5105">
        <w:rPr>
          <w:sz w:val="24"/>
          <w:szCs w:val="24"/>
        </w:rPr>
        <w:t>antiflogistika</w:t>
      </w:r>
      <w:proofErr w:type="spellEnd"/>
      <w:r w:rsidRPr="001D5105">
        <w:rPr>
          <w:sz w:val="24"/>
          <w:szCs w:val="24"/>
        </w:rPr>
        <w:t xml:space="preserve"> er vist at modvirke den </w:t>
      </w:r>
      <w:proofErr w:type="spellStart"/>
      <w:r w:rsidRPr="001D5105">
        <w:rPr>
          <w:sz w:val="24"/>
          <w:szCs w:val="24"/>
        </w:rPr>
        <w:t>antihypertensive</w:t>
      </w:r>
      <w:proofErr w:type="spellEnd"/>
      <w:r w:rsidRPr="001D5105">
        <w:rPr>
          <w:sz w:val="24"/>
          <w:szCs w:val="24"/>
        </w:rPr>
        <w:t xml:space="preserve"> virkning af betablokkere. Dette er primært undersøgt med </w:t>
      </w:r>
      <w:proofErr w:type="spellStart"/>
      <w:r w:rsidRPr="001D5105">
        <w:rPr>
          <w:sz w:val="24"/>
          <w:szCs w:val="24"/>
        </w:rPr>
        <w:t>indomethacin</w:t>
      </w:r>
      <w:proofErr w:type="spellEnd"/>
      <w:r w:rsidRPr="001D5105">
        <w:rPr>
          <w:sz w:val="24"/>
          <w:szCs w:val="24"/>
        </w:rPr>
        <w:t xml:space="preserve">. Denne interaktion forekommer formentlig ikke med </w:t>
      </w:r>
      <w:proofErr w:type="spellStart"/>
      <w:r w:rsidRPr="001D5105">
        <w:rPr>
          <w:sz w:val="24"/>
          <w:szCs w:val="24"/>
        </w:rPr>
        <w:t>sulindac</w:t>
      </w:r>
      <w:proofErr w:type="spellEnd"/>
      <w:r w:rsidRPr="001D5105">
        <w:rPr>
          <w:sz w:val="24"/>
          <w:szCs w:val="24"/>
        </w:rPr>
        <w:t xml:space="preserve">. Der er udført en negativ interaktionsundersøgelse med </w:t>
      </w:r>
      <w:proofErr w:type="spellStart"/>
      <w:r w:rsidRPr="001D5105">
        <w:rPr>
          <w:sz w:val="24"/>
          <w:szCs w:val="24"/>
        </w:rPr>
        <w:t>diclofenac</w:t>
      </w:r>
      <w:proofErr w:type="spellEnd"/>
      <w:r w:rsidRPr="001D5105">
        <w:rPr>
          <w:sz w:val="24"/>
          <w:szCs w:val="24"/>
        </w:rPr>
        <w:t xml:space="preserve">. </w:t>
      </w:r>
    </w:p>
    <w:p w14:paraId="33069506" w14:textId="77777777" w:rsidR="00AA7566" w:rsidRPr="001D5105" w:rsidRDefault="00AA7566" w:rsidP="001D5105">
      <w:pPr>
        <w:ind w:left="851"/>
        <w:rPr>
          <w:sz w:val="24"/>
          <w:szCs w:val="24"/>
        </w:rPr>
      </w:pPr>
    </w:p>
    <w:p w14:paraId="1E8FC689" w14:textId="77777777" w:rsidR="00AA7566" w:rsidRPr="001D5105" w:rsidRDefault="00AA7566" w:rsidP="001D5105">
      <w:pPr>
        <w:ind w:left="851"/>
        <w:rPr>
          <w:sz w:val="24"/>
          <w:szCs w:val="24"/>
        </w:rPr>
      </w:pPr>
      <w:r w:rsidRPr="001D5105">
        <w:rPr>
          <w:i/>
          <w:iCs/>
          <w:sz w:val="24"/>
          <w:szCs w:val="24"/>
        </w:rPr>
        <w:t>Digitalisglykosider:</w:t>
      </w:r>
      <w:r w:rsidRPr="001D5105">
        <w:rPr>
          <w:sz w:val="24"/>
          <w:szCs w:val="24"/>
        </w:rPr>
        <w:t xml:space="preserve"> Digitalisglykosider i kombination med </w:t>
      </w:r>
      <w:proofErr w:type="gramStart"/>
      <w:r w:rsidRPr="001D5105">
        <w:rPr>
          <w:sz w:val="24"/>
          <w:szCs w:val="24"/>
        </w:rPr>
        <w:t>betablokkere</w:t>
      </w:r>
      <w:proofErr w:type="gramEnd"/>
      <w:r w:rsidRPr="001D5105">
        <w:rPr>
          <w:sz w:val="24"/>
          <w:szCs w:val="24"/>
        </w:rPr>
        <w:t xml:space="preserve"> kan forlænge den </w:t>
      </w:r>
      <w:proofErr w:type="spellStart"/>
      <w:r w:rsidRPr="001D5105">
        <w:rPr>
          <w:sz w:val="24"/>
          <w:szCs w:val="24"/>
        </w:rPr>
        <w:t>atrioventrikulære</w:t>
      </w:r>
      <w:proofErr w:type="spellEnd"/>
      <w:r w:rsidRPr="001D5105">
        <w:rPr>
          <w:sz w:val="24"/>
          <w:szCs w:val="24"/>
        </w:rPr>
        <w:t xml:space="preserve"> overledningstid og inducere bradykardi.</w:t>
      </w:r>
    </w:p>
    <w:p w14:paraId="0CC02C35" w14:textId="77777777" w:rsidR="00AA7566" w:rsidRPr="001D5105" w:rsidRDefault="00AA7566" w:rsidP="001D5105">
      <w:pPr>
        <w:ind w:left="851"/>
        <w:rPr>
          <w:sz w:val="24"/>
          <w:szCs w:val="24"/>
        </w:rPr>
      </w:pPr>
    </w:p>
    <w:p w14:paraId="436CB273" w14:textId="77777777" w:rsidR="00AA7566" w:rsidRPr="001D5105" w:rsidRDefault="00AA7566" w:rsidP="001D5105">
      <w:pPr>
        <w:ind w:left="851"/>
        <w:rPr>
          <w:sz w:val="24"/>
          <w:szCs w:val="24"/>
        </w:rPr>
      </w:pPr>
      <w:proofErr w:type="spellStart"/>
      <w:r w:rsidRPr="001D5105">
        <w:rPr>
          <w:i/>
          <w:iCs/>
          <w:sz w:val="24"/>
          <w:szCs w:val="24"/>
        </w:rPr>
        <w:t>Diphenhydramin</w:t>
      </w:r>
      <w:proofErr w:type="spellEnd"/>
      <w:r w:rsidRPr="001D5105">
        <w:rPr>
          <w:i/>
          <w:iCs/>
          <w:sz w:val="24"/>
          <w:szCs w:val="24"/>
        </w:rPr>
        <w:t>:</w:t>
      </w:r>
      <w:r w:rsidRPr="001D5105">
        <w:rPr>
          <w:sz w:val="24"/>
          <w:szCs w:val="24"/>
        </w:rPr>
        <w:t xml:space="preserve"> </w:t>
      </w:r>
      <w:proofErr w:type="spellStart"/>
      <w:r w:rsidRPr="001D5105">
        <w:rPr>
          <w:sz w:val="24"/>
          <w:szCs w:val="24"/>
        </w:rPr>
        <w:t>Diphenhydramin</w:t>
      </w:r>
      <w:proofErr w:type="spellEnd"/>
      <w:r w:rsidRPr="001D5105">
        <w:rPr>
          <w:sz w:val="24"/>
          <w:szCs w:val="24"/>
        </w:rPr>
        <w:t xml:space="preserve"> reducerer (med en faktor 2,5) </w:t>
      </w:r>
      <w:proofErr w:type="spellStart"/>
      <w:r w:rsidRPr="001D5105">
        <w:rPr>
          <w:sz w:val="24"/>
          <w:szCs w:val="24"/>
        </w:rPr>
        <w:t>metoprolols</w:t>
      </w:r>
      <w:proofErr w:type="spellEnd"/>
      <w:r w:rsidRPr="001D5105">
        <w:rPr>
          <w:sz w:val="24"/>
          <w:szCs w:val="24"/>
        </w:rPr>
        <w:t xml:space="preserve"> </w:t>
      </w:r>
      <w:proofErr w:type="spellStart"/>
      <w:r w:rsidRPr="001D5105">
        <w:rPr>
          <w:sz w:val="24"/>
          <w:szCs w:val="24"/>
        </w:rPr>
        <w:t>clearance</w:t>
      </w:r>
      <w:proofErr w:type="spellEnd"/>
      <w:r w:rsidRPr="001D5105">
        <w:rPr>
          <w:sz w:val="24"/>
          <w:szCs w:val="24"/>
        </w:rPr>
        <w:t xml:space="preserve"> til alfa-</w:t>
      </w:r>
      <w:proofErr w:type="spellStart"/>
      <w:r w:rsidRPr="001D5105">
        <w:rPr>
          <w:sz w:val="24"/>
          <w:szCs w:val="24"/>
        </w:rPr>
        <w:t>hydroximetoprolol</w:t>
      </w:r>
      <w:proofErr w:type="spellEnd"/>
      <w:r w:rsidRPr="001D5105">
        <w:rPr>
          <w:sz w:val="24"/>
          <w:szCs w:val="24"/>
        </w:rPr>
        <w:t xml:space="preserve"> via CYP 2D6 hos personer med hurtig </w:t>
      </w:r>
      <w:proofErr w:type="spellStart"/>
      <w:r w:rsidRPr="001D5105">
        <w:rPr>
          <w:sz w:val="24"/>
          <w:szCs w:val="24"/>
        </w:rPr>
        <w:t>hydroxylering</w:t>
      </w:r>
      <w:proofErr w:type="spellEnd"/>
      <w:r w:rsidRPr="001D5105">
        <w:rPr>
          <w:sz w:val="24"/>
          <w:szCs w:val="24"/>
        </w:rPr>
        <w:t xml:space="preserve">. Virkningerne af </w:t>
      </w:r>
      <w:proofErr w:type="spellStart"/>
      <w:r w:rsidRPr="001D5105">
        <w:rPr>
          <w:sz w:val="24"/>
          <w:szCs w:val="24"/>
        </w:rPr>
        <w:t>metoprolol</w:t>
      </w:r>
      <w:proofErr w:type="spellEnd"/>
      <w:r w:rsidRPr="001D5105">
        <w:rPr>
          <w:sz w:val="24"/>
          <w:szCs w:val="24"/>
        </w:rPr>
        <w:t xml:space="preserve"> forstærkes. </w:t>
      </w:r>
    </w:p>
    <w:p w14:paraId="3C06C905" w14:textId="77777777" w:rsidR="00AA7566" w:rsidRPr="001D5105" w:rsidRDefault="00AA7566" w:rsidP="001D5105">
      <w:pPr>
        <w:ind w:left="851"/>
        <w:rPr>
          <w:sz w:val="24"/>
          <w:szCs w:val="24"/>
        </w:rPr>
      </w:pPr>
    </w:p>
    <w:p w14:paraId="6B5AA1E0" w14:textId="77777777" w:rsidR="00AA7566" w:rsidRPr="001D5105" w:rsidRDefault="00AA7566" w:rsidP="001D5105">
      <w:pPr>
        <w:ind w:left="851"/>
        <w:rPr>
          <w:sz w:val="24"/>
          <w:szCs w:val="24"/>
        </w:rPr>
      </w:pPr>
      <w:proofErr w:type="spellStart"/>
      <w:r w:rsidRPr="001D5105">
        <w:rPr>
          <w:i/>
          <w:iCs/>
          <w:sz w:val="24"/>
          <w:szCs w:val="24"/>
        </w:rPr>
        <w:t>Diltiazem</w:t>
      </w:r>
      <w:proofErr w:type="spellEnd"/>
      <w:r w:rsidRPr="001D5105">
        <w:rPr>
          <w:i/>
          <w:iCs/>
          <w:sz w:val="24"/>
          <w:szCs w:val="24"/>
        </w:rPr>
        <w:t>:</w:t>
      </w:r>
      <w:r w:rsidRPr="001D5105">
        <w:rPr>
          <w:sz w:val="24"/>
          <w:szCs w:val="24"/>
        </w:rPr>
        <w:t xml:space="preserve"> </w:t>
      </w:r>
      <w:proofErr w:type="spellStart"/>
      <w:r w:rsidRPr="001D5105">
        <w:rPr>
          <w:sz w:val="24"/>
          <w:szCs w:val="24"/>
        </w:rPr>
        <w:t>Diltiazem</w:t>
      </w:r>
      <w:proofErr w:type="spellEnd"/>
      <w:r w:rsidRPr="001D5105">
        <w:rPr>
          <w:sz w:val="24"/>
          <w:szCs w:val="24"/>
        </w:rPr>
        <w:t xml:space="preserve"> og betablokkere har </w:t>
      </w:r>
      <w:proofErr w:type="spellStart"/>
      <w:r w:rsidRPr="001D5105">
        <w:rPr>
          <w:sz w:val="24"/>
          <w:szCs w:val="24"/>
        </w:rPr>
        <w:t>additive</w:t>
      </w:r>
      <w:proofErr w:type="spellEnd"/>
      <w:r w:rsidRPr="001D5105">
        <w:rPr>
          <w:sz w:val="24"/>
          <w:szCs w:val="24"/>
        </w:rPr>
        <w:t xml:space="preserve"> hæmmende virkninger på AV-overledningen og sinusnodefunktion. Der er (i case </w:t>
      </w:r>
      <w:proofErr w:type="spellStart"/>
      <w:r w:rsidRPr="001D5105">
        <w:rPr>
          <w:sz w:val="24"/>
          <w:szCs w:val="24"/>
        </w:rPr>
        <w:t>reports</w:t>
      </w:r>
      <w:proofErr w:type="spellEnd"/>
      <w:r w:rsidRPr="001D5105">
        <w:rPr>
          <w:sz w:val="24"/>
          <w:szCs w:val="24"/>
        </w:rPr>
        <w:t xml:space="preserve">) observeret alvorlig bradykardi under kombinationsbehandling med </w:t>
      </w:r>
      <w:proofErr w:type="spellStart"/>
      <w:r w:rsidRPr="001D5105">
        <w:rPr>
          <w:sz w:val="24"/>
          <w:szCs w:val="24"/>
        </w:rPr>
        <w:t>diltiazem</w:t>
      </w:r>
      <w:proofErr w:type="spellEnd"/>
      <w:r w:rsidRPr="001D5105">
        <w:rPr>
          <w:sz w:val="24"/>
          <w:szCs w:val="24"/>
        </w:rPr>
        <w:t>.</w:t>
      </w:r>
    </w:p>
    <w:p w14:paraId="0F00FF25" w14:textId="77777777" w:rsidR="00AA7566" w:rsidRPr="001D5105" w:rsidRDefault="00AA7566" w:rsidP="001D5105">
      <w:pPr>
        <w:ind w:left="851"/>
        <w:rPr>
          <w:sz w:val="24"/>
          <w:szCs w:val="24"/>
        </w:rPr>
      </w:pPr>
    </w:p>
    <w:p w14:paraId="3448F028" w14:textId="77777777" w:rsidR="00AA7566" w:rsidRPr="001D5105" w:rsidRDefault="00AA7566" w:rsidP="001D5105">
      <w:pPr>
        <w:ind w:left="851"/>
        <w:rPr>
          <w:sz w:val="24"/>
          <w:szCs w:val="24"/>
        </w:rPr>
      </w:pPr>
      <w:r w:rsidRPr="001D5105">
        <w:rPr>
          <w:i/>
          <w:iCs/>
          <w:sz w:val="24"/>
          <w:szCs w:val="24"/>
        </w:rPr>
        <w:t>Adrenalin:</w:t>
      </w:r>
      <w:r w:rsidRPr="001D5105">
        <w:rPr>
          <w:sz w:val="24"/>
          <w:szCs w:val="24"/>
        </w:rPr>
        <w:t xml:space="preserve"> Der er omkring ti indberetninger om patienter behandlet med non-selektive betablokkere (herunder </w:t>
      </w:r>
      <w:proofErr w:type="spellStart"/>
      <w:r w:rsidRPr="001D5105">
        <w:rPr>
          <w:sz w:val="24"/>
          <w:szCs w:val="24"/>
        </w:rPr>
        <w:t>pindolol</w:t>
      </w:r>
      <w:proofErr w:type="spellEnd"/>
      <w:r w:rsidRPr="001D5105">
        <w:rPr>
          <w:sz w:val="24"/>
          <w:szCs w:val="24"/>
        </w:rPr>
        <w:t xml:space="preserve"> og </w:t>
      </w:r>
      <w:proofErr w:type="spellStart"/>
      <w:r w:rsidRPr="001D5105">
        <w:rPr>
          <w:sz w:val="24"/>
          <w:szCs w:val="24"/>
        </w:rPr>
        <w:t>propranolol</w:t>
      </w:r>
      <w:proofErr w:type="spellEnd"/>
      <w:r w:rsidRPr="001D5105">
        <w:rPr>
          <w:sz w:val="24"/>
          <w:szCs w:val="24"/>
        </w:rPr>
        <w:t>), der udviklede udtalt hypertension og bradykardi efter administration af adrenalin (</w:t>
      </w:r>
      <w:proofErr w:type="spellStart"/>
      <w:r w:rsidRPr="001D5105">
        <w:rPr>
          <w:sz w:val="24"/>
          <w:szCs w:val="24"/>
        </w:rPr>
        <w:t>epinefrin</w:t>
      </w:r>
      <w:proofErr w:type="spellEnd"/>
      <w:r w:rsidRPr="001D5105">
        <w:rPr>
          <w:sz w:val="24"/>
          <w:szCs w:val="24"/>
        </w:rPr>
        <w:t>). Disse kliniske observationer er blevet bekræftet i studier med raske frivillige forsøgspersoner. Der er også eksempler på, at adrenalin (</w:t>
      </w:r>
      <w:proofErr w:type="spellStart"/>
      <w:r w:rsidRPr="001D5105">
        <w:rPr>
          <w:sz w:val="24"/>
          <w:szCs w:val="24"/>
        </w:rPr>
        <w:t>epinefrin</w:t>
      </w:r>
      <w:proofErr w:type="spellEnd"/>
      <w:r w:rsidRPr="001D5105">
        <w:rPr>
          <w:sz w:val="24"/>
          <w:szCs w:val="24"/>
        </w:rPr>
        <w:t xml:space="preserve">) i lokalbedøvende midler kan fremkalde disse reaktioner ved intravasal administration. Risikoen er formentlig mindre med </w:t>
      </w:r>
      <w:proofErr w:type="spellStart"/>
      <w:r w:rsidRPr="001D5105">
        <w:rPr>
          <w:sz w:val="24"/>
          <w:szCs w:val="24"/>
        </w:rPr>
        <w:t>kardioselektive</w:t>
      </w:r>
      <w:proofErr w:type="spellEnd"/>
      <w:r w:rsidRPr="001D5105">
        <w:rPr>
          <w:sz w:val="24"/>
          <w:szCs w:val="24"/>
        </w:rPr>
        <w:t xml:space="preserve"> betablokkere. </w:t>
      </w:r>
    </w:p>
    <w:p w14:paraId="6D31ED78" w14:textId="77777777" w:rsidR="00AA7566" w:rsidRPr="001D5105" w:rsidRDefault="00AA7566" w:rsidP="001D5105">
      <w:pPr>
        <w:ind w:left="851"/>
        <w:rPr>
          <w:sz w:val="24"/>
          <w:szCs w:val="24"/>
        </w:rPr>
      </w:pPr>
    </w:p>
    <w:p w14:paraId="2F70049D" w14:textId="77777777" w:rsidR="00AA7566" w:rsidRPr="001D5105" w:rsidRDefault="00AA7566" w:rsidP="001D5105">
      <w:pPr>
        <w:ind w:left="851"/>
        <w:rPr>
          <w:sz w:val="24"/>
          <w:szCs w:val="24"/>
        </w:rPr>
      </w:pPr>
      <w:proofErr w:type="spellStart"/>
      <w:r w:rsidRPr="001D5105">
        <w:rPr>
          <w:i/>
          <w:iCs/>
          <w:sz w:val="24"/>
          <w:szCs w:val="24"/>
        </w:rPr>
        <w:t>Phenylpropanolamin</w:t>
      </w:r>
      <w:proofErr w:type="spellEnd"/>
      <w:r w:rsidRPr="001D5105">
        <w:rPr>
          <w:i/>
          <w:iCs/>
          <w:sz w:val="24"/>
          <w:szCs w:val="24"/>
        </w:rPr>
        <w:t>:</w:t>
      </w:r>
      <w:r w:rsidRPr="001D5105">
        <w:rPr>
          <w:sz w:val="24"/>
          <w:szCs w:val="24"/>
        </w:rPr>
        <w:t xml:space="preserve"> </w:t>
      </w:r>
      <w:proofErr w:type="spellStart"/>
      <w:r w:rsidRPr="001D5105">
        <w:rPr>
          <w:sz w:val="24"/>
          <w:szCs w:val="24"/>
        </w:rPr>
        <w:t>Phenylpropanolamin</w:t>
      </w:r>
      <w:proofErr w:type="spellEnd"/>
      <w:r w:rsidRPr="001D5105">
        <w:rPr>
          <w:sz w:val="24"/>
          <w:szCs w:val="24"/>
        </w:rPr>
        <w:t xml:space="preserve"> (</w:t>
      </w:r>
      <w:proofErr w:type="spellStart"/>
      <w:r w:rsidRPr="001D5105">
        <w:rPr>
          <w:sz w:val="24"/>
          <w:szCs w:val="24"/>
        </w:rPr>
        <w:t>norephedrin</w:t>
      </w:r>
      <w:proofErr w:type="spellEnd"/>
      <w:r w:rsidRPr="001D5105">
        <w:rPr>
          <w:sz w:val="24"/>
          <w:szCs w:val="24"/>
        </w:rPr>
        <w:t xml:space="preserve">) i enkeltdoser på 50 mg kan øge det diastoliske blodtryk til patologiske værdier hos raske frivillige. Propranolol modvirker generelt den stigning i blodtrykket, der er forårsaget af </w:t>
      </w:r>
      <w:proofErr w:type="spellStart"/>
      <w:r w:rsidRPr="001D5105">
        <w:rPr>
          <w:sz w:val="24"/>
          <w:szCs w:val="24"/>
        </w:rPr>
        <w:t>phenylpropanolamin</w:t>
      </w:r>
      <w:proofErr w:type="spellEnd"/>
      <w:r w:rsidRPr="001D5105">
        <w:rPr>
          <w:sz w:val="24"/>
          <w:szCs w:val="24"/>
        </w:rPr>
        <w:t xml:space="preserve">. Betablokkere kan dog fremkalde paradoksale </w:t>
      </w:r>
      <w:proofErr w:type="spellStart"/>
      <w:r w:rsidRPr="001D5105">
        <w:rPr>
          <w:sz w:val="24"/>
          <w:szCs w:val="24"/>
        </w:rPr>
        <w:t>hypertensive</w:t>
      </w:r>
      <w:proofErr w:type="spellEnd"/>
      <w:r w:rsidRPr="001D5105">
        <w:rPr>
          <w:sz w:val="24"/>
          <w:szCs w:val="24"/>
        </w:rPr>
        <w:t xml:space="preserve"> reaktioner hos patienter, der tager høje doser </w:t>
      </w:r>
      <w:proofErr w:type="spellStart"/>
      <w:r w:rsidRPr="001D5105">
        <w:rPr>
          <w:sz w:val="24"/>
          <w:szCs w:val="24"/>
        </w:rPr>
        <w:t>phenylpropanolamin</w:t>
      </w:r>
      <w:proofErr w:type="spellEnd"/>
      <w:r w:rsidRPr="001D5105">
        <w:rPr>
          <w:sz w:val="24"/>
          <w:szCs w:val="24"/>
        </w:rPr>
        <w:t xml:space="preserve">. I et par tilfælde, er der beskrevet </w:t>
      </w:r>
      <w:proofErr w:type="spellStart"/>
      <w:r w:rsidRPr="001D5105">
        <w:rPr>
          <w:sz w:val="24"/>
          <w:szCs w:val="24"/>
        </w:rPr>
        <w:t>hypertensive</w:t>
      </w:r>
      <w:proofErr w:type="spellEnd"/>
      <w:r w:rsidRPr="001D5105">
        <w:rPr>
          <w:sz w:val="24"/>
          <w:szCs w:val="24"/>
        </w:rPr>
        <w:t xml:space="preserve"> kriser under behandling med </w:t>
      </w:r>
      <w:proofErr w:type="spellStart"/>
      <w:r w:rsidRPr="001D5105">
        <w:rPr>
          <w:sz w:val="24"/>
          <w:szCs w:val="24"/>
        </w:rPr>
        <w:t>phenylpropanolamin</w:t>
      </w:r>
      <w:proofErr w:type="spellEnd"/>
      <w:r w:rsidRPr="001D5105">
        <w:rPr>
          <w:sz w:val="24"/>
          <w:szCs w:val="24"/>
        </w:rPr>
        <w:t xml:space="preserve"> alene.</w:t>
      </w:r>
    </w:p>
    <w:p w14:paraId="776DC3CA" w14:textId="77777777" w:rsidR="00AA7566" w:rsidRPr="001D5105" w:rsidRDefault="00AA7566" w:rsidP="001D5105">
      <w:pPr>
        <w:ind w:left="851"/>
        <w:rPr>
          <w:sz w:val="24"/>
          <w:szCs w:val="24"/>
        </w:rPr>
      </w:pPr>
    </w:p>
    <w:p w14:paraId="48FD0488" w14:textId="77777777" w:rsidR="00AA7566" w:rsidRPr="001D5105" w:rsidRDefault="00AA7566" w:rsidP="001D5105">
      <w:pPr>
        <w:ind w:left="851"/>
        <w:rPr>
          <w:sz w:val="24"/>
          <w:szCs w:val="24"/>
        </w:rPr>
      </w:pPr>
      <w:proofErr w:type="spellStart"/>
      <w:r w:rsidRPr="001D5105">
        <w:rPr>
          <w:i/>
          <w:iCs/>
          <w:sz w:val="24"/>
          <w:szCs w:val="24"/>
        </w:rPr>
        <w:t>Quinidin</w:t>
      </w:r>
      <w:proofErr w:type="spellEnd"/>
      <w:r w:rsidRPr="001D5105">
        <w:rPr>
          <w:i/>
          <w:iCs/>
          <w:sz w:val="24"/>
          <w:szCs w:val="24"/>
        </w:rPr>
        <w:t>:</w:t>
      </w:r>
      <w:r w:rsidRPr="001D5105">
        <w:rPr>
          <w:sz w:val="24"/>
          <w:szCs w:val="24"/>
        </w:rPr>
        <w:t xml:space="preserve"> </w:t>
      </w:r>
      <w:proofErr w:type="spellStart"/>
      <w:r w:rsidRPr="001D5105">
        <w:rPr>
          <w:sz w:val="24"/>
          <w:szCs w:val="24"/>
        </w:rPr>
        <w:t>Quinidin</w:t>
      </w:r>
      <w:proofErr w:type="spellEnd"/>
      <w:r w:rsidRPr="001D5105">
        <w:rPr>
          <w:sz w:val="24"/>
          <w:szCs w:val="24"/>
        </w:rPr>
        <w:t xml:space="preserve"> hæmmer </w:t>
      </w:r>
      <w:proofErr w:type="spellStart"/>
      <w:r w:rsidRPr="001D5105">
        <w:rPr>
          <w:sz w:val="24"/>
          <w:szCs w:val="24"/>
        </w:rPr>
        <w:t>metoprolols</w:t>
      </w:r>
      <w:proofErr w:type="spellEnd"/>
      <w:r w:rsidRPr="001D5105">
        <w:rPr>
          <w:sz w:val="24"/>
          <w:szCs w:val="24"/>
        </w:rPr>
        <w:t xml:space="preserve"> </w:t>
      </w:r>
      <w:proofErr w:type="spellStart"/>
      <w:r w:rsidRPr="001D5105">
        <w:rPr>
          <w:sz w:val="24"/>
          <w:szCs w:val="24"/>
        </w:rPr>
        <w:t>metabolisering</w:t>
      </w:r>
      <w:proofErr w:type="spellEnd"/>
      <w:r w:rsidRPr="001D5105">
        <w:rPr>
          <w:sz w:val="24"/>
          <w:szCs w:val="24"/>
        </w:rPr>
        <w:t xml:space="preserve"> hos individer med hurtig </w:t>
      </w:r>
      <w:proofErr w:type="spellStart"/>
      <w:r w:rsidRPr="001D5105">
        <w:rPr>
          <w:sz w:val="24"/>
          <w:szCs w:val="24"/>
        </w:rPr>
        <w:t>hydroxylering</w:t>
      </w:r>
      <w:proofErr w:type="spellEnd"/>
      <w:r w:rsidRPr="001D5105">
        <w:rPr>
          <w:sz w:val="24"/>
          <w:szCs w:val="24"/>
        </w:rPr>
        <w:t xml:space="preserve"> (over 90 % i Sverige) med signifikant forhøjede plasmaniveauer og øget beta-blokade til følge. Der kan måske forventes tilsvarende interaktion med andre betablokkere, der </w:t>
      </w:r>
      <w:proofErr w:type="spellStart"/>
      <w:r w:rsidRPr="001D5105">
        <w:rPr>
          <w:sz w:val="24"/>
          <w:szCs w:val="24"/>
        </w:rPr>
        <w:t>metaboliseres</w:t>
      </w:r>
      <w:proofErr w:type="spellEnd"/>
      <w:r w:rsidRPr="001D5105">
        <w:rPr>
          <w:sz w:val="24"/>
          <w:szCs w:val="24"/>
        </w:rPr>
        <w:t xml:space="preserve"> af samme enzym (</w:t>
      </w:r>
      <w:proofErr w:type="spellStart"/>
      <w:r w:rsidRPr="001D5105">
        <w:rPr>
          <w:sz w:val="24"/>
          <w:szCs w:val="24"/>
        </w:rPr>
        <w:t>cytochrom</w:t>
      </w:r>
      <w:proofErr w:type="spellEnd"/>
      <w:r w:rsidRPr="001D5105">
        <w:rPr>
          <w:sz w:val="24"/>
          <w:szCs w:val="24"/>
        </w:rPr>
        <w:t xml:space="preserve"> P450 2D6). </w:t>
      </w:r>
    </w:p>
    <w:p w14:paraId="2DA3C1D4" w14:textId="77777777" w:rsidR="00AA7566" w:rsidRPr="001D5105" w:rsidRDefault="00AA7566" w:rsidP="001D5105">
      <w:pPr>
        <w:ind w:left="851"/>
        <w:rPr>
          <w:sz w:val="24"/>
          <w:szCs w:val="24"/>
        </w:rPr>
      </w:pPr>
    </w:p>
    <w:p w14:paraId="7E4FB57B" w14:textId="77777777" w:rsidR="00AA7566" w:rsidRPr="001D5105" w:rsidRDefault="00AA7566" w:rsidP="001D5105">
      <w:pPr>
        <w:ind w:left="851"/>
        <w:rPr>
          <w:sz w:val="24"/>
          <w:szCs w:val="24"/>
        </w:rPr>
      </w:pPr>
      <w:proofErr w:type="spellStart"/>
      <w:r w:rsidRPr="001D5105">
        <w:rPr>
          <w:i/>
          <w:iCs/>
          <w:sz w:val="24"/>
          <w:szCs w:val="24"/>
        </w:rPr>
        <w:t>Clonidin</w:t>
      </w:r>
      <w:proofErr w:type="spellEnd"/>
      <w:r w:rsidRPr="001D5105">
        <w:rPr>
          <w:i/>
          <w:iCs/>
          <w:sz w:val="24"/>
          <w:szCs w:val="24"/>
        </w:rPr>
        <w:t>:</w:t>
      </w:r>
      <w:r w:rsidRPr="001D5105">
        <w:rPr>
          <w:sz w:val="24"/>
          <w:szCs w:val="24"/>
        </w:rPr>
        <w:t xml:space="preserve"> Den </w:t>
      </w:r>
      <w:proofErr w:type="spellStart"/>
      <w:r w:rsidRPr="001D5105">
        <w:rPr>
          <w:sz w:val="24"/>
          <w:szCs w:val="24"/>
        </w:rPr>
        <w:t>hypertensive</w:t>
      </w:r>
      <w:proofErr w:type="spellEnd"/>
      <w:r w:rsidRPr="001D5105">
        <w:rPr>
          <w:sz w:val="24"/>
          <w:szCs w:val="24"/>
        </w:rPr>
        <w:t xml:space="preserve"> reaktion ved brat </w:t>
      </w:r>
      <w:proofErr w:type="spellStart"/>
      <w:r w:rsidRPr="001D5105">
        <w:rPr>
          <w:sz w:val="24"/>
          <w:szCs w:val="24"/>
        </w:rPr>
        <w:t>seponering</w:t>
      </w:r>
      <w:proofErr w:type="spellEnd"/>
      <w:r w:rsidRPr="001D5105">
        <w:rPr>
          <w:sz w:val="24"/>
          <w:szCs w:val="24"/>
        </w:rPr>
        <w:t xml:space="preserve"> af </w:t>
      </w:r>
      <w:proofErr w:type="spellStart"/>
      <w:r w:rsidRPr="001D5105">
        <w:rPr>
          <w:sz w:val="24"/>
          <w:szCs w:val="24"/>
        </w:rPr>
        <w:t>clonidin</w:t>
      </w:r>
      <w:proofErr w:type="spellEnd"/>
      <w:r w:rsidRPr="001D5105">
        <w:rPr>
          <w:sz w:val="24"/>
          <w:szCs w:val="24"/>
        </w:rPr>
        <w:t xml:space="preserve"> kan forstærkes af betablokkere. Hvis kombinationsbehandling med </w:t>
      </w:r>
      <w:proofErr w:type="spellStart"/>
      <w:r w:rsidRPr="001D5105">
        <w:rPr>
          <w:sz w:val="24"/>
          <w:szCs w:val="24"/>
        </w:rPr>
        <w:t>clonidin</w:t>
      </w:r>
      <w:proofErr w:type="spellEnd"/>
      <w:r w:rsidRPr="001D5105">
        <w:rPr>
          <w:sz w:val="24"/>
          <w:szCs w:val="24"/>
        </w:rPr>
        <w:t xml:space="preserve"> skal seponeres, skal betablokkeren seponeres flere dage før </w:t>
      </w:r>
      <w:proofErr w:type="spellStart"/>
      <w:r w:rsidRPr="001D5105">
        <w:rPr>
          <w:sz w:val="24"/>
          <w:szCs w:val="24"/>
        </w:rPr>
        <w:t>clonidin</w:t>
      </w:r>
      <w:proofErr w:type="spellEnd"/>
      <w:r w:rsidRPr="001D5105">
        <w:rPr>
          <w:sz w:val="24"/>
          <w:szCs w:val="24"/>
        </w:rPr>
        <w:t xml:space="preserve">. </w:t>
      </w:r>
    </w:p>
    <w:p w14:paraId="52F23D39" w14:textId="77777777" w:rsidR="00AA7566" w:rsidRPr="001D5105" w:rsidRDefault="00AA7566" w:rsidP="001D5105">
      <w:pPr>
        <w:ind w:left="851"/>
        <w:rPr>
          <w:sz w:val="24"/>
          <w:szCs w:val="24"/>
        </w:rPr>
      </w:pPr>
    </w:p>
    <w:p w14:paraId="32239231" w14:textId="77777777" w:rsidR="00AA7566" w:rsidRPr="001D5105" w:rsidRDefault="00AA7566" w:rsidP="001D5105">
      <w:pPr>
        <w:ind w:left="851"/>
        <w:rPr>
          <w:sz w:val="24"/>
          <w:szCs w:val="24"/>
        </w:rPr>
      </w:pPr>
      <w:proofErr w:type="spellStart"/>
      <w:r w:rsidRPr="001D5105">
        <w:rPr>
          <w:i/>
          <w:iCs/>
          <w:sz w:val="24"/>
          <w:szCs w:val="24"/>
        </w:rPr>
        <w:t>Rifampicin</w:t>
      </w:r>
      <w:proofErr w:type="spellEnd"/>
      <w:r w:rsidRPr="001D5105">
        <w:rPr>
          <w:i/>
          <w:iCs/>
          <w:sz w:val="24"/>
          <w:szCs w:val="24"/>
        </w:rPr>
        <w:t>:</w:t>
      </w:r>
      <w:r w:rsidRPr="001D5105">
        <w:rPr>
          <w:sz w:val="24"/>
          <w:szCs w:val="24"/>
        </w:rPr>
        <w:t xml:space="preserve"> </w:t>
      </w:r>
      <w:proofErr w:type="spellStart"/>
      <w:r w:rsidRPr="001D5105">
        <w:rPr>
          <w:sz w:val="24"/>
          <w:szCs w:val="24"/>
        </w:rPr>
        <w:t>Rifampicin</w:t>
      </w:r>
      <w:proofErr w:type="spellEnd"/>
      <w:r w:rsidRPr="001D5105">
        <w:rPr>
          <w:sz w:val="24"/>
          <w:szCs w:val="24"/>
        </w:rPr>
        <w:t xml:space="preserve"> kan inducere </w:t>
      </w:r>
      <w:proofErr w:type="spellStart"/>
      <w:r w:rsidRPr="001D5105">
        <w:rPr>
          <w:sz w:val="24"/>
          <w:szCs w:val="24"/>
        </w:rPr>
        <w:t>metaboliseringen</w:t>
      </w:r>
      <w:proofErr w:type="spellEnd"/>
      <w:r w:rsidRPr="001D5105">
        <w:rPr>
          <w:sz w:val="24"/>
          <w:szCs w:val="24"/>
        </w:rPr>
        <w:t xml:space="preserve"> af </w:t>
      </w:r>
      <w:proofErr w:type="spellStart"/>
      <w:r w:rsidRPr="001D5105">
        <w:rPr>
          <w:sz w:val="24"/>
          <w:szCs w:val="24"/>
        </w:rPr>
        <w:t>metoprolol</w:t>
      </w:r>
      <w:proofErr w:type="spellEnd"/>
      <w:r w:rsidRPr="001D5105">
        <w:rPr>
          <w:sz w:val="24"/>
          <w:szCs w:val="24"/>
        </w:rPr>
        <w:t xml:space="preserve">, hvilket fører til nedsat plasmakoncentration. </w:t>
      </w:r>
    </w:p>
    <w:p w14:paraId="19AC3D84" w14:textId="77777777" w:rsidR="00AA7566" w:rsidRPr="001D5105" w:rsidRDefault="00AA7566" w:rsidP="001D5105">
      <w:pPr>
        <w:ind w:left="851"/>
        <w:rPr>
          <w:sz w:val="24"/>
          <w:szCs w:val="24"/>
        </w:rPr>
      </w:pPr>
    </w:p>
    <w:p w14:paraId="7FC0B103" w14:textId="77777777" w:rsidR="00AA7566" w:rsidRPr="001D5105" w:rsidRDefault="00AA7566" w:rsidP="001D5105">
      <w:pPr>
        <w:ind w:left="851"/>
        <w:rPr>
          <w:sz w:val="24"/>
          <w:szCs w:val="24"/>
        </w:rPr>
      </w:pPr>
      <w:r w:rsidRPr="001D5105">
        <w:rPr>
          <w:sz w:val="24"/>
          <w:szCs w:val="24"/>
        </w:rPr>
        <w:t>Patienter i samtidig behandling med andre betablokkere (dvs. øjendråber) eller MAO-</w:t>
      </w:r>
      <w:proofErr w:type="spellStart"/>
      <w:r w:rsidRPr="001D5105">
        <w:rPr>
          <w:sz w:val="24"/>
          <w:szCs w:val="24"/>
        </w:rPr>
        <w:t>hæmmere</w:t>
      </w:r>
      <w:proofErr w:type="spellEnd"/>
      <w:r w:rsidRPr="001D5105">
        <w:rPr>
          <w:sz w:val="24"/>
          <w:szCs w:val="24"/>
        </w:rPr>
        <w:t xml:space="preserve">, bør overvåges nøje. Hos patienter, der får behandling med betablokkere, forstærker </w:t>
      </w:r>
      <w:proofErr w:type="spellStart"/>
      <w:r w:rsidRPr="001D5105">
        <w:rPr>
          <w:sz w:val="24"/>
          <w:szCs w:val="24"/>
        </w:rPr>
        <w:t>anæstetika</w:t>
      </w:r>
      <w:proofErr w:type="spellEnd"/>
      <w:r w:rsidRPr="001D5105">
        <w:rPr>
          <w:sz w:val="24"/>
          <w:szCs w:val="24"/>
        </w:rPr>
        <w:t xml:space="preserve"> til inhalation den kardiodepressive effekt. Det kan være nødvendigt at justere dosis af orale </w:t>
      </w:r>
      <w:proofErr w:type="spellStart"/>
      <w:r w:rsidRPr="001D5105">
        <w:rPr>
          <w:sz w:val="24"/>
          <w:szCs w:val="24"/>
        </w:rPr>
        <w:t>antidiabetika</w:t>
      </w:r>
      <w:proofErr w:type="spellEnd"/>
      <w:r w:rsidRPr="001D5105">
        <w:rPr>
          <w:sz w:val="24"/>
          <w:szCs w:val="24"/>
        </w:rPr>
        <w:t xml:space="preserve"> hos patienter, der er i behandling med betablokkere. Plasmakoncentrationen af </w:t>
      </w:r>
      <w:proofErr w:type="spellStart"/>
      <w:r w:rsidRPr="001D5105">
        <w:rPr>
          <w:sz w:val="24"/>
          <w:szCs w:val="24"/>
        </w:rPr>
        <w:t>metoprolol</w:t>
      </w:r>
      <w:proofErr w:type="spellEnd"/>
      <w:r w:rsidRPr="001D5105">
        <w:rPr>
          <w:sz w:val="24"/>
          <w:szCs w:val="24"/>
        </w:rPr>
        <w:t xml:space="preserve"> kan stige vedsamtidig administration af </w:t>
      </w:r>
      <w:proofErr w:type="spellStart"/>
      <w:r w:rsidRPr="001D5105">
        <w:rPr>
          <w:sz w:val="24"/>
          <w:szCs w:val="24"/>
        </w:rPr>
        <w:t>cimetidin</w:t>
      </w:r>
      <w:proofErr w:type="spellEnd"/>
      <w:r w:rsidRPr="001D5105">
        <w:rPr>
          <w:sz w:val="24"/>
          <w:szCs w:val="24"/>
        </w:rPr>
        <w:t xml:space="preserve"> eller </w:t>
      </w:r>
      <w:proofErr w:type="spellStart"/>
      <w:r w:rsidRPr="001D5105">
        <w:rPr>
          <w:sz w:val="24"/>
          <w:szCs w:val="24"/>
        </w:rPr>
        <w:t>hydralazine</w:t>
      </w:r>
      <w:proofErr w:type="spellEnd"/>
      <w:r w:rsidRPr="001D5105">
        <w:rPr>
          <w:sz w:val="24"/>
          <w:szCs w:val="24"/>
        </w:rPr>
        <w:t>.</w:t>
      </w:r>
    </w:p>
    <w:p w14:paraId="3B7F614A" w14:textId="58508F00" w:rsidR="00D94752" w:rsidRDefault="00D94752">
      <w:pPr>
        <w:rPr>
          <w:sz w:val="24"/>
          <w:szCs w:val="24"/>
        </w:rPr>
      </w:pPr>
      <w:r>
        <w:rPr>
          <w:sz w:val="24"/>
          <w:szCs w:val="24"/>
        </w:rPr>
        <w:br w:type="page"/>
      </w:r>
    </w:p>
    <w:p w14:paraId="258ADAC7" w14:textId="77777777" w:rsidR="009260DE" w:rsidRPr="001D5105" w:rsidRDefault="009260DE" w:rsidP="009260DE">
      <w:pPr>
        <w:tabs>
          <w:tab w:val="left" w:pos="851"/>
        </w:tabs>
        <w:ind w:left="851"/>
        <w:rPr>
          <w:sz w:val="24"/>
          <w:szCs w:val="24"/>
        </w:rPr>
      </w:pPr>
    </w:p>
    <w:p w14:paraId="20C43A2A" w14:textId="77777777" w:rsidR="009260DE" w:rsidRPr="001D5105" w:rsidRDefault="009260DE" w:rsidP="009260DE">
      <w:pPr>
        <w:tabs>
          <w:tab w:val="left" w:pos="851"/>
        </w:tabs>
        <w:ind w:left="851" w:hanging="851"/>
        <w:rPr>
          <w:b/>
          <w:sz w:val="24"/>
          <w:szCs w:val="24"/>
        </w:rPr>
      </w:pPr>
      <w:r w:rsidRPr="001D5105">
        <w:rPr>
          <w:b/>
          <w:sz w:val="24"/>
          <w:szCs w:val="24"/>
        </w:rPr>
        <w:t>4.6</w:t>
      </w:r>
      <w:r w:rsidRPr="001D5105">
        <w:rPr>
          <w:b/>
          <w:sz w:val="24"/>
          <w:szCs w:val="24"/>
        </w:rPr>
        <w:tab/>
      </w:r>
      <w:r w:rsidR="0071241E" w:rsidRPr="001D5105">
        <w:rPr>
          <w:b/>
          <w:sz w:val="24"/>
          <w:szCs w:val="24"/>
        </w:rPr>
        <w:t>Fertilitet, g</w:t>
      </w:r>
      <w:r w:rsidRPr="001D5105">
        <w:rPr>
          <w:b/>
          <w:sz w:val="24"/>
          <w:szCs w:val="24"/>
        </w:rPr>
        <w:t>raviditet og amning</w:t>
      </w:r>
    </w:p>
    <w:p w14:paraId="1AB5E7B1" w14:textId="77777777" w:rsidR="00AA7566" w:rsidRPr="001D5105" w:rsidRDefault="00AA7566" w:rsidP="001D5105">
      <w:pPr>
        <w:ind w:left="851"/>
        <w:rPr>
          <w:sz w:val="24"/>
          <w:szCs w:val="24"/>
        </w:rPr>
      </w:pPr>
    </w:p>
    <w:p w14:paraId="4F8636C2" w14:textId="77777777" w:rsidR="00AA7566" w:rsidRPr="001D5105" w:rsidRDefault="00AA7566" w:rsidP="001D5105">
      <w:pPr>
        <w:ind w:left="851"/>
        <w:rPr>
          <w:sz w:val="24"/>
          <w:szCs w:val="24"/>
          <w:u w:val="single"/>
        </w:rPr>
      </w:pPr>
      <w:r w:rsidRPr="001D5105">
        <w:rPr>
          <w:sz w:val="24"/>
          <w:szCs w:val="24"/>
          <w:u w:val="single"/>
        </w:rPr>
        <w:t>Graviditet</w:t>
      </w:r>
    </w:p>
    <w:p w14:paraId="6AEF98ED" w14:textId="77777777" w:rsidR="00AA7566" w:rsidRPr="001D5105" w:rsidRDefault="00AA7566" w:rsidP="001D5105">
      <w:pPr>
        <w:ind w:left="851"/>
        <w:rPr>
          <w:sz w:val="24"/>
          <w:szCs w:val="24"/>
        </w:rPr>
      </w:pPr>
      <w:proofErr w:type="spellStart"/>
      <w:r w:rsidRPr="001D5105">
        <w:rPr>
          <w:sz w:val="24"/>
          <w:szCs w:val="24"/>
        </w:rPr>
        <w:t>Metoprolol</w:t>
      </w:r>
      <w:proofErr w:type="spellEnd"/>
      <w:r w:rsidRPr="001D5105">
        <w:rPr>
          <w:sz w:val="24"/>
          <w:szCs w:val="24"/>
        </w:rPr>
        <w:t xml:space="preserve"> bør kun anvendes på tvingende indikation under graviditet og amning. Generelt reducerer </w:t>
      </w:r>
      <w:proofErr w:type="gramStart"/>
      <w:r w:rsidRPr="001D5105">
        <w:rPr>
          <w:sz w:val="24"/>
          <w:szCs w:val="24"/>
        </w:rPr>
        <w:t>betablokkere</w:t>
      </w:r>
      <w:proofErr w:type="gramEnd"/>
      <w:r w:rsidRPr="001D5105">
        <w:rPr>
          <w:sz w:val="24"/>
          <w:szCs w:val="24"/>
        </w:rPr>
        <w:t xml:space="preserve"> </w:t>
      </w:r>
      <w:proofErr w:type="spellStart"/>
      <w:r w:rsidRPr="001D5105">
        <w:rPr>
          <w:sz w:val="24"/>
          <w:szCs w:val="24"/>
        </w:rPr>
        <w:t>placentaperfusionen</w:t>
      </w:r>
      <w:proofErr w:type="spellEnd"/>
      <w:r w:rsidRPr="001D5105">
        <w:rPr>
          <w:sz w:val="24"/>
          <w:szCs w:val="24"/>
        </w:rPr>
        <w:t xml:space="preserve">, hvilket har været forbundet med vækstretardering, intrauterin død, abort og for tidlig fødsel. Det foreslås derfor at udføre passende </w:t>
      </w:r>
      <w:proofErr w:type="spellStart"/>
      <w:r w:rsidRPr="001D5105">
        <w:rPr>
          <w:sz w:val="24"/>
          <w:szCs w:val="24"/>
        </w:rPr>
        <w:t>maternel</w:t>
      </w:r>
      <w:proofErr w:type="spellEnd"/>
      <w:r w:rsidRPr="001D5105">
        <w:rPr>
          <w:sz w:val="24"/>
          <w:szCs w:val="24"/>
        </w:rPr>
        <w:t xml:space="preserve"> og </w:t>
      </w:r>
      <w:proofErr w:type="spellStart"/>
      <w:r w:rsidRPr="001D5105">
        <w:rPr>
          <w:sz w:val="24"/>
          <w:szCs w:val="24"/>
        </w:rPr>
        <w:t>føtal</w:t>
      </w:r>
      <w:proofErr w:type="spellEnd"/>
      <w:r w:rsidRPr="001D5105">
        <w:rPr>
          <w:sz w:val="24"/>
          <w:szCs w:val="24"/>
        </w:rPr>
        <w:t xml:space="preserve"> monitorering hos gravide kvinder i behandling med </w:t>
      </w:r>
      <w:proofErr w:type="spellStart"/>
      <w:r w:rsidRPr="001D5105">
        <w:rPr>
          <w:sz w:val="24"/>
          <w:szCs w:val="24"/>
        </w:rPr>
        <w:t>metoprolol</w:t>
      </w:r>
      <w:proofErr w:type="spellEnd"/>
      <w:r w:rsidRPr="001D5105">
        <w:rPr>
          <w:sz w:val="24"/>
          <w:szCs w:val="24"/>
        </w:rPr>
        <w:t>. Betablokkere kan forårsage bradykardi hos fosteret og det nyfødte barn. Dette bør tages i betragtning, hvis disse lægemidler ordineres i 3. trimester og i forbindelse med fødslen.</w:t>
      </w:r>
    </w:p>
    <w:p w14:paraId="04CA9DE2" w14:textId="77777777" w:rsidR="00AA7566" w:rsidRPr="001D5105" w:rsidRDefault="00AA7566" w:rsidP="001D5105">
      <w:pPr>
        <w:ind w:left="851"/>
        <w:rPr>
          <w:sz w:val="24"/>
          <w:szCs w:val="24"/>
        </w:rPr>
      </w:pPr>
    </w:p>
    <w:p w14:paraId="6C179C39" w14:textId="77777777" w:rsidR="00AA7566" w:rsidRPr="001D5105" w:rsidRDefault="00AA7566" w:rsidP="001D5105">
      <w:pPr>
        <w:ind w:left="851"/>
        <w:rPr>
          <w:sz w:val="24"/>
          <w:szCs w:val="24"/>
        </w:rPr>
      </w:pPr>
      <w:proofErr w:type="spellStart"/>
      <w:r w:rsidRPr="001D5105">
        <w:rPr>
          <w:sz w:val="24"/>
          <w:szCs w:val="24"/>
        </w:rPr>
        <w:t>Metoprolol</w:t>
      </w:r>
      <w:proofErr w:type="spellEnd"/>
      <w:r w:rsidRPr="001D5105">
        <w:rPr>
          <w:sz w:val="24"/>
          <w:szCs w:val="24"/>
        </w:rPr>
        <w:t xml:space="preserve"> bør seponeres gradvist 48‒72 timer før forventet fødsel. Hvis dette ikke er muligt, skal det nyfødte barn overvåges de første 48‒72 timer efter fødslen for tegn og symptomer på betablokade (f.eks. hjerte- og lungekomplikationer).</w:t>
      </w:r>
    </w:p>
    <w:p w14:paraId="60D12E97" w14:textId="77777777" w:rsidR="00AA7566" w:rsidRPr="001D5105" w:rsidRDefault="00AA7566" w:rsidP="001D5105">
      <w:pPr>
        <w:ind w:left="851"/>
        <w:rPr>
          <w:sz w:val="24"/>
          <w:szCs w:val="24"/>
        </w:rPr>
      </w:pPr>
    </w:p>
    <w:p w14:paraId="53F548AC" w14:textId="77777777" w:rsidR="00AA7566" w:rsidRPr="001D5105" w:rsidRDefault="00AA7566" w:rsidP="001D5105">
      <w:pPr>
        <w:ind w:left="851"/>
        <w:rPr>
          <w:sz w:val="24"/>
          <w:szCs w:val="24"/>
          <w:u w:val="single"/>
        </w:rPr>
      </w:pPr>
      <w:r w:rsidRPr="001D5105">
        <w:rPr>
          <w:sz w:val="24"/>
          <w:szCs w:val="24"/>
          <w:u w:val="single"/>
        </w:rPr>
        <w:t>Amning</w:t>
      </w:r>
    </w:p>
    <w:p w14:paraId="03F1C4F5" w14:textId="77777777" w:rsidR="00AA7566" w:rsidRPr="001D5105" w:rsidRDefault="00AA7566" w:rsidP="001D5105">
      <w:pPr>
        <w:ind w:left="851"/>
        <w:rPr>
          <w:iCs/>
          <w:sz w:val="24"/>
          <w:szCs w:val="24"/>
        </w:rPr>
      </w:pPr>
      <w:proofErr w:type="spellStart"/>
      <w:r w:rsidRPr="001D5105">
        <w:rPr>
          <w:iCs/>
          <w:sz w:val="24"/>
          <w:szCs w:val="24"/>
        </w:rPr>
        <w:t>Metoprolol</w:t>
      </w:r>
      <w:proofErr w:type="spellEnd"/>
      <w:r w:rsidRPr="001D5105">
        <w:rPr>
          <w:iCs/>
          <w:sz w:val="24"/>
          <w:szCs w:val="24"/>
        </w:rPr>
        <w:t xml:space="preserve"> udskilles i modermælken i en mængde, der svarer til omtrent tre gange den mængde, der findes i moderens plasma. Der synes kun at være en lille risiko for skadelige virkninger for det ammede barn, når lægemidlet anvendes i terapeutiske doser. Det ammede barn bør dog observeres for tegn på betablokade.</w:t>
      </w:r>
    </w:p>
    <w:p w14:paraId="6D1D8FA4" w14:textId="77777777" w:rsidR="00AA7566" w:rsidRPr="001D5105" w:rsidRDefault="00AA7566" w:rsidP="001D5105">
      <w:pPr>
        <w:ind w:left="851"/>
        <w:rPr>
          <w:iCs/>
          <w:sz w:val="24"/>
          <w:szCs w:val="24"/>
        </w:rPr>
      </w:pPr>
    </w:p>
    <w:p w14:paraId="221C7FF7" w14:textId="77777777" w:rsidR="00AA7566" w:rsidRPr="001D5105" w:rsidRDefault="00AA7566" w:rsidP="001D5105">
      <w:pPr>
        <w:ind w:left="851"/>
        <w:rPr>
          <w:sz w:val="24"/>
          <w:szCs w:val="24"/>
          <w:u w:val="single"/>
        </w:rPr>
      </w:pPr>
      <w:r w:rsidRPr="001D5105">
        <w:rPr>
          <w:sz w:val="24"/>
          <w:szCs w:val="24"/>
          <w:u w:val="single"/>
        </w:rPr>
        <w:t>Fertilitet</w:t>
      </w:r>
    </w:p>
    <w:p w14:paraId="3A65E419" w14:textId="77777777" w:rsidR="00AA7566" w:rsidRPr="001D5105" w:rsidRDefault="00AA7566" w:rsidP="001D5105">
      <w:pPr>
        <w:ind w:left="851"/>
        <w:rPr>
          <w:sz w:val="24"/>
          <w:szCs w:val="24"/>
        </w:rPr>
      </w:pPr>
      <w:r w:rsidRPr="001D5105">
        <w:rPr>
          <w:sz w:val="24"/>
          <w:szCs w:val="24"/>
        </w:rPr>
        <w:t>Der er ingen tilgængelige fertilitetsdata.</w:t>
      </w:r>
    </w:p>
    <w:p w14:paraId="214DB1FB" w14:textId="77777777" w:rsidR="009260DE" w:rsidRPr="001D5105" w:rsidRDefault="009260DE" w:rsidP="009260DE">
      <w:pPr>
        <w:tabs>
          <w:tab w:val="left" w:pos="851"/>
        </w:tabs>
        <w:ind w:left="851"/>
        <w:rPr>
          <w:sz w:val="24"/>
          <w:szCs w:val="24"/>
        </w:rPr>
      </w:pPr>
    </w:p>
    <w:p w14:paraId="3CB1A9E0" w14:textId="77777777" w:rsidR="009260DE" w:rsidRPr="001D5105" w:rsidRDefault="009260DE" w:rsidP="009260DE">
      <w:pPr>
        <w:tabs>
          <w:tab w:val="left" w:pos="851"/>
        </w:tabs>
        <w:ind w:left="851" w:hanging="851"/>
        <w:rPr>
          <w:b/>
          <w:sz w:val="24"/>
          <w:szCs w:val="24"/>
        </w:rPr>
      </w:pPr>
      <w:r w:rsidRPr="001D5105">
        <w:rPr>
          <w:b/>
          <w:sz w:val="24"/>
          <w:szCs w:val="24"/>
        </w:rPr>
        <w:t>4.7</w:t>
      </w:r>
      <w:r w:rsidRPr="001D5105">
        <w:rPr>
          <w:b/>
          <w:sz w:val="24"/>
          <w:szCs w:val="24"/>
        </w:rPr>
        <w:tab/>
        <w:t xml:space="preserve">Virkning på evnen til at føre motorkøretøj </w:t>
      </w:r>
      <w:r w:rsidR="0071241E" w:rsidRPr="001D5105">
        <w:rPr>
          <w:b/>
          <w:sz w:val="24"/>
          <w:szCs w:val="24"/>
        </w:rPr>
        <w:t>og</w:t>
      </w:r>
      <w:r w:rsidRPr="001D5105">
        <w:rPr>
          <w:b/>
          <w:sz w:val="24"/>
          <w:szCs w:val="24"/>
        </w:rPr>
        <w:t xml:space="preserve"> betjene maskiner</w:t>
      </w:r>
    </w:p>
    <w:p w14:paraId="37EF77FA" w14:textId="77777777" w:rsidR="00AA7566" w:rsidRPr="001D5105" w:rsidRDefault="00AA7566" w:rsidP="001D5105">
      <w:pPr>
        <w:ind w:left="851"/>
        <w:rPr>
          <w:sz w:val="24"/>
          <w:szCs w:val="24"/>
          <w:lang w:eastAsia="fr-LU"/>
        </w:rPr>
      </w:pPr>
      <w:r w:rsidRPr="001D5105">
        <w:rPr>
          <w:sz w:val="24"/>
          <w:szCs w:val="24"/>
        </w:rPr>
        <w:t>Ikke mærkning.</w:t>
      </w:r>
    </w:p>
    <w:p w14:paraId="78DA8776" w14:textId="3B871F5C" w:rsidR="00AA7566" w:rsidRPr="001D5105" w:rsidRDefault="00AA7566" w:rsidP="001D5105">
      <w:pPr>
        <w:ind w:left="851"/>
        <w:rPr>
          <w:sz w:val="24"/>
          <w:szCs w:val="24"/>
        </w:rPr>
      </w:pPr>
      <w:r w:rsidRPr="001D5105">
        <w:rPr>
          <w:sz w:val="24"/>
          <w:szCs w:val="24"/>
        </w:rPr>
        <w:t xml:space="preserve">Der kan opstå svimmelhed og træthed under behandlingen med </w:t>
      </w:r>
      <w:proofErr w:type="spellStart"/>
      <w:r w:rsidRPr="001D5105">
        <w:rPr>
          <w:sz w:val="24"/>
          <w:szCs w:val="24"/>
        </w:rPr>
        <w:t>Metoprolol</w:t>
      </w:r>
      <w:proofErr w:type="spellEnd"/>
      <w:r w:rsidRPr="001D5105">
        <w:rPr>
          <w:sz w:val="24"/>
          <w:szCs w:val="24"/>
        </w:rPr>
        <w:t xml:space="preserve"> </w:t>
      </w:r>
      <w:r w:rsidR="00D94752">
        <w:rPr>
          <w:sz w:val="24"/>
          <w:szCs w:val="24"/>
        </w:rPr>
        <w:t>"</w:t>
      </w:r>
      <w:r w:rsidRPr="001D5105">
        <w:rPr>
          <w:sz w:val="24"/>
          <w:szCs w:val="24"/>
        </w:rPr>
        <w:t>Medical Valley</w:t>
      </w:r>
      <w:r w:rsidR="00D94752">
        <w:rPr>
          <w:sz w:val="24"/>
          <w:szCs w:val="24"/>
        </w:rPr>
        <w:t>"</w:t>
      </w:r>
      <w:r w:rsidRPr="001D5105">
        <w:rPr>
          <w:sz w:val="24"/>
          <w:szCs w:val="24"/>
        </w:rPr>
        <w:t>, Der bør tages højde for dette ved opgaver, der kræver stor koncentration, som f.eks. at føre motorkøretøj eller betjene maskiner.</w:t>
      </w:r>
    </w:p>
    <w:p w14:paraId="439B87BE" w14:textId="77777777" w:rsidR="009260DE" w:rsidRPr="001D5105" w:rsidRDefault="009260DE" w:rsidP="009260DE">
      <w:pPr>
        <w:tabs>
          <w:tab w:val="left" w:pos="851"/>
        </w:tabs>
        <w:ind w:left="851"/>
        <w:rPr>
          <w:sz w:val="24"/>
          <w:szCs w:val="24"/>
        </w:rPr>
      </w:pPr>
    </w:p>
    <w:p w14:paraId="40B368F4" w14:textId="77777777" w:rsidR="009260DE" w:rsidRPr="001D5105" w:rsidRDefault="009260DE" w:rsidP="009260DE">
      <w:pPr>
        <w:tabs>
          <w:tab w:val="left" w:pos="851"/>
        </w:tabs>
        <w:ind w:left="851" w:hanging="851"/>
        <w:rPr>
          <w:b/>
          <w:sz w:val="24"/>
          <w:szCs w:val="24"/>
        </w:rPr>
      </w:pPr>
      <w:r w:rsidRPr="001D5105">
        <w:rPr>
          <w:b/>
          <w:sz w:val="24"/>
          <w:szCs w:val="24"/>
        </w:rPr>
        <w:t>4.8</w:t>
      </w:r>
      <w:r w:rsidRPr="001D5105">
        <w:rPr>
          <w:b/>
          <w:sz w:val="24"/>
          <w:szCs w:val="24"/>
        </w:rPr>
        <w:tab/>
        <w:t>Bivirkninger</w:t>
      </w:r>
    </w:p>
    <w:p w14:paraId="19D2B193" w14:textId="77777777" w:rsidR="00AA7566" w:rsidRPr="001D5105" w:rsidRDefault="00AA7566" w:rsidP="001D5105">
      <w:pPr>
        <w:ind w:left="851"/>
        <w:rPr>
          <w:sz w:val="24"/>
          <w:szCs w:val="24"/>
          <w:lang w:eastAsia="fr-LU"/>
        </w:rPr>
      </w:pPr>
      <w:r w:rsidRPr="001D5105">
        <w:rPr>
          <w:sz w:val="24"/>
          <w:szCs w:val="24"/>
        </w:rPr>
        <w:t>Bivirkninger forekommer hos cirka 10 % af patienterne og er sædvanligvis dosisrelaterede.</w:t>
      </w:r>
    </w:p>
    <w:p w14:paraId="42F300FC" w14:textId="77777777" w:rsidR="00AA7566" w:rsidRPr="001D5105" w:rsidRDefault="00AA7566" w:rsidP="001D5105">
      <w:pPr>
        <w:ind w:left="851"/>
        <w:rPr>
          <w:sz w:val="24"/>
          <w:szCs w:val="24"/>
        </w:rPr>
      </w:pPr>
      <w:r w:rsidRPr="001D5105">
        <w:rPr>
          <w:sz w:val="24"/>
          <w:szCs w:val="24"/>
        </w:rPr>
        <w:t xml:space="preserve">De bivirkningerne, der ses ved anvendelse af </w:t>
      </w:r>
      <w:proofErr w:type="spellStart"/>
      <w:r w:rsidRPr="001D5105">
        <w:rPr>
          <w:sz w:val="24"/>
          <w:szCs w:val="24"/>
        </w:rPr>
        <w:t>metoprolol</w:t>
      </w:r>
      <w:proofErr w:type="spellEnd"/>
      <w:r w:rsidRPr="001D5105">
        <w:rPr>
          <w:sz w:val="24"/>
          <w:szCs w:val="24"/>
        </w:rPr>
        <w:t>, er angivet herunder i henhold til systemorganklasse og hyppighed.</w:t>
      </w:r>
    </w:p>
    <w:p w14:paraId="7F79A04E" w14:textId="77777777" w:rsidR="00AA7566" w:rsidRPr="001D5105" w:rsidRDefault="00AA7566" w:rsidP="001D5105">
      <w:pPr>
        <w:ind w:left="851"/>
        <w:rPr>
          <w:sz w:val="24"/>
          <w:szCs w:val="24"/>
        </w:rPr>
      </w:pPr>
      <w:r w:rsidRPr="001D5105">
        <w:rPr>
          <w:sz w:val="24"/>
          <w:szCs w:val="24"/>
        </w:rPr>
        <w:t xml:space="preserve">Bivirkningernes hyppighed er opdelt i henhold til </w:t>
      </w:r>
      <w:proofErr w:type="spellStart"/>
      <w:r w:rsidRPr="001D5105">
        <w:rPr>
          <w:sz w:val="24"/>
          <w:szCs w:val="24"/>
        </w:rPr>
        <w:t>MedDRA</w:t>
      </w:r>
      <w:proofErr w:type="spellEnd"/>
      <w:r w:rsidRPr="001D5105">
        <w:rPr>
          <w:sz w:val="24"/>
          <w:szCs w:val="24"/>
        </w:rPr>
        <w:t>-konventionen:</w:t>
      </w:r>
    </w:p>
    <w:p w14:paraId="7807CB97" w14:textId="5EEA3B50" w:rsidR="00AA7566" w:rsidRPr="001D5105" w:rsidRDefault="00AA7566" w:rsidP="001D5105">
      <w:pPr>
        <w:ind w:left="851"/>
        <w:rPr>
          <w:sz w:val="24"/>
          <w:szCs w:val="24"/>
        </w:rPr>
      </w:pPr>
      <w:r w:rsidRPr="001D5105">
        <w:rPr>
          <w:sz w:val="24"/>
          <w:szCs w:val="24"/>
        </w:rPr>
        <w:t>Meget almindelig (&gt;1/10)</w:t>
      </w:r>
      <w:r w:rsidRPr="001D5105">
        <w:rPr>
          <w:sz w:val="24"/>
          <w:szCs w:val="24"/>
        </w:rPr>
        <w:br/>
        <w:t>Almindelig (&gt;1/100 og &lt;1/10)</w:t>
      </w:r>
      <w:r w:rsidRPr="001D5105">
        <w:rPr>
          <w:sz w:val="24"/>
          <w:szCs w:val="24"/>
        </w:rPr>
        <w:br/>
        <w:t>Ikke almindelig (&gt;1/1000 og &lt;1/100)</w:t>
      </w:r>
      <w:r w:rsidRPr="001D5105">
        <w:rPr>
          <w:sz w:val="24"/>
          <w:szCs w:val="24"/>
        </w:rPr>
        <w:br/>
        <w:t>Sjælden (&gt;1/10.000 og &lt;1/1000)</w:t>
      </w:r>
      <w:r w:rsidRPr="001D5105">
        <w:rPr>
          <w:sz w:val="24"/>
          <w:szCs w:val="24"/>
        </w:rPr>
        <w:br/>
        <w:t>Meget sjælden (&lt;1/10.000)</w:t>
      </w:r>
    </w:p>
    <w:p w14:paraId="5E1A586A" w14:textId="77777777" w:rsidR="00AA7566" w:rsidRPr="001D5105" w:rsidRDefault="00AA7566" w:rsidP="001D5105">
      <w:pPr>
        <w:ind w:left="851"/>
        <w:rPr>
          <w:sz w:val="24"/>
          <w:szCs w:val="24"/>
        </w:rPr>
      </w:pPr>
      <w:r w:rsidRPr="001D5105">
        <w:rPr>
          <w:sz w:val="24"/>
          <w:szCs w:val="24"/>
        </w:rPr>
        <w:t>Ikke kendt (kan ikke estimeres ud fra forhåndenværende data).</w:t>
      </w:r>
    </w:p>
    <w:p w14:paraId="33BEBE63" w14:textId="77777777" w:rsidR="00AA7566" w:rsidRPr="001D5105" w:rsidRDefault="00AA7566" w:rsidP="00AA7566">
      <w:pPr>
        <w:rPr>
          <w:sz w:val="24"/>
          <w:szCs w:val="24"/>
        </w:rPr>
      </w:pPr>
    </w:p>
    <w:tbl>
      <w:tblPr>
        <w:tblStyle w:val="Tabel-Gitter"/>
        <w:tblW w:w="5000" w:type="pct"/>
        <w:tblInd w:w="0" w:type="dxa"/>
        <w:tblLook w:val="04A0" w:firstRow="1" w:lastRow="0" w:firstColumn="1" w:lastColumn="0" w:noHBand="0" w:noVBand="1"/>
      </w:tblPr>
      <w:tblGrid>
        <w:gridCol w:w="1310"/>
        <w:gridCol w:w="1165"/>
        <w:gridCol w:w="1522"/>
        <w:gridCol w:w="1563"/>
        <w:gridCol w:w="1618"/>
        <w:gridCol w:w="889"/>
        <w:gridCol w:w="1561"/>
      </w:tblGrid>
      <w:tr w:rsidR="00001645" w:rsidRPr="001D5105" w14:paraId="1BB6914F" w14:textId="77777777" w:rsidTr="001D5105">
        <w:tc>
          <w:tcPr>
            <w:tcW w:w="701" w:type="pct"/>
            <w:tcBorders>
              <w:top w:val="single" w:sz="4" w:space="0" w:color="auto"/>
              <w:left w:val="single" w:sz="4" w:space="0" w:color="auto"/>
              <w:bottom w:val="single" w:sz="4" w:space="0" w:color="auto"/>
              <w:right w:val="single" w:sz="4" w:space="0" w:color="auto"/>
            </w:tcBorders>
          </w:tcPr>
          <w:p w14:paraId="379ABAAD" w14:textId="77777777" w:rsidR="00AA7566" w:rsidRPr="001D5105" w:rsidRDefault="00AA7566">
            <w:pPr>
              <w:rPr>
                <w:sz w:val="22"/>
                <w:szCs w:val="22"/>
                <w:lang w:val="da-DK"/>
              </w:rPr>
            </w:pPr>
          </w:p>
        </w:tc>
        <w:tc>
          <w:tcPr>
            <w:tcW w:w="626" w:type="pct"/>
            <w:tcBorders>
              <w:top w:val="single" w:sz="4" w:space="0" w:color="auto"/>
              <w:left w:val="single" w:sz="4" w:space="0" w:color="auto"/>
              <w:bottom w:val="single" w:sz="4" w:space="0" w:color="auto"/>
              <w:right w:val="single" w:sz="4" w:space="0" w:color="auto"/>
            </w:tcBorders>
            <w:hideMark/>
          </w:tcPr>
          <w:p w14:paraId="45F8491A" w14:textId="77777777" w:rsidR="00AA7566" w:rsidRPr="001D5105" w:rsidRDefault="00AA7566">
            <w:pPr>
              <w:rPr>
                <w:sz w:val="22"/>
                <w:szCs w:val="22"/>
                <w:lang w:val="da-DK"/>
              </w:rPr>
            </w:pPr>
            <w:r w:rsidRPr="001D5105">
              <w:rPr>
                <w:sz w:val="22"/>
                <w:szCs w:val="22"/>
                <w:lang w:val="da-DK"/>
              </w:rPr>
              <w:t>Meget almindelig</w:t>
            </w:r>
          </w:p>
        </w:tc>
        <w:tc>
          <w:tcPr>
            <w:tcW w:w="811" w:type="pct"/>
            <w:tcBorders>
              <w:top w:val="single" w:sz="4" w:space="0" w:color="auto"/>
              <w:left w:val="single" w:sz="4" w:space="0" w:color="auto"/>
              <w:bottom w:val="single" w:sz="4" w:space="0" w:color="auto"/>
              <w:right w:val="single" w:sz="4" w:space="0" w:color="auto"/>
            </w:tcBorders>
            <w:hideMark/>
          </w:tcPr>
          <w:p w14:paraId="61194482" w14:textId="77777777" w:rsidR="00AA7566" w:rsidRPr="001D5105" w:rsidRDefault="00AA7566">
            <w:pPr>
              <w:rPr>
                <w:sz w:val="22"/>
                <w:szCs w:val="22"/>
                <w:lang w:val="da-DK"/>
              </w:rPr>
            </w:pPr>
            <w:r w:rsidRPr="001D5105">
              <w:rPr>
                <w:sz w:val="22"/>
                <w:szCs w:val="22"/>
                <w:lang w:val="da-DK"/>
              </w:rPr>
              <w:t>Almindelig</w:t>
            </w:r>
          </w:p>
        </w:tc>
        <w:tc>
          <w:tcPr>
            <w:tcW w:w="832" w:type="pct"/>
            <w:tcBorders>
              <w:top w:val="single" w:sz="4" w:space="0" w:color="auto"/>
              <w:left w:val="single" w:sz="4" w:space="0" w:color="auto"/>
              <w:bottom w:val="single" w:sz="4" w:space="0" w:color="auto"/>
              <w:right w:val="single" w:sz="4" w:space="0" w:color="auto"/>
            </w:tcBorders>
            <w:hideMark/>
          </w:tcPr>
          <w:p w14:paraId="216615CE" w14:textId="77777777" w:rsidR="00AA7566" w:rsidRPr="001D5105" w:rsidRDefault="00AA7566">
            <w:pPr>
              <w:jc w:val="center"/>
              <w:rPr>
                <w:sz w:val="22"/>
                <w:szCs w:val="22"/>
                <w:lang w:val="da-DK"/>
              </w:rPr>
            </w:pPr>
            <w:r w:rsidRPr="001D5105">
              <w:rPr>
                <w:sz w:val="22"/>
                <w:szCs w:val="22"/>
                <w:lang w:val="da-DK"/>
              </w:rPr>
              <w:t>Ikke almindelig</w:t>
            </w:r>
          </w:p>
        </w:tc>
        <w:tc>
          <w:tcPr>
            <w:tcW w:w="860" w:type="pct"/>
            <w:tcBorders>
              <w:top w:val="single" w:sz="4" w:space="0" w:color="auto"/>
              <w:left w:val="single" w:sz="4" w:space="0" w:color="auto"/>
              <w:bottom w:val="single" w:sz="4" w:space="0" w:color="auto"/>
              <w:right w:val="single" w:sz="4" w:space="0" w:color="auto"/>
            </w:tcBorders>
            <w:hideMark/>
          </w:tcPr>
          <w:p w14:paraId="645F4CDC" w14:textId="77777777" w:rsidR="00AA7566" w:rsidRPr="001D5105" w:rsidRDefault="00AA7566">
            <w:pPr>
              <w:rPr>
                <w:sz w:val="22"/>
                <w:szCs w:val="22"/>
                <w:lang w:val="da-DK"/>
              </w:rPr>
            </w:pPr>
            <w:r w:rsidRPr="001D5105">
              <w:rPr>
                <w:sz w:val="22"/>
                <w:szCs w:val="22"/>
                <w:lang w:val="da-DK"/>
              </w:rPr>
              <w:t>Sjælden</w:t>
            </w:r>
          </w:p>
        </w:tc>
        <w:tc>
          <w:tcPr>
            <w:tcW w:w="476" w:type="pct"/>
            <w:tcBorders>
              <w:top w:val="single" w:sz="4" w:space="0" w:color="auto"/>
              <w:left w:val="single" w:sz="4" w:space="0" w:color="auto"/>
              <w:bottom w:val="single" w:sz="4" w:space="0" w:color="auto"/>
              <w:right w:val="single" w:sz="4" w:space="0" w:color="auto"/>
            </w:tcBorders>
            <w:hideMark/>
          </w:tcPr>
          <w:p w14:paraId="371489A3" w14:textId="77777777" w:rsidR="00AA7566" w:rsidRPr="001D5105" w:rsidRDefault="00AA7566">
            <w:pPr>
              <w:rPr>
                <w:sz w:val="22"/>
                <w:szCs w:val="22"/>
                <w:lang w:val="da-DK"/>
              </w:rPr>
            </w:pPr>
            <w:r w:rsidRPr="001D5105">
              <w:rPr>
                <w:sz w:val="22"/>
                <w:szCs w:val="22"/>
                <w:lang w:val="da-DK"/>
              </w:rPr>
              <w:t>Meget sjælden</w:t>
            </w:r>
          </w:p>
        </w:tc>
        <w:tc>
          <w:tcPr>
            <w:tcW w:w="694" w:type="pct"/>
            <w:tcBorders>
              <w:top w:val="single" w:sz="4" w:space="0" w:color="auto"/>
              <w:left w:val="single" w:sz="4" w:space="0" w:color="auto"/>
              <w:bottom w:val="single" w:sz="4" w:space="0" w:color="auto"/>
              <w:right w:val="single" w:sz="4" w:space="0" w:color="auto"/>
            </w:tcBorders>
            <w:hideMark/>
          </w:tcPr>
          <w:p w14:paraId="29F0F367" w14:textId="77777777" w:rsidR="00AA7566" w:rsidRPr="001D5105" w:rsidRDefault="00AA7566">
            <w:pPr>
              <w:rPr>
                <w:sz w:val="22"/>
                <w:szCs w:val="22"/>
                <w:lang w:val="da-DK"/>
              </w:rPr>
            </w:pPr>
            <w:r w:rsidRPr="001D5105">
              <w:rPr>
                <w:sz w:val="22"/>
                <w:szCs w:val="22"/>
                <w:lang w:val="da-DK"/>
              </w:rPr>
              <w:t>Ikke kendt</w:t>
            </w:r>
          </w:p>
        </w:tc>
      </w:tr>
      <w:tr w:rsidR="00001645" w:rsidRPr="001D5105" w14:paraId="5F99BF40" w14:textId="77777777" w:rsidTr="001D5105">
        <w:tc>
          <w:tcPr>
            <w:tcW w:w="701" w:type="pct"/>
            <w:tcBorders>
              <w:top w:val="single" w:sz="4" w:space="0" w:color="auto"/>
              <w:left w:val="single" w:sz="4" w:space="0" w:color="auto"/>
              <w:bottom w:val="single" w:sz="4" w:space="0" w:color="auto"/>
              <w:right w:val="single" w:sz="4" w:space="0" w:color="auto"/>
            </w:tcBorders>
            <w:hideMark/>
          </w:tcPr>
          <w:p w14:paraId="45F143D6" w14:textId="77777777" w:rsidR="00AA7566" w:rsidRPr="001D5105" w:rsidRDefault="00AA7566">
            <w:pPr>
              <w:rPr>
                <w:sz w:val="22"/>
                <w:szCs w:val="22"/>
                <w:lang w:val="da-DK"/>
              </w:rPr>
            </w:pPr>
            <w:r w:rsidRPr="001D5105">
              <w:rPr>
                <w:sz w:val="22"/>
                <w:szCs w:val="22"/>
                <w:lang w:val="da-DK"/>
              </w:rPr>
              <w:t>Blod og lymfe-system</w:t>
            </w:r>
          </w:p>
        </w:tc>
        <w:tc>
          <w:tcPr>
            <w:tcW w:w="626" w:type="pct"/>
            <w:tcBorders>
              <w:top w:val="single" w:sz="4" w:space="0" w:color="auto"/>
              <w:left w:val="single" w:sz="4" w:space="0" w:color="auto"/>
              <w:bottom w:val="single" w:sz="4" w:space="0" w:color="auto"/>
              <w:right w:val="single" w:sz="4" w:space="0" w:color="auto"/>
            </w:tcBorders>
          </w:tcPr>
          <w:p w14:paraId="53C4552A" w14:textId="77777777" w:rsidR="00AA7566" w:rsidRPr="001D5105" w:rsidRDefault="00AA7566">
            <w:pPr>
              <w:rPr>
                <w:sz w:val="22"/>
                <w:szCs w:val="22"/>
                <w:lang w:val="da-DK"/>
              </w:rPr>
            </w:pPr>
          </w:p>
        </w:tc>
        <w:tc>
          <w:tcPr>
            <w:tcW w:w="811" w:type="pct"/>
            <w:tcBorders>
              <w:top w:val="single" w:sz="4" w:space="0" w:color="auto"/>
              <w:left w:val="single" w:sz="4" w:space="0" w:color="auto"/>
              <w:bottom w:val="single" w:sz="4" w:space="0" w:color="auto"/>
              <w:right w:val="single" w:sz="4" w:space="0" w:color="auto"/>
            </w:tcBorders>
          </w:tcPr>
          <w:p w14:paraId="2E03FFBB" w14:textId="77777777" w:rsidR="00AA7566" w:rsidRPr="001D5105" w:rsidRDefault="00AA7566">
            <w:pPr>
              <w:rPr>
                <w:sz w:val="22"/>
                <w:szCs w:val="22"/>
                <w:lang w:val="da-DK"/>
              </w:rPr>
            </w:pPr>
          </w:p>
        </w:tc>
        <w:tc>
          <w:tcPr>
            <w:tcW w:w="832" w:type="pct"/>
            <w:tcBorders>
              <w:top w:val="single" w:sz="4" w:space="0" w:color="auto"/>
              <w:left w:val="single" w:sz="4" w:space="0" w:color="auto"/>
              <w:bottom w:val="single" w:sz="4" w:space="0" w:color="auto"/>
              <w:right w:val="single" w:sz="4" w:space="0" w:color="auto"/>
            </w:tcBorders>
          </w:tcPr>
          <w:p w14:paraId="6A7669BF" w14:textId="77777777" w:rsidR="00AA7566" w:rsidRPr="001D5105" w:rsidRDefault="00AA7566">
            <w:pPr>
              <w:rPr>
                <w:sz w:val="22"/>
                <w:szCs w:val="22"/>
                <w:lang w:val="da-DK"/>
              </w:rPr>
            </w:pPr>
          </w:p>
        </w:tc>
        <w:tc>
          <w:tcPr>
            <w:tcW w:w="860" w:type="pct"/>
            <w:tcBorders>
              <w:top w:val="single" w:sz="4" w:space="0" w:color="auto"/>
              <w:left w:val="single" w:sz="4" w:space="0" w:color="auto"/>
              <w:bottom w:val="single" w:sz="4" w:space="0" w:color="auto"/>
              <w:right w:val="single" w:sz="4" w:space="0" w:color="auto"/>
            </w:tcBorders>
            <w:hideMark/>
          </w:tcPr>
          <w:p w14:paraId="5BC3A2CC" w14:textId="77777777" w:rsidR="00AA7566" w:rsidRPr="001D5105" w:rsidRDefault="00AA7566">
            <w:pPr>
              <w:rPr>
                <w:sz w:val="22"/>
                <w:szCs w:val="22"/>
                <w:lang w:val="da-DK"/>
              </w:rPr>
            </w:pPr>
            <w:proofErr w:type="spellStart"/>
            <w:r w:rsidRPr="001D5105">
              <w:rPr>
                <w:sz w:val="22"/>
                <w:szCs w:val="22"/>
                <w:lang w:val="da-DK"/>
              </w:rPr>
              <w:t>Trombocyto-peni</w:t>
            </w:r>
            <w:proofErr w:type="spellEnd"/>
          </w:p>
        </w:tc>
        <w:tc>
          <w:tcPr>
            <w:tcW w:w="476" w:type="pct"/>
            <w:tcBorders>
              <w:top w:val="single" w:sz="4" w:space="0" w:color="auto"/>
              <w:left w:val="single" w:sz="4" w:space="0" w:color="auto"/>
              <w:bottom w:val="single" w:sz="4" w:space="0" w:color="auto"/>
              <w:right w:val="single" w:sz="4" w:space="0" w:color="auto"/>
            </w:tcBorders>
          </w:tcPr>
          <w:p w14:paraId="7B4940DA" w14:textId="77777777" w:rsidR="00AA7566" w:rsidRPr="001D5105" w:rsidRDefault="00AA7566">
            <w:pPr>
              <w:rPr>
                <w:sz w:val="22"/>
                <w:szCs w:val="22"/>
                <w:lang w:val="da-DK"/>
              </w:rPr>
            </w:pPr>
          </w:p>
        </w:tc>
        <w:tc>
          <w:tcPr>
            <w:tcW w:w="694" w:type="pct"/>
            <w:tcBorders>
              <w:top w:val="single" w:sz="4" w:space="0" w:color="auto"/>
              <w:left w:val="single" w:sz="4" w:space="0" w:color="auto"/>
              <w:bottom w:val="single" w:sz="4" w:space="0" w:color="auto"/>
              <w:right w:val="single" w:sz="4" w:space="0" w:color="auto"/>
            </w:tcBorders>
          </w:tcPr>
          <w:p w14:paraId="4449D5BE" w14:textId="77777777" w:rsidR="00AA7566" w:rsidRPr="001D5105" w:rsidRDefault="00AA7566">
            <w:pPr>
              <w:rPr>
                <w:sz w:val="22"/>
                <w:szCs w:val="22"/>
                <w:lang w:val="da-DK"/>
              </w:rPr>
            </w:pPr>
          </w:p>
        </w:tc>
      </w:tr>
      <w:tr w:rsidR="00001645" w:rsidRPr="001D5105" w14:paraId="3480BE9D" w14:textId="77777777" w:rsidTr="001D5105">
        <w:tc>
          <w:tcPr>
            <w:tcW w:w="701" w:type="pct"/>
            <w:tcBorders>
              <w:top w:val="single" w:sz="4" w:space="0" w:color="auto"/>
              <w:left w:val="single" w:sz="4" w:space="0" w:color="auto"/>
              <w:bottom w:val="single" w:sz="4" w:space="0" w:color="auto"/>
              <w:right w:val="single" w:sz="4" w:space="0" w:color="auto"/>
            </w:tcBorders>
            <w:hideMark/>
          </w:tcPr>
          <w:p w14:paraId="284AE34D" w14:textId="77777777" w:rsidR="00AA7566" w:rsidRPr="001D5105" w:rsidRDefault="00AA7566">
            <w:pPr>
              <w:rPr>
                <w:sz w:val="22"/>
                <w:szCs w:val="22"/>
                <w:lang w:val="da-DK"/>
              </w:rPr>
            </w:pPr>
            <w:r w:rsidRPr="001D5105">
              <w:rPr>
                <w:sz w:val="22"/>
                <w:szCs w:val="22"/>
                <w:lang w:val="da-DK"/>
              </w:rPr>
              <w:t xml:space="preserve">Psykiske </w:t>
            </w:r>
            <w:proofErr w:type="spellStart"/>
            <w:r w:rsidRPr="001D5105">
              <w:rPr>
                <w:sz w:val="22"/>
                <w:szCs w:val="22"/>
                <w:lang w:val="da-DK"/>
              </w:rPr>
              <w:t>forstyrrel-ser</w:t>
            </w:r>
            <w:proofErr w:type="spellEnd"/>
          </w:p>
        </w:tc>
        <w:tc>
          <w:tcPr>
            <w:tcW w:w="626" w:type="pct"/>
            <w:tcBorders>
              <w:top w:val="single" w:sz="4" w:space="0" w:color="auto"/>
              <w:left w:val="single" w:sz="4" w:space="0" w:color="auto"/>
              <w:bottom w:val="single" w:sz="4" w:space="0" w:color="auto"/>
              <w:right w:val="single" w:sz="4" w:space="0" w:color="auto"/>
            </w:tcBorders>
          </w:tcPr>
          <w:p w14:paraId="5BFECDC6" w14:textId="77777777" w:rsidR="00AA7566" w:rsidRPr="001D5105" w:rsidRDefault="00AA7566">
            <w:pPr>
              <w:rPr>
                <w:sz w:val="22"/>
                <w:szCs w:val="22"/>
                <w:lang w:val="da-DK"/>
              </w:rPr>
            </w:pPr>
          </w:p>
        </w:tc>
        <w:tc>
          <w:tcPr>
            <w:tcW w:w="811" w:type="pct"/>
            <w:tcBorders>
              <w:top w:val="single" w:sz="4" w:space="0" w:color="auto"/>
              <w:left w:val="single" w:sz="4" w:space="0" w:color="auto"/>
              <w:bottom w:val="single" w:sz="4" w:space="0" w:color="auto"/>
              <w:right w:val="single" w:sz="4" w:space="0" w:color="auto"/>
            </w:tcBorders>
          </w:tcPr>
          <w:p w14:paraId="592905BC" w14:textId="77777777" w:rsidR="00AA7566" w:rsidRPr="001D5105" w:rsidRDefault="00AA7566">
            <w:pPr>
              <w:rPr>
                <w:sz w:val="22"/>
                <w:szCs w:val="22"/>
                <w:lang w:val="da-DK"/>
              </w:rPr>
            </w:pPr>
          </w:p>
        </w:tc>
        <w:tc>
          <w:tcPr>
            <w:tcW w:w="832" w:type="pct"/>
            <w:tcBorders>
              <w:top w:val="single" w:sz="4" w:space="0" w:color="auto"/>
              <w:left w:val="single" w:sz="4" w:space="0" w:color="auto"/>
              <w:bottom w:val="single" w:sz="4" w:space="0" w:color="auto"/>
              <w:right w:val="single" w:sz="4" w:space="0" w:color="auto"/>
            </w:tcBorders>
            <w:hideMark/>
          </w:tcPr>
          <w:p w14:paraId="061C404F" w14:textId="4B0CF8D8" w:rsidR="00AA7566" w:rsidRPr="001D5105" w:rsidRDefault="001D5105" w:rsidP="00001645">
            <w:pPr>
              <w:rPr>
                <w:sz w:val="22"/>
                <w:szCs w:val="22"/>
                <w:lang w:val="da-DK"/>
              </w:rPr>
            </w:pPr>
            <w:r>
              <w:rPr>
                <w:sz w:val="22"/>
                <w:szCs w:val="22"/>
                <w:lang w:val="da-DK"/>
              </w:rPr>
              <w:t>D</w:t>
            </w:r>
            <w:r w:rsidR="00AA7566" w:rsidRPr="001D5105">
              <w:rPr>
                <w:sz w:val="22"/>
                <w:szCs w:val="22"/>
                <w:lang w:val="da-DK"/>
              </w:rPr>
              <w:t>epression,</w:t>
            </w:r>
            <w:r w:rsidR="00001645">
              <w:rPr>
                <w:sz w:val="22"/>
                <w:szCs w:val="22"/>
                <w:lang w:val="da-DK"/>
              </w:rPr>
              <w:t xml:space="preserve"> </w:t>
            </w:r>
            <w:r w:rsidR="00AA7566" w:rsidRPr="001D5105">
              <w:rPr>
                <w:sz w:val="22"/>
                <w:szCs w:val="22"/>
                <w:lang w:val="da-DK"/>
              </w:rPr>
              <w:t>mareridt,</w:t>
            </w:r>
            <w:r w:rsidR="00001645">
              <w:rPr>
                <w:sz w:val="22"/>
                <w:szCs w:val="22"/>
                <w:lang w:val="da-DK"/>
              </w:rPr>
              <w:t xml:space="preserve"> </w:t>
            </w:r>
            <w:r w:rsidR="00AA7566" w:rsidRPr="001D5105">
              <w:rPr>
                <w:sz w:val="22"/>
                <w:szCs w:val="22"/>
                <w:lang w:val="da-DK"/>
              </w:rPr>
              <w:t>søvnforstyr-</w:t>
            </w:r>
            <w:proofErr w:type="spellStart"/>
            <w:r w:rsidR="00AA7566" w:rsidRPr="001D5105">
              <w:rPr>
                <w:sz w:val="22"/>
                <w:szCs w:val="22"/>
                <w:lang w:val="da-DK"/>
              </w:rPr>
              <w:t>relser</w:t>
            </w:r>
            <w:proofErr w:type="spellEnd"/>
          </w:p>
        </w:tc>
        <w:tc>
          <w:tcPr>
            <w:tcW w:w="860" w:type="pct"/>
            <w:tcBorders>
              <w:top w:val="single" w:sz="4" w:space="0" w:color="auto"/>
              <w:left w:val="single" w:sz="4" w:space="0" w:color="auto"/>
              <w:bottom w:val="single" w:sz="4" w:space="0" w:color="auto"/>
              <w:right w:val="single" w:sz="4" w:space="0" w:color="auto"/>
            </w:tcBorders>
            <w:hideMark/>
          </w:tcPr>
          <w:p w14:paraId="051DB092" w14:textId="66BA1D3E" w:rsidR="00AA7566" w:rsidRPr="001D5105" w:rsidRDefault="00AA7566" w:rsidP="00001645">
            <w:pPr>
              <w:rPr>
                <w:sz w:val="22"/>
                <w:szCs w:val="22"/>
                <w:lang w:val="da-DK"/>
              </w:rPr>
            </w:pPr>
            <w:r w:rsidRPr="001D5105">
              <w:rPr>
                <w:sz w:val="22"/>
                <w:szCs w:val="22"/>
                <w:lang w:val="da-DK"/>
              </w:rPr>
              <w:t>Hukommelses-forstyrrelser,</w:t>
            </w:r>
            <w:r w:rsidR="00001645">
              <w:rPr>
                <w:sz w:val="22"/>
                <w:szCs w:val="22"/>
                <w:lang w:val="da-DK"/>
              </w:rPr>
              <w:t xml:space="preserve"> </w:t>
            </w:r>
            <w:r w:rsidRPr="001D5105">
              <w:rPr>
                <w:sz w:val="22"/>
                <w:szCs w:val="22"/>
                <w:lang w:val="da-DK"/>
              </w:rPr>
              <w:t>konfusion,</w:t>
            </w:r>
            <w:r w:rsidR="00001645">
              <w:rPr>
                <w:sz w:val="22"/>
                <w:szCs w:val="22"/>
                <w:lang w:val="da-DK"/>
              </w:rPr>
              <w:t xml:space="preserve"> </w:t>
            </w:r>
            <w:proofErr w:type="spellStart"/>
            <w:r w:rsidRPr="001D5105">
              <w:rPr>
                <w:sz w:val="22"/>
                <w:szCs w:val="22"/>
                <w:lang w:val="da-DK"/>
              </w:rPr>
              <w:t>hallucination-</w:t>
            </w:r>
            <w:r w:rsidRPr="001D5105">
              <w:rPr>
                <w:sz w:val="22"/>
                <w:szCs w:val="22"/>
                <w:lang w:val="da-DK"/>
              </w:rPr>
              <w:lastRenderedPageBreak/>
              <w:t>er</w:t>
            </w:r>
            <w:proofErr w:type="spellEnd"/>
            <w:r w:rsidRPr="001D5105">
              <w:rPr>
                <w:sz w:val="22"/>
                <w:szCs w:val="22"/>
                <w:lang w:val="da-DK"/>
              </w:rPr>
              <w:t>, nervøsitet,</w:t>
            </w:r>
            <w:r w:rsidR="00001645">
              <w:rPr>
                <w:sz w:val="22"/>
                <w:szCs w:val="22"/>
                <w:lang w:val="da-DK"/>
              </w:rPr>
              <w:t xml:space="preserve"> </w:t>
            </w:r>
            <w:r w:rsidRPr="001D5105">
              <w:rPr>
                <w:sz w:val="22"/>
                <w:szCs w:val="22"/>
                <w:lang w:val="da-DK"/>
              </w:rPr>
              <w:t>angst</w:t>
            </w:r>
          </w:p>
        </w:tc>
        <w:tc>
          <w:tcPr>
            <w:tcW w:w="476" w:type="pct"/>
            <w:tcBorders>
              <w:top w:val="single" w:sz="4" w:space="0" w:color="auto"/>
              <w:left w:val="single" w:sz="4" w:space="0" w:color="auto"/>
              <w:bottom w:val="single" w:sz="4" w:space="0" w:color="auto"/>
              <w:right w:val="single" w:sz="4" w:space="0" w:color="auto"/>
            </w:tcBorders>
          </w:tcPr>
          <w:p w14:paraId="5F0B7142" w14:textId="77777777" w:rsidR="00AA7566" w:rsidRPr="001D5105" w:rsidRDefault="00AA7566">
            <w:pPr>
              <w:rPr>
                <w:sz w:val="22"/>
                <w:szCs w:val="22"/>
                <w:lang w:val="da-DK"/>
              </w:rPr>
            </w:pPr>
          </w:p>
        </w:tc>
        <w:tc>
          <w:tcPr>
            <w:tcW w:w="694" w:type="pct"/>
            <w:tcBorders>
              <w:top w:val="single" w:sz="4" w:space="0" w:color="auto"/>
              <w:left w:val="single" w:sz="4" w:space="0" w:color="auto"/>
              <w:bottom w:val="single" w:sz="4" w:space="0" w:color="auto"/>
              <w:right w:val="single" w:sz="4" w:space="0" w:color="auto"/>
            </w:tcBorders>
            <w:hideMark/>
          </w:tcPr>
          <w:p w14:paraId="5504CEDC" w14:textId="11F1C55E" w:rsidR="00AA7566" w:rsidRPr="001D5105" w:rsidRDefault="00AA7566">
            <w:pPr>
              <w:rPr>
                <w:sz w:val="22"/>
                <w:szCs w:val="22"/>
                <w:lang w:val="da-DK"/>
              </w:rPr>
            </w:pPr>
            <w:proofErr w:type="spellStart"/>
            <w:r w:rsidRPr="001D5105">
              <w:rPr>
                <w:sz w:val="22"/>
                <w:szCs w:val="22"/>
                <w:lang w:val="da-DK"/>
              </w:rPr>
              <w:t>Koncentra-tionsbesvær</w:t>
            </w:r>
            <w:proofErr w:type="spellEnd"/>
          </w:p>
        </w:tc>
      </w:tr>
      <w:tr w:rsidR="00001645" w:rsidRPr="001D5105" w14:paraId="600BA3E4" w14:textId="77777777" w:rsidTr="001D5105">
        <w:tc>
          <w:tcPr>
            <w:tcW w:w="701" w:type="pct"/>
            <w:tcBorders>
              <w:top w:val="single" w:sz="4" w:space="0" w:color="auto"/>
              <w:left w:val="single" w:sz="4" w:space="0" w:color="auto"/>
              <w:bottom w:val="single" w:sz="4" w:space="0" w:color="auto"/>
              <w:right w:val="single" w:sz="4" w:space="0" w:color="auto"/>
            </w:tcBorders>
            <w:hideMark/>
          </w:tcPr>
          <w:p w14:paraId="4A1D6E11" w14:textId="77777777" w:rsidR="00AA7566" w:rsidRPr="001D5105" w:rsidRDefault="00AA7566">
            <w:pPr>
              <w:rPr>
                <w:sz w:val="22"/>
                <w:szCs w:val="22"/>
                <w:lang w:val="da-DK"/>
              </w:rPr>
            </w:pPr>
            <w:proofErr w:type="spellStart"/>
            <w:r w:rsidRPr="001D5105">
              <w:rPr>
                <w:sz w:val="22"/>
                <w:szCs w:val="22"/>
                <w:lang w:val="da-DK"/>
              </w:rPr>
              <w:t>Nervesyste-met</w:t>
            </w:r>
            <w:proofErr w:type="spellEnd"/>
          </w:p>
        </w:tc>
        <w:tc>
          <w:tcPr>
            <w:tcW w:w="626" w:type="pct"/>
            <w:tcBorders>
              <w:top w:val="single" w:sz="4" w:space="0" w:color="auto"/>
              <w:left w:val="single" w:sz="4" w:space="0" w:color="auto"/>
              <w:bottom w:val="single" w:sz="4" w:space="0" w:color="auto"/>
              <w:right w:val="single" w:sz="4" w:space="0" w:color="auto"/>
            </w:tcBorders>
            <w:hideMark/>
          </w:tcPr>
          <w:p w14:paraId="661464A1" w14:textId="4DF84713" w:rsidR="00AA7566" w:rsidRPr="001D5105" w:rsidRDefault="00001645">
            <w:pPr>
              <w:rPr>
                <w:sz w:val="22"/>
                <w:szCs w:val="22"/>
                <w:lang w:val="da-DK"/>
              </w:rPr>
            </w:pPr>
            <w:r>
              <w:rPr>
                <w:sz w:val="22"/>
                <w:szCs w:val="22"/>
                <w:lang w:val="da-DK"/>
              </w:rPr>
              <w:t>T</w:t>
            </w:r>
            <w:r w:rsidR="00AA7566" w:rsidRPr="001D5105">
              <w:rPr>
                <w:sz w:val="22"/>
                <w:szCs w:val="22"/>
                <w:lang w:val="da-DK"/>
              </w:rPr>
              <w:t>ræthed</w:t>
            </w:r>
          </w:p>
        </w:tc>
        <w:tc>
          <w:tcPr>
            <w:tcW w:w="811" w:type="pct"/>
            <w:tcBorders>
              <w:top w:val="single" w:sz="4" w:space="0" w:color="auto"/>
              <w:left w:val="single" w:sz="4" w:space="0" w:color="auto"/>
              <w:bottom w:val="single" w:sz="4" w:space="0" w:color="auto"/>
              <w:right w:val="single" w:sz="4" w:space="0" w:color="auto"/>
            </w:tcBorders>
            <w:hideMark/>
          </w:tcPr>
          <w:p w14:paraId="485D5171" w14:textId="6E4C975A" w:rsidR="00AA7566" w:rsidRPr="001D5105" w:rsidRDefault="00001645" w:rsidP="00001645">
            <w:pPr>
              <w:rPr>
                <w:sz w:val="22"/>
                <w:szCs w:val="22"/>
                <w:lang w:val="da-DK"/>
              </w:rPr>
            </w:pPr>
            <w:r>
              <w:rPr>
                <w:sz w:val="22"/>
                <w:szCs w:val="22"/>
                <w:lang w:val="da-DK"/>
              </w:rPr>
              <w:t>S</w:t>
            </w:r>
            <w:r w:rsidR="00AA7566" w:rsidRPr="001D5105">
              <w:rPr>
                <w:sz w:val="22"/>
                <w:szCs w:val="22"/>
                <w:lang w:val="da-DK"/>
              </w:rPr>
              <w:t>vimmelhed,</w:t>
            </w:r>
            <w:r>
              <w:rPr>
                <w:sz w:val="22"/>
                <w:szCs w:val="22"/>
                <w:lang w:val="da-DK"/>
              </w:rPr>
              <w:t xml:space="preserve"> </w:t>
            </w:r>
            <w:r w:rsidR="00AA7566" w:rsidRPr="001D5105">
              <w:rPr>
                <w:sz w:val="22"/>
                <w:szCs w:val="22"/>
                <w:lang w:val="da-DK"/>
              </w:rPr>
              <w:t>hovedpine</w:t>
            </w:r>
          </w:p>
        </w:tc>
        <w:tc>
          <w:tcPr>
            <w:tcW w:w="832" w:type="pct"/>
            <w:tcBorders>
              <w:top w:val="single" w:sz="4" w:space="0" w:color="auto"/>
              <w:left w:val="single" w:sz="4" w:space="0" w:color="auto"/>
              <w:bottom w:val="single" w:sz="4" w:space="0" w:color="auto"/>
              <w:right w:val="single" w:sz="4" w:space="0" w:color="auto"/>
            </w:tcBorders>
            <w:hideMark/>
          </w:tcPr>
          <w:p w14:paraId="3F0A2EFF" w14:textId="4CB518FE" w:rsidR="00AA7566" w:rsidRPr="001D5105" w:rsidRDefault="00001645">
            <w:pPr>
              <w:rPr>
                <w:sz w:val="22"/>
                <w:szCs w:val="22"/>
                <w:lang w:val="da-DK"/>
              </w:rPr>
            </w:pPr>
            <w:proofErr w:type="spellStart"/>
            <w:r>
              <w:rPr>
                <w:sz w:val="22"/>
                <w:szCs w:val="22"/>
                <w:lang w:val="da-DK"/>
              </w:rPr>
              <w:t>P</w:t>
            </w:r>
            <w:r w:rsidR="00AA7566" w:rsidRPr="001D5105">
              <w:rPr>
                <w:sz w:val="22"/>
                <w:szCs w:val="22"/>
                <w:lang w:val="da-DK"/>
              </w:rPr>
              <w:t>aræstesi</w:t>
            </w:r>
            <w:proofErr w:type="spellEnd"/>
          </w:p>
        </w:tc>
        <w:tc>
          <w:tcPr>
            <w:tcW w:w="860" w:type="pct"/>
            <w:tcBorders>
              <w:top w:val="single" w:sz="4" w:space="0" w:color="auto"/>
              <w:left w:val="single" w:sz="4" w:space="0" w:color="auto"/>
              <w:bottom w:val="single" w:sz="4" w:space="0" w:color="auto"/>
              <w:right w:val="single" w:sz="4" w:space="0" w:color="auto"/>
            </w:tcBorders>
            <w:hideMark/>
          </w:tcPr>
          <w:p w14:paraId="04B9C967" w14:textId="77777777" w:rsidR="00AA7566" w:rsidRPr="001D5105" w:rsidRDefault="00AA7566">
            <w:pPr>
              <w:rPr>
                <w:sz w:val="22"/>
                <w:szCs w:val="22"/>
                <w:lang w:val="da-DK"/>
              </w:rPr>
            </w:pPr>
            <w:r w:rsidRPr="001D5105">
              <w:rPr>
                <w:sz w:val="22"/>
                <w:szCs w:val="22"/>
                <w:lang w:val="da-DK"/>
              </w:rPr>
              <w:t>Smagsforstyr-</w:t>
            </w:r>
            <w:proofErr w:type="spellStart"/>
            <w:r w:rsidRPr="001D5105">
              <w:rPr>
                <w:sz w:val="22"/>
                <w:szCs w:val="22"/>
                <w:lang w:val="da-DK"/>
              </w:rPr>
              <w:t>relser</w:t>
            </w:r>
            <w:proofErr w:type="spellEnd"/>
          </w:p>
        </w:tc>
        <w:tc>
          <w:tcPr>
            <w:tcW w:w="476" w:type="pct"/>
            <w:tcBorders>
              <w:top w:val="single" w:sz="4" w:space="0" w:color="auto"/>
              <w:left w:val="single" w:sz="4" w:space="0" w:color="auto"/>
              <w:bottom w:val="single" w:sz="4" w:space="0" w:color="auto"/>
              <w:right w:val="single" w:sz="4" w:space="0" w:color="auto"/>
            </w:tcBorders>
          </w:tcPr>
          <w:p w14:paraId="667022F2" w14:textId="77777777" w:rsidR="00AA7566" w:rsidRPr="001D5105" w:rsidRDefault="00AA7566">
            <w:pPr>
              <w:rPr>
                <w:sz w:val="22"/>
                <w:szCs w:val="22"/>
                <w:lang w:val="da-DK"/>
              </w:rPr>
            </w:pPr>
          </w:p>
        </w:tc>
        <w:tc>
          <w:tcPr>
            <w:tcW w:w="694" w:type="pct"/>
            <w:tcBorders>
              <w:top w:val="single" w:sz="4" w:space="0" w:color="auto"/>
              <w:left w:val="single" w:sz="4" w:space="0" w:color="auto"/>
              <w:bottom w:val="single" w:sz="4" w:space="0" w:color="auto"/>
              <w:right w:val="single" w:sz="4" w:space="0" w:color="auto"/>
            </w:tcBorders>
            <w:hideMark/>
          </w:tcPr>
          <w:p w14:paraId="76F99665" w14:textId="77777777" w:rsidR="00AA7566" w:rsidRPr="001D5105" w:rsidRDefault="00AA7566">
            <w:pPr>
              <w:rPr>
                <w:sz w:val="22"/>
                <w:szCs w:val="22"/>
                <w:lang w:val="da-DK"/>
              </w:rPr>
            </w:pPr>
            <w:r w:rsidRPr="001D5105">
              <w:rPr>
                <w:sz w:val="22"/>
                <w:szCs w:val="22"/>
                <w:lang w:val="da-DK"/>
              </w:rPr>
              <w:t>Muskel-kramper</w:t>
            </w:r>
          </w:p>
        </w:tc>
      </w:tr>
      <w:tr w:rsidR="00001645" w:rsidRPr="001D5105" w14:paraId="409FB54F" w14:textId="77777777" w:rsidTr="001D5105">
        <w:tc>
          <w:tcPr>
            <w:tcW w:w="701" w:type="pct"/>
            <w:tcBorders>
              <w:top w:val="single" w:sz="4" w:space="0" w:color="auto"/>
              <w:left w:val="single" w:sz="4" w:space="0" w:color="auto"/>
              <w:bottom w:val="single" w:sz="4" w:space="0" w:color="auto"/>
              <w:right w:val="single" w:sz="4" w:space="0" w:color="auto"/>
            </w:tcBorders>
            <w:hideMark/>
          </w:tcPr>
          <w:p w14:paraId="399B3DC4" w14:textId="77777777" w:rsidR="00AA7566" w:rsidRPr="001D5105" w:rsidRDefault="00AA7566">
            <w:pPr>
              <w:rPr>
                <w:sz w:val="22"/>
                <w:szCs w:val="22"/>
                <w:lang w:val="da-DK"/>
              </w:rPr>
            </w:pPr>
            <w:r w:rsidRPr="001D5105">
              <w:rPr>
                <w:sz w:val="22"/>
                <w:szCs w:val="22"/>
                <w:lang w:val="da-DK"/>
              </w:rPr>
              <w:t>Øjne</w:t>
            </w:r>
          </w:p>
        </w:tc>
        <w:tc>
          <w:tcPr>
            <w:tcW w:w="626" w:type="pct"/>
            <w:tcBorders>
              <w:top w:val="single" w:sz="4" w:space="0" w:color="auto"/>
              <w:left w:val="single" w:sz="4" w:space="0" w:color="auto"/>
              <w:bottom w:val="single" w:sz="4" w:space="0" w:color="auto"/>
              <w:right w:val="single" w:sz="4" w:space="0" w:color="auto"/>
            </w:tcBorders>
          </w:tcPr>
          <w:p w14:paraId="139D5D2D" w14:textId="77777777" w:rsidR="00AA7566" w:rsidRPr="001D5105" w:rsidRDefault="00AA7566">
            <w:pPr>
              <w:rPr>
                <w:sz w:val="22"/>
                <w:szCs w:val="22"/>
                <w:lang w:val="da-DK"/>
              </w:rPr>
            </w:pPr>
          </w:p>
        </w:tc>
        <w:tc>
          <w:tcPr>
            <w:tcW w:w="811" w:type="pct"/>
            <w:tcBorders>
              <w:top w:val="single" w:sz="4" w:space="0" w:color="auto"/>
              <w:left w:val="single" w:sz="4" w:space="0" w:color="auto"/>
              <w:bottom w:val="single" w:sz="4" w:space="0" w:color="auto"/>
              <w:right w:val="single" w:sz="4" w:space="0" w:color="auto"/>
            </w:tcBorders>
          </w:tcPr>
          <w:p w14:paraId="170C3A14" w14:textId="77777777" w:rsidR="00AA7566" w:rsidRPr="001D5105" w:rsidRDefault="00AA7566">
            <w:pPr>
              <w:rPr>
                <w:sz w:val="22"/>
                <w:szCs w:val="22"/>
                <w:lang w:val="da-DK"/>
              </w:rPr>
            </w:pPr>
          </w:p>
        </w:tc>
        <w:tc>
          <w:tcPr>
            <w:tcW w:w="832" w:type="pct"/>
            <w:tcBorders>
              <w:top w:val="single" w:sz="4" w:space="0" w:color="auto"/>
              <w:left w:val="single" w:sz="4" w:space="0" w:color="auto"/>
              <w:bottom w:val="single" w:sz="4" w:space="0" w:color="auto"/>
              <w:right w:val="single" w:sz="4" w:space="0" w:color="auto"/>
            </w:tcBorders>
          </w:tcPr>
          <w:p w14:paraId="4B1CC39E" w14:textId="77777777" w:rsidR="00AA7566" w:rsidRPr="001D5105" w:rsidRDefault="00AA7566">
            <w:pPr>
              <w:rPr>
                <w:sz w:val="22"/>
                <w:szCs w:val="22"/>
                <w:lang w:val="da-DK"/>
              </w:rPr>
            </w:pPr>
          </w:p>
        </w:tc>
        <w:tc>
          <w:tcPr>
            <w:tcW w:w="860" w:type="pct"/>
            <w:tcBorders>
              <w:top w:val="single" w:sz="4" w:space="0" w:color="auto"/>
              <w:left w:val="single" w:sz="4" w:space="0" w:color="auto"/>
              <w:bottom w:val="single" w:sz="4" w:space="0" w:color="auto"/>
              <w:right w:val="single" w:sz="4" w:space="0" w:color="auto"/>
            </w:tcBorders>
            <w:hideMark/>
          </w:tcPr>
          <w:p w14:paraId="164D17B2" w14:textId="614AD7A9" w:rsidR="00AA7566" w:rsidRPr="001D5105" w:rsidRDefault="00AA7566" w:rsidP="00001645">
            <w:pPr>
              <w:rPr>
                <w:sz w:val="22"/>
                <w:szCs w:val="22"/>
                <w:lang w:val="da-DK"/>
              </w:rPr>
            </w:pPr>
            <w:proofErr w:type="spellStart"/>
            <w:r w:rsidRPr="001D5105">
              <w:rPr>
                <w:sz w:val="22"/>
                <w:szCs w:val="22"/>
                <w:lang w:val="da-DK"/>
              </w:rPr>
              <w:t>Synsforstyrrel-ser</w:t>
            </w:r>
            <w:proofErr w:type="spellEnd"/>
            <w:r w:rsidRPr="001D5105">
              <w:rPr>
                <w:sz w:val="22"/>
                <w:szCs w:val="22"/>
                <w:lang w:val="da-DK"/>
              </w:rPr>
              <w:t>,</w:t>
            </w:r>
            <w:r w:rsidR="00001645">
              <w:rPr>
                <w:sz w:val="22"/>
                <w:szCs w:val="22"/>
                <w:lang w:val="da-DK"/>
              </w:rPr>
              <w:t xml:space="preserve"> </w:t>
            </w:r>
            <w:r w:rsidRPr="001D5105">
              <w:rPr>
                <w:sz w:val="22"/>
                <w:szCs w:val="22"/>
                <w:lang w:val="da-DK"/>
              </w:rPr>
              <w:t>tørre og irriterede øjne</w:t>
            </w:r>
          </w:p>
        </w:tc>
        <w:tc>
          <w:tcPr>
            <w:tcW w:w="476" w:type="pct"/>
            <w:tcBorders>
              <w:top w:val="single" w:sz="4" w:space="0" w:color="auto"/>
              <w:left w:val="single" w:sz="4" w:space="0" w:color="auto"/>
              <w:bottom w:val="single" w:sz="4" w:space="0" w:color="auto"/>
              <w:right w:val="single" w:sz="4" w:space="0" w:color="auto"/>
            </w:tcBorders>
          </w:tcPr>
          <w:p w14:paraId="2692D045" w14:textId="77777777" w:rsidR="00AA7566" w:rsidRPr="001D5105" w:rsidRDefault="00AA7566">
            <w:pPr>
              <w:rPr>
                <w:sz w:val="22"/>
                <w:szCs w:val="22"/>
                <w:lang w:val="da-DK"/>
              </w:rPr>
            </w:pPr>
          </w:p>
        </w:tc>
        <w:tc>
          <w:tcPr>
            <w:tcW w:w="694" w:type="pct"/>
            <w:tcBorders>
              <w:top w:val="single" w:sz="4" w:space="0" w:color="auto"/>
              <w:left w:val="single" w:sz="4" w:space="0" w:color="auto"/>
              <w:bottom w:val="single" w:sz="4" w:space="0" w:color="auto"/>
              <w:right w:val="single" w:sz="4" w:space="0" w:color="auto"/>
            </w:tcBorders>
            <w:hideMark/>
          </w:tcPr>
          <w:p w14:paraId="694CC147" w14:textId="77777777" w:rsidR="00AA7566" w:rsidRPr="001D5105" w:rsidRDefault="00AA7566">
            <w:pPr>
              <w:rPr>
                <w:sz w:val="22"/>
                <w:szCs w:val="22"/>
                <w:lang w:val="da-DK"/>
              </w:rPr>
            </w:pPr>
            <w:proofErr w:type="spellStart"/>
            <w:r w:rsidRPr="001D5105">
              <w:rPr>
                <w:sz w:val="22"/>
                <w:szCs w:val="22"/>
                <w:lang w:val="da-DK"/>
              </w:rPr>
              <w:t>Konjunktivitis</w:t>
            </w:r>
            <w:proofErr w:type="spellEnd"/>
            <w:r w:rsidRPr="001D5105">
              <w:rPr>
                <w:sz w:val="22"/>
                <w:szCs w:val="22"/>
                <w:lang w:val="da-DK"/>
              </w:rPr>
              <w:t>-lignende symptomer</w:t>
            </w:r>
          </w:p>
        </w:tc>
      </w:tr>
      <w:tr w:rsidR="00001645" w:rsidRPr="001D5105" w14:paraId="01B1948A" w14:textId="77777777" w:rsidTr="001D5105">
        <w:tc>
          <w:tcPr>
            <w:tcW w:w="701" w:type="pct"/>
            <w:tcBorders>
              <w:top w:val="single" w:sz="4" w:space="0" w:color="auto"/>
              <w:left w:val="single" w:sz="4" w:space="0" w:color="auto"/>
              <w:bottom w:val="single" w:sz="4" w:space="0" w:color="auto"/>
              <w:right w:val="single" w:sz="4" w:space="0" w:color="auto"/>
            </w:tcBorders>
            <w:hideMark/>
          </w:tcPr>
          <w:p w14:paraId="49FB5C7C" w14:textId="77777777" w:rsidR="00AA7566" w:rsidRPr="001D5105" w:rsidRDefault="00AA7566">
            <w:pPr>
              <w:rPr>
                <w:sz w:val="22"/>
                <w:szCs w:val="22"/>
                <w:lang w:val="da-DK"/>
              </w:rPr>
            </w:pPr>
            <w:r w:rsidRPr="001D5105">
              <w:rPr>
                <w:sz w:val="22"/>
                <w:szCs w:val="22"/>
                <w:lang w:val="da-DK"/>
              </w:rPr>
              <w:t>Øre og labyrint</w:t>
            </w:r>
          </w:p>
        </w:tc>
        <w:tc>
          <w:tcPr>
            <w:tcW w:w="626" w:type="pct"/>
            <w:tcBorders>
              <w:top w:val="single" w:sz="4" w:space="0" w:color="auto"/>
              <w:left w:val="single" w:sz="4" w:space="0" w:color="auto"/>
              <w:bottom w:val="single" w:sz="4" w:space="0" w:color="auto"/>
              <w:right w:val="single" w:sz="4" w:space="0" w:color="auto"/>
            </w:tcBorders>
          </w:tcPr>
          <w:p w14:paraId="4B17D125" w14:textId="77777777" w:rsidR="00AA7566" w:rsidRPr="001D5105" w:rsidRDefault="00AA7566">
            <w:pPr>
              <w:rPr>
                <w:sz w:val="22"/>
                <w:szCs w:val="22"/>
                <w:lang w:val="da-DK"/>
              </w:rPr>
            </w:pPr>
          </w:p>
        </w:tc>
        <w:tc>
          <w:tcPr>
            <w:tcW w:w="811" w:type="pct"/>
            <w:tcBorders>
              <w:top w:val="single" w:sz="4" w:space="0" w:color="auto"/>
              <w:left w:val="single" w:sz="4" w:space="0" w:color="auto"/>
              <w:bottom w:val="single" w:sz="4" w:space="0" w:color="auto"/>
              <w:right w:val="single" w:sz="4" w:space="0" w:color="auto"/>
            </w:tcBorders>
          </w:tcPr>
          <w:p w14:paraId="6BBF58F2" w14:textId="77777777" w:rsidR="00AA7566" w:rsidRPr="001D5105" w:rsidRDefault="00AA7566">
            <w:pPr>
              <w:rPr>
                <w:sz w:val="22"/>
                <w:szCs w:val="22"/>
                <w:lang w:val="da-DK"/>
              </w:rPr>
            </w:pPr>
          </w:p>
        </w:tc>
        <w:tc>
          <w:tcPr>
            <w:tcW w:w="832" w:type="pct"/>
            <w:tcBorders>
              <w:top w:val="single" w:sz="4" w:space="0" w:color="auto"/>
              <w:left w:val="single" w:sz="4" w:space="0" w:color="auto"/>
              <w:bottom w:val="single" w:sz="4" w:space="0" w:color="auto"/>
              <w:right w:val="single" w:sz="4" w:space="0" w:color="auto"/>
            </w:tcBorders>
          </w:tcPr>
          <w:p w14:paraId="26C43A52" w14:textId="77777777" w:rsidR="00AA7566" w:rsidRPr="001D5105" w:rsidRDefault="00AA7566">
            <w:pPr>
              <w:rPr>
                <w:sz w:val="22"/>
                <w:szCs w:val="22"/>
                <w:lang w:val="da-DK"/>
              </w:rPr>
            </w:pPr>
          </w:p>
        </w:tc>
        <w:tc>
          <w:tcPr>
            <w:tcW w:w="860" w:type="pct"/>
            <w:tcBorders>
              <w:top w:val="single" w:sz="4" w:space="0" w:color="auto"/>
              <w:left w:val="single" w:sz="4" w:space="0" w:color="auto"/>
              <w:bottom w:val="single" w:sz="4" w:space="0" w:color="auto"/>
              <w:right w:val="single" w:sz="4" w:space="0" w:color="auto"/>
            </w:tcBorders>
            <w:hideMark/>
          </w:tcPr>
          <w:p w14:paraId="50FE1FC0" w14:textId="51F0F27A" w:rsidR="00AA7566" w:rsidRPr="001D5105" w:rsidRDefault="00001645">
            <w:pPr>
              <w:rPr>
                <w:sz w:val="22"/>
                <w:szCs w:val="22"/>
                <w:lang w:val="da-DK"/>
              </w:rPr>
            </w:pPr>
            <w:r>
              <w:rPr>
                <w:sz w:val="22"/>
                <w:szCs w:val="22"/>
                <w:lang w:val="da-DK"/>
              </w:rPr>
              <w:t>T</w:t>
            </w:r>
            <w:r w:rsidR="00AA7566" w:rsidRPr="001D5105">
              <w:rPr>
                <w:sz w:val="22"/>
                <w:szCs w:val="22"/>
                <w:lang w:val="da-DK"/>
              </w:rPr>
              <w:t>innitus</w:t>
            </w:r>
          </w:p>
        </w:tc>
        <w:tc>
          <w:tcPr>
            <w:tcW w:w="476" w:type="pct"/>
            <w:tcBorders>
              <w:top w:val="single" w:sz="4" w:space="0" w:color="auto"/>
              <w:left w:val="single" w:sz="4" w:space="0" w:color="auto"/>
              <w:bottom w:val="single" w:sz="4" w:space="0" w:color="auto"/>
              <w:right w:val="single" w:sz="4" w:space="0" w:color="auto"/>
            </w:tcBorders>
          </w:tcPr>
          <w:p w14:paraId="4014D8EC" w14:textId="77777777" w:rsidR="00AA7566" w:rsidRPr="001D5105" w:rsidRDefault="00AA7566">
            <w:pPr>
              <w:rPr>
                <w:sz w:val="22"/>
                <w:szCs w:val="22"/>
                <w:lang w:val="da-DK"/>
              </w:rPr>
            </w:pPr>
          </w:p>
        </w:tc>
        <w:tc>
          <w:tcPr>
            <w:tcW w:w="694" w:type="pct"/>
            <w:tcBorders>
              <w:top w:val="single" w:sz="4" w:space="0" w:color="auto"/>
              <w:left w:val="single" w:sz="4" w:space="0" w:color="auto"/>
              <w:bottom w:val="single" w:sz="4" w:space="0" w:color="auto"/>
              <w:right w:val="single" w:sz="4" w:space="0" w:color="auto"/>
            </w:tcBorders>
          </w:tcPr>
          <w:p w14:paraId="7AD2BD35" w14:textId="77777777" w:rsidR="00AA7566" w:rsidRPr="001D5105" w:rsidRDefault="00AA7566">
            <w:pPr>
              <w:rPr>
                <w:sz w:val="22"/>
                <w:szCs w:val="22"/>
                <w:lang w:val="da-DK"/>
              </w:rPr>
            </w:pPr>
          </w:p>
        </w:tc>
      </w:tr>
      <w:tr w:rsidR="00001645" w:rsidRPr="001D5105" w14:paraId="1DFA3736" w14:textId="77777777" w:rsidTr="001D5105">
        <w:tc>
          <w:tcPr>
            <w:tcW w:w="701" w:type="pct"/>
            <w:tcBorders>
              <w:top w:val="single" w:sz="4" w:space="0" w:color="auto"/>
              <w:left w:val="single" w:sz="4" w:space="0" w:color="auto"/>
              <w:bottom w:val="single" w:sz="4" w:space="0" w:color="auto"/>
              <w:right w:val="single" w:sz="4" w:space="0" w:color="auto"/>
            </w:tcBorders>
            <w:hideMark/>
          </w:tcPr>
          <w:p w14:paraId="149C3665" w14:textId="77777777" w:rsidR="00AA7566" w:rsidRPr="001D5105" w:rsidRDefault="00AA7566">
            <w:pPr>
              <w:rPr>
                <w:sz w:val="22"/>
                <w:szCs w:val="22"/>
                <w:lang w:val="da-DK"/>
              </w:rPr>
            </w:pPr>
            <w:r w:rsidRPr="001D5105">
              <w:rPr>
                <w:sz w:val="22"/>
                <w:szCs w:val="22"/>
                <w:lang w:val="da-DK"/>
              </w:rPr>
              <w:t>Hjerte</w:t>
            </w:r>
          </w:p>
        </w:tc>
        <w:tc>
          <w:tcPr>
            <w:tcW w:w="626" w:type="pct"/>
            <w:tcBorders>
              <w:top w:val="single" w:sz="4" w:space="0" w:color="auto"/>
              <w:left w:val="single" w:sz="4" w:space="0" w:color="auto"/>
              <w:bottom w:val="single" w:sz="4" w:space="0" w:color="auto"/>
              <w:right w:val="single" w:sz="4" w:space="0" w:color="auto"/>
            </w:tcBorders>
          </w:tcPr>
          <w:p w14:paraId="47DF8660" w14:textId="77777777" w:rsidR="00AA7566" w:rsidRPr="001D5105" w:rsidRDefault="00AA7566">
            <w:pPr>
              <w:rPr>
                <w:sz w:val="22"/>
                <w:szCs w:val="22"/>
                <w:lang w:val="da-DK"/>
              </w:rPr>
            </w:pPr>
          </w:p>
        </w:tc>
        <w:tc>
          <w:tcPr>
            <w:tcW w:w="811" w:type="pct"/>
            <w:tcBorders>
              <w:top w:val="single" w:sz="4" w:space="0" w:color="auto"/>
              <w:left w:val="single" w:sz="4" w:space="0" w:color="auto"/>
              <w:bottom w:val="single" w:sz="4" w:space="0" w:color="auto"/>
              <w:right w:val="single" w:sz="4" w:space="0" w:color="auto"/>
            </w:tcBorders>
            <w:hideMark/>
          </w:tcPr>
          <w:p w14:paraId="739E3625" w14:textId="105F6FC0" w:rsidR="00AA7566" w:rsidRPr="001D5105" w:rsidRDefault="00001645" w:rsidP="00001645">
            <w:pPr>
              <w:rPr>
                <w:sz w:val="22"/>
                <w:szCs w:val="22"/>
                <w:lang w:val="da-DK"/>
              </w:rPr>
            </w:pPr>
            <w:r>
              <w:rPr>
                <w:sz w:val="22"/>
                <w:szCs w:val="22"/>
                <w:lang w:val="da-DK"/>
              </w:rPr>
              <w:t>P</w:t>
            </w:r>
            <w:r w:rsidR="00AA7566" w:rsidRPr="001D5105">
              <w:rPr>
                <w:sz w:val="22"/>
                <w:szCs w:val="22"/>
                <w:lang w:val="da-DK"/>
              </w:rPr>
              <w:t>erifert kolde ekstremiteter,</w:t>
            </w:r>
            <w:r>
              <w:rPr>
                <w:sz w:val="22"/>
                <w:szCs w:val="22"/>
                <w:lang w:val="da-DK"/>
              </w:rPr>
              <w:t xml:space="preserve"> </w:t>
            </w:r>
            <w:r w:rsidR="00AA7566" w:rsidRPr="001D5105">
              <w:rPr>
                <w:sz w:val="22"/>
                <w:szCs w:val="22"/>
                <w:lang w:val="da-DK"/>
              </w:rPr>
              <w:t>bradykardi,</w:t>
            </w:r>
            <w:r>
              <w:rPr>
                <w:sz w:val="22"/>
                <w:szCs w:val="22"/>
                <w:lang w:val="da-DK"/>
              </w:rPr>
              <w:t xml:space="preserve"> </w:t>
            </w:r>
            <w:proofErr w:type="spellStart"/>
            <w:r w:rsidR="00AA7566" w:rsidRPr="001D5105">
              <w:rPr>
                <w:sz w:val="22"/>
                <w:szCs w:val="22"/>
                <w:lang w:val="da-DK"/>
              </w:rPr>
              <w:t>palpitationer</w:t>
            </w:r>
            <w:proofErr w:type="spellEnd"/>
          </w:p>
        </w:tc>
        <w:tc>
          <w:tcPr>
            <w:tcW w:w="832" w:type="pct"/>
            <w:tcBorders>
              <w:top w:val="single" w:sz="4" w:space="0" w:color="auto"/>
              <w:left w:val="single" w:sz="4" w:space="0" w:color="auto"/>
              <w:bottom w:val="single" w:sz="4" w:space="0" w:color="auto"/>
              <w:right w:val="single" w:sz="4" w:space="0" w:color="auto"/>
            </w:tcBorders>
            <w:hideMark/>
          </w:tcPr>
          <w:p w14:paraId="0CBD9D2E" w14:textId="4417268F" w:rsidR="00AA7566" w:rsidRPr="001D5105" w:rsidRDefault="00001645" w:rsidP="00001645">
            <w:pPr>
              <w:rPr>
                <w:sz w:val="22"/>
                <w:szCs w:val="22"/>
                <w:lang w:val="sv-SE"/>
              </w:rPr>
            </w:pPr>
            <w:r>
              <w:rPr>
                <w:sz w:val="22"/>
                <w:szCs w:val="22"/>
                <w:lang w:val="da-DK"/>
              </w:rPr>
              <w:t>F</w:t>
            </w:r>
            <w:r w:rsidR="00AA7566" w:rsidRPr="001D5105">
              <w:rPr>
                <w:sz w:val="22"/>
                <w:szCs w:val="22"/>
                <w:lang w:val="da-DK"/>
              </w:rPr>
              <w:t>orbigående forværring af hjerte-insufficiens,</w:t>
            </w:r>
            <w:r>
              <w:rPr>
                <w:sz w:val="22"/>
                <w:szCs w:val="22"/>
                <w:lang w:val="da-DK"/>
              </w:rPr>
              <w:t xml:space="preserve"> </w:t>
            </w:r>
            <w:proofErr w:type="spellStart"/>
            <w:r w:rsidR="00AA7566" w:rsidRPr="001D5105">
              <w:rPr>
                <w:sz w:val="22"/>
                <w:szCs w:val="22"/>
                <w:lang w:val="sv-SE"/>
              </w:rPr>
              <w:t>kardiogent</w:t>
            </w:r>
            <w:proofErr w:type="spellEnd"/>
            <w:r w:rsidR="00AA7566" w:rsidRPr="001D5105">
              <w:rPr>
                <w:sz w:val="22"/>
                <w:szCs w:val="22"/>
                <w:lang w:val="sv-SE"/>
              </w:rPr>
              <w:t xml:space="preserve"> </w:t>
            </w:r>
            <w:proofErr w:type="spellStart"/>
            <w:r w:rsidR="00AA7566" w:rsidRPr="001D5105">
              <w:rPr>
                <w:sz w:val="22"/>
                <w:szCs w:val="22"/>
                <w:lang w:val="sv-SE"/>
              </w:rPr>
              <w:t>shock</w:t>
            </w:r>
            <w:proofErr w:type="spellEnd"/>
            <w:r w:rsidR="00AA7566" w:rsidRPr="001D5105">
              <w:rPr>
                <w:sz w:val="22"/>
                <w:szCs w:val="22"/>
                <w:lang w:val="sv-SE"/>
              </w:rPr>
              <w:t xml:space="preserve"> hos patienter med akut </w:t>
            </w:r>
            <w:proofErr w:type="spellStart"/>
            <w:r w:rsidR="00AA7566" w:rsidRPr="001D5105">
              <w:rPr>
                <w:sz w:val="22"/>
                <w:szCs w:val="22"/>
                <w:lang w:val="sv-SE"/>
              </w:rPr>
              <w:t>myokardie</w:t>
            </w:r>
            <w:proofErr w:type="spellEnd"/>
            <w:r w:rsidR="00AA7566" w:rsidRPr="001D5105">
              <w:rPr>
                <w:sz w:val="22"/>
                <w:szCs w:val="22"/>
                <w:lang w:val="sv-SE"/>
              </w:rPr>
              <w:t>-infarkt</w:t>
            </w:r>
          </w:p>
        </w:tc>
        <w:tc>
          <w:tcPr>
            <w:tcW w:w="860" w:type="pct"/>
            <w:tcBorders>
              <w:top w:val="single" w:sz="4" w:space="0" w:color="auto"/>
              <w:left w:val="single" w:sz="4" w:space="0" w:color="auto"/>
              <w:bottom w:val="single" w:sz="4" w:space="0" w:color="auto"/>
              <w:right w:val="single" w:sz="4" w:space="0" w:color="auto"/>
            </w:tcBorders>
            <w:hideMark/>
          </w:tcPr>
          <w:p w14:paraId="7B4097F5" w14:textId="3F14570E" w:rsidR="00AA7566" w:rsidRPr="001D5105" w:rsidRDefault="00001645" w:rsidP="00001645">
            <w:pPr>
              <w:rPr>
                <w:sz w:val="22"/>
                <w:szCs w:val="22"/>
                <w:lang w:val="da-DK"/>
              </w:rPr>
            </w:pPr>
            <w:r>
              <w:rPr>
                <w:sz w:val="22"/>
                <w:szCs w:val="22"/>
                <w:lang w:val="da-DK"/>
              </w:rPr>
              <w:t>F</w:t>
            </w:r>
            <w:r w:rsidR="00AA7566" w:rsidRPr="001D5105">
              <w:rPr>
                <w:sz w:val="22"/>
                <w:szCs w:val="22"/>
                <w:lang w:val="da-DK"/>
              </w:rPr>
              <w:t>orlænget AV-overlednings-tid,</w:t>
            </w:r>
            <w:r>
              <w:rPr>
                <w:sz w:val="22"/>
                <w:szCs w:val="22"/>
                <w:lang w:val="da-DK"/>
              </w:rPr>
              <w:t xml:space="preserve"> </w:t>
            </w:r>
            <w:proofErr w:type="spellStart"/>
            <w:r w:rsidR="00AA7566" w:rsidRPr="001D5105">
              <w:rPr>
                <w:sz w:val="22"/>
                <w:szCs w:val="22"/>
                <w:lang w:val="da-DK"/>
              </w:rPr>
              <w:t>hjertearytmier</w:t>
            </w:r>
            <w:proofErr w:type="spellEnd"/>
          </w:p>
        </w:tc>
        <w:tc>
          <w:tcPr>
            <w:tcW w:w="476" w:type="pct"/>
            <w:tcBorders>
              <w:top w:val="single" w:sz="4" w:space="0" w:color="auto"/>
              <w:left w:val="single" w:sz="4" w:space="0" w:color="auto"/>
              <w:bottom w:val="single" w:sz="4" w:space="0" w:color="auto"/>
              <w:right w:val="single" w:sz="4" w:space="0" w:color="auto"/>
            </w:tcBorders>
          </w:tcPr>
          <w:p w14:paraId="78129AAC" w14:textId="77777777" w:rsidR="00AA7566" w:rsidRPr="001D5105" w:rsidRDefault="00AA7566">
            <w:pPr>
              <w:rPr>
                <w:sz w:val="22"/>
                <w:szCs w:val="22"/>
                <w:lang w:val="da-DK"/>
              </w:rPr>
            </w:pPr>
          </w:p>
        </w:tc>
        <w:tc>
          <w:tcPr>
            <w:tcW w:w="694" w:type="pct"/>
            <w:tcBorders>
              <w:top w:val="single" w:sz="4" w:space="0" w:color="auto"/>
              <w:left w:val="single" w:sz="4" w:space="0" w:color="auto"/>
              <w:bottom w:val="single" w:sz="4" w:space="0" w:color="auto"/>
              <w:right w:val="single" w:sz="4" w:space="0" w:color="auto"/>
            </w:tcBorders>
            <w:hideMark/>
          </w:tcPr>
          <w:p w14:paraId="7CC49E4F" w14:textId="77777777" w:rsidR="00AA7566" w:rsidRPr="001D5105" w:rsidRDefault="00AA7566">
            <w:pPr>
              <w:rPr>
                <w:sz w:val="22"/>
                <w:szCs w:val="22"/>
                <w:lang w:val="da-DK"/>
              </w:rPr>
            </w:pPr>
            <w:r w:rsidRPr="001D5105">
              <w:rPr>
                <w:sz w:val="22"/>
                <w:szCs w:val="22"/>
                <w:lang w:val="da-DK"/>
              </w:rPr>
              <w:t xml:space="preserve">Gangræn hos patienter med alvorlige perifere </w:t>
            </w:r>
            <w:proofErr w:type="spellStart"/>
            <w:r w:rsidRPr="001D5105">
              <w:rPr>
                <w:sz w:val="22"/>
                <w:szCs w:val="22"/>
                <w:lang w:val="da-DK"/>
              </w:rPr>
              <w:t>vaskulære</w:t>
            </w:r>
            <w:proofErr w:type="spellEnd"/>
            <w:r w:rsidRPr="001D5105">
              <w:rPr>
                <w:sz w:val="22"/>
                <w:szCs w:val="22"/>
                <w:lang w:val="da-DK"/>
              </w:rPr>
              <w:t xml:space="preserve"> sygdomme</w:t>
            </w:r>
          </w:p>
        </w:tc>
      </w:tr>
      <w:tr w:rsidR="00001645" w:rsidRPr="001D5105" w14:paraId="209E2DBC" w14:textId="77777777" w:rsidTr="001D5105">
        <w:tc>
          <w:tcPr>
            <w:tcW w:w="701" w:type="pct"/>
            <w:tcBorders>
              <w:top w:val="single" w:sz="4" w:space="0" w:color="auto"/>
              <w:left w:val="single" w:sz="4" w:space="0" w:color="auto"/>
              <w:bottom w:val="single" w:sz="4" w:space="0" w:color="auto"/>
              <w:right w:val="single" w:sz="4" w:space="0" w:color="auto"/>
            </w:tcBorders>
            <w:hideMark/>
          </w:tcPr>
          <w:p w14:paraId="2324C57F" w14:textId="77777777" w:rsidR="00AA7566" w:rsidRPr="001D5105" w:rsidRDefault="00AA7566">
            <w:pPr>
              <w:rPr>
                <w:sz w:val="22"/>
                <w:szCs w:val="22"/>
                <w:lang w:val="da-DK"/>
              </w:rPr>
            </w:pPr>
            <w:r w:rsidRPr="001D5105">
              <w:rPr>
                <w:sz w:val="22"/>
                <w:szCs w:val="22"/>
                <w:lang w:val="da-DK"/>
              </w:rPr>
              <w:t>Luftveje, thorax og mediasti-</w:t>
            </w:r>
            <w:proofErr w:type="spellStart"/>
            <w:r w:rsidRPr="001D5105">
              <w:rPr>
                <w:sz w:val="22"/>
                <w:szCs w:val="22"/>
                <w:lang w:val="da-DK"/>
              </w:rPr>
              <w:t>num</w:t>
            </w:r>
            <w:proofErr w:type="spellEnd"/>
            <w:r w:rsidRPr="001D5105">
              <w:rPr>
                <w:sz w:val="22"/>
                <w:szCs w:val="22"/>
                <w:lang w:val="da-DK"/>
              </w:rPr>
              <w:t xml:space="preserve"> </w:t>
            </w:r>
          </w:p>
        </w:tc>
        <w:tc>
          <w:tcPr>
            <w:tcW w:w="626" w:type="pct"/>
            <w:tcBorders>
              <w:top w:val="single" w:sz="4" w:space="0" w:color="auto"/>
              <w:left w:val="single" w:sz="4" w:space="0" w:color="auto"/>
              <w:bottom w:val="single" w:sz="4" w:space="0" w:color="auto"/>
              <w:right w:val="single" w:sz="4" w:space="0" w:color="auto"/>
            </w:tcBorders>
          </w:tcPr>
          <w:p w14:paraId="54B9596D" w14:textId="77777777" w:rsidR="00AA7566" w:rsidRPr="001D5105" w:rsidRDefault="00AA7566">
            <w:pPr>
              <w:rPr>
                <w:sz w:val="22"/>
                <w:szCs w:val="22"/>
                <w:lang w:val="da-DK"/>
              </w:rPr>
            </w:pPr>
          </w:p>
        </w:tc>
        <w:tc>
          <w:tcPr>
            <w:tcW w:w="811" w:type="pct"/>
            <w:tcBorders>
              <w:top w:val="single" w:sz="4" w:space="0" w:color="auto"/>
              <w:left w:val="single" w:sz="4" w:space="0" w:color="auto"/>
              <w:bottom w:val="single" w:sz="4" w:space="0" w:color="auto"/>
              <w:right w:val="single" w:sz="4" w:space="0" w:color="auto"/>
            </w:tcBorders>
            <w:hideMark/>
          </w:tcPr>
          <w:p w14:paraId="65A87E97" w14:textId="77777777" w:rsidR="00AA7566" w:rsidRPr="001D5105" w:rsidRDefault="00AA7566">
            <w:pPr>
              <w:rPr>
                <w:sz w:val="22"/>
                <w:szCs w:val="22"/>
                <w:lang w:val="da-DK"/>
              </w:rPr>
            </w:pPr>
            <w:r w:rsidRPr="001D5105">
              <w:rPr>
                <w:sz w:val="22"/>
                <w:szCs w:val="22"/>
                <w:lang w:val="da-DK"/>
              </w:rPr>
              <w:t>Funktions-dyspnø</w:t>
            </w:r>
          </w:p>
        </w:tc>
        <w:tc>
          <w:tcPr>
            <w:tcW w:w="832" w:type="pct"/>
            <w:tcBorders>
              <w:top w:val="single" w:sz="4" w:space="0" w:color="auto"/>
              <w:left w:val="single" w:sz="4" w:space="0" w:color="auto"/>
              <w:bottom w:val="single" w:sz="4" w:space="0" w:color="auto"/>
              <w:right w:val="single" w:sz="4" w:space="0" w:color="auto"/>
            </w:tcBorders>
            <w:hideMark/>
          </w:tcPr>
          <w:p w14:paraId="0C0D5873" w14:textId="77777777" w:rsidR="00AA7566" w:rsidRPr="001D5105" w:rsidRDefault="00AA7566">
            <w:pPr>
              <w:rPr>
                <w:sz w:val="22"/>
                <w:szCs w:val="22"/>
                <w:lang w:val="da-DK"/>
              </w:rPr>
            </w:pPr>
            <w:proofErr w:type="spellStart"/>
            <w:r w:rsidRPr="001D5105">
              <w:rPr>
                <w:sz w:val="22"/>
                <w:szCs w:val="22"/>
                <w:lang w:val="da-DK"/>
              </w:rPr>
              <w:t>Bronko</w:t>
            </w:r>
            <w:proofErr w:type="spellEnd"/>
            <w:r w:rsidRPr="001D5105">
              <w:rPr>
                <w:sz w:val="22"/>
                <w:szCs w:val="22"/>
                <w:lang w:val="da-DK"/>
              </w:rPr>
              <w:t>-spasmer hos patienter med bronkial astma eller astmatiske problemer</w:t>
            </w:r>
          </w:p>
        </w:tc>
        <w:tc>
          <w:tcPr>
            <w:tcW w:w="860" w:type="pct"/>
            <w:tcBorders>
              <w:top w:val="single" w:sz="4" w:space="0" w:color="auto"/>
              <w:left w:val="single" w:sz="4" w:space="0" w:color="auto"/>
              <w:bottom w:val="single" w:sz="4" w:space="0" w:color="auto"/>
              <w:right w:val="single" w:sz="4" w:space="0" w:color="auto"/>
            </w:tcBorders>
          </w:tcPr>
          <w:p w14:paraId="7706F556" w14:textId="77777777" w:rsidR="00AA7566" w:rsidRPr="001D5105" w:rsidRDefault="00AA7566">
            <w:pPr>
              <w:rPr>
                <w:sz w:val="22"/>
                <w:szCs w:val="22"/>
                <w:lang w:val="da-DK"/>
              </w:rPr>
            </w:pPr>
          </w:p>
        </w:tc>
        <w:tc>
          <w:tcPr>
            <w:tcW w:w="476" w:type="pct"/>
            <w:tcBorders>
              <w:top w:val="single" w:sz="4" w:space="0" w:color="auto"/>
              <w:left w:val="single" w:sz="4" w:space="0" w:color="auto"/>
              <w:bottom w:val="single" w:sz="4" w:space="0" w:color="auto"/>
              <w:right w:val="single" w:sz="4" w:space="0" w:color="auto"/>
            </w:tcBorders>
          </w:tcPr>
          <w:p w14:paraId="60FEE1F8" w14:textId="77777777" w:rsidR="00AA7566" w:rsidRPr="001D5105" w:rsidRDefault="00AA7566">
            <w:pPr>
              <w:rPr>
                <w:sz w:val="22"/>
                <w:szCs w:val="22"/>
                <w:lang w:val="da-DK"/>
              </w:rPr>
            </w:pPr>
          </w:p>
        </w:tc>
        <w:tc>
          <w:tcPr>
            <w:tcW w:w="694" w:type="pct"/>
            <w:tcBorders>
              <w:top w:val="single" w:sz="4" w:space="0" w:color="auto"/>
              <w:left w:val="single" w:sz="4" w:space="0" w:color="auto"/>
              <w:bottom w:val="single" w:sz="4" w:space="0" w:color="auto"/>
              <w:right w:val="single" w:sz="4" w:space="0" w:color="auto"/>
            </w:tcBorders>
            <w:hideMark/>
          </w:tcPr>
          <w:p w14:paraId="2D2FDF81" w14:textId="1C5BA7A9" w:rsidR="00AA7566" w:rsidRPr="001D5105" w:rsidRDefault="00001645">
            <w:pPr>
              <w:rPr>
                <w:sz w:val="22"/>
                <w:szCs w:val="22"/>
                <w:lang w:val="da-DK"/>
              </w:rPr>
            </w:pPr>
            <w:proofErr w:type="spellStart"/>
            <w:r>
              <w:rPr>
                <w:sz w:val="22"/>
                <w:szCs w:val="22"/>
                <w:lang w:val="da-DK"/>
              </w:rPr>
              <w:t>R</w:t>
            </w:r>
            <w:r w:rsidR="00AA7566" w:rsidRPr="001D5105">
              <w:rPr>
                <w:sz w:val="22"/>
                <w:szCs w:val="22"/>
                <w:lang w:val="da-DK"/>
              </w:rPr>
              <w:t>hinitis</w:t>
            </w:r>
            <w:proofErr w:type="spellEnd"/>
          </w:p>
        </w:tc>
      </w:tr>
      <w:tr w:rsidR="00001645" w:rsidRPr="001D5105" w14:paraId="6C7ABF86" w14:textId="77777777" w:rsidTr="001D5105">
        <w:tc>
          <w:tcPr>
            <w:tcW w:w="701" w:type="pct"/>
            <w:tcBorders>
              <w:top w:val="single" w:sz="4" w:space="0" w:color="auto"/>
              <w:left w:val="single" w:sz="4" w:space="0" w:color="auto"/>
              <w:bottom w:val="single" w:sz="4" w:space="0" w:color="auto"/>
              <w:right w:val="single" w:sz="4" w:space="0" w:color="auto"/>
            </w:tcBorders>
            <w:hideMark/>
          </w:tcPr>
          <w:p w14:paraId="6F4D3EEA" w14:textId="77777777" w:rsidR="00AA7566" w:rsidRPr="001D5105" w:rsidRDefault="00AA7566">
            <w:pPr>
              <w:rPr>
                <w:sz w:val="22"/>
                <w:szCs w:val="22"/>
                <w:lang w:val="da-DK"/>
              </w:rPr>
            </w:pPr>
            <w:r w:rsidRPr="001D5105">
              <w:rPr>
                <w:sz w:val="22"/>
                <w:szCs w:val="22"/>
                <w:lang w:val="da-DK"/>
              </w:rPr>
              <w:t>Mave-tarm-kanalen</w:t>
            </w:r>
          </w:p>
        </w:tc>
        <w:tc>
          <w:tcPr>
            <w:tcW w:w="626" w:type="pct"/>
            <w:tcBorders>
              <w:top w:val="single" w:sz="4" w:space="0" w:color="auto"/>
              <w:left w:val="single" w:sz="4" w:space="0" w:color="auto"/>
              <w:bottom w:val="single" w:sz="4" w:space="0" w:color="auto"/>
              <w:right w:val="single" w:sz="4" w:space="0" w:color="auto"/>
            </w:tcBorders>
          </w:tcPr>
          <w:p w14:paraId="01738B00" w14:textId="77777777" w:rsidR="00AA7566" w:rsidRPr="001D5105" w:rsidRDefault="00AA7566">
            <w:pPr>
              <w:rPr>
                <w:sz w:val="22"/>
                <w:szCs w:val="22"/>
                <w:lang w:val="da-DK"/>
              </w:rPr>
            </w:pPr>
          </w:p>
        </w:tc>
        <w:tc>
          <w:tcPr>
            <w:tcW w:w="811" w:type="pct"/>
            <w:tcBorders>
              <w:top w:val="single" w:sz="4" w:space="0" w:color="auto"/>
              <w:left w:val="single" w:sz="4" w:space="0" w:color="auto"/>
              <w:bottom w:val="single" w:sz="4" w:space="0" w:color="auto"/>
              <w:right w:val="single" w:sz="4" w:space="0" w:color="auto"/>
            </w:tcBorders>
            <w:hideMark/>
          </w:tcPr>
          <w:p w14:paraId="641D0942" w14:textId="616CF890" w:rsidR="00AA7566" w:rsidRPr="001D5105" w:rsidRDefault="00AA7566" w:rsidP="00001645">
            <w:pPr>
              <w:rPr>
                <w:sz w:val="22"/>
                <w:szCs w:val="22"/>
                <w:lang w:val="da-DK"/>
              </w:rPr>
            </w:pPr>
            <w:r w:rsidRPr="001D5105">
              <w:rPr>
                <w:sz w:val="22"/>
                <w:szCs w:val="22"/>
                <w:lang w:val="nb-NO"/>
              </w:rPr>
              <w:t>Kvalme,</w:t>
            </w:r>
            <w:r w:rsidR="00001645">
              <w:rPr>
                <w:sz w:val="22"/>
                <w:szCs w:val="22"/>
                <w:lang w:val="nb-NO"/>
              </w:rPr>
              <w:t xml:space="preserve"> m</w:t>
            </w:r>
            <w:r w:rsidRPr="001D5105">
              <w:rPr>
                <w:sz w:val="22"/>
                <w:szCs w:val="22"/>
                <w:lang w:val="nb-NO"/>
              </w:rPr>
              <w:t>avesmerter,</w:t>
            </w:r>
            <w:r w:rsidR="00001645">
              <w:rPr>
                <w:sz w:val="22"/>
                <w:szCs w:val="22"/>
                <w:lang w:val="nb-NO"/>
              </w:rPr>
              <w:t xml:space="preserve"> </w:t>
            </w:r>
            <w:r w:rsidRPr="001D5105">
              <w:rPr>
                <w:sz w:val="22"/>
                <w:szCs w:val="22"/>
                <w:lang w:val="nb-NO"/>
              </w:rPr>
              <w:t>opkastning,</w:t>
            </w:r>
            <w:r w:rsidR="00001645">
              <w:rPr>
                <w:sz w:val="22"/>
                <w:szCs w:val="22"/>
                <w:lang w:val="nb-NO"/>
              </w:rPr>
              <w:t xml:space="preserve"> </w:t>
            </w:r>
            <w:r w:rsidRPr="001D5105">
              <w:rPr>
                <w:sz w:val="22"/>
                <w:szCs w:val="22"/>
                <w:lang w:val="nb-NO"/>
              </w:rPr>
              <w:t>diarré,</w:t>
            </w:r>
            <w:r w:rsidR="00001645">
              <w:rPr>
                <w:sz w:val="22"/>
                <w:szCs w:val="22"/>
                <w:lang w:val="nb-NO"/>
              </w:rPr>
              <w:t xml:space="preserve"> </w:t>
            </w:r>
            <w:r w:rsidRPr="001D5105">
              <w:rPr>
                <w:sz w:val="22"/>
                <w:szCs w:val="22"/>
                <w:lang w:val="da-DK"/>
              </w:rPr>
              <w:t>obstipation</w:t>
            </w:r>
          </w:p>
        </w:tc>
        <w:tc>
          <w:tcPr>
            <w:tcW w:w="832" w:type="pct"/>
            <w:tcBorders>
              <w:top w:val="single" w:sz="4" w:space="0" w:color="auto"/>
              <w:left w:val="single" w:sz="4" w:space="0" w:color="auto"/>
              <w:bottom w:val="single" w:sz="4" w:space="0" w:color="auto"/>
              <w:right w:val="single" w:sz="4" w:space="0" w:color="auto"/>
            </w:tcBorders>
          </w:tcPr>
          <w:p w14:paraId="48F91626" w14:textId="77777777" w:rsidR="00AA7566" w:rsidRPr="001D5105" w:rsidRDefault="00AA7566">
            <w:pPr>
              <w:rPr>
                <w:sz w:val="22"/>
                <w:szCs w:val="22"/>
                <w:lang w:val="da-DK"/>
              </w:rPr>
            </w:pPr>
          </w:p>
        </w:tc>
        <w:tc>
          <w:tcPr>
            <w:tcW w:w="860" w:type="pct"/>
            <w:tcBorders>
              <w:top w:val="single" w:sz="4" w:space="0" w:color="auto"/>
              <w:left w:val="single" w:sz="4" w:space="0" w:color="auto"/>
              <w:bottom w:val="single" w:sz="4" w:space="0" w:color="auto"/>
              <w:right w:val="single" w:sz="4" w:space="0" w:color="auto"/>
            </w:tcBorders>
          </w:tcPr>
          <w:p w14:paraId="16D37C3C" w14:textId="77777777" w:rsidR="00AA7566" w:rsidRPr="001D5105" w:rsidRDefault="00AA7566">
            <w:pPr>
              <w:rPr>
                <w:sz w:val="22"/>
                <w:szCs w:val="22"/>
                <w:lang w:val="da-DK"/>
              </w:rPr>
            </w:pPr>
          </w:p>
        </w:tc>
        <w:tc>
          <w:tcPr>
            <w:tcW w:w="476" w:type="pct"/>
            <w:tcBorders>
              <w:top w:val="single" w:sz="4" w:space="0" w:color="auto"/>
              <w:left w:val="single" w:sz="4" w:space="0" w:color="auto"/>
              <w:bottom w:val="single" w:sz="4" w:space="0" w:color="auto"/>
              <w:right w:val="single" w:sz="4" w:space="0" w:color="auto"/>
            </w:tcBorders>
          </w:tcPr>
          <w:p w14:paraId="4A51C7C3" w14:textId="77777777" w:rsidR="00AA7566" w:rsidRPr="001D5105" w:rsidRDefault="00AA7566">
            <w:pPr>
              <w:rPr>
                <w:sz w:val="22"/>
                <w:szCs w:val="22"/>
                <w:lang w:val="da-DK"/>
              </w:rPr>
            </w:pPr>
          </w:p>
        </w:tc>
        <w:tc>
          <w:tcPr>
            <w:tcW w:w="694" w:type="pct"/>
            <w:tcBorders>
              <w:top w:val="single" w:sz="4" w:space="0" w:color="auto"/>
              <w:left w:val="single" w:sz="4" w:space="0" w:color="auto"/>
              <w:bottom w:val="single" w:sz="4" w:space="0" w:color="auto"/>
              <w:right w:val="single" w:sz="4" w:space="0" w:color="auto"/>
            </w:tcBorders>
            <w:hideMark/>
          </w:tcPr>
          <w:p w14:paraId="3E6965FF" w14:textId="2C88A194" w:rsidR="00AA7566" w:rsidRPr="001D5105" w:rsidRDefault="00AA7566">
            <w:pPr>
              <w:rPr>
                <w:sz w:val="22"/>
                <w:szCs w:val="22"/>
                <w:lang w:val="da-DK"/>
              </w:rPr>
            </w:pPr>
            <w:r w:rsidRPr="001D5105">
              <w:rPr>
                <w:sz w:val="22"/>
                <w:szCs w:val="22"/>
                <w:lang w:val="da-DK"/>
              </w:rPr>
              <w:t>Mundtørhed</w:t>
            </w:r>
          </w:p>
        </w:tc>
      </w:tr>
      <w:tr w:rsidR="00001645" w:rsidRPr="001D5105" w14:paraId="4A780B68" w14:textId="77777777" w:rsidTr="001D5105">
        <w:tc>
          <w:tcPr>
            <w:tcW w:w="701" w:type="pct"/>
            <w:tcBorders>
              <w:top w:val="single" w:sz="4" w:space="0" w:color="auto"/>
              <w:left w:val="single" w:sz="4" w:space="0" w:color="auto"/>
              <w:bottom w:val="single" w:sz="4" w:space="0" w:color="auto"/>
              <w:right w:val="single" w:sz="4" w:space="0" w:color="auto"/>
            </w:tcBorders>
            <w:hideMark/>
          </w:tcPr>
          <w:p w14:paraId="3C127A5B" w14:textId="77777777" w:rsidR="00AA7566" w:rsidRPr="001D5105" w:rsidRDefault="00AA7566">
            <w:pPr>
              <w:rPr>
                <w:sz w:val="22"/>
                <w:szCs w:val="22"/>
                <w:lang w:val="da-DK"/>
              </w:rPr>
            </w:pPr>
            <w:r w:rsidRPr="001D5105">
              <w:rPr>
                <w:sz w:val="22"/>
                <w:szCs w:val="22"/>
                <w:lang w:val="da-DK"/>
              </w:rPr>
              <w:t>Lever og galdeveje</w:t>
            </w:r>
          </w:p>
        </w:tc>
        <w:tc>
          <w:tcPr>
            <w:tcW w:w="626" w:type="pct"/>
            <w:tcBorders>
              <w:top w:val="single" w:sz="4" w:space="0" w:color="auto"/>
              <w:left w:val="single" w:sz="4" w:space="0" w:color="auto"/>
              <w:bottom w:val="single" w:sz="4" w:space="0" w:color="auto"/>
              <w:right w:val="single" w:sz="4" w:space="0" w:color="auto"/>
            </w:tcBorders>
          </w:tcPr>
          <w:p w14:paraId="2BECC682" w14:textId="77777777" w:rsidR="00AA7566" w:rsidRPr="001D5105" w:rsidRDefault="00AA7566">
            <w:pPr>
              <w:rPr>
                <w:sz w:val="22"/>
                <w:szCs w:val="22"/>
                <w:lang w:val="da-DK"/>
              </w:rPr>
            </w:pPr>
          </w:p>
        </w:tc>
        <w:tc>
          <w:tcPr>
            <w:tcW w:w="811" w:type="pct"/>
            <w:tcBorders>
              <w:top w:val="single" w:sz="4" w:space="0" w:color="auto"/>
              <w:left w:val="single" w:sz="4" w:space="0" w:color="auto"/>
              <w:bottom w:val="single" w:sz="4" w:space="0" w:color="auto"/>
              <w:right w:val="single" w:sz="4" w:space="0" w:color="auto"/>
            </w:tcBorders>
          </w:tcPr>
          <w:p w14:paraId="35882DB6" w14:textId="77777777" w:rsidR="00AA7566" w:rsidRPr="001D5105" w:rsidRDefault="00AA7566">
            <w:pPr>
              <w:rPr>
                <w:sz w:val="22"/>
                <w:szCs w:val="22"/>
                <w:lang w:val="da-DK"/>
              </w:rPr>
            </w:pPr>
          </w:p>
        </w:tc>
        <w:tc>
          <w:tcPr>
            <w:tcW w:w="832" w:type="pct"/>
            <w:tcBorders>
              <w:top w:val="single" w:sz="4" w:space="0" w:color="auto"/>
              <w:left w:val="single" w:sz="4" w:space="0" w:color="auto"/>
              <w:bottom w:val="single" w:sz="4" w:space="0" w:color="auto"/>
              <w:right w:val="single" w:sz="4" w:space="0" w:color="auto"/>
            </w:tcBorders>
          </w:tcPr>
          <w:p w14:paraId="444E79B5" w14:textId="77777777" w:rsidR="00AA7566" w:rsidRPr="001D5105" w:rsidRDefault="00AA7566">
            <w:pPr>
              <w:rPr>
                <w:sz w:val="22"/>
                <w:szCs w:val="22"/>
                <w:lang w:val="da-DK"/>
              </w:rPr>
            </w:pPr>
          </w:p>
        </w:tc>
        <w:tc>
          <w:tcPr>
            <w:tcW w:w="860" w:type="pct"/>
            <w:tcBorders>
              <w:top w:val="single" w:sz="4" w:space="0" w:color="auto"/>
              <w:left w:val="single" w:sz="4" w:space="0" w:color="auto"/>
              <w:bottom w:val="single" w:sz="4" w:space="0" w:color="auto"/>
              <w:right w:val="single" w:sz="4" w:space="0" w:color="auto"/>
            </w:tcBorders>
            <w:hideMark/>
          </w:tcPr>
          <w:p w14:paraId="119FDF63" w14:textId="77777777" w:rsidR="00AA7566" w:rsidRPr="001D5105" w:rsidRDefault="00AA7566">
            <w:pPr>
              <w:rPr>
                <w:sz w:val="22"/>
                <w:szCs w:val="22"/>
                <w:lang w:val="da-DK"/>
              </w:rPr>
            </w:pPr>
            <w:r w:rsidRPr="001D5105">
              <w:rPr>
                <w:sz w:val="22"/>
                <w:szCs w:val="22"/>
                <w:lang w:val="da-DK"/>
              </w:rPr>
              <w:t>Forhøjede aminotrans-</w:t>
            </w:r>
            <w:proofErr w:type="spellStart"/>
            <w:r w:rsidRPr="001D5105">
              <w:rPr>
                <w:sz w:val="22"/>
                <w:szCs w:val="22"/>
                <w:lang w:val="da-DK"/>
              </w:rPr>
              <w:t>feraser</w:t>
            </w:r>
            <w:proofErr w:type="spellEnd"/>
          </w:p>
        </w:tc>
        <w:tc>
          <w:tcPr>
            <w:tcW w:w="476" w:type="pct"/>
            <w:tcBorders>
              <w:top w:val="single" w:sz="4" w:space="0" w:color="auto"/>
              <w:left w:val="single" w:sz="4" w:space="0" w:color="auto"/>
              <w:bottom w:val="single" w:sz="4" w:space="0" w:color="auto"/>
              <w:right w:val="single" w:sz="4" w:space="0" w:color="auto"/>
            </w:tcBorders>
          </w:tcPr>
          <w:p w14:paraId="3D498925" w14:textId="77777777" w:rsidR="00AA7566" w:rsidRPr="001D5105" w:rsidRDefault="00AA7566">
            <w:pPr>
              <w:rPr>
                <w:sz w:val="22"/>
                <w:szCs w:val="22"/>
                <w:lang w:val="da-DK"/>
              </w:rPr>
            </w:pPr>
          </w:p>
        </w:tc>
        <w:tc>
          <w:tcPr>
            <w:tcW w:w="694" w:type="pct"/>
            <w:tcBorders>
              <w:top w:val="single" w:sz="4" w:space="0" w:color="auto"/>
              <w:left w:val="single" w:sz="4" w:space="0" w:color="auto"/>
              <w:bottom w:val="single" w:sz="4" w:space="0" w:color="auto"/>
              <w:right w:val="single" w:sz="4" w:space="0" w:color="auto"/>
            </w:tcBorders>
            <w:hideMark/>
          </w:tcPr>
          <w:p w14:paraId="491F226A" w14:textId="44DE8BC1" w:rsidR="00AA7566" w:rsidRPr="001D5105" w:rsidRDefault="00001645">
            <w:pPr>
              <w:rPr>
                <w:sz w:val="22"/>
                <w:szCs w:val="22"/>
                <w:lang w:val="da-DK"/>
              </w:rPr>
            </w:pPr>
            <w:r>
              <w:rPr>
                <w:sz w:val="22"/>
                <w:szCs w:val="22"/>
                <w:lang w:val="da-DK"/>
              </w:rPr>
              <w:t>H</w:t>
            </w:r>
            <w:r w:rsidR="00AA7566" w:rsidRPr="001D5105">
              <w:rPr>
                <w:sz w:val="22"/>
                <w:szCs w:val="22"/>
                <w:lang w:val="da-DK"/>
              </w:rPr>
              <w:t>epatitis</w:t>
            </w:r>
          </w:p>
        </w:tc>
      </w:tr>
      <w:tr w:rsidR="00001645" w:rsidRPr="001D5105" w14:paraId="1EABA2FC" w14:textId="77777777" w:rsidTr="001D5105">
        <w:tc>
          <w:tcPr>
            <w:tcW w:w="701" w:type="pct"/>
            <w:tcBorders>
              <w:top w:val="single" w:sz="4" w:space="0" w:color="auto"/>
              <w:left w:val="single" w:sz="4" w:space="0" w:color="auto"/>
              <w:bottom w:val="single" w:sz="4" w:space="0" w:color="auto"/>
              <w:right w:val="single" w:sz="4" w:space="0" w:color="auto"/>
            </w:tcBorders>
            <w:hideMark/>
          </w:tcPr>
          <w:p w14:paraId="7A5A78E2" w14:textId="77777777" w:rsidR="00AA7566" w:rsidRPr="001D5105" w:rsidRDefault="00AA7566">
            <w:pPr>
              <w:rPr>
                <w:sz w:val="22"/>
                <w:szCs w:val="22"/>
                <w:lang w:val="da-DK"/>
              </w:rPr>
            </w:pPr>
            <w:r w:rsidRPr="001D5105">
              <w:rPr>
                <w:sz w:val="22"/>
                <w:szCs w:val="22"/>
                <w:lang w:val="da-DK"/>
              </w:rPr>
              <w:t>Hud og subkutane væv</w:t>
            </w:r>
          </w:p>
        </w:tc>
        <w:tc>
          <w:tcPr>
            <w:tcW w:w="626" w:type="pct"/>
            <w:tcBorders>
              <w:top w:val="single" w:sz="4" w:space="0" w:color="auto"/>
              <w:left w:val="single" w:sz="4" w:space="0" w:color="auto"/>
              <w:bottom w:val="single" w:sz="4" w:space="0" w:color="auto"/>
              <w:right w:val="single" w:sz="4" w:space="0" w:color="auto"/>
            </w:tcBorders>
          </w:tcPr>
          <w:p w14:paraId="7BDC69B6" w14:textId="77777777" w:rsidR="00AA7566" w:rsidRPr="001D5105" w:rsidRDefault="00AA7566">
            <w:pPr>
              <w:rPr>
                <w:sz w:val="22"/>
                <w:szCs w:val="22"/>
                <w:lang w:val="da-DK"/>
              </w:rPr>
            </w:pPr>
          </w:p>
        </w:tc>
        <w:tc>
          <w:tcPr>
            <w:tcW w:w="811" w:type="pct"/>
            <w:tcBorders>
              <w:top w:val="single" w:sz="4" w:space="0" w:color="auto"/>
              <w:left w:val="single" w:sz="4" w:space="0" w:color="auto"/>
              <w:bottom w:val="single" w:sz="4" w:space="0" w:color="auto"/>
              <w:right w:val="single" w:sz="4" w:space="0" w:color="auto"/>
            </w:tcBorders>
          </w:tcPr>
          <w:p w14:paraId="51D075CF" w14:textId="77777777" w:rsidR="00AA7566" w:rsidRPr="001D5105" w:rsidRDefault="00AA7566">
            <w:pPr>
              <w:rPr>
                <w:sz w:val="22"/>
                <w:szCs w:val="22"/>
                <w:lang w:val="da-DK"/>
              </w:rPr>
            </w:pPr>
          </w:p>
        </w:tc>
        <w:tc>
          <w:tcPr>
            <w:tcW w:w="832" w:type="pct"/>
            <w:tcBorders>
              <w:top w:val="single" w:sz="4" w:space="0" w:color="auto"/>
              <w:left w:val="single" w:sz="4" w:space="0" w:color="auto"/>
              <w:bottom w:val="single" w:sz="4" w:space="0" w:color="auto"/>
              <w:right w:val="single" w:sz="4" w:space="0" w:color="auto"/>
            </w:tcBorders>
            <w:hideMark/>
          </w:tcPr>
          <w:p w14:paraId="4544686E" w14:textId="28A44D92" w:rsidR="00AA7566" w:rsidRPr="001D5105" w:rsidRDefault="00AA7566">
            <w:pPr>
              <w:rPr>
                <w:sz w:val="22"/>
                <w:szCs w:val="22"/>
                <w:lang w:val="da-DK"/>
              </w:rPr>
            </w:pPr>
            <w:r w:rsidRPr="001D5105">
              <w:rPr>
                <w:sz w:val="22"/>
                <w:szCs w:val="22"/>
                <w:lang w:val="da-DK"/>
              </w:rPr>
              <w:t>Overfølsom-</w:t>
            </w:r>
            <w:proofErr w:type="spellStart"/>
            <w:r w:rsidRPr="001D5105">
              <w:rPr>
                <w:sz w:val="22"/>
                <w:szCs w:val="22"/>
                <w:lang w:val="da-DK"/>
              </w:rPr>
              <w:t>hedsreaktioner</w:t>
            </w:r>
            <w:proofErr w:type="spellEnd"/>
            <w:r w:rsidRPr="001D5105">
              <w:rPr>
                <w:sz w:val="22"/>
                <w:szCs w:val="22"/>
                <w:lang w:val="da-DK"/>
              </w:rPr>
              <w:t xml:space="preserve"> i huden</w:t>
            </w:r>
          </w:p>
        </w:tc>
        <w:tc>
          <w:tcPr>
            <w:tcW w:w="860" w:type="pct"/>
            <w:tcBorders>
              <w:top w:val="single" w:sz="4" w:space="0" w:color="auto"/>
              <w:left w:val="single" w:sz="4" w:space="0" w:color="auto"/>
              <w:bottom w:val="single" w:sz="4" w:space="0" w:color="auto"/>
              <w:right w:val="single" w:sz="4" w:space="0" w:color="auto"/>
            </w:tcBorders>
            <w:hideMark/>
          </w:tcPr>
          <w:p w14:paraId="0C6BD610" w14:textId="30186A75" w:rsidR="00AA7566" w:rsidRPr="001D5105" w:rsidRDefault="00AA7566" w:rsidP="00001645">
            <w:pPr>
              <w:rPr>
                <w:sz w:val="22"/>
                <w:szCs w:val="22"/>
                <w:lang w:val="da-DK"/>
              </w:rPr>
            </w:pPr>
            <w:r w:rsidRPr="001D5105">
              <w:rPr>
                <w:sz w:val="22"/>
                <w:szCs w:val="22"/>
                <w:lang w:val="da-DK"/>
              </w:rPr>
              <w:t>Forværring af psoriasis,</w:t>
            </w:r>
            <w:r w:rsidR="00001645">
              <w:rPr>
                <w:sz w:val="22"/>
                <w:szCs w:val="22"/>
                <w:lang w:val="da-DK"/>
              </w:rPr>
              <w:t xml:space="preserve"> </w:t>
            </w:r>
            <w:proofErr w:type="spellStart"/>
            <w:r w:rsidR="00001645">
              <w:rPr>
                <w:sz w:val="22"/>
                <w:szCs w:val="22"/>
                <w:lang w:val="da-DK"/>
              </w:rPr>
              <w:t>f</w:t>
            </w:r>
            <w:r w:rsidRPr="001D5105">
              <w:rPr>
                <w:sz w:val="22"/>
                <w:szCs w:val="22"/>
                <w:lang w:val="da-DK"/>
              </w:rPr>
              <w:t>otosensiti-bilitet</w:t>
            </w:r>
            <w:proofErr w:type="spellEnd"/>
            <w:r w:rsidRPr="001D5105">
              <w:rPr>
                <w:sz w:val="22"/>
                <w:szCs w:val="22"/>
                <w:lang w:val="da-DK"/>
              </w:rPr>
              <w:t>,</w:t>
            </w:r>
            <w:r w:rsidR="00001645">
              <w:rPr>
                <w:sz w:val="22"/>
                <w:szCs w:val="22"/>
                <w:lang w:val="da-DK"/>
              </w:rPr>
              <w:t xml:space="preserve"> </w:t>
            </w:r>
            <w:proofErr w:type="spellStart"/>
            <w:r w:rsidR="00001645">
              <w:rPr>
                <w:sz w:val="22"/>
                <w:szCs w:val="22"/>
                <w:lang w:val="da-DK"/>
              </w:rPr>
              <w:t>h</w:t>
            </w:r>
            <w:r w:rsidRPr="001D5105">
              <w:rPr>
                <w:sz w:val="22"/>
                <w:szCs w:val="22"/>
                <w:lang w:val="da-DK"/>
              </w:rPr>
              <w:t>yperhidrosis</w:t>
            </w:r>
            <w:proofErr w:type="spellEnd"/>
            <w:r w:rsidRPr="001D5105">
              <w:rPr>
                <w:sz w:val="22"/>
                <w:szCs w:val="22"/>
                <w:lang w:val="da-DK"/>
              </w:rPr>
              <w:t>,</w:t>
            </w:r>
            <w:r w:rsidR="00001645">
              <w:rPr>
                <w:sz w:val="22"/>
                <w:szCs w:val="22"/>
                <w:lang w:val="da-DK"/>
              </w:rPr>
              <w:t xml:space="preserve"> </w:t>
            </w:r>
            <w:r w:rsidRPr="001D5105">
              <w:rPr>
                <w:sz w:val="22"/>
                <w:szCs w:val="22"/>
                <w:lang w:val="da-DK"/>
              </w:rPr>
              <w:t>hårtab</w:t>
            </w:r>
          </w:p>
        </w:tc>
        <w:tc>
          <w:tcPr>
            <w:tcW w:w="476" w:type="pct"/>
            <w:tcBorders>
              <w:top w:val="single" w:sz="4" w:space="0" w:color="auto"/>
              <w:left w:val="single" w:sz="4" w:space="0" w:color="auto"/>
              <w:bottom w:val="single" w:sz="4" w:space="0" w:color="auto"/>
              <w:right w:val="single" w:sz="4" w:space="0" w:color="auto"/>
            </w:tcBorders>
          </w:tcPr>
          <w:p w14:paraId="1FFFE5AD" w14:textId="77777777" w:rsidR="00AA7566" w:rsidRPr="001D5105" w:rsidRDefault="00AA7566">
            <w:pPr>
              <w:rPr>
                <w:sz w:val="22"/>
                <w:szCs w:val="22"/>
                <w:lang w:val="da-DK"/>
              </w:rPr>
            </w:pPr>
          </w:p>
        </w:tc>
        <w:tc>
          <w:tcPr>
            <w:tcW w:w="694" w:type="pct"/>
            <w:tcBorders>
              <w:top w:val="single" w:sz="4" w:space="0" w:color="auto"/>
              <w:left w:val="single" w:sz="4" w:space="0" w:color="auto"/>
              <w:bottom w:val="single" w:sz="4" w:space="0" w:color="auto"/>
              <w:right w:val="single" w:sz="4" w:space="0" w:color="auto"/>
            </w:tcBorders>
          </w:tcPr>
          <w:p w14:paraId="371AEABA" w14:textId="77777777" w:rsidR="00AA7566" w:rsidRPr="001D5105" w:rsidRDefault="00AA7566">
            <w:pPr>
              <w:rPr>
                <w:sz w:val="22"/>
                <w:szCs w:val="22"/>
                <w:lang w:val="da-DK"/>
              </w:rPr>
            </w:pPr>
          </w:p>
        </w:tc>
      </w:tr>
      <w:tr w:rsidR="00001645" w:rsidRPr="001D5105" w14:paraId="76609784" w14:textId="77777777" w:rsidTr="001D5105">
        <w:tc>
          <w:tcPr>
            <w:tcW w:w="701" w:type="pct"/>
            <w:tcBorders>
              <w:top w:val="single" w:sz="4" w:space="0" w:color="auto"/>
              <w:left w:val="single" w:sz="4" w:space="0" w:color="auto"/>
              <w:bottom w:val="single" w:sz="4" w:space="0" w:color="auto"/>
              <w:right w:val="single" w:sz="4" w:space="0" w:color="auto"/>
            </w:tcBorders>
            <w:hideMark/>
          </w:tcPr>
          <w:p w14:paraId="399866FA" w14:textId="77777777" w:rsidR="00AA7566" w:rsidRPr="001D5105" w:rsidRDefault="00AA7566">
            <w:pPr>
              <w:rPr>
                <w:sz w:val="22"/>
                <w:szCs w:val="22"/>
                <w:lang w:val="da-DK"/>
              </w:rPr>
            </w:pPr>
            <w:r w:rsidRPr="001D5105">
              <w:rPr>
                <w:sz w:val="22"/>
                <w:szCs w:val="22"/>
                <w:lang w:val="da-DK"/>
              </w:rPr>
              <w:t>Knogler, led, muskler og bindevæv</w:t>
            </w:r>
          </w:p>
        </w:tc>
        <w:tc>
          <w:tcPr>
            <w:tcW w:w="626" w:type="pct"/>
            <w:tcBorders>
              <w:top w:val="single" w:sz="4" w:space="0" w:color="auto"/>
              <w:left w:val="single" w:sz="4" w:space="0" w:color="auto"/>
              <w:bottom w:val="single" w:sz="4" w:space="0" w:color="auto"/>
              <w:right w:val="single" w:sz="4" w:space="0" w:color="auto"/>
            </w:tcBorders>
          </w:tcPr>
          <w:p w14:paraId="26B35EF6" w14:textId="77777777" w:rsidR="00AA7566" w:rsidRPr="001D5105" w:rsidRDefault="00AA7566">
            <w:pPr>
              <w:rPr>
                <w:sz w:val="22"/>
                <w:szCs w:val="22"/>
                <w:lang w:val="da-DK"/>
              </w:rPr>
            </w:pPr>
          </w:p>
        </w:tc>
        <w:tc>
          <w:tcPr>
            <w:tcW w:w="811" w:type="pct"/>
            <w:tcBorders>
              <w:top w:val="single" w:sz="4" w:space="0" w:color="auto"/>
              <w:left w:val="single" w:sz="4" w:space="0" w:color="auto"/>
              <w:bottom w:val="single" w:sz="4" w:space="0" w:color="auto"/>
              <w:right w:val="single" w:sz="4" w:space="0" w:color="auto"/>
            </w:tcBorders>
          </w:tcPr>
          <w:p w14:paraId="4A4ECA8C" w14:textId="77777777" w:rsidR="00AA7566" w:rsidRPr="001D5105" w:rsidRDefault="00AA7566">
            <w:pPr>
              <w:rPr>
                <w:sz w:val="22"/>
                <w:szCs w:val="22"/>
                <w:lang w:val="da-DK"/>
              </w:rPr>
            </w:pPr>
          </w:p>
        </w:tc>
        <w:tc>
          <w:tcPr>
            <w:tcW w:w="832" w:type="pct"/>
            <w:tcBorders>
              <w:top w:val="single" w:sz="4" w:space="0" w:color="auto"/>
              <w:left w:val="single" w:sz="4" w:space="0" w:color="auto"/>
              <w:bottom w:val="single" w:sz="4" w:space="0" w:color="auto"/>
              <w:right w:val="single" w:sz="4" w:space="0" w:color="auto"/>
            </w:tcBorders>
          </w:tcPr>
          <w:p w14:paraId="4BBD4C21" w14:textId="77777777" w:rsidR="00AA7566" w:rsidRPr="001D5105" w:rsidRDefault="00AA7566">
            <w:pPr>
              <w:rPr>
                <w:sz w:val="22"/>
                <w:szCs w:val="22"/>
                <w:lang w:val="da-DK"/>
              </w:rPr>
            </w:pPr>
          </w:p>
        </w:tc>
        <w:tc>
          <w:tcPr>
            <w:tcW w:w="860" w:type="pct"/>
            <w:tcBorders>
              <w:top w:val="single" w:sz="4" w:space="0" w:color="auto"/>
              <w:left w:val="single" w:sz="4" w:space="0" w:color="auto"/>
              <w:bottom w:val="single" w:sz="4" w:space="0" w:color="auto"/>
              <w:right w:val="single" w:sz="4" w:space="0" w:color="auto"/>
            </w:tcBorders>
          </w:tcPr>
          <w:p w14:paraId="381E5DB6" w14:textId="77777777" w:rsidR="00AA7566" w:rsidRPr="001D5105" w:rsidRDefault="00AA7566">
            <w:pPr>
              <w:rPr>
                <w:sz w:val="22"/>
                <w:szCs w:val="22"/>
                <w:lang w:val="da-DK"/>
              </w:rPr>
            </w:pPr>
          </w:p>
        </w:tc>
        <w:tc>
          <w:tcPr>
            <w:tcW w:w="476" w:type="pct"/>
            <w:tcBorders>
              <w:top w:val="single" w:sz="4" w:space="0" w:color="auto"/>
              <w:left w:val="single" w:sz="4" w:space="0" w:color="auto"/>
              <w:bottom w:val="single" w:sz="4" w:space="0" w:color="auto"/>
              <w:right w:val="single" w:sz="4" w:space="0" w:color="auto"/>
            </w:tcBorders>
          </w:tcPr>
          <w:p w14:paraId="7FFDF325" w14:textId="77777777" w:rsidR="00AA7566" w:rsidRPr="001D5105" w:rsidRDefault="00AA7566">
            <w:pPr>
              <w:rPr>
                <w:sz w:val="22"/>
                <w:szCs w:val="22"/>
                <w:lang w:val="da-DK"/>
              </w:rPr>
            </w:pPr>
          </w:p>
        </w:tc>
        <w:tc>
          <w:tcPr>
            <w:tcW w:w="694" w:type="pct"/>
            <w:tcBorders>
              <w:top w:val="single" w:sz="4" w:space="0" w:color="auto"/>
              <w:left w:val="single" w:sz="4" w:space="0" w:color="auto"/>
              <w:bottom w:val="single" w:sz="4" w:space="0" w:color="auto"/>
              <w:right w:val="single" w:sz="4" w:space="0" w:color="auto"/>
            </w:tcBorders>
            <w:hideMark/>
          </w:tcPr>
          <w:p w14:paraId="4C65BF16" w14:textId="26BBCF95" w:rsidR="00AA7566" w:rsidRPr="001D5105" w:rsidRDefault="00001645">
            <w:pPr>
              <w:rPr>
                <w:sz w:val="22"/>
                <w:szCs w:val="22"/>
                <w:lang w:val="da-DK"/>
              </w:rPr>
            </w:pPr>
            <w:proofErr w:type="spellStart"/>
            <w:r>
              <w:rPr>
                <w:sz w:val="22"/>
                <w:szCs w:val="22"/>
                <w:lang w:val="da-DK"/>
              </w:rPr>
              <w:t>A</w:t>
            </w:r>
            <w:r w:rsidR="00AA7566" w:rsidRPr="001D5105">
              <w:rPr>
                <w:sz w:val="22"/>
                <w:szCs w:val="22"/>
                <w:lang w:val="da-DK"/>
              </w:rPr>
              <w:t>rtralgi</w:t>
            </w:r>
            <w:proofErr w:type="spellEnd"/>
          </w:p>
        </w:tc>
      </w:tr>
      <w:tr w:rsidR="00001645" w:rsidRPr="001D5105" w14:paraId="3FE34403" w14:textId="77777777" w:rsidTr="001D5105">
        <w:tc>
          <w:tcPr>
            <w:tcW w:w="701" w:type="pct"/>
            <w:tcBorders>
              <w:top w:val="single" w:sz="4" w:space="0" w:color="auto"/>
              <w:left w:val="single" w:sz="4" w:space="0" w:color="auto"/>
              <w:bottom w:val="single" w:sz="4" w:space="0" w:color="auto"/>
              <w:right w:val="single" w:sz="4" w:space="0" w:color="auto"/>
            </w:tcBorders>
            <w:hideMark/>
          </w:tcPr>
          <w:p w14:paraId="72A18BB3" w14:textId="77777777" w:rsidR="00AA7566" w:rsidRPr="001D5105" w:rsidRDefault="00AA7566">
            <w:pPr>
              <w:rPr>
                <w:sz w:val="22"/>
                <w:szCs w:val="22"/>
                <w:lang w:val="da-DK"/>
              </w:rPr>
            </w:pPr>
            <w:r w:rsidRPr="001D5105">
              <w:rPr>
                <w:sz w:val="22"/>
                <w:szCs w:val="22"/>
                <w:lang w:val="da-DK"/>
              </w:rPr>
              <w:t xml:space="preserve">Det </w:t>
            </w:r>
            <w:proofErr w:type="spellStart"/>
            <w:r w:rsidRPr="001D5105">
              <w:rPr>
                <w:sz w:val="22"/>
                <w:szCs w:val="22"/>
                <w:lang w:val="da-DK"/>
              </w:rPr>
              <w:t>reproduk-tive</w:t>
            </w:r>
            <w:proofErr w:type="spellEnd"/>
            <w:r w:rsidRPr="001D5105">
              <w:rPr>
                <w:sz w:val="22"/>
                <w:szCs w:val="22"/>
                <w:lang w:val="da-DK"/>
              </w:rPr>
              <w:t xml:space="preserve"> system og mammae</w:t>
            </w:r>
          </w:p>
        </w:tc>
        <w:tc>
          <w:tcPr>
            <w:tcW w:w="626" w:type="pct"/>
            <w:tcBorders>
              <w:top w:val="single" w:sz="4" w:space="0" w:color="auto"/>
              <w:left w:val="single" w:sz="4" w:space="0" w:color="auto"/>
              <w:bottom w:val="single" w:sz="4" w:space="0" w:color="auto"/>
              <w:right w:val="single" w:sz="4" w:space="0" w:color="auto"/>
            </w:tcBorders>
          </w:tcPr>
          <w:p w14:paraId="3A794FD5" w14:textId="77777777" w:rsidR="00AA7566" w:rsidRPr="001D5105" w:rsidRDefault="00AA7566">
            <w:pPr>
              <w:rPr>
                <w:sz w:val="22"/>
                <w:szCs w:val="22"/>
                <w:lang w:val="da-DK"/>
              </w:rPr>
            </w:pPr>
          </w:p>
        </w:tc>
        <w:tc>
          <w:tcPr>
            <w:tcW w:w="811" w:type="pct"/>
            <w:tcBorders>
              <w:top w:val="single" w:sz="4" w:space="0" w:color="auto"/>
              <w:left w:val="single" w:sz="4" w:space="0" w:color="auto"/>
              <w:bottom w:val="single" w:sz="4" w:space="0" w:color="auto"/>
              <w:right w:val="single" w:sz="4" w:space="0" w:color="auto"/>
            </w:tcBorders>
          </w:tcPr>
          <w:p w14:paraId="5AF87751" w14:textId="77777777" w:rsidR="00AA7566" w:rsidRPr="001D5105" w:rsidRDefault="00AA7566">
            <w:pPr>
              <w:rPr>
                <w:sz w:val="22"/>
                <w:szCs w:val="22"/>
                <w:lang w:val="da-DK"/>
              </w:rPr>
            </w:pPr>
          </w:p>
        </w:tc>
        <w:tc>
          <w:tcPr>
            <w:tcW w:w="832" w:type="pct"/>
            <w:tcBorders>
              <w:top w:val="single" w:sz="4" w:space="0" w:color="auto"/>
              <w:left w:val="single" w:sz="4" w:space="0" w:color="auto"/>
              <w:bottom w:val="single" w:sz="4" w:space="0" w:color="auto"/>
              <w:right w:val="single" w:sz="4" w:space="0" w:color="auto"/>
            </w:tcBorders>
          </w:tcPr>
          <w:p w14:paraId="09064F92" w14:textId="77777777" w:rsidR="00AA7566" w:rsidRPr="001D5105" w:rsidRDefault="00AA7566">
            <w:pPr>
              <w:rPr>
                <w:sz w:val="22"/>
                <w:szCs w:val="22"/>
                <w:lang w:val="da-DK"/>
              </w:rPr>
            </w:pPr>
          </w:p>
        </w:tc>
        <w:tc>
          <w:tcPr>
            <w:tcW w:w="860" w:type="pct"/>
            <w:tcBorders>
              <w:top w:val="single" w:sz="4" w:space="0" w:color="auto"/>
              <w:left w:val="single" w:sz="4" w:space="0" w:color="auto"/>
              <w:bottom w:val="single" w:sz="4" w:space="0" w:color="auto"/>
              <w:right w:val="single" w:sz="4" w:space="0" w:color="auto"/>
            </w:tcBorders>
            <w:hideMark/>
          </w:tcPr>
          <w:p w14:paraId="49879243" w14:textId="55C3E529" w:rsidR="00AA7566" w:rsidRPr="001D5105" w:rsidRDefault="00001645" w:rsidP="00001645">
            <w:pPr>
              <w:rPr>
                <w:sz w:val="22"/>
                <w:szCs w:val="22"/>
                <w:lang w:val="da-DK"/>
              </w:rPr>
            </w:pPr>
            <w:r>
              <w:rPr>
                <w:sz w:val="22"/>
                <w:szCs w:val="22"/>
                <w:lang w:val="da-DK"/>
              </w:rPr>
              <w:t>R</w:t>
            </w:r>
            <w:r w:rsidR="00AA7566" w:rsidRPr="001D5105">
              <w:rPr>
                <w:sz w:val="22"/>
                <w:szCs w:val="22"/>
                <w:lang w:val="da-DK"/>
              </w:rPr>
              <w:t>eversibel libido</w:t>
            </w:r>
            <w:r>
              <w:rPr>
                <w:sz w:val="22"/>
                <w:szCs w:val="22"/>
                <w:lang w:val="da-DK"/>
              </w:rPr>
              <w:t xml:space="preserve"> </w:t>
            </w:r>
            <w:r w:rsidR="00AA7566" w:rsidRPr="001D5105">
              <w:rPr>
                <w:sz w:val="22"/>
                <w:szCs w:val="22"/>
                <w:lang w:val="da-DK"/>
              </w:rPr>
              <w:t>dysfunktion</w:t>
            </w:r>
          </w:p>
        </w:tc>
        <w:tc>
          <w:tcPr>
            <w:tcW w:w="476" w:type="pct"/>
            <w:tcBorders>
              <w:top w:val="single" w:sz="4" w:space="0" w:color="auto"/>
              <w:left w:val="single" w:sz="4" w:space="0" w:color="auto"/>
              <w:bottom w:val="single" w:sz="4" w:space="0" w:color="auto"/>
              <w:right w:val="single" w:sz="4" w:space="0" w:color="auto"/>
            </w:tcBorders>
          </w:tcPr>
          <w:p w14:paraId="7102E3FC" w14:textId="77777777" w:rsidR="00AA7566" w:rsidRPr="001D5105" w:rsidRDefault="00AA7566">
            <w:pPr>
              <w:rPr>
                <w:sz w:val="22"/>
                <w:szCs w:val="22"/>
                <w:lang w:val="da-DK"/>
              </w:rPr>
            </w:pPr>
          </w:p>
        </w:tc>
        <w:tc>
          <w:tcPr>
            <w:tcW w:w="694" w:type="pct"/>
            <w:tcBorders>
              <w:top w:val="single" w:sz="4" w:space="0" w:color="auto"/>
              <w:left w:val="single" w:sz="4" w:space="0" w:color="auto"/>
              <w:bottom w:val="single" w:sz="4" w:space="0" w:color="auto"/>
              <w:right w:val="single" w:sz="4" w:space="0" w:color="auto"/>
            </w:tcBorders>
          </w:tcPr>
          <w:p w14:paraId="16F13DF9" w14:textId="77777777" w:rsidR="00AA7566" w:rsidRPr="001D5105" w:rsidRDefault="00AA7566">
            <w:pPr>
              <w:rPr>
                <w:sz w:val="22"/>
                <w:szCs w:val="22"/>
                <w:lang w:val="da-DK"/>
              </w:rPr>
            </w:pPr>
          </w:p>
        </w:tc>
      </w:tr>
      <w:tr w:rsidR="00001645" w:rsidRPr="001D5105" w14:paraId="6526ABC1" w14:textId="77777777" w:rsidTr="001D5105">
        <w:tc>
          <w:tcPr>
            <w:tcW w:w="701" w:type="pct"/>
            <w:tcBorders>
              <w:top w:val="single" w:sz="4" w:space="0" w:color="auto"/>
              <w:left w:val="single" w:sz="4" w:space="0" w:color="auto"/>
              <w:bottom w:val="single" w:sz="4" w:space="0" w:color="auto"/>
              <w:right w:val="single" w:sz="4" w:space="0" w:color="auto"/>
            </w:tcBorders>
            <w:hideMark/>
          </w:tcPr>
          <w:p w14:paraId="0CB4F6AB" w14:textId="77777777" w:rsidR="00AA7566" w:rsidRPr="001D5105" w:rsidRDefault="00AA7566">
            <w:pPr>
              <w:rPr>
                <w:sz w:val="22"/>
                <w:szCs w:val="22"/>
                <w:lang w:val="da-DK"/>
              </w:rPr>
            </w:pPr>
            <w:r w:rsidRPr="001D5105">
              <w:rPr>
                <w:sz w:val="22"/>
                <w:szCs w:val="22"/>
                <w:lang w:val="da-DK"/>
              </w:rPr>
              <w:t xml:space="preserve">Almene symptomer og reaktioner på </w:t>
            </w:r>
            <w:proofErr w:type="spellStart"/>
            <w:r w:rsidRPr="001D5105">
              <w:rPr>
                <w:sz w:val="22"/>
                <w:szCs w:val="22"/>
                <w:lang w:val="da-DK"/>
              </w:rPr>
              <w:t>administra-tionsstedet</w:t>
            </w:r>
            <w:proofErr w:type="spellEnd"/>
          </w:p>
        </w:tc>
        <w:tc>
          <w:tcPr>
            <w:tcW w:w="626" w:type="pct"/>
            <w:tcBorders>
              <w:top w:val="single" w:sz="4" w:space="0" w:color="auto"/>
              <w:left w:val="single" w:sz="4" w:space="0" w:color="auto"/>
              <w:bottom w:val="single" w:sz="4" w:space="0" w:color="auto"/>
              <w:right w:val="single" w:sz="4" w:space="0" w:color="auto"/>
            </w:tcBorders>
          </w:tcPr>
          <w:p w14:paraId="1567ADDA" w14:textId="77777777" w:rsidR="00AA7566" w:rsidRPr="001D5105" w:rsidRDefault="00AA7566">
            <w:pPr>
              <w:rPr>
                <w:sz w:val="22"/>
                <w:szCs w:val="22"/>
                <w:lang w:val="da-DK"/>
              </w:rPr>
            </w:pPr>
          </w:p>
        </w:tc>
        <w:tc>
          <w:tcPr>
            <w:tcW w:w="811" w:type="pct"/>
            <w:tcBorders>
              <w:top w:val="single" w:sz="4" w:space="0" w:color="auto"/>
              <w:left w:val="single" w:sz="4" w:space="0" w:color="auto"/>
              <w:bottom w:val="single" w:sz="4" w:space="0" w:color="auto"/>
              <w:right w:val="single" w:sz="4" w:space="0" w:color="auto"/>
            </w:tcBorders>
          </w:tcPr>
          <w:p w14:paraId="458552B8" w14:textId="77777777" w:rsidR="00AA7566" w:rsidRPr="001D5105" w:rsidRDefault="00AA7566">
            <w:pPr>
              <w:rPr>
                <w:sz w:val="22"/>
                <w:szCs w:val="22"/>
                <w:lang w:val="da-DK"/>
              </w:rPr>
            </w:pPr>
          </w:p>
        </w:tc>
        <w:tc>
          <w:tcPr>
            <w:tcW w:w="832" w:type="pct"/>
            <w:tcBorders>
              <w:top w:val="single" w:sz="4" w:space="0" w:color="auto"/>
              <w:left w:val="single" w:sz="4" w:space="0" w:color="auto"/>
              <w:bottom w:val="single" w:sz="4" w:space="0" w:color="auto"/>
              <w:right w:val="single" w:sz="4" w:space="0" w:color="auto"/>
            </w:tcBorders>
            <w:hideMark/>
          </w:tcPr>
          <w:p w14:paraId="5EA6CB28" w14:textId="23189DB4" w:rsidR="00AA7566" w:rsidRPr="001D5105" w:rsidRDefault="00AA7566" w:rsidP="00001645">
            <w:pPr>
              <w:rPr>
                <w:sz w:val="22"/>
                <w:szCs w:val="22"/>
                <w:lang w:val="da-DK"/>
              </w:rPr>
            </w:pPr>
            <w:r w:rsidRPr="001D5105">
              <w:rPr>
                <w:sz w:val="22"/>
                <w:szCs w:val="22"/>
                <w:lang w:val="da-DK"/>
              </w:rPr>
              <w:t>Brystsmerter,</w:t>
            </w:r>
            <w:r w:rsidR="00001645">
              <w:rPr>
                <w:sz w:val="22"/>
                <w:szCs w:val="22"/>
                <w:lang w:val="da-DK"/>
              </w:rPr>
              <w:t xml:space="preserve"> </w:t>
            </w:r>
            <w:r w:rsidRPr="001D5105">
              <w:rPr>
                <w:sz w:val="22"/>
                <w:szCs w:val="22"/>
                <w:lang w:val="da-DK"/>
              </w:rPr>
              <w:t>ødemer,</w:t>
            </w:r>
            <w:r w:rsidR="00001645">
              <w:rPr>
                <w:sz w:val="22"/>
                <w:szCs w:val="22"/>
                <w:lang w:val="da-DK"/>
              </w:rPr>
              <w:t xml:space="preserve"> </w:t>
            </w:r>
            <w:r w:rsidRPr="001D5105">
              <w:rPr>
                <w:sz w:val="22"/>
                <w:szCs w:val="22"/>
                <w:lang w:val="da-DK"/>
              </w:rPr>
              <w:t>vægtøgning</w:t>
            </w:r>
          </w:p>
        </w:tc>
        <w:tc>
          <w:tcPr>
            <w:tcW w:w="860" w:type="pct"/>
            <w:tcBorders>
              <w:top w:val="single" w:sz="4" w:space="0" w:color="auto"/>
              <w:left w:val="single" w:sz="4" w:space="0" w:color="auto"/>
              <w:bottom w:val="single" w:sz="4" w:space="0" w:color="auto"/>
              <w:right w:val="single" w:sz="4" w:space="0" w:color="auto"/>
            </w:tcBorders>
          </w:tcPr>
          <w:p w14:paraId="3FCCAA54" w14:textId="77777777" w:rsidR="00AA7566" w:rsidRPr="001D5105" w:rsidRDefault="00AA7566">
            <w:pPr>
              <w:rPr>
                <w:sz w:val="22"/>
                <w:szCs w:val="22"/>
                <w:lang w:val="da-DK"/>
              </w:rPr>
            </w:pPr>
          </w:p>
        </w:tc>
        <w:tc>
          <w:tcPr>
            <w:tcW w:w="476" w:type="pct"/>
            <w:tcBorders>
              <w:top w:val="single" w:sz="4" w:space="0" w:color="auto"/>
              <w:left w:val="single" w:sz="4" w:space="0" w:color="auto"/>
              <w:bottom w:val="single" w:sz="4" w:space="0" w:color="auto"/>
              <w:right w:val="single" w:sz="4" w:space="0" w:color="auto"/>
            </w:tcBorders>
          </w:tcPr>
          <w:p w14:paraId="29AF2877" w14:textId="77777777" w:rsidR="00AA7566" w:rsidRPr="001D5105" w:rsidRDefault="00AA7566">
            <w:pPr>
              <w:rPr>
                <w:sz w:val="22"/>
                <w:szCs w:val="22"/>
                <w:lang w:val="da-DK"/>
              </w:rPr>
            </w:pPr>
          </w:p>
        </w:tc>
        <w:tc>
          <w:tcPr>
            <w:tcW w:w="694" w:type="pct"/>
            <w:tcBorders>
              <w:top w:val="single" w:sz="4" w:space="0" w:color="auto"/>
              <w:left w:val="single" w:sz="4" w:space="0" w:color="auto"/>
              <w:bottom w:val="single" w:sz="4" w:space="0" w:color="auto"/>
              <w:right w:val="single" w:sz="4" w:space="0" w:color="auto"/>
            </w:tcBorders>
          </w:tcPr>
          <w:p w14:paraId="3FB02FCD" w14:textId="77777777" w:rsidR="00AA7566" w:rsidRPr="001D5105" w:rsidRDefault="00AA7566">
            <w:pPr>
              <w:rPr>
                <w:sz w:val="22"/>
                <w:szCs w:val="22"/>
                <w:lang w:val="da-DK"/>
              </w:rPr>
            </w:pPr>
          </w:p>
        </w:tc>
      </w:tr>
    </w:tbl>
    <w:p w14:paraId="3B8FFB49" w14:textId="77777777" w:rsidR="00AA7566" w:rsidRPr="001D5105" w:rsidRDefault="00AA7566" w:rsidP="001D5105">
      <w:pPr>
        <w:ind w:left="851"/>
        <w:rPr>
          <w:sz w:val="24"/>
          <w:szCs w:val="24"/>
          <w:lang w:val="en-US"/>
        </w:rPr>
      </w:pPr>
    </w:p>
    <w:p w14:paraId="1DA7E79A" w14:textId="77777777" w:rsidR="00AA7566" w:rsidRPr="001D5105" w:rsidRDefault="00AA7566" w:rsidP="001D5105">
      <w:pPr>
        <w:ind w:left="851"/>
        <w:rPr>
          <w:noProof/>
          <w:sz w:val="24"/>
          <w:szCs w:val="24"/>
          <w:u w:val="single"/>
        </w:rPr>
      </w:pPr>
      <w:r w:rsidRPr="001D5105">
        <w:rPr>
          <w:noProof/>
          <w:sz w:val="24"/>
          <w:szCs w:val="24"/>
          <w:u w:val="single"/>
        </w:rPr>
        <w:t>Indberetning af formodede bivirkninger</w:t>
      </w:r>
    </w:p>
    <w:p w14:paraId="4D6CCEBE" w14:textId="77777777" w:rsidR="00AA7566" w:rsidRPr="001D5105" w:rsidRDefault="00AA7566" w:rsidP="001D5105">
      <w:pPr>
        <w:ind w:left="851"/>
        <w:rPr>
          <w:noProof/>
          <w:sz w:val="24"/>
          <w:szCs w:val="24"/>
        </w:rPr>
      </w:pPr>
      <w:r w:rsidRPr="001D5105">
        <w:rPr>
          <w:noProof/>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62443A05" w14:textId="77777777" w:rsidR="00AA7566" w:rsidRPr="001D5105" w:rsidRDefault="00AA7566" w:rsidP="001D5105">
      <w:pPr>
        <w:ind w:left="851"/>
        <w:rPr>
          <w:noProof/>
          <w:sz w:val="24"/>
          <w:szCs w:val="24"/>
        </w:rPr>
      </w:pPr>
    </w:p>
    <w:p w14:paraId="6E72BA57" w14:textId="77777777" w:rsidR="00AA7566" w:rsidRPr="001D5105" w:rsidRDefault="00AA7566" w:rsidP="001D5105">
      <w:pPr>
        <w:ind w:left="851"/>
        <w:rPr>
          <w:noProof/>
          <w:sz w:val="24"/>
          <w:szCs w:val="24"/>
        </w:rPr>
      </w:pPr>
      <w:r w:rsidRPr="001D5105">
        <w:rPr>
          <w:noProof/>
          <w:sz w:val="24"/>
          <w:szCs w:val="24"/>
        </w:rPr>
        <w:t>Lægemiddelstyrelsen</w:t>
      </w:r>
      <w:r w:rsidRPr="001D5105">
        <w:rPr>
          <w:noProof/>
          <w:sz w:val="24"/>
          <w:szCs w:val="24"/>
        </w:rPr>
        <w:br/>
        <w:t>Axel Heides Gade 1</w:t>
      </w:r>
      <w:r w:rsidRPr="001D5105">
        <w:rPr>
          <w:noProof/>
          <w:sz w:val="24"/>
          <w:szCs w:val="24"/>
        </w:rPr>
        <w:br/>
        <w:t>DK-2300 København S</w:t>
      </w:r>
      <w:r w:rsidRPr="001D5105">
        <w:rPr>
          <w:noProof/>
          <w:sz w:val="24"/>
          <w:szCs w:val="24"/>
        </w:rPr>
        <w:br/>
        <w:t xml:space="preserve">Websted: </w:t>
      </w:r>
      <w:hyperlink r:id="rId8" w:history="1">
        <w:r w:rsidRPr="001D5105">
          <w:rPr>
            <w:rStyle w:val="Hyperlink"/>
            <w:noProof/>
            <w:sz w:val="24"/>
            <w:szCs w:val="24"/>
          </w:rPr>
          <w:t>www.meldenbivirkning.dk</w:t>
        </w:r>
      </w:hyperlink>
    </w:p>
    <w:p w14:paraId="288DA037" w14:textId="77777777" w:rsidR="009260DE" w:rsidRPr="001D5105" w:rsidRDefault="009260DE" w:rsidP="00A10294">
      <w:pPr>
        <w:tabs>
          <w:tab w:val="left" w:pos="851"/>
        </w:tabs>
        <w:ind w:left="851"/>
        <w:rPr>
          <w:sz w:val="24"/>
          <w:szCs w:val="24"/>
        </w:rPr>
      </w:pPr>
    </w:p>
    <w:p w14:paraId="5C4816ED" w14:textId="77777777" w:rsidR="009260DE" w:rsidRPr="001D5105" w:rsidRDefault="009260DE" w:rsidP="009260DE">
      <w:pPr>
        <w:tabs>
          <w:tab w:val="left" w:pos="851"/>
        </w:tabs>
        <w:ind w:left="851" w:hanging="851"/>
        <w:rPr>
          <w:b/>
          <w:sz w:val="24"/>
          <w:szCs w:val="24"/>
        </w:rPr>
      </w:pPr>
      <w:r w:rsidRPr="001D5105">
        <w:rPr>
          <w:b/>
          <w:sz w:val="24"/>
          <w:szCs w:val="24"/>
        </w:rPr>
        <w:t>4.9</w:t>
      </w:r>
      <w:r w:rsidRPr="001D5105">
        <w:rPr>
          <w:b/>
          <w:sz w:val="24"/>
          <w:szCs w:val="24"/>
        </w:rPr>
        <w:tab/>
        <w:t>Overdosering</w:t>
      </w:r>
    </w:p>
    <w:p w14:paraId="3B3901DA" w14:textId="77777777" w:rsidR="00001645" w:rsidRDefault="00001645" w:rsidP="001D5105">
      <w:pPr>
        <w:ind w:left="851"/>
        <w:rPr>
          <w:sz w:val="24"/>
          <w:szCs w:val="24"/>
        </w:rPr>
      </w:pPr>
    </w:p>
    <w:p w14:paraId="64943AB6" w14:textId="0266C24F" w:rsidR="00AA7566" w:rsidRPr="00D82FA5" w:rsidRDefault="00AA7566" w:rsidP="001D5105">
      <w:pPr>
        <w:ind w:left="851"/>
        <w:rPr>
          <w:i/>
          <w:sz w:val="24"/>
          <w:szCs w:val="24"/>
          <w:u w:val="single"/>
          <w:lang w:eastAsia="fr-LU"/>
        </w:rPr>
      </w:pPr>
      <w:r w:rsidRPr="00D82FA5">
        <w:rPr>
          <w:i/>
          <w:sz w:val="24"/>
          <w:szCs w:val="24"/>
          <w:u w:val="single"/>
        </w:rPr>
        <w:t>Toksicitet</w:t>
      </w:r>
    </w:p>
    <w:p w14:paraId="259D4750" w14:textId="77777777" w:rsidR="00AA7566" w:rsidRPr="001D5105" w:rsidRDefault="00AA7566" w:rsidP="001D5105">
      <w:pPr>
        <w:ind w:left="851"/>
        <w:rPr>
          <w:noProof/>
          <w:sz w:val="24"/>
          <w:szCs w:val="24"/>
        </w:rPr>
      </w:pPr>
      <w:r w:rsidRPr="001D5105">
        <w:rPr>
          <w:noProof/>
          <w:sz w:val="24"/>
          <w:szCs w:val="24"/>
        </w:rPr>
        <w:t>7,5 mg til en voksen forårsagede letal forgiftning. 100 mg til en 5-årig medførte ingen symptomer efter ventrikelskylning. 450 mg til en 12-årig og 1,4 g til en voksen medførte moderat forgiftning, 2,5 g til en voksen forårsagede alvorlig forgiftning, og 7,5 g til en voksen medførte meget alvorlig forgiftning.</w:t>
      </w:r>
    </w:p>
    <w:p w14:paraId="1DC590D2" w14:textId="77777777" w:rsidR="00AA7566" w:rsidRPr="001D5105" w:rsidRDefault="00AA7566" w:rsidP="001D5105">
      <w:pPr>
        <w:ind w:left="851"/>
        <w:rPr>
          <w:noProof/>
          <w:sz w:val="24"/>
          <w:szCs w:val="24"/>
        </w:rPr>
      </w:pPr>
    </w:p>
    <w:p w14:paraId="3F518A14" w14:textId="77777777" w:rsidR="00AA7566" w:rsidRPr="00D82FA5" w:rsidRDefault="00AA7566" w:rsidP="001D5105">
      <w:pPr>
        <w:ind w:left="851"/>
        <w:rPr>
          <w:i/>
          <w:noProof/>
          <w:sz w:val="24"/>
          <w:szCs w:val="24"/>
          <w:u w:val="single"/>
        </w:rPr>
      </w:pPr>
      <w:r w:rsidRPr="00D82FA5">
        <w:rPr>
          <w:i/>
          <w:noProof/>
          <w:sz w:val="24"/>
          <w:szCs w:val="24"/>
          <w:u w:val="single"/>
        </w:rPr>
        <w:t xml:space="preserve">Symptomer </w:t>
      </w:r>
    </w:p>
    <w:p w14:paraId="362AE72D" w14:textId="5A890222" w:rsidR="00AA7566" w:rsidRPr="001D5105" w:rsidRDefault="00AA7566" w:rsidP="001D5105">
      <w:pPr>
        <w:ind w:left="851"/>
        <w:rPr>
          <w:noProof/>
          <w:sz w:val="24"/>
          <w:szCs w:val="24"/>
        </w:rPr>
      </w:pPr>
      <w:r w:rsidRPr="001D5105">
        <w:rPr>
          <w:noProof/>
          <w:sz w:val="24"/>
          <w:szCs w:val="24"/>
        </w:rPr>
        <w:t>Kardiovaskulære symptomer er meget vigtige, men i nogle tilfælde, især hos børn og unge, kan CNS-symptomer og respirationsdepression dominere: Bradykardi, AV-blok 1.-3. grad, QT-forlængelse (undtagelsestilfælde), asystoli, hypotension, nedsat perifer perfusion, hjerteinsufficiens, kardiogent shock, respirationsdepression, apnø. Andre: Træthed, forvirring, bevidstløshed, let tremor, kramper, svedudbrud, paræstesi, bronkospasme, kvalme, opkastning, muligvis øsofageal spasme, hypoglykæmi (især hos børn) eller hyperglykæmi, hyperkaliæmi, nyrepåvirkning og forbigående myastenisk syndrom. Samtidig indtagelse af alkohol, antihypertensiva, quinidin eller barbiturater kan forværre patientens tilstand. De første tegn på overdosering kan ses fra 20 minutter til 2 timer efter indtagelse.</w:t>
      </w:r>
    </w:p>
    <w:p w14:paraId="26F36EE2" w14:textId="77777777" w:rsidR="00AA7566" w:rsidRPr="001D5105" w:rsidRDefault="00AA7566" w:rsidP="001D5105">
      <w:pPr>
        <w:ind w:left="851"/>
        <w:rPr>
          <w:sz w:val="24"/>
          <w:szCs w:val="24"/>
        </w:rPr>
      </w:pPr>
    </w:p>
    <w:p w14:paraId="63F19D28" w14:textId="77777777" w:rsidR="00AA7566" w:rsidRPr="00D82FA5" w:rsidRDefault="00AA7566" w:rsidP="001D5105">
      <w:pPr>
        <w:ind w:left="851"/>
        <w:rPr>
          <w:i/>
          <w:noProof/>
          <w:sz w:val="24"/>
          <w:szCs w:val="24"/>
          <w:u w:val="single"/>
        </w:rPr>
      </w:pPr>
      <w:r w:rsidRPr="00D82FA5">
        <w:rPr>
          <w:i/>
          <w:noProof/>
          <w:sz w:val="24"/>
          <w:szCs w:val="24"/>
          <w:u w:val="single"/>
        </w:rPr>
        <w:t>Behandling</w:t>
      </w:r>
    </w:p>
    <w:p w14:paraId="4726E531" w14:textId="77777777" w:rsidR="00AA7566" w:rsidRPr="001D5105" w:rsidRDefault="00AA7566" w:rsidP="001D5105">
      <w:pPr>
        <w:ind w:left="851"/>
        <w:rPr>
          <w:noProof/>
          <w:sz w:val="24"/>
          <w:szCs w:val="24"/>
        </w:rPr>
      </w:pPr>
      <w:r w:rsidRPr="001D5105">
        <w:rPr>
          <w:noProof/>
          <w:sz w:val="24"/>
          <w:szCs w:val="24"/>
        </w:rPr>
        <w:t xml:space="preserve">Behandling af overdosering skal ske på et hospital med passende muligheder for behandling, monitorering og supervision. </w:t>
      </w:r>
    </w:p>
    <w:p w14:paraId="3A336497" w14:textId="77777777" w:rsidR="00AA7566" w:rsidRPr="001D5105" w:rsidRDefault="00AA7566" w:rsidP="001D5105">
      <w:pPr>
        <w:ind w:left="851"/>
        <w:rPr>
          <w:noProof/>
          <w:sz w:val="24"/>
          <w:szCs w:val="24"/>
        </w:rPr>
      </w:pPr>
    </w:p>
    <w:p w14:paraId="60A6BBE3" w14:textId="77777777" w:rsidR="00AA7566" w:rsidRPr="001D5105" w:rsidRDefault="00AA7566" w:rsidP="001D5105">
      <w:pPr>
        <w:ind w:left="851"/>
        <w:rPr>
          <w:noProof/>
          <w:sz w:val="24"/>
          <w:szCs w:val="24"/>
        </w:rPr>
      </w:pPr>
      <w:r w:rsidRPr="001D5105">
        <w:rPr>
          <w:noProof/>
          <w:sz w:val="24"/>
          <w:szCs w:val="24"/>
        </w:rPr>
        <w:t xml:space="preserve">Om nødvendigt, kan der anvendes ventrikelskylning og/eller aktivt kul. </w:t>
      </w:r>
    </w:p>
    <w:p w14:paraId="7782D4CB" w14:textId="77777777" w:rsidR="00AA7566" w:rsidRPr="001D5105" w:rsidRDefault="00AA7566" w:rsidP="001D5105">
      <w:pPr>
        <w:ind w:left="851"/>
        <w:rPr>
          <w:noProof/>
          <w:sz w:val="24"/>
          <w:szCs w:val="24"/>
        </w:rPr>
      </w:pPr>
    </w:p>
    <w:p w14:paraId="712A6E13" w14:textId="77777777" w:rsidR="00AA7566" w:rsidRPr="001D5105" w:rsidRDefault="00AA7566" w:rsidP="001D5105">
      <w:pPr>
        <w:ind w:left="851"/>
        <w:rPr>
          <w:noProof/>
          <w:sz w:val="24"/>
          <w:szCs w:val="24"/>
        </w:rPr>
      </w:pPr>
      <w:r w:rsidRPr="001D5105">
        <w:rPr>
          <w:noProof/>
          <w:sz w:val="24"/>
          <w:szCs w:val="24"/>
        </w:rPr>
        <w:t xml:space="preserve">Atropin, adrenostimulerende lægemidler eller pacemaker til behandling af bradykardi og ledningsforstyrrelser. </w:t>
      </w:r>
    </w:p>
    <w:p w14:paraId="03CDB256" w14:textId="77777777" w:rsidR="00AA7566" w:rsidRPr="001D5105" w:rsidRDefault="00AA7566" w:rsidP="001D5105">
      <w:pPr>
        <w:ind w:left="851"/>
        <w:rPr>
          <w:noProof/>
          <w:sz w:val="24"/>
          <w:szCs w:val="24"/>
        </w:rPr>
      </w:pPr>
    </w:p>
    <w:p w14:paraId="053F4238" w14:textId="77777777" w:rsidR="00AA7566" w:rsidRPr="001D5105" w:rsidRDefault="00AA7566" w:rsidP="001D5105">
      <w:pPr>
        <w:ind w:left="851"/>
        <w:rPr>
          <w:noProof/>
          <w:sz w:val="24"/>
          <w:szCs w:val="24"/>
        </w:rPr>
      </w:pPr>
      <w:r w:rsidRPr="001D5105">
        <w:rPr>
          <w:noProof/>
          <w:sz w:val="24"/>
          <w:szCs w:val="24"/>
        </w:rPr>
        <w:t>Hypotension, akut myokardinsufficiens og shock bør behandles med passende volumenekspansion, administration af glucagon (om nødvendigt efterfulgt af en intravenøs infusion af glucagon), intravenøs administration af adrenoreceptorstimulerende lægemidler såsom dobutamin, med tilsætning af alfa1-receptoragonist ved vasodilation. Intravenøs anvendelse af Ca</w:t>
      </w:r>
      <w:r w:rsidRPr="001D5105">
        <w:rPr>
          <w:noProof/>
          <w:sz w:val="24"/>
          <w:szCs w:val="24"/>
          <w:vertAlign w:val="superscript"/>
        </w:rPr>
        <w:t>2+</w:t>
      </w:r>
      <w:r w:rsidRPr="001D5105">
        <w:rPr>
          <w:noProof/>
          <w:sz w:val="24"/>
          <w:szCs w:val="24"/>
        </w:rPr>
        <w:t xml:space="preserve"> kan også overvejes. Intubation og mekanisk ventilation bør udføres på meget bred indikation. Pacemaker bør overvejes. Ved hjertestop i forbindelse med overdosering kan flere times forsøg på genoplivning være indiceret.</w:t>
      </w:r>
    </w:p>
    <w:p w14:paraId="66DC21ED" w14:textId="77777777" w:rsidR="00AA7566" w:rsidRPr="001D5105" w:rsidRDefault="00AA7566" w:rsidP="001D5105">
      <w:pPr>
        <w:ind w:left="851"/>
        <w:rPr>
          <w:noProof/>
          <w:sz w:val="24"/>
          <w:szCs w:val="24"/>
        </w:rPr>
      </w:pPr>
    </w:p>
    <w:p w14:paraId="260E7B28" w14:textId="77777777" w:rsidR="00AA7566" w:rsidRPr="001D5105" w:rsidRDefault="00AA7566" w:rsidP="001D5105">
      <w:pPr>
        <w:ind w:left="851"/>
        <w:rPr>
          <w:noProof/>
          <w:sz w:val="24"/>
          <w:szCs w:val="24"/>
        </w:rPr>
      </w:pPr>
      <w:r w:rsidRPr="001D5105">
        <w:rPr>
          <w:noProof/>
          <w:sz w:val="24"/>
          <w:szCs w:val="24"/>
        </w:rPr>
        <w:t>Bronkospasme kan sædvanligvis reverseres med bronkodilatatorer.</w:t>
      </w:r>
    </w:p>
    <w:p w14:paraId="40ACD4C1" w14:textId="78BDD862" w:rsidR="00911E4C" w:rsidRDefault="00911E4C">
      <w:pPr>
        <w:rPr>
          <w:sz w:val="24"/>
          <w:szCs w:val="24"/>
        </w:rPr>
      </w:pPr>
      <w:r>
        <w:rPr>
          <w:sz w:val="24"/>
          <w:szCs w:val="24"/>
        </w:rPr>
        <w:br w:type="page"/>
      </w:r>
    </w:p>
    <w:p w14:paraId="262329C1" w14:textId="77777777" w:rsidR="009260DE" w:rsidRPr="001D5105" w:rsidRDefault="009260DE" w:rsidP="009260DE">
      <w:pPr>
        <w:tabs>
          <w:tab w:val="left" w:pos="851"/>
        </w:tabs>
        <w:ind w:left="851"/>
        <w:rPr>
          <w:sz w:val="24"/>
          <w:szCs w:val="24"/>
        </w:rPr>
      </w:pPr>
    </w:p>
    <w:p w14:paraId="416AD9B0" w14:textId="77777777" w:rsidR="009260DE" w:rsidRPr="001D5105" w:rsidRDefault="009260DE" w:rsidP="009260DE">
      <w:pPr>
        <w:tabs>
          <w:tab w:val="left" w:pos="851"/>
        </w:tabs>
        <w:ind w:left="851" w:hanging="851"/>
        <w:rPr>
          <w:b/>
          <w:sz w:val="24"/>
          <w:szCs w:val="24"/>
        </w:rPr>
      </w:pPr>
      <w:r w:rsidRPr="001D5105">
        <w:rPr>
          <w:b/>
          <w:sz w:val="24"/>
          <w:szCs w:val="24"/>
        </w:rPr>
        <w:t>4.10</w:t>
      </w:r>
      <w:r w:rsidRPr="001D5105">
        <w:rPr>
          <w:b/>
          <w:sz w:val="24"/>
          <w:szCs w:val="24"/>
        </w:rPr>
        <w:tab/>
        <w:t>Udlevering</w:t>
      </w:r>
    </w:p>
    <w:p w14:paraId="3B2E0C28" w14:textId="097F397B" w:rsidR="009260DE" w:rsidRPr="001D5105" w:rsidRDefault="00AA7566" w:rsidP="009260DE">
      <w:pPr>
        <w:tabs>
          <w:tab w:val="left" w:pos="851"/>
        </w:tabs>
        <w:ind w:left="851"/>
        <w:rPr>
          <w:sz w:val="24"/>
          <w:szCs w:val="24"/>
        </w:rPr>
      </w:pPr>
      <w:r w:rsidRPr="001D5105">
        <w:rPr>
          <w:sz w:val="24"/>
          <w:szCs w:val="24"/>
        </w:rPr>
        <w:t>B</w:t>
      </w:r>
    </w:p>
    <w:p w14:paraId="70951E7D" w14:textId="77777777" w:rsidR="009260DE" w:rsidRPr="001D5105" w:rsidRDefault="009260DE" w:rsidP="009260DE">
      <w:pPr>
        <w:tabs>
          <w:tab w:val="left" w:pos="851"/>
        </w:tabs>
        <w:ind w:left="851"/>
        <w:rPr>
          <w:sz w:val="24"/>
          <w:szCs w:val="24"/>
        </w:rPr>
      </w:pPr>
    </w:p>
    <w:p w14:paraId="23BF97F3" w14:textId="77777777" w:rsidR="009260DE" w:rsidRPr="001D5105" w:rsidRDefault="009260DE" w:rsidP="009260DE">
      <w:pPr>
        <w:tabs>
          <w:tab w:val="left" w:pos="851"/>
        </w:tabs>
        <w:ind w:left="851"/>
        <w:rPr>
          <w:sz w:val="24"/>
          <w:szCs w:val="24"/>
        </w:rPr>
      </w:pPr>
    </w:p>
    <w:p w14:paraId="0835068B" w14:textId="77777777" w:rsidR="009260DE" w:rsidRPr="001D5105" w:rsidRDefault="009260DE" w:rsidP="009260DE">
      <w:pPr>
        <w:tabs>
          <w:tab w:val="left" w:pos="851"/>
        </w:tabs>
        <w:ind w:left="851" w:hanging="851"/>
        <w:rPr>
          <w:b/>
          <w:sz w:val="24"/>
          <w:szCs w:val="24"/>
        </w:rPr>
      </w:pPr>
      <w:r w:rsidRPr="001D5105">
        <w:rPr>
          <w:b/>
          <w:sz w:val="24"/>
          <w:szCs w:val="24"/>
        </w:rPr>
        <w:t>5.</w:t>
      </w:r>
      <w:r w:rsidRPr="001D5105">
        <w:rPr>
          <w:b/>
          <w:sz w:val="24"/>
          <w:szCs w:val="24"/>
        </w:rPr>
        <w:tab/>
        <w:t>FARMAKOLOGISKE EGENSKABER</w:t>
      </w:r>
    </w:p>
    <w:p w14:paraId="7548BDFC" w14:textId="77777777" w:rsidR="009260DE" w:rsidRPr="001D5105" w:rsidRDefault="009260DE" w:rsidP="009260DE">
      <w:pPr>
        <w:tabs>
          <w:tab w:val="left" w:pos="851"/>
        </w:tabs>
        <w:ind w:left="851"/>
        <w:rPr>
          <w:sz w:val="24"/>
          <w:szCs w:val="24"/>
        </w:rPr>
      </w:pPr>
    </w:p>
    <w:p w14:paraId="02AD754C" w14:textId="77777777" w:rsidR="009260DE" w:rsidRPr="001D5105" w:rsidRDefault="009260DE" w:rsidP="009260DE">
      <w:pPr>
        <w:tabs>
          <w:tab w:val="num" w:pos="851"/>
        </w:tabs>
        <w:ind w:left="851" w:hanging="851"/>
        <w:rPr>
          <w:b/>
          <w:sz w:val="24"/>
          <w:szCs w:val="24"/>
        </w:rPr>
      </w:pPr>
      <w:r w:rsidRPr="001D5105">
        <w:rPr>
          <w:b/>
          <w:sz w:val="24"/>
          <w:szCs w:val="24"/>
        </w:rPr>
        <w:t>5.1</w:t>
      </w:r>
      <w:r w:rsidRPr="001D5105">
        <w:rPr>
          <w:b/>
          <w:sz w:val="24"/>
          <w:szCs w:val="24"/>
        </w:rPr>
        <w:tab/>
      </w:r>
      <w:proofErr w:type="spellStart"/>
      <w:r w:rsidRPr="001D5105">
        <w:rPr>
          <w:b/>
          <w:sz w:val="24"/>
          <w:szCs w:val="24"/>
        </w:rPr>
        <w:t>Farmakodynamiske</w:t>
      </w:r>
      <w:proofErr w:type="spellEnd"/>
      <w:r w:rsidRPr="001D5105">
        <w:rPr>
          <w:b/>
          <w:sz w:val="24"/>
          <w:szCs w:val="24"/>
        </w:rPr>
        <w:t xml:space="preserve"> egenskaber</w:t>
      </w:r>
    </w:p>
    <w:p w14:paraId="72D720FF" w14:textId="63E48509" w:rsidR="00AA7566" w:rsidRPr="001D5105" w:rsidRDefault="00AA7566" w:rsidP="001D5105">
      <w:pPr>
        <w:ind w:left="851"/>
        <w:rPr>
          <w:noProof/>
          <w:sz w:val="24"/>
          <w:szCs w:val="24"/>
          <w:lang w:eastAsia="fr-LU"/>
        </w:rPr>
      </w:pPr>
      <w:r w:rsidRPr="001D5105">
        <w:rPr>
          <w:noProof/>
          <w:sz w:val="24"/>
          <w:szCs w:val="24"/>
        </w:rPr>
        <w:t>Farmakoterapeutisk klassifikation: Betablokerende midler, selektive, ATC-kode: C07AB02</w:t>
      </w:r>
      <w:r w:rsidR="00D82FA5">
        <w:rPr>
          <w:noProof/>
          <w:sz w:val="24"/>
          <w:szCs w:val="24"/>
        </w:rPr>
        <w:t>.</w:t>
      </w:r>
    </w:p>
    <w:p w14:paraId="4219DE08" w14:textId="77777777" w:rsidR="00AA7566" w:rsidRPr="001D5105" w:rsidRDefault="00AA7566" w:rsidP="001D5105">
      <w:pPr>
        <w:ind w:left="851"/>
        <w:rPr>
          <w:noProof/>
          <w:sz w:val="24"/>
          <w:szCs w:val="24"/>
        </w:rPr>
      </w:pPr>
    </w:p>
    <w:p w14:paraId="7567BB6F" w14:textId="6C7F9FC9" w:rsidR="00AA7566" w:rsidRPr="001D5105" w:rsidRDefault="00AA7566" w:rsidP="001D5105">
      <w:pPr>
        <w:ind w:left="851"/>
        <w:rPr>
          <w:noProof/>
          <w:sz w:val="24"/>
          <w:szCs w:val="24"/>
        </w:rPr>
      </w:pPr>
      <w:r w:rsidRPr="001D5105">
        <w:rPr>
          <w:noProof/>
          <w:sz w:val="24"/>
          <w:szCs w:val="24"/>
        </w:rPr>
        <w:t>Metoprolol er en beta-1-selektiv receptorblokker, dvs. at den blokerer beta-1-receptorer i hjertet ved lavere doser, end hvad der er nødvendigt for at blokere beta-2-receptorer i perifere kar og bronkier. Selektiviteten for metoprolol er dosisafhængig, men da den maksimale plasmakoncentration for denne doseringsform er signifikant lavere sammenlignet med den samme dosis, der gives som almindelige tabletter, opnås en højere grad af selektivitet med deptoformuleringen.</w:t>
      </w:r>
    </w:p>
    <w:p w14:paraId="278E8C0F" w14:textId="77777777" w:rsidR="00AA7566" w:rsidRPr="001D5105" w:rsidRDefault="00AA7566" w:rsidP="001D5105">
      <w:pPr>
        <w:ind w:left="851"/>
        <w:rPr>
          <w:noProof/>
          <w:sz w:val="24"/>
          <w:szCs w:val="24"/>
        </w:rPr>
      </w:pPr>
    </w:p>
    <w:p w14:paraId="229FE34F" w14:textId="77777777" w:rsidR="00AA7566" w:rsidRPr="001D5105" w:rsidRDefault="00AA7566" w:rsidP="001D5105">
      <w:pPr>
        <w:ind w:left="851"/>
        <w:rPr>
          <w:noProof/>
          <w:sz w:val="24"/>
          <w:szCs w:val="24"/>
        </w:rPr>
      </w:pPr>
      <w:r w:rsidRPr="001D5105">
        <w:rPr>
          <w:noProof/>
          <w:sz w:val="24"/>
          <w:szCs w:val="24"/>
        </w:rPr>
        <w:t>Metoprolol har ingen betastimulerende effekt og har en lille membranstabiliserende effekt. Betablokkere har negativ inotropisk og kronotropisk effekt.</w:t>
      </w:r>
    </w:p>
    <w:p w14:paraId="6AE00897" w14:textId="77777777" w:rsidR="00AA7566" w:rsidRPr="001D5105" w:rsidRDefault="00AA7566" w:rsidP="001D5105">
      <w:pPr>
        <w:ind w:left="851"/>
        <w:rPr>
          <w:noProof/>
          <w:sz w:val="24"/>
          <w:szCs w:val="24"/>
        </w:rPr>
      </w:pPr>
    </w:p>
    <w:p w14:paraId="2FB68038" w14:textId="2E059839" w:rsidR="00AA7566" w:rsidRPr="001D5105" w:rsidRDefault="00AA7566" w:rsidP="001D5105">
      <w:pPr>
        <w:ind w:left="851"/>
        <w:rPr>
          <w:noProof/>
          <w:sz w:val="24"/>
          <w:szCs w:val="24"/>
        </w:rPr>
      </w:pPr>
      <w:r w:rsidRPr="001D5105">
        <w:rPr>
          <w:noProof/>
          <w:sz w:val="24"/>
          <w:szCs w:val="24"/>
        </w:rPr>
        <w:t>Behandling med metoprolol reducerer effekten af katekolaminer i forbindelse med fysisk og psykisk belastning og nedsætter hjertefrekvens, minutvolumen og blodtryk. Under stresss med øget adrenalinfrigivelse fra binyrerne, forhindrer metoprolol ikke den normale fysiologiske vaskulære dilatation. Metoprolol har i terapeutiske doser mindre kontraktil effekt på bronkialmusklerne end non-selektive betablokkere. Denne egenskab gør det muligt at behandle patienter med bronkial astma eller andre udtalte obstruktive lungesygdomme med metoprolol i kombination med beta-2-receptorstimulanter. Metoprolol påvirker insulinfrigivelsen og kulhydratmetabolismen i mindre grad end non-selektive betablokkere og kan derfor også gives til patienter med diabetes mellitus. Den kardiovaskulære reaktion ved hypoglykæmi, f.eks. takykardi, påvirkes i mindre grad af metoprolol, og normaliseringen af blodsukkerniveauet er hurtigere end ved non-selektive betablokkere.</w:t>
      </w:r>
    </w:p>
    <w:p w14:paraId="0761A576" w14:textId="77777777" w:rsidR="00AA7566" w:rsidRPr="001D5105" w:rsidRDefault="00AA7566" w:rsidP="001D5105">
      <w:pPr>
        <w:ind w:left="851"/>
        <w:rPr>
          <w:noProof/>
          <w:sz w:val="24"/>
          <w:szCs w:val="24"/>
        </w:rPr>
      </w:pPr>
    </w:p>
    <w:p w14:paraId="48154D6C" w14:textId="77777777" w:rsidR="00AA7566" w:rsidRPr="001D5105" w:rsidRDefault="00AA7566" w:rsidP="001D5105">
      <w:pPr>
        <w:ind w:left="851"/>
        <w:rPr>
          <w:noProof/>
          <w:sz w:val="24"/>
          <w:szCs w:val="24"/>
        </w:rPr>
      </w:pPr>
      <w:r w:rsidRPr="001D5105">
        <w:rPr>
          <w:noProof/>
          <w:sz w:val="24"/>
          <w:szCs w:val="24"/>
        </w:rPr>
        <w:t>Ved hypertension sænker metoprolol blodtrykket signifikant i mere end 24 timer både i liggende og stående stilling samt under fysisk udfoldelse. Ved behandling med metoprolol er der initialt observeret en stigning i den perifere vaskulære resistens. Ved langtidsbehandling kan den opnåede blodtrykssænkning dog skyldes reduceret perifer vaskulær resistens og uændret minutvolumen.</w:t>
      </w:r>
    </w:p>
    <w:p w14:paraId="744812DB" w14:textId="77777777" w:rsidR="00AA7566" w:rsidRPr="001D5105" w:rsidRDefault="00AA7566" w:rsidP="001D5105">
      <w:pPr>
        <w:ind w:left="851"/>
        <w:rPr>
          <w:noProof/>
          <w:sz w:val="24"/>
          <w:szCs w:val="24"/>
          <w:lang w:val="fr-LU"/>
        </w:rPr>
      </w:pPr>
    </w:p>
    <w:p w14:paraId="0C08479C" w14:textId="77777777" w:rsidR="00AA7566" w:rsidRPr="001D5105" w:rsidRDefault="00AA7566" w:rsidP="001D5105">
      <w:pPr>
        <w:ind w:left="851"/>
        <w:rPr>
          <w:sz w:val="24"/>
          <w:szCs w:val="24"/>
          <w:u w:val="single"/>
        </w:rPr>
      </w:pPr>
      <w:r w:rsidRPr="001D5105">
        <w:rPr>
          <w:sz w:val="24"/>
          <w:szCs w:val="24"/>
          <w:u w:val="single"/>
        </w:rPr>
        <w:t>Pædiatrisk population</w:t>
      </w:r>
    </w:p>
    <w:p w14:paraId="34AFDC74" w14:textId="27AD84A5" w:rsidR="00AA7566" w:rsidRPr="001D5105" w:rsidRDefault="00AA7566" w:rsidP="001D5105">
      <w:pPr>
        <w:ind w:left="851"/>
        <w:rPr>
          <w:noProof/>
          <w:sz w:val="24"/>
          <w:szCs w:val="24"/>
        </w:rPr>
      </w:pPr>
      <w:r w:rsidRPr="001D5105">
        <w:rPr>
          <w:noProof/>
          <w:sz w:val="24"/>
          <w:szCs w:val="24"/>
        </w:rPr>
        <w:t>I et 4-ugers studie med 144 pædiatriske patienter (i alderen 6 til 16 år) med primært essentiel hypertension har metoprolol vist sig at reducere det systoliske blodtryk med 5,2 mmHg med 0,2 mg/kg (p=0,145), 7,7 mmHg med 1,0 mg/kg (p=0,027) og 6,3 mmHg med 2,0 mg/kg (p=0,049) med maksimalt 200 mg/dag sammenlignet med 1,9 mmHg med placebo. For det diastoliske blodtryk var denne reduktion henholdsvis 3,1 mmHg (p=0,655), 4,9 mmHg (p=0,280), 7,5 mmHg (p=0,017) og 2,1 mmHg. Der blev ikke observeret tydelige forskelle i blodtryksreduktion baseret på alder, Tanner-stadium eller race. Metoprolol reducerer risikoen for kardiovaskulære dødsfald hos mænd med moderat/alvorlig hypertension. Der er ingen forstyrrelser i elektrolytbalancen.</w:t>
      </w:r>
    </w:p>
    <w:p w14:paraId="59A90B22" w14:textId="77777777" w:rsidR="00AA7566" w:rsidRPr="001D5105" w:rsidRDefault="00AA7566" w:rsidP="001D5105">
      <w:pPr>
        <w:ind w:left="851"/>
        <w:rPr>
          <w:noProof/>
          <w:sz w:val="24"/>
          <w:szCs w:val="24"/>
        </w:rPr>
      </w:pPr>
    </w:p>
    <w:p w14:paraId="451CEBA5" w14:textId="77777777" w:rsidR="00AA7566" w:rsidRPr="001D5105" w:rsidRDefault="00AA7566" w:rsidP="001D5105">
      <w:pPr>
        <w:ind w:left="851"/>
        <w:rPr>
          <w:noProof/>
          <w:sz w:val="24"/>
          <w:szCs w:val="24"/>
        </w:rPr>
      </w:pPr>
      <w:r w:rsidRPr="001D5105">
        <w:rPr>
          <w:i/>
          <w:iCs/>
          <w:noProof/>
          <w:sz w:val="24"/>
          <w:szCs w:val="24"/>
        </w:rPr>
        <w:lastRenderedPageBreak/>
        <w:t>Virkning ved kronisk hjerteinsufficiens</w:t>
      </w:r>
      <w:r w:rsidRPr="001D5105">
        <w:rPr>
          <w:noProof/>
          <w:sz w:val="24"/>
          <w:szCs w:val="24"/>
        </w:rPr>
        <w:t xml:space="preserve"> </w:t>
      </w:r>
    </w:p>
    <w:p w14:paraId="0189000C" w14:textId="77777777" w:rsidR="00AA7566" w:rsidRPr="001D5105" w:rsidRDefault="00AA7566" w:rsidP="001D5105">
      <w:pPr>
        <w:ind w:left="851"/>
        <w:rPr>
          <w:noProof/>
          <w:sz w:val="24"/>
          <w:szCs w:val="24"/>
        </w:rPr>
      </w:pPr>
      <w:r w:rsidRPr="001D5105">
        <w:rPr>
          <w:noProof/>
          <w:sz w:val="24"/>
          <w:szCs w:val="24"/>
        </w:rPr>
        <w:t>I MERIT-HF, et overlevelsesstudie, der omfattede 3991 patienter med hjerteinsufficiens (NYHA-klasse II-IV) og nedsat uddrivningsfraktion (≤ 0,40), blev det påvist, at metoprolol fører til øget overlevelse og reduceret antal hospitalsindlæggelser. Ved langtidsbehandling oplever patienterne en generel symptombedring (</w:t>
      </w:r>
      <w:r w:rsidRPr="001D5105">
        <w:rPr>
          <w:i/>
          <w:iCs/>
          <w:noProof/>
          <w:sz w:val="24"/>
          <w:szCs w:val="24"/>
        </w:rPr>
        <w:t>New York Heart Association</w:t>
      </w:r>
      <w:r w:rsidRPr="001D5105">
        <w:rPr>
          <w:noProof/>
          <w:sz w:val="24"/>
          <w:szCs w:val="24"/>
        </w:rPr>
        <w:t xml:space="preserve">-klasse og </w:t>
      </w:r>
      <w:r w:rsidRPr="001D5105">
        <w:rPr>
          <w:i/>
          <w:iCs/>
          <w:noProof/>
          <w:sz w:val="24"/>
          <w:szCs w:val="24"/>
        </w:rPr>
        <w:t>Overall Treatment Evaluation Score</w:t>
      </w:r>
      <w:r w:rsidRPr="001D5105">
        <w:rPr>
          <w:noProof/>
          <w:sz w:val="24"/>
          <w:szCs w:val="24"/>
        </w:rPr>
        <w:t>). Behandling med metoprolol viste sig også at øge uddrivningsfraktionen og reducere venstre ventrikels systoliske og diastoliske volumen. I takyarytmier blokeres virkningen af øget sympatolytisk aktivitet, hvilket giver en lavere hjertefrekvens primært ved reduceret automatisering i pacemakercellerne, men også gennem en forlænget supraventrikulær ledningstid. Metoprolol reducerer risikoen for reinfarkt og hjertedød, særligt pludselig død efter hjerteinfarkt.</w:t>
      </w:r>
    </w:p>
    <w:p w14:paraId="77E6B708" w14:textId="77777777" w:rsidR="009260DE" w:rsidRPr="001D5105" w:rsidRDefault="009260DE" w:rsidP="009260DE">
      <w:pPr>
        <w:tabs>
          <w:tab w:val="left" w:pos="851"/>
        </w:tabs>
        <w:ind w:left="851"/>
        <w:rPr>
          <w:sz w:val="24"/>
          <w:szCs w:val="24"/>
        </w:rPr>
      </w:pPr>
    </w:p>
    <w:p w14:paraId="6908935B" w14:textId="77777777" w:rsidR="009260DE" w:rsidRPr="001D5105" w:rsidRDefault="009260DE" w:rsidP="009260DE">
      <w:pPr>
        <w:tabs>
          <w:tab w:val="left" w:pos="851"/>
        </w:tabs>
        <w:ind w:left="851" w:hanging="851"/>
        <w:rPr>
          <w:b/>
          <w:sz w:val="24"/>
          <w:szCs w:val="24"/>
        </w:rPr>
      </w:pPr>
      <w:r w:rsidRPr="001D5105">
        <w:rPr>
          <w:b/>
          <w:sz w:val="24"/>
          <w:szCs w:val="24"/>
        </w:rPr>
        <w:t>5.2</w:t>
      </w:r>
      <w:r w:rsidRPr="001D5105">
        <w:rPr>
          <w:b/>
          <w:sz w:val="24"/>
          <w:szCs w:val="24"/>
        </w:rPr>
        <w:tab/>
      </w:r>
      <w:proofErr w:type="spellStart"/>
      <w:r w:rsidRPr="001D5105">
        <w:rPr>
          <w:b/>
          <w:sz w:val="24"/>
          <w:szCs w:val="24"/>
        </w:rPr>
        <w:t>Farmakokinetiske</w:t>
      </w:r>
      <w:proofErr w:type="spellEnd"/>
      <w:r w:rsidRPr="001D5105">
        <w:rPr>
          <w:b/>
          <w:sz w:val="24"/>
          <w:szCs w:val="24"/>
        </w:rPr>
        <w:t xml:space="preserve"> egenskaber</w:t>
      </w:r>
    </w:p>
    <w:p w14:paraId="7ABCC84C" w14:textId="77777777" w:rsidR="00AA7566" w:rsidRPr="001D5105" w:rsidRDefault="00AA7566" w:rsidP="001D5105">
      <w:pPr>
        <w:ind w:left="851"/>
        <w:rPr>
          <w:noProof/>
          <w:sz w:val="24"/>
          <w:szCs w:val="24"/>
          <w:lang w:eastAsia="fr-LU"/>
        </w:rPr>
      </w:pPr>
      <w:r w:rsidRPr="001D5105">
        <w:rPr>
          <w:noProof/>
          <w:sz w:val="24"/>
          <w:szCs w:val="24"/>
        </w:rPr>
        <w:t xml:space="preserve">Depottabletterne består af mikrogranulat af metoprololsuccinat, og hvert mikrogranulat er en særskilt depotenhed. Hvert mikrogranulat er belagt med en polymermembran, som styrer frigivelsen af lægemidlet. </w:t>
      </w:r>
    </w:p>
    <w:p w14:paraId="375D1601" w14:textId="77777777" w:rsidR="00AA7566" w:rsidRPr="001D5105" w:rsidRDefault="00AA7566" w:rsidP="001D5105">
      <w:pPr>
        <w:ind w:left="851"/>
        <w:rPr>
          <w:noProof/>
          <w:sz w:val="24"/>
          <w:szCs w:val="24"/>
        </w:rPr>
      </w:pPr>
      <w:r w:rsidRPr="001D5105">
        <w:rPr>
          <w:noProof/>
          <w:sz w:val="24"/>
          <w:szCs w:val="24"/>
        </w:rPr>
        <w:t xml:space="preserve">Tabletten opløses hurtigt ved kontakt med væske, hvorved mikrogranulatet spredes over en stor overflade i mave-tarmkanalen. Frigivelsen er uafhængig af pH-værdien i den omgivende væske og fortsætter med en næsten konstant hastighed i ca. 20 timer. Doseringsformen giver en ensartet plasmakoncentration og virkningsvarighed over 24 timer. </w:t>
      </w:r>
    </w:p>
    <w:p w14:paraId="0921EABA" w14:textId="3273E313" w:rsidR="00AA7566" w:rsidRPr="001D5105" w:rsidRDefault="00AA7566" w:rsidP="001D5105">
      <w:pPr>
        <w:ind w:left="851"/>
        <w:rPr>
          <w:noProof/>
          <w:sz w:val="24"/>
          <w:szCs w:val="24"/>
        </w:rPr>
      </w:pPr>
      <w:r w:rsidRPr="001D5105">
        <w:rPr>
          <w:noProof/>
          <w:sz w:val="24"/>
          <w:szCs w:val="24"/>
        </w:rPr>
        <w:t xml:space="preserve">Lægemidlet absorberes fuldstændigt efter oral administration, og stoffet optages i hele mave-tarmkanalen, inklusive colon. Biotilgængeligheden af Metoprolol </w:t>
      </w:r>
      <w:r w:rsidR="00D94752">
        <w:rPr>
          <w:noProof/>
          <w:sz w:val="24"/>
          <w:szCs w:val="24"/>
        </w:rPr>
        <w:t>"</w:t>
      </w:r>
      <w:r w:rsidRPr="001D5105">
        <w:rPr>
          <w:noProof/>
          <w:sz w:val="24"/>
          <w:szCs w:val="24"/>
        </w:rPr>
        <w:t>Medical Valley</w:t>
      </w:r>
      <w:r w:rsidR="00D94752">
        <w:rPr>
          <w:noProof/>
          <w:sz w:val="24"/>
          <w:szCs w:val="24"/>
        </w:rPr>
        <w:t>"</w:t>
      </w:r>
      <w:r w:rsidRPr="001D5105">
        <w:rPr>
          <w:noProof/>
          <w:sz w:val="24"/>
          <w:szCs w:val="24"/>
        </w:rPr>
        <w:t xml:space="preserve"> er 30‒40 %. Metoprolol metaboliseres i leveren hovedsagelig af CYP2D6. Der er identificeret tre hovedmetaboliter, men ingen har en betablokerende effekt af klinisk betydning. Omkring 5 % af metoprolol udskilles uomdannet via nyrerne, mens den resterende dosis udskilles i form af metabolitter. </w:t>
      </w:r>
    </w:p>
    <w:p w14:paraId="7536842F" w14:textId="77777777" w:rsidR="00AA7566" w:rsidRPr="001D5105" w:rsidRDefault="00AA7566" w:rsidP="001D5105">
      <w:pPr>
        <w:ind w:left="851"/>
        <w:rPr>
          <w:noProof/>
          <w:sz w:val="24"/>
          <w:szCs w:val="24"/>
        </w:rPr>
      </w:pPr>
    </w:p>
    <w:p w14:paraId="4779FC21" w14:textId="77777777" w:rsidR="00AA7566" w:rsidRPr="001D5105" w:rsidRDefault="00AA7566" w:rsidP="001D5105">
      <w:pPr>
        <w:ind w:left="851"/>
        <w:rPr>
          <w:noProof/>
          <w:sz w:val="24"/>
          <w:szCs w:val="24"/>
          <w:u w:val="single"/>
        </w:rPr>
      </w:pPr>
      <w:r w:rsidRPr="001D5105">
        <w:rPr>
          <w:noProof/>
          <w:sz w:val="24"/>
          <w:szCs w:val="24"/>
          <w:u w:val="single"/>
        </w:rPr>
        <w:t xml:space="preserve">Pædiatrisk population </w:t>
      </w:r>
    </w:p>
    <w:p w14:paraId="2DCA5DF9" w14:textId="77777777" w:rsidR="00AA7566" w:rsidRPr="001D5105" w:rsidRDefault="00AA7566" w:rsidP="001D5105">
      <w:pPr>
        <w:ind w:left="851"/>
        <w:rPr>
          <w:noProof/>
          <w:sz w:val="24"/>
          <w:szCs w:val="24"/>
        </w:rPr>
      </w:pPr>
      <w:r w:rsidRPr="001D5105">
        <w:rPr>
          <w:noProof/>
          <w:sz w:val="24"/>
          <w:szCs w:val="24"/>
        </w:rPr>
        <w:t>Den farmakokinetiske profil af metoprolol hos pædiatriske hypertensive patienter i alderen 6‒17 år svarer til den farmakokinetik, der tidligere er beskrevet hos voksne. Metoprolols tilsyneladende orale clearance (CL/F) steg lineært med legemsvægt.</w:t>
      </w:r>
    </w:p>
    <w:p w14:paraId="60E801A2" w14:textId="77777777" w:rsidR="009260DE" w:rsidRPr="001D5105" w:rsidRDefault="009260DE" w:rsidP="009260DE">
      <w:pPr>
        <w:tabs>
          <w:tab w:val="left" w:pos="851"/>
        </w:tabs>
        <w:ind w:left="851"/>
        <w:rPr>
          <w:sz w:val="24"/>
          <w:szCs w:val="24"/>
        </w:rPr>
      </w:pPr>
    </w:p>
    <w:p w14:paraId="3F937D8B" w14:textId="77777777" w:rsidR="009260DE" w:rsidRPr="001D5105" w:rsidRDefault="009260DE" w:rsidP="009260DE">
      <w:pPr>
        <w:tabs>
          <w:tab w:val="left" w:pos="851"/>
        </w:tabs>
        <w:ind w:left="851" w:hanging="851"/>
        <w:rPr>
          <w:b/>
          <w:sz w:val="24"/>
          <w:szCs w:val="24"/>
        </w:rPr>
      </w:pPr>
      <w:r w:rsidRPr="001D5105">
        <w:rPr>
          <w:b/>
          <w:sz w:val="24"/>
          <w:szCs w:val="24"/>
        </w:rPr>
        <w:t>5.3</w:t>
      </w:r>
      <w:r w:rsidRPr="001D5105">
        <w:rPr>
          <w:b/>
          <w:sz w:val="24"/>
          <w:szCs w:val="24"/>
        </w:rPr>
        <w:tab/>
      </w:r>
      <w:r w:rsidR="00BD7931" w:rsidRPr="001D5105">
        <w:rPr>
          <w:b/>
          <w:sz w:val="24"/>
          <w:szCs w:val="24"/>
        </w:rPr>
        <w:t>Non-</w:t>
      </w:r>
      <w:r w:rsidRPr="001D5105">
        <w:rPr>
          <w:b/>
          <w:sz w:val="24"/>
          <w:szCs w:val="24"/>
        </w:rPr>
        <w:t>kliniske sikkerhedsdata</w:t>
      </w:r>
    </w:p>
    <w:p w14:paraId="76DC7C2C" w14:textId="77777777" w:rsidR="00AA7566" w:rsidRPr="001D5105" w:rsidRDefault="00AA7566" w:rsidP="001D5105">
      <w:pPr>
        <w:ind w:left="851"/>
        <w:rPr>
          <w:noProof/>
          <w:sz w:val="24"/>
          <w:szCs w:val="24"/>
          <w:lang w:eastAsia="fr-LU"/>
        </w:rPr>
      </w:pPr>
      <w:r w:rsidRPr="001D5105">
        <w:rPr>
          <w:noProof/>
          <w:sz w:val="24"/>
          <w:szCs w:val="24"/>
        </w:rPr>
        <w:t>Der foreligger ingen andre relevante non-kliniske data end dem, der allerede er nævnt i andre punkter i dette produktresumé.</w:t>
      </w:r>
    </w:p>
    <w:p w14:paraId="03F01612" w14:textId="77777777" w:rsidR="009260DE" w:rsidRPr="001D5105" w:rsidRDefault="009260DE" w:rsidP="009260DE">
      <w:pPr>
        <w:tabs>
          <w:tab w:val="left" w:pos="851"/>
        </w:tabs>
        <w:ind w:left="851"/>
        <w:rPr>
          <w:sz w:val="24"/>
          <w:szCs w:val="24"/>
        </w:rPr>
      </w:pPr>
    </w:p>
    <w:p w14:paraId="2C8B57A7" w14:textId="77777777" w:rsidR="009260DE" w:rsidRPr="001D5105" w:rsidRDefault="009260DE" w:rsidP="009260DE">
      <w:pPr>
        <w:tabs>
          <w:tab w:val="left" w:pos="851"/>
        </w:tabs>
        <w:ind w:left="851"/>
        <w:rPr>
          <w:sz w:val="24"/>
          <w:szCs w:val="24"/>
        </w:rPr>
      </w:pPr>
    </w:p>
    <w:p w14:paraId="78AE7476" w14:textId="77777777" w:rsidR="009260DE" w:rsidRPr="001D5105" w:rsidRDefault="009260DE" w:rsidP="009260DE">
      <w:pPr>
        <w:tabs>
          <w:tab w:val="left" w:pos="851"/>
        </w:tabs>
        <w:ind w:left="851" w:hanging="851"/>
        <w:rPr>
          <w:b/>
          <w:sz w:val="24"/>
          <w:szCs w:val="24"/>
        </w:rPr>
      </w:pPr>
      <w:r w:rsidRPr="001D5105">
        <w:rPr>
          <w:b/>
          <w:sz w:val="24"/>
          <w:szCs w:val="24"/>
        </w:rPr>
        <w:t>6.</w:t>
      </w:r>
      <w:r w:rsidRPr="001D5105">
        <w:rPr>
          <w:b/>
          <w:sz w:val="24"/>
          <w:szCs w:val="24"/>
        </w:rPr>
        <w:tab/>
        <w:t>FARMACEUTISKE OPLYSNINGER</w:t>
      </w:r>
    </w:p>
    <w:p w14:paraId="57B6C80E" w14:textId="77777777" w:rsidR="009260DE" w:rsidRPr="001D5105" w:rsidRDefault="009260DE" w:rsidP="009260DE">
      <w:pPr>
        <w:tabs>
          <w:tab w:val="left" w:pos="851"/>
        </w:tabs>
        <w:ind w:left="851"/>
        <w:rPr>
          <w:sz w:val="24"/>
          <w:szCs w:val="24"/>
        </w:rPr>
      </w:pPr>
    </w:p>
    <w:p w14:paraId="1A259E39" w14:textId="77777777" w:rsidR="009260DE" w:rsidRPr="001D5105" w:rsidRDefault="009260DE" w:rsidP="009260DE">
      <w:pPr>
        <w:tabs>
          <w:tab w:val="left" w:pos="851"/>
        </w:tabs>
        <w:ind w:left="851" w:hanging="851"/>
        <w:rPr>
          <w:b/>
          <w:sz w:val="24"/>
          <w:szCs w:val="24"/>
        </w:rPr>
      </w:pPr>
      <w:r w:rsidRPr="001D5105">
        <w:rPr>
          <w:b/>
          <w:sz w:val="24"/>
          <w:szCs w:val="24"/>
        </w:rPr>
        <w:t>6.1</w:t>
      </w:r>
      <w:r w:rsidRPr="001D5105">
        <w:rPr>
          <w:b/>
          <w:sz w:val="24"/>
          <w:szCs w:val="24"/>
        </w:rPr>
        <w:tab/>
        <w:t>Hjælpestoffer</w:t>
      </w:r>
    </w:p>
    <w:p w14:paraId="7D35F00B" w14:textId="77777777" w:rsidR="00AA7566" w:rsidRPr="001D5105" w:rsidRDefault="00AA7566" w:rsidP="001D5105">
      <w:pPr>
        <w:ind w:left="851"/>
        <w:rPr>
          <w:sz w:val="24"/>
          <w:szCs w:val="24"/>
          <w:lang w:eastAsia="fr-LU"/>
        </w:rPr>
      </w:pPr>
    </w:p>
    <w:p w14:paraId="1946CE09" w14:textId="77777777" w:rsidR="00AA7566" w:rsidRPr="001D5105" w:rsidRDefault="00AA7566" w:rsidP="001D5105">
      <w:pPr>
        <w:ind w:left="851"/>
        <w:rPr>
          <w:sz w:val="24"/>
          <w:szCs w:val="24"/>
          <w:u w:val="single"/>
        </w:rPr>
      </w:pPr>
      <w:r w:rsidRPr="001D5105">
        <w:rPr>
          <w:sz w:val="24"/>
          <w:szCs w:val="24"/>
          <w:u w:val="single"/>
        </w:rPr>
        <w:t>Tabletterne indeholder også:</w:t>
      </w:r>
    </w:p>
    <w:p w14:paraId="4C5AE272" w14:textId="77777777" w:rsidR="00AA7566" w:rsidRPr="001D5105" w:rsidRDefault="00AA7566" w:rsidP="001D5105">
      <w:pPr>
        <w:ind w:left="851"/>
        <w:rPr>
          <w:sz w:val="24"/>
          <w:szCs w:val="24"/>
        </w:rPr>
      </w:pPr>
    </w:p>
    <w:p w14:paraId="55AE0B93" w14:textId="77777777" w:rsidR="00AA7566" w:rsidRPr="001D5105" w:rsidRDefault="00AA7566" w:rsidP="001D5105">
      <w:pPr>
        <w:ind w:left="851"/>
        <w:rPr>
          <w:sz w:val="24"/>
          <w:szCs w:val="24"/>
          <w:u w:val="single"/>
        </w:rPr>
      </w:pPr>
      <w:r w:rsidRPr="001D5105">
        <w:rPr>
          <w:sz w:val="24"/>
          <w:szCs w:val="24"/>
          <w:u w:val="single"/>
        </w:rPr>
        <w:t>Tabletkerne:</w:t>
      </w:r>
    </w:p>
    <w:p w14:paraId="10FEF047" w14:textId="77777777" w:rsidR="00AA7566" w:rsidRPr="001D5105" w:rsidRDefault="00AA7566" w:rsidP="001D5105">
      <w:pPr>
        <w:ind w:left="851"/>
        <w:rPr>
          <w:sz w:val="24"/>
          <w:szCs w:val="24"/>
        </w:rPr>
      </w:pPr>
      <w:r w:rsidRPr="001D5105">
        <w:rPr>
          <w:sz w:val="24"/>
          <w:szCs w:val="24"/>
        </w:rPr>
        <w:t>Cellulose, mikrokrystallinsk (E 460 (i))</w:t>
      </w:r>
    </w:p>
    <w:p w14:paraId="1F54A086" w14:textId="77777777" w:rsidR="00AA7566" w:rsidRPr="001D5105" w:rsidRDefault="00AA7566" w:rsidP="001D5105">
      <w:pPr>
        <w:ind w:left="851"/>
        <w:rPr>
          <w:sz w:val="24"/>
          <w:szCs w:val="24"/>
          <w:lang w:val="en-US"/>
        </w:rPr>
      </w:pPr>
      <w:proofErr w:type="spellStart"/>
      <w:r w:rsidRPr="001D5105">
        <w:rPr>
          <w:sz w:val="24"/>
          <w:szCs w:val="24"/>
          <w:lang w:val="en-US"/>
        </w:rPr>
        <w:t>Ethylcellulose</w:t>
      </w:r>
      <w:proofErr w:type="spellEnd"/>
    </w:p>
    <w:p w14:paraId="0C9EE829" w14:textId="77777777" w:rsidR="00AA7566" w:rsidRPr="001D5105" w:rsidRDefault="00AA7566" w:rsidP="001D5105">
      <w:pPr>
        <w:ind w:left="851"/>
        <w:rPr>
          <w:sz w:val="24"/>
          <w:szCs w:val="24"/>
          <w:lang w:val="en-US"/>
        </w:rPr>
      </w:pPr>
      <w:proofErr w:type="spellStart"/>
      <w:r w:rsidRPr="001D5105">
        <w:rPr>
          <w:sz w:val="24"/>
          <w:szCs w:val="24"/>
          <w:lang w:val="en-US"/>
        </w:rPr>
        <w:t>Dibutylsebacat</w:t>
      </w:r>
      <w:proofErr w:type="spellEnd"/>
    </w:p>
    <w:p w14:paraId="473D1834" w14:textId="77777777" w:rsidR="00AA7566" w:rsidRPr="001D5105" w:rsidRDefault="00AA7566" w:rsidP="001D5105">
      <w:pPr>
        <w:ind w:left="851"/>
        <w:rPr>
          <w:sz w:val="24"/>
          <w:szCs w:val="24"/>
          <w:lang w:val="en-US"/>
        </w:rPr>
      </w:pPr>
      <w:proofErr w:type="spellStart"/>
      <w:r w:rsidRPr="001D5105">
        <w:rPr>
          <w:sz w:val="24"/>
          <w:szCs w:val="24"/>
          <w:lang w:val="en-US"/>
        </w:rPr>
        <w:t>Tributylacetylcitrat</w:t>
      </w:r>
      <w:proofErr w:type="spellEnd"/>
    </w:p>
    <w:p w14:paraId="0DD65C49" w14:textId="77777777" w:rsidR="00AA7566" w:rsidRPr="001D5105" w:rsidRDefault="00AA7566" w:rsidP="001D5105">
      <w:pPr>
        <w:ind w:left="851"/>
        <w:rPr>
          <w:sz w:val="24"/>
          <w:szCs w:val="24"/>
          <w:lang w:val="en-US"/>
        </w:rPr>
      </w:pPr>
      <w:r w:rsidRPr="001D5105">
        <w:rPr>
          <w:sz w:val="24"/>
          <w:szCs w:val="24"/>
          <w:lang w:val="en-US"/>
        </w:rPr>
        <w:t>Poly(</w:t>
      </w:r>
      <w:proofErr w:type="spellStart"/>
      <w:r w:rsidRPr="001D5105">
        <w:rPr>
          <w:sz w:val="24"/>
          <w:szCs w:val="24"/>
          <w:lang w:val="en-US"/>
        </w:rPr>
        <w:t>vinylacetat</w:t>
      </w:r>
      <w:proofErr w:type="spellEnd"/>
      <w:r w:rsidRPr="001D5105">
        <w:rPr>
          <w:sz w:val="24"/>
          <w:szCs w:val="24"/>
          <w:lang w:val="en-US"/>
        </w:rPr>
        <w:t>)</w:t>
      </w:r>
    </w:p>
    <w:p w14:paraId="739F0461" w14:textId="77777777" w:rsidR="00AA7566" w:rsidRPr="001D5105" w:rsidRDefault="00AA7566" w:rsidP="001D5105">
      <w:pPr>
        <w:ind w:left="851"/>
        <w:rPr>
          <w:sz w:val="24"/>
          <w:szCs w:val="24"/>
          <w:lang w:val="en-US"/>
        </w:rPr>
      </w:pPr>
      <w:r w:rsidRPr="001D5105">
        <w:rPr>
          <w:sz w:val="24"/>
          <w:szCs w:val="24"/>
          <w:lang w:val="en-US"/>
        </w:rPr>
        <w:t>Macrogol (E 1521)</w:t>
      </w:r>
    </w:p>
    <w:p w14:paraId="3677EF5B" w14:textId="77777777" w:rsidR="00AA7566" w:rsidRPr="001D5105" w:rsidRDefault="00AA7566" w:rsidP="001D5105">
      <w:pPr>
        <w:ind w:left="851"/>
        <w:rPr>
          <w:sz w:val="24"/>
          <w:szCs w:val="24"/>
          <w:lang w:val="en-US"/>
        </w:rPr>
      </w:pPr>
      <w:proofErr w:type="spellStart"/>
      <w:r w:rsidRPr="001D5105">
        <w:rPr>
          <w:sz w:val="24"/>
          <w:szCs w:val="24"/>
          <w:lang w:val="en-US"/>
        </w:rPr>
        <w:lastRenderedPageBreak/>
        <w:t>Povidon</w:t>
      </w:r>
      <w:proofErr w:type="spellEnd"/>
      <w:r w:rsidRPr="001D5105">
        <w:rPr>
          <w:sz w:val="24"/>
          <w:szCs w:val="24"/>
          <w:lang w:val="en-US"/>
        </w:rPr>
        <w:t xml:space="preserve"> (E 1201)</w:t>
      </w:r>
    </w:p>
    <w:p w14:paraId="3226421D" w14:textId="77777777" w:rsidR="00AA7566" w:rsidRPr="001D5105" w:rsidRDefault="00AA7566" w:rsidP="001D5105">
      <w:pPr>
        <w:ind w:left="851"/>
        <w:rPr>
          <w:sz w:val="24"/>
          <w:szCs w:val="24"/>
          <w:lang w:val="en-US"/>
        </w:rPr>
      </w:pPr>
      <w:r w:rsidRPr="001D5105">
        <w:rPr>
          <w:sz w:val="24"/>
          <w:szCs w:val="24"/>
          <w:lang w:val="en-US"/>
        </w:rPr>
        <w:t xml:space="preserve">Cellulose, </w:t>
      </w:r>
      <w:proofErr w:type="spellStart"/>
      <w:r w:rsidRPr="001D5105">
        <w:rPr>
          <w:sz w:val="24"/>
          <w:szCs w:val="24"/>
          <w:lang w:val="en-US"/>
        </w:rPr>
        <w:t>silicificeret</w:t>
      </w:r>
      <w:proofErr w:type="spellEnd"/>
      <w:r w:rsidRPr="001D5105">
        <w:rPr>
          <w:sz w:val="24"/>
          <w:szCs w:val="24"/>
          <w:lang w:val="en-US"/>
        </w:rPr>
        <w:t xml:space="preserve"> </w:t>
      </w:r>
      <w:proofErr w:type="spellStart"/>
      <w:r w:rsidRPr="001D5105">
        <w:rPr>
          <w:sz w:val="24"/>
          <w:szCs w:val="24"/>
          <w:lang w:val="en-US"/>
        </w:rPr>
        <w:t>mikrokrystallinsk</w:t>
      </w:r>
      <w:proofErr w:type="spellEnd"/>
    </w:p>
    <w:p w14:paraId="00C31407" w14:textId="77777777" w:rsidR="00AA7566" w:rsidRPr="001D5105" w:rsidRDefault="00AA7566" w:rsidP="001D5105">
      <w:pPr>
        <w:ind w:left="851"/>
        <w:rPr>
          <w:sz w:val="24"/>
          <w:szCs w:val="24"/>
          <w:lang w:val="en-US"/>
        </w:rPr>
      </w:pPr>
      <w:proofErr w:type="spellStart"/>
      <w:r w:rsidRPr="001D5105">
        <w:rPr>
          <w:sz w:val="24"/>
          <w:szCs w:val="24"/>
          <w:lang w:val="en-US"/>
        </w:rPr>
        <w:t>Lactosemonohydrat</w:t>
      </w:r>
      <w:proofErr w:type="spellEnd"/>
    </w:p>
    <w:p w14:paraId="56E3FA94" w14:textId="77777777" w:rsidR="00AA7566" w:rsidRPr="001D5105" w:rsidRDefault="00AA7566" w:rsidP="001D5105">
      <w:pPr>
        <w:ind w:left="851"/>
        <w:rPr>
          <w:sz w:val="24"/>
          <w:szCs w:val="24"/>
          <w:lang w:val="en-US"/>
        </w:rPr>
      </w:pPr>
      <w:r w:rsidRPr="001D5105">
        <w:rPr>
          <w:sz w:val="24"/>
          <w:szCs w:val="24"/>
          <w:lang w:val="en-US"/>
        </w:rPr>
        <w:t xml:space="preserve">Silica, </w:t>
      </w:r>
      <w:proofErr w:type="spellStart"/>
      <w:r w:rsidRPr="001D5105">
        <w:rPr>
          <w:sz w:val="24"/>
          <w:szCs w:val="24"/>
          <w:lang w:val="en-US"/>
        </w:rPr>
        <w:t>kolloid</w:t>
      </w:r>
      <w:proofErr w:type="spellEnd"/>
      <w:r w:rsidRPr="001D5105">
        <w:rPr>
          <w:sz w:val="24"/>
          <w:szCs w:val="24"/>
          <w:lang w:val="en-US"/>
        </w:rPr>
        <w:t xml:space="preserve"> </w:t>
      </w:r>
      <w:proofErr w:type="spellStart"/>
      <w:r w:rsidRPr="001D5105">
        <w:rPr>
          <w:sz w:val="24"/>
          <w:szCs w:val="24"/>
          <w:lang w:val="en-US"/>
        </w:rPr>
        <w:t>vandfri</w:t>
      </w:r>
      <w:proofErr w:type="spellEnd"/>
    </w:p>
    <w:p w14:paraId="0310D5CA" w14:textId="77777777" w:rsidR="00AA7566" w:rsidRPr="001D5105" w:rsidRDefault="00AA7566" w:rsidP="001D5105">
      <w:pPr>
        <w:ind w:left="851"/>
        <w:rPr>
          <w:sz w:val="24"/>
          <w:szCs w:val="24"/>
          <w:lang w:val="en-US"/>
        </w:rPr>
      </w:pPr>
      <w:proofErr w:type="spellStart"/>
      <w:r w:rsidRPr="001D5105">
        <w:rPr>
          <w:sz w:val="24"/>
          <w:szCs w:val="24"/>
          <w:lang w:val="en-US"/>
        </w:rPr>
        <w:t>Magnesiumstearat</w:t>
      </w:r>
      <w:proofErr w:type="spellEnd"/>
    </w:p>
    <w:p w14:paraId="37E6530A" w14:textId="77777777" w:rsidR="00AA7566" w:rsidRPr="001D5105" w:rsidRDefault="00AA7566" w:rsidP="001D5105">
      <w:pPr>
        <w:ind w:left="851"/>
        <w:rPr>
          <w:sz w:val="24"/>
          <w:szCs w:val="24"/>
          <w:lang w:val="en-US"/>
        </w:rPr>
      </w:pPr>
      <w:r w:rsidRPr="001D5105">
        <w:rPr>
          <w:sz w:val="24"/>
          <w:szCs w:val="24"/>
          <w:lang w:val="en-US"/>
        </w:rPr>
        <w:t>Hypromellose</w:t>
      </w:r>
    </w:p>
    <w:p w14:paraId="1A0C8A5E" w14:textId="77777777" w:rsidR="00AA7566" w:rsidRPr="001D5105" w:rsidRDefault="00AA7566" w:rsidP="001D5105">
      <w:pPr>
        <w:ind w:left="851"/>
        <w:rPr>
          <w:sz w:val="24"/>
          <w:szCs w:val="24"/>
          <w:lang w:val="en-US"/>
        </w:rPr>
      </w:pPr>
      <w:r w:rsidRPr="001D5105">
        <w:rPr>
          <w:sz w:val="24"/>
          <w:szCs w:val="24"/>
          <w:lang w:val="en-US"/>
        </w:rPr>
        <w:t>Talcum (E 553b)</w:t>
      </w:r>
    </w:p>
    <w:p w14:paraId="6E24F98F" w14:textId="77777777" w:rsidR="00AA7566" w:rsidRPr="001D5105" w:rsidRDefault="00AA7566" w:rsidP="001D5105">
      <w:pPr>
        <w:ind w:left="851"/>
        <w:rPr>
          <w:sz w:val="24"/>
          <w:szCs w:val="24"/>
          <w:lang w:val="en-US"/>
        </w:rPr>
      </w:pPr>
    </w:p>
    <w:p w14:paraId="1B86D2BF" w14:textId="77777777" w:rsidR="00AA7566" w:rsidRPr="001D5105" w:rsidRDefault="00AA7566" w:rsidP="001D5105">
      <w:pPr>
        <w:ind w:left="851"/>
        <w:rPr>
          <w:sz w:val="24"/>
          <w:szCs w:val="24"/>
        </w:rPr>
      </w:pPr>
      <w:r w:rsidRPr="001D5105">
        <w:rPr>
          <w:sz w:val="24"/>
          <w:szCs w:val="24"/>
          <w:u w:val="single"/>
        </w:rPr>
        <w:t>Tabletovertræk:</w:t>
      </w:r>
    </w:p>
    <w:p w14:paraId="1E4F9D2A" w14:textId="77777777" w:rsidR="00AA7566" w:rsidRPr="001D5105" w:rsidRDefault="00AA7566" w:rsidP="001D5105">
      <w:pPr>
        <w:ind w:left="851"/>
        <w:rPr>
          <w:sz w:val="24"/>
          <w:szCs w:val="24"/>
        </w:rPr>
      </w:pPr>
      <w:bookmarkStart w:id="1" w:name="_Hlk150388194"/>
      <w:proofErr w:type="spellStart"/>
      <w:r w:rsidRPr="001D5105">
        <w:rPr>
          <w:sz w:val="24"/>
          <w:szCs w:val="24"/>
        </w:rPr>
        <w:t>Hypromellose</w:t>
      </w:r>
      <w:proofErr w:type="spellEnd"/>
    </w:p>
    <w:p w14:paraId="6F4D1B70" w14:textId="77777777" w:rsidR="00AA7566" w:rsidRPr="001D5105" w:rsidRDefault="00AA7566" w:rsidP="001D5105">
      <w:pPr>
        <w:ind w:left="851"/>
        <w:rPr>
          <w:sz w:val="24"/>
          <w:szCs w:val="24"/>
        </w:rPr>
      </w:pPr>
      <w:r w:rsidRPr="001D5105">
        <w:rPr>
          <w:sz w:val="24"/>
          <w:szCs w:val="24"/>
        </w:rPr>
        <w:t>Titandioxid (E 171)</w:t>
      </w:r>
    </w:p>
    <w:p w14:paraId="7C2286F4" w14:textId="77777777" w:rsidR="00AA7566" w:rsidRPr="001D5105" w:rsidRDefault="00AA7566" w:rsidP="001D5105">
      <w:pPr>
        <w:ind w:left="851"/>
        <w:rPr>
          <w:sz w:val="24"/>
          <w:szCs w:val="24"/>
        </w:rPr>
      </w:pPr>
      <w:proofErr w:type="spellStart"/>
      <w:r w:rsidRPr="001D5105">
        <w:rPr>
          <w:sz w:val="24"/>
          <w:szCs w:val="24"/>
        </w:rPr>
        <w:t>Macrogol</w:t>
      </w:r>
      <w:proofErr w:type="spellEnd"/>
      <w:r w:rsidRPr="001D5105">
        <w:rPr>
          <w:sz w:val="24"/>
          <w:szCs w:val="24"/>
        </w:rPr>
        <w:t xml:space="preserve"> (E 1521)</w:t>
      </w:r>
    </w:p>
    <w:p w14:paraId="53A034CD" w14:textId="77777777" w:rsidR="00AA7566" w:rsidRPr="001D5105" w:rsidRDefault="00AA7566" w:rsidP="001D5105">
      <w:pPr>
        <w:ind w:left="851"/>
        <w:rPr>
          <w:sz w:val="24"/>
          <w:szCs w:val="24"/>
        </w:rPr>
      </w:pPr>
      <w:proofErr w:type="spellStart"/>
      <w:r w:rsidRPr="001D5105">
        <w:rPr>
          <w:sz w:val="24"/>
          <w:szCs w:val="24"/>
        </w:rPr>
        <w:t>Talcum</w:t>
      </w:r>
      <w:proofErr w:type="spellEnd"/>
      <w:r w:rsidRPr="001D5105">
        <w:rPr>
          <w:sz w:val="24"/>
          <w:szCs w:val="24"/>
        </w:rPr>
        <w:t xml:space="preserve"> (E 553b)</w:t>
      </w:r>
      <w:bookmarkEnd w:id="1"/>
    </w:p>
    <w:p w14:paraId="4CA95D25" w14:textId="77777777" w:rsidR="009260DE" w:rsidRPr="001D5105" w:rsidRDefault="009260DE" w:rsidP="009260DE">
      <w:pPr>
        <w:tabs>
          <w:tab w:val="left" w:pos="851"/>
        </w:tabs>
        <w:ind w:left="851"/>
        <w:rPr>
          <w:sz w:val="24"/>
          <w:szCs w:val="24"/>
        </w:rPr>
      </w:pPr>
    </w:p>
    <w:p w14:paraId="18673327" w14:textId="77777777" w:rsidR="009260DE" w:rsidRPr="001D5105" w:rsidRDefault="009260DE" w:rsidP="009260DE">
      <w:pPr>
        <w:tabs>
          <w:tab w:val="left" w:pos="851"/>
        </w:tabs>
        <w:ind w:left="851" w:hanging="851"/>
        <w:rPr>
          <w:b/>
          <w:sz w:val="24"/>
          <w:szCs w:val="24"/>
        </w:rPr>
      </w:pPr>
      <w:r w:rsidRPr="001D5105">
        <w:rPr>
          <w:b/>
          <w:sz w:val="24"/>
          <w:szCs w:val="24"/>
        </w:rPr>
        <w:t>6.2</w:t>
      </w:r>
      <w:r w:rsidRPr="001D5105">
        <w:rPr>
          <w:b/>
          <w:sz w:val="24"/>
          <w:szCs w:val="24"/>
        </w:rPr>
        <w:tab/>
        <w:t>Uforligeligheder</w:t>
      </w:r>
    </w:p>
    <w:p w14:paraId="5E5D1974" w14:textId="77777777" w:rsidR="00AA7566" w:rsidRPr="001D5105" w:rsidRDefault="00AA7566" w:rsidP="001D5105">
      <w:pPr>
        <w:ind w:left="851"/>
        <w:rPr>
          <w:sz w:val="24"/>
          <w:szCs w:val="24"/>
          <w:lang w:eastAsia="fr-LU"/>
        </w:rPr>
      </w:pPr>
      <w:r w:rsidRPr="001D5105">
        <w:rPr>
          <w:sz w:val="24"/>
          <w:szCs w:val="24"/>
        </w:rPr>
        <w:t>Ikke relevant.</w:t>
      </w:r>
    </w:p>
    <w:p w14:paraId="1B9BEE4D" w14:textId="77777777" w:rsidR="009260DE" w:rsidRPr="001D5105" w:rsidRDefault="009260DE" w:rsidP="009260DE">
      <w:pPr>
        <w:tabs>
          <w:tab w:val="left" w:pos="851"/>
        </w:tabs>
        <w:ind w:left="851"/>
        <w:rPr>
          <w:sz w:val="24"/>
          <w:szCs w:val="24"/>
        </w:rPr>
      </w:pPr>
    </w:p>
    <w:p w14:paraId="4811C030" w14:textId="77777777" w:rsidR="009260DE" w:rsidRPr="001D5105" w:rsidRDefault="009260DE" w:rsidP="009260DE">
      <w:pPr>
        <w:tabs>
          <w:tab w:val="left" w:pos="851"/>
        </w:tabs>
        <w:ind w:left="851" w:hanging="851"/>
        <w:rPr>
          <w:b/>
          <w:sz w:val="24"/>
          <w:szCs w:val="24"/>
        </w:rPr>
      </w:pPr>
      <w:r w:rsidRPr="001D5105">
        <w:rPr>
          <w:b/>
          <w:sz w:val="24"/>
          <w:szCs w:val="24"/>
        </w:rPr>
        <w:t>6.3</w:t>
      </w:r>
      <w:r w:rsidRPr="001D5105">
        <w:rPr>
          <w:b/>
          <w:sz w:val="24"/>
          <w:szCs w:val="24"/>
        </w:rPr>
        <w:tab/>
        <w:t>Opbevaringstid</w:t>
      </w:r>
    </w:p>
    <w:p w14:paraId="33583FCA" w14:textId="77777777" w:rsidR="00AA7566" w:rsidRPr="001D5105" w:rsidRDefault="00AA7566" w:rsidP="001D5105">
      <w:pPr>
        <w:ind w:left="851"/>
        <w:rPr>
          <w:sz w:val="24"/>
          <w:szCs w:val="24"/>
          <w:lang w:eastAsia="fr-LU"/>
        </w:rPr>
      </w:pPr>
      <w:r w:rsidRPr="001D5105">
        <w:rPr>
          <w:sz w:val="24"/>
          <w:szCs w:val="24"/>
        </w:rPr>
        <w:t>2 år</w:t>
      </w:r>
    </w:p>
    <w:p w14:paraId="59C5AA94" w14:textId="77777777" w:rsidR="009260DE" w:rsidRPr="001D5105" w:rsidRDefault="009260DE" w:rsidP="009260DE">
      <w:pPr>
        <w:tabs>
          <w:tab w:val="left" w:pos="851"/>
        </w:tabs>
        <w:ind w:left="851"/>
        <w:rPr>
          <w:sz w:val="24"/>
          <w:szCs w:val="24"/>
        </w:rPr>
      </w:pPr>
    </w:p>
    <w:p w14:paraId="0F2DD765" w14:textId="77777777" w:rsidR="009260DE" w:rsidRPr="001D5105" w:rsidRDefault="009260DE" w:rsidP="009260DE">
      <w:pPr>
        <w:tabs>
          <w:tab w:val="left" w:pos="851"/>
        </w:tabs>
        <w:ind w:left="851" w:hanging="851"/>
        <w:rPr>
          <w:b/>
          <w:sz w:val="24"/>
          <w:szCs w:val="24"/>
        </w:rPr>
      </w:pPr>
      <w:r w:rsidRPr="001D5105">
        <w:rPr>
          <w:b/>
          <w:sz w:val="24"/>
          <w:szCs w:val="24"/>
        </w:rPr>
        <w:t>6.4</w:t>
      </w:r>
      <w:r w:rsidRPr="001D5105">
        <w:rPr>
          <w:b/>
          <w:sz w:val="24"/>
          <w:szCs w:val="24"/>
        </w:rPr>
        <w:tab/>
        <w:t>Særlige opbevaringsforhold</w:t>
      </w:r>
    </w:p>
    <w:p w14:paraId="5489F8A4" w14:textId="77777777" w:rsidR="00AA7566" w:rsidRPr="001D5105" w:rsidRDefault="00AA7566" w:rsidP="001D5105">
      <w:pPr>
        <w:ind w:left="851"/>
        <w:rPr>
          <w:sz w:val="24"/>
          <w:szCs w:val="24"/>
          <w:lang w:eastAsia="fr-LU"/>
        </w:rPr>
      </w:pPr>
      <w:r w:rsidRPr="001D5105">
        <w:rPr>
          <w:sz w:val="24"/>
          <w:szCs w:val="24"/>
        </w:rPr>
        <w:t>Dette lægemiddel kræver ingen særlige forholdsregler vedrørende opbevaringen.</w:t>
      </w:r>
    </w:p>
    <w:p w14:paraId="42E06275" w14:textId="77777777" w:rsidR="009260DE" w:rsidRPr="001D5105" w:rsidRDefault="009260DE" w:rsidP="009260DE">
      <w:pPr>
        <w:tabs>
          <w:tab w:val="left" w:pos="851"/>
        </w:tabs>
        <w:ind w:left="851"/>
        <w:rPr>
          <w:sz w:val="24"/>
          <w:szCs w:val="24"/>
        </w:rPr>
      </w:pPr>
    </w:p>
    <w:p w14:paraId="352DE903" w14:textId="77777777" w:rsidR="009260DE" w:rsidRPr="001D5105" w:rsidRDefault="009260DE" w:rsidP="009260DE">
      <w:pPr>
        <w:tabs>
          <w:tab w:val="left" w:pos="851"/>
        </w:tabs>
        <w:ind w:left="851" w:hanging="851"/>
        <w:rPr>
          <w:b/>
          <w:sz w:val="24"/>
          <w:szCs w:val="24"/>
        </w:rPr>
      </w:pPr>
      <w:r w:rsidRPr="001D5105">
        <w:rPr>
          <w:b/>
          <w:sz w:val="24"/>
          <w:szCs w:val="24"/>
        </w:rPr>
        <w:t>6.5</w:t>
      </w:r>
      <w:r w:rsidRPr="001D5105">
        <w:rPr>
          <w:b/>
          <w:sz w:val="24"/>
          <w:szCs w:val="24"/>
        </w:rPr>
        <w:tab/>
        <w:t>Emballagetype og pakningsstørrelser</w:t>
      </w:r>
    </w:p>
    <w:p w14:paraId="69FBF5EF" w14:textId="77777777" w:rsidR="00D82FA5" w:rsidRDefault="00D82FA5" w:rsidP="001D5105">
      <w:pPr>
        <w:ind w:left="851"/>
        <w:rPr>
          <w:sz w:val="24"/>
          <w:szCs w:val="24"/>
        </w:rPr>
      </w:pPr>
    </w:p>
    <w:p w14:paraId="70640264" w14:textId="5886B0F9" w:rsidR="00AA7566" w:rsidRPr="00D82FA5" w:rsidRDefault="00AA7566" w:rsidP="001D5105">
      <w:pPr>
        <w:ind w:left="851"/>
        <w:rPr>
          <w:sz w:val="24"/>
          <w:szCs w:val="24"/>
          <w:u w:val="single"/>
          <w:lang w:eastAsia="fr-LU"/>
        </w:rPr>
      </w:pPr>
      <w:proofErr w:type="spellStart"/>
      <w:r w:rsidRPr="00D82FA5">
        <w:rPr>
          <w:sz w:val="24"/>
          <w:szCs w:val="24"/>
          <w:u w:val="single"/>
        </w:rPr>
        <w:t>Metoprolol</w:t>
      </w:r>
      <w:proofErr w:type="spellEnd"/>
      <w:r w:rsidRPr="00D82FA5">
        <w:rPr>
          <w:sz w:val="24"/>
          <w:szCs w:val="24"/>
          <w:u w:val="single"/>
        </w:rPr>
        <w:t xml:space="preserve"> </w:t>
      </w:r>
      <w:r w:rsidR="00D94752">
        <w:rPr>
          <w:sz w:val="24"/>
          <w:szCs w:val="24"/>
          <w:u w:val="single"/>
        </w:rPr>
        <w:t>"</w:t>
      </w:r>
      <w:r w:rsidRPr="00D82FA5">
        <w:rPr>
          <w:sz w:val="24"/>
          <w:szCs w:val="24"/>
          <w:u w:val="single"/>
        </w:rPr>
        <w:t>Medical Valley</w:t>
      </w:r>
      <w:r w:rsidR="00D94752">
        <w:rPr>
          <w:sz w:val="24"/>
          <w:szCs w:val="24"/>
          <w:u w:val="single"/>
        </w:rPr>
        <w:t>"</w:t>
      </w:r>
      <w:r w:rsidRPr="00D82FA5">
        <w:rPr>
          <w:sz w:val="24"/>
          <w:szCs w:val="24"/>
          <w:u w:val="single"/>
        </w:rPr>
        <w:t xml:space="preserve"> 25 mg depottabletter: </w:t>
      </w:r>
    </w:p>
    <w:p w14:paraId="47BCAA18" w14:textId="77777777" w:rsidR="00AA7566" w:rsidRPr="001D5105" w:rsidRDefault="00AA7566" w:rsidP="001D5105">
      <w:pPr>
        <w:ind w:left="851"/>
        <w:rPr>
          <w:sz w:val="24"/>
          <w:szCs w:val="24"/>
        </w:rPr>
      </w:pPr>
      <w:r w:rsidRPr="001D5105">
        <w:rPr>
          <w:sz w:val="24"/>
          <w:szCs w:val="24"/>
        </w:rPr>
        <w:t>HDPE-beholder med aluminium induktionsforsegling med børnesikret hætte indeholdende viskose.</w:t>
      </w:r>
    </w:p>
    <w:p w14:paraId="2BD6269F" w14:textId="77777777" w:rsidR="00AA7566" w:rsidRPr="001D5105" w:rsidRDefault="00AA7566" w:rsidP="001D5105">
      <w:pPr>
        <w:ind w:left="851"/>
        <w:rPr>
          <w:sz w:val="24"/>
          <w:szCs w:val="24"/>
        </w:rPr>
      </w:pPr>
    </w:p>
    <w:p w14:paraId="51947BAD" w14:textId="77777777" w:rsidR="00AA7566" w:rsidRPr="001D5105" w:rsidRDefault="00AA7566" w:rsidP="001D5105">
      <w:pPr>
        <w:ind w:left="851"/>
        <w:rPr>
          <w:sz w:val="24"/>
          <w:szCs w:val="24"/>
        </w:rPr>
      </w:pPr>
      <w:r w:rsidRPr="001D5105">
        <w:rPr>
          <w:sz w:val="24"/>
          <w:szCs w:val="24"/>
        </w:rPr>
        <w:t xml:space="preserve">Pakningsstørrelser: 30, 50, 100, 105 og 112 depottabletter </w:t>
      </w:r>
    </w:p>
    <w:p w14:paraId="4859747D" w14:textId="77777777" w:rsidR="00AA7566" w:rsidRPr="001D5105" w:rsidRDefault="00AA7566" w:rsidP="001D5105">
      <w:pPr>
        <w:ind w:left="851"/>
        <w:rPr>
          <w:sz w:val="24"/>
          <w:szCs w:val="24"/>
        </w:rPr>
      </w:pPr>
    </w:p>
    <w:p w14:paraId="2AD6B4AE" w14:textId="77777777" w:rsidR="00AA7566" w:rsidRPr="001D5105" w:rsidRDefault="00AA7566" w:rsidP="001D5105">
      <w:pPr>
        <w:ind w:left="851"/>
        <w:rPr>
          <w:sz w:val="24"/>
          <w:szCs w:val="24"/>
        </w:rPr>
      </w:pPr>
      <w:r w:rsidRPr="001D5105">
        <w:rPr>
          <w:sz w:val="24"/>
          <w:szCs w:val="24"/>
        </w:rPr>
        <w:t>HDPE-beholder med aluminium induktionsforsegling med skruelåg indeholdende viskose.</w:t>
      </w:r>
    </w:p>
    <w:p w14:paraId="09DE45D0" w14:textId="77777777" w:rsidR="00AA7566" w:rsidRPr="001D5105" w:rsidRDefault="00AA7566" w:rsidP="001D5105">
      <w:pPr>
        <w:ind w:left="851"/>
        <w:rPr>
          <w:sz w:val="24"/>
          <w:szCs w:val="24"/>
        </w:rPr>
      </w:pPr>
    </w:p>
    <w:p w14:paraId="2F2904CB" w14:textId="77777777" w:rsidR="00AA7566" w:rsidRPr="001D5105" w:rsidRDefault="00AA7566" w:rsidP="001D5105">
      <w:pPr>
        <w:ind w:left="851"/>
        <w:rPr>
          <w:sz w:val="24"/>
          <w:szCs w:val="24"/>
        </w:rPr>
      </w:pPr>
      <w:r w:rsidRPr="001D5105">
        <w:rPr>
          <w:sz w:val="24"/>
          <w:szCs w:val="24"/>
        </w:rPr>
        <w:t xml:space="preserve">Pakningsstørrelser: 250 depottabletter </w:t>
      </w:r>
    </w:p>
    <w:p w14:paraId="53A9BD7B" w14:textId="77777777" w:rsidR="00AA7566" w:rsidRPr="001D5105" w:rsidRDefault="00AA7566" w:rsidP="001D5105">
      <w:pPr>
        <w:ind w:left="851"/>
        <w:rPr>
          <w:sz w:val="24"/>
          <w:szCs w:val="24"/>
        </w:rPr>
      </w:pPr>
    </w:p>
    <w:p w14:paraId="31D6FA71" w14:textId="6334C539" w:rsidR="00AA7566" w:rsidRPr="00D82FA5" w:rsidRDefault="00AA7566" w:rsidP="001D5105">
      <w:pPr>
        <w:ind w:left="851"/>
        <w:rPr>
          <w:sz w:val="24"/>
          <w:szCs w:val="24"/>
          <w:u w:val="single"/>
        </w:rPr>
      </w:pPr>
      <w:proofErr w:type="spellStart"/>
      <w:r w:rsidRPr="00D82FA5">
        <w:rPr>
          <w:sz w:val="24"/>
          <w:szCs w:val="24"/>
          <w:u w:val="single"/>
        </w:rPr>
        <w:t>Metoprolol</w:t>
      </w:r>
      <w:proofErr w:type="spellEnd"/>
      <w:r w:rsidRPr="00D82FA5">
        <w:rPr>
          <w:sz w:val="24"/>
          <w:szCs w:val="24"/>
          <w:u w:val="single"/>
        </w:rPr>
        <w:t xml:space="preserve"> </w:t>
      </w:r>
      <w:r w:rsidR="00D94752">
        <w:rPr>
          <w:sz w:val="24"/>
          <w:szCs w:val="24"/>
          <w:u w:val="single"/>
        </w:rPr>
        <w:t>"</w:t>
      </w:r>
      <w:r w:rsidRPr="00D82FA5">
        <w:rPr>
          <w:sz w:val="24"/>
          <w:szCs w:val="24"/>
          <w:u w:val="single"/>
        </w:rPr>
        <w:t>Medical Valley</w:t>
      </w:r>
      <w:r w:rsidR="00D94752">
        <w:rPr>
          <w:sz w:val="24"/>
          <w:szCs w:val="24"/>
          <w:u w:val="single"/>
        </w:rPr>
        <w:t>"</w:t>
      </w:r>
      <w:r w:rsidRPr="00D82FA5">
        <w:rPr>
          <w:sz w:val="24"/>
          <w:szCs w:val="24"/>
          <w:u w:val="single"/>
        </w:rPr>
        <w:t xml:space="preserve"> 50 mg depottabletter: </w:t>
      </w:r>
    </w:p>
    <w:p w14:paraId="1F5283F7" w14:textId="77777777" w:rsidR="00AA7566" w:rsidRPr="001D5105" w:rsidRDefault="00AA7566" w:rsidP="001D5105">
      <w:pPr>
        <w:ind w:left="851"/>
        <w:rPr>
          <w:sz w:val="24"/>
          <w:szCs w:val="24"/>
        </w:rPr>
      </w:pPr>
      <w:r w:rsidRPr="001D5105">
        <w:rPr>
          <w:sz w:val="24"/>
          <w:szCs w:val="24"/>
        </w:rPr>
        <w:t>HDPE-beholder med aluminium induktionsforsegling med børnesikret hætte indeholdende viskose.</w:t>
      </w:r>
    </w:p>
    <w:p w14:paraId="143072D1" w14:textId="77777777" w:rsidR="00836F11" w:rsidRDefault="00836F11" w:rsidP="001D5105">
      <w:pPr>
        <w:ind w:left="851"/>
        <w:rPr>
          <w:sz w:val="24"/>
          <w:szCs w:val="24"/>
        </w:rPr>
      </w:pPr>
    </w:p>
    <w:p w14:paraId="3B9D5613" w14:textId="60644B15" w:rsidR="00AA7566" w:rsidRPr="001D5105" w:rsidRDefault="00AA7566" w:rsidP="001D5105">
      <w:pPr>
        <w:ind w:left="851"/>
        <w:rPr>
          <w:sz w:val="24"/>
          <w:szCs w:val="24"/>
        </w:rPr>
      </w:pPr>
      <w:r w:rsidRPr="001D5105">
        <w:rPr>
          <w:sz w:val="24"/>
          <w:szCs w:val="24"/>
        </w:rPr>
        <w:t>Pakningsstørrelser: 30, 32, 50, 100, 105</w:t>
      </w:r>
      <w:r w:rsidR="00836F11">
        <w:rPr>
          <w:sz w:val="24"/>
          <w:szCs w:val="24"/>
        </w:rPr>
        <w:t xml:space="preserve"> og</w:t>
      </w:r>
      <w:r w:rsidRPr="001D5105">
        <w:rPr>
          <w:sz w:val="24"/>
          <w:szCs w:val="24"/>
        </w:rPr>
        <w:t xml:space="preserve"> 112 depottabletter </w:t>
      </w:r>
    </w:p>
    <w:p w14:paraId="2EDD9629" w14:textId="77777777" w:rsidR="00836F11" w:rsidRDefault="00836F11" w:rsidP="001D5105">
      <w:pPr>
        <w:ind w:left="851"/>
        <w:rPr>
          <w:sz w:val="24"/>
          <w:szCs w:val="24"/>
        </w:rPr>
      </w:pPr>
    </w:p>
    <w:p w14:paraId="1DFBEB59" w14:textId="21B16E34" w:rsidR="00AA7566" w:rsidRPr="001D5105" w:rsidRDefault="00AA7566" w:rsidP="001D5105">
      <w:pPr>
        <w:ind w:left="851"/>
        <w:rPr>
          <w:sz w:val="24"/>
          <w:szCs w:val="24"/>
        </w:rPr>
      </w:pPr>
      <w:r w:rsidRPr="001D5105">
        <w:rPr>
          <w:sz w:val="24"/>
          <w:szCs w:val="24"/>
        </w:rPr>
        <w:t xml:space="preserve">HDPE-beholder med aluminium induktionsforsegling med skruelåg indeholdende viskose. </w:t>
      </w:r>
    </w:p>
    <w:p w14:paraId="0ECCDD5F" w14:textId="77777777" w:rsidR="00836F11" w:rsidRDefault="00836F11" w:rsidP="001D5105">
      <w:pPr>
        <w:ind w:left="851"/>
        <w:rPr>
          <w:sz w:val="24"/>
          <w:szCs w:val="24"/>
        </w:rPr>
      </w:pPr>
    </w:p>
    <w:p w14:paraId="64808401" w14:textId="05D67180" w:rsidR="00AA7566" w:rsidRPr="001D5105" w:rsidRDefault="00AA7566" w:rsidP="001D5105">
      <w:pPr>
        <w:ind w:left="851"/>
        <w:rPr>
          <w:sz w:val="24"/>
          <w:szCs w:val="24"/>
        </w:rPr>
      </w:pPr>
      <w:r w:rsidRPr="001D5105">
        <w:rPr>
          <w:sz w:val="24"/>
          <w:szCs w:val="24"/>
        </w:rPr>
        <w:t xml:space="preserve">Pakningsstørrelser: 250 depottabletter </w:t>
      </w:r>
    </w:p>
    <w:p w14:paraId="31550FED" w14:textId="77777777" w:rsidR="00AA7566" w:rsidRPr="001D5105" w:rsidRDefault="00AA7566" w:rsidP="001D5105">
      <w:pPr>
        <w:ind w:left="851"/>
        <w:rPr>
          <w:sz w:val="24"/>
          <w:szCs w:val="24"/>
        </w:rPr>
      </w:pPr>
    </w:p>
    <w:p w14:paraId="2750D0B7" w14:textId="2CAC040E" w:rsidR="00AA7566" w:rsidRPr="00D82FA5" w:rsidRDefault="00AA7566" w:rsidP="001D5105">
      <w:pPr>
        <w:ind w:left="851"/>
        <w:rPr>
          <w:sz w:val="24"/>
          <w:szCs w:val="24"/>
          <w:u w:val="single"/>
        </w:rPr>
      </w:pPr>
      <w:proofErr w:type="spellStart"/>
      <w:r w:rsidRPr="00D82FA5">
        <w:rPr>
          <w:sz w:val="24"/>
          <w:szCs w:val="24"/>
          <w:u w:val="single"/>
        </w:rPr>
        <w:t>Metoprolol</w:t>
      </w:r>
      <w:proofErr w:type="spellEnd"/>
      <w:r w:rsidRPr="00D82FA5">
        <w:rPr>
          <w:sz w:val="24"/>
          <w:szCs w:val="24"/>
          <w:u w:val="single"/>
        </w:rPr>
        <w:t xml:space="preserve"> </w:t>
      </w:r>
      <w:r w:rsidR="00D94752">
        <w:rPr>
          <w:sz w:val="24"/>
          <w:szCs w:val="24"/>
          <w:u w:val="single"/>
        </w:rPr>
        <w:t>"</w:t>
      </w:r>
      <w:r w:rsidRPr="00D82FA5">
        <w:rPr>
          <w:sz w:val="24"/>
          <w:szCs w:val="24"/>
          <w:u w:val="single"/>
        </w:rPr>
        <w:t>Medical Valley</w:t>
      </w:r>
      <w:r w:rsidR="00D94752">
        <w:rPr>
          <w:sz w:val="24"/>
          <w:szCs w:val="24"/>
          <w:u w:val="single"/>
        </w:rPr>
        <w:t>"</w:t>
      </w:r>
      <w:r w:rsidRPr="00D82FA5">
        <w:rPr>
          <w:sz w:val="24"/>
          <w:szCs w:val="24"/>
          <w:u w:val="single"/>
        </w:rPr>
        <w:t xml:space="preserve"> 100 mg depottabletter </w:t>
      </w:r>
    </w:p>
    <w:p w14:paraId="6263B93F" w14:textId="77777777" w:rsidR="00AA7566" w:rsidRPr="001D5105" w:rsidRDefault="00AA7566" w:rsidP="001D5105">
      <w:pPr>
        <w:ind w:left="851"/>
        <w:rPr>
          <w:sz w:val="24"/>
          <w:szCs w:val="24"/>
        </w:rPr>
      </w:pPr>
      <w:r w:rsidRPr="001D5105">
        <w:rPr>
          <w:sz w:val="24"/>
          <w:szCs w:val="24"/>
        </w:rPr>
        <w:t>HDPE-beholder med aluminium induktionsforsegling med børnesikret hætte indeholdende viskose.</w:t>
      </w:r>
    </w:p>
    <w:p w14:paraId="26C68BA4" w14:textId="77777777" w:rsidR="00AA7566" w:rsidRPr="001D5105" w:rsidRDefault="00AA7566" w:rsidP="001D5105">
      <w:pPr>
        <w:ind w:left="851"/>
        <w:rPr>
          <w:sz w:val="24"/>
          <w:szCs w:val="24"/>
        </w:rPr>
      </w:pPr>
    </w:p>
    <w:p w14:paraId="29E7DFAE" w14:textId="77777777" w:rsidR="00AA7566" w:rsidRPr="001D5105" w:rsidRDefault="00AA7566" w:rsidP="001D5105">
      <w:pPr>
        <w:ind w:left="851"/>
        <w:rPr>
          <w:sz w:val="24"/>
          <w:szCs w:val="24"/>
        </w:rPr>
      </w:pPr>
      <w:r w:rsidRPr="001D5105">
        <w:rPr>
          <w:sz w:val="24"/>
          <w:szCs w:val="24"/>
        </w:rPr>
        <w:t xml:space="preserve">Pakningsstørrelser: 30, 50, 100, 105 og 112 depottabletter </w:t>
      </w:r>
    </w:p>
    <w:p w14:paraId="3F7CEC87" w14:textId="77777777" w:rsidR="00AA7566" w:rsidRPr="001D5105" w:rsidRDefault="00AA7566" w:rsidP="001D5105">
      <w:pPr>
        <w:ind w:left="851"/>
        <w:rPr>
          <w:sz w:val="24"/>
          <w:szCs w:val="24"/>
        </w:rPr>
      </w:pPr>
    </w:p>
    <w:p w14:paraId="368ADA79" w14:textId="77777777" w:rsidR="00AA7566" w:rsidRPr="001D5105" w:rsidRDefault="00AA7566" w:rsidP="001D5105">
      <w:pPr>
        <w:ind w:left="851"/>
        <w:rPr>
          <w:sz w:val="24"/>
          <w:szCs w:val="24"/>
        </w:rPr>
      </w:pPr>
      <w:r w:rsidRPr="001D5105">
        <w:rPr>
          <w:sz w:val="24"/>
          <w:szCs w:val="24"/>
        </w:rPr>
        <w:lastRenderedPageBreak/>
        <w:t>HDPE-beholder med aluminium induktionsforsegling med skruelåg indeholdende viskose.</w:t>
      </w:r>
    </w:p>
    <w:p w14:paraId="07EC2F39" w14:textId="77777777" w:rsidR="00AA7566" w:rsidRPr="001D5105" w:rsidRDefault="00AA7566" w:rsidP="001D5105">
      <w:pPr>
        <w:ind w:left="851"/>
        <w:rPr>
          <w:sz w:val="24"/>
          <w:szCs w:val="24"/>
        </w:rPr>
      </w:pPr>
    </w:p>
    <w:p w14:paraId="0ADC5A54" w14:textId="77777777" w:rsidR="00AA7566" w:rsidRPr="001D5105" w:rsidRDefault="00AA7566" w:rsidP="001D5105">
      <w:pPr>
        <w:ind w:left="851"/>
        <w:rPr>
          <w:sz w:val="24"/>
          <w:szCs w:val="24"/>
        </w:rPr>
      </w:pPr>
      <w:r w:rsidRPr="001D5105">
        <w:rPr>
          <w:sz w:val="24"/>
          <w:szCs w:val="24"/>
        </w:rPr>
        <w:t xml:space="preserve">Pakningsstørrelser: 250 depottabletter </w:t>
      </w:r>
    </w:p>
    <w:p w14:paraId="4281F9F8" w14:textId="77777777" w:rsidR="00AA7566" w:rsidRPr="001D5105" w:rsidRDefault="00AA7566" w:rsidP="001D5105">
      <w:pPr>
        <w:ind w:left="851"/>
        <w:rPr>
          <w:sz w:val="24"/>
          <w:szCs w:val="24"/>
        </w:rPr>
      </w:pPr>
    </w:p>
    <w:p w14:paraId="0F5F7471" w14:textId="0E032E53" w:rsidR="00AA7566" w:rsidRPr="00D82FA5" w:rsidRDefault="00AA7566" w:rsidP="001D5105">
      <w:pPr>
        <w:ind w:left="851"/>
        <w:rPr>
          <w:sz w:val="24"/>
          <w:szCs w:val="24"/>
          <w:u w:val="single"/>
        </w:rPr>
      </w:pPr>
      <w:proofErr w:type="spellStart"/>
      <w:r w:rsidRPr="00D82FA5">
        <w:rPr>
          <w:sz w:val="24"/>
          <w:szCs w:val="24"/>
          <w:u w:val="single"/>
        </w:rPr>
        <w:t>Metoprolol</w:t>
      </w:r>
      <w:proofErr w:type="spellEnd"/>
      <w:r w:rsidRPr="00D82FA5">
        <w:rPr>
          <w:sz w:val="24"/>
          <w:szCs w:val="24"/>
          <w:u w:val="single"/>
        </w:rPr>
        <w:t xml:space="preserve"> </w:t>
      </w:r>
      <w:r w:rsidR="00D94752">
        <w:rPr>
          <w:sz w:val="24"/>
          <w:szCs w:val="24"/>
          <w:u w:val="single"/>
        </w:rPr>
        <w:t>"</w:t>
      </w:r>
      <w:r w:rsidRPr="00D82FA5">
        <w:rPr>
          <w:sz w:val="24"/>
          <w:szCs w:val="24"/>
          <w:u w:val="single"/>
        </w:rPr>
        <w:t>Medical Valley</w:t>
      </w:r>
      <w:r w:rsidR="00D94752">
        <w:rPr>
          <w:sz w:val="24"/>
          <w:szCs w:val="24"/>
          <w:u w:val="single"/>
        </w:rPr>
        <w:t>"</w:t>
      </w:r>
      <w:r w:rsidRPr="00D82FA5">
        <w:rPr>
          <w:sz w:val="24"/>
          <w:szCs w:val="24"/>
          <w:u w:val="single"/>
        </w:rPr>
        <w:t xml:space="preserve"> 200 mg depottabletter </w:t>
      </w:r>
    </w:p>
    <w:p w14:paraId="5C02C241" w14:textId="77777777" w:rsidR="00AA7566" w:rsidRPr="001D5105" w:rsidRDefault="00AA7566" w:rsidP="001D5105">
      <w:pPr>
        <w:ind w:left="851"/>
        <w:rPr>
          <w:sz w:val="24"/>
          <w:szCs w:val="24"/>
        </w:rPr>
      </w:pPr>
      <w:r w:rsidRPr="001D5105">
        <w:rPr>
          <w:sz w:val="24"/>
          <w:szCs w:val="24"/>
        </w:rPr>
        <w:t>HDPE-beholder med aluminium induktionsforsegling med børnesikret hætte indeholdende viskose.</w:t>
      </w:r>
    </w:p>
    <w:p w14:paraId="70E32215" w14:textId="77777777" w:rsidR="00AA7566" w:rsidRPr="001D5105" w:rsidRDefault="00AA7566" w:rsidP="001D5105">
      <w:pPr>
        <w:ind w:left="851"/>
        <w:rPr>
          <w:sz w:val="24"/>
          <w:szCs w:val="24"/>
        </w:rPr>
      </w:pPr>
    </w:p>
    <w:p w14:paraId="549F841A" w14:textId="77777777" w:rsidR="00AA7566" w:rsidRPr="001D5105" w:rsidRDefault="00AA7566" w:rsidP="001D5105">
      <w:pPr>
        <w:ind w:left="851"/>
        <w:rPr>
          <w:sz w:val="24"/>
          <w:szCs w:val="24"/>
        </w:rPr>
      </w:pPr>
      <w:r w:rsidRPr="001D5105">
        <w:rPr>
          <w:sz w:val="24"/>
          <w:szCs w:val="24"/>
        </w:rPr>
        <w:t>Pakningsstørrelser: 30, 50, 100 og 105 depottabletter</w:t>
      </w:r>
    </w:p>
    <w:p w14:paraId="069BB8AF" w14:textId="77777777" w:rsidR="00AA7566" w:rsidRPr="001D5105" w:rsidRDefault="00AA7566" w:rsidP="001D5105">
      <w:pPr>
        <w:ind w:left="851"/>
        <w:rPr>
          <w:sz w:val="24"/>
          <w:szCs w:val="24"/>
        </w:rPr>
      </w:pPr>
    </w:p>
    <w:p w14:paraId="1F08BFE2" w14:textId="77777777" w:rsidR="00AA7566" w:rsidRPr="001D5105" w:rsidRDefault="00AA7566" w:rsidP="001D5105">
      <w:pPr>
        <w:ind w:left="851"/>
        <w:rPr>
          <w:sz w:val="24"/>
          <w:szCs w:val="24"/>
        </w:rPr>
      </w:pPr>
      <w:r w:rsidRPr="001D5105">
        <w:rPr>
          <w:sz w:val="24"/>
          <w:szCs w:val="24"/>
        </w:rPr>
        <w:t>Ikke alle pakningsstørrelser er nødvendigvis markedsført.</w:t>
      </w:r>
    </w:p>
    <w:p w14:paraId="64EDEE2D" w14:textId="77777777" w:rsidR="009260DE" w:rsidRPr="001D5105" w:rsidRDefault="009260DE" w:rsidP="009260DE">
      <w:pPr>
        <w:tabs>
          <w:tab w:val="left" w:pos="851"/>
        </w:tabs>
        <w:ind w:left="851"/>
        <w:rPr>
          <w:sz w:val="24"/>
          <w:szCs w:val="24"/>
        </w:rPr>
      </w:pPr>
    </w:p>
    <w:p w14:paraId="16D71502" w14:textId="77777777" w:rsidR="009260DE" w:rsidRPr="001D5105" w:rsidRDefault="009260DE" w:rsidP="009260DE">
      <w:pPr>
        <w:tabs>
          <w:tab w:val="left" w:pos="851"/>
        </w:tabs>
        <w:ind w:left="851" w:hanging="851"/>
        <w:rPr>
          <w:b/>
          <w:sz w:val="24"/>
          <w:szCs w:val="24"/>
        </w:rPr>
      </w:pPr>
      <w:r w:rsidRPr="001D5105">
        <w:rPr>
          <w:b/>
          <w:sz w:val="24"/>
          <w:szCs w:val="24"/>
        </w:rPr>
        <w:t>6.6</w:t>
      </w:r>
      <w:r w:rsidRPr="001D5105">
        <w:rPr>
          <w:b/>
          <w:sz w:val="24"/>
          <w:szCs w:val="24"/>
        </w:rPr>
        <w:tab/>
        <w:t xml:space="preserve">Regler for </w:t>
      </w:r>
      <w:r w:rsidR="00BD7931" w:rsidRPr="001D5105">
        <w:rPr>
          <w:b/>
          <w:sz w:val="24"/>
          <w:szCs w:val="24"/>
        </w:rPr>
        <w:t>bortskaffelse</w:t>
      </w:r>
      <w:r w:rsidRPr="001D5105">
        <w:rPr>
          <w:b/>
          <w:sz w:val="24"/>
          <w:szCs w:val="24"/>
        </w:rPr>
        <w:t xml:space="preserve"> og anden håndtering</w:t>
      </w:r>
    </w:p>
    <w:p w14:paraId="574A928F" w14:textId="77777777" w:rsidR="00AA7566" w:rsidRPr="001D5105" w:rsidRDefault="00AA7566" w:rsidP="001D5105">
      <w:pPr>
        <w:ind w:left="851"/>
        <w:rPr>
          <w:sz w:val="24"/>
          <w:szCs w:val="24"/>
          <w:lang w:eastAsia="fr-LU"/>
        </w:rPr>
      </w:pPr>
      <w:r w:rsidRPr="001D5105">
        <w:rPr>
          <w:sz w:val="24"/>
          <w:szCs w:val="24"/>
        </w:rPr>
        <w:t>Ikke anvendt lægemiddel samt affald heraf skal bortskaffes i henhold til lokale retningslinjer.</w:t>
      </w:r>
    </w:p>
    <w:p w14:paraId="42FFC49D" w14:textId="77777777" w:rsidR="009260DE" w:rsidRPr="001D5105" w:rsidRDefault="009260DE" w:rsidP="000730CA">
      <w:pPr>
        <w:tabs>
          <w:tab w:val="left" w:pos="851"/>
        </w:tabs>
        <w:ind w:left="851"/>
        <w:rPr>
          <w:sz w:val="24"/>
          <w:szCs w:val="24"/>
        </w:rPr>
      </w:pPr>
    </w:p>
    <w:p w14:paraId="692684FD" w14:textId="77777777" w:rsidR="009260DE" w:rsidRPr="001D5105" w:rsidRDefault="009260DE" w:rsidP="009260DE">
      <w:pPr>
        <w:tabs>
          <w:tab w:val="left" w:pos="851"/>
        </w:tabs>
        <w:ind w:left="851" w:hanging="851"/>
        <w:rPr>
          <w:b/>
          <w:sz w:val="24"/>
          <w:szCs w:val="24"/>
        </w:rPr>
      </w:pPr>
      <w:r w:rsidRPr="001D5105">
        <w:rPr>
          <w:b/>
          <w:sz w:val="24"/>
          <w:szCs w:val="24"/>
        </w:rPr>
        <w:t>7.</w:t>
      </w:r>
      <w:r w:rsidRPr="001D5105">
        <w:rPr>
          <w:b/>
          <w:sz w:val="24"/>
          <w:szCs w:val="24"/>
        </w:rPr>
        <w:tab/>
        <w:t>INDEHAVER AF MARKEDSFØRINGSTILLADELSEN</w:t>
      </w:r>
    </w:p>
    <w:p w14:paraId="643C7A90" w14:textId="77777777" w:rsidR="00AA7566" w:rsidRPr="001D5105" w:rsidRDefault="00AA7566" w:rsidP="001D5105">
      <w:pPr>
        <w:ind w:left="851"/>
        <w:rPr>
          <w:sz w:val="24"/>
          <w:szCs w:val="24"/>
          <w:lang w:eastAsia="fr-LU"/>
        </w:rPr>
      </w:pPr>
      <w:r w:rsidRPr="001D5105">
        <w:rPr>
          <w:sz w:val="24"/>
          <w:szCs w:val="24"/>
        </w:rPr>
        <w:t xml:space="preserve">Medical Valley Invest AB </w:t>
      </w:r>
    </w:p>
    <w:p w14:paraId="7F36DBB9" w14:textId="77777777" w:rsidR="00AA7566" w:rsidRPr="001D5105" w:rsidRDefault="00AA7566" w:rsidP="001D5105">
      <w:pPr>
        <w:ind w:left="851"/>
        <w:rPr>
          <w:sz w:val="24"/>
          <w:szCs w:val="24"/>
          <w:lang w:val="sv-SE"/>
        </w:rPr>
      </w:pPr>
      <w:r w:rsidRPr="001D5105">
        <w:rPr>
          <w:sz w:val="24"/>
          <w:szCs w:val="24"/>
          <w:lang w:val="sv-SE"/>
        </w:rPr>
        <w:t>Brädgårdsvägen 28</w:t>
      </w:r>
    </w:p>
    <w:p w14:paraId="76983A3F" w14:textId="77777777" w:rsidR="00AA7566" w:rsidRPr="001D5105" w:rsidRDefault="00AA7566" w:rsidP="001D5105">
      <w:pPr>
        <w:ind w:left="851"/>
        <w:rPr>
          <w:sz w:val="24"/>
          <w:szCs w:val="24"/>
          <w:lang w:val="sv-SE"/>
        </w:rPr>
      </w:pPr>
      <w:r w:rsidRPr="001D5105">
        <w:rPr>
          <w:sz w:val="24"/>
          <w:szCs w:val="24"/>
          <w:lang w:val="sv-SE"/>
        </w:rPr>
        <w:t>236 32 Höllviken</w:t>
      </w:r>
    </w:p>
    <w:p w14:paraId="48FF6E69" w14:textId="77777777" w:rsidR="00AA7566" w:rsidRPr="001D5105" w:rsidRDefault="00AA7566" w:rsidP="001D5105">
      <w:pPr>
        <w:ind w:left="851"/>
        <w:rPr>
          <w:sz w:val="24"/>
          <w:szCs w:val="24"/>
          <w:lang w:val="sv-SE"/>
        </w:rPr>
      </w:pPr>
      <w:r w:rsidRPr="001D5105">
        <w:rPr>
          <w:sz w:val="24"/>
          <w:szCs w:val="24"/>
          <w:lang w:val="sv-SE"/>
        </w:rPr>
        <w:t>Sverige</w:t>
      </w:r>
    </w:p>
    <w:p w14:paraId="26F8F737" w14:textId="77777777" w:rsidR="00641C65" w:rsidRPr="001D5105" w:rsidRDefault="00641C65" w:rsidP="009260DE">
      <w:pPr>
        <w:tabs>
          <w:tab w:val="left" w:pos="851"/>
        </w:tabs>
        <w:ind w:left="851"/>
        <w:rPr>
          <w:sz w:val="24"/>
          <w:szCs w:val="24"/>
        </w:rPr>
      </w:pPr>
    </w:p>
    <w:p w14:paraId="3830BBB0" w14:textId="77777777" w:rsidR="009260DE" w:rsidRPr="001D5105" w:rsidRDefault="009260DE" w:rsidP="009260DE">
      <w:pPr>
        <w:tabs>
          <w:tab w:val="left" w:pos="851"/>
        </w:tabs>
        <w:ind w:left="851" w:hanging="851"/>
        <w:rPr>
          <w:b/>
          <w:sz w:val="24"/>
          <w:szCs w:val="24"/>
        </w:rPr>
      </w:pPr>
      <w:r w:rsidRPr="001D5105">
        <w:rPr>
          <w:b/>
          <w:sz w:val="24"/>
          <w:szCs w:val="24"/>
        </w:rPr>
        <w:t>8.</w:t>
      </w:r>
      <w:r w:rsidRPr="001D5105">
        <w:rPr>
          <w:b/>
          <w:sz w:val="24"/>
          <w:szCs w:val="24"/>
        </w:rPr>
        <w:tab/>
        <w:t>MARKEDSFØRINGSTILLADELSESNUMMER (</w:t>
      </w:r>
      <w:r w:rsidR="00BF6243" w:rsidRPr="001D5105">
        <w:rPr>
          <w:b/>
          <w:sz w:val="24"/>
          <w:szCs w:val="24"/>
        </w:rPr>
        <w:t>-</w:t>
      </w:r>
      <w:r w:rsidRPr="001D5105">
        <w:rPr>
          <w:b/>
          <w:sz w:val="24"/>
          <w:szCs w:val="24"/>
        </w:rPr>
        <w:t>NUMRE)</w:t>
      </w:r>
    </w:p>
    <w:p w14:paraId="409D13DF" w14:textId="69E4A817" w:rsidR="009260DE" w:rsidRPr="001D5105" w:rsidRDefault="00AA7566" w:rsidP="00D82FA5">
      <w:pPr>
        <w:tabs>
          <w:tab w:val="left" w:pos="851"/>
          <w:tab w:val="left" w:pos="1843"/>
        </w:tabs>
        <w:ind w:left="851"/>
        <w:rPr>
          <w:sz w:val="24"/>
          <w:szCs w:val="24"/>
        </w:rPr>
      </w:pPr>
      <w:r w:rsidRPr="001D5105">
        <w:rPr>
          <w:sz w:val="24"/>
          <w:szCs w:val="24"/>
        </w:rPr>
        <w:t>25 mg:</w:t>
      </w:r>
      <w:r w:rsidRPr="001D5105">
        <w:rPr>
          <w:sz w:val="24"/>
          <w:szCs w:val="24"/>
        </w:rPr>
        <w:tab/>
        <w:t>68211</w:t>
      </w:r>
    </w:p>
    <w:p w14:paraId="1F4ACAA8" w14:textId="024BAE4D" w:rsidR="00AA7566" w:rsidRPr="001D5105" w:rsidRDefault="00AA7566" w:rsidP="00D82FA5">
      <w:pPr>
        <w:tabs>
          <w:tab w:val="left" w:pos="851"/>
          <w:tab w:val="left" w:pos="1843"/>
        </w:tabs>
        <w:ind w:left="851"/>
        <w:rPr>
          <w:sz w:val="24"/>
          <w:szCs w:val="24"/>
        </w:rPr>
      </w:pPr>
      <w:r w:rsidRPr="001D5105">
        <w:rPr>
          <w:sz w:val="24"/>
          <w:szCs w:val="24"/>
        </w:rPr>
        <w:t>50 mg:</w:t>
      </w:r>
      <w:r w:rsidRPr="001D5105">
        <w:rPr>
          <w:sz w:val="24"/>
          <w:szCs w:val="24"/>
        </w:rPr>
        <w:tab/>
        <w:t>68212</w:t>
      </w:r>
    </w:p>
    <w:p w14:paraId="59C87903" w14:textId="0A1E1CFE" w:rsidR="00AA7566" w:rsidRPr="001D5105" w:rsidRDefault="00AA7566" w:rsidP="00D82FA5">
      <w:pPr>
        <w:tabs>
          <w:tab w:val="left" w:pos="851"/>
          <w:tab w:val="left" w:pos="1843"/>
        </w:tabs>
        <w:ind w:left="851"/>
        <w:rPr>
          <w:sz w:val="24"/>
          <w:szCs w:val="24"/>
        </w:rPr>
      </w:pPr>
      <w:r w:rsidRPr="001D5105">
        <w:rPr>
          <w:sz w:val="24"/>
          <w:szCs w:val="24"/>
        </w:rPr>
        <w:t xml:space="preserve">100 mg: </w:t>
      </w:r>
      <w:r w:rsidRPr="001D5105">
        <w:rPr>
          <w:sz w:val="24"/>
          <w:szCs w:val="24"/>
        </w:rPr>
        <w:tab/>
        <w:t>68213</w:t>
      </w:r>
    </w:p>
    <w:p w14:paraId="7BF4DB8E" w14:textId="14021FC3" w:rsidR="00AA7566" w:rsidRPr="001D5105" w:rsidRDefault="00AA7566" w:rsidP="00D82FA5">
      <w:pPr>
        <w:tabs>
          <w:tab w:val="left" w:pos="851"/>
          <w:tab w:val="left" w:pos="1843"/>
        </w:tabs>
        <w:ind w:left="851"/>
        <w:rPr>
          <w:sz w:val="24"/>
          <w:szCs w:val="24"/>
        </w:rPr>
      </w:pPr>
      <w:r w:rsidRPr="001D5105">
        <w:rPr>
          <w:sz w:val="24"/>
          <w:szCs w:val="24"/>
        </w:rPr>
        <w:t>200 mg:</w:t>
      </w:r>
      <w:r w:rsidRPr="001D5105">
        <w:rPr>
          <w:sz w:val="24"/>
          <w:szCs w:val="24"/>
        </w:rPr>
        <w:tab/>
        <w:t>68214</w:t>
      </w:r>
    </w:p>
    <w:p w14:paraId="6510300B" w14:textId="77777777" w:rsidR="009260DE" w:rsidRPr="001D5105" w:rsidRDefault="009260DE" w:rsidP="009260DE">
      <w:pPr>
        <w:tabs>
          <w:tab w:val="left" w:pos="851"/>
        </w:tabs>
        <w:ind w:left="851"/>
        <w:jc w:val="both"/>
        <w:rPr>
          <w:sz w:val="24"/>
          <w:szCs w:val="24"/>
        </w:rPr>
      </w:pPr>
    </w:p>
    <w:p w14:paraId="391014A0" w14:textId="77777777" w:rsidR="009260DE" w:rsidRPr="001D5105" w:rsidRDefault="009260DE" w:rsidP="009260DE">
      <w:pPr>
        <w:tabs>
          <w:tab w:val="left" w:pos="851"/>
        </w:tabs>
        <w:ind w:left="851" w:hanging="851"/>
        <w:rPr>
          <w:b/>
          <w:sz w:val="24"/>
          <w:szCs w:val="24"/>
        </w:rPr>
      </w:pPr>
      <w:r w:rsidRPr="001D5105">
        <w:rPr>
          <w:b/>
          <w:sz w:val="24"/>
          <w:szCs w:val="24"/>
        </w:rPr>
        <w:t>9.</w:t>
      </w:r>
      <w:r w:rsidRPr="001D5105">
        <w:rPr>
          <w:b/>
          <w:sz w:val="24"/>
          <w:szCs w:val="24"/>
        </w:rPr>
        <w:tab/>
        <w:t>DATO FOR FØRSTE MARKEDSFØRINGSTILLADELSE</w:t>
      </w:r>
    </w:p>
    <w:p w14:paraId="38F416EA" w14:textId="55ED0E80" w:rsidR="009260DE" w:rsidRPr="001D5105" w:rsidRDefault="001A2432" w:rsidP="009260DE">
      <w:pPr>
        <w:tabs>
          <w:tab w:val="left" w:pos="851"/>
        </w:tabs>
        <w:ind w:left="851"/>
        <w:rPr>
          <w:sz w:val="24"/>
          <w:szCs w:val="24"/>
        </w:rPr>
      </w:pPr>
      <w:r>
        <w:rPr>
          <w:sz w:val="24"/>
          <w:szCs w:val="24"/>
        </w:rPr>
        <w:t>11. april 2024</w:t>
      </w:r>
    </w:p>
    <w:p w14:paraId="071FF237" w14:textId="77777777" w:rsidR="009260DE" w:rsidRPr="001D5105" w:rsidRDefault="009260DE" w:rsidP="009260DE">
      <w:pPr>
        <w:tabs>
          <w:tab w:val="left" w:pos="851"/>
        </w:tabs>
        <w:ind w:left="851"/>
        <w:rPr>
          <w:sz w:val="24"/>
          <w:szCs w:val="24"/>
        </w:rPr>
      </w:pPr>
    </w:p>
    <w:p w14:paraId="6F9BEE56" w14:textId="77777777" w:rsidR="009260DE" w:rsidRPr="001D5105" w:rsidRDefault="009260DE" w:rsidP="009260DE">
      <w:pPr>
        <w:tabs>
          <w:tab w:val="left" w:pos="851"/>
        </w:tabs>
        <w:ind w:left="851" w:hanging="851"/>
        <w:rPr>
          <w:b/>
          <w:sz w:val="24"/>
          <w:szCs w:val="24"/>
        </w:rPr>
      </w:pPr>
      <w:r w:rsidRPr="001D5105">
        <w:rPr>
          <w:b/>
          <w:sz w:val="24"/>
          <w:szCs w:val="24"/>
        </w:rPr>
        <w:t>10.</w:t>
      </w:r>
      <w:r w:rsidRPr="001D5105">
        <w:rPr>
          <w:b/>
          <w:sz w:val="24"/>
          <w:szCs w:val="24"/>
        </w:rPr>
        <w:tab/>
        <w:t>DATO FOR ÆNDRING AF TEKSTEN</w:t>
      </w:r>
    </w:p>
    <w:p w14:paraId="4C134896" w14:textId="6C439DD7" w:rsidR="009260DE" w:rsidRPr="001D5105" w:rsidRDefault="00AA7566" w:rsidP="009260DE">
      <w:pPr>
        <w:tabs>
          <w:tab w:val="left" w:pos="851"/>
        </w:tabs>
        <w:ind w:left="851"/>
        <w:rPr>
          <w:sz w:val="24"/>
          <w:szCs w:val="24"/>
        </w:rPr>
      </w:pPr>
      <w:r w:rsidRPr="001D5105">
        <w:rPr>
          <w:sz w:val="24"/>
          <w:szCs w:val="24"/>
        </w:rPr>
        <w:t>-</w:t>
      </w:r>
    </w:p>
    <w:sectPr w:rsidR="009260DE" w:rsidRPr="001D510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94769" w14:textId="77777777" w:rsidR="00D94752" w:rsidRDefault="00D94752">
      <w:r>
        <w:separator/>
      </w:r>
    </w:p>
  </w:endnote>
  <w:endnote w:type="continuationSeparator" w:id="0">
    <w:p w14:paraId="6990F7B1" w14:textId="77777777" w:rsidR="00D94752" w:rsidRDefault="00D9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7F84E" w14:textId="77777777" w:rsidR="00D94752" w:rsidRDefault="00D94752">
    <w:pPr>
      <w:pStyle w:val="Sidefod"/>
      <w:pBdr>
        <w:bottom w:val="single" w:sz="6" w:space="1" w:color="auto"/>
      </w:pBdr>
    </w:pPr>
  </w:p>
  <w:p w14:paraId="5AFD74EB" w14:textId="77777777" w:rsidR="00D94752" w:rsidRDefault="00D94752" w:rsidP="00C42586">
    <w:pPr>
      <w:pStyle w:val="Sidefod"/>
      <w:tabs>
        <w:tab w:val="clear" w:pos="4819"/>
        <w:tab w:val="left" w:pos="8505"/>
      </w:tabs>
      <w:rPr>
        <w:i/>
        <w:sz w:val="18"/>
        <w:szCs w:val="18"/>
      </w:rPr>
    </w:pPr>
  </w:p>
  <w:p w14:paraId="487B3822" w14:textId="486DDFAD" w:rsidR="00D94752" w:rsidRPr="00B373D7" w:rsidRDefault="00D9475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911E4C">
      <w:rPr>
        <w:i/>
        <w:noProof/>
        <w:sz w:val="18"/>
        <w:szCs w:val="18"/>
      </w:rPr>
      <w:t>Metoprolol Medical Valley, depottabletter 25 mg, 50 mg, 100 mg og 200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08F29" w14:textId="77777777" w:rsidR="00D94752" w:rsidRDefault="00D94752">
      <w:r>
        <w:separator/>
      </w:r>
    </w:p>
  </w:footnote>
  <w:footnote w:type="continuationSeparator" w:id="0">
    <w:p w14:paraId="2C2115F2" w14:textId="77777777" w:rsidR="00D94752" w:rsidRDefault="00D94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F5D4580"/>
    <w:multiLevelType w:val="hybridMultilevel"/>
    <w:tmpl w:val="172AE7E4"/>
    <w:lvl w:ilvl="0" w:tplc="FFFFFFFF">
      <w:start w:val="1"/>
      <w:numFmt w:val="bullet"/>
      <w:lvlText w:val="-"/>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320E1135"/>
    <w:multiLevelType w:val="hybridMultilevel"/>
    <w:tmpl w:val="8752F326"/>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5EF193F"/>
    <w:multiLevelType w:val="hybridMultilevel"/>
    <w:tmpl w:val="7472D4DE"/>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7BB82029"/>
    <w:multiLevelType w:val="hybridMultilevel"/>
    <w:tmpl w:val="D5EE82FA"/>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FE"/>
    <w:rsid w:val="00001645"/>
    <w:rsid w:val="000259B9"/>
    <w:rsid w:val="00041491"/>
    <w:rsid w:val="00050D16"/>
    <w:rsid w:val="000730CA"/>
    <w:rsid w:val="00074F2A"/>
    <w:rsid w:val="000A1CA8"/>
    <w:rsid w:val="000A466B"/>
    <w:rsid w:val="000B058C"/>
    <w:rsid w:val="000D45FE"/>
    <w:rsid w:val="000D68B0"/>
    <w:rsid w:val="000E4EE6"/>
    <w:rsid w:val="001454E2"/>
    <w:rsid w:val="001A2432"/>
    <w:rsid w:val="001D5105"/>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C7562"/>
    <w:rsid w:val="004E3B12"/>
    <w:rsid w:val="00532310"/>
    <w:rsid w:val="00565F0F"/>
    <w:rsid w:val="00594A86"/>
    <w:rsid w:val="0059682C"/>
    <w:rsid w:val="00596D86"/>
    <w:rsid w:val="00637F5A"/>
    <w:rsid w:val="00641C65"/>
    <w:rsid w:val="006560B1"/>
    <w:rsid w:val="006756DD"/>
    <w:rsid w:val="0071241E"/>
    <w:rsid w:val="00737275"/>
    <w:rsid w:val="00740EEC"/>
    <w:rsid w:val="0078011A"/>
    <w:rsid w:val="00782AF4"/>
    <w:rsid w:val="00790EE7"/>
    <w:rsid w:val="007B6649"/>
    <w:rsid w:val="0082576E"/>
    <w:rsid w:val="00836F11"/>
    <w:rsid w:val="008530C3"/>
    <w:rsid w:val="0089346F"/>
    <w:rsid w:val="00907F75"/>
    <w:rsid w:val="00911E4C"/>
    <w:rsid w:val="009260DE"/>
    <w:rsid w:val="0093258A"/>
    <w:rsid w:val="009C7BA3"/>
    <w:rsid w:val="009D1F5A"/>
    <w:rsid w:val="00A10294"/>
    <w:rsid w:val="00AA7566"/>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82FA5"/>
    <w:rsid w:val="00D93992"/>
    <w:rsid w:val="00D9475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4492D"/>
  <w15:chartTrackingRefBased/>
  <w15:docId w15:val="{E6F7CCB5-8829-4AF8-A9E4-FD9223A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AA7566"/>
    <w:rPr>
      <w:color w:val="0563C1" w:themeColor="hyperlink"/>
      <w:u w:val="single"/>
    </w:rPr>
  </w:style>
  <w:style w:type="paragraph" w:styleId="Listeafsnit">
    <w:name w:val="List Paragraph"/>
    <w:basedOn w:val="Normal"/>
    <w:uiPriority w:val="34"/>
    <w:qFormat/>
    <w:rsid w:val="00AA7566"/>
    <w:pPr>
      <w:ind w:left="720"/>
      <w:contextualSpacing/>
    </w:pPr>
    <w:rPr>
      <w:sz w:val="20"/>
      <w:lang w:val="fr-LU" w:eastAsia="fr-LU"/>
    </w:rPr>
  </w:style>
  <w:style w:type="table" w:styleId="Tabel-Gitter">
    <w:name w:val="Table Grid"/>
    <w:basedOn w:val="Tabel-Normal"/>
    <w:rsid w:val="00AA7566"/>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7467123">
      <w:bodyDiv w:val="1"/>
      <w:marLeft w:val="0"/>
      <w:marRight w:val="0"/>
      <w:marTop w:val="0"/>
      <w:marBottom w:val="0"/>
      <w:divBdr>
        <w:top w:val="none" w:sz="0" w:space="0" w:color="auto"/>
        <w:left w:val="none" w:sz="0" w:space="0" w:color="auto"/>
        <w:bottom w:val="none" w:sz="0" w:space="0" w:color="auto"/>
        <w:right w:val="none" w:sz="0" w:space="0" w:color="auto"/>
      </w:divBdr>
    </w:div>
    <w:div w:id="363596889">
      <w:bodyDiv w:val="1"/>
      <w:marLeft w:val="0"/>
      <w:marRight w:val="0"/>
      <w:marTop w:val="0"/>
      <w:marBottom w:val="0"/>
      <w:divBdr>
        <w:top w:val="none" w:sz="0" w:space="0" w:color="auto"/>
        <w:left w:val="none" w:sz="0" w:space="0" w:color="auto"/>
        <w:bottom w:val="none" w:sz="0" w:space="0" w:color="auto"/>
        <w:right w:val="none" w:sz="0" w:space="0" w:color="auto"/>
      </w:divBdr>
    </w:div>
    <w:div w:id="585042992">
      <w:bodyDiv w:val="1"/>
      <w:marLeft w:val="0"/>
      <w:marRight w:val="0"/>
      <w:marTop w:val="0"/>
      <w:marBottom w:val="0"/>
      <w:divBdr>
        <w:top w:val="none" w:sz="0" w:space="0" w:color="auto"/>
        <w:left w:val="none" w:sz="0" w:space="0" w:color="auto"/>
        <w:bottom w:val="none" w:sz="0" w:space="0" w:color="auto"/>
        <w:right w:val="none" w:sz="0" w:space="0" w:color="auto"/>
      </w:divBdr>
    </w:div>
    <w:div w:id="627245829">
      <w:bodyDiv w:val="1"/>
      <w:marLeft w:val="0"/>
      <w:marRight w:val="0"/>
      <w:marTop w:val="0"/>
      <w:marBottom w:val="0"/>
      <w:divBdr>
        <w:top w:val="none" w:sz="0" w:space="0" w:color="auto"/>
        <w:left w:val="none" w:sz="0" w:space="0" w:color="auto"/>
        <w:bottom w:val="none" w:sz="0" w:space="0" w:color="auto"/>
        <w:right w:val="none" w:sz="0" w:space="0" w:color="auto"/>
      </w:divBdr>
    </w:div>
    <w:div w:id="651183010">
      <w:bodyDiv w:val="1"/>
      <w:marLeft w:val="0"/>
      <w:marRight w:val="0"/>
      <w:marTop w:val="0"/>
      <w:marBottom w:val="0"/>
      <w:divBdr>
        <w:top w:val="none" w:sz="0" w:space="0" w:color="auto"/>
        <w:left w:val="none" w:sz="0" w:space="0" w:color="auto"/>
        <w:bottom w:val="none" w:sz="0" w:space="0" w:color="auto"/>
        <w:right w:val="none" w:sz="0" w:space="0" w:color="auto"/>
      </w:divBdr>
    </w:div>
    <w:div w:id="720524306">
      <w:bodyDiv w:val="1"/>
      <w:marLeft w:val="0"/>
      <w:marRight w:val="0"/>
      <w:marTop w:val="0"/>
      <w:marBottom w:val="0"/>
      <w:divBdr>
        <w:top w:val="none" w:sz="0" w:space="0" w:color="auto"/>
        <w:left w:val="none" w:sz="0" w:space="0" w:color="auto"/>
        <w:bottom w:val="none" w:sz="0" w:space="0" w:color="auto"/>
        <w:right w:val="none" w:sz="0" w:space="0" w:color="auto"/>
      </w:divBdr>
    </w:div>
    <w:div w:id="862594238">
      <w:bodyDiv w:val="1"/>
      <w:marLeft w:val="0"/>
      <w:marRight w:val="0"/>
      <w:marTop w:val="0"/>
      <w:marBottom w:val="0"/>
      <w:divBdr>
        <w:top w:val="none" w:sz="0" w:space="0" w:color="auto"/>
        <w:left w:val="none" w:sz="0" w:space="0" w:color="auto"/>
        <w:bottom w:val="none" w:sz="0" w:space="0" w:color="auto"/>
        <w:right w:val="none" w:sz="0" w:space="0" w:color="auto"/>
      </w:divBdr>
    </w:div>
    <w:div w:id="888419722">
      <w:bodyDiv w:val="1"/>
      <w:marLeft w:val="0"/>
      <w:marRight w:val="0"/>
      <w:marTop w:val="0"/>
      <w:marBottom w:val="0"/>
      <w:divBdr>
        <w:top w:val="none" w:sz="0" w:space="0" w:color="auto"/>
        <w:left w:val="none" w:sz="0" w:space="0" w:color="auto"/>
        <w:bottom w:val="none" w:sz="0" w:space="0" w:color="auto"/>
        <w:right w:val="none" w:sz="0" w:space="0" w:color="auto"/>
      </w:divBdr>
    </w:div>
    <w:div w:id="937909666">
      <w:bodyDiv w:val="1"/>
      <w:marLeft w:val="0"/>
      <w:marRight w:val="0"/>
      <w:marTop w:val="0"/>
      <w:marBottom w:val="0"/>
      <w:divBdr>
        <w:top w:val="none" w:sz="0" w:space="0" w:color="auto"/>
        <w:left w:val="none" w:sz="0" w:space="0" w:color="auto"/>
        <w:bottom w:val="none" w:sz="0" w:space="0" w:color="auto"/>
        <w:right w:val="none" w:sz="0" w:space="0" w:color="auto"/>
      </w:divBdr>
    </w:div>
    <w:div w:id="941490999">
      <w:bodyDiv w:val="1"/>
      <w:marLeft w:val="0"/>
      <w:marRight w:val="0"/>
      <w:marTop w:val="0"/>
      <w:marBottom w:val="0"/>
      <w:divBdr>
        <w:top w:val="none" w:sz="0" w:space="0" w:color="auto"/>
        <w:left w:val="none" w:sz="0" w:space="0" w:color="auto"/>
        <w:bottom w:val="none" w:sz="0" w:space="0" w:color="auto"/>
        <w:right w:val="none" w:sz="0" w:space="0" w:color="auto"/>
      </w:divBdr>
    </w:div>
    <w:div w:id="966546925">
      <w:bodyDiv w:val="1"/>
      <w:marLeft w:val="0"/>
      <w:marRight w:val="0"/>
      <w:marTop w:val="0"/>
      <w:marBottom w:val="0"/>
      <w:divBdr>
        <w:top w:val="none" w:sz="0" w:space="0" w:color="auto"/>
        <w:left w:val="none" w:sz="0" w:space="0" w:color="auto"/>
        <w:bottom w:val="none" w:sz="0" w:space="0" w:color="auto"/>
        <w:right w:val="none" w:sz="0" w:space="0" w:color="auto"/>
      </w:divBdr>
    </w:div>
    <w:div w:id="996107740">
      <w:bodyDiv w:val="1"/>
      <w:marLeft w:val="0"/>
      <w:marRight w:val="0"/>
      <w:marTop w:val="0"/>
      <w:marBottom w:val="0"/>
      <w:divBdr>
        <w:top w:val="none" w:sz="0" w:space="0" w:color="auto"/>
        <w:left w:val="none" w:sz="0" w:space="0" w:color="auto"/>
        <w:bottom w:val="none" w:sz="0" w:space="0" w:color="auto"/>
        <w:right w:val="none" w:sz="0" w:space="0" w:color="auto"/>
      </w:divBdr>
    </w:div>
    <w:div w:id="1218929538">
      <w:bodyDiv w:val="1"/>
      <w:marLeft w:val="0"/>
      <w:marRight w:val="0"/>
      <w:marTop w:val="0"/>
      <w:marBottom w:val="0"/>
      <w:divBdr>
        <w:top w:val="none" w:sz="0" w:space="0" w:color="auto"/>
        <w:left w:val="none" w:sz="0" w:space="0" w:color="auto"/>
        <w:bottom w:val="none" w:sz="0" w:space="0" w:color="auto"/>
        <w:right w:val="none" w:sz="0" w:space="0" w:color="auto"/>
      </w:divBdr>
    </w:div>
    <w:div w:id="1237545356">
      <w:bodyDiv w:val="1"/>
      <w:marLeft w:val="0"/>
      <w:marRight w:val="0"/>
      <w:marTop w:val="0"/>
      <w:marBottom w:val="0"/>
      <w:divBdr>
        <w:top w:val="none" w:sz="0" w:space="0" w:color="auto"/>
        <w:left w:val="none" w:sz="0" w:space="0" w:color="auto"/>
        <w:bottom w:val="none" w:sz="0" w:space="0" w:color="auto"/>
        <w:right w:val="none" w:sz="0" w:space="0" w:color="auto"/>
      </w:divBdr>
    </w:div>
    <w:div w:id="1247767817">
      <w:bodyDiv w:val="1"/>
      <w:marLeft w:val="0"/>
      <w:marRight w:val="0"/>
      <w:marTop w:val="0"/>
      <w:marBottom w:val="0"/>
      <w:divBdr>
        <w:top w:val="none" w:sz="0" w:space="0" w:color="auto"/>
        <w:left w:val="none" w:sz="0" w:space="0" w:color="auto"/>
        <w:bottom w:val="none" w:sz="0" w:space="0" w:color="auto"/>
        <w:right w:val="none" w:sz="0" w:space="0" w:color="auto"/>
      </w:divBdr>
    </w:div>
    <w:div w:id="1333948052">
      <w:bodyDiv w:val="1"/>
      <w:marLeft w:val="0"/>
      <w:marRight w:val="0"/>
      <w:marTop w:val="0"/>
      <w:marBottom w:val="0"/>
      <w:divBdr>
        <w:top w:val="none" w:sz="0" w:space="0" w:color="auto"/>
        <w:left w:val="none" w:sz="0" w:space="0" w:color="auto"/>
        <w:bottom w:val="none" w:sz="0" w:space="0" w:color="auto"/>
        <w:right w:val="none" w:sz="0" w:space="0" w:color="auto"/>
      </w:divBdr>
    </w:div>
    <w:div w:id="1340084489">
      <w:bodyDiv w:val="1"/>
      <w:marLeft w:val="0"/>
      <w:marRight w:val="0"/>
      <w:marTop w:val="0"/>
      <w:marBottom w:val="0"/>
      <w:divBdr>
        <w:top w:val="none" w:sz="0" w:space="0" w:color="auto"/>
        <w:left w:val="none" w:sz="0" w:space="0" w:color="auto"/>
        <w:bottom w:val="none" w:sz="0" w:space="0" w:color="auto"/>
        <w:right w:val="none" w:sz="0" w:space="0" w:color="auto"/>
      </w:divBdr>
    </w:div>
    <w:div w:id="1357273793">
      <w:bodyDiv w:val="1"/>
      <w:marLeft w:val="0"/>
      <w:marRight w:val="0"/>
      <w:marTop w:val="0"/>
      <w:marBottom w:val="0"/>
      <w:divBdr>
        <w:top w:val="none" w:sz="0" w:space="0" w:color="auto"/>
        <w:left w:val="none" w:sz="0" w:space="0" w:color="auto"/>
        <w:bottom w:val="none" w:sz="0" w:space="0" w:color="auto"/>
        <w:right w:val="none" w:sz="0" w:space="0" w:color="auto"/>
      </w:divBdr>
    </w:div>
    <w:div w:id="1696073114">
      <w:bodyDiv w:val="1"/>
      <w:marLeft w:val="0"/>
      <w:marRight w:val="0"/>
      <w:marTop w:val="0"/>
      <w:marBottom w:val="0"/>
      <w:divBdr>
        <w:top w:val="none" w:sz="0" w:space="0" w:color="auto"/>
        <w:left w:val="none" w:sz="0" w:space="0" w:color="auto"/>
        <w:bottom w:val="none" w:sz="0" w:space="0" w:color="auto"/>
        <w:right w:val="none" w:sz="0" w:space="0" w:color="auto"/>
      </w:divBdr>
    </w:div>
    <w:div w:id="1835996300">
      <w:bodyDiv w:val="1"/>
      <w:marLeft w:val="0"/>
      <w:marRight w:val="0"/>
      <w:marTop w:val="0"/>
      <w:marBottom w:val="0"/>
      <w:divBdr>
        <w:top w:val="none" w:sz="0" w:space="0" w:color="auto"/>
        <w:left w:val="none" w:sz="0" w:space="0" w:color="auto"/>
        <w:bottom w:val="none" w:sz="0" w:space="0" w:color="auto"/>
        <w:right w:val="none" w:sz="0" w:space="0" w:color="auto"/>
      </w:divBdr>
    </w:div>
    <w:div w:id="19870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38</TotalTime>
  <Pages>14</Pages>
  <Words>3990</Words>
  <Characters>27524</Characters>
  <Application>Microsoft Office Word</Application>
  <DocSecurity>0</DocSecurity>
  <Lines>229</Lines>
  <Paragraphs>62</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31452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2022080607, MT</dc:description>
  <cp:lastModifiedBy>Gitte Jørgensen</cp:lastModifiedBy>
  <cp:revision>9</cp:revision>
  <cp:lastPrinted>2012-08-22T08:53:00Z</cp:lastPrinted>
  <dcterms:created xsi:type="dcterms:W3CDTF">2024-04-11T06:24:00Z</dcterms:created>
  <dcterms:modified xsi:type="dcterms:W3CDTF">2024-04-11T08:09:00Z</dcterms:modified>
</cp:coreProperties>
</file>