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60D8B" w14:textId="77777777" w:rsidR="009260DE" w:rsidRPr="004333D8" w:rsidRDefault="0021526C" w:rsidP="009260DE">
      <w:pPr>
        <w:rPr>
          <w:sz w:val="24"/>
          <w:szCs w:val="24"/>
        </w:rPr>
      </w:pPr>
      <w:r w:rsidRPr="004333D8">
        <w:rPr>
          <w:noProof/>
          <w:sz w:val="24"/>
          <w:szCs w:val="24"/>
          <w:lang w:eastAsia="da-DK"/>
        </w:rPr>
        <w:drawing>
          <wp:anchor distT="0" distB="0" distL="114300" distR="114300" simplePos="0" relativeHeight="251658240" behindDoc="0" locked="0" layoutInCell="1" allowOverlap="1" wp14:anchorId="151A1B6B" wp14:editId="259A9F5B">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4333D8">
        <w:rPr>
          <w:sz w:val="24"/>
          <w:szCs w:val="24"/>
        </w:rPr>
        <w:br w:type="textWrapping" w:clear="all"/>
      </w:r>
    </w:p>
    <w:p w14:paraId="0A94293B" w14:textId="1F45D651" w:rsidR="009260DE" w:rsidRPr="004333D8" w:rsidRDefault="009260DE" w:rsidP="009260DE">
      <w:pPr>
        <w:pStyle w:val="Titel"/>
        <w:tabs>
          <w:tab w:val="right" w:pos="9356"/>
        </w:tabs>
        <w:jc w:val="left"/>
        <w:rPr>
          <w:b w:val="0"/>
          <w:szCs w:val="24"/>
          <w:lang w:eastAsia="en-US"/>
        </w:rPr>
      </w:pPr>
      <w:r w:rsidRPr="004333D8">
        <w:rPr>
          <w:b w:val="0"/>
          <w:szCs w:val="24"/>
          <w:lang w:eastAsia="en-US"/>
        </w:rPr>
        <w:tab/>
      </w:r>
      <w:r w:rsidR="00BC6D86">
        <w:rPr>
          <w:szCs w:val="24"/>
        </w:rPr>
        <w:t>8. juli 2026</w:t>
      </w:r>
    </w:p>
    <w:p w14:paraId="70FE6544" w14:textId="77777777" w:rsidR="009260DE" w:rsidRPr="004333D8" w:rsidRDefault="009260DE" w:rsidP="009260DE">
      <w:pPr>
        <w:pStyle w:val="Titel"/>
        <w:tabs>
          <w:tab w:val="left" w:pos="8222"/>
        </w:tabs>
        <w:jc w:val="left"/>
        <w:rPr>
          <w:b w:val="0"/>
          <w:szCs w:val="24"/>
        </w:rPr>
      </w:pPr>
    </w:p>
    <w:p w14:paraId="6A7FE1AE" w14:textId="77777777" w:rsidR="009260DE" w:rsidRPr="004333D8" w:rsidRDefault="009260DE" w:rsidP="009260DE">
      <w:pPr>
        <w:pStyle w:val="Titel"/>
        <w:jc w:val="left"/>
        <w:rPr>
          <w:b w:val="0"/>
          <w:szCs w:val="24"/>
        </w:rPr>
      </w:pPr>
    </w:p>
    <w:p w14:paraId="4701B357" w14:textId="77777777" w:rsidR="009260DE" w:rsidRPr="004333D8" w:rsidRDefault="009260DE" w:rsidP="009260DE">
      <w:pPr>
        <w:pStyle w:val="Titel"/>
        <w:jc w:val="left"/>
        <w:rPr>
          <w:b w:val="0"/>
          <w:szCs w:val="24"/>
        </w:rPr>
      </w:pPr>
    </w:p>
    <w:p w14:paraId="2749F65C" w14:textId="77777777" w:rsidR="009260DE" w:rsidRPr="004333D8" w:rsidRDefault="009260DE" w:rsidP="009260DE">
      <w:pPr>
        <w:jc w:val="center"/>
        <w:rPr>
          <w:b/>
          <w:sz w:val="24"/>
          <w:szCs w:val="24"/>
        </w:rPr>
      </w:pPr>
      <w:r w:rsidRPr="004333D8">
        <w:rPr>
          <w:b/>
          <w:sz w:val="24"/>
          <w:szCs w:val="24"/>
        </w:rPr>
        <w:t>PRODUKTRESUMÉ</w:t>
      </w:r>
    </w:p>
    <w:p w14:paraId="5B7CF486" w14:textId="77777777" w:rsidR="009260DE" w:rsidRPr="004333D8" w:rsidRDefault="009260DE" w:rsidP="009260DE">
      <w:pPr>
        <w:jc w:val="center"/>
        <w:rPr>
          <w:b/>
          <w:sz w:val="24"/>
          <w:szCs w:val="24"/>
        </w:rPr>
      </w:pPr>
    </w:p>
    <w:p w14:paraId="63BD8EFF" w14:textId="77777777" w:rsidR="009260DE" w:rsidRPr="004333D8" w:rsidRDefault="009260DE" w:rsidP="009260DE">
      <w:pPr>
        <w:jc w:val="center"/>
        <w:rPr>
          <w:b/>
          <w:sz w:val="24"/>
          <w:szCs w:val="24"/>
        </w:rPr>
      </w:pPr>
      <w:r w:rsidRPr="004333D8">
        <w:rPr>
          <w:b/>
          <w:sz w:val="24"/>
          <w:szCs w:val="24"/>
        </w:rPr>
        <w:t>for</w:t>
      </w:r>
    </w:p>
    <w:p w14:paraId="7A23B010" w14:textId="77777777" w:rsidR="000B058C" w:rsidRPr="004333D8" w:rsidRDefault="000B058C" w:rsidP="009260DE">
      <w:pPr>
        <w:jc w:val="center"/>
        <w:rPr>
          <w:b/>
          <w:sz w:val="24"/>
          <w:szCs w:val="24"/>
        </w:rPr>
      </w:pPr>
    </w:p>
    <w:p w14:paraId="46265770" w14:textId="378B5139" w:rsidR="009260DE" w:rsidRPr="004333D8" w:rsidRDefault="00A36146" w:rsidP="009260DE">
      <w:pPr>
        <w:jc w:val="center"/>
        <w:rPr>
          <w:b/>
          <w:sz w:val="24"/>
          <w:szCs w:val="24"/>
        </w:rPr>
      </w:pPr>
      <w:proofErr w:type="spellStart"/>
      <w:r w:rsidRPr="004333D8">
        <w:rPr>
          <w:b/>
          <w:sz w:val="24"/>
          <w:szCs w:val="24"/>
        </w:rPr>
        <w:t>Metoprolol</w:t>
      </w:r>
      <w:proofErr w:type="spellEnd"/>
      <w:r w:rsidRPr="004333D8">
        <w:rPr>
          <w:b/>
          <w:sz w:val="24"/>
          <w:szCs w:val="24"/>
        </w:rPr>
        <w:t xml:space="preserve"> "Orion Pharma", depottabletter</w:t>
      </w:r>
    </w:p>
    <w:p w14:paraId="47F546D1" w14:textId="77777777" w:rsidR="009260DE" w:rsidRPr="004333D8" w:rsidRDefault="009260DE" w:rsidP="009260DE">
      <w:pPr>
        <w:jc w:val="both"/>
        <w:rPr>
          <w:sz w:val="24"/>
          <w:szCs w:val="24"/>
        </w:rPr>
      </w:pPr>
    </w:p>
    <w:p w14:paraId="27AAA5AE" w14:textId="77777777" w:rsidR="009260DE" w:rsidRPr="004333D8" w:rsidRDefault="009260DE" w:rsidP="009260DE">
      <w:pPr>
        <w:jc w:val="both"/>
        <w:rPr>
          <w:sz w:val="24"/>
          <w:szCs w:val="24"/>
        </w:rPr>
      </w:pPr>
    </w:p>
    <w:p w14:paraId="58A2D150" w14:textId="77777777" w:rsidR="009260DE" w:rsidRPr="004333D8" w:rsidRDefault="009260DE" w:rsidP="009260DE">
      <w:pPr>
        <w:tabs>
          <w:tab w:val="left" w:pos="851"/>
        </w:tabs>
        <w:ind w:left="851" w:hanging="851"/>
        <w:rPr>
          <w:b/>
          <w:sz w:val="24"/>
          <w:szCs w:val="24"/>
        </w:rPr>
      </w:pPr>
      <w:r w:rsidRPr="004333D8">
        <w:rPr>
          <w:b/>
          <w:sz w:val="24"/>
          <w:szCs w:val="24"/>
        </w:rPr>
        <w:t>0.</w:t>
      </w:r>
      <w:r w:rsidRPr="004333D8">
        <w:rPr>
          <w:b/>
          <w:sz w:val="24"/>
          <w:szCs w:val="24"/>
        </w:rPr>
        <w:tab/>
        <w:t>D.SP.NR.</w:t>
      </w:r>
    </w:p>
    <w:p w14:paraId="7944C060" w14:textId="7315F50E" w:rsidR="009260DE" w:rsidRPr="004333D8" w:rsidRDefault="00A36146" w:rsidP="009260DE">
      <w:pPr>
        <w:tabs>
          <w:tab w:val="left" w:pos="851"/>
        </w:tabs>
        <w:ind w:left="851"/>
        <w:rPr>
          <w:sz w:val="24"/>
          <w:szCs w:val="24"/>
        </w:rPr>
      </w:pPr>
      <w:r w:rsidRPr="004333D8">
        <w:rPr>
          <w:sz w:val="24"/>
          <w:szCs w:val="24"/>
        </w:rPr>
        <w:t>34548</w:t>
      </w:r>
    </w:p>
    <w:p w14:paraId="5D952CAB" w14:textId="77777777" w:rsidR="009260DE" w:rsidRPr="004333D8" w:rsidRDefault="009260DE" w:rsidP="009260DE">
      <w:pPr>
        <w:tabs>
          <w:tab w:val="left" w:pos="851"/>
        </w:tabs>
        <w:ind w:left="851"/>
        <w:rPr>
          <w:sz w:val="24"/>
          <w:szCs w:val="24"/>
        </w:rPr>
      </w:pPr>
    </w:p>
    <w:p w14:paraId="3EDF7776" w14:textId="77777777" w:rsidR="009260DE" w:rsidRPr="004333D8" w:rsidRDefault="009260DE" w:rsidP="009260DE">
      <w:pPr>
        <w:tabs>
          <w:tab w:val="left" w:pos="851"/>
        </w:tabs>
        <w:ind w:left="851" w:hanging="851"/>
        <w:rPr>
          <w:b/>
          <w:sz w:val="24"/>
          <w:szCs w:val="24"/>
        </w:rPr>
      </w:pPr>
      <w:r w:rsidRPr="004333D8">
        <w:rPr>
          <w:b/>
          <w:sz w:val="24"/>
          <w:szCs w:val="24"/>
        </w:rPr>
        <w:t>1.</w:t>
      </w:r>
      <w:r w:rsidRPr="004333D8">
        <w:rPr>
          <w:b/>
          <w:sz w:val="24"/>
          <w:szCs w:val="24"/>
        </w:rPr>
        <w:tab/>
        <w:t>LÆGEMIDLETS NAVN</w:t>
      </w:r>
    </w:p>
    <w:p w14:paraId="1DF6AD74" w14:textId="70D5AB47" w:rsidR="009260DE" w:rsidRPr="004333D8" w:rsidRDefault="00A36146" w:rsidP="009260DE">
      <w:pPr>
        <w:tabs>
          <w:tab w:val="left" w:pos="851"/>
        </w:tabs>
        <w:ind w:left="851"/>
        <w:rPr>
          <w:sz w:val="24"/>
          <w:szCs w:val="24"/>
        </w:rPr>
      </w:pPr>
      <w:proofErr w:type="spellStart"/>
      <w:r w:rsidRPr="004333D8">
        <w:rPr>
          <w:sz w:val="24"/>
          <w:szCs w:val="24"/>
        </w:rPr>
        <w:t>Metoprolol</w:t>
      </w:r>
      <w:proofErr w:type="spellEnd"/>
      <w:r w:rsidRPr="004333D8">
        <w:rPr>
          <w:sz w:val="24"/>
          <w:szCs w:val="24"/>
        </w:rPr>
        <w:t xml:space="preserve"> "Orion Pharma"</w:t>
      </w:r>
    </w:p>
    <w:p w14:paraId="1B690ED7" w14:textId="77777777" w:rsidR="009260DE" w:rsidRPr="004333D8" w:rsidRDefault="009260DE" w:rsidP="009260DE">
      <w:pPr>
        <w:tabs>
          <w:tab w:val="left" w:pos="851"/>
        </w:tabs>
        <w:ind w:left="851"/>
        <w:rPr>
          <w:sz w:val="24"/>
          <w:szCs w:val="24"/>
        </w:rPr>
      </w:pPr>
    </w:p>
    <w:p w14:paraId="286AFD76" w14:textId="77777777" w:rsidR="009260DE" w:rsidRPr="004333D8" w:rsidRDefault="009260DE" w:rsidP="009260DE">
      <w:pPr>
        <w:tabs>
          <w:tab w:val="left" w:pos="851"/>
        </w:tabs>
        <w:ind w:left="851" w:hanging="851"/>
        <w:rPr>
          <w:b/>
          <w:sz w:val="24"/>
          <w:szCs w:val="24"/>
        </w:rPr>
      </w:pPr>
      <w:r w:rsidRPr="004333D8">
        <w:rPr>
          <w:b/>
          <w:sz w:val="24"/>
          <w:szCs w:val="24"/>
        </w:rPr>
        <w:t>2.</w:t>
      </w:r>
      <w:r w:rsidRPr="004333D8">
        <w:rPr>
          <w:b/>
          <w:sz w:val="24"/>
          <w:szCs w:val="24"/>
        </w:rPr>
        <w:tab/>
        <w:t>KVALITATIV OG KVANTITATIV SAMMENSÆTNING</w:t>
      </w:r>
    </w:p>
    <w:p w14:paraId="3687A561" w14:textId="77777777" w:rsidR="004333D8" w:rsidRDefault="004333D8" w:rsidP="00BF15EA">
      <w:pPr>
        <w:ind w:left="851"/>
        <w:rPr>
          <w:sz w:val="24"/>
          <w:szCs w:val="24"/>
          <w:u w:val="single"/>
        </w:rPr>
      </w:pPr>
    </w:p>
    <w:p w14:paraId="3845AF21" w14:textId="11BEFAB4" w:rsidR="00422D2D" w:rsidRPr="00422D2D" w:rsidRDefault="00422D2D" w:rsidP="00BF15EA">
      <w:pPr>
        <w:ind w:left="851"/>
        <w:rPr>
          <w:sz w:val="24"/>
          <w:szCs w:val="24"/>
          <w:u w:val="single"/>
        </w:rPr>
      </w:pPr>
      <w:proofErr w:type="spellStart"/>
      <w:r w:rsidRPr="00422D2D">
        <w:rPr>
          <w:sz w:val="24"/>
          <w:szCs w:val="24"/>
          <w:u w:val="single"/>
        </w:rPr>
        <w:t>Metoprolol</w:t>
      </w:r>
      <w:proofErr w:type="spellEnd"/>
      <w:r w:rsidRPr="00422D2D">
        <w:rPr>
          <w:sz w:val="24"/>
          <w:szCs w:val="24"/>
          <w:u w:val="single"/>
        </w:rPr>
        <w:t xml:space="preserve"> </w:t>
      </w:r>
      <w:r w:rsidR="004333D8">
        <w:rPr>
          <w:sz w:val="24"/>
          <w:szCs w:val="24"/>
          <w:u w:val="single"/>
        </w:rPr>
        <w:t>"Orion Pharma"</w:t>
      </w:r>
      <w:r w:rsidRPr="00422D2D">
        <w:rPr>
          <w:sz w:val="24"/>
          <w:szCs w:val="24"/>
          <w:u w:val="single"/>
        </w:rPr>
        <w:t xml:space="preserve"> 25 mg depottabletter</w:t>
      </w:r>
    </w:p>
    <w:p w14:paraId="645C4AE5" w14:textId="77777777" w:rsidR="00422D2D" w:rsidRPr="00422D2D" w:rsidRDefault="00422D2D" w:rsidP="00BF15EA">
      <w:pPr>
        <w:ind w:left="851"/>
        <w:rPr>
          <w:sz w:val="24"/>
          <w:szCs w:val="24"/>
        </w:rPr>
      </w:pPr>
      <w:r w:rsidRPr="00422D2D">
        <w:rPr>
          <w:sz w:val="24"/>
          <w:szCs w:val="24"/>
        </w:rPr>
        <w:t xml:space="preserve">Hver depottablet indeholder 23,75 mg </w:t>
      </w:r>
      <w:proofErr w:type="spellStart"/>
      <w:r w:rsidRPr="00422D2D">
        <w:rPr>
          <w:sz w:val="24"/>
          <w:szCs w:val="24"/>
        </w:rPr>
        <w:t>metoprololsuccinat</w:t>
      </w:r>
      <w:proofErr w:type="spellEnd"/>
      <w:r w:rsidRPr="00422D2D">
        <w:rPr>
          <w:sz w:val="24"/>
          <w:szCs w:val="24"/>
        </w:rPr>
        <w:t xml:space="preserve"> svarende til 25 mg </w:t>
      </w:r>
      <w:bookmarkStart w:id="0" w:name="_Hlk234398106"/>
      <w:proofErr w:type="spellStart"/>
      <w:r w:rsidRPr="00422D2D">
        <w:rPr>
          <w:sz w:val="24"/>
          <w:szCs w:val="24"/>
        </w:rPr>
        <w:t>metoprololtartrat</w:t>
      </w:r>
      <w:bookmarkEnd w:id="0"/>
      <w:proofErr w:type="spellEnd"/>
      <w:r w:rsidRPr="00422D2D">
        <w:rPr>
          <w:sz w:val="24"/>
          <w:szCs w:val="24"/>
        </w:rPr>
        <w:t>.</w:t>
      </w:r>
    </w:p>
    <w:p w14:paraId="43B21F17" w14:textId="77777777" w:rsidR="00422D2D" w:rsidRPr="00422D2D" w:rsidRDefault="00422D2D" w:rsidP="00BF15EA">
      <w:pPr>
        <w:ind w:left="851"/>
        <w:rPr>
          <w:sz w:val="24"/>
          <w:szCs w:val="24"/>
        </w:rPr>
      </w:pPr>
    </w:p>
    <w:p w14:paraId="235F7E6A" w14:textId="51AF04C8" w:rsidR="00422D2D" w:rsidRPr="00422D2D" w:rsidRDefault="00422D2D" w:rsidP="00BF15EA">
      <w:pPr>
        <w:ind w:left="851"/>
        <w:rPr>
          <w:sz w:val="24"/>
          <w:szCs w:val="24"/>
          <w:u w:val="single"/>
        </w:rPr>
      </w:pPr>
      <w:proofErr w:type="spellStart"/>
      <w:r w:rsidRPr="00422D2D">
        <w:rPr>
          <w:sz w:val="24"/>
          <w:szCs w:val="24"/>
          <w:u w:val="single"/>
        </w:rPr>
        <w:t>Metoprolol</w:t>
      </w:r>
      <w:proofErr w:type="spellEnd"/>
      <w:r w:rsidRPr="00422D2D">
        <w:rPr>
          <w:sz w:val="24"/>
          <w:szCs w:val="24"/>
          <w:u w:val="single"/>
        </w:rPr>
        <w:t xml:space="preserve"> </w:t>
      </w:r>
      <w:r w:rsidR="004333D8">
        <w:rPr>
          <w:sz w:val="24"/>
          <w:szCs w:val="24"/>
          <w:u w:val="single"/>
        </w:rPr>
        <w:t>"Orion Pharma"</w:t>
      </w:r>
      <w:r w:rsidRPr="00422D2D">
        <w:rPr>
          <w:sz w:val="24"/>
          <w:szCs w:val="24"/>
          <w:u w:val="single"/>
        </w:rPr>
        <w:t xml:space="preserve"> 50 mg depottabletter</w:t>
      </w:r>
    </w:p>
    <w:p w14:paraId="21815FCF" w14:textId="77777777" w:rsidR="00422D2D" w:rsidRPr="00422D2D" w:rsidRDefault="00422D2D" w:rsidP="00BF15EA">
      <w:pPr>
        <w:ind w:left="851"/>
        <w:rPr>
          <w:sz w:val="24"/>
          <w:szCs w:val="24"/>
        </w:rPr>
      </w:pPr>
      <w:r w:rsidRPr="00422D2D">
        <w:rPr>
          <w:sz w:val="24"/>
          <w:szCs w:val="24"/>
        </w:rPr>
        <w:t xml:space="preserve">Hver depottablet indeholder 47,5 mg </w:t>
      </w:r>
      <w:proofErr w:type="spellStart"/>
      <w:r w:rsidRPr="00422D2D">
        <w:rPr>
          <w:sz w:val="24"/>
          <w:szCs w:val="24"/>
        </w:rPr>
        <w:t>metoprololsuccinat</w:t>
      </w:r>
      <w:proofErr w:type="spellEnd"/>
      <w:r w:rsidRPr="00422D2D">
        <w:rPr>
          <w:sz w:val="24"/>
          <w:szCs w:val="24"/>
        </w:rPr>
        <w:t xml:space="preserve"> svarende til 50 mg </w:t>
      </w:r>
      <w:proofErr w:type="spellStart"/>
      <w:r w:rsidRPr="00422D2D">
        <w:rPr>
          <w:sz w:val="24"/>
          <w:szCs w:val="24"/>
        </w:rPr>
        <w:t>metoprololtartrat</w:t>
      </w:r>
      <w:proofErr w:type="spellEnd"/>
      <w:r w:rsidRPr="00422D2D">
        <w:rPr>
          <w:sz w:val="24"/>
          <w:szCs w:val="24"/>
        </w:rPr>
        <w:t>.</w:t>
      </w:r>
    </w:p>
    <w:p w14:paraId="7B453D9F" w14:textId="77777777" w:rsidR="00422D2D" w:rsidRPr="00422D2D" w:rsidRDefault="00422D2D" w:rsidP="00BF15EA">
      <w:pPr>
        <w:ind w:left="851"/>
        <w:rPr>
          <w:sz w:val="24"/>
          <w:szCs w:val="24"/>
        </w:rPr>
      </w:pPr>
    </w:p>
    <w:p w14:paraId="2A59EA29" w14:textId="2BBC2AD7" w:rsidR="00422D2D" w:rsidRPr="00422D2D" w:rsidRDefault="00422D2D" w:rsidP="00BF15EA">
      <w:pPr>
        <w:ind w:left="851"/>
        <w:rPr>
          <w:sz w:val="24"/>
          <w:szCs w:val="24"/>
          <w:u w:val="single"/>
        </w:rPr>
      </w:pPr>
      <w:proofErr w:type="spellStart"/>
      <w:r w:rsidRPr="00422D2D">
        <w:rPr>
          <w:sz w:val="24"/>
          <w:szCs w:val="24"/>
          <w:u w:val="single"/>
        </w:rPr>
        <w:t>Metoprolol</w:t>
      </w:r>
      <w:proofErr w:type="spellEnd"/>
      <w:r w:rsidRPr="00422D2D">
        <w:rPr>
          <w:sz w:val="24"/>
          <w:szCs w:val="24"/>
          <w:u w:val="single"/>
        </w:rPr>
        <w:t xml:space="preserve"> </w:t>
      </w:r>
      <w:r w:rsidR="004333D8">
        <w:rPr>
          <w:sz w:val="24"/>
          <w:szCs w:val="24"/>
          <w:u w:val="single"/>
        </w:rPr>
        <w:t>"Orion Pharma"</w:t>
      </w:r>
      <w:r w:rsidRPr="00422D2D">
        <w:rPr>
          <w:sz w:val="24"/>
          <w:szCs w:val="24"/>
          <w:u w:val="single"/>
        </w:rPr>
        <w:t xml:space="preserve"> 100 mg depottabletter</w:t>
      </w:r>
    </w:p>
    <w:p w14:paraId="5678E1DD" w14:textId="77777777" w:rsidR="00422D2D" w:rsidRPr="00422D2D" w:rsidRDefault="00422D2D" w:rsidP="00BF15EA">
      <w:pPr>
        <w:ind w:left="851"/>
        <w:rPr>
          <w:sz w:val="24"/>
          <w:szCs w:val="24"/>
        </w:rPr>
      </w:pPr>
      <w:r w:rsidRPr="00422D2D">
        <w:rPr>
          <w:sz w:val="24"/>
          <w:szCs w:val="24"/>
        </w:rPr>
        <w:t xml:space="preserve">Hver depottablet indeholder 95 mg </w:t>
      </w:r>
      <w:proofErr w:type="spellStart"/>
      <w:r w:rsidRPr="00422D2D">
        <w:rPr>
          <w:sz w:val="24"/>
          <w:szCs w:val="24"/>
        </w:rPr>
        <w:t>metoprololsuccinat</w:t>
      </w:r>
      <w:proofErr w:type="spellEnd"/>
      <w:r w:rsidRPr="00422D2D">
        <w:rPr>
          <w:sz w:val="24"/>
          <w:szCs w:val="24"/>
        </w:rPr>
        <w:t xml:space="preserve"> svarende til 100 mg </w:t>
      </w:r>
      <w:proofErr w:type="spellStart"/>
      <w:r w:rsidRPr="00422D2D">
        <w:rPr>
          <w:sz w:val="24"/>
          <w:szCs w:val="24"/>
        </w:rPr>
        <w:t>metoprololtartrat</w:t>
      </w:r>
      <w:proofErr w:type="spellEnd"/>
      <w:r w:rsidRPr="00422D2D">
        <w:rPr>
          <w:sz w:val="24"/>
          <w:szCs w:val="24"/>
        </w:rPr>
        <w:t>.</w:t>
      </w:r>
    </w:p>
    <w:p w14:paraId="767DB33F" w14:textId="77777777" w:rsidR="00422D2D" w:rsidRPr="00422D2D" w:rsidRDefault="00422D2D" w:rsidP="00BF15EA">
      <w:pPr>
        <w:ind w:left="851"/>
        <w:rPr>
          <w:sz w:val="24"/>
          <w:szCs w:val="24"/>
        </w:rPr>
      </w:pPr>
    </w:p>
    <w:p w14:paraId="4F528188" w14:textId="42680180" w:rsidR="00422D2D" w:rsidRPr="00422D2D" w:rsidRDefault="00422D2D" w:rsidP="00BF15EA">
      <w:pPr>
        <w:ind w:left="851"/>
        <w:rPr>
          <w:sz w:val="24"/>
          <w:szCs w:val="24"/>
          <w:u w:val="single"/>
        </w:rPr>
      </w:pPr>
      <w:proofErr w:type="spellStart"/>
      <w:r w:rsidRPr="00422D2D">
        <w:rPr>
          <w:sz w:val="24"/>
          <w:szCs w:val="24"/>
          <w:u w:val="single"/>
        </w:rPr>
        <w:t>Metoprolol</w:t>
      </w:r>
      <w:proofErr w:type="spellEnd"/>
      <w:r w:rsidRPr="00422D2D">
        <w:rPr>
          <w:sz w:val="24"/>
          <w:szCs w:val="24"/>
          <w:u w:val="single"/>
        </w:rPr>
        <w:t xml:space="preserve"> </w:t>
      </w:r>
      <w:r w:rsidR="004333D8">
        <w:rPr>
          <w:sz w:val="24"/>
          <w:szCs w:val="24"/>
          <w:u w:val="single"/>
        </w:rPr>
        <w:t>"Orion Pharma"</w:t>
      </w:r>
      <w:r w:rsidRPr="00422D2D">
        <w:rPr>
          <w:sz w:val="24"/>
          <w:szCs w:val="24"/>
          <w:u w:val="single"/>
        </w:rPr>
        <w:t xml:space="preserve"> 200 mg depottabletter</w:t>
      </w:r>
    </w:p>
    <w:p w14:paraId="2B400BCF" w14:textId="77777777" w:rsidR="00422D2D" w:rsidRPr="00422D2D" w:rsidRDefault="00422D2D" w:rsidP="00BF15EA">
      <w:pPr>
        <w:ind w:left="851"/>
        <w:rPr>
          <w:sz w:val="24"/>
          <w:szCs w:val="24"/>
        </w:rPr>
      </w:pPr>
      <w:r w:rsidRPr="00422D2D">
        <w:rPr>
          <w:sz w:val="24"/>
          <w:szCs w:val="24"/>
        </w:rPr>
        <w:t xml:space="preserve">Hver depottablet indeholder 190 mg </w:t>
      </w:r>
      <w:proofErr w:type="spellStart"/>
      <w:r w:rsidRPr="00422D2D">
        <w:rPr>
          <w:sz w:val="24"/>
          <w:szCs w:val="24"/>
        </w:rPr>
        <w:t>metoprololsuccinat</w:t>
      </w:r>
      <w:proofErr w:type="spellEnd"/>
      <w:r w:rsidRPr="00422D2D">
        <w:rPr>
          <w:sz w:val="24"/>
          <w:szCs w:val="24"/>
        </w:rPr>
        <w:t xml:space="preserve"> svarende til 200 mg </w:t>
      </w:r>
      <w:proofErr w:type="spellStart"/>
      <w:r w:rsidRPr="00422D2D">
        <w:rPr>
          <w:sz w:val="24"/>
          <w:szCs w:val="24"/>
        </w:rPr>
        <w:t>metoprololtartrat</w:t>
      </w:r>
      <w:proofErr w:type="spellEnd"/>
      <w:r w:rsidRPr="00422D2D">
        <w:rPr>
          <w:sz w:val="24"/>
          <w:szCs w:val="24"/>
        </w:rPr>
        <w:t>.</w:t>
      </w:r>
    </w:p>
    <w:p w14:paraId="5311D007" w14:textId="77777777" w:rsidR="00422D2D" w:rsidRPr="00422D2D" w:rsidRDefault="00422D2D" w:rsidP="00BF15EA">
      <w:pPr>
        <w:ind w:left="851"/>
        <w:rPr>
          <w:sz w:val="24"/>
          <w:szCs w:val="24"/>
        </w:rPr>
      </w:pPr>
    </w:p>
    <w:p w14:paraId="6D666F7C" w14:textId="77777777" w:rsidR="00422D2D" w:rsidRPr="00422D2D" w:rsidRDefault="00422D2D" w:rsidP="00BF15EA">
      <w:pPr>
        <w:ind w:left="851"/>
        <w:rPr>
          <w:sz w:val="24"/>
          <w:szCs w:val="24"/>
          <w:u w:val="single"/>
        </w:rPr>
      </w:pPr>
      <w:r w:rsidRPr="00422D2D">
        <w:rPr>
          <w:sz w:val="24"/>
          <w:szCs w:val="24"/>
          <w:u w:val="single"/>
        </w:rPr>
        <w:t>Hjælpestof, som behandleren skal være opmærksom på</w:t>
      </w:r>
    </w:p>
    <w:p w14:paraId="0DCFEB2D" w14:textId="77777777" w:rsidR="00422D2D" w:rsidRPr="00422D2D" w:rsidRDefault="00422D2D" w:rsidP="00BF15EA">
      <w:pPr>
        <w:ind w:left="851"/>
        <w:rPr>
          <w:sz w:val="24"/>
          <w:szCs w:val="24"/>
        </w:rPr>
      </w:pPr>
      <w:r w:rsidRPr="00422D2D">
        <w:rPr>
          <w:sz w:val="24"/>
          <w:szCs w:val="24"/>
        </w:rPr>
        <w:t xml:space="preserve">Hver filmovertrukket depottablet indeholder 12,1 mg (25 mg tablet), 24,3 mg (50 mg tablet), 48,5 mg (100 mg tablet) eller 97,1 mg (200 mg tablet) </w:t>
      </w:r>
      <w:proofErr w:type="spellStart"/>
      <w:r w:rsidRPr="00422D2D">
        <w:rPr>
          <w:sz w:val="24"/>
          <w:szCs w:val="24"/>
        </w:rPr>
        <w:t>lactose</w:t>
      </w:r>
      <w:proofErr w:type="spellEnd"/>
      <w:r w:rsidRPr="00422D2D">
        <w:rPr>
          <w:sz w:val="24"/>
          <w:szCs w:val="24"/>
        </w:rPr>
        <w:t xml:space="preserve"> (som monohydrat).</w:t>
      </w:r>
    </w:p>
    <w:p w14:paraId="7C7DCC06" w14:textId="77777777" w:rsidR="00422D2D" w:rsidRPr="00422D2D" w:rsidRDefault="00422D2D" w:rsidP="00BF15EA">
      <w:pPr>
        <w:ind w:left="851"/>
        <w:rPr>
          <w:sz w:val="24"/>
          <w:szCs w:val="24"/>
        </w:rPr>
      </w:pPr>
    </w:p>
    <w:p w14:paraId="0109089B" w14:textId="77777777" w:rsidR="00422D2D" w:rsidRPr="00422D2D" w:rsidRDefault="00422D2D" w:rsidP="00BF15EA">
      <w:pPr>
        <w:ind w:left="851"/>
        <w:rPr>
          <w:sz w:val="24"/>
          <w:szCs w:val="24"/>
        </w:rPr>
      </w:pPr>
      <w:r w:rsidRPr="00422D2D">
        <w:rPr>
          <w:sz w:val="24"/>
          <w:szCs w:val="24"/>
        </w:rPr>
        <w:t>Alle hjælpestoffer er anført under pkt. 6.1.</w:t>
      </w:r>
    </w:p>
    <w:p w14:paraId="780E0BDF" w14:textId="64906804" w:rsidR="004333D8" w:rsidRDefault="004333D8">
      <w:pPr>
        <w:rPr>
          <w:sz w:val="24"/>
          <w:szCs w:val="24"/>
        </w:rPr>
      </w:pPr>
      <w:r>
        <w:rPr>
          <w:sz w:val="24"/>
          <w:szCs w:val="24"/>
        </w:rPr>
        <w:br w:type="page"/>
      </w:r>
    </w:p>
    <w:p w14:paraId="12F35C1D" w14:textId="77777777" w:rsidR="009260DE" w:rsidRPr="004333D8" w:rsidRDefault="009260DE" w:rsidP="009260DE">
      <w:pPr>
        <w:tabs>
          <w:tab w:val="left" w:pos="851"/>
        </w:tabs>
        <w:ind w:left="851"/>
        <w:rPr>
          <w:sz w:val="24"/>
          <w:szCs w:val="24"/>
        </w:rPr>
      </w:pPr>
    </w:p>
    <w:p w14:paraId="4DEA705C" w14:textId="77777777" w:rsidR="009260DE" w:rsidRPr="004333D8" w:rsidRDefault="009260DE" w:rsidP="009260DE">
      <w:pPr>
        <w:tabs>
          <w:tab w:val="left" w:pos="851"/>
        </w:tabs>
        <w:ind w:left="851" w:hanging="851"/>
        <w:rPr>
          <w:b/>
          <w:sz w:val="24"/>
          <w:szCs w:val="24"/>
        </w:rPr>
      </w:pPr>
      <w:r w:rsidRPr="004333D8">
        <w:rPr>
          <w:b/>
          <w:sz w:val="24"/>
          <w:szCs w:val="24"/>
        </w:rPr>
        <w:t>3.</w:t>
      </w:r>
      <w:r w:rsidRPr="004333D8">
        <w:rPr>
          <w:b/>
          <w:sz w:val="24"/>
          <w:szCs w:val="24"/>
        </w:rPr>
        <w:tab/>
        <w:t>LÆGEMIDDELFORM</w:t>
      </w:r>
    </w:p>
    <w:p w14:paraId="6FF20E63" w14:textId="78A4C7C2" w:rsidR="00422D2D" w:rsidRPr="00422D2D" w:rsidRDefault="00422D2D" w:rsidP="00BF15EA">
      <w:pPr>
        <w:ind w:left="851"/>
        <w:rPr>
          <w:sz w:val="24"/>
          <w:szCs w:val="24"/>
        </w:rPr>
      </w:pPr>
      <w:r w:rsidRPr="00422D2D">
        <w:rPr>
          <w:sz w:val="24"/>
          <w:szCs w:val="24"/>
        </w:rPr>
        <w:t>Depottablet</w:t>
      </w:r>
      <w:r w:rsidR="004333D8">
        <w:rPr>
          <w:sz w:val="24"/>
          <w:szCs w:val="24"/>
        </w:rPr>
        <w:t>ter</w:t>
      </w:r>
    </w:p>
    <w:p w14:paraId="341ED085" w14:textId="77777777" w:rsidR="00422D2D" w:rsidRPr="00422D2D" w:rsidRDefault="00422D2D" w:rsidP="00BF15EA">
      <w:pPr>
        <w:ind w:left="851"/>
        <w:rPr>
          <w:sz w:val="24"/>
          <w:szCs w:val="24"/>
        </w:rPr>
      </w:pPr>
    </w:p>
    <w:p w14:paraId="1D324F2B" w14:textId="62BA079F" w:rsidR="00422D2D" w:rsidRPr="00422D2D" w:rsidRDefault="00422D2D" w:rsidP="00BF15EA">
      <w:pPr>
        <w:ind w:left="851"/>
        <w:rPr>
          <w:sz w:val="24"/>
          <w:szCs w:val="24"/>
          <w:u w:val="single"/>
        </w:rPr>
      </w:pPr>
      <w:proofErr w:type="spellStart"/>
      <w:r w:rsidRPr="00422D2D">
        <w:rPr>
          <w:sz w:val="24"/>
          <w:szCs w:val="24"/>
          <w:u w:val="single"/>
        </w:rPr>
        <w:t>Metoprolol</w:t>
      </w:r>
      <w:proofErr w:type="spellEnd"/>
      <w:r w:rsidRPr="00422D2D">
        <w:rPr>
          <w:sz w:val="24"/>
          <w:szCs w:val="24"/>
          <w:u w:val="single"/>
        </w:rPr>
        <w:t xml:space="preserve"> </w:t>
      </w:r>
      <w:r w:rsidR="004333D8">
        <w:rPr>
          <w:sz w:val="24"/>
          <w:szCs w:val="24"/>
          <w:u w:val="single"/>
        </w:rPr>
        <w:t>"Orion Pharma"</w:t>
      </w:r>
      <w:r w:rsidRPr="00422D2D">
        <w:rPr>
          <w:sz w:val="24"/>
          <w:szCs w:val="24"/>
          <w:u w:val="single"/>
        </w:rPr>
        <w:t xml:space="preserve"> 25 mg depottabletter</w:t>
      </w:r>
    </w:p>
    <w:p w14:paraId="2E13D7B9" w14:textId="2A02A5DF" w:rsidR="00422D2D" w:rsidRPr="00422D2D" w:rsidRDefault="00422D2D" w:rsidP="00BF15EA">
      <w:pPr>
        <w:ind w:left="851"/>
        <w:rPr>
          <w:sz w:val="24"/>
          <w:szCs w:val="24"/>
        </w:rPr>
      </w:pPr>
      <w:r w:rsidRPr="00422D2D">
        <w:rPr>
          <w:sz w:val="24"/>
          <w:szCs w:val="24"/>
        </w:rPr>
        <w:t xml:space="preserve">Hvide til </w:t>
      </w:r>
      <w:proofErr w:type="spellStart"/>
      <w:r w:rsidRPr="00422D2D">
        <w:rPr>
          <w:i/>
          <w:iCs/>
          <w:sz w:val="24"/>
          <w:szCs w:val="24"/>
        </w:rPr>
        <w:t>off-white</w:t>
      </w:r>
      <w:proofErr w:type="spellEnd"/>
      <w:r w:rsidRPr="00422D2D">
        <w:rPr>
          <w:sz w:val="24"/>
          <w:szCs w:val="24"/>
        </w:rPr>
        <w:t xml:space="preserve">, ovale, </w:t>
      </w:r>
      <w:proofErr w:type="spellStart"/>
      <w:r w:rsidRPr="00422D2D">
        <w:rPr>
          <w:sz w:val="24"/>
          <w:szCs w:val="24"/>
        </w:rPr>
        <w:t>bikonvekse</w:t>
      </w:r>
      <w:proofErr w:type="spellEnd"/>
      <w:r w:rsidRPr="00422D2D">
        <w:rPr>
          <w:sz w:val="24"/>
          <w:szCs w:val="24"/>
        </w:rPr>
        <w:t xml:space="preserve"> filmovertrukne tabletter med en størrelse på ca. 8,5 mm </w:t>
      </w:r>
      <w:r w:rsidR="004333D8">
        <w:rPr>
          <w:sz w:val="24"/>
          <w:szCs w:val="24"/>
        </w:rPr>
        <w:t>×</w:t>
      </w:r>
      <w:r w:rsidRPr="00422D2D">
        <w:rPr>
          <w:sz w:val="24"/>
          <w:szCs w:val="24"/>
        </w:rPr>
        <w:t> 4,5 mm, mærket med ”C” på den ene side af delekærven og ”69” på den anden side af delekærven samt delekærv på den modsatte side.</w:t>
      </w:r>
    </w:p>
    <w:p w14:paraId="4A47A966" w14:textId="77777777" w:rsidR="00422D2D" w:rsidRPr="00422D2D" w:rsidRDefault="00422D2D" w:rsidP="00BF15EA">
      <w:pPr>
        <w:ind w:left="851"/>
        <w:rPr>
          <w:sz w:val="24"/>
          <w:szCs w:val="24"/>
        </w:rPr>
      </w:pPr>
      <w:r w:rsidRPr="00422D2D">
        <w:rPr>
          <w:sz w:val="24"/>
          <w:szCs w:val="24"/>
        </w:rPr>
        <w:t>Tabletten kan deles i to lige store doser.</w:t>
      </w:r>
    </w:p>
    <w:p w14:paraId="3A3A9C0D" w14:textId="77777777" w:rsidR="00422D2D" w:rsidRPr="00422D2D" w:rsidRDefault="00422D2D" w:rsidP="00BF15EA">
      <w:pPr>
        <w:ind w:left="851"/>
        <w:rPr>
          <w:sz w:val="24"/>
          <w:szCs w:val="24"/>
        </w:rPr>
      </w:pPr>
    </w:p>
    <w:p w14:paraId="75816B12" w14:textId="7E117598" w:rsidR="00422D2D" w:rsidRPr="00422D2D" w:rsidRDefault="00422D2D" w:rsidP="00BF15EA">
      <w:pPr>
        <w:ind w:left="851"/>
        <w:rPr>
          <w:sz w:val="24"/>
          <w:szCs w:val="24"/>
          <w:u w:val="single"/>
        </w:rPr>
      </w:pPr>
      <w:proofErr w:type="spellStart"/>
      <w:r w:rsidRPr="00422D2D">
        <w:rPr>
          <w:sz w:val="24"/>
          <w:szCs w:val="24"/>
          <w:u w:val="single"/>
        </w:rPr>
        <w:t>Metoprolol</w:t>
      </w:r>
      <w:proofErr w:type="spellEnd"/>
      <w:r w:rsidRPr="00422D2D">
        <w:rPr>
          <w:sz w:val="24"/>
          <w:szCs w:val="24"/>
          <w:u w:val="single"/>
        </w:rPr>
        <w:t xml:space="preserve"> </w:t>
      </w:r>
      <w:r w:rsidR="004333D8">
        <w:rPr>
          <w:sz w:val="24"/>
          <w:szCs w:val="24"/>
          <w:u w:val="single"/>
        </w:rPr>
        <w:t>"Orion Pharma"</w:t>
      </w:r>
      <w:r w:rsidRPr="00422D2D">
        <w:rPr>
          <w:sz w:val="24"/>
          <w:szCs w:val="24"/>
          <w:u w:val="single"/>
        </w:rPr>
        <w:t xml:space="preserve"> 50 mg depottabletter</w:t>
      </w:r>
    </w:p>
    <w:p w14:paraId="00F59544" w14:textId="63D35F8C" w:rsidR="00422D2D" w:rsidRPr="00422D2D" w:rsidRDefault="00422D2D" w:rsidP="00BF15EA">
      <w:pPr>
        <w:ind w:left="851"/>
        <w:rPr>
          <w:sz w:val="24"/>
          <w:szCs w:val="24"/>
        </w:rPr>
      </w:pPr>
      <w:r w:rsidRPr="00422D2D">
        <w:rPr>
          <w:sz w:val="24"/>
          <w:szCs w:val="24"/>
        </w:rPr>
        <w:t xml:space="preserve">Hvide til </w:t>
      </w:r>
      <w:proofErr w:type="spellStart"/>
      <w:r w:rsidRPr="00422D2D">
        <w:rPr>
          <w:i/>
          <w:iCs/>
          <w:sz w:val="24"/>
          <w:szCs w:val="24"/>
        </w:rPr>
        <w:t>off-white</w:t>
      </w:r>
      <w:proofErr w:type="spellEnd"/>
      <w:r w:rsidRPr="00422D2D">
        <w:rPr>
          <w:sz w:val="24"/>
          <w:szCs w:val="24"/>
        </w:rPr>
        <w:t xml:space="preserve">, ovale, </w:t>
      </w:r>
      <w:proofErr w:type="spellStart"/>
      <w:r w:rsidRPr="00422D2D">
        <w:rPr>
          <w:sz w:val="24"/>
          <w:szCs w:val="24"/>
        </w:rPr>
        <w:t>bikonvekse</w:t>
      </w:r>
      <w:proofErr w:type="spellEnd"/>
      <w:r w:rsidRPr="00422D2D">
        <w:rPr>
          <w:sz w:val="24"/>
          <w:szCs w:val="24"/>
        </w:rPr>
        <w:t xml:space="preserve"> filmovertrukne tabletter med en størrelse på ca. 12,0 mm </w:t>
      </w:r>
      <w:r w:rsidR="004333D8">
        <w:rPr>
          <w:sz w:val="24"/>
          <w:szCs w:val="24"/>
        </w:rPr>
        <w:t>×</w:t>
      </w:r>
      <w:r w:rsidRPr="00422D2D">
        <w:rPr>
          <w:sz w:val="24"/>
          <w:szCs w:val="24"/>
        </w:rPr>
        <w:t> 6,0 mm, mærket med ”C” på den ene side af delekærven og ”68” på den anden side af delekærven samt delekærv på den modsatte side.</w:t>
      </w:r>
    </w:p>
    <w:p w14:paraId="686C11C4" w14:textId="77777777" w:rsidR="00422D2D" w:rsidRPr="00422D2D" w:rsidRDefault="00422D2D" w:rsidP="00BF15EA">
      <w:pPr>
        <w:ind w:left="851"/>
        <w:rPr>
          <w:sz w:val="24"/>
          <w:szCs w:val="24"/>
        </w:rPr>
      </w:pPr>
      <w:r w:rsidRPr="00422D2D">
        <w:rPr>
          <w:sz w:val="24"/>
          <w:szCs w:val="24"/>
        </w:rPr>
        <w:t>Tabletten har kun delekærv for at muliggøre deling af tabletten, så den er nemmere at sluge. Tabletten kan ikke deles i to lige store doser.</w:t>
      </w:r>
    </w:p>
    <w:p w14:paraId="14F271A9" w14:textId="77777777" w:rsidR="00422D2D" w:rsidRPr="00422D2D" w:rsidRDefault="00422D2D" w:rsidP="00BF15EA">
      <w:pPr>
        <w:ind w:left="851"/>
        <w:rPr>
          <w:sz w:val="24"/>
          <w:szCs w:val="24"/>
        </w:rPr>
      </w:pPr>
    </w:p>
    <w:p w14:paraId="33FF1D16" w14:textId="729F1340" w:rsidR="00422D2D" w:rsidRPr="00422D2D" w:rsidRDefault="00422D2D" w:rsidP="00BF15EA">
      <w:pPr>
        <w:ind w:left="851"/>
        <w:rPr>
          <w:sz w:val="24"/>
          <w:szCs w:val="24"/>
          <w:u w:val="single"/>
        </w:rPr>
      </w:pPr>
      <w:proofErr w:type="spellStart"/>
      <w:r w:rsidRPr="00422D2D">
        <w:rPr>
          <w:sz w:val="24"/>
          <w:szCs w:val="24"/>
          <w:u w:val="single"/>
        </w:rPr>
        <w:t>Metoprolol</w:t>
      </w:r>
      <w:proofErr w:type="spellEnd"/>
      <w:r w:rsidRPr="00422D2D">
        <w:rPr>
          <w:sz w:val="24"/>
          <w:szCs w:val="24"/>
          <w:u w:val="single"/>
        </w:rPr>
        <w:t xml:space="preserve"> </w:t>
      </w:r>
      <w:r w:rsidR="004333D8">
        <w:rPr>
          <w:sz w:val="24"/>
          <w:szCs w:val="24"/>
          <w:u w:val="single"/>
        </w:rPr>
        <w:t>"Orion Pharma"</w:t>
      </w:r>
      <w:r w:rsidRPr="00422D2D">
        <w:rPr>
          <w:sz w:val="24"/>
          <w:szCs w:val="24"/>
          <w:u w:val="single"/>
        </w:rPr>
        <w:t xml:space="preserve"> 100 mg depottabletter</w:t>
      </w:r>
    </w:p>
    <w:p w14:paraId="5D0BB3C6" w14:textId="4D388639" w:rsidR="00422D2D" w:rsidRPr="00422D2D" w:rsidRDefault="00422D2D" w:rsidP="00BF15EA">
      <w:pPr>
        <w:ind w:left="851"/>
        <w:rPr>
          <w:sz w:val="24"/>
          <w:szCs w:val="24"/>
        </w:rPr>
      </w:pPr>
      <w:r w:rsidRPr="00422D2D">
        <w:rPr>
          <w:sz w:val="24"/>
          <w:szCs w:val="24"/>
        </w:rPr>
        <w:t xml:space="preserve">Hvide til </w:t>
      </w:r>
      <w:proofErr w:type="spellStart"/>
      <w:r w:rsidRPr="00422D2D">
        <w:rPr>
          <w:i/>
          <w:iCs/>
          <w:sz w:val="24"/>
          <w:szCs w:val="24"/>
        </w:rPr>
        <w:t>off-white</w:t>
      </w:r>
      <w:proofErr w:type="spellEnd"/>
      <w:r w:rsidRPr="00422D2D">
        <w:rPr>
          <w:sz w:val="24"/>
          <w:szCs w:val="24"/>
        </w:rPr>
        <w:t xml:space="preserve">, ovale, </w:t>
      </w:r>
      <w:proofErr w:type="spellStart"/>
      <w:r w:rsidRPr="00422D2D">
        <w:rPr>
          <w:sz w:val="24"/>
          <w:szCs w:val="24"/>
        </w:rPr>
        <w:t>bikonvekse</w:t>
      </w:r>
      <w:proofErr w:type="spellEnd"/>
      <w:r w:rsidRPr="00422D2D">
        <w:rPr>
          <w:sz w:val="24"/>
          <w:szCs w:val="24"/>
        </w:rPr>
        <w:t xml:space="preserve"> filmovertrukne tabletter med en størrelse på ca. 14,0 mm </w:t>
      </w:r>
      <w:r w:rsidR="004333D8">
        <w:rPr>
          <w:sz w:val="24"/>
          <w:szCs w:val="24"/>
        </w:rPr>
        <w:t>×</w:t>
      </w:r>
      <w:r w:rsidRPr="00422D2D">
        <w:rPr>
          <w:sz w:val="24"/>
          <w:szCs w:val="24"/>
        </w:rPr>
        <w:t> 8,0 mm, mærket med ”C” på den ene side af delekærven og ”67” på den anden side af delekærven samt delekærv på den modsatte side.</w:t>
      </w:r>
    </w:p>
    <w:p w14:paraId="24FCAA84" w14:textId="77777777" w:rsidR="00422D2D" w:rsidRPr="00422D2D" w:rsidRDefault="00422D2D" w:rsidP="00BF15EA">
      <w:pPr>
        <w:ind w:left="851"/>
        <w:rPr>
          <w:sz w:val="24"/>
          <w:szCs w:val="24"/>
        </w:rPr>
      </w:pPr>
      <w:r w:rsidRPr="00422D2D">
        <w:rPr>
          <w:sz w:val="24"/>
          <w:szCs w:val="24"/>
        </w:rPr>
        <w:t>Tabletten har kun delekærv for at muliggøre deling af tabletten, så den er nemmere at sluge. Tabletten kan ikke deles i to lige store doser.</w:t>
      </w:r>
    </w:p>
    <w:p w14:paraId="0C265FE6" w14:textId="77777777" w:rsidR="00422D2D" w:rsidRPr="00422D2D" w:rsidRDefault="00422D2D" w:rsidP="00BF15EA">
      <w:pPr>
        <w:ind w:left="851"/>
        <w:rPr>
          <w:sz w:val="24"/>
          <w:szCs w:val="24"/>
        </w:rPr>
      </w:pPr>
    </w:p>
    <w:p w14:paraId="3739BB25" w14:textId="6A61F19C" w:rsidR="00422D2D" w:rsidRPr="00422D2D" w:rsidRDefault="00422D2D" w:rsidP="00BF15EA">
      <w:pPr>
        <w:ind w:left="851"/>
        <w:rPr>
          <w:sz w:val="24"/>
          <w:szCs w:val="24"/>
          <w:u w:val="single"/>
        </w:rPr>
      </w:pPr>
      <w:proofErr w:type="spellStart"/>
      <w:r w:rsidRPr="00422D2D">
        <w:rPr>
          <w:sz w:val="24"/>
          <w:szCs w:val="24"/>
          <w:u w:val="single"/>
        </w:rPr>
        <w:t>Metoprolol</w:t>
      </w:r>
      <w:proofErr w:type="spellEnd"/>
      <w:r w:rsidRPr="00422D2D">
        <w:rPr>
          <w:sz w:val="24"/>
          <w:szCs w:val="24"/>
          <w:u w:val="single"/>
        </w:rPr>
        <w:t xml:space="preserve"> </w:t>
      </w:r>
      <w:r w:rsidR="004333D8">
        <w:rPr>
          <w:sz w:val="24"/>
          <w:szCs w:val="24"/>
          <w:u w:val="single"/>
        </w:rPr>
        <w:t>"Orion Pharma"</w:t>
      </w:r>
      <w:r w:rsidRPr="00422D2D">
        <w:rPr>
          <w:sz w:val="24"/>
          <w:szCs w:val="24"/>
          <w:u w:val="single"/>
        </w:rPr>
        <w:t xml:space="preserve"> 200 mg depottabletter</w:t>
      </w:r>
    </w:p>
    <w:p w14:paraId="3CCD43F2" w14:textId="740E820A" w:rsidR="00422D2D" w:rsidRPr="00422D2D" w:rsidRDefault="00422D2D" w:rsidP="00BF15EA">
      <w:pPr>
        <w:ind w:left="851"/>
        <w:rPr>
          <w:sz w:val="24"/>
          <w:szCs w:val="24"/>
        </w:rPr>
      </w:pPr>
      <w:r w:rsidRPr="00422D2D">
        <w:rPr>
          <w:sz w:val="24"/>
          <w:szCs w:val="24"/>
        </w:rPr>
        <w:t xml:space="preserve">Hvide til </w:t>
      </w:r>
      <w:proofErr w:type="spellStart"/>
      <w:r w:rsidRPr="00422D2D">
        <w:rPr>
          <w:i/>
          <w:iCs/>
          <w:sz w:val="24"/>
          <w:szCs w:val="24"/>
        </w:rPr>
        <w:t>off-white</w:t>
      </w:r>
      <w:proofErr w:type="spellEnd"/>
      <w:r w:rsidRPr="00422D2D">
        <w:rPr>
          <w:sz w:val="24"/>
          <w:szCs w:val="24"/>
        </w:rPr>
        <w:t xml:space="preserve">, ovale, </w:t>
      </w:r>
      <w:proofErr w:type="spellStart"/>
      <w:r w:rsidRPr="00422D2D">
        <w:rPr>
          <w:sz w:val="24"/>
          <w:szCs w:val="24"/>
        </w:rPr>
        <w:t>bikonvekse</w:t>
      </w:r>
      <w:proofErr w:type="spellEnd"/>
      <w:r w:rsidRPr="00422D2D">
        <w:rPr>
          <w:sz w:val="24"/>
          <w:szCs w:val="24"/>
        </w:rPr>
        <w:t xml:space="preserve"> filmovertrukne tabletter med en størrelse på ca. 18,5 mm </w:t>
      </w:r>
      <w:r w:rsidR="004333D8">
        <w:rPr>
          <w:sz w:val="24"/>
          <w:szCs w:val="24"/>
        </w:rPr>
        <w:t>×</w:t>
      </w:r>
      <w:r w:rsidRPr="00422D2D">
        <w:rPr>
          <w:sz w:val="24"/>
          <w:szCs w:val="24"/>
        </w:rPr>
        <w:t> 9,5 mm, mærket med ”C” på den ene side af delekærven og ”66” på den anden side af delekærven samt delekærv på den modsatte side.</w:t>
      </w:r>
    </w:p>
    <w:p w14:paraId="29B47C06" w14:textId="77777777" w:rsidR="00422D2D" w:rsidRPr="00422D2D" w:rsidRDefault="00422D2D" w:rsidP="00BF15EA">
      <w:pPr>
        <w:ind w:left="851"/>
        <w:rPr>
          <w:sz w:val="24"/>
          <w:szCs w:val="24"/>
        </w:rPr>
      </w:pPr>
      <w:r w:rsidRPr="00422D2D">
        <w:rPr>
          <w:sz w:val="24"/>
          <w:szCs w:val="24"/>
        </w:rPr>
        <w:t>Tabletten har kun delekærv for at muliggøre deling af tabletten, så den er nemmere at sluge. Tabletten kan ikke deles i to lige store doser.</w:t>
      </w:r>
    </w:p>
    <w:p w14:paraId="37E657F7" w14:textId="77777777" w:rsidR="009260DE" w:rsidRPr="004333D8" w:rsidRDefault="009260DE" w:rsidP="009260DE">
      <w:pPr>
        <w:tabs>
          <w:tab w:val="left" w:pos="851"/>
        </w:tabs>
        <w:ind w:left="851"/>
        <w:rPr>
          <w:sz w:val="24"/>
          <w:szCs w:val="24"/>
        </w:rPr>
      </w:pPr>
    </w:p>
    <w:p w14:paraId="1AC96132" w14:textId="77777777" w:rsidR="009260DE" w:rsidRPr="004333D8" w:rsidRDefault="009260DE" w:rsidP="009260DE">
      <w:pPr>
        <w:tabs>
          <w:tab w:val="left" w:pos="851"/>
        </w:tabs>
        <w:ind w:left="851"/>
        <w:rPr>
          <w:sz w:val="24"/>
          <w:szCs w:val="24"/>
        </w:rPr>
      </w:pPr>
    </w:p>
    <w:p w14:paraId="3AA27310" w14:textId="77777777" w:rsidR="009260DE" w:rsidRPr="004333D8" w:rsidRDefault="009260DE" w:rsidP="009260DE">
      <w:pPr>
        <w:tabs>
          <w:tab w:val="left" w:pos="851"/>
        </w:tabs>
        <w:ind w:left="851" w:hanging="851"/>
        <w:rPr>
          <w:b/>
          <w:sz w:val="24"/>
          <w:szCs w:val="24"/>
        </w:rPr>
      </w:pPr>
      <w:r w:rsidRPr="004333D8">
        <w:rPr>
          <w:b/>
          <w:sz w:val="24"/>
          <w:szCs w:val="24"/>
        </w:rPr>
        <w:t>4.</w:t>
      </w:r>
      <w:r w:rsidRPr="004333D8">
        <w:rPr>
          <w:b/>
          <w:sz w:val="24"/>
          <w:szCs w:val="24"/>
        </w:rPr>
        <w:tab/>
        <w:t>KLINISKE OPLYSNINGER</w:t>
      </w:r>
    </w:p>
    <w:p w14:paraId="0524F3A0" w14:textId="77777777" w:rsidR="009260DE" w:rsidRPr="004333D8" w:rsidRDefault="009260DE" w:rsidP="009260DE">
      <w:pPr>
        <w:tabs>
          <w:tab w:val="left" w:pos="851"/>
        </w:tabs>
        <w:ind w:left="851"/>
        <w:rPr>
          <w:b/>
          <w:sz w:val="24"/>
          <w:szCs w:val="24"/>
        </w:rPr>
      </w:pPr>
    </w:p>
    <w:p w14:paraId="75A2E730" w14:textId="77777777" w:rsidR="009260DE" w:rsidRPr="004333D8" w:rsidRDefault="009260DE" w:rsidP="009260DE">
      <w:pPr>
        <w:tabs>
          <w:tab w:val="left" w:pos="851"/>
        </w:tabs>
        <w:ind w:left="851" w:hanging="851"/>
        <w:rPr>
          <w:b/>
          <w:sz w:val="24"/>
          <w:szCs w:val="24"/>
          <w:u w:val="single"/>
        </w:rPr>
      </w:pPr>
      <w:r w:rsidRPr="004333D8">
        <w:rPr>
          <w:b/>
          <w:sz w:val="24"/>
          <w:szCs w:val="24"/>
        </w:rPr>
        <w:t>4.1</w:t>
      </w:r>
      <w:r w:rsidRPr="004333D8">
        <w:rPr>
          <w:b/>
          <w:sz w:val="24"/>
          <w:szCs w:val="24"/>
        </w:rPr>
        <w:tab/>
        <w:t>Terapeutiske indikationer</w:t>
      </w:r>
    </w:p>
    <w:p w14:paraId="3E1CF672" w14:textId="77777777" w:rsidR="00422D2D" w:rsidRPr="00422D2D" w:rsidRDefault="00422D2D" w:rsidP="00BF15EA">
      <w:pPr>
        <w:ind w:left="851"/>
        <w:rPr>
          <w:sz w:val="24"/>
          <w:szCs w:val="24"/>
          <w:u w:val="single"/>
        </w:rPr>
      </w:pPr>
    </w:p>
    <w:p w14:paraId="7827381F" w14:textId="77777777" w:rsidR="00422D2D" w:rsidRPr="00422D2D" w:rsidRDefault="00422D2D" w:rsidP="00BF15EA">
      <w:pPr>
        <w:ind w:left="851"/>
        <w:rPr>
          <w:sz w:val="24"/>
          <w:szCs w:val="24"/>
        </w:rPr>
      </w:pPr>
      <w:r w:rsidRPr="00422D2D">
        <w:rPr>
          <w:sz w:val="24"/>
          <w:szCs w:val="24"/>
          <w:u w:val="single"/>
        </w:rPr>
        <w:t>Voksne</w:t>
      </w:r>
    </w:p>
    <w:p w14:paraId="13A0ECC2" w14:textId="77777777" w:rsidR="00422D2D" w:rsidRPr="00422D2D" w:rsidRDefault="00422D2D" w:rsidP="00BF15EA">
      <w:pPr>
        <w:numPr>
          <w:ilvl w:val="0"/>
          <w:numId w:val="6"/>
        </w:numPr>
        <w:ind w:left="1276" w:hanging="425"/>
        <w:rPr>
          <w:sz w:val="24"/>
          <w:szCs w:val="24"/>
        </w:rPr>
      </w:pPr>
      <w:r w:rsidRPr="00422D2D">
        <w:rPr>
          <w:sz w:val="24"/>
          <w:szCs w:val="24"/>
        </w:rPr>
        <w:t>Hypertension</w:t>
      </w:r>
    </w:p>
    <w:p w14:paraId="1FA78CBF" w14:textId="77777777" w:rsidR="00422D2D" w:rsidRPr="00422D2D" w:rsidRDefault="00422D2D" w:rsidP="00BF15EA">
      <w:pPr>
        <w:numPr>
          <w:ilvl w:val="0"/>
          <w:numId w:val="6"/>
        </w:numPr>
        <w:ind w:left="1276" w:hanging="425"/>
        <w:rPr>
          <w:sz w:val="24"/>
          <w:szCs w:val="24"/>
        </w:rPr>
      </w:pPr>
      <w:r w:rsidRPr="00422D2D">
        <w:rPr>
          <w:sz w:val="24"/>
          <w:szCs w:val="24"/>
        </w:rPr>
        <w:t>Angina pectoris</w:t>
      </w:r>
    </w:p>
    <w:p w14:paraId="79CF2CB0" w14:textId="77777777" w:rsidR="00422D2D" w:rsidRPr="00422D2D" w:rsidRDefault="00422D2D" w:rsidP="00BF15EA">
      <w:pPr>
        <w:numPr>
          <w:ilvl w:val="0"/>
          <w:numId w:val="6"/>
        </w:numPr>
        <w:ind w:left="1276" w:hanging="425"/>
        <w:rPr>
          <w:sz w:val="24"/>
          <w:szCs w:val="24"/>
        </w:rPr>
      </w:pPr>
      <w:proofErr w:type="spellStart"/>
      <w:r w:rsidRPr="00422D2D">
        <w:rPr>
          <w:sz w:val="24"/>
          <w:szCs w:val="24"/>
        </w:rPr>
        <w:t>Hjertearytmier</w:t>
      </w:r>
      <w:proofErr w:type="spellEnd"/>
      <w:r w:rsidRPr="00422D2D">
        <w:rPr>
          <w:sz w:val="24"/>
          <w:szCs w:val="24"/>
        </w:rPr>
        <w:t xml:space="preserve">, herunder især </w:t>
      </w:r>
      <w:proofErr w:type="spellStart"/>
      <w:r w:rsidRPr="00422D2D">
        <w:rPr>
          <w:sz w:val="24"/>
          <w:szCs w:val="24"/>
        </w:rPr>
        <w:t>supraventrikulær</w:t>
      </w:r>
      <w:proofErr w:type="spellEnd"/>
      <w:r w:rsidRPr="00422D2D">
        <w:rPr>
          <w:sz w:val="24"/>
          <w:szCs w:val="24"/>
        </w:rPr>
        <w:t xml:space="preserve"> </w:t>
      </w:r>
      <w:proofErr w:type="spellStart"/>
      <w:r w:rsidRPr="00422D2D">
        <w:rPr>
          <w:sz w:val="24"/>
          <w:szCs w:val="24"/>
        </w:rPr>
        <w:t>takykardi</w:t>
      </w:r>
      <w:proofErr w:type="spellEnd"/>
    </w:p>
    <w:p w14:paraId="1BF249B6" w14:textId="77777777" w:rsidR="00422D2D" w:rsidRPr="00422D2D" w:rsidRDefault="00422D2D" w:rsidP="00BF15EA">
      <w:pPr>
        <w:numPr>
          <w:ilvl w:val="0"/>
          <w:numId w:val="6"/>
        </w:numPr>
        <w:ind w:left="1276" w:hanging="425"/>
        <w:rPr>
          <w:sz w:val="24"/>
          <w:szCs w:val="24"/>
        </w:rPr>
      </w:pPr>
      <w:r w:rsidRPr="00422D2D">
        <w:rPr>
          <w:sz w:val="24"/>
          <w:szCs w:val="24"/>
        </w:rPr>
        <w:t>Vedligeholdelsesbehandling efter myokardieinfarkt</w:t>
      </w:r>
    </w:p>
    <w:p w14:paraId="390282A4" w14:textId="77777777" w:rsidR="00422D2D" w:rsidRPr="00422D2D" w:rsidRDefault="00422D2D" w:rsidP="00BF15EA">
      <w:pPr>
        <w:numPr>
          <w:ilvl w:val="0"/>
          <w:numId w:val="6"/>
        </w:numPr>
        <w:ind w:left="1276" w:hanging="425"/>
        <w:rPr>
          <w:sz w:val="24"/>
          <w:szCs w:val="24"/>
        </w:rPr>
      </w:pPr>
      <w:proofErr w:type="spellStart"/>
      <w:r w:rsidRPr="00422D2D">
        <w:rPr>
          <w:sz w:val="24"/>
          <w:szCs w:val="24"/>
        </w:rPr>
        <w:t>Palpitationer</w:t>
      </w:r>
      <w:proofErr w:type="spellEnd"/>
      <w:r w:rsidRPr="00422D2D">
        <w:rPr>
          <w:sz w:val="24"/>
          <w:szCs w:val="24"/>
        </w:rPr>
        <w:t xml:space="preserve"> uden organisk hjertesygdom</w:t>
      </w:r>
    </w:p>
    <w:p w14:paraId="305A97E9" w14:textId="77777777" w:rsidR="00422D2D" w:rsidRPr="00422D2D" w:rsidRDefault="00422D2D" w:rsidP="00BF15EA">
      <w:pPr>
        <w:numPr>
          <w:ilvl w:val="0"/>
          <w:numId w:val="6"/>
        </w:numPr>
        <w:ind w:left="1276" w:hanging="425"/>
        <w:rPr>
          <w:sz w:val="24"/>
          <w:szCs w:val="24"/>
        </w:rPr>
      </w:pPr>
      <w:r w:rsidRPr="00422D2D">
        <w:rPr>
          <w:sz w:val="24"/>
          <w:szCs w:val="24"/>
        </w:rPr>
        <w:t>Profylaktisk behandling af migræne</w:t>
      </w:r>
    </w:p>
    <w:p w14:paraId="1E828051" w14:textId="77777777" w:rsidR="00422D2D" w:rsidRPr="00422D2D" w:rsidRDefault="00422D2D" w:rsidP="00BF15EA">
      <w:pPr>
        <w:numPr>
          <w:ilvl w:val="0"/>
          <w:numId w:val="6"/>
        </w:numPr>
        <w:ind w:left="1276" w:hanging="425"/>
        <w:rPr>
          <w:sz w:val="24"/>
          <w:szCs w:val="24"/>
        </w:rPr>
      </w:pPr>
      <w:r w:rsidRPr="00422D2D">
        <w:rPr>
          <w:sz w:val="24"/>
          <w:szCs w:val="24"/>
        </w:rPr>
        <w:t>Profylaktisk efter akut myokardieinfarkt</w:t>
      </w:r>
    </w:p>
    <w:p w14:paraId="0F815F86" w14:textId="77777777" w:rsidR="00422D2D" w:rsidRPr="00422D2D" w:rsidRDefault="00422D2D" w:rsidP="00BF15EA">
      <w:pPr>
        <w:numPr>
          <w:ilvl w:val="0"/>
          <w:numId w:val="6"/>
        </w:numPr>
        <w:ind w:left="1276" w:hanging="425"/>
        <w:rPr>
          <w:sz w:val="24"/>
          <w:szCs w:val="24"/>
        </w:rPr>
      </w:pPr>
      <w:r w:rsidRPr="00422D2D">
        <w:rPr>
          <w:sz w:val="24"/>
          <w:szCs w:val="24"/>
        </w:rPr>
        <w:t>Stabil symptomatisk hjerteinsufficiens (NYHA II–IV), venstre ventrikels uddrivningsfraktion &lt; 40 %, i kombination med anden behandling af hjerteinsufficiens (se pkt. 5.1).</w:t>
      </w:r>
    </w:p>
    <w:p w14:paraId="713A3EB7" w14:textId="77777777" w:rsidR="00422D2D" w:rsidRPr="00422D2D" w:rsidRDefault="00422D2D" w:rsidP="00BF15EA">
      <w:pPr>
        <w:ind w:left="851"/>
        <w:rPr>
          <w:sz w:val="24"/>
          <w:szCs w:val="24"/>
        </w:rPr>
      </w:pPr>
    </w:p>
    <w:p w14:paraId="6284E4AB" w14:textId="77777777" w:rsidR="00422D2D" w:rsidRPr="00422D2D" w:rsidRDefault="00422D2D" w:rsidP="00BF15EA">
      <w:pPr>
        <w:ind w:left="851"/>
        <w:rPr>
          <w:sz w:val="24"/>
          <w:szCs w:val="24"/>
          <w:u w:val="single"/>
        </w:rPr>
      </w:pPr>
      <w:r w:rsidRPr="00422D2D">
        <w:rPr>
          <w:sz w:val="24"/>
          <w:szCs w:val="24"/>
          <w:u w:val="single"/>
        </w:rPr>
        <w:t>Pædiatrisk population</w:t>
      </w:r>
    </w:p>
    <w:p w14:paraId="1F456D6F" w14:textId="77777777" w:rsidR="00422D2D" w:rsidRPr="00422D2D" w:rsidRDefault="00422D2D" w:rsidP="00BF15EA">
      <w:pPr>
        <w:ind w:left="851"/>
        <w:rPr>
          <w:i/>
          <w:iCs/>
          <w:sz w:val="24"/>
          <w:szCs w:val="24"/>
        </w:rPr>
      </w:pPr>
      <w:r w:rsidRPr="00422D2D">
        <w:rPr>
          <w:i/>
          <w:iCs/>
          <w:sz w:val="24"/>
          <w:szCs w:val="24"/>
        </w:rPr>
        <w:t>Børn og unge i alderen 6-18 år</w:t>
      </w:r>
    </w:p>
    <w:p w14:paraId="4583F1B9" w14:textId="77777777" w:rsidR="00422D2D" w:rsidRPr="00422D2D" w:rsidRDefault="00422D2D" w:rsidP="00BF15EA">
      <w:pPr>
        <w:numPr>
          <w:ilvl w:val="0"/>
          <w:numId w:val="6"/>
        </w:numPr>
        <w:ind w:left="1276" w:hanging="425"/>
        <w:rPr>
          <w:sz w:val="24"/>
          <w:szCs w:val="24"/>
        </w:rPr>
      </w:pPr>
      <w:r w:rsidRPr="00422D2D">
        <w:rPr>
          <w:sz w:val="24"/>
          <w:szCs w:val="24"/>
        </w:rPr>
        <w:t>Hypertension.</w:t>
      </w:r>
    </w:p>
    <w:p w14:paraId="6706416F" w14:textId="77777777" w:rsidR="009260DE" w:rsidRPr="004333D8" w:rsidRDefault="009260DE" w:rsidP="009260DE">
      <w:pPr>
        <w:tabs>
          <w:tab w:val="left" w:pos="851"/>
        </w:tabs>
        <w:ind w:left="851"/>
        <w:rPr>
          <w:sz w:val="24"/>
          <w:szCs w:val="24"/>
        </w:rPr>
      </w:pPr>
    </w:p>
    <w:p w14:paraId="76091E2E" w14:textId="77777777" w:rsidR="009260DE" w:rsidRPr="004333D8" w:rsidRDefault="009260DE" w:rsidP="009260DE">
      <w:pPr>
        <w:tabs>
          <w:tab w:val="left" w:pos="851"/>
        </w:tabs>
        <w:ind w:left="851" w:hanging="851"/>
        <w:rPr>
          <w:b/>
          <w:sz w:val="24"/>
          <w:szCs w:val="24"/>
        </w:rPr>
      </w:pPr>
      <w:r w:rsidRPr="004333D8">
        <w:rPr>
          <w:b/>
          <w:sz w:val="24"/>
          <w:szCs w:val="24"/>
        </w:rPr>
        <w:t>4.2</w:t>
      </w:r>
      <w:r w:rsidRPr="004333D8">
        <w:rPr>
          <w:b/>
          <w:sz w:val="24"/>
          <w:szCs w:val="24"/>
        </w:rPr>
        <w:tab/>
        <w:t xml:space="preserve">Dosering og </w:t>
      </w:r>
      <w:r w:rsidR="002C1EC0" w:rsidRPr="004333D8">
        <w:rPr>
          <w:b/>
          <w:sz w:val="24"/>
          <w:szCs w:val="24"/>
        </w:rPr>
        <w:t>administration</w:t>
      </w:r>
    </w:p>
    <w:p w14:paraId="276C862C" w14:textId="5D81C7C6" w:rsidR="00422D2D" w:rsidRPr="00422D2D" w:rsidRDefault="00422D2D" w:rsidP="00BF15EA">
      <w:pPr>
        <w:ind w:left="851"/>
        <w:rPr>
          <w:sz w:val="24"/>
          <w:szCs w:val="24"/>
        </w:rPr>
      </w:pP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skal tages én gang dagligt, enten i forbindelse med et måltid eller på tom mave. </w:t>
      </w: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depottabletten skal synkes hel eller deles, men den må ikke tygges eller knuses. Tabletten skal tages med væske (mindst et halvt glas). </w:t>
      </w:r>
    </w:p>
    <w:p w14:paraId="09640EF8" w14:textId="77777777" w:rsidR="00422D2D" w:rsidRPr="00422D2D" w:rsidRDefault="00422D2D" w:rsidP="00BF15EA">
      <w:pPr>
        <w:ind w:left="851"/>
        <w:rPr>
          <w:sz w:val="24"/>
          <w:szCs w:val="24"/>
        </w:rPr>
      </w:pPr>
    </w:p>
    <w:p w14:paraId="5E9EF06C" w14:textId="77777777" w:rsidR="00422D2D" w:rsidRPr="00422D2D" w:rsidRDefault="00422D2D" w:rsidP="00BF15EA">
      <w:pPr>
        <w:ind w:left="851"/>
        <w:rPr>
          <w:sz w:val="24"/>
          <w:szCs w:val="24"/>
        </w:rPr>
      </w:pPr>
      <w:r w:rsidRPr="00422D2D">
        <w:rPr>
          <w:sz w:val="24"/>
          <w:szCs w:val="24"/>
        </w:rPr>
        <w:t>Doserne bør justeres individuelt og tilpasses for at undgå bradykardi. Det følgende skal anvendes som retningslinjer:</w:t>
      </w:r>
    </w:p>
    <w:p w14:paraId="127A3F25" w14:textId="77777777" w:rsidR="00422D2D" w:rsidRPr="00422D2D" w:rsidRDefault="00422D2D" w:rsidP="00BF15EA">
      <w:pPr>
        <w:ind w:left="851"/>
        <w:rPr>
          <w:sz w:val="24"/>
          <w:szCs w:val="24"/>
        </w:rPr>
      </w:pPr>
    </w:p>
    <w:tbl>
      <w:tblPr>
        <w:tblW w:w="5000" w:type="pct"/>
        <w:tblLook w:val="04A0" w:firstRow="1" w:lastRow="0" w:firstColumn="1" w:lastColumn="0" w:noHBand="0" w:noVBand="1"/>
      </w:tblPr>
      <w:tblGrid>
        <w:gridCol w:w="3152"/>
        <w:gridCol w:w="6476"/>
      </w:tblGrid>
      <w:tr w:rsidR="00422D2D" w:rsidRPr="00422D2D" w14:paraId="28F5918C" w14:textId="77777777" w:rsidTr="00BF15EA">
        <w:tc>
          <w:tcPr>
            <w:tcW w:w="1637" w:type="pct"/>
            <w:tcBorders>
              <w:top w:val="single" w:sz="4" w:space="0" w:color="auto"/>
              <w:left w:val="single" w:sz="4" w:space="0" w:color="auto"/>
              <w:bottom w:val="single" w:sz="4" w:space="0" w:color="auto"/>
              <w:right w:val="single" w:sz="4" w:space="0" w:color="auto"/>
            </w:tcBorders>
            <w:hideMark/>
          </w:tcPr>
          <w:p w14:paraId="76D53519" w14:textId="77777777" w:rsidR="00422D2D" w:rsidRPr="00422D2D" w:rsidRDefault="00422D2D" w:rsidP="00BF15EA">
            <w:pPr>
              <w:ind w:left="32"/>
              <w:rPr>
                <w:sz w:val="24"/>
                <w:szCs w:val="24"/>
                <w:lang w:val="fi-FI"/>
              </w:rPr>
            </w:pPr>
            <w:r w:rsidRPr="00422D2D">
              <w:rPr>
                <w:sz w:val="24"/>
                <w:szCs w:val="24"/>
                <w:lang w:val="fi-FI"/>
              </w:rPr>
              <w:t>Hypertension</w:t>
            </w:r>
          </w:p>
        </w:tc>
        <w:tc>
          <w:tcPr>
            <w:tcW w:w="3363" w:type="pct"/>
            <w:tcBorders>
              <w:top w:val="single" w:sz="4" w:space="0" w:color="auto"/>
              <w:left w:val="single" w:sz="4" w:space="0" w:color="auto"/>
              <w:bottom w:val="single" w:sz="4" w:space="0" w:color="auto"/>
              <w:right w:val="single" w:sz="4" w:space="0" w:color="auto"/>
            </w:tcBorders>
            <w:hideMark/>
          </w:tcPr>
          <w:p w14:paraId="6C62E4EF" w14:textId="77777777" w:rsidR="00422D2D" w:rsidRPr="00422D2D" w:rsidRDefault="00422D2D" w:rsidP="00BF15EA">
            <w:pPr>
              <w:ind w:left="32"/>
              <w:rPr>
                <w:sz w:val="24"/>
                <w:szCs w:val="24"/>
                <w:lang w:val="fi-FI"/>
              </w:rPr>
            </w:pPr>
            <w:r w:rsidRPr="00422D2D">
              <w:rPr>
                <w:sz w:val="24"/>
                <w:szCs w:val="24"/>
                <w:lang w:val="fi-FI"/>
              </w:rPr>
              <w:t>50 mg én gang dagligt til patienter med let til moderat hypertension. Dosis kan øges til 100-200 mg dagligt efter behov, eller et andet antihypertensivum kan tilføjes behandlingen.</w:t>
            </w:r>
          </w:p>
        </w:tc>
      </w:tr>
      <w:tr w:rsidR="00422D2D" w:rsidRPr="00422D2D" w14:paraId="7A9D2E6A" w14:textId="77777777" w:rsidTr="00BF15EA">
        <w:tc>
          <w:tcPr>
            <w:tcW w:w="1637" w:type="pct"/>
            <w:tcBorders>
              <w:top w:val="single" w:sz="4" w:space="0" w:color="auto"/>
              <w:left w:val="single" w:sz="4" w:space="0" w:color="auto"/>
              <w:bottom w:val="single" w:sz="4" w:space="0" w:color="auto"/>
              <w:right w:val="single" w:sz="4" w:space="0" w:color="auto"/>
            </w:tcBorders>
            <w:hideMark/>
          </w:tcPr>
          <w:p w14:paraId="6FDD70E9" w14:textId="77777777" w:rsidR="00422D2D" w:rsidRPr="00422D2D" w:rsidRDefault="00422D2D" w:rsidP="00BF15EA">
            <w:pPr>
              <w:ind w:left="32"/>
              <w:rPr>
                <w:sz w:val="24"/>
                <w:szCs w:val="24"/>
                <w:lang w:val="fi-FI"/>
              </w:rPr>
            </w:pPr>
            <w:r w:rsidRPr="00422D2D">
              <w:rPr>
                <w:sz w:val="24"/>
                <w:szCs w:val="24"/>
                <w:lang w:val="fi-FI"/>
              </w:rPr>
              <w:t>Angina pectoris</w:t>
            </w:r>
          </w:p>
        </w:tc>
        <w:tc>
          <w:tcPr>
            <w:tcW w:w="3363" w:type="pct"/>
            <w:tcBorders>
              <w:top w:val="single" w:sz="4" w:space="0" w:color="auto"/>
              <w:left w:val="single" w:sz="4" w:space="0" w:color="auto"/>
              <w:bottom w:val="single" w:sz="4" w:space="0" w:color="auto"/>
              <w:right w:val="single" w:sz="4" w:space="0" w:color="auto"/>
            </w:tcBorders>
            <w:hideMark/>
          </w:tcPr>
          <w:p w14:paraId="1D419EAC" w14:textId="77777777" w:rsidR="00422D2D" w:rsidRPr="00422D2D" w:rsidRDefault="00422D2D" w:rsidP="00BF15EA">
            <w:pPr>
              <w:ind w:left="32"/>
              <w:rPr>
                <w:sz w:val="24"/>
                <w:szCs w:val="24"/>
                <w:lang w:val="fi-FI"/>
              </w:rPr>
            </w:pPr>
            <w:r w:rsidRPr="00422D2D">
              <w:rPr>
                <w:sz w:val="24"/>
                <w:szCs w:val="24"/>
                <w:lang w:val="fi-FI"/>
              </w:rPr>
              <w:t>100–200 mg én gang dagligt.</w:t>
            </w:r>
          </w:p>
          <w:p w14:paraId="7970E20E" w14:textId="77777777" w:rsidR="00422D2D" w:rsidRPr="00422D2D" w:rsidRDefault="00422D2D" w:rsidP="00BF15EA">
            <w:pPr>
              <w:ind w:left="32"/>
              <w:rPr>
                <w:sz w:val="24"/>
                <w:szCs w:val="24"/>
                <w:lang w:val="fi-FI"/>
              </w:rPr>
            </w:pPr>
            <w:r w:rsidRPr="00422D2D">
              <w:rPr>
                <w:sz w:val="24"/>
                <w:szCs w:val="24"/>
                <w:lang w:val="fi-FI"/>
              </w:rPr>
              <w:t>Om nødvendigt kan behandlingen kombineres med et andet lægemiddel mod koronarsygdom.</w:t>
            </w:r>
          </w:p>
        </w:tc>
      </w:tr>
      <w:tr w:rsidR="00422D2D" w:rsidRPr="00422D2D" w14:paraId="4F7E6298" w14:textId="77777777" w:rsidTr="00BF15EA">
        <w:tc>
          <w:tcPr>
            <w:tcW w:w="1637" w:type="pct"/>
            <w:tcBorders>
              <w:top w:val="single" w:sz="4" w:space="0" w:color="auto"/>
              <w:left w:val="single" w:sz="4" w:space="0" w:color="auto"/>
              <w:bottom w:val="single" w:sz="4" w:space="0" w:color="auto"/>
              <w:right w:val="single" w:sz="4" w:space="0" w:color="auto"/>
            </w:tcBorders>
            <w:hideMark/>
          </w:tcPr>
          <w:p w14:paraId="7B0A981B" w14:textId="77777777" w:rsidR="00422D2D" w:rsidRPr="00422D2D" w:rsidRDefault="00422D2D" w:rsidP="00BF15EA">
            <w:pPr>
              <w:ind w:left="32"/>
              <w:rPr>
                <w:sz w:val="24"/>
                <w:szCs w:val="24"/>
                <w:lang w:val="fi-FI"/>
              </w:rPr>
            </w:pPr>
            <w:r w:rsidRPr="00422D2D">
              <w:rPr>
                <w:sz w:val="24"/>
                <w:szCs w:val="24"/>
                <w:lang w:val="fi-FI"/>
              </w:rPr>
              <w:t>Hjertearytmier</w:t>
            </w:r>
          </w:p>
        </w:tc>
        <w:tc>
          <w:tcPr>
            <w:tcW w:w="3363" w:type="pct"/>
            <w:tcBorders>
              <w:top w:val="single" w:sz="4" w:space="0" w:color="auto"/>
              <w:left w:val="single" w:sz="4" w:space="0" w:color="auto"/>
              <w:bottom w:val="single" w:sz="4" w:space="0" w:color="auto"/>
              <w:right w:val="single" w:sz="4" w:space="0" w:color="auto"/>
            </w:tcBorders>
            <w:hideMark/>
          </w:tcPr>
          <w:p w14:paraId="607A50E6" w14:textId="77777777" w:rsidR="00422D2D" w:rsidRPr="00422D2D" w:rsidRDefault="00422D2D" w:rsidP="00BF15EA">
            <w:pPr>
              <w:ind w:left="32"/>
              <w:rPr>
                <w:sz w:val="24"/>
                <w:szCs w:val="24"/>
                <w:lang w:val="fi-FI"/>
              </w:rPr>
            </w:pPr>
            <w:r w:rsidRPr="00422D2D">
              <w:rPr>
                <w:sz w:val="24"/>
                <w:szCs w:val="24"/>
                <w:lang w:val="fi-FI"/>
              </w:rPr>
              <w:t>100–200 mg én gang dagligt.</w:t>
            </w:r>
          </w:p>
        </w:tc>
      </w:tr>
      <w:tr w:rsidR="00422D2D" w:rsidRPr="00422D2D" w14:paraId="20DEEB10" w14:textId="77777777" w:rsidTr="00BF15EA">
        <w:tc>
          <w:tcPr>
            <w:tcW w:w="1637" w:type="pct"/>
            <w:tcBorders>
              <w:top w:val="single" w:sz="4" w:space="0" w:color="auto"/>
              <w:left w:val="single" w:sz="4" w:space="0" w:color="auto"/>
              <w:bottom w:val="single" w:sz="4" w:space="0" w:color="auto"/>
              <w:right w:val="single" w:sz="4" w:space="0" w:color="auto"/>
            </w:tcBorders>
            <w:hideMark/>
          </w:tcPr>
          <w:p w14:paraId="3E992F4B" w14:textId="77777777" w:rsidR="00422D2D" w:rsidRPr="00422D2D" w:rsidRDefault="00422D2D" w:rsidP="00BF15EA">
            <w:pPr>
              <w:ind w:left="32"/>
              <w:rPr>
                <w:sz w:val="24"/>
                <w:szCs w:val="24"/>
                <w:lang w:val="fi-FI"/>
              </w:rPr>
            </w:pPr>
            <w:r w:rsidRPr="00422D2D">
              <w:rPr>
                <w:sz w:val="24"/>
                <w:szCs w:val="24"/>
                <w:lang w:val="fi-FI"/>
              </w:rPr>
              <w:t>Vedligeholdelsesbehandling efter myokardieinfarkt</w:t>
            </w:r>
          </w:p>
        </w:tc>
        <w:tc>
          <w:tcPr>
            <w:tcW w:w="3363" w:type="pct"/>
            <w:tcBorders>
              <w:top w:val="single" w:sz="4" w:space="0" w:color="auto"/>
              <w:left w:val="single" w:sz="4" w:space="0" w:color="auto"/>
              <w:bottom w:val="single" w:sz="4" w:space="0" w:color="auto"/>
              <w:right w:val="single" w:sz="4" w:space="0" w:color="auto"/>
            </w:tcBorders>
          </w:tcPr>
          <w:p w14:paraId="15B8346E" w14:textId="77777777" w:rsidR="00422D2D" w:rsidRPr="00422D2D" w:rsidRDefault="00422D2D" w:rsidP="00BF15EA">
            <w:pPr>
              <w:ind w:left="32"/>
              <w:rPr>
                <w:sz w:val="24"/>
                <w:szCs w:val="24"/>
                <w:lang w:val="fi-FI"/>
              </w:rPr>
            </w:pPr>
            <w:r w:rsidRPr="00422D2D">
              <w:rPr>
                <w:sz w:val="24"/>
                <w:szCs w:val="24"/>
                <w:lang w:val="fi-FI"/>
              </w:rPr>
              <w:t>200 mg én gang dagligt.</w:t>
            </w:r>
          </w:p>
          <w:p w14:paraId="56C00DD1" w14:textId="77777777" w:rsidR="00422D2D" w:rsidRPr="00422D2D" w:rsidRDefault="00422D2D" w:rsidP="00BF15EA">
            <w:pPr>
              <w:ind w:left="32"/>
              <w:rPr>
                <w:sz w:val="24"/>
                <w:szCs w:val="24"/>
                <w:lang w:val="fi-FI"/>
              </w:rPr>
            </w:pPr>
          </w:p>
        </w:tc>
      </w:tr>
      <w:tr w:rsidR="00422D2D" w:rsidRPr="00422D2D" w14:paraId="6FD72475" w14:textId="77777777" w:rsidTr="00BF15EA">
        <w:tc>
          <w:tcPr>
            <w:tcW w:w="1637" w:type="pct"/>
            <w:tcBorders>
              <w:top w:val="single" w:sz="4" w:space="0" w:color="auto"/>
              <w:left w:val="single" w:sz="4" w:space="0" w:color="auto"/>
              <w:bottom w:val="single" w:sz="4" w:space="0" w:color="auto"/>
              <w:right w:val="single" w:sz="4" w:space="0" w:color="auto"/>
            </w:tcBorders>
            <w:hideMark/>
          </w:tcPr>
          <w:p w14:paraId="22EC7A04" w14:textId="77777777" w:rsidR="00422D2D" w:rsidRPr="00422D2D" w:rsidRDefault="00422D2D" w:rsidP="00BF15EA">
            <w:pPr>
              <w:ind w:left="32"/>
              <w:rPr>
                <w:sz w:val="24"/>
                <w:szCs w:val="24"/>
                <w:lang w:val="fi-FI"/>
              </w:rPr>
            </w:pPr>
            <w:r w:rsidRPr="00422D2D">
              <w:rPr>
                <w:sz w:val="24"/>
                <w:szCs w:val="24"/>
                <w:lang w:val="fi-FI"/>
              </w:rPr>
              <w:t>Funktionelle hjertelidelser associeret med palpitationer</w:t>
            </w:r>
          </w:p>
        </w:tc>
        <w:tc>
          <w:tcPr>
            <w:tcW w:w="3363" w:type="pct"/>
            <w:tcBorders>
              <w:top w:val="single" w:sz="4" w:space="0" w:color="auto"/>
              <w:left w:val="single" w:sz="4" w:space="0" w:color="auto"/>
              <w:bottom w:val="single" w:sz="4" w:space="0" w:color="auto"/>
              <w:right w:val="single" w:sz="4" w:space="0" w:color="auto"/>
            </w:tcBorders>
            <w:hideMark/>
          </w:tcPr>
          <w:p w14:paraId="65119D94" w14:textId="77777777" w:rsidR="00422D2D" w:rsidRPr="00422D2D" w:rsidRDefault="00422D2D" w:rsidP="00BF15EA">
            <w:pPr>
              <w:ind w:left="32"/>
              <w:rPr>
                <w:sz w:val="24"/>
                <w:szCs w:val="24"/>
                <w:lang w:val="fi-FI"/>
              </w:rPr>
            </w:pPr>
            <w:r w:rsidRPr="00422D2D">
              <w:rPr>
                <w:sz w:val="24"/>
                <w:szCs w:val="24"/>
                <w:lang w:val="fi-FI"/>
              </w:rPr>
              <w:t>100 mg én gang dagligt. Om nødvendigt kan dosis øges til 200 mg dagligt.</w:t>
            </w:r>
          </w:p>
        </w:tc>
      </w:tr>
      <w:tr w:rsidR="00422D2D" w:rsidRPr="00422D2D" w14:paraId="681C8C3B" w14:textId="77777777" w:rsidTr="00BF15EA">
        <w:tc>
          <w:tcPr>
            <w:tcW w:w="1637" w:type="pct"/>
            <w:tcBorders>
              <w:top w:val="single" w:sz="4" w:space="0" w:color="auto"/>
              <w:left w:val="single" w:sz="4" w:space="0" w:color="auto"/>
              <w:bottom w:val="single" w:sz="4" w:space="0" w:color="auto"/>
              <w:right w:val="single" w:sz="4" w:space="0" w:color="auto"/>
            </w:tcBorders>
            <w:hideMark/>
          </w:tcPr>
          <w:p w14:paraId="2B9E99B6" w14:textId="77777777" w:rsidR="00422D2D" w:rsidRPr="00422D2D" w:rsidRDefault="00422D2D" w:rsidP="00BF15EA">
            <w:pPr>
              <w:ind w:left="32"/>
              <w:rPr>
                <w:sz w:val="24"/>
                <w:szCs w:val="24"/>
                <w:lang w:val="fi-FI"/>
              </w:rPr>
            </w:pPr>
            <w:r w:rsidRPr="00422D2D">
              <w:rPr>
                <w:sz w:val="24"/>
                <w:szCs w:val="24"/>
                <w:lang w:val="fi-FI"/>
              </w:rPr>
              <w:t>Profylaktisk behandling af migræne</w:t>
            </w:r>
          </w:p>
        </w:tc>
        <w:tc>
          <w:tcPr>
            <w:tcW w:w="3363" w:type="pct"/>
            <w:tcBorders>
              <w:top w:val="single" w:sz="4" w:space="0" w:color="auto"/>
              <w:left w:val="single" w:sz="4" w:space="0" w:color="auto"/>
              <w:bottom w:val="single" w:sz="4" w:space="0" w:color="auto"/>
              <w:right w:val="single" w:sz="4" w:space="0" w:color="auto"/>
            </w:tcBorders>
            <w:hideMark/>
          </w:tcPr>
          <w:p w14:paraId="7E7BA2AC" w14:textId="77777777" w:rsidR="00422D2D" w:rsidRPr="00422D2D" w:rsidRDefault="00422D2D" w:rsidP="00BF15EA">
            <w:pPr>
              <w:ind w:left="32"/>
              <w:rPr>
                <w:sz w:val="24"/>
                <w:szCs w:val="24"/>
                <w:lang w:val="fi-FI"/>
              </w:rPr>
            </w:pPr>
            <w:r w:rsidRPr="00422D2D">
              <w:rPr>
                <w:sz w:val="24"/>
                <w:szCs w:val="24"/>
                <w:lang w:val="fi-FI"/>
              </w:rPr>
              <w:t>100–200 mg én gang dagligt.</w:t>
            </w:r>
          </w:p>
        </w:tc>
      </w:tr>
      <w:tr w:rsidR="00422D2D" w:rsidRPr="00422D2D" w14:paraId="05B52D19" w14:textId="77777777" w:rsidTr="00BF15EA">
        <w:tc>
          <w:tcPr>
            <w:tcW w:w="1637" w:type="pct"/>
            <w:tcBorders>
              <w:top w:val="single" w:sz="4" w:space="0" w:color="auto"/>
              <w:left w:val="single" w:sz="4" w:space="0" w:color="auto"/>
              <w:bottom w:val="single" w:sz="4" w:space="0" w:color="auto"/>
              <w:right w:val="single" w:sz="4" w:space="0" w:color="auto"/>
            </w:tcBorders>
            <w:hideMark/>
          </w:tcPr>
          <w:p w14:paraId="2A3C9511" w14:textId="77777777" w:rsidR="00422D2D" w:rsidRPr="00422D2D" w:rsidRDefault="00422D2D" w:rsidP="00BF15EA">
            <w:pPr>
              <w:ind w:left="32"/>
              <w:rPr>
                <w:sz w:val="24"/>
                <w:szCs w:val="24"/>
                <w:lang w:val="fi-FI"/>
              </w:rPr>
            </w:pPr>
            <w:r w:rsidRPr="00422D2D">
              <w:rPr>
                <w:sz w:val="24"/>
                <w:szCs w:val="24"/>
                <w:lang w:val="fi-FI"/>
              </w:rPr>
              <w:t>Stabil symptomatisk hjerteinsufficiens</w:t>
            </w:r>
          </w:p>
        </w:tc>
        <w:tc>
          <w:tcPr>
            <w:tcW w:w="3363" w:type="pct"/>
            <w:tcBorders>
              <w:top w:val="single" w:sz="4" w:space="0" w:color="auto"/>
              <w:left w:val="single" w:sz="4" w:space="0" w:color="auto"/>
              <w:bottom w:val="single" w:sz="4" w:space="0" w:color="auto"/>
              <w:right w:val="single" w:sz="4" w:space="0" w:color="auto"/>
            </w:tcBorders>
            <w:hideMark/>
          </w:tcPr>
          <w:p w14:paraId="712F7AA6" w14:textId="019A5429" w:rsidR="00422D2D" w:rsidRPr="00422D2D" w:rsidRDefault="00422D2D" w:rsidP="00BF15EA">
            <w:pPr>
              <w:ind w:left="32"/>
              <w:rPr>
                <w:sz w:val="24"/>
                <w:szCs w:val="24"/>
                <w:lang w:val="fi-FI"/>
              </w:rPr>
            </w:pPr>
            <w:r w:rsidRPr="00422D2D">
              <w:rPr>
                <w:sz w:val="24"/>
                <w:szCs w:val="24"/>
                <w:lang w:val="fi-FI"/>
              </w:rPr>
              <w:t xml:space="preserve">Dosis af Metoprolol </w:t>
            </w:r>
            <w:r w:rsidR="004333D8">
              <w:rPr>
                <w:sz w:val="24"/>
                <w:szCs w:val="24"/>
                <w:lang w:val="fi-FI"/>
              </w:rPr>
              <w:t>"Orion Pharma"</w:t>
            </w:r>
            <w:r w:rsidRPr="00422D2D">
              <w:rPr>
                <w:sz w:val="24"/>
                <w:szCs w:val="24"/>
                <w:lang w:val="fi-FI"/>
              </w:rPr>
              <w:t xml:space="preserve"> individualiseres hos patienter med stabil symptomatisk hjerteinsufficiens, som er stabiliseret med anden behandling mod hjerteinsufficiens. Den anbefalede startdosis for patienter i NYHA funktionsklasse III–IV er 12,5 mg én gang dagligt i den første uge. Dosis kan øges til 25 mg dagligt i den anden uge. Den anbefalede startdosis for patienter i NYHA funktionsklasse II er 25 mg én gang dagligt i de første 2 uger.</w:t>
            </w:r>
          </w:p>
          <w:p w14:paraId="45812B77" w14:textId="77777777" w:rsidR="00422D2D" w:rsidRPr="00422D2D" w:rsidRDefault="00422D2D" w:rsidP="00BF15EA">
            <w:pPr>
              <w:ind w:left="32"/>
              <w:rPr>
                <w:sz w:val="24"/>
                <w:szCs w:val="24"/>
                <w:lang w:val="fi-FI"/>
              </w:rPr>
            </w:pPr>
            <w:r w:rsidRPr="00422D2D">
              <w:rPr>
                <w:sz w:val="24"/>
                <w:szCs w:val="24"/>
                <w:lang w:val="fi-FI"/>
              </w:rPr>
              <w:t>Fordobling af dosis anbefales efter de første 2 uger. Dosis øges hver anden uge op til 200 mg dagligt eller op til den maksimalt tolereret dosis. Ved langtidsbehandling bør måldosis være 200 mg dagligt eller den maksimalt tolereret dosis. Den behandlende læge bør have erfaring med behandling af stabil symptomatisk hjerteinsufficiens.</w:t>
            </w:r>
          </w:p>
          <w:p w14:paraId="076D4322" w14:textId="77777777" w:rsidR="00422D2D" w:rsidRPr="00422D2D" w:rsidRDefault="00422D2D" w:rsidP="00BF15EA">
            <w:pPr>
              <w:ind w:left="32"/>
              <w:rPr>
                <w:sz w:val="24"/>
                <w:szCs w:val="24"/>
                <w:lang w:val="fi-FI"/>
              </w:rPr>
            </w:pPr>
            <w:r w:rsidRPr="00422D2D">
              <w:rPr>
                <w:sz w:val="24"/>
                <w:szCs w:val="24"/>
                <w:lang w:val="fi-FI"/>
              </w:rPr>
              <w:t>Efter hver dosisøgning bør patientens tilstand vurderes nøje. Hvis der opstår hypotension, kan det være nødvendigt at reducere dosis af andre lægemidler der anvendes samtidig. Hypotension udelukker ikke nødvendigvis langtidsbehandling med metoprolol, men dosis bør reduceres, indtil patientens tilstand er stabil.</w:t>
            </w:r>
          </w:p>
        </w:tc>
      </w:tr>
    </w:tbl>
    <w:p w14:paraId="128FBEF9" w14:textId="77777777" w:rsidR="00422D2D" w:rsidRPr="00422D2D" w:rsidRDefault="00422D2D" w:rsidP="00422D2D">
      <w:pPr>
        <w:tabs>
          <w:tab w:val="left" w:pos="851"/>
        </w:tabs>
        <w:ind w:left="851"/>
        <w:rPr>
          <w:sz w:val="24"/>
          <w:szCs w:val="24"/>
        </w:rPr>
      </w:pPr>
    </w:p>
    <w:p w14:paraId="2F9E1459" w14:textId="77777777" w:rsidR="00422D2D" w:rsidRPr="00422D2D" w:rsidRDefault="00422D2D" w:rsidP="00BF15EA">
      <w:pPr>
        <w:ind w:left="851"/>
        <w:rPr>
          <w:i/>
          <w:iCs/>
          <w:sz w:val="24"/>
          <w:szCs w:val="24"/>
        </w:rPr>
      </w:pPr>
      <w:r w:rsidRPr="00422D2D">
        <w:rPr>
          <w:i/>
          <w:iCs/>
          <w:sz w:val="24"/>
          <w:szCs w:val="24"/>
        </w:rPr>
        <w:t>Nedsat nyrefunktion</w:t>
      </w:r>
    </w:p>
    <w:p w14:paraId="5E7F7585" w14:textId="77777777" w:rsidR="00422D2D" w:rsidRPr="00422D2D" w:rsidRDefault="00422D2D" w:rsidP="00BF15EA">
      <w:pPr>
        <w:ind w:left="851"/>
        <w:rPr>
          <w:sz w:val="24"/>
          <w:szCs w:val="24"/>
        </w:rPr>
      </w:pPr>
      <w:r w:rsidRPr="00422D2D">
        <w:rPr>
          <w:sz w:val="24"/>
          <w:szCs w:val="24"/>
        </w:rPr>
        <w:t>Dosisjustering er ikke nødvendig.</w:t>
      </w:r>
    </w:p>
    <w:p w14:paraId="5ACC4B54" w14:textId="6B9FA886" w:rsidR="004333D8" w:rsidRDefault="004333D8">
      <w:pPr>
        <w:rPr>
          <w:sz w:val="24"/>
          <w:szCs w:val="24"/>
        </w:rPr>
      </w:pPr>
      <w:r>
        <w:rPr>
          <w:sz w:val="24"/>
          <w:szCs w:val="24"/>
        </w:rPr>
        <w:br w:type="page"/>
      </w:r>
    </w:p>
    <w:p w14:paraId="67111649" w14:textId="77777777" w:rsidR="00422D2D" w:rsidRPr="00422D2D" w:rsidRDefault="00422D2D" w:rsidP="00BF15EA">
      <w:pPr>
        <w:ind w:left="851"/>
        <w:rPr>
          <w:sz w:val="24"/>
          <w:szCs w:val="24"/>
        </w:rPr>
      </w:pPr>
    </w:p>
    <w:p w14:paraId="6A72B173" w14:textId="77777777" w:rsidR="00422D2D" w:rsidRPr="00422D2D" w:rsidRDefault="00422D2D" w:rsidP="00BF15EA">
      <w:pPr>
        <w:ind w:left="851"/>
        <w:rPr>
          <w:i/>
          <w:iCs/>
          <w:sz w:val="24"/>
          <w:szCs w:val="24"/>
        </w:rPr>
      </w:pPr>
      <w:r w:rsidRPr="00422D2D">
        <w:rPr>
          <w:i/>
          <w:iCs/>
          <w:sz w:val="24"/>
          <w:szCs w:val="24"/>
        </w:rPr>
        <w:t>Nedsat leverfunktion</w:t>
      </w:r>
    </w:p>
    <w:p w14:paraId="4D0E841C" w14:textId="77777777" w:rsidR="00422D2D" w:rsidRPr="00422D2D" w:rsidRDefault="00422D2D" w:rsidP="00BF15EA">
      <w:pPr>
        <w:ind w:left="851"/>
        <w:rPr>
          <w:sz w:val="24"/>
          <w:szCs w:val="24"/>
        </w:rPr>
      </w:pPr>
      <w:r w:rsidRPr="00422D2D">
        <w:rPr>
          <w:sz w:val="24"/>
          <w:szCs w:val="24"/>
        </w:rPr>
        <w:t>Dosis behøver normalt ikke at blive justeret hos patienter med levercirrose, da kun en lille del (5</w:t>
      </w:r>
      <w:r w:rsidRPr="00422D2D">
        <w:rPr>
          <w:sz w:val="24"/>
          <w:szCs w:val="24"/>
        </w:rPr>
        <w:noBreakHyphen/>
        <w:t xml:space="preserve">10 %) af </w:t>
      </w:r>
      <w:proofErr w:type="spellStart"/>
      <w:r w:rsidRPr="00422D2D">
        <w:rPr>
          <w:sz w:val="24"/>
          <w:szCs w:val="24"/>
        </w:rPr>
        <w:t>metoprolol</w:t>
      </w:r>
      <w:proofErr w:type="spellEnd"/>
      <w:r w:rsidRPr="00422D2D">
        <w:rPr>
          <w:sz w:val="24"/>
          <w:szCs w:val="24"/>
        </w:rPr>
        <w:t xml:space="preserve"> er proteinbundet. Dosisreduktion bør overvejes i tilfælde af svært nedsat leverfunktion f.eks. hos patienter med indopereret shunt.</w:t>
      </w:r>
    </w:p>
    <w:p w14:paraId="40EEFF43" w14:textId="77777777" w:rsidR="00422D2D" w:rsidRPr="00422D2D" w:rsidRDefault="00422D2D" w:rsidP="00BF15EA">
      <w:pPr>
        <w:ind w:left="851"/>
        <w:rPr>
          <w:sz w:val="24"/>
          <w:szCs w:val="24"/>
        </w:rPr>
      </w:pPr>
    </w:p>
    <w:p w14:paraId="2BC3860E" w14:textId="77777777" w:rsidR="00422D2D" w:rsidRPr="00422D2D" w:rsidRDefault="00422D2D" w:rsidP="00BF15EA">
      <w:pPr>
        <w:ind w:left="851"/>
        <w:rPr>
          <w:i/>
          <w:iCs/>
          <w:sz w:val="24"/>
          <w:szCs w:val="24"/>
        </w:rPr>
      </w:pPr>
      <w:r w:rsidRPr="00422D2D">
        <w:rPr>
          <w:i/>
          <w:iCs/>
          <w:sz w:val="24"/>
          <w:szCs w:val="24"/>
        </w:rPr>
        <w:t>Ældre</w:t>
      </w:r>
    </w:p>
    <w:p w14:paraId="06FAA354" w14:textId="77777777" w:rsidR="00422D2D" w:rsidRPr="00422D2D" w:rsidRDefault="00422D2D" w:rsidP="00BF15EA">
      <w:pPr>
        <w:ind w:left="851"/>
        <w:rPr>
          <w:sz w:val="24"/>
          <w:szCs w:val="24"/>
        </w:rPr>
      </w:pPr>
      <w:r w:rsidRPr="00422D2D">
        <w:rPr>
          <w:sz w:val="24"/>
          <w:szCs w:val="24"/>
        </w:rPr>
        <w:t>Dosisjustering er ikke nødvendig. Der er ikke tilstrækkelige data tilgængelig for patienter &gt; 80 år. Der skal tages særlige forholdsregler, når dosis øges.</w:t>
      </w:r>
    </w:p>
    <w:p w14:paraId="585871A1" w14:textId="77777777" w:rsidR="00422D2D" w:rsidRPr="00422D2D" w:rsidRDefault="00422D2D" w:rsidP="00BF15EA">
      <w:pPr>
        <w:ind w:left="851"/>
        <w:rPr>
          <w:sz w:val="24"/>
          <w:szCs w:val="24"/>
        </w:rPr>
      </w:pPr>
    </w:p>
    <w:p w14:paraId="540C1C75" w14:textId="77777777" w:rsidR="00422D2D" w:rsidRPr="00422D2D" w:rsidRDefault="00422D2D" w:rsidP="00BF15EA">
      <w:pPr>
        <w:ind w:left="851"/>
        <w:rPr>
          <w:sz w:val="24"/>
          <w:szCs w:val="24"/>
        </w:rPr>
      </w:pPr>
      <w:r w:rsidRPr="00422D2D">
        <w:rPr>
          <w:i/>
          <w:sz w:val="24"/>
          <w:szCs w:val="24"/>
        </w:rPr>
        <w:t>Pædiatrisk population</w:t>
      </w:r>
    </w:p>
    <w:p w14:paraId="6FAC8EB7" w14:textId="729CA8AB" w:rsidR="00422D2D" w:rsidRPr="00422D2D" w:rsidRDefault="00422D2D" w:rsidP="00BF15EA">
      <w:pPr>
        <w:ind w:left="851"/>
        <w:rPr>
          <w:sz w:val="24"/>
          <w:szCs w:val="24"/>
        </w:rPr>
      </w:pPr>
      <w:r w:rsidRPr="00422D2D">
        <w:rPr>
          <w:sz w:val="24"/>
          <w:szCs w:val="24"/>
        </w:rPr>
        <w:t xml:space="preserve">Den anbefalede startdosis hos børn i alderen 6 år og derover med hypertension er 0,5 mg/kg </w:t>
      </w: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(0,48 mg/kg </w:t>
      </w:r>
      <w:proofErr w:type="spellStart"/>
      <w:r w:rsidRPr="00422D2D">
        <w:rPr>
          <w:sz w:val="24"/>
          <w:szCs w:val="24"/>
        </w:rPr>
        <w:t>metoprololsuccinat</w:t>
      </w:r>
      <w:proofErr w:type="spellEnd"/>
      <w:r w:rsidRPr="00422D2D">
        <w:rPr>
          <w:sz w:val="24"/>
          <w:szCs w:val="24"/>
        </w:rPr>
        <w:t xml:space="preserve">) én gang daglig. Den endelige dosis administreret i milligram skal være så tæt på den beregnede dosis (mg/kg) som muligt. Hos patienter, der ikke responderer på 0,5 mg/kg, kan dosis øges til 1,0 mg/kg (0,100 mg/kg </w:t>
      </w:r>
      <w:proofErr w:type="spellStart"/>
      <w:r w:rsidRPr="00422D2D">
        <w:rPr>
          <w:sz w:val="24"/>
          <w:szCs w:val="24"/>
        </w:rPr>
        <w:t>metoprololsuccinat</w:t>
      </w:r>
      <w:proofErr w:type="spellEnd"/>
      <w:r w:rsidRPr="00422D2D">
        <w:rPr>
          <w:sz w:val="24"/>
          <w:szCs w:val="24"/>
        </w:rPr>
        <w:t xml:space="preserve">), dog må dosis ikke overstige 50 mg (47,5 mg </w:t>
      </w:r>
      <w:proofErr w:type="spellStart"/>
      <w:r w:rsidRPr="00422D2D">
        <w:rPr>
          <w:sz w:val="24"/>
          <w:szCs w:val="24"/>
        </w:rPr>
        <w:t>metoprololsuccinat</w:t>
      </w:r>
      <w:proofErr w:type="spellEnd"/>
      <w:r w:rsidRPr="00422D2D">
        <w:rPr>
          <w:sz w:val="24"/>
          <w:szCs w:val="24"/>
        </w:rPr>
        <w:t xml:space="preserve">). Hvis det ikke er muligt at opnå den ønskede dosis med </w:t>
      </w: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depottabletter, kan der anvendes et andet egnet </w:t>
      </w:r>
      <w:proofErr w:type="spellStart"/>
      <w:r w:rsidRPr="00422D2D">
        <w:rPr>
          <w:sz w:val="24"/>
          <w:szCs w:val="24"/>
        </w:rPr>
        <w:t>metoprolol</w:t>
      </w:r>
      <w:proofErr w:type="spellEnd"/>
      <w:r w:rsidRPr="00422D2D">
        <w:rPr>
          <w:sz w:val="24"/>
          <w:szCs w:val="24"/>
        </w:rPr>
        <w:noBreakHyphen/>
        <w:t>depottablet</w:t>
      </w:r>
      <w:r w:rsidR="00416DEE">
        <w:rPr>
          <w:sz w:val="24"/>
          <w:szCs w:val="24"/>
        </w:rPr>
        <w:softHyphen/>
      </w:r>
      <w:r w:rsidRPr="00422D2D">
        <w:rPr>
          <w:sz w:val="24"/>
          <w:szCs w:val="24"/>
        </w:rPr>
        <w:t xml:space="preserve">produkt, der er tilgængeligt på markedet. Hos patienter, der ikke responderer på 1,0 mg/kg, kan dosis øges til en maksimal daglig dosis på 2,0 mg/kg (1,9 mg/kg </w:t>
      </w:r>
      <w:proofErr w:type="spellStart"/>
      <w:r w:rsidRPr="00422D2D">
        <w:rPr>
          <w:sz w:val="24"/>
          <w:szCs w:val="24"/>
        </w:rPr>
        <w:t>metoprololsuccinat</w:t>
      </w:r>
      <w:proofErr w:type="spellEnd"/>
      <w:r w:rsidRPr="00422D2D">
        <w:rPr>
          <w:sz w:val="24"/>
          <w:szCs w:val="24"/>
        </w:rPr>
        <w:t xml:space="preserve">). Doser højere end 200 mg (190 mg </w:t>
      </w:r>
      <w:proofErr w:type="spellStart"/>
      <w:r w:rsidRPr="00422D2D">
        <w:rPr>
          <w:sz w:val="24"/>
          <w:szCs w:val="24"/>
        </w:rPr>
        <w:t>metoprololsuccinat</w:t>
      </w:r>
      <w:proofErr w:type="spellEnd"/>
      <w:r w:rsidRPr="00422D2D">
        <w:rPr>
          <w:sz w:val="24"/>
          <w:szCs w:val="24"/>
        </w:rPr>
        <w:t>) én gang daglig er ikke blevet undersøgt hos børn og unge.</w:t>
      </w:r>
    </w:p>
    <w:p w14:paraId="49EBF6FE" w14:textId="77777777" w:rsidR="00422D2D" w:rsidRPr="00422D2D" w:rsidRDefault="00422D2D" w:rsidP="00BF15EA">
      <w:pPr>
        <w:ind w:left="851"/>
        <w:rPr>
          <w:sz w:val="24"/>
          <w:szCs w:val="24"/>
        </w:rPr>
      </w:pPr>
    </w:p>
    <w:p w14:paraId="7C6F597E" w14:textId="2C2E7041" w:rsidR="00422D2D" w:rsidRPr="00422D2D" w:rsidRDefault="00422D2D" w:rsidP="00BF15EA">
      <w:pPr>
        <w:ind w:left="851"/>
        <w:rPr>
          <w:sz w:val="24"/>
          <w:szCs w:val="24"/>
        </w:rPr>
      </w:pPr>
      <w:r w:rsidRPr="00422D2D">
        <w:rPr>
          <w:sz w:val="24"/>
          <w:szCs w:val="24"/>
        </w:rPr>
        <w:t xml:space="preserve">Sikkerhed og virkning hos børn under 6 år er ikke klarlagt. Det frarådes derfor at anvende </w:t>
      </w: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til denne aldersgruppe.</w:t>
      </w:r>
    </w:p>
    <w:p w14:paraId="2F51079A" w14:textId="77777777" w:rsidR="009260DE" w:rsidRPr="004333D8" w:rsidRDefault="009260DE" w:rsidP="009260DE">
      <w:pPr>
        <w:tabs>
          <w:tab w:val="left" w:pos="851"/>
        </w:tabs>
        <w:ind w:left="851"/>
        <w:rPr>
          <w:sz w:val="24"/>
          <w:szCs w:val="24"/>
        </w:rPr>
      </w:pPr>
    </w:p>
    <w:p w14:paraId="529D66E0" w14:textId="77777777" w:rsidR="009260DE" w:rsidRPr="004333D8" w:rsidRDefault="009260DE" w:rsidP="009260DE">
      <w:pPr>
        <w:tabs>
          <w:tab w:val="left" w:pos="851"/>
        </w:tabs>
        <w:ind w:left="851" w:hanging="851"/>
        <w:rPr>
          <w:b/>
          <w:sz w:val="24"/>
          <w:szCs w:val="24"/>
        </w:rPr>
      </w:pPr>
      <w:r w:rsidRPr="004333D8">
        <w:rPr>
          <w:b/>
          <w:sz w:val="24"/>
          <w:szCs w:val="24"/>
        </w:rPr>
        <w:t>4.3</w:t>
      </w:r>
      <w:r w:rsidRPr="004333D8">
        <w:rPr>
          <w:b/>
          <w:sz w:val="24"/>
          <w:szCs w:val="24"/>
        </w:rPr>
        <w:tab/>
        <w:t>Kontraindikationer</w:t>
      </w:r>
    </w:p>
    <w:p w14:paraId="7AB937AF" w14:textId="77777777" w:rsidR="00422D2D" w:rsidRPr="00422D2D" w:rsidRDefault="00422D2D" w:rsidP="00BF15EA">
      <w:pPr>
        <w:ind w:left="851"/>
        <w:rPr>
          <w:sz w:val="24"/>
          <w:szCs w:val="24"/>
        </w:rPr>
      </w:pPr>
      <w:r w:rsidRPr="00422D2D">
        <w:rPr>
          <w:sz w:val="24"/>
          <w:szCs w:val="24"/>
        </w:rPr>
        <w:t>2. eller 3. grads AV-blok, patienter med ubehandlet hjerteinsufficiens (</w:t>
      </w:r>
      <w:proofErr w:type="spellStart"/>
      <w:r w:rsidRPr="00422D2D">
        <w:rPr>
          <w:sz w:val="24"/>
          <w:szCs w:val="24"/>
        </w:rPr>
        <w:t>pulmonalt</w:t>
      </w:r>
      <w:proofErr w:type="spellEnd"/>
      <w:r w:rsidRPr="00422D2D">
        <w:rPr>
          <w:sz w:val="24"/>
          <w:szCs w:val="24"/>
        </w:rPr>
        <w:t xml:space="preserve"> ødem </w:t>
      </w:r>
      <w:proofErr w:type="spellStart"/>
      <w:r w:rsidRPr="00422D2D">
        <w:rPr>
          <w:sz w:val="24"/>
          <w:szCs w:val="24"/>
        </w:rPr>
        <w:t>hypoperfusion</w:t>
      </w:r>
      <w:proofErr w:type="spellEnd"/>
      <w:r w:rsidRPr="00422D2D">
        <w:rPr>
          <w:sz w:val="24"/>
          <w:szCs w:val="24"/>
        </w:rPr>
        <w:t xml:space="preserve"> eller hypotension) og patienter i løbende eller periodisk inotrop behandling (beta-receptor-</w:t>
      </w:r>
      <w:proofErr w:type="spellStart"/>
      <w:r w:rsidRPr="00422D2D">
        <w:rPr>
          <w:sz w:val="24"/>
          <w:szCs w:val="24"/>
        </w:rPr>
        <w:t>agonisme</w:t>
      </w:r>
      <w:proofErr w:type="spellEnd"/>
      <w:r w:rsidRPr="00422D2D">
        <w:rPr>
          <w:sz w:val="24"/>
          <w:szCs w:val="24"/>
        </w:rPr>
        <w:t xml:space="preserve">), udtalt klinisk signifikant sinusbradykardi, syg sinus-syndrom (medmindre patienten har pacemaker), </w:t>
      </w:r>
      <w:proofErr w:type="spellStart"/>
      <w:r w:rsidRPr="00422D2D">
        <w:rPr>
          <w:sz w:val="24"/>
          <w:szCs w:val="24"/>
        </w:rPr>
        <w:t>kardiogent</w:t>
      </w:r>
      <w:proofErr w:type="spellEnd"/>
      <w:r w:rsidRPr="00422D2D">
        <w:rPr>
          <w:sz w:val="24"/>
          <w:szCs w:val="24"/>
        </w:rPr>
        <w:t xml:space="preserve"> </w:t>
      </w:r>
      <w:proofErr w:type="spellStart"/>
      <w:r w:rsidRPr="00422D2D">
        <w:rPr>
          <w:sz w:val="24"/>
          <w:szCs w:val="24"/>
        </w:rPr>
        <w:t>shock</w:t>
      </w:r>
      <w:proofErr w:type="spellEnd"/>
      <w:r w:rsidRPr="00422D2D">
        <w:rPr>
          <w:sz w:val="24"/>
          <w:szCs w:val="24"/>
        </w:rPr>
        <w:t>, alvorlig perifer arteriel sygdom, metabolisk acidose.</w:t>
      </w:r>
    </w:p>
    <w:p w14:paraId="2E9A3AB2" w14:textId="77777777" w:rsidR="00422D2D" w:rsidRPr="00422D2D" w:rsidRDefault="00422D2D" w:rsidP="00BF15EA">
      <w:pPr>
        <w:ind w:left="851"/>
        <w:rPr>
          <w:sz w:val="24"/>
          <w:szCs w:val="24"/>
        </w:rPr>
      </w:pPr>
    </w:p>
    <w:p w14:paraId="6DCA9DE5" w14:textId="77777777" w:rsidR="00422D2D" w:rsidRPr="00422D2D" w:rsidRDefault="00422D2D" w:rsidP="00BF15EA">
      <w:pPr>
        <w:ind w:left="851"/>
        <w:rPr>
          <w:sz w:val="24"/>
          <w:szCs w:val="24"/>
        </w:rPr>
      </w:pPr>
      <w:proofErr w:type="spellStart"/>
      <w:r w:rsidRPr="00422D2D">
        <w:rPr>
          <w:sz w:val="24"/>
          <w:szCs w:val="24"/>
        </w:rPr>
        <w:t>Metoprolol</w:t>
      </w:r>
      <w:proofErr w:type="spellEnd"/>
      <w:r w:rsidRPr="00422D2D">
        <w:rPr>
          <w:sz w:val="24"/>
          <w:szCs w:val="24"/>
        </w:rPr>
        <w:t xml:space="preserve"> må ikke administreres ved mistanke om akut myokardieinfarkt hos patienter med en hjertefrekvens på &lt; 45 slag/min, et PQ-interval &gt; 0,24 sekunder eller et systolisk blodtryk &lt; 100 </w:t>
      </w:r>
      <w:proofErr w:type="spellStart"/>
      <w:r w:rsidRPr="00422D2D">
        <w:rPr>
          <w:sz w:val="24"/>
          <w:szCs w:val="24"/>
        </w:rPr>
        <w:t>mmHg</w:t>
      </w:r>
      <w:proofErr w:type="spellEnd"/>
      <w:r w:rsidRPr="00422D2D">
        <w:rPr>
          <w:sz w:val="24"/>
          <w:szCs w:val="24"/>
        </w:rPr>
        <w:t>.</w:t>
      </w:r>
    </w:p>
    <w:p w14:paraId="1118553A" w14:textId="77777777" w:rsidR="00422D2D" w:rsidRPr="00422D2D" w:rsidRDefault="00422D2D" w:rsidP="00BF15EA">
      <w:pPr>
        <w:ind w:left="851"/>
        <w:rPr>
          <w:sz w:val="24"/>
          <w:szCs w:val="24"/>
        </w:rPr>
      </w:pPr>
    </w:p>
    <w:p w14:paraId="6D8A4F6F" w14:textId="77777777" w:rsidR="00422D2D" w:rsidRPr="00422D2D" w:rsidRDefault="00422D2D" w:rsidP="00BF15EA">
      <w:pPr>
        <w:ind w:left="851"/>
        <w:rPr>
          <w:sz w:val="24"/>
          <w:szCs w:val="24"/>
        </w:rPr>
      </w:pPr>
      <w:r w:rsidRPr="00422D2D">
        <w:rPr>
          <w:sz w:val="24"/>
          <w:szCs w:val="24"/>
        </w:rPr>
        <w:t>Overfølsomhed over for det aktive stof, andre betablokkere eller over for et eller flere af hjælpestofferne anført i pkt. 6.1.</w:t>
      </w:r>
    </w:p>
    <w:p w14:paraId="0CDEEBD3" w14:textId="77777777" w:rsidR="009260DE" w:rsidRPr="004333D8" w:rsidRDefault="009260DE" w:rsidP="009260DE">
      <w:pPr>
        <w:tabs>
          <w:tab w:val="left" w:pos="851"/>
        </w:tabs>
        <w:ind w:left="851"/>
        <w:rPr>
          <w:sz w:val="24"/>
          <w:szCs w:val="24"/>
        </w:rPr>
      </w:pPr>
    </w:p>
    <w:p w14:paraId="5F09BF37" w14:textId="77777777" w:rsidR="009260DE" w:rsidRPr="004333D8" w:rsidRDefault="009260DE" w:rsidP="009260DE">
      <w:pPr>
        <w:tabs>
          <w:tab w:val="left" w:pos="851"/>
        </w:tabs>
        <w:ind w:left="851" w:hanging="851"/>
        <w:rPr>
          <w:b/>
          <w:sz w:val="24"/>
          <w:szCs w:val="24"/>
        </w:rPr>
      </w:pPr>
      <w:r w:rsidRPr="004333D8">
        <w:rPr>
          <w:b/>
          <w:sz w:val="24"/>
          <w:szCs w:val="24"/>
        </w:rPr>
        <w:t>4.4</w:t>
      </w:r>
      <w:r w:rsidRPr="004333D8">
        <w:rPr>
          <w:b/>
          <w:sz w:val="24"/>
          <w:szCs w:val="24"/>
        </w:rPr>
        <w:tab/>
        <w:t>Særlige advarsler og forsigtighedsregler vedrørende brugen</w:t>
      </w:r>
    </w:p>
    <w:p w14:paraId="3298915C" w14:textId="77777777" w:rsidR="00422D2D" w:rsidRPr="00422D2D" w:rsidRDefault="00422D2D" w:rsidP="00BF15EA">
      <w:pPr>
        <w:ind w:left="851"/>
        <w:rPr>
          <w:sz w:val="24"/>
          <w:szCs w:val="24"/>
        </w:rPr>
      </w:pPr>
      <w:r w:rsidRPr="00422D2D">
        <w:rPr>
          <w:sz w:val="24"/>
          <w:szCs w:val="24"/>
        </w:rPr>
        <w:t xml:space="preserve">Calciumkanalblokkere af </w:t>
      </w:r>
      <w:proofErr w:type="spellStart"/>
      <w:r w:rsidRPr="00422D2D">
        <w:rPr>
          <w:sz w:val="24"/>
          <w:szCs w:val="24"/>
        </w:rPr>
        <w:t>verapamil</w:t>
      </w:r>
      <w:proofErr w:type="spellEnd"/>
      <w:r w:rsidRPr="00422D2D">
        <w:rPr>
          <w:sz w:val="24"/>
          <w:szCs w:val="24"/>
        </w:rPr>
        <w:noBreakHyphen/>
        <w:t>typen må ikke administreres intravenøst til patienter, der behandles med betablokkere.</w:t>
      </w:r>
    </w:p>
    <w:p w14:paraId="220D5369" w14:textId="77777777" w:rsidR="00422D2D" w:rsidRPr="00422D2D" w:rsidRDefault="00422D2D" w:rsidP="00BF15EA">
      <w:pPr>
        <w:ind w:left="851"/>
        <w:rPr>
          <w:sz w:val="24"/>
          <w:szCs w:val="24"/>
        </w:rPr>
      </w:pPr>
    </w:p>
    <w:p w14:paraId="7445A694" w14:textId="52C102E5" w:rsidR="00422D2D" w:rsidRPr="00422D2D" w:rsidRDefault="00422D2D" w:rsidP="00BF15EA">
      <w:pPr>
        <w:ind w:left="851"/>
        <w:rPr>
          <w:sz w:val="24"/>
          <w:szCs w:val="24"/>
        </w:rPr>
      </w:pPr>
      <w:r w:rsidRPr="00422D2D">
        <w:rPr>
          <w:sz w:val="24"/>
          <w:szCs w:val="24"/>
        </w:rPr>
        <w:t xml:space="preserve">Betablokkere skal gives med forsigtighed til patienter med astma. Hvis en astmapatient samtidig behandles med en </w:t>
      </w:r>
      <w:r w:rsidRPr="00422D2D">
        <w:rPr>
          <w:sz w:val="24"/>
          <w:szCs w:val="24"/>
        </w:rPr>
        <w:sym w:font="Symbol" w:char="F062"/>
      </w:r>
      <w:r w:rsidRPr="00422D2D">
        <w:rPr>
          <w:sz w:val="24"/>
          <w:szCs w:val="24"/>
          <w:vertAlign w:val="subscript"/>
        </w:rPr>
        <w:t>2</w:t>
      </w:r>
      <w:r w:rsidRPr="00422D2D">
        <w:rPr>
          <w:sz w:val="24"/>
          <w:szCs w:val="24"/>
        </w:rPr>
        <w:t xml:space="preserve">-agonist (tablet eller inhalation) og påbegynder behandling med </w:t>
      </w:r>
      <w:proofErr w:type="spellStart"/>
      <w:r w:rsidRPr="00422D2D">
        <w:rPr>
          <w:sz w:val="24"/>
          <w:szCs w:val="24"/>
        </w:rPr>
        <w:t>metoprolol</w:t>
      </w:r>
      <w:proofErr w:type="spellEnd"/>
      <w:r w:rsidRPr="00422D2D">
        <w:rPr>
          <w:sz w:val="24"/>
          <w:szCs w:val="24"/>
        </w:rPr>
        <w:t xml:space="preserve">, bør dosis af </w:t>
      </w:r>
      <w:r w:rsidRPr="00422D2D">
        <w:rPr>
          <w:sz w:val="24"/>
          <w:szCs w:val="24"/>
        </w:rPr>
        <w:sym w:font="Symbol" w:char="F062"/>
      </w:r>
      <w:r w:rsidRPr="00422D2D">
        <w:rPr>
          <w:sz w:val="24"/>
          <w:szCs w:val="24"/>
        </w:rPr>
        <w:t>₂</w:t>
      </w:r>
      <w:r w:rsidRPr="00422D2D">
        <w:rPr>
          <w:sz w:val="24"/>
          <w:szCs w:val="24"/>
        </w:rPr>
        <w:noBreakHyphen/>
        <w:t xml:space="preserve">agonisten overvåges og om nødvendigt øges. Behandling med </w:t>
      </w: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påvirker dog </w:t>
      </w:r>
      <w:r w:rsidRPr="00422D2D">
        <w:rPr>
          <w:sz w:val="24"/>
          <w:szCs w:val="24"/>
        </w:rPr>
        <w:sym w:font="Symbol" w:char="F062"/>
      </w:r>
      <w:r w:rsidRPr="00422D2D">
        <w:rPr>
          <w:sz w:val="24"/>
          <w:szCs w:val="24"/>
          <w:vertAlign w:val="subscript"/>
        </w:rPr>
        <w:t>2</w:t>
      </w:r>
      <w:r w:rsidRPr="00422D2D">
        <w:rPr>
          <w:sz w:val="24"/>
          <w:szCs w:val="24"/>
        </w:rPr>
        <w:t xml:space="preserve">-receptorer i mindre grad end almindelige tabletformer af </w:t>
      </w:r>
      <w:r w:rsidRPr="00422D2D">
        <w:rPr>
          <w:sz w:val="24"/>
          <w:szCs w:val="24"/>
        </w:rPr>
        <w:sym w:font="Symbol" w:char="F062"/>
      </w:r>
      <w:r w:rsidRPr="00422D2D">
        <w:rPr>
          <w:sz w:val="24"/>
          <w:szCs w:val="24"/>
          <w:vertAlign w:val="subscript"/>
        </w:rPr>
        <w:t>1</w:t>
      </w:r>
      <w:r w:rsidRPr="00422D2D">
        <w:rPr>
          <w:sz w:val="24"/>
          <w:szCs w:val="24"/>
        </w:rPr>
        <w:t>-selektive betablokkere.</w:t>
      </w:r>
    </w:p>
    <w:p w14:paraId="2F1467E3" w14:textId="77777777" w:rsidR="00422D2D" w:rsidRPr="00422D2D" w:rsidRDefault="00422D2D" w:rsidP="00BF15EA">
      <w:pPr>
        <w:ind w:left="851"/>
        <w:rPr>
          <w:sz w:val="24"/>
          <w:szCs w:val="24"/>
        </w:rPr>
      </w:pPr>
    </w:p>
    <w:p w14:paraId="3CE24D80" w14:textId="77777777" w:rsidR="00422D2D" w:rsidRPr="00422D2D" w:rsidRDefault="00422D2D" w:rsidP="00BF15EA">
      <w:pPr>
        <w:ind w:left="851"/>
        <w:rPr>
          <w:sz w:val="24"/>
          <w:szCs w:val="24"/>
        </w:rPr>
      </w:pPr>
      <w:proofErr w:type="spellStart"/>
      <w:r w:rsidRPr="00422D2D">
        <w:rPr>
          <w:sz w:val="24"/>
          <w:szCs w:val="24"/>
        </w:rPr>
        <w:t>Metoprolol</w:t>
      </w:r>
      <w:proofErr w:type="spellEnd"/>
      <w:r w:rsidRPr="00422D2D">
        <w:rPr>
          <w:sz w:val="24"/>
          <w:szCs w:val="24"/>
        </w:rPr>
        <w:t xml:space="preserve"> kan forringe diabetesbehandling og tilsløre symptomerne på hypoglykæmi, men risikoen er mindre end ved brug af non-selektive betablokkere.</w:t>
      </w:r>
    </w:p>
    <w:p w14:paraId="50C3FFC4" w14:textId="77777777" w:rsidR="00422D2D" w:rsidRPr="00422D2D" w:rsidRDefault="00422D2D" w:rsidP="00BF15EA">
      <w:pPr>
        <w:ind w:left="851"/>
        <w:rPr>
          <w:sz w:val="24"/>
          <w:szCs w:val="24"/>
        </w:rPr>
      </w:pPr>
    </w:p>
    <w:p w14:paraId="0A37DAFF" w14:textId="77777777" w:rsidR="00422D2D" w:rsidRPr="00422D2D" w:rsidRDefault="00422D2D" w:rsidP="00BF15EA">
      <w:pPr>
        <w:ind w:left="851"/>
        <w:rPr>
          <w:sz w:val="24"/>
          <w:szCs w:val="24"/>
        </w:rPr>
      </w:pPr>
      <w:r w:rsidRPr="00422D2D">
        <w:rPr>
          <w:sz w:val="24"/>
          <w:szCs w:val="24"/>
        </w:rPr>
        <w:t xml:space="preserve">Betablokkere kan forøge risikoen for alvorlig hypoglykæmi yderligere, når de anvendes sammen med </w:t>
      </w:r>
      <w:proofErr w:type="spellStart"/>
      <w:r w:rsidRPr="00422D2D">
        <w:rPr>
          <w:sz w:val="24"/>
          <w:szCs w:val="24"/>
        </w:rPr>
        <w:t>sulfonylurinstoffer</w:t>
      </w:r>
      <w:proofErr w:type="spellEnd"/>
      <w:r w:rsidRPr="00422D2D">
        <w:rPr>
          <w:sz w:val="24"/>
          <w:szCs w:val="24"/>
        </w:rPr>
        <w:t>. Diabetespatienter skal anbefales at måle blodglukoseniveau omhyggeligt (se pkt. 4.5).</w:t>
      </w:r>
    </w:p>
    <w:p w14:paraId="1BD9257B" w14:textId="77777777" w:rsidR="00422D2D" w:rsidRPr="00422D2D" w:rsidRDefault="00422D2D" w:rsidP="00BF15EA">
      <w:pPr>
        <w:ind w:left="851"/>
        <w:rPr>
          <w:sz w:val="24"/>
          <w:szCs w:val="24"/>
        </w:rPr>
      </w:pPr>
    </w:p>
    <w:p w14:paraId="747FA60A" w14:textId="715AD84B" w:rsidR="00422D2D" w:rsidRPr="00422D2D" w:rsidRDefault="00422D2D" w:rsidP="00BF15EA">
      <w:pPr>
        <w:ind w:left="851"/>
        <w:rPr>
          <w:sz w:val="24"/>
          <w:szCs w:val="24"/>
        </w:rPr>
      </w:pPr>
      <w:r w:rsidRPr="00422D2D">
        <w:rPr>
          <w:sz w:val="24"/>
          <w:szCs w:val="24"/>
        </w:rPr>
        <w:t xml:space="preserve">AV-ledningsforstyrrelser forværres meget sjældent under behandling med </w:t>
      </w: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(mulig AV-blok).</w:t>
      </w:r>
    </w:p>
    <w:p w14:paraId="6011BCFA" w14:textId="416D6080" w:rsidR="00422D2D" w:rsidRPr="00422D2D" w:rsidRDefault="00422D2D" w:rsidP="00BF15EA">
      <w:pPr>
        <w:ind w:left="851"/>
        <w:rPr>
          <w:sz w:val="24"/>
          <w:szCs w:val="24"/>
        </w:rPr>
      </w:pPr>
      <w:r w:rsidRPr="00422D2D">
        <w:rPr>
          <w:sz w:val="24"/>
          <w:szCs w:val="24"/>
        </w:rPr>
        <w:t xml:space="preserve">Hvis patienten får tiltagende bradykardi, bør </w:t>
      </w: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gives i lavere doser eller gradvis seponeres.</w:t>
      </w:r>
    </w:p>
    <w:p w14:paraId="238B99AA" w14:textId="77777777" w:rsidR="00422D2D" w:rsidRPr="00422D2D" w:rsidRDefault="00422D2D" w:rsidP="00BF15EA">
      <w:pPr>
        <w:ind w:left="851"/>
        <w:rPr>
          <w:sz w:val="24"/>
          <w:szCs w:val="24"/>
        </w:rPr>
      </w:pPr>
      <w:proofErr w:type="spellStart"/>
      <w:r w:rsidRPr="00422D2D">
        <w:rPr>
          <w:sz w:val="24"/>
          <w:szCs w:val="24"/>
        </w:rPr>
        <w:t>Metoprolol</w:t>
      </w:r>
      <w:proofErr w:type="spellEnd"/>
      <w:r w:rsidRPr="00422D2D">
        <w:rPr>
          <w:sz w:val="24"/>
          <w:szCs w:val="24"/>
        </w:rPr>
        <w:t xml:space="preserve"> kan øge symptomerne ved perifer karsygdom på grund af dets blodtryksnedsættende effekt.</w:t>
      </w:r>
    </w:p>
    <w:p w14:paraId="3D92D63D" w14:textId="77777777" w:rsidR="00422D2D" w:rsidRPr="00422D2D" w:rsidRDefault="00422D2D" w:rsidP="00BF15EA">
      <w:pPr>
        <w:ind w:left="851"/>
        <w:rPr>
          <w:sz w:val="24"/>
          <w:szCs w:val="24"/>
        </w:rPr>
      </w:pPr>
    </w:p>
    <w:p w14:paraId="4531C6F0" w14:textId="77777777" w:rsidR="00422D2D" w:rsidRPr="00422D2D" w:rsidRDefault="00422D2D" w:rsidP="00BF15EA">
      <w:pPr>
        <w:ind w:left="851"/>
        <w:rPr>
          <w:sz w:val="24"/>
          <w:szCs w:val="24"/>
        </w:rPr>
      </w:pPr>
      <w:r w:rsidRPr="00422D2D">
        <w:rPr>
          <w:sz w:val="24"/>
          <w:szCs w:val="24"/>
        </w:rPr>
        <w:t xml:space="preserve">Hvis </w:t>
      </w:r>
      <w:proofErr w:type="spellStart"/>
      <w:r w:rsidRPr="00422D2D">
        <w:rPr>
          <w:sz w:val="24"/>
          <w:szCs w:val="24"/>
        </w:rPr>
        <w:t>metoprolol</w:t>
      </w:r>
      <w:proofErr w:type="spellEnd"/>
      <w:r w:rsidRPr="00422D2D">
        <w:rPr>
          <w:sz w:val="24"/>
          <w:szCs w:val="24"/>
        </w:rPr>
        <w:t xml:space="preserve"> ordineres til en patient med </w:t>
      </w:r>
      <w:proofErr w:type="spellStart"/>
      <w:r w:rsidRPr="00422D2D">
        <w:rPr>
          <w:sz w:val="24"/>
          <w:szCs w:val="24"/>
        </w:rPr>
        <w:t>fæokromocytom</w:t>
      </w:r>
      <w:proofErr w:type="spellEnd"/>
      <w:r w:rsidRPr="00422D2D">
        <w:rPr>
          <w:sz w:val="24"/>
          <w:szCs w:val="24"/>
        </w:rPr>
        <w:t>, skal patienten samtidig være i behandling med en alfa-blokker.</w:t>
      </w:r>
    </w:p>
    <w:p w14:paraId="21A9CACB" w14:textId="77777777" w:rsidR="00422D2D" w:rsidRPr="00422D2D" w:rsidRDefault="00422D2D" w:rsidP="00BF15EA">
      <w:pPr>
        <w:ind w:left="851"/>
        <w:rPr>
          <w:sz w:val="24"/>
          <w:szCs w:val="24"/>
        </w:rPr>
      </w:pPr>
    </w:p>
    <w:p w14:paraId="09D58CEA" w14:textId="77777777" w:rsidR="00422D2D" w:rsidRPr="00422D2D" w:rsidRDefault="00422D2D" w:rsidP="00BF15EA">
      <w:pPr>
        <w:ind w:left="851"/>
        <w:rPr>
          <w:sz w:val="24"/>
          <w:szCs w:val="24"/>
        </w:rPr>
      </w:pPr>
      <w:proofErr w:type="spellStart"/>
      <w:r w:rsidRPr="00422D2D">
        <w:rPr>
          <w:sz w:val="24"/>
          <w:szCs w:val="24"/>
        </w:rPr>
        <w:t>Betablokkerbehandling</w:t>
      </w:r>
      <w:proofErr w:type="spellEnd"/>
      <w:r w:rsidRPr="00422D2D">
        <w:rPr>
          <w:sz w:val="24"/>
          <w:szCs w:val="24"/>
        </w:rPr>
        <w:t xml:space="preserve"> kan potentielt maskere symptomerne på </w:t>
      </w:r>
      <w:proofErr w:type="spellStart"/>
      <w:r w:rsidRPr="00422D2D">
        <w:rPr>
          <w:sz w:val="24"/>
          <w:szCs w:val="24"/>
        </w:rPr>
        <w:t>thyrotoksikose</w:t>
      </w:r>
      <w:proofErr w:type="spellEnd"/>
      <w:r w:rsidRPr="00422D2D">
        <w:rPr>
          <w:sz w:val="24"/>
          <w:szCs w:val="24"/>
        </w:rPr>
        <w:t>.</w:t>
      </w:r>
    </w:p>
    <w:p w14:paraId="608BA534" w14:textId="77777777" w:rsidR="00422D2D" w:rsidRPr="00422D2D" w:rsidRDefault="00422D2D" w:rsidP="00BF15EA">
      <w:pPr>
        <w:ind w:left="851"/>
        <w:rPr>
          <w:sz w:val="24"/>
          <w:szCs w:val="24"/>
        </w:rPr>
      </w:pPr>
    </w:p>
    <w:p w14:paraId="684D9E92" w14:textId="77777777" w:rsidR="00422D2D" w:rsidRPr="00422D2D" w:rsidRDefault="00422D2D" w:rsidP="00BF15EA">
      <w:pPr>
        <w:ind w:left="851"/>
        <w:rPr>
          <w:sz w:val="24"/>
          <w:szCs w:val="24"/>
        </w:rPr>
      </w:pPr>
      <w:r w:rsidRPr="00422D2D">
        <w:rPr>
          <w:sz w:val="24"/>
          <w:szCs w:val="24"/>
        </w:rPr>
        <w:t>Betablokkere kan forværre eller udløse psoriasis.</w:t>
      </w:r>
    </w:p>
    <w:p w14:paraId="04C92959" w14:textId="77777777" w:rsidR="00422D2D" w:rsidRPr="00422D2D" w:rsidRDefault="00422D2D" w:rsidP="00BF15EA">
      <w:pPr>
        <w:ind w:left="851"/>
        <w:rPr>
          <w:sz w:val="24"/>
          <w:szCs w:val="24"/>
        </w:rPr>
      </w:pPr>
    </w:p>
    <w:p w14:paraId="3443FACC" w14:textId="77777777" w:rsidR="00422D2D" w:rsidRPr="00422D2D" w:rsidRDefault="00422D2D" w:rsidP="00BF15EA">
      <w:pPr>
        <w:ind w:left="851"/>
        <w:rPr>
          <w:sz w:val="24"/>
          <w:szCs w:val="24"/>
        </w:rPr>
      </w:pPr>
      <w:r w:rsidRPr="00422D2D">
        <w:rPr>
          <w:sz w:val="24"/>
          <w:szCs w:val="24"/>
        </w:rPr>
        <w:t xml:space="preserve">Pludselig </w:t>
      </w:r>
      <w:proofErr w:type="spellStart"/>
      <w:r w:rsidRPr="00422D2D">
        <w:rPr>
          <w:sz w:val="24"/>
          <w:szCs w:val="24"/>
        </w:rPr>
        <w:t>seponering</w:t>
      </w:r>
      <w:proofErr w:type="spellEnd"/>
      <w:r w:rsidRPr="00422D2D">
        <w:rPr>
          <w:sz w:val="24"/>
          <w:szCs w:val="24"/>
        </w:rPr>
        <w:t xml:space="preserve"> af betablokkere bør undgås. Hvis </w:t>
      </w:r>
      <w:proofErr w:type="spellStart"/>
      <w:r w:rsidRPr="00422D2D">
        <w:rPr>
          <w:sz w:val="24"/>
          <w:szCs w:val="24"/>
        </w:rPr>
        <w:t>seponering</w:t>
      </w:r>
      <w:proofErr w:type="spellEnd"/>
      <w:r w:rsidRPr="00422D2D">
        <w:rPr>
          <w:sz w:val="24"/>
          <w:szCs w:val="24"/>
        </w:rPr>
        <w:t xml:space="preserve"> er nødvendig, bør det om muligt ske gradvist over mindst 2 uger hvor dosen trinvist halveres, indtil der nås en slutdosis på en halv 25 mg tablet. Denne slutdosis skal gives i mindst 4 dage før behandlingen seponeres helt. Hvis der opstår symptomer, anbefales langsommere nedtrapning. Pludselig </w:t>
      </w:r>
      <w:proofErr w:type="spellStart"/>
      <w:r w:rsidRPr="00422D2D">
        <w:rPr>
          <w:sz w:val="24"/>
          <w:szCs w:val="24"/>
        </w:rPr>
        <w:t>seponering</w:t>
      </w:r>
      <w:proofErr w:type="spellEnd"/>
      <w:r w:rsidRPr="00422D2D">
        <w:rPr>
          <w:sz w:val="24"/>
          <w:szCs w:val="24"/>
        </w:rPr>
        <w:t xml:space="preserve"> af betablokkere kan forværre hjerteinsufficiens og øge risikoen for myokardieinfarkt og pludselig død.</w:t>
      </w:r>
    </w:p>
    <w:p w14:paraId="2EF9382E" w14:textId="77777777" w:rsidR="00422D2D" w:rsidRPr="00422D2D" w:rsidRDefault="00422D2D" w:rsidP="00BF15EA">
      <w:pPr>
        <w:ind w:left="851"/>
        <w:rPr>
          <w:sz w:val="24"/>
          <w:szCs w:val="24"/>
        </w:rPr>
      </w:pPr>
    </w:p>
    <w:p w14:paraId="29ED0EE9" w14:textId="77777777" w:rsidR="00422D2D" w:rsidRPr="00422D2D" w:rsidRDefault="00422D2D" w:rsidP="00BF15EA">
      <w:pPr>
        <w:ind w:left="851"/>
        <w:rPr>
          <w:sz w:val="24"/>
          <w:szCs w:val="24"/>
        </w:rPr>
      </w:pPr>
      <w:r w:rsidRPr="00422D2D">
        <w:rPr>
          <w:sz w:val="24"/>
          <w:szCs w:val="24"/>
        </w:rPr>
        <w:t xml:space="preserve">Før et kirurgisk indgreb skal anæstesilægen informeres om, at patienten er i behandling med en betablokker. Det frarådes at seponere </w:t>
      </w:r>
      <w:proofErr w:type="spellStart"/>
      <w:r w:rsidRPr="00422D2D">
        <w:rPr>
          <w:sz w:val="24"/>
          <w:szCs w:val="24"/>
        </w:rPr>
        <w:t>betablokkerbehandling</w:t>
      </w:r>
      <w:proofErr w:type="spellEnd"/>
      <w:r w:rsidRPr="00422D2D">
        <w:rPr>
          <w:sz w:val="24"/>
          <w:szCs w:val="24"/>
        </w:rPr>
        <w:t xml:space="preserve"> hos patienter, der skal opereres. Akut opstart af </w:t>
      </w:r>
      <w:proofErr w:type="spellStart"/>
      <w:r w:rsidRPr="00422D2D">
        <w:rPr>
          <w:sz w:val="24"/>
          <w:szCs w:val="24"/>
        </w:rPr>
        <w:t>metoprolol</w:t>
      </w:r>
      <w:proofErr w:type="spellEnd"/>
      <w:r w:rsidRPr="00422D2D">
        <w:rPr>
          <w:sz w:val="24"/>
          <w:szCs w:val="24"/>
        </w:rPr>
        <w:t xml:space="preserve"> i høj dosis bør undgås hos patienter der skal have foretaget non-kardial kirurgi, da dette har været forbundet med bradykardi, hypotension og apopleksi. Disse tilstande kan være fatale hos patienter med høj kardiovaskulær risiko.</w:t>
      </w:r>
    </w:p>
    <w:p w14:paraId="0661BE17" w14:textId="77777777" w:rsidR="00422D2D" w:rsidRPr="00422D2D" w:rsidRDefault="00422D2D" w:rsidP="00BF15EA">
      <w:pPr>
        <w:ind w:left="851"/>
        <w:rPr>
          <w:sz w:val="24"/>
          <w:szCs w:val="24"/>
        </w:rPr>
      </w:pPr>
    </w:p>
    <w:p w14:paraId="6EC629BB" w14:textId="77777777" w:rsidR="00422D2D" w:rsidRPr="00422D2D" w:rsidRDefault="00422D2D" w:rsidP="00BF15EA">
      <w:pPr>
        <w:ind w:left="851"/>
        <w:rPr>
          <w:sz w:val="24"/>
          <w:szCs w:val="24"/>
        </w:rPr>
      </w:pPr>
      <w:r w:rsidRPr="00422D2D">
        <w:rPr>
          <w:sz w:val="24"/>
          <w:szCs w:val="24"/>
        </w:rPr>
        <w:t xml:space="preserve">Patienter, der bruger betablokkere, kan opleve et mere alvorligt </w:t>
      </w:r>
      <w:proofErr w:type="spellStart"/>
      <w:r w:rsidRPr="00422D2D">
        <w:rPr>
          <w:sz w:val="24"/>
          <w:szCs w:val="24"/>
        </w:rPr>
        <w:t>anafylaktisk</w:t>
      </w:r>
      <w:proofErr w:type="spellEnd"/>
      <w:r w:rsidRPr="00422D2D">
        <w:rPr>
          <w:sz w:val="24"/>
          <w:szCs w:val="24"/>
        </w:rPr>
        <w:t xml:space="preserve"> </w:t>
      </w:r>
      <w:proofErr w:type="spellStart"/>
      <w:r w:rsidRPr="00422D2D">
        <w:rPr>
          <w:sz w:val="24"/>
          <w:szCs w:val="24"/>
        </w:rPr>
        <w:t>shock</w:t>
      </w:r>
      <w:proofErr w:type="spellEnd"/>
      <w:r w:rsidRPr="00422D2D">
        <w:rPr>
          <w:sz w:val="24"/>
          <w:szCs w:val="24"/>
        </w:rPr>
        <w:t>. Behandling med adrenalin giver ikke altid den ønskede terapeutiske virkning hos personer, der tager betablokkere.</w:t>
      </w:r>
    </w:p>
    <w:p w14:paraId="433BDFAC" w14:textId="77777777" w:rsidR="00422D2D" w:rsidRPr="00422D2D" w:rsidRDefault="00422D2D" w:rsidP="00BF15EA">
      <w:pPr>
        <w:ind w:left="851"/>
        <w:rPr>
          <w:sz w:val="24"/>
          <w:szCs w:val="24"/>
        </w:rPr>
      </w:pPr>
    </w:p>
    <w:p w14:paraId="6B00A352" w14:textId="77777777" w:rsidR="00422D2D" w:rsidRPr="00422D2D" w:rsidRDefault="00422D2D" w:rsidP="00BF15EA">
      <w:pPr>
        <w:ind w:left="851"/>
        <w:rPr>
          <w:sz w:val="24"/>
          <w:szCs w:val="24"/>
          <w:u w:val="single"/>
        </w:rPr>
      </w:pPr>
      <w:r w:rsidRPr="00422D2D">
        <w:rPr>
          <w:sz w:val="24"/>
          <w:szCs w:val="24"/>
          <w:u w:val="single"/>
        </w:rPr>
        <w:t>Hjælpestoffer</w:t>
      </w:r>
    </w:p>
    <w:p w14:paraId="128678D4" w14:textId="77777777" w:rsidR="00422D2D" w:rsidRPr="00422D2D" w:rsidRDefault="00422D2D" w:rsidP="00BF15EA">
      <w:pPr>
        <w:ind w:left="851"/>
        <w:rPr>
          <w:sz w:val="24"/>
          <w:szCs w:val="24"/>
        </w:rPr>
      </w:pPr>
      <w:r w:rsidRPr="00422D2D">
        <w:rPr>
          <w:sz w:val="24"/>
          <w:szCs w:val="24"/>
        </w:rPr>
        <w:t xml:space="preserve">Dette lægemiddel indeholder </w:t>
      </w:r>
      <w:proofErr w:type="spellStart"/>
      <w:r w:rsidRPr="00422D2D">
        <w:rPr>
          <w:sz w:val="24"/>
          <w:szCs w:val="24"/>
        </w:rPr>
        <w:t>lactose</w:t>
      </w:r>
      <w:proofErr w:type="spellEnd"/>
      <w:r w:rsidRPr="00422D2D">
        <w:rPr>
          <w:sz w:val="24"/>
          <w:szCs w:val="24"/>
        </w:rPr>
        <w:t xml:space="preserve">. Bør ikke anvendes til patienter med hereditær </w:t>
      </w:r>
      <w:proofErr w:type="spellStart"/>
      <w:r w:rsidRPr="00422D2D">
        <w:rPr>
          <w:sz w:val="24"/>
          <w:szCs w:val="24"/>
        </w:rPr>
        <w:t>galactoseintolerans</w:t>
      </w:r>
      <w:proofErr w:type="spellEnd"/>
      <w:r w:rsidRPr="00422D2D">
        <w:rPr>
          <w:sz w:val="24"/>
          <w:szCs w:val="24"/>
        </w:rPr>
        <w:t xml:space="preserve">, total </w:t>
      </w:r>
      <w:proofErr w:type="spellStart"/>
      <w:r w:rsidRPr="00422D2D">
        <w:rPr>
          <w:sz w:val="24"/>
          <w:szCs w:val="24"/>
        </w:rPr>
        <w:t>lactasemangel</w:t>
      </w:r>
      <w:proofErr w:type="spellEnd"/>
      <w:r w:rsidRPr="00422D2D">
        <w:rPr>
          <w:sz w:val="24"/>
          <w:szCs w:val="24"/>
        </w:rPr>
        <w:t xml:space="preserve"> eller </w:t>
      </w:r>
      <w:proofErr w:type="spellStart"/>
      <w:r w:rsidRPr="00422D2D">
        <w:rPr>
          <w:sz w:val="24"/>
          <w:szCs w:val="24"/>
        </w:rPr>
        <w:t>glucose</w:t>
      </w:r>
      <w:proofErr w:type="spellEnd"/>
      <w:r w:rsidRPr="00422D2D">
        <w:rPr>
          <w:sz w:val="24"/>
          <w:szCs w:val="24"/>
        </w:rPr>
        <w:t>/</w:t>
      </w:r>
      <w:proofErr w:type="spellStart"/>
      <w:r w:rsidRPr="00422D2D">
        <w:rPr>
          <w:sz w:val="24"/>
          <w:szCs w:val="24"/>
        </w:rPr>
        <w:t>galactosemalabsorption</w:t>
      </w:r>
      <w:proofErr w:type="spellEnd"/>
      <w:r w:rsidRPr="00422D2D">
        <w:rPr>
          <w:sz w:val="24"/>
          <w:szCs w:val="24"/>
        </w:rPr>
        <w:t>.</w:t>
      </w:r>
    </w:p>
    <w:p w14:paraId="648AC03A" w14:textId="77777777" w:rsidR="009260DE" w:rsidRPr="004333D8" w:rsidRDefault="009260DE" w:rsidP="009260DE">
      <w:pPr>
        <w:tabs>
          <w:tab w:val="left" w:pos="851"/>
        </w:tabs>
        <w:ind w:left="851"/>
        <w:rPr>
          <w:sz w:val="24"/>
          <w:szCs w:val="24"/>
        </w:rPr>
      </w:pPr>
    </w:p>
    <w:p w14:paraId="39FD5F5E" w14:textId="77777777" w:rsidR="009260DE" w:rsidRPr="004333D8" w:rsidRDefault="009260DE" w:rsidP="009260DE">
      <w:pPr>
        <w:tabs>
          <w:tab w:val="left" w:pos="851"/>
        </w:tabs>
        <w:ind w:left="851" w:hanging="851"/>
        <w:rPr>
          <w:b/>
          <w:sz w:val="24"/>
          <w:szCs w:val="24"/>
        </w:rPr>
      </w:pPr>
      <w:r w:rsidRPr="004333D8">
        <w:rPr>
          <w:b/>
          <w:sz w:val="24"/>
          <w:szCs w:val="24"/>
        </w:rPr>
        <w:t>4.5</w:t>
      </w:r>
      <w:r w:rsidRPr="004333D8">
        <w:rPr>
          <w:b/>
          <w:sz w:val="24"/>
          <w:szCs w:val="24"/>
        </w:rPr>
        <w:tab/>
        <w:t>Interaktion med andre lægemidler og andre former for interaktion</w:t>
      </w:r>
    </w:p>
    <w:p w14:paraId="464E652E" w14:textId="77777777" w:rsidR="00422D2D" w:rsidRPr="00422D2D" w:rsidRDefault="00422D2D" w:rsidP="00BF15EA">
      <w:pPr>
        <w:ind w:left="851"/>
        <w:rPr>
          <w:sz w:val="24"/>
          <w:szCs w:val="24"/>
        </w:rPr>
      </w:pPr>
      <w:proofErr w:type="spellStart"/>
      <w:r w:rsidRPr="00422D2D">
        <w:rPr>
          <w:sz w:val="24"/>
          <w:szCs w:val="24"/>
        </w:rPr>
        <w:t>Metoprolol</w:t>
      </w:r>
      <w:proofErr w:type="spellEnd"/>
      <w:r w:rsidRPr="00422D2D">
        <w:rPr>
          <w:sz w:val="24"/>
          <w:szCs w:val="24"/>
        </w:rPr>
        <w:t xml:space="preserve"> er et CYP2D6-substrat. Lægemidler, der hæmmer CYP2D6 kan påvirke plasmakoncentrationen af </w:t>
      </w:r>
      <w:proofErr w:type="spellStart"/>
      <w:r w:rsidRPr="00422D2D">
        <w:rPr>
          <w:sz w:val="24"/>
          <w:szCs w:val="24"/>
        </w:rPr>
        <w:t>metoprolol</w:t>
      </w:r>
      <w:proofErr w:type="spellEnd"/>
      <w:r w:rsidRPr="00422D2D">
        <w:rPr>
          <w:sz w:val="24"/>
          <w:szCs w:val="24"/>
        </w:rPr>
        <w:t xml:space="preserve">. Eksempler på CYP2D6-hæmmere omfatter </w:t>
      </w:r>
      <w:proofErr w:type="spellStart"/>
      <w:r w:rsidRPr="00422D2D">
        <w:rPr>
          <w:sz w:val="24"/>
          <w:szCs w:val="24"/>
        </w:rPr>
        <w:t>quinidin</w:t>
      </w:r>
      <w:proofErr w:type="spellEnd"/>
      <w:r w:rsidRPr="00422D2D">
        <w:rPr>
          <w:sz w:val="24"/>
          <w:szCs w:val="24"/>
        </w:rPr>
        <w:t xml:space="preserve">, </w:t>
      </w:r>
      <w:proofErr w:type="spellStart"/>
      <w:r w:rsidRPr="00422D2D">
        <w:rPr>
          <w:sz w:val="24"/>
          <w:szCs w:val="24"/>
        </w:rPr>
        <w:t>terbinafin</w:t>
      </w:r>
      <w:proofErr w:type="spellEnd"/>
      <w:r w:rsidRPr="00422D2D">
        <w:rPr>
          <w:sz w:val="24"/>
          <w:szCs w:val="24"/>
        </w:rPr>
        <w:t xml:space="preserve">, </w:t>
      </w:r>
      <w:proofErr w:type="spellStart"/>
      <w:r w:rsidRPr="00422D2D">
        <w:rPr>
          <w:sz w:val="24"/>
          <w:szCs w:val="24"/>
        </w:rPr>
        <w:t>paroxetin</w:t>
      </w:r>
      <w:proofErr w:type="spellEnd"/>
      <w:r w:rsidRPr="00422D2D">
        <w:rPr>
          <w:sz w:val="24"/>
          <w:szCs w:val="24"/>
        </w:rPr>
        <w:t xml:space="preserve">, </w:t>
      </w:r>
      <w:proofErr w:type="spellStart"/>
      <w:r w:rsidRPr="00422D2D">
        <w:rPr>
          <w:sz w:val="24"/>
          <w:szCs w:val="24"/>
        </w:rPr>
        <w:t>fluoxetin</w:t>
      </w:r>
      <w:proofErr w:type="spellEnd"/>
      <w:r w:rsidRPr="00422D2D">
        <w:rPr>
          <w:sz w:val="24"/>
          <w:szCs w:val="24"/>
        </w:rPr>
        <w:t xml:space="preserve">, </w:t>
      </w:r>
      <w:proofErr w:type="spellStart"/>
      <w:r w:rsidRPr="00422D2D">
        <w:rPr>
          <w:sz w:val="24"/>
          <w:szCs w:val="24"/>
        </w:rPr>
        <w:t>sertralin</w:t>
      </w:r>
      <w:proofErr w:type="spellEnd"/>
      <w:r w:rsidRPr="00422D2D">
        <w:rPr>
          <w:sz w:val="24"/>
          <w:szCs w:val="24"/>
        </w:rPr>
        <w:t xml:space="preserve">, </w:t>
      </w:r>
      <w:proofErr w:type="spellStart"/>
      <w:r w:rsidRPr="00422D2D">
        <w:rPr>
          <w:sz w:val="24"/>
          <w:szCs w:val="24"/>
        </w:rPr>
        <w:t>celecoxib</w:t>
      </w:r>
      <w:proofErr w:type="spellEnd"/>
      <w:r w:rsidRPr="00422D2D">
        <w:rPr>
          <w:sz w:val="24"/>
          <w:szCs w:val="24"/>
        </w:rPr>
        <w:t xml:space="preserve">, </w:t>
      </w:r>
      <w:proofErr w:type="spellStart"/>
      <w:r w:rsidRPr="00422D2D">
        <w:rPr>
          <w:sz w:val="24"/>
          <w:szCs w:val="24"/>
        </w:rPr>
        <w:t>propafenon</w:t>
      </w:r>
      <w:proofErr w:type="spellEnd"/>
      <w:r w:rsidRPr="00422D2D">
        <w:rPr>
          <w:sz w:val="24"/>
          <w:szCs w:val="24"/>
        </w:rPr>
        <w:t xml:space="preserve"> og </w:t>
      </w:r>
      <w:proofErr w:type="spellStart"/>
      <w:r w:rsidRPr="00422D2D">
        <w:rPr>
          <w:sz w:val="24"/>
          <w:szCs w:val="24"/>
        </w:rPr>
        <w:t>diphenhydramin</w:t>
      </w:r>
      <w:proofErr w:type="spellEnd"/>
      <w:r w:rsidRPr="00422D2D">
        <w:rPr>
          <w:sz w:val="24"/>
          <w:szCs w:val="24"/>
        </w:rPr>
        <w:t xml:space="preserve">. Det kan være nødvendigt nedsætte </w:t>
      </w:r>
      <w:proofErr w:type="spellStart"/>
      <w:r w:rsidRPr="00422D2D">
        <w:rPr>
          <w:sz w:val="24"/>
          <w:szCs w:val="24"/>
        </w:rPr>
        <w:t>metoprolol</w:t>
      </w:r>
      <w:proofErr w:type="spellEnd"/>
      <w:r w:rsidRPr="00422D2D">
        <w:rPr>
          <w:sz w:val="24"/>
          <w:szCs w:val="24"/>
        </w:rPr>
        <w:t xml:space="preserve">-dosis, når behandling med disse lægemidler igangsættes hos patienter, der er i behandling med </w:t>
      </w:r>
      <w:proofErr w:type="spellStart"/>
      <w:r w:rsidRPr="00422D2D">
        <w:rPr>
          <w:sz w:val="24"/>
          <w:szCs w:val="24"/>
        </w:rPr>
        <w:t>metoprolol</w:t>
      </w:r>
      <w:proofErr w:type="spellEnd"/>
      <w:r w:rsidRPr="00422D2D">
        <w:rPr>
          <w:sz w:val="24"/>
          <w:szCs w:val="24"/>
        </w:rPr>
        <w:t>.</w:t>
      </w:r>
    </w:p>
    <w:p w14:paraId="488C8009" w14:textId="1590E73B" w:rsidR="004333D8" w:rsidRDefault="004333D8">
      <w:pPr>
        <w:rPr>
          <w:sz w:val="24"/>
          <w:szCs w:val="24"/>
        </w:rPr>
      </w:pPr>
      <w:r>
        <w:rPr>
          <w:sz w:val="24"/>
          <w:szCs w:val="24"/>
        </w:rPr>
        <w:br w:type="page"/>
      </w:r>
    </w:p>
    <w:p w14:paraId="73038DCF" w14:textId="77777777" w:rsidR="00422D2D" w:rsidRPr="00422D2D" w:rsidRDefault="00422D2D" w:rsidP="00BF15EA">
      <w:pPr>
        <w:ind w:left="851"/>
        <w:rPr>
          <w:sz w:val="24"/>
          <w:szCs w:val="24"/>
        </w:rPr>
      </w:pPr>
    </w:p>
    <w:p w14:paraId="5118A971" w14:textId="77777777" w:rsidR="00422D2D" w:rsidRPr="00422D2D" w:rsidRDefault="00422D2D" w:rsidP="00BF15EA">
      <w:pPr>
        <w:ind w:left="851"/>
        <w:rPr>
          <w:sz w:val="24"/>
          <w:szCs w:val="24"/>
        </w:rPr>
      </w:pPr>
      <w:r w:rsidRPr="00422D2D">
        <w:rPr>
          <w:i/>
          <w:iCs/>
          <w:sz w:val="24"/>
          <w:szCs w:val="24"/>
        </w:rPr>
        <w:t xml:space="preserve">Følgende kombinationer med </w:t>
      </w:r>
      <w:proofErr w:type="spellStart"/>
      <w:r w:rsidRPr="00422D2D">
        <w:rPr>
          <w:i/>
          <w:iCs/>
          <w:sz w:val="24"/>
          <w:szCs w:val="24"/>
        </w:rPr>
        <w:t>metoprolol</w:t>
      </w:r>
      <w:proofErr w:type="spellEnd"/>
      <w:r w:rsidRPr="00422D2D">
        <w:rPr>
          <w:i/>
          <w:iCs/>
          <w:sz w:val="24"/>
          <w:szCs w:val="24"/>
        </w:rPr>
        <w:t xml:space="preserve"> bør undgås:</w:t>
      </w:r>
    </w:p>
    <w:p w14:paraId="3A293B87" w14:textId="77777777" w:rsidR="00422D2D" w:rsidRPr="00422D2D" w:rsidRDefault="00422D2D" w:rsidP="00BF15EA">
      <w:pPr>
        <w:ind w:left="851"/>
        <w:rPr>
          <w:sz w:val="24"/>
          <w:szCs w:val="24"/>
        </w:rPr>
      </w:pPr>
    </w:p>
    <w:p w14:paraId="5ADD7DF6" w14:textId="77777777" w:rsidR="00422D2D" w:rsidRPr="00422D2D" w:rsidRDefault="00422D2D" w:rsidP="00BF15EA">
      <w:pPr>
        <w:ind w:left="851"/>
        <w:rPr>
          <w:sz w:val="24"/>
          <w:szCs w:val="24"/>
        </w:rPr>
      </w:pPr>
      <w:r w:rsidRPr="00422D2D">
        <w:rPr>
          <w:i/>
          <w:iCs/>
          <w:sz w:val="24"/>
          <w:szCs w:val="24"/>
        </w:rPr>
        <w:t>Barbitursyrederivater:</w:t>
      </w:r>
      <w:r w:rsidRPr="00422D2D">
        <w:rPr>
          <w:sz w:val="24"/>
          <w:szCs w:val="24"/>
        </w:rPr>
        <w:t xml:space="preserve"> Barbiturater (undersøgt med </w:t>
      </w:r>
      <w:proofErr w:type="spellStart"/>
      <w:r w:rsidRPr="00422D2D">
        <w:rPr>
          <w:sz w:val="24"/>
          <w:szCs w:val="24"/>
        </w:rPr>
        <w:t>pentobarbital</w:t>
      </w:r>
      <w:proofErr w:type="spellEnd"/>
      <w:r w:rsidRPr="00422D2D">
        <w:rPr>
          <w:sz w:val="24"/>
          <w:szCs w:val="24"/>
        </w:rPr>
        <w:t xml:space="preserve">) inducerer metabolismen af </w:t>
      </w:r>
      <w:proofErr w:type="spellStart"/>
      <w:r w:rsidRPr="00422D2D">
        <w:rPr>
          <w:sz w:val="24"/>
          <w:szCs w:val="24"/>
        </w:rPr>
        <w:t>metoprolol</w:t>
      </w:r>
      <w:proofErr w:type="spellEnd"/>
      <w:r w:rsidRPr="00422D2D">
        <w:rPr>
          <w:sz w:val="24"/>
          <w:szCs w:val="24"/>
        </w:rPr>
        <w:t xml:space="preserve"> via enzyminduktion.</w:t>
      </w:r>
    </w:p>
    <w:p w14:paraId="7E3630FD" w14:textId="77777777" w:rsidR="00422D2D" w:rsidRPr="00422D2D" w:rsidRDefault="00422D2D" w:rsidP="00BF15EA">
      <w:pPr>
        <w:ind w:left="851"/>
        <w:rPr>
          <w:sz w:val="24"/>
          <w:szCs w:val="24"/>
        </w:rPr>
      </w:pPr>
    </w:p>
    <w:p w14:paraId="000245F6" w14:textId="77777777" w:rsidR="00422D2D" w:rsidRPr="00422D2D" w:rsidRDefault="00422D2D" w:rsidP="00BF15EA">
      <w:pPr>
        <w:ind w:left="851"/>
        <w:rPr>
          <w:sz w:val="24"/>
          <w:szCs w:val="24"/>
        </w:rPr>
      </w:pPr>
      <w:proofErr w:type="spellStart"/>
      <w:r w:rsidRPr="00422D2D">
        <w:rPr>
          <w:i/>
          <w:iCs/>
          <w:sz w:val="24"/>
          <w:szCs w:val="24"/>
        </w:rPr>
        <w:t>Propafenon</w:t>
      </w:r>
      <w:proofErr w:type="spellEnd"/>
      <w:r w:rsidRPr="00422D2D">
        <w:rPr>
          <w:i/>
          <w:iCs/>
          <w:sz w:val="24"/>
          <w:szCs w:val="24"/>
        </w:rPr>
        <w:t>:</w:t>
      </w:r>
      <w:r w:rsidRPr="00422D2D">
        <w:rPr>
          <w:sz w:val="24"/>
          <w:szCs w:val="24"/>
        </w:rPr>
        <w:t xml:space="preserve"> Ved administration af </w:t>
      </w:r>
      <w:proofErr w:type="spellStart"/>
      <w:r w:rsidRPr="00422D2D">
        <w:rPr>
          <w:sz w:val="24"/>
          <w:szCs w:val="24"/>
        </w:rPr>
        <w:t>propafenon</w:t>
      </w:r>
      <w:proofErr w:type="spellEnd"/>
      <w:r w:rsidRPr="00422D2D">
        <w:rPr>
          <w:sz w:val="24"/>
          <w:szCs w:val="24"/>
        </w:rPr>
        <w:t xml:space="preserve"> til 4 patienter, der allerede fik </w:t>
      </w:r>
      <w:proofErr w:type="spellStart"/>
      <w:r w:rsidRPr="00422D2D">
        <w:rPr>
          <w:sz w:val="24"/>
          <w:szCs w:val="24"/>
        </w:rPr>
        <w:t>metoprolol</w:t>
      </w:r>
      <w:proofErr w:type="spellEnd"/>
      <w:r w:rsidRPr="00422D2D">
        <w:rPr>
          <w:sz w:val="24"/>
          <w:szCs w:val="24"/>
        </w:rPr>
        <w:t xml:space="preserve">, steg plasmakoncentrationerne af </w:t>
      </w:r>
      <w:proofErr w:type="spellStart"/>
      <w:r w:rsidRPr="00422D2D">
        <w:rPr>
          <w:sz w:val="24"/>
          <w:szCs w:val="24"/>
        </w:rPr>
        <w:t>metoprolol</w:t>
      </w:r>
      <w:proofErr w:type="spellEnd"/>
      <w:r w:rsidRPr="00422D2D">
        <w:rPr>
          <w:sz w:val="24"/>
          <w:szCs w:val="24"/>
        </w:rPr>
        <w:t xml:space="preserve"> 2-5 gange og 2 patienter oplevede typiske </w:t>
      </w:r>
      <w:proofErr w:type="spellStart"/>
      <w:r w:rsidRPr="00422D2D">
        <w:rPr>
          <w:sz w:val="24"/>
          <w:szCs w:val="24"/>
        </w:rPr>
        <w:t>metoprolol</w:t>
      </w:r>
      <w:proofErr w:type="spellEnd"/>
      <w:r w:rsidRPr="00422D2D">
        <w:rPr>
          <w:sz w:val="24"/>
          <w:szCs w:val="24"/>
        </w:rPr>
        <w:t xml:space="preserve">-bivirkninger. Interaktionen blev bekræftet i et studie, der omfattede 8 raske forsøgspersoner. Interaktionen skyldes sandsynligvis, at </w:t>
      </w:r>
      <w:proofErr w:type="spellStart"/>
      <w:r w:rsidRPr="00422D2D">
        <w:rPr>
          <w:sz w:val="24"/>
          <w:szCs w:val="24"/>
        </w:rPr>
        <w:t>propafenon</w:t>
      </w:r>
      <w:proofErr w:type="spellEnd"/>
      <w:r w:rsidRPr="00422D2D">
        <w:rPr>
          <w:sz w:val="24"/>
          <w:szCs w:val="24"/>
        </w:rPr>
        <w:t xml:space="preserve">, ligesom </w:t>
      </w:r>
      <w:proofErr w:type="spellStart"/>
      <w:r w:rsidRPr="00422D2D">
        <w:rPr>
          <w:sz w:val="24"/>
          <w:szCs w:val="24"/>
        </w:rPr>
        <w:t>quinidin</w:t>
      </w:r>
      <w:proofErr w:type="spellEnd"/>
      <w:r w:rsidRPr="00422D2D">
        <w:rPr>
          <w:sz w:val="24"/>
          <w:szCs w:val="24"/>
        </w:rPr>
        <w:t xml:space="preserve">, hæmmer metabolismen af </w:t>
      </w:r>
      <w:proofErr w:type="spellStart"/>
      <w:r w:rsidRPr="00422D2D">
        <w:rPr>
          <w:sz w:val="24"/>
          <w:szCs w:val="24"/>
        </w:rPr>
        <w:t>metoprolol</w:t>
      </w:r>
      <w:proofErr w:type="spellEnd"/>
      <w:r w:rsidRPr="00422D2D">
        <w:rPr>
          <w:sz w:val="24"/>
          <w:szCs w:val="24"/>
        </w:rPr>
        <w:t xml:space="preserve"> via </w:t>
      </w:r>
      <w:proofErr w:type="spellStart"/>
      <w:r w:rsidRPr="00422D2D">
        <w:rPr>
          <w:sz w:val="24"/>
          <w:szCs w:val="24"/>
        </w:rPr>
        <w:t>cytochrom</w:t>
      </w:r>
      <w:proofErr w:type="spellEnd"/>
      <w:r w:rsidRPr="00422D2D">
        <w:rPr>
          <w:sz w:val="24"/>
          <w:szCs w:val="24"/>
        </w:rPr>
        <w:t xml:space="preserve"> P450 2D6. Kombinationen er givetvis vanskelig at håndtere, da </w:t>
      </w:r>
      <w:proofErr w:type="spellStart"/>
      <w:r w:rsidRPr="00422D2D">
        <w:rPr>
          <w:sz w:val="24"/>
          <w:szCs w:val="24"/>
        </w:rPr>
        <w:t>propafenon</w:t>
      </w:r>
      <w:proofErr w:type="spellEnd"/>
      <w:r w:rsidRPr="00422D2D">
        <w:rPr>
          <w:sz w:val="24"/>
          <w:szCs w:val="24"/>
        </w:rPr>
        <w:t xml:space="preserve"> også har </w:t>
      </w:r>
      <w:proofErr w:type="spellStart"/>
      <w:r w:rsidRPr="00422D2D">
        <w:rPr>
          <w:sz w:val="24"/>
          <w:szCs w:val="24"/>
        </w:rPr>
        <w:t>betareceptorerblokerende</w:t>
      </w:r>
      <w:proofErr w:type="spellEnd"/>
      <w:r w:rsidRPr="00422D2D">
        <w:rPr>
          <w:sz w:val="24"/>
          <w:szCs w:val="24"/>
        </w:rPr>
        <w:t xml:space="preserve"> egenskaber.</w:t>
      </w:r>
    </w:p>
    <w:p w14:paraId="72429F25" w14:textId="77777777" w:rsidR="00422D2D" w:rsidRPr="00422D2D" w:rsidRDefault="00422D2D" w:rsidP="00BF15EA">
      <w:pPr>
        <w:ind w:left="851"/>
        <w:rPr>
          <w:sz w:val="24"/>
          <w:szCs w:val="24"/>
        </w:rPr>
      </w:pPr>
    </w:p>
    <w:p w14:paraId="00E031CD" w14:textId="77777777" w:rsidR="00422D2D" w:rsidRPr="00422D2D" w:rsidRDefault="00422D2D" w:rsidP="00BF15EA">
      <w:pPr>
        <w:ind w:left="851"/>
        <w:rPr>
          <w:sz w:val="24"/>
          <w:szCs w:val="24"/>
        </w:rPr>
      </w:pPr>
      <w:proofErr w:type="spellStart"/>
      <w:r w:rsidRPr="00422D2D">
        <w:rPr>
          <w:i/>
          <w:iCs/>
          <w:sz w:val="24"/>
          <w:szCs w:val="24"/>
        </w:rPr>
        <w:t>Verapamil</w:t>
      </w:r>
      <w:proofErr w:type="spellEnd"/>
      <w:r w:rsidRPr="00422D2D">
        <w:rPr>
          <w:i/>
          <w:iCs/>
          <w:sz w:val="24"/>
          <w:szCs w:val="24"/>
        </w:rPr>
        <w:t>:</w:t>
      </w:r>
      <w:r w:rsidRPr="00422D2D">
        <w:rPr>
          <w:sz w:val="24"/>
          <w:szCs w:val="24"/>
        </w:rPr>
        <w:t xml:space="preserve"> </w:t>
      </w:r>
      <w:proofErr w:type="spellStart"/>
      <w:r w:rsidRPr="00422D2D">
        <w:rPr>
          <w:sz w:val="24"/>
          <w:szCs w:val="24"/>
        </w:rPr>
        <w:t>Verapamil</w:t>
      </w:r>
      <w:proofErr w:type="spellEnd"/>
      <w:r w:rsidRPr="00422D2D">
        <w:rPr>
          <w:sz w:val="24"/>
          <w:szCs w:val="24"/>
        </w:rPr>
        <w:t xml:space="preserve"> i kombination med betablokkere (set ved </w:t>
      </w:r>
      <w:proofErr w:type="spellStart"/>
      <w:r w:rsidRPr="00422D2D">
        <w:rPr>
          <w:sz w:val="24"/>
          <w:szCs w:val="24"/>
        </w:rPr>
        <w:t>atenolol</w:t>
      </w:r>
      <w:proofErr w:type="spellEnd"/>
      <w:r w:rsidRPr="00422D2D">
        <w:rPr>
          <w:sz w:val="24"/>
          <w:szCs w:val="24"/>
        </w:rPr>
        <w:t xml:space="preserve">, </w:t>
      </w:r>
      <w:proofErr w:type="spellStart"/>
      <w:r w:rsidRPr="00422D2D">
        <w:rPr>
          <w:sz w:val="24"/>
          <w:szCs w:val="24"/>
        </w:rPr>
        <w:t>propranolol</w:t>
      </w:r>
      <w:proofErr w:type="spellEnd"/>
      <w:r w:rsidRPr="00422D2D">
        <w:rPr>
          <w:sz w:val="24"/>
          <w:szCs w:val="24"/>
        </w:rPr>
        <w:t xml:space="preserve"> og </w:t>
      </w:r>
      <w:proofErr w:type="spellStart"/>
      <w:r w:rsidRPr="00422D2D">
        <w:rPr>
          <w:sz w:val="24"/>
          <w:szCs w:val="24"/>
        </w:rPr>
        <w:t>pindolol</w:t>
      </w:r>
      <w:proofErr w:type="spellEnd"/>
      <w:r w:rsidRPr="00422D2D">
        <w:rPr>
          <w:sz w:val="24"/>
          <w:szCs w:val="24"/>
        </w:rPr>
        <w:t xml:space="preserve">) kan forårsage bradykardi og blodtryksfald. </w:t>
      </w:r>
      <w:proofErr w:type="spellStart"/>
      <w:r w:rsidRPr="00422D2D">
        <w:rPr>
          <w:sz w:val="24"/>
          <w:szCs w:val="24"/>
        </w:rPr>
        <w:t>Verapamil</w:t>
      </w:r>
      <w:proofErr w:type="spellEnd"/>
      <w:r w:rsidRPr="00422D2D">
        <w:rPr>
          <w:sz w:val="24"/>
          <w:szCs w:val="24"/>
        </w:rPr>
        <w:t xml:space="preserve"> og betablokkere har additiv inhibitorisk effekt på AV-ledning og sinusknude-funktion.</w:t>
      </w:r>
    </w:p>
    <w:p w14:paraId="33E34157" w14:textId="77777777" w:rsidR="00422D2D" w:rsidRPr="00422D2D" w:rsidRDefault="00422D2D" w:rsidP="00BF15EA">
      <w:pPr>
        <w:ind w:left="851"/>
        <w:rPr>
          <w:sz w:val="24"/>
          <w:szCs w:val="24"/>
        </w:rPr>
      </w:pPr>
    </w:p>
    <w:p w14:paraId="304E8578" w14:textId="77777777" w:rsidR="00422D2D" w:rsidRPr="00422D2D" w:rsidRDefault="00422D2D" w:rsidP="00BF15EA">
      <w:pPr>
        <w:ind w:left="851"/>
        <w:rPr>
          <w:sz w:val="24"/>
          <w:szCs w:val="24"/>
        </w:rPr>
      </w:pPr>
      <w:r w:rsidRPr="00422D2D">
        <w:rPr>
          <w:i/>
          <w:iCs/>
          <w:sz w:val="24"/>
          <w:szCs w:val="24"/>
        </w:rPr>
        <w:t xml:space="preserve">Følgende kombinationer med </w:t>
      </w:r>
      <w:proofErr w:type="spellStart"/>
      <w:r w:rsidRPr="00422D2D">
        <w:rPr>
          <w:i/>
          <w:iCs/>
          <w:sz w:val="24"/>
          <w:szCs w:val="24"/>
        </w:rPr>
        <w:t>metoprolol</w:t>
      </w:r>
      <w:proofErr w:type="spellEnd"/>
      <w:r w:rsidRPr="00422D2D">
        <w:rPr>
          <w:i/>
          <w:iCs/>
          <w:sz w:val="24"/>
          <w:szCs w:val="24"/>
        </w:rPr>
        <w:t xml:space="preserve"> kan kræve dosisjustering</w:t>
      </w:r>
    </w:p>
    <w:p w14:paraId="4F6309EC" w14:textId="77777777" w:rsidR="00422D2D" w:rsidRPr="00422D2D" w:rsidRDefault="00422D2D" w:rsidP="00BF15EA">
      <w:pPr>
        <w:ind w:left="851"/>
        <w:rPr>
          <w:sz w:val="24"/>
          <w:szCs w:val="24"/>
        </w:rPr>
      </w:pPr>
    </w:p>
    <w:p w14:paraId="25808335" w14:textId="77777777" w:rsidR="00422D2D" w:rsidRPr="00422D2D" w:rsidRDefault="00422D2D" w:rsidP="00BF15EA">
      <w:pPr>
        <w:ind w:left="851"/>
        <w:rPr>
          <w:sz w:val="24"/>
          <w:szCs w:val="24"/>
        </w:rPr>
      </w:pPr>
      <w:proofErr w:type="spellStart"/>
      <w:r w:rsidRPr="00422D2D">
        <w:rPr>
          <w:i/>
          <w:iCs/>
          <w:sz w:val="24"/>
          <w:szCs w:val="24"/>
        </w:rPr>
        <w:t>Amiodaron</w:t>
      </w:r>
      <w:proofErr w:type="spellEnd"/>
      <w:r w:rsidRPr="00422D2D">
        <w:rPr>
          <w:i/>
          <w:iCs/>
          <w:sz w:val="24"/>
          <w:szCs w:val="24"/>
        </w:rPr>
        <w:t>:</w:t>
      </w:r>
      <w:r w:rsidRPr="00422D2D">
        <w:rPr>
          <w:sz w:val="24"/>
          <w:szCs w:val="24"/>
        </w:rPr>
        <w:t xml:space="preserve"> Et enkeltstående klinisk tilfælde tyder på, at patienter behandlet med </w:t>
      </w:r>
      <w:proofErr w:type="spellStart"/>
      <w:r w:rsidRPr="00422D2D">
        <w:rPr>
          <w:sz w:val="24"/>
          <w:szCs w:val="24"/>
        </w:rPr>
        <w:t>amiodaron</w:t>
      </w:r>
      <w:proofErr w:type="spellEnd"/>
      <w:r w:rsidRPr="00422D2D">
        <w:rPr>
          <w:sz w:val="24"/>
          <w:szCs w:val="24"/>
        </w:rPr>
        <w:t xml:space="preserve"> kan udvikle udtalt sinusbradykardi ved samtidig behandling med </w:t>
      </w:r>
      <w:proofErr w:type="spellStart"/>
      <w:r w:rsidRPr="00422D2D">
        <w:rPr>
          <w:sz w:val="24"/>
          <w:szCs w:val="24"/>
        </w:rPr>
        <w:t>metoprolol</w:t>
      </w:r>
      <w:proofErr w:type="spellEnd"/>
      <w:r w:rsidRPr="00422D2D">
        <w:rPr>
          <w:sz w:val="24"/>
          <w:szCs w:val="24"/>
        </w:rPr>
        <w:t xml:space="preserve">. </w:t>
      </w:r>
      <w:proofErr w:type="spellStart"/>
      <w:r w:rsidRPr="00422D2D">
        <w:rPr>
          <w:sz w:val="24"/>
          <w:szCs w:val="24"/>
        </w:rPr>
        <w:t>Amiodaron</w:t>
      </w:r>
      <w:proofErr w:type="spellEnd"/>
      <w:r w:rsidRPr="00422D2D">
        <w:rPr>
          <w:sz w:val="24"/>
          <w:szCs w:val="24"/>
        </w:rPr>
        <w:t xml:space="preserve"> har en ekstrem lang halveringstid (ca. 50 dage), hvilket betyder, at interaktioner kan forekomme lang tid efter </w:t>
      </w:r>
      <w:proofErr w:type="spellStart"/>
      <w:r w:rsidRPr="00422D2D">
        <w:rPr>
          <w:sz w:val="24"/>
          <w:szCs w:val="24"/>
        </w:rPr>
        <w:t>seponering</w:t>
      </w:r>
      <w:proofErr w:type="spellEnd"/>
      <w:r w:rsidRPr="00422D2D">
        <w:rPr>
          <w:sz w:val="24"/>
          <w:szCs w:val="24"/>
        </w:rPr>
        <w:t xml:space="preserve"> af præparatet.</w:t>
      </w:r>
    </w:p>
    <w:p w14:paraId="4E364997" w14:textId="77777777" w:rsidR="00422D2D" w:rsidRPr="00422D2D" w:rsidRDefault="00422D2D" w:rsidP="00BF15EA">
      <w:pPr>
        <w:ind w:left="851"/>
        <w:rPr>
          <w:sz w:val="24"/>
          <w:szCs w:val="24"/>
        </w:rPr>
      </w:pPr>
    </w:p>
    <w:p w14:paraId="13B20EAF" w14:textId="77777777" w:rsidR="00422D2D" w:rsidRPr="00422D2D" w:rsidRDefault="00422D2D" w:rsidP="00BF15EA">
      <w:pPr>
        <w:ind w:left="851"/>
        <w:rPr>
          <w:sz w:val="24"/>
          <w:szCs w:val="24"/>
        </w:rPr>
      </w:pPr>
      <w:r w:rsidRPr="00422D2D">
        <w:rPr>
          <w:i/>
          <w:iCs/>
          <w:sz w:val="24"/>
          <w:szCs w:val="24"/>
        </w:rPr>
        <w:t xml:space="preserve">Klasse I </w:t>
      </w:r>
      <w:proofErr w:type="spellStart"/>
      <w:r w:rsidRPr="00422D2D">
        <w:rPr>
          <w:i/>
          <w:iCs/>
          <w:sz w:val="24"/>
          <w:szCs w:val="24"/>
        </w:rPr>
        <w:t>antiarytmika</w:t>
      </w:r>
      <w:proofErr w:type="spellEnd"/>
      <w:r w:rsidRPr="00422D2D">
        <w:rPr>
          <w:i/>
          <w:iCs/>
          <w:sz w:val="24"/>
          <w:szCs w:val="24"/>
        </w:rPr>
        <w:t>:</w:t>
      </w:r>
      <w:r w:rsidRPr="00422D2D">
        <w:rPr>
          <w:sz w:val="24"/>
          <w:szCs w:val="24"/>
        </w:rPr>
        <w:t xml:space="preserve"> Klasse I </w:t>
      </w:r>
      <w:proofErr w:type="spellStart"/>
      <w:r w:rsidRPr="00422D2D">
        <w:rPr>
          <w:sz w:val="24"/>
          <w:szCs w:val="24"/>
        </w:rPr>
        <w:t>antiarytmika</w:t>
      </w:r>
      <w:proofErr w:type="spellEnd"/>
      <w:r w:rsidRPr="00422D2D">
        <w:rPr>
          <w:sz w:val="24"/>
          <w:szCs w:val="24"/>
        </w:rPr>
        <w:t xml:space="preserve"> og betareceptorblokerende lægemidler har </w:t>
      </w:r>
      <w:proofErr w:type="spellStart"/>
      <w:r w:rsidRPr="00422D2D">
        <w:rPr>
          <w:sz w:val="24"/>
          <w:szCs w:val="24"/>
        </w:rPr>
        <w:t>additive</w:t>
      </w:r>
      <w:proofErr w:type="spellEnd"/>
      <w:r w:rsidRPr="00422D2D">
        <w:rPr>
          <w:sz w:val="24"/>
          <w:szCs w:val="24"/>
        </w:rPr>
        <w:t xml:space="preserve"> negative inotrope virkninger, hvilket kan resultere i alvorlige </w:t>
      </w:r>
      <w:proofErr w:type="spellStart"/>
      <w:r w:rsidRPr="00422D2D">
        <w:rPr>
          <w:sz w:val="24"/>
          <w:szCs w:val="24"/>
        </w:rPr>
        <w:t>hæmodynamiske</w:t>
      </w:r>
      <w:proofErr w:type="spellEnd"/>
      <w:r w:rsidRPr="00422D2D">
        <w:rPr>
          <w:sz w:val="24"/>
          <w:szCs w:val="24"/>
        </w:rPr>
        <w:t xml:space="preserve"> bivirkninger hos patienter med nedsat venstre ventrikelfunktion. Kombinationen bør undgås ved syg-sinus-syndrom og patologisk AV-overledning. Interaktionen er bedst dokumenteret for </w:t>
      </w:r>
      <w:proofErr w:type="spellStart"/>
      <w:r w:rsidRPr="00422D2D">
        <w:rPr>
          <w:sz w:val="24"/>
          <w:szCs w:val="24"/>
        </w:rPr>
        <w:t>disopyramid</w:t>
      </w:r>
      <w:proofErr w:type="spellEnd"/>
      <w:r w:rsidRPr="00422D2D">
        <w:rPr>
          <w:sz w:val="24"/>
          <w:szCs w:val="24"/>
        </w:rPr>
        <w:t>.</w:t>
      </w:r>
    </w:p>
    <w:p w14:paraId="30EA0779" w14:textId="77777777" w:rsidR="00422D2D" w:rsidRPr="00422D2D" w:rsidRDefault="00422D2D" w:rsidP="00BF15EA">
      <w:pPr>
        <w:ind w:left="851"/>
        <w:rPr>
          <w:sz w:val="24"/>
          <w:szCs w:val="24"/>
        </w:rPr>
      </w:pPr>
    </w:p>
    <w:p w14:paraId="1D2D73C4" w14:textId="77777777" w:rsidR="00422D2D" w:rsidRPr="00422D2D" w:rsidRDefault="00422D2D" w:rsidP="00BF15EA">
      <w:pPr>
        <w:ind w:left="851"/>
        <w:rPr>
          <w:sz w:val="24"/>
          <w:szCs w:val="24"/>
        </w:rPr>
      </w:pPr>
      <w:r w:rsidRPr="00422D2D">
        <w:rPr>
          <w:i/>
          <w:iCs/>
          <w:sz w:val="24"/>
          <w:szCs w:val="24"/>
        </w:rPr>
        <w:t>Non-</w:t>
      </w:r>
      <w:proofErr w:type="spellStart"/>
      <w:r w:rsidRPr="00422D2D">
        <w:rPr>
          <w:i/>
          <w:iCs/>
          <w:sz w:val="24"/>
          <w:szCs w:val="24"/>
        </w:rPr>
        <w:t>steroide</w:t>
      </w:r>
      <w:proofErr w:type="spellEnd"/>
      <w:r w:rsidRPr="00422D2D">
        <w:rPr>
          <w:i/>
          <w:iCs/>
          <w:sz w:val="24"/>
          <w:szCs w:val="24"/>
        </w:rPr>
        <w:t xml:space="preserve"> antiinflammatoriske midler/</w:t>
      </w:r>
      <w:proofErr w:type="spellStart"/>
      <w:r w:rsidRPr="00422D2D">
        <w:rPr>
          <w:i/>
          <w:iCs/>
          <w:sz w:val="24"/>
          <w:szCs w:val="24"/>
        </w:rPr>
        <w:t>antireumatika</w:t>
      </w:r>
      <w:proofErr w:type="spellEnd"/>
      <w:r w:rsidRPr="00422D2D">
        <w:rPr>
          <w:i/>
          <w:iCs/>
          <w:sz w:val="24"/>
          <w:szCs w:val="24"/>
        </w:rPr>
        <w:t xml:space="preserve"> (NSAID):</w:t>
      </w:r>
      <w:r w:rsidRPr="00422D2D">
        <w:rPr>
          <w:sz w:val="24"/>
          <w:szCs w:val="24"/>
        </w:rPr>
        <w:t xml:space="preserve"> </w:t>
      </w:r>
      <w:proofErr w:type="spellStart"/>
      <w:r w:rsidRPr="00422D2D">
        <w:rPr>
          <w:sz w:val="24"/>
          <w:szCs w:val="24"/>
        </w:rPr>
        <w:t>Antiflogistika</w:t>
      </w:r>
      <w:proofErr w:type="spellEnd"/>
      <w:r w:rsidRPr="00422D2D">
        <w:rPr>
          <w:sz w:val="24"/>
          <w:szCs w:val="24"/>
        </w:rPr>
        <w:t xml:space="preserve"> af NSAID</w:t>
      </w:r>
      <w:r w:rsidRPr="00422D2D">
        <w:rPr>
          <w:sz w:val="24"/>
          <w:szCs w:val="24"/>
        </w:rPr>
        <w:noBreakHyphen/>
        <w:t xml:space="preserve">typen modvirker den </w:t>
      </w:r>
      <w:proofErr w:type="spellStart"/>
      <w:r w:rsidRPr="00422D2D">
        <w:rPr>
          <w:sz w:val="24"/>
          <w:szCs w:val="24"/>
        </w:rPr>
        <w:t>antihypertensive</w:t>
      </w:r>
      <w:proofErr w:type="spellEnd"/>
      <w:r w:rsidRPr="00422D2D">
        <w:rPr>
          <w:sz w:val="24"/>
          <w:szCs w:val="24"/>
        </w:rPr>
        <w:t xml:space="preserve"> virkning af betareceptorblokerende lægemidler. Studier er primært udført med </w:t>
      </w:r>
      <w:proofErr w:type="spellStart"/>
      <w:r w:rsidRPr="00422D2D">
        <w:rPr>
          <w:sz w:val="24"/>
          <w:szCs w:val="24"/>
        </w:rPr>
        <w:t>indomethacin</w:t>
      </w:r>
      <w:proofErr w:type="spellEnd"/>
      <w:r w:rsidRPr="00422D2D">
        <w:rPr>
          <w:sz w:val="24"/>
          <w:szCs w:val="24"/>
        </w:rPr>
        <w:t xml:space="preserve">. Denne interaktion menes ikke at forekomme med </w:t>
      </w:r>
      <w:proofErr w:type="spellStart"/>
      <w:r w:rsidRPr="00422D2D">
        <w:rPr>
          <w:sz w:val="24"/>
          <w:szCs w:val="24"/>
        </w:rPr>
        <w:t>sulindac</w:t>
      </w:r>
      <w:proofErr w:type="spellEnd"/>
      <w:r w:rsidRPr="00422D2D">
        <w:rPr>
          <w:sz w:val="24"/>
          <w:szCs w:val="24"/>
        </w:rPr>
        <w:t xml:space="preserve">. Et studie af </w:t>
      </w:r>
      <w:proofErr w:type="spellStart"/>
      <w:r w:rsidRPr="00422D2D">
        <w:rPr>
          <w:sz w:val="24"/>
          <w:szCs w:val="24"/>
        </w:rPr>
        <w:t>diclofenac</w:t>
      </w:r>
      <w:proofErr w:type="spellEnd"/>
      <w:r w:rsidRPr="00422D2D">
        <w:rPr>
          <w:sz w:val="24"/>
          <w:szCs w:val="24"/>
        </w:rPr>
        <w:t xml:space="preserve"> kunne ikke påvise en sådan interaktion.</w:t>
      </w:r>
    </w:p>
    <w:p w14:paraId="73BEF2A1" w14:textId="77777777" w:rsidR="00422D2D" w:rsidRPr="00422D2D" w:rsidRDefault="00422D2D" w:rsidP="00BF15EA">
      <w:pPr>
        <w:ind w:left="851"/>
        <w:rPr>
          <w:sz w:val="24"/>
          <w:szCs w:val="24"/>
        </w:rPr>
      </w:pPr>
    </w:p>
    <w:p w14:paraId="7F6EEED0" w14:textId="77777777" w:rsidR="00422D2D" w:rsidRPr="00422D2D" w:rsidRDefault="00422D2D" w:rsidP="00BF15EA">
      <w:pPr>
        <w:ind w:left="851"/>
        <w:rPr>
          <w:sz w:val="24"/>
          <w:szCs w:val="24"/>
        </w:rPr>
      </w:pPr>
      <w:proofErr w:type="spellStart"/>
      <w:r w:rsidRPr="00422D2D">
        <w:rPr>
          <w:i/>
          <w:iCs/>
          <w:sz w:val="24"/>
          <w:szCs w:val="24"/>
        </w:rPr>
        <w:t>Diphenhydramin</w:t>
      </w:r>
      <w:proofErr w:type="spellEnd"/>
      <w:r w:rsidRPr="00422D2D">
        <w:rPr>
          <w:i/>
          <w:iCs/>
          <w:sz w:val="24"/>
          <w:szCs w:val="24"/>
        </w:rPr>
        <w:t>:</w:t>
      </w:r>
      <w:r w:rsidRPr="00422D2D">
        <w:rPr>
          <w:sz w:val="24"/>
          <w:szCs w:val="24"/>
        </w:rPr>
        <w:t xml:space="preserve"> </w:t>
      </w:r>
      <w:proofErr w:type="spellStart"/>
      <w:r w:rsidRPr="00422D2D">
        <w:rPr>
          <w:sz w:val="24"/>
          <w:szCs w:val="24"/>
        </w:rPr>
        <w:t>Diphenhydramin</w:t>
      </w:r>
      <w:proofErr w:type="spellEnd"/>
      <w:r w:rsidRPr="00422D2D">
        <w:rPr>
          <w:sz w:val="24"/>
          <w:szCs w:val="24"/>
        </w:rPr>
        <w:t xml:space="preserve"> nedsætter </w:t>
      </w:r>
      <w:proofErr w:type="spellStart"/>
      <w:r w:rsidRPr="00422D2D">
        <w:rPr>
          <w:i/>
          <w:iCs/>
          <w:sz w:val="24"/>
          <w:szCs w:val="24"/>
        </w:rPr>
        <w:t>clearance</w:t>
      </w:r>
      <w:proofErr w:type="spellEnd"/>
      <w:r w:rsidRPr="00422D2D">
        <w:rPr>
          <w:sz w:val="24"/>
          <w:szCs w:val="24"/>
        </w:rPr>
        <w:t xml:space="preserve"> (2,5 gange) af </w:t>
      </w:r>
      <w:proofErr w:type="spellStart"/>
      <w:r w:rsidRPr="00422D2D">
        <w:rPr>
          <w:sz w:val="24"/>
          <w:szCs w:val="24"/>
        </w:rPr>
        <w:t>metoprolol</w:t>
      </w:r>
      <w:proofErr w:type="spellEnd"/>
      <w:r w:rsidRPr="00422D2D">
        <w:rPr>
          <w:sz w:val="24"/>
          <w:szCs w:val="24"/>
        </w:rPr>
        <w:t xml:space="preserve"> til α-</w:t>
      </w:r>
      <w:proofErr w:type="spellStart"/>
      <w:r w:rsidRPr="00422D2D">
        <w:rPr>
          <w:sz w:val="24"/>
          <w:szCs w:val="24"/>
        </w:rPr>
        <w:t>hydroxymetoprolol</w:t>
      </w:r>
      <w:proofErr w:type="spellEnd"/>
      <w:r w:rsidRPr="00422D2D">
        <w:rPr>
          <w:sz w:val="24"/>
          <w:szCs w:val="24"/>
        </w:rPr>
        <w:t xml:space="preserve"> via CYP2D6 hos hurtige </w:t>
      </w:r>
      <w:proofErr w:type="spellStart"/>
      <w:r w:rsidRPr="00422D2D">
        <w:rPr>
          <w:sz w:val="24"/>
          <w:szCs w:val="24"/>
        </w:rPr>
        <w:t>hydroxylerere</w:t>
      </w:r>
      <w:proofErr w:type="spellEnd"/>
      <w:r w:rsidRPr="00422D2D">
        <w:rPr>
          <w:sz w:val="24"/>
          <w:szCs w:val="24"/>
        </w:rPr>
        <w:t xml:space="preserve">. Samtidig øges virkningen af </w:t>
      </w:r>
      <w:proofErr w:type="spellStart"/>
      <w:r w:rsidRPr="00422D2D">
        <w:rPr>
          <w:sz w:val="24"/>
          <w:szCs w:val="24"/>
        </w:rPr>
        <w:t>metoprolol</w:t>
      </w:r>
      <w:proofErr w:type="spellEnd"/>
      <w:r w:rsidRPr="00422D2D">
        <w:rPr>
          <w:sz w:val="24"/>
          <w:szCs w:val="24"/>
        </w:rPr>
        <w:t>.</w:t>
      </w:r>
    </w:p>
    <w:p w14:paraId="5DCCAA28" w14:textId="77777777" w:rsidR="00422D2D" w:rsidRPr="00422D2D" w:rsidRDefault="00422D2D" w:rsidP="00BF15EA">
      <w:pPr>
        <w:ind w:left="851"/>
        <w:rPr>
          <w:sz w:val="24"/>
          <w:szCs w:val="24"/>
        </w:rPr>
      </w:pPr>
    </w:p>
    <w:p w14:paraId="0FA89F78" w14:textId="77777777" w:rsidR="00422D2D" w:rsidRPr="00422D2D" w:rsidRDefault="00422D2D" w:rsidP="00BF15EA">
      <w:pPr>
        <w:ind w:left="851"/>
        <w:rPr>
          <w:sz w:val="24"/>
          <w:szCs w:val="24"/>
        </w:rPr>
      </w:pPr>
      <w:r w:rsidRPr="00422D2D">
        <w:rPr>
          <w:i/>
          <w:iCs/>
          <w:sz w:val="24"/>
          <w:szCs w:val="24"/>
        </w:rPr>
        <w:t>Digitalisglykosider:</w:t>
      </w:r>
      <w:r w:rsidRPr="00422D2D">
        <w:rPr>
          <w:sz w:val="24"/>
          <w:szCs w:val="24"/>
        </w:rPr>
        <w:t xml:space="preserve"> Digitalisglykosider givet sammen med betablokkere kan forlænge AV-overledningstid og inducere bradykardi.</w:t>
      </w:r>
    </w:p>
    <w:p w14:paraId="52FA7763" w14:textId="77777777" w:rsidR="00422D2D" w:rsidRPr="00422D2D" w:rsidRDefault="00422D2D" w:rsidP="00BF15EA">
      <w:pPr>
        <w:ind w:left="851"/>
        <w:rPr>
          <w:sz w:val="24"/>
          <w:szCs w:val="24"/>
        </w:rPr>
      </w:pPr>
    </w:p>
    <w:p w14:paraId="6DC30507" w14:textId="77777777" w:rsidR="00422D2D" w:rsidRPr="00422D2D" w:rsidRDefault="00422D2D" w:rsidP="00BF15EA">
      <w:pPr>
        <w:ind w:left="851"/>
        <w:rPr>
          <w:sz w:val="24"/>
          <w:szCs w:val="24"/>
        </w:rPr>
      </w:pPr>
      <w:proofErr w:type="spellStart"/>
      <w:r w:rsidRPr="00422D2D">
        <w:rPr>
          <w:i/>
          <w:iCs/>
          <w:sz w:val="24"/>
          <w:szCs w:val="24"/>
        </w:rPr>
        <w:t>Diltiazem</w:t>
      </w:r>
      <w:proofErr w:type="spellEnd"/>
      <w:r w:rsidRPr="00422D2D">
        <w:rPr>
          <w:sz w:val="24"/>
          <w:szCs w:val="24"/>
        </w:rPr>
        <w:t xml:space="preserve">: </w:t>
      </w:r>
      <w:proofErr w:type="spellStart"/>
      <w:r w:rsidRPr="00422D2D">
        <w:rPr>
          <w:sz w:val="24"/>
          <w:szCs w:val="24"/>
        </w:rPr>
        <w:t>Diltiazem</w:t>
      </w:r>
      <w:proofErr w:type="spellEnd"/>
      <w:r w:rsidRPr="00422D2D">
        <w:rPr>
          <w:sz w:val="24"/>
          <w:szCs w:val="24"/>
        </w:rPr>
        <w:t xml:space="preserve"> og betablokkere har </w:t>
      </w:r>
      <w:proofErr w:type="spellStart"/>
      <w:r w:rsidRPr="00422D2D">
        <w:rPr>
          <w:sz w:val="24"/>
          <w:szCs w:val="24"/>
        </w:rPr>
        <w:t>additive</w:t>
      </w:r>
      <w:proofErr w:type="spellEnd"/>
      <w:r w:rsidRPr="00422D2D">
        <w:rPr>
          <w:sz w:val="24"/>
          <w:szCs w:val="24"/>
        </w:rPr>
        <w:t xml:space="preserve"> hæmmende virkninger på AV-overledningen og sinusknudefunktion. Udtalt bradykardi er set (enkeltstående rapporter) ved kombinationsbehandling med </w:t>
      </w:r>
      <w:proofErr w:type="spellStart"/>
      <w:r w:rsidRPr="00422D2D">
        <w:rPr>
          <w:sz w:val="24"/>
          <w:szCs w:val="24"/>
        </w:rPr>
        <w:t>diltiazem</w:t>
      </w:r>
      <w:proofErr w:type="spellEnd"/>
      <w:r w:rsidRPr="00422D2D">
        <w:rPr>
          <w:sz w:val="24"/>
          <w:szCs w:val="24"/>
        </w:rPr>
        <w:t>.</w:t>
      </w:r>
    </w:p>
    <w:p w14:paraId="6DA4C53E" w14:textId="77777777" w:rsidR="00422D2D" w:rsidRPr="00422D2D" w:rsidRDefault="00422D2D" w:rsidP="00BF15EA">
      <w:pPr>
        <w:ind w:left="851"/>
        <w:rPr>
          <w:sz w:val="24"/>
          <w:szCs w:val="24"/>
        </w:rPr>
      </w:pPr>
    </w:p>
    <w:p w14:paraId="652FC459" w14:textId="77777777" w:rsidR="00422D2D" w:rsidRPr="00422D2D" w:rsidRDefault="00422D2D" w:rsidP="00BF15EA">
      <w:pPr>
        <w:ind w:left="851"/>
        <w:rPr>
          <w:sz w:val="24"/>
          <w:szCs w:val="24"/>
        </w:rPr>
      </w:pPr>
      <w:proofErr w:type="spellStart"/>
      <w:r w:rsidRPr="00422D2D">
        <w:rPr>
          <w:i/>
          <w:iCs/>
          <w:sz w:val="24"/>
          <w:szCs w:val="24"/>
        </w:rPr>
        <w:t>Epinefrin</w:t>
      </w:r>
      <w:proofErr w:type="spellEnd"/>
      <w:r w:rsidRPr="00422D2D">
        <w:rPr>
          <w:i/>
          <w:iCs/>
          <w:sz w:val="24"/>
          <w:szCs w:val="24"/>
        </w:rPr>
        <w:t>:</w:t>
      </w:r>
      <w:r w:rsidRPr="00422D2D">
        <w:rPr>
          <w:sz w:val="24"/>
          <w:szCs w:val="24"/>
        </w:rPr>
        <w:t xml:space="preserve"> Der foreligger omkring ti rapporter om udtalt hypertension og bradykardi hos patienter behandlet med ikke</w:t>
      </w:r>
      <w:r w:rsidRPr="00422D2D">
        <w:rPr>
          <w:sz w:val="24"/>
          <w:szCs w:val="24"/>
        </w:rPr>
        <w:noBreakHyphen/>
        <w:t xml:space="preserve">selektive betareceptorblokkere (herunder </w:t>
      </w:r>
      <w:proofErr w:type="spellStart"/>
      <w:r w:rsidRPr="00422D2D">
        <w:rPr>
          <w:sz w:val="24"/>
          <w:szCs w:val="24"/>
        </w:rPr>
        <w:t>pindolol</w:t>
      </w:r>
      <w:proofErr w:type="spellEnd"/>
      <w:r w:rsidRPr="00422D2D">
        <w:rPr>
          <w:sz w:val="24"/>
          <w:szCs w:val="24"/>
        </w:rPr>
        <w:t xml:space="preserve"> og </w:t>
      </w:r>
      <w:proofErr w:type="spellStart"/>
      <w:r w:rsidRPr="00422D2D">
        <w:rPr>
          <w:sz w:val="24"/>
          <w:szCs w:val="24"/>
        </w:rPr>
        <w:t>propranolol</w:t>
      </w:r>
      <w:proofErr w:type="spellEnd"/>
      <w:r w:rsidRPr="00422D2D">
        <w:rPr>
          <w:sz w:val="24"/>
          <w:szCs w:val="24"/>
        </w:rPr>
        <w:t xml:space="preserve">), som fik administreret adrenalin. Disse kliniske observationer er blevet bekræftet i studier på raske forsøgspersoner. Det er </w:t>
      </w:r>
      <w:proofErr w:type="gramStart"/>
      <w:r w:rsidRPr="00422D2D">
        <w:rPr>
          <w:sz w:val="24"/>
          <w:szCs w:val="24"/>
        </w:rPr>
        <w:t>endvidere</w:t>
      </w:r>
      <w:proofErr w:type="gramEnd"/>
      <w:r w:rsidRPr="00422D2D">
        <w:rPr>
          <w:sz w:val="24"/>
          <w:szCs w:val="24"/>
        </w:rPr>
        <w:t xml:space="preserve"> blevet foreslået, at adrenalin administreret som lokalbedøvelse kan give anledning til disse reaktioner ved intravaskulær administration. Risikoen vurderes at være betydeligt lavere ved </w:t>
      </w:r>
      <w:proofErr w:type="spellStart"/>
      <w:r w:rsidRPr="00422D2D">
        <w:rPr>
          <w:sz w:val="24"/>
          <w:szCs w:val="24"/>
        </w:rPr>
        <w:t>kardioselektive</w:t>
      </w:r>
      <w:proofErr w:type="spellEnd"/>
      <w:r w:rsidRPr="00422D2D">
        <w:rPr>
          <w:sz w:val="24"/>
          <w:szCs w:val="24"/>
        </w:rPr>
        <w:t xml:space="preserve"> betareceptorblokkere.</w:t>
      </w:r>
    </w:p>
    <w:p w14:paraId="748C68AA" w14:textId="77777777" w:rsidR="00422D2D" w:rsidRPr="00422D2D" w:rsidRDefault="00422D2D" w:rsidP="00BF15EA">
      <w:pPr>
        <w:ind w:left="851"/>
        <w:rPr>
          <w:sz w:val="24"/>
          <w:szCs w:val="24"/>
        </w:rPr>
      </w:pPr>
    </w:p>
    <w:p w14:paraId="499835E5" w14:textId="77777777" w:rsidR="00422D2D" w:rsidRPr="00422D2D" w:rsidRDefault="00422D2D" w:rsidP="00BF15EA">
      <w:pPr>
        <w:ind w:left="851"/>
        <w:rPr>
          <w:sz w:val="24"/>
          <w:szCs w:val="24"/>
        </w:rPr>
      </w:pPr>
      <w:proofErr w:type="spellStart"/>
      <w:r w:rsidRPr="00422D2D">
        <w:rPr>
          <w:i/>
          <w:iCs/>
          <w:sz w:val="24"/>
          <w:szCs w:val="24"/>
        </w:rPr>
        <w:t>Phenylpropanolamin</w:t>
      </w:r>
      <w:proofErr w:type="spellEnd"/>
      <w:r w:rsidRPr="00422D2D">
        <w:rPr>
          <w:i/>
          <w:iCs/>
          <w:sz w:val="24"/>
          <w:szCs w:val="24"/>
        </w:rPr>
        <w:t>:</w:t>
      </w:r>
      <w:r w:rsidRPr="00422D2D">
        <w:rPr>
          <w:sz w:val="24"/>
          <w:szCs w:val="24"/>
        </w:rPr>
        <w:t xml:space="preserve"> </w:t>
      </w:r>
      <w:proofErr w:type="spellStart"/>
      <w:r w:rsidRPr="00422D2D">
        <w:rPr>
          <w:sz w:val="24"/>
          <w:szCs w:val="24"/>
        </w:rPr>
        <w:t>Phenylpropanolamin</w:t>
      </w:r>
      <w:proofErr w:type="spellEnd"/>
      <w:r w:rsidRPr="00422D2D">
        <w:rPr>
          <w:sz w:val="24"/>
          <w:szCs w:val="24"/>
        </w:rPr>
        <w:t xml:space="preserve"> (</w:t>
      </w:r>
      <w:proofErr w:type="spellStart"/>
      <w:r w:rsidRPr="00422D2D">
        <w:rPr>
          <w:sz w:val="24"/>
          <w:szCs w:val="24"/>
        </w:rPr>
        <w:t>norephedrin</w:t>
      </w:r>
      <w:proofErr w:type="spellEnd"/>
      <w:r w:rsidRPr="00422D2D">
        <w:rPr>
          <w:sz w:val="24"/>
          <w:szCs w:val="24"/>
        </w:rPr>
        <w:t xml:space="preserve">) i enkeltdoser på 50 mg kan øge det diastoliske blodtryk til patologisk niveau hos raske forsøgspersoner. Generelt modvirker </w:t>
      </w:r>
      <w:proofErr w:type="spellStart"/>
      <w:r w:rsidRPr="00422D2D">
        <w:rPr>
          <w:sz w:val="24"/>
          <w:szCs w:val="24"/>
        </w:rPr>
        <w:t>propranolol</w:t>
      </w:r>
      <w:proofErr w:type="spellEnd"/>
      <w:r w:rsidRPr="00422D2D">
        <w:rPr>
          <w:sz w:val="24"/>
          <w:szCs w:val="24"/>
        </w:rPr>
        <w:t xml:space="preserve"> blodtryksstigningen forårsaget af </w:t>
      </w:r>
      <w:proofErr w:type="spellStart"/>
      <w:r w:rsidRPr="00422D2D">
        <w:rPr>
          <w:sz w:val="24"/>
          <w:szCs w:val="24"/>
        </w:rPr>
        <w:t>phenylpropanolamin</w:t>
      </w:r>
      <w:proofErr w:type="spellEnd"/>
      <w:r w:rsidRPr="00422D2D">
        <w:rPr>
          <w:sz w:val="24"/>
          <w:szCs w:val="24"/>
        </w:rPr>
        <w:t xml:space="preserve">. Dog kan betareceptorblokkere udløse paradoksale </w:t>
      </w:r>
      <w:proofErr w:type="spellStart"/>
      <w:r w:rsidRPr="00422D2D">
        <w:rPr>
          <w:sz w:val="24"/>
          <w:szCs w:val="24"/>
        </w:rPr>
        <w:t>hypertensive</w:t>
      </w:r>
      <w:proofErr w:type="spellEnd"/>
      <w:r w:rsidRPr="00422D2D">
        <w:rPr>
          <w:sz w:val="24"/>
          <w:szCs w:val="24"/>
        </w:rPr>
        <w:t xml:space="preserve"> reaktioner hos patienter, der får </w:t>
      </w:r>
      <w:proofErr w:type="spellStart"/>
      <w:r w:rsidRPr="00422D2D">
        <w:rPr>
          <w:sz w:val="24"/>
          <w:szCs w:val="24"/>
        </w:rPr>
        <w:t>høj-dosis</w:t>
      </w:r>
      <w:proofErr w:type="spellEnd"/>
      <w:r w:rsidRPr="00422D2D">
        <w:rPr>
          <w:sz w:val="24"/>
          <w:szCs w:val="24"/>
        </w:rPr>
        <w:t xml:space="preserve"> </w:t>
      </w:r>
      <w:proofErr w:type="spellStart"/>
      <w:r w:rsidRPr="00422D2D">
        <w:rPr>
          <w:sz w:val="24"/>
          <w:szCs w:val="24"/>
        </w:rPr>
        <w:t>phenylpropanolamin</w:t>
      </w:r>
      <w:proofErr w:type="spellEnd"/>
      <w:r w:rsidRPr="00422D2D">
        <w:rPr>
          <w:sz w:val="24"/>
          <w:szCs w:val="24"/>
        </w:rPr>
        <w:t xml:space="preserve">. </w:t>
      </w:r>
      <w:proofErr w:type="spellStart"/>
      <w:r w:rsidRPr="00422D2D">
        <w:rPr>
          <w:sz w:val="24"/>
          <w:szCs w:val="24"/>
        </w:rPr>
        <w:t>Hypertensive</w:t>
      </w:r>
      <w:proofErr w:type="spellEnd"/>
      <w:r w:rsidRPr="00422D2D">
        <w:rPr>
          <w:sz w:val="24"/>
          <w:szCs w:val="24"/>
        </w:rPr>
        <w:t xml:space="preserve"> kriser under behandling med </w:t>
      </w:r>
      <w:proofErr w:type="spellStart"/>
      <w:r w:rsidRPr="00422D2D">
        <w:rPr>
          <w:sz w:val="24"/>
          <w:szCs w:val="24"/>
        </w:rPr>
        <w:t>phenylpropanolamin</w:t>
      </w:r>
      <w:proofErr w:type="spellEnd"/>
      <w:r w:rsidRPr="00422D2D">
        <w:rPr>
          <w:sz w:val="24"/>
          <w:szCs w:val="24"/>
        </w:rPr>
        <w:t xml:space="preserve"> alene er beskrevet i enkelte tilfælde.</w:t>
      </w:r>
    </w:p>
    <w:p w14:paraId="6F588102" w14:textId="77777777" w:rsidR="00422D2D" w:rsidRPr="00422D2D" w:rsidRDefault="00422D2D" w:rsidP="00BF15EA">
      <w:pPr>
        <w:ind w:left="851"/>
        <w:rPr>
          <w:sz w:val="24"/>
          <w:szCs w:val="24"/>
        </w:rPr>
      </w:pPr>
    </w:p>
    <w:p w14:paraId="315A1C5E" w14:textId="77777777" w:rsidR="00422D2D" w:rsidRPr="00422D2D" w:rsidRDefault="00422D2D" w:rsidP="00BF15EA">
      <w:pPr>
        <w:ind w:left="851"/>
        <w:rPr>
          <w:sz w:val="24"/>
          <w:szCs w:val="24"/>
        </w:rPr>
      </w:pPr>
      <w:proofErr w:type="spellStart"/>
      <w:r w:rsidRPr="00422D2D">
        <w:rPr>
          <w:i/>
          <w:iCs/>
          <w:sz w:val="24"/>
          <w:szCs w:val="24"/>
        </w:rPr>
        <w:t>Quinidin</w:t>
      </w:r>
      <w:proofErr w:type="spellEnd"/>
      <w:r w:rsidRPr="00422D2D">
        <w:rPr>
          <w:i/>
          <w:iCs/>
          <w:sz w:val="24"/>
          <w:szCs w:val="24"/>
        </w:rPr>
        <w:t>:</w:t>
      </w:r>
      <w:r w:rsidRPr="00422D2D">
        <w:rPr>
          <w:sz w:val="24"/>
          <w:szCs w:val="24"/>
        </w:rPr>
        <w:t xml:space="preserve"> </w:t>
      </w:r>
      <w:proofErr w:type="spellStart"/>
      <w:r w:rsidRPr="00422D2D">
        <w:rPr>
          <w:sz w:val="24"/>
          <w:szCs w:val="24"/>
        </w:rPr>
        <w:t>Quinidin</w:t>
      </w:r>
      <w:proofErr w:type="spellEnd"/>
      <w:r w:rsidRPr="00422D2D">
        <w:rPr>
          <w:sz w:val="24"/>
          <w:szCs w:val="24"/>
        </w:rPr>
        <w:t xml:space="preserve"> hæmmer metabolismen af </w:t>
      </w:r>
      <w:proofErr w:type="spellStart"/>
      <w:r w:rsidRPr="00422D2D">
        <w:rPr>
          <w:sz w:val="24"/>
          <w:szCs w:val="24"/>
        </w:rPr>
        <w:t>metoprolol</w:t>
      </w:r>
      <w:proofErr w:type="spellEnd"/>
      <w:r w:rsidRPr="00422D2D">
        <w:rPr>
          <w:sz w:val="24"/>
          <w:szCs w:val="24"/>
        </w:rPr>
        <w:t xml:space="preserve"> hos såkaldte hurtige </w:t>
      </w:r>
      <w:proofErr w:type="spellStart"/>
      <w:r w:rsidRPr="00422D2D">
        <w:rPr>
          <w:sz w:val="24"/>
          <w:szCs w:val="24"/>
        </w:rPr>
        <w:t>hydroxylerere</w:t>
      </w:r>
      <w:proofErr w:type="spellEnd"/>
      <w:r w:rsidRPr="00422D2D">
        <w:rPr>
          <w:sz w:val="24"/>
          <w:szCs w:val="24"/>
        </w:rPr>
        <w:t xml:space="preserve"> (over 90 % i Sverige), hvilket medfører betydeligt øgede plasmakoncentrationer og dermed en øget beta-blokade. En tilsvarende interaktion kan forventes at forekomme med andre betablokkere, der </w:t>
      </w:r>
      <w:proofErr w:type="spellStart"/>
      <w:r w:rsidRPr="00422D2D">
        <w:rPr>
          <w:sz w:val="24"/>
          <w:szCs w:val="24"/>
        </w:rPr>
        <w:t>metaboliseres</w:t>
      </w:r>
      <w:proofErr w:type="spellEnd"/>
      <w:r w:rsidRPr="00422D2D">
        <w:rPr>
          <w:sz w:val="24"/>
          <w:szCs w:val="24"/>
        </w:rPr>
        <w:t xml:space="preserve"> af samme enzym (</w:t>
      </w:r>
      <w:proofErr w:type="spellStart"/>
      <w:r w:rsidRPr="00422D2D">
        <w:rPr>
          <w:sz w:val="24"/>
          <w:szCs w:val="24"/>
        </w:rPr>
        <w:t>cytochrom</w:t>
      </w:r>
      <w:proofErr w:type="spellEnd"/>
      <w:r w:rsidRPr="00422D2D">
        <w:rPr>
          <w:sz w:val="24"/>
          <w:szCs w:val="24"/>
        </w:rPr>
        <w:t xml:space="preserve"> P450 2 D6).</w:t>
      </w:r>
    </w:p>
    <w:p w14:paraId="68FF18B0" w14:textId="77777777" w:rsidR="00422D2D" w:rsidRPr="00422D2D" w:rsidRDefault="00422D2D" w:rsidP="00BF15EA">
      <w:pPr>
        <w:ind w:left="851"/>
        <w:rPr>
          <w:sz w:val="24"/>
          <w:szCs w:val="24"/>
        </w:rPr>
      </w:pPr>
    </w:p>
    <w:p w14:paraId="1D631046" w14:textId="77777777" w:rsidR="00422D2D" w:rsidRPr="00422D2D" w:rsidRDefault="00422D2D" w:rsidP="00BF15EA">
      <w:pPr>
        <w:ind w:left="851"/>
        <w:rPr>
          <w:sz w:val="24"/>
          <w:szCs w:val="24"/>
        </w:rPr>
      </w:pPr>
      <w:proofErr w:type="spellStart"/>
      <w:r w:rsidRPr="00422D2D">
        <w:rPr>
          <w:i/>
          <w:iCs/>
          <w:sz w:val="24"/>
          <w:szCs w:val="24"/>
        </w:rPr>
        <w:t>Clonidin</w:t>
      </w:r>
      <w:proofErr w:type="spellEnd"/>
      <w:r w:rsidRPr="00422D2D">
        <w:rPr>
          <w:i/>
          <w:iCs/>
          <w:sz w:val="24"/>
          <w:szCs w:val="24"/>
        </w:rPr>
        <w:t>:</w:t>
      </w:r>
      <w:r w:rsidRPr="00422D2D">
        <w:rPr>
          <w:sz w:val="24"/>
          <w:szCs w:val="24"/>
        </w:rPr>
        <w:t xml:space="preserve"> Den </w:t>
      </w:r>
      <w:proofErr w:type="spellStart"/>
      <w:r w:rsidRPr="00422D2D">
        <w:rPr>
          <w:sz w:val="24"/>
          <w:szCs w:val="24"/>
        </w:rPr>
        <w:t>hypertensive</w:t>
      </w:r>
      <w:proofErr w:type="spellEnd"/>
      <w:r w:rsidRPr="00422D2D">
        <w:rPr>
          <w:sz w:val="24"/>
          <w:szCs w:val="24"/>
        </w:rPr>
        <w:t xml:space="preserve"> reaktion, der kan opstå ved pludselig </w:t>
      </w:r>
      <w:proofErr w:type="spellStart"/>
      <w:r w:rsidRPr="00422D2D">
        <w:rPr>
          <w:sz w:val="24"/>
          <w:szCs w:val="24"/>
        </w:rPr>
        <w:t>seponering</w:t>
      </w:r>
      <w:proofErr w:type="spellEnd"/>
      <w:r w:rsidRPr="00422D2D">
        <w:rPr>
          <w:sz w:val="24"/>
          <w:szCs w:val="24"/>
        </w:rPr>
        <w:t xml:space="preserve"> af </w:t>
      </w:r>
      <w:proofErr w:type="spellStart"/>
      <w:r w:rsidRPr="00422D2D">
        <w:rPr>
          <w:sz w:val="24"/>
          <w:szCs w:val="24"/>
        </w:rPr>
        <w:t>clonidin</w:t>
      </w:r>
      <w:proofErr w:type="spellEnd"/>
      <w:r w:rsidRPr="00422D2D">
        <w:rPr>
          <w:sz w:val="24"/>
          <w:szCs w:val="24"/>
        </w:rPr>
        <w:t xml:space="preserve">, kan forstærkes af betablokkere. Hvis samtidig behandling med </w:t>
      </w:r>
      <w:proofErr w:type="spellStart"/>
      <w:r w:rsidRPr="00422D2D">
        <w:rPr>
          <w:sz w:val="24"/>
          <w:szCs w:val="24"/>
        </w:rPr>
        <w:t>clonidin</w:t>
      </w:r>
      <w:proofErr w:type="spellEnd"/>
      <w:r w:rsidRPr="00422D2D">
        <w:rPr>
          <w:sz w:val="24"/>
          <w:szCs w:val="24"/>
        </w:rPr>
        <w:t xml:space="preserve"> skal stoppes, skal betablokkeren seponeres flere dage før </w:t>
      </w:r>
      <w:proofErr w:type="spellStart"/>
      <w:r w:rsidRPr="00422D2D">
        <w:rPr>
          <w:sz w:val="24"/>
          <w:szCs w:val="24"/>
        </w:rPr>
        <w:t>clonidin</w:t>
      </w:r>
      <w:proofErr w:type="spellEnd"/>
      <w:r w:rsidRPr="00422D2D">
        <w:rPr>
          <w:sz w:val="24"/>
          <w:szCs w:val="24"/>
        </w:rPr>
        <w:t>.</w:t>
      </w:r>
    </w:p>
    <w:p w14:paraId="7C741C53" w14:textId="77777777" w:rsidR="00422D2D" w:rsidRPr="00422D2D" w:rsidRDefault="00422D2D" w:rsidP="00BF15EA">
      <w:pPr>
        <w:ind w:left="851"/>
        <w:rPr>
          <w:sz w:val="24"/>
          <w:szCs w:val="24"/>
        </w:rPr>
      </w:pPr>
    </w:p>
    <w:p w14:paraId="0D6FA6A0" w14:textId="77777777" w:rsidR="00422D2D" w:rsidRPr="00422D2D" w:rsidRDefault="00422D2D" w:rsidP="00BF15EA">
      <w:pPr>
        <w:ind w:left="851"/>
        <w:rPr>
          <w:sz w:val="24"/>
          <w:szCs w:val="24"/>
        </w:rPr>
      </w:pPr>
      <w:proofErr w:type="spellStart"/>
      <w:r w:rsidRPr="00422D2D">
        <w:rPr>
          <w:i/>
          <w:iCs/>
          <w:sz w:val="24"/>
          <w:szCs w:val="24"/>
        </w:rPr>
        <w:t>Rifampicin</w:t>
      </w:r>
      <w:proofErr w:type="spellEnd"/>
      <w:r w:rsidRPr="00422D2D">
        <w:rPr>
          <w:i/>
          <w:iCs/>
          <w:sz w:val="24"/>
          <w:szCs w:val="24"/>
        </w:rPr>
        <w:t>:</w:t>
      </w:r>
      <w:r w:rsidRPr="00422D2D">
        <w:rPr>
          <w:sz w:val="24"/>
          <w:szCs w:val="24"/>
        </w:rPr>
        <w:t xml:space="preserve"> </w:t>
      </w:r>
      <w:proofErr w:type="spellStart"/>
      <w:r w:rsidRPr="00422D2D">
        <w:rPr>
          <w:sz w:val="24"/>
          <w:szCs w:val="24"/>
        </w:rPr>
        <w:t>Rifampicin</w:t>
      </w:r>
      <w:proofErr w:type="spellEnd"/>
      <w:r w:rsidRPr="00422D2D">
        <w:rPr>
          <w:sz w:val="24"/>
          <w:szCs w:val="24"/>
        </w:rPr>
        <w:t xml:space="preserve"> kan inducere metabolismen af </w:t>
      </w:r>
      <w:proofErr w:type="spellStart"/>
      <w:r w:rsidRPr="00422D2D">
        <w:rPr>
          <w:sz w:val="24"/>
          <w:szCs w:val="24"/>
        </w:rPr>
        <w:t>metoprolol</w:t>
      </w:r>
      <w:proofErr w:type="spellEnd"/>
      <w:r w:rsidRPr="00422D2D">
        <w:rPr>
          <w:sz w:val="24"/>
          <w:szCs w:val="24"/>
        </w:rPr>
        <w:t>, hvilket resulterer i reducerede plasmakoncentrationer.</w:t>
      </w:r>
    </w:p>
    <w:p w14:paraId="0F57EF04" w14:textId="77777777" w:rsidR="00422D2D" w:rsidRPr="00422D2D" w:rsidRDefault="00422D2D" w:rsidP="00BF15EA">
      <w:pPr>
        <w:ind w:left="851"/>
        <w:rPr>
          <w:sz w:val="24"/>
          <w:szCs w:val="24"/>
        </w:rPr>
      </w:pPr>
    </w:p>
    <w:p w14:paraId="3B792A58" w14:textId="77777777" w:rsidR="00422D2D" w:rsidRPr="00422D2D" w:rsidRDefault="00422D2D" w:rsidP="00BF15EA">
      <w:pPr>
        <w:ind w:left="851"/>
        <w:rPr>
          <w:sz w:val="24"/>
          <w:szCs w:val="24"/>
        </w:rPr>
      </w:pPr>
      <w:r w:rsidRPr="00422D2D">
        <w:rPr>
          <w:sz w:val="24"/>
          <w:szCs w:val="24"/>
        </w:rPr>
        <w:t xml:space="preserve">Patienter, der behandles samtidig med </w:t>
      </w:r>
      <w:proofErr w:type="spellStart"/>
      <w:r w:rsidRPr="00422D2D">
        <w:rPr>
          <w:sz w:val="24"/>
          <w:szCs w:val="24"/>
        </w:rPr>
        <w:t>metoprolol</w:t>
      </w:r>
      <w:proofErr w:type="spellEnd"/>
      <w:r w:rsidRPr="00422D2D">
        <w:rPr>
          <w:sz w:val="24"/>
          <w:szCs w:val="24"/>
        </w:rPr>
        <w:t xml:space="preserve"> og andre betareceptorblokkere (f.eks. øjendråber) eller MAO-</w:t>
      </w:r>
      <w:proofErr w:type="spellStart"/>
      <w:r w:rsidRPr="00422D2D">
        <w:rPr>
          <w:sz w:val="24"/>
          <w:szCs w:val="24"/>
        </w:rPr>
        <w:t>hæmmere</w:t>
      </w:r>
      <w:proofErr w:type="spellEnd"/>
      <w:r w:rsidRPr="00422D2D">
        <w:rPr>
          <w:sz w:val="24"/>
          <w:szCs w:val="24"/>
        </w:rPr>
        <w:t xml:space="preserve">, bør monitoreres nøje. </w:t>
      </w:r>
      <w:proofErr w:type="spellStart"/>
      <w:r w:rsidRPr="00422D2D">
        <w:rPr>
          <w:sz w:val="24"/>
          <w:szCs w:val="24"/>
        </w:rPr>
        <w:t>Inhalationsanæstetika</w:t>
      </w:r>
      <w:proofErr w:type="spellEnd"/>
      <w:r w:rsidRPr="00422D2D">
        <w:rPr>
          <w:sz w:val="24"/>
          <w:szCs w:val="24"/>
        </w:rPr>
        <w:t xml:space="preserve"> øger den kardiodepressive effekt hos patienter, der behandles med betareceptorblokkere. Det kan være nødvendigt at justere dosis af orale </w:t>
      </w:r>
      <w:proofErr w:type="spellStart"/>
      <w:r w:rsidRPr="00422D2D">
        <w:rPr>
          <w:sz w:val="24"/>
          <w:szCs w:val="24"/>
        </w:rPr>
        <w:t>antidiabetika</w:t>
      </w:r>
      <w:proofErr w:type="spellEnd"/>
      <w:r w:rsidRPr="00422D2D">
        <w:rPr>
          <w:sz w:val="24"/>
          <w:szCs w:val="24"/>
        </w:rPr>
        <w:t xml:space="preserve"> hos patienter, der er i behandling med betablokkere. Samtidig anvendelse af betablokkere og </w:t>
      </w:r>
      <w:proofErr w:type="spellStart"/>
      <w:r w:rsidRPr="00422D2D">
        <w:rPr>
          <w:sz w:val="24"/>
          <w:szCs w:val="24"/>
        </w:rPr>
        <w:t>sulfonylurinstoffer</w:t>
      </w:r>
      <w:proofErr w:type="spellEnd"/>
      <w:r w:rsidRPr="00422D2D">
        <w:rPr>
          <w:sz w:val="24"/>
          <w:szCs w:val="24"/>
        </w:rPr>
        <w:t xml:space="preserve"> kan øge risikoen for svær hypoglykæmi (se pkt. 4.4). Plasmakoncentrationen af </w:t>
      </w:r>
      <w:proofErr w:type="spellStart"/>
      <w:r w:rsidRPr="00422D2D">
        <w:rPr>
          <w:sz w:val="24"/>
          <w:szCs w:val="24"/>
        </w:rPr>
        <w:t>metoprolol</w:t>
      </w:r>
      <w:proofErr w:type="spellEnd"/>
      <w:r w:rsidRPr="00422D2D">
        <w:rPr>
          <w:sz w:val="24"/>
          <w:szCs w:val="24"/>
        </w:rPr>
        <w:t xml:space="preserve"> kan øges ved samtidig administration med </w:t>
      </w:r>
      <w:proofErr w:type="spellStart"/>
      <w:r w:rsidRPr="00422D2D">
        <w:rPr>
          <w:sz w:val="24"/>
          <w:szCs w:val="24"/>
        </w:rPr>
        <w:t>cimetidin</w:t>
      </w:r>
      <w:proofErr w:type="spellEnd"/>
      <w:r w:rsidRPr="00422D2D">
        <w:rPr>
          <w:sz w:val="24"/>
          <w:szCs w:val="24"/>
        </w:rPr>
        <w:t xml:space="preserve"> eller </w:t>
      </w:r>
      <w:proofErr w:type="spellStart"/>
      <w:r w:rsidRPr="00422D2D">
        <w:rPr>
          <w:sz w:val="24"/>
          <w:szCs w:val="24"/>
        </w:rPr>
        <w:t>hydralazin</w:t>
      </w:r>
      <w:proofErr w:type="spellEnd"/>
      <w:r w:rsidRPr="00422D2D">
        <w:rPr>
          <w:sz w:val="24"/>
          <w:szCs w:val="24"/>
        </w:rPr>
        <w:t>.</w:t>
      </w:r>
    </w:p>
    <w:p w14:paraId="67F04EF7" w14:textId="77777777" w:rsidR="009260DE" w:rsidRPr="004333D8" w:rsidRDefault="009260DE" w:rsidP="009260DE">
      <w:pPr>
        <w:tabs>
          <w:tab w:val="left" w:pos="851"/>
        </w:tabs>
        <w:ind w:left="851"/>
        <w:rPr>
          <w:sz w:val="24"/>
          <w:szCs w:val="24"/>
        </w:rPr>
      </w:pPr>
    </w:p>
    <w:p w14:paraId="09124183" w14:textId="77777777" w:rsidR="009260DE" w:rsidRPr="004333D8" w:rsidRDefault="009260DE" w:rsidP="009260DE">
      <w:pPr>
        <w:tabs>
          <w:tab w:val="left" w:pos="851"/>
        </w:tabs>
        <w:ind w:left="851" w:hanging="851"/>
        <w:rPr>
          <w:b/>
          <w:sz w:val="24"/>
          <w:szCs w:val="24"/>
        </w:rPr>
      </w:pPr>
      <w:r w:rsidRPr="004333D8">
        <w:rPr>
          <w:b/>
          <w:sz w:val="24"/>
          <w:szCs w:val="24"/>
        </w:rPr>
        <w:t>4.6</w:t>
      </w:r>
      <w:r w:rsidRPr="004333D8">
        <w:rPr>
          <w:b/>
          <w:sz w:val="24"/>
          <w:szCs w:val="24"/>
        </w:rPr>
        <w:tab/>
      </w:r>
      <w:r w:rsidR="0071241E" w:rsidRPr="004333D8">
        <w:rPr>
          <w:b/>
          <w:sz w:val="24"/>
          <w:szCs w:val="24"/>
        </w:rPr>
        <w:t>Fertilitet, g</w:t>
      </w:r>
      <w:r w:rsidRPr="004333D8">
        <w:rPr>
          <w:b/>
          <w:sz w:val="24"/>
          <w:szCs w:val="24"/>
        </w:rPr>
        <w:t>raviditet og amning</w:t>
      </w:r>
    </w:p>
    <w:p w14:paraId="55CF7794" w14:textId="7326605F" w:rsidR="00422D2D" w:rsidRPr="00422D2D" w:rsidRDefault="00422D2D" w:rsidP="00BF15EA">
      <w:pPr>
        <w:ind w:left="851"/>
        <w:rPr>
          <w:sz w:val="24"/>
          <w:szCs w:val="24"/>
        </w:rPr>
      </w:pP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depottabletter bør ikke anvendes under graviditet eller amning, medmindre det anses for nødvendigt. Som med andre </w:t>
      </w:r>
      <w:proofErr w:type="spellStart"/>
      <w:r w:rsidRPr="00422D2D">
        <w:rPr>
          <w:sz w:val="24"/>
          <w:szCs w:val="24"/>
        </w:rPr>
        <w:t>antihypertensiva</w:t>
      </w:r>
      <w:proofErr w:type="spellEnd"/>
      <w:r w:rsidRPr="00422D2D">
        <w:rPr>
          <w:sz w:val="24"/>
          <w:szCs w:val="24"/>
        </w:rPr>
        <w:t xml:space="preserve"> kan betablokkere give bivirkninger (f.eks. bradykardi) hos fosteret, den nyfødte og spædbarnet. Generelt reducerer betablokkere </w:t>
      </w:r>
      <w:proofErr w:type="gramStart"/>
      <w:r w:rsidRPr="00422D2D">
        <w:rPr>
          <w:sz w:val="24"/>
          <w:szCs w:val="24"/>
        </w:rPr>
        <w:t>placenta perfusionen</w:t>
      </w:r>
      <w:proofErr w:type="gramEnd"/>
      <w:r w:rsidRPr="00422D2D">
        <w:rPr>
          <w:sz w:val="24"/>
          <w:szCs w:val="24"/>
        </w:rPr>
        <w:t xml:space="preserve">, hvilket er forbundet med vækstretardering, intrauterin død, abort og for tidlig fødsel. Det anbefales derfor at foretage passende </w:t>
      </w:r>
      <w:proofErr w:type="spellStart"/>
      <w:r w:rsidRPr="00422D2D">
        <w:rPr>
          <w:sz w:val="24"/>
          <w:szCs w:val="24"/>
        </w:rPr>
        <w:t>maternofetal</w:t>
      </w:r>
      <w:proofErr w:type="spellEnd"/>
      <w:r w:rsidRPr="00422D2D">
        <w:rPr>
          <w:sz w:val="24"/>
          <w:szCs w:val="24"/>
        </w:rPr>
        <w:t xml:space="preserve"> overvågning hos gravide kvinder i behandling med </w:t>
      </w:r>
      <w:proofErr w:type="spellStart"/>
      <w:r w:rsidRPr="00422D2D">
        <w:rPr>
          <w:sz w:val="24"/>
          <w:szCs w:val="24"/>
        </w:rPr>
        <w:t>metoprolol</w:t>
      </w:r>
      <w:proofErr w:type="spellEnd"/>
      <w:r w:rsidRPr="00422D2D">
        <w:rPr>
          <w:sz w:val="24"/>
          <w:szCs w:val="24"/>
        </w:rPr>
        <w:t>.</w:t>
      </w:r>
    </w:p>
    <w:p w14:paraId="132B5F15" w14:textId="77777777" w:rsidR="00422D2D" w:rsidRPr="00422D2D" w:rsidRDefault="00422D2D" w:rsidP="00BF15EA">
      <w:pPr>
        <w:ind w:left="851"/>
        <w:rPr>
          <w:sz w:val="24"/>
          <w:szCs w:val="24"/>
        </w:rPr>
      </w:pPr>
    </w:p>
    <w:p w14:paraId="01EB54D7" w14:textId="5DDF3FAD" w:rsidR="00422D2D" w:rsidRPr="00422D2D" w:rsidRDefault="00422D2D" w:rsidP="00BF15EA">
      <w:pPr>
        <w:ind w:left="851"/>
        <w:rPr>
          <w:sz w:val="24"/>
          <w:szCs w:val="24"/>
        </w:rPr>
      </w:pPr>
      <w:proofErr w:type="spellStart"/>
      <w:r w:rsidRPr="00422D2D">
        <w:rPr>
          <w:sz w:val="24"/>
          <w:szCs w:val="24"/>
        </w:rPr>
        <w:t>Metoprolol</w:t>
      </w:r>
      <w:proofErr w:type="spellEnd"/>
      <w:r w:rsidRPr="00422D2D">
        <w:rPr>
          <w:sz w:val="24"/>
          <w:szCs w:val="24"/>
        </w:rPr>
        <w:t xml:space="preserve"> udskilles i modermælk, men ved sædvanlige terapeutiske doser af </w:t>
      </w: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forventes der ingen virkninger på ammede nyfødte/spædbørn.</w:t>
      </w:r>
    </w:p>
    <w:p w14:paraId="5848C42B" w14:textId="77777777" w:rsidR="009260DE" w:rsidRPr="004333D8" w:rsidRDefault="009260DE" w:rsidP="00BF15EA">
      <w:pPr>
        <w:ind w:left="851"/>
        <w:rPr>
          <w:sz w:val="24"/>
          <w:szCs w:val="24"/>
        </w:rPr>
      </w:pPr>
    </w:p>
    <w:p w14:paraId="7A9A932A" w14:textId="77777777" w:rsidR="009260DE" w:rsidRPr="004333D8" w:rsidRDefault="009260DE" w:rsidP="009260DE">
      <w:pPr>
        <w:tabs>
          <w:tab w:val="left" w:pos="851"/>
        </w:tabs>
        <w:ind w:left="851" w:hanging="851"/>
        <w:rPr>
          <w:b/>
          <w:sz w:val="24"/>
          <w:szCs w:val="24"/>
        </w:rPr>
      </w:pPr>
      <w:r w:rsidRPr="004333D8">
        <w:rPr>
          <w:b/>
          <w:sz w:val="24"/>
          <w:szCs w:val="24"/>
        </w:rPr>
        <w:t>4.7</w:t>
      </w:r>
      <w:r w:rsidRPr="004333D8">
        <w:rPr>
          <w:b/>
          <w:sz w:val="24"/>
          <w:szCs w:val="24"/>
        </w:rPr>
        <w:tab/>
        <w:t xml:space="preserve">Virkning på evnen til at føre motorkøretøj </w:t>
      </w:r>
      <w:r w:rsidR="0071241E" w:rsidRPr="004333D8">
        <w:rPr>
          <w:b/>
          <w:sz w:val="24"/>
          <w:szCs w:val="24"/>
        </w:rPr>
        <w:t>og</w:t>
      </w:r>
      <w:r w:rsidRPr="004333D8">
        <w:rPr>
          <w:b/>
          <w:sz w:val="24"/>
          <w:szCs w:val="24"/>
        </w:rPr>
        <w:t xml:space="preserve"> betjene maskiner</w:t>
      </w:r>
    </w:p>
    <w:p w14:paraId="18DCF52F" w14:textId="77777777" w:rsidR="004333D8" w:rsidRDefault="004333D8" w:rsidP="00BF15EA">
      <w:pPr>
        <w:ind w:left="851"/>
        <w:rPr>
          <w:sz w:val="24"/>
          <w:szCs w:val="24"/>
        </w:rPr>
      </w:pPr>
      <w:r>
        <w:rPr>
          <w:sz w:val="24"/>
          <w:szCs w:val="24"/>
        </w:rPr>
        <w:t>Ikke mærkning.</w:t>
      </w:r>
    </w:p>
    <w:p w14:paraId="00F13246" w14:textId="248B8E40" w:rsidR="00422D2D" w:rsidRPr="00422D2D" w:rsidRDefault="00422D2D" w:rsidP="00BF15EA">
      <w:pPr>
        <w:ind w:left="851"/>
        <w:rPr>
          <w:sz w:val="24"/>
          <w:szCs w:val="24"/>
        </w:rPr>
      </w:pPr>
      <w:r w:rsidRPr="00422D2D">
        <w:rPr>
          <w:sz w:val="24"/>
          <w:szCs w:val="24"/>
        </w:rPr>
        <w:t xml:space="preserve">Patienten bør være opmærksom på, hvordan </w:t>
      </w: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påvirker dem, før de fører motorkøretøj eller betjener maskiner, da der kan forekomme svimmelhed og træthed under behandling med </w:t>
      </w:r>
      <w:proofErr w:type="spellStart"/>
      <w:r w:rsidRPr="00422D2D">
        <w:rPr>
          <w:sz w:val="24"/>
          <w:szCs w:val="24"/>
        </w:rPr>
        <w:t>metoprolol</w:t>
      </w:r>
      <w:proofErr w:type="spellEnd"/>
      <w:r w:rsidRPr="00422D2D">
        <w:rPr>
          <w:sz w:val="24"/>
          <w:szCs w:val="24"/>
        </w:rPr>
        <w:t>.</w:t>
      </w:r>
    </w:p>
    <w:p w14:paraId="5A9D87D7" w14:textId="77777777" w:rsidR="009260DE" w:rsidRPr="004333D8" w:rsidRDefault="009260DE" w:rsidP="009260DE">
      <w:pPr>
        <w:tabs>
          <w:tab w:val="left" w:pos="851"/>
        </w:tabs>
        <w:ind w:left="851"/>
        <w:rPr>
          <w:sz w:val="24"/>
          <w:szCs w:val="24"/>
        </w:rPr>
      </w:pPr>
    </w:p>
    <w:p w14:paraId="68712E1A" w14:textId="77777777" w:rsidR="009260DE" w:rsidRPr="004333D8" w:rsidRDefault="009260DE" w:rsidP="009260DE">
      <w:pPr>
        <w:tabs>
          <w:tab w:val="left" w:pos="851"/>
        </w:tabs>
        <w:ind w:left="851" w:hanging="851"/>
        <w:rPr>
          <w:b/>
          <w:sz w:val="24"/>
          <w:szCs w:val="24"/>
        </w:rPr>
      </w:pPr>
      <w:r w:rsidRPr="004333D8">
        <w:rPr>
          <w:b/>
          <w:sz w:val="24"/>
          <w:szCs w:val="24"/>
        </w:rPr>
        <w:t>4.8</w:t>
      </w:r>
      <w:r w:rsidRPr="004333D8">
        <w:rPr>
          <w:b/>
          <w:sz w:val="24"/>
          <w:szCs w:val="24"/>
        </w:rPr>
        <w:tab/>
        <w:t>Bivirkninger</w:t>
      </w:r>
    </w:p>
    <w:p w14:paraId="0FE698B8" w14:textId="77777777" w:rsidR="00422D2D" w:rsidRPr="00422D2D" w:rsidRDefault="00422D2D" w:rsidP="00BF15EA">
      <w:pPr>
        <w:ind w:left="851"/>
        <w:rPr>
          <w:sz w:val="24"/>
          <w:szCs w:val="24"/>
        </w:rPr>
      </w:pPr>
      <w:r w:rsidRPr="00422D2D">
        <w:rPr>
          <w:sz w:val="24"/>
          <w:szCs w:val="24"/>
        </w:rPr>
        <w:t xml:space="preserve">Bivirkningerne har generelt været milde og forbigående. De nedenfor anførte bivirkninger er observeret i kliniske studier eller ved klinisk anvendelse, hovedsageligt i forbindelse med brug af </w:t>
      </w:r>
      <w:proofErr w:type="spellStart"/>
      <w:r w:rsidRPr="00422D2D">
        <w:rPr>
          <w:sz w:val="24"/>
          <w:szCs w:val="24"/>
        </w:rPr>
        <w:t>metoprololtartrat</w:t>
      </w:r>
      <w:proofErr w:type="spellEnd"/>
      <w:r w:rsidRPr="00422D2D">
        <w:rPr>
          <w:sz w:val="24"/>
          <w:szCs w:val="24"/>
        </w:rPr>
        <w:t xml:space="preserve"> tabletter. I mange tilfælde er en årsagssammenhæng med </w:t>
      </w:r>
      <w:proofErr w:type="spellStart"/>
      <w:r w:rsidRPr="00422D2D">
        <w:rPr>
          <w:sz w:val="24"/>
          <w:szCs w:val="24"/>
        </w:rPr>
        <w:t>metoprolol</w:t>
      </w:r>
      <w:proofErr w:type="spellEnd"/>
      <w:r w:rsidRPr="00422D2D">
        <w:rPr>
          <w:sz w:val="24"/>
          <w:szCs w:val="24"/>
        </w:rPr>
        <w:t xml:space="preserve"> ikke bekræftet.</w:t>
      </w:r>
    </w:p>
    <w:p w14:paraId="1C7D71BC" w14:textId="77777777" w:rsidR="00422D2D" w:rsidRPr="00422D2D" w:rsidRDefault="00422D2D" w:rsidP="00BF15EA">
      <w:pPr>
        <w:ind w:left="851"/>
        <w:rPr>
          <w:sz w:val="24"/>
          <w:szCs w:val="24"/>
        </w:rPr>
      </w:pPr>
    </w:p>
    <w:p w14:paraId="1380F731" w14:textId="77777777" w:rsidR="00422D2D" w:rsidRPr="00422D2D" w:rsidRDefault="00422D2D" w:rsidP="00BF15EA">
      <w:pPr>
        <w:ind w:left="851"/>
        <w:rPr>
          <w:sz w:val="24"/>
          <w:szCs w:val="24"/>
        </w:rPr>
      </w:pPr>
      <w:r w:rsidRPr="00422D2D">
        <w:rPr>
          <w:sz w:val="24"/>
          <w:szCs w:val="24"/>
        </w:rPr>
        <w:t>Hyppighederne af bivirkninger er defineret som følger: meget almindelig (≥ 1/10), almindelig (≥ 1/100 til &lt; 1/10), ikke almindelig (≥ 1/1.000 til &lt; 1/100), sjælden (≥ 1/10.000 til &lt; 1/1.000), meget sjælden (&lt; 1/10.000, inklusiv enkeltstående rapporter).</w:t>
      </w:r>
    </w:p>
    <w:p w14:paraId="5597C7A0" w14:textId="77777777" w:rsidR="00422D2D" w:rsidRPr="00422D2D" w:rsidRDefault="00422D2D" w:rsidP="00422D2D">
      <w:pPr>
        <w:tabs>
          <w:tab w:val="left" w:pos="851"/>
        </w:tabs>
        <w:ind w:left="851"/>
        <w:rPr>
          <w:sz w:val="24"/>
          <w:szCs w:val="24"/>
        </w:rPr>
      </w:pPr>
    </w:p>
    <w:tbl>
      <w:tblPr>
        <w:tblW w:w="8821" w:type="dxa"/>
        <w:tblInd w:w="846" w:type="dxa"/>
        <w:tblLayout w:type="fixed"/>
        <w:tblLook w:val="04A0" w:firstRow="1" w:lastRow="0" w:firstColumn="1" w:lastColumn="0" w:noHBand="0" w:noVBand="1"/>
      </w:tblPr>
      <w:tblGrid>
        <w:gridCol w:w="2721"/>
        <w:gridCol w:w="6100"/>
      </w:tblGrid>
      <w:tr w:rsidR="00422D2D" w:rsidRPr="00422D2D" w14:paraId="2A4E17A7"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3AD22123" w14:textId="77777777" w:rsidR="00422D2D" w:rsidRPr="00422D2D" w:rsidRDefault="00422D2D" w:rsidP="00593EA3">
            <w:pPr>
              <w:ind w:left="64"/>
              <w:rPr>
                <w:b/>
                <w:sz w:val="24"/>
                <w:szCs w:val="24"/>
                <w:lang w:val="fi-FI"/>
              </w:rPr>
            </w:pPr>
            <w:r w:rsidRPr="00422D2D">
              <w:rPr>
                <w:b/>
                <w:sz w:val="24"/>
                <w:szCs w:val="24"/>
                <w:lang w:val="fi-FI"/>
              </w:rPr>
              <w:t>Hjerte</w:t>
            </w:r>
          </w:p>
        </w:tc>
      </w:tr>
      <w:tr w:rsidR="00422D2D" w:rsidRPr="00422D2D" w14:paraId="171797F6"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10EE36A4" w14:textId="77777777" w:rsidR="00422D2D" w:rsidRPr="00422D2D" w:rsidRDefault="00422D2D" w:rsidP="00593EA3">
            <w:pPr>
              <w:ind w:left="64"/>
              <w:rPr>
                <w:sz w:val="24"/>
                <w:szCs w:val="24"/>
                <w:lang w:val="fi-FI"/>
              </w:rPr>
            </w:pPr>
            <w:r w:rsidRPr="00422D2D">
              <w:rPr>
                <w:sz w:val="24"/>
                <w:szCs w:val="24"/>
                <w:lang w:val="fi-FI"/>
              </w:rPr>
              <w:t>Almindelig</w:t>
            </w:r>
          </w:p>
        </w:tc>
        <w:tc>
          <w:tcPr>
            <w:tcW w:w="6100" w:type="dxa"/>
            <w:tcBorders>
              <w:top w:val="single" w:sz="4" w:space="0" w:color="auto"/>
              <w:left w:val="single" w:sz="4" w:space="0" w:color="auto"/>
              <w:bottom w:val="single" w:sz="4" w:space="0" w:color="auto"/>
              <w:right w:val="single" w:sz="4" w:space="0" w:color="auto"/>
            </w:tcBorders>
          </w:tcPr>
          <w:p w14:paraId="1DB2E44F" w14:textId="77777777" w:rsidR="00422D2D" w:rsidRPr="00422D2D" w:rsidRDefault="00422D2D" w:rsidP="00593EA3">
            <w:pPr>
              <w:ind w:left="64"/>
              <w:rPr>
                <w:sz w:val="24"/>
                <w:szCs w:val="24"/>
                <w:lang w:val="fi-FI"/>
              </w:rPr>
            </w:pPr>
            <w:r w:rsidRPr="00422D2D">
              <w:rPr>
                <w:sz w:val="24"/>
                <w:szCs w:val="24"/>
                <w:lang w:val="fi-FI"/>
              </w:rPr>
              <w:t>Bradykardi, palpitationer</w:t>
            </w:r>
          </w:p>
          <w:p w14:paraId="72ED5D0C" w14:textId="77777777" w:rsidR="00422D2D" w:rsidRPr="00422D2D" w:rsidRDefault="00422D2D" w:rsidP="00593EA3">
            <w:pPr>
              <w:ind w:left="64"/>
              <w:rPr>
                <w:sz w:val="24"/>
                <w:szCs w:val="24"/>
                <w:lang w:val="fi-FI"/>
              </w:rPr>
            </w:pPr>
          </w:p>
        </w:tc>
      </w:tr>
      <w:tr w:rsidR="00422D2D" w:rsidRPr="00422D2D" w14:paraId="492F5503"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7F2D82EB" w14:textId="77777777" w:rsidR="00422D2D" w:rsidRPr="00422D2D" w:rsidRDefault="00422D2D" w:rsidP="00593EA3">
            <w:pPr>
              <w:ind w:left="64"/>
              <w:rPr>
                <w:sz w:val="24"/>
                <w:szCs w:val="24"/>
                <w:lang w:val="fi-FI"/>
              </w:rPr>
            </w:pPr>
            <w:r w:rsidRPr="00422D2D">
              <w:rPr>
                <w:sz w:val="24"/>
                <w:szCs w:val="24"/>
                <w:lang w:val="fi-FI"/>
              </w:rPr>
              <w:t>Ikke almindelig</w:t>
            </w:r>
          </w:p>
        </w:tc>
        <w:tc>
          <w:tcPr>
            <w:tcW w:w="6100" w:type="dxa"/>
            <w:tcBorders>
              <w:top w:val="single" w:sz="4" w:space="0" w:color="auto"/>
              <w:left w:val="single" w:sz="4" w:space="0" w:color="auto"/>
              <w:bottom w:val="single" w:sz="4" w:space="0" w:color="auto"/>
              <w:right w:val="single" w:sz="4" w:space="0" w:color="auto"/>
            </w:tcBorders>
          </w:tcPr>
          <w:p w14:paraId="10046750" w14:textId="77777777" w:rsidR="00422D2D" w:rsidRPr="00422D2D" w:rsidRDefault="00422D2D" w:rsidP="00593EA3">
            <w:pPr>
              <w:ind w:left="64"/>
              <w:rPr>
                <w:sz w:val="24"/>
                <w:szCs w:val="24"/>
                <w:lang w:val="fi-FI"/>
              </w:rPr>
            </w:pPr>
            <w:r w:rsidRPr="00422D2D">
              <w:rPr>
                <w:sz w:val="24"/>
                <w:szCs w:val="24"/>
                <w:lang w:val="fi-FI"/>
              </w:rPr>
              <w:t>Forbigående forværring af symptomerne på hjertesvigt, kardiogent shock hos patienter med akut myokardieinfarkt*, AV-blok af 1 grad, ødem, prækordialsmerter</w:t>
            </w:r>
          </w:p>
          <w:p w14:paraId="13FC17F2" w14:textId="77777777" w:rsidR="00422D2D" w:rsidRPr="00422D2D" w:rsidRDefault="00422D2D" w:rsidP="00593EA3">
            <w:pPr>
              <w:ind w:left="64"/>
              <w:rPr>
                <w:sz w:val="24"/>
                <w:szCs w:val="24"/>
                <w:lang w:val="fi-FI"/>
              </w:rPr>
            </w:pPr>
          </w:p>
        </w:tc>
      </w:tr>
      <w:tr w:rsidR="00422D2D" w:rsidRPr="00422D2D" w14:paraId="309A4041"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37DD3379" w14:textId="77777777" w:rsidR="00422D2D" w:rsidRPr="00422D2D" w:rsidRDefault="00422D2D" w:rsidP="00593EA3">
            <w:pPr>
              <w:ind w:left="64"/>
              <w:rPr>
                <w:sz w:val="24"/>
                <w:szCs w:val="24"/>
                <w:lang w:val="fi-FI"/>
              </w:rPr>
            </w:pPr>
            <w:r w:rsidRPr="00422D2D">
              <w:rPr>
                <w:sz w:val="24"/>
                <w:szCs w:val="24"/>
                <w:lang w:val="fi-FI"/>
              </w:rPr>
              <w:t>Sjælden</w:t>
            </w:r>
          </w:p>
        </w:tc>
        <w:tc>
          <w:tcPr>
            <w:tcW w:w="6100" w:type="dxa"/>
            <w:tcBorders>
              <w:top w:val="single" w:sz="4" w:space="0" w:color="auto"/>
              <w:left w:val="single" w:sz="4" w:space="0" w:color="auto"/>
              <w:bottom w:val="single" w:sz="4" w:space="0" w:color="auto"/>
              <w:right w:val="single" w:sz="4" w:space="0" w:color="auto"/>
            </w:tcBorders>
          </w:tcPr>
          <w:p w14:paraId="3C0C8B90" w14:textId="77777777" w:rsidR="00422D2D" w:rsidRPr="00422D2D" w:rsidRDefault="00422D2D" w:rsidP="00593EA3">
            <w:pPr>
              <w:ind w:left="64"/>
              <w:rPr>
                <w:sz w:val="24"/>
                <w:szCs w:val="24"/>
                <w:lang w:val="fi-FI"/>
              </w:rPr>
            </w:pPr>
            <w:r w:rsidRPr="00422D2D">
              <w:rPr>
                <w:sz w:val="24"/>
                <w:szCs w:val="24"/>
                <w:lang w:val="fi-FI"/>
              </w:rPr>
              <w:t>Hjertesygdomme, hjertearytmier</w:t>
            </w:r>
          </w:p>
          <w:p w14:paraId="4852EEA6" w14:textId="77777777" w:rsidR="00422D2D" w:rsidRPr="00422D2D" w:rsidRDefault="00422D2D" w:rsidP="00593EA3">
            <w:pPr>
              <w:ind w:left="64"/>
              <w:rPr>
                <w:sz w:val="24"/>
                <w:szCs w:val="24"/>
                <w:lang w:val="fi-FI"/>
              </w:rPr>
            </w:pPr>
          </w:p>
        </w:tc>
      </w:tr>
      <w:tr w:rsidR="00422D2D" w:rsidRPr="00422D2D" w14:paraId="162D996C"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289FD14F" w14:textId="77777777" w:rsidR="00422D2D" w:rsidRPr="00422D2D" w:rsidRDefault="00422D2D" w:rsidP="00593EA3">
            <w:pPr>
              <w:ind w:left="64"/>
              <w:rPr>
                <w:b/>
                <w:sz w:val="24"/>
                <w:szCs w:val="24"/>
                <w:lang w:val="fi-FI"/>
              </w:rPr>
            </w:pPr>
            <w:r w:rsidRPr="00422D2D">
              <w:rPr>
                <w:b/>
                <w:sz w:val="24"/>
                <w:szCs w:val="24"/>
                <w:lang w:val="fi-FI"/>
              </w:rPr>
              <w:t>Vaskulære sygdomme</w:t>
            </w:r>
          </w:p>
        </w:tc>
      </w:tr>
      <w:tr w:rsidR="00422D2D" w:rsidRPr="00422D2D" w14:paraId="0FABECE3"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6E636FEA" w14:textId="77777777" w:rsidR="00422D2D" w:rsidRPr="00422D2D" w:rsidRDefault="00422D2D" w:rsidP="00593EA3">
            <w:pPr>
              <w:ind w:left="64"/>
              <w:rPr>
                <w:sz w:val="24"/>
                <w:szCs w:val="24"/>
                <w:lang w:val="fi-FI"/>
              </w:rPr>
            </w:pPr>
            <w:r w:rsidRPr="00422D2D">
              <w:rPr>
                <w:sz w:val="24"/>
                <w:szCs w:val="24"/>
                <w:lang w:val="fi-FI"/>
              </w:rPr>
              <w:t>Almindelig</w:t>
            </w:r>
          </w:p>
        </w:tc>
        <w:tc>
          <w:tcPr>
            <w:tcW w:w="6100" w:type="dxa"/>
            <w:tcBorders>
              <w:top w:val="single" w:sz="4" w:space="0" w:color="auto"/>
              <w:left w:val="single" w:sz="4" w:space="0" w:color="auto"/>
              <w:bottom w:val="single" w:sz="4" w:space="0" w:color="auto"/>
              <w:right w:val="single" w:sz="4" w:space="0" w:color="auto"/>
            </w:tcBorders>
          </w:tcPr>
          <w:p w14:paraId="77C9603C" w14:textId="77777777" w:rsidR="00422D2D" w:rsidRPr="00422D2D" w:rsidRDefault="00422D2D" w:rsidP="00593EA3">
            <w:pPr>
              <w:ind w:left="64"/>
              <w:rPr>
                <w:sz w:val="24"/>
                <w:szCs w:val="24"/>
                <w:lang w:val="fi-FI"/>
              </w:rPr>
            </w:pPr>
            <w:r w:rsidRPr="00422D2D">
              <w:rPr>
                <w:sz w:val="24"/>
                <w:szCs w:val="24"/>
                <w:lang w:val="fi-FI"/>
              </w:rPr>
              <w:t>Balanceproblemer (som i enkelte tilfælde omfatter synkope), kolde ekstremiteter</w:t>
            </w:r>
          </w:p>
          <w:p w14:paraId="037DE44C" w14:textId="77777777" w:rsidR="00422D2D" w:rsidRPr="00422D2D" w:rsidRDefault="00422D2D" w:rsidP="00593EA3">
            <w:pPr>
              <w:ind w:left="64"/>
              <w:rPr>
                <w:sz w:val="24"/>
                <w:szCs w:val="24"/>
                <w:lang w:val="fi-FI"/>
              </w:rPr>
            </w:pPr>
          </w:p>
        </w:tc>
      </w:tr>
      <w:tr w:rsidR="00422D2D" w:rsidRPr="00422D2D" w14:paraId="34194684"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51AB798F" w14:textId="77777777" w:rsidR="00422D2D" w:rsidRPr="00422D2D" w:rsidRDefault="00422D2D" w:rsidP="00593EA3">
            <w:pPr>
              <w:ind w:left="64"/>
              <w:rPr>
                <w:sz w:val="24"/>
                <w:szCs w:val="24"/>
                <w:lang w:val="fi-FI"/>
              </w:rPr>
            </w:pPr>
            <w:r w:rsidRPr="00422D2D">
              <w:rPr>
                <w:sz w:val="24"/>
                <w:szCs w:val="24"/>
                <w:lang w:val="fi-FI"/>
              </w:rPr>
              <w:t>Meget sjælden</w:t>
            </w:r>
          </w:p>
        </w:tc>
        <w:tc>
          <w:tcPr>
            <w:tcW w:w="6100" w:type="dxa"/>
            <w:tcBorders>
              <w:top w:val="single" w:sz="4" w:space="0" w:color="auto"/>
              <w:left w:val="single" w:sz="4" w:space="0" w:color="auto"/>
              <w:bottom w:val="single" w:sz="4" w:space="0" w:color="auto"/>
              <w:right w:val="single" w:sz="4" w:space="0" w:color="auto"/>
            </w:tcBorders>
          </w:tcPr>
          <w:p w14:paraId="3A634C86" w14:textId="77777777" w:rsidR="00422D2D" w:rsidRPr="00422D2D" w:rsidRDefault="00422D2D" w:rsidP="00593EA3">
            <w:pPr>
              <w:ind w:left="64"/>
              <w:rPr>
                <w:sz w:val="24"/>
                <w:szCs w:val="24"/>
                <w:lang w:val="fi-FI"/>
              </w:rPr>
            </w:pPr>
            <w:r w:rsidRPr="00422D2D">
              <w:rPr>
                <w:sz w:val="24"/>
                <w:szCs w:val="24"/>
                <w:lang w:val="fi-FI"/>
              </w:rPr>
              <w:t>Gangræn hos patienter med svære perifere vaskulære lidelser før behandling</w:t>
            </w:r>
          </w:p>
          <w:p w14:paraId="0E7B87E6" w14:textId="77777777" w:rsidR="00422D2D" w:rsidRPr="00422D2D" w:rsidRDefault="00422D2D" w:rsidP="00593EA3">
            <w:pPr>
              <w:ind w:left="64"/>
              <w:rPr>
                <w:sz w:val="24"/>
                <w:szCs w:val="24"/>
                <w:lang w:val="fi-FI"/>
              </w:rPr>
            </w:pPr>
          </w:p>
        </w:tc>
      </w:tr>
      <w:tr w:rsidR="00422D2D" w:rsidRPr="00422D2D" w14:paraId="16FEE11B"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48B30620" w14:textId="77777777" w:rsidR="00422D2D" w:rsidRPr="00422D2D" w:rsidRDefault="00422D2D" w:rsidP="00593EA3">
            <w:pPr>
              <w:ind w:left="64"/>
              <w:rPr>
                <w:b/>
                <w:sz w:val="24"/>
                <w:szCs w:val="24"/>
                <w:lang w:val="fi-FI"/>
              </w:rPr>
            </w:pPr>
            <w:r w:rsidRPr="00422D2D">
              <w:rPr>
                <w:b/>
                <w:sz w:val="24"/>
                <w:szCs w:val="24"/>
                <w:lang w:val="fi-FI"/>
              </w:rPr>
              <w:t>Nervesystemet</w:t>
            </w:r>
          </w:p>
        </w:tc>
      </w:tr>
      <w:tr w:rsidR="00422D2D" w:rsidRPr="00422D2D" w14:paraId="762CF101"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4B0E765D" w14:textId="77777777" w:rsidR="00422D2D" w:rsidRPr="00422D2D" w:rsidRDefault="00422D2D" w:rsidP="00593EA3">
            <w:pPr>
              <w:ind w:left="64"/>
              <w:rPr>
                <w:sz w:val="24"/>
                <w:szCs w:val="24"/>
                <w:lang w:val="fi-FI"/>
              </w:rPr>
            </w:pPr>
            <w:r w:rsidRPr="00422D2D">
              <w:rPr>
                <w:sz w:val="24"/>
                <w:szCs w:val="24"/>
                <w:lang w:val="fi-FI"/>
              </w:rPr>
              <w:t>Meget almindelig</w:t>
            </w:r>
          </w:p>
        </w:tc>
        <w:tc>
          <w:tcPr>
            <w:tcW w:w="6100" w:type="dxa"/>
            <w:tcBorders>
              <w:top w:val="single" w:sz="4" w:space="0" w:color="auto"/>
              <w:left w:val="single" w:sz="4" w:space="0" w:color="auto"/>
              <w:bottom w:val="single" w:sz="4" w:space="0" w:color="auto"/>
              <w:right w:val="single" w:sz="4" w:space="0" w:color="auto"/>
            </w:tcBorders>
          </w:tcPr>
          <w:p w14:paraId="04DFB869" w14:textId="77777777" w:rsidR="00422D2D" w:rsidRPr="00422D2D" w:rsidRDefault="00422D2D" w:rsidP="00593EA3">
            <w:pPr>
              <w:ind w:left="64"/>
              <w:rPr>
                <w:sz w:val="24"/>
                <w:szCs w:val="24"/>
                <w:lang w:val="fi-FI"/>
              </w:rPr>
            </w:pPr>
            <w:r w:rsidRPr="00422D2D">
              <w:rPr>
                <w:sz w:val="24"/>
                <w:szCs w:val="24"/>
                <w:lang w:val="fi-FI"/>
              </w:rPr>
              <w:t>Træthed</w:t>
            </w:r>
          </w:p>
          <w:p w14:paraId="15B259D5" w14:textId="77777777" w:rsidR="00422D2D" w:rsidRPr="00422D2D" w:rsidRDefault="00422D2D" w:rsidP="00593EA3">
            <w:pPr>
              <w:ind w:left="64"/>
              <w:rPr>
                <w:sz w:val="24"/>
                <w:szCs w:val="24"/>
                <w:lang w:val="fi-FI"/>
              </w:rPr>
            </w:pPr>
          </w:p>
        </w:tc>
      </w:tr>
      <w:tr w:rsidR="00422D2D" w:rsidRPr="00422D2D" w14:paraId="26248979"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3526AF25" w14:textId="77777777" w:rsidR="00422D2D" w:rsidRPr="00422D2D" w:rsidRDefault="00422D2D" w:rsidP="00593EA3">
            <w:pPr>
              <w:ind w:left="64"/>
              <w:rPr>
                <w:sz w:val="24"/>
                <w:szCs w:val="24"/>
                <w:lang w:val="fi-FI"/>
              </w:rPr>
            </w:pPr>
            <w:r w:rsidRPr="00422D2D">
              <w:rPr>
                <w:sz w:val="24"/>
                <w:szCs w:val="24"/>
                <w:lang w:val="fi-FI"/>
              </w:rPr>
              <w:t>Almindelig</w:t>
            </w:r>
          </w:p>
        </w:tc>
        <w:tc>
          <w:tcPr>
            <w:tcW w:w="6100" w:type="dxa"/>
            <w:tcBorders>
              <w:top w:val="single" w:sz="4" w:space="0" w:color="auto"/>
              <w:left w:val="single" w:sz="4" w:space="0" w:color="auto"/>
              <w:bottom w:val="single" w:sz="4" w:space="0" w:color="auto"/>
              <w:right w:val="single" w:sz="4" w:space="0" w:color="auto"/>
            </w:tcBorders>
          </w:tcPr>
          <w:p w14:paraId="2819FAFB" w14:textId="77777777" w:rsidR="00422D2D" w:rsidRPr="00422D2D" w:rsidRDefault="00422D2D" w:rsidP="00593EA3">
            <w:pPr>
              <w:ind w:left="64"/>
              <w:rPr>
                <w:sz w:val="24"/>
                <w:szCs w:val="24"/>
                <w:lang w:val="fi-FI"/>
              </w:rPr>
            </w:pPr>
            <w:r w:rsidRPr="00422D2D">
              <w:rPr>
                <w:sz w:val="24"/>
                <w:szCs w:val="24"/>
                <w:lang w:val="fi-FI"/>
              </w:rPr>
              <w:t>Svimmelhed, hovedpine</w:t>
            </w:r>
          </w:p>
          <w:p w14:paraId="07BE2F2D" w14:textId="77777777" w:rsidR="00422D2D" w:rsidRPr="00422D2D" w:rsidRDefault="00422D2D" w:rsidP="00593EA3">
            <w:pPr>
              <w:ind w:left="64"/>
              <w:rPr>
                <w:sz w:val="24"/>
                <w:szCs w:val="24"/>
                <w:lang w:val="fi-FI"/>
              </w:rPr>
            </w:pPr>
          </w:p>
        </w:tc>
      </w:tr>
      <w:tr w:rsidR="00422D2D" w:rsidRPr="00422D2D" w14:paraId="5C69CCD6"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62BA9C4E" w14:textId="77777777" w:rsidR="00422D2D" w:rsidRPr="00422D2D" w:rsidRDefault="00422D2D" w:rsidP="00593EA3">
            <w:pPr>
              <w:ind w:left="64"/>
              <w:rPr>
                <w:sz w:val="24"/>
                <w:szCs w:val="24"/>
                <w:lang w:val="fi-FI"/>
              </w:rPr>
            </w:pPr>
            <w:r w:rsidRPr="00422D2D">
              <w:rPr>
                <w:sz w:val="24"/>
                <w:szCs w:val="24"/>
                <w:lang w:val="fi-FI"/>
              </w:rPr>
              <w:t>Ikke almindelig</w:t>
            </w:r>
          </w:p>
        </w:tc>
        <w:tc>
          <w:tcPr>
            <w:tcW w:w="6100" w:type="dxa"/>
            <w:tcBorders>
              <w:top w:val="single" w:sz="4" w:space="0" w:color="auto"/>
              <w:left w:val="single" w:sz="4" w:space="0" w:color="auto"/>
              <w:bottom w:val="single" w:sz="4" w:space="0" w:color="auto"/>
              <w:right w:val="single" w:sz="4" w:space="0" w:color="auto"/>
            </w:tcBorders>
          </w:tcPr>
          <w:p w14:paraId="2C0B42C4" w14:textId="77777777" w:rsidR="00422D2D" w:rsidRPr="00422D2D" w:rsidRDefault="00422D2D" w:rsidP="00593EA3">
            <w:pPr>
              <w:ind w:left="64"/>
              <w:rPr>
                <w:sz w:val="24"/>
                <w:szCs w:val="24"/>
                <w:lang w:val="fi-FI"/>
              </w:rPr>
            </w:pPr>
            <w:r w:rsidRPr="00422D2D">
              <w:rPr>
                <w:sz w:val="24"/>
                <w:szCs w:val="24"/>
                <w:lang w:val="fi-FI"/>
              </w:rPr>
              <w:t>Paræstesi, muskelkramper</w:t>
            </w:r>
          </w:p>
          <w:p w14:paraId="470D184B" w14:textId="77777777" w:rsidR="00422D2D" w:rsidRPr="00422D2D" w:rsidRDefault="00422D2D" w:rsidP="00593EA3">
            <w:pPr>
              <w:ind w:left="64"/>
              <w:rPr>
                <w:sz w:val="24"/>
                <w:szCs w:val="24"/>
                <w:lang w:val="fi-FI"/>
              </w:rPr>
            </w:pPr>
          </w:p>
        </w:tc>
      </w:tr>
      <w:tr w:rsidR="00422D2D" w:rsidRPr="00422D2D" w14:paraId="5BEEFC96"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61E4148B" w14:textId="77777777" w:rsidR="00422D2D" w:rsidRPr="00422D2D" w:rsidRDefault="00422D2D" w:rsidP="00593EA3">
            <w:pPr>
              <w:ind w:left="64"/>
              <w:rPr>
                <w:sz w:val="24"/>
                <w:szCs w:val="24"/>
                <w:lang w:val="fi-FI"/>
              </w:rPr>
            </w:pPr>
            <w:r w:rsidRPr="00422D2D">
              <w:rPr>
                <w:sz w:val="24"/>
                <w:szCs w:val="24"/>
                <w:lang w:val="fi-FI"/>
              </w:rPr>
              <w:t>Meget sjælden</w:t>
            </w:r>
          </w:p>
        </w:tc>
        <w:tc>
          <w:tcPr>
            <w:tcW w:w="6100" w:type="dxa"/>
            <w:tcBorders>
              <w:top w:val="single" w:sz="4" w:space="0" w:color="auto"/>
              <w:left w:val="single" w:sz="4" w:space="0" w:color="auto"/>
              <w:bottom w:val="single" w:sz="4" w:space="0" w:color="auto"/>
              <w:right w:val="single" w:sz="4" w:space="0" w:color="auto"/>
            </w:tcBorders>
          </w:tcPr>
          <w:p w14:paraId="05F4FA6E" w14:textId="77777777" w:rsidR="00422D2D" w:rsidRPr="00422D2D" w:rsidRDefault="00422D2D" w:rsidP="00593EA3">
            <w:pPr>
              <w:ind w:left="64"/>
              <w:rPr>
                <w:sz w:val="24"/>
                <w:szCs w:val="24"/>
                <w:lang w:val="fi-FI"/>
              </w:rPr>
            </w:pPr>
            <w:r w:rsidRPr="00422D2D">
              <w:rPr>
                <w:sz w:val="24"/>
                <w:szCs w:val="24"/>
                <w:lang w:val="fi-FI"/>
              </w:rPr>
              <w:t>Smagsforstyrrelser</w:t>
            </w:r>
          </w:p>
          <w:p w14:paraId="223810F3" w14:textId="77777777" w:rsidR="00422D2D" w:rsidRPr="00422D2D" w:rsidRDefault="00422D2D" w:rsidP="00593EA3">
            <w:pPr>
              <w:ind w:left="64"/>
              <w:rPr>
                <w:sz w:val="24"/>
                <w:szCs w:val="24"/>
                <w:lang w:val="fi-FI"/>
              </w:rPr>
            </w:pPr>
          </w:p>
        </w:tc>
      </w:tr>
      <w:tr w:rsidR="00422D2D" w:rsidRPr="00422D2D" w14:paraId="5C699CC2"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7A5CFD2D" w14:textId="77777777" w:rsidR="00422D2D" w:rsidRPr="00422D2D" w:rsidRDefault="00422D2D" w:rsidP="00593EA3">
            <w:pPr>
              <w:ind w:left="64"/>
              <w:rPr>
                <w:b/>
                <w:sz w:val="24"/>
                <w:szCs w:val="24"/>
                <w:lang w:val="fi-FI"/>
              </w:rPr>
            </w:pPr>
            <w:r w:rsidRPr="00422D2D">
              <w:rPr>
                <w:b/>
                <w:sz w:val="24"/>
                <w:szCs w:val="24"/>
                <w:lang w:val="fi-FI"/>
              </w:rPr>
              <w:t>Mave-tarm-kanalen</w:t>
            </w:r>
          </w:p>
        </w:tc>
      </w:tr>
      <w:tr w:rsidR="00422D2D" w:rsidRPr="00422D2D" w14:paraId="4DF2FEE1"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5AAFB097" w14:textId="77777777" w:rsidR="00422D2D" w:rsidRPr="00422D2D" w:rsidRDefault="00422D2D" w:rsidP="00593EA3">
            <w:pPr>
              <w:ind w:left="64"/>
              <w:rPr>
                <w:sz w:val="24"/>
                <w:szCs w:val="24"/>
                <w:lang w:val="fi-FI"/>
              </w:rPr>
            </w:pPr>
            <w:r w:rsidRPr="00422D2D">
              <w:rPr>
                <w:sz w:val="24"/>
                <w:szCs w:val="24"/>
                <w:lang w:val="fi-FI"/>
              </w:rPr>
              <w:t>Almindelig</w:t>
            </w:r>
          </w:p>
        </w:tc>
        <w:tc>
          <w:tcPr>
            <w:tcW w:w="6100" w:type="dxa"/>
            <w:tcBorders>
              <w:top w:val="single" w:sz="4" w:space="0" w:color="auto"/>
              <w:left w:val="single" w:sz="4" w:space="0" w:color="auto"/>
              <w:bottom w:val="single" w:sz="4" w:space="0" w:color="auto"/>
              <w:right w:val="single" w:sz="4" w:space="0" w:color="auto"/>
            </w:tcBorders>
          </w:tcPr>
          <w:p w14:paraId="21168333" w14:textId="77777777" w:rsidR="00422D2D" w:rsidRPr="00422D2D" w:rsidRDefault="00422D2D" w:rsidP="00593EA3">
            <w:pPr>
              <w:ind w:left="64"/>
              <w:rPr>
                <w:sz w:val="24"/>
                <w:szCs w:val="24"/>
                <w:lang w:val="fi-FI"/>
              </w:rPr>
            </w:pPr>
            <w:r w:rsidRPr="00422D2D">
              <w:rPr>
                <w:sz w:val="24"/>
                <w:szCs w:val="24"/>
                <w:lang w:val="fi-FI"/>
              </w:rPr>
              <w:t>Kvalme, abdominalsmerter, diarré, obstipation</w:t>
            </w:r>
          </w:p>
          <w:p w14:paraId="77B3F60B" w14:textId="77777777" w:rsidR="00422D2D" w:rsidRPr="00422D2D" w:rsidRDefault="00422D2D" w:rsidP="00593EA3">
            <w:pPr>
              <w:ind w:left="64"/>
              <w:rPr>
                <w:sz w:val="24"/>
                <w:szCs w:val="24"/>
                <w:lang w:val="fi-FI"/>
              </w:rPr>
            </w:pPr>
          </w:p>
        </w:tc>
      </w:tr>
      <w:tr w:rsidR="00422D2D" w:rsidRPr="00422D2D" w14:paraId="1BB545F4"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7E28D361" w14:textId="77777777" w:rsidR="00422D2D" w:rsidRPr="00422D2D" w:rsidRDefault="00422D2D" w:rsidP="00593EA3">
            <w:pPr>
              <w:ind w:left="64"/>
              <w:rPr>
                <w:sz w:val="24"/>
                <w:szCs w:val="24"/>
                <w:lang w:val="fi-FI"/>
              </w:rPr>
            </w:pPr>
            <w:r w:rsidRPr="00422D2D">
              <w:rPr>
                <w:sz w:val="24"/>
                <w:szCs w:val="24"/>
                <w:lang w:val="fi-FI"/>
              </w:rPr>
              <w:t>Ikke almindelig</w:t>
            </w:r>
          </w:p>
        </w:tc>
        <w:tc>
          <w:tcPr>
            <w:tcW w:w="6100" w:type="dxa"/>
            <w:tcBorders>
              <w:top w:val="single" w:sz="4" w:space="0" w:color="auto"/>
              <w:left w:val="single" w:sz="4" w:space="0" w:color="auto"/>
              <w:bottom w:val="single" w:sz="4" w:space="0" w:color="auto"/>
              <w:right w:val="single" w:sz="4" w:space="0" w:color="auto"/>
            </w:tcBorders>
          </w:tcPr>
          <w:p w14:paraId="7F4221AD" w14:textId="77777777" w:rsidR="00422D2D" w:rsidRPr="00422D2D" w:rsidRDefault="00422D2D" w:rsidP="00593EA3">
            <w:pPr>
              <w:ind w:left="64"/>
              <w:rPr>
                <w:sz w:val="24"/>
                <w:szCs w:val="24"/>
                <w:lang w:val="fi-FI"/>
              </w:rPr>
            </w:pPr>
            <w:r w:rsidRPr="00422D2D">
              <w:rPr>
                <w:sz w:val="24"/>
                <w:szCs w:val="24"/>
                <w:lang w:val="fi-FI"/>
              </w:rPr>
              <w:t>Opkastning</w:t>
            </w:r>
          </w:p>
          <w:p w14:paraId="2712EA5A" w14:textId="77777777" w:rsidR="00422D2D" w:rsidRPr="00422D2D" w:rsidRDefault="00422D2D" w:rsidP="00593EA3">
            <w:pPr>
              <w:ind w:left="64"/>
              <w:rPr>
                <w:sz w:val="24"/>
                <w:szCs w:val="24"/>
                <w:lang w:val="fi-FI"/>
              </w:rPr>
            </w:pPr>
          </w:p>
        </w:tc>
      </w:tr>
      <w:tr w:rsidR="00422D2D" w:rsidRPr="00422D2D" w14:paraId="77D01208"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14497184" w14:textId="77777777" w:rsidR="00422D2D" w:rsidRPr="00422D2D" w:rsidRDefault="00422D2D" w:rsidP="00593EA3">
            <w:pPr>
              <w:ind w:left="64"/>
              <w:rPr>
                <w:sz w:val="24"/>
                <w:szCs w:val="24"/>
                <w:lang w:val="fi-FI"/>
              </w:rPr>
            </w:pPr>
            <w:r w:rsidRPr="00422D2D">
              <w:rPr>
                <w:sz w:val="24"/>
                <w:szCs w:val="24"/>
                <w:lang w:val="fi-FI"/>
              </w:rPr>
              <w:t>Sjælden</w:t>
            </w:r>
          </w:p>
        </w:tc>
        <w:tc>
          <w:tcPr>
            <w:tcW w:w="6100" w:type="dxa"/>
            <w:tcBorders>
              <w:top w:val="single" w:sz="4" w:space="0" w:color="auto"/>
              <w:left w:val="single" w:sz="4" w:space="0" w:color="auto"/>
              <w:bottom w:val="single" w:sz="4" w:space="0" w:color="auto"/>
              <w:right w:val="single" w:sz="4" w:space="0" w:color="auto"/>
            </w:tcBorders>
          </w:tcPr>
          <w:p w14:paraId="6094A08E" w14:textId="77777777" w:rsidR="00422D2D" w:rsidRPr="00422D2D" w:rsidRDefault="00422D2D" w:rsidP="00593EA3">
            <w:pPr>
              <w:ind w:left="64"/>
              <w:rPr>
                <w:sz w:val="24"/>
                <w:szCs w:val="24"/>
                <w:lang w:val="fi-FI"/>
              </w:rPr>
            </w:pPr>
            <w:r w:rsidRPr="00422D2D">
              <w:rPr>
                <w:sz w:val="24"/>
                <w:szCs w:val="24"/>
                <w:lang w:val="fi-FI"/>
              </w:rPr>
              <w:t>Mundtørhed</w:t>
            </w:r>
          </w:p>
          <w:p w14:paraId="40E04BFD" w14:textId="77777777" w:rsidR="00422D2D" w:rsidRPr="00422D2D" w:rsidRDefault="00422D2D" w:rsidP="00593EA3">
            <w:pPr>
              <w:ind w:left="64"/>
              <w:rPr>
                <w:sz w:val="24"/>
                <w:szCs w:val="24"/>
                <w:lang w:val="fi-FI"/>
              </w:rPr>
            </w:pPr>
          </w:p>
        </w:tc>
      </w:tr>
      <w:tr w:rsidR="00422D2D" w:rsidRPr="00422D2D" w14:paraId="278AD779"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0450B70B" w14:textId="77777777" w:rsidR="00422D2D" w:rsidRPr="00422D2D" w:rsidRDefault="00422D2D" w:rsidP="00593EA3">
            <w:pPr>
              <w:ind w:left="64"/>
              <w:rPr>
                <w:b/>
                <w:sz w:val="24"/>
                <w:szCs w:val="24"/>
                <w:lang w:val="fi-FI"/>
              </w:rPr>
            </w:pPr>
            <w:r w:rsidRPr="00422D2D">
              <w:rPr>
                <w:b/>
                <w:sz w:val="24"/>
                <w:szCs w:val="24"/>
                <w:lang w:val="fi-FI"/>
              </w:rPr>
              <w:t>Blod og lymfesystem</w:t>
            </w:r>
          </w:p>
        </w:tc>
      </w:tr>
      <w:tr w:rsidR="00422D2D" w:rsidRPr="00422D2D" w14:paraId="70EA1B3D"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1478F275" w14:textId="77777777" w:rsidR="00422D2D" w:rsidRPr="00422D2D" w:rsidRDefault="00422D2D" w:rsidP="00593EA3">
            <w:pPr>
              <w:ind w:left="64"/>
              <w:rPr>
                <w:sz w:val="24"/>
                <w:szCs w:val="24"/>
                <w:lang w:val="fi-FI"/>
              </w:rPr>
            </w:pPr>
            <w:r w:rsidRPr="00422D2D">
              <w:rPr>
                <w:sz w:val="24"/>
                <w:szCs w:val="24"/>
                <w:lang w:val="fi-FI"/>
              </w:rPr>
              <w:t>Meget sjælden</w:t>
            </w:r>
          </w:p>
        </w:tc>
        <w:tc>
          <w:tcPr>
            <w:tcW w:w="6100" w:type="dxa"/>
            <w:tcBorders>
              <w:top w:val="single" w:sz="4" w:space="0" w:color="auto"/>
              <w:left w:val="single" w:sz="4" w:space="0" w:color="auto"/>
              <w:bottom w:val="single" w:sz="4" w:space="0" w:color="auto"/>
              <w:right w:val="single" w:sz="4" w:space="0" w:color="auto"/>
            </w:tcBorders>
          </w:tcPr>
          <w:p w14:paraId="7EFA4080" w14:textId="77777777" w:rsidR="00422D2D" w:rsidRPr="00422D2D" w:rsidRDefault="00422D2D" w:rsidP="00593EA3">
            <w:pPr>
              <w:ind w:left="64"/>
              <w:rPr>
                <w:sz w:val="24"/>
                <w:szCs w:val="24"/>
                <w:lang w:val="fi-FI"/>
              </w:rPr>
            </w:pPr>
            <w:r w:rsidRPr="00422D2D">
              <w:rPr>
                <w:sz w:val="24"/>
                <w:szCs w:val="24"/>
                <w:lang w:val="fi-FI"/>
              </w:rPr>
              <w:t>Trombocytopeni</w:t>
            </w:r>
          </w:p>
          <w:p w14:paraId="61897213" w14:textId="77777777" w:rsidR="00422D2D" w:rsidRPr="00422D2D" w:rsidRDefault="00422D2D" w:rsidP="00593EA3">
            <w:pPr>
              <w:ind w:left="64"/>
              <w:rPr>
                <w:sz w:val="24"/>
                <w:szCs w:val="24"/>
                <w:lang w:val="fi-FI"/>
              </w:rPr>
            </w:pPr>
          </w:p>
        </w:tc>
      </w:tr>
      <w:tr w:rsidR="00422D2D" w:rsidRPr="00422D2D" w14:paraId="5F1F1E63"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6023F948" w14:textId="77777777" w:rsidR="00422D2D" w:rsidRPr="00422D2D" w:rsidRDefault="00422D2D" w:rsidP="00593EA3">
            <w:pPr>
              <w:ind w:left="64"/>
              <w:rPr>
                <w:b/>
                <w:sz w:val="24"/>
                <w:szCs w:val="24"/>
                <w:lang w:val="fi-FI"/>
              </w:rPr>
            </w:pPr>
            <w:r w:rsidRPr="00422D2D">
              <w:rPr>
                <w:b/>
                <w:sz w:val="24"/>
                <w:szCs w:val="24"/>
                <w:lang w:val="fi-FI"/>
              </w:rPr>
              <w:t>Knogler, led, muskler og bindevæv</w:t>
            </w:r>
          </w:p>
        </w:tc>
      </w:tr>
      <w:tr w:rsidR="00422D2D" w:rsidRPr="00422D2D" w14:paraId="3062E273"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47DDB6FF" w14:textId="77777777" w:rsidR="00422D2D" w:rsidRPr="00422D2D" w:rsidRDefault="00422D2D" w:rsidP="00593EA3">
            <w:pPr>
              <w:ind w:left="64"/>
              <w:rPr>
                <w:sz w:val="24"/>
                <w:szCs w:val="24"/>
                <w:lang w:val="fi-FI"/>
              </w:rPr>
            </w:pPr>
            <w:r w:rsidRPr="00422D2D">
              <w:rPr>
                <w:sz w:val="24"/>
                <w:szCs w:val="24"/>
                <w:lang w:val="fi-FI"/>
              </w:rPr>
              <w:t>Meget sjælden</w:t>
            </w:r>
          </w:p>
        </w:tc>
        <w:tc>
          <w:tcPr>
            <w:tcW w:w="6100" w:type="dxa"/>
            <w:tcBorders>
              <w:top w:val="single" w:sz="4" w:space="0" w:color="auto"/>
              <w:left w:val="single" w:sz="4" w:space="0" w:color="auto"/>
              <w:bottom w:val="single" w:sz="4" w:space="0" w:color="auto"/>
              <w:right w:val="single" w:sz="4" w:space="0" w:color="auto"/>
            </w:tcBorders>
          </w:tcPr>
          <w:p w14:paraId="1FC23838" w14:textId="77777777" w:rsidR="00422D2D" w:rsidRPr="00422D2D" w:rsidRDefault="00422D2D" w:rsidP="00593EA3">
            <w:pPr>
              <w:ind w:left="64"/>
              <w:rPr>
                <w:sz w:val="24"/>
                <w:szCs w:val="24"/>
                <w:lang w:val="fi-FI"/>
              </w:rPr>
            </w:pPr>
            <w:r w:rsidRPr="00422D2D">
              <w:rPr>
                <w:sz w:val="24"/>
                <w:szCs w:val="24"/>
                <w:lang w:val="fi-FI"/>
              </w:rPr>
              <w:t>Artralgi</w:t>
            </w:r>
          </w:p>
          <w:p w14:paraId="78F37F2D" w14:textId="77777777" w:rsidR="00422D2D" w:rsidRPr="00422D2D" w:rsidRDefault="00422D2D" w:rsidP="00593EA3">
            <w:pPr>
              <w:ind w:left="64"/>
              <w:rPr>
                <w:sz w:val="24"/>
                <w:szCs w:val="24"/>
                <w:lang w:val="fi-FI"/>
              </w:rPr>
            </w:pPr>
          </w:p>
        </w:tc>
      </w:tr>
      <w:tr w:rsidR="00422D2D" w:rsidRPr="00422D2D" w14:paraId="087F9425"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5C962E6B" w14:textId="77777777" w:rsidR="00422D2D" w:rsidRPr="00422D2D" w:rsidRDefault="00422D2D" w:rsidP="00593EA3">
            <w:pPr>
              <w:ind w:left="64"/>
              <w:rPr>
                <w:b/>
                <w:sz w:val="24"/>
                <w:szCs w:val="24"/>
                <w:lang w:val="fi-FI"/>
              </w:rPr>
            </w:pPr>
            <w:r w:rsidRPr="00422D2D">
              <w:rPr>
                <w:b/>
                <w:sz w:val="24"/>
                <w:szCs w:val="24"/>
                <w:lang w:val="fi-FI"/>
              </w:rPr>
              <w:t>Lever og galdeveje</w:t>
            </w:r>
          </w:p>
        </w:tc>
      </w:tr>
      <w:tr w:rsidR="00422D2D" w:rsidRPr="00422D2D" w14:paraId="545DE3D9"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2162F7AE" w14:textId="77777777" w:rsidR="00422D2D" w:rsidRPr="00422D2D" w:rsidRDefault="00422D2D" w:rsidP="00593EA3">
            <w:pPr>
              <w:ind w:left="64"/>
              <w:rPr>
                <w:sz w:val="24"/>
                <w:szCs w:val="24"/>
                <w:lang w:val="fi-FI"/>
              </w:rPr>
            </w:pPr>
            <w:r w:rsidRPr="00422D2D">
              <w:rPr>
                <w:sz w:val="24"/>
                <w:szCs w:val="24"/>
                <w:lang w:val="fi-FI"/>
              </w:rPr>
              <w:t>Sjælden</w:t>
            </w:r>
          </w:p>
        </w:tc>
        <w:tc>
          <w:tcPr>
            <w:tcW w:w="6100" w:type="dxa"/>
            <w:tcBorders>
              <w:top w:val="single" w:sz="4" w:space="0" w:color="auto"/>
              <w:left w:val="single" w:sz="4" w:space="0" w:color="auto"/>
              <w:bottom w:val="single" w:sz="4" w:space="0" w:color="auto"/>
              <w:right w:val="single" w:sz="4" w:space="0" w:color="auto"/>
            </w:tcBorders>
          </w:tcPr>
          <w:p w14:paraId="6CC49670" w14:textId="77777777" w:rsidR="00422D2D" w:rsidRPr="00422D2D" w:rsidRDefault="00422D2D" w:rsidP="00593EA3">
            <w:pPr>
              <w:ind w:left="64"/>
              <w:rPr>
                <w:sz w:val="24"/>
                <w:szCs w:val="24"/>
                <w:lang w:val="fi-FI"/>
              </w:rPr>
            </w:pPr>
            <w:r w:rsidRPr="00422D2D">
              <w:rPr>
                <w:sz w:val="24"/>
                <w:szCs w:val="24"/>
                <w:lang w:val="fi-FI"/>
              </w:rPr>
              <w:t>Abnorme værdier for leverfunktionsprøver</w:t>
            </w:r>
          </w:p>
          <w:p w14:paraId="4CCC4AC9" w14:textId="77777777" w:rsidR="00422D2D" w:rsidRPr="00422D2D" w:rsidRDefault="00422D2D" w:rsidP="00593EA3">
            <w:pPr>
              <w:ind w:left="64"/>
              <w:rPr>
                <w:sz w:val="24"/>
                <w:szCs w:val="24"/>
                <w:lang w:val="fi-FI"/>
              </w:rPr>
            </w:pPr>
          </w:p>
        </w:tc>
      </w:tr>
      <w:tr w:rsidR="00422D2D" w:rsidRPr="00422D2D" w14:paraId="48E77496"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30FAEC13" w14:textId="77777777" w:rsidR="00422D2D" w:rsidRPr="00422D2D" w:rsidRDefault="00422D2D" w:rsidP="00593EA3">
            <w:pPr>
              <w:ind w:left="64"/>
              <w:rPr>
                <w:sz w:val="24"/>
                <w:szCs w:val="24"/>
                <w:lang w:val="fi-FI"/>
              </w:rPr>
            </w:pPr>
            <w:r w:rsidRPr="00422D2D">
              <w:rPr>
                <w:sz w:val="24"/>
                <w:szCs w:val="24"/>
                <w:lang w:val="fi-FI"/>
              </w:rPr>
              <w:t>Meget sjælden</w:t>
            </w:r>
          </w:p>
        </w:tc>
        <w:tc>
          <w:tcPr>
            <w:tcW w:w="6100" w:type="dxa"/>
            <w:tcBorders>
              <w:top w:val="single" w:sz="4" w:space="0" w:color="auto"/>
              <w:left w:val="single" w:sz="4" w:space="0" w:color="auto"/>
              <w:bottom w:val="single" w:sz="4" w:space="0" w:color="auto"/>
              <w:right w:val="single" w:sz="4" w:space="0" w:color="auto"/>
            </w:tcBorders>
          </w:tcPr>
          <w:p w14:paraId="253F727D" w14:textId="77777777" w:rsidR="00422D2D" w:rsidRPr="00422D2D" w:rsidRDefault="00422D2D" w:rsidP="00593EA3">
            <w:pPr>
              <w:ind w:left="64"/>
              <w:rPr>
                <w:sz w:val="24"/>
                <w:szCs w:val="24"/>
                <w:lang w:val="fi-FI"/>
              </w:rPr>
            </w:pPr>
            <w:r w:rsidRPr="00422D2D">
              <w:rPr>
                <w:sz w:val="24"/>
                <w:szCs w:val="24"/>
                <w:lang w:val="fi-FI"/>
              </w:rPr>
              <w:t>Hepatitis</w:t>
            </w:r>
          </w:p>
          <w:p w14:paraId="0E17FA3B" w14:textId="77777777" w:rsidR="00422D2D" w:rsidRPr="00422D2D" w:rsidRDefault="00422D2D" w:rsidP="00593EA3">
            <w:pPr>
              <w:ind w:left="64"/>
              <w:rPr>
                <w:sz w:val="24"/>
                <w:szCs w:val="24"/>
                <w:lang w:val="fi-FI"/>
              </w:rPr>
            </w:pPr>
          </w:p>
        </w:tc>
      </w:tr>
      <w:tr w:rsidR="00422D2D" w:rsidRPr="00422D2D" w14:paraId="60D63A43"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72707F72" w14:textId="77777777" w:rsidR="00422D2D" w:rsidRPr="00422D2D" w:rsidRDefault="00422D2D" w:rsidP="00593EA3">
            <w:pPr>
              <w:ind w:left="64"/>
              <w:rPr>
                <w:b/>
                <w:sz w:val="24"/>
                <w:szCs w:val="24"/>
                <w:lang w:val="fi-FI"/>
              </w:rPr>
            </w:pPr>
            <w:r w:rsidRPr="00422D2D">
              <w:rPr>
                <w:b/>
                <w:sz w:val="24"/>
                <w:szCs w:val="24"/>
                <w:lang w:val="fi-FI"/>
              </w:rPr>
              <w:t>Metabolisme og ernæring</w:t>
            </w:r>
          </w:p>
        </w:tc>
      </w:tr>
      <w:tr w:rsidR="00422D2D" w:rsidRPr="00422D2D" w14:paraId="27DEEC03"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1586144E" w14:textId="77777777" w:rsidR="00422D2D" w:rsidRPr="00422D2D" w:rsidRDefault="00422D2D" w:rsidP="00593EA3">
            <w:pPr>
              <w:ind w:left="64"/>
              <w:rPr>
                <w:sz w:val="24"/>
                <w:szCs w:val="24"/>
                <w:lang w:val="fi-FI"/>
              </w:rPr>
            </w:pPr>
            <w:r w:rsidRPr="00422D2D">
              <w:rPr>
                <w:sz w:val="24"/>
                <w:szCs w:val="24"/>
                <w:lang w:val="fi-FI"/>
              </w:rPr>
              <w:t>Ikke almindelig</w:t>
            </w:r>
          </w:p>
        </w:tc>
        <w:tc>
          <w:tcPr>
            <w:tcW w:w="6100" w:type="dxa"/>
            <w:tcBorders>
              <w:top w:val="single" w:sz="4" w:space="0" w:color="auto"/>
              <w:left w:val="single" w:sz="4" w:space="0" w:color="auto"/>
              <w:bottom w:val="single" w:sz="4" w:space="0" w:color="auto"/>
              <w:right w:val="single" w:sz="4" w:space="0" w:color="auto"/>
            </w:tcBorders>
          </w:tcPr>
          <w:p w14:paraId="53C5A065" w14:textId="77777777" w:rsidR="00422D2D" w:rsidRPr="00422D2D" w:rsidRDefault="00422D2D" w:rsidP="00593EA3">
            <w:pPr>
              <w:ind w:left="64"/>
              <w:rPr>
                <w:sz w:val="24"/>
                <w:szCs w:val="24"/>
                <w:lang w:val="fi-FI"/>
              </w:rPr>
            </w:pPr>
            <w:r w:rsidRPr="00422D2D">
              <w:rPr>
                <w:sz w:val="24"/>
                <w:szCs w:val="24"/>
                <w:lang w:val="fi-FI"/>
              </w:rPr>
              <w:t>Vægtøgning</w:t>
            </w:r>
          </w:p>
          <w:p w14:paraId="5FA71509" w14:textId="77777777" w:rsidR="00422D2D" w:rsidRPr="00422D2D" w:rsidRDefault="00422D2D" w:rsidP="00593EA3">
            <w:pPr>
              <w:ind w:left="64"/>
              <w:rPr>
                <w:sz w:val="24"/>
                <w:szCs w:val="24"/>
                <w:lang w:val="fi-FI"/>
              </w:rPr>
            </w:pPr>
          </w:p>
        </w:tc>
      </w:tr>
      <w:tr w:rsidR="00422D2D" w:rsidRPr="00422D2D" w14:paraId="5D03B5FA"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2E10FE97" w14:textId="77777777" w:rsidR="00422D2D" w:rsidRPr="00422D2D" w:rsidRDefault="00422D2D" w:rsidP="00593EA3">
            <w:pPr>
              <w:ind w:left="64"/>
              <w:rPr>
                <w:b/>
                <w:sz w:val="24"/>
                <w:szCs w:val="24"/>
                <w:lang w:val="fi-FI"/>
              </w:rPr>
            </w:pPr>
            <w:r w:rsidRPr="00422D2D">
              <w:rPr>
                <w:b/>
                <w:sz w:val="24"/>
                <w:szCs w:val="24"/>
                <w:lang w:val="fi-FI"/>
              </w:rPr>
              <w:t>Psykiske forstyrrelser</w:t>
            </w:r>
          </w:p>
        </w:tc>
      </w:tr>
      <w:tr w:rsidR="00422D2D" w:rsidRPr="00422D2D" w14:paraId="7E59AFFD"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726930D4" w14:textId="77777777" w:rsidR="00422D2D" w:rsidRPr="00422D2D" w:rsidRDefault="00422D2D" w:rsidP="00593EA3">
            <w:pPr>
              <w:ind w:left="64"/>
              <w:rPr>
                <w:i/>
                <w:iCs/>
                <w:sz w:val="24"/>
                <w:szCs w:val="24"/>
                <w:lang w:val="fi-FI"/>
              </w:rPr>
            </w:pPr>
            <w:r w:rsidRPr="00422D2D">
              <w:rPr>
                <w:sz w:val="24"/>
                <w:szCs w:val="24"/>
                <w:lang w:val="fi-FI"/>
              </w:rPr>
              <w:t>Ikke almindelig</w:t>
            </w:r>
          </w:p>
        </w:tc>
        <w:tc>
          <w:tcPr>
            <w:tcW w:w="6100" w:type="dxa"/>
            <w:tcBorders>
              <w:top w:val="single" w:sz="4" w:space="0" w:color="auto"/>
              <w:left w:val="single" w:sz="4" w:space="0" w:color="auto"/>
              <w:bottom w:val="single" w:sz="4" w:space="0" w:color="auto"/>
              <w:right w:val="single" w:sz="4" w:space="0" w:color="auto"/>
            </w:tcBorders>
          </w:tcPr>
          <w:p w14:paraId="48831C44" w14:textId="77777777" w:rsidR="00422D2D" w:rsidRPr="00422D2D" w:rsidRDefault="00422D2D" w:rsidP="00593EA3">
            <w:pPr>
              <w:ind w:left="64"/>
              <w:rPr>
                <w:sz w:val="24"/>
                <w:szCs w:val="24"/>
                <w:lang w:val="fi-FI"/>
              </w:rPr>
            </w:pPr>
            <w:r w:rsidRPr="00422D2D">
              <w:rPr>
                <w:sz w:val="24"/>
                <w:szCs w:val="24"/>
                <w:lang w:val="fi-FI"/>
              </w:rPr>
              <w:t>Depression, koncentrationsbesvær, døsighed eller søvnløshed, mareridt</w:t>
            </w:r>
          </w:p>
          <w:p w14:paraId="68E0423B" w14:textId="77777777" w:rsidR="00422D2D" w:rsidRPr="00422D2D" w:rsidRDefault="00422D2D" w:rsidP="00593EA3">
            <w:pPr>
              <w:ind w:left="64"/>
              <w:rPr>
                <w:sz w:val="24"/>
                <w:szCs w:val="24"/>
                <w:lang w:val="fi-FI"/>
              </w:rPr>
            </w:pPr>
          </w:p>
        </w:tc>
      </w:tr>
      <w:tr w:rsidR="00422D2D" w:rsidRPr="00422D2D" w14:paraId="070DB6FD"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51C185F4" w14:textId="77777777" w:rsidR="00422D2D" w:rsidRPr="00422D2D" w:rsidRDefault="00422D2D" w:rsidP="00593EA3">
            <w:pPr>
              <w:ind w:left="64"/>
              <w:rPr>
                <w:i/>
                <w:iCs/>
                <w:sz w:val="24"/>
                <w:szCs w:val="24"/>
                <w:lang w:val="fi-FI"/>
              </w:rPr>
            </w:pPr>
            <w:r w:rsidRPr="00422D2D">
              <w:rPr>
                <w:sz w:val="24"/>
                <w:szCs w:val="24"/>
                <w:lang w:val="fi-FI"/>
              </w:rPr>
              <w:t>Sjælden</w:t>
            </w:r>
          </w:p>
        </w:tc>
        <w:tc>
          <w:tcPr>
            <w:tcW w:w="6100" w:type="dxa"/>
            <w:tcBorders>
              <w:top w:val="single" w:sz="4" w:space="0" w:color="auto"/>
              <w:left w:val="single" w:sz="4" w:space="0" w:color="auto"/>
              <w:bottom w:val="single" w:sz="4" w:space="0" w:color="auto"/>
              <w:right w:val="single" w:sz="4" w:space="0" w:color="auto"/>
            </w:tcBorders>
          </w:tcPr>
          <w:p w14:paraId="083CC406" w14:textId="77777777" w:rsidR="00422D2D" w:rsidRPr="00422D2D" w:rsidRDefault="00422D2D" w:rsidP="00593EA3">
            <w:pPr>
              <w:ind w:left="64"/>
              <w:rPr>
                <w:sz w:val="24"/>
                <w:szCs w:val="24"/>
                <w:lang w:val="fi-FI"/>
              </w:rPr>
            </w:pPr>
            <w:r w:rsidRPr="00422D2D">
              <w:rPr>
                <w:sz w:val="24"/>
                <w:szCs w:val="24"/>
                <w:lang w:val="fi-FI"/>
              </w:rPr>
              <w:t>Angst, nervøsitet, impotens og andre seksuelle forstyrrelser</w:t>
            </w:r>
          </w:p>
          <w:p w14:paraId="1E38E09D" w14:textId="77777777" w:rsidR="00422D2D" w:rsidRPr="00422D2D" w:rsidRDefault="00422D2D" w:rsidP="00593EA3">
            <w:pPr>
              <w:ind w:left="64"/>
              <w:rPr>
                <w:sz w:val="24"/>
                <w:szCs w:val="24"/>
                <w:lang w:val="fi-FI"/>
              </w:rPr>
            </w:pPr>
          </w:p>
        </w:tc>
      </w:tr>
      <w:tr w:rsidR="00422D2D" w:rsidRPr="00422D2D" w14:paraId="0C39D8DE"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3431B41E" w14:textId="77777777" w:rsidR="00422D2D" w:rsidRPr="00422D2D" w:rsidRDefault="00422D2D" w:rsidP="00593EA3">
            <w:pPr>
              <w:ind w:left="64"/>
              <w:rPr>
                <w:sz w:val="24"/>
                <w:szCs w:val="24"/>
                <w:lang w:val="fi-FI"/>
              </w:rPr>
            </w:pPr>
            <w:r w:rsidRPr="00422D2D">
              <w:rPr>
                <w:sz w:val="24"/>
                <w:szCs w:val="24"/>
                <w:lang w:val="fi-FI"/>
              </w:rPr>
              <w:t>Meget sjælden</w:t>
            </w:r>
          </w:p>
        </w:tc>
        <w:tc>
          <w:tcPr>
            <w:tcW w:w="6100" w:type="dxa"/>
            <w:tcBorders>
              <w:top w:val="single" w:sz="4" w:space="0" w:color="auto"/>
              <w:left w:val="single" w:sz="4" w:space="0" w:color="auto"/>
              <w:bottom w:val="single" w:sz="4" w:space="0" w:color="auto"/>
              <w:right w:val="single" w:sz="4" w:space="0" w:color="auto"/>
            </w:tcBorders>
          </w:tcPr>
          <w:p w14:paraId="71D7C32E" w14:textId="77777777" w:rsidR="00422D2D" w:rsidRPr="00422D2D" w:rsidRDefault="00422D2D" w:rsidP="00593EA3">
            <w:pPr>
              <w:ind w:left="64"/>
              <w:rPr>
                <w:sz w:val="24"/>
                <w:szCs w:val="24"/>
                <w:lang w:val="fi-FI"/>
              </w:rPr>
            </w:pPr>
            <w:r w:rsidRPr="00422D2D">
              <w:rPr>
                <w:sz w:val="24"/>
                <w:szCs w:val="24"/>
                <w:lang w:val="fi-FI"/>
              </w:rPr>
              <w:t>Hukommelsestab- eller svækkelse, konfusion, hallucinationer</w:t>
            </w:r>
          </w:p>
          <w:p w14:paraId="7D67A535" w14:textId="77777777" w:rsidR="00422D2D" w:rsidRPr="00422D2D" w:rsidRDefault="00422D2D" w:rsidP="00593EA3">
            <w:pPr>
              <w:ind w:left="64"/>
              <w:rPr>
                <w:sz w:val="24"/>
                <w:szCs w:val="24"/>
                <w:lang w:val="fi-FI"/>
              </w:rPr>
            </w:pPr>
          </w:p>
        </w:tc>
      </w:tr>
      <w:tr w:rsidR="00422D2D" w:rsidRPr="00422D2D" w14:paraId="4690A99A"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224184CE" w14:textId="77777777" w:rsidR="00422D2D" w:rsidRPr="00422D2D" w:rsidRDefault="00422D2D" w:rsidP="00593EA3">
            <w:pPr>
              <w:ind w:left="64"/>
              <w:rPr>
                <w:b/>
                <w:sz w:val="24"/>
                <w:szCs w:val="24"/>
                <w:lang w:val="fi-FI"/>
              </w:rPr>
            </w:pPr>
            <w:r w:rsidRPr="00422D2D">
              <w:rPr>
                <w:b/>
                <w:sz w:val="24"/>
                <w:szCs w:val="24"/>
                <w:lang w:val="fi-FI"/>
              </w:rPr>
              <w:t>Luftveje, thorax og mediastinum</w:t>
            </w:r>
          </w:p>
        </w:tc>
      </w:tr>
      <w:tr w:rsidR="00422D2D" w:rsidRPr="00422D2D" w14:paraId="064864D0"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36C75FD3" w14:textId="77777777" w:rsidR="00422D2D" w:rsidRPr="00422D2D" w:rsidRDefault="00422D2D" w:rsidP="00593EA3">
            <w:pPr>
              <w:ind w:left="64"/>
              <w:rPr>
                <w:sz w:val="24"/>
                <w:szCs w:val="24"/>
                <w:lang w:val="fi-FI"/>
              </w:rPr>
            </w:pPr>
            <w:r w:rsidRPr="00422D2D">
              <w:rPr>
                <w:sz w:val="24"/>
                <w:szCs w:val="24"/>
                <w:lang w:val="fi-FI"/>
              </w:rPr>
              <w:t>Almindelig</w:t>
            </w:r>
          </w:p>
        </w:tc>
        <w:tc>
          <w:tcPr>
            <w:tcW w:w="6100" w:type="dxa"/>
            <w:tcBorders>
              <w:top w:val="single" w:sz="4" w:space="0" w:color="auto"/>
              <w:left w:val="single" w:sz="4" w:space="0" w:color="auto"/>
              <w:bottom w:val="single" w:sz="4" w:space="0" w:color="auto"/>
              <w:right w:val="single" w:sz="4" w:space="0" w:color="auto"/>
            </w:tcBorders>
          </w:tcPr>
          <w:p w14:paraId="19B3E431" w14:textId="77777777" w:rsidR="00422D2D" w:rsidRPr="00422D2D" w:rsidRDefault="00422D2D" w:rsidP="00593EA3">
            <w:pPr>
              <w:ind w:left="64"/>
              <w:rPr>
                <w:sz w:val="24"/>
                <w:szCs w:val="24"/>
                <w:lang w:val="fi-FI"/>
              </w:rPr>
            </w:pPr>
            <w:r w:rsidRPr="00422D2D">
              <w:rPr>
                <w:sz w:val="24"/>
                <w:szCs w:val="24"/>
                <w:lang w:val="fi-FI"/>
              </w:rPr>
              <w:t>Funktionsdyspnø</w:t>
            </w:r>
          </w:p>
          <w:p w14:paraId="2545EAAB" w14:textId="77777777" w:rsidR="00422D2D" w:rsidRPr="00422D2D" w:rsidRDefault="00422D2D" w:rsidP="00593EA3">
            <w:pPr>
              <w:ind w:left="64"/>
              <w:rPr>
                <w:sz w:val="24"/>
                <w:szCs w:val="24"/>
                <w:lang w:val="fi-FI"/>
              </w:rPr>
            </w:pPr>
          </w:p>
        </w:tc>
      </w:tr>
      <w:tr w:rsidR="00422D2D" w:rsidRPr="00422D2D" w14:paraId="74FD8796"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22502601" w14:textId="77777777" w:rsidR="00422D2D" w:rsidRPr="00422D2D" w:rsidRDefault="00422D2D" w:rsidP="00593EA3">
            <w:pPr>
              <w:ind w:left="64"/>
              <w:rPr>
                <w:sz w:val="24"/>
                <w:szCs w:val="24"/>
                <w:lang w:val="fi-FI"/>
              </w:rPr>
            </w:pPr>
            <w:r w:rsidRPr="00422D2D">
              <w:rPr>
                <w:sz w:val="24"/>
                <w:szCs w:val="24"/>
                <w:lang w:val="fi-FI"/>
              </w:rPr>
              <w:t>Ikke almindelig</w:t>
            </w:r>
          </w:p>
        </w:tc>
        <w:tc>
          <w:tcPr>
            <w:tcW w:w="6100" w:type="dxa"/>
            <w:tcBorders>
              <w:top w:val="single" w:sz="4" w:space="0" w:color="auto"/>
              <w:left w:val="single" w:sz="4" w:space="0" w:color="auto"/>
              <w:bottom w:val="single" w:sz="4" w:space="0" w:color="auto"/>
              <w:right w:val="single" w:sz="4" w:space="0" w:color="auto"/>
            </w:tcBorders>
          </w:tcPr>
          <w:p w14:paraId="77CEAECE" w14:textId="77777777" w:rsidR="00422D2D" w:rsidRPr="00422D2D" w:rsidRDefault="00422D2D" w:rsidP="00593EA3">
            <w:pPr>
              <w:ind w:left="64"/>
              <w:rPr>
                <w:sz w:val="24"/>
                <w:szCs w:val="24"/>
                <w:lang w:val="fi-FI"/>
              </w:rPr>
            </w:pPr>
            <w:r w:rsidRPr="00422D2D">
              <w:rPr>
                <w:sz w:val="24"/>
                <w:szCs w:val="24"/>
                <w:lang w:val="fi-FI"/>
              </w:rPr>
              <w:t>Bronkospasmer</w:t>
            </w:r>
          </w:p>
          <w:p w14:paraId="4F1508C0" w14:textId="77777777" w:rsidR="00422D2D" w:rsidRPr="00422D2D" w:rsidRDefault="00422D2D" w:rsidP="00593EA3">
            <w:pPr>
              <w:ind w:left="64"/>
              <w:rPr>
                <w:sz w:val="24"/>
                <w:szCs w:val="24"/>
                <w:lang w:val="fi-FI"/>
              </w:rPr>
            </w:pPr>
          </w:p>
        </w:tc>
      </w:tr>
      <w:tr w:rsidR="00422D2D" w:rsidRPr="00422D2D" w14:paraId="67CA95E7"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3D477D87" w14:textId="77777777" w:rsidR="00422D2D" w:rsidRPr="00422D2D" w:rsidRDefault="00422D2D" w:rsidP="00593EA3">
            <w:pPr>
              <w:ind w:left="64"/>
              <w:rPr>
                <w:sz w:val="24"/>
                <w:szCs w:val="24"/>
                <w:lang w:val="fi-FI"/>
              </w:rPr>
            </w:pPr>
            <w:r w:rsidRPr="00422D2D">
              <w:rPr>
                <w:sz w:val="24"/>
                <w:szCs w:val="24"/>
                <w:lang w:val="fi-FI"/>
              </w:rPr>
              <w:t>Sjælden</w:t>
            </w:r>
          </w:p>
        </w:tc>
        <w:tc>
          <w:tcPr>
            <w:tcW w:w="6100" w:type="dxa"/>
            <w:tcBorders>
              <w:top w:val="single" w:sz="4" w:space="0" w:color="auto"/>
              <w:left w:val="single" w:sz="4" w:space="0" w:color="auto"/>
              <w:bottom w:val="single" w:sz="4" w:space="0" w:color="auto"/>
              <w:right w:val="single" w:sz="4" w:space="0" w:color="auto"/>
            </w:tcBorders>
          </w:tcPr>
          <w:p w14:paraId="7AA77D94" w14:textId="77777777" w:rsidR="00422D2D" w:rsidRPr="00422D2D" w:rsidRDefault="00422D2D" w:rsidP="00593EA3">
            <w:pPr>
              <w:ind w:left="64"/>
              <w:rPr>
                <w:sz w:val="24"/>
                <w:szCs w:val="24"/>
                <w:lang w:val="fi-FI"/>
              </w:rPr>
            </w:pPr>
            <w:r w:rsidRPr="00422D2D">
              <w:rPr>
                <w:sz w:val="24"/>
                <w:szCs w:val="24"/>
                <w:lang w:val="fi-FI"/>
              </w:rPr>
              <w:t>Rhinitis</w:t>
            </w:r>
          </w:p>
          <w:p w14:paraId="0689994B" w14:textId="77777777" w:rsidR="00422D2D" w:rsidRPr="00422D2D" w:rsidRDefault="00422D2D" w:rsidP="00593EA3">
            <w:pPr>
              <w:ind w:left="64"/>
              <w:rPr>
                <w:sz w:val="24"/>
                <w:szCs w:val="24"/>
                <w:lang w:val="fi-FI"/>
              </w:rPr>
            </w:pPr>
          </w:p>
        </w:tc>
      </w:tr>
      <w:tr w:rsidR="00422D2D" w:rsidRPr="00422D2D" w14:paraId="46017883"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61E5BFF1" w14:textId="77777777" w:rsidR="00422D2D" w:rsidRPr="00422D2D" w:rsidRDefault="00422D2D" w:rsidP="00593EA3">
            <w:pPr>
              <w:ind w:left="64"/>
              <w:rPr>
                <w:b/>
                <w:sz w:val="24"/>
                <w:szCs w:val="24"/>
                <w:lang w:val="fi-FI"/>
              </w:rPr>
            </w:pPr>
            <w:r w:rsidRPr="00422D2D">
              <w:rPr>
                <w:b/>
                <w:sz w:val="24"/>
                <w:szCs w:val="24"/>
                <w:lang w:val="fi-FI"/>
              </w:rPr>
              <w:t>Øjne</w:t>
            </w:r>
          </w:p>
        </w:tc>
      </w:tr>
      <w:tr w:rsidR="00422D2D" w:rsidRPr="00422D2D" w14:paraId="19DF88AD"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41790C03" w14:textId="77777777" w:rsidR="00422D2D" w:rsidRPr="00422D2D" w:rsidRDefault="00422D2D" w:rsidP="00593EA3">
            <w:pPr>
              <w:ind w:left="64"/>
              <w:rPr>
                <w:sz w:val="24"/>
                <w:szCs w:val="24"/>
                <w:lang w:val="fi-FI"/>
              </w:rPr>
            </w:pPr>
            <w:r w:rsidRPr="00422D2D">
              <w:rPr>
                <w:sz w:val="24"/>
                <w:szCs w:val="24"/>
                <w:lang w:val="fi-FI"/>
              </w:rPr>
              <w:t>Sjælden</w:t>
            </w:r>
          </w:p>
        </w:tc>
        <w:tc>
          <w:tcPr>
            <w:tcW w:w="6100" w:type="dxa"/>
            <w:tcBorders>
              <w:top w:val="single" w:sz="4" w:space="0" w:color="auto"/>
              <w:left w:val="single" w:sz="4" w:space="0" w:color="auto"/>
              <w:bottom w:val="single" w:sz="4" w:space="0" w:color="auto"/>
              <w:right w:val="single" w:sz="4" w:space="0" w:color="auto"/>
            </w:tcBorders>
          </w:tcPr>
          <w:p w14:paraId="5BCEA16F" w14:textId="77777777" w:rsidR="00422D2D" w:rsidRPr="00422D2D" w:rsidRDefault="00422D2D" w:rsidP="00593EA3">
            <w:pPr>
              <w:ind w:left="64"/>
              <w:rPr>
                <w:sz w:val="24"/>
                <w:szCs w:val="24"/>
                <w:lang w:val="fi-FI"/>
              </w:rPr>
            </w:pPr>
            <w:r w:rsidRPr="00422D2D">
              <w:rPr>
                <w:sz w:val="24"/>
                <w:szCs w:val="24"/>
                <w:lang w:val="fi-FI"/>
              </w:rPr>
              <w:t>Synsforstyrrelser, tørre eller irriterede øjne, konjunktivitis</w:t>
            </w:r>
          </w:p>
          <w:p w14:paraId="21141111" w14:textId="77777777" w:rsidR="00422D2D" w:rsidRPr="00422D2D" w:rsidRDefault="00422D2D" w:rsidP="00593EA3">
            <w:pPr>
              <w:ind w:left="64"/>
              <w:rPr>
                <w:sz w:val="24"/>
                <w:szCs w:val="24"/>
                <w:lang w:val="fi-FI"/>
              </w:rPr>
            </w:pPr>
          </w:p>
        </w:tc>
      </w:tr>
      <w:tr w:rsidR="00422D2D" w:rsidRPr="00422D2D" w14:paraId="07EFDA1B"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2F8B23F9" w14:textId="77777777" w:rsidR="00422D2D" w:rsidRPr="00422D2D" w:rsidRDefault="00422D2D" w:rsidP="00593EA3">
            <w:pPr>
              <w:ind w:left="64"/>
              <w:rPr>
                <w:b/>
                <w:sz w:val="24"/>
                <w:szCs w:val="24"/>
                <w:lang w:val="fi-FI"/>
              </w:rPr>
            </w:pPr>
            <w:r w:rsidRPr="00422D2D">
              <w:rPr>
                <w:b/>
                <w:sz w:val="24"/>
                <w:szCs w:val="24"/>
                <w:lang w:val="fi-FI"/>
              </w:rPr>
              <w:t>Øre og labyrint</w:t>
            </w:r>
          </w:p>
        </w:tc>
      </w:tr>
      <w:tr w:rsidR="00422D2D" w:rsidRPr="00422D2D" w14:paraId="12000E53"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178EFEB3" w14:textId="77777777" w:rsidR="00422D2D" w:rsidRPr="00422D2D" w:rsidRDefault="00422D2D" w:rsidP="00593EA3">
            <w:pPr>
              <w:ind w:left="64"/>
              <w:rPr>
                <w:sz w:val="24"/>
                <w:szCs w:val="24"/>
                <w:lang w:val="fi-FI"/>
              </w:rPr>
            </w:pPr>
            <w:r w:rsidRPr="00422D2D">
              <w:rPr>
                <w:sz w:val="24"/>
                <w:szCs w:val="24"/>
                <w:lang w:val="fi-FI"/>
              </w:rPr>
              <w:t>Meget sjælden</w:t>
            </w:r>
          </w:p>
        </w:tc>
        <w:tc>
          <w:tcPr>
            <w:tcW w:w="6100" w:type="dxa"/>
            <w:tcBorders>
              <w:top w:val="single" w:sz="4" w:space="0" w:color="auto"/>
              <w:left w:val="single" w:sz="4" w:space="0" w:color="auto"/>
              <w:bottom w:val="single" w:sz="4" w:space="0" w:color="auto"/>
              <w:right w:val="single" w:sz="4" w:space="0" w:color="auto"/>
            </w:tcBorders>
          </w:tcPr>
          <w:p w14:paraId="63CDD80A" w14:textId="77777777" w:rsidR="00422D2D" w:rsidRPr="00422D2D" w:rsidRDefault="00422D2D" w:rsidP="00593EA3">
            <w:pPr>
              <w:ind w:left="64"/>
              <w:rPr>
                <w:sz w:val="24"/>
                <w:szCs w:val="24"/>
                <w:lang w:val="fi-FI"/>
              </w:rPr>
            </w:pPr>
            <w:r w:rsidRPr="00422D2D">
              <w:rPr>
                <w:sz w:val="24"/>
                <w:szCs w:val="24"/>
                <w:lang w:val="fi-FI"/>
              </w:rPr>
              <w:t>Tinnitus</w:t>
            </w:r>
          </w:p>
          <w:p w14:paraId="6AE5EE9E" w14:textId="77777777" w:rsidR="00422D2D" w:rsidRPr="00422D2D" w:rsidRDefault="00422D2D" w:rsidP="00593EA3">
            <w:pPr>
              <w:ind w:left="64"/>
              <w:rPr>
                <w:sz w:val="24"/>
                <w:szCs w:val="24"/>
                <w:lang w:val="fi-FI"/>
              </w:rPr>
            </w:pPr>
          </w:p>
        </w:tc>
      </w:tr>
      <w:tr w:rsidR="00422D2D" w:rsidRPr="00422D2D" w14:paraId="4E0499B6" w14:textId="77777777" w:rsidTr="00593EA3">
        <w:tc>
          <w:tcPr>
            <w:tcW w:w="8821" w:type="dxa"/>
            <w:gridSpan w:val="2"/>
            <w:tcBorders>
              <w:top w:val="single" w:sz="4" w:space="0" w:color="auto"/>
              <w:left w:val="single" w:sz="4" w:space="0" w:color="auto"/>
              <w:bottom w:val="single" w:sz="4" w:space="0" w:color="auto"/>
              <w:right w:val="single" w:sz="4" w:space="0" w:color="auto"/>
            </w:tcBorders>
            <w:hideMark/>
          </w:tcPr>
          <w:p w14:paraId="2732416C" w14:textId="77777777" w:rsidR="00422D2D" w:rsidRPr="00422D2D" w:rsidRDefault="00422D2D" w:rsidP="00593EA3">
            <w:pPr>
              <w:ind w:left="64"/>
              <w:rPr>
                <w:b/>
                <w:sz w:val="24"/>
                <w:szCs w:val="24"/>
                <w:lang w:val="fi-FI"/>
              </w:rPr>
            </w:pPr>
            <w:r w:rsidRPr="00422D2D">
              <w:rPr>
                <w:b/>
                <w:sz w:val="24"/>
                <w:szCs w:val="24"/>
                <w:lang w:val="fi-FI"/>
              </w:rPr>
              <w:t>Hud og subkutane væv</w:t>
            </w:r>
          </w:p>
        </w:tc>
      </w:tr>
      <w:tr w:rsidR="00422D2D" w:rsidRPr="00422D2D" w14:paraId="7F26B952"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2189ADEA" w14:textId="77777777" w:rsidR="00422D2D" w:rsidRPr="00422D2D" w:rsidRDefault="00422D2D" w:rsidP="00593EA3">
            <w:pPr>
              <w:ind w:left="64"/>
              <w:rPr>
                <w:sz w:val="24"/>
                <w:szCs w:val="24"/>
                <w:lang w:val="fi-FI"/>
              </w:rPr>
            </w:pPr>
            <w:r w:rsidRPr="00422D2D">
              <w:rPr>
                <w:sz w:val="24"/>
                <w:szCs w:val="24"/>
                <w:lang w:val="fi-FI"/>
              </w:rPr>
              <w:t>Ikke almindelig</w:t>
            </w:r>
          </w:p>
        </w:tc>
        <w:tc>
          <w:tcPr>
            <w:tcW w:w="6100" w:type="dxa"/>
            <w:tcBorders>
              <w:top w:val="single" w:sz="4" w:space="0" w:color="auto"/>
              <w:left w:val="single" w:sz="4" w:space="0" w:color="auto"/>
              <w:bottom w:val="single" w:sz="4" w:space="0" w:color="auto"/>
              <w:right w:val="single" w:sz="4" w:space="0" w:color="auto"/>
            </w:tcBorders>
          </w:tcPr>
          <w:p w14:paraId="39E1B8D5" w14:textId="77777777" w:rsidR="00422D2D" w:rsidRPr="00422D2D" w:rsidRDefault="00422D2D" w:rsidP="00593EA3">
            <w:pPr>
              <w:ind w:left="64"/>
              <w:rPr>
                <w:sz w:val="24"/>
                <w:szCs w:val="24"/>
                <w:lang w:val="fi-FI"/>
              </w:rPr>
            </w:pPr>
            <w:r w:rsidRPr="00422D2D">
              <w:rPr>
                <w:sz w:val="24"/>
                <w:szCs w:val="24"/>
                <w:lang w:val="fi-FI"/>
              </w:rPr>
              <w:t>Eksem (psoriasis-lignende urticaria og dystrofiske hudlæsioner), hyperhidrosis</w:t>
            </w:r>
          </w:p>
          <w:p w14:paraId="237CA084" w14:textId="77777777" w:rsidR="00422D2D" w:rsidRPr="00422D2D" w:rsidRDefault="00422D2D" w:rsidP="00593EA3">
            <w:pPr>
              <w:ind w:left="64"/>
              <w:rPr>
                <w:sz w:val="24"/>
                <w:szCs w:val="24"/>
                <w:lang w:val="fi-FI"/>
              </w:rPr>
            </w:pPr>
          </w:p>
        </w:tc>
      </w:tr>
      <w:tr w:rsidR="00422D2D" w:rsidRPr="00422D2D" w14:paraId="2F188BA0"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0BA08909" w14:textId="77777777" w:rsidR="00422D2D" w:rsidRPr="00422D2D" w:rsidRDefault="00422D2D" w:rsidP="00593EA3">
            <w:pPr>
              <w:ind w:left="64"/>
              <w:rPr>
                <w:sz w:val="24"/>
                <w:szCs w:val="24"/>
                <w:lang w:val="fi-FI"/>
              </w:rPr>
            </w:pPr>
            <w:r w:rsidRPr="00422D2D">
              <w:rPr>
                <w:sz w:val="24"/>
                <w:szCs w:val="24"/>
                <w:lang w:val="fi-FI"/>
              </w:rPr>
              <w:t>Sjælden</w:t>
            </w:r>
          </w:p>
        </w:tc>
        <w:tc>
          <w:tcPr>
            <w:tcW w:w="6100" w:type="dxa"/>
            <w:tcBorders>
              <w:top w:val="single" w:sz="4" w:space="0" w:color="auto"/>
              <w:left w:val="single" w:sz="4" w:space="0" w:color="auto"/>
              <w:bottom w:val="single" w:sz="4" w:space="0" w:color="auto"/>
              <w:right w:val="single" w:sz="4" w:space="0" w:color="auto"/>
            </w:tcBorders>
          </w:tcPr>
          <w:p w14:paraId="28B5D6B1" w14:textId="77777777" w:rsidR="00422D2D" w:rsidRPr="00422D2D" w:rsidRDefault="00422D2D" w:rsidP="00593EA3">
            <w:pPr>
              <w:ind w:left="64"/>
              <w:rPr>
                <w:sz w:val="24"/>
                <w:szCs w:val="24"/>
                <w:lang w:val="fi-FI"/>
              </w:rPr>
            </w:pPr>
            <w:r w:rsidRPr="00422D2D">
              <w:rPr>
                <w:sz w:val="24"/>
                <w:szCs w:val="24"/>
                <w:lang w:val="fi-FI"/>
              </w:rPr>
              <w:t>Hårtab</w:t>
            </w:r>
          </w:p>
          <w:p w14:paraId="62FA1585" w14:textId="77777777" w:rsidR="00422D2D" w:rsidRPr="00422D2D" w:rsidRDefault="00422D2D" w:rsidP="00593EA3">
            <w:pPr>
              <w:ind w:left="64"/>
              <w:rPr>
                <w:sz w:val="24"/>
                <w:szCs w:val="24"/>
                <w:lang w:val="fi-FI"/>
              </w:rPr>
            </w:pPr>
          </w:p>
        </w:tc>
      </w:tr>
      <w:tr w:rsidR="00422D2D" w:rsidRPr="00422D2D" w14:paraId="47943E18" w14:textId="77777777" w:rsidTr="00593EA3">
        <w:tc>
          <w:tcPr>
            <w:tcW w:w="2721" w:type="dxa"/>
            <w:tcBorders>
              <w:top w:val="single" w:sz="4" w:space="0" w:color="auto"/>
              <w:left w:val="single" w:sz="4" w:space="0" w:color="auto"/>
              <w:bottom w:val="single" w:sz="4" w:space="0" w:color="auto"/>
              <w:right w:val="single" w:sz="4" w:space="0" w:color="auto"/>
            </w:tcBorders>
            <w:hideMark/>
          </w:tcPr>
          <w:p w14:paraId="5BB139B6" w14:textId="77777777" w:rsidR="00422D2D" w:rsidRPr="00422D2D" w:rsidRDefault="00422D2D" w:rsidP="00593EA3">
            <w:pPr>
              <w:ind w:left="64"/>
              <w:rPr>
                <w:sz w:val="24"/>
                <w:szCs w:val="24"/>
                <w:lang w:val="fi-FI"/>
              </w:rPr>
            </w:pPr>
            <w:r w:rsidRPr="00422D2D">
              <w:rPr>
                <w:sz w:val="24"/>
                <w:szCs w:val="24"/>
                <w:lang w:val="fi-FI"/>
              </w:rPr>
              <w:t>Meget sjælden</w:t>
            </w:r>
          </w:p>
        </w:tc>
        <w:tc>
          <w:tcPr>
            <w:tcW w:w="6100" w:type="dxa"/>
            <w:tcBorders>
              <w:top w:val="single" w:sz="4" w:space="0" w:color="auto"/>
              <w:left w:val="single" w:sz="4" w:space="0" w:color="auto"/>
              <w:bottom w:val="single" w:sz="4" w:space="0" w:color="auto"/>
              <w:right w:val="single" w:sz="4" w:space="0" w:color="auto"/>
            </w:tcBorders>
          </w:tcPr>
          <w:p w14:paraId="38FFEAFC" w14:textId="77777777" w:rsidR="00422D2D" w:rsidRPr="00422D2D" w:rsidRDefault="00422D2D" w:rsidP="00593EA3">
            <w:pPr>
              <w:ind w:left="64"/>
              <w:rPr>
                <w:sz w:val="24"/>
                <w:szCs w:val="24"/>
                <w:lang w:val="fi-FI"/>
              </w:rPr>
            </w:pPr>
            <w:r w:rsidRPr="00422D2D">
              <w:rPr>
                <w:sz w:val="24"/>
                <w:szCs w:val="24"/>
                <w:lang w:val="fi-FI"/>
              </w:rPr>
              <w:t>Fotosensitivitet, forværring af psoriasis</w:t>
            </w:r>
          </w:p>
          <w:p w14:paraId="4CE6A6A7" w14:textId="77777777" w:rsidR="00422D2D" w:rsidRPr="00422D2D" w:rsidRDefault="00422D2D" w:rsidP="00593EA3">
            <w:pPr>
              <w:ind w:left="64"/>
              <w:rPr>
                <w:sz w:val="24"/>
                <w:szCs w:val="24"/>
                <w:lang w:val="fi-FI"/>
              </w:rPr>
            </w:pPr>
          </w:p>
        </w:tc>
      </w:tr>
    </w:tbl>
    <w:p w14:paraId="1D1EE800" w14:textId="77777777" w:rsidR="00422D2D" w:rsidRPr="00422D2D" w:rsidRDefault="00422D2D" w:rsidP="00422D2D">
      <w:pPr>
        <w:tabs>
          <w:tab w:val="left" w:pos="851"/>
        </w:tabs>
        <w:ind w:left="851"/>
        <w:rPr>
          <w:sz w:val="24"/>
          <w:szCs w:val="24"/>
        </w:rPr>
      </w:pPr>
    </w:p>
    <w:p w14:paraId="45B71434" w14:textId="77777777" w:rsidR="00422D2D" w:rsidRPr="00422D2D" w:rsidRDefault="00422D2D" w:rsidP="00593EA3">
      <w:pPr>
        <w:ind w:left="851"/>
        <w:rPr>
          <w:iCs/>
          <w:sz w:val="24"/>
          <w:szCs w:val="24"/>
        </w:rPr>
      </w:pPr>
      <w:r w:rsidRPr="00422D2D">
        <w:rPr>
          <w:iCs/>
          <w:sz w:val="24"/>
          <w:szCs w:val="24"/>
        </w:rPr>
        <w:t xml:space="preserve">*Forekom 0,4 % hyppigere i et studie med 46.000 patienter med akut myokardieinfarkt i forhold til placebo. Hyppigheden af </w:t>
      </w:r>
      <w:proofErr w:type="spellStart"/>
      <w:r w:rsidRPr="00422D2D">
        <w:rPr>
          <w:iCs/>
          <w:sz w:val="24"/>
          <w:szCs w:val="24"/>
        </w:rPr>
        <w:t>kardiogent</w:t>
      </w:r>
      <w:proofErr w:type="spellEnd"/>
      <w:r w:rsidRPr="00422D2D">
        <w:rPr>
          <w:iCs/>
          <w:sz w:val="24"/>
          <w:szCs w:val="24"/>
        </w:rPr>
        <w:t xml:space="preserve"> </w:t>
      </w:r>
      <w:proofErr w:type="spellStart"/>
      <w:r w:rsidRPr="00422D2D">
        <w:rPr>
          <w:sz w:val="24"/>
          <w:szCs w:val="24"/>
        </w:rPr>
        <w:t>shock</w:t>
      </w:r>
      <w:proofErr w:type="spellEnd"/>
      <w:r w:rsidRPr="00422D2D">
        <w:rPr>
          <w:sz w:val="24"/>
          <w:szCs w:val="24"/>
        </w:rPr>
        <w:t xml:space="preserve"> var 2,3 % i </w:t>
      </w:r>
      <w:proofErr w:type="spellStart"/>
      <w:r w:rsidRPr="00422D2D">
        <w:rPr>
          <w:sz w:val="24"/>
          <w:szCs w:val="24"/>
        </w:rPr>
        <w:t>metoprololgruppen</w:t>
      </w:r>
      <w:proofErr w:type="spellEnd"/>
      <w:r w:rsidRPr="00422D2D">
        <w:rPr>
          <w:sz w:val="24"/>
          <w:szCs w:val="24"/>
        </w:rPr>
        <w:t xml:space="preserve"> og 1,9 % placebogruppen i undergruppen af patienter </w:t>
      </w:r>
      <w:r w:rsidRPr="00422D2D">
        <w:rPr>
          <w:iCs/>
          <w:sz w:val="24"/>
          <w:szCs w:val="24"/>
        </w:rPr>
        <w:t>med lavt ’</w:t>
      </w:r>
      <w:proofErr w:type="spellStart"/>
      <w:r w:rsidRPr="00422D2D">
        <w:rPr>
          <w:iCs/>
          <w:sz w:val="24"/>
          <w:szCs w:val="24"/>
        </w:rPr>
        <w:t>shock</w:t>
      </w:r>
      <w:proofErr w:type="spellEnd"/>
      <w:r w:rsidRPr="00422D2D">
        <w:rPr>
          <w:iCs/>
          <w:sz w:val="24"/>
          <w:szCs w:val="24"/>
        </w:rPr>
        <w:t xml:space="preserve"> </w:t>
      </w:r>
      <w:proofErr w:type="spellStart"/>
      <w:r w:rsidRPr="00422D2D">
        <w:rPr>
          <w:iCs/>
          <w:sz w:val="24"/>
          <w:szCs w:val="24"/>
        </w:rPr>
        <w:t>risk</w:t>
      </w:r>
      <w:proofErr w:type="spellEnd"/>
      <w:r w:rsidRPr="00422D2D">
        <w:rPr>
          <w:iCs/>
          <w:sz w:val="24"/>
          <w:szCs w:val="24"/>
        </w:rPr>
        <w:t xml:space="preserve"> </w:t>
      </w:r>
      <w:proofErr w:type="spellStart"/>
      <w:r w:rsidRPr="00422D2D">
        <w:rPr>
          <w:iCs/>
          <w:sz w:val="24"/>
          <w:szCs w:val="24"/>
        </w:rPr>
        <w:t>index</w:t>
      </w:r>
      <w:proofErr w:type="spellEnd"/>
      <w:r w:rsidRPr="00422D2D">
        <w:rPr>
          <w:iCs/>
          <w:sz w:val="24"/>
          <w:szCs w:val="24"/>
        </w:rPr>
        <w:t>’. ’</w:t>
      </w:r>
      <w:proofErr w:type="spellStart"/>
      <w:r w:rsidRPr="00422D2D">
        <w:rPr>
          <w:iCs/>
          <w:sz w:val="24"/>
          <w:szCs w:val="24"/>
        </w:rPr>
        <w:t>Shock</w:t>
      </w:r>
      <w:proofErr w:type="spellEnd"/>
      <w:r w:rsidRPr="00422D2D">
        <w:rPr>
          <w:iCs/>
          <w:sz w:val="24"/>
          <w:szCs w:val="24"/>
        </w:rPr>
        <w:t xml:space="preserve"> </w:t>
      </w:r>
      <w:proofErr w:type="spellStart"/>
      <w:r w:rsidRPr="00422D2D">
        <w:rPr>
          <w:iCs/>
          <w:sz w:val="24"/>
          <w:szCs w:val="24"/>
        </w:rPr>
        <w:t>risk</w:t>
      </w:r>
      <w:proofErr w:type="spellEnd"/>
      <w:r w:rsidRPr="00422D2D">
        <w:rPr>
          <w:iCs/>
          <w:sz w:val="24"/>
          <w:szCs w:val="24"/>
        </w:rPr>
        <w:t xml:space="preserve"> </w:t>
      </w:r>
      <w:proofErr w:type="spellStart"/>
      <w:r w:rsidRPr="00422D2D">
        <w:rPr>
          <w:iCs/>
          <w:sz w:val="24"/>
          <w:szCs w:val="24"/>
        </w:rPr>
        <w:t>index’</w:t>
      </w:r>
      <w:proofErr w:type="spellEnd"/>
      <w:r w:rsidRPr="00422D2D">
        <w:rPr>
          <w:iCs/>
          <w:sz w:val="24"/>
          <w:szCs w:val="24"/>
        </w:rPr>
        <w:t xml:space="preserve"> var baseret på den absolutte risiko for </w:t>
      </w:r>
      <w:proofErr w:type="spellStart"/>
      <w:r w:rsidRPr="00422D2D">
        <w:rPr>
          <w:sz w:val="24"/>
          <w:szCs w:val="24"/>
        </w:rPr>
        <w:t>shock</w:t>
      </w:r>
      <w:proofErr w:type="spellEnd"/>
      <w:r w:rsidRPr="00422D2D">
        <w:rPr>
          <w:sz w:val="24"/>
          <w:szCs w:val="24"/>
        </w:rPr>
        <w:t xml:space="preserve"> </w:t>
      </w:r>
      <w:r w:rsidRPr="00422D2D">
        <w:rPr>
          <w:iCs/>
          <w:sz w:val="24"/>
          <w:szCs w:val="24"/>
        </w:rPr>
        <w:t xml:space="preserve">hos hver individuel patient ud fra alder, køn, tidsforsinkelse, </w:t>
      </w:r>
      <w:proofErr w:type="spellStart"/>
      <w:r w:rsidRPr="00422D2D">
        <w:rPr>
          <w:i/>
          <w:sz w:val="24"/>
          <w:szCs w:val="24"/>
        </w:rPr>
        <w:t>Killip</w:t>
      </w:r>
      <w:proofErr w:type="spellEnd"/>
      <w:r w:rsidRPr="00422D2D">
        <w:rPr>
          <w:i/>
          <w:sz w:val="24"/>
          <w:szCs w:val="24"/>
        </w:rPr>
        <w:t xml:space="preserve"> class</w:t>
      </w:r>
      <w:r w:rsidRPr="00422D2D">
        <w:rPr>
          <w:iCs/>
          <w:sz w:val="24"/>
          <w:szCs w:val="24"/>
        </w:rPr>
        <w:t xml:space="preserve">, blodtryk, hjertefrekvens, EKG </w:t>
      </w:r>
      <w:proofErr w:type="spellStart"/>
      <w:r w:rsidRPr="00422D2D">
        <w:rPr>
          <w:iCs/>
          <w:sz w:val="24"/>
          <w:szCs w:val="24"/>
        </w:rPr>
        <w:t>abnormaliteter</w:t>
      </w:r>
      <w:proofErr w:type="spellEnd"/>
      <w:r w:rsidRPr="00422D2D">
        <w:rPr>
          <w:iCs/>
          <w:sz w:val="24"/>
          <w:szCs w:val="24"/>
        </w:rPr>
        <w:t xml:space="preserve"> og tidligere hypertension. Patientgruppen med lavt ’</w:t>
      </w:r>
      <w:r w:rsidRPr="00422D2D">
        <w:rPr>
          <w:sz w:val="24"/>
          <w:szCs w:val="24"/>
        </w:rPr>
        <w:t xml:space="preserve"> </w:t>
      </w:r>
      <w:proofErr w:type="spellStart"/>
      <w:r w:rsidRPr="00422D2D">
        <w:rPr>
          <w:sz w:val="24"/>
          <w:szCs w:val="24"/>
        </w:rPr>
        <w:t>shock</w:t>
      </w:r>
      <w:proofErr w:type="spellEnd"/>
      <w:r w:rsidRPr="00422D2D">
        <w:rPr>
          <w:iCs/>
          <w:sz w:val="24"/>
          <w:szCs w:val="24"/>
        </w:rPr>
        <w:t xml:space="preserve"> </w:t>
      </w:r>
      <w:proofErr w:type="spellStart"/>
      <w:r w:rsidRPr="00422D2D">
        <w:rPr>
          <w:iCs/>
          <w:sz w:val="24"/>
          <w:szCs w:val="24"/>
        </w:rPr>
        <w:t>risk</w:t>
      </w:r>
      <w:proofErr w:type="spellEnd"/>
      <w:r w:rsidRPr="00422D2D">
        <w:rPr>
          <w:iCs/>
          <w:sz w:val="24"/>
          <w:szCs w:val="24"/>
        </w:rPr>
        <w:t xml:space="preserve"> </w:t>
      </w:r>
      <w:proofErr w:type="spellStart"/>
      <w:r w:rsidRPr="00422D2D">
        <w:rPr>
          <w:iCs/>
          <w:sz w:val="24"/>
          <w:szCs w:val="24"/>
        </w:rPr>
        <w:t>index’</w:t>
      </w:r>
      <w:proofErr w:type="spellEnd"/>
      <w:r w:rsidRPr="00422D2D">
        <w:rPr>
          <w:iCs/>
          <w:sz w:val="24"/>
          <w:szCs w:val="24"/>
        </w:rPr>
        <w:t xml:space="preserve"> svarer til de patienter der anbefales </w:t>
      </w:r>
      <w:proofErr w:type="spellStart"/>
      <w:r w:rsidRPr="00422D2D">
        <w:rPr>
          <w:iCs/>
          <w:sz w:val="24"/>
          <w:szCs w:val="24"/>
        </w:rPr>
        <w:t>metoprolol</w:t>
      </w:r>
      <w:proofErr w:type="spellEnd"/>
      <w:r w:rsidRPr="00422D2D">
        <w:rPr>
          <w:iCs/>
          <w:sz w:val="24"/>
          <w:szCs w:val="24"/>
        </w:rPr>
        <w:t xml:space="preserve"> ved akut </w:t>
      </w:r>
      <w:proofErr w:type="spellStart"/>
      <w:r w:rsidRPr="00422D2D">
        <w:rPr>
          <w:iCs/>
          <w:sz w:val="24"/>
          <w:szCs w:val="24"/>
        </w:rPr>
        <w:t>myokardie</w:t>
      </w:r>
      <w:proofErr w:type="spellEnd"/>
      <w:r w:rsidRPr="00422D2D">
        <w:rPr>
          <w:iCs/>
          <w:sz w:val="24"/>
          <w:szCs w:val="24"/>
        </w:rPr>
        <w:t xml:space="preserve"> infarkt.</w:t>
      </w:r>
    </w:p>
    <w:p w14:paraId="1B8EDE51" w14:textId="77777777" w:rsidR="00422D2D" w:rsidRPr="00422D2D" w:rsidRDefault="00422D2D" w:rsidP="00593EA3">
      <w:pPr>
        <w:ind w:left="851"/>
        <w:rPr>
          <w:i/>
          <w:sz w:val="24"/>
          <w:szCs w:val="24"/>
        </w:rPr>
      </w:pPr>
    </w:p>
    <w:p w14:paraId="52F39195" w14:textId="77777777" w:rsidR="00422D2D" w:rsidRPr="00422D2D" w:rsidRDefault="00422D2D" w:rsidP="00593EA3">
      <w:pPr>
        <w:ind w:left="851"/>
        <w:rPr>
          <w:sz w:val="24"/>
          <w:szCs w:val="24"/>
          <w:u w:val="single"/>
        </w:rPr>
      </w:pPr>
      <w:r w:rsidRPr="00422D2D">
        <w:rPr>
          <w:sz w:val="24"/>
          <w:szCs w:val="24"/>
          <w:u w:val="single"/>
        </w:rPr>
        <w:t>Indberetning af formodede bivirkninger</w:t>
      </w:r>
    </w:p>
    <w:p w14:paraId="6524D7E5" w14:textId="77777777" w:rsidR="00422D2D" w:rsidRPr="00422D2D" w:rsidRDefault="00422D2D" w:rsidP="00593EA3">
      <w:pPr>
        <w:ind w:left="851"/>
        <w:rPr>
          <w:sz w:val="24"/>
          <w:szCs w:val="24"/>
        </w:rPr>
      </w:pPr>
      <w:r w:rsidRPr="00422D2D">
        <w:rPr>
          <w:sz w:val="24"/>
          <w:szCs w:val="24"/>
        </w:rPr>
        <w:t>Når lægemidlet er godkendt, er indberetning af formodede bivirkninger vigtig. Det muliggør løbende overvågning af benefit/</w:t>
      </w:r>
      <w:proofErr w:type="spellStart"/>
      <w:r w:rsidRPr="00422D2D">
        <w:rPr>
          <w:sz w:val="24"/>
          <w:szCs w:val="24"/>
        </w:rPr>
        <w:t>risk</w:t>
      </w:r>
      <w:proofErr w:type="spellEnd"/>
      <w:r w:rsidRPr="00422D2D">
        <w:rPr>
          <w:sz w:val="24"/>
          <w:szCs w:val="24"/>
        </w:rPr>
        <w:t>-forholdet for lægemidlet. Sundhedspersoner anmodes om at indberette alle formodede bivirkninger via</w:t>
      </w:r>
    </w:p>
    <w:p w14:paraId="517B5311" w14:textId="77777777" w:rsidR="00422D2D" w:rsidRPr="00422D2D" w:rsidRDefault="00422D2D" w:rsidP="00593EA3">
      <w:pPr>
        <w:ind w:left="851"/>
        <w:rPr>
          <w:sz w:val="24"/>
          <w:szCs w:val="24"/>
        </w:rPr>
      </w:pPr>
    </w:p>
    <w:p w14:paraId="032E9C14" w14:textId="77777777" w:rsidR="00422D2D" w:rsidRPr="00422D2D" w:rsidRDefault="00422D2D" w:rsidP="00593EA3">
      <w:pPr>
        <w:ind w:left="851"/>
        <w:rPr>
          <w:sz w:val="24"/>
          <w:szCs w:val="24"/>
        </w:rPr>
      </w:pPr>
      <w:r w:rsidRPr="00422D2D">
        <w:rPr>
          <w:sz w:val="24"/>
          <w:szCs w:val="24"/>
        </w:rPr>
        <w:t>Lægemiddelstyrelsen</w:t>
      </w:r>
    </w:p>
    <w:p w14:paraId="2E266A22" w14:textId="77777777" w:rsidR="00422D2D" w:rsidRPr="00422D2D" w:rsidRDefault="00422D2D" w:rsidP="00593EA3">
      <w:pPr>
        <w:ind w:left="851"/>
        <w:rPr>
          <w:sz w:val="24"/>
          <w:szCs w:val="24"/>
        </w:rPr>
      </w:pPr>
      <w:r w:rsidRPr="00422D2D">
        <w:rPr>
          <w:sz w:val="24"/>
          <w:szCs w:val="24"/>
        </w:rPr>
        <w:t>Axel Heides Gade 1</w:t>
      </w:r>
    </w:p>
    <w:p w14:paraId="12C25D0B" w14:textId="77777777" w:rsidR="00422D2D" w:rsidRPr="00422D2D" w:rsidRDefault="00422D2D" w:rsidP="00593EA3">
      <w:pPr>
        <w:ind w:left="851"/>
        <w:rPr>
          <w:sz w:val="24"/>
          <w:szCs w:val="24"/>
        </w:rPr>
      </w:pPr>
      <w:r w:rsidRPr="00422D2D">
        <w:rPr>
          <w:sz w:val="24"/>
          <w:szCs w:val="24"/>
        </w:rPr>
        <w:t>DK-2300 København S</w:t>
      </w:r>
    </w:p>
    <w:p w14:paraId="45782C70" w14:textId="77777777" w:rsidR="00422D2D" w:rsidRPr="00422D2D" w:rsidRDefault="00422D2D" w:rsidP="00593EA3">
      <w:pPr>
        <w:ind w:left="851"/>
        <w:rPr>
          <w:sz w:val="24"/>
          <w:szCs w:val="24"/>
        </w:rPr>
      </w:pPr>
      <w:r w:rsidRPr="00422D2D">
        <w:rPr>
          <w:sz w:val="24"/>
          <w:szCs w:val="24"/>
        </w:rPr>
        <w:t xml:space="preserve">Websted: </w:t>
      </w:r>
      <w:hyperlink r:id="rId8" w:history="1">
        <w:r w:rsidRPr="00422D2D">
          <w:rPr>
            <w:rStyle w:val="Hyperlink"/>
            <w:sz w:val="24"/>
            <w:szCs w:val="24"/>
          </w:rPr>
          <w:t>www.meldenbivirkning.dk</w:t>
        </w:r>
      </w:hyperlink>
    </w:p>
    <w:p w14:paraId="508DA9D8" w14:textId="77777777" w:rsidR="009260DE" w:rsidRPr="004333D8" w:rsidRDefault="009260DE" w:rsidP="00A10294">
      <w:pPr>
        <w:tabs>
          <w:tab w:val="left" w:pos="851"/>
        </w:tabs>
        <w:ind w:left="851"/>
        <w:rPr>
          <w:sz w:val="24"/>
          <w:szCs w:val="24"/>
        </w:rPr>
      </w:pPr>
    </w:p>
    <w:p w14:paraId="65B99AC2" w14:textId="77777777" w:rsidR="009260DE" w:rsidRPr="004333D8" w:rsidRDefault="009260DE" w:rsidP="009260DE">
      <w:pPr>
        <w:tabs>
          <w:tab w:val="left" w:pos="851"/>
        </w:tabs>
        <w:ind w:left="851" w:hanging="851"/>
        <w:rPr>
          <w:b/>
          <w:sz w:val="24"/>
          <w:szCs w:val="24"/>
        </w:rPr>
      </w:pPr>
      <w:r w:rsidRPr="004333D8">
        <w:rPr>
          <w:b/>
          <w:sz w:val="24"/>
          <w:szCs w:val="24"/>
        </w:rPr>
        <w:t>4.9</w:t>
      </w:r>
      <w:r w:rsidRPr="004333D8">
        <w:rPr>
          <w:b/>
          <w:sz w:val="24"/>
          <w:szCs w:val="24"/>
        </w:rPr>
        <w:tab/>
        <w:t>Overdosering</w:t>
      </w:r>
    </w:p>
    <w:p w14:paraId="53073D10" w14:textId="77777777" w:rsidR="004333D8" w:rsidRDefault="004333D8" w:rsidP="00593EA3">
      <w:pPr>
        <w:ind w:left="851"/>
        <w:rPr>
          <w:i/>
          <w:iCs/>
          <w:sz w:val="24"/>
          <w:szCs w:val="24"/>
        </w:rPr>
      </w:pPr>
    </w:p>
    <w:p w14:paraId="2E9C7084" w14:textId="6FB6CDEF" w:rsidR="00422D2D" w:rsidRPr="00422D2D" w:rsidRDefault="00422D2D" w:rsidP="00593EA3">
      <w:pPr>
        <w:ind w:left="851"/>
        <w:rPr>
          <w:i/>
          <w:iCs/>
          <w:sz w:val="24"/>
          <w:szCs w:val="24"/>
        </w:rPr>
      </w:pPr>
      <w:r w:rsidRPr="00422D2D">
        <w:rPr>
          <w:i/>
          <w:iCs/>
          <w:sz w:val="24"/>
          <w:szCs w:val="24"/>
        </w:rPr>
        <w:t>Symptomer</w:t>
      </w:r>
    </w:p>
    <w:p w14:paraId="42955131" w14:textId="77777777" w:rsidR="00422D2D" w:rsidRPr="00422D2D" w:rsidRDefault="00422D2D" w:rsidP="00593EA3">
      <w:pPr>
        <w:ind w:left="851"/>
        <w:rPr>
          <w:sz w:val="24"/>
          <w:szCs w:val="24"/>
          <w:u w:val="double"/>
        </w:rPr>
      </w:pPr>
      <w:r w:rsidRPr="00422D2D">
        <w:rPr>
          <w:sz w:val="24"/>
          <w:szCs w:val="24"/>
        </w:rPr>
        <w:t xml:space="preserve">Symptomer på overdosering kan omfatte hypotension, hjerteinsufficiens, bradykardi og </w:t>
      </w:r>
      <w:proofErr w:type="spellStart"/>
      <w:r w:rsidRPr="00422D2D">
        <w:rPr>
          <w:sz w:val="24"/>
          <w:szCs w:val="24"/>
        </w:rPr>
        <w:t>bradyarytmi</w:t>
      </w:r>
      <w:proofErr w:type="spellEnd"/>
      <w:r w:rsidRPr="00422D2D">
        <w:rPr>
          <w:sz w:val="24"/>
          <w:szCs w:val="24"/>
        </w:rPr>
        <w:t xml:space="preserve">, hjerteledningsforstyrrelser og </w:t>
      </w:r>
      <w:proofErr w:type="spellStart"/>
      <w:r w:rsidRPr="00422D2D">
        <w:rPr>
          <w:sz w:val="24"/>
          <w:szCs w:val="24"/>
        </w:rPr>
        <w:t>bronkospasme</w:t>
      </w:r>
      <w:proofErr w:type="spellEnd"/>
      <w:r w:rsidRPr="00422D2D">
        <w:rPr>
          <w:sz w:val="24"/>
          <w:szCs w:val="24"/>
        </w:rPr>
        <w:t>.</w:t>
      </w:r>
    </w:p>
    <w:p w14:paraId="7558AB73" w14:textId="77777777" w:rsidR="00422D2D" w:rsidRPr="00422D2D" w:rsidRDefault="00422D2D" w:rsidP="00593EA3">
      <w:pPr>
        <w:ind w:left="851"/>
        <w:rPr>
          <w:sz w:val="24"/>
          <w:szCs w:val="24"/>
          <w:u w:val="double"/>
        </w:rPr>
      </w:pPr>
    </w:p>
    <w:p w14:paraId="65B65522" w14:textId="77777777" w:rsidR="00422D2D" w:rsidRPr="00422D2D" w:rsidRDefault="00422D2D" w:rsidP="00593EA3">
      <w:pPr>
        <w:ind w:left="851"/>
        <w:rPr>
          <w:i/>
          <w:iCs/>
          <w:sz w:val="24"/>
          <w:szCs w:val="24"/>
        </w:rPr>
      </w:pPr>
      <w:r w:rsidRPr="00422D2D">
        <w:rPr>
          <w:i/>
          <w:iCs/>
          <w:sz w:val="24"/>
          <w:szCs w:val="24"/>
        </w:rPr>
        <w:t>Behandling</w:t>
      </w:r>
    </w:p>
    <w:p w14:paraId="1EECEB05" w14:textId="77777777" w:rsidR="00422D2D" w:rsidRPr="00422D2D" w:rsidRDefault="00422D2D" w:rsidP="00593EA3">
      <w:pPr>
        <w:ind w:left="851"/>
        <w:rPr>
          <w:sz w:val="24"/>
          <w:szCs w:val="24"/>
        </w:rPr>
      </w:pPr>
      <w:r w:rsidRPr="00422D2D">
        <w:rPr>
          <w:sz w:val="24"/>
          <w:szCs w:val="24"/>
        </w:rPr>
        <w:t>Behandling skal gives på et hospital, der kan tilbyde passende understøttende foranstaltninger, monitorering og overvågning.</w:t>
      </w:r>
    </w:p>
    <w:p w14:paraId="0200E75A" w14:textId="77777777" w:rsidR="00422D2D" w:rsidRPr="00422D2D" w:rsidRDefault="00422D2D" w:rsidP="00593EA3">
      <w:pPr>
        <w:ind w:left="851"/>
        <w:rPr>
          <w:sz w:val="24"/>
          <w:szCs w:val="24"/>
        </w:rPr>
      </w:pPr>
    </w:p>
    <w:p w14:paraId="77B81493" w14:textId="77777777" w:rsidR="00422D2D" w:rsidRPr="00422D2D" w:rsidRDefault="00422D2D" w:rsidP="00593EA3">
      <w:pPr>
        <w:ind w:left="851"/>
        <w:rPr>
          <w:sz w:val="24"/>
          <w:szCs w:val="24"/>
        </w:rPr>
      </w:pPr>
      <w:r w:rsidRPr="00422D2D">
        <w:rPr>
          <w:sz w:val="24"/>
          <w:szCs w:val="24"/>
        </w:rPr>
        <w:t>Maveskylning og/eller aktivt kul kan administreres, hvis dette findes forsvarligt.</w:t>
      </w:r>
    </w:p>
    <w:p w14:paraId="6BFA4409" w14:textId="77777777" w:rsidR="00422D2D" w:rsidRPr="00422D2D" w:rsidRDefault="00422D2D" w:rsidP="00593EA3">
      <w:pPr>
        <w:ind w:left="851"/>
        <w:rPr>
          <w:sz w:val="24"/>
          <w:szCs w:val="24"/>
        </w:rPr>
      </w:pPr>
    </w:p>
    <w:p w14:paraId="7B110F1E" w14:textId="77777777" w:rsidR="00422D2D" w:rsidRPr="00422D2D" w:rsidRDefault="00422D2D" w:rsidP="00593EA3">
      <w:pPr>
        <w:ind w:left="851"/>
        <w:rPr>
          <w:sz w:val="24"/>
          <w:szCs w:val="24"/>
        </w:rPr>
      </w:pPr>
      <w:r w:rsidRPr="00422D2D">
        <w:rPr>
          <w:sz w:val="24"/>
          <w:szCs w:val="24"/>
        </w:rPr>
        <w:t xml:space="preserve">Bradykardi og ledningsforstyrrelser behandles med atropin, </w:t>
      </w:r>
      <w:proofErr w:type="spellStart"/>
      <w:r w:rsidRPr="00422D2D">
        <w:rPr>
          <w:sz w:val="24"/>
          <w:szCs w:val="24"/>
        </w:rPr>
        <w:t>adreno</w:t>
      </w:r>
      <w:proofErr w:type="spellEnd"/>
      <w:r w:rsidRPr="00422D2D">
        <w:rPr>
          <w:sz w:val="24"/>
          <w:szCs w:val="24"/>
        </w:rPr>
        <w:t>-stimulerende lægemidler eller pacemaker.</w:t>
      </w:r>
    </w:p>
    <w:p w14:paraId="587DE9DC" w14:textId="77777777" w:rsidR="00422D2D" w:rsidRPr="00422D2D" w:rsidRDefault="00422D2D" w:rsidP="00593EA3">
      <w:pPr>
        <w:ind w:left="851"/>
        <w:rPr>
          <w:sz w:val="24"/>
          <w:szCs w:val="24"/>
        </w:rPr>
      </w:pPr>
    </w:p>
    <w:p w14:paraId="71816F6A" w14:textId="77777777" w:rsidR="00422D2D" w:rsidRPr="00422D2D" w:rsidRDefault="00422D2D" w:rsidP="00593EA3">
      <w:pPr>
        <w:ind w:left="851"/>
        <w:rPr>
          <w:sz w:val="24"/>
          <w:szCs w:val="24"/>
        </w:rPr>
      </w:pPr>
      <w:r w:rsidRPr="00422D2D">
        <w:rPr>
          <w:sz w:val="24"/>
          <w:szCs w:val="24"/>
        </w:rPr>
        <w:t xml:space="preserve">Hypotension, akut hjertesvigt og </w:t>
      </w:r>
      <w:proofErr w:type="spellStart"/>
      <w:r w:rsidRPr="00422D2D">
        <w:rPr>
          <w:sz w:val="24"/>
          <w:szCs w:val="24"/>
        </w:rPr>
        <w:t>shock</w:t>
      </w:r>
      <w:proofErr w:type="spellEnd"/>
      <w:r w:rsidRPr="00422D2D">
        <w:rPr>
          <w:sz w:val="24"/>
          <w:szCs w:val="24"/>
        </w:rPr>
        <w:t xml:space="preserve"> skal behandles med passende volumenforøgelse, injektion af </w:t>
      </w:r>
      <w:proofErr w:type="spellStart"/>
      <w:r w:rsidRPr="00422D2D">
        <w:rPr>
          <w:sz w:val="24"/>
          <w:szCs w:val="24"/>
        </w:rPr>
        <w:t>glucagon</w:t>
      </w:r>
      <w:proofErr w:type="spellEnd"/>
      <w:r w:rsidRPr="00422D2D">
        <w:rPr>
          <w:sz w:val="24"/>
          <w:szCs w:val="24"/>
        </w:rPr>
        <w:t xml:space="preserve"> (om nødvendigt efterfulgt af intravenøs infusion af </w:t>
      </w:r>
      <w:proofErr w:type="spellStart"/>
      <w:r w:rsidRPr="00422D2D">
        <w:rPr>
          <w:sz w:val="24"/>
          <w:szCs w:val="24"/>
        </w:rPr>
        <w:t>glucagon</w:t>
      </w:r>
      <w:proofErr w:type="spellEnd"/>
      <w:r w:rsidRPr="00422D2D">
        <w:rPr>
          <w:sz w:val="24"/>
          <w:szCs w:val="24"/>
        </w:rPr>
        <w:t xml:space="preserve">), intravenøs administration af </w:t>
      </w:r>
      <w:proofErr w:type="spellStart"/>
      <w:r w:rsidRPr="00422D2D">
        <w:rPr>
          <w:sz w:val="24"/>
          <w:szCs w:val="24"/>
        </w:rPr>
        <w:t>adrenostimulerende</w:t>
      </w:r>
      <w:proofErr w:type="spellEnd"/>
      <w:r w:rsidRPr="00422D2D">
        <w:rPr>
          <w:sz w:val="24"/>
          <w:szCs w:val="24"/>
        </w:rPr>
        <w:t xml:space="preserve"> lægemidler såsom </w:t>
      </w:r>
      <w:proofErr w:type="spellStart"/>
      <w:r w:rsidRPr="00422D2D">
        <w:rPr>
          <w:sz w:val="24"/>
          <w:szCs w:val="24"/>
        </w:rPr>
        <w:t>dobutamin</w:t>
      </w:r>
      <w:proofErr w:type="spellEnd"/>
      <w:r w:rsidRPr="00422D2D">
        <w:rPr>
          <w:sz w:val="24"/>
          <w:szCs w:val="24"/>
        </w:rPr>
        <w:t>, med supplement af α</w:t>
      </w:r>
      <w:r w:rsidRPr="00422D2D">
        <w:rPr>
          <w:sz w:val="24"/>
          <w:szCs w:val="24"/>
          <w:vertAlign w:val="subscript"/>
        </w:rPr>
        <w:t>1</w:t>
      </w:r>
      <w:r w:rsidRPr="00422D2D">
        <w:rPr>
          <w:sz w:val="24"/>
          <w:szCs w:val="24"/>
        </w:rPr>
        <w:noBreakHyphen/>
        <w:t>receptoragonister i tilfælde af vasodilatation. Intravenøs anvendelse af Ca</w:t>
      </w:r>
      <w:r w:rsidRPr="00422D2D">
        <w:rPr>
          <w:sz w:val="24"/>
          <w:szCs w:val="24"/>
          <w:vertAlign w:val="superscript"/>
        </w:rPr>
        <w:t>2+</w:t>
      </w:r>
      <w:r w:rsidRPr="00422D2D">
        <w:rPr>
          <w:sz w:val="24"/>
          <w:szCs w:val="24"/>
        </w:rPr>
        <w:t xml:space="preserve"> kan også overvejes.</w:t>
      </w:r>
    </w:p>
    <w:p w14:paraId="0D9C3530" w14:textId="77777777" w:rsidR="00422D2D" w:rsidRPr="00422D2D" w:rsidRDefault="00422D2D" w:rsidP="00593EA3">
      <w:pPr>
        <w:ind w:left="851"/>
        <w:rPr>
          <w:sz w:val="24"/>
          <w:szCs w:val="24"/>
        </w:rPr>
      </w:pPr>
    </w:p>
    <w:p w14:paraId="3CB139B2" w14:textId="77777777" w:rsidR="00422D2D" w:rsidRPr="00422D2D" w:rsidRDefault="00422D2D" w:rsidP="00593EA3">
      <w:pPr>
        <w:ind w:left="851"/>
        <w:rPr>
          <w:sz w:val="24"/>
          <w:szCs w:val="24"/>
        </w:rPr>
      </w:pPr>
      <w:proofErr w:type="spellStart"/>
      <w:r w:rsidRPr="00422D2D">
        <w:rPr>
          <w:sz w:val="24"/>
          <w:szCs w:val="24"/>
        </w:rPr>
        <w:t>Bronkospasme</w:t>
      </w:r>
      <w:proofErr w:type="spellEnd"/>
      <w:r w:rsidRPr="00422D2D">
        <w:rPr>
          <w:sz w:val="24"/>
          <w:szCs w:val="24"/>
        </w:rPr>
        <w:t xml:space="preserve"> kan sædvanligvis imødegås med </w:t>
      </w:r>
      <w:proofErr w:type="spellStart"/>
      <w:r w:rsidRPr="00422D2D">
        <w:rPr>
          <w:sz w:val="24"/>
          <w:szCs w:val="24"/>
        </w:rPr>
        <w:t>bronkodilatatorer</w:t>
      </w:r>
      <w:proofErr w:type="spellEnd"/>
      <w:r w:rsidRPr="00422D2D">
        <w:rPr>
          <w:sz w:val="24"/>
          <w:szCs w:val="24"/>
        </w:rPr>
        <w:t>.</w:t>
      </w:r>
    </w:p>
    <w:p w14:paraId="014B529F" w14:textId="77777777" w:rsidR="009260DE" w:rsidRPr="004333D8" w:rsidRDefault="009260DE" w:rsidP="009260DE">
      <w:pPr>
        <w:tabs>
          <w:tab w:val="left" w:pos="851"/>
        </w:tabs>
        <w:ind w:left="851"/>
        <w:rPr>
          <w:sz w:val="24"/>
          <w:szCs w:val="24"/>
        </w:rPr>
      </w:pPr>
    </w:p>
    <w:p w14:paraId="41AD5F40" w14:textId="77777777" w:rsidR="009260DE" w:rsidRPr="004333D8" w:rsidRDefault="009260DE" w:rsidP="009260DE">
      <w:pPr>
        <w:tabs>
          <w:tab w:val="left" w:pos="851"/>
        </w:tabs>
        <w:ind w:left="851" w:hanging="851"/>
        <w:rPr>
          <w:b/>
          <w:sz w:val="24"/>
          <w:szCs w:val="24"/>
        </w:rPr>
      </w:pPr>
      <w:r w:rsidRPr="004333D8">
        <w:rPr>
          <w:b/>
          <w:sz w:val="24"/>
          <w:szCs w:val="24"/>
        </w:rPr>
        <w:t>4.10</w:t>
      </w:r>
      <w:r w:rsidRPr="004333D8">
        <w:rPr>
          <w:b/>
          <w:sz w:val="24"/>
          <w:szCs w:val="24"/>
        </w:rPr>
        <w:tab/>
        <w:t>Udlevering</w:t>
      </w:r>
    </w:p>
    <w:p w14:paraId="332BEAA6" w14:textId="345242E1" w:rsidR="009260DE" w:rsidRPr="004333D8" w:rsidRDefault="00422D2D" w:rsidP="009260DE">
      <w:pPr>
        <w:tabs>
          <w:tab w:val="left" w:pos="851"/>
        </w:tabs>
        <w:ind w:left="851"/>
        <w:rPr>
          <w:sz w:val="24"/>
          <w:szCs w:val="24"/>
        </w:rPr>
      </w:pPr>
      <w:r w:rsidRPr="004333D8">
        <w:rPr>
          <w:sz w:val="24"/>
          <w:szCs w:val="24"/>
        </w:rPr>
        <w:t>B</w:t>
      </w:r>
    </w:p>
    <w:p w14:paraId="36D5C3CA" w14:textId="77777777" w:rsidR="009260DE" w:rsidRPr="004333D8" w:rsidRDefault="009260DE" w:rsidP="009260DE">
      <w:pPr>
        <w:tabs>
          <w:tab w:val="left" w:pos="851"/>
        </w:tabs>
        <w:ind w:left="851"/>
        <w:rPr>
          <w:sz w:val="24"/>
          <w:szCs w:val="24"/>
        </w:rPr>
      </w:pPr>
    </w:p>
    <w:p w14:paraId="41C4DBEC" w14:textId="77777777" w:rsidR="009260DE" w:rsidRPr="004333D8" w:rsidRDefault="009260DE" w:rsidP="009260DE">
      <w:pPr>
        <w:tabs>
          <w:tab w:val="left" w:pos="851"/>
        </w:tabs>
        <w:ind w:left="851"/>
        <w:rPr>
          <w:sz w:val="24"/>
          <w:szCs w:val="24"/>
        </w:rPr>
      </w:pPr>
    </w:p>
    <w:p w14:paraId="3835C7C6" w14:textId="77777777" w:rsidR="009260DE" w:rsidRPr="004333D8" w:rsidRDefault="009260DE" w:rsidP="009260DE">
      <w:pPr>
        <w:tabs>
          <w:tab w:val="left" w:pos="851"/>
        </w:tabs>
        <w:ind w:left="851" w:hanging="851"/>
        <w:rPr>
          <w:b/>
          <w:sz w:val="24"/>
          <w:szCs w:val="24"/>
        </w:rPr>
      </w:pPr>
      <w:r w:rsidRPr="004333D8">
        <w:rPr>
          <w:b/>
          <w:sz w:val="24"/>
          <w:szCs w:val="24"/>
        </w:rPr>
        <w:t>5.</w:t>
      </w:r>
      <w:r w:rsidRPr="004333D8">
        <w:rPr>
          <w:b/>
          <w:sz w:val="24"/>
          <w:szCs w:val="24"/>
        </w:rPr>
        <w:tab/>
        <w:t>FARMAKOLOGISKE EGENSKABER</w:t>
      </w:r>
    </w:p>
    <w:p w14:paraId="023DC502" w14:textId="77777777" w:rsidR="009260DE" w:rsidRPr="004333D8" w:rsidRDefault="009260DE" w:rsidP="009260DE">
      <w:pPr>
        <w:tabs>
          <w:tab w:val="left" w:pos="851"/>
        </w:tabs>
        <w:ind w:left="851"/>
        <w:rPr>
          <w:sz w:val="24"/>
          <w:szCs w:val="24"/>
        </w:rPr>
      </w:pPr>
    </w:p>
    <w:p w14:paraId="16BB9B8C" w14:textId="77777777" w:rsidR="009260DE" w:rsidRPr="004333D8" w:rsidRDefault="009260DE" w:rsidP="009260DE">
      <w:pPr>
        <w:tabs>
          <w:tab w:val="num" w:pos="851"/>
        </w:tabs>
        <w:ind w:left="851" w:hanging="851"/>
        <w:rPr>
          <w:b/>
          <w:sz w:val="24"/>
          <w:szCs w:val="24"/>
        </w:rPr>
      </w:pPr>
      <w:r w:rsidRPr="004333D8">
        <w:rPr>
          <w:b/>
          <w:sz w:val="24"/>
          <w:szCs w:val="24"/>
        </w:rPr>
        <w:t>5.1</w:t>
      </w:r>
      <w:r w:rsidRPr="004333D8">
        <w:rPr>
          <w:b/>
          <w:sz w:val="24"/>
          <w:szCs w:val="24"/>
        </w:rPr>
        <w:tab/>
      </w:r>
      <w:proofErr w:type="spellStart"/>
      <w:r w:rsidRPr="004333D8">
        <w:rPr>
          <w:b/>
          <w:sz w:val="24"/>
          <w:szCs w:val="24"/>
        </w:rPr>
        <w:t>Farmakodynamiske</w:t>
      </w:r>
      <w:proofErr w:type="spellEnd"/>
      <w:r w:rsidRPr="004333D8">
        <w:rPr>
          <w:b/>
          <w:sz w:val="24"/>
          <w:szCs w:val="24"/>
        </w:rPr>
        <w:t xml:space="preserve"> egenskaber</w:t>
      </w:r>
    </w:p>
    <w:p w14:paraId="7C86C837" w14:textId="77777777" w:rsidR="00422D2D" w:rsidRPr="00422D2D" w:rsidRDefault="00422D2D" w:rsidP="00593EA3">
      <w:pPr>
        <w:ind w:left="851"/>
        <w:rPr>
          <w:sz w:val="24"/>
          <w:szCs w:val="24"/>
        </w:rPr>
      </w:pPr>
      <w:proofErr w:type="spellStart"/>
      <w:r w:rsidRPr="00422D2D">
        <w:rPr>
          <w:sz w:val="24"/>
          <w:szCs w:val="24"/>
        </w:rPr>
        <w:t>Farmakoterapeutisk</w:t>
      </w:r>
      <w:proofErr w:type="spellEnd"/>
      <w:r w:rsidRPr="00422D2D">
        <w:rPr>
          <w:sz w:val="24"/>
          <w:szCs w:val="24"/>
        </w:rPr>
        <w:t xml:space="preserve"> klassifikation: Betablokerende lægemidler, selektive, ATC-kode: C07AB02.</w:t>
      </w:r>
    </w:p>
    <w:p w14:paraId="59BBD0FA" w14:textId="77777777" w:rsidR="00422D2D" w:rsidRPr="00422D2D" w:rsidRDefault="00422D2D" w:rsidP="00593EA3">
      <w:pPr>
        <w:ind w:left="851"/>
        <w:rPr>
          <w:sz w:val="24"/>
          <w:szCs w:val="24"/>
        </w:rPr>
      </w:pPr>
    </w:p>
    <w:p w14:paraId="154CEF59" w14:textId="77777777" w:rsidR="00422D2D" w:rsidRPr="00422D2D" w:rsidRDefault="00422D2D" w:rsidP="00593EA3">
      <w:pPr>
        <w:ind w:left="851"/>
        <w:rPr>
          <w:sz w:val="24"/>
          <w:szCs w:val="24"/>
        </w:rPr>
      </w:pPr>
      <w:proofErr w:type="spellStart"/>
      <w:r w:rsidRPr="00422D2D">
        <w:rPr>
          <w:sz w:val="24"/>
          <w:szCs w:val="24"/>
        </w:rPr>
        <w:t>Metoprolol</w:t>
      </w:r>
      <w:proofErr w:type="spellEnd"/>
      <w:r w:rsidRPr="00422D2D">
        <w:rPr>
          <w:sz w:val="24"/>
          <w:szCs w:val="24"/>
        </w:rPr>
        <w:t xml:space="preserve"> er en </w:t>
      </w:r>
      <w:r w:rsidRPr="00422D2D">
        <w:rPr>
          <w:sz w:val="24"/>
          <w:szCs w:val="24"/>
        </w:rPr>
        <w:sym w:font="Symbol" w:char="F062"/>
      </w:r>
      <w:r w:rsidRPr="00422D2D">
        <w:rPr>
          <w:sz w:val="24"/>
          <w:szCs w:val="24"/>
          <w:vertAlign w:val="subscript"/>
        </w:rPr>
        <w:t>1</w:t>
      </w:r>
      <w:r w:rsidRPr="00422D2D">
        <w:rPr>
          <w:sz w:val="24"/>
          <w:szCs w:val="24"/>
        </w:rPr>
        <w:t xml:space="preserve">-selektiv receptorblokker, dvs. at den blokerer </w:t>
      </w:r>
      <w:r w:rsidRPr="00422D2D">
        <w:rPr>
          <w:sz w:val="24"/>
          <w:szCs w:val="24"/>
        </w:rPr>
        <w:sym w:font="Symbol" w:char="F062"/>
      </w:r>
      <w:r w:rsidRPr="00422D2D">
        <w:rPr>
          <w:sz w:val="24"/>
          <w:szCs w:val="24"/>
          <w:vertAlign w:val="subscript"/>
        </w:rPr>
        <w:t>1</w:t>
      </w:r>
      <w:r w:rsidRPr="00422D2D">
        <w:rPr>
          <w:sz w:val="24"/>
          <w:szCs w:val="24"/>
        </w:rPr>
        <w:t xml:space="preserve">-receptorer i hjertet ved markant lavere doser, end hvad der er nødvendigt for at blokere </w:t>
      </w:r>
      <w:r w:rsidRPr="00422D2D">
        <w:rPr>
          <w:sz w:val="24"/>
          <w:szCs w:val="24"/>
        </w:rPr>
        <w:sym w:font="Symbol" w:char="F062"/>
      </w:r>
      <w:r w:rsidRPr="00422D2D">
        <w:rPr>
          <w:sz w:val="24"/>
          <w:szCs w:val="24"/>
          <w:vertAlign w:val="subscript"/>
        </w:rPr>
        <w:t>2</w:t>
      </w:r>
      <w:r w:rsidRPr="00422D2D">
        <w:rPr>
          <w:sz w:val="24"/>
          <w:szCs w:val="24"/>
        </w:rPr>
        <w:t>-receptorer.</w:t>
      </w:r>
    </w:p>
    <w:p w14:paraId="4386EBB8" w14:textId="77777777" w:rsidR="00422D2D" w:rsidRPr="00422D2D" w:rsidRDefault="00422D2D" w:rsidP="00593EA3">
      <w:pPr>
        <w:ind w:left="851"/>
        <w:rPr>
          <w:sz w:val="24"/>
          <w:szCs w:val="24"/>
        </w:rPr>
      </w:pPr>
    </w:p>
    <w:p w14:paraId="2A0DC923" w14:textId="77777777" w:rsidR="00422D2D" w:rsidRPr="00422D2D" w:rsidRDefault="00422D2D" w:rsidP="00593EA3">
      <w:pPr>
        <w:ind w:left="851"/>
        <w:rPr>
          <w:sz w:val="24"/>
          <w:szCs w:val="24"/>
        </w:rPr>
      </w:pPr>
      <w:proofErr w:type="spellStart"/>
      <w:r w:rsidRPr="00422D2D">
        <w:rPr>
          <w:sz w:val="24"/>
          <w:szCs w:val="24"/>
        </w:rPr>
        <w:t>Metoprolol</w:t>
      </w:r>
      <w:proofErr w:type="spellEnd"/>
      <w:r w:rsidRPr="00422D2D">
        <w:rPr>
          <w:sz w:val="24"/>
          <w:szCs w:val="24"/>
        </w:rPr>
        <w:t xml:space="preserve"> har ubetydelig cellemembranstabiliserende effekt og er uden partiel agonistaktivitet. </w:t>
      </w:r>
    </w:p>
    <w:p w14:paraId="6DEA0EA4" w14:textId="77777777" w:rsidR="00422D2D" w:rsidRPr="00422D2D" w:rsidRDefault="00422D2D" w:rsidP="00593EA3">
      <w:pPr>
        <w:ind w:left="851"/>
        <w:rPr>
          <w:sz w:val="24"/>
          <w:szCs w:val="24"/>
        </w:rPr>
      </w:pPr>
    </w:p>
    <w:p w14:paraId="47409BFE" w14:textId="77777777" w:rsidR="00422D2D" w:rsidRPr="00422D2D" w:rsidRDefault="00422D2D" w:rsidP="00593EA3">
      <w:pPr>
        <w:ind w:left="851"/>
        <w:rPr>
          <w:sz w:val="24"/>
          <w:szCs w:val="24"/>
        </w:rPr>
      </w:pPr>
      <w:proofErr w:type="spellStart"/>
      <w:r w:rsidRPr="00422D2D">
        <w:rPr>
          <w:sz w:val="24"/>
          <w:szCs w:val="24"/>
        </w:rPr>
        <w:t>Metoprolol</w:t>
      </w:r>
      <w:proofErr w:type="spellEnd"/>
      <w:r w:rsidRPr="00422D2D">
        <w:rPr>
          <w:sz w:val="24"/>
          <w:szCs w:val="24"/>
        </w:rPr>
        <w:t xml:space="preserve"> reducerer eller hæmmer </w:t>
      </w:r>
      <w:proofErr w:type="spellStart"/>
      <w:r w:rsidRPr="00422D2D">
        <w:rPr>
          <w:sz w:val="24"/>
          <w:szCs w:val="24"/>
        </w:rPr>
        <w:t>katekolaminernes</w:t>
      </w:r>
      <w:proofErr w:type="spellEnd"/>
      <w:r w:rsidRPr="00422D2D">
        <w:rPr>
          <w:sz w:val="24"/>
          <w:szCs w:val="24"/>
        </w:rPr>
        <w:t xml:space="preserve"> stimulerende virkning på hjertet (de frigøres især under fysisk og mentalt stress). </w:t>
      </w:r>
      <w:proofErr w:type="spellStart"/>
      <w:r w:rsidRPr="00422D2D">
        <w:rPr>
          <w:sz w:val="24"/>
          <w:szCs w:val="24"/>
        </w:rPr>
        <w:t>Metoprolol</w:t>
      </w:r>
      <w:proofErr w:type="spellEnd"/>
      <w:r w:rsidRPr="00422D2D">
        <w:rPr>
          <w:sz w:val="24"/>
          <w:szCs w:val="24"/>
        </w:rPr>
        <w:t xml:space="preserve"> reducerer </w:t>
      </w:r>
      <w:proofErr w:type="spellStart"/>
      <w:r w:rsidRPr="00422D2D">
        <w:rPr>
          <w:sz w:val="24"/>
          <w:szCs w:val="24"/>
        </w:rPr>
        <w:t>takykardi</w:t>
      </w:r>
      <w:proofErr w:type="spellEnd"/>
      <w:r w:rsidRPr="00422D2D">
        <w:rPr>
          <w:sz w:val="24"/>
          <w:szCs w:val="24"/>
        </w:rPr>
        <w:t xml:space="preserve">, øger minutvolumen og øger </w:t>
      </w:r>
      <w:proofErr w:type="spellStart"/>
      <w:r w:rsidRPr="00422D2D">
        <w:rPr>
          <w:sz w:val="24"/>
          <w:szCs w:val="24"/>
        </w:rPr>
        <w:t>hjertekontraktilitet</w:t>
      </w:r>
      <w:proofErr w:type="spellEnd"/>
      <w:r w:rsidRPr="00422D2D">
        <w:rPr>
          <w:sz w:val="24"/>
          <w:szCs w:val="24"/>
        </w:rPr>
        <w:t xml:space="preserve">, som normalt fremkaldes af en akut stigning i </w:t>
      </w:r>
      <w:proofErr w:type="spellStart"/>
      <w:r w:rsidRPr="00422D2D">
        <w:rPr>
          <w:sz w:val="24"/>
          <w:szCs w:val="24"/>
        </w:rPr>
        <w:t>katekolaminer</w:t>
      </w:r>
      <w:proofErr w:type="spellEnd"/>
      <w:r w:rsidRPr="00422D2D">
        <w:rPr>
          <w:sz w:val="24"/>
          <w:szCs w:val="24"/>
        </w:rPr>
        <w:t xml:space="preserve">, og sænker blodtrykket. Under høje endogene adrenalinkoncentrationer, har </w:t>
      </w:r>
      <w:proofErr w:type="spellStart"/>
      <w:r w:rsidRPr="00422D2D">
        <w:rPr>
          <w:sz w:val="24"/>
          <w:szCs w:val="24"/>
        </w:rPr>
        <w:t>metoprolol</w:t>
      </w:r>
      <w:proofErr w:type="spellEnd"/>
      <w:r w:rsidRPr="00422D2D">
        <w:rPr>
          <w:sz w:val="24"/>
          <w:szCs w:val="24"/>
        </w:rPr>
        <w:t xml:space="preserve"> mindre effekt på blodtryksreguleringen end de non-selektive betablokkere.</w:t>
      </w:r>
    </w:p>
    <w:p w14:paraId="14AD4734" w14:textId="77777777" w:rsidR="00422D2D" w:rsidRPr="00422D2D" w:rsidRDefault="00422D2D" w:rsidP="00593EA3">
      <w:pPr>
        <w:ind w:left="851"/>
        <w:rPr>
          <w:sz w:val="24"/>
          <w:szCs w:val="24"/>
        </w:rPr>
      </w:pPr>
    </w:p>
    <w:p w14:paraId="569146E5" w14:textId="66A619D8" w:rsidR="00422D2D" w:rsidRPr="00422D2D" w:rsidRDefault="00422D2D" w:rsidP="00593EA3">
      <w:pPr>
        <w:ind w:left="851"/>
        <w:rPr>
          <w:sz w:val="24"/>
          <w:szCs w:val="24"/>
        </w:rPr>
      </w:pPr>
      <w:r w:rsidRPr="00422D2D">
        <w:rPr>
          <w:sz w:val="24"/>
          <w:szCs w:val="24"/>
        </w:rPr>
        <w:t>Plasmakoncentrationen og virkningen (</w:t>
      </w:r>
      <w:r w:rsidRPr="00422D2D">
        <w:rPr>
          <w:sz w:val="24"/>
          <w:szCs w:val="24"/>
        </w:rPr>
        <w:sym w:font="Symbol" w:char="F062"/>
      </w:r>
      <w:r w:rsidRPr="00422D2D">
        <w:rPr>
          <w:sz w:val="24"/>
          <w:szCs w:val="24"/>
        </w:rPr>
        <w:t>₁</w:t>
      </w:r>
      <w:r w:rsidRPr="00422D2D">
        <w:rPr>
          <w:sz w:val="24"/>
          <w:szCs w:val="24"/>
        </w:rPr>
        <w:noBreakHyphen/>
        <w:t xml:space="preserve">blokade) af </w:t>
      </w: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depottabletter er mere stabil over 24 timer end den, der opnås med konventionelle tabletformuleringer af selektive </w:t>
      </w:r>
      <w:r w:rsidRPr="00422D2D">
        <w:rPr>
          <w:sz w:val="24"/>
          <w:szCs w:val="24"/>
        </w:rPr>
        <w:sym w:font="Symbol" w:char="F062"/>
      </w:r>
      <w:r w:rsidRPr="00422D2D">
        <w:rPr>
          <w:sz w:val="24"/>
          <w:szCs w:val="24"/>
        </w:rPr>
        <w:t>₁</w:t>
      </w:r>
      <w:r w:rsidRPr="00422D2D">
        <w:rPr>
          <w:sz w:val="24"/>
          <w:szCs w:val="24"/>
        </w:rPr>
        <w:noBreakHyphen/>
        <w:t>receptorblokkere.</w:t>
      </w:r>
    </w:p>
    <w:p w14:paraId="1E599117" w14:textId="77777777" w:rsidR="00422D2D" w:rsidRPr="00422D2D" w:rsidRDefault="00422D2D" w:rsidP="00593EA3">
      <w:pPr>
        <w:ind w:left="851"/>
        <w:rPr>
          <w:sz w:val="24"/>
          <w:szCs w:val="24"/>
        </w:rPr>
      </w:pPr>
    </w:p>
    <w:p w14:paraId="6D1FE749" w14:textId="77777777" w:rsidR="00422D2D" w:rsidRPr="00422D2D" w:rsidRDefault="00422D2D" w:rsidP="00593EA3">
      <w:pPr>
        <w:ind w:left="851"/>
        <w:rPr>
          <w:sz w:val="24"/>
          <w:szCs w:val="24"/>
        </w:rPr>
      </w:pPr>
      <w:r w:rsidRPr="00422D2D">
        <w:rPr>
          <w:sz w:val="24"/>
          <w:szCs w:val="24"/>
        </w:rPr>
        <w:t xml:space="preserve">Plasmakoncentrationerne er stabile, og derfor er den kliniske </w:t>
      </w:r>
      <w:r w:rsidRPr="00422D2D">
        <w:rPr>
          <w:sz w:val="24"/>
          <w:szCs w:val="24"/>
        </w:rPr>
        <w:sym w:font="Symbol" w:char="F062"/>
      </w:r>
      <w:r w:rsidRPr="00422D2D">
        <w:rPr>
          <w:sz w:val="24"/>
          <w:szCs w:val="24"/>
        </w:rPr>
        <w:t>₁</w:t>
      </w:r>
      <w:r w:rsidRPr="00422D2D">
        <w:rPr>
          <w:sz w:val="24"/>
          <w:szCs w:val="24"/>
        </w:rPr>
        <w:noBreakHyphen/>
        <w:t xml:space="preserve">selektivitet bedre end den, der opnås med konventionelle tabletformuleringer af selektive </w:t>
      </w:r>
      <w:r w:rsidRPr="00422D2D">
        <w:rPr>
          <w:sz w:val="24"/>
          <w:szCs w:val="24"/>
        </w:rPr>
        <w:sym w:font="Symbol" w:char="F062"/>
      </w:r>
      <w:r w:rsidRPr="00422D2D">
        <w:rPr>
          <w:sz w:val="24"/>
          <w:szCs w:val="24"/>
        </w:rPr>
        <w:t>₁</w:t>
      </w:r>
      <w:r w:rsidRPr="00422D2D">
        <w:rPr>
          <w:sz w:val="24"/>
          <w:szCs w:val="24"/>
        </w:rPr>
        <w:noBreakHyphen/>
        <w:t>receptorblokkere. Desuden er risikoen for bivirkninger, som er forbundet med maksimalkoncentrationer (f.eks. bradykardi og træthed i benene), minimal.</w:t>
      </w:r>
    </w:p>
    <w:p w14:paraId="7BF8C3BE" w14:textId="77777777" w:rsidR="00422D2D" w:rsidRPr="00422D2D" w:rsidRDefault="00422D2D" w:rsidP="00593EA3">
      <w:pPr>
        <w:ind w:left="851"/>
        <w:rPr>
          <w:sz w:val="24"/>
          <w:szCs w:val="24"/>
        </w:rPr>
      </w:pPr>
    </w:p>
    <w:p w14:paraId="117A4357" w14:textId="77777777" w:rsidR="00422D2D" w:rsidRPr="00422D2D" w:rsidRDefault="00422D2D" w:rsidP="00593EA3">
      <w:pPr>
        <w:ind w:left="851"/>
        <w:rPr>
          <w:sz w:val="24"/>
          <w:szCs w:val="24"/>
        </w:rPr>
      </w:pPr>
      <w:r w:rsidRPr="00422D2D">
        <w:rPr>
          <w:sz w:val="24"/>
          <w:szCs w:val="24"/>
        </w:rPr>
        <w:t xml:space="preserve">Hvis det skønnes nødvendigt, kan </w:t>
      </w:r>
      <w:proofErr w:type="spellStart"/>
      <w:r w:rsidRPr="00422D2D">
        <w:rPr>
          <w:sz w:val="24"/>
          <w:szCs w:val="24"/>
        </w:rPr>
        <w:t>metoprolol</w:t>
      </w:r>
      <w:proofErr w:type="spellEnd"/>
      <w:r w:rsidRPr="00422D2D">
        <w:rPr>
          <w:sz w:val="24"/>
          <w:szCs w:val="24"/>
        </w:rPr>
        <w:t xml:space="preserve"> gives i kombination med en </w:t>
      </w:r>
      <w:r w:rsidRPr="00422D2D">
        <w:rPr>
          <w:sz w:val="24"/>
          <w:szCs w:val="24"/>
        </w:rPr>
        <w:sym w:font="Symbol" w:char="F062"/>
      </w:r>
      <w:r w:rsidRPr="00422D2D">
        <w:rPr>
          <w:sz w:val="24"/>
          <w:szCs w:val="24"/>
          <w:vertAlign w:val="subscript"/>
        </w:rPr>
        <w:t>2</w:t>
      </w:r>
      <w:r w:rsidRPr="00422D2D">
        <w:rPr>
          <w:sz w:val="24"/>
          <w:szCs w:val="24"/>
        </w:rPr>
        <w:t xml:space="preserve">-agonist til patienter med symptomer på obstruktive lungelidelser. Når </w:t>
      </w:r>
      <w:proofErr w:type="spellStart"/>
      <w:r w:rsidRPr="00422D2D">
        <w:rPr>
          <w:sz w:val="24"/>
          <w:szCs w:val="24"/>
        </w:rPr>
        <w:t>metoprolol</w:t>
      </w:r>
      <w:proofErr w:type="spellEnd"/>
      <w:r w:rsidRPr="00422D2D">
        <w:rPr>
          <w:sz w:val="24"/>
          <w:szCs w:val="24"/>
        </w:rPr>
        <w:t xml:space="preserve"> gives i terapeutiske doser sammen med en </w:t>
      </w:r>
      <w:r w:rsidRPr="00422D2D">
        <w:rPr>
          <w:sz w:val="24"/>
          <w:szCs w:val="24"/>
        </w:rPr>
        <w:sym w:font="Symbol" w:char="F062"/>
      </w:r>
      <w:r w:rsidRPr="00422D2D">
        <w:rPr>
          <w:sz w:val="24"/>
          <w:szCs w:val="24"/>
          <w:vertAlign w:val="subscript"/>
        </w:rPr>
        <w:t>2</w:t>
      </w:r>
      <w:r w:rsidRPr="00422D2D">
        <w:rPr>
          <w:sz w:val="24"/>
          <w:szCs w:val="24"/>
        </w:rPr>
        <w:noBreakHyphen/>
        <w:t xml:space="preserve">agonist, har </w:t>
      </w:r>
      <w:proofErr w:type="spellStart"/>
      <w:r w:rsidRPr="00422D2D">
        <w:rPr>
          <w:sz w:val="24"/>
          <w:szCs w:val="24"/>
        </w:rPr>
        <w:t>metoprolol</w:t>
      </w:r>
      <w:proofErr w:type="spellEnd"/>
      <w:r w:rsidRPr="00422D2D">
        <w:rPr>
          <w:sz w:val="24"/>
          <w:szCs w:val="24"/>
        </w:rPr>
        <w:t xml:space="preserve"> en mindre effekt end non-selektive betablokkere på den </w:t>
      </w:r>
      <w:r w:rsidRPr="00422D2D">
        <w:rPr>
          <w:sz w:val="24"/>
          <w:szCs w:val="24"/>
        </w:rPr>
        <w:sym w:font="Symbol" w:char="F062"/>
      </w:r>
      <w:r w:rsidRPr="00422D2D">
        <w:rPr>
          <w:sz w:val="24"/>
          <w:szCs w:val="24"/>
          <w:vertAlign w:val="subscript"/>
        </w:rPr>
        <w:t>2</w:t>
      </w:r>
      <w:r w:rsidRPr="00422D2D">
        <w:rPr>
          <w:sz w:val="24"/>
          <w:szCs w:val="24"/>
        </w:rPr>
        <w:t xml:space="preserve">-medierede </w:t>
      </w:r>
      <w:proofErr w:type="spellStart"/>
      <w:r w:rsidRPr="00422D2D">
        <w:rPr>
          <w:sz w:val="24"/>
          <w:szCs w:val="24"/>
        </w:rPr>
        <w:t>bronkodilatation</w:t>
      </w:r>
      <w:proofErr w:type="spellEnd"/>
      <w:r w:rsidRPr="00422D2D">
        <w:rPr>
          <w:sz w:val="24"/>
          <w:szCs w:val="24"/>
        </w:rPr>
        <w:t>.</w:t>
      </w:r>
    </w:p>
    <w:p w14:paraId="1A762910" w14:textId="77777777" w:rsidR="00422D2D" w:rsidRPr="00422D2D" w:rsidRDefault="00422D2D" w:rsidP="00593EA3">
      <w:pPr>
        <w:ind w:left="851"/>
        <w:rPr>
          <w:sz w:val="24"/>
          <w:szCs w:val="24"/>
        </w:rPr>
      </w:pPr>
    </w:p>
    <w:p w14:paraId="42121717" w14:textId="77777777" w:rsidR="00422D2D" w:rsidRPr="00422D2D" w:rsidRDefault="00422D2D" w:rsidP="00593EA3">
      <w:pPr>
        <w:ind w:left="851"/>
        <w:rPr>
          <w:sz w:val="24"/>
          <w:szCs w:val="24"/>
        </w:rPr>
      </w:pPr>
      <w:r w:rsidRPr="00422D2D">
        <w:rPr>
          <w:sz w:val="24"/>
          <w:szCs w:val="24"/>
        </w:rPr>
        <w:t xml:space="preserve">Effekten af </w:t>
      </w:r>
      <w:proofErr w:type="spellStart"/>
      <w:r w:rsidRPr="00422D2D">
        <w:rPr>
          <w:sz w:val="24"/>
          <w:szCs w:val="24"/>
        </w:rPr>
        <w:t>metoprolol</w:t>
      </w:r>
      <w:proofErr w:type="spellEnd"/>
      <w:r w:rsidRPr="00422D2D">
        <w:rPr>
          <w:sz w:val="24"/>
          <w:szCs w:val="24"/>
        </w:rPr>
        <w:t xml:space="preserve"> på insulinfrigørelsen og kulhydratomsætningen er mindre end de non-selektive betablokkere.</w:t>
      </w:r>
    </w:p>
    <w:p w14:paraId="4B0CA3BF" w14:textId="77777777" w:rsidR="00422D2D" w:rsidRPr="00422D2D" w:rsidRDefault="00422D2D" w:rsidP="00593EA3">
      <w:pPr>
        <w:ind w:left="851"/>
        <w:rPr>
          <w:sz w:val="24"/>
          <w:szCs w:val="24"/>
        </w:rPr>
      </w:pPr>
    </w:p>
    <w:p w14:paraId="3EF2C0C9" w14:textId="77777777" w:rsidR="00422D2D" w:rsidRPr="00422D2D" w:rsidRDefault="00422D2D" w:rsidP="00593EA3">
      <w:pPr>
        <w:ind w:left="851"/>
        <w:rPr>
          <w:sz w:val="24"/>
          <w:szCs w:val="24"/>
        </w:rPr>
      </w:pPr>
      <w:r w:rsidRPr="00422D2D">
        <w:rPr>
          <w:sz w:val="24"/>
          <w:szCs w:val="24"/>
        </w:rPr>
        <w:t xml:space="preserve">Effekten af </w:t>
      </w:r>
      <w:proofErr w:type="spellStart"/>
      <w:r w:rsidRPr="00422D2D">
        <w:rPr>
          <w:sz w:val="24"/>
          <w:szCs w:val="24"/>
        </w:rPr>
        <w:t>metoprolol</w:t>
      </w:r>
      <w:proofErr w:type="spellEnd"/>
      <w:r w:rsidRPr="00422D2D">
        <w:rPr>
          <w:sz w:val="24"/>
          <w:szCs w:val="24"/>
        </w:rPr>
        <w:t xml:space="preserve"> behandling på det kardiovaskulære respons forårsaget af hypoglykæmi er mindre end de non-selektive betablokkere.</w:t>
      </w:r>
    </w:p>
    <w:p w14:paraId="01DAB62A" w14:textId="77777777" w:rsidR="00422D2D" w:rsidRPr="00422D2D" w:rsidRDefault="00422D2D" w:rsidP="00593EA3">
      <w:pPr>
        <w:ind w:left="851"/>
        <w:rPr>
          <w:sz w:val="24"/>
          <w:szCs w:val="24"/>
        </w:rPr>
      </w:pPr>
    </w:p>
    <w:p w14:paraId="3E8B2640" w14:textId="77777777" w:rsidR="00422D2D" w:rsidRPr="00422D2D" w:rsidRDefault="00422D2D" w:rsidP="00593EA3">
      <w:pPr>
        <w:ind w:left="851"/>
        <w:rPr>
          <w:sz w:val="24"/>
          <w:szCs w:val="24"/>
        </w:rPr>
      </w:pPr>
      <w:r w:rsidRPr="00422D2D">
        <w:rPr>
          <w:sz w:val="24"/>
          <w:szCs w:val="24"/>
        </w:rPr>
        <w:t xml:space="preserve">Korttidsstudier har vist, at </w:t>
      </w:r>
      <w:proofErr w:type="spellStart"/>
      <w:r w:rsidRPr="00422D2D">
        <w:rPr>
          <w:sz w:val="24"/>
          <w:szCs w:val="24"/>
        </w:rPr>
        <w:t>metoprolol</w:t>
      </w:r>
      <w:proofErr w:type="spellEnd"/>
      <w:r w:rsidRPr="00422D2D">
        <w:rPr>
          <w:sz w:val="24"/>
          <w:szCs w:val="24"/>
        </w:rPr>
        <w:t xml:space="preserve"> kan fremkalde en svag stigning i blodets indhold af triglycerider og et fald i mængden af frie fedtsyrer. I enkelte tilfælde er der målt et svagt fald i HDL-niveauer (</w:t>
      </w:r>
      <w:r w:rsidRPr="00422D2D">
        <w:rPr>
          <w:i/>
          <w:iCs/>
          <w:sz w:val="24"/>
          <w:szCs w:val="24"/>
        </w:rPr>
        <w:t xml:space="preserve">High </w:t>
      </w:r>
      <w:proofErr w:type="spellStart"/>
      <w:r w:rsidRPr="00422D2D">
        <w:rPr>
          <w:i/>
          <w:iCs/>
          <w:sz w:val="24"/>
          <w:szCs w:val="24"/>
        </w:rPr>
        <w:t>Density</w:t>
      </w:r>
      <w:proofErr w:type="spellEnd"/>
      <w:r w:rsidRPr="00422D2D">
        <w:rPr>
          <w:i/>
          <w:iCs/>
          <w:sz w:val="24"/>
          <w:szCs w:val="24"/>
        </w:rPr>
        <w:t xml:space="preserve"> </w:t>
      </w:r>
      <w:proofErr w:type="spellStart"/>
      <w:r w:rsidRPr="00422D2D">
        <w:rPr>
          <w:i/>
          <w:iCs/>
          <w:sz w:val="24"/>
          <w:szCs w:val="24"/>
        </w:rPr>
        <w:t>Lipoproteiner</w:t>
      </w:r>
      <w:proofErr w:type="spellEnd"/>
      <w:r w:rsidRPr="00422D2D">
        <w:rPr>
          <w:sz w:val="24"/>
          <w:szCs w:val="24"/>
        </w:rPr>
        <w:t xml:space="preserve">), men i mindre grad end for de non-selektive betablokkere. Men en signifikant reduktion af total serumkolesterolkoncentration er blevet påvist efter </w:t>
      </w:r>
      <w:proofErr w:type="spellStart"/>
      <w:r w:rsidRPr="00422D2D">
        <w:rPr>
          <w:sz w:val="24"/>
          <w:szCs w:val="24"/>
        </w:rPr>
        <w:t>metoprolol</w:t>
      </w:r>
      <w:proofErr w:type="spellEnd"/>
      <w:r w:rsidRPr="00422D2D">
        <w:rPr>
          <w:sz w:val="24"/>
          <w:szCs w:val="24"/>
        </w:rPr>
        <w:t xml:space="preserve"> behandling i et studie, der har strakt sig over flere år.</w:t>
      </w:r>
    </w:p>
    <w:p w14:paraId="7B47398B" w14:textId="77777777" w:rsidR="00422D2D" w:rsidRPr="00422D2D" w:rsidRDefault="00422D2D" w:rsidP="00593EA3">
      <w:pPr>
        <w:ind w:left="851"/>
        <w:rPr>
          <w:sz w:val="24"/>
          <w:szCs w:val="24"/>
        </w:rPr>
      </w:pPr>
    </w:p>
    <w:p w14:paraId="76778799" w14:textId="77777777" w:rsidR="00422D2D" w:rsidRPr="00422D2D" w:rsidRDefault="00422D2D" w:rsidP="00593EA3">
      <w:pPr>
        <w:ind w:left="851"/>
        <w:rPr>
          <w:sz w:val="24"/>
          <w:szCs w:val="24"/>
        </w:rPr>
      </w:pPr>
      <w:r w:rsidRPr="00422D2D">
        <w:rPr>
          <w:sz w:val="24"/>
          <w:szCs w:val="24"/>
        </w:rPr>
        <w:t xml:space="preserve">Livskvaliteten forbliver uændret eller forbedret under behandling med </w:t>
      </w:r>
      <w:proofErr w:type="spellStart"/>
      <w:r w:rsidRPr="00422D2D">
        <w:rPr>
          <w:sz w:val="24"/>
          <w:szCs w:val="24"/>
        </w:rPr>
        <w:t>metoprolol</w:t>
      </w:r>
      <w:proofErr w:type="spellEnd"/>
      <w:r w:rsidRPr="00422D2D">
        <w:rPr>
          <w:sz w:val="24"/>
          <w:szCs w:val="24"/>
        </w:rPr>
        <w:t>.</w:t>
      </w:r>
    </w:p>
    <w:p w14:paraId="6299ED65" w14:textId="77777777" w:rsidR="00422D2D" w:rsidRPr="00422D2D" w:rsidRDefault="00422D2D" w:rsidP="00593EA3">
      <w:pPr>
        <w:ind w:left="851"/>
        <w:rPr>
          <w:sz w:val="24"/>
          <w:szCs w:val="24"/>
        </w:rPr>
      </w:pPr>
      <w:r w:rsidRPr="00422D2D">
        <w:rPr>
          <w:sz w:val="24"/>
          <w:szCs w:val="24"/>
        </w:rPr>
        <w:t xml:space="preserve">Livskvaliteten er vist at være forbedret, når patienter behandles med </w:t>
      </w:r>
      <w:proofErr w:type="spellStart"/>
      <w:r w:rsidRPr="00422D2D">
        <w:rPr>
          <w:sz w:val="24"/>
          <w:szCs w:val="24"/>
        </w:rPr>
        <w:t>metoprolol</w:t>
      </w:r>
      <w:proofErr w:type="spellEnd"/>
      <w:r w:rsidRPr="00422D2D">
        <w:rPr>
          <w:sz w:val="24"/>
          <w:szCs w:val="24"/>
        </w:rPr>
        <w:t xml:space="preserve"> efter et myokardieinfarkt. </w:t>
      </w:r>
      <w:proofErr w:type="spellStart"/>
      <w:r w:rsidRPr="00422D2D">
        <w:rPr>
          <w:sz w:val="24"/>
          <w:szCs w:val="24"/>
        </w:rPr>
        <w:t>Metoprolol</w:t>
      </w:r>
      <w:proofErr w:type="spellEnd"/>
      <w:r w:rsidRPr="00422D2D">
        <w:rPr>
          <w:sz w:val="24"/>
          <w:szCs w:val="24"/>
        </w:rPr>
        <w:t xml:space="preserve"> behandling har vist sig at forbedre livskvaliteten hos patienter med stabil symptomatisk hjerteinsufficiens.</w:t>
      </w:r>
    </w:p>
    <w:p w14:paraId="46351C6C" w14:textId="77777777" w:rsidR="00422D2D" w:rsidRPr="00422D2D" w:rsidRDefault="00422D2D" w:rsidP="00593EA3">
      <w:pPr>
        <w:ind w:left="851"/>
        <w:rPr>
          <w:sz w:val="24"/>
          <w:szCs w:val="24"/>
        </w:rPr>
      </w:pPr>
    </w:p>
    <w:p w14:paraId="7E90482D" w14:textId="77777777" w:rsidR="00422D2D" w:rsidRPr="00422D2D" w:rsidRDefault="00422D2D" w:rsidP="00593EA3">
      <w:pPr>
        <w:ind w:left="851"/>
        <w:rPr>
          <w:sz w:val="24"/>
          <w:szCs w:val="24"/>
          <w:u w:val="single"/>
        </w:rPr>
      </w:pPr>
      <w:r w:rsidRPr="00422D2D">
        <w:rPr>
          <w:sz w:val="24"/>
          <w:szCs w:val="24"/>
          <w:u w:val="single"/>
        </w:rPr>
        <w:t>Pædiatrisk population</w:t>
      </w:r>
    </w:p>
    <w:p w14:paraId="002DEA9A" w14:textId="57BE76BD" w:rsidR="00422D2D" w:rsidRPr="00422D2D" w:rsidRDefault="00422D2D" w:rsidP="00593EA3">
      <w:pPr>
        <w:ind w:left="851"/>
        <w:rPr>
          <w:sz w:val="24"/>
          <w:szCs w:val="24"/>
        </w:rPr>
      </w:pPr>
      <w:r w:rsidRPr="00422D2D">
        <w:rPr>
          <w:sz w:val="24"/>
          <w:szCs w:val="24"/>
        </w:rPr>
        <w:t xml:space="preserve">I et 4-ugers studie med 144 pædiatriske patienter (i alderen 6 til 16 år) med primært essentiel hypertension har </w:t>
      </w:r>
      <w:proofErr w:type="spellStart"/>
      <w:r w:rsidRPr="00422D2D">
        <w:rPr>
          <w:sz w:val="24"/>
          <w:szCs w:val="24"/>
        </w:rPr>
        <w:t>metoprolol</w:t>
      </w:r>
      <w:proofErr w:type="spellEnd"/>
      <w:r w:rsidRPr="00422D2D">
        <w:rPr>
          <w:sz w:val="24"/>
          <w:szCs w:val="24"/>
        </w:rPr>
        <w:t xml:space="preserve"> vist sig at reducere det systoliske blodtryk med 5,2 </w:t>
      </w:r>
      <w:proofErr w:type="spellStart"/>
      <w:r w:rsidRPr="00422D2D">
        <w:rPr>
          <w:sz w:val="24"/>
          <w:szCs w:val="24"/>
        </w:rPr>
        <w:t>mmHg</w:t>
      </w:r>
      <w:proofErr w:type="spellEnd"/>
      <w:r w:rsidRPr="00422D2D">
        <w:rPr>
          <w:sz w:val="24"/>
          <w:szCs w:val="24"/>
        </w:rPr>
        <w:t xml:space="preserve"> med 0,2 mg/kg (p=0,145), 7,7 </w:t>
      </w:r>
      <w:proofErr w:type="spellStart"/>
      <w:r w:rsidRPr="00422D2D">
        <w:rPr>
          <w:sz w:val="24"/>
          <w:szCs w:val="24"/>
        </w:rPr>
        <w:t>mmHg</w:t>
      </w:r>
      <w:proofErr w:type="spellEnd"/>
      <w:r w:rsidRPr="00422D2D">
        <w:rPr>
          <w:sz w:val="24"/>
          <w:szCs w:val="24"/>
        </w:rPr>
        <w:t xml:space="preserve"> med 1,0 mg/kg (p=0,027) og 6,3 </w:t>
      </w:r>
      <w:proofErr w:type="spellStart"/>
      <w:r w:rsidRPr="00422D2D">
        <w:rPr>
          <w:sz w:val="24"/>
          <w:szCs w:val="24"/>
        </w:rPr>
        <w:t>mmHg</w:t>
      </w:r>
      <w:proofErr w:type="spellEnd"/>
      <w:r w:rsidRPr="00422D2D">
        <w:rPr>
          <w:sz w:val="24"/>
          <w:szCs w:val="24"/>
        </w:rPr>
        <w:t xml:space="preserve"> med 2,0 mg/kg (p=0,049) med maksimal dosis af 200 mg/dag sammenlignet med 1,9 </w:t>
      </w:r>
      <w:proofErr w:type="spellStart"/>
      <w:r w:rsidRPr="00422D2D">
        <w:rPr>
          <w:sz w:val="24"/>
          <w:szCs w:val="24"/>
        </w:rPr>
        <w:t>mmHg</w:t>
      </w:r>
      <w:proofErr w:type="spellEnd"/>
      <w:r w:rsidRPr="00422D2D">
        <w:rPr>
          <w:sz w:val="24"/>
          <w:szCs w:val="24"/>
        </w:rPr>
        <w:t xml:space="preserve"> med placebo. For det diastoliske blodtryk var denne reduktion henholdsvis 3,1 </w:t>
      </w:r>
      <w:proofErr w:type="spellStart"/>
      <w:r w:rsidRPr="00422D2D">
        <w:rPr>
          <w:sz w:val="24"/>
          <w:szCs w:val="24"/>
        </w:rPr>
        <w:t>mmHg</w:t>
      </w:r>
      <w:proofErr w:type="spellEnd"/>
      <w:r w:rsidRPr="00422D2D">
        <w:rPr>
          <w:sz w:val="24"/>
          <w:szCs w:val="24"/>
        </w:rPr>
        <w:t xml:space="preserve"> (p=0,655), 4,9 </w:t>
      </w:r>
      <w:proofErr w:type="spellStart"/>
      <w:r w:rsidRPr="00422D2D">
        <w:rPr>
          <w:sz w:val="24"/>
          <w:szCs w:val="24"/>
        </w:rPr>
        <w:t>mmHg</w:t>
      </w:r>
      <w:proofErr w:type="spellEnd"/>
      <w:r w:rsidRPr="00422D2D">
        <w:rPr>
          <w:sz w:val="24"/>
          <w:szCs w:val="24"/>
        </w:rPr>
        <w:t xml:space="preserve"> (p=0,280), 7,5 </w:t>
      </w:r>
      <w:proofErr w:type="spellStart"/>
      <w:r w:rsidRPr="00422D2D">
        <w:rPr>
          <w:sz w:val="24"/>
          <w:szCs w:val="24"/>
        </w:rPr>
        <w:t>mmHg</w:t>
      </w:r>
      <w:proofErr w:type="spellEnd"/>
      <w:r w:rsidRPr="00422D2D">
        <w:rPr>
          <w:sz w:val="24"/>
          <w:szCs w:val="24"/>
        </w:rPr>
        <w:t xml:space="preserve"> (p=0,017) og 2,1 </w:t>
      </w:r>
      <w:proofErr w:type="spellStart"/>
      <w:r w:rsidRPr="00422D2D">
        <w:rPr>
          <w:sz w:val="24"/>
          <w:szCs w:val="24"/>
        </w:rPr>
        <w:t>mmHg</w:t>
      </w:r>
      <w:proofErr w:type="spellEnd"/>
      <w:r w:rsidRPr="00422D2D">
        <w:rPr>
          <w:sz w:val="24"/>
          <w:szCs w:val="24"/>
        </w:rPr>
        <w:t xml:space="preserve">. Der blev ikke observeret tydelige forskelle i blodtryksreduktion baseret på alder, </w:t>
      </w:r>
      <w:proofErr w:type="spellStart"/>
      <w:r w:rsidRPr="00422D2D">
        <w:rPr>
          <w:sz w:val="24"/>
          <w:szCs w:val="24"/>
        </w:rPr>
        <w:t>Tanner</w:t>
      </w:r>
      <w:proofErr w:type="spellEnd"/>
      <w:r w:rsidRPr="00422D2D">
        <w:rPr>
          <w:sz w:val="24"/>
          <w:szCs w:val="24"/>
        </w:rPr>
        <w:t>-stadium eller etnisk oprindelse.</w:t>
      </w:r>
    </w:p>
    <w:p w14:paraId="7C8DB9FC" w14:textId="77777777" w:rsidR="00422D2D" w:rsidRPr="00422D2D" w:rsidRDefault="00422D2D" w:rsidP="00593EA3">
      <w:pPr>
        <w:ind w:left="851"/>
        <w:rPr>
          <w:bCs/>
          <w:sz w:val="24"/>
          <w:szCs w:val="24"/>
        </w:rPr>
      </w:pPr>
    </w:p>
    <w:p w14:paraId="6424E08C" w14:textId="77777777" w:rsidR="00422D2D" w:rsidRPr="00422D2D" w:rsidRDefault="00422D2D" w:rsidP="00593EA3">
      <w:pPr>
        <w:ind w:left="851"/>
        <w:rPr>
          <w:b/>
          <w:sz w:val="24"/>
          <w:szCs w:val="24"/>
        </w:rPr>
      </w:pPr>
      <w:r w:rsidRPr="00422D2D">
        <w:rPr>
          <w:b/>
          <w:sz w:val="24"/>
          <w:szCs w:val="24"/>
        </w:rPr>
        <w:t>Virkning på hypertension</w:t>
      </w:r>
    </w:p>
    <w:p w14:paraId="75C74794" w14:textId="77777777" w:rsidR="00422D2D" w:rsidRPr="00422D2D" w:rsidRDefault="00422D2D" w:rsidP="00593EA3">
      <w:pPr>
        <w:ind w:left="851"/>
        <w:rPr>
          <w:bCs/>
          <w:sz w:val="24"/>
          <w:szCs w:val="24"/>
        </w:rPr>
      </w:pPr>
      <w:proofErr w:type="spellStart"/>
      <w:r w:rsidRPr="00422D2D">
        <w:rPr>
          <w:bCs/>
          <w:sz w:val="24"/>
          <w:szCs w:val="24"/>
        </w:rPr>
        <w:t>Metoprolol</w:t>
      </w:r>
      <w:proofErr w:type="spellEnd"/>
      <w:r w:rsidRPr="00422D2D">
        <w:rPr>
          <w:bCs/>
          <w:sz w:val="24"/>
          <w:szCs w:val="24"/>
        </w:rPr>
        <w:t xml:space="preserve"> sænker forhøjet blodtryk i stående og liggende stilling. Ved behandlingsstart kan </w:t>
      </w:r>
      <w:proofErr w:type="spellStart"/>
      <w:r w:rsidRPr="00422D2D">
        <w:rPr>
          <w:bCs/>
          <w:sz w:val="24"/>
          <w:szCs w:val="24"/>
        </w:rPr>
        <w:t>metoprolol</w:t>
      </w:r>
      <w:proofErr w:type="spellEnd"/>
      <w:r w:rsidRPr="00422D2D">
        <w:rPr>
          <w:bCs/>
          <w:sz w:val="24"/>
          <w:szCs w:val="24"/>
        </w:rPr>
        <w:t xml:space="preserve"> i nogle timer medføre en klinisk irrelevant stigning i den perifere vaskulære modstand. Under langtidsbehandling kan den perifere modstand nedsættes på grund af reversibel arteriel hypertrofi. Det er vist, at langtidsbehandling med </w:t>
      </w:r>
      <w:proofErr w:type="spellStart"/>
      <w:r w:rsidRPr="00422D2D">
        <w:rPr>
          <w:bCs/>
          <w:sz w:val="24"/>
          <w:szCs w:val="24"/>
        </w:rPr>
        <w:t>metoprolol</w:t>
      </w:r>
      <w:proofErr w:type="spellEnd"/>
      <w:r w:rsidRPr="00422D2D">
        <w:rPr>
          <w:bCs/>
          <w:sz w:val="24"/>
          <w:szCs w:val="24"/>
        </w:rPr>
        <w:t xml:space="preserve"> kan reducere venstre ventrikelhypertrofi og forbedre venstre ventrikels diastoliske funktion og venstre ventrikels fyldningsgrad.</w:t>
      </w:r>
    </w:p>
    <w:p w14:paraId="7911E81B" w14:textId="77777777" w:rsidR="00422D2D" w:rsidRPr="00422D2D" w:rsidRDefault="00422D2D" w:rsidP="00593EA3">
      <w:pPr>
        <w:ind w:left="851"/>
        <w:rPr>
          <w:bCs/>
          <w:sz w:val="24"/>
          <w:szCs w:val="24"/>
        </w:rPr>
      </w:pPr>
    </w:p>
    <w:p w14:paraId="3F025104" w14:textId="40DE0807" w:rsidR="00422D2D" w:rsidRPr="00422D2D" w:rsidRDefault="00422D2D" w:rsidP="00593EA3">
      <w:pPr>
        <w:ind w:left="851"/>
        <w:rPr>
          <w:sz w:val="24"/>
          <w:szCs w:val="24"/>
        </w:rPr>
      </w:pPr>
      <w:r w:rsidRPr="00422D2D">
        <w:rPr>
          <w:sz w:val="24"/>
          <w:szCs w:val="24"/>
        </w:rPr>
        <w:t xml:space="preserve">I et 4-ugers studie med 144 pædiatriske patienter (i alderen 6 til 16 år) med hypertension har </w:t>
      </w:r>
      <w:proofErr w:type="spellStart"/>
      <w:r w:rsidRPr="00422D2D">
        <w:rPr>
          <w:sz w:val="24"/>
          <w:szCs w:val="24"/>
        </w:rPr>
        <w:t>metoprolol</w:t>
      </w:r>
      <w:proofErr w:type="spellEnd"/>
      <w:r w:rsidRPr="00422D2D">
        <w:rPr>
          <w:sz w:val="24"/>
          <w:szCs w:val="24"/>
        </w:rPr>
        <w:t xml:space="preserve"> i doser på 1,0-2,0 mg/kg reduceret det placebojusterede systoliske blodtryk (med 4-6 </w:t>
      </w:r>
      <w:proofErr w:type="spellStart"/>
      <w:r w:rsidRPr="00422D2D">
        <w:rPr>
          <w:sz w:val="24"/>
          <w:szCs w:val="24"/>
        </w:rPr>
        <w:t>mmHg</w:t>
      </w:r>
      <w:proofErr w:type="spellEnd"/>
      <w:r w:rsidRPr="00422D2D">
        <w:rPr>
          <w:sz w:val="24"/>
          <w:szCs w:val="24"/>
        </w:rPr>
        <w:t>). Den gennemsnitlige placebojusterede reduktion i diastolisk blodtryk med 2,0 mg/kg var 5 </w:t>
      </w:r>
      <w:proofErr w:type="spellStart"/>
      <w:r w:rsidRPr="00422D2D">
        <w:rPr>
          <w:sz w:val="24"/>
          <w:szCs w:val="24"/>
        </w:rPr>
        <w:t>mmHg</w:t>
      </w:r>
      <w:proofErr w:type="spellEnd"/>
      <w:r w:rsidRPr="00422D2D">
        <w:rPr>
          <w:sz w:val="24"/>
          <w:szCs w:val="24"/>
        </w:rPr>
        <w:t xml:space="preserve">. Der blev ikke observeret tydelige forskelle i blodtryksreduktion baseret på alder, </w:t>
      </w:r>
      <w:proofErr w:type="spellStart"/>
      <w:r w:rsidRPr="00422D2D">
        <w:rPr>
          <w:sz w:val="24"/>
          <w:szCs w:val="24"/>
        </w:rPr>
        <w:t>Tanner</w:t>
      </w:r>
      <w:proofErr w:type="spellEnd"/>
      <w:r w:rsidRPr="00422D2D">
        <w:rPr>
          <w:sz w:val="24"/>
          <w:szCs w:val="24"/>
        </w:rPr>
        <w:t>-skala eller etnisk oprindelse.</w:t>
      </w:r>
    </w:p>
    <w:p w14:paraId="56EACE02" w14:textId="77777777" w:rsidR="00422D2D" w:rsidRPr="00422D2D" w:rsidRDefault="00422D2D" w:rsidP="00593EA3">
      <w:pPr>
        <w:ind w:left="851"/>
        <w:rPr>
          <w:bCs/>
          <w:sz w:val="24"/>
          <w:szCs w:val="24"/>
        </w:rPr>
      </w:pPr>
    </w:p>
    <w:p w14:paraId="08EE0E7A" w14:textId="77777777" w:rsidR="00422D2D" w:rsidRPr="00422D2D" w:rsidRDefault="00422D2D" w:rsidP="00593EA3">
      <w:pPr>
        <w:ind w:left="851"/>
        <w:rPr>
          <w:bCs/>
          <w:sz w:val="24"/>
          <w:szCs w:val="24"/>
        </w:rPr>
      </w:pPr>
      <w:proofErr w:type="spellStart"/>
      <w:r w:rsidRPr="00422D2D">
        <w:rPr>
          <w:bCs/>
          <w:sz w:val="24"/>
          <w:szCs w:val="24"/>
        </w:rPr>
        <w:t>Metoprolol</w:t>
      </w:r>
      <w:proofErr w:type="spellEnd"/>
      <w:r w:rsidRPr="00422D2D">
        <w:rPr>
          <w:bCs/>
          <w:sz w:val="24"/>
          <w:szCs w:val="24"/>
        </w:rPr>
        <w:t xml:space="preserve"> har vist sig at reducere risikoen for død som følge af hjertesygdom hos patienter med let til moderat hypertension, primært fordi risikoen for kardiovaskulær død, fatale og ikke</w:t>
      </w:r>
      <w:r w:rsidRPr="00422D2D">
        <w:rPr>
          <w:bCs/>
          <w:sz w:val="24"/>
          <w:szCs w:val="24"/>
        </w:rPr>
        <w:noBreakHyphen/>
        <w:t>fatale myokardieinfarkter samt apopleksi reduceres.</w:t>
      </w:r>
    </w:p>
    <w:p w14:paraId="2FAE1971" w14:textId="77777777" w:rsidR="00422D2D" w:rsidRPr="00422D2D" w:rsidRDefault="00422D2D" w:rsidP="00593EA3">
      <w:pPr>
        <w:ind w:left="851"/>
        <w:rPr>
          <w:bCs/>
          <w:sz w:val="24"/>
          <w:szCs w:val="24"/>
        </w:rPr>
      </w:pPr>
    </w:p>
    <w:p w14:paraId="4512C397" w14:textId="77777777" w:rsidR="00422D2D" w:rsidRPr="00422D2D" w:rsidRDefault="00422D2D" w:rsidP="00593EA3">
      <w:pPr>
        <w:ind w:left="851"/>
        <w:rPr>
          <w:b/>
          <w:sz w:val="24"/>
          <w:szCs w:val="24"/>
        </w:rPr>
      </w:pPr>
      <w:r w:rsidRPr="00422D2D">
        <w:rPr>
          <w:b/>
          <w:sz w:val="24"/>
          <w:szCs w:val="24"/>
        </w:rPr>
        <w:t>Virkning på angina pectoris</w:t>
      </w:r>
    </w:p>
    <w:p w14:paraId="7BE652E4" w14:textId="77777777" w:rsidR="00422D2D" w:rsidRPr="00422D2D" w:rsidRDefault="00422D2D" w:rsidP="00593EA3">
      <w:pPr>
        <w:ind w:left="851"/>
        <w:rPr>
          <w:bCs/>
          <w:sz w:val="24"/>
          <w:szCs w:val="24"/>
        </w:rPr>
      </w:pPr>
      <w:r w:rsidRPr="00422D2D">
        <w:rPr>
          <w:bCs/>
          <w:sz w:val="24"/>
          <w:szCs w:val="24"/>
        </w:rPr>
        <w:t xml:space="preserve">Hos patienter med angina pectoris er det vist, at </w:t>
      </w:r>
      <w:proofErr w:type="spellStart"/>
      <w:r w:rsidRPr="00422D2D">
        <w:rPr>
          <w:bCs/>
          <w:sz w:val="24"/>
          <w:szCs w:val="24"/>
        </w:rPr>
        <w:t>metoprolol</w:t>
      </w:r>
      <w:proofErr w:type="spellEnd"/>
      <w:r w:rsidRPr="00422D2D">
        <w:rPr>
          <w:bCs/>
          <w:sz w:val="24"/>
          <w:szCs w:val="24"/>
        </w:rPr>
        <w:t xml:space="preserve"> reducerer antallet, varigheden og sværhedsgraden af både anfald af brystsmerter og episoder med smertefri iskæmi, samt forbedre den fysiske funktionsevne.</w:t>
      </w:r>
    </w:p>
    <w:p w14:paraId="4E06E944" w14:textId="77777777" w:rsidR="00422D2D" w:rsidRPr="00422D2D" w:rsidRDefault="00422D2D" w:rsidP="00593EA3">
      <w:pPr>
        <w:ind w:left="851"/>
        <w:rPr>
          <w:bCs/>
          <w:sz w:val="24"/>
          <w:szCs w:val="24"/>
        </w:rPr>
      </w:pPr>
    </w:p>
    <w:p w14:paraId="7A2FBA07" w14:textId="77777777" w:rsidR="00422D2D" w:rsidRPr="00422D2D" w:rsidRDefault="00422D2D" w:rsidP="00593EA3">
      <w:pPr>
        <w:ind w:left="851"/>
        <w:rPr>
          <w:b/>
          <w:sz w:val="24"/>
          <w:szCs w:val="24"/>
        </w:rPr>
      </w:pPr>
      <w:r w:rsidRPr="00422D2D">
        <w:rPr>
          <w:b/>
          <w:sz w:val="24"/>
          <w:szCs w:val="24"/>
        </w:rPr>
        <w:t>Virkning på hjerteinsufficiens</w:t>
      </w:r>
    </w:p>
    <w:p w14:paraId="1400A711" w14:textId="77777777" w:rsidR="00422D2D" w:rsidRPr="00422D2D" w:rsidRDefault="00422D2D" w:rsidP="00593EA3">
      <w:pPr>
        <w:ind w:left="851"/>
        <w:rPr>
          <w:bCs/>
          <w:sz w:val="24"/>
          <w:szCs w:val="24"/>
        </w:rPr>
      </w:pPr>
      <w:r w:rsidRPr="00422D2D">
        <w:rPr>
          <w:bCs/>
          <w:sz w:val="24"/>
          <w:szCs w:val="24"/>
        </w:rPr>
        <w:t xml:space="preserve">Hos patienter med symptomer på hjerteinsufficiens (NYHA II-IV) og med nedsat uddrivningsfraktion (&lt; 40%) har </w:t>
      </w:r>
      <w:proofErr w:type="spellStart"/>
      <w:r w:rsidRPr="00422D2D">
        <w:rPr>
          <w:bCs/>
          <w:sz w:val="24"/>
          <w:szCs w:val="24"/>
        </w:rPr>
        <w:t>metoprolol</w:t>
      </w:r>
      <w:proofErr w:type="spellEnd"/>
      <w:r w:rsidRPr="00422D2D">
        <w:rPr>
          <w:bCs/>
          <w:sz w:val="24"/>
          <w:szCs w:val="24"/>
        </w:rPr>
        <w:t xml:space="preserve"> vist sig at forbedre prognosen samt at nedsætte antallet af hospitalsindlæggelser som følge af forværret hjerteinsufficiens. Behandling med </w:t>
      </w:r>
      <w:proofErr w:type="spellStart"/>
      <w:r w:rsidRPr="00422D2D">
        <w:rPr>
          <w:bCs/>
          <w:sz w:val="24"/>
          <w:szCs w:val="24"/>
        </w:rPr>
        <w:t>metoprolol</w:t>
      </w:r>
      <w:proofErr w:type="spellEnd"/>
      <w:r w:rsidRPr="00422D2D">
        <w:rPr>
          <w:bCs/>
          <w:sz w:val="24"/>
          <w:szCs w:val="24"/>
        </w:rPr>
        <w:t xml:space="preserve"> forbedrede også uddrivningsfraktionen, reducerede venstre ventrikels diastoliske og systoliske volumen og forbedrede NYHA</w:t>
      </w:r>
      <w:r w:rsidRPr="00422D2D">
        <w:rPr>
          <w:bCs/>
          <w:sz w:val="24"/>
          <w:szCs w:val="24"/>
        </w:rPr>
        <w:noBreakHyphen/>
        <w:t>klasse samt livskvalitet.</w:t>
      </w:r>
    </w:p>
    <w:p w14:paraId="7815E8DA" w14:textId="77777777" w:rsidR="00422D2D" w:rsidRPr="00422D2D" w:rsidRDefault="00422D2D" w:rsidP="00593EA3">
      <w:pPr>
        <w:ind w:left="851"/>
        <w:rPr>
          <w:bCs/>
          <w:sz w:val="24"/>
          <w:szCs w:val="24"/>
        </w:rPr>
      </w:pPr>
    </w:p>
    <w:p w14:paraId="7B92DD71" w14:textId="77777777" w:rsidR="00422D2D" w:rsidRPr="00422D2D" w:rsidRDefault="00422D2D" w:rsidP="00593EA3">
      <w:pPr>
        <w:ind w:left="851"/>
        <w:rPr>
          <w:bCs/>
          <w:sz w:val="24"/>
          <w:szCs w:val="24"/>
        </w:rPr>
      </w:pPr>
      <w:r w:rsidRPr="00422D2D">
        <w:rPr>
          <w:bCs/>
          <w:sz w:val="24"/>
          <w:szCs w:val="24"/>
        </w:rPr>
        <w:t>I MERIT</w:t>
      </w:r>
      <w:r w:rsidRPr="00422D2D">
        <w:rPr>
          <w:bCs/>
          <w:sz w:val="24"/>
          <w:szCs w:val="24"/>
        </w:rPr>
        <w:noBreakHyphen/>
        <w:t>HF</w:t>
      </w:r>
      <w:r w:rsidRPr="00422D2D">
        <w:rPr>
          <w:bCs/>
          <w:sz w:val="24"/>
          <w:szCs w:val="24"/>
        </w:rPr>
        <w:noBreakHyphen/>
        <w:t xml:space="preserve">studiet (3.991 patienter) blev </w:t>
      </w:r>
      <w:proofErr w:type="spellStart"/>
      <w:r w:rsidRPr="00422D2D">
        <w:rPr>
          <w:bCs/>
          <w:sz w:val="24"/>
          <w:szCs w:val="24"/>
        </w:rPr>
        <w:t>metoprolol</w:t>
      </w:r>
      <w:proofErr w:type="spellEnd"/>
      <w:r w:rsidRPr="00422D2D">
        <w:rPr>
          <w:bCs/>
          <w:sz w:val="24"/>
          <w:szCs w:val="24"/>
        </w:rPr>
        <w:t xml:space="preserve"> kombineret med standardbehandling for hjerteinsufficiens, dvs. et </w:t>
      </w:r>
      <w:proofErr w:type="spellStart"/>
      <w:r w:rsidRPr="00422D2D">
        <w:rPr>
          <w:bCs/>
          <w:sz w:val="24"/>
          <w:szCs w:val="24"/>
        </w:rPr>
        <w:t>diuretikum</w:t>
      </w:r>
      <w:proofErr w:type="spellEnd"/>
      <w:r w:rsidRPr="00422D2D">
        <w:rPr>
          <w:bCs/>
          <w:sz w:val="24"/>
          <w:szCs w:val="24"/>
        </w:rPr>
        <w:t>, en ACE</w:t>
      </w:r>
      <w:r w:rsidRPr="00422D2D">
        <w:rPr>
          <w:bCs/>
          <w:sz w:val="24"/>
          <w:szCs w:val="24"/>
        </w:rPr>
        <w:noBreakHyphen/>
        <w:t xml:space="preserve">hæmmer eller </w:t>
      </w:r>
      <w:proofErr w:type="spellStart"/>
      <w:r w:rsidRPr="00422D2D">
        <w:rPr>
          <w:bCs/>
          <w:sz w:val="24"/>
          <w:szCs w:val="24"/>
        </w:rPr>
        <w:t>hydralazin</w:t>
      </w:r>
      <w:proofErr w:type="spellEnd"/>
      <w:r w:rsidRPr="00422D2D">
        <w:rPr>
          <w:bCs/>
          <w:sz w:val="24"/>
          <w:szCs w:val="24"/>
        </w:rPr>
        <w:t>, hvis en ACE</w:t>
      </w:r>
      <w:r w:rsidRPr="00422D2D">
        <w:rPr>
          <w:bCs/>
          <w:sz w:val="24"/>
          <w:szCs w:val="24"/>
        </w:rPr>
        <w:noBreakHyphen/>
        <w:t xml:space="preserve">hæmmer ikke blev tolereret, et langtidsvirkende nitrat eller en </w:t>
      </w:r>
      <w:proofErr w:type="spellStart"/>
      <w:r w:rsidRPr="00422D2D">
        <w:rPr>
          <w:bCs/>
          <w:sz w:val="24"/>
          <w:szCs w:val="24"/>
        </w:rPr>
        <w:t>angiotensin</w:t>
      </w:r>
      <w:proofErr w:type="spellEnd"/>
      <w:r w:rsidRPr="00422D2D">
        <w:rPr>
          <w:bCs/>
          <w:sz w:val="24"/>
          <w:szCs w:val="24"/>
        </w:rPr>
        <w:noBreakHyphen/>
        <w:t>II</w:t>
      </w:r>
      <w:r w:rsidRPr="00422D2D">
        <w:rPr>
          <w:bCs/>
          <w:sz w:val="24"/>
          <w:szCs w:val="24"/>
        </w:rPr>
        <w:noBreakHyphen/>
        <w:t>antagonist og, om nødvendigt, en glykosid.</w:t>
      </w:r>
    </w:p>
    <w:p w14:paraId="4C4627C5" w14:textId="77777777" w:rsidR="00422D2D" w:rsidRPr="00422D2D" w:rsidRDefault="00422D2D" w:rsidP="00593EA3">
      <w:pPr>
        <w:ind w:left="851"/>
        <w:rPr>
          <w:bCs/>
          <w:sz w:val="24"/>
          <w:szCs w:val="24"/>
        </w:rPr>
      </w:pPr>
    </w:p>
    <w:p w14:paraId="3A7083D0" w14:textId="77777777" w:rsidR="00422D2D" w:rsidRPr="00422D2D" w:rsidRDefault="00422D2D" w:rsidP="00593EA3">
      <w:pPr>
        <w:ind w:left="851"/>
        <w:rPr>
          <w:bCs/>
          <w:sz w:val="24"/>
          <w:szCs w:val="24"/>
        </w:rPr>
      </w:pPr>
      <w:r w:rsidRPr="00422D2D">
        <w:rPr>
          <w:bCs/>
          <w:sz w:val="24"/>
          <w:szCs w:val="24"/>
        </w:rPr>
        <w:t xml:space="preserve">Tabellen nedenfor viser endepunkterne pr. </w:t>
      </w:r>
      <w:proofErr w:type="spellStart"/>
      <w:r w:rsidRPr="00422D2D">
        <w:rPr>
          <w:bCs/>
          <w:sz w:val="24"/>
          <w:szCs w:val="24"/>
        </w:rPr>
        <w:t>patientår</w:t>
      </w:r>
      <w:proofErr w:type="spellEnd"/>
      <w:r w:rsidRPr="00422D2D">
        <w:rPr>
          <w:bCs/>
          <w:sz w:val="24"/>
          <w:szCs w:val="24"/>
        </w:rPr>
        <w:t xml:space="preserve"> i opfølgningsperioden.</w:t>
      </w:r>
    </w:p>
    <w:p w14:paraId="097D94D6" w14:textId="77777777" w:rsidR="00422D2D" w:rsidRPr="00422D2D" w:rsidRDefault="00422D2D" w:rsidP="00422D2D">
      <w:pPr>
        <w:tabs>
          <w:tab w:val="left" w:pos="851"/>
        </w:tabs>
        <w:ind w:left="851"/>
        <w:rPr>
          <w:bCs/>
          <w:sz w:val="24"/>
          <w:szCs w:val="24"/>
        </w:rPr>
      </w:pPr>
    </w:p>
    <w:tbl>
      <w:tblPr>
        <w:tblW w:w="8505" w:type="dxa"/>
        <w:tblInd w:w="846" w:type="dxa"/>
        <w:tblLook w:val="04A0" w:firstRow="1" w:lastRow="0" w:firstColumn="1" w:lastColumn="0" w:noHBand="0" w:noVBand="1"/>
      </w:tblPr>
      <w:tblGrid>
        <w:gridCol w:w="3969"/>
        <w:gridCol w:w="2268"/>
        <w:gridCol w:w="2268"/>
      </w:tblGrid>
      <w:tr w:rsidR="00422D2D" w:rsidRPr="00422D2D" w14:paraId="34B97785" w14:textId="77777777" w:rsidTr="00593EA3">
        <w:tc>
          <w:tcPr>
            <w:tcW w:w="3969" w:type="dxa"/>
            <w:tcBorders>
              <w:top w:val="single" w:sz="4" w:space="0" w:color="auto"/>
              <w:left w:val="single" w:sz="4" w:space="0" w:color="auto"/>
              <w:bottom w:val="single" w:sz="4" w:space="0" w:color="auto"/>
              <w:right w:val="single" w:sz="4" w:space="0" w:color="auto"/>
            </w:tcBorders>
            <w:hideMark/>
          </w:tcPr>
          <w:p w14:paraId="31C39A27" w14:textId="77777777" w:rsidR="00422D2D" w:rsidRPr="00422D2D" w:rsidRDefault="00422D2D" w:rsidP="00593EA3">
            <w:pPr>
              <w:ind w:left="32"/>
              <w:rPr>
                <w:b/>
                <w:bCs/>
                <w:sz w:val="24"/>
                <w:szCs w:val="24"/>
                <w:lang w:val="fi-FI"/>
              </w:rPr>
            </w:pPr>
            <w:r w:rsidRPr="00422D2D">
              <w:rPr>
                <w:b/>
                <w:bCs/>
                <w:sz w:val="24"/>
                <w:szCs w:val="24"/>
                <w:lang w:val="fi-FI"/>
              </w:rPr>
              <w:t>Endepunkt</w:t>
            </w:r>
          </w:p>
        </w:tc>
        <w:tc>
          <w:tcPr>
            <w:tcW w:w="2268" w:type="dxa"/>
            <w:tcBorders>
              <w:top w:val="single" w:sz="4" w:space="0" w:color="auto"/>
              <w:left w:val="single" w:sz="4" w:space="0" w:color="auto"/>
              <w:bottom w:val="single" w:sz="4" w:space="0" w:color="auto"/>
              <w:right w:val="single" w:sz="4" w:space="0" w:color="auto"/>
            </w:tcBorders>
            <w:hideMark/>
          </w:tcPr>
          <w:p w14:paraId="37FD9DCA" w14:textId="77777777" w:rsidR="00422D2D" w:rsidRPr="00422D2D" w:rsidRDefault="00422D2D" w:rsidP="00593EA3">
            <w:pPr>
              <w:ind w:left="32"/>
              <w:rPr>
                <w:b/>
                <w:bCs/>
                <w:sz w:val="24"/>
                <w:szCs w:val="24"/>
                <w:lang w:val="fi-FI"/>
              </w:rPr>
            </w:pPr>
            <w:r w:rsidRPr="00422D2D">
              <w:rPr>
                <w:b/>
                <w:bCs/>
                <w:sz w:val="24"/>
                <w:szCs w:val="24"/>
                <w:lang w:val="fi-FI"/>
              </w:rPr>
              <w:t>Placebo</w:t>
            </w:r>
          </w:p>
        </w:tc>
        <w:tc>
          <w:tcPr>
            <w:tcW w:w="2268" w:type="dxa"/>
            <w:tcBorders>
              <w:top w:val="single" w:sz="4" w:space="0" w:color="auto"/>
              <w:left w:val="single" w:sz="4" w:space="0" w:color="auto"/>
              <w:bottom w:val="single" w:sz="4" w:space="0" w:color="auto"/>
              <w:right w:val="single" w:sz="4" w:space="0" w:color="auto"/>
            </w:tcBorders>
            <w:hideMark/>
          </w:tcPr>
          <w:p w14:paraId="179B1D23" w14:textId="77777777" w:rsidR="00422D2D" w:rsidRPr="00422D2D" w:rsidRDefault="00422D2D" w:rsidP="00593EA3">
            <w:pPr>
              <w:ind w:left="32"/>
              <w:rPr>
                <w:b/>
                <w:bCs/>
                <w:sz w:val="24"/>
                <w:szCs w:val="24"/>
                <w:lang w:val="fi-FI"/>
              </w:rPr>
            </w:pPr>
            <w:r w:rsidRPr="00422D2D">
              <w:rPr>
                <w:b/>
                <w:bCs/>
                <w:sz w:val="24"/>
                <w:szCs w:val="24"/>
                <w:lang w:val="fi-FI"/>
              </w:rPr>
              <w:t>Metoprolol</w:t>
            </w:r>
          </w:p>
        </w:tc>
      </w:tr>
      <w:tr w:rsidR="00422D2D" w:rsidRPr="00422D2D" w14:paraId="1E295FB3" w14:textId="77777777" w:rsidTr="00593EA3">
        <w:tc>
          <w:tcPr>
            <w:tcW w:w="3969" w:type="dxa"/>
            <w:tcBorders>
              <w:top w:val="single" w:sz="4" w:space="0" w:color="auto"/>
              <w:left w:val="single" w:sz="4" w:space="0" w:color="auto"/>
              <w:bottom w:val="single" w:sz="4" w:space="0" w:color="auto"/>
              <w:right w:val="single" w:sz="4" w:space="0" w:color="auto"/>
            </w:tcBorders>
            <w:hideMark/>
          </w:tcPr>
          <w:p w14:paraId="4A2AFECF" w14:textId="77777777" w:rsidR="00422D2D" w:rsidRPr="00422D2D" w:rsidRDefault="00422D2D" w:rsidP="00593EA3">
            <w:pPr>
              <w:ind w:left="32"/>
              <w:rPr>
                <w:sz w:val="24"/>
                <w:szCs w:val="24"/>
                <w:lang w:val="fi-FI"/>
              </w:rPr>
            </w:pPr>
            <w:r w:rsidRPr="00422D2D">
              <w:rPr>
                <w:sz w:val="24"/>
                <w:szCs w:val="24"/>
                <w:lang w:val="fi-FI"/>
              </w:rPr>
              <w:t>Mortalitet uanset årsag</w:t>
            </w:r>
          </w:p>
        </w:tc>
        <w:tc>
          <w:tcPr>
            <w:tcW w:w="2268" w:type="dxa"/>
            <w:tcBorders>
              <w:top w:val="single" w:sz="4" w:space="0" w:color="auto"/>
              <w:left w:val="single" w:sz="4" w:space="0" w:color="auto"/>
              <w:bottom w:val="single" w:sz="4" w:space="0" w:color="auto"/>
              <w:right w:val="single" w:sz="4" w:space="0" w:color="auto"/>
            </w:tcBorders>
            <w:hideMark/>
          </w:tcPr>
          <w:p w14:paraId="6E7E2EB4" w14:textId="77777777" w:rsidR="00422D2D" w:rsidRPr="00422D2D" w:rsidRDefault="00422D2D" w:rsidP="00593EA3">
            <w:pPr>
              <w:ind w:left="32"/>
              <w:rPr>
                <w:sz w:val="24"/>
                <w:szCs w:val="24"/>
                <w:lang w:val="fi-FI"/>
              </w:rPr>
            </w:pPr>
            <w:r w:rsidRPr="00422D2D">
              <w:rPr>
                <w:sz w:val="24"/>
                <w:szCs w:val="24"/>
                <w:lang w:val="fi-FI"/>
              </w:rPr>
              <w:t>10,8 %</w:t>
            </w:r>
          </w:p>
        </w:tc>
        <w:tc>
          <w:tcPr>
            <w:tcW w:w="2268" w:type="dxa"/>
            <w:tcBorders>
              <w:top w:val="single" w:sz="4" w:space="0" w:color="auto"/>
              <w:left w:val="single" w:sz="4" w:space="0" w:color="auto"/>
              <w:bottom w:val="single" w:sz="4" w:space="0" w:color="auto"/>
              <w:right w:val="single" w:sz="4" w:space="0" w:color="auto"/>
            </w:tcBorders>
            <w:hideMark/>
          </w:tcPr>
          <w:p w14:paraId="79D2919E" w14:textId="77777777" w:rsidR="00422D2D" w:rsidRPr="00422D2D" w:rsidRDefault="00422D2D" w:rsidP="00593EA3">
            <w:pPr>
              <w:ind w:left="32"/>
              <w:rPr>
                <w:sz w:val="24"/>
                <w:szCs w:val="24"/>
                <w:lang w:val="fi-FI"/>
              </w:rPr>
            </w:pPr>
            <w:r w:rsidRPr="00422D2D">
              <w:rPr>
                <w:sz w:val="24"/>
                <w:szCs w:val="24"/>
                <w:lang w:val="fi-FI"/>
              </w:rPr>
              <w:t>7,3 %</w:t>
            </w:r>
          </w:p>
        </w:tc>
      </w:tr>
      <w:tr w:rsidR="00422D2D" w:rsidRPr="00422D2D" w14:paraId="39D0C1CB" w14:textId="77777777" w:rsidTr="00593EA3">
        <w:tc>
          <w:tcPr>
            <w:tcW w:w="3969" w:type="dxa"/>
            <w:tcBorders>
              <w:top w:val="single" w:sz="4" w:space="0" w:color="auto"/>
              <w:left w:val="single" w:sz="4" w:space="0" w:color="auto"/>
              <w:bottom w:val="single" w:sz="4" w:space="0" w:color="auto"/>
              <w:right w:val="single" w:sz="4" w:space="0" w:color="auto"/>
            </w:tcBorders>
            <w:hideMark/>
          </w:tcPr>
          <w:p w14:paraId="34490EE6" w14:textId="77777777" w:rsidR="00422D2D" w:rsidRPr="00422D2D" w:rsidRDefault="00422D2D" w:rsidP="00593EA3">
            <w:pPr>
              <w:ind w:left="32"/>
              <w:rPr>
                <w:sz w:val="24"/>
                <w:szCs w:val="24"/>
                <w:lang w:val="fi-FI"/>
              </w:rPr>
            </w:pPr>
            <w:r w:rsidRPr="00422D2D">
              <w:rPr>
                <w:sz w:val="24"/>
                <w:szCs w:val="24"/>
                <w:lang w:val="fi-FI"/>
              </w:rPr>
              <w:t>Mortalitet uanset årsag og behov for hospitalsindlæggelse</w:t>
            </w:r>
          </w:p>
        </w:tc>
        <w:tc>
          <w:tcPr>
            <w:tcW w:w="2268" w:type="dxa"/>
            <w:tcBorders>
              <w:top w:val="single" w:sz="4" w:space="0" w:color="auto"/>
              <w:left w:val="single" w:sz="4" w:space="0" w:color="auto"/>
              <w:bottom w:val="single" w:sz="4" w:space="0" w:color="auto"/>
              <w:right w:val="single" w:sz="4" w:space="0" w:color="auto"/>
            </w:tcBorders>
            <w:hideMark/>
          </w:tcPr>
          <w:p w14:paraId="71CD6239" w14:textId="77777777" w:rsidR="00422D2D" w:rsidRPr="00422D2D" w:rsidRDefault="00422D2D" w:rsidP="00593EA3">
            <w:pPr>
              <w:ind w:left="32"/>
              <w:rPr>
                <w:sz w:val="24"/>
                <w:szCs w:val="24"/>
                <w:lang w:val="fi-FI"/>
              </w:rPr>
            </w:pPr>
            <w:r w:rsidRPr="00422D2D">
              <w:rPr>
                <w:sz w:val="24"/>
                <w:szCs w:val="24"/>
                <w:lang w:val="fi-FI"/>
              </w:rPr>
              <w:t>46,4 %</w:t>
            </w:r>
          </w:p>
        </w:tc>
        <w:tc>
          <w:tcPr>
            <w:tcW w:w="2268" w:type="dxa"/>
            <w:tcBorders>
              <w:top w:val="single" w:sz="4" w:space="0" w:color="auto"/>
              <w:left w:val="single" w:sz="4" w:space="0" w:color="auto"/>
              <w:bottom w:val="single" w:sz="4" w:space="0" w:color="auto"/>
              <w:right w:val="single" w:sz="4" w:space="0" w:color="auto"/>
            </w:tcBorders>
            <w:hideMark/>
          </w:tcPr>
          <w:p w14:paraId="6F3E0849" w14:textId="77777777" w:rsidR="00422D2D" w:rsidRPr="00422D2D" w:rsidRDefault="00422D2D" w:rsidP="00593EA3">
            <w:pPr>
              <w:ind w:left="32"/>
              <w:rPr>
                <w:sz w:val="24"/>
                <w:szCs w:val="24"/>
                <w:lang w:val="fi-FI"/>
              </w:rPr>
            </w:pPr>
            <w:r w:rsidRPr="00422D2D">
              <w:rPr>
                <w:sz w:val="24"/>
                <w:szCs w:val="24"/>
                <w:lang w:val="fi-FI"/>
              </w:rPr>
              <w:t>40,1 %</w:t>
            </w:r>
          </w:p>
        </w:tc>
      </w:tr>
      <w:tr w:rsidR="00422D2D" w:rsidRPr="00422D2D" w14:paraId="3DB28E06" w14:textId="77777777" w:rsidTr="00593EA3">
        <w:tc>
          <w:tcPr>
            <w:tcW w:w="3969" w:type="dxa"/>
            <w:tcBorders>
              <w:top w:val="single" w:sz="4" w:space="0" w:color="auto"/>
              <w:left w:val="single" w:sz="4" w:space="0" w:color="auto"/>
              <w:bottom w:val="single" w:sz="4" w:space="0" w:color="auto"/>
              <w:right w:val="single" w:sz="4" w:space="0" w:color="auto"/>
            </w:tcBorders>
            <w:hideMark/>
          </w:tcPr>
          <w:p w14:paraId="18A76A88" w14:textId="77777777" w:rsidR="00422D2D" w:rsidRPr="00422D2D" w:rsidRDefault="00422D2D" w:rsidP="00593EA3">
            <w:pPr>
              <w:ind w:left="32"/>
              <w:rPr>
                <w:sz w:val="24"/>
                <w:szCs w:val="24"/>
                <w:lang w:val="fi-FI"/>
              </w:rPr>
            </w:pPr>
            <w:r w:rsidRPr="00422D2D">
              <w:rPr>
                <w:sz w:val="24"/>
                <w:szCs w:val="24"/>
                <w:lang w:val="fi-FI"/>
              </w:rPr>
              <w:t>Kardiovaskulær mortalitet</w:t>
            </w:r>
          </w:p>
        </w:tc>
        <w:tc>
          <w:tcPr>
            <w:tcW w:w="2268" w:type="dxa"/>
            <w:tcBorders>
              <w:top w:val="single" w:sz="4" w:space="0" w:color="auto"/>
              <w:left w:val="single" w:sz="4" w:space="0" w:color="auto"/>
              <w:bottom w:val="single" w:sz="4" w:space="0" w:color="auto"/>
              <w:right w:val="single" w:sz="4" w:space="0" w:color="auto"/>
            </w:tcBorders>
            <w:hideMark/>
          </w:tcPr>
          <w:p w14:paraId="69AE9874" w14:textId="77777777" w:rsidR="00422D2D" w:rsidRPr="00422D2D" w:rsidRDefault="00422D2D" w:rsidP="00593EA3">
            <w:pPr>
              <w:ind w:left="32"/>
              <w:rPr>
                <w:sz w:val="24"/>
                <w:szCs w:val="24"/>
                <w:lang w:val="fi-FI"/>
              </w:rPr>
            </w:pPr>
            <w:r w:rsidRPr="00422D2D">
              <w:rPr>
                <w:sz w:val="24"/>
                <w:szCs w:val="24"/>
                <w:lang w:val="fi-FI"/>
              </w:rPr>
              <w:t>11,2 %</w:t>
            </w:r>
          </w:p>
        </w:tc>
        <w:tc>
          <w:tcPr>
            <w:tcW w:w="2268" w:type="dxa"/>
            <w:tcBorders>
              <w:top w:val="single" w:sz="4" w:space="0" w:color="auto"/>
              <w:left w:val="single" w:sz="4" w:space="0" w:color="auto"/>
              <w:bottom w:val="single" w:sz="4" w:space="0" w:color="auto"/>
              <w:right w:val="single" w:sz="4" w:space="0" w:color="auto"/>
            </w:tcBorders>
            <w:hideMark/>
          </w:tcPr>
          <w:p w14:paraId="6A1B8B0E" w14:textId="77777777" w:rsidR="00422D2D" w:rsidRPr="00422D2D" w:rsidRDefault="00422D2D" w:rsidP="00593EA3">
            <w:pPr>
              <w:ind w:left="32"/>
              <w:rPr>
                <w:sz w:val="24"/>
                <w:szCs w:val="24"/>
                <w:lang w:val="fi-FI"/>
              </w:rPr>
            </w:pPr>
            <w:r w:rsidRPr="00422D2D">
              <w:rPr>
                <w:sz w:val="24"/>
                <w:szCs w:val="24"/>
                <w:lang w:val="fi-FI"/>
              </w:rPr>
              <w:t>7,0 %</w:t>
            </w:r>
          </w:p>
        </w:tc>
      </w:tr>
    </w:tbl>
    <w:p w14:paraId="05FF5247" w14:textId="77777777" w:rsidR="00422D2D" w:rsidRPr="00422D2D" w:rsidRDefault="00422D2D" w:rsidP="00422D2D">
      <w:pPr>
        <w:tabs>
          <w:tab w:val="left" w:pos="851"/>
        </w:tabs>
        <w:ind w:left="851"/>
        <w:rPr>
          <w:bCs/>
          <w:sz w:val="24"/>
          <w:szCs w:val="24"/>
        </w:rPr>
      </w:pPr>
    </w:p>
    <w:p w14:paraId="2F0415F5" w14:textId="77777777" w:rsidR="00422D2D" w:rsidRPr="00422D2D" w:rsidRDefault="00422D2D" w:rsidP="00593EA3">
      <w:pPr>
        <w:ind w:left="851"/>
        <w:rPr>
          <w:b/>
          <w:sz w:val="24"/>
          <w:szCs w:val="24"/>
        </w:rPr>
      </w:pPr>
      <w:r w:rsidRPr="00422D2D">
        <w:rPr>
          <w:b/>
          <w:sz w:val="24"/>
          <w:szCs w:val="24"/>
        </w:rPr>
        <w:t>Virkning på hjerterytmen</w:t>
      </w:r>
    </w:p>
    <w:p w14:paraId="4ACB1944" w14:textId="77777777" w:rsidR="00422D2D" w:rsidRPr="00422D2D" w:rsidRDefault="00422D2D" w:rsidP="00593EA3">
      <w:pPr>
        <w:ind w:left="851"/>
        <w:rPr>
          <w:bCs/>
          <w:sz w:val="24"/>
          <w:szCs w:val="24"/>
        </w:rPr>
      </w:pPr>
      <w:r w:rsidRPr="00422D2D">
        <w:rPr>
          <w:bCs/>
          <w:sz w:val="24"/>
          <w:szCs w:val="24"/>
        </w:rPr>
        <w:t xml:space="preserve">Hvis patienten oplever </w:t>
      </w:r>
      <w:proofErr w:type="spellStart"/>
      <w:r w:rsidRPr="00422D2D">
        <w:rPr>
          <w:bCs/>
          <w:sz w:val="24"/>
          <w:szCs w:val="24"/>
        </w:rPr>
        <w:t>supraventrikulær</w:t>
      </w:r>
      <w:proofErr w:type="spellEnd"/>
      <w:r w:rsidRPr="00422D2D">
        <w:rPr>
          <w:bCs/>
          <w:sz w:val="24"/>
          <w:szCs w:val="24"/>
        </w:rPr>
        <w:t xml:space="preserve"> </w:t>
      </w:r>
      <w:proofErr w:type="spellStart"/>
      <w:r w:rsidRPr="00422D2D">
        <w:rPr>
          <w:bCs/>
          <w:sz w:val="24"/>
          <w:szCs w:val="24"/>
        </w:rPr>
        <w:t>takykardi</w:t>
      </w:r>
      <w:proofErr w:type="spellEnd"/>
      <w:r w:rsidRPr="00422D2D">
        <w:rPr>
          <w:bCs/>
          <w:sz w:val="24"/>
          <w:szCs w:val="24"/>
        </w:rPr>
        <w:t xml:space="preserve"> eller atrieflimren og </w:t>
      </w:r>
      <w:proofErr w:type="spellStart"/>
      <w:r w:rsidRPr="00422D2D">
        <w:rPr>
          <w:bCs/>
          <w:sz w:val="24"/>
          <w:szCs w:val="24"/>
        </w:rPr>
        <w:t>ventrikulære</w:t>
      </w:r>
      <w:proofErr w:type="spellEnd"/>
      <w:r w:rsidRPr="00422D2D">
        <w:rPr>
          <w:bCs/>
          <w:sz w:val="24"/>
          <w:szCs w:val="24"/>
        </w:rPr>
        <w:t xml:space="preserve"> </w:t>
      </w:r>
      <w:proofErr w:type="spellStart"/>
      <w:r w:rsidRPr="00422D2D">
        <w:rPr>
          <w:bCs/>
          <w:sz w:val="24"/>
          <w:szCs w:val="24"/>
        </w:rPr>
        <w:t>ekstrasystoler</w:t>
      </w:r>
      <w:proofErr w:type="spellEnd"/>
      <w:r w:rsidRPr="00422D2D">
        <w:rPr>
          <w:bCs/>
          <w:sz w:val="24"/>
          <w:szCs w:val="24"/>
        </w:rPr>
        <w:t xml:space="preserve"> kan </w:t>
      </w:r>
      <w:proofErr w:type="spellStart"/>
      <w:r w:rsidRPr="00422D2D">
        <w:rPr>
          <w:bCs/>
          <w:sz w:val="24"/>
          <w:szCs w:val="24"/>
        </w:rPr>
        <w:t>metoprolol</w:t>
      </w:r>
      <w:proofErr w:type="spellEnd"/>
      <w:r w:rsidRPr="00422D2D">
        <w:rPr>
          <w:bCs/>
          <w:sz w:val="24"/>
          <w:szCs w:val="24"/>
        </w:rPr>
        <w:t xml:space="preserve"> anvendes til at regulere hjertefrekvens.</w:t>
      </w:r>
    </w:p>
    <w:p w14:paraId="6C95278F" w14:textId="77777777" w:rsidR="00422D2D" w:rsidRPr="00422D2D" w:rsidRDefault="00422D2D" w:rsidP="00593EA3">
      <w:pPr>
        <w:ind w:left="851"/>
        <w:rPr>
          <w:bCs/>
          <w:sz w:val="24"/>
          <w:szCs w:val="24"/>
        </w:rPr>
      </w:pPr>
    </w:p>
    <w:p w14:paraId="311B7B55" w14:textId="77777777" w:rsidR="00422D2D" w:rsidRPr="00422D2D" w:rsidRDefault="00422D2D" w:rsidP="00593EA3">
      <w:pPr>
        <w:ind w:left="851"/>
        <w:rPr>
          <w:b/>
          <w:sz w:val="24"/>
          <w:szCs w:val="24"/>
        </w:rPr>
      </w:pPr>
      <w:r w:rsidRPr="00422D2D">
        <w:rPr>
          <w:b/>
          <w:sz w:val="24"/>
          <w:szCs w:val="24"/>
        </w:rPr>
        <w:t>Virkning på myokardieinfarkt</w:t>
      </w:r>
    </w:p>
    <w:p w14:paraId="06573264" w14:textId="77777777" w:rsidR="00422D2D" w:rsidRPr="00422D2D" w:rsidRDefault="00422D2D" w:rsidP="00593EA3">
      <w:pPr>
        <w:ind w:left="851"/>
        <w:rPr>
          <w:bCs/>
          <w:sz w:val="24"/>
          <w:szCs w:val="24"/>
        </w:rPr>
      </w:pPr>
      <w:proofErr w:type="spellStart"/>
      <w:r w:rsidRPr="00422D2D">
        <w:rPr>
          <w:bCs/>
          <w:sz w:val="24"/>
          <w:szCs w:val="24"/>
        </w:rPr>
        <w:t>Metoprolol</w:t>
      </w:r>
      <w:proofErr w:type="spellEnd"/>
      <w:r w:rsidRPr="00422D2D">
        <w:rPr>
          <w:bCs/>
          <w:sz w:val="24"/>
          <w:szCs w:val="24"/>
        </w:rPr>
        <w:t xml:space="preserve"> nedsætter mortaliteten, hvis der er mistanke om, eller patienten er diagnosticeret med myokardieinfarkt, overvejende på grund af en reduktion af risikoen for pludselig død. Denne virkning antages til dels at skyldes </w:t>
      </w:r>
      <w:proofErr w:type="spellStart"/>
      <w:r w:rsidRPr="00422D2D">
        <w:rPr>
          <w:bCs/>
          <w:sz w:val="24"/>
          <w:szCs w:val="24"/>
        </w:rPr>
        <w:t>metoprolols</w:t>
      </w:r>
      <w:proofErr w:type="spellEnd"/>
      <w:r w:rsidRPr="00422D2D">
        <w:rPr>
          <w:bCs/>
          <w:sz w:val="24"/>
          <w:szCs w:val="24"/>
        </w:rPr>
        <w:t xml:space="preserve"> evne til at forebygge </w:t>
      </w:r>
      <w:proofErr w:type="spellStart"/>
      <w:r w:rsidRPr="00422D2D">
        <w:rPr>
          <w:bCs/>
          <w:sz w:val="24"/>
          <w:szCs w:val="24"/>
        </w:rPr>
        <w:t>ventrikulære</w:t>
      </w:r>
      <w:proofErr w:type="spellEnd"/>
      <w:r w:rsidRPr="00422D2D">
        <w:rPr>
          <w:bCs/>
          <w:sz w:val="24"/>
          <w:szCs w:val="24"/>
        </w:rPr>
        <w:t xml:space="preserve"> </w:t>
      </w:r>
      <w:proofErr w:type="spellStart"/>
      <w:r w:rsidRPr="00422D2D">
        <w:rPr>
          <w:bCs/>
          <w:sz w:val="24"/>
          <w:szCs w:val="24"/>
        </w:rPr>
        <w:t>arytmier</w:t>
      </w:r>
      <w:proofErr w:type="spellEnd"/>
      <w:r w:rsidRPr="00422D2D">
        <w:rPr>
          <w:bCs/>
          <w:sz w:val="24"/>
          <w:szCs w:val="24"/>
        </w:rPr>
        <w:t xml:space="preserve">. </w:t>
      </w:r>
      <w:proofErr w:type="gramStart"/>
      <w:r w:rsidRPr="00422D2D">
        <w:rPr>
          <w:bCs/>
          <w:sz w:val="24"/>
          <w:szCs w:val="24"/>
        </w:rPr>
        <w:t>Den ventrikelflimmer</w:t>
      </w:r>
      <w:proofErr w:type="gramEnd"/>
      <w:r w:rsidRPr="00422D2D">
        <w:rPr>
          <w:bCs/>
          <w:sz w:val="24"/>
          <w:szCs w:val="24"/>
        </w:rPr>
        <w:noBreakHyphen/>
        <w:t xml:space="preserve">forebyggende virkning menes at være baseret på to mekanismer. </w:t>
      </w:r>
      <w:proofErr w:type="spellStart"/>
      <w:r w:rsidRPr="00422D2D">
        <w:rPr>
          <w:bCs/>
          <w:sz w:val="24"/>
          <w:szCs w:val="24"/>
        </w:rPr>
        <w:t>Metoprolol</w:t>
      </w:r>
      <w:proofErr w:type="spellEnd"/>
      <w:r w:rsidRPr="00422D2D">
        <w:rPr>
          <w:bCs/>
          <w:sz w:val="24"/>
          <w:szCs w:val="24"/>
        </w:rPr>
        <w:t xml:space="preserve"> påvirker </w:t>
      </w:r>
      <w:proofErr w:type="spellStart"/>
      <w:r w:rsidRPr="00422D2D">
        <w:rPr>
          <w:bCs/>
          <w:sz w:val="24"/>
          <w:szCs w:val="24"/>
        </w:rPr>
        <w:t>vagusnerven</w:t>
      </w:r>
      <w:proofErr w:type="spellEnd"/>
      <w:r w:rsidRPr="00422D2D">
        <w:rPr>
          <w:bCs/>
          <w:sz w:val="24"/>
          <w:szCs w:val="24"/>
        </w:rPr>
        <w:t xml:space="preserve"> på hjerneniveau og dermed hjertets elektriske stabilitet. Derudover reducerer </w:t>
      </w:r>
      <w:proofErr w:type="spellStart"/>
      <w:r w:rsidRPr="00422D2D">
        <w:rPr>
          <w:bCs/>
          <w:sz w:val="24"/>
          <w:szCs w:val="24"/>
        </w:rPr>
        <w:t>metoprolol</w:t>
      </w:r>
      <w:proofErr w:type="spellEnd"/>
      <w:r w:rsidRPr="00422D2D">
        <w:rPr>
          <w:bCs/>
          <w:sz w:val="24"/>
          <w:szCs w:val="24"/>
        </w:rPr>
        <w:t xml:space="preserve"> den iskæmiske aktivitet i det sympatiske nervesystem, hvilket medfører en gunstig ændring i </w:t>
      </w:r>
      <w:proofErr w:type="spellStart"/>
      <w:r w:rsidRPr="00422D2D">
        <w:rPr>
          <w:bCs/>
          <w:sz w:val="24"/>
          <w:szCs w:val="24"/>
        </w:rPr>
        <w:t>kontraktilitet</w:t>
      </w:r>
      <w:proofErr w:type="spellEnd"/>
      <w:r w:rsidRPr="00422D2D">
        <w:rPr>
          <w:bCs/>
          <w:sz w:val="24"/>
          <w:szCs w:val="24"/>
        </w:rPr>
        <w:t>, hjertefrekvens og blodtryk. Både tidlig og sen intervention reducerer mortaliteten hos risikopatienter med tidligere hjertesygdom, samt hos patienter med diabetes mellitus.</w:t>
      </w:r>
    </w:p>
    <w:p w14:paraId="5A34D6E1" w14:textId="77777777" w:rsidR="00422D2D" w:rsidRPr="00422D2D" w:rsidRDefault="00422D2D" w:rsidP="00593EA3">
      <w:pPr>
        <w:ind w:left="851"/>
        <w:rPr>
          <w:bCs/>
          <w:sz w:val="24"/>
          <w:szCs w:val="24"/>
        </w:rPr>
      </w:pPr>
      <w:r w:rsidRPr="00422D2D">
        <w:rPr>
          <w:bCs/>
          <w:sz w:val="24"/>
          <w:szCs w:val="24"/>
        </w:rPr>
        <w:t xml:space="preserve">Det er ligeledes vist, at </w:t>
      </w:r>
      <w:proofErr w:type="spellStart"/>
      <w:r w:rsidRPr="00422D2D">
        <w:rPr>
          <w:bCs/>
          <w:sz w:val="24"/>
          <w:szCs w:val="24"/>
        </w:rPr>
        <w:t>metoprolol</w:t>
      </w:r>
      <w:proofErr w:type="spellEnd"/>
      <w:r w:rsidRPr="00422D2D">
        <w:rPr>
          <w:bCs/>
          <w:sz w:val="24"/>
          <w:szCs w:val="24"/>
        </w:rPr>
        <w:t xml:space="preserve"> reducerer risikoen for tilbagevendende non-</w:t>
      </w:r>
      <w:proofErr w:type="gramStart"/>
      <w:r w:rsidRPr="00422D2D">
        <w:rPr>
          <w:bCs/>
          <w:sz w:val="24"/>
          <w:szCs w:val="24"/>
        </w:rPr>
        <w:t>fatal myokardieinfarkt</w:t>
      </w:r>
      <w:proofErr w:type="gramEnd"/>
      <w:r w:rsidRPr="00422D2D">
        <w:rPr>
          <w:bCs/>
          <w:sz w:val="24"/>
          <w:szCs w:val="24"/>
        </w:rPr>
        <w:t>.</w:t>
      </w:r>
    </w:p>
    <w:p w14:paraId="38246A8D" w14:textId="77777777" w:rsidR="00422D2D" w:rsidRPr="00422D2D" w:rsidRDefault="00422D2D" w:rsidP="00593EA3">
      <w:pPr>
        <w:ind w:left="851"/>
        <w:rPr>
          <w:bCs/>
          <w:sz w:val="24"/>
          <w:szCs w:val="24"/>
        </w:rPr>
      </w:pPr>
    </w:p>
    <w:p w14:paraId="681883E1" w14:textId="77777777" w:rsidR="00422D2D" w:rsidRPr="00422D2D" w:rsidRDefault="00422D2D" w:rsidP="00593EA3">
      <w:pPr>
        <w:ind w:left="851"/>
        <w:rPr>
          <w:b/>
          <w:sz w:val="24"/>
          <w:szCs w:val="24"/>
        </w:rPr>
      </w:pPr>
      <w:r w:rsidRPr="00422D2D">
        <w:rPr>
          <w:b/>
          <w:sz w:val="24"/>
          <w:szCs w:val="24"/>
        </w:rPr>
        <w:t xml:space="preserve">Virkning på </w:t>
      </w:r>
      <w:proofErr w:type="spellStart"/>
      <w:r w:rsidRPr="00422D2D">
        <w:rPr>
          <w:b/>
          <w:sz w:val="24"/>
          <w:szCs w:val="24"/>
        </w:rPr>
        <w:t>palpitationer</w:t>
      </w:r>
      <w:proofErr w:type="spellEnd"/>
    </w:p>
    <w:p w14:paraId="0F8834B8" w14:textId="77777777" w:rsidR="00422D2D" w:rsidRPr="00422D2D" w:rsidRDefault="00422D2D" w:rsidP="00593EA3">
      <w:pPr>
        <w:ind w:left="851"/>
        <w:rPr>
          <w:bCs/>
          <w:sz w:val="24"/>
          <w:szCs w:val="24"/>
        </w:rPr>
      </w:pPr>
      <w:proofErr w:type="spellStart"/>
      <w:r w:rsidRPr="00422D2D">
        <w:rPr>
          <w:bCs/>
          <w:sz w:val="24"/>
          <w:szCs w:val="24"/>
        </w:rPr>
        <w:t>Metoprolol</w:t>
      </w:r>
      <w:proofErr w:type="spellEnd"/>
      <w:r w:rsidRPr="00422D2D">
        <w:rPr>
          <w:bCs/>
          <w:sz w:val="24"/>
          <w:szCs w:val="24"/>
        </w:rPr>
        <w:t xml:space="preserve"> kan anvendes til at behandle funktionelle hjertesygdomme med </w:t>
      </w:r>
      <w:proofErr w:type="spellStart"/>
      <w:r w:rsidRPr="00422D2D">
        <w:rPr>
          <w:bCs/>
          <w:sz w:val="24"/>
          <w:szCs w:val="24"/>
        </w:rPr>
        <w:t>palpitationer</w:t>
      </w:r>
      <w:proofErr w:type="spellEnd"/>
      <w:r w:rsidRPr="00422D2D">
        <w:rPr>
          <w:bCs/>
          <w:sz w:val="24"/>
          <w:szCs w:val="24"/>
        </w:rPr>
        <w:t>.</w:t>
      </w:r>
    </w:p>
    <w:p w14:paraId="775B327C" w14:textId="77777777" w:rsidR="00422D2D" w:rsidRPr="00422D2D" w:rsidRDefault="00422D2D" w:rsidP="00593EA3">
      <w:pPr>
        <w:ind w:left="851"/>
        <w:rPr>
          <w:bCs/>
          <w:sz w:val="24"/>
          <w:szCs w:val="24"/>
        </w:rPr>
      </w:pPr>
    </w:p>
    <w:p w14:paraId="00ACAF5E" w14:textId="77777777" w:rsidR="00422D2D" w:rsidRPr="00422D2D" w:rsidRDefault="00422D2D" w:rsidP="00593EA3">
      <w:pPr>
        <w:ind w:left="851"/>
        <w:rPr>
          <w:b/>
          <w:sz w:val="24"/>
          <w:szCs w:val="24"/>
        </w:rPr>
      </w:pPr>
      <w:r w:rsidRPr="00422D2D">
        <w:rPr>
          <w:b/>
          <w:sz w:val="24"/>
          <w:szCs w:val="24"/>
        </w:rPr>
        <w:t>Virkning på migræne</w:t>
      </w:r>
    </w:p>
    <w:p w14:paraId="7BD06769" w14:textId="77777777" w:rsidR="00422D2D" w:rsidRPr="00422D2D" w:rsidRDefault="00422D2D" w:rsidP="00593EA3">
      <w:pPr>
        <w:ind w:left="851"/>
        <w:rPr>
          <w:bCs/>
          <w:sz w:val="24"/>
          <w:szCs w:val="24"/>
        </w:rPr>
      </w:pPr>
      <w:proofErr w:type="spellStart"/>
      <w:r w:rsidRPr="00422D2D">
        <w:rPr>
          <w:bCs/>
          <w:sz w:val="24"/>
          <w:szCs w:val="24"/>
        </w:rPr>
        <w:t>Metoprolol</w:t>
      </w:r>
      <w:proofErr w:type="spellEnd"/>
      <w:r w:rsidRPr="00422D2D">
        <w:rPr>
          <w:bCs/>
          <w:sz w:val="24"/>
          <w:szCs w:val="24"/>
        </w:rPr>
        <w:t xml:space="preserve"> kan anvendes til profylaktisk behandling af migræne.</w:t>
      </w:r>
    </w:p>
    <w:p w14:paraId="051C252E" w14:textId="77777777" w:rsidR="00422D2D" w:rsidRPr="00422D2D" w:rsidRDefault="00422D2D" w:rsidP="00422D2D">
      <w:pPr>
        <w:tabs>
          <w:tab w:val="left" w:pos="851"/>
        </w:tabs>
        <w:ind w:left="851"/>
        <w:rPr>
          <w:bCs/>
          <w:sz w:val="24"/>
          <w:szCs w:val="24"/>
        </w:rPr>
      </w:pPr>
    </w:p>
    <w:p w14:paraId="750E1E9D" w14:textId="77777777" w:rsidR="009260DE" w:rsidRPr="004333D8" w:rsidRDefault="009260DE" w:rsidP="009260DE">
      <w:pPr>
        <w:tabs>
          <w:tab w:val="left" w:pos="851"/>
        </w:tabs>
        <w:ind w:left="851"/>
        <w:rPr>
          <w:sz w:val="24"/>
          <w:szCs w:val="24"/>
        </w:rPr>
      </w:pPr>
    </w:p>
    <w:p w14:paraId="39B965E5" w14:textId="77777777" w:rsidR="009260DE" w:rsidRPr="004333D8" w:rsidRDefault="009260DE" w:rsidP="009260DE">
      <w:pPr>
        <w:tabs>
          <w:tab w:val="left" w:pos="851"/>
        </w:tabs>
        <w:ind w:left="851" w:hanging="851"/>
        <w:rPr>
          <w:b/>
          <w:sz w:val="24"/>
          <w:szCs w:val="24"/>
        </w:rPr>
      </w:pPr>
      <w:r w:rsidRPr="004333D8">
        <w:rPr>
          <w:b/>
          <w:sz w:val="24"/>
          <w:szCs w:val="24"/>
        </w:rPr>
        <w:t>5.2</w:t>
      </w:r>
      <w:r w:rsidRPr="004333D8">
        <w:rPr>
          <w:b/>
          <w:sz w:val="24"/>
          <w:szCs w:val="24"/>
        </w:rPr>
        <w:tab/>
      </w:r>
      <w:proofErr w:type="spellStart"/>
      <w:r w:rsidRPr="004333D8">
        <w:rPr>
          <w:b/>
          <w:sz w:val="24"/>
          <w:szCs w:val="24"/>
        </w:rPr>
        <w:t>Farmakokinetiske</w:t>
      </w:r>
      <w:proofErr w:type="spellEnd"/>
      <w:r w:rsidRPr="004333D8">
        <w:rPr>
          <w:b/>
          <w:sz w:val="24"/>
          <w:szCs w:val="24"/>
        </w:rPr>
        <w:t xml:space="preserve"> egenskaber</w:t>
      </w:r>
    </w:p>
    <w:p w14:paraId="5057A4FB" w14:textId="77777777" w:rsidR="004333D8" w:rsidRDefault="004333D8" w:rsidP="00593EA3">
      <w:pPr>
        <w:ind w:left="851"/>
        <w:rPr>
          <w:sz w:val="24"/>
          <w:szCs w:val="24"/>
          <w:u w:val="single"/>
        </w:rPr>
      </w:pPr>
    </w:p>
    <w:p w14:paraId="67EA958F" w14:textId="20E6C671" w:rsidR="00422D2D" w:rsidRPr="00422D2D" w:rsidRDefault="00422D2D" w:rsidP="00593EA3">
      <w:pPr>
        <w:ind w:left="851"/>
        <w:rPr>
          <w:sz w:val="24"/>
          <w:szCs w:val="24"/>
          <w:u w:val="single"/>
        </w:rPr>
      </w:pPr>
      <w:r w:rsidRPr="00422D2D">
        <w:rPr>
          <w:sz w:val="24"/>
          <w:szCs w:val="24"/>
          <w:u w:val="single"/>
        </w:rPr>
        <w:t>Absorption og fordeling</w:t>
      </w:r>
    </w:p>
    <w:p w14:paraId="2D7875E7" w14:textId="77777777" w:rsidR="00422D2D" w:rsidRPr="00422D2D" w:rsidRDefault="00422D2D" w:rsidP="00593EA3">
      <w:pPr>
        <w:ind w:left="851"/>
        <w:rPr>
          <w:sz w:val="24"/>
          <w:szCs w:val="24"/>
        </w:rPr>
      </w:pPr>
      <w:proofErr w:type="spellStart"/>
      <w:r w:rsidRPr="00422D2D">
        <w:rPr>
          <w:sz w:val="24"/>
          <w:szCs w:val="24"/>
        </w:rPr>
        <w:t>Metoprolol</w:t>
      </w:r>
      <w:proofErr w:type="spellEnd"/>
      <w:r w:rsidRPr="00422D2D">
        <w:rPr>
          <w:sz w:val="24"/>
          <w:szCs w:val="24"/>
        </w:rPr>
        <w:t xml:space="preserve"> absorberes fuldstændig efter oral administration. På grund af en udtalt </w:t>
      </w:r>
      <w:proofErr w:type="spellStart"/>
      <w:r w:rsidRPr="00422D2D">
        <w:rPr>
          <w:i/>
          <w:iCs/>
          <w:sz w:val="24"/>
          <w:szCs w:val="24"/>
        </w:rPr>
        <w:t>first-pass</w:t>
      </w:r>
      <w:proofErr w:type="spellEnd"/>
      <w:r w:rsidRPr="00422D2D">
        <w:rPr>
          <w:sz w:val="24"/>
          <w:szCs w:val="24"/>
        </w:rPr>
        <w:t xml:space="preserve"> </w:t>
      </w:r>
      <w:proofErr w:type="spellStart"/>
      <w:r w:rsidRPr="00422D2D">
        <w:rPr>
          <w:sz w:val="24"/>
          <w:szCs w:val="24"/>
        </w:rPr>
        <w:t>metabolism</w:t>
      </w:r>
      <w:proofErr w:type="spellEnd"/>
      <w:r w:rsidRPr="00422D2D">
        <w:rPr>
          <w:sz w:val="24"/>
          <w:szCs w:val="24"/>
        </w:rPr>
        <w:t xml:space="preserve"> er biotilgængeligheden efter en enkelt oral dosis ca. 50 %. Biotilgængeligheden af depottabletterne er ca. 20-30 % lavere end for konventionelle tabletter. Dette har dog ingen væsentlig betydning for den kliniske virkning, da AUC</w:t>
      </w:r>
      <w:r w:rsidRPr="00422D2D">
        <w:rPr>
          <w:sz w:val="24"/>
          <w:szCs w:val="24"/>
        </w:rPr>
        <w:noBreakHyphen/>
        <w:t xml:space="preserve">værdierne er de samme som for konventionelle tabletter, når man vurderer hjertefrekvensen. Kun en lille del af </w:t>
      </w:r>
      <w:proofErr w:type="spellStart"/>
      <w:r w:rsidRPr="00422D2D">
        <w:rPr>
          <w:sz w:val="24"/>
          <w:szCs w:val="24"/>
        </w:rPr>
        <w:t>metoprolol</w:t>
      </w:r>
      <w:proofErr w:type="spellEnd"/>
      <w:r w:rsidRPr="00422D2D">
        <w:rPr>
          <w:sz w:val="24"/>
          <w:szCs w:val="24"/>
        </w:rPr>
        <w:t>, ca. 5-10 %, er bundet til plasmaproteiner.</w:t>
      </w:r>
    </w:p>
    <w:p w14:paraId="014FE86D" w14:textId="11839810" w:rsidR="00422D2D" w:rsidRPr="00422D2D" w:rsidRDefault="00422D2D" w:rsidP="00593EA3">
      <w:pPr>
        <w:ind w:left="851"/>
        <w:rPr>
          <w:sz w:val="24"/>
          <w:szCs w:val="24"/>
        </w:rPr>
      </w:pPr>
      <w:r w:rsidRPr="00422D2D">
        <w:rPr>
          <w:sz w:val="24"/>
          <w:szCs w:val="24"/>
        </w:rPr>
        <w:t xml:space="preserve">Hver </w:t>
      </w:r>
      <w:proofErr w:type="spellStart"/>
      <w:r w:rsidRPr="00422D2D">
        <w:rPr>
          <w:sz w:val="24"/>
          <w:szCs w:val="24"/>
        </w:rPr>
        <w:t>Metoprolol</w:t>
      </w:r>
      <w:proofErr w:type="spellEnd"/>
      <w:r w:rsidRPr="00422D2D">
        <w:rPr>
          <w:sz w:val="24"/>
          <w:szCs w:val="24"/>
        </w:rPr>
        <w:t xml:space="preserve"> </w:t>
      </w:r>
      <w:r w:rsidR="004333D8">
        <w:rPr>
          <w:sz w:val="24"/>
          <w:szCs w:val="24"/>
        </w:rPr>
        <w:t>"Orion Pharma"</w:t>
      </w:r>
      <w:r w:rsidRPr="00422D2D">
        <w:rPr>
          <w:sz w:val="24"/>
          <w:szCs w:val="24"/>
        </w:rPr>
        <w:t xml:space="preserve"> depottablet indeholder mange langsomt opløsende </w:t>
      </w:r>
      <w:proofErr w:type="spellStart"/>
      <w:r w:rsidRPr="00422D2D">
        <w:rPr>
          <w:sz w:val="24"/>
          <w:szCs w:val="24"/>
        </w:rPr>
        <w:t>metoprololsuccinat</w:t>
      </w:r>
      <w:proofErr w:type="spellEnd"/>
      <w:r w:rsidRPr="00422D2D">
        <w:rPr>
          <w:sz w:val="24"/>
          <w:szCs w:val="24"/>
        </w:rPr>
        <w:t xml:space="preserve">-granulater. Hvert granulat er overtrukket med en polymerfilm, som kontrollerer frigivelseshastigheden af </w:t>
      </w:r>
      <w:proofErr w:type="spellStart"/>
      <w:r w:rsidRPr="00422D2D">
        <w:rPr>
          <w:sz w:val="24"/>
          <w:szCs w:val="24"/>
        </w:rPr>
        <w:t>metoprolol</w:t>
      </w:r>
      <w:proofErr w:type="spellEnd"/>
      <w:r w:rsidRPr="00422D2D">
        <w:rPr>
          <w:sz w:val="24"/>
          <w:szCs w:val="24"/>
        </w:rPr>
        <w:t>.</w:t>
      </w:r>
    </w:p>
    <w:p w14:paraId="71945857" w14:textId="77777777" w:rsidR="00422D2D" w:rsidRPr="00422D2D" w:rsidRDefault="00422D2D" w:rsidP="00593EA3">
      <w:pPr>
        <w:ind w:left="851"/>
        <w:rPr>
          <w:sz w:val="24"/>
          <w:szCs w:val="24"/>
        </w:rPr>
      </w:pPr>
    </w:p>
    <w:p w14:paraId="630DEB07" w14:textId="77777777" w:rsidR="00422D2D" w:rsidRPr="00422D2D" w:rsidRDefault="00422D2D" w:rsidP="00593EA3">
      <w:pPr>
        <w:ind w:left="851"/>
        <w:rPr>
          <w:sz w:val="24"/>
          <w:szCs w:val="24"/>
        </w:rPr>
      </w:pPr>
      <w:r w:rsidRPr="00422D2D">
        <w:rPr>
          <w:sz w:val="24"/>
          <w:szCs w:val="24"/>
        </w:rPr>
        <w:t>Depottabletten opløses hurtigt, og granulatet spredes i mave</w:t>
      </w:r>
      <w:r w:rsidRPr="00422D2D">
        <w:rPr>
          <w:sz w:val="24"/>
          <w:szCs w:val="24"/>
        </w:rPr>
        <w:noBreakHyphen/>
        <w:t>tarm</w:t>
      </w:r>
      <w:r w:rsidRPr="00422D2D">
        <w:rPr>
          <w:sz w:val="24"/>
          <w:szCs w:val="24"/>
        </w:rPr>
        <w:noBreakHyphen/>
        <w:t xml:space="preserve">kanalen, hvor </w:t>
      </w:r>
      <w:proofErr w:type="spellStart"/>
      <w:r w:rsidRPr="00422D2D">
        <w:rPr>
          <w:sz w:val="24"/>
          <w:szCs w:val="24"/>
        </w:rPr>
        <w:t>metoprolol</w:t>
      </w:r>
      <w:proofErr w:type="spellEnd"/>
      <w:r w:rsidRPr="00422D2D">
        <w:rPr>
          <w:sz w:val="24"/>
          <w:szCs w:val="24"/>
        </w:rPr>
        <w:t xml:space="preserve"> frigives kontinuerligt over 20 timer. Halveringstiden for elimination af </w:t>
      </w:r>
      <w:proofErr w:type="spellStart"/>
      <w:r w:rsidRPr="00422D2D">
        <w:rPr>
          <w:sz w:val="24"/>
          <w:szCs w:val="24"/>
        </w:rPr>
        <w:t>metoprolol</w:t>
      </w:r>
      <w:proofErr w:type="spellEnd"/>
      <w:r w:rsidRPr="00422D2D">
        <w:rPr>
          <w:sz w:val="24"/>
          <w:szCs w:val="24"/>
        </w:rPr>
        <w:t xml:space="preserve"> er i gennemsnit 3,5 timer (se ”Biotransformation og elimination”). Således opnås en jævn plasmakoncentration af </w:t>
      </w:r>
      <w:proofErr w:type="spellStart"/>
      <w:r w:rsidRPr="00422D2D">
        <w:rPr>
          <w:sz w:val="24"/>
          <w:szCs w:val="24"/>
        </w:rPr>
        <w:t>metoprolol</w:t>
      </w:r>
      <w:proofErr w:type="spellEnd"/>
      <w:r w:rsidRPr="00422D2D">
        <w:rPr>
          <w:sz w:val="24"/>
          <w:szCs w:val="24"/>
        </w:rPr>
        <w:t xml:space="preserve"> over 24 timer doseringsinterval. Frigivelseshastigheden er uafhængig af fysiologiske faktorer som pH og peristaltik.</w:t>
      </w:r>
    </w:p>
    <w:p w14:paraId="27FE66CD" w14:textId="77777777" w:rsidR="00422D2D" w:rsidRPr="00422D2D" w:rsidRDefault="00422D2D" w:rsidP="00593EA3">
      <w:pPr>
        <w:ind w:left="851"/>
        <w:rPr>
          <w:sz w:val="24"/>
          <w:szCs w:val="24"/>
          <w:u w:val="single"/>
        </w:rPr>
      </w:pPr>
    </w:p>
    <w:p w14:paraId="65BA9898" w14:textId="77777777" w:rsidR="00422D2D" w:rsidRPr="00422D2D" w:rsidRDefault="00422D2D" w:rsidP="00593EA3">
      <w:pPr>
        <w:ind w:left="851"/>
        <w:rPr>
          <w:sz w:val="24"/>
          <w:szCs w:val="24"/>
          <w:u w:val="single"/>
        </w:rPr>
      </w:pPr>
      <w:r w:rsidRPr="00422D2D">
        <w:rPr>
          <w:sz w:val="24"/>
          <w:szCs w:val="24"/>
          <w:u w:val="single"/>
        </w:rPr>
        <w:t>Biotransformation og elimination</w:t>
      </w:r>
    </w:p>
    <w:p w14:paraId="427CDC0E" w14:textId="77777777" w:rsidR="00422D2D" w:rsidRPr="00422D2D" w:rsidRDefault="00422D2D" w:rsidP="00593EA3">
      <w:pPr>
        <w:ind w:left="851"/>
        <w:rPr>
          <w:sz w:val="24"/>
          <w:szCs w:val="24"/>
        </w:rPr>
      </w:pPr>
      <w:proofErr w:type="spellStart"/>
      <w:r w:rsidRPr="00422D2D">
        <w:rPr>
          <w:sz w:val="24"/>
          <w:szCs w:val="24"/>
        </w:rPr>
        <w:t>Metoprolol</w:t>
      </w:r>
      <w:proofErr w:type="spellEnd"/>
      <w:r w:rsidRPr="00422D2D">
        <w:rPr>
          <w:sz w:val="24"/>
          <w:szCs w:val="24"/>
        </w:rPr>
        <w:t xml:space="preserve"> </w:t>
      </w:r>
      <w:proofErr w:type="spellStart"/>
      <w:r w:rsidRPr="00422D2D">
        <w:rPr>
          <w:sz w:val="24"/>
          <w:szCs w:val="24"/>
        </w:rPr>
        <w:t>metaboliseres</w:t>
      </w:r>
      <w:proofErr w:type="spellEnd"/>
      <w:r w:rsidRPr="00422D2D">
        <w:rPr>
          <w:sz w:val="24"/>
          <w:szCs w:val="24"/>
        </w:rPr>
        <w:t xml:space="preserve"> ved oxidation i leveren hovedsageligt af CYP2D6. De tre kendte hovedmetabolitter udviste ingen klinisk signifikant beta</w:t>
      </w:r>
      <w:r w:rsidRPr="00422D2D">
        <w:rPr>
          <w:sz w:val="24"/>
          <w:szCs w:val="24"/>
        </w:rPr>
        <w:noBreakHyphen/>
        <w:t>receptorblokerende effekt.</w:t>
      </w:r>
    </w:p>
    <w:p w14:paraId="4B12E0F3" w14:textId="77777777" w:rsidR="00422D2D" w:rsidRPr="00422D2D" w:rsidRDefault="00422D2D" w:rsidP="00593EA3">
      <w:pPr>
        <w:ind w:left="851"/>
        <w:rPr>
          <w:sz w:val="24"/>
          <w:szCs w:val="24"/>
        </w:rPr>
      </w:pPr>
    </w:p>
    <w:p w14:paraId="2E4C9847" w14:textId="77777777" w:rsidR="00422D2D" w:rsidRPr="00422D2D" w:rsidRDefault="00422D2D" w:rsidP="00593EA3">
      <w:pPr>
        <w:ind w:left="851"/>
        <w:rPr>
          <w:sz w:val="24"/>
          <w:szCs w:val="24"/>
        </w:rPr>
      </w:pPr>
      <w:r w:rsidRPr="00422D2D">
        <w:rPr>
          <w:sz w:val="24"/>
          <w:szCs w:val="24"/>
        </w:rPr>
        <w:t xml:space="preserve">Mere end 95 % af en oral dosis udskilles i urinen. Ca. 5 % af dosis, i enkelte tilfælde op til 30 %, udskilles </w:t>
      </w:r>
      <w:proofErr w:type="spellStart"/>
      <w:r w:rsidRPr="00422D2D">
        <w:rPr>
          <w:sz w:val="24"/>
          <w:szCs w:val="24"/>
        </w:rPr>
        <w:t>uomdannet</w:t>
      </w:r>
      <w:proofErr w:type="spellEnd"/>
      <w:r w:rsidRPr="00422D2D">
        <w:rPr>
          <w:sz w:val="24"/>
          <w:szCs w:val="24"/>
        </w:rPr>
        <w:t xml:space="preserve">. </w:t>
      </w:r>
      <w:proofErr w:type="gramStart"/>
      <w:r w:rsidRPr="00422D2D">
        <w:rPr>
          <w:sz w:val="24"/>
          <w:szCs w:val="24"/>
        </w:rPr>
        <w:t>Den gennemsnitlige plasma</w:t>
      </w:r>
      <w:proofErr w:type="gramEnd"/>
      <w:r w:rsidRPr="00422D2D">
        <w:rPr>
          <w:sz w:val="24"/>
          <w:szCs w:val="24"/>
        </w:rPr>
        <w:noBreakHyphen/>
        <w:t xml:space="preserve">eliminationshalveringstid for </w:t>
      </w:r>
      <w:proofErr w:type="spellStart"/>
      <w:r w:rsidRPr="00422D2D">
        <w:rPr>
          <w:sz w:val="24"/>
          <w:szCs w:val="24"/>
        </w:rPr>
        <w:t>metoprolol</w:t>
      </w:r>
      <w:proofErr w:type="spellEnd"/>
      <w:r w:rsidRPr="00422D2D">
        <w:rPr>
          <w:sz w:val="24"/>
          <w:szCs w:val="24"/>
        </w:rPr>
        <w:t xml:space="preserve"> er 3,5 timer (interval: 1-9 timer). Den totale </w:t>
      </w:r>
      <w:proofErr w:type="spellStart"/>
      <w:r w:rsidRPr="00422D2D">
        <w:rPr>
          <w:i/>
          <w:iCs/>
          <w:sz w:val="24"/>
          <w:szCs w:val="24"/>
        </w:rPr>
        <w:t>clearance</w:t>
      </w:r>
      <w:proofErr w:type="spellEnd"/>
      <w:r w:rsidRPr="00422D2D">
        <w:rPr>
          <w:sz w:val="24"/>
          <w:szCs w:val="24"/>
        </w:rPr>
        <w:t xml:space="preserve"> er ca. 1 l/min.</w:t>
      </w:r>
    </w:p>
    <w:p w14:paraId="4B7AB901" w14:textId="77777777" w:rsidR="00422D2D" w:rsidRPr="00422D2D" w:rsidRDefault="00422D2D" w:rsidP="00593EA3">
      <w:pPr>
        <w:ind w:left="851"/>
        <w:rPr>
          <w:sz w:val="24"/>
          <w:szCs w:val="24"/>
        </w:rPr>
      </w:pPr>
    </w:p>
    <w:p w14:paraId="3E1833B4" w14:textId="77777777" w:rsidR="00422D2D" w:rsidRPr="00422D2D" w:rsidRDefault="00422D2D" w:rsidP="00593EA3">
      <w:pPr>
        <w:ind w:left="851"/>
        <w:rPr>
          <w:sz w:val="24"/>
          <w:szCs w:val="24"/>
        </w:rPr>
      </w:pPr>
      <w:r w:rsidRPr="00422D2D">
        <w:rPr>
          <w:sz w:val="24"/>
          <w:szCs w:val="24"/>
        </w:rPr>
        <w:t xml:space="preserve">Farmakokinetikken for </w:t>
      </w:r>
      <w:proofErr w:type="spellStart"/>
      <w:r w:rsidRPr="00422D2D">
        <w:rPr>
          <w:sz w:val="24"/>
          <w:szCs w:val="24"/>
        </w:rPr>
        <w:t>metoprolol</w:t>
      </w:r>
      <w:proofErr w:type="spellEnd"/>
      <w:r w:rsidRPr="00422D2D">
        <w:rPr>
          <w:sz w:val="24"/>
          <w:szCs w:val="24"/>
        </w:rPr>
        <w:t xml:space="preserve"> hos ældre patienter adskiller sig ikke væsentligt fra den hos yngre patienter. Den systemiske biotilgængelighed og eliminationen af </w:t>
      </w:r>
      <w:proofErr w:type="spellStart"/>
      <w:r w:rsidRPr="00422D2D">
        <w:rPr>
          <w:sz w:val="24"/>
          <w:szCs w:val="24"/>
        </w:rPr>
        <w:t>metoprolol</w:t>
      </w:r>
      <w:proofErr w:type="spellEnd"/>
      <w:r w:rsidRPr="00422D2D">
        <w:rPr>
          <w:sz w:val="24"/>
          <w:szCs w:val="24"/>
        </w:rPr>
        <w:t xml:space="preserve"> er normal hos patienter med nyresvigt. Elimineringen af metabolitterne er dog langsommere. Hos patienter med en </w:t>
      </w:r>
      <w:proofErr w:type="spellStart"/>
      <w:r w:rsidRPr="00422D2D">
        <w:rPr>
          <w:sz w:val="24"/>
          <w:szCs w:val="24"/>
        </w:rPr>
        <w:t>glomerulusfiltrationshastighed</w:t>
      </w:r>
      <w:proofErr w:type="spellEnd"/>
      <w:r w:rsidRPr="00422D2D">
        <w:rPr>
          <w:sz w:val="24"/>
          <w:szCs w:val="24"/>
        </w:rPr>
        <w:t xml:space="preserve"> (GFR) under 5 ml/min blev der observeret en signifikant akkumulering af metabolitterne. Dette medfører dog ikke </w:t>
      </w:r>
      <w:proofErr w:type="gramStart"/>
      <w:r w:rsidRPr="00422D2D">
        <w:rPr>
          <w:sz w:val="24"/>
          <w:szCs w:val="24"/>
        </w:rPr>
        <w:t>en øget beta</w:t>
      </w:r>
      <w:proofErr w:type="gramEnd"/>
      <w:r w:rsidRPr="00422D2D">
        <w:rPr>
          <w:sz w:val="24"/>
          <w:szCs w:val="24"/>
        </w:rPr>
        <w:noBreakHyphen/>
        <w:t xml:space="preserve">receptorblokerende effekt af </w:t>
      </w:r>
      <w:proofErr w:type="spellStart"/>
      <w:r w:rsidRPr="00422D2D">
        <w:rPr>
          <w:sz w:val="24"/>
          <w:szCs w:val="24"/>
        </w:rPr>
        <w:t>metoprolol</w:t>
      </w:r>
      <w:proofErr w:type="spellEnd"/>
      <w:r w:rsidRPr="00422D2D">
        <w:rPr>
          <w:sz w:val="24"/>
          <w:szCs w:val="24"/>
        </w:rPr>
        <w:t>.</w:t>
      </w:r>
    </w:p>
    <w:p w14:paraId="41846026" w14:textId="77777777" w:rsidR="00422D2D" w:rsidRPr="00422D2D" w:rsidRDefault="00422D2D" w:rsidP="00593EA3">
      <w:pPr>
        <w:ind w:left="851"/>
        <w:rPr>
          <w:sz w:val="24"/>
          <w:szCs w:val="24"/>
        </w:rPr>
      </w:pPr>
    </w:p>
    <w:p w14:paraId="0E6970E4" w14:textId="77777777" w:rsidR="00422D2D" w:rsidRPr="00422D2D" w:rsidRDefault="00422D2D" w:rsidP="00593EA3">
      <w:pPr>
        <w:ind w:left="851"/>
        <w:rPr>
          <w:sz w:val="24"/>
          <w:szCs w:val="24"/>
        </w:rPr>
      </w:pPr>
      <w:r w:rsidRPr="00422D2D">
        <w:rPr>
          <w:sz w:val="24"/>
          <w:szCs w:val="24"/>
        </w:rPr>
        <w:t xml:space="preserve">Nedsat leverfunktion påvirker ikke farmakokinetikken af </w:t>
      </w:r>
      <w:proofErr w:type="spellStart"/>
      <w:r w:rsidRPr="00422D2D">
        <w:rPr>
          <w:sz w:val="24"/>
          <w:szCs w:val="24"/>
        </w:rPr>
        <w:t>metoprolol</w:t>
      </w:r>
      <w:proofErr w:type="spellEnd"/>
      <w:r w:rsidRPr="00422D2D">
        <w:rPr>
          <w:sz w:val="24"/>
          <w:szCs w:val="24"/>
        </w:rPr>
        <w:t xml:space="preserve"> i væsentlig grad, da kun en lille del af </w:t>
      </w:r>
      <w:proofErr w:type="spellStart"/>
      <w:r w:rsidRPr="00422D2D">
        <w:rPr>
          <w:sz w:val="24"/>
          <w:szCs w:val="24"/>
        </w:rPr>
        <w:t>metoprolol</w:t>
      </w:r>
      <w:proofErr w:type="spellEnd"/>
      <w:r w:rsidRPr="00422D2D">
        <w:rPr>
          <w:sz w:val="24"/>
          <w:szCs w:val="24"/>
        </w:rPr>
        <w:t xml:space="preserve"> er bundet til proteiner. Hvis patienten derimod har svær levercirrose og </w:t>
      </w:r>
      <w:proofErr w:type="spellStart"/>
      <w:r w:rsidRPr="00422D2D">
        <w:rPr>
          <w:sz w:val="24"/>
          <w:szCs w:val="24"/>
        </w:rPr>
        <w:t>portokaval</w:t>
      </w:r>
      <w:proofErr w:type="spellEnd"/>
      <w:r w:rsidRPr="00422D2D">
        <w:rPr>
          <w:sz w:val="24"/>
          <w:szCs w:val="24"/>
        </w:rPr>
        <w:t xml:space="preserve"> shunt, kan biotilgængeligheden af </w:t>
      </w:r>
      <w:proofErr w:type="spellStart"/>
      <w:r w:rsidRPr="00422D2D">
        <w:rPr>
          <w:sz w:val="24"/>
          <w:szCs w:val="24"/>
        </w:rPr>
        <w:t>metoprolol</w:t>
      </w:r>
      <w:proofErr w:type="spellEnd"/>
      <w:r w:rsidRPr="00422D2D">
        <w:rPr>
          <w:sz w:val="24"/>
          <w:szCs w:val="24"/>
        </w:rPr>
        <w:t xml:space="preserve"> stige og den totale </w:t>
      </w:r>
      <w:proofErr w:type="spellStart"/>
      <w:r w:rsidRPr="00422D2D">
        <w:rPr>
          <w:i/>
          <w:iCs/>
          <w:sz w:val="24"/>
          <w:szCs w:val="24"/>
        </w:rPr>
        <w:t>clearance</w:t>
      </w:r>
      <w:proofErr w:type="spellEnd"/>
      <w:r w:rsidRPr="00422D2D">
        <w:rPr>
          <w:sz w:val="24"/>
          <w:szCs w:val="24"/>
        </w:rPr>
        <w:t xml:space="preserve"> falde. Hos patienter med </w:t>
      </w:r>
      <w:proofErr w:type="spellStart"/>
      <w:r w:rsidRPr="00422D2D">
        <w:rPr>
          <w:sz w:val="24"/>
          <w:szCs w:val="24"/>
        </w:rPr>
        <w:t>portokaval</w:t>
      </w:r>
      <w:proofErr w:type="spellEnd"/>
      <w:r w:rsidRPr="00422D2D">
        <w:rPr>
          <w:sz w:val="24"/>
          <w:szCs w:val="24"/>
        </w:rPr>
        <w:t xml:space="preserve"> shunt er den totale </w:t>
      </w:r>
      <w:proofErr w:type="spellStart"/>
      <w:r w:rsidRPr="00422D2D">
        <w:rPr>
          <w:i/>
          <w:iCs/>
          <w:sz w:val="24"/>
          <w:szCs w:val="24"/>
        </w:rPr>
        <w:t>clearance</w:t>
      </w:r>
      <w:proofErr w:type="spellEnd"/>
      <w:r w:rsidRPr="00422D2D">
        <w:rPr>
          <w:sz w:val="24"/>
          <w:szCs w:val="24"/>
        </w:rPr>
        <w:t xml:space="preserve"> ca. 0,3 l/min, og AUC</w:t>
      </w:r>
      <w:r w:rsidRPr="00422D2D">
        <w:rPr>
          <w:sz w:val="24"/>
          <w:szCs w:val="24"/>
        </w:rPr>
        <w:noBreakHyphen/>
        <w:t>værdierne er ca. 6 gange højere end hos raske individer.</w:t>
      </w:r>
    </w:p>
    <w:p w14:paraId="7E1CA18F" w14:textId="77777777" w:rsidR="00422D2D" w:rsidRPr="00422D2D" w:rsidRDefault="00422D2D" w:rsidP="00593EA3">
      <w:pPr>
        <w:ind w:left="851"/>
        <w:rPr>
          <w:sz w:val="24"/>
          <w:szCs w:val="24"/>
        </w:rPr>
      </w:pPr>
    </w:p>
    <w:p w14:paraId="2B6ED6C6" w14:textId="77777777" w:rsidR="00422D2D" w:rsidRPr="00422D2D" w:rsidRDefault="00422D2D" w:rsidP="00593EA3">
      <w:pPr>
        <w:ind w:left="851"/>
        <w:rPr>
          <w:sz w:val="24"/>
          <w:szCs w:val="24"/>
        </w:rPr>
      </w:pPr>
      <w:proofErr w:type="spellStart"/>
      <w:r w:rsidRPr="00422D2D">
        <w:rPr>
          <w:sz w:val="24"/>
          <w:szCs w:val="24"/>
        </w:rPr>
        <w:t>Metoprolols</w:t>
      </w:r>
      <w:proofErr w:type="spellEnd"/>
      <w:r w:rsidRPr="00422D2D">
        <w:rPr>
          <w:sz w:val="24"/>
          <w:szCs w:val="24"/>
        </w:rPr>
        <w:t xml:space="preserve"> </w:t>
      </w:r>
      <w:proofErr w:type="spellStart"/>
      <w:r w:rsidRPr="00422D2D">
        <w:rPr>
          <w:sz w:val="24"/>
          <w:szCs w:val="24"/>
        </w:rPr>
        <w:t>farmakokinetiske</w:t>
      </w:r>
      <w:proofErr w:type="spellEnd"/>
      <w:r w:rsidRPr="00422D2D">
        <w:rPr>
          <w:sz w:val="24"/>
          <w:szCs w:val="24"/>
        </w:rPr>
        <w:t xml:space="preserve"> profil hos </w:t>
      </w:r>
      <w:proofErr w:type="spellStart"/>
      <w:r w:rsidRPr="00422D2D">
        <w:rPr>
          <w:sz w:val="24"/>
          <w:szCs w:val="24"/>
        </w:rPr>
        <w:t>hypertensive</w:t>
      </w:r>
      <w:proofErr w:type="spellEnd"/>
      <w:r w:rsidRPr="00422D2D">
        <w:rPr>
          <w:sz w:val="24"/>
          <w:szCs w:val="24"/>
        </w:rPr>
        <w:t xml:space="preserve"> pædiatriske patienter mellem 6 og 17 år svarer til den farmakokinetik, der tidligere er beskrevet hos voksne. </w:t>
      </w:r>
      <w:proofErr w:type="spellStart"/>
      <w:r w:rsidRPr="00422D2D">
        <w:rPr>
          <w:i/>
          <w:iCs/>
          <w:sz w:val="24"/>
          <w:szCs w:val="24"/>
        </w:rPr>
        <w:t>Clearance</w:t>
      </w:r>
      <w:proofErr w:type="spellEnd"/>
      <w:r w:rsidRPr="00422D2D">
        <w:rPr>
          <w:sz w:val="24"/>
          <w:szCs w:val="24"/>
        </w:rPr>
        <w:t xml:space="preserve"> af </w:t>
      </w:r>
      <w:proofErr w:type="spellStart"/>
      <w:r w:rsidRPr="00422D2D">
        <w:rPr>
          <w:sz w:val="24"/>
          <w:szCs w:val="24"/>
        </w:rPr>
        <w:t>Metoprolol</w:t>
      </w:r>
      <w:proofErr w:type="spellEnd"/>
      <w:r w:rsidRPr="00422D2D">
        <w:rPr>
          <w:sz w:val="24"/>
          <w:szCs w:val="24"/>
        </w:rPr>
        <w:t xml:space="preserve"> efter oral indtagelse (CL/F) steg lineært i forhold til kropsvægt.</w:t>
      </w:r>
    </w:p>
    <w:p w14:paraId="08A2B15C" w14:textId="77777777" w:rsidR="009260DE" w:rsidRPr="004333D8" w:rsidRDefault="009260DE" w:rsidP="009260DE">
      <w:pPr>
        <w:tabs>
          <w:tab w:val="left" w:pos="851"/>
        </w:tabs>
        <w:ind w:left="851"/>
        <w:rPr>
          <w:sz w:val="24"/>
          <w:szCs w:val="24"/>
        </w:rPr>
      </w:pPr>
    </w:p>
    <w:p w14:paraId="647ABBCF" w14:textId="77777777" w:rsidR="009260DE" w:rsidRPr="004333D8" w:rsidRDefault="009260DE" w:rsidP="009260DE">
      <w:pPr>
        <w:tabs>
          <w:tab w:val="left" w:pos="851"/>
        </w:tabs>
        <w:ind w:left="851" w:hanging="851"/>
        <w:rPr>
          <w:b/>
          <w:sz w:val="24"/>
          <w:szCs w:val="24"/>
        </w:rPr>
      </w:pPr>
      <w:r w:rsidRPr="004333D8">
        <w:rPr>
          <w:b/>
          <w:sz w:val="24"/>
          <w:szCs w:val="24"/>
        </w:rPr>
        <w:t>5.3</w:t>
      </w:r>
      <w:r w:rsidRPr="004333D8">
        <w:rPr>
          <w:b/>
          <w:sz w:val="24"/>
          <w:szCs w:val="24"/>
        </w:rPr>
        <w:tab/>
      </w:r>
      <w:r w:rsidR="00BD7931" w:rsidRPr="004333D8">
        <w:rPr>
          <w:b/>
          <w:sz w:val="24"/>
          <w:szCs w:val="24"/>
        </w:rPr>
        <w:t>Non-</w:t>
      </w:r>
      <w:r w:rsidRPr="004333D8">
        <w:rPr>
          <w:b/>
          <w:sz w:val="24"/>
          <w:szCs w:val="24"/>
        </w:rPr>
        <w:t>kliniske sikkerhedsdata</w:t>
      </w:r>
    </w:p>
    <w:p w14:paraId="69053630" w14:textId="77777777" w:rsidR="00422D2D" w:rsidRPr="00422D2D" w:rsidRDefault="00422D2D" w:rsidP="00422D2D">
      <w:pPr>
        <w:tabs>
          <w:tab w:val="left" w:pos="851"/>
        </w:tabs>
        <w:ind w:left="851"/>
        <w:rPr>
          <w:sz w:val="24"/>
          <w:szCs w:val="24"/>
          <w:u w:val="single"/>
        </w:rPr>
      </w:pPr>
      <w:r w:rsidRPr="00422D2D">
        <w:rPr>
          <w:sz w:val="24"/>
          <w:szCs w:val="24"/>
        </w:rPr>
        <w:t>Ingen signifikante fund.</w:t>
      </w:r>
    </w:p>
    <w:p w14:paraId="06301D05" w14:textId="77777777" w:rsidR="009260DE" w:rsidRPr="004333D8" w:rsidRDefault="009260DE" w:rsidP="009260DE">
      <w:pPr>
        <w:tabs>
          <w:tab w:val="left" w:pos="851"/>
        </w:tabs>
        <w:ind w:left="851"/>
        <w:rPr>
          <w:sz w:val="24"/>
          <w:szCs w:val="24"/>
        </w:rPr>
      </w:pPr>
    </w:p>
    <w:p w14:paraId="7ED5F6F8" w14:textId="4D611969" w:rsidR="004333D8" w:rsidRDefault="004333D8">
      <w:pPr>
        <w:rPr>
          <w:sz w:val="24"/>
          <w:szCs w:val="24"/>
        </w:rPr>
      </w:pPr>
      <w:r>
        <w:rPr>
          <w:sz w:val="24"/>
          <w:szCs w:val="24"/>
        </w:rPr>
        <w:br w:type="page"/>
      </w:r>
    </w:p>
    <w:p w14:paraId="21189E06" w14:textId="77777777" w:rsidR="009260DE" w:rsidRPr="004333D8" w:rsidRDefault="009260DE" w:rsidP="009260DE">
      <w:pPr>
        <w:tabs>
          <w:tab w:val="left" w:pos="851"/>
        </w:tabs>
        <w:ind w:left="851"/>
        <w:rPr>
          <w:sz w:val="24"/>
          <w:szCs w:val="24"/>
        </w:rPr>
      </w:pPr>
    </w:p>
    <w:p w14:paraId="71708419" w14:textId="77777777" w:rsidR="009260DE" w:rsidRPr="004333D8" w:rsidRDefault="009260DE" w:rsidP="009260DE">
      <w:pPr>
        <w:tabs>
          <w:tab w:val="left" w:pos="851"/>
        </w:tabs>
        <w:ind w:left="851" w:hanging="851"/>
        <w:rPr>
          <w:b/>
          <w:sz w:val="24"/>
          <w:szCs w:val="24"/>
        </w:rPr>
      </w:pPr>
      <w:r w:rsidRPr="004333D8">
        <w:rPr>
          <w:b/>
          <w:sz w:val="24"/>
          <w:szCs w:val="24"/>
        </w:rPr>
        <w:t>6.</w:t>
      </w:r>
      <w:r w:rsidRPr="004333D8">
        <w:rPr>
          <w:b/>
          <w:sz w:val="24"/>
          <w:szCs w:val="24"/>
        </w:rPr>
        <w:tab/>
        <w:t>FARMACEUTISKE OPLYSNINGER</w:t>
      </w:r>
    </w:p>
    <w:p w14:paraId="0488A49A" w14:textId="77777777" w:rsidR="009260DE" w:rsidRPr="004333D8" w:rsidRDefault="009260DE" w:rsidP="009260DE">
      <w:pPr>
        <w:tabs>
          <w:tab w:val="left" w:pos="851"/>
        </w:tabs>
        <w:ind w:left="851"/>
        <w:rPr>
          <w:sz w:val="24"/>
          <w:szCs w:val="24"/>
        </w:rPr>
      </w:pPr>
    </w:p>
    <w:p w14:paraId="091F629E" w14:textId="77777777" w:rsidR="009260DE" w:rsidRPr="004333D8" w:rsidRDefault="009260DE" w:rsidP="009260DE">
      <w:pPr>
        <w:tabs>
          <w:tab w:val="left" w:pos="851"/>
        </w:tabs>
        <w:ind w:left="851" w:hanging="851"/>
        <w:rPr>
          <w:b/>
          <w:sz w:val="24"/>
          <w:szCs w:val="24"/>
        </w:rPr>
      </w:pPr>
      <w:r w:rsidRPr="004333D8">
        <w:rPr>
          <w:b/>
          <w:sz w:val="24"/>
          <w:szCs w:val="24"/>
        </w:rPr>
        <w:t>6.1</w:t>
      </w:r>
      <w:r w:rsidRPr="004333D8">
        <w:rPr>
          <w:b/>
          <w:sz w:val="24"/>
          <w:szCs w:val="24"/>
        </w:rPr>
        <w:tab/>
        <w:t>Hjælpestoffer</w:t>
      </w:r>
    </w:p>
    <w:p w14:paraId="00DD49A7" w14:textId="77777777" w:rsidR="004333D8" w:rsidRDefault="004333D8" w:rsidP="00593EA3">
      <w:pPr>
        <w:ind w:left="851"/>
        <w:rPr>
          <w:sz w:val="24"/>
          <w:szCs w:val="24"/>
          <w:u w:val="single"/>
        </w:rPr>
      </w:pPr>
    </w:p>
    <w:p w14:paraId="6555526E" w14:textId="48730D98" w:rsidR="00422D2D" w:rsidRPr="00422D2D" w:rsidRDefault="00422D2D" w:rsidP="00593EA3">
      <w:pPr>
        <w:ind w:left="851"/>
        <w:rPr>
          <w:sz w:val="24"/>
          <w:szCs w:val="24"/>
          <w:u w:val="single"/>
        </w:rPr>
      </w:pPr>
      <w:r w:rsidRPr="00422D2D">
        <w:rPr>
          <w:sz w:val="24"/>
          <w:szCs w:val="24"/>
          <w:u w:val="single"/>
        </w:rPr>
        <w:t>Tabletkerne</w:t>
      </w:r>
    </w:p>
    <w:p w14:paraId="15483874" w14:textId="77777777" w:rsidR="00422D2D" w:rsidRPr="00422D2D" w:rsidRDefault="00422D2D" w:rsidP="00593EA3">
      <w:pPr>
        <w:ind w:left="851"/>
        <w:rPr>
          <w:sz w:val="24"/>
          <w:szCs w:val="24"/>
        </w:rPr>
      </w:pPr>
      <w:r w:rsidRPr="00422D2D">
        <w:rPr>
          <w:sz w:val="24"/>
          <w:szCs w:val="24"/>
        </w:rPr>
        <w:t>Cellulose, mikrokrystallinsk</w:t>
      </w:r>
    </w:p>
    <w:p w14:paraId="0EAA829A" w14:textId="77777777" w:rsidR="00422D2D" w:rsidRPr="00422D2D" w:rsidRDefault="00422D2D" w:rsidP="00593EA3">
      <w:pPr>
        <w:ind w:left="851"/>
        <w:rPr>
          <w:sz w:val="24"/>
          <w:szCs w:val="24"/>
          <w:lang w:val="en-US"/>
        </w:rPr>
      </w:pPr>
      <w:proofErr w:type="spellStart"/>
      <w:r w:rsidRPr="00422D2D">
        <w:rPr>
          <w:sz w:val="24"/>
          <w:szCs w:val="24"/>
          <w:lang w:val="en-US"/>
        </w:rPr>
        <w:t>Ethylcellulose</w:t>
      </w:r>
      <w:proofErr w:type="spellEnd"/>
    </w:p>
    <w:p w14:paraId="3E60F3DC" w14:textId="77777777" w:rsidR="00422D2D" w:rsidRPr="00422D2D" w:rsidRDefault="00422D2D" w:rsidP="00593EA3">
      <w:pPr>
        <w:ind w:left="851"/>
        <w:rPr>
          <w:sz w:val="24"/>
          <w:szCs w:val="24"/>
          <w:lang w:val="en-US"/>
        </w:rPr>
      </w:pPr>
      <w:proofErr w:type="spellStart"/>
      <w:r w:rsidRPr="00422D2D">
        <w:rPr>
          <w:sz w:val="24"/>
          <w:szCs w:val="24"/>
          <w:lang w:val="en-US"/>
        </w:rPr>
        <w:t>Dibutylsebacat</w:t>
      </w:r>
      <w:proofErr w:type="spellEnd"/>
    </w:p>
    <w:p w14:paraId="28781551" w14:textId="77777777" w:rsidR="00422D2D" w:rsidRPr="00422D2D" w:rsidRDefault="00422D2D" w:rsidP="00593EA3">
      <w:pPr>
        <w:ind w:left="851"/>
        <w:rPr>
          <w:sz w:val="24"/>
          <w:szCs w:val="24"/>
          <w:lang w:val="en-US"/>
        </w:rPr>
      </w:pPr>
      <w:r w:rsidRPr="00422D2D">
        <w:rPr>
          <w:sz w:val="24"/>
          <w:szCs w:val="24"/>
          <w:lang w:val="en-US"/>
        </w:rPr>
        <w:t>Hypromellose</w:t>
      </w:r>
    </w:p>
    <w:p w14:paraId="21D68876" w14:textId="77777777" w:rsidR="00422D2D" w:rsidRPr="00422D2D" w:rsidRDefault="00422D2D" w:rsidP="00593EA3">
      <w:pPr>
        <w:ind w:left="851"/>
        <w:rPr>
          <w:sz w:val="24"/>
          <w:szCs w:val="24"/>
          <w:lang w:val="en-US"/>
        </w:rPr>
      </w:pPr>
      <w:proofErr w:type="spellStart"/>
      <w:r w:rsidRPr="00422D2D">
        <w:rPr>
          <w:sz w:val="24"/>
          <w:szCs w:val="24"/>
          <w:lang w:val="en-US"/>
        </w:rPr>
        <w:t>Tributylacetylcitrat</w:t>
      </w:r>
      <w:proofErr w:type="spellEnd"/>
    </w:p>
    <w:p w14:paraId="3E3DEE02" w14:textId="77777777" w:rsidR="00422D2D" w:rsidRPr="00422D2D" w:rsidRDefault="00422D2D" w:rsidP="00593EA3">
      <w:pPr>
        <w:ind w:left="851"/>
        <w:rPr>
          <w:sz w:val="24"/>
          <w:szCs w:val="24"/>
          <w:lang w:val="en-US"/>
        </w:rPr>
      </w:pPr>
      <w:proofErr w:type="spellStart"/>
      <w:r w:rsidRPr="00422D2D">
        <w:rPr>
          <w:sz w:val="24"/>
          <w:szCs w:val="24"/>
          <w:lang w:val="en-US"/>
        </w:rPr>
        <w:t>Polyvinylacetatdispersion</w:t>
      </w:r>
      <w:proofErr w:type="spellEnd"/>
      <w:r w:rsidRPr="00422D2D">
        <w:rPr>
          <w:sz w:val="24"/>
          <w:szCs w:val="24"/>
          <w:lang w:val="en-US"/>
        </w:rPr>
        <w:t xml:space="preserve"> 30 %</w:t>
      </w:r>
    </w:p>
    <w:p w14:paraId="68E0A614" w14:textId="77777777" w:rsidR="00422D2D" w:rsidRPr="00422D2D" w:rsidRDefault="00422D2D" w:rsidP="00593EA3">
      <w:pPr>
        <w:ind w:left="851"/>
        <w:rPr>
          <w:sz w:val="24"/>
          <w:szCs w:val="24"/>
        </w:rPr>
      </w:pPr>
      <w:proofErr w:type="spellStart"/>
      <w:r w:rsidRPr="00422D2D">
        <w:rPr>
          <w:sz w:val="24"/>
          <w:szCs w:val="24"/>
        </w:rPr>
        <w:t>Talcum</w:t>
      </w:r>
      <w:proofErr w:type="spellEnd"/>
    </w:p>
    <w:p w14:paraId="0D5047ED" w14:textId="77777777" w:rsidR="00422D2D" w:rsidRPr="00422D2D" w:rsidRDefault="00422D2D" w:rsidP="00593EA3">
      <w:pPr>
        <w:ind w:left="851"/>
        <w:rPr>
          <w:sz w:val="24"/>
          <w:szCs w:val="24"/>
        </w:rPr>
      </w:pPr>
      <w:proofErr w:type="spellStart"/>
      <w:r w:rsidRPr="00422D2D">
        <w:rPr>
          <w:sz w:val="24"/>
          <w:szCs w:val="24"/>
        </w:rPr>
        <w:t>Macrogol</w:t>
      </w:r>
      <w:proofErr w:type="spellEnd"/>
    </w:p>
    <w:p w14:paraId="5BE40FD6" w14:textId="77777777" w:rsidR="00422D2D" w:rsidRPr="00422D2D" w:rsidRDefault="00422D2D" w:rsidP="00593EA3">
      <w:pPr>
        <w:ind w:left="851"/>
        <w:rPr>
          <w:sz w:val="24"/>
          <w:szCs w:val="24"/>
        </w:rPr>
      </w:pPr>
      <w:proofErr w:type="spellStart"/>
      <w:r w:rsidRPr="00422D2D">
        <w:rPr>
          <w:sz w:val="24"/>
          <w:szCs w:val="24"/>
        </w:rPr>
        <w:t>Povidon</w:t>
      </w:r>
      <w:proofErr w:type="spellEnd"/>
    </w:p>
    <w:p w14:paraId="57405C2F" w14:textId="77777777" w:rsidR="00422D2D" w:rsidRPr="00422D2D" w:rsidRDefault="00422D2D" w:rsidP="00593EA3">
      <w:pPr>
        <w:ind w:left="851"/>
        <w:rPr>
          <w:sz w:val="24"/>
          <w:szCs w:val="24"/>
        </w:rPr>
      </w:pPr>
      <w:r w:rsidRPr="00422D2D">
        <w:rPr>
          <w:sz w:val="24"/>
          <w:szCs w:val="24"/>
        </w:rPr>
        <w:t xml:space="preserve">Cellulose, </w:t>
      </w:r>
      <w:proofErr w:type="spellStart"/>
      <w:r w:rsidRPr="00422D2D">
        <w:rPr>
          <w:sz w:val="24"/>
          <w:szCs w:val="24"/>
        </w:rPr>
        <w:t>silicificeret</w:t>
      </w:r>
      <w:proofErr w:type="spellEnd"/>
      <w:r w:rsidRPr="00422D2D">
        <w:rPr>
          <w:sz w:val="24"/>
          <w:szCs w:val="24"/>
        </w:rPr>
        <w:t xml:space="preserve"> mikrokrystallinsk</w:t>
      </w:r>
    </w:p>
    <w:p w14:paraId="5B1D4FF0" w14:textId="77777777" w:rsidR="00422D2D" w:rsidRPr="00422D2D" w:rsidRDefault="00422D2D" w:rsidP="00593EA3">
      <w:pPr>
        <w:ind w:left="851"/>
        <w:rPr>
          <w:sz w:val="24"/>
          <w:szCs w:val="24"/>
        </w:rPr>
      </w:pPr>
      <w:proofErr w:type="spellStart"/>
      <w:r w:rsidRPr="00422D2D">
        <w:rPr>
          <w:sz w:val="24"/>
          <w:szCs w:val="24"/>
        </w:rPr>
        <w:t>Lactosemonohydrat</w:t>
      </w:r>
      <w:proofErr w:type="spellEnd"/>
      <w:r w:rsidRPr="00422D2D">
        <w:rPr>
          <w:sz w:val="24"/>
          <w:szCs w:val="24"/>
        </w:rPr>
        <w:t xml:space="preserve"> 75 dele og mikrokrystallinsk cellulose 25 dele</w:t>
      </w:r>
    </w:p>
    <w:p w14:paraId="0E90945D" w14:textId="77777777" w:rsidR="00422D2D" w:rsidRPr="00422D2D" w:rsidRDefault="00422D2D" w:rsidP="00593EA3">
      <w:pPr>
        <w:ind w:left="851"/>
        <w:rPr>
          <w:sz w:val="24"/>
          <w:szCs w:val="24"/>
        </w:rPr>
      </w:pPr>
      <w:proofErr w:type="spellStart"/>
      <w:r w:rsidRPr="00422D2D">
        <w:rPr>
          <w:sz w:val="24"/>
          <w:szCs w:val="24"/>
        </w:rPr>
        <w:t>Silica</w:t>
      </w:r>
      <w:proofErr w:type="spellEnd"/>
      <w:r w:rsidRPr="00422D2D">
        <w:rPr>
          <w:sz w:val="24"/>
          <w:szCs w:val="24"/>
        </w:rPr>
        <w:t>, kolloid vandfri</w:t>
      </w:r>
    </w:p>
    <w:p w14:paraId="5B987605" w14:textId="77777777" w:rsidR="00422D2D" w:rsidRPr="00422D2D" w:rsidRDefault="00422D2D" w:rsidP="00593EA3">
      <w:pPr>
        <w:ind w:left="851"/>
        <w:rPr>
          <w:sz w:val="24"/>
          <w:szCs w:val="24"/>
        </w:rPr>
      </w:pPr>
      <w:proofErr w:type="spellStart"/>
      <w:r w:rsidRPr="00422D2D">
        <w:rPr>
          <w:sz w:val="24"/>
          <w:szCs w:val="24"/>
        </w:rPr>
        <w:t>Magnesiumstearat</w:t>
      </w:r>
      <w:proofErr w:type="spellEnd"/>
    </w:p>
    <w:p w14:paraId="02F48D8A" w14:textId="77777777" w:rsidR="00422D2D" w:rsidRPr="00422D2D" w:rsidRDefault="00422D2D" w:rsidP="00593EA3">
      <w:pPr>
        <w:ind w:left="851"/>
        <w:rPr>
          <w:sz w:val="24"/>
          <w:szCs w:val="24"/>
        </w:rPr>
      </w:pPr>
    </w:p>
    <w:p w14:paraId="7AE693F0" w14:textId="77777777" w:rsidR="00422D2D" w:rsidRPr="00422D2D" w:rsidRDefault="00422D2D" w:rsidP="00593EA3">
      <w:pPr>
        <w:ind w:left="851"/>
        <w:rPr>
          <w:sz w:val="24"/>
          <w:szCs w:val="24"/>
        </w:rPr>
      </w:pPr>
      <w:r w:rsidRPr="00422D2D">
        <w:rPr>
          <w:sz w:val="24"/>
          <w:szCs w:val="24"/>
          <w:u w:val="single"/>
        </w:rPr>
        <w:t>Tabletovertræk</w:t>
      </w:r>
    </w:p>
    <w:p w14:paraId="7AC64FDA" w14:textId="77777777" w:rsidR="00422D2D" w:rsidRPr="00422D2D" w:rsidRDefault="00422D2D" w:rsidP="00593EA3">
      <w:pPr>
        <w:ind w:left="851"/>
        <w:rPr>
          <w:sz w:val="24"/>
          <w:szCs w:val="24"/>
        </w:rPr>
      </w:pPr>
      <w:bookmarkStart w:id="1" w:name="_Hlk150388194"/>
      <w:proofErr w:type="spellStart"/>
      <w:r w:rsidRPr="00422D2D">
        <w:rPr>
          <w:sz w:val="24"/>
          <w:szCs w:val="24"/>
        </w:rPr>
        <w:t>Hypromellose</w:t>
      </w:r>
      <w:proofErr w:type="spellEnd"/>
    </w:p>
    <w:p w14:paraId="24F26418" w14:textId="77777777" w:rsidR="00422D2D" w:rsidRPr="00422D2D" w:rsidRDefault="00422D2D" w:rsidP="00593EA3">
      <w:pPr>
        <w:ind w:left="851"/>
        <w:rPr>
          <w:sz w:val="24"/>
          <w:szCs w:val="24"/>
        </w:rPr>
      </w:pPr>
      <w:r w:rsidRPr="00422D2D">
        <w:rPr>
          <w:sz w:val="24"/>
          <w:szCs w:val="24"/>
        </w:rPr>
        <w:t>Titandioxid (E171)</w:t>
      </w:r>
    </w:p>
    <w:p w14:paraId="01F6B6FA" w14:textId="77777777" w:rsidR="00422D2D" w:rsidRPr="00422D2D" w:rsidRDefault="00422D2D" w:rsidP="00593EA3">
      <w:pPr>
        <w:ind w:left="851"/>
        <w:rPr>
          <w:sz w:val="24"/>
          <w:szCs w:val="24"/>
        </w:rPr>
      </w:pPr>
      <w:proofErr w:type="spellStart"/>
      <w:r w:rsidRPr="00422D2D">
        <w:rPr>
          <w:sz w:val="24"/>
          <w:szCs w:val="24"/>
        </w:rPr>
        <w:t>Macrogol</w:t>
      </w:r>
      <w:proofErr w:type="spellEnd"/>
    </w:p>
    <w:p w14:paraId="70D64885" w14:textId="77777777" w:rsidR="00422D2D" w:rsidRPr="00422D2D" w:rsidRDefault="00422D2D" w:rsidP="00593EA3">
      <w:pPr>
        <w:ind w:left="851"/>
        <w:rPr>
          <w:sz w:val="24"/>
          <w:szCs w:val="24"/>
        </w:rPr>
      </w:pPr>
      <w:proofErr w:type="spellStart"/>
      <w:r w:rsidRPr="00422D2D">
        <w:rPr>
          <w:sz w:val="24"/>
          <w:szCs w:val="24"/>
        </w:rPr>
        <w:t>Talcum</w:t>
      </w:r>
      <w:bookmarkEnd w:id="1"/>
      <w:proofErr w:type="spellEnd"/>
    </w:p>
    <w:p w14:paraId="51EDC62C" w14:textId="77777777" w:rsidR="009260DE" w:rsidRPr="004333D8" w:rsidRDefault="009260DE" w:rsidP="009260DE">
      <w:pPr>
        <w:tabs>
          <w:tab w:val="left" w:pos="851"/>
        </w:tabs>
        <w:ind w:left="851"/>
        <w:rPr>
          <w:sz w:val="24"/>
          <w:szCs w:val="24"/>
        </w:rPr>
      </w:pPr>
    </w:p>
    <w:p w14:paraId="29D8782D" w14:textId="77777777" w:rsidR="009260DE" w:rsidRPr="004333D8" w:rsidRDefault="009260DE" w:rsidP="009260DE">
      <w:pPr>
        <w:tabs>
          <w:tab w:val="left" w:pos="851"/>
        </w:tabs>
        <w:ind w:left="851" w:hanging="851"/>
        <w:rPr>
          <w:b/>
          <w:sz w:val="24"/>
          <w:szCs w:val="24"/>
        </w:rPr>
      </w:pPr>
      <w:r w:rsidRPr="004333D8">
        <w:rPr>
          <w:b/>
          <w:sz w:val="24"/>
          <w:szCs w:val="24"/>
        </w:rPr>
        <w:t>6.2</w:t>
      </w:r>
      <w:r w:rsidRPr="004333D8">
        <w:rPr>
          <w:b/>
          <w:sz w:val="24"/>
          <w:szCs w:val="24"/>
        </w:rPr>
        <w:tab/>
        <w:t>Uforligeligheder</w:t>
      </w:r>
    </w:p>
    <w:p w14:paraId="67A073DC" w14:textId="77777777" w:rsidR="00422D2D" w:rsidRPr="00422D2D" w:rsidRDefault="00422D2D" w:rsidP="00593EA3">
      <w:pPr>
        <w:ind w:left="851"/>
        <w:rPr>
          <w:sz w:val="24"/>
          <w:szCs w:val="24"/>
        </w:rPr>
      </w:pPr>
      <w:r w:rsidRPr="00422D2D">
        <w:rPr>
          <w:sz w:val="24"/>
          <w:szCs w:val="24"/>
        </w:rPr>
        <w:t>Ikke relevant.</w:t>
      </w:r>
    </w:p>
    <w:p w14:paraId="0C47FF03" w14:textId="77777777" w:rsidR="009260DE" w:rsidRPr="004333D8" w:rsidRDefault="009260DE" w:rsidP="009260DE">
      <w:pPr>
        <w:tabs>
          <w:tab w:val="left" w:pos="851"/>
        </w:tabs>
        <w:ind w:left="851"/>
        <w:rPr>
          <w:sz w:val="24"/>
          <w:szCs w:val="24"/>
        </w:rPr>
      </w:pPr>
    </w:p>
    <w:p w14:paraId="410EC4C5" w14:textId="77777777" w:rsidR="009260DE" w:rsidRPr="004333D8" w:rsidRDefault="009260DE" w:rsidP="009260DE">
      <w:pPr>
        <w:tabs>
          <w:tab w:val="left" w:pos="851"/>
        </w:tabs>
        <w:ind w:left="851" w:hanging="851"/>
        <w:rPr>
          <w:b/>
          <w:sz w:val="24"/>
          <w:szCs w:val="24"/>
        </w:rPr>
      </w:pPr>
      <w:r w:rsidRPr="004333D8">
        <w:rPr>
          <w:b/>
          <w:sz w:val="24"/>
          <w:szCs w:val="24"/>
        </w:rPr>
        <w:t>6.3</w:t>
      </w:r>
      <w:r w:rsidRPr="004333D8">
        <w:rPr>
          <w:b/>
          <w:sz w:val="24"/>
          <w:szCs w:val="24"/>
        </w:rPr>
        <w:tab/>
        <w:t>Opbevaringstid</w:t>
      </w:r>
    </w:p>
    <w:p w14:paraId="1EB80DAB" w14:textId="77777777" w:rsidR="00422D2D" w:rsidRPr="00422D2D" w:rsidRDefault="00422D2D" w:rsidP="00593EA3">
      <w:pPr>
        <w:ind w:left="851"/>
        <w:rPr>
          <w:sz w:val="24"/>
          <w:szCs w:val="24"/>
        </w:rPr>
      </w:pPr>
      <w:r w:rsidRPr="00422D2D">
        <w:rPr>
          <w:sz w:val="24"/>
          <w:szCs w:val="24"/>
        </w:rPr>
        <w:t>2 år.</w:t>
      </w:r>
    </w:p>
    <w:p w14:paraId="7BD563B7" w14:textId="77777777" w:rsidR="009260DE" w:rsidRPr="004333D8" w:rsidRDefault="009260DE" w:rsidP="009260DE">
      <w:pPr>
        <w:tabs>
          <w:tab w:val="left" w:pos="851"/>
        </w:tabs>
        <w:ind w:left="851"/>
        <w:rPr>
          <w:sz w:val="24"/>
          <w:szCs w:val="24"/>
        </w:rPr>
      </w:pPr>
    </w:p>
    <w:p w14:paraId="445F6688" w14:textId="77777777" w:rsidR="009260DE" w:rsidRPr="004333D8" w:rsidRDefault="009260DE" w:rsidP="009260DE">
      <w:pPr>
        <w:tabs>
          <w:tab w:val="left" w:pos="851"/>
        </w:tabs>
        <w:ind w:left="851" w:hanging="851"/>
        <w:rPr>
          <w:b/>
          <w:sz w:val="24"/>
          <w:szCs w:val="24"/>
        </w:rPr>
      </w:pPr>
      <w:r w:rsidRPr="004333D8">
        <w:rPr>
          <w:b/>
          <w:sz w:val="24"/>
          <w:szCs w:val="24"/>
        </w:rPr>
        <w:t>6.4</w:t>
      </w:r>
      <w:r w:rsidRPr="004333D8">
        <w:rPr>
          <w:b/>
          <w:sz w:val="24"/>
          <w:szCs w:val="24"/>
        </w:rPr>
        <w:tab/>
        <w:t>Særlige opbevaringsforhold</w:t>
      </w:r>
    </w:p>
    <w:p w14:paraId="69336733" w14:textId="77777777" w:rsidR="00422D2D" w:rsidRPr="00422D2D" w:rsidRDefault="00422D2D" w:rsidP="00593EA3">
      <w:pPr>
        <w:ind w:left="851"/>
        <w:rPr>
          <w:sz w:val="24"/>
          <w:szCs w:val="24"/>
        </w:rPr>
      </w:pPr>
      <w:r w:rsidRPr="00422D2D">
        <w:rPr>
          <w:sz w:val="24"/>
          <w:szCs w:val="24"/>
        </w:rPr>
        <w:t>Dette lægemiddel kræver ingen særlige forholdsregler vedrørende opbevaringen</w:t>
      </w:r>
    </w:p>
    <w:p w14:paraId="1A599BFF" w14:textId="77777777" w:rsidR="009260DE" w:rsidRPr="004333D8" w:rsidRDefault="009260DE" w:rsidP="009260DE">
      <w:pPr>
        <w:tabs>
          <w:tab w:val="left" w:pos="851"/>
        </w:tabs>
        <w:ind w:left="851"/>
        <w:rPr>
          <w:sz w:val="24"/>
          <w:szCs w:val="24"/>
        </w:rPr>
      </w:pPr>
    </w:p>
    <w:p w14:paraId="7AC2379C" w14:textId="77777777" w:rsidR="009260DE" w:rsidRPr="004333D8" w:rsidRDefault="009260DE" w:rsidP="009260DE">
      <w:pPr>
        <w:tabs>
          <w:tab w:val="left" w:pos="851"/>
        </w:tabs>
        <w:ind w:left="851" w:hanging="851"/>
        <w:rPr>
          <w:b/>
          <w:sz w:val="24"/>
          <w:szCs w:val="24"/>
        </w:rPr>
      </w:pPr>
      <w:r w:rsidRPr="004333D8">
        <w:rPr>
          <w:b/>
          <w:sz w:val="24"/>
          <w:szCs w:val="24"/>
        </w:rPr>
        <w:t>6.5</w:t>
      </w:r>
      <w:r w:rsidRPr="004333D8">
        <w:rPr>
          <w:b/>
          <w:sz w:val="24"/>
          <w:szCs w:val="24"/>
        </w:rPr>
        <w:tab/>
        <w:t>Emballagetype og pakningsstørrelser</w:t>
      </w:r>
    </w:p>
    <w:p w14:paraId="1BF9BAA7" w14:textId="77777777" w:rsidR="00422D2D" w:rsidRPr="00422D2D" w:rsidRDefault="00422D2D" w:rsidP="00593EA3">
      <w:pPr>
        <w:ind w:left="851"/>
        <w:rPr>
          <w:sz w:val="24"/>
          <w:szCs w:val="24"/>
        </w:rPr>
      </w:pPr>
      <w:r w:rsidRPr="00422D2D">
        <w:rPr>
          <w:sz w:val="24"/>
          <w:szCs w:val="24"/>
        </w:rPr>
        <w:t>PVDC/PVC</w:t>
      </w:r>
      <w:r w:rsidRPr="00422D2D">
        <w:rPr>
          <w:sz w:val="24"/>
          <w:szCs w:val="24"/>
        </w:rPr>
        <w:noBreakHyphen/>
        <w:t>aluminium blisterpakninger i æsker.</w:t>
      </w:r>
    </w:p>
    <w:p w14:paraId="567A658B" w14:textId="77777777" w:rsidR="00422D2D" w:rsidRPr="00422D2D" w:rsidRDefault="00422D2D" w:rsidP="00593EA3">
      <w:pPr>
        <w:ind w:left="851"/>
        <w:rPr>
          <w:sz w:val="24"/>
          <w:szCs w:val="24"/>
        </w:rPr>
      </w:pPr>
      <w:r w:rsidRPr="00422D2D">
        <w:rPr>
          <w:sz w:val="24"/>
          <w:szCs w:val="24"/>
        </w:rPr>
        <w:t>Pakningstørrelser: 10, 20, 30, 50, 60 og 100 depottabletter.</w:t>
      </w:r>
    </w:p>
    <w:p w14:paraId="30966D46" w14:textId="77777777" w:rsidR="00422D2D" w:rsidRPr="00422D2D" w:rsidRDefault="00422D2D" w:rsidP="00593EA3">
      <w:pPr>
        <w:ind w:left="851"/>
        <w:rPr>
          <w:sz w:val="24"/>
          <w:szCs w:val="24"/>
        </w:rPr>
      </w:pPr>
    </w:p>
    <w:p w14:paraId="15EADFDD" w14:textId="77777777" w:rsidR="00422D2D" w:rsidRPr="00422D2D" w:rsidRDefault="00422D2D" w:rsidP="00593EA3">
      <w:pPr>
        <w:ind w:left="851"/>
        <w:rPr>
          <w:sz w:val="24"/>
          <w:szCs w:val="24"/>
        </w:rPr>
      </w:pPr>
      <w:r w:rsidRPr="00422D2D">
        <w:rPr>
          <w:sz w:val="24"/>
          <w:szCs w:val="24"/>
        </w:rPr>
        <w:t>Ikke alle pakningsstørrelser er nødvendigvis markedsført.</w:t>
      </w:r>
    </w:p>
    <w:p w14:paraId="2CA087FB" w14:textId="77777777" w:rsidR="009260DE" w:rsidRPr="004333D8" w:rsidRDefault="009260DE" w:rsidP="009260DE">
      <w:pPr>
        <w:tabs>
          <w:tab w:val="left" w:pos="851"/>
        </w:tabs>
        <w:ind w:left="851"/>
        <w:rPr>
          <w:sz w:val="24"/>
          <w:szCs w:val="24"/>
        </w:rPr>
      </w:pPr>
    </w:p>
    <w:p w14:paraId="258D7CDB" w14:textId="77777777" w:rsidR="009260DE" w:rsidRPr="004333D8" w:rsidRDefault="009260DE" w:rsidP="009260DE">
      <w:pPr>
        <w:tabs>
          <w:tab w:val="left" w:pos="851"/>
        </w:tabs>
        <w:ind w:left="851" w:hanging="851"/>
        <w:rPr>
          <w:b/>
          <w:sz w:val="24"/>
          <w:szCs w:val="24"/>
        </w:rPr>
      </w:pPr>
      <w:r w:rsidRPr="004333D8">
        <w:rPr>
          <w:b/>
          <w:sz w:val="24"/>
          <w:szCs w:val="24"/>
        </w:rPr>
        <w:t>6.6</w:t>
      </w:r>
      <w:r w:rsidRPr="004333D8">
        <w:rPr>
          <w:b/>
          <w:sz w:val="24"/>
          <w:szCs w:val="24"/>
        </w:rPr>
        <w:tab/>
        <w:t xml:space="preserve">Regler for </w:t>
      </w:r>
      <w:r w:rsidR="00BD7931" w:rsidRPr="004333D8">
        <w:rPr>
          <w:b/>
          <w:sz w:val="24"/>
          <w:szCs w:val="24"/>
        </w:rPr>
        <w:t>bortskaffelse</w:t>
      </w:r>
      <w:r w:rsidRPr="004333D8">
        <w:rPr>
          <w:b/>
          <w:sz w:val="24"/>
          <w:szCs w:val="24"/>
        </w:rPr>
        <w:t xml:space="preserve"> og anden håndtering</w:t>
      </w:r>
    </w:p>
    <w:p w14:paraId="16772E3F" w14:textId="77777777" w:rsidR="00422D2D" w:rsidRPr="00422D2D" w:rsidRDefault="00422D2D" w:rsidP="00593EA3">
      <w:pPr>
        <w:ind w:left="851"/>
        <w:rPr>
          <w:sz w:val="24"/>
          <w:szCs w:val="24"/>
        </w:rPr>
      </w:pPr>
      <w:r w:rsidRPr="00422D2D">
        <w:rPr>
          <w:sz w:val="24"/>
          <w:szCs w:val="24"/>
        </w:rPr>
        <w:t>Ikke anvendt lægemiddel samt affald heraf skal bortskaffes i henhold til lokale retningslinjer.</w:t>
      </w:r>
    </w:p>
    <w:p w14:paraId="326D8721" w14:textId="77777777" w:rsidR="009260DE" w:rsidRPr="004333D8" w:rsidRDefault="009260DE" w:rsidP="000730CA">
      <w:pPr>
        <w:tabs>
          <w:tab w:val="left" w:pos="851"/>
        </w:tabs>
        <w:ind w:left="851"/>
        <w:rPr>
          <w:sz w:val="24"/>
          <w:szCs w:val="24"/>
        </w:rPr>
      </w:pPr>
    </w:p>
    <w:p w14:paraId="2EE5D7BA" w14:textId="77777777" w:rsidR="009260DE" w:rsidRPr="004333D8" w:rsidRDefault="009260DE" w:rsidP="009260DE">
      <w:pPr>
        <w:tabs>
          <w:tab w:val="left" w:pos="851"/>
        </w:tabs>
        <w:ind w:left="851" w:hanging="851"/>
        <w:rPr>
          <w:b/>
          <w:sz w:val="24"/>
          <w:szCs w:val="24"/>
        </w:rPr>
      </w:pPr>
      <w:r w:rsidRPr="004333D8">
        <w:rPr>
          <w:b/>
          <w:sz w:val="24"/>
          <w:szCs w:val="24"/>
        </w:rPr>
        <w:t>7.</w:t>
      </w:r>
      <w:r w:rsidRPr="004333D8">
        <w:rPr>
          <w:b/>
          <w:sz w:val="24"/>
          <w:szCs w:val="24"/>
        </w:rPr>
        <w:tab/>
        <w:t>INDEHAVER AF MARKEDSFØRINGSTILLADELSEN</w:t>
      </w:r>
    </w:p>
    <w:p w14:paraId="29D82354" w14:textId="77777777" w:rsidR="00422D2D" w:rsidRPr="00422D2D" w:rsidRDefault="00422D2D" w:rsidP="00593EA3">
      <w:pPr>
        <w:ind w:left="851"/>
        <w:rPr>
          <w:sz w:val="24"/>
          <w:szCs w:val="24"/>
        </w:rPr>
      </w:pPr>
      <w:r w:rsidRPr="00422D2D">
        <w:rPr>
          <w:sz w:val="24"/>
          <w:szCs w:val="24"/>
        </w:rPr>
        <w:t>Orion Corporation</w:t>
      </w:r>
    </w:p>
    <w:p w14:paraId="63D01DB0" w14:textId="77777777" w:rsidR="00422D2D" w:rsidRPr="00422D2D" w:rsidRDefault="00422D2D" w:rsidP="00593EA3">
      <w:pPr>
        <w:ind w:left="851"/>
        <w:rPr>
          <w:sz w:val="24"/>
          <w:szCs w:val="24"/>
        </w:rPr>
      </w:pPr>
      <w:proofErr w:type="spellStart"/>
      <w:r w:rsidRPr="00422D2D">
        <w:rPr>
          <w:sz w:val="24"/>
          <w:szCs w:val="24"/>
        </w:rPr>
        <w:t>Orionintie</w:t>
      </w:r>
      <w:proofErr w:type="spellEnd"/>
      <w:r w:rsidRPr="00422D2D">
        <w:rPr>
          <w:sz w:val="24"/>
          <w:szCs w:val="24"/>
        </w:rPr>
        <w:t> 1</w:t>
      </w:r>
    </w:p>
    <w:p w14:paraId="420FD06A" w14:textId="77777777" w:rsidR="00422D2D" w:rsidRPr="00422D2D" w:rsidRDefault="00422D2D" w:rsidP="00593EA3">
      <w:pPr>
        <w:ind w:left="851"/>
        <w:rPr>
          <w:sz w:val="24"/>
          <w:szCs w:val="24"/>
          <w:lang w:val="en-US"/>
        </w:rPr>
      </w:pPr>
      <w:r w:rsidRPr="00422D2D">
        <w:rPr>
          <w:sz w:val="24"/>
          <w:szCs w:val="24"/>
          <w:lang w:val="en-US"/>
        </w:rPr>
        <w:t>FI-02200 Espoo</w:t>
      </w:r>
    </w:p>
    <w:p w14:paraId="73BB466D" w14:textId="77777777" w:rsidR="00422D2D" w:rsidRPr="00422D2D" w:rsidRDefault="00422D2D" w:rsidP="00593EA3">
      <w:pPr>
        <w:ind w:left="851"/>
        <w:rPr>
          <w:sz w:val="24"/>
          <w:szCs w:val="24"/>
          <w:lang w:val="en-US"/>
        </w:rPr>
      </w:pPr>
      <w:r w:rsidRPr="00422D2D">
        <w:rPr>
          <w:sz w:val="24"/>
          <w:szCs w:val="24"/>
          <w:lang w:val="en-US"/>
        </w:rPr>
        <w:t>Finland</w:t>
      </w:r>
    </w:p>
    <w:p w14:paraId="1511BF9A" w14:textId="77777777" w:rsidR="004333D8" w:rsidRDefault="004333D8" w:rsidP="00593EA3">
      <w:pPr>
        <w:ind w:left="851"/>
        <w:rPr>
          <w:b/>
          <w:bCs/>
          <w:sz w:val="24"/>
          <w:szCs w:val="24"/>
          <w:lang w:val="en-US"/>
        </w:rPr>
      </w:pPr>
    </w:p>
    <w:p w14:paraId="26ED8678" w14:textId="445F3F72" w:rsidR="00422D2D" w:rsidRPr="00422D2D" w:rsidRDefault="00422D2D" w:rsidP="00593EA3">
      <w:pPr>
        <w:ind w:left="851"/>
        <w:rPr>
          <w:b/>
          <w:bCs/>
          <w:sz w:val="24"/>
          <w:szCs w:val="24"/>
          <w:lang w:val="en-US"/>
        </w:rPr>
      </w:pPr>
      <w:proofErr w:type="spellStart"/>
      <w:r w:rsidRPr="00422D2D">
        <w:rPr>
          <w:b/>
          <w:bCs/>
          <w:sz w:val="24"/>
          <w:szCs w:val="24"/>
          <w:lang w:val="en-US"/>
        </w:rPr>
        <w:t>Repræsentant</w:t>
      </w:r>
      <w:proofErr w:type="spellEnd"/>
    </w:p>
    <w:p w14:paraId="014C6145" w14:textId="77777777" w:rsidR="00422D2D" w:rsidRPr="00422D2D" w:rsidRDefault="00422D2D" w:rsidP="00593EA3">
      <w:pPr>
        <w:ind w:left="851"/>
        <w:rPr>
          <w:sz w:val="24"/>
          <w:szCs w:val="24"/>
          <w:lang w:val="en-US"/>
        </w:rPr>
      </w:pPr>
      <w:r w:rsidRPr="00422D2D">
        <w:rPr>
          <w:sz w:val="24"/>
          <w:szCs w:val="24"/>
          <w:lang w:val="en-US"/>
        </w:rPr>
        <w:t>Orion Pharma A/S</w:t>
      </w:r>
    </w:p>
    <w:p w14:paraId="6A3C45F7" w14:textId="77777777" w:rsidR="00422D2D" w:rsidRPr="00422D2D" w:rsidRDefault="00422D2D" w:rsidP="00593EA3">
      <w:pPr>
        <w:ind w:left="851"/>
        <w:rPr>
          <w:sz w:val="24"/>
          <w:szCs w:val="24"/>
        </w:rPr>
      </w:pPr>
      <w:r w:rsidRPr="00422D2D">
        <w:rPr>
          <w:sz w:val="24"/>
          <w:szCs w:val="24"/>
        </w:rPr>
        <w:t>Ørestads Boulevard 73</w:t>
      </w:r>
    </w:p>
    <w:p w14:paraId="255513E3" w14:textId="77777777" w:rsidR="00422D2D" w:rsidRPr="00422D2D" w:rsidRDefault="00422D2D" w:rsidP="00593EA3">
      <w:pPr>
        <w:ind w:left="851"/>
        <w:rPr>
          <w:sz w:val="24"/>
          <w:szCs w:val="24"/>
        </w:rPr>
      </w:pPr>
      <w:r w:rsidRPr="00422D2D">
        <w:rPr>
          <w:sz w:val="24"/>
          <w:szCs w:val="24"/>
        </w:rPr>
        <w:t>2300 København S</w:t>
      </w:r>
    </w:p>
    <w:p w14:paraId="4ECAAA39" w14:textId="77777777" w:rsidR="00641C65" w:rsidRPr="004333D8" w:rsidRDefault="00641C65" w:rsidP="009260DE">
      <w:pPr>
        <w:tabs>
          <w:tab w:val="left" w:pos="851"/>
        </w:tabs>
        <w:ind w:left="851"/>
        <w:rPr>
          <w:sz w:val="24"/>
          <w:szCs w:val="24"/>
        </w:rPr>
      </w:pPr>
    </w:p>
    <w:p w14:paraId="4FF124AC" w14:textId="77777777" w:rsidR="009260DE" w:rsidRPr="004333D8" w:rsidRDefault="009260DE" w:rsidP="009260DE">
      <w:pPr>
        <w:tabs>
          <w:tab w:val="left" w:pos="851"/>
        </w:tabs>
        <w:ind w:left="851" w:hanging="851"/>
        <w:rPr>
          <w:b/>
          <w:sz w:val="24"/>
          <w:szCs w:val="24"/>
        </w:rPr>
      </w:pPr>
      <w:r w:rsidRPr="004333D8">
        <w:rPr>
          <w:b/>
          <w:sz w:val="24"/>
          <w:szCs w:val="24"/>
        </w:rPr>
        <w:t>8.</w:t>
      </w:r>
      <w:r w:rsidRPr="004333D8">
        <w:rPr>
          <w:b/>
          <w:sz w:val="24"/>
          <w:szCs w:val="24"/>
        </w:rPr>
        <w:tab/>
        <w:t>MARKEDSFØRINGSTILLADELSESNUMMER (</w:t>
      </w:r>
      <w:r w:rsidR="00BF6243" w:rsidRPr="004333D8">
        <w:rPr>
          <w:b/>
          <w:sz w:val="24"/>
          <w:szCs w:val="24"/>
        </w:rPr>
        <w:t>-</w:t>
      </w:r>
      <w:r w:rsidRPr="004333D8">
        <w:rPr>
          <w:b/>
          <w:sz w:val="24"/>
          <w:szCs w:val="24"/>
        </w:rPr>
        <w:t>NUMRE)</w:t>
      </w:r>
    </w:p>
    <w:p w14:paraId="7118BDC3" w14:textId="10A639D0" w:rsidR="009260DE" w:rsidRPr="004333D8" w:rsidRDefault="00422D2D" w:rsidP="00593EA3">
      <w:pPr>
        <w:tabs>
          <w:tab w:val="left" w:pos="1985"/>
        </w:tabs>
        <w:ind w:left="851"/>
        <w:rPr>
          <w:sz w:val="24"/>
          <w:szCs w:val="24"/>
        </w:rPr>
      </w:pPr>
      <w:r w:rsidRPr="004333D8">
        <w:rPr>
          <w:sz w:val="24"/>
          <w:szCs w:val="24"/>
        </w:rPr>
        <w:t>25 mg:</w:t>
      </w:r>
      <w:r w:rsidR="009119F3" w:rsidRPr="004333D8">
        <w:rPr>
          <w:sz w:val="24"/>
          <w:szCs w:val="24"/>
        </w:rPr>
        <w:t xml:space="preserve"> </w:t>
      </w:r>
      <w:r w:rsidR="00593EA3" w:rsidRPr="004333D8">
        <w:rPr>
          <w:sz w:val="24"/>
          <w:szCs w:val="24"/>
        </w:rPr>
        <w:tab/>
      </w:r>
      <w:r w:rsidR="009119F3" w:rsidRPr="004333D8">
        <w:rPr>
          <w:sz w:val="24"/>
          <w:szCs w:val="24"/>
        </w:rPr>
        <w:t>73718</w:t>
      </w:r>
    </w:p>
    <w:p w14:paraId="347FDB5F" w14:textId="0716B1AC" w:rsidR="00422D2D" w:rsidRPr="004333D8" w:rsidRDefault="00422D2D" w:rsidP="00593EA3">
      <w:pPr>
        <w:tabs>
          <w:tab w:val="left" w:pos="1985"/>
        </w:tabs>
        <w:ind w:left="851"/>
        <w:rPr>
          <w:sz w:val="24"/>
          <w:szCs w:val="24"/>
        </w:rPr>
      </w:pPr>
      <w:r w:rsidRPr="004333D8">
        <w:rPr>
          <w:sz w:val="24"/>
          <w:szCs w:val="24"/>
        </w:rPr>
        <w:t>50 mg:</w:t>
      </w:r>
      <w:r w:rsidR="009119F3" w:rsidRPr="004333D8">
        <w:rPr>
          <w:sz w:val="24"/>
          <w:szCs w:val="24"/>
        </w:rPr>
        <w:t xml:space="preserve"> </w:t>
      </w:r>
      <w:r w:rsidR="00593EA3" w:rsidRPr="004333D8">
        <w:rPr>
          <w:sz w:val="24"/>
          <w:szCs w:val="24"/>
        </w:rPr>
        <w:tab/>
      </w:r>
      <w:r w:rsidR="009119F3" w:rsidRPr="004333D8">
        <w:rPr>
          <w:sz w:val="24"/>
          <w:szCs w:val="24"/>
        </w:rPr>
        <w:t>73719</w:t>
      </w:r>
    </w:p>
    <w:p w14:paraId="7FB0FF5E" w14:textId="0CAACF6E" w:rsidR="00422D2D" w:rsidRPr="004333D8" w:rsidRDefault="00422D2D" w:rsidP="00593EA3">
      <w:pPr>
        <w:tabs>
          <w:tab w:val="left" w:pos="1985"/>
        </w:tabs>
        <w:ind w:left="851"/>
        <w:rPr>
          <w:sz w:val="24"/>
          <w:szCs w:val="24"/>
        </w:rPr>
      </w:pPr>
      <w:r w:rsidRPr="004333D8">
        <w:rPr>
          <w:sz w:val="24"/>
          <w:szCs w:val="24"/>
        </w:rPr>
        <w:t>100 mg:</w:t>
      </w:r>
      <w:r w:rsidR="009119F3" w:rsidRPr="004333D8">
        <w:rPr>
          <w:sz w:val="24"/>
          <w:szCs w:val="24"/>
        </w:rPr>
        <w:t xml:space="preserve"> </w:t>
      </w:r>
      <w:r w:rsidR="00593EA3" w:rsidRPr="004333D8">
        <w:rPr>
          <w:sz w:val="24"/>
          <w:szCs w:val="24"/>
        </w:rPr>
        <w:tab/>
      </w:r>
      <w:r w:rsidR="009119F3" w:rsidRPr="004333D8">
        <w:rPr>
          <w:sz w:val="24"/>
          <w:szCs w:val="24"/>
        </w:rPr>
        <w:t>73720</w:t>
      </w:r>
    </w:p>
    <w:p w14:paraId="21386EA3" w14:textId="0FE46E6E" w:rsidR="00422D2D" w:rsidRPr="004333D8" w:rsidRDefault="00422D2D" w:rsidP="00593EA3">
      <w:pPr>
        <w:tabs>
          <w:tab w:val="left" w:pos="1985"/>
        </w:tabs>
        <w:ind w:left="851"/>
        <w:rPr>
          <w:sz w:val="24"/>
          <w:szCs w:val="24"/>
        </w:rPr>
      </w:pPr>
      <w:r w:rsidRPr="004333D8">
        <w:rPr>
          <w:sz w:val="24"/>
          <w:szCs w:val="24"/>
        </w:rPr>
        <w:t>200 mg:</w:t>
      </w:r>
      <w:r w:rsidR="009119F3" w:rsidRPr="004333D8">
        <w:rPr>
          <w:sz w:val="24"/>
          <w:szCs w:val="24"/>
        </w:rPr>
        <w:t xml:space="preserve"> </w:t>
      </w:r>
      <w:r w:rsidR="00593EA3" w:rsidRPr="004333D8">
        <w:rPr>
          <w:sz w:val="24"/>
          <w:szCs w:val="24"/>
        </w:rPr>
        <w:tab/>
      </w:r>
      <w:r w:rsidR="009119F3" w:rsidRPr="004333D8">
        <w:rPr>
          <w:sz w:val="24"/>
          <w:szCs w:val="24"/>
        </w:rPr>
        <w:t>73721</w:t>
      </w:r>
    </w:p>
    <w:p w14:paraId="5D34D587" w14:textId="77777777" w:rsidR="009260DE" w:rsidRPr="004333D8" w:rsidRDefault="009260DE" w:rsidP="00593EA3">
      <w:pPr>
        <w:tabs>
          <w:tab w:val="left" w:pos="1985"/>
        </w:tabs>
        <w:ind w:left="851"/>
        <w:jc w:val="both"/>
        <w:rPr>
          <w:sz w:val="24"/>
          <w:szCs w:val="24"/>
        </w:rPr>
      </w:pPr>
    </w:p>
    <w:p w14:paraId="4EF08744" w14:textId="77777777" w:rsidR="009260DE" w:rsidRPr="004333D8" w:rsidRDefault="009260DE" w:rsidP="009260DE">
      <w:pPr>
        <w:tabs>
          <w:tab w:val="left" w:pos="851"/>
        </w:tabs>
        <w:ind w:left="851" w:hanging="851"/>
        <w:rPr>
          <w:b/>
          <w:sz w:val="24"/>
          <w:szCs w:val="24"/>
        </w:rPr>
      </w:pPr>
      <w:r w:rsidRPr="004333D8">
        <w:rPr>
          <w:b/>
          <w:sz w:val="24"/>
          <w:szCs w:val="24"/>
        </w:rPr>
        <w:t>9.</w:t>
      </w:r>
      <w:r w:rsidRPr="004333D8">
        <w:rPr>
          <w:b/>
          <w:sz w:val="24"/>
          <w:szCs w:val="24"/>
        </w:rPr>
        <w:tab/>
        <w:t>DATO FOR FØRSTE MARKEDSFØRINGSTILLADELSE</w:t>
      </w:r>
    </w:p>
    <w:p w14:paraId="7C8212C4" w14:textId="5308AAC2" w:rsidR="009260DE" w:rsidRPr="004333D8" w:rsidRDefault="00F80567" w:rsidP="009260DE">
      <w:pPr>
        <w:tabs>
          <w:tab w:val="left" w:pos="851"/>
        </w:tabs>
        <w:ind w:left="851"/>
        <w:rPr>
          <w:sz w:val="24"/>
          <w:szCs w:val="24"/>
        </w:rPr>
      </w:pPr>
      <w:r>
        <w:rPr>
          <w:sz w:val="24"/>
          <w:szCs w:val="24"/>
        </w:rPr>
        <w:t>8. juli 2026</w:t>
      </w:r>
    </w:p>
    <w:p w14:paraId="2516EBF4" w14:textId="77777777" w:rsidR="009260DE" w:rsidRPr="004333D8" w:rsidRDefault="009260DE" w:rsidP="009260DE">
      <w:pPr>
        <w:tabs>
          <w:tab w:val="left" w:pos="851"/>
        </w:tabs>
        <w:ind w:left="851"/>
        <w:rPr>
          <w:sz w:val="24"/>
          <w:szCs w:val="24"/>
        </w:rPr>
      </w:pPr>
    </w:p>
    <w:p w14:paraId="7B66C821" w14:textId="77777777" w:rsidR="009260DE" w:rsidRPr="004333D8" w:rsidRDefault="009260DE" w:rsidP="009260DE">
      <w:pPr>
        <w:tabs>
          <w:tab w:val="left" w:pos="851"/>
        </w:tabs>
        <w:ind w:left="851" w:hanging="851"/>
        <w:rPr>
          <w:b/>
          <w:sz w:val="24"/>
          <w:szCs w:val="24"/>
        </w:rPr>
      </w:pPr>
      <w:r w:rsidRPr="004333D8">
        <w:rPr>
          <w:b/>
          <w:sz w:val="24"/>
          <w:szCs w:val="24"/>
        </w:rPr>
        <w:t>10.</w:t>
      </w:r>
      <w:r w:rsidRPr="004333D8">
        <w:rPr>
          <w:b/>
          <w:sz w:val="24"/>
          <w:szCs w:val="24"/>
        </w:rPr>
        <w:tab/>
        <w:t>DATO FOR ÆNDRING AF TEKSTEN</w:t>
      </w:r>
    </w:p>
    <w:p w14:paraId="311887AF" w14:textId="4CA60200" w:rsidR="009260DE" w:rsidRPr="004333D8" w:rsidRDefault="00422D2D" w:rsidP="009260DE">
      <w:pPr>
        <w:tabs>
          <w:tab w:val="left" w:pos="851"/>
        </w:tabs>
        <w:ind w:left="851"/>
        <w:rPr>
          <w:sz w:val="24"/>
          <w:szCs w:val="24"/>
        </w:rPr>
      </w:pPr>
      <w:r w:rsidRPr="004333D8">
        <w:rPr>
          <w:sz w:val="24"/>
          <w:szCs w:val="24"/>
        </w:rPr>
        <w:t>-</w:t>
      </w:r>
    </w:p>
    <w:sectPr w:rsidR="009260DE" w:rsidRPr="004333D8"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B91EC" w14:textId="77777777" w:rsidR="00034686" w:rsidRDefault="00034686">
      <w:r>
        <w:separator/>
      </w:r>
    </w:p>
  </w:endnote>
  <w:endnote w:type="continuationSeparator" w:id="0">
    <w:p w14:paraId="605A9ECB" w14:textId="77777777" w:rsidR="00034686" w:rsidRDefault="0003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E282" w14:textId="77777777" w:rsidR="000259B9" w:rsidRDefault="000259B9">
    <w:pPr>
      <w:pStyle w:val="Sidefod"/>
      <w:pBdr>
        <w:bottom w:val="single" w:sz="6" w:space="1" w:color="auto"/>
      </w:pBdr>
    </w:pPr>
  </w:p>
  <w:p w14:paraId="77DD81CB" w14:textId="77777777" w:rsidR="000259B9" w:rsidRDefault="000259B9" w:rsidP="00C42586">
    <w:pPr>
      <w:pStyle w:val="Sidefod"/>
      <w:tabs>
        <w:tab w:val="clear" w:pos="4819"/>
        <w:tab w:val="left" w:pos="8505"/>
      </w:tabs>
      <w:rPr>
        <w:i/>
        <w:sz w:val="18"/>
        <w:szCs w:val="18"/>
      </w:rPr>
    </w:pPr>
  </w:p>
  <w:p w14:paraId="07C95085" w14:textId="71E4D3C2"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416DEE">
      <w:rPr>
        <w:i/>
        <w:noProof/>
        <w:sz w:val="18"/>
        <w:szCs w:val="18"/>
      </w:rPr>
      <w:t>Metoprolol Orion Pharma, depottabletter 25 mg, 50 mg, 100 mg og 200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76D2D" w14:textId="77777777" w:rsidR="00034686" w:rsidRDefault="00034686">
      <w:r>
        <w:separator/>
      </w:r>
    </w:p>
  </w:footnote>
  <w:footnote w:type="continuationSeparator" w:id="0">
    <w:p w14:paraId="04227A12" w14:textId="77777777" w:rsidR="00034686" w:rsidRDefault="00034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6B81ED1"/>
    <w:multiLevelType w:val="hybridMultilevel"/>
    <w:tmpl w:val="7C5E8E88"/>
    <w:lvl w:ilvl="0" w:tplc="CD32B4E6">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213891627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368848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4881649">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0020407">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800919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5347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686"/>
    <w:rsid w:val="000259B9"/>
    <w:rsid w:val="00034686"/>
    <w:rsid w:val="00041491"/>
    <w:rsid w:val="00050D16"/>
    <w:rsid w:val="000730CA"/>
    <w:rsid w:val="00074F2A"/>
    <w:rsid w:val="000A1CA8"/>
    <w:rsid w:val="000A466B"/>
    <w:rsid w:val="000B058C"/>
    <w:rsid w:val="000D68B0"/>
    <w:rsid w:val="000E4EE6"/>
    <w:rsid w:val="001454E2"/>
    <w:rsid w:val="00182AEF"/>
    <w:rsid w:val="00206CE8"/>
    <w:rsid w:val="0021526C"/>
    <w:rsid w:val="00283A2B"/>
    <w:rsid w:val="002B30AD"/>
    <w:rsid w:val="002C1EC0"/>
    <w:rsid w:val="002C2C01"/>
    <w:rsid w:val="003560E9"/>
    <w:rsid w:val="003A29AE"/>
    <w:rsid w:val="003A32D7"/>
    <w:rsid w:val="003B4074"/>
    <w:rsid w:val="003C769A"/>
    <w:rsid w:val="003D3A90"/>
    <w:rsid w:val="003F1838"/>
    <w:rsid w:val="00416DEE"/>
    <w:rsid w:val="00422D2D"/>
    <w:rsid w:val="004251C1"/>
    <w:rsid w:val="004333D8"/>
    <w:rsid w:val="0045746C"/>
    <w:rsid w:val="0049104B"/>
    <w:rsid w:val="004E3B12"/>
    <w:rsid w:val="00532310"/>
    <w:rsid w:val="00565F0F"/>
    <w:rsid w:val="00593EA3"/>
    <w:rsid w:val="00594A86"/>
    <w:rsid w:val="00596D86"/>
    <w:rsid w:val="00637F5A"/>
    <w:rsid w:val="00641C65"/>
    <w:rsid w:val="006560B1"/>
    <w:rsid w:val="006756DD"/>
    <w:rsid w:val="0071241E"/>
    <w:rsid w:val="00737275"/>
    <w:rsid w:val="00740EEC"/>
    <w:rsid w:val="0078011A"/>
    <w:rsid w:val="00782AF4"/>
    <w:rsid w:val="00790EE7"/>
    <w:rsid w:val="007B6649"/>
    <w:rsid w:val="0082576E"/>
    <w:rsid w:val="0089346F"/>
    <w:rsid w:val="00907F75"/>
    <w:rsid w:val="009119F3"/>
    <w:rsid w:val="009260DE"/>
    <w:rsid w:val="0093258A"/>
    <w:rsid w:val="009C7BA3"/>
    <w:rsid w:val="009D1F5A"/>
    <w:rsid w:val="00A10294"/>
    <w:rsid w:val="00A36146"/>
    <w:rsid w:val="00B003BF"/>
    <w:rsid w:val="00B373D7"/>
    <w:rsid w:val="00B55271"/>
    <w:rsid w:val="00BC6D86"/>
    <w:rsid w:val="00BD7931"/>
    <w:rsid w:val="00BF15EA"/>
    <w:rsid w:val="00BF6243"/>
    <w:rsid w:val="00C36276"/>
    <w:rsid w:val="00C42586"/>
    <w:rsid w:val="00C45F6B"/>
    <w:rsid w:val="00C51329"/>
    <w:rsid w:val="00C60CCD"/>
    <w:rsid w:val="00C84483"/>
    <w:rsid w:val="00C95551"/>
    <w:rsid w:val="00CB20D7"/>
    <w:rsid w:val="00D020B0"/>
    <w:rsid w:val="00D11748"/>
    <w:rsid w:val="00D237F6"/>
    <w:rsid w:val="00D34D98"/>
    <w:rsid w:val="00D366CF"/>
    <w:rsid w:val="00D93992"/>
    <w:rsid w:val="00DA2555"/>
    <w:rsid w:val="00E108AA"/>
    <w:rsid w:val="00E3749A"/>
    <w:rsid w:val="00E7437F"/>
    <w:rsid w:val="00E865B8"/>
    <w:rsid w:val="00EC0B9B"/>
    <w:rsid w:val="00ED5E9F"/>
    <w:rsid w:val="00F66D4F"/>
    <w:rsid w:val="00F80567"/>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79A5A"/>
  <w15:chartTrackingRefBased/>
  <w15:docId w15:val="{43B020BB-A17F-4CE4-A103-F4C83E10E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422D2D"/>
    <w:rPr>
      <w:color w:val="0563C1" w:themeColor="hyperlink"/>
      <w:u w:val="single"/>
    </w:rPr>
  </w:style>
  <w:style w:type="character" w:styleId="Ulstomtale">
    <w:name w:val="Unresolved Mention"/>
    <w:basedOn w:val="Standardskrifttypeiafsnit"/>
    <w:uiPriority w:val="99"/>
    <w:semiHidden/>
    <w:unhideWhenUsed/>
    <w:rsid w:val="00422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04413">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7568210">
      <w:bodyDiv w:val="1"/>
      <w:marLeft w:val="0"/>
      <w:marRight w:val="0"/>
      <w:marTop w:val="0"/>
      <w:marBottom w:val="0"/>
      <w:divBdr>
        <w:top w:val="none" w:sz="0" w:space="0" w:color="auto"/>
        <w:left w:val="none" w:sz="0" w:space="0" w:color="auto"/>
        <w:bottom w:val="none" w:sz="0" w:space="0" w:color="auto"/>
        <w:right w:val="none" w:sz="0" w:space="0" w:color="auto"/>
      </w:divBdr>
    </w:div>
    <w:div w:id="226576965">
      <w:bodyDiv w:val="1"/>
      <w:marLeft w:val="0"/>
      <w:marRight w:val="0"/>
      <w:marTop w:val="0"/>
      <w:marBottom w:val="0"/>
      <w:divBdr>
        <w:top w:val="none" w:sz="0" w:space="0" w:color="auto"/>
        <w:left w:val="none" w:sz="0" w:space="0" w:color="auto"/>
        <w:bottom w:val="none" w:sz="0" w:space="0" w:color="auto"/>
        <w:right w:val="none" w:sz="0" w:space="0" w:color="auto"/>
      </w:divBdr>
    </w:div>
    <w:div w:id="239213160">
      <w:bodyDiv w:val="1"/>
      <w:marLeft w:val="0"/>
      <w:marRight w:val="0"/>
      <w:marTop w:val="0"/>
      <w:marBottom w:val="0"/>
      <w:divBdr>
        <w:top w:val="none" w:sz="0" w:space="0" w:color="auto"/>
        <w:left w:val="none" w:sz="0" w:space="0" w:color="auto"/>
        <w:bottom w:val="none" w:sz="0" w:space="0" w:color="auto"/>
        <w:right w:val="none" w:sz="0" w:space="0" w:color="auto"/>
      </w:divBdr>
    </w:div>
    <w:div w:id="343825190">
      <w:bodyDiv w:val="1"/>
      <w:marLeft w:val="0"/>
      <w:marRight w:val="0"/>
      <w:marTop w:val="0"/>
      <w:marBottom w:val="0"/>
      <w:divBdr>
        <w:top w:val="none" w:sz="0" w:space="0" w:color="auto"/>
        <w:left w:val="none" w:sz="0" w:space="0" w:color="auto"/>
        <w:bottom w:val="none" w:sz="0" w:space="0" w:color="auto"/>
        <w:right w:val="none" w:sz="0" w:space="0" w:color="auto"/>
      </w:divBdr>
    </w:div>
    <w:div w:id="346717430">
      <w:bodyDiv w:val="1"/>
      <w:marLeft w:val="0"/>
      <w:marRight w:val="0"/>
      <w:marTop w:val="0"/>
      <w:marBottom w:val="0"/>
      <w:divBdr>
        <w:top w:val="none" w:sz="0" w:space="0" w:color="auto"/>
        <w:left w:val="none" w:sz="0" w:space="0" w:color="auto"/>
        <w:bottom w:val="none" w:sz="0" w:space="0" w:color="auto"/>
        <w:right w:val="none" w:sz="0" w:space="0" w:color="auto"/>
      </w:divBdr>
    </w:div>
    <w:div w:id="351302105">
      <w:bodyDiv w:val="1"/>
      <w:marLeft w:val="0"/>
      <w:marRight w:val="0"/>
      <w:marTop w:val="0"/>
      <w:marBottom w:val="0"/>
      <w:divBdr>
        <w:top w:val="none" w:sz="0" w:space="0" w:color="auto"/>
        <w:left w:val="none" w:sz="0" w:space="0" w:color="auto"/>
        <w:bottom w:val="none" w:sz="0" w:space="0" w:color="auto"/>
        <w:right w:val="none" w:sz="0" w:space="0" w:color="auto"/>
      </w:divBdr>
    </w:div>
    <w:div w:id="405305924">
      <w:bodyDiv w:val="1"/>
      <w:marLeft w:val="0"/>
      <w:marRight w:val="0"/>
      <w:marTop w:val="0"/>
      <w:marBottom w:val="0"/>
      <w:divBdr>
        <w:top w:val="none" w:sz="0" w:space="0" w:color="auto"/>
        <w:left w:val="none" w:sz="0" w:space="0" w:color="auto"/>
        <w:bottom w:val="none" w:sz="0" w:space="0" w:color="auto"/>
        <w:right w:val="none" w:sz="0" w:space="0" w:color="auto"/>
      </w:divBdr>
    </w:div>
    <w:div w:id="444663831">
      <w:bodyDiv w:val="1"/>
      <w:marLeft w:val="0"/>
      <w:marRight w:val="0"/>
      <w:marTop w:val="0"/>
      <w:marBottom w:val="0"/>
      <w:divBdr>
        <w:top w:val="none" w:sz="0" w:space="0" w:color="auto"/>
        <w:left w:val="none" w:sz="0" w:space="0" w:color="auto"/>
        <w:bottom w:val="none" w:sz="0" w:space="0" w:color="auto"/>
        <w:right w:val="none" w:sz="0" w:space="0" w:color="auto"/>
      </w:divBdr>
    </w:div>
    <w:div w:id="604847286">
      <w:bodyDiv w:val="1"/>
      <w:marLeft w:val="0"/>
      <w:marRight w:val="0"/>
      <w:marTop w:val="0"/>
      <w:marBottom w:val="0"/>
      <w:divBdr>
        <w:top w:val="none" w:sz="0" w:space="0" w:color="auto"/>
        <w:left w:val="none" w:sz="0" w:space="0" w:color="auto"/>
        <w:bottom w:val="none" w:sz="0" w:space="0" w:color="auto"/>
        <w:right w:val="none" w:sz="0" w:space="0" w:color="auto"/>
      </w:divBdr>
    </w:div>
    <w:div w:id="623191021">
      <w:bodyDiv w:val="1"/>
      <w:marLeft w:val="0"/>
      <w:marRight w:val="0"/>
      <w:marTop w:val="0"/>
      <w:marBottom w:val="0"/>
      <w:divBdr>
        <w:top w:val="none" w:sz="0" w:space="0" w:color="auto"/>
        <w:left w:val="none" w:sz="0" w:space="0" w:color="auto"/>
        <w:bottom w:val="none" w:sz="0" w:space="0" w:color="auto"/>
        <w:right w:val="none" w:sz="0" w:space="0" w:color="auto"/>
      </w:divBdr>
    </w:div>
    <w:div w:id="713429721">
      <w:bodyDiv w:val="1"/>
      <w:marLeft w:val="0"/>
      <w:marRight w:val="0"/>
      <w:marTop w:val="0"/>
      <w:marBottom w:val="0"/>
      <w:divBdr>
        <w:top w:val="none" w:sz="0" w:space="0" w:color="auto"/>
        <w:left w:val="none" w:sz="0" w:space="0" w:color="auto"/>
        <w:bottom w:val="none" w:sz="0" w:space="0" w:color="auto"/>
        <w:right w:val="none" w:sz="0" w:space="0" w:color="auto"/>
      </w:divBdr>
    </w:div>
    <w:div w:id="747575938">
      <w:bodyDiv w:val="1"/>
      <w:marLeft w:val="0"/>
      <w:marRight w:val="0"/>
      <w:marTop w:val="0"/>
      <w:marBottom w:val="0"/>
      <w:divBdr>
        <w:top w:val="none" w:sz="0" w:space="0" w:color="auto"/>
        <w:left w:val="none" w:sz="0" w:space="0" w:color="auto"/>
        <w:bottom w:val="none" w:sz="0" w:space="0" w:color="auto"/>
        <w:right w:val="none" w:sz="0" w:space="0" w:color="auto"/>
      </w:divBdr>
    </w:div>
    <w:div w:id="842663604">
      <w:bodyDiv w:val="1"/>
      <w:marLeft w:val="0"/>
      <w:marRight w:val="0"/>
      <w:marTop w:val="0"/>
      <w:marBottom w:val="0"/>
      <w:divBdr>
        <w:top w:val="none" w:sz="0" w:space="0" w:color="auto"/>
        <w:left w:val="none" w:sz="0" w:space="0" w:color="auto"/>
        <w:bottom w:val="none" w:sz="0" w:space="0" w:color="auto"/>
        <w:right w:val="none" w:sz="0" w:space="0" w:color="auto"/>
      </w:divBdr>
    </w:div>
    <w:div w:id="879055017">
      <w:bodyDiv w:val="1"/>
      <w:marLeft w:val="0"/>
      <w:marRight w:val="0"/>
      <w:marTop w:val="0"/>
      <w:marBottom w:val="0"/>
      <w:divBdr>
        <w:top w:val="none" w:sz="0" w:space="0" w:color="auto"/>
        <w:left w:val="none" w:sz="0" w:space="0" w:color="auto"/>
        <w:bottom w:val="none" w:sz="0" w:space="0" w:color="auto"/>
        <w:right w:val="none" w:sz="0" w:space="0" w:color="auto"/>
      </w:divBdr>
    </w:div>
    <w:div w:id="881401865">
      <w:bodyDiv w:val="1"/>
      <w:marLeft w:val="0"/>
      <w:marRight w:val="0"/>
      <w:marTop w:val="0"/>
      <w:marBottom w:val="0"/>
      <w:divBdr>
        <w:top w:val="none" w:sz="0" w:space="0" w:color="auto"/>
        <w:left w:val="none" w:sz="0" w:space="0" w:color="auto"/>
        <w:bottom w:val="none" w:sz="0" w:space="0" w:color="auto"/>
        <w:right w:val="none" w:sz="0" w:space="0" w:color="auto"/>
      </w:divBdr>
    </w:div>
    <w:div w:id="960262364">
      <w:bodyDiv w:val="1"/>
      <w:marLeft w:val="0"/>
      <w:marRight w:val="0"/>
      <w:marTop w:val="0"/>
      <w:marBottom w:val="0"/>
      <w:divBdr>
        <w:top w:val="none" w:sz="0" w:space="0" w:color="auto"/>
        <w:left w:val="none" w:sz="0" w:space="0" w:color="auto"/>
        <w:bottom w:val="none" w:sz="0" w:space="0" w:color="auto"/>
        <w:right w:val="none" w:sz="0" w:space="0" w:color="auto"/>
      </w:divBdr>
    </w:div>
    <w:div w:id="997996059">
      <w:bodyDiv w:val="1"/>
      <w:marLeft w:val="0"/>
      <w:marRight w:val="0"/>
      <w:marTop w:val="0"/>
      <w:marBottom w:val="0"/>
      <w:divBdr>
        <w:top w:val="none" w:sz="0" w:space="0" w:color="auto"/>
        <w:left w:val="none" w:sz="0" w:space="0" w:color="auto"/>
        <w:bottom w:val="none" w:sz="0" w:space="0" w:color="auto"/>
        <w:right w:val="none" w:sz="0" w:space="0" w:color="auto"/>
      </w:divBdr>
    </w:div>
    <w:div w:id="1021590321">
      <w:bodyDiv w:val="1"/>
      <w:marLeft w:val="0"/>
      <w:marRight w:val="0"/>
      <w:marTop w:val="0"/>
      <w:marBottom w:val="0"/>
      <w:divBdr>
        <w:top w:val="none" w:sz="0" w:space="0" w:color="auto"/>
        <w:left w:val="none" w:sz="0" w:space="0" w:color="auto"/>
        <w:bottom w:val="none" w:sz="0" w:space="0" w:color="auto"/>
        <w:right w:val="none" w:sz="0" w:space="0" w:color="auto"/>
      </w:divBdr>
    </w:div>
    <w:div w:id="1024163612">
      <w:bodyDiv w:val="1"/>
      <w:marLeft w:val="0"/>
      <w:marRight w:val="0"/>
      <w:marTop w:val="0"/>
      <w:marBottom w:val="0"/>
      <w:divBdr>
        <w:top w:val="none" w:sz="0" w:space="0" w:color="auto"/>
        <w:left w:val="none" w:sz="0" w:space="0" w:color="auto"/>
        <w:bottom w:val="none" w:sz="0" w:space="0" w:color="auto"/>
        <w:right w:val="none" w:sz="0" w:space="0" w:color="auto"/>
      </w:divBdr>
    </w:div>
    <w:div w:id="1028212492">
      <w:bodyDiv w:val="1"/>
      <w:marLeft w:val="0"/>
      <w:marRight w:val="0"/>
      <w:marTop w:val="0"/>
      <w:marBottom w:val="0"/>
      <w:divBdr>
        <w:top w:val="none" w:sz="0" w:space="0" w:color="auto"/>
        <w:left w:val="none" w:sz="0" w:space="0" w:color="auto"/>
        <w:bottom w:val="none" w:sz="0" w:space="0" w:color="auto"/>
        <w:right w:val="none" w:sz="0" w:space="0" w:color="auto"/>
      </w:divBdr>
    </w:div>
    <w:div w:id="1057320941">
      <w:bodyDiv w:val="1"/>
      <w:marLeft w:val="0"/>
      <w:marRight w:val="0"/>
      <w:marTop w:val="0"/>
      <w:marBottom w:val="0"/>
      <w:divBdr>
        <w:top w:val="none" w:sz="0" w:space="0" w:color="auto"/>
        <w:left w:val="none" w:sz="0" w:space="0" w:color="auto"/>
        <w:bottom w:val="none" w:sz="0" w:space="0" w:color="auto"/>
        <w:right w:val="none" w:sz="0" w:space="0" w:color="auto"/>
      </w:divBdr>
    </w:div>
    <w:div w:id="1125807804">
      <w:bodyDiv w:val="1"/>
      <w:marLeft w:val="0"/>
      <w:marRight w:val="0"/>
      <w:marTop w:val="0"/>
      <w:marBottom w:val="0"/>
      <w:divBdr>
        <w:top w:val="none" w:sz="0" w:space="0" w:color="auto"/>
        <w:left w:val="none" w:sz="0" w:space="0" w:color="auto"/>
        <w:bottom w:val="none" w:sz="0" w:space="0" w:color="auto"/>
        <w:right w:val="none" w:sz="0" w:space="0" w:color="auto"/>
      </w:divBdr>
    </w:div>
    <w:div w:id="1247492857">
      <w:bodyDiv w:val="1"/>
      <w:marLeft w:val="0"/>
      <w:marRight w:val="0"/>
      <w:marTop w:val="0"/>
      <w:marBottom w:val="0"/>
      <w:divBdr>
        <w:top w:val="none" w:sz="0" w:space="0" w:color="auto"/>
        <w:left w:val="none" w:sz="0" w:space="0" w:color="auto"/>
        <w:bottom w:val="none" w:sz="0" w:space="0" w:color="auto"/>
        <w:right w:val="none" w:sz="0" w:space="0" w:color="auto"/>
      </w:divBdr>
    </w:div>
    <w:div w:id="1265265524">
      <w:bodyDiv w:val="1"/>
      <w:marLeft w:val="0"/>
      <w:marRight w:val="0"/>
      <w:marTop w:val="0"/>
      <w:marBottom w:val="0"/>
      <w:divBdr>
        <w:top w:val="none" w:sz="0" w:space="0" w:color="auto"/>
        <w:left w:val="none" w:sz="0" w:space="0" w:color="auto"/>
        <w:bottom w:val="none" w:sz="0" w:space="0" w:color="auto"/>
        <w:right w:val="none" w:sz="0" w:space="0" w:color="auto"/>
      </w:divBdr>
    </w:div>
    <w:div w:id="1282566707">
      <w:bodyDiv w:val="1"/>
      <w:marLeft w:val="0"/>
      <w:marRight w:val="0"/>
      <w:marTop w:val="0"/>
      <w:marBottom w:val="0"/>
      <w:divBdr>
        <w:top w:val="none" w:sz="0" w:space="0" w:color="auto"/>
        <w:left w:val="none" w:sz="0" w:space="0" w:color="auto"/>
        <w:bottom w:val="none" w:sz="0" w:space="0" w:color="auto"/>
        <w:right w:val="none" w:sz="0" w:space="0" w:color="auto"/>
      </w:divBdr>
    </w:div>
    <w:div w:id="1305619665">
      <w:bodyDiv w:val="1"/>
      <w:marLeft w:val="0"/>
      <w:marRight w:val="0"/>
      <w:marTop w:val="0"/>
      <w:marBottom w:val="0"/>
      <w:divBdr>
        <w:top w:val="none" w:sz="0" w:space="0" w:color="auto"/>
        <w:left w:val="none" w:sz="0" w:space="0" w:color="auto"/>
        <w:bottom w:val="none" w:sz="0" w:space="0" w:color="auto"/>
        <w:right w:val="none" w:sz="0" w:space="0" w:color="auto"/>
      </w:divBdr>
    </w:div>
    <w:div w:id="1344821424">
      <w:bodyDiv w:val="1"/>
      <w:marLeft w:val="0"/>
      <w:marRight w:val="0"/>
      <w:marTop w:val="0"/>
      <w:marBottom w:val="0"/>
      <w:divBdr>
        <w:top w:val="none" w:sz="0" w:space="0" w:color="auto"/>
        <w:left w:val="none" w:sz="0" w:space="0" w:color="auto"/>
        <w:bottom w:val="none" w:sz="0" w:space="0" w:color="auto"/>
        <w:right w:val="none" w:sz="0" w:space="0" w:color="auto"/>
      </w:divBdr>
    </w:div>
    <w:div w:id="1395279135">
      <w:bodyDiv w:val="1"/>
      <w:marLeft w:val="0"/>
      <w:marRight w:val="0"/>
      <w:marTop w:val="0"/>
      <w:marBottom w:val="0"/>
      <w:divBdr>
        <w:top w:val="none" w:sz="0" w:space="0" w:color="auto"/>
        <w:left w:val="none" w:sz="0" w:space="0" w:color="auto"/>
        <w:bottom w:val="none" w:sz="0" w:space="0" w:color="auto"/>
        <w:right w:val="none" w:sz="0" w:space="0" w:color="auto"/>
      </w:divBdr>
    </w:div>
    <w:div w:id="1431390679">
      <w:bodyDiv w:val="1"/>
      <w:marLeft w:val="0"/>
      <w:marRight w:val="0"/>
      <w:marTop w:val="0"/>
      <w:marBottom w:val="0"/>
      <w:divBdr>
        <w:top w:val="none" w:sz="0" w:space="0" w:color="auto"/>
        <w:left w:val="none" w:sz="0" w:space="0" w:color="auto"/>
        <w:bottom w:val="none" w:sz="0" w:space="0" w:color="auto"/>
        <w:right w:val="none" w:sz="0" w:space="0" w:color="auto"/>
      </w:divBdr>
    </w:div>
    <w:div w:id="1453860023">
      <w:bodyDiv w:val="1"/>
      <w:marLeft w:val="0"/>
      <w:marRight w:val="0"/>
      <w:marTop w:val="0"/>
      <w:marBottom w:val="0"/>
      <w:divBdr>
        <w:top w:val="none" w:sz="0" w:space="0" w:color="auto"/>
        <w:left w:val="none" w:sz="0" w:space="0" w:color="auto"/>
        <w:bottom w:val="none" w:sz="0" w:space="0" w:color="auto"/>
        <w:right w:val="none" w:sz="0" w:space="0" w:color="auto"/>
      </w:divBdr>
    </w:div>
    <w:div w:id="1456828801">
      <w:bodyDiv w:val="1"/>
      <w:marLeft w:val="0"/>
      <w:marRight w:val="0"/>
      <w:marTop w:val="0"/>
      <w:marBottom w:val="0"/>
      <w:divBdr>
        <w:top w:val="none" w:sz="0" w:space="0" w:color="auto"/>
        <w:left w:val="none" w:sz="0" w:space="0" w:color="auto"/>
        <w:bottom w:val="none" w:sz="0" w:space="0" w:color="auto"/>
        <w:right w:val="none" w:sz="0" w:space="0" w:color="auto"/>
      </w:divBdr>
    </w:div>
    <w:div w:id="1473517322">
      <w:bodyDiv w:val="1"/>
      <w:marLeft w:val="0"/>
      <w:marRight w:val="0"/>
      <w:marTop w:val="0"/>
      <w:marBottom w:val="0"/>
      <w:divBdr>
        <w:top w:val="none" w:sz="0" w:space="0" w:color="auto"/>
        <w:left w:val="none" w:sz="0" w:space="0" w:color="auto"/>
        <w:bottom w:val="none" w:sz="0" w:space="0" w:color="auto"/>
        <w:right w:val="none" w:sz="0" w:space="0" w:color="auto"/>
      </w:divBdr>
    </w:div>
    <w:div w:id="1507792486">
      <w:bodyDiv w:val="1"/>
      <w:marLeft w:val="0"/>
      <w:marRight w:val="0"/>
      <w:marTop w:val="0"/>
      <w:marBottom w:val="0"/>
      <w:divBdr>
        <w:top w:val="none" w:sz="0" w:space="0" w:color="auto"/>
        <w:left w:val="none" w:sz="0" w:space="0" w:color="auto"/>
        <w:bottom w:val="none" w:sz="0" w:space="0" w:color="auto"/>
        <w:right w:val="none" w:sz="0" w:space="0" w:color="auto"/>
      </w:divBdr>
    </w:div>
    <w:div w:id="1701661873">
      <w:bodyDiv w:val="1"/>
      <w:marLeft w:val="0"/>
      <w:marRight w:val="0"/>
      <w:marTop w:val="0"/>
      <w:marBottom w:val="0"/>
      <w:divBdr>
        <w:top w:val="none" w:sz="0" w:space="0" w:color="auto"/>
        <w:left w:val="none" w:sz="0" w:space="0" w:color="auto"/>
        <w:bottom w:val="none" w:sz="0" w:space="0" w:color="auto"/>
        <w:right w:val="none" w:sz="0" w:space="0" w:color="auto"/>
      </w:divBdr>
    </w:div>
    <w:div w:id="1731920375">
      <w:bodyDiv w:val="1"/>
      <w:marLeft w:val="0"/>
      <w:marRight w:val="0"/>
      <w:marTop w:val="0"/>
      <w:marBottom w:val="0"/>
      <w:divBdr>
        <w:top w:val="none" w:sz="0" w:space="0" w:color="auto"/>
        <w:left w:val="none" w:sz="0" w:space="0" w:color="auto"/>
        <w:bottom w:val="none" w:sz="0" w:space="0" w:color="auto"/>
        <w:right w:val="none" w:sz="0" w:space="0" w:color="auto"/>
      </w:divBdr>
    </w:div>
    <w:div w:id="1825008730">
      <w:bodyDiv w:val="1"/>
      <w:marLeft w:val="0"/>
      <w:marRight w:val="0"/>
      <w:marTop w:val="0"/>
      <w:marBottom w:val="0"/>
      <w:divBdr>
        <w:top w:val="none" w:sz="0" w:space="0" w:color="auto"/>
        <w:left w:val="none" w:sz="0" w:space="0" w:color="auto"/>
        <w:bottom w:val="none" w:sz="0" w:space="0" w:color="auto"/>
        <w:right w:val="none" w:sz="0" w:space="0" w:color="auto"/>
      </w:divBdr>
    </w:div>
    <w:div w:id="1835149912">
      <w:bodyDiv w:val="1"/>
      <w:marLeft w:val="0"/>
      <w:marRight w:val="0"/>
      <w:marTop w:val="0"/>
      <w:marBottom w:val="0"/>
      <w:divBdr>
        <w:top w:val="none" w:sz="0" w:space="0" w:color="auto"/>
        <w:left w:val="none" w:sz="0" w:space="0" w:color="auto"/>
        <w:bottom w:val="none" w:sz="0" w:space="0" w:color="auto"/>
        <w:right w:val="none" w:sz="0" w:space="0" w:color="auto"/>
      </w:divBdr>
    </w:div>
    <w:div w:id="1860700100">
      <w:bodyDiv w:val="1"/>
      <w:marLeft w:val="0"/>
      <w:marRight w:val="0"/>
      <w:marTop w:val="0"/>
      <w:marBottom w:val="0"/>
      <w:divBdr>
        <w:top w:val="none" w:sz="0" w:space="0" w:color="auto"/>
        <w:left w:val="none" w:sz="0" w:space="0" w:color="auto"/>
        <w:bottom w:val="none" w:sz="0" w:space="0" w:color="auto"/>
        <w:right w:val="none" w:sz="0" w:space="0" w:color="auto"/>
      </w:divBdr>
    </w:div>
    <w:div w:id="1976258170">
      <w:bodyDiv w:val="1"/>
      <w:marLeft w:val="0"/>
      <w:marRight w:val="0"/>
      <w:marTop w:val="0"/>
      <w:marBottom w:val="0"/>
      <w:divBdr>
        <w:top w:val="none" w:sz="0" w:space="0" w:color="auto"/>
        <w:left w:val="none" w:sz="0" w:space="0" w:color="auto"/>
        <w:bottom w:val="none" w:sz="0" w:space="0" w:color="auto"/>
        <w:right w:val="none" w:sz="0" w:space="0" w:color="auto"/>
      </w:divBdr>
    </w:div>
    <w:div w:id="1985354834">
      <w:bodyDiv w:val="1"/>
      <w:marLeft w:val="0"/>
      <w:marRight w:val="0"/>
      <w:marTop w:val="0"/>
      <w:marBottom w:val="0"/>
      <w:divBdr>
        <w:top w:val="none" w:sz="0" w:space="0" w:color="auto"/>
        <w:left w:val="none" w:sz="0" w:space="0" w:color="auto"/>
        <w:bottom w:val="none" w:sz="0" w:space="0" w:color="auto"/>
        <w:right w:val="none" w:sz="0" w:space="0" w:color="auto"/>
      </w:divBdr>
    </w:div>
    <w:div w:id="213682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83</TotalTime>
  <Pages>15</Pages>
  <Words>4148</Words>
  <Characters>28052</Characters>
  <Application>Microsoft Office Word</Application>
  <DocSecurity>0</DocSecurity>
  <Lines>233</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2025041816, MT</dc:description>
  <cp:lastModifiedBy>Gitte Jørgensen</cp:lastModifiedBy>
  <cp:revision>10</cp:revision>
  <cp:lastPrinted>2012-08-22T08:53:00Z</cp:lastPrinted>
  <dcterms:created xsi:type="dcterms:W3CDTF">2026-07-08T07:00:00Z</dcterms:created>
  <dcterms:modified xsi:type="dcterms:W3CDTF">2026-07-08T09:04:00Z</dcterms:modified>
</cp:coreProperties>
</file>