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63368" w14:textId="77777777" w:rsidR="004A3BF4" w:rsidRPr="003833A0" w:rsidRDefault="00056601" w:rsidP="004A3BF4">
      <w:pPr>
        <w:rPr>
          <w:sz w:val="24"/>
          <w:szCs w:val="24"/>
          <w:lang w:val="en-GB"/>
        </w:rPr>
      </w:pPr>
      <w:bookmarkStart w:id="0" w:name="_GoBack"/>
      <w:bookmarkEnd w:id="0"/>
      <w:r w:rsidRPr="003833A0">
        <w:rPr>
          <w:noProof/>
          <w:sz w:val="24"/>
          <w:szCs w:val="24"/>
          <w:lang w:val="en-GB"/>
        </w:rPr>
        <w:drawing>
          <wp:inline distT="0" distB="0" distL="0" distR="0" wp14:anchorId="12B2036A" wp14:editId="5239ABB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84EE012" w14:textId="77777777" w:rsidR="006B3847" w:rsidRPr="003833A0" w:rsidRDefault="006B3847" w:rsidP="006B3847">
      <w:pPr>
        <w:rPr>
          <w:sz w:val="24"/>
          <w:szCs w:val="24"/>
          <w:lang w:val="en-GB"/>
        </w:rPr>
      </w:pPr>
    </w:p>
    <w:p w14:paraId="24F6CA5D" w14:textId="7B4D4772" w:rsidR="006B3847" w:rsidRPr="003833A0" w:rsidRDefault="006B3847" w:rsidP="006B3847">
      <w:pPr>
        <w:tabs>
          <w:tab w:val="right" w:pos="9356"/>
        </w:tabs>
        <w:rPr>
          <w:b/>
          <w:sz w:val="24"/>
          <w:szCs w:val="24"/>
          <w:lang w:val="en-GB"/>
        </w:rPr>
      </w:pPr>
      <w:r w:rsidRPr="003833A0">
        <w:rPr>
          <w:b/>
          <w:sz w:val="24"/>
          <w:szCs w:val="24"/>
          <w:lang w:val="en-GB"/>
        </w:rPr>
        <w:tab/>
      </w:r>
      <w:r w:rsidR="00A60D0E">
        <w:rPr>
          <w:b/>
          <w:sz w:val="24"/>
          <w:szCs w:val="24"/>
          <w:lang w:val="en-GB"/>
        </w:rPr>
        <w:t>14 May 2025</w:t>
      </w:r>
    </w:p>
    <w:p w14:paraId="2ABE11A0" w14:textId="77777777" w:rsidR="006B3847" w:rsidRPr="003833A0" w:rsidRDefault="006B3847" w:rsidP="006B3847">
      <w:pPr>
        <w:rPr>
          <w:sz w:val="24"/>
          <w:szCs w:val="24"/>
          <w:lang w:val="en-GB"/>
        </w:rPr>
      </w:pPr>
    </w:p>
    <w:p w14:paraId="58B6F7AC" w14:textId="77777777" w:rsidR="007C5D2A" w:rsidRPr="003833A0" w:rsidRDefault="007C5D2A" w:rsidP="007C5D2A">
      <w:pPr>
        <w:rPr>
          <w:sz w:val="24"/>
          <w:szCs w:val="24"/>
          <w:lang w:val="en-GB"/>
        </w:rPr>
      </w:pPr>
    </w:p>
    <w:p w14:paraId="7E48656F" w14:textId="77777777" w:rsidR="007C5D2A" w:rsidRPr="003833A0" w:rsidRDefault="007C5D2A" w:rsidP="007C5D2A">
      <w:pPr>
        <w:rPr>
          <w:sz w:val="24"/>
          <w:szCs w:val="24"/>
          <w:lang w:val="en-GB"/>
        </w:rPr>
      </w:pPr>
    </w:p>
    <w:p w14:paraId="3A685F5E" w14:textId="77777777" w:rsidR="007C5D2A" w:rsidRPr="003833A0" w:rsidRDefault="007C5D2A" w:rsidP="007C5D2A">
      <w:pPr>
        <w:jc w:val="center"/>
        <w:rPr>
          <w:b/>
          <w:sz w:val="24"/>
          <w:szCs w:val="24"/>
          <w:lang w:val="en-GB"/>
        </w:rPr>
      </w:pPr>
      <w:bookmarkStart w:id="1" w:name="_Hlk49158549"/>
      <w:r w:rsidRPr="003833A0">
        <w:rPr>
          <w:b/>
          <w:sz w:val="24"/>
          <w:szCs w:val="24"/>
          <w:lang w:val="en-GB"/>
        </w:rPr>
        <w:t>SUMMARY OF PRODUCT CHARACTERISTICS</w:t>
      </w:r>
    </w:p>
    <w:bookmarkEnd w:id="1"/>
    <w:p w14:paraId="511F5F5B" w14:textId="77777777" w:rsidR="007C5D2A" w:rsidRPr="003833A0" w:rsidRDefault="007C5D2A" w:rsidP="007C5D2A">
      <w:pPr>
        <w:jc w:val="center"/>
        <w:rPr>
          <w:sz w:val="24"/>
          <w:szCs w:val="24"/>
          <w:lang w:val="en-GB"/>
        </w:rPr>
      </w:pPr>
    </w:p>
    <w:p w14:paraId="3B9A0777" w14:textId="77777777" w:rsidR="007C5D2A" w:rsidRPr="003833A0" w:rsidRDefault="007C5D2A" w:rsidP="007C5D2A">
      <w:pPr>
        <w:jc w:val="center"/>
        <w:rPr>
          <w:b/>
          <w:sz w:val="24"/>
          <w:szCs w:val="24"/>
          <w:lang w:val="en-GB"/>
        </w:rPr>
      </w:pPr>
      <w:r w:rsidRPr="003833A0">
        <w:rPr>
          <w:b/>
          <w:sz w:val="24"/>
          <w:szCs w:val="24"/>
          <w:lang w:val="en-GB"/>
        </w:rPr>
        <w:t>for</w:t>
      </w:r>
    </w:p>
    <w:p w14:paraId="1F1D3F2B" w14:textId="77777777" w:rsidR="007C5D2A" w:rsidRPr="003833A0" w:rsidRDefault="007C5D2A" w:rsidP="007C5D2A">
      <w:pPr>
        <w:jc w:val="center"/>
        <w:rPr>
          <w:sz w:val="24"/>
          <w:szCs w:val="24"/>
          <w:lang w:val="en-GB"/>
        </w:rPr>
      </w:pPr>
    </w:p>
    <w:p w14:paraId="400D0D6B" w14:textId="38ED822A" w:rsidR="007C5D2A" w:rsidRPr="003833A0" w:rsidRDefault="00AE49ED" w:rsidP="007C5D2A">
      <w:pPr>
        <w:jc w:val="center"/>
        <w:rPr>
          <w:b/>
          <w:sz w:val="24"/>
          <w:szCs w:val="24"/>
          <w:lang w:val="en-GB"/>
        </w:rPr>
      </w:pPr>
      <w:proofErr w:type="spellStart"/>
      <w:r w:rsidRPr="003833A0">
        <w:rPr>
          <w:b/>
          <w:sz w:val="24"/>
          <w:szCs w:val="24"/>
          <w:lang w:val="en-US"/>
        </w:rPr>
        <w:t>Myrlosar</w:t>
      </w:r>
      <w:proofErr w:type="spellEnd"/>
      <w:r w:rsidRPr="003833A0">
        <w:rPr>
          <w:b/>
          <w:sz w:val="24"/>
          <w:szCs w:val="24"/>
          <w:lang w:val="en-US"/>
        </w:rPr>
        <w:t xml:space="preserve"> Comp, film-coated tablets</w:t>
      </w:r>
      <w:r w:rsidRPr="003833A0">
        <w:rPr>
          <w:rStyle w:val="Kommentarhenvisning"/>
          <w:b/>
          <w:sz w:val="24"/>
          <w:szCs w:val="24"/>
          <w:lang w:val="en-GB"/>
        </w:rPr>
        <w:t xml:space="preserve"> </w:t>
      </w:r>
    </w:p>
    <w:p w14:paraId="4FC88F92" w14:textId="77777777" w:rsidR="007C5D2A" w:rsidRPr="003833A0" w:rsidRDefault="007C5D2A" w:rsidP="007C5D2A">
      <w:pPr>
        <w:jc w:val="both"/>
        <w:rPr>
          <w:sz w:val="24"/>
          <w:szCs w:val="24"/>
          <w:lang w:val="en-GB"/>
        </w:rPr>
      </w:pPr>
    </w:p>
    <w:p w14:paraId="5C38BBBD" w14:textId="77777777" w:rsidR="0042292D" w:rsidRPr="003833A0" w:rsidRDefault="0042292D" w:rsidP="007C5D2A">
      <w:pPr>
        <w:jc w:val="both"/>
        <w:rPr>
          <w:sz w:val="24"/>
          <w:szCs w:val="24"/>
          <w:lang w:val="en-GB"/>
        </w:rPr>
      </w:pPr>
    </w:p>
    <w:p w14:paraId="07872A7D" w14:textId="77777777" w:rsidR="008F2F8C" w:rsidRPr="003833A0" w:rsidRDefault="008F2F8C" w:rsidP="008F2F8C">
      <w:pPr>
        <w:tabs>
          <w:tab w:val="left" w:pos="8222"/>
        </w:tabs>
        <w:ind w:left="851" w:hanging="851"/>
        <w:rPr>
          <w:b/>
          <w:sz w:val="24"/>
          <w:szCs w:val="24"/>
          <w:lang w:val="en-GB"/>
        </w:rPr>
      </w:pPr>
      <w:r w:rsidRPr="003833A0">
        <w:rPr>
          <w:b/>
          <w:sz w:val="24"/>
          <w:szCs w:val="24"/>
          <w:lang w:val="en-GB"/>
        </w:rPr>
        <w:t>0.</w:t>
      </w:r>
      <w:r w:rsidRPr="003833A0">
        <w:rPr>
          <w:b/>
          <w:sz w:val="24"/>
          <w:szCs w:val="24"/>
          <w:lang w:val="en-GB"/>
        </w:rPr>
        <w:tab/>
      </w:r>
      <w:proofErr w:type="gramStart"/>
      <w:r w:rsidRPr="003833A0">
        <w:rPr>
          <w:b/>
          <w:sz w:val="24"/>
          <w:szCs w:val="24"/>
          <w:lang w:val="en-GB"/>
        </w:rPr>
        <w:t>D.SP.NO</w:t>
      </w:r>
      <w:proofErr w:type="gramEnd"/>
      <w:r w:rsidRPr="003833A0">
        <w:rPr>
          <w:b/>
          <w:sz w:val="24"/>
          <w:szCs w:val="24"/>
          <w:lang w:val="en-GB"/>
        </w:rPr>
        <w:t>.</w:t>
      </w:r>
    </w:p>
    <w:p w14:paraId="6775B54E" w14:textId="6BAD7351" w:rsidR="008F2F8C" w:rsidRPr="003833A0" w:rsidRDefault="00AE49ED" w:rsidP="008F2F8C">
      <w:pPr>
        <w:tabs>
          <w:tab w:val="left" w:pos="8222"/>
        </w:tabs>
        <w:ind w:left="851"/>
        <w:rPr>
          <w:sz w:val="24"/>
          <w:szCs w:val="24"/>
          <w:lang w:val="en-GB"/>
        </w:rPr>
      </w:pPr>
      <w:r w:rsidRPr="003833A0">
        <w:rPr>
          <w:sz w:val="24"/>
          <w:szCs w:val="24"/>
          <w:lang w:val="en-US"/>
        </w:rPr>
        <w:t>24834</w:t>
      </w:r>
    </w:p>
    <w:p w14:paraId="29B95E82" w14:textId="77777777" w:rsidR="007C5D2A" w:rsidRPr="003833A0" w:rsidRDefault="007C5D2A" w:rsidP="007C5D2A">
      <w:pPr>
        <w:tabs>
          <w:tab w:val="left" w:pos="851"/>
        </w:tabs>
        <w:jc w:val="both"/>
        <w:rPr>
          <w:sz w:val="24"/>
          <w:szCs w:val="24"/>
          <w:lang w:val="en-GB"/>
        </w:rPr>
      </w:pPr>
    </w:p>
    <w:p w14:paraId="476B6DA7" w14:textId="77777777" w:rsidR="007C5D2A" w:rsidRPr="003833A0" w:rsidRDefault="009925C9" w:rsidP="007C5D2A">
      <w:pPr>
        <w:tabs>
          <w:tab w:val="left" w:pos="851"/>
        </w:tabs>
        <w:ind w:left="851" w:hanging="851"/>
        <w:rPr>
          <w:sz w:val="24"/>
          <w:szCs w:val="24"/>
          <w:lang w:val="en-GB"/>
        </w:rPr>
      </w:pPr>
      <w:r w:rsidRPr="003833A0">
        <w:rPr>
          <w:b/>
          <w:sz w:val="24"/>
          <w:szCs w:val="24"/>
          <w:lang w:val="en-GB"/>
        </w:rPr>
        <w:t>1.</w:t>
      </w:r>
      <w:r w:rsidR="007C5D2A" w:rsidRPr="003833A0">
        <w:rPr>
          <w:b/>
          <w:sz w:val="24"/>
          <w:szCs w:val="24"/>
          <w:lang w:val="en-GB"/>
        </w:rPr>
        <w:tab/>
        <w:t>NAME OF THE MEDICINAL PRODUCT</w:t>
      </w:r>
    </w:p>
    <w:p w14:paraId="7F5A83FE" w14:textId="6DE9EB43" w:rsidR="007C5D2A" w:rsidRPr="003833A0" w:rsidRDefault="00AE49ED" w:rsidP="004A3BF4">
      <w:pPr>
        <w:tabs>
          <w:tab w:val="left" w:pos="851"/>
        </w:tabs>
        <w:ind w:left="851"/>
        <w:rPr>
          <w:sz w:val="24"/>
          <w:szCs w:val="24"/>
          <w:lang w:val="en-US"/>
        </w:rPr>
      </w:pPr>
      <w:proofErr w:type="spellStart"/>
      <w:r w:rsidRPr="003833A0">
        <w:rPr>
          <w:sz w:val="24"/>
          <w:szCs w:val="24"/>
          <w:lang w:val="en-US"/>
        </w:rPr>
        <w:t>Myrlosar</w:t>
      </w:r>
      <w:proofErr w:type="spellEnd"/>
      <w:r w:rsidRPr="003833A0">
        <w:rPr>
          <w:sz w:val="24"/>
          <w:szCs w:val="24"/>
          <w:lang w:val="en-US"/>
        </w:rPr>
        <w:t xml:space="preserve"> Comp</w:t>
      </w:r>
    </w:p>
    <w:p w14:paraId="4E86AFCB" w14:textId="77777777" w:rsidR="007C5D2A" w:rsidRPr="003833A0" w:rsidRDefault="007C5D2A" w:rsidP="004A3BF4">
      <w:pPr>
        <w:tabs>
          <w:tab w:val="left" w:pos="851"/>
        </w:tabs>
        <w:ind w:left="851"/>
        <w:rPr>
          <w:sz w:val="24"/>
          <w:szCs w:val="24"/>
          <w:lang w:val="en-GB"/>
        </w:rPr>
      </w:pPr>
    </w:p>
    <w:p w14:paraId="2012D6CA" w14:textId="77777777" w:rsidR="007C5D2A" w:rsidRPr="003833A0" w:rsidRDefault="009925C9" w:rsidP="007C5D2A">
      <w:pPr>
        <w:ind w:left="851" w:hanging="851"/>
        <w:rPr>
          <w:b/>
          <w:sz w:val="24"/>
          <w:szCs w:val="24"/>
          <w:lang w:val="en-GB"/>
        </w:rPr>
      </w:pPr>
      <w:r w:rsidRPr="003833A0">
        <w:rPr>
          <w:b/>
          <w:sz w:val="24"/>
          <w:szCs w:val="24"/>
          <w:lang w:val="en-GB"/>
        </w:rPr>
        <w:t>2.</w:t>
      </w:r>
      <w:r w:rsidR="007C5D2A" w:rsidRPr="003833A0">
        <w:rPr>
          <w:b/>
          <w:sz w:val="24"/>
          <w:szCs w:val="24"/>
          <w:lang w:val="en-GB"/>
        </w:rPr>
        <w:tab/>
        <w:t>QUALITATIVE AND QUANTITATIVE COMPOSITION</w:t>
      </w:r>
    </w:p>
    <w:p w14:paraId="5A61B7D5" w14:textId="77777777" w:rsidR="003833A0" w:rsidRDefault="003833A0" w:rsidP="00B65B41">
      <w:pPr>
        <w:ind w:left="851"/>
        <w:rPr>
          <w:sz w:val="24"/>
          <w:szCs w:val="24"/>
          <w:u w:val="single"/>
          <w:lang w:val="en-US"/>
        </w:rPr>
      </w:pPr>
    </w:p>
    <w:p w14:paraId="19486DB4" w14:textId="7A9C1BA1" w:rsidR="00E67EB7" w:rsidRPr="003833A0" w:rsidRDefault="003833A0" w:rsidP="00B65B41">
      <w:pPr>
        <w:ind w:left="851"/>
        <w:rPr>
          <w:sz w:val="24"/>
          <w:szCs w:val="24"/>
          <w:u w:val="single"/>
          <w:lang w:val="en-US"/>
        </w:rPr>
      </w:pPr>
      <w:proofErr w:type="spellStart"/>
      <w:r>
        <w:rPr>
          <w:sz w:val="24"/>
          <w:szCs w:val="24"/>
          <w:u w:val="single"/>
          <w:lang w:val="en-US"/>
        </w:rPr>
        <w:t>Myrlosar</w:t>
      </w:r>
      <w:proofErr w:type="spellEnd"/>
      <w:r>
        <w:rPr>
          <w:sz w:val="24"/>
          <w:szCs w:val="24"/>
          <w:u w:val="single"/>
          <w:lang w:val="en-US"/>
        </w:rPr>
        <w:t xml:space="preserve"> Comp</w:t>
      </w:r>
      <w:r w:rsidR="00E67EB7" w:rsidRPr="003833A0">
        <w:rPr>
          <w:sz w:val="24"/>
          <w:szCs w:val="24"/>
          <w:u w:val="single"/>
          <w:lang w:val="en-US"/>
        </w:rPr>
        <w:t xml:space="preserve"> 50 mg/12.5 mg film-coated tablets</w:t>
      </w:r>
    </w:p>
    <w:p w14:paraId="0AA553A8"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Each Tablet contains 50 mg of losartan potassium, equivalent to 45.76 mg of losartan and 12.5 mg of Hydrochlorothiazide (HCTZ).</w:t>
      </w:r>
    </w:p>
    <w:p w14:paraId="03870F87" w14:textId="77777777" w:rsidR="00E67EB7" w:rsidRPr="003833A0" w:rsidRDefault="00E67EB7" w:rsidP="00B65B41">
      <w:pPr>
        <w:autoSpaceDE w:val="0"/>
        <w:autoSpaceDN w:val="0"/>
        <w:adjustRightInd w:val="0"/>
        <w:ind w:left="851"/>
        <w:rPr>
          <w:sz w:val="24"/>
          <w:szCs w:val="24"/>
          <w:lang w:val="en-US"/>
        </w:rPr>
      </w:pPr>
    </w:p>
    <w:p w14:paraId="6F6B6A0F" w14:textId="77777777" w:rsidR="00E67EB7" w:rsidRPr="003833A0" w:rsidRDefault="00E67EB7" w:rsidP="00B65B41">
      <w:pPr>
        <w:ind w:left="851"/>
        <w:rPr>
          <w:spacing w:val="-3"/>
          <w:sz w:val="24"/>
          <w:szCs w:val="24"/>
          <w:u w:val="single"/>
          <w:lang w:val="en-US"/>
        </w:rPr>
      </w:pPr>
      <w:r w:rsidRPr="003833A0">
        <w:rPr>
          <w:spacing w:val="-3"/>
          <w:sz w:val="24"/>
          <w:szCs w:val="24"/>
          <w:u w:val="single"/>
          <w:lang w:val="en-US"/>
        </w:rPr>
        <w:t>Excipient with known effect</w:t>
      </w:r>
    </w:p>
    <w:p w14:paraId="06D0AE40" w14:textId="77777777" w:rsidR="00E67EB7" w:rsidRPr="003833A0" w:rsidRDefault="00E67EB7" w:rsidP="00B65B41">
      <w:pPr>
        <w:ind w:left="851"/>
        <w:rPr>
          <w:spacing w:val="-3"/>
          <w:sz w:val="24"/>
          <w:szCs w:val="24"/>
          <w:lang w:val="en-US"/>
        </w:rPr>
      </w:pPr>
      <w:r w:rsidRPr="003833A0">
        <w:rPr>
          <w:spacing w:val="-3"/>
          <w:sz w:val="24"/>
          <w:szCs w:val="24"/>
          <w:lang w:val="en-US"/>
        </w:rPr>
        <w:t>Each film coated tablet contains 70.31 mg of lactose monohydrate</w:t>
      </w:r>
    </w:p>
    <w:p w14:paraId="0EB976D7" w14:textId="77777777" w:rsidR="00E67EB7" w:rsidRPr="003833A0" w:rsidRDefault="00E67EB7" w:rsidP="00B65B41">
      <w:pPr>
        <w:ind w:left="851"/>
        <w:rPr>
          <w:sz w:val="24"/>
          <w:szCs w:val="24"/>
          <w:lang w:val="en-US"/>
        </w:rPr>
      </w:pPr>
    </w:p>
    <w:p w14:paraId="7C10C24F" w14:textId="7FF0CEAD" w:rsidR="00E67EB7" w:rsidRPr="003833A0" w:rsidRDefault="003833A0" w:rsidP="00B65B41">
      <w:pPr>
        <w:ind w:left="851"/>
        <w:rPr>
          <w:sz w:val="24"/>
          <w:szCs w:val="24"/>
          <w:u w:val="single"/>
          <w:lang w:val="en-US"/>
        </w:rPr>
      </w:pPr>
      <w:proofErr w:type="spellStart"/>
      <w:r>
        <w:rPr>
          <w:sz w:val="24"/>
          <w:szCs w:val="24"/>
          <w:u w:val="single"/>
          <w:lang w:val="en-US"/>
        </w:rPr>
        <w:t>Myrlosar</w:t>
      </w:r>
      <w:proofErr w:type="spellEnd"/>
      <w:r>
        <w:rPr>
          <w:sz w:val="24"/>
          <w:szCs w:val="24"/>
          <w:u w:val="single"/>
          <w:lang w:val="en-US"/>
        </w:rPr>
        <w:t xml:space="preserve"> Comp</w:t>
      </w:r>
      <w:r w:rsidR="00E67EB7" w:rsidRPr="003833A0">
        <w:rPr>
          <w:sz w:val="24"/>
          <w:szCs w:val="24"/>
          <w:u w:val="single"/>
          <w:lang w:val="en-US"/>
        </w:rPr>
        <w:t xml:space="preserve"> 100 mg/25 mg film-coated tablets</w:t>
      </w:r>
    </w:p>
    <w:p w14:paraId="29FB5759"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Each Tablet contains 100 mg of losartan potassium, equivalent to 91.52 mg of losartan and 25 mg of Hydrochlorothiazide (HCTZ).</w:t>
      </w:r>
    </w:p>
    <w:p w14:paraId="2A52B48B" w14:textId="77777777" w:rsidR="00E67EB7" w:rsidRPr="003833A0" w:rsidRDefault="00E67EB7" w:rsidP="00B65B41">
      <w:pPr>
        <w:autoSpaceDE w:val="0"/>
        <w:autoSpaceDN w:val="0"/>
        <w:adjustRightInd w:val="0"/>
        <w:ind w:left="851"/>
        <w:rPr>
          <w:sz w:val="24"/>
          <w:szCs w:val="24"/>
          <w:lang w:val="en-US"/>
        </w:rPr>
      </w:pPr>
    </w:p>
    <w:p w14:paraId="41E50FB6" w14:textId="77777777" w:rsidR="00E67EB7" w:rsidRPr="003833A0" w:rsidRDefault="00E67EB7" w:rsidP="00B65B41">
      <w:pPr>
        <w:autoSpaceDE w:val="0"/>
        <w:autoSpaceDN w:val="0"/>
        <w:adjustRightInd w:val="0"/>
        <w:ind w:left="851"/>
        <w:rPr>
          <w:sz w:val="24"/>
          <w:szCs w:val="24"/>
          <w:u w:val="single"/>
          <w:lang w:val="en-US"/>
        </w:rPr>
      </w:pPr>
      <w:r w:rsidRPr="003833A0">
        <w:rPr>
          <w:sz w:val="24"/>
          <w:szCs w:val="24"/>
          <w:u w:val="single"/>
          <w:lang w:val="en-US"/>
        </w:rPr>
        <w:t>Excipient with known effect</w:t>
      </w:r>
    </w:p>
    <w:p w14:paraId="0B98A372"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Each film coated tablet contains 140.61 mg of lactose monohydrate</w:t>
      </w:r>
    </w:p>
    <w:p w14:paraId="79C2F639" w14:textId="77777777" w:rsidR="00E67EB7" w:rsidRPr="003833A0" w:rsidRDefault="00E67EB7" w:rsidP="00B65B41">
      <w:pPr>
        <w:ind w:left="851"/>
        <w:rPr>
          <w:spacing w:val="-3"/>
          <w:sz w:val="24"/>
          <w:szCs w:val="24"/>
          <w:lang w:val="en-US"/>
        </w:rPr>
      </w:pPr>
    </w:p>
    <w:p w14:paraId="476CD02F" w14:textId="77777777" w:rsidR="00E67EB7" w:rsidRPr="003833A0" w:rsidRDefault="00E67EB7" w:rsidP="00B65B41">
      <w:pPr>
        <w:ind w:left="851"/>
        <w:rPr>
          <w:spacing w:val="-3"/>
          <w:sz w:val="24"/>
          <w:szCs w:val="24"/>
          <w:lang w:val="en-US"/>
        </w:rPr>
      </w:pPr>
      <w:r w:rsidRPr="003833A0">
        <w:rPr>
          <w:spacing w:val="-3"/>
          <w:sz w:val="24"/>
          <w:szCs w:val="24"/>
          <w:lang w:val="en-US"/>
        </w:rPr>
        <w:t>For the full list of excipients, see section 6.1.</w:t>
      </w:r>
    </w:p>
    <w:p w14:paraId="0DC6C745" w14:textId="7EB24D32" w:rsidR="007C5D2A" w:rsidRPr="003833A0" w:rsidRDefault="007C5D2A" w:rsidP="004A3BF4">
      <w:pPr>
        <w:tabs>
          <w:tab w:val="left" w:pos="851"/>
        </w:tabs>
        <w:ind w:left="851"/>
        <w:rPr>
          <w:sz w:val="24"/>
          <w:szCs w:val="24"/>
          <w:lang w:val="en-US"/>
        </w:rPr>
      </w:pPr>
    </w:p>
    <w:p w14:paraId="1DD76B46" w14:textId="77777777" w:rsidR="007C5D2A" w:rsidRPr="003833A0" w:rsidRDefault="007C5D2A" w:rsidP="004A3BF4">
      <w:pPr>
        <w:tabs>
          <w:tab w:val="left" w:pos="851"/>
        </w:tabs>
        <w:ind w:left="851"/>
        <w:rPr>
          <w:sz w:val="24"/>
          <w:szCs w:val="24"/>
          <w:lang w:val="en-GB"/>
        </w:rPr>
      </w:pPr>
    </w:p>
    <w:p w14:paraId="6C3B21A9" w14:textId="77777777" w:rsidR="007C5D2A" w:rsidRPr="003833A0" w:rsidRDefault="007C5D2A" w:rsidP="007C5D2A">
      <w:pPr>
        <w:tabs>
          <w:tab w:val="left" w:pos="851"/>
        </w:tabs>
        <w:ind w:left="851" w:hanging="851"/>
        <w:rPr>
          <w:b/>
          <w:sz w:val="24"/>
          <w:szCs w:val="24"/>
          <w:lang w:val="en-GB"/>
        </w:rPr>
      </w:pPr>
      <w:r w:rsidRPr="003833A0">
        <w:rPr>
          <w:b/>
          <w:sz w:val="24"/>
          <w:szCs w:val="24"/>
          <w:lang w:val="en-GB"/>
        </w:rPr>
        <w:t>3.</w:t>
      </w:r>
      <w:r w:rsidRPr="003833A0">
        <w:rPr>
          <w:b/>
          <w:sz w:val="24"/>
          <w:szCs w:val="24"/>
          <w:lang w:val="en-GB"/>
        </w:rPr>
        <w:tab/>
        <w:t>PHARMACEUTICAL FORM</w:t>
      </w:r>
    </w:p>
    <w:p w14:paraId="797BCE01" w14:textId="21ADE49A" w:rsidR="00E67EB7" w:rsidRPr="003833A0" w:rsidRDefault="00E67EB7" w:rsidP="00B65B41">
      <w:pPr>
        <w:ind w:left="851"/>
        <w:rPr>
          <w:sz w:val="24"/>
          <w:szCs w:val="24"/>
          <w:lang w:val="en-US"/>
        </w:rPr>
      </w:pPr>
      <w:r w:rsidRPr="003833A0">
        <w:rPr>
          <w:sz w:val="24"/>
          <w:szCs w:val="24"/>
          <w:lang w:val="en-US"/>
        </w:rPr>
        <w:t>Film-coated tablet</w:t>
      </w:r>
      <w:r w:rsidR="003833A0">
        <w:rPr>
          <w:sz w:val="24"/>
          <w:szCs w:val="24"/>
          <w:lang w:val="en-US"/>
        </w:rPr>
        <w:t>s</w:t>
      </w:r>
    </w:p>
    <w:p w14:paraId="1D9AEB56" w14:textId="77777777" w:rsidR="00E67EB7" w:rsidRPr="003833A0" w:rsidRDefault="00E67EB7" w:rsidP="00B65B41">
      <w:pPr>
        <w:ind w:left="851"/>
        <w:rPr>
          <w:sz w:val="24"/>
          <w:szCs w:val="24"/>
          <w:lang w:val="en-US"/>
        </w:rPr>
      </w:pPr>
    </w:p>
    <w:p w14:paraId="5B42F62B" w14:textId="2AF65929" w:rsidR="00E67EB7" w:rsidRPr="003833A0" w:rsidRDefault="003833A0" w:rsidP="00B65B41">
      <w:pPr>
        <w:ind w:left="851"/>
        <w:rPr>
          <w:sz w:val="24"/>
          <w:szCs w:val="24"/>
          <w:lang w:val="en-US"/>
        </w:rPr>
      </w:pPr>
      <w:proofErr w:type="spellStart"/>
      <w:r>
        <w:rPr>
          <w:sz w:val="24"/>
          <w:szCs w:val="24"/>
          <w:lang w:val="en-US"/>
        </w:rPr>
        <w:t>Myrlosar</w:t>
      </w:r>
      <w:proofErr w:type="spellEnd"/>
      <w:r>
        <w:rPr>
          <w:sz w:val="24"/>
          <w:szCs w:val="24"/>
          <w:lang w:val="en-US"/>
        </w:rPr>
        <w:t xml:space="preserve"> Comp</w:t>
      </w:r>
      <w:r w:rsidR="00E67EB7" w:rsidRPr="003833A0">
        <w:rPr>
          <w:sz w:val="24"/>
          <w:szCs w:val="24"/>
          <w:lang w:val="en-US"/>
        </w:rPr>
        <w:t xml:space="preserve"> 50 mg/12.5 mg tablet: Round, yellow, film-coated tablet (diameter 8.1 mm)</w:t>
      </w:r>
    </w:p>
    <w:p w14:paraId="32EAA4BE" w14:textId="449C4834" w:rsidR="00E67EB7" w:rsidRPr="003833A0" w:rsidRDefault="003833A0" w:rsidP="00B65B41">
      <w:pPr>
        <w:ind w:left="851"/>
        <w:rPr>
          <w:sz w:val="24"/>
          <w:szCs w:val="24"/>
          <w:lang w:val="en-US"/>
        </w:rPr>
      </w:pPr>
      <w:proofErr w:type="spellStart"/>
      <w:r>
        <w:rPr>
          <w:sz w:val="24"/>
          <w:szCs w:val="24"/>
          <w:lang w:val="en-US"/>
        </w:rPr>
        <w:t>Myrlosar</w:t>
      </w:r>
      <w:proofErr w:type="spellEnd"/>
      <w:r>
        <w:rPr>
          <w:sz w:val="24"/>
          <w:szCs w:val="24"/>
          <w:lang w:val="en-US"/>
        </w:rPr>
        <w:t xml:space="preserve"> Comp</w:t>
      </w:r>
      <w:r w:rsidR="00E67EB7" w:rsidRPr="003833A0">
        <w:rPr>
          <w:sz w:val="24"/>
          <w:szCs w:val="24"/>
          <w:lang w:val="en-US"/>
        </w:rPr>
        <w:t xml:space="preserve"> 100 mg/25 mg tablet: Round, yellow, film-coated tablet (diameter 10.7 mm)</w:t>
      </w:r>
    </w:p>
    <w:p w14:paraId="683A5A31" w14:textId="77777777" w:rsidR="007C5D2A" w:rsidRPr="003833A0" w:rsidRDefault="007C5D2A" w:rsidP="004A3BF4">
      <w:pPr>
        <w:tabs>
          <w:tab w:val="left" w:pos="851"/>
        </w:tabs>
        <w:ind w:left="851"/>
        <w:rPr>
          <w:sz w:val="24"/>
          <w:szCs w:val="24"/>
          <w:lang w:val="en-GB"/>
        </w:rPr>
      </w:pPr>
    </w:p>
    <w:p w14:paraId="21A2EB0F" w14:textId="03035514" w:rsidR="001F67A9" w:rsidRDefault="001F67A9">
      <w:pPr>
        <w:rPr>
          <w:sz w:val="24"/>
          <w:szCs w:val="24"/>
          <w:lang w:val="en-GB"/>
        </w:rPr>
      </w:pPr>
      <w:r>
        <w:rPr>
          <w:sz w:val="24"/>
          <w:szCs w:val="24"/>
          <w:lang w:val="en-GB"/>
        </w:rPr>
        <w:br w:type="page"/>
      </w:r>
    </w:p>
    <w:p w14:paraId="31E39923" w14:textId="77777777" w:rsidR="007C5D2A" w:rsidRPr="003833A0" w:rsidRDefault="007C5D2A" w:rsidP="004A3BF4">
      <w:pPr>
        <w:tabs>
          <w:tab w:val="left" w:pos="851"/>
        </w:tabs>
        <w:ind w:left="851"/>
        <w:rPr>
          <w:sz w:val="24"/>
          <w:szCs w:val="24"/>
          <w:lang w:val="en-GB"/>
        </w:rPr>
      </w:pPr>
    </w:p>
    <w:p w14:paraId="02206F73" w14:textId="77777777" w:rsidR="007C5D2A" w:rsidRPr="003833A0" w:rsidRDefault="007C5D2A" w:rsidP="007C5D2A">
      <w:pPr>
        <w:ind w:left="851" w:hanging="851"/>
        <w:rPr>
          <w:b/>
          <w:sz w:val="24"/>
          <w:szCs w:val="24"/>
          <w:lang w:val="en-GB"/>
        </w:rPr>
      </w:pPr>
      <w:r w:rsidRPr="003833A0">
        <w:rPr>
          <w:b/>
          <w:sz w:val="24"/>
          <w:szCs w:val="24"/>
          <w:lang w:val="en-GB"/>
        </w:rPr>
        <w:t>4.</w:t>
      </w:r>
      <w:r w:rsidRPr="003833A0">
        <w:rPr>
          <w:b/>
          <w:sz w:val="24"/>
          <w:szCs w:val="24"/>
          <w:lang w:val="en-GB"/>
        </w:rPr>
        <w:tab/>
        <w:t>CLINICAL PARTICULARS</w:t>
      </w:r>
    </w:p>
    <w:p w14:paraId="31604FD1" w14:textId="77777777" w:rsidR="007C5D2A" w:rsidRPr="003833A0" w:rsidRDefault="007C5D2A" w:rsidP="004A3BF4">
      <w:pPr>
        <w:tabs>
          <w:tab w:val="left" w:pos="851"/>
        </w:tabs>
        <w:ind w:left="851"/>
        <w:rPr>
          <w:sz w:val="24"/>
          <w:szCs w:val="24"/>
          <w:lang w:val="en-GB"/>
        </w:rPr>
      </w:pPr>
    </w:p>
    <w:p w14:paraId="56E2D1E1" w14:textId="77777777" w:rsidR="007C5D2A" w:rsidRPr="003833A0" w:rsidRDefault="007C5D2A" w:rsidP="007C5D2A">
      <w:pPr>
        <w:ind w:left="851" w:hanging="851"/>
        <w:rPr>
          <w:b/>
          <w:sz w:val="24"/>
          <w:szCs w:val="24"/>
          <w:u w:val="single"/>
          <w:lang w:val="en-GB"/>
        </w:rPr>
      </w:pPr>
      <w:r w:rsidRPr="003833A0">
        <w:rPr>
          <w:b/>
          <w:sz w:val="24"/>
          <w:szCs w:val="24"/>
          <w:lang w:val="en-GB"/>
        </w:rPr>
        <w:t>4.1</w:t>
      </w:r>
      <w:r w:rsidRPr="003833A0">
        <w:rPr>
          <w:b/>
          <w:sz w:val="24"/>
          <w:szCs w:val="24"/>
          <w:lang w:val="en-GB"/>
        </w:rPr>
        <w:tab/>
        <w:t>Therapeutic indications</w:t>
      </w:r>
    </w:p>
    <w:p w14:paraId="26E47E8A" w14:textId="77FCE933" w:rsidR="00E67EB7" w:rsidRPr="003833A0" w:rsidRDefault="003833A0" w:rsidP="00B65B41">
      <w:pPr>
        <w:ind w:left="851"/>
        <w:rPr>
          <w:color w:val="000000"/>
          <w:sz w:val="24"/>
          <w:szCs w:val="24"/>
          <w:lang w:val="en-US"/>
        </w:rPr>
      </w:pPr>
      <w:proofErr w:type="spellStart"/>
      <w:r>
        <w:rPr>
          <w:sz w:val="24"/>
          <w:szCs w:val="24"/>
          <w:lang w:val="en-US"/>
        </w:rPr>
        <w:t>Myrlosar</w:t>
      </w:r>
      <w:proofErr w:type="spellEnd"/>
      <w:r>
        <w:rPr>
          <w:sz w:val="24"/>
          <w:szCs w:val="24"/>
          <w:lang w:val="en-US"/>
        </w:rPr>
        <w:t xml:space="preserve"> Comp</w:t>
      </w:r>
      <w:r w:rsidR="00E67EB7" w:rsidRPr="003833A0">
        <w:rPr>
          <w:sz w:val="24"/>
          <w:szCs w:val="24"/>
          <w:lang w:val="en-US"/>
        </w:rPr>
        <w:t xml:space="preserve"> </w:t>
      </w:r>
      <w:r w:rsidR="00E67EB7" w:rsidRPr="003833A0">
        <w:rPr>
          <w:color w:val="000000"/>
          <w:sz w:val="24"/>
          <w:szCs w:val="24"/>
          <w:lang w:val="en-US"/>
        </w:rPr>
        <w:t>is indicated for the treatment of essential hypertension in patients whose blood pressure is not adequately controlled on losartan or hydrochlorothiazide alone.</w:t>
      </w:r>
    </w:p>
    <w:p w14:paraId="00CB7BDF" w14:textId="77777777" w:rsidR="007C5D2A" w:rsidRPr="003833A0" w:rsidRDefault="007C5D2A" w:rsidP="00A85D26">
      <w:pPr>
        <w:tabs>
          <w:tab w:val="left" w:pos="851"/>
        </w:tabs>
        <w:ind w:left="851"/>
        <w:rPr>
          <w:sz w:val="24"/>
          <w:szCs w:val="24"/>
          <w:lang w:val="en-GB"/>
        </w:rPr>
      </w:pPr>
    </w:p>
    <w:p w14:paraId="195BCEFD" w14:textId="77777777" w:rsidR="007C5D2A" w:rsidRPr="003833A0" w:rsidRDefault="009925C9" w:rsidP="007C5D2A">
      <w:pPr>
        <w:tabs>
          <w:tab w:val="left" w:pos="851"/>
        </w:tabs>
        <w:ind w:left="851" w:hanging="851"/>
        <w:rPr>
          <w:sz w:val="24"/>
          <w:szCs w:val="24"/>
          <w:lang w:val="en-GB"/>
        </w:rPr>
      </w:pPr>
      <w:r w:rsidRPr="003833A0">
        <w:rPr>
          <w:b/>
          <w:sz w:val="24"/>
          <w:szCs w:val="24"/>
          <w:lang w:val="en-GB"/>
        </w:rPr>
        <w:t>4.2</w:t>
      </w:r>
      <w:r w:rsidR="007C5D2A" w:rsidRPr="003833A0">
        <w:rPr>
          <w:b/>
          <w:sz w:val="24"/>
          <w:szCs w:val="24"/>
          <w:lang w:val="en-GB"/>
        </w:rPr>
        <w:tab/>
        <w:t>Posology and method of administration</w:t>
      </w:r>
    </w:p>
    <w:p w14:paraId="38764DE5" w14:textId="77777777" w:rsidR="003833A0" w:rsidRDefault="003833A0" w:rsidP="00B65B41">
      <w:pPr>
        <w:autoSpaceDE w:val="0"/>
        <w:autoSpaceDN w:val="0"/>
        <w:adjustRightInd w:val="0"/>
        <w:ind w:left="851"/>
        <w:rPr>
          <w:sz w:val="24"/>
          <w:szCs w:val="24"/>
          <w:u w:val="single"/>
          <w:lang w:val="en-US"/>
        </w:rPr>
      </w:pPr>
    </w:p>
    <w:p w14:paraId="0117D1D7" w14:textId="2727AF21" w:rsidR="00E67EB7" w:rsidRPr="003833A0" w:rsidRDefault="00E67EB7" w:rsidP="00B65B41">
      <w:pPr>
        <w:autoSpaceDE w:val="0"/>
        <w:autoSpaceDN w:val="0"/>
        <w:adjustRightInd w:val="0"/>
        <w:ind w:left="851"/>
        <w:rPr>
          <w:sz w:val="24"/>
          <w:szCs w:val="24"/>
          <w:u w:val="single"/>
          <w:lang w:val="en-US"/>
        </w:rPr>
      </w:pPr>
      <w:r w:rsidRPr="003833A0">
        <w:rPr>
          <w:sz w:val="24"/>
          <w:szCs w:val="24"/>
          <w:u w:val="single"/>
          <w:lang w:val="en-US"/>
        </w:rPr>
        <w:t>Posology</w:t>
      </w:r>
    </w:p>
    <w:p w14:paraId="09D9E672" w14:textId="77777777" w:rsidR="00E67EB7" w:rsidRPr="003833A0" w:rsidRDefault="00E67EB7" w:rsidP="00B65B41">
      <w:pPr>
        <w:autoSpaceDE w:val="0"/>
        <w:autoSpaceDN w:val="0"/>
        <w:adjustRightInd w:val="0"/>
        <w:ind w:left="851"/>
        <w:rPr>
          <w:i/>
          <w:sz w:val="24"/>
          <w:szCs w:val="24"/>
          <w:u w:val="single"/>
          <w:lang w:val="en-US"/>
        </w:rPr>
      </w:pPr>
      <w:r w:rsidRPr="003833A0">
        <w:rPr>
          <w:i/>
          <w:sz w:val="24"/>
          <w:szCs w:val="24"/>
          <w:u w:val="single"/>
          <w:lang w:val="en-US"/>
        </w:rPr>
        <w:t>Hypertension</w:t>
      </w:r>
    </w:p>
    <w:p w14:paraId="076A65E1" w14:textId="77777777" w:rsidR="00E67EB7" w:rsidRPr="003833A0" w:rsidRDefault="00E67EB7" w:rsidP="00B65B41">
      <w:pPr>
        <w:ind w:left="851"/>
        <w:rPr>
          <w:sz w:val="24"/>
          <w:szCs w:val="24"/>
          <w:lang w:val="en-US"/>
        </w:rPr>
      </w:pPr>
      <w:r w:rsidRPr="003833A0">
        <w:rPr>
          <w:sz w:val="24"/>
          <w:szCs w:val="24"/>
          <w:lang w:val="en-US"/>
        </w:rPr>
        <w:t xml:space="preserve">Losartan and hydrochlorothiazide </w:t>
      </w:r>
      <w:proofErr w:type="gramStart"/>
      <w:r w:rsidRPr="003833A0">
        <w:rPr>
          <w:sz w:val="24"/>
          <w:szCs w:val="24"/>
          <w:lang w:val="en-US"/>
        </w:rPr>
        <w:t>is</w:t>
      </w:r>
      <w:proofErr w:type="gramEnd"/>
      <w:r w:rsidRPr="003833A0">
        <w:rPr>
          <w:sz w:val="24"/>
          <w:szCs w:val="24"/>
          <w:lang w:val="en-US"/>
        </w:rPr>
        <w:t xml:space="preserve"> not for use as initial therapy, but in patients whose blood pressure is not adequately controlled by losartan potassium or hydrochlorothiazide alone.</w:t>
      </w:r>
    </w:p>
    <w:p w14:paraId="17D32C24" w14:textId="77777777" w:rsidR="00E67EB7" w:rsidRPr="003833A0" w:rsidRDefault="00E67EB7" w:rsidP="00B65B41">
      <w:pPr>
        <w:ind w:left="851"/>
        <w:rPr>
          <w:sz w:val="24"/>
          <w:szCs w:val="24"/>
          <w:lang w:val="en-US"/>
        </w:rPr>
      </w:pPr>
      <w:r w:rsidRPr="003833A0">
        <w:rPr>
          <w:sz w:val="24"/>
          <w:szCs w:val="24"/>
          <w:lang w:val="en-US"/>
        </w:rPr>
        <w:t>Dose titration with the individual components (losartan and hydrochlorothiazide) is recommended.</w:t>
      </w:r>
    </w:p>
    <w:p w14:paraId="1B51102C" w14:textId="77777777" w:rsidR="00E67EB7" w:rsidRPr="003833A0" w:rsidRDefault="00E67EB7" w:rsidP="00B65B41">
      <w:pPr>
        <w:ind w:left="851"/>
        <w:rPr>
          <w:sz w:val="24"/>
          <w:szCs w:val="24"/>
          <w:lang w:val="en-US"/>
        </w:rPr>
      </w:pPr>
    </w:p>
    <w:p w14:paraId="0FE634D4" w14:textId="77777777" w:rsidR="00E67EB7" w:rsidRPr="003833A0" w:rsidRDefault="00E67EB7" w:rsidP="00B65B41">
      <w:pPr>
        <w:ind w:left="851"/>
        <w:rPr>
          <w:sz w:val="24"/>
          <w:szCs w:val="24"/>
          <w:lang w:val="en-US"/>
        </w:rPr>
      </w:pPr>
      <w:r w:rsidRPr="003833A0">
        <w:rPr>
          <w:sz w:val="24"/>
          <w:szCs w:val="24"/>
          <w:lang w:val="en-US"/>
        </w:rPr>
        <w:t>When clinically appropriate direct change from monotherapy to the fixed combination may be considered in patients whose blood pressure is not adequately controlled.</w:t>
      </w:r>
    </w:p>
    <w:p w14:paraId="0D8553C4" w14:textId="77777777" w:rsidR="00E67EB7" w:rsidRPr="003833A0" w:rsidRDefault="00E67EB7" w:rsidP="00B65B41">
      <w:pPr>
        <w:ind w:left="851"/>
        <w:rPr>
          <w:sz w:val="24"/>
          <w:szCs w:val="24"/>
          <w:lang w:val="en-US"/>
        </w:rPr>
      </w:pPr>
    </w:p>
    <w:p w14:paraId="4EEB3E83" w14:textId="2C84E726" w:rsidR="00E67EB7" w:rsidRPr="003833A0" w:rsidRDefault="00E67EB7" w:rsidP="00B65B41">
      <w:pPr>
        <w:ind w:left="851"/>
        <w:rPr>
          <w:sz w:val="24"/>
          <w:szCs w:val="24"/>
          <w:lang w:val="en-US"/>
        </w:rPr>
      </w:pPr>
      <w:r w:rsidRPr="003833A0">
        <w:rPr>
          <w:sz w:val="24"/>
          <w:szCs w:val="24"/>
          <w:lang w:val="en-US"/>
        </w:rPr>
        <w:t xml:space="preserve">The usual maintenance dose is one tablet of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50 mg/12.5 mg (losartan 50</w:t>
      </w:r>
      <w:r w:rsidR="001F67A9">
        <w:rPr>
          <w:sz w:val="24"/>
          <w:szCs w:val="24"/>
          <w:lang w:val="en-US"/>
        </w:rPr>
        <w:t> </w:t>
      </w:r>
      <w:r w:rsidRPr="003833A0">
        <w:rPr>
          <w:sz w:val="24"/>
          <w:szCs w:val="24"/>
          <w:lang w:val="en-US"/>
        </w:rPr>
        <w:t xml:space="preserve">mg/HCTZ 12.5 mg) once daily. For patients who do not respond adequately to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50 mg/12.5 mg, the dosage may be increased to one tablet of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100</w:t>
      </w:r>
      <w:r w:rsidR="001F67A9">
        <w:rPr>
          <w:sz w:val="24"/>
          <w:szCs w:val="24"/>
          <w:lang w:val="en-US"/>
        </w:rPr>
        <w:t> </w:t>
      </w:r>
      <w:r w:rsidRPr="003833A0">
        <w:rPr>
          <w:sz w:val="24"/>
          <w:szCs w:val="24"/>
          <w:lang w:val="en-US"/>
        </w:rPr>
        <w:t xml:space="preserve">mg/25 mg (losartan 100 mg/ HCTZ 25 mg) once daily. The maximum dose is one tablet of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100 mg/25 mg once daily. In general, the antihypertensive effect is attained within three to four weeks after initiation of therapy. Losartan 100</w:t>
      </w:r>
      <w:r w:rsidR="001F67A9">
        <w:rPr>
          <w:sz w:val="24"/>
          <w:szCs w:val="24"/>
          <w:lang w:val="en-US"/>
        </w:rPr>
        <w:t> </w:t>
      </w:r>
      <w:r w:rsidRPr="003833A0">
        <w:rPr>
          <w:sz w:val="24"/>
          <w:szCs w:val="24"/>
          <w:lang w:val="en-US"/>
        </w:rPr>
        <w:t>mg/Hydrochlorothiazide 12.5 mg is available for those patients titrated to 100 mg of Losartan who require additional blood pressure control. Losartan 100</w:t>
      </w:r>
      <w:r w:rsidR="001F67A9">
        <w:rPr>
          <w:sz w:val="24"/>
          <w:szCs w:val="24"/>
          <w:lang w:val="en-US"/>
        </w:rPr>
        <w:t> </w:t>
      </w:r>
      <w:r w:rsidRPr="003833A0">
        <w:rPr>
          <w:sz w:val="24"/>
          <w:szCs w:val="24"/>
          <w:lang w:val="en-US"/>
        </w:rPr>
        <w:t xml:space="preserve">mg/Hydrochlorothiazide 12.5 mg is not available for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This strength is available from other products.</w:t>
      </w:r>
    </w:p>
    <w:p w14:paraId="2DA9FA7A" w14:textId="77777777" w:rsidR="00E67EB7" w:rsidRPr="003833A0" w:rsidRDefault="00E67EB7" w:rsidP="00B65B41">
      <w:pPr>
        <w:ind w:left="851"/>
        <w:rPr>
          <w:i/>
          <w:sz w:val="24"/>
          <w:szCs w:val="24"/>
          <w:lang w:val="en-US"/>
        </w:rPr>
      </w:pPr>
    </w:p>
    <w:p w14:paraId="6CFAF103" w14:textId="77777777" w:rsidR="00E67EB7" w:rsidRPr="003833A0" w:rsidRDefault="00E67EB7" w:rsidP="00B65B41">
      <w:pPr>
        <w:ind w:left="851"/>
        <w:rPr>
          <w:i/>
          <w:sz w:val="24"/>
          <w:szCs w:val="24"/>
          <w:u w:val="single"/>
          <w:lang w:val="en-US"/>
        </w:rPr>
      </w:pPr>
      <w:r w:rsidRPr="003833A0">
        <w:rPr>
          <w:i/>
          <w:sz w:val="24"/>
          <w:szCs w:val="24"/>
          <w:u w:val="single"/>
          <w:lang w:val="en-US"/>
        </w:rPr>
        <w:t>Special populations</w:t>
      </w:r>
    </w:p>
    <w:p w14:paraId="71FCDFFF" w14:textId="77777777" w:rsidR="00E67EB7" w:rsidRPr="003833A0" w:rsidRDefault="00E67EB7" w:rsidP="00B65B41">
      <w:pPr>
        <w:ind w:left="851"/>
        <w:rPr>
          <w:spacing w:val="-3"/>
          <w:sz w:val="24"/>
          <w:szCs w:val="24"/>
          <w:lang w:val="en-US"/>
        </w:rPr>
      </w:pPr>
    </w:p>
    <w:p w14:paraId="0D2A26A9" w14:textId="77777777" w:rsidR="00E67EB7" w:rsidRPr="003833A0" w:rsidRDefault="00E67EB7" w:rsidP="00B65B41">
      <w:pPr>
        <w:ind w:left="851"/>
        <w:rPr>
          <w:i/>
          <w:spacing w:val="-3"/>
          <w:sz w:val="24"/>
          <w:szCs w:val="24"/>
          <w:lang w:val="en-US"/>
        </w:rPr>
      </w:pPr>
      <w:r w:rsidRPr="003833A0">
        <w:rPr>
          <w:i/>
          <w:spacing w:val="-3"/>
          <w:sz w:val="24"/>
          <w:szCs w:val="24"/>
          <w:lang w:val="en-US"/>
        </w:rPr>
        <w:t>Use in the elderly</w:t>
      </w:r>
    </w:p>
    <w:p w14:paraId="2519DFF6" w14:textId="77777777" w:rsidR="00E67EB7" w:rsidRPr="003833A0" w:rsidRDefault="00E67EB7" w:rsidP="00B65B41">
      <w:pPr>
        <w:ind w:left="851"/>
        <w:rPr>
          <w:spacing w:val="-3"/>
          <w:sz w:val="24"/>
          <w:szCs w:val="24"/>
          <w:lang w:val="en-US"/>
        </w:rPr>
      </w:pPr>
      <w:r w:rsidRPr="003833A0">
        <w:rPr>
          <w:i/>
          <w:spacing w:val="-3"/>
          <w:sz w:val="24"/>
          <w:szCs w:val="24"/>
          <w:lang w:val="en-US"/>
        </w:rPr>
        <w:t>Dosage adjustment is not usually necessary for the elderly</w:t>
      </w:r>
      <w:r w:rsidRPr="003833A0">
        <w:rPr>
          <w:sz w:val="24"/>
          <w:szCs w:val="24"/>
          <w:lang w:val="en-US"/>
        </w:rPr>
        <w:t xml:space="preserve"> </w:t>
      </w:r>
    </w:p>
    <w:p w14:paraId="6CB1AD8A" w14:textId="77777777" w:rsidR="00E67EB7" w:rsidRPr="003833A0" w:rsidRDefault="00E67EB7" w:rsidP="00B65B41">
      <w:pPr>
        <w:ind w:left="851"/>
        <w:rPr>
          <w:spacing w:val="-3"/>
          <w:sz w:val="24"/>
          <w:szCs w:val="24"/>
          <w:lang w:val="en-US"/>
        </w:rPr>
      </w:pPr>
      <w:r w:rsidRPr="003833A0">
        <w:rPr>
          <w:i/>
          <w:iCs/>
          <w:spacing w:val="-3"/>
          <w:sz w:val="24"/>
          <w:szCs w:val="24"/>
          <w:lang w:val="en-US"/>
        </w:rPr>
        <w:t xml:space="preserve">Use in patients with renal impairment and </w:t>
      </w:r>
      <w:proofErr w:type="spellStart"/>
      <w:r w:rsidRPr="003833A0">
        <w:rPr>
          <w:i/>
          <w:iCs/>
          <w:spacing w:val="-3"/>
          <w:sz w:val="24"/>
          <w:szCs w:val="24"/>
          <w:lang w:val="en-US"/>
        </w:rPr>
        <w:t>haemodialysis</w:t>
      </w:r>
      <w:proofErr w:type="spellEnd"/>
      <w:r w:rsidRPr="003833A0">
        <w:rPr>
          <w:i/>
          <w:iCs/>
          <w:spacing w:val="-3"/>
          <w:sz w:val="24"/>
          <w:szCs w:val="24"/>
          <w:lang w:val="en-US"/>
        </w:rPr>
        <w:t xml:space="preserve"> patient</w:t>
      </w:r>
    </w:p>
    <w:p w14:paraId="775B8AC7" w14:textId="77777777" w:rsidR="00E67EB7" w:rsidRPr="003833A0" w:rsidRDefault="00E67EB7" w:rsidP="00B65B41">
      <w:pPr>
        <w:ind w:left="851"/>
        <w:rPr>
          <w:spacing w:val="-3"/>
          <w:sz w:val="24"/>
          <w:szCs w:val="24"/>
          <w:lang w:val="en-US"/>
        </w:rPr>
      </w:pPr>
      <w:r w:rsidRPr="003833A0">
        <w:rPr>
          <w:spacing w:val="-3"/>
          <w:sz w:val="24"/>
          <w:szCs w:val="24"/>
          <w:lang w:val="en-US"/>
        </w:rPr>
        <w:t xml:space="preserve">No initial dosage adjustment is necessary in patients with moderate renal impairment (i.e. creatinine clearance 30-50 ml/min). Losartan potassium and hydrochlorothiazide tablets are not recommended for </w:t>
      </w:r>
      <w:proofErr w:type="spellStart"/>
      <w:r w:rsidRPr="003833A0">
        <w:rPr>
          <w:spacing w:val="-3"/>
          <w:sz w:val="24"/>
          <w:szCs w:val="24"/>
          <w:lang w:val="en-US"/>
        </w:rPr>
        <w:t>haemodialysis</w:t>
      </w:r>
      <w:proofErr w:type="spellEnd"/>
      <w:r w:rsidRPr="003833A0">
        <w:rPr>
          <w:spacing w:val="-3"/>
          <w:sz w:val="24"/>
          <w:szCs w:val="24"/>
          <w:lang w:val="en-US"/>
        </w:rPr>
        <w:t xml:space="preserve"> patients. Losartan/HCTZ tablets must not be used in patients with severe renal impairment (i.e. creatinine clearance </w:t>
      </w:r>
      <w:r w:rsidRPr="003833A0">
        <w:rPr>
          <w:rFonts w:eastAsia="Batang"/>
          <w:spacing w:val="-3"/>
          <w:sz w:val="24"/>
          <w:szCs w:val="24"/>
          <w:lang w:val="en-US"/>
        </w:rPr>
        <w:t>≤ </w:t>
      </w:r>
      <w:r w:rsidRPr="003833A0">
        <w:rPr>
          <w:spacing w:val="-3"/>
          <w:sz w:val="24"/>
          <w:szCs w:val="24"/>
          <w:lang w:val="en-US"/>
        </w:rPr>
        <w:t>30 ml/min) (see section 4.3).</w:t>
      </w:r>
    </w:p>
    <w:p w14:paraId="0DE7FA0B" w14:textId="77777777" w:rsidR="00E67EB7" w:rsidRPr="003833A0" w:rsidRDefault="00E67EB7" w:rsidP="00B65B41">
      <w:pPr>
        <w:ind w:left="851"/>
        <w:rPr>
          <w:spacing w:val="-3"/>
          <w:sz w:val="24"/>
          <w:szCs w:val="24"/>
          <w:lang w:val="en-US"/>
        </w:rPr>
      </w:pPr>
    </w:p>
    <w:p w14:paraId="17703451" w14:textId="77777777" w:rsidR="00E67EB7" w:rsidRPr="003833A0" w:rsidRDefault="00E67EB7" w:rsidP="00B65B41">
      <w:pPr>
        <w:ind w:left="851"/>
        <w:rPr>
          <w:i/>
          <w:spacing w:val="-3"/>
          <w:sz w:val="24"/>
          <w:szCs w:val="24"/>
          <w:lang w:val="en-US"/>
        </w:rPr>
      </w:pPr>
      <w:r w:rsidRPr="003833A0">
        <w:rPr>
          <w:i/>
          <w:spacing w:val="-3"/>
          <w:sz w:val="24"/>
          <w:szCs w:val="24"/>
          <w:lang w:val="en-US"/>
        </w:rPr>
        <w:t>Use in patients with intravascular volume depletion</w:t>
      </w:r>
    </w:p>
    <w:p w14:paraId="4693C35E" w14:textId="77777777" w:rsidR="00E67EB7" w:rsidRPr="003833A0" w:rsidRDefault="00E67EB7" w:rsidP="00B65B41">
      <w:pPr>
        <w:ind w:left="851"/>
        <w:rPr>
          <w:sz w:val="24"/>
          <w:szCs w:val="24"/>
          <w:lang w:val="en-US"/>
        </w:rPr>
      </w:pPr>
      <w:r w:rsidRPr="003833A0">
        <w:rPr>
          <w:sz w:val="24"/>
          <w:szCs w:val="24"/>
          <w:lang w:val="en-US"/>
        </w:rPr>
        <w:t>Volume and /or sodium depletion should be corrected prior to administration of losartan/HCTZ tablets.</w:t>
      </w:r>
    </w:p>
    <w:p w14:paraId="2DBAD2FA" w14:textId="77777777" w:rsidR="00E67EB7" w:rsidRPr="003833A0" w:rsidRDefault="00E67EB7" w:rsidP="00B65B41">
      <w:pPr>
        <w:ind w:left="851"/>
        <w:rPr>
          <w:spacing w:val="-3"/>
          <w:sz w:val="24"/>
          <w:szCs w:val="24"/>
          <w:lang w:val="en-US"/>
        </w:rPr>
      </w:pPr>
    </w:p>
    <w:p w14:paraId="733C94E3" w14:textId="77777777" w:rsidR="00E67EB7" w:rsidRPr="003833A0" w:rsidRDefault="00E67EB7" w:rsidP="00B65B41">
      <w:pPr>
        <w:ind w:left="851"/>
        <w:rPr>
          <w:i/>
          <w:spacing w:val="-3"/>
          <w:sz w:val="24"/>
          <w:szCs w:val="24"/>
          <w:lang w:val="en-US"/>
        </w:rPr>
      </w:pPr>
      <w:r w:rsidRPr="003833A0">
        <w:rPr>
          <w:i/>
          <w:spacing w:val="-3"/>
          <w:sz w:val="24"/>
          <w:szCs w:val="24"/>
          <w:lang w:val="en-US"/>
        </w:rPr>
        <w:t>Use in patient with hepatic impairment</w:t>
      </w:r>
    </w:p>
    <w:p w14:paraId="7628C106" w14:textId="77777777" w:rsidR="00E67EB7" w:rsidRPr="003833A0" w:rsidRDefault="00E67EB7" w:rsidP="00B65B41">
      <w:pPr>
        <w:ind w:left="851"/>
        <w:rPr>
          <w:sz w:val="24"/>
          <w:szCs w:val="24"/>
          <w:u w:val="single"/>
          <w:lang w:val="en-US"/>
        </w:rPr>
      </w:pPr>
      <w:r w:rsidRPr="003833A0">
        <w:rPr>
          <w:spacing w:val="-3"/>
          <w:sz w:val="24"/>
          <w:szCs w:val="24"/>
          <w:lang w:val="en-US"/>
        </w:rPr>
        <w:t>Losartan/HCTZ</w:t>
      </w:r>
      <w:r w:rsidRPr="003833A0">
        <w:rPr>
          <w:sz w:val="24"/>
          <w:szCs w:val="24"/>
          <w:lang w:val="en-US"/>
        </w:rPr>
        <w:t xml:space="preserve"> is contraindicated in patients with severe hepatic impairment (see section 4.3).</w:t>
      </w:r>
    </w:p>
    <w:p w14:paraId="1481E710" w14:textId="01A46D0F" w:rsidR="001F67A9" w:rsidRDefault="001F67A9">
      <w:pPr>
        <w:rPr>
          <w:spacing w:val="-3"/>
          <w:sz w:val="24"/>
          <w:szCs w:val="24"/>
          <w:lang w:val="en-US"/>
        </w:rPr>
      </w:pPr>
      <w:r>
        <w:rPr>
          <w:spacing w:val="-3"/>
          <w:sz w:val="24"/>
          <w:szCs w:val="24"/>
          <w:lang w:val="en-US"/>
        </w:rPr>
        <w:br w:type="page"/>
      </w:r>
    </w:p>
    <w:p w14:paraId="1BF87A2B" w14:textId="77777777" w:rsidR="00E67EB7" w:rsidRPr="003833A0" w:rsidRDefault="00E67EB7" w:rsidP="00B65B41">
      <w:pPr>
        <w:ind w:left="851"/>
        <w:rPr>
          <w:spacing w:val="-3"/>
          <w:sz w:val="24"/>
          <w:szCs w:val="24"/>
          <w:lang w:val="en-US"/>
        </w:rPr>
      </w:pPr>
    </w:p>
    <w:p w14:paraId="568A093C" w14:textId="77777777" w:rsidR="00E67EB7" w:rsidRPr="003833A0" w:rsidRDefault="00E67EB7" w:rsidP="00B65B41">
      <w:pPr>
        <w:ind w:left="851"/>
        <w:rPr>
          <w:i/>
          <w:spacing w:val="-3"/>
          <w:sz w:val="24"/>
          <w:szCs w:val="24"/>
          <w:u w:val="single"/>
          <w:lang w:val="en-US"/>
        </w:rPr>
      </w:pPr>
      <w:r w:rsidRPr="003833A0">
        <w:rPr>
          <w:i/>
          <w:spacing w:val="-3"/>
          <w:sz w:val="24"/>
          <w:szCs w:val="24"/>
          <w:u w:val="single"/>
          <w:lang w:val="en-US"/>
        </w:rPr>
        <w:t>Paediatric population</w:t>
      </w:r>
    </w:p>
    <w:p w14:paraId="08911406" w14:textId="77777777" w:rsidR="00E67EB7" w:rsidRPr="003833A0" w:rsidRDefault="00E67EB7" w:rsidP="00B65B41">
      <w:pPr>
        <w:ind w:left="851"/>
        <w:rPr>
          <w:i/>
          <w:spacing w:val="-3"/>
          <w:sz w:val="24"/>
          <w:szCs w:val="24"/>
          <w:u w:val="single"/>
          <w:lang w:val="en-US"/>
        </w:rPr>
      </w:pPr>
    </w:p>
    <w:p w14:paraId="40B9D9C2" w14:textId="77777777" w:rsidR="00E67EB7" w:rsidRPr="003833A0" w:rsidRDefault="00E67EB7" w:rsidP="00B65B41">
      <w:pPr>
        <w:ind w:left="851"/>
        <w:rPr>
          <w:spacing w:val="-3"/>
          <w:sz w:val="24"/>
          <w:szCs w:val="24"/>
          <w:lang w:val="en-US"/>
        </w:rPr>
      </w:pPr>
      <w:r w:rsidRPr="003833A0">
        <w:rPr>
          <w:i/>
          <w:iCs/>
          <w:spacing w:val="-3"/>
          <w:sz w:val="24"/>
          <w:szCs w:val="24"/>
          <w:lang w:val="en-US"/>
        </w:rPr>
        <w:t>Use in children and adolescents (&lt;18 years)</w:t>
      </w:r>
      <w:r w:rsidRPr="003833A0">
        <w:rPr>
          <w:spacing w:val="-3"/>
          <w:sz w:val="24"/>
          <w:szCs w:val="24"/>
          <w:lang w:val="en-US"/>
        </w:rPr>
        <w:t xml:space="preserve">: </w:t>
      </w:r>
    </w:p>
    <w:p w14:paraId="34E3CE6E" w14:textId="77777777" w:rsidR="00E67EB7" w:rsidRPr="003833A0" w:rsidRDefault="00E67EB7" w:rsidP="00B65B41">
      <w:pPr>
        <w:ind w:left="851"/>
        <w:rPr>
          <w:spacing w:val="-3"/>
          <w:sz w:val="24"/>
          <w:szCs w:val="24"/>
          <w:lang w:val="en-US"/>
        </w:rPr>
      </w:pPr>
      <w:r w:rsidRPr="003833A0">
        <w:rPr>
          <w:sz w:val="24"/>
          <w:szCs w:val="24"/>
          <w:lang w:val="en-US"/>
        </w:rPr>
        <w:t>There is no experience in children and adolescents. Therefore, losartan</w:t>
      </w:r>
      <w:r w:rsidRPr="003833A0">
        <w:rPr>
          <w:spacing w:val="-3"/>
          <w:sz w:val="24"/>
          <w:szCs w:val="24"/>
          <w:lang w:val="en-US"/>
        </w:rPr>
        <w:t xml:space="preserve"> potassium/hydrochlorothiazide should not be administered to children and adolescent.</w:t>
      </w:r>
    </w:p>
    <w:p w14:paraId="22731B78" w14:textId="77777777" w:rsidR="00E67EB7" w:rsidRPr="003833A0" w:rsidRDefault="00E67EB7" w:rsidP="00B65B41">
      <w:pPr>
        <w:ind w:left="851"/>
        <w:rPr>
          <w:spacing w:val="-3"/>
          <w:sz w:val="24"/>
          <w:szCs w:val="24"/>
          <w:lang w:val="en-US"/>
        </w:rPr>
      </w:pPr>
    </w:p>
    <w:p w14:paraId="34F18557" w14:textId="77777777" w:rsidR="00E67EB7" w:rsidRPr="003833A0" w:rsidRDefault="00E67EB7" w:rsidP="00B65B41">
      <w:pPr>
        <w:ind w:left="851"/>
        <w:rPr>
          <w:sz w:val="24"/>
          <w:szCs w:val="24"/>
          <w:u w:val="single"/>
          <w:lang w:val="en-US"/>
        </w:rPr>
      </w:pPr>
      <w:r w:rsidRPr="003833A0">
        <w:rPr>
          <w:sz w:val="24"/>
          <w:szCs w:val="24"/>
          <w:u w:val="single"/>
          <w:lang w:val="en-US"/>
        </w:rPr>
        <w:t>Method of administration</w:t>
      </w:r>
    </w:p>
    <w:p w14:paraId="30951DAB" w14:textId="77777777" w:rsidR="00E67EB7" w:rsidRPr="003833A0" w:rsidRDefault="00E67EB7" w:rsidP="00B65B41">
      <w:pPr>
        <w:ind w:left="851"/>
        <w:rPr>
          <w:sz w:val="24"/>
          <w:szCs w:val="24"/>
          <w:lang w:val="en-US"/>
        </w:rPr>
      </w:pPr>
      <w:r w:rsidRPr="003833A0">
        <w:rPr>
          <w:sz w:val="24"/>
          <w:szCs w:val="24"/>
          <w:lang w:val="en-US"/>
        </w:rPr>
        <w:t>Losartan potassium/hydrochlorothiazide may be administered with other antihypertensive agents (see section 4.3, 4.4, 4.5 and 5.1).</w:t>
      </w:r>
    </w:p>
    <w:p w14:paraId="639FF266" w14:textId="77777777" w:rsidR="00E67EB7" w:rsidRPr="003833A0" w:rsidRDefault="00E67EB7" w:rsidP="00B65B41">
      <w:pPr>
        <w:ind w:left="851"/>
        <w:rPr>
          <w:sz w:val="24"/>
          <w:szCs w:val="24"/>
          <w:lang w:val="en-US"/>
        </w:rPr>
      </w:pPr>
      <w:r w:rsidRPr="003833A0">
        <w:rPr>
          <w:sz w:val="24"/>
          <w:szCs w:val="24"/>
          <w:lang w:val="en-US"/>
        </w:rPr>
        <w:t>The tablet should be swallowed with a sufficient amount of fluid (e.g. one glass of water). Losartan potassium/Hydrochlorothiazide may be administered with or without food.</w:t>
      </w:r>
    </w:p>
    <w:p w14:paraId="64617E55" w14:textId="77777777" w:rsidR="007C5D2A" w:rsidRPr="003833A0" w:rsidRDefault="007C5D2A" w:rsidP="00A85D26">
      <w:pPr>
        <w:tabs>
          <w:tab w:val="left" w:pos="851"/>
        </w:tabs>
        <w:ind w:left="851"/>
        <w:rPr>
          <w:sz w:val="24"/>
          <w:szCs w:val="24"/>
          <w:lang w:val="en-GB"/>
        </w:rPr>
      </w:pPr>
    </w:p>
    <w:p w14:paraId="0B38675C" w14:textId="77777777" w:rsidR="007C5D2A" w:rsidRPr="003833A0" w:rsidRDefault="007C5D2A" w:rsidP="007C5D2A">
      <w:pPr>
        <w:tabs>
          <w:tab w:val="left" w:pos="851"/>
        </w:tabs>
        <w:ind w:left="851" w:hanging="851"/>
        <w:rPr>
          <w:b/>
          <w:sz w:val="24"/>
          <w:szCs w:val="24"/>
          <w:lang w:val="en-GB"/>
        </w:rPr>
      </w:pPr>
      <w:r w:rsidRPr="003833A0">
        <w:rPr>
          <w:b/>
          <w:sz w:val="24"/>
          <w:szCs w:val="24"/>
          <w:lang w:val="en-GB"/>
        </w:rPr>
        <w:t>4.3</w:t>
      </w:r>
      <w:r w:rsidRPr="003833A0">
        <w:rPr>
          <w:b/>
          <w:sz w:val="24"/>
          <w:szCs w:val="24"/>
          <w:lang w:val="en-GB"/>
        </w:rPr>
        <w:tab/>
        <w:t>Contraindications</w:t>
      </w:r>
    </w:p>
    <w:p w14:paraId="3A97EE7F" w14:textId="77777777" w:rsidR="00E67EB7" w:rsidRPr="003833A0" w:rsidRDefault="00E67EB7" w:rsidP="00B65B41">
      <w:pPr>
        <w:numPr>
          <w:ilvl w:val="0"/>
          <w:numId w:val="5"/>
        </w:numPr>
        <w:tabs>
          <w:tab w:val="clear" w:pos="924"/>
        </w:tabs>
        <w:ind w:left="1276" w:hanging="425"/>
        <w:rPr>
          <w:spacing w:val="-3"/>
          <w:sz w:val="24"/>
          <w:szCs w:val="24"/>
          <w:lang w:val="en-US"/>
        </w:rPr>
      </w:pPr>
      <w:r w:rsidRPr="003833A0">
        <w:rPr>
          <w:spacing w:val="-3"/>
          <w:sz w:val="24"/>
          <w:szCs w:val="24"/>
          <w:lang w:val="en-US"/>
        </w:rPr>
        <w:t xml:space="preserve">Hypersensitivity to losartan, </w:t>
      </w:r>
      <w:proofErr w:type="spellStart"/>
      <w:r w:rsidRPr="003833A0">
        <w:rPr>
          <w:spacing w:val="-3"/>
          <w:sz w:val="24"/>
          <w:szCs w:val="24"/>
          <w:lang w:val="en-US"/>
        </w:rPr>
        <w:t>sulphonamides</w:t>
      </w:r>
      <w:proofErr w:type="spellEnd"/>
      <w:r w:rsidRPr="003833A0">
        <w:rPr>
          <w:spacing w:val="-3"/>
          <w:sz w:val="24"/>
          <w:szCs w:val="24"/>
          <w:lang w:val="en-US"/>
        </w:rPr>
        <w:t xml:space="preserve"> derivatives (as hydrochlorothiazide) or to any of the excipients listed in section 6.1.</w:t>
      </w:r>
    </w:p>
    <w:p w14:paraId="71A56071" w14:textId="77777777" w:rsidR="00E67EB7" w:rsidRPr="003833A0" w:rsidRDefault="00E67EB7" w:rsidP="00B65B41">
      <w:pPr>
        <w:numPr>
          <w:ilvl w:val="0"/>
          <w:numId w:val="5"/>
        </w:numPr>
        <w:tabs>
          <w:tab w:val="clear" w:pos="924"/>
        </w:tabs>
        <w:ind w:left="1276" w:hanging="425"/>
        <w:rPr>
          <w:spacing w:val="-3"/>
          <w:sz w:val="24"/>
          <w:szCs w:val="24"/>
        </w:rPr>
      </w:pPr>
      <w:proofErr w:type="spellStart"/>
      <w:r w:rsidRPr="003833A0">
        <w:rPr>
          <w:spacing w:val="-3"/>
          <w:sz w:val="24"/>
          <w:szCs w:val="24"/>
        </w:rPr>
        <w:t>Therapy</w:t>
      </w:r>
      <w:proofErr w:type="spellEnd"/>
      <w:r w:rsidRPr="003833A0">
        <w:rPr>
          <w:spacing w:val="-3"/>
          <w:sz w:val="24"/>
          <w:szCs w:val="24"/>
        </w:rPr>
        <w:t xml:space="preserve"> </w:t>
      </w:r>
      <w:proofErr w:type="spellStart"/>
      <w:r w:rsidRPr="003833A0">
        <w:rPr>
          <w:spacing w:val="-3"/>
          <w:sz w:val="24"/>
          <w:szCs w:val="24"/>
        </w:rPr>
        <w:t>resistant</w:t>
      </w:r>
      <w:proofErr w:type="spellEnd"/>
      <w:r w:rsidRPr="003833A0">
        <w:rPr>
          <w:spacing w:val="-3"/>
          <w:sz w:val="24"/>
          <w:szCs w:val="24"/>
        </w:rPr>
        <w:t xml:space="preserve"> </w:t>
      </w:r>
      <w:proofErr w:type="spellStart"/>
      <w:r w:rsidRPr="003833A0">
        <w:rPr>
          <w:spacing w:val="-3"/>
          <w:sz w:val="24"/>
          <w:szCs w:val="24"/>
        </w:rPr>
        <w:t>hypokalaemia</w:t>
      </w:r>
      <w:proofErr w:type="spellEnd"/>
      <w:r w:rsidRPr="003833A0">
        <w:rPr>
          <w:spacing w:val="-3"/>
          <w:sz w:val="24"/>
          <w:szCs w:val="24"/>
        </w:rPr>
        <w:t xml:space="preserve"> or </w:t>
      </w:r>
      <w:proofErr w:type="spellStart"/>
      <w:r w:rsidRPr="003833A0">
        <w:rPr>
          <w:spacing w:val="-3"/>
          <w:sz w:val="24"/>
          <w:szCs w:val="24"/>
        </w:rPr>
        <w:t>hypercalcaemia</w:t>
      </w:r>
      <w:proofErr w:type="spellEnd"/>
    </w:p>
    <w:p w14:paraId="7071B4E0" w14:textId="77777777" w:rsidR="00E67EB7" w:rsidRPr="003833A0" w:rsidRDefault="00E67EB7" w:rsidP="00B65B41">
      <w:pPr>
        <w:numPr>
          <w:ilvl w:val="0"/>
          <w:numId w:val="5"/>
        </w:numPr>
        <w:tabs>
          <w:tab w:val="clear" w:pos="924"/>
        </w:tabs>
        <w:ind w:left="1276" w:hanging="425"/>
        <w:rPr>
          <w:spacing w:val="-3"/>
          <w:sz w:val="24"/>
          <w:szCs w:val="24"/>
          <w:lang w:val="en-US"/>
        </w:rPr>
      </w:pPr>
      <w:r w:rsidRPr="003833A0">
        <w:rPr>
          <w:spacing w:val="-3"/>
          <w:sz w:val="24"/>
          <w:szCs w:val="24"/>
          <w:lang w:val="en-US"/>
        </w:rPr>
        <w:t>Severe hepatic impairment; cholestasis and biliary obstructive disorders</w:t>
      </w:r>
    </w:p>
    <w:p w14:paraId="5534EFE2" w14:textId="77777777" w:rsidR="00E67EB7" w:rsidRPr="003833A0" w:rsidRDefault="00E67EB7" w:rsidP="00B65B41">
      <w:pPr>
        <w:numPr>
          <w:ilvl w:val="0"/>
          <w:numId w:val="5"/>
        </w:numPr>
        <w:tabs>
          <w:tab w:val="clear" w:pos="924"/>
        </w:tabs>
        <w:ind w:left="1276" w:hanging="425"/>
        <w:rPr>
          <w:spacing w:val="-3"/>
          <w:sz w:val="24"/>
          <w:szCs w:val="24"/>
        </w:rPr>
      </w:pPr>
      <w:proofErr w:type="spellStart"/>
      <w:r w:rsidRPr="003833A0">
        <w:rPr>
          <w:spacing w:val="-3"/>
          <w:sz w:val="24"/>
          <w:szCs w:val="24"/>
        </w:rPr>
        <w:t>Refractory</w:t>
      </w:r>
      <w:proofErr w:type="spellEnd"/>
      <w:r w:rsidRPr="003833A0">
        <w:rPr>
          <w:spacing w:val="-3"/>
          <w:sz w:val="24"/>
          <w:szCs w:val="24"/>
        </w:rPr>
        <w:t xml:space="preserve"> </w:t>
      </w:r>
      <w:proofErr w:type="spellStart"/>
      <w:r w:rsidRPr="003833A0">
        <w:rPr>
          <w:spacing w:val="-3"/>
          <w:sz w:val="24"/>
          <w:szCs w:val="24"/>
        </w:rPr>
        <w:t>hyponatraemia</w:t>
      </w:r>
      <w:proofErr w:type="spellEnd"/>
    </w:p>
    <w:p w14:paraId="6AE38A57" w14:textId="77777777" w:rsidR="00E67EB7" w:rsidRPr="003833A0" w:rsidRDefault="00E67EB7" w:rsidP="00B65B41">
      <w:pPr>
        <w:numPr>
          <w:ilvl w:val="0"/>
          <w:numId w:val="5"/>
        </w:numPr>
        <w:tabs>
          <w:tab w:val="clear" w:pos="924"/>
        </w:tabs>
        <w:ind w:left="1276" w:hanging="425"/>
        <w:rPr>
          <w:spacing w:val="-3"/>
          <w:sz w:val="24"/>
          <w:szCs w:val="24"/>
        </w:rPr>
      </w:pPr>
      <w:proofErr w:type="spellStart"/>
      <w:r w:rsidRPr="003833A0">
        <w:rPr>
          <w:spacing w:val="-3"/>
          <w:sz w:val="24"/>
          <w:szCs w:val="24"/>
        </w:rPr>
        <w:t>Symptomatic</w:t>
      </w:r>
      <w:proofErr w:type="spellEnd"/>
      <w:r w:rsidRPr="003833A0">
        <w:rPr>
          <w:spacing w:val="-3"/>
          <w:sz w:val="24"/>
          <w:szCs w:val="24"/>
        </w:rPr>
        <w:t xml:space="preserve"> </w:t>
      </w:r>
      <w:proofErr w:type="spellStart"/>
      <w:r w:rsidRPr="003833A0">
        <w:rPr>
          <w:spacing w:val="-3"/>
          <w:sz w:val="24"/>
          <w:szCs w:val="24"/>
        </w:rPr>
        <w:t>hyperuricaemia</w:t>
      </w:r>
      <w:proofErr w:type="spellEnd"/>
      <w:r w:rsidRPr="003833A0">
        <w:rPr>
          <w:spacing w:val="-3"/>
          <w:sz w:val="24"/>
          <w:szCs w:val="24"/>
        </w:rPr>
        <w:t>/</w:t>
      </w:r>
      <w:proofErr w:type="spellStart"/>
      <w:r w:rsidRPr="003833A0">
        <w:rPr>
          <w:spacing w:val="-3"/>
          <w:sz w:val="24"/>
          <w:szCs w:val="24"/>
        </w:rPr>
        <w:t>gout</w:t>
      </w:r>
      <w:proofErr w:type="spellEnd"/>
    </w:p>
    <w:p w14:paraId="363F1242" w14:textId="77777777" w:rsidR="00E67EB7" w:rsidRPr="003833A0" w:rsidRDefault="00E67EB7" w:rsidP="00B65B41">
      <w:pPr>
        <w:numPr>
          <w:ilvl w:val="0"/>
          <w:numId w:val="5"/>
        </w:numPr>
        <w:tabs>
          <w:tab w:val="clear" w:pos="924"/>
        </w:tabs>
        <w:autoSpaceDE w:val="0"/>
        <w:autoSpaceDN w:val="0"/>
        <w:adjustRightInd w:val="0"/>
        <w:ind w:left="1276" w:hanging="425"/>
        <w:rPr>
          <w:spacing w:val="-3"/>
          <w:sz w:val="24"/>
          <w:szCs w:val="24"/>
          <w:lang w:val="en-US"/>
        </w:rPr>
      </w:pPr>
      <w:r w:rsidRPr="003833A0">
        <w:rPr>
          <w:spacing w:val="-3"/>
          <w:sz w:val="24"/>
          <w:szCs w:val="24"/>
          <w:lang w:val="en-US"/>
        </w:rPr>
        <w:t>2nd and 3rd trimesters of pregnancy (see sections 4.4 and 4.6).</w:t>
      </w:r>
    </w:p>
    <w:p w14:paraId="2CAC421F" w14:textId="77777777" w:rsidR="00E67EB7" w:rsidRPr="003833A0" w:rsidRDefault="00E67EB7" w:rsidP="00B65B41">
      <w:pPr>
        <w:numPr>
          <w:ilvl w:val="0"/>
          <w:numId w:val="5"/>
        </w:numPr>
        <w:tabs>
          <w:tab w:val="clear" w:pos="924"/>
        </w:tabs>
        <w:autoSpaceDE w:val="0"/>
        <w:autoSpaceDN w:val="0"/>
        <w:adjustRightInd w:val="0"/>
        <w:ind w:left="1276" w:hanging="425"/>
        <w:rPr>
          <w:spacing w:val="-3"/>
          <w:sz w:val="24"/>
          <w:szCs w:val="24"/>
          <w:lang w:val="en-US"/>
        </w:rPr>
      </w:pPr>
      <w:r w:rsidRPr="003833A0">
        <w:rPr>
          <w:spacing w:val="-3"/>
          <w:sz w:val="24"/>
          <w:szCs w:val="24"/>
          <w:lang w:val="en-US"/>
        </w:rPr>
        <w:t>Severe renal impairment (i.e. creatinine clearance &lt; 30 ml/min)</w:t>
      </w:r>
    </w:p>
    <w:p w14:paraId="6771786D" w14:textId="77777777" w:rsidR="00E67EB7" w:rsidRPr="003833A0" w:rsidRDefault="00E67EB7" w:rsidP="00B65B41">
      <w:pPr>
        <w:numPr>
          <w:ilvl w:val="0"/>
          <w:numId w:val="5"/>
        </w:numPr>
        <w:tabs>
          <w:tab w:val="clear" w:pos="924"/>
        </w:tabs>
        <w:ind w:left="1276" w:hanging="425"/>
        <w:rPr>
          <w:spacing w:val="-3"/>
          <w:sz w:val="24"/>
          <w:szCs w:val="24"/>
        </w:rPr>
      </w:pPr>
      <w:proofErr w:type="spellStart"/>
      <w:r w:rsidRPr="003833A0">
        <w:rPr>
          <w:spacing w:val="-3"/>
          <w:sz w:val="24"/>
          <w:szCs w:val="24"/>
        </w:rPr>
        <w:t>Anuria</w:t>
      </w:r>
      <w:proofErr w:type="spellEnd"/>
    </w:p>
    <w:p w14:paraId="0725CD49" w14:textId="1EFC01FE" w:rsidR="00E67EB7" w:rsidRPr="003833A0" w:rsidRDefault="00E67EB7" w:rsidP="00B65B41">
      <w:pPr>
        <w:numPr>
          <w:ilvl w:val="0"/>
          <w:numId w:val="5"/>
        </w:numPr>
        <w:tabs>
          <w:tab w:val="clear" w:pos="924"/>
        </w:tabs>
        <w:ind w:left="1276" w:hanging="425"/>
        <w:rPr>
          <w:spacing w:val="-3"/>
          <w:sz w:val="24"/>
          <w:szCs w:val="24"/>
          <w:lang w:val="en-US"/>
        </w:rPr>
      </w:pPr>
      <w:r w:rsidRPr="003833A0">
        <w:rPr>
          <w:bCs/>
          <w:sz w:val="24"/>
          <w:szCs w:val="24"/>
          <w:lang w:val="en-US"/>
        </w:rPr>
        <w:t xml:space="preserve">The concomitant use of </w:t>
      </w:r>
      <w:proofErr w:type="spellStart"/>
      <w:r w:rsidR="003833A0">
        <w:rPr>
          <w:sz w:val="24"/>
          <w:szCs w:val="24"/>
          <w:lang w:val="en-US"/>
        </w:rPr>
        <w:t>Myrlosar</w:t>
      </w:r>
      <w:proofErr w:type="spellEnd"/>
      <w:r w:rsidR="003833A0">
        <w:rPr>
          <w:sz w:val="24"/>
          <w:szCs w:val="24"/>
          <w:lang w:val="en-US"/>
        </w:rPr>
        <w:t xml:space="preserve"> Comp</w:t>
      </w:r>
      <w:r w:rsidRPr="003833A0">
        <w:rPr>
          <w:bCs/>
          <w:sz w:val="24"/>
          <w:szCs w:val="24"/>
          <w:lang w:val="en-US"/>
        </w:rPr>
        <w:t xml:space="preserve"> with </w:t>
      </w:r>
      <w:proofErr w:type="spellStart"/>
      <w:r w:rsidRPr="003833A0">
        <w:rPr>
          <w:bCs/>
          <w:sz w:val="24"/>
          <w:szCs w:val="24"/>
          <w:lang w:val="en-US"/>
        </w:rPr>
        <w:t>aliskiren</w:t>
      </w:r>
      <w:proofErr w:type="spellEnd"/>
      <w:r w:rsidRPr="003833A0">
        <w:rPr>
          <w:bCs/>
          <w:sz w:val="24"/>
          <w:szCs w:val="24"/>
          <w:lang w:val="en-US"/>
        </w:rPr>
        <w:t>-containing products is contraindicated in patients with diabetes mellitus or renal impairment (GFR &lt;</w:t>
      </w:r>
      <w:r w:rsidR="001F67A9">
        <w:rPr>
          <w:bCs/>
          <w:sz w:val="24"/>
          <w:szCs w:val="24"/>
          <w:lang w:val="en-US"/>
        </w:rPr>
        <w:t> </w:t>
      </w:r>
      <w:r w:rsidRPr="003833A0">
        <w:rPr>
          <w:bCs/>
          <w:sz w:val="24"/>
          <w:szCs w:val="24"/>
          <w:lang w:val="en-US"/>
        </w:rPr>
        <w:t>60</w:t>
      </w:r>
      <w:r w:rsidR="001F67A9">
        <w:rPr>
          <w:bCs/>
          <w:sz w:val="24"/>
          <w:szCs w:val="24"/>
          <w:lang w:val="en-US"/>
        </w:rPr>
        <w:t> </w:t>
      </w:r>
      <w:r w:rsidRPr="003833A0">
        <w:rPr>
          <w:bCs/>
          <w:sz w:val="24"/>
          <w:szCs w:val="24"/>
          <w:lang w:val="en-US"/>
        </w:rPr>
        <w:t>ml/min/1.73 m</w:t>
      </w:r>
      <w:r w:rsidRPr="003833A0">
        <w:rPr>
          <w:bCs/>
          <w:sz w:val="24"/>
          <w:szCs w:val="24"/>
          <w:vertAlign w:val="superscript"/>
          <w:lang w:val="en-US"/>
        </w:rPr>
        <w:t>2</w:t>
      </w:r>
      <w:r w:rsidRPr="003833A0">
        <w:rPr>
          <w:bCs/>
          <w:sz w:val="24"/>
          <w:szCs w:val="24"/>
          <w:lang w:val="en-US"/>
        </w:rPr>
        <w:t>) (see sections 4.5 and 5.1).</w:t>
      </w:r>
    </w:p>
    <w:p w14:paraId="31DFEDD1" w14:textId="77777777" w:rsidR="007C5D2A" w:rsidRPr="003833A0" w:rsidRDefault="007C5D2A" w:rsidP="003E0341">
      <w:pPr>
        <w:tabs>
          <w:tab w:val="left" w:pos="851"/>
        </w:tabs>
        <w:ind w:left="851"/>
        <w:rPr>
          <w:sz w:val="24"/>
          <w:szCs w:val="24"/>
          <w:lang w:val="en-GB"/>
        </w:rPr>
      </w:pPr>
    </w:p>
    <w:p w14:paraId="76B347FC" w14:textId="77777777" w:rsidR="007C5D2A" w:rsidRPr="003833A0" w:rsidRDefault="007C5D2A" w:rsidP="007C5D2A">
      <w:pPr>
        <w:tabs>
          <w:tab w:val="left" w:pos="851"/>
        </w:tabs>
        <w:rPr>
          <w:b/>
          <w:sz w:val="24"/>
          <w:szCs w:val="24"/>
          <w:lang w:val="en-GB"/>
        </w:rPr>
      </w:pPr>
      <w:r w:rsidRPr="003833A0">
        <w:rPr>
          <w:b/>
          <w:sz w:val="24"/>
          <w:szCs w:val="24"/>
          <w:lang w:val="en-GB"/>
        </w:rPr>
        <w:t>4.4</w:t>
      </w:r>
      <w:r w:rsidRPr="003833A0">
        <w:rPr>
          <w:b/>
          <w:sz w:val="24"/>
          <w:szCs w:val="24"/>
          <w:lang w:val="en-GB"/>
        </w:rPr>
        <w:tab/>
        <w:t>Special warnings and precautions for use</w:t>
      </w:r>
    </w:p>
    <w:p w14:paraId="18CA0A0A" w14:textId="77777777" w:rsidR="003833A0" w:rsidRDefault="003833A0" w:rsidP="00B65B41">
      <w:pPr>
        <w:ind w:left="851"/>
        <w:rPr>
          <w:bCs/>
          <w:iCs/>
          <w:sz w:val="24"/>
          <w:szCs w:val="24"/>
          <w:u w:val="single"/>
          <w:lang w:val="en-GB"/>
        </w:rPr>
      </w:pPr>
    </w:p>
    <w:p w14:paraId="29F5F725" w14:textId="2D9719EB" w:rsidR="00E67EB7" w:rsidRPr="003833A0" w:rsidRDefault="00E67EB7" w:rsidP="00B65B41">
      <w:pPr>
        <w:ind w:left="851"/>
        <w:rPr>
          <w:bCs/>
          <w:iCs/>
          <w:sz w:val="24"/>
          <w:szCs w:val="24"/>
          <w:u w:val="single"/>
          <w:lang w:val="en-US"/>
        </w:rPr>
      </w:pPr>
      <w:r w:rsidRPr="003833A0">
        <w:rPr>
          <w:bCs/>
          <w:iCs/>
          <w:sz w:val="24"/>
          <w:szCs w:val="24"/>
          <w:u w:val="single"/>
          <w:lang w:val="en-US"/>
        </w:rPr>
        <w:t>Losartan</w:t>
      </w:r>
    </w:p>
    <w:p w14:paraId="5C16FE56" w14:textId="77777777" w:rsidR="00E67EB7" w:rsidRPr="003833A0" w:rsidRDefault="00E67EB7" w:rsidP="00B65B41">
      <w:pPr>
        <w:ind w:left="851"/>
        <w:rPr>
          <w:bCs/>
          <w:i/>
          <w:iCs/>
          <w:sz w:val="24"/>
          <w:szCs w:val="24"/>
          <w:lang w:val="en-US"/>
        </w:rPr>
      </w:pPr>
    </w:p>
    <w:p w14:paraId="79281669" w14:textId="77777777" w:rsidR="00E67EB7" w:rsidRPr="003833A0" w:rsidRDefault="00E67EB7" w:rsidP="00B65B41">
      <w:pPr>
        <w:ind w:left="851"/>
        <w:rPr>
          <w:i/>
          <w:iCs/>
          <w:sz w:val="24"/>
          <w:szCs w:val="24"/>
          <w:u w:val="single"/>
          <w:lang w:val="en-US"/>
        </w:rPr>
      </w:pPr>
      <w:r w:rsidRPr="003833A0">
        <w:rPr>
          <w:i/>
          <w:iCs/>
          <w:sz w:val="24"/>
          <w:szCs w:val="24"/>
          <w:u w:val="single"/>
          <w:lang w:val="en-US"/>
        </w:rPr>
        <w:t>Intestinal angioedema</w:t>
      </w:r>
    </w:p>
    <w:p w14:paraId="11F0ACF0" w14:textId="77777777" w:rsidR="00E67EB7" w:rsidRPr="003833A0" w:rsidRDefault="00E67EB7" w:rsidP="00B65B41">
      <w:pPr>
        <w:ind w:left="851"/>
        <w:rPr>
          <w:sz w:val="24"/>
          <w:szCs w:val="24"/>
          <w:lang w:val="en-US"/>
        </w:rPr>
      </w:pPr>
      <w:r w:rsidRPr="003833A0">
        <w:rPr>
          <w:sz w:val="24"/>
          <w:szCs w:val="24"/>
          <w:lang w:val="en-US"/>
        </w:rPr>
        <w:t xml:space="preserve">Intestinal angioedema has been reported in patients treated with angiotensin II receptor antagonists, including losartan (see section 4.8). These patients presented with abdominal pain, nausea, vomiting and </w:t>
      </w:r>
      <w:proofErr w:type="spellStart"/>
      <w:r w:rsidRPr="003833A0">
        <w:rPr>
          <w:sz w:val="24"/>
          <w:szCs w:val="24"/>
          <w:lang w:val="en-US"/>
        </w:rPr>
        <w:t>diarrhoea</w:t>
      </w:r>
      <w:proofErr w:type="spellEnd"/>
      <w:r w:rsidRPr="003833A0">
        <w:rPr>
          <w:sz w:val="24"/>
          <w:szCs w:val="24"/>
          <w:lang w:val="en-US"/>
        </w:rPr>
        <w:t>. Symptoms resolved after discontinuation of angiotensin II receptor antagonists. If intestinal angioedema is diagnosed, losartan should be discontinued and appropriate monitoring should be initiated until complete resolution of symptoms has occurred.</w:t>
      </w:r>
    </w:p>
    <w:p w14:paraId="59273127" w14:textId="77777777" w:rsidR="00E67EB7" w:rsidRPr="003833A0" w:rsidRDefault="00E67EB7" w:rsidP="00B65B41">
      <w:pPr>
        <w:ind w:left="851"/>
        <w:rPr>
          <w:bCs/>
          <w:i/>
          <w:iCs/>
          <w:sz w:val="24"/>
          <w:szCs w:val="24"/>
          <w:lang w:val="en-US"/>
        </w:rPr>
      </w:pPr>
    </w:p>
    <w:p w14:paraId="4F958753" w14:textId="77777777" w:rsidR="00E67EB7" w:rsidRPr="003833A0" w:rsidRDefault="00E67EB7" w:rsidP="00B65B41">
      <w:pPr>
        <w:ind w:left="851"/>
        <w:rPr>
          <w:sz w:val="24"/>
          <w:szCs w:val="24"/>
          <w:u w:val="single"/>
          <w:lang w:val="en-US"/>
        </w:rPr>
      </w:pPr>
      <w:proofErr w:type="spellStart"/>
      <w:r w:rsidRPr="003833A0">
        <w:rPr>
          <w:bCs/>
          <w:i/>
          <w:iCs/>
          <w:sz w:val="24"/>
          <w:szCs w:val="24"/>
          <w:u w:val="single"/>
          <w:lang w:val="en-US"/>
        </w:rPr>
        <w:t>Angiooedema</w:t>
      </w:r>
      <w:proofErr w:type="spellEnd"/>
    </w:p>
    <w:p w14:paraId="3675530B" w14:textId="77777777" w:rsidR="00E67EB7" w:rsidRPr="003833A0" w:rsidRDefault="00E67EB7" w:rsidP="00B65B41">
      <w:pPr>
        <w:ind w:left="851"/>
        <w:rPr>
          <w:sz w:val="24"/>
          <w:szCs w:val="24"/>
          <w:lang w:val="en-US"/>
        </w:rPr>
      </w:pPr>
      <w:r w:rsidRPr="003833A0">
        <w:rPr>
          <w:sz w:val="24"/>
          <w:szCs w:val="24"/>
          <w:lang w:val="en-US"/>
        </w:rPr>
        <w:t xml:space="preserve">Patients with a history of </w:t>
      </w:r>
      <w:proofErr w:type="spellStart"/>
      <w:r w:rsidRPr="003833A0">
        <w:rPr>
          <w:sz w:val="24"/>
          <w:szCs w:val="24"/>
          <w:lang w:val="en-US"/>
        </w:rPr>
        <w:t>angiooedema</w:t>
      </w:r>
      <w:proofErr w:type="spellEnd"/>
      <w:r w:rsidRPr="003833A0">
        <w:rPr>
          <w:sz w:val="24"/>
          <w:szCs w:val="24"/>
          <w:lang w:val="en-US"/>
        </w:rPr>
        <w:t xml:space="preserve"> (swelling of the face, lips, throat, and/or tongue) should be closely monitored (see section 4.8).</w:t>
      </w:r>
    </w:p>
    <w:p w14:paraId="4DFFA94F" w14:textId="77777777" w:rsidR="00E67EB7" w:rsidRPr="003833A0" w:rsidRDefault="00E67EB7" w:rsidP="00B65B41">
      <w:pPr>
        <w:ind w:left="851"/>
        <w:rPr>
          <w:sz w:val="24"/>
          <w:szCs w:val="24"/>
          <w:lang w:val="en-US"/>
        </w:rPr>
      </w:pPr>
    </w:p>
    <w:p w14:paraId="640F0D25" w14:textId="77777777" w:rsidR="00E67EB7" w:rsidRPr="003833A0" w:rsidRDefault="00E67EB7" w:rsidP="00B65B41">
      <w:pPr>
        <w:ind w:left="851"/>
        <w:rPr>
          <w:sz w:val="24"/>
          <w:szCs w:val="24"/>
          <w:u w:val="single"/>
          <w:lang w:val="en-US"/>
        </w:rPr>
      </w:pPr>
      <w:r w:rsidRPr="003833A0">
        <w:rPr>
          <w:bCs/>
          <w:i/>
          <w:iCs/>
          <w:sz w:val="24"/>
          <w:szCs w:val="24"/>
          <w:u w:val="single"/>
          <w:lang w:val="en-US"/>
        </w:rPr>
        <w:t>Hypotension and Intravascular volume depletion</w:t>
      </w:r>
    </w:p>
    <w:p w14:paraId="30782F4A" w14:textId="02692E8B" w:rsidR="00E67EB7" w:rsidRPr="003833A0" w:rsidRDefault="00E67EB7" w:rsidP="00B65B41">
      <w:pPr>
        <w:ind w:left="851"/>
        <w:rPr>
          <w:sz w:val="24"/>
          <w:szCs w:val="24"/>
          <w:lang w:val="en-US"/>
        </w:rPr>
      </w:pPr>
      <w:r w:rsidRPr="003833A0">
        <w:rPr>
          <w:sz w:val="24"/>
          <w:szCs w:val="24"/>
          <w:lang w:val="en-US"/>
        </w:rPr>
        <w:t xml:space="preserve">Symptomatic hypotension, especially after the first dose, may occur in patients who are volume and/or sodium-depleted by vigorous diuretic therapy, dietary salt restriction, </w:t>
      </w:r>
      <w:proofErr w:type="spellStart"/>
      <w:r w:rsidRPr="003833A0">
        <w:rPr>
          <w:sz w:val="24"/>
          <w:szCs w:val="24"/>
          <w:lang w:val="en-US"/>
        </w:rPr>
        <w:t>diarrhoea</w:t>
      </w:r>
      <w:proofErr w:type="spellEnd"/>
      <w:r w:rsidRPr="003833A0">
        <w:rPr>
          <w:sz w:val="24"/>
          <w:szCs w:val="24"/>
          <w:lang w:val="en-US"/>
        </w:rPr>
        <w:t xml:space="preserve"> or vomiting. Such conditions should be corrected before the administration of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tablets (see section 4.2. and 4.3.).</w:t>
      </w:r>
    </w:p>
    <w:p w14:paraId="0DBB0479" w14:textId="44E521A6" w:rsidR="001F67A9" w:rsidRDefault="001F67A9">
      <w:pPr>
        <w:rPr>
          <w:sz w:val="24"/>
          <w:szCs w:val="24"/>
          <w:lang w:val="en-US"/>
        </w:rPr>
      </w:pPr>
      <w:r>
        <w:rPr>
          <w:sz w:val="24"/>
          <w:szCs w:val="24"/>
          <w:lang w:val="en-US"/>
        </w:rPr>
        <w:br w:type="page"/>
      </w:r>
    </w:p>
    <w:p w14:paraId="2548B5DF" w14:textId="77777777" w:rsidR="00E67EB7" w:rsidRPr="003833A0" w:rsidRDefault="00E67EB7" w:rsidP="00B65B41">
      <w:pPr>
        <w:ind w:left="851"/>
        <w:rPr>
          <w:sz w:val="24"/>
          <w:szCs w:val="24"/>
          <w:lang w:val="en-US"/>
        </w:rPr>
      </w:pPr>
    </w:p>
    <w:p w14:paraId="5AA76096" w14:textId="77777777" w:rsidR="00E67EB7" w:rsidRPr="003833A0" w:rsidRDefault="00E67EB7" w:rsidP="00B65B41">
      <w:pPr>
        <w:ind w:left="851"/>
        <w:rPr>
          <w:sz w:val="24"/>
          <w:szCs w:val="24"/>
          <w:u w:val="single"/>
          <w:lang w:val="en-US"/>
        </w:rPr>
      </w:pPr>
      <w:r w:rsidRPr="003833A0">
        <w:rPr>
          <w:bCs/>
          <w:i/>
          <w:iCs/>
          <w:sz w:val="24"/>
          <w:szCs w:val="24"/>
          <w:u w:val="single"/>
          <w:lang w:val="en-US"/>
        </w:rPr>
        <w:t>Electrolyte imbalances</w:t>
      </w:r>
    </w:p>
    <w:p w14:paraId="62313108" w14:textId="77777777" w:rsidR="00E67EB7" w:rsidRPr="003833A0" w:rsidRDefault="00E67EB7" w:rsidP="00B65B41">
      <w:pPr>
        <w:ind w:left="851"/>
        <w:rPr>
          <w:sz w:val="24"/>
          <w:szCs w:val="24"/>
          <w:lang w:val="en-US"/>
        </w:rPr>
      </w:pPr>
      <w:r w:rsidRPr="003833A0">
        <w:rPr>
          <w:sz w:val="24"/>
          <w:szCs w:val="24"/>
          <w:lang w:val="en-US"/>
        </w:rPr>
        <w:t>Electrolyte imbalances are common in patients with renal impairment, with or without diabetes, and should be addressed. Therefore, the plasma concentrations of potassium and creatinine clearance values should be closely monitored; especially patients with heart failure and a creatinine clearance between 30-50 ml/min should be closely monitored.</w:t>
      </w:r>
    </w:p>
    <w:p w14:paraId="1432F83E" w14:textId="1F2333DF" w:rsidR="00E67EB7" w:rsidRPr="003833A0" w:rsidRDefault="00E67EB7" w:rsidP="00B65B41">
      <w:pPr>
        <w:ind w:left="851"/>
        <w:rPr>
          <w:sz w:val="24"/>
          <w:szCs w:val="24"/>
          <w:lang w:val="en-US"/>
        </w:rPr>
      </w:pPr>
      <w:r w:rsidRPr="003833A0">
        <w:rPr>
          <w:sz w:val="24"/>
          <w:szCs w:val="24"/>
          <w:lang w:val="en-US"/>
        </w:rPr>
        <w:t>The concomitant use of potassium sparing diuretics, potassium supplements,</w:t>
      </w:r>
      <w:r w:rsidR="00A60D0E">
        <w:rPr>
          <w:sz w:val="24"/>
          <w:szCs w:val="24"/>
          <w:lang w:val="en-US"/>
        </w:rPr>
        <w:t xml:space="preserve"> </w:t>
      </w:r>
      <w:r w:rsidRPr="003833A0">
        <w:rPr>
          <w:sz w:val="24"/>
          <w:szCs w:val="24"/>
          <w:lang w:val="en-US"/>
        </w:rPr>
        <w:t>potassium containing salt substitutes or other drugs that may increase serum potassium (e.g., trimethoprim-containing products) with losartan/ hydrochlorothiazide is not recommended (see section 4.5).</w:t>
      </w:r>
    </w:p>
    <w:p w14:paraId="026A316D" w14:textId="77777777" w:rsidR="00E67EB7" w:rsidRPr="003833A0" w:rsidRDefault="00E67EB7" w:rsidP="00B65B41">
      <w:pPr>
        <w:ind w:left="851"/>
        <w:rPr>
          <w:sz w:val="24"/>
          <w:szCs w:val="24"/>
          <w:lang w:val="en-US"/>
        </w:rPr>
      </w:pPr>
    </w:p>
    <w:p w14:paraId="3EF6E057" w14:textId="77777777" w:rsidR="00E67EB7" w:rsidRPr="003833A0" w:rsidRDefault="00E67EB7" w:rsidP="00B65B41">
      <w:pPr>
        <w:ind w:left="851"/>
        <w:rPr>
          <w:sz w:val="24"/>
          <w:szCs w:val="24"/>
          <w:u w:val="single"/>
          <w:lang w:val="en-GB"/>
        </w:rPr>
      </w:pPr>
      <w:r w:rsidRPr="003833A0">
        <w:rPr>
          <w:bCs/>
          <w:i/>
          <w:iCs/>
          <w:sz w:val="24"/>
          <w:szCs w:val="24"/>
          <w:u w:val="single"/>
          <w:lang w:val="en-US"/>
        </w:rPr>
        <w:t>Liver function impairment</w:t>
      </w:r>
    </w:p>
    <w:p w14:paraId="200936DC" w14:textId="2798DE55" w:rsidR="00E67EB7" w:rsidRPr="003833A0" w:rsidRDefault="00E67EB7" w:rsidP="00B65B41">
      <w:pPr>
        <w:ind w:left="851"/>
        <w:rPr>
          <w:sz w:val="24"/>
          <w:szCs w:val="24"/>
          <w:lang w:val="en-US"/>
        </w:rPr>
      </w:pPr>
      <w:r w:rsidRPr="003833A0">
        <w:rPr>
          <w:sz w:val="24"/>
          <w:szCs w:val="24"/>
          <w:lang w:val="en-US"/>
        </w:rPr>
        <w:t xml:space="preserve">Based on pharmacokinetic data which demonstrate significantly increased plasma concentrations of losartan in cirrhotic patients,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tablets should be used with caution in patients with a history of mild to moderate hepatic impairment. There is no therapeutic experience with losartan in patients with severe hepatic impairment. </w:t>
      </w:r>
      <w:proofErr w:type="gramStart"/>
      <w:r w:rsidRPr="003833A0">
        <w:rPr>
          <w:sz w:val="24"/>
          <w:szCs w:val="24"/>
          <w:lang w:val="en-US"/>
        </w:rPr>
        <w:t>Therefore</w:t>
      </w:r>
      <w:proofErr w:type="gramEnd"/>
      <w:r w:rsidRPr="003833A0">
        <w:rPr>
          <w:sz w:val="24"/>
          <w:szCs w:val="24"/>
          <w:lang w:val="en-US"/>
        </w:rPr>
        <w:t xml:space="preserve">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tablets are contraindicated in patients with severe hepatic impairment (see section 4.2, 4.3 and 5.2).</w:t>
      </w:r>
    </w:p>
    <w:p w14:paraId="1C8A6AD1" w14:textId="77777777" w:rsidR="00E67EB7" w:rsidRPr="003833A0" w:rsidRDefault="00E67EB7" w:rsidP="00B65B41">
      <w:pPr>
        <w:ind w:left="851"/>
        <w:rPr>
          <w:sz w:val="24"/>
          <w:szCs w:val="24"/>
          <w:lang w:val="en-US"/>
        </w:rPr>
      </w:pPr>
    </w:p>
    <w:p w14:paraId="0530A60D" w14:textId="77777777" w:rsidR="00E67EB7" w:rsidRPr="003833A0" w:rsidRDefault="00E67EB7" w:rsidP="00B65B41">
      <w:pPr>
        <w:ind w:left="851"/>
        <w:rPr>
          <w:sz w:val="24"/>
          <w:szCs w:val="24"/>
          <w:u w:val="single"/>
          <w:lang w:val="en-US"/>
        </w:rPr>
      </w:pPr>
      <w:r w:rsidRPr="003833A0">
        <w:rPr>
          <w:bCs/>
          <w:i/>
          <w:iCs/>
          <w:sz w:val="24"/>
          <w:szCs w:val="24"/>
          <w:u w:val="single"/>
          <w:lang w:val="en-US"/>
        </w:rPr>
        <w:t>Renal function impairment</w:t>
      </w:r>
    </w:p>
    <w:p w14:paraId="365EF732" w14:textId="77777777" w:rsidR="00E67EB7" w:rsidRPr="003833A0" w:rsidRDefault="00E67EB7" w:rsidP="00B65B41">
      <w:pPr>
        <w:ind w:left="851"/>
        <w:rPr>
          <w:sz w:val="24"/>
          <w:szCs w:val="24"/>
          <w:lang w:val="en-US"/>
        </w:rPr>
      </w:pPr>
      <w:r w:rsidRPr="003833A0">
        <w:rPr>
          <w:sz w:val="24"/>
          <w:szCs w:val="24"/>
          <w:lang w:val="en-US"/>
        </w:rPr>
        <w:t>As a consequence of inhibiting the renin-angiotensin-aldosterone system, changes in renal function, including renal failure, have been reported (in particular, in patients whose renal function is dependent on the renin-angiotensin-aldosterone system, such as those with severe cardiac insufficiency or pre-existing renal dysfunction).</w:t>
      </w:r>
    </w:p>
    <w:p w14:paraId="743E1506" w14:textId="77777777" w:rsidR="00E67EB7" w:rsidRPr="003833A0" w:rsidRDefault="00E67EB7" w:rsidP="00B65B41">
      <w:pPr>
        <w:ind w:left="851"/>
        <w:rPr>
          <w:sz w:val="24"/>
          <w:szCs w:val="24"/>
          <w:lang w:val="en-US"/>
        </w:rPr>
      </w:pPr>
      <w:r w:rsidRPr="003833A0">
        <w:rPr>
          <w:sz w:val="24"/>
          <w:szCs w:val="24"/>
          <w:lang w:val="en-US"/>
        </w:rPr>
        <w:t>As with other drugs that affect the renin-angiotensin-aldosterone system, increases in blood urea and serum creatinine have also been reported in patients with bilateral renal artery stenosis or stenosis of the artery to a solitary kidney; these changes in renal function may be reversible upon discontinuation of therapy. Losartan should be used with caution in patients with bilateral renal artery stenosis or stenosis of the artery to a solitary kidney.</w:t>
      </w:r>
    </w:p>
    <w:p w14:paraId="0CB97B8C" w14:textId="77777777" w:rsidR="00E67EB7" w:rsidRPr="003833A0" w:rsidRDefault="00E67EB7" w:rsidP="00B65B41">
      <w:pPr>
        <w:ind w:left="851"/>
        <w:rPr>
          <w:sz w:val="24"/>
          <w:szCs w:val="24"/>
          <w:lang w:val="en-US"/>
        </w:rPr>
      </w:pPr>
    </w:p>
    <w:p w14:paraId="42C560C8" w14:textId="77777777" w:rsidR="00E67EB7" w:rsidRPr="003833A0" w:rsidRDefault="00E67EB7" w:rsidP="00B65B41">
      <w:pPr>
        <w:ind w:left="851"/>
        <w:rPr>
          <w:sz w:val="24"/>
          <w:szCs w:val="24"/>
          <w:u w:val="single"/>
          <w:lang w:val="en-US"/>
        </w:rPr>
      </w:pPr>
      <w:r w:rsidRPr="003833A0">
        <w:rPr>
          <w:bCs/>
          <w:i/>
          <w:iCs/>
          <w:sz w:val="24"/>
          <w:szCs w:val="24"/>
          <w:u w:val="single"/>
          <w:lang w:val="en-US"/>
        </w:rPr>
        <w:t>Renal transplantation</w:t>
      </w:r>
    </w:p>
    <w:p w14:paraId="291EB7F7" w14:textId="77777777" w:rsidR="00E67EB7" w:rsidRPr="003833A0" w:rsidRDefault="00E67EB7" w:rsidP="00B65B41">
      <w:pPr>
        <w:ind w:left="851"/>
        <w:rPr>
          <w:sz w:val="24"/>
          <w:szCs w:val="24"/>
          <w:lang w:val="en-US"/>
        </w:rPr>
      </w:pPr>
      <w:r w:rsidRPr="003833A0">
        <w:rPr>
          <w:sz w:val="24"/>
          <w:szCs w:val="24"/>
          <w:lang w:val="en-US"/>
        </w:rPr>
        <w:t>There is no experience in patients with recent kidney transplantation.</w:t>
      </w:r>
    </w:p>
    <w:p w14:paraId="1A845A5F" w14:textId="77777777" w:rsidR="00E67EB7" w:rsidRPr="003833A0" w:rsidRDefault="00E67EB7" w:rsidP="00B65B41">
      <w:pPr>
        <w:ind w:left="851"/>
        <w:rPr>
          <w:sz w:val="24"/>
          <w:szCs w:val="24"/>
          <w:lang w:val="en-US"/>
        </w:rPr>
      </w:pPr>
    </w:p>
    <w:p w14:paraId="628BA79B" w14:textId="77777777" w:rsidR="00E67EB7" w:rsidRPr="003833A0" w:rsidRDefault="00E67EB7" w:rsidP="00B65B41">
      <w:pPr>
        <w:ind w:left="851"/>
        <w:rPr>
          <w:sz w:val="24"/>
          <w:szCs w:val="24"/>
          <w:u w:val="single"/>
          <w:lang w:val="en-US"/>
        </w:rPr>
      </w:pPr>
      <w:r w:rsidRPr="003833A0">
        <w:rPr>
          <w:bCs/>
          <w:i/>
          <w:iCs/>
          <w:sz w:val="24"/>
          <w:szCs w:val="24"/>
          <w:u w:val="single"/>
          <w:lang w:val="en-US"/>
        </w:rPr>
        <w:t>Primary hyperaldosteronism</w:t>
      </w:r>
    </w:p>
    <w:p w14:paraId="22A9CEE2" w14:textId="77777777" w:rsidR="00E67EB7" w:rsidRPr="003833A0" w:rsidRDefault="00E67EB7" w:rsidP="00B65B41">
      <w:pPr>
        <w:ind w:left="851"/>
        <w:rPr>
          <w:sz w:val="24"/>
          <w:szCs w:val="24"/>
          <w:lang w:val="en-US"/>
        </w:rPr>
      </w:pPr>
      <w:r w:rsidRPr="003833A0">
        <w:rPr>
          <w:sz w:val="24"/>
          <w:szCs w:val="24"/>
          <w:lang w:val="en-US"/>
        </w:rPr>
        <w:t>Patients with primary aldosteronism generally will not respond to antihypertensive drugs acting through inhibition of the renin-angiotensin system. Therefore, the use of Losartan potassium and Hydrochlorothiazide tablets is not recommended.</w:t>
      </w:r>
    </w:p>
    <w:p w14:paraId="67728B51" w14:textId="77777777" w:rsidR="00E67EB7" w:rsidRPr="003833A0" w:rsidRDefault="00E67EB7" w:rsidP="00B65B41">
      <w:pPr>
        <w:ind w:left="851"/>
        <w:rPr>
          <w:b/>
          <w:bCs/>
          <w:i/>
          <w:iCs/>
          <w:sz w:val="24"/>
          <w:szCs w:val="24"/>
          <w:lang w:val="en-US"/>
        </w:rPr>
      </w:pPr>
    </w:p>
    <w:p w14:paraId="30578CC0" w14:textId="77777777" w:rsidR="00E67EB7" w:rsidRPr="003833A0" w:rsidRDefault="00E67EB7" w:rsidP="00B65B41">
      <w:pPr>
        <w:ind w:left="851"/>
        <w:rPr>
          <w:i/>
          <w:sz w:val="24"/>
          <w:szCs w:val="24"/>
          <w:u w:val="single"/>
          <w:lang w:val="en-GB" w:eastAsia="it-IT"/>
        </w:rPr>
      </w:pPr>
      <w:r w:rsidRPr="003833A0">
        <w:rPr>
          <w:i/>
          <w:sz w:val="24"/>
          <w:szCs w:val="24"/>
          <w:u w:val="single"/>
          <w:lang w:val="en-US" w:eastAsia="it-IT"/>
        </w:rPr>
        <w:t>Dual blockade of the renin-angiotensin-aldosterone system (RAAS)</w:t>
      </w:r>
    </w:p>
    <w:p w14:paraId="29BF71ED" w14:textId="77777777" w:rsidR="00E67EB7" w:rsidRPr="003833A0" w:rsidRDefault="00E67EB7" w:rsidP="00B65B41">
      <w:pPr>
        <w:ind w:left="851"/>
        <w:rPr>
          <w:sz w:val="24"/>
          <w:szCs w:val="24"/>
          <w:lang w:val="en-US" w:eastAsia="it-IT"/>
        </w:rPr>
      </w:pPr>
      <w:r w:rsidRPr="003833A0">
        <w:rPr>
          <w:sz w:val="24"/>
          <w:szCs w:val="24"/>
          <w:lang w:val="en-US" w:eastAsia="it-IT"/>
        </w:rPr>
        <w:t xml:space="preserve">There is evidence that the concomitant use of ACE-inhibitors, angiotensin II receptor blockers or </w:t>
      </w:r>
      <w:proofErr w:type="spellStart"/>
      <w:r w:rsidRPr="003833A0">
        <w:rPr>
          <w:sz w:val="24"/>
          <w:szCs w:val="24"/>
          <w:lang w:val="en-US" w:eastAsia="it-IT"/>
        </w:rPr>
        <w:t>aliskiren</w:t>
      </w:r>
      <w:proofErr w:type="spellEnd"/>
      <w:r w:rsidRPr="003833A0">
        <w:rPr>
          <w:sz w:val="24"/>
          <w:szCs w:val="24"/>
          <w:lang w:val="en-US" w:eastAsia="it-IT"/>
        </w:rPr>
        <w:t xml:space="preserve"> increases the risk of hypotension, </w:t>
      </w:r>
      <w:proofErr w:type="spellStart"/>
      <w:r w:rsidRPr="003833A0">
        <w:rPr>
          <w:sz w:val="24"/>
          <w:szCs w:val="24"/>
          <w:lang w:val="en-US" w:eastAsia="it-IT"/>
        </w:rPr>
        <w:t>hyperkalaemia</w:t>
      </w:r>
      <w:proofErr w:type="spellEnd"/>
      <w:r w:rsidRPr="003833A0">
        <w:rPr>
          <w:sz w:val="24"/>
          <w:szCs w:val="24"/>
          <w:lang w:val="en-US" w:eastAsia="it-IT"/>
        </w:rPr>
        <w:t xml:space="preserve"> and decreased renal function (including acute renal failure). Dual blockade of RAAS through the combined use of ACE-inhibitors, angiotensin II receptor blockers or </w:t>
      </w:r>
      <w:proofErr w:type="spellStart"/>
      <w:r w:rsidRPr="003833A0">
        <w:rPr>
          <w:sz w:val="24"/>
          <w:szCs w:val="24"/>
          <w:lang w:val="en-US" w:eastAsia="it-IT"/>
        </w:rPr>
        <w:t>aliskiren</w:t>
      </w:r>
      <w:proofErr w:type="spellEnd"/>
      <w:r w:rsidRPr="003833A0">
        <w:rPr>
          <w:sz w:val="24"/>
          <w:szCs w:val="24"/>
          <w:lang w:val="en-US" w:eastAsia="it-IT"/>
        </w:rPr>
        <w:t xml:space="preserve"> is therefore not recommended (see section 4.5 and 5.1).</w:t>
      </w:r>
    </w:p>
    <w:p w14:paraId="30825236" w14:textId="77777777" w:rsidR="00E67EB7" w:rsidRPr="003833A0" w:rsidRDefault="00E67EB7" w:rsidP="00B65B41">
      <w:pPr>
        <w:ind w:left="851"/>
        <w:rPr>
          <w:sz w:val="24"/>
          <w:szCs w:val="24"/>
          <w:lang w:val="en-US" w:eastAsia="it-IT"/>
        </w:rPr>
      </w:pPr>
      <w:r w:rsidRPr="003833A0">
        <w:rPr>
          <w:sz w:val="24"/>
          <w:szCs w:val="24"/>
          <w:lang w:val="en-US" w:eastAsia="it-IT"/>
        </w:rPr>
        <w:t>If dual blockade therapy is considered absolutely necessary, this should only occur under specialist supervision and subject to frequent close monitoring of renal function, electrolytes and blood pressure.</w:t>
      </w:r>
    </w:p>
    <w:p w14:paraId="1298B58A" w14:textId="77777777" w:rsidR="00E67EB7" w:rsidRPr="003833A0" w:rsidRDefault="00E67EB7" w:rsidP="00B65B41">
      <w:pPr>
        <w:ind w:left="851"/>
        <w:rPr>
          <w:sz w:val="24"/>
          <w:szCs w:val="24"/>
          <w:lang w:val="en-US" w:eastAsia="it-IT"/>
        </w:rPr>
      </w:pPr>
      <w:r w:rsidRPr="003833A0">
        <w:rPr>
          <w:sz w:val="24"/>
          <w:szCs w:val="24"/>
          <w:lang w:val="en-US" w:eastAsia="it-IT"/>
        </w:rPr>
        <w:t>ACE-inhibitors and angiotensin II receptor blockers should not be used concomitantly in patients with diabetic nephropathy.</w:t>
      </w:r>
    </w:p>
    <w:p w14:paraId="07793365" w14:textId="7175FA4F" w:rsidR="001F67A9" w:rsidRDefault="001F67A9">
      <w:pPr>
        <w:rPr>
          <w:bCs/>
          <w:iCs/>
          <w:sz w:val="24"/>
          <w:szCs w:val="24"/>
          <w:lang w:val="en-US" w:eastAsia="zh-CN"/>
        </w:rPr>
      </w:pPr>
      <w:r>
        <w:rPr>
          <w:bCs/>
          <w:iCs/>
          <w:sz w:val="24"/>
          <w:szCs w:val="24"/>
          <w:lang w:val="en-US" w:eastAsia="zh-CN"/>
        </w:rPr>
        <w:br w:type="page"/>
      </w:r>
    </w:p>
    <w:p w14:paraId="5610A1C8" w14:textId="77777777" w:rsidR="00E67EB7" w:rsidRPr="003833A0" w:rsidRDefault="00E67EB7" w:rsidP="00B65B41">
      <w:pPr>
        <w:ind w:left="851"/>
        <w:rPr>
          <w:bCs/>
          <w:iCs/>
          <w:sz w:val="24"/>
          <w:szCs w:val="24"/>
          <w:lang w:val="en-US" w:eastAsia="zh-CN"/>
        </w:rPr>
      </w:pPr>
    </w:p>
    <w:p w14:paraId="4FB56F60" w14:textId="77777777" w:rsidR="00E67EB7" w:rsidRPr="003833A0" w:rsidRDefault="00E67EB7" w:rsidP="00B65B41">
      <w:pPr>
        <w:ind w:left="851"/>
        <w:rPr>
          <w:sz w:val="24"/>
          <w:szCs w:val="24"/>
          <w:u w:val="single"/>
          <w:lang w:val="en-US"/>
        </w:rPr>
      </w:pPr>
      <w:r w:rsidRPr="003833A0">
        <w:rPr>
          <w:bCs/>
          <w:i/>
          <w:iCs/>
          <w:sz w:val="24"/>
          <w:szCs w:val="24"/>
          <w:u w:val="single"/>
          <w:lang w:val="en-US"/>
        </w:rPr>
        <w:t>Coronary heart disease and cerebrovascular disease</w:t>
      </w:r>
    </w:p>
    <w:p w14:paraId="7E7E8CDD" w14:textId="77777777" w:rsidR="00E67EB7" w:rsidRPr="003833A0" w:rsidRDefault="00E67EB7" w:rsidP="00B65B41">
      <w:pPr>
        <w:ind w:left="851"/>
        <w:rPr>
          <w:sz w:val="24"/>
          <w:szCs w:val="24"/>
          <w:lang w:val="en-US"/>
        </w:rPr>
      </w:pPr>
      <w:r w:rsidRPr="003833A0">
        <w:rPr>
          <w:sz w:val="24"/>
          <w:szCs w:val="24"/>
          <w:lang w:val="en-US"/>
        </w:rPr>
        <w:t xml:space="preserve">As with any antihypertensive agents, excessive blood pressure decrease in patients with </w:t>
      </w:r>
      <w:proofErr w:type="spellStart"/>
      <w:r w:rsidRPr="003833A0">
        <w:rPr>
          <w:sz w:val="24"/>
          <w:szCs w:val="24"/>
          <w:lang w:val="en-US"/>
        </w:rPr>
        <w:t>ischaemic</w:t>
      </w:r>
      <w:proofErr w:type="spellEnd"/>
      <w:r w:rsidRPr="003833A0">
        <w:rPr>
          <w:sz w:val="24"/>
          <w:szCs w:val="24"/>
          <w:lang w:val="en-US"/>
        </w:rPr>
        <w:t xml:space="preserve"> cardiovascular and cerebrovascular disease could result in a myocardial infarction or stroke.</w:t>
      </w:r>
    </w:p>
    <w:p w14:paraId="57EEF611" w14:textId="77777777" w:rsidR="00E67EB7" w:rsidRPr="003833A0" w:rsidRDefault="00E67EB7" w:rsidP="00B65B41">
      <w:pPr>
        <w:ind w:left="851"/>
        <w:rPr>
          <w:bCs/>
          <w:iCs/>
          <w:sz w:val="24"/>
          <w:szCs w:val="24"/>
          <w:lang w:val="en-US"/>
        </w:rPr>
      </w:pPr>
    </w:p>
    <w:p w14:paraId="0562C6B7" w14:textId="77777777" w:rsidR="00E67EB7" w:rsidRPr="003833A0" w:rsidRDefault="00E67EB7" w:rsidP="00B65B41">
      <w:pPr>
        <w:ind w:left="851"/>
        <w:rPr>
          <w:sz w:val="24"/>
          <w:szCs w:val="24"/>
          <w:u w:val="single"/>
          <w:lang w:val="en-US"/>
        </w:rPr>
      </w:pPr>
      <w:r w:rsidRPr="003833A0">
        <w:rPr>
          <w:bCs/>
          <w:i/>
          <w:iCs/>
          <w:sz w:val="24"/>
          <w:szCs w:val="24"/>
          <w:u w:val="single"/>
          <w:lang w:val="en-US"/>
        </w:rPr>
        <w:t>Heart failure</w:t>
      </w:r>
    </w:p>
    <w:p w14:paraId="396E1A78" w14:textId="77777777" w:rsidR="00E67EB7" w:rsidRPr="003833A0" w:rsidRDefault="00E67EB7" w:rsidP="00B65B41">
      <w:pPr>
        <w:ind w:left="851"/>
        <w:rPr>
          <w:sz w:val="24"/>
          <w:szCs w:val="24"/>
          <w:lang w:val="en-US"/>
        </w:rPr>
      </w:pPr>
      <w:r w:rsidRPr="003833A0">
        <w:rPr>
          <w:sz w:val="24"/>
          <w:szCs w:val="24"/>
          <w:lang w:val="en-US"/>
        </w:rPr>
        <w:t>In patients with heart failure, with or without renal impairment, there is - as with other drugs acting on the renin-angiotensin system - a risk of severe arterial hypotension, and (often acute) renal impairment.</w:t>
      </w:r>
    </w:p>
    <w:p w14:paraId="4FFA4C14" w14:textId="77777777" w:rsidR="00E67EB7" w:rsidRPr="003833A0" w:rsidRDefault="00E67EB7" w:rsidP="00B65B41">
      <w:pPr>
        <w:ind w:left="851"/>
        <w:rPr>
          <w:sz w:val="24"/>
          <w:szCs w:val="24"/>
          <w:lang w:val="en-US"/>
        </w:rPr>
      </w:pPr>
    </w:p>
    <w:p w14:paraId="504576FA" w14:textId="77777777" w:rsidR="00E67EB7" w:rsidRPr="003833A0" w:rsidRDefault="00E67EB7" w:rsidP="00B65B41">
      <w:pPr>
        <w:ind w:left="851"/>
        <w:rPr>
          <w:sz w:val="24"/>
          <w:szCs w:val="24"/>
          <w:u w:val="single"/>
          <w:lang w:val="en-US"/>
        </w:rPr>
      </w:pPr>
      <w:r w:rsidRPr="003833A0">
        <w:rPr>
          <w:bCs/>
          <w:i/>
          <w:iCs/>
          <w:sz w:val="24"/>
          <w:szCs w:val="24"/>
          <w:u w:val="single"/>
          <w:lang w:val="en-US"/>
        </w:rPr>
        <w:t xml:space="preserve">Aortic and mitral valve stenosis, obstructive hypertrophic </w:t>
      </w:r>
      <w:proofErr w:type="spellStart"/>
      <w:r w:rsidRPr="003833A0">
        <w:rPr>
          <w:bCs/>
          <w:i/>
          <w:iCs/>
          <w:sz w:val="24"/>
          <w:szCs w:val="24"/>
          <w:u w:val="single"/>
          <w:lang w:val="en-US"/>
        </w:rPr>
        <w:t>cardiomyophathy</w:t>
      </w:r>
      <w:proofErr w:type="spellEnd"/>
      <w:r w:rsidRPr="003833A0">
        <w:rPr>
          <w:bCs/>
          <w:i/>
          <w:iCs/>
          <w:sz w:val="24"/>
          <w:szCs w:val="24"/>
          <w:u w:val="single"/>
          <w:lang w:val="en-US"/>
        </w:rPr>
        <w:t xml:space="preserve"> </w:t>
      </w:r>
    </w:p>
    <w:p w14:paraId="13F23B40" w14:textId="77777777" w:rsidR="00E67EB7" w:rsidRPr="003833A0" w:rsidRDefault="00E67EB7" w:rsidP="00B65B41">
      <w:pPr>
        <w:ind w:left="851"/>
        <w:rPr>
          <w:bCs/>
          <w:iCs/>
          <w:sz w:val="24"/>
          <w:szCs w:val="24"/>
          <w:lang w:val="en-GB"/>
        </w:rPr>
      </w:pPr>
      <w:r w:rsidRPr="003833A0">
        <w:rPr>
          <w:sz w:val="24"/>
          <w:szCs w:val="24"/>
          <w:lang w:val="en-US"/>
        </w:rPr>
        <w:t>As with other vasodilators, special caution is indicated in patients suffering from aortic or mitral stenosis, or obstructive hypertrophic cardiomyopathy.</w:t>
      </w:r>
    </w:p>
    <w:p w14:paraId="4ED7C557" w14:textId="77777777" w:rsidR="00E67EB7" w:rsidRPr="003833A0" w:rsidRDefault="00E67EB7" w:rsidP="00B65B41">
      <w:pPr>
        <w:ind w:left="851"/>
        <w:rPr>
          <w:bCs/>
          <w:iCs/>
          <w:sz w:val="24"/>
          <w:szCs w:val="24"/>
          <w:lang w:val="en-US"/>
        </w:rPr>
      </w:pPr>
    </w:p>
    <w:p w14:paraId="46BA7232" w14:textId="77777777" w:rsidR="00E67EB7" w:rsidRPr="003833A0" w:rsidRDefault="00E67EB7" w:rsidP="00B65B41">
      <w:pPr>
        <w:ind w:left="851"/>
        <w:rPr>
          <w:bCs/>
          <w:i/>
          <w:iCs/>
          <w:sz w:val="24"/>
          <w:szCs w:val="24"/>
          <w:u w:val="single"/>
          <w:lang w:val="en-US"/>
        </w:rPr>
      </w:pPr>
      <w:r w:rsidRPr="003833A0">
        <w:rPr>
          <w:bCs/>
          <w:i/>
          <w:iCs/>
          <w:sz w:val="24"/>
          <w:szCs w:val="24"/>
          <w:u w:val="single"/>
          <w:lang w:val="en-US"/>
        </w:rPr>
        <w:t>Ethnic differences</w:t>
      </w:r>
    </w:p>
    <w:p w14:paraId="79BBCEF6" w14:textId="77777777" w:rsidR="00E67EB7" w:rsidRPr="003833A0" w:rsidRDefault="00E67EB7" w:rsidP="00B65B41">
      <w:pPr>
        <w:ind w:left="851"/>
        <w:rPr>
          <w:bCs/>
          <w:i/>
          <w:iCs/>
          <w:sz w:val="24"/>
          <w:szCs w:val="24"/>
          <w:lang w:val="en-US"/>
        </w:rPr>
      </w:pPr>
      <w:r w:rsidRPr="003833A0">
        <w:rPr>
          <w:bCs/>
          <w:iCs/>
          <w:sz w:val="24"/>
          <w:szCs w:val="24"/>
          <w:lang w:val="en-US"/>
        </w:rPr>
        <w:t>As observed for angiotensin converting enzyme inhibitors, losartan and the other angiotensin antagonists are apparently less effective in lowering blood pressure in black patients than in non-blacks, possibly because of higher prevalence or low-renin states in the black hypertensive population.</w:t>
      </w:r>
    </w:p>
    <w:p w14:paraId="34FFBBAA" w14:textId="77777777" w:rsidR="00E67EB7" w:rsidRPr="003833A0" w:rsidRDefault="00E67EB7" w:rsidP="00B65B41">
      <w:pPr>
        <w:ind w:left="851"/>
        <w:rPr>
          <w:bCs/>
          <w:iCs/>
          <w:sz w:val="24"/>
          <w:szCs w:val="24"/>
          <w:lang w:val="en-US"/>
        </w:rPr>
      </w:pPr>
    </w:p>
    <w:p w14:paraId="51CF2BD1" w14:textId="77777777" w:rsidR="00E67EB7" w:rsidRPr="003833A0" w:rsidRDefault="00E67EB7" w:rsidP="00B65B41">
      <w:pPr>
        <w:ind w:left="851"/>
        <w:rPr>
          <w:i/>
          <w:iCs/>
          <w:sz w:val="24"/>
          <w:szCs w:val="24"/>
          <w:u w:val="single"/>
          <w:lang w:val="en-US"/>
        </w:rPr>
      </w:pPr>
      <w:r w:rsidRPr="003833A0">
        <w:rPr>
          <w:i/>
          <w:iCs/>
          <w:sz w:val="24"/>
          <w:szCs w:val="24"/>
          <w:u w:val="single"/>
          <w:lang w:val="en-US"/>
        </w:rPr>
        <w:t>Pregnancy</w:t>
      </w:r>
    </w:p>
    <w:p w14:paraId="13D0E092" w14:textId="77777777" w:rsidR="00E67EB7" w:rsidRPr="003833A0" w:rsidRDefault="00E67EB7" w:rsidP="00B65B41">
      <w:pPr>
        <w:ind w:left="851"/>
        <w:rPr>
          <w:sz w:val="24"/>
          <w:szCs w:val="24"/>
          <w:lang w:val="en-US"/>
        </w:rPr>
      </w:pPr>
      <w:r w:rsidRPr="003833A0">
        <w:rPr>
          <w:iCs/>
          <w:sz w:val="24"/>
          <w:szCs w:val="24"/>
          <w:lang w:val="en-US"/>
        </w:rPr>
        <w:t>AIIRAs should not be initiated during pregnancy. Unless continued AIIRAs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 (see sections 4.3 and 4.6).</w:t>
      </w:r>
    </w:p>
    <w:p w14:paraId="4F440D3E" w14:textId="77777777" w:rsidR="00E67EB7" w:rsidRPr="003833A0" w:rsidRDefault="00E67EB7" w:rsidP="00B65B41">
      <w:pPr>
        <w:ind w:left="851"/>
        <w:rPr>
          <w:bCs/>
          <w:iCs/>
          <w:sz w:val="24"/>
          <w:szCs w:val="24"/>
          <w:lang w:val="en-US"/>
        </w:rPr>
      </w:pPr>
    </w:p>
    <w:p w14:paraId="00BCD2F4" w14:textId="77777777" w:rsidR="00E67EB7" w:rsidRPr="003833A0" w:rsidRDefault="00E67EB7" w:rsidP="00B65B41">
      <w:pPr>
        <w:ind w:left="851"/>
        <w:rPr>
          <w:bCs/>
          <w:iCs/>
          <w:sz w:val="24"/>
          <w:szCs w:val="24"/>
          <w:u w:val="single"/>
          <w:lang w:val="en-US"/>
        </w:rPr>
      </w:pPr>
      <w:r w:rsidRPr="003833A0">
        <w:rPr>
          <w:bCs/>
          <w:iCs/>
          <w:sz w:val="24"/>
          <w:szCs w:val="24"/>
          <w:u w:val="single"/>
          <w:lang w:val="en-US"/>
        </w:rPr>
        <w:t>Hydrochlorothiazide</w:t>
      </w:r>
    </w:p>
    <w:p w14:paraId="66F57C6E" w14:textId="77777777" w:rsidR="00E67EB7" w:rsidRPr="003833A0" w:rsidRDefault="00E67EB7" w:rsidP="00B65B41">
      <w:pPr>
        <w:ind w:left="851"/>
        <w:rPr>
          <w:bCs/>
          <w:i/>
          <w:iCs/>
          <w:sz w:val="24"/>
          <w:szCs w:val="24"/>
          <w:lang w:val="en-US"/>
        </w:rPr>
      </w:pPr>
    </w:p>
    <w:p w14:paraId="72B38517" w14:textId="77777777" w:rsidR="00E67EB7" w:rsidRPr="003833A0" w:rsidRDefault="00E67EB7" w:rsidP="00B65B41">
      <w:pPr>
        <w:ind w:left="851"/>
        <w:rPr>
          <w:bCs/>
          <w:i/>
          <w:iCs/>
          <w:sz w:val="24"/>
          <w:szCs w:val="24"/>
          <w:u w:val="single"/>
          <w:lang w:val="en-US"/>
        </w:rPr>
      </w:pPr>
      <w:r w:rsidRPr="003833A0">
        <w:rPr>
          <w:bCs/>
          <w:i/>
          <w:iCs/>
          <w:sz w:val="24"/>
          <w:szCs w:val="24"/>
          <w:u w:val="single"/>
          <w:lang w:val="en-US"/>
        </w:rPr>
        <w:t>Hypotension and electrolyte/fluid imbalance</w:t>
      </w:r>
    </w:p>
    <w:p w14:paraId="6C05B5B2" w14:textId="77777777" w:rsidR="00E67EB7" w:rsidRPr="003833A0" w:rsidRDefault="00E67EB7" w:rsidP="00B65B41">
      <w:pPr>
        <w:ind w:left="851"/>
        <w:rPr>
          <w:bCs/>
          <w:iCs/>
          <w:sz w:val="24"/>
          <w:szCs w:val="24"/>
          <w:lang w:val="en-US"/>
        </w:rPr>
      </w:pPr>
      <w:r w:rsidRPr="003833A0">
        <w:rPr>
          <w:sz w:val="24"/>
          <w:szCs w:val="24"/>
          <w:lang w:val="en-US"/>
        </w:rPr>
        <w:t xml:space="preserve">As with all antihypertensive therapy, symptomatic hypotension may occur in some patients. </w:t>
      </w:r>
      <w:r w:rsidRPr="003833A0">
        <w:rPr>
          <w:iCs/>
          <w:sz w:val="24"/>
          <w:szCs w:val="24"/>
          <w:lang w:val="en-US"/>
        </w:rPr>
        <w:t>Patients should be observed for clinical signs of fluid or electrolyte imbalance, e.g., volume</w:t>
      </w:r>
      <w:r w:rsidRPr="003833A0">
        <w:rPr>
          <w:sz w:val="24"/>
          <w:szCs w:val="24"/>
          <w:lang w:val="en-US"/>
        </w:rPr>
        <w:t xml:space="preserve"> depletion, hyponatremia, </w:t>
      </w:r>
      <w:proofErr w:type="spellStart"/>
      <w:r w:rsidRPr="003833A0">
        <w:rPr>
          <w:sz w:val="24"/>
          <w:szCs w:val="24"/>
          <w:lang w:val="en-US"/>
        </w:rPr>
        <w:t>hypochloremic</w:t>
      </w:r>
      <w:proofErr w:type="spellEnd"/>
      <w:r w:rsidRPr="003833A0">
        <w:rPr>
          <w:sz w:val="24"/>
          <w:szCs w:val="24"/>
          <w:lang w:val="en-US"/>
        </w:rPr>
        <w:t xml:space="preserve"> alkalosis, hypomagnesemia or hypokalemia which may occur during intercurrent diarrhea or vomiting. Periodic determination of serum electrolytes should be performed at appropriate intervals in such patients. Dilutional </w:t>
      </w:r>
      <w:proofErr w:type="spellStart"/>
      <w:r w:rsidRPr="003833A0">
        <w:rPr>
          <w:sz w:val="24"/>
          <w:szCs w:val="24"/>
          <w:lang w:val="en-US"/>
        </w:rPr>
        <w:t>hyponatraemia</w:t>
      </w:r>
      <w:proofErr w:type="spellEnd"/>
      <w:r w:rsidRPr="003833A0">
        <w:rPr>
          <w:sz w:val="24"/>
          <w:szCs w:val="24"/>
          <w:lang w:val="en-US"/>
        </w:rPr>
        <w:t xml:space="preserve"> may occur in </w:t>
      </w:r>
      <w:proofErr w:type="spellStart"/>
      <w:r w:rsidRPr="003833A0">
        <w:rPr>
          <w:sz w:val="24"/>
          <w:szCs w:val="24"/>
          <w:lang w:val="en-US"/>
        </w:rPr>
        <w:t>oedematous</w:t>
      </w:r>
      <w:proofErr w:type="spellEnd"/>
      <w:r w:rsidRPr="003833A0">
        <w:rPr>
          <w:sz w:val="24"/>
          <w:szCs w:val="24"/>
          <w:lang w:val="en-US"/>
        </w:rPr>
        <w:t xml:space="preserve"> patients in hot weather.</w:t>
      </w:r>
    </w:p>
    <w:p w14:paraId="32184EB3" w14:textId="77777777" w:rsidR="00E67EB7" w:rsidRPr="003833A0" w:rsidRDefault="00E67EB7" w:rsidP="00B65B41">
      <w:pPr>
        <w:ind w:left="851"/>
        <w:rPr>
          <w:bCs/>
          <w:i/>
          <w:iCs/>
          <w:sz w:val="24"/>
          <w:szCs w:val="24"/>
          <w:lang w:val="en-US"/>
        </w:rPr>
      </w:pPr>
    </w:p>
    <w:p w14:paraId="698FE531" w14:textId="77777777" w:rsidR="00E67EB7" w:rsidRPr="003833A0" w:rsidRDefault="00E67EB7" w:rsidP="00B65B41">
      <w:pPr>
        <w:ind w:left="851"/>
        <w:rPr>
          <w:bCs/>
          <w:i/>
          <w:iCs/>
          <w:sz w:val="24"/>
          <w:szCs w:val="24"/>
          <w:u w:val="single"/>
          <w:lang w:val="en-US"/>
        </w:rPr>
      </w:pPr>
      <w:r w:rsidRPr="003833A0">
        <w:rPr>
          <w:bCs/>
          <w:i/>
          <w:iCs/>
          <w:sz w:val="24"/>
          <w:szCs w:val="24"/>
          <w:u w:val="single"/>
          <w:lang w:val="en-US"/>
        </w:rPr>
        <w:t>Metabolic and endocrine effects</w:t>
      </w:r>
    </w:p>
    <w:p w14:paraId="50588388" w14:textId="77777777" w:rsidR="00E67EB7" w:rsidRPr="003833A0" w:rsidRDefault="00E67EB7" w:rsidP="00B65B41">
      <w:pPr>
        <w:ind w:left="851"/>
        <w:rPr>
          <w:bCs/>
          <w:iCs/>
          <w:sz w:val="24"/>
          <w:szCs w:val="24"/>
          <w:lang w:val="en-US"/>
        </w:rPr>
      </w:pPr>
      <w:r w:rsidRPr="003833A0">
        <w:rPr>
          <w:bCs/>
          <w:iCs/>
          <w:sz w:val="24"/>
          <w:szCs w:val="24"/>
          <w:lang w:val="en-US"/>
        </w:rPr>
        <w:t>Thiazide therapy may impair glucose tolerance. Dosage adjustments of antidiabetic agents, including insulin, may be required (see section 4.5). Latent diabetes mellitus may become manifest during thiazide therapy.</w:t>
      </w:r>
    </w:p>
    <w:p w14:paraId="6EBAE679" w14:textId="77777777" w:rsidR="00E67EB7" w:rsidRPr="003833A0" w:rsidRDefault="00E67EB7" w:rsidP="00B65B41">
      <w:pPr>
        <w:ind w:left="851"/>
        <w:rPr>
          <w:bCs/>
          <w:iCs/>
          <w:sz w:val="24"/>
          <w:szCs w:val="24"/>
          <w:lang w:val="en-US"/>
        </w:rPr>
      </w:pPr>
    </w:p>
    <w:p w14:paraId="1328A9A5" w14:textId="77777777" w:rsidR="00E67EB7" w:rsidRPr="003833A0" w:rsidRDefault="00E67EB7" w:rsidP="00B65B41">
      <w:pPr>
        <w:ind w:left="851"/>
        <w:rPr>
          <w:sz w:val="24"/>
          <w:szCs w:val="24"/>
          <w:lang w:val="en-US"/>
        </w:rPr>
      </w:pPr>
      <w:r w:rsidRPr="003833A0">
        <w:rPr>
          <w:sz w:val="24"/>
          <w:szCs w:val="24"/>
          <w:lang w:val="en-US"/>
        </w:rPr>
        <w:t>Thiazides may decrease urinary calcium excretion and may cause intermittent and slight elevation of serum calcium. Marked hypercalcemia may be evidence of hidden hyperparathyroidism. Thiazides should be discontinued before carrying out tests for parathyroid function.</w:t>
      </w:r>
    </w:p>
    <w:p w14:paraId="1A00D1D2" w14:textId="77777777" w:rsidR="00E67EB7" w:rsidRPr="003833A0" w:rsidRDefault="00E67EB7" w:rsidP="00B65B41">
      <w:pPr>
        <w:ind w:left="851"/>
        <w:rPr>
          <w:bCs/>
          <w:iCs/>
          <w:sz w:val="24"/>
          <w:szCs w:val="24"/>
          <w:lang w:val="en-US"/>
        </w:rPr>
      </w:pPr>
    </w:p>
    <w:p w14:paraId="2C7E2594" w14:textId="77777777" w:rsidR="00E67EB7" w:rsidRPr="003833A0" w:rsidRDefault="00E67EB7" w:rsidP="00B65B41">
      <w:pPr>
        <w:ind w:left="851"/>
        <w:rPr>
          <w:bCs/>
          <w:iCs/>
          <w:sz w:val="24"/>
          <w:szCs w:val="24"/>
          <w:lang w:val="en-US"/>
        </w:rPr>
      </w:pPr>
      <w:r w:rsidRPr="003833A0">
        <w:rPr>
          <w:bCs/>
          <w:iCs/>
          <w:sz w:val="24"/>
          <w:szCs w:val="24"/>
          <w:lang w:val="en-US"/>
        </w:rPr>
        <w:t>Increases in cholesterol and triglyceride levels may be associated with thiazide diuretic therapy.</w:t>
      </w:r>
    </w:p>
    <w:p w14:paraId="7E7472C2" w14:textId="77777777" w:rsidR="00E67EB7" w:rsidRPr="003833A0" w:rsidRDefault="00E67EB7" w:rsidP="00B65B41">
      <w:pPr>
        <w:ind w:left="851"/>
        <w:rPr>
          <w:bCs/>
          <w:iCs/>
          <w:sz w:val="24"/>
          <w:szCs w:val="24"/>
          <w:lang w:val="en-US"/>
        </w:rPr>
      </w:pPr>
    </w:p>
    <w:p w14:paraId="54636E11" w14:textId="77777777" w:rsidR="00E67EB7" w:rsidRPr="003833A0" w:rsidRDefault="00E67EB7" w:rsidP="00B65B41">
      <w:pPr>
        <w:ind w:left="851"/>
        <w:rPr>
          <w:sz w:val="24"/>
          <w:szCs w:val="24"/>
          <w:lang w:val="en-US"/>
        </w:rPr>
      </w:pPr>
      <w:r w:rsidRPr="003833A0">
        <w:rPr>
          <w:sz w:val="24"/>
          <w:szCs w:val="24"/>
          <w:lang w:val="en-US"/>
        </w:rPr>
        <w:t>Thiazide therapy may precipitate hyperuricemia and/or gout in certain patients. Because losartan decreases uric acid, losartan in combination with hydrochlorothiazide attenuates the diuretic induced hyperuricemia.</w:t>
      </w:r>
    </w:p>
    <w:p w14:paraId="05826A1B" w14:textId="77777777" w:rsidR="00E67EB7" w:rsidRPr="003833A0" w:rsidRDefault="00E67EB7" w:rsidP="00B65B41">
      <w:pPr>
        <w:ind w:left="851"/>
        <w:rPr>
          <w:bCs/>
          <w:iCs/>
          <w:sz w:val="24"/>
          <w:szCs w:val="24"/>
          <w:lang w:val="en-US"/>
        </w:rPr>
      </w:pPr>
    </w:p>
    <w:p w14:paraId="772D3ECF" w14:textId="77777777" w:rsidR="00E67EB7" w:rsidRPr="003833A0" w:rsidRDefault="00E67EB7" w:rsidP="00B65B41">
      <w:pPr>
        <w:ind w:left="851"/>
        <w:rPr>
          <w:i/>
          <w:sz w:val="24"/>
          <w:szCs w:val="24"/>
          <w:u w:val="single"/>
          <w:lang w:val="en-US"/>
        </w:rPr>
      </w:pPr>
      <w:r w:rsidRPr="003833A0">
        <w:rPr>
          <w:i/>
          <w:sz w:val="24"/>
          <w:szCs w:val="24"/>
          <w:u w:val="single"/>
          <w:lang w:val="en-US"/>
        </w:rPr>
        <w:t>Hepatic impairment</w:t>
      </w:r>
    </w:p>
    <w:p w14:paraId="1DCF8376" w14:textId="77777777" w:rsidR="00E67EB7" w:rsidRPr="003833A0" w:rsidRDefault="00E67EB7" w:rsidP="00B65B41">
      <w:pPr>
        <w:ind w:left="851"/>
        <w:rPr>
          <w:bCs/>
          <w:iCs/>
          <w:sz w:val="24"/>
          <w:szCs w:val="24"/>
          <w:lang w:val="en-US"/>
        </w:rPr>
      </w:pPr>
      <w:r w:rsidRPr="003833A0">
        <w:rPr>
          <w:bCs/>
          <w:iCs/>
          <w:sz w:val="24"/>
          <w:szCs w:val="24"/>
          <w:lang w:val="en-US"/>
        </w:rPr>
        <w:t>Thiazides should be used with caution in patients with impaired hepatic function or progressive liver disease, as it may cause intrahepatic cholestasis, and since minor alterations of fluid and electrolyte balance may precipitate hepatic coma.</w:t>
      </w:r>
    </w:p>
    <w:p w14:paraId="3CF30DE0" w14:textId="546D92F9" w:rsidR="00E67EB7" w:rsidRPr="003833A0" w:rsidRDefault="003833A0" w:rsidP="00B65B41">
      <w:pPr>
        <w:ind w:left="851"/>
        <w:rPr>
          <w:sz w:val="24"/>
          <w:szCs w:val="24"/>
          <w:lang w:val="en-US"/>
        </w:rPr>
      </w:pPr>
      <w:proofErr w:type="spellStart"/>
      <w:r>
        <w:rPr>
          <w:sz w:val="24"/>
          <w:szCs w:val="24"/>
          <w:lang w:val="en-US"/>
        </w:rPr>
        <w:t>Myrlosar</w:t>
      </w:r>
      <w:proofErr w:type="spellEnd"/>
      <w:r>
        <w:rPr>
          <w:sz w:val="24"/>
          <w:szCs w:val="24"/>
          <w:lang w:val="en-US"/>
        </w:rPr>
        <w:t xml:space="preserve"> Comp</w:t>
      </w:r>
      <w:r w:rsidR="00E67EB7" w:rsidRPr="003833A0">
        <w:rPr>
          <w:sz w:val="24"/>
          <w:szCs w:val="24"/>
          <w:lang w:val="en-US"/>
        </w:rPr>
        <w:t xml:space="preserve"> tablets are contraindicated for patients with severe hepatic impairment (see section 4.3 and 5.2).</w:t>
      </w:r>
    </w:p>
    <w:p w14:paraId="53681334" w14:textId="77777777" w:rsidR="00E67EB7" w:rsidRPr="003833A0" w:rsidRDefault="00E67EB7" w:rsidP="00B65B41">
      <w:pPr>
        <w:ind w:left="851"/>
        <w:rPr>
          <w:sz w:val="24"/>
          <w:szCs w:val="24"/>
          <w:lang w:val="en-US"/>
        </w:rPr>
      </w:pPr>
    </w:p>
    <w:p w14:paraId="5AB5A102" w14:textId="77777777" w:rsidR="00E67EB7" w:rsidRPr="003833A0" w:rsidRDefault="00E67EB7" w:rsidP="00B65B41">
      <w:pPr>
        <w:ind w:left="851"/>
        <w:rPr>
          <w:bCs/>
          <w:iCs/>
          <w:sz w:val="24"/>
          <w:szCs w:val="24"/>
          <w:u w:val="single"/>
          <w:lang w:val="en-US"/>
        </w:rPr>
      </w:pPr>
      <w:r w:rsidRPr="003833A0">
        <w:rPr>
          <w:bCs/>
          <w:i/>
          <w:iCs/>
          <w:sz w:val="24"/>
          <w:szCs w:val="24"/>
          <w:u w:val="single"/>
          <w:lang w:val="en-TT"/>
        </w:rPr>
        <w:t>Non-melanoma skin cancer</w:t>
      </w:r>
    </w:p>
    <w:p w14:paraId="04EEB1E1" w14:textId="77777777" w:rsidR="00E67EB7" w:rsidRPr="003833A0" w:rsidRDefault="00E67EB7" w:rsidP="00B65B41">
      <w:pPr>
        <w:ind w:left="851"/>
        <w:rPr>
          <w:sz w:val="24"/>
          <w:szCs w:val="24"/>
          <w:lang w:val="en-US"/>
        </w:rPr>
      </w:pPr>
      <w:r w:rsidRPr="003833A0">
        <w:rPr>
          <w:sz w:val="24"/>
          <w:szCs w:val="24"/>
          <w:lang w:val="en-US"/>
        </w:rPr>
        <w:t>An increased risk of non-melanoma skin cancer (NMSC) [basal cell carcinoma (BCC) and squamous cell carcinoma (SCC)] with increasing cumulative dose of hydrochlorothiazide (HCTZ) exposure has been observed in two epidemiological studies based on the Danish National Cancer Registry. Photosensitizing actions of HCTZ could act as a possible mechanism for NMSC.</w:t>
      </w:r>
    </w:p>
    <w:p w14:paraId="542ACAA5" w14:textId="77777777" w:rsidR="00E67EB7" w:rsidRPr="003833A0" w:rsidRDefault="00E67EB7" w:rsidP="00B65B41">
      <w:pPr>
        <w:ind w:left="851"/>
        <w:rPr>
          <w:sz w:val="24"/>
          <w:szCs w:val="24"/>
          <w:lang w:val="en-US"/>
        </w:rPr>
      </w:pPr>
    </w:p>
    <w:p w14:paraId="08AD07D8" w14:textId="77777777" w:rsidR="00E67EB7" w:rsidRPr="003833A0" w:rsidRDefault="00E67EB7" w:rsidP="00B65B41">
      <w:pPr>
        <w:ind w:left="851"/>
        <w:rPr>
          <w:sz w:val="24"/>
          <w:szCs w:val="24"/>
          <w:lang w:val="en-US"/>
        </w:rPr>
      </w:pPr>
      <w:r w:rsidRPr="003833A0">
        <w:rPr>
          <w:sz w:val="24"/>
          <w:szCs w:val="24"/>
          <w:lang w:val="en-US"/>
        </w:rPr>
        <w:t>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w:t>
      </w:r>
    </w:p>
    <w:p w14:paraId="71128C28" w14:textId="77777777" w:rsidR="00E67EB7" w:rsidRPr="003833A0" w:rsidRDefault="00E67EB7" w:rsidP="00B65B41">
      <w:pPr>
        <w:ind w:left="851"/>
        <w:rPr>
          <w:bCs/>
          <w:iCs/>
          <w:sz w:val="24"/>
          <w:szCs w:val="24"/>
          <w:lang w:val="en-US"/>
        </w:rPr>
      </w:pPr>
    </w:p>
    <w:p w14:paraId="6F97DE8D" w14:textId="77777777" w:rsidR="00E67EB7" w:rsidRPr="003833A0" w:rsidRDefault="00E67EB7" w:rsidP="00B65B41">
      <w:pPr>
        <w:autoSpaceDE w:val="0"/>
        <w:autoSpaceDN w:val="0"/>
        <w:adjustRightInd w:val="0"/>
        <w:ind w:left="851"/>
        <w:rPr>
          <w:i/>
          <w:color w:val="000000"/>
          <w:sz w:val="24"/>
          <w:szCs w:val="24"/>
          <w:u w:val="single"/>
          <w:lang w:val="en-US" w:bidi="te-IN"/>
        </w:rPr>
      </w:pPr>
      <w:r w:rsidRPr="003833A0">
        <w:rPr>
          <w:i/>
          <w:color w:val="000000"/>
          <w:sz w:val="24"/>
          <w:szCs w:val="24"/>
          <w:u w:val="single"/>
          <w:lang w:val="en-US" w:bidi="te-IN"/>
        </w:rPr>
        <w:t>Choroidal effusion, acute myopia and secondary angle-closure glaucoma</w:t>
      </w:r>
    </w:p>
    <w:p w14:paraId="3041C986" w14:textId="77777777" w:rsidR="00E67EB7" w:rsidRPr="003833A0" w:rsidRDefault="00E67EB7" w:rsidP="00B65B41">
      <w:pPr>
        <w:autoSpaceDE w:val="0"/>
        <w:autoSpaceDN w:val="0"/>
        <w:adjustRightInd w:val="0"/>
        <w:ind w:left="851"/>
        <w:rPr>
          <w:color w:val="000000"/>
          <w:sz w:val="24"/>
          <w:szCs w:val="24"/>
          <w:lang w:val="en-US" w:bidi="te-IN"/>
        </w:rPr>
      </w:pPr>
      <w:r w:rsidRPr="003833A0">
        <w:rPr>
          <w:color w:val="000000"/>
          <w:sz w:val="24"/>
          <w:szCs w:val="24"/>
          <w:lang w:val="en-US" w:bidi="te-IN"/>
        </w:rPr>
        <w:t>Sulfonamide or sulfonamide derivative drugs can cause an idiosyncratic reaction resulting in choroidal effusion with visual field defect, transient myopia and acute angle-closure glaucoma. Symptoms include acute onset of decreased visual acuity or ocular pain and typically occur within hours to weeks of drug initiation. Untreated acute angle-closure glaucoma can lead to permanent vision loss. The primary treatment is to discontinue drug intake as rapidly as possible. Prompt medical or surgical treatments may need to be considered if the intraocular pressure remains uncontrolled. Risk factors for developing acute angle-closure glaucoma may include a history of sulfonamide or penicillin allergy.</w:t>
      </w:r>
    </w:p>
    <w:p w14:paraId="66DCEEB9" w14:textId="77777777" w:rsidR="00E67EB7" w:rsidRPr="003833A0" w:rsidRDefault="00E67EB7" w:rsidP="00B65B41">
      <w:pPr>
        <w:autoSpaceDE w:val="0"/>
        <w:autoSpaceDN w:val="0"/>
        <w:adjustRightInd w:val="0"/>
        <w:ind w:left="851"/>
        <w:rPr>
          <w:color w:val="000000"/>
          <w:sz w:val="24"/>
          <w:szCs w:val="24"/>
          <w:lang w:val="en-US" w:bidi="te-IN"/>
        </w:rPr>
      </w:pPr>
    </w:p>
    <w:p w14:paraId="44BF0F44" w14:textId="77777777" w:rsidR="00E67EB7" w:rsidRPr="003833A0" w:rsidRDefault="00E67EB7" w:rsidP="00B65B41">
      <w:pPr>
        <w:autoSpaceDE w:val="0"/>
        <w:autoSpaceDN w:val="0"/>
        <w:adjustRightInd w:val="0"/>
        <w:ind w:left="851"/>
        <w:rPr>
          <w:bCs/>
          <w:i/>
          <w:iCs/>
          <w:sz w:val="24"/>
          <w:szCs w:val="24"/>
          <w:lang w:val="en-TT"/>
        </w:rPr>
      </w:pPr>
      <w:r w:rsidRPr="003833A0">
        <w:rPr>
          <w:bCs/>
          <w:i/>
          <w:iCs/>
          <w:sz w:val="24"/>
          <w:szCs w:val="24"/>
          <w:lang w:val="en-TT"/>
        </w:rPr>
        <w:t xml:space="preserve">Acute Respiratory Toxicity </w:t>
      </w:r>
    </w:p>
    <w:p w14:paraId="70B9784B" w14:textId="0B8A3758" w:rsidR="00E67EB7" w:rsidRPr="003833A0" w:rsidRDefault="00E67EB7" w:rsidP="00B65B41">
      <w:pPr>
        <w:autoSpaceDE w:val="0"/>
        <w:autoSpaceDN w:val="0"/>
        <w:adjustRightInd w:val="0"/>
        <w:ind w:left="851"/>
        <w:rPr>
          <w:color w:val="000000"/>
          <w:sz w:val="24"/>
          <w:szCs w:val="24"/>
          <w:lang w:val="en-GB" w:bidi="te-IN"/>
        </w:rPr>
      </w:pPr>
      <w:r w:rsidRPr="003833A0">
        <w:rPr>
          <w:sz w:val="24"/>
          <w:szCs w:val="24"/>
          <w:lang w:val="en-US"/>
        </w:rPr>
        <w:t xml:space="preserve">Very rare severe cases of acute respiratory toxicity, including acute respiratory distress syndrome (ARDS) have been reported after taking hydrochlorothiazide. Pulmonary </w:t>
      </w:r>
      <w:proofErr w:type="spellStart"/>
      <w:r w:rsidRPr="003833A0">
        <w:rPr>
          <w:sz w:val="24"/>
          <w:szCs w:val="24"/>
          <w:lang w:val="en-US"/>
        </w:rPr>
        <w:t>oedema</w:t>
      </w:r>
      <w:proofErr w:type="spellEnd"/>
      <w:r w:rsidRPr="003833A0">
        <w:rPr>
          <w:sz w:val="24"/>
          <w:szCs w:val="24"/>
          <w:lang w:val="en-US"/>
        </w:rPr>
        <w:t xml:space="preserve"> typically develops within minutes to hours after hydrochlorothiazide intake. At the onset, symptoms include </w:t>
      </w:r>
      <w:proofErr w:type="spellStart"/>
      <w:r w:rsidRPr="003833A0">
        <w:rPr>
          <w:sz w:val="24"/>
          <w:szCs w:val="24"/>
          <w:lang w:val="en-US"/>
        </w:rPr>
        <w:t>dyspnoea</w:t>
      </w:r>
      <w:proofErr w:type="spellEnd"/>
      <w:r w:rsidRPr="003833A0">
        <w:rPr>
          <w:sz w:val="24"/>
          <w:szCs w:val="24"/>
          <w:lang w:val="en-US"/>
        </w:rPr>
        <w:t xml:space="preserve">, fever, pulmonary deterioration and hypotension. If diagnosis of ARDS is suspected,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should be withdrawn and appropriate treatment given. Hydrochlorothiazide should not be administered to patients who previously experienced ARDS following hydrochlorothiazide intake.</w:t>
      </w:r>
    </w:p>
    <w:p w14:paraId="1648D839" w14:textId="77777777" w:rsidR="00E67EB7" w:rsidRPr="003833A0" w:rsidRDefault="00E67EB7" w:rsidP="00B65B41">
      <w:pPr>
        <w:ind w:left="851"/>
        <w:rPr>
          <w:bCs/>
          <w:iCs/>
          <w:sz w:val="24"/>
          <w:szCs w:val="24"/>
          <w:lang w:val="en-US"/>
        </w:rPr>
      </w:pPr>
    </w:p>
    <w:p w14:paraId="039BC9AB" w14:textId="77777777" w:rsidR="00E67EB7" w:rsidRPr="003833A0" w:rsidRDefault="00E67EB7" w:rsidP="00B65B41">
      <w:pPr>
        <w:ind w:left="851"/>
        <w:rPr>
          <w:bCs/>
          <w:i/>
          <w:iCs/>
          <w:sz w:val="24"/>
          <w:szCs w:val="24"/>
          <w:u w:val="single"/>
          <w:lang w:val="en-US"/>
        </w:rPr>
      </w:pPr>
      <w:r w:rsidRPr="003833A0">
        <w:rPr>
          <w:bCs/>
          <w:i/>
          <w:iCs/>
          <w:sz w:val="24"/>
          <w:szCs w:val="24"/>
          <w:u w:val="single"/>
          <w:lang w:val="en-US"/>
        </w:rPr>
        <w:t>Other</w:t>
      </w:r>
    </w:p>
    <w:p w14:paraId="0A945920" w14:textId="77777777" w:rsidR="00E67EB7" w:rsidRPr="003833A0" w:rsidRDefault="00E67EB7" w:rsidP="00B65B41">
      <w:pPr>
        <w:ind w:left="851"/>
        <w:rPr>
          <w:bCs/>
          <w:iCs/>
          <w:sz w:val="24"/>
          <w:szCs w:val="24"/>
          <w:lang w:val="en-US"/>
        </w:rPr>
      </w:pPr>
      <w:r w:rsidRPr="003833A0">
        <w:rPr>
          <w:bCs/>
          <w:iCs/>
          <w:sz w:val="24"/>
          <w:szCs w:val="24"/>
          <w:lang w:val="en-US"/>
        </w:rPr>
        <w:t>In patients receiving thiazides, hypersensitivity reactions may occur with or without a history of allergy or bronchial asthma. Exacerbation or activation of systemic lupus erythematosus has been reported with the use of thiazides.</w:t>
      </w:r>
    </w:p>
    <w:p w14:paraId="782BD658" w14:textId="77777777" w:rsidR="00E67EB7" w:rsidRPr="003833A0" w:rsidRDefault="00E67EB7" w:rsidP="00B65B41">
      <w:pPr>
        <w:ind w:left="851"/>
        <w:rPr>
          <w:bCs/>
          <w:i/>
          <w:iCs/>
          <w:sz w:val="24"/>
          <w:szCs w:val="24"/>
          <w:lang w:val="en-US"/>
        </w:rPr>
      </w:pPr>
    </w:p>
    <w:p w14:paraId="44CAF73D" w14:textId="5EBAEC27" w:rsidR="00E67EB7" w:rsidRPr="003833A0" w:rsidRDefault="003833A0" w:rsidP="00B65B41">
      <w:pPr>
        <w:ind w:left="851"/>
        <w:rPr>
          <w:i/>
          <w:sz w:val="24"/>
          <w:szCs w:val="24"/>
          <w:u w:val="single"/>
          <w:lang w:val="en-US"/>
        </w:rPr>
      </w:pPr>
      <w:proofErr w:type="spellStart"/>
      <w:r>
        <w:rPr>
          <w:i/>
          <w:sz w:val="24"/>
          <w:szCs w:val="24"/>
          <w:u w:val="single"/>
          <w:lang w:val="en-US"/>
        </w:rPr>
        <w:t>Myrlosar</w:t>
      </w:r>
      <w:proofErr w:type="spellEnd"/>
      <w:r>
        <w:rPr>
          <w:i/>
          <w:sz w:val="24"/>
          <w:szCs w:val="24"/>
          <w:u w:val="single"/>
          <w:lang w:val="en-US"/>
        </w:rPr>
        <w:t xml:space="preserve"> Comp</w:t>
      </w:r>
      <w:r w:rsidR="00A60D0E">
        <w:rPr>
          <w:i/>
          <w:sz w:val="24"/>
          <w:szCs w:val="24"/>
          <w:u w:val="single"/>
          <w:lang w:val="en-US"/>
        </w:rPr>
        <w:t xml:space="preserve"> </w:t>
      </w:r>
      <w:r w:rsidR="00E67EB7" w:rsidRPr="003833A0">
        <w:rPr>
          <w:i/>
          <w:sz w:val="24"/>
          <w:szCs w:val="24"/>
          <w:u w:val="single"/>
          <w:lang w:val="en-US"/>
        </w:rPr>
        <w:t>film-coated tablets contain lactose</w:t>
      </w:r>
    </w:p>
    <w:p w14:paraId="397BB002" w14:textId="77777777" w:rsidR="00E67EB7" w:rsidRPr="003833A0" w:rsidRDefault="00E67EB7" w:rsidP="00B65B41">
      <w:pPr>
        <w:ind w:left="851"/>
        <w:rPr>
          <w:sz w:val="24"/>
          <w:szCs w:val="24"/>
          <w:lang w:val="en-US"/>
        </w:rPr>
      </w:pPr>
      <w:r w:rsidRPr="003833A0">
        <w:rPr>
          <w:sz w:val="24"/>
          <w:szCs w:val="24"/>
          <w:lang w:val="en-US"/>
        </w:rPr>
        <w:t>Patients with rare hereditary problems of galactose intolerance, total lactase deficiency or glucose-galactose malabsorption should not take this medicine.</w:t>
      </w:r>
    </w:p>
    <w:p w14:paraId="0A6A0824" w14:textId="77777777" w:rsidR="007C5D2A" w:rsidRPr="003833A0" w:rsidRDefault="007C5D2A" w:rsidP="003E0341">
      <w:pPr>
        <w:tabs>
          <w:tab w:val="left" w:pos="851"/>
        </w:tabs>
        <w:ind w:left="851"/>
        <w:rPr>
          <w:sz w:val="24"/>
          <w:szCs w:val="24"/>
          <w:lang w:val="en-GB"/>
        </w:rPr>
      </w:pPr>
    </w:p>
    <w:p w14:paraId="20C70C05" w14:textId="77777777" w:rsidR="007C5D2A" w:rsidRPr="003833A0" w:rsidRDefault="007C5D2A" w:rsidP="007C5D2A">
      <w:pPr>
        <w:ind w:left="851" w:hanging="851"/>
        <w:rPr>
          <w:b/>
          <w:sz w:val="24"/>
          <w:szCs w:val="24"/>
          <w:lang w:val="en-GB"/>
        </w:rPr>
      </w:pPr>
      <w:r w:rsidRPr="003833A0">
        <w:rPr>
          <w:b/>
          <w:sz w:val="24"/>
          <w:szCs w:val="24"/>
          <w:lang w:val="en-GB"/>
        </w:rPr>
        <w:t>4.5</w:t>
      </w:r>
      <w:r w:rsidRPr="003833A0">
        <w:rPr>
          <w:b/>
          <w:sz w:val="24"/>
          <w:szCs w:val="24"/>
          <w:lang w:val="en-GB"/>
        </w:rPr>
        <w:tab/>
        <w:t>Interaction with other medicinal products and other forms of interaction</w:t>
      </w:r>
    </w:p>
    <w:p w14:paraId="50D369A2" w14:textId="77777777" w:rsidR="001F67A9" w:rsidRDefault="001F67A9" w:rsidP="00B65B41">
      <w:pPr>
        <w:ind w:left="851"/>
        <w:rPr>
          <w:sz w:val="24"/>
          <w:szCs w:val="24"/>
          <w:u w:val="single"/>
          <w:lang w:val="en-US"/>
        </w:rPr>
      </w:pPr>
    </w:p>
    <w:p w14:paraId="6FF90555" w14:textId="571B63E0" w:rsidR="00E67EB7" w:rsidRPr="003833A0" w:rsidRDefault="00E67EB7" w:rsidP="00B65B41">
      <w:pPr>
        <w:ind w:left="851"/>
        <w:rPr>
          <w:b/>
          <w:i/>
          <w:sz w:val="24"/>
          <w:szCs w:val="24"/>
          <w:lang w:val="en-US"/>
        </w:rPr>
      </w:pPr>
      <w:r w:rsidRPr="003833A0">
        <w:rPr>
          <w:sz w:val="24"/>
          <w:szCs w:val="24"/>
          <w:u w:val="single"/>
          <w:lang w:val="en-US"/>
        </w:rPr>
        <w:t>Losartan</w:t>
      </w:r>
    </w:p>
    <w:p w14:paraId="3F4E90DB" w14:textId="77777777" w:rsidR="00E67EB7" w:rsidRPr="003833A0" w:rsidRDefault="00E67EB7" w:rsidP="00B65B41">
      <w:pPr>
        <w:ind w:left="851"/>
        <w:rPr>
          <w:sz w:val="24"/>
          <w:szCs w:val="24"/>
          <w:lang w:val="en-US"/>
        </w:rPr>
      </w:pPr>
      <w:r w:rsidRPr="003833A0">
        <w:rPr>
          <w:sz w:val="24"/>
          <w:szCs w:val="24"/>
          <w:lang w:val="en-US"/>
        </w:rPr>
        <w:t>Rifampicin and fluconazole have been reported to reduce levels of active metabolite. The clinical consequences of these interactions have not been evaluated.</w:t>
      </w:r>
    </w:p>
    <w:p w14:paraId="4417E884" w14:textId="77777777" w:rsidR="00E67EB7" w:rsidRPr="003833A0" w:rsidRDefault="00E67EB7" w:rsidP="00B65B41">
      <w:pPr>
        <w:ind w:left="851"/>
        <w:rPr>
          <w:sz w:val="24"/>
          <w:szCs w:val="24"/>
          <w:lang w:val="en-US"/>
        </w:rPr>
      </w:pPr>
    </w:p>
    <w:p w14:paraId="643FEA51" w14:textId="77777777" w:rsidR="00E67EB7" w:rsidRPr="003833A0" w:rsidRDefault="00E67EB7" w:rsidP="00B65B41">
      <w:pPr>
        <w:ind w:left="851"/>
        <w:rPr>
          <w:sz w:val="24"/>
          <w:szCs w:val="24"/>
          <w:lang w:val="en-US"/>
        </w:rPr>
      </w:pPr>
      <w:r w:rsidRPr="003833A0">
        <w:rPr>
          <w:sz w:val="24"/>
          <w:szCs w:val="24"/>
          <w:lang w:val="en-US"/>
        </w:rPr>
        <w:t xml:space="preserve">As with other drug that block angiotensin II or its effects, concomitant use of potassium-sparing </w:t>
      </w:r>
      <w:proofErr w:type="spellStart"/>
      <w:r w:rsidRPr="003833A0">
        <w:rPr>
          <w:sz w:val="24"/>
          <w:szCs w:val="24"/>
          <w:lang w:val="en-US"/>
        </w:rPr>
        <w:t>diurectics</w:t>
      </w:r>
      <w:proofErr w:type="spellEnd"/>
      <w:r w:rsidRPr="003833A0">
        <w:rPr>
          <w:sz w:val="24"/>
          <w:szCs w:val="24"/>
          <w:lang w:val="en-US"/>
        </w:rPr>
        <w:t xml:space="preserve"> (e.g. spironolactone, triamterene, amiloride), potassium supplements, or salt substitutes containing potassium may lead to increases in serum potassium, or other drugs that may increase serum potassium (e.g., trimethoprim-containing products). Co-medication is not advisable. As with other medicines which affect the excretion of sodium, lithium excretion may be reduced. Therefore, serum lithium levels should be monitored carefully if lithium salts are to be co-administered with angiotensin II receptor antagonists.</w:t>
      </w:r>
    </w:p>
    <w:p w14:paraId="030D0184" w14:textId="77777777" w:rsidR="00E67EB7" w:rsidRPr="003833A0" w:rsidRDefault="00E67EB7" w:rsidP="00B65B41">
      <w:pPr>
        <w:ind w:left="851"/>
        <w:rPr>
          <w:sz w:val="24"/>
          <w:szCs w:val="24"/>
          <w:lang w:val="en-US"/>
        </w:rPr>
      </w:pPr>
    </w:p>
    <w:p w14:paraId="24FFE17F" w14:textId="77777777" w:rsidR="00E67EB7" w:rsidRPr="003833A0" w:rsidRDefault="00E67EB7" w:rsidP="00B65B41">
      <w:pPr>
        <w:ind w:left="851"/>
        <w:rPr>
          <w:sz w:val="24"/>
          <w:szCs w:val="24"/>
          <w:lang w:val="en-US"/>
        </w:rPr>
      </w:pPr>
      <w:r w:rsidRPr="003833A0">
        <w:rPr>
          <w:sz w:val="24"/>
          <w:szCs w:val="24"/>
          <w:lang w:val="en-US"/>
        </w:rPr>
        <w:t xml:space="preserve">When angiotensin II antagonists are administered simultaneously with NSAIDs (i.e. selective COX-2 inhibitors, acetylsalicylic acid at anti-inflammatory doses) and non-selective NSAIDs, attenuation of the antihypertensive effect may occur. Concomitant use of angiotensin II antagonists or diuretics and NSAIDs may lead to an increased risk of worsening of renal function, including possible acute renal failure, and an increase in serum potassium, especially in patients with poor pre-existing renal function. The combination should be administered with caution, especially in the elderly. Patients should be adequately hydrated and consideration should be given to monitoring renal function after initiation of concomitant therapy, and periodically thereafter. </w:t>
      </w:r>
    </w:p>
    <w:p w14:paraId="077A95FE" w14:textId="77777777" w:rsidR="00E67EB7" w:rsidRPr="003833A0" w:rsidRDefault="00E67EB7" w:rsidP="00B65B41">
      <w:pPr>
        <w:ind w:left="851"/>
        <w:rPr>
          <w:sz w:val="24"/>
          <w:szCs w:val="24"/>
          <w:lang w:val="en-US"/>
        </w:rPr>
      </w:pPr>
    </w:p>
    <w:p w14:paraId="04D8D505" w14:textId="77777777" w:rsidR="00E67EB7" w:rsidRPr="003833A0" w:rsidRDefault="00E67EB7" w:rsidP="00B65B41">
      <w:pPr>
        <w:ind w:left="851"/>
        <w:rPr>
          <w:sz w:val="24"/>
          <w:szCs w:val="24"/>
          <w:lang w:val="en-US"/>
        </w:rPr>
      </w:pPr>
      <w:r w:rsidRPr="003833A0">
        <w:rPr>
          <w:sz w:val="24"/>
          <w:szCs w:val="24"/>
          <w:lang w:val="en-US"/>
        </w:rPr>
        <w:t xml:space="preserve">In some patients with compromised renal function who are being treated with non-steroidal anti-inflammatory drugs, including selective cyclooxygenase-2 inhibitors, the co-administration of angiotensin II receptor antagonists may result in a further deterioration of renal function. These effects are usually reversible. </w:t>
      </w:r>
    </w:p>
    <w:p w14:paraId="0D70C695" w14:textId="77777777" w:rsidR="00E67EB7" w:rsidRPr="003833A0" w:rsidRDefault="00E67EB7" w:rsidP="00B65B41">
      <w:pPr>
        <w:ind w:left="851"/>
        <w:rPr>
          <w:sz w:val="24"/>
          <w:szCs w:val="24"/>
          <w:lang w:val="en-US"/>
        </w:rPr>
      </w:pPr>
    </w:p>
    <w:p w14:paraId="3A7F0A96" w14:textId="77777777" w:rsidR="00E67EB7" w:rsidRPr="003833A0" w:rsidRDefault="00E67EB7" w:rsidP="00B65B41">
      <w:pPr>
        <w:ind w:left="851"/>
        <w:rPr>
          <w:sz w:val="24"/>
          <w:szCs w:val="24"/>
          <w:lang w:val="en-GB"/>
        </w:rPr>
      </w:pPr>
      <w:r w:rsidRPr="003833A0">
        <w:rPr>
          <w:sz w:val="24"/>
          <w:szCs w:val="24"/>
          <w:lang w:val="en-US" w:eastAsia="it-IT"/>
        </w:rPr>
        <w:t xml:space="preserve">Clinical trial data has shown that dual blockade of the renin-angiotensin-aldosterone-system (RAAS) through the combined use of ACE-inhibitors, angiotensin II receptor </w:t>
      </w:r>
      <w:r w:rsidRPr="003833A0">
        <w:rPr>
          <w:bCs/>
          <w:sz w:val="24"/>
          <w:szCs w:val="24"/>
          <w:lang w:val="en-US"/>
        </w:rPr>
        <w:t xml:space="preserve">blockers </w:t>
      </w:r>
      <w:r w:rsidRPr="003833A0">
        <w:rPr>
          <w:sz w:val="24"/>
          <w:szCs w:val="24"/>
          <w:lang w:val="en-US" w:eastAsia="it-IT"/>
        </w:rPr>
        <w:t xml:space="preserve">or </w:t>
      </w:r>
      <w:proofErr w:type="spellStart"/>
      <w:r w:rsidRPr="003833A0">
        <w:rPr>
          <w:sz w:val="24"/>
          <w:szCs w:val="24"/>
          <w:lang w:val="en-US" w:eastAsia="it-IT"/>
        </w:rPr>
        <w:t>aliskiren</w:t>
      </w:r>
      <w:proofErr w:type="spellEnd"/>
      <w:r w:rsidRPr="003833A0">
        <w:rPr>
          <w:sz w:val="24"/>
          <w:szCs w:val="24"/>
          <w:lang w:val="en-US" w:eastAsia="it-IT"/>
        </w:rPr>
        <w:t xml:space="preserve"> is associated with a higher frequency of adverse events such as hypotension, </w:t>
      </w:r>
      <w:proofErr w:type="spellStart"/>
      <w:r w:rsidRPr="003833A0">
        <w:rPr>
          <w:sz w:val="24"/>
          <w:szCs w:val="24"/>
          <w:lang w:val="en-US" w:eastAsia="it-IT"/>
        </w:rPr>
        <w:t>hyperkalaemia</w:t>
      </w:r>
      <w:proofErr w:type="spellEnd"/>
      <w:r w:rsidRPr="003833A0">
        <w:rPr>
          <w:sz w:val="24"/>
          <w:szCs w:val="24"/>
          <w:lang w:val="en-US" w:eastAsia="it-IT"/>
        </w:rPr>
        <w:t xml:space="preserve"> and decreased renal function </w:t>
      </w:r>
      <w:r w:rsidRPr="003833A0">
        <w:rPr>
          <w:sz w:val="24"/>
          <w:szCs w:val="24"/>
          <w:lang w:val="en-US" w:eastAsia="de-DE"/>
        </w:rPr>
        <w:t>(including acute renal failure) compared to the use of a single RAAS-acting agent (see sections 4.3, 4.4 and 5.1).</w:t>
      </w:r>
    </w:p>
    <w:p w14:paraId="36C5E8C5" w14:textId="77777777" w:rsidR="00E67EB7" w:rsidRPr="003833A0" w:rsidRDefault="00E67EB7" w:rsidP="00B65B41">
      <w:pPr>
        <w:ind w:left="851"/>
        <w:rPr>
          <w:sz w:val="24"/>
          <w:szCs w:val="24"/>
          <w:lang w:val="en-US"/>
        </w:rPr>
      </w:pPr>
    </w:p>
    <w:p w14:paraId="617FA3F5" w14:textId="77777777" w:rsidR="00E67EB7" w:rsidRPr="003833A0" w:rsidRDefault="00E67EB7" w:rsidP="00B65B41">
      <w:pPr>
        <w:ind w:left="851"/>
        <w:rPr>
          <w:sz w:val="24"/>
          <w:szCs w:val="24"/>
          <w:lang w:val="en-US"/>
        </w:rPr>
      </w:pPr>
      <w:r w:rsidRPr="003833A0">
        <w:rPr>
          <w:sz w:val="24"/>
          <w:szCs w:val="24"/>
          <w:lang w:val="en-US"/>
        </w:rPr>
        <w:t xml:space="preserve">Other substances inducing hypotension like tricyclic antidepressants, antipsychotics, </w:t>
      </w:r>
      <w:proofErr w:type="spellStart"/>
      <w:r w:rsidRPr="003833A0">
        <w:rPr>
          <w:sz w:val="24"/>
          <w:szCs w:val="24"/>
          <w:lang w:val="en-US"/>
        </w:rPr>
        <w:t>baclofene</w:t>
      </w:r>
      <w:proofErr w:type="spellEnd"/>
      <w:r w:rsidRPr="003833A0">
        <w:rPr>
          <w:sz w:val="24"/>
          <w:szCs w:val="24"/>
          <w:lang w:val="en-US"/>
        </w:rPr>
        <w:t xml:space="preserve">, </w:t>
      </w:r>
      <w:proofErr w:type="spellStart"/>
      <w:r w:rsidRPr="003833A0">
        <w:rPr>
          <w:sz w:val="24"/>
          <w:szCs w:val="24"/>
          <w:lang w:val="en-US"/>
        </w:rPr>
        <w:t>amifostine</w:t>
      </w:r>
      <w:proofErr w:type="spellEnd"/>
      <w:r w:rsidRPr="003833A0">
        <w:rPr>
          <w:sz w:val="24"/>
          <w:szCs w:val="24"/>
          <w:lang w:val="en-US"/>
        </w:rPr>
        <w:t>: Concomitant use with these drugs that lower blood pressure, as main or side-effect, may increase the risk of hypotension.</w:t>
      </w:r>
    </w:p>
    <w:p w14:paraId="78C1D866" w14:textId="77777777" w:rsidR="00E67EB7" w:rsidRPr="003833A0" w:rsidRDefault="00E67EB7" w:rsidP="00B65B41">
      <w:pPr>
        <w:ind w:left="851"/>
        <w:rPr>
          <w:sz w:val="24"/>
          <w:szCs w:val="24"/>
          <w:lang w:val="en-US"/>
        </w:rPr>
      </w:pPr>
    </w:p>
    <w:p w14:paraId="3B765761" w14:textId="77777777" w:rsidR="00E67EB7" w:rsidRPr="003833A0" w:rsidRDefault="00E67EB7" w:rsidP="00B65B41">
      <w:pPr>
        <w:ind w:left="851"/>
        <w:rPr>
          <w:sz w:val="24"/>
          <w:szCs w:val="24"/>
          <w:lang w:val="en-US"/>
        </w:rPr>
      </w:pPr>
      <w:r w:rsidRPr="003833A0">
        <w:rPr>
          <w:sz w:val="24"/>
          <w:szCs w:val="24"/>
          <w:u w:val="single"/>
          <w:lang w:val="en-US"/>
        </w:rPr>
        <w:t>Hydrochlorothiazide</w:t>
      </w:r>
    </w:p>
    <w:p w14:paraId="4602FF80" w14:textId="77777777" w:rsidR="00E67EB7" w:rsidRPr="003833A0" w:rsidRDefault="00E67EB7" w:rsidP="00B65B41">
      <w:pPr>
        <w:ind w:left="851"/>
        <w:rPr>
          <w:i/>
          <w:sz w:val="24"/>
          <w:szCs w:val="24"/>
          <w:u w:val="single"/>
          <w:lang w:val="en-US"/>
        </w:rPr>
      </w:pPr>
    </w:p>
    <w:p w14:paraId="7C10B47A" w14:textId="77777777" w:rsidR="00E67EB7" w:rsidRPr="003833A0" w:rsidRDefault="00E67EB7" w:rsidP="00B65B41">
      <w:pPr>
        <w:ind w:left="851"/>
        <w:rPr>
          <w:sz w:val="24"/>
          <w:szCs w:val="24"/>
          <w:lang w:val="en-US"/>
        </w:rPr>
      </w:pPr>
      <w:r w:rsidRPr="003833A0">
        <w:rPr>
          <w:sz w:val="24"/>
          <w:szCs w:val="24"/>
          <w:lang w:val="en-US"/>
        </w:rPr>
        <w:t xml:space="preserve">When given concurrently, the following drugs may interact with thiazide </w:t>
      </w:r>
      <w:proofErr w:type="spellStart"/>
      <w:r w:rsidRPr="003833A0">
        <w:rPr>
          <w:sz w:val="24"/>
          <w:szCs w:val="24"/>
          <w:lang w:val="en-US"/>
        </w:rPr>
        <w:t>diurectics</w:t>
      </w:r>
      <w:proofErr w:type="spellEnd"/>
    </w:p>
    <w:p w14:paraId="27E8AA80" w14:textId="77777777" w:rsidR="00E67EB7" w:rsidRPr="003833A0" w:rsidRDefault="00E67EB7" w:rsidP="00B65B41">
      <w:pPr>
        <w:ind w:left="851"/>
        <w:rPr>
          <w:sz w:val="24"/>
          <w:szCs w:val="24"/>
          <w:lang w:val="en-US"/>
        </w:rPr>
      </w:pPr>
    </w:p>
    <w:p w14:paraId="23E1C5D8" w14:textId="77777777" w:rsidR="00E67EB7" w:rsidRPr="003833A0" w:rsidRDefault="00E67EB7" w:rsidP="00B65B41">
      <w:pPr>
        <w:ind w:left="851"/>
        <w:rPr>
          <w:sz w:val="24"/>
          <w:szCs w:val="24"/>
          <w:lang w:val="en-US"/>
        </w:rPr>
      </w:pPr>
      <w:r w:rsidRPr="003833A0">
        <w:rPr>
          <w:i/>
          <w:iCs/>
          <w:sz w:val="24"/>
          <w:szCs w:val="24"/>
          <w:u w:val="single"/>
          <w:lang w:val="en-US"/>
        </w:rPr>
        <w:t>Alcohol, barbiturates, narcotics or antidepressants</w:t>
      </w:r>
    </w:p>
    <w:p w14:paraId="276FC50A" w14:textId="77777777" w:rsidR="00E67EB7" w:rsidRPr="003833A0" w:rsidRDefault="00E67EB7" w:rsidP="00B65B41">
      <w:pPr>
        <w:ind w:left="851"/>
        <w:rPr>
          <w:sz w:val="24"/>
          <w:szCs w:val="24"/>
          <w:lang w:val="en-US"/>
        </w:rPr>
      </w:pPr>
      <w:r w:rsidRPr="003833A0">
        <w:rPr>
          <w:sz w:val="24"/>
          <w:szCs w:val="24"/>
          <w:lang w:val="en-US"/>
        </w:rPr>
        <w:t>Potentiation of orthostatic hypotension may occur.</w:t>
      </w:r>
    </w:p>
    <w:p w14:paraId="05E6D4BF" w14:textId="59883CD9" w:rsidR="001F67A9" w:rsidRDefault="001F67A9">
      <w:pPr>
        <w:rPr>
          <w:i/>
          <w:iCs/>
          <w:sz w:val="24"/>
          <w:szCs w:val="24"/>
          <w:lang w:val="en-US"/>
        </w:rPr>
      </w:pPr>
      <w:r>
        <w:rPr>
          <w:i/>
          <w:iCs/>
          <w:sz w:val="24"/>
          <w:szCs w:val="24"/>
          <w:lang w:val="en-US"/>
        </w:rPr>
        <w:br w:type="page"/>
      </w:r>
    </w:p>
    <w:p w14:paraId="5A93383B" w14:textId="77777777" w:rsidR="00E67EB7" w:rsidRPr="001F67A9" w:rsidRDefault="00E67EB7" w:rsidP="00B65B41">
      <w:pPr>
        <w:ind w:left="851"/>
        <w:rPr>
          <w:iCs/>
          <w:sz w:val="24"/>
          <w:szCs w:val="24"/>
          <w:lang w:val="en-US"/>
        </w:rPr>
      </w:pPr>
    </w:p>
    <w:p w14:paraId="037C5B23" w14:textId="77777777" w:rsidR="00E67EB7" w:rsidRPr="003833A0" w:rsidRDefault="00E67EB7" w:rsidP="00B65B41">
      <w:pPr>
        <w:ind w:left="851"/>
        <w:rPr>
          <w:sz w:val="24"/>
          <w:szCs w:val="24"/>
          <w:u w:val="single"/>
          <w:lang w:val="en-US"/>
        </w:rPr>
      </w:pPr>
      <w:r w:rsidRPr="003833A0">
        <w:rPr>
          <w:i/>
          <w:iCs/>
          <w:sz w:val="24"/>
          <w:szCs w:val="24"/>
          <w:u w:val="single"/>
          <w:lang w:val="en-US"/>
        </w:rPr>
        <w:t>Antidiabetic drugs (oral agents and insulin)</w:t>
      </w:r>
    </w:p>
    <w:p w14:paraId="54C10696" w14:textId="77777777" w:rsidR="00E67EB7" w:rsidRPr="003833A0" w:rsidRDefault="00E67EB7" w:rsidP="00B65B41">
      <w:pPr>
        <w:ind w:left="851"/>
        <w:rPr>
          <w:sz w:val="24"/>
          <w:szCs w:val="24"/>
          <w:lang w:val="en-US"/>
        </w:rPr>
      </w:pPr>
      <w:r w:rsidRPr="003833A0">
        <w:rPr>
          <w:sz w:val="24"/>
          <w:szCs w:val="24"/>
          <w:lang w:val="en-US"/>
        </w:rPr>
        <w:t>The treatment with a thiazide may influence the glucose tolerance. Dosage adjustment of the antidiabetic drug may be required. Metformin should be used with caution because of the risk of lactic acidosis induced by possible functional renal failure linked to hydrochlorothiazide.</w:t>
      </w:r>
    </w:p>
    <w:p w14:paraId="0C267D2A" w14:textId="77777777" w:rsidR="00E67EB7" w:rsidRPr="003833A0" w:rsidRDefault="00E67EB7" w:rsidP="00B65B41">
      <w:pPr>
        <w:ind w:left="851"/>
        <w:rPr>
          <w:i/>
          <w:iCs/>
          <w:sz w:val="24"/>
          <w:szCs w:val="24"/>
          <w:lang w:val="en-GB"/>
        </w:rPr>
      </w:pPr>
    </w:p>
    <w:p w14:paraId="3B9C717A" w14:textId="77777777" w:rsidR="00E67EB7" w:rsidRPr="003833A0" w:rsidRDefault="00E67EB7" w:rsidP="00B65B41">
      <w:pPr>
        <w:ind w:left="851"/>
        <w:rPr>
          <w:sz w:val="24"/>
          <w:szCs w:val="24"/>
          <w:u w:val="single"/>
          <w:lang w:val="en-US"/>
        </w:rPr>
      </w:pPr>
      <w:r w:rsidRPr="003833A0">
        <w:rPr>
          <w:i/>
          <w:iCs/>
          <w:sz w:val="24"/>
          <w:szCs w:val="24"/>
          <w:u w:val="single"/>
          <w:lang w:val="en-US"/>
        </w:rPr>
        <w:t>Other antihypertensive drugs</w:t>
      </w:r>
    </w:p>
    <w:p w14:paraId="7BBA1827" w14:textId="77777777" w:rsidR="00E67EB7" w:rsidRPr="003833A0" w:rsidRDefault="00E67EB7" w:rsidP="00B65B41">
      <w:pPr>
        <w:ind w:left="851"/>
        <w:rPr>
          <w:i/>
          <w:sz w:val="24"/>
          <w:szCs w:val="24"/>
          <w:u w:val="single"/>
          <w:lang w:val="en-US"/>
        </w:rPr>
      </w:pPr>
      <w:r w:rsidRPr="003833A0">
        <w:rPr>
          <w:sz w:val="24"/>
          <w:szCs w:val="24"/>
          <w:lang w:val="en-US"/>
        </w:rPr>
        <w:t>Additive effect.</w:t>
      </w:r>
    </w:p>
    <w:p w14:paraId="2D3D9145" w14:textId="77777777" w:rsidR="00E67EB7" w:rsidRPr="003833A0" w:rsidRDefault="00E67EB7" w:rsidP="00B65B41">
      <w:pPr>
        <w:ind w:left="851"/>
        <w:rPr>
          <w:i/>
          <w:sz w:val="24"/>
          <w:szCs w:val="24"/>
          <w:lang w:val="en-US"/>
        </w:rPr>
      </w:pPr>
    </w:p>
    <w:p w14:paraId="2DFADCB5" w14:textId="77777777" w:rsidR="00E67EB7" w:rsidRPr="003833A0" w:rsidRDefault="00E67EB7" w:rsidP="00B65B41">
      <w:pPr>
        <w:ind w:left="851"/>
        <w:rPr>
          <w:i/>
          <w:sz w:val="24"/>
          <w:szCs w:val="24"/>
          <w:u w:val="single"/>
          <w:lang w:val="en-US"/>
        </w:rPr>
      </w:pPr>
      <w:proofErr w:type="spellStart"/>
      <w:r w:rsidRPr="003833A0">
        <w:rPr>
          <w:i/>
          <w:sz w:val="24"/>
          <w:szCs w:val="24"/>
          <w:u w:val="single"/>
          <w:lang w:val="en-US"/>
        </w:rPr>
        <w:t>Colestyramine</w:t>
      </w:r>
      <w:proofErr w:type="spellEnd"/>
      <w:r w:rsidRPr="003833A0">
        <w:rPr>
          <w:i/>
          <w:sz w:val="24"/>
          <w:szCs w:val="24"/>
          <w:u w:val="single"/>
          <w:lang w:val="en-US"/>
        </w:rPr>
        <w:t xml:space="preserve"> and colestipol resins</w:t>
      </w:r>
    </w:p>
    <w:p w14:paraId="0BF1E107" w14:textId="77777777" w:rsidR="00E67EB7" w:rsidRPr="003833A0" w:rsidRDefault="00E67EB7" w:rsidP="00B65B41">
      <w:pPr>
        <w:ind w:left="851"/>
        <w:rPr>
          <w:sz w:val="24"/>
          <w:szCs w:val="24"/>
          <w:lang w:val="en-US"/>
        </w:rPr>
      </w:pPr>
      <w:r w:rsidRPr="003833A0">
        <w:rPr>
          <w:sz w:val="24"/>
          <w:szCs w:val="24"/>
          <w:lang w:val="en-US"/>
        </w:rPr>
        <w:t>Absorption of hydrochlorothiazide is impaired in the presence of anionic exchange resins. Single doses of either cholestyramine or colestipol resins bind the hydrochlorothiazide and reduce its absorption from the gastrointestinal tract by up to 85 and 43 percent, respectively.</w:t>
      </w:r>
    </w:p>
    <w:p w14:paraId="595271C7" w14:textId="77777777" w:rsidR="00E67EB7" w:rsidRPr="003833A0" w:rsidRDefault="00E67EB7" w:rsidP="00B65B41">
      <w:pPr>
        <w:ind w:left="851"/>
        <w:rPr>
          <w:i/>
          <w:sz w:val="24"/>
          <w:szCs w:val="24"/>
          <w:lang w:val="en-US"/>
        </w:rPr>
      </w:pPr>
    </w:p>
    <w:p w14:paraId="4AE3CDE3" w14:textId="77777777" w:rsidR="00E67EB7" w:rsidRPr="003833A0" w:rsidRDefault="00E67EB7" w:rsidP="00B65B41">
      <w:pPr>
        <w:ind w:left="851"/>
        <w:rPr>
          <w:sz w:val="24"/>
          <w:szCs w:val="24"/>
          <w:u w:val="single"/>
          <w:lang w:val="en-US"/>
        </w:rPr>
      </w:pPr>
      <w:r w:rsidRPr="003833A0">
        <w:rPr>
          <w:i/>
          <w:iCs/>
          <w:sz w:val="24"/>
          <w:szCs w:val="24"/>
          <w:u w:val="single"/>
          <w:lang w:val="en-US"/>
        </w:rPr>
        <w:t>Corticosteroids, ACTH</w:t>
      </w:r>
    </w:p>
    <w:p w14:paraId="205E5B34" w14:textId="77777777" w:rsidR="00E67EB7" w:rsidRPr="003833A0" w:rsidRDefault="00E67EB7" w:rsidP="00B65B41">
      <w:pPr>
        <w:ind w:left="851"/>
        <w:rPr>
          <w:color w:val="329B64"/>
          <w:sz w:val="24"/>
          <w:szCs w:val="24"/>
          <w:lang w:val="en-US"/>
        </w:rPr>
      </w:pPr>
      <w:r w:rsidRPr="003833A0">
        <w:rPr>
          <w:sz w:val="24"/>
          <w:szCs w:val="24"/>
          <w:lang w:val="en-US"/>
        </w:rPr>
        <w:t>Intensified electrolyte depletion, particularly hypokalemia</w:t>
      </w:r>
      <w:r w:rsidRPr="003833A0">
        <w:rPr>
          <w:color w:val="329B64"/>
          <w:sz w:val="24"/>
          <w:szCs w:val="24"/>
          <w:lang w:val="en-US"/>
        </w:rPr>
        <w:t>.</w:t>
      </w:r>
    </w:p>
    <w:p w14:paraId="5EDD9648" w14:textId="77777777" w:rsidR="00E67EB7" w:rsidRPr="003833A0" w:rsidRDefault="00E67EB7" w:rsidP="00B65B41">
      <w:pPr>
        <w:ind w:left="851"/>
        <w:rPr>
          <w:i/>
          <w:iCs/>
          <w:sz w:val="24"/>
          <w:szCs w:val="24"/>
          <w:lang w:val="en-US"/>
        </w:rPr>
      </w:pPr>
    </w:p>
    <w:p w14:paraId="75DB316D" w14:textId="77777777" w:rsidR="00E67EB7" w:rsidRPr="003833A0" w:rsidRDefault="00E67EB7" w:rsidP="00B65B41">
      <w:pPr>
        <w:ind w:left="851"/>
        <w:rPr>
          <w:sz w:val="24"/>
          <w:szCs w:val="24"/>
          <w:u w:val="single"/>
          <w:lang w:val="en-US"/>
        </w:rPr>
      </w:pPr>
      <w:r w:rsidRPr="003833A0">
        <w:rPr>
          <w:i/>
          <w:iCs/>
          <w:sz w:val="24"/>
          <w:szCs w:val="24"/>
          <w:u w:val="single"/>
          <w:lang w:val="en-US"/>
        </w:rPr>
        <w:t>Pressor amines (e.g., adrenaline)</w:t>
      </w:r>
    </w:p>
    <w:p w14:paraId="75042AAA" w14:textId="77777777" w:rsidR="00E67EB7" w:rsidRPr="003833A0" w:rsidRDefault="00E67EB7" w:rsidP="00B65B41">
      <w:pPr>
        <w:ind w:left="851"/>
        <w:rPr>
          <w:sz w:val="24"/>
          <w:szCs w:val="24"/>
          <w:lang w:val="en-US"/>
        </w:rPr>
      </w:pPr>
      <w:r w:rsidRPr="003833A0">
        <w:rPr>
          <w:sz w:val="24"/>
          <w:szCs w:val="24"/>
          <w:lang w:val="en-US"/>
        </w:rPr>
        <w:t>Possible decreased response to pressor amines but not sufficient to preclude their use.</w:t>
      </w:r>
    </w:p>
    <w:p w14:paraId="3BE5B691" w14:textId="77777777" w:rsidR="00E67EB7" w:rsidRPr="003833A0" w:rsidRDefault="00E67EB7" w:rsidP="00B65B41">
      <w:pPr>
        <w:ind w:left="851"/>
        <w:rPr>
          <w:i/>
          <w:iCs/>
          <w:sz w:val="24"/>
          <w:szCs w:val="24"/>
          <w:lang w:val="en-US"/>
        </w:rPr>
      </w:pPr>
    </w:p>
    <w:p w14:paraId="7699A76C" w14:textId="77777777" w:rsidR="00E67EB7" w:rsidRPr="003833A0" w:rsidRDefault="00E67EB7" w:rsidP="00B65B41">
      <w:pPr>
        <w:ind w:left="851"/>
        <w:rPr>
          <w:sz w:val="24"/>
          <w:szCs w:val="24"/>
          <w:u w:val="single"/>
          <w:lang w:val="en-US"/>
        </w:rPr>
      </w:pPr>
      <w:r w:rsidRPr="003833A0">
        <w:rPr>
          <w:i/>
          <w:iCs/>
          <w:sz w:val="24"/>
          <w:szCs w:val="24"/>
          <w:u w:val="single"/>
          <w:lang w:val="en-US"/>
        </w:rPr>
        <w:t>Skeletal muscle relaxants, nondepolarizing (e.g., tubocurarine)</w:t>
      </w:r>
    </w:p>
    <w:p w14:paraId="7FB8D6C3" w14:textId="77777777" w:rsidR="00E67EB7" w:rsidRPr="003833A0" w:rsidRDefault="00E67EB7" w:rsidP="00B65B41">
      <w:pPr>
        <w:ind w:left="851"/>
        <w:rPr>
          <w:sz w:val="24"/>
          <w:szCs w:val="24"/>
          <w:lang w:val="en-US"/>
        </w:rPr>
      </w:pPr>
      <w:r w:rsidRPr="003833A0">
        <w:rPr>
          <w:sz w:val="24"/>
          <w:szCs w:val="24"/>
          <w:lang w:val="en-US"/>
        </w:rPr>
        <w:t>Possible increased responsiveness to the muscle relaxant.</w:t>
      </w:r>
    </w:p>
    <w:p w14:paraId="7113F2D8" w14:textId="77777777" w:rsidR="00E67EB7" w:rsidRPr="003833A0" w:rsidRDefault="00E67EB7" w:rsidP="00B65B41">
      <w:pPr>
        <w:ind w:left="851"/>
        <w:rPr>
          <w:i/>
          <w:iCs/>
          <w:sz w:val="24"/>
          <w:szCs w:val="24"/>
          <w:lang w:val="en-GB"/>
        </w:rPr>
      </w:pPr>
    </w:p>
    <w:p w14:paraId="255839FD" w14:textId="77777777" w:rsidR="00E67EB7" w:rsidRPr="003833A0" w:rsidRDefault="00E67EB7" w:rsidP="00B65B41">
      <w:pPr>
        <w:ind w:left="851"/>
        <w:rPr>
          <w:sz w:val="24"/>
          <w:szCs w:val="24"/>
          <w:u w:val="single"/>
          <w:lang w:val="en-US"/>
        </w:rPr>
      </w:pPr>
      <w:r w:rsidRPr="003833A0">
        <w:rPr>
          <w:i/>
          <w:iCs/>
          <w:sz w:val="24"/>
          <w:szCs w:val="24"/>
          <w:u w:val="single"/>
          <w:lang w:val="en-US"/>
        </w:rPr>
        <w:t>Lithium</w:t>
      </w:r>
    </w:p>
    <w:p w14:paraId="44B55994" w14:textId="77777777" w:rsidR="00E67EB7" w:rsidRPr="003833A0" w:rsidRDefault="00E67EB7" w:rsidP="00B65B41">
      <w:pPr>
        <w:ind w:left="851"/>
        <w:rPr>
          <w:i/>
          <w:sz w:val="24"/>
          <w:szCs w:val="24"/>
          <w:lang w:val="en-US"/>
        </w:rPr>
      </w:pPr>
      <w:r w:rsidRPr="003833A0">
        <w:rPr>
          <w:sz w:val="24"/>
          <w:szCs w:val="24"/>
          <w:lang w:val="en-US"/>
        </w:rPr>
        <w:t>Diuretic agents reduce the renal clearance of lithium and add a high risk of lithium toxicity; concomitant use is not recommended.</w:t>
      </w:r>
    </w:p>
    <w:p w14:paraId="7C3A6538" w14:textId="77777777" w:rsidR="00E67EB7" w:rsidRPr="003833A0" w:rsidRDefault="00E67EB7" w:rsidP="00B65B41">
      <w:pPr>
        <w:ind w:left="851"/>
        <w:rPr>
          <w:i/>
          <w:sz w:val="24"/>
          <w:szCs w:val="24"/>
          <w:lang w:val="en-US"/>
        </w:rPr>
      </w:pPr>
    </w:p>
    <w:p w14:paraId="674A091B" w14:textId="77777777" w:rsidR="00E67EB7" w:rsidRPr="003833A0" w:rsidRDefault="00E67EB7" w:rsidP="00B65B41">
      <w:pPr>
        <w:ind w:left="851"/>
        <w:rPr>
          <w:i/>
          <w:sz w:val="24"/>
          <w:szCs w:val="24"/>
          <w:u w:val="single"/>
          <w:lang w:val="en-US"/>
        </w:rPr>
      </w:pPr>
      <w:r w:rsidRPr="003833A0">
        <w:rPr>
          <w:i/>
          <w:sz w:val="24"/>
          <w:szCs w:val="24"/>
          <w:u w:val="single"/>
          <w:lang w:val="en-US"/>
        </w:rPr>
        <w:t>Medicinal products used in the treatment of gout (e.g. probenecid, sulfinpyrazone, allopurinol)</w:t>
      </w:r>
    </w:p>
    <w:p w14:paraId="1E4C4314" w14:textId="77777777" w:rsidR="00E67EB7" w:rsidRPr="003833A0" w:rsidRDefault="00E67EB7" w:rsidP="00B65B41">
      <w:pPr>
        <w:ind w:left="851"/>
        <w:rPr>
          <w:sz w:val="24"/>
          <w:szCs w:val="24"/>
          <w:lang w:val="en-US"/>
        </w:rPr>
      </w:pPr>
      <w:r w:rsidRPr="003833A0">
        <w:rPr>
          <w:sz w:val="24"/>
          <w:szCs w:val="24"/>
          <w:lang w:val="en-US"/>
        </w:rPr>
        <w:t>Dosage adjustment of uricosuric medicinal products may be necessary since hydrochlorothiazide may raise the level of serum uric acid. Increase in dosage of probenecid or sulfinpyrazone may be necessary. Co-administration of thiazides may increase the incidence of hypersensitivity reactions to allopurinol.</w:t>
      </w:r>
    </w:p>
    <w:p w14:paraId="6EB609D0" w14:textId="77777777" w:rsidR="00E67EB7" w:rsidRPr="003833A0" w:rsidRDefault="00E67EB7" w:rsidP="00B65B41">
      <w:pPr>
        <w:ind w:left="851"/>
        <w:rPr>
          <w:i/>
          <w:sz w:val="24"/>
          <w:szCs w:val="24"/>
          <w:lang w:val="en-US"/>
        </w:rPr>
      </w:pPr>
    </w:p>
    <w:p w14:paraId="58A36F91" w14:textId="77777777" w:rsidR="00E67EB7" w:rsidRPr="003833A0" w:rsidRDefault="00E67EB7" w:rsidP="00B65B41">
      <w:pPr>
        <w:ind w:left="851"/>
        <w:rPr>
          <w:i/>
          <w:iCs/>
          <w:sz w:val="24"/>
          <w:szCs w:val="24"/>
          <w:u w:val="single"/>
          <w:lang w:val="en-US"/>
        </w:rPr>
      </w:pPr>
      <w:r w:rsidRPr="003833A0">
        <w:rPr>
          <w:i/>
          <w:iCs/>
          <w:sz w:val="24"/>
          <w:szCs w:val="24"/>
          <w:u w:val="single"/>
          <w:lang w:val="en-US"/>
        </w:rPr>
        <w:t>Anticholinergic agents (e.g. atropine, biperiden)</w:t>
      </w:r>
    </w:p>
    <w:p w14:paraId="10FBE306" w14:textId="77777777" w:rsidR="00E67EB7" w:rsidRPr="003833A0" w:rsidRDefault="00E67EB7" w:rsidP="00B65B41">
      <w:pPr>
        <w:ind w:left="851"/>
        <w:rPr>
          <w:sz w:val="24"/>
          <w:szCs w:val="24"/>
          <w:lang w:val="en-US"/>
        </w:rPr>
      </w:pPr>
      <w:r w:rsidRPr="003833A0">
        <w:rPr>
          <w:sz w:val="24"/>
          <w:szCs w:val="24"/>
          <w:lang w:val="en-US"/>
        </w:rPr>
        <w:t>Increase of the bioavailability to thiazide-type diuretics by decreasing gastrointestinal motility and stomach emptying rate.</w:t>
      </w:r>
    </w:p>
    <w:p w14:paraId="2A410C63" w14:textId="77777777" w:rsidR="00E67EB7" w:rsidRPr="003833A0" w:rsidRDefault="00E67EB7" w:rsidP="00B65B41">
      <w:pPr>
        <w:ind w:left="851"/>
        <w:rPr>
          <w:i/>
          <w:sz w:val="24"/>
          <w:szCs w:val="24"/>
          <w:lang w:val="en-US"/>
        </w:rPr>
      </w:pPr>
    </w:p>
    <w:p w14:paraId="1C84F614" w14:textId="77777777" w:rsidR="00E67EB7" w:rsidRPr="003833A0" w:rsidRDefault="00E67EB7" w:rsidP="00B65B41">
      <w:pPr>
        <w:ind w:left="851"/>
        <w:rPr>
          <w:i/>
          <w:sz w:val="24"/>
          <w:szCs w:val="24"/>
          <w:u w:val="single"/>
          <w:lang w:val="en-US"/>
        </w:rPr>
      </w:pPr>
      <w:r w:rsidRPr="003833A0">
        <w:rPr>
          <w:i/>
          <w:sz w:val="24"/>
          <w:szCs w:val="24"/>
          <w:u w:val="single"/>
          <w:lang w:val="en-US"/>
        </w:rPr>
        <w:t>Cytotoxic agents (e.g. cyclophosphamide, methotrexate)</w:t>
      </w:r>
    </w:p>
    <w:p w14:paraId="33E11503" w14:textId="77777777" w:rsidR="00E67EB7" w:rsidRPr="003833A0" w:rsidRDefault="00E67EB7" w:rsidP="00B65B41">
      <w:pPr>
        <w:ind w:left="851"/>
        <w:rPr>
          <w:sz w:val="24"/>
          <w:szCs w:val="24"/>
          <w:lang w:val="en-US"/>
        </w:rPr>
      </w:pPr>
      <w:r w:rsidRPr="003833A0">
        <w:rPr>
          <w:sz w:val="24"/>
          <w:szCs w:val="24"/>
          <w:lang w:val="en-US"/>
        </w:rPr>
        <w:t>Thiazides may reduce the renal excretion of cytotoxic medicinal products and potentiate their myelosuppressive effects.</w:t>
      </w:r>
    </w:p>
    <w:p w14:paraId="5CEFF352" w14:textId="77777777" w:rsidR="00E67EB7" w:rsidRPr="003833A0" w:rsidRDefault="00E67EB7" w:rsidP="00B65B41">
      <w:pPr>
        <w:ind w:left="851"/>
        <w:rPr>
          <w:sz w:val="24"/>
          <w:szCs w:val="24"/>
          <w:lang w:val="en-US"/>
        </w:rPr>
      </w:pPr>
    </w:p>
    <w:p w14:paraId="7C568BD1" w14:textId="77777777" w:rsidR="00E67EB7" w:rsidRPr="003833A0" w:rsidRDefault="00E67EB7" w:rsidP="00B65B41">
      <w:pPr>
        <w:ind w:left="851"/>
        <w:rPr>
          <w:sz w:val="24"/>
          <w:szCs w:val="24"/>
          <w:u w:val="single"/>
          <w:lang w:val="en-US"/>
        </w:rPr>
      </w:pPr>
      <w:r w:rsidRPr="003833A0">
        <w:rPr>
          <w:i/>
          <w:iCs/>
          <w:sz w:val="24"/>
          <w:szCs w:val="24"/>
          <w:u w:val="single"/>
          <w:lang w:val="en-US"/>
        </w:rPr>
        <w:t>Salicylates</w:t>
      </w:r>
    </w:p>
    <w:p w14:paraId="1F3EDADF" w14:textId="77777777" w:rsidR="00E67EB7" w:rsidRPr="003833A0" w:rsidRDefault="00E67EB7" w:rsidP="00B65B41">
      <w:pPr>
        <w:ind w:left="851"/>
        <w:rPr>
          <w:sz w:val="24"/>
          <w:szCs w:val="24"/>
          <w:lang w:val="en-US"/>
        </w:rPr>
      </w:pPr>
      <w:r w:rsidRPr="003833A0">
        <w:rPr>
          <w:sz w:val="24"/>
          <w:szCs w:val="24"/>
          <w:lang w:val="en-US"/>
        </w:rPr>
        <w:t>In case of high dosages of salicylates hydrochlorothiazide may enhance the toxic effect of the salicylates on the central nervous system.</w:t>
      </w:r>
    </w:p>
    <w:p w14:paraId="495F5FEC" w14:textId="77777777" w:rsidR="00E67EB7" w:rsidRPr="003833A0" w:rsidRDefault="00E67EB7" w:rsidP="00B65B41">
      <w:pPr>
        <w:ind w:left="851"/>
        <w:rPr>
          <w:i/>
          <w:iCs/>
          <w:sz w:val="24"/>
          <w:szCs w:val="24"/>
          <w:lang w:val="en-GB"/>
        </w:rPr>
      </w:pPr>
    </w:p>
    <w:p w14:paraId="6AEFC270" w14:textId="77777777" w:rsidR="00E67EB7" w:rsidRPr="003833A0" w:rsidRDefault="00E67EB7" w:rsidP="00B65B41">
      <w:pPr>
        <w:ind w:left="851"/>
        <w:rPr>
          <w:sz w:val="24"/>
          <w:szCs w:val="24"/>
          <w:u w:val="single"/>
          <w:lang w:val="en-US"/>
        </w:rPr>
      </w:pPr>
      <w:r w:rsidRPr="003833A0">
        <w:rPr>
          <w:i/>
          <w:iCs/>
          <w:sz w:val="24"/>
          <w:szCs w:val="24"/>
          <w:u w:val="single"/>
          <w:lang w:val="en-US"/>
        </w:rPr>
        <w:t>Methyldopa</w:t>
      </w:r>
    </w:p>
    <w:p w14:paraId="0B033D80" w14:textId="77777777" w:rsidR="00E67EB7" w:rsidRPr="003833A0" w:rsidRDefault="00E67EB7" w:rsidP="00B65B41">
      <w:pPr>
        <w:ind w:left="851"/>
        <w:rPr>
          <w:sz w:val="24"/>
          <w:szCs w:val="24"/>
          <w:lang w:val="en-US"/>
        </w:rPr>
      </w:pPr>
      <w:r w:rsidRPr="003833A0">
        <w:rPr>
          <w:sz w:val="24"/>
          <w:szCs w:val="24"/>
          <w:lang w:val="en-US"/>
        </w:rPr>
        <w:t xml:space="preserve">There have been isolated reports of </w:t>
      </w:r>
      <w:proofErr w:type="spellStart"/>
      <w:r w:rsidRPr="003833A0">
        <w:rPr>
          <w:sz w:val="24"/>
          <w:szCs w:val="24"/>
          <w:lang w:val="en-US"/>
        </w:rPr>
        <w:t>haemolytic</w:t>
      </w:r>
      <w:proofErr w:type="spellEnd"/>
      <w:r w:rsidRPr="003833A0">
        <w:rPr>
          <w:sz w:val="24"/>
          <w:szCs w:val="24"/>
          <w:lang w:val="en-US"/>
        </w:rPr>
        <w:t xml:space="preserve"> </w:t>
      </w:r>
      <w:proofErr w:type="spellStart"/>
      <w:r w:rsidRPr="003833A0">
        <w:rPr>
          <w:sz w:val="24"/>
          <w:szCs w:val="24"/>
          <w:lang w:val="en-US"/>
        </w:rPr>
        <w:t>anaemia</w:t>
      </w:r>
      <w:proofErr w:type="spellEnd"/>
      <w:r w:rsidRPr="003833A0">
        <w:rPr>
          <w:sz w:val="24"/>
          <w:szCs w:val="24"/>
          <w:lang w:val="en-US"/>
        </w:rPr>
        <w:t xml:space="preserve"> occurring with concomitant use of hydrochlorothiazide and methyldopa.</w:t>
      </w:r>
    </w:p>
    <w:p w14:paraId="165AFFE4" w14:textId="77777777" w:rsidR="00E67EB7" w:rsidRPr="003833A0" w:rsidRDefault="00E67EB7" w:rsidP="00B65B41">
      <w:pPr>
        <w:autoSpaceDE w:val="0"/>
        <w:autoSpaceDN w:val="0"/>
        <w:adjustRightInd w:val="0"/>
        <w:ind w:left="851"/>
        <w:rPr>
          <w:i/>
          <w:iCs/>
          <w:sz w:val="24"/>
          <w:szCs w:val="24"/>
          <w:lang w:val="en-US"/>
        </w:rPr>
      </w:pPr>
    </w:p>
    <w:p w14:paraId="3C177DA2" w14:textId="77777777" w:rsidR="00E67EB7" w:rsidRPr="003833A0" w:rsidRDefault="00E67EB7" w:rsidP="00B65B41">
      <w:pPr>
        <w:autoSpaceDE w:val="0"/>
        <w:autoSpaceDN w:val="0"/>
        <w:adjustRightInd w:val="0"/>
        <w:ind w:left="851"/>
        <w:rPr>
          <w:i/>
          <w:iCs/>
          <w:sz w:val="24"/>
          <w:szCs w:val="24"/>
          <w:u w:val="single"/>
          <w:lang w:val="en-US"/>
        </w:rPr>
      </w:pPr>
      <w:r w:rsidRPr="003833A0">
        <w:rPr>
          <w:i/>
          <w:iCs/>
          <w:sz w:val="24"/>
          <w:szCs w:val="24"/>
          <w:u w:val="single"/>
          <w:lang w:val="en-US"/>
        </w:rPr>
        <w:t>Cyclosporine</w:t>
      </w:r>
    </w:p>
    <w:p w14:paraId="6C3B8558"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 xml:space="preserve">Concomitant treatment with cyclosporine may increase the risk of </w:t>
      </w:r>
      <w:proofErr w:type="spellStart"/>
      <w:r w:rsidRPr="003833A0">
        <w:rPr>
          <w:sz w:val="24"/>
          <w:szCs w:val="24"/>
          <w:lang w:val="en-US"/>
        </w:rPr>
        <w:t>hyperuricaemia</w:t>
      </w:r>
      <w:proofErr w:type="spellEnd"/>
      <w:r w:rsidRPr="003833A0">
        <w:rPr>
          <w:sz w:val="24"/>
          <w:szCs w:val="24"/>
          <w:lang w:val="en-US"/>
        </w:rPr>
        <w:t xml:space="preserve"> and gout-type complications.</w:t>
      </w:r>
    </w:p>
    <w:p w14:paraId="42776479" w14:textId="77777777" w:rsidR="00E67EB7" w:rsidRPr="003833A0" w:rsidRDefault="00E67EB7" w:rsidP="00B65B41">
      <w:pPr>
        <w:autoSpaceDE w:val="0"/>
        <w:autoSpaceDN w:val="0"/>
        <w:adjustRightInd w:val="0"/>
        <w:ind w:left="851"/>
        <w:rPr>
          <w:sz w:val="24"/>
          <w:szCs w:val="24"/>
          <w:lang w:val="en-US"/>
        </w:rPr>
      </w:pPr>
    </w:p>
    <w:p w14:paraId="7956582F" w14:textId="77777777" w:rsidR="00E67EB7" w:rsidRPr="003833A0" w:rsidRDefault="00E67EB7" w:rsidP="00B65B41">
      <w:pPr>
        <w:autoSpaceDE w:val="0"/>
        <w:autoSpaceDN w:val="0"/>
        <w:adjustRightInd w:val="0"/>
        <w:ind w:left="851"/>
        <w:rPr>
          <w:sz w:val="24"/>
          <w:szCs w:val="24"/>
          <w:u w:val="single"/>
          <w:lang w:val="en-US"/>
        </w:rPr>
      </w:pPr>
      <w:r w:rsidRPr="003833A0">
        <w:rPr>
          <w:i/>
          <w:iCs/>
          <w:sz w:val="24"/>
          <w:szCs w:val="24"/>
          <w:u w:val="single"/>
          <w:lang w:val="en-US"/>
        </w:rPr>
        <w:t>Digitalis glycosides</w:t>
      </w:r>
    </w:p>
    <w:p w14:paraId="0082084D"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 xml:space="preserve">Thiazide-induced </w:t>
      </w:r>
      <w:proofErr w:type="spellStart"/>
      <w:r w:rsidRPr="003833A0">
        <w:rPr>
          <w:sz w:val="24"/>
          <w:szCs w:val="24"/>
          <w:lang w:val="en-US"/>
        </w:rPr>
        <w:t>hypokalaemia</w:t>
      </w:r>
      <w:proofErr w:type="spellEnd"/>
      <w:r w:rsidRPr="003833A0">
        <w:rPr>
          <w:sz w:val="24"/>
          <w:szCs w:val="24"/>
          <w:lang w:val="en-US"/>
        </w:rPr>
        <w:t xml:space="preserve"> or hypomagnesaemia may </w:t>
      </w:r>
      <w:proofErr w:type="spellStart"/>
      <w:r w:rsidRPr="003833A0">
        <w:rPr>
          <w:sz w:val="24"/>
          <w:szCs w:val="24"/>
          <w:lang w:val="en-US"/>
        </w:rPr>
        <w:t>favour</w:t>
      </w:r>
      <w:proofErr w:type="spellEnd"/>
      <w:r w:rsidRPr="003833A0">
        <w:rPr>
          <w:sz w:val="24"/>
          <w:szCs w:val="24"/>
          <w:lang w:val="en-US"/>
        </w:rPr>
        <w:t xml:space="preserve"> the onset of digitalis-induced cardiac arrhythmias.</w:t>
      </w:r>
    </w:p>
    <w:p w14:paraId="178523F4" w14:textId="77777777" w:rsidR="00E67EB7" w:rsidRPr="003833A0" w:rsidRDefault="00E67EB7" w:rsidP="00B65B41">
      <w:pPr>
        <w:autoSpaceDE w:val="0"/>
        <w:autoSpaceDN w:val="0"/>
        <w:adjustRightInd w:val="0"/>
        <w:ind w:left="851"/>
        <w:rPr>
          <w:i/>
          <w:iCs/>
          <w:sz w:val="24"/>
          <w:szCs w:val="24"/>
          <w:lang w:val="en-US"/>
        </w:rPr>
      </w:pPr>
    </w:p>
    <w:p w14:paraId="69C10109" w14:textId="77777777" w:rsidR="00E67EB7" w:rsidRPr="003833A0" w:rsidRDefault="00E67EB7" w:rsidP="00B65B41">
      <w:pPr>
        <w:autoSpaceDE w:val="0"/>
        <w:autoSpaceDN w:val="0"/>
        <w:adjustRightInd w:val="0"/>
        <w:ind w:left="851"/>
        <w:rPr>
          <w:sz w:val="24"/>
          <w:szCs w:val="24"/>
          <w:u w:val="single"/>
          <w:lang w:val="en-US"/>
        </w:rPr>
      </w:pPr>
      <w:r w:rsidRPr="003833A0">
        <w:rPr>
          <w:i/>
          <w:iCs/>
          <w:sz w:val="24"/>
          <w:szCs w:val="24"/>
          <w:u w:val="single"/>
          <w:lang w:val="en-US"/>
        </w:rPr>
        <w:t>Medicinal products affected by serum potassium disturbances</w:t>
      </w:r>
    </w:p>
    <w:p w14:paraId="2C51A0DB"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 xml:space="preserve">Periodic monitoring of serum potassium and ECG is recommended when losartan/hydrochlorothiazide is administered with medicinal products affected by serum potassium disturbances (e.g. digitalis glycosides and antiarrhythmics) and with the following </w:t>
      </w:r>
      <w:proofErr w:type="spellStart"/>
      <w:r w:rsidRPr="003833A0">
        <w:rPr>
          <w:sz w:val="24"/>
          <w:szCs w:val="24"/>
          <w:lang w:val="en-US"/>
        </w:rPr>
        <w:t>Torsades</w:t>
      </w:r>
      <w:proofErr w:type="spellEnd"/>
      <w:r w:rsidRPr="003833A0">
        <w:rPr>
          <w:sz w:val="24"/>
          <w:szCs w:val="24"/>
          <w:lang w:val="en-US"/>
        </w:rPr>
        <w:t xml:space="preserve"> de Pointes (ventricular tachycardia)-inducing medicinal products (including some antiarrhythmics), </w:t>
      </w:r>
      <w:proofErr w:type="spellStart"/>
      <w:r w:rsidRPr="003833A0">
        <w:rPr>
          <w:sz w:val="24"/>
          <w:szCs w:val="24"/>
          <w:lang w:val="en-US"/>
        </w:rPr>
        <w:t>hypokalaemia</w:t>
      </w:r>
      <w:proofErr w:type="spellEnd"/>
      <w:r w:rsidRPr="003833A0">
        <w:rPr>
          <w:sz w:val="24"/>
          <w:szCs w:val="24"/>
          <w:lang w:val="en-US"/>
        </w:rPr>
        <w:t xml:space="preserve"> being a predisposing factor to </w:t>
      </w:r>
      <w:proofErr w:type="spellStart"/>
      <w:r w:rsidRPr="003833A0">
        <w:rPr>
          <w:sz w:val="24"/>
          <w:szCs w:val="24"/>
          <w:lang w:val="en-US"/>
        </w:rPr>
        <w:t>Torsades</w:t>
      </w:r>
      <w:proofErr w:type="spellEnd"/>
      <w:r w:rsidRPr="003833A0">
        <w:rPr>
          <w:sz w:val="24"/>
          <w:szCs w:val="24"/>
          <w:lang w:val="en-US"/>
        </w:rPr>
        <w:t xml:space="preserve"> de Pointes (ventricular tachycardia):</w:t>
      </w:r>
    </w:p>
    <w:p w14:paraId="5294C6FA" w14:textId="77777777" w:rsidR="00E67EB7" w:rsidRPr="003833A0" w:rsidRDefault="00E67EB7" w:rsidP="003833A0">
      <w:pPr>
        <w:autoSpaceDE w:val="0"/>
        <w:autoSpaceDN w:val="0"/>
        <w:adjustRightInd w:val="0"/>
        <w:ind w:left="851"/>
        <w:rPr>
          <w:sz w:val="24"/>
          <w:szCs w:val="24"/>
          <w:lang w:val="en-US"/>
        </w:rPr>
      </w:pPr>
    </w:p>
    <w:p w14:paraId="30A2415C" w14:textId="77777777" w:rsidR="00E67EB7" w:rsidRPr="003833A0" w:rsidRDefault="00E67EB7" w:rsidP="00B65B41">
      <w:pPr>
        <w:pStyle w:val="Listeafsnit"/>
        <w:numPr>
          <w:ilvl w:val="0"/>
          <w:numId w:val="6"/>
        </w:numPr>
        <w:autoSpaceDE w:val="0"/>
        <w:autoSpaceDN w:val="0"/>
        <w:adjustRightInd w:val="0"/>
        <w:ind w:left="1276" w:hanging="425"/>
        <w:rPr>
          <w:lang w:val="en-US"/>
        </w:rPr>
      </w:pPr>
      <w:r w:rsidRPr="003833A0">
        <w:rPr>
          <w:lang w:val="en-US"/>
        </w:rPr>
        <w:t xml:space="preserve">Class </w:t>
      </w:r>
      <w:proofErr w:type="spellStart"/>
      <w:r w:rsidRPr="003833A0">
        <w:rPr>
          <w:lang w:val="en-US"/>
        </w:rPr>
        <w:t>Ia</w:t>
      </w:r>
      <w:proofErr w:type="spellEnd"/>
      <w:r w:rsidRPr="003833A0">
        <w:rPr>
          <w:lang w:val="en-US"/>
        </w:rPr>
        <w:t xml:space="preserve"> </w:t>
      </w:r>
      <w:proofErr w:type="spellStart"/>
      <w:r w:rsidRPr="003833A0">
        <w:rPr>
          <w:lang w:val="en-US"/>
        </w:rPr>
        <w:t>antiarrythmics</w:t>
      </w:r>
      <w:proofErr w:type="spellEnd"/>
      <w:r w:rsidRPr="003833A0">
        <w:rPr>
          <w:lang w:val="en-US"/>
        </w:rPr>
        <w:t xml:space="preserve"> (e.g. quinidine, hydroquinidine, disopyramide).</w:t>
      </w:r>
    </w:p>
    <w:p w14:paraId="5BB22669" w14:textId="77777777" w:rsidR="00E67EB7" w:rsidRPr="003833A0" w:rsidRDefault="00E67EB7" w:rsidP="00B65B41">
      <w:pPr>
        <w:pStyle w:val="Listeafsnit"/>
        <w:numPr>
          <w:ilvl w:val="0"/>
          <w:numId w:val="6"/>
        </w:numPr>
        <w:autoSpaceDE w:val="0"/>
        <w:autoSpaceDN w:val="0"/>
        <w:adjustRightInd w:val="0"/>
        <w:ind w:left="1276" w:hanging="425"/>
        <w:rPr>
          <w:lang w:val="en-US"/>
        </w:rPr>
      </w:pPr>
      <w:r w:rsidRPr="003833A0">
        <w:rPr>
          <w:lang w:val="en-US"/>
        </w:rPr>
        <w:t xml:space="preserve">Class III </w:t>
      </w:r>
      <w:proofErr w:type="spellStart"/>
      <w:r w:rsidRPr="003833A0">
        <w:rPr>
          <w:lang w:val="en-US"/>
        </w:rPr>
        <w:t>antiarrythmics</w:t>
      </w:r>
      <w:proofErr w:type="spellEnd"/>
      <w:r w:rsidRPr="003833A0">
        <w:rPr>
          <w:lang w:val="en-US"/>
        </w:rPr>
        <w:t xml:space="preserve"> (e.g. amiodarone, sotalol, </w:t>
      </w:r>
      <w:proofErr w:type="spellStart"/>
      <w:r w:rsidRPr="003833A0">
        <w:rPr>
          <w:lang w:val="en-US"/>
        </w:rPr>
        <w:t>dofetilide</w:t>
      </w:r>
      <w:proofErr w:type="spellEnd"/>
      <w:r w:rsidRPr="003833A0">
        <w:rPr>
          <w:lang w:val="en-US"/>
        </w:rPr>
        <w:t xml:space="preserve">, </w:t>
      </w:r>
      <w:proofErr w:type="spellStart"/>
      <w:r w:rsidRPr="003833A0">
        <w:rPr>
          <w:lang w:val="en-US"/>
        </w:rPr>
        <w:t>ibutilide</w:t>
      </w:r>
      <w:proofErr w:type="spellEnd"/>
      <w:r w:rsidRPr="003833A0">
        <w:rPr>
          <w:lang w:val="en-US"/>
        </w:rPr>
        <w:t>).</w:t>
      </w:r>
    </w:p>
    <w:p w14:paraId="5C7868A1" w14:textId="77777777" w:rsidR="00E67EB7" w:rsidRPr="003833A0" w:rsidRDefault="00E67EB7" w:rsidP="00B65B41">
      <w:pPr>
        <w:pStyle w:val="Listeafsnit"/>
        <w:numPr>
          <w:ilvl w:val="0"/>
          <w:numId w:val="6"/>
        </w:numPr>
        <w:autoSpaceDE w:val="0"/>
        <w:autoSpaceDN w:val="0"/>
        <w:adjustRightInd w:val="0"/>
        <w:ind w:left="1276" w:hanging="425"/>
        <w:rPr>
          <w:lang w:val="en-US"/>
        </w:rPr>
      </w:pPr>
      <w:r w:rsidRPr="003833A0">
        <w:rPr>
          <w:lang w:val="en-US"/>
        </w:rPr>
        <w:t xml:space="preserve">Some antipsychotics (e.g. thioridazine, chlorpromazine, levomepromazine, trifluoperazine, </w:t>
      </w:r>
      <w:proofErr w:type="spellStart"/>
      <w:r w:rsidRPr="003833A0">
        <w:rPr>
          <w:lang w:val="en-US"/>
        </w:rPr>
        <w:t>cyamemazine</w:t>
      </w:r>
      <w:proofErr w:type="spellEnd"/>
      <w:r w:rsidRPr="003833A0">
        <w:rPr>
          <w:lang w:val="en-US"/>
        </w:rPr>
        <w:t xml:space="preserve">, </w:t>
      </w:r>
      <w:proofErr w:type="spellStart"/>
      <w:r w:rsidRPr="003833A0">
        <w:rPr>
          <w:lang w:val="en-US"/>
        </w:rPr>
        <w:t>sulpiride</w:t>
      </w:r>
      <w:proofErr w:type="spellEnd"/>
      <w:r w:rsidRPr="003833A0">
        <w:rPr>
          <w:lang w:val="en-US"/>
        </w:rPr>
        <w:t xml:space="preserve">, </w:t>
      </w:r>
      <w:proofErr w:type="spellStart"/>
      <w:r w:rsidRPr="003833A0">
        <w:rPr>
          <w:lang w:val="en-US"/>
        </w:rPr>
        <w:t>sultopride</w:t>
      </w:r>
      <w:proofErr w:type="spellEnd"/>
      <w:r w:rsidRPr="003833A0">
        <w:rPr>
          <w:lang w:val="en-US"/>
        </w:rPr>
        <w:t xml:space="preserve">, </w:t>
      </w:r>
      <w:proofErr w:type="spellStart"/>
      <w:r w:rsidRPr="003833A0">
        <w:rPr>
          <w:lang w:val="en-US"/>
        </w:rPr>
        <w:t>amisulpride</w:t>
      </w:r>
      <w:proofErr w:type="spellEnd"/>
      <w:r w:rsidRPr="003833A0">
        <w:rPr>
          <w:lang w:val="en-US"/>
        </w:rPr>
        <w:t xml:space="preserve">, tiapride, pimozide, haloperidol, </w:t>
      </w:r>
      <w:proofErr w:type="spellStart"/>
      <w:r w:rsidRPr="003833A0">
        <w:rPr>
          <w:lang w:val="en-US"/>
        </w:rPr>
        <w:t>droperidol</w:t>
      </w:r>
      <w:proofErr w:type="spellEnd"/>
      <w:r w:rsidRPr="003833A0">
        <w:rPr>
          <w:lang w:val="en-US"/>
        </w:rPr>
        <w:t>).</w:t>
      </w:r>
    </w:p>
    <w:p w14:paraId="1252C434" w14:textId="77777777" w:rsidR="00E67EB7" w:rsidRPr="003833A0" w:rsidRDefault="00E67EB7" w:rsidP="00B65B41">
      <w:pPr>
        <w:pStyle w:val="Listeafsnit"/>
        <w:numPr>
          <w:ilvl w:val="0"/>
          <w:numId w:val="6"/>
        </w:numPr>
        <w:autoSpaceDE w:val="0"/>
        <w:autoSpaceDN w:val="0"/>
        <w:adjustRightInd w:val="0"/>
        <w:ind w:left="1276" w:hanging="425"/>
        <w:rPr>
          <w:lang w:val="en-US"/>
        </w:rPr>
      </w:pPr>
      <w:r w:rsidRPr="003833A0">
        <w:rPr>
          <w:lang w:val="en-US"/>
        </w:rPr>
        <w:t xml:space="preserve">Others (e.g. bepridil, </w:t>
      </w:r>
      <w:proofErr w:type="spellStart"/>
      <w:r w:rsidRPr="003833A0">
        <w:rPr>
          <w:lang w:val="en-US"/>
        </w:rPr>
        <w:t>cisapride</w:t>
      </w:r>
      <w:proofErr w:type="spellEnd"/>
      <w:r w:rsidRPr="003833A0">
        <w:rPr>
          <w:lang w:val="en-US"/>
        </w:rPr>
        <w:t xml:space="preserve">, </w:t>
      </w:r>
      <w:proofErr w:type="spellStart"/>
      <w:r w:rsidRPr="003833A0">
        <w:rPr>
          <w:lang w:val="en-US"/>
        </w:rPr>
        <w:t>diphemanil</w:t>
      </w:r>
      <w:proofErr w:type="spellEnd"/>
      <w:r w:rsidRPr="003833A0">
        <w:rPr>
          <w:lang w:val="en-US"/>
        </w:rPr>
        <w:t xml:space="preserve">, erythromycin IV, </w:t>
      </w:r>
      <w:proofErr w:type="spellStart"/>
      <w:r w:rsidRPr="003833A0">
        <w:rPr>
          <w:lang w:val="en-US"/>
        </w:rPr>
        <w:t>halofantrin</w:t>
      </w:r>
      <w:proofErr w:type="spellEnd"/>
      <w:r w:rsidRPr="003833A0">
        <w:rPr>
          <w:lang w:val="en-US"/>
        </w:rPr>
        <w:t xml:space="preserve">, </w:t>
      </w:r>
      <w:proofErr w:type="spellStart"/>
      <w:r w:rsidRPr="003833A0">
        <w:rPr>
          <w:lang w:val="en-US"/>
        </w:rPr>
        <w:t>mizolastin</w:t>
      </w:r>
      <w:proofErr w:type="spellEnd"/>
      <w:r w:rsidRPr="003833A0">
        <w:rPr>
          <w:lang w:val="en-US"/>
        </w:rPr>
        <w:t>, pentamidine, terfenadine, vincamine IV).</w:t>
      </w:r>
    </w:p>
    <w:p w14:paraId="0C3DBEF5" w14:textId="77777777" w:rsidR="00E67EB7" w:rsidRPr="003833A0" w:rsidRDefault="00E67EB7" w:rsidP="00B65B41">
      <w:pPr>
        <w:pStyle w:val="Default"/>
        <w:ind w:left="851"/>
        <w:rPr>
          <w:lang w:val="en-US"/>
        </w:rPr>
      </w:pPr>
    </w:p>
    <w:p w14:paraId="37D37C18" w14:textId="77777777" w:rsidR="00E67EB7" w:rsidRPr="003833A0" w:rsidRDefault="00E67EB7" w:rsidP="00B65B41">
      <w:pPr>
        <w:autoSpaceDE w:val="0"/>
        <w:autoSpaceDN w:val="0"/>
        <w:adjustRightInd w:val="0"/>
        <w:ind w:left="851"/>
        <w:rPr>
          <w:sz w:val="24"/>
          <w:szCs w:val="24"/>
          <w:u w:val="single"/>
          <w:lang w:val="en-US"/>
        </w:rPr>
      </w:pPr>
      <w:r w:rsidRPr="003833A0">
        <w:rPr>
          <w:i/>
          <w:iCs/>
          <w:sz w:val="24"/>
          <w:szCs w:val="24"/>
          <w:u w:val="single"/>
          <w:lang w:val="en-US"/>
        </w:rPr>
        <w:t>Calcium salts</w:t>
      </w:r>
    </w:p>
    <w:p w14:paraId="474C7C4F"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Thiazide diuretics may increase serum calcium levels due to decreased excretion. If calcium supplements must be prescribed, serum calcium levels should be monitored and calcium dosage should be adjusted accordingly.</w:t>
      </w:r>
    </w:p>
    <w:p w14:paraId="5C49C980" w14:textId="77777777" w:rsidR="00E67EB7" w:rsidRPr="003833A0" w:rsidRDefault="00E67EB7" w:rsidP="00B65B41">
      <w:pPr>
        <w:autoSpaceDE w:val="0"/>
        <w:autoSpaceDN w:val="0"/>
        <w:adjustRightInd w:val="0"/>
        <w:ind w:left="851"/>
        <w:rPr>
          <w:i/>
          <w:iCs/>
          <w:sz w:val="24"/>
          <w:szCs w:val="24"/>
          <w:lang w:val="en-US"/>
        </w:rPr>
      </w:pPr>
    </w:p>
    <w:p w14:paraId="15C4156F" w14:textId="77777777" w:rsidR="00E67EB7" w:rsidRPr="003833A0" w:rsidRDefault="00E67EB7" w:rsidP="00B65B41">
      <w:pPr>
        <w:autoSpaceDE w:val="0"/>
        <w:autoSpaceDN w:val="0"/>
        <w:adjustRightInd w:val="0"/>
        <w:ind w:left="851"/>
        <w:rPr>
          <w:sz w:val="24"/>
          <w:szCs w:val="24"/>
          <w:u w:val="single"/>
          <w:lang w:val="en-US"/>
        </w:rPr>
      </w:pPr>
      <w:r w:rsidRPr="003833A0">
        <w:rPr>
          <w:i/>
          <w:iCs/>
          <w:sz w:val="24"/>
          <w:szCs w:val="24"/>
          <w:u w:val="single"/>
          <w:lang w:val="en-US"/>
        </w:rPr>
        <w:t>Laboratory Test Interactions</w:t>
      </w:r>
    </w:p>
    <w:p w14:paraId="1E770650"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Because of their effects on calcium metabolism, thiazides may interfere with tests for parathyroid function (see section 4.4).</w:t>
      </w:r>
    </w:p>
    <w:p w14:paraId="5739ED5F" w14:textId="77777777" w:rsidR="00E67EB7" w:rsidRPr="003833A0" w:rsidRDefault="00E67EB7" w:rsidP="00B65B41">
      <w:pPr>
        <w:autoSpaceDE w:val="0"/>
        <w:autoSpaceDN w:val="0"/>
        <w:adjustRightInd w:val="0"/>
        <w:ind w:left="851"/>
        <w:rPr>
          <w:i/>
          <w:iCs/>
          <w:sz w:val="24"/>
          <w:szCs w:val="24"/>
          <w:lang w:val="en-US"/>
        </w:rPr>
      </w:pPr>
    </w:p>
    <w:p w14:paraId="64544C32" w14:textId="77777777" w:rsidR="00E67EB7" w:rsidRPr="003833A0" w:rsidRDefault="00E67EB7" w:rsidP="00B65B41">
      <w:pPr>
        <w:autoSpaceDE w:val="0"/>
        <w:autoSpaceDN w:val="0"/>
        <w:adjustRightInd w:val="0"/>
        <w:ind w:left="851"/>
        <w:rPr>
          <w:sz w:val="24"/>
          <w:szCs w:val="24"/>
          <w:u w:val="single"/>
          <w:lang w:val="en-US"/>
        </w:rPr>
      </w:pPr>
      <w:r w:rsidRPr="003833A0">
        <w:rPr>
          <w:i/>
          <w:iCs/>
          <w:sz w:val="24"/>
          <w:szCs w:val="24"/>
          <w:u w:val="single"/>
          <w:lang w:val="en-US"/>
        </w:rPr>
        <w:t>Carbamazepine</w:t>
      </w:r>
    </w:p>
    <w:p w14:paraId="10FC0F94"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Risk of symptomatic hyponatremia. Clinical and biological monitoring is required.</w:t>
      </w:r>
    </w:p>
    <w:p w14:paraId="30EE6C72" w14:textId="77777777" w:rsidR="00E67EB7" w:rsidRPr="003833A0" w:rsidRDefault="00E67EB7" w:rsidP="00B65B41">
      <w:pPr>
        <w:autoSpaceDE w:val="0"/>
        <w:autoSpaceDN w:val="0"/>
        <w:adjustRightInd w:val="0"/>
        <w:ind w:left="851"/>
        <w:rPr>
          <w:i/>
          <w:iCs/>
          <w:sz w:val="24"/>
          <w:szCs w:val="24"/>
          <w:lang w:val="en-US"/>
        </w:rPr>
      </w:pPr>
    </w:p>
    <w:p w14:paraId="45C3166C" w14:textId="77777777" w:rsidR="00E67EB7" w:rsidRPr="003833A0" w:rsidRDefault="00E67EB7" w:rsidP="00B65B41">
      <w:pPr>
        <w:autoSpaceDE w:val="0"/>
        <w:autoSpaceDN w:val="0"/>
        <w:adjustRightInd w:val="0"/>
        <w:ind w:left="851"/>
        <w:rPr>
          <w:sz w:val="24"/>
          <w:szCs w:val="24"/>
          <w:u w:val="single"/>
          <w:lang w:val="en-US"/>
        </w:rPr>
      </w:pPr>
      <w:r w:rsidRPr="003833A0">
        <w:rPr>
          <w:i/>
          <w:iCs/>
          <w:sz w:val="24"/>
          <w:szCs w:val="24"/>
          <w:u w:val="single"/>
          <w:lang w:val="en-US"/>
        </w:rPr>
        <w:t>Iodine Contrast Media</w:t>
      </w:r>
    </w:p>
    <w:p w14:paraId="6840123C"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In case of diuretic-induced dehydration, there is an increased risk of acute renal failure, especially with high doses of the iodine product. Patients should be rehydrated before the administration.</w:t>
      </w:r>
    </w:p>
    <w:p w14:paraId="7D08824D" w14:textId="77777777" w:rsidR="00E67EB7" w:rsidRPr="003833A0" w:rsidRDefault="00E67EB7" w:rsidP="00B65B41">
      <w:pPr>
        <w:autoSpaceDE w:val="0"/>
        <w:autoSpaceDN w:val="0"/>
        <w:adjustRightInd w:val="0"/>
        <w:ind w:left="851"/>
        <w:rPr>
          <w:i/>
          <w:iCs/>
          <w:sz w:val="24"/>
          <w:szCs w:val="24"/>
          <w:lang w:val="en-US"/>
        </w:rPr>
      </w:pPr>
    </w:p>
    <w:p w14:paraId="4A7BC380" w14:textId="77777777" w:rsidR="00E67EB7" w:rsidRPr="003833A0" w:rsidRDefault="00E67EB7" w:rsidP="00B65B41">
      <w:pPr>
        <w:autoSpaceDE w:val="0"/>
        <w:autoSpaceDN w:val="0"/>
        <w:adjustRightInd w:val="0"/>
        <w:ind w:left="851"/>
        <w:rPr>
          <w:sz w:val="24"/>
          <w:szCs w:val="24"/>
          <w:u w:val="single"/>
          <w:lang w:val="en-US"/>
        </w:rPr>
      </w:pPr>
      <w:r w:rsidRPr="003833A0">
        <w:rPr>
          <w:i/>
          <w:iCs/>
          <w:sz w:val="24"/>
          <w:szCs w:val="24"/>
          <w:u w:val="single"/>
          <w:lang w:val="en-US"/>
        </w:rPr>
        <w:t xml:space="preserve">Amphotericin B (parenteral), corticosteroids, ACTH or stimulant laxatives, or glycyrrhizin (found in </w:t>
      </w:r>
      <w:proofErr w:type="spellStart"/>
      <w:r w:rsidRPr="003833A0">
        <w:rPr>
          <w:i/>
          <w:iCs/>
          <w:sz w:val="24"/>
          <w:szCs w:val="24"/>
          <w:u w:val="single"/>
          <w:lang w:val="en-US"/>
        </w:rPr>
        <w:t>liquorice</w:t>
      </w:r>
      <w:proofErr w:type="spellEnd"/>
      <w:r w:rsidRPr="003833A0">
        <w:rPr>
          <w:i/>
          <w:iCs/>
          <w:sz w:val="24"/>
          <w:szCs w:val="24"/>
          <w:u w:val="single"/>
          <w:lang w:val="en-US"/>
        </w:rPr>
        <w:t>)</w:t>
      </w:r>
    </w:p>
    <w:p w14:paraId="0907E556" w14:textId="77777777" w:rsidR="00E67EB7" w:rsidRPr="003833A0" w:rsidRDefault="00E67EB7" w:rsidP="00B65B41">
      <w:pPr>
        <w:autoSpaceDE w:val="0"/>
        <w:autoSpaceDN w:val="0"/>
        <w:adjustRightInd w:val="0"/>
        <w:ind w:left="851"/>
        <w:rPr>
          <w:sz w:val="24"/>
          <w:szCs w:val="24"/>
          <w:lang w:val="en-GB"/>
        </w:rPr>
      </w:pPr>
      <w:r w:rsidRPr="003833A0">
        <w:rPr>
          <w:sz w:val="24"/>
          <w:szCs w:val="24"/>
          <w:lang w:val="en-US"/>
        </w:rPr>
        <w:t xml:space="preserve">Hydrochlorothiazide may intensify electrolyte imbalance, particularly </w:t>
      </w:r>
      <w:proofErr w:type="spellStart"/>
      <w:r w:rsidRPr="003833A0">
        <w:rPr>
          <w:sz w:val="24"/>
          <w:szCs w:val="24"/>
          <w:lang w:val="en-US"/>
        </w:rPr>
        <w:t>hypokalaemia</w:t>
      </w:r>
      <w:proofErr w:type="spellEnd"/>
      <w:r w:rsidRPr="003833A0">
        <w:rPr>
          <w:sz w:val="24"/>
          <w:szCs w:val="24"/>
          <w:lang w:val="en-US"/>
        </w:rPr>
        <w:t>.</w:t>
      </w:r>
    </w:p>
    <w:p w14:paraId="15841BA4" w14:textId="5CE122BF" w:rsidR="001F67A9" w:rsidRDefault="001F67A9">
      <w:pPr>
        <w:rPr>
          <w:sz w:val="24"/>
          <w:szCs w:val="24"/>
          <w:lang w:val="en-GB"/>
        </w:rPr>
      </w:pPr>
      <w:r>
        <w:rPr>
          <w:sz w:val="24"/>
          <w:szCs w:val="24"/>
          <w:lang w:val="en-GB"/>
        </w:rPr>
        <w:br w:type="page"/>
      </w:r>
    </w:p>
    <w:p w14:paraId="43FEE821" w14:textId="77777777" w:rsidR="007C5D2A" w:rsidRPr="003833A0" w:rsidRDefault="007C5D2A" w:rsidP="003E0341">
      <w:pPr>
        <w:tabs>
          <w:tab w:val="left" w:pos="851"/>
        </w:tabs>
        <w:ind w:left="851"/>
        <w:rPr>
          <w:sz w:val="24"/>
          <w:szCs w:val="24"/>
          <w:lang w:val="en-GB"/>
        </w:rPr>
      </w:pPr>
    </w:p>
    <w:p w14:paraId="08251D67" w14:textId="77777777" w:rsidR="007C5D2A" w:rsidRPr="003833A0" w:rsidRDefault="007C5D2A" w:rsidP="007C5D2A">
      <w:pPr>
        <w:tabs>
          <w:tab w:val="left" w:pos="851"/>
        </w:tabs>
        <w:ind w:left="851" w:hanging="851"/>
        <w:rPr>
          <w:b/>
          <w:sz w:val="24"/>
          <w:szCs w:val="24"/>
          <w:lang w:val="en-GB"/>
        </w:rPr>
      </w:pPr>
      <w:r w:rsidRPr="003833A0">
        <w:rPr>
          <w:b/>
          <w:sz w:val="24"/>
          <w:szCs w:val="24"/>
          <w:lang w:val="en-GB"/>
        </w:rPr>
        <w:t>4.6</w:t>
      </w:r>
      <w:r w:rsidRPr="003833A0">
        <w:rPr>
          <w:b/>
          <w:sz w:val="24"/>
          <w:szCs w:val="24"/>
          <w:lang w:val="en-GB"/>
        </w:rPr>
        <w:tab/>
      </w:r>
      <w:r w:rsidR="004860D3" w:rsidRPr="003833A0">
        <w:rPr>
          <w:b/>
          <w:sz w:val="24"/>
          <w:szCs w:val="24"/>
          <w:lang w:val="en-GB"/>
        </w:rPr>
        <w:t>Fertility, p</w:t>
      </w:r>
      <w:r w:rsidRPr="003833A0">
        <w:rPr>
          <w:b/>
          <w:sz w:val="24"/>
          <w:szCs w:val="24"/>
          <w:lang w:val="en-GB"/>
        </w:rPr>
        <w:t>regnancy and lactation</w:t>
      </w:r>
    </w:p>
    <w:p w14:paraId="57242B79" w14:textId="77777777" w:rsidR="003833A0" w:rsidRDefault="003833A0" w:rsidP="00B65B41">
      <w:pPr>
        <w:ind w:left="851"/>
        <w:rPr>
          <w:iCs/>
          <w:sz w:val="24"/>
          <w:szCs w:val="24"/>
          <w:u w:val="single"/>
          <w:lang w:val="en-US"/>
        </w:rPr>
      </w:pPr>
    </w:p>
    <w:p w14:paraId="504820B6" w14:textId="7E247186" w:rsidR="00E67EB7" w:rsidRPr="003833A0" w:rsidRDefault="00E67EB7" w:rsidP="00B65B41">
      <w:pPr>
        <w:ind w:left="851"/>
        <w:rPr>
          <w:sz w:val="24"/>
          <w:szCs w:val="24"/>
          <w:u w:val="single"/>
          <w:lang w:val="en-US"/>
        </w:rPr>
      </w:pPr>
      <w:r w:rsidRPr="003833A0">
        <w:rPr>
          <w:iCs/>
          <w:sz w:val="24"/>
          <w:szCs w:val="24"/>
          <w:u w:val="single"/>
          <w:lang w:val="en-US"/>
        </w:rPr>
        <w:t>Pregnancy</w:t>
      </w:r>
    </w:p>
    <w:p w14:paraId="7A1BD7A1" w14:textId="77777777" w:rsidR="00E67EB7" w:rsidRPr="003833A0" w:rsidRDefault="00E67EB7" w:rsidP="00B65B41">
      <w:pPr>
        <w:ind w:left="851"/>
        <w:rPr>
          <w:iCs/>
          <w:sz w:val="24"/>
          <w:szCs w:val="24"/>
          <w:lang w:val="en-US"/>
        </w:rPr>
      </w:pPr>
    </w:p>
    <w:p w14:paraId="192C42D0" w14:textId="77777777" w:rsidR="00E67EB7" w:rsidRPr="003833A0" w:rsidRDefault="00E67EB7" w:rsidP="00B65B41">
      <w:pPr>
        <w:autoSpaceDE w:val="0"/>
        <w:autoSpaceDN w:val="0"/>
        <w:adjustRightInd w:val="0"/>
        <w:ind w:left="851"/>
        <w:rPr>
          <w:i/>
          <w:iCs/>
          <w:sz w:val="24"/>
          <w:szCs w:val="24"/>
          <w:u w:val="single"/>
          <w:lang w:val="en-US" w:eastAsia="es-ES"/>
        </w:rPr>
      </w:pPr>
      <w:r w:rsidRPr="003833A0">
        <w:rPr>
          <w:i/>
          <w:iCs/>
          <w:sz w:val="24"/>
          <w:szCs w:val="24"/>
          <w:u w:val="single"/>
          <w:lang w:val="en-US" w:eastAsia="es-ES"/>
        </w:rPr>
        <w:t>Angiotensin II Receptor Antagonist (AIIRAs)</w:t>
      </w:r>
    </w:p>
    <w:p w14:paraId="520BDAD6" w14:textId="77777777" w:rsidR="00E67EB7" w:rsidRPr="003833A0" w:rsidRDefault="00E67EB7" w:rsidP="003833A0">
      <w:pPr>
        <w:autoSpaceDE w:val="0"/>
        <w:autoSpaceDN w:val="0"/>
        <w:adjustRightInd w:val="0"/>
        <w:ind w:left="851"/>
        <w:jc w:val="both"/>
        <w:rPr>
          <w:i/>
          <w:iCs/>
          <w:sz w:val="24"/>
          <w:szCs w:val="24"/>
          <w:lang w:val="en-US" w:eastAsia="es-ES"/>
        </w:rPr>
      </w:pPr>
    </w:p>
    <w:p w14:paraId="2BD72334" w14:textId="77777777" w:rsidR="00E67EB7" w:rsidRPr="003833A0" w:rsidRDefault="00E67EB7" w:rsidP="003833A0">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lang w:val="en-GB" w:eastAsia="es-ES"/>
        </w:rPr>
      </w:pPr>
      <w:r w:rsidRPr="003833A0">
        <w:rPr>
          <w:sz w:val="24"/>
          <w:szCs w:val="24"/>
          <w:lang w:val="en-US" w:eastAsia="es-ES"/>
        </w:rPr>
        <w:t>The use of AIIRAs is not recommended during the first trimester of pregnancy (see section 4.4). The use of AIIRAs is contra-indicated during the 2nd and 3rd trimester of pregnancy (see section 4.3 and 4.4)</w:t>
      </w:r>
    </w:p>
    <w:p w14:paraId="776E4519" w14:textId="77777777" w:rsidR="00E67EB7" w:rsidRPr="003833A0" w:rsidRDefault="00E67EB7" w:rsidP="003833A0">
      <w:pPr>
        <w:pStyle w:val="Brdtekst2"/>
        <w:spacing w:after="0" w:line="240" w:lineRule="auto"/>
        <w:ind w:left="851"/>
        <w:jc w:val="both"/>
        <w:rPr>
          <w:szCs w:val="24"/>
          <w:lang w:val="en-US"/>
        </w:rPr>
      </w:pPr>
    </w:p>
    <w:p w14:paraId="5C5DCDA9" w14:textId="77777777" w:rsidR="00E67EB7" w:rsidRPr="003833A0" w:rsidRDefault="00E67EB7" w:rsidP="00B65B41">
      <w:pPr>
        <w:ind w:left="851"/>
        <w:rPr>
          <w:sz w:val="24"/>
          <w:szCs w:val="24"/>
          <w:lang w:val="en-GB"/>
        </w:rPr>
      </w:pPr>
      <w:r w:rsidRPr="003833A0">
        <w:rPr>
          <w:iCs/>
          <w:sz w:val="24"/>
          <w:szCs w:val="24"/>
          <w:lang w:val="en-US"/>
        </w:rPr>
        <w:t xml:space="preserve">Epidemiological evidence regarding the risk of teratogenicity following exposure to ACE inhibitors during the first trimester of pregnancy has not been conclusive; </w:t>
      </w:r>
      <w:proofErr w:type="gramStart"/>
      <w:r w:rsidRPr="003833A0">
        <w:rPr>
          <w:iCs/>
          <w:sz w:val="24"/>
          <w:szCs w:val="24"/>
          <w:lang w:val="en-US"/>
        </w:rPr>
        <w:t>however</w:t>
      </w:r>
      <w:proofErr w:type="gramEnd"/>
      <w:r w:rsidRPr="003833A0">
        <w:rPr>
          <w:iCs/>
          <w:sz w:val="24"/>
          <w:szCs w:val="24"/>
          <w:lang w:val="en-US"/>
        </w:rPr>
        <w:t xml:space="preserve"> a small increase in risk cannot be excluded. Whilst there is no controlled epidemiological data on the risk with Angiotensin II Receptor Inhibitors (AIIRAs), similar risks may exist for this class of drugs.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w:t>
      </w:r>
    </w:p>
    <w:p w14:paraId="15A7B6B8" w14:textId="77777777" w:rsidR="00E67EB7" w:rsidRPr="003833A0" w:rsidRDefault="00E67EB7" w:rsidP="00B65B41">
      <w:pPr>
        <w:ind w:left="851"/>
        <w:rPr>
          <w:iCs/>
          <w:sz w:val="24"/>
          <w:szCs w:val="24"/>
          <w:lang w:val="en-US"/>
        </w:rPr>
      </w:pPr>
    </w:p>
    <w:p w14:paraId="5E198104" w14:textId="77777777" w:rsidR="00E67EB7" w:rsidRPr="003833A0" w:rsidRDefault="00E67EB7" w:rsidP="00B65B41">
      <w:pPr>
        <w:ind w:left="851"/>
        <w:rPr>
          <w:sz w:val="24"/>
          <w:szCs w:val="24"/>
          <w:lang w:val="en-US"/>
        </w:rPr>
      </w:pPr>
      <w:r w:rsidRPr="003833A0">
        <w:rPr>
          <w:iCs/>
          <w:sz w:val="24"/>
          <w:szCs w:val="24"/>
          <w:lang w:val="en-US"/>
        </w:rPr>
        <w:t xml:space="preserve">Exposure to AIIRAs therapy during the second and third trimesters is known to induce human fetotoxicity (decreased renal function, oligohydramnios, skull ossification retardation) and neonatal toxicity (renal failure, hypotension, </w:t>
      </w:r>
      <w:proofErr w:type="spellStart"/>
      <w:r w:rsidRPr="003833A0">
        <w:rPr>
          <w:iCs/>
          <w:sz w:val="24"/>
          <w:szCs w:val="24"/>
          <w:lang w:val="en-US"/>
        </w:rPr>
        <w:t>hyperkalaemia</w:t>
      </w:r>
      <w:proofErr w:type="spellEnd"/>
      <w:r w:rsidRPr="003833A0">
        <w:rPr>
          <w:iCs/>
          <w:sz w:val="24"/>
          <w:szCs w:val="24"/>
          <w:lang w:val="en-US"/>
        </w:rPr>
        <w:t>) (see section 5.3).</w:t>
      </w:r>
    </w:p>
    <w:p w14:paraId="13775DEF" w14:textId="77777777" w:rsidR="00E67EB7" w:rsidRPr="003833A0" w:rsidRDefault="00E67EB7" w:rsidP="00B65B41">
      <w:pPr>
        <w:ind w:left="851"/>
        <w:rPr>
          <w:iCs/>
          <w:sz w:val="24"/>
          <w:szCs w:val="24"/>
          <w:lang w:val="en-US"/>
        </w:rPr>
      </w:pPr>
    </w:p>
    <w:p w14:paraId="655B4761" w14:textId="77777777" w:rsidR="00E67EB7" w:rsidRPr="003833A0" w:rsidRDefault="00E67EB7" w:rsidP="00B65B41">
      <w:pPr>
        <w:ind w:left="851"/>
        <w:rPr>
          <w:iCs/>
          <w:sz w:val="24"/>
          <w:szCs w:val="24"/>
          <w:lang w:val="en-US"/>
        </w:rPr>
      </w:pPr>
      <w:r w:rsidRPr="003833A0">
        <w:rPr>
          <w:iCs/>
          <w:sz w:val="24"/>
          <w:szCs w:val="24"/>
          <w:lang w:val="en-US"/>
        </w:rPr>
        <w:t>Should exposure to AIIRAs have occurred from the second trimester of pregnancy, ultrasound check of renal function and skull is recommended.</w:t>
      </w:r>
    </w:p>
    <w:p w14:paraId="79CE3EDC" w14:textId="77777777" w:rsidR="00E67EB7" w:rsidRPr="003833A0" w:rsidRDefault="00E67EB7" w:rsidP="00B65B41">
      <w:pPr>
        <w:ind w:left="851"/>
        <w:rPr>
          <w:sz w:val="24"/>
          <w:szCs w:val="24"/>
          <w:lang w:val="en-US"/>
        </w:rPr>
      </w:pPr>
    </w:p>
    <w:p w14:paraId="784E69F7" w14:textId="77777777" w:rsidR="00E67EB7" w:rsidRPr="003833A0" w:rsidRDefault="00E67EB7" w:rsidP="00B65B41">
      <w:pPr>
        <w:ind w:left="851"/>
        <w:rPr>
          <w:iCs/>
          <w:sz w:val="24"/>
          <w:szCs w:val="24"/>
          <w:lang w:val="en-US"/>
        </w:rPr>
      </w:pPr>
      <w:r w:rsidRPr="003833A0">
        <w:rPr>
          <w:iCs/>
          <w:sz w:val="24"/>
          <w:szCs w:val="24"/>
          <w:lang w:val="en-US"/>
        </w:rPr>
        <w:t>Infants whose mothers have taken AIIRAs should be closely observed for hypotension (see section 4.3 and 4.4).</w:t>
      </w:r>
    </w:p>
    <w:p w14:paraId="7344263C" w14:textId="77777777" w:rsidR="00E67EB7" w:rsidRPr="003833A0" w:rsidRDefault="00E67EB7" w:rsidP="00B65B41">
      <w:pPr>
        <w:ind w:left="851"/>
        <w:rPr>
          <w:sz w:val="24"/>
          <w:szCs w:val="24"/>
          <w:lang w:val="en-US"/>
        </w:rPr>
      </w:pPr>
    </w:p>
    <w:p w14:paraId="187BAF3B" w14:textId="77777777" w:rsidR="00E67EB7" w:rsidRPr="003833A0" w:rsidRDefault="00E67EB7" w:rsidP="00B65B41">
      <w:pPr>
        <w:ind w:left="851"/>
        <w:rPr>
          <w:i/>
          <w:sz w:val="24"/>
          <w:szCs w:val="24"/>
          <w:u w:val="single"/>
          <w:lang w:val="en-US"/>
        </w:rPr>
      </w:pPr>
      <w:r w:rsidRPr="003833A0">
        <w:rPr>
          <w:i/>
          <w:sz w:val="24"/>
          <w:szCs w:val="24"/>
          <w:u w:val="single"/>
          <w:lang w:val="en-US"/>
        </w:rPr>
        <w:t>Hydrochlorothiazide</w:t>
      </w:r>
    </w:p>
    <w:p w14:paraId="5BFE1F68" w14:textId="77777777" w:rsidR="00E67EB7" w:rsidRPr="003833A0" w:rsidRDefault="00E67EB7" w:rsidP="00B65B41">
      <w:pPr>
        <w:ind w:left="851"/>
        <w:rPr>
          <w:sz w:val="24"/>
          <w:szCs w:val="24"/>
          <w:lang w:val="en-US"/>
        </w:rPr>
      </w:pPr>
      <w:r w:rsidRPr="003833A0">
        <w:rPr>
          <w:sz w:val="24"/>
          <w:szCs w:val="24"/>
          <w:lang w:val="en-US"/>
        </w:rPr>
        <w:t>There is limited experience with hydrochlorothiazide during pregnancy, especially during the first trimester. Animal studies are insufficient.</w:t>
      </w:r>
    </w:p>
    <w:p w14:paraId="3F07C2BB" w14:textId="77777777" w:rsidR="00E67EB7" w:rsidRPr="003833A0" w:rsidRDefault="00E67EB7" w:rsidP="00B65B41">
      <w:pPr>
        <w:ind w:left="851"/>
        <w:rPr>
          <w:sz w:val="24"/>
          <w:szCs w:val="24"/>
          <w:lang w:val="en-US"/>
        </w:rPr>
      </w:pPr>
    </w:p>
    <w:p w14:paraId="27C653A1" w14:textId="77777777" w:rsidR="00E67EB7" w:rsidRPr="003833A0" w:rsidRDefault="00E67EB7" w:rsidP="00B65B41">
      <w:pPr>
        <w:ind w:left="851"/>
        <w:rPr>
          <w:sz w:val="24"/>
          <w:szCs w:val="24"/>
          <w:lang w:val="en-US"/>
        </w:rPr>
      </w:pPr>
      <w:r w:rsidRPr="003833A0">
        <w:rPr>
          <w:sz w:val="24"/>
          <w:szCs w:val="24"/>
          <w:lang w:val="en-US"/>
        </w:rPr>
        <w:t xml:space="preserve">Hydrochlorothiazide crosses the placenta. Based on the pharmacological mechanism of action of hydrochlorothiazide its use during the second and third trimester may compromise </w:t>
      </w:r>
      <w:proofErr w:type="spellStart"/>
      <w:r w:rsidRPr="003833A0">
        <w:rPr>
          <w:sz w:val="24"/>
          <w:szCs w:val="24"/>
          <w:lang w:val="en-US"/>
        </w:rPr>
        <w:t>foeto</w:t>
      </w:r>
      <w:proofErr w:type="spellEnd"/>
      <w:r w:rsidRPr="003833A0">
        <w:rPr>
          <w:sz w:val="24"/>
          <w:szCs w:val="24"/>
          <w:lang w:val="en-US"/>
        </w:rPr>
        <w:t xml:space="preserve">-placental perfusion and may cause </w:t>
      </w:r>
      <w:proofErr w:type="spellStart"/>
      <w:r w:rsidRPr="003833A0">
        <w:rPr>
          <w:sz w:val="24"/>
          <w:szCs w:val="24"/>
          <w:lang w:val="en-US"/>
        </w:rPr>
        <w:t>foetal</w:t>
      </w:r>
      <w:proofErr w:type="spellEnd"/>
      <w:r w:rsidRPr="003833A0">
        <w:rPr>
          <w:sz w:val="24"/>
          <w:szCs w:val="24"/>
          <w:lang w:val="en-US"/>
        </w:rPr>
        <w:t xml:space="preserve"> and neonatal effects like icterus, disturbance of electrolyte balance and thrombocytopenia.</w:t>
      </w:r>
    </w:p>
    <w:p w14:paraId="7E831D34" w14:textId="77777777" w:rsidR="00E67EB7" w:rsidRPr="003833A0" w:rsidRDefault="00E67EB7" w:rsidP="00B65B41">
      <w:pPr>
        <w:ind w:left="851"/>
        <w:rPr>
          <w:sz w:val="24"/>
          <w:szCs w:val="24"/>
          <w:lang w:val="en-US"/>
        </w:rPr>
      </w:pPr>
    </w:p>
    <w:p w14:paraId="07044C4E" w14:textId="77777777" w:rsidR="00E67EB7" w:rsidRPr="003833A0" w:rsidRDefault="00E67EB7" w:rsidP="00B65B41">
      <w:pPr>
        <w:ind w:left="851"/>
        <w:rPr>
          <w:sz w:val="24"/>
          <w:szCs w:val="24"/>
          <w:lang w:val="en-US"/>
        </w:rPr>
      </w:pPr>
      <w:r w:rsidRPr="003833A0">
        <w:rPr>
          <w:sz w:val="24"/>
          <w:szCs w:val="24"/>
          <w:lang w:val="en-US"/>
        </w:rPr>
        <w:t xml:space="preserve">Hydrochlorothiazide should not be used for gestational </w:t>
      </w:r>
      <w:proofErr w:type="spellStart"/>
      <w:r w:rsidRPr="003833A0">
        <w:rPr>
          <w:sz w:val="24"/>
          <w:szCs w:val="24"/>
          <w:lang w:val="en-US"/>
        </w:rPr>
        <w:t>oedema</w:t>
      </w:r>
      <w:proofErr w:type="spellEnd"/>
      <w:r w:rsidRPr="003833A0">
        <w:rPr>
          <w:sz w:val="24"/>
          <w:szCs w:val="24"/>
          <w:lang w:val="en-US"/>
        </w:rPr>
        <w:t>, gestational hypertension or preeclampsia due to the risk of decreased plasma volume and placental hypoperfusion, without a beneficial effect on the course of the disease.</w:t>
      </w:r>
    </w:p>
    <w:p w14:paraId="4AEFFBEA" w14:textId="77777777" w:rsidR="00E67EB7" w:rsidRPr="003833A0" w:rsidRDefault="00E67EB7" w:rsidP="00B65B41">
      <w:pPr>
        <w:ind w:left="851"/>
        <w:rPr>
          <w:sz w:val="24"/>
          <w:szCs w:val="24"/>
          <w:lang w:val="en-US"/>
        </w:rPr>
      </w:pPr>
      <w:r w:rsidRPr="003833A0">
        <w:rPr>
          <w:sz w:val="24"/>
          <w:szCs w:val="24"/>
          <w:lang w:val="en-US"/>
        </w:rPr>
        <w:t>Hydrochlorothiazide should not be used for essential hypertension in pregnant women except in rare situations where no other treatment could be used.</w:t>
      </w:r>
    </w:p>
    <w:p w14:paraId="73A026F5" w14:textId="251C25AA" w:rsidR="001F67A9" w:rsidRDefault="001F67A9">
      <w:pPr>
        <w:rPr>
          <w:sz w:val="24"/>
          <w:szCs w:val="24"/>
          <w:lang w:val="en-US"/>
        </w:rPr>
      </w:pPr>
      <w:r>
        <w:rPr>
          <w:sz w:val="24"/>
          <w:szCs w:val="24"/>
          <w:lang w:val="en-US"/>
        </w:rPr>
        <w:br w:type="page"/>
      </w:r>
    </w:p>
    <w:p w14:paraId="43DD9EE8" w14:textId="77777777" w:rsidR="00E67EB7" w:rsidRPr="003833A0" w:rsidRDefault="00E67EB7" w:rsidP="00B65B41">
      <w:pPr>
        <w:ind w:left="851"/>
        <w:rPr>
          <w:sz w:val="24"/>
          <w:szCs w:val="24"/>
          <w:lang w:val="en-US"/>
        </w:rPr>
      </w:pPr>
    </w:p>
    <w:p w14:paraId="620374DF" w14:textId="77777777" w:rsidR="00E67EB7" w:rsidRPr="003833A0" w:rsidRDefault="00E67EB7" w:rsidP="00B65B41">
      <w:pPr>
        <w:ind w:left="851"/>
        <w:rPr>
          <w:iCs/>
          <w:spacing w:val="-3"/>
          <w:sz w:val="24"/>
          <w:szCs w:val="24"/>
          <w:u w:val="single"/>
          <w:lang w:val="en-US"/>
        </w:rPr>
      </w:pPr>
      <w:r w:rsidRPr="003833A0">
        <w:rPr>
          <w:iCs/>
          <w:spacing w:val="-3"/>
          <w:sz w:val="24"/>
          <w:szCs w:val="24"/>
          <w:u w:val="single"/>
          <w:lang w:val="en-US"/>
        </w:rPr>
        <w:t>Breastfeeding</w:t>
      </w:r>
    </w:p>
    <w:p w14:paraId="39A77032" w14:textId="77777777" w:rsidR="00E67EB7" w:rsidRPr="003833A0" w:rsidRDefault="00E67EB7" w:rsidP="00B65B41">
      <w:pPr>
        <w:ind w:left="851"/>
        <w:rPr>
          <w:i/>
          <w:iCs/>
          <w:spacing w:val="-3"/>
          <w:sz w:val="24"/>
          <w:szCs w:val="24"/>
          <w:lang w:val="en-US"/>
        </w:rPr>
      </w:pPr>
    </w:p>
    <w:p w14:paraId="6787F831" w14:textId="77777777" w:rsidR="00E67EB7" w:rsidRPr="003833A0" w:rsidRDefault="00E67EB7" w:rsidP="00B65B41">
      <w:pPr>
        <w:ind w:left="851"/>
        <w:rPr>
          <w:i/>
          <w:iCs/>
          <w:spacing w:val="-3"/>
          <w:sz w:val="24"/>
          <w:szCs w:val="24"/>
          <w:u w:val="single"/>
          <w:lang w:val="en-US"/>
        </w:rPr>
      </w:pPr>
      <w:r w:rsidRPr="003833A0">
        <w:rPr>
          <w:i/>
          <w:iCs/>
          <w:spacing w:val="-3"/>
          <w:sz w:val="24"/>
          <w:szCs w:val="24"/>
          <w:u w:val="single"/>
          <w:lang w:val="en-US"/>
        </w:rPr>
        <w:t>Angiotensin II Receptor Antagonists (AIIRAs)</w:t>
      </w:r>
    </w:p>
    <w:p w14:paraId="66495B52" w14:textId="72ABE144" w:rsidR="00E67EB7" w:rsidRPr="003833A0" w:rsidRDefault="00E67EB7" w:rsidP="00B65B41">
      <w:pPr>
        <w:ind w:left="851"/>
        <w:rPr>
          <w:sz w:val="24"/>
          <w:szCs w:val="24"/>
          <w:lang w:val="en-US"/>
        </w:rPr>
      </w:pPr>
      <w:r w:rsidRPr="003833A0">
        <w:rPr>
          <w:sz w:val="24"/>
          <w:szCs w:val="24"/>
          <w:lang w:val="en-US"/>
        </w:rPr>
        <w:t xml:space="preserve">Because no information is available regarding the use of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during breastfeeding,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is not recommended and alternative treatments with better established safety profiles during breast-feeding are preferable, especially while nursing a newborn or preterm infant.</w:t>
      </w:r>
    </w:p>
    <w:p w14:paraId="27414BBB" w14:textId="77777777" w:rsidR="00E67EB7" w:rsidRPr="003833A0" w:rsidRDefault="00E67EB7" w:rsidP="00B65B41">
      <w:pPr>
        <w:ind w:left="851"/>
        <w:rPr>
          <w:sz w:val="24"/>
          <w:szCs w:val="24"/>
          <w:lang w:val="en-US"/>
        </w:rPr>
      </w:pPr>
    </w:p>
    <w:p w14:paraId="0F0310D7" w14:textId="77777777" w:rsidR="00E67EB7" w:rsidRPr="003833A0" w:rsidRDefault="00E67EB7" w:rsidP="00B65B41">
      <w:pPr>
        <w:ind w:left="851"/>
        <w:rPr>
          <w:i/>
          <w:sz w:val="24"/>
          <w:szCs w:val="24"/>
          <w:u w:val="single"/>
          <w:lang w:val="en-US"/>
        </w:rPr>
      </w:pPr>
      <w:r w:rsidRPr="003833A0">
        <w:rPr>
          <w:i/>
          <w:sz w:val="24"/>
          <w:szCs w:val="24"/>
          <w:u w:val="single"/>
          <w:lang w:val="en-US"/>
        </w:rPr>
        <w:t>Hydrochlorothiazide</w:t>
      </w:r>
    </w:p>
    <w:p w14:paraId="03A9BBA9" w14:textId="1AF84A68" w:rsidR="00E67EB7" w:rsidRPr="003833A0" w:rsidRDefault="00E67EB7" w:rsidP="00B65B41">
      <w:pPr>
        <w:ind w:left="851"/>
        <w:rPr>
          <w:sz w:val="24"/>
          <w:szCs w:val="24"/>
          <w:lang w:val="en-US"/>
        </w:rPr>
      </w:pPr>
      <w:r w:rsidRPr="003833A0">
        <w:rPr>
          <w:sz w:val="24"/>
          <w:szCs w:val="24"/>
          <w:lang w:val="en-US"/>
        </w:rPr>
        <w:t xml:space="preserve">Hydrochlorothiazide is excreted in human milk in small amounts. Thiazides in high doses causing intense diuresis can inhibit the milk production. The use of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during breast feeding is not recommended. If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is used during breast feeding, doses should be kept as low as possible.</w:t>
      </w:r>
    </w:p>
    <w:p w14:paraId="0DA1BD28" w14:textId="77777777" w:rsidR="007C5D2A" w:rsidRPr="003833A0" w:rsidRDefault="007C5D2A" w:rsidP="003E0341">
      <w:pPr>
        <w:tabs>
          <w:tab w:val="left" w:pos="851"/>
        </w:tabs>
        <w:ind w:left="851"/>
        <w:rPr>
          <w:sz w:val="24"/>
          <w:szCs w:val="24"/>
          <w:lang w:val="en-GB"/>
        </w:rPr>
      </w:pPr>
    </w:p>
    <w:p w14:paraId="10E24DBF" w14:textId="77777777" w:rsidR="007C5D2A" w:rsidRPr="003833A0" w:rsidRDefault="007C5D2A" w:rsidP="007C5D2A">
      <w:pPr>
        <w:tabs>
          <w:tab w:val="left" w:pos="851"/>
        </w:tabs>
        <w:ind w:left="851" w:hanging="851"/>
        <w:rPr>
          <w:b/>
          <w:sz w:val="24"/>
          <w:szCs w:val="24"/>
          <w:lang w:val="en-GB"/>
        </w:rPr>
      </w:pPr>
      <w:r w:rsidRPr="003833A0">
        <w:rPr>
          <w:b/>
          <w:sz w:val="24"/>
          <w:szCs w:val="24"/>
          <w:lang w:val="en-GB"/>
        </w:rPr>
        <w:t>4.7</w:t>
      </w:r>
      <w:r w:rsidRPr="003833A0">
        <w:rPr>
          <w:b/>
          <w:sz w:val="24"/>
          <w:szCs w:val="24"/>
          <w:lang w:val="en-GB"/>
        </w:rPr>
        <w:tab/>
        <w:t>Effects on ability to drive and use machines</w:t>
      </w:r>
    </w:p>
    <w:p w14:paraId="50F3E49A" w14:textId="77777777" w:rsidR="003833A0" w:rsidRDefault="003833A0" w:rsidP="00B65B41">
      <w:pPr>
        <w:autoSpaceDE w:val="0"/>
        <w:autoSpaceDN w:val="0"/>
        <w:adjustRightInd w:val="0"/>
        <w:ind w:left="851"/>
        <w:rPr>
          <w:sz w:val="24"/>
          <w:szCs w:val="24"/>
          <w:lang w:val="en-GB"/>
        </w:rPr>
      </w:pPr>
      <w:r>
        <w:rPr>
          <w:sz w:val="24"/>
          <w:szCs w:val="24"/>
          <w:lang w:val="en-GB"/>
        </w:rPr>
        <w:t>No traffic warning.</w:t>
      </w:r>
    </w:p>
    <w:p w14:paraId="4F6230E8" w14:textId="2BC573B0" w:rsidR="00E67EB7" w:rsidRPr="003833A0" w:rsidRDefault="00E67EB7" w:rsidP="00B65B41">
      <w:pPr>
        <w:autoSpaceDE w:val="0"/>
        <w:autoSpaceDN w:val="0"/>
        <w:adjustRightInd w:val="0"/>
        <w:ind w:left="851"/>
        <w:rPr>
          <w:sz w:val="24"/>
          <w:szCs w:val="24"/>
          <w:lang w:val="en-US"/>
        </w:rPr>
      </w:pPr>
      <w:r w:rsidRPr="003833A0">
        <w:rPr>
          <w:sz w:val="24"/>
          <w:szCs w:val="24"/>
          <w:lang w:val="en-US"/>
        </w:rPr>
        <w:t>No studies on the effects on the ability to drive and use machines have been performed.</w:t>
      </w:r>
    </w:p>
    <w:p w14:paraId="04FB02F6"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However, when driving vehicles or operating machinery it must be borne in mind that dizziness or drowsiness may occasionally occur when taking antihypertensive therapy, in particular during initiation of treatment or when the dose is increased.</w:t>
      </w:r>
    </w:p>
    <w:p w14:paraId="668D44CB" w14:textId="77777777" w:rsidR="007C5D2A" w:rsidRPr="003833A0" w:rsidRDefault="007C5D2A" w:rsidP="003E0341">
      <w:pPr>
        <w:tabs>
          <w:tab w:val="left" w:pos="851"/>
        </w:tabs>
        <w:ind w:left="851"/>
        <w:rPr>
          <w:sz w:val="24"/>
          <w:szCs w:val="24"/>
          <w:lang w:val="en-GB"/>
        </w:rPr>
      </w:pPr>
    </w:p>
    <w:p w14:paraId="54951EC0" w14:textId="77777777" w:rsidR="007C5D2A" w:rsidRPr="003833A0" w:rsidRDefault="007C5D2A" w:rsidP="007C5D2A">
      <w:pPr>
        <w:tabs>
          <w:tab w:val="left" w:pos="851"/>
        </w:tabs>
        <w:ind w:left="851" w:hanging="851"/>
        <w:rPr>
          <w:b/>
          <w:sz w:val="24"/>
          <w:szCs w:val="24"/>
          <w:lang w:val="en-GB"/>
        </w:rPr>
      </w:pPr>
      <w:r w:rsidRPr="003833A0">
        <w:rPr>
          <w:b/>
          <w:sz w:val="24"/>
          <w:szCs w:val="24"/>
          <w:lang w:val="en-GB"/>
        </w:rPr>
        <w:t>4.8</w:t>
      </w:r>
      <w:r w:rsidRPr="003833A0">
        <w:rPr>
          <w:b/>
          <w:sz w:val="24"/>
          <w:szCs w:val="24"/>
          <w:lang w:val="en-GB"/>
        </w:rPr>
        <w:tab/>
        <w:t>Undesirable effects</w:t>
      </w:r>
    </w:p>
    <w:p w14:paraId="5075325D" w14:textId="77777777" w:rsidR="00E67EB7" w:rsidRPr="003833A0" w:rsidRDefault="00E67EB7" w:rsidP="00B65B41">
      <w:pPr>
        <w:ind w:left="851"/>
        <w:rPr>
          <w:sz w:val="24"/>
          <w:szCs w:val="24"/>
          <w:lang w:val="en-US" w:eastAsia="es-ES"/>
        </w:rPr>
      </w:pPr>
      <w:r w:rsidRPr="003833A0">
        <w:rPr>
          <w:sz w:val="24"/>
          <w:szCs w:val="24"/>
          <w:lang w:val="en-US" w:eastAsia="es-ES"/>
        </w:rPr>
        <w:t>The adverse reactions below are classified where appropriate by system organ class and frequency according to the following convention:</w:t>
      </w:r>
    </w:p>
    <w:p w14:paraId="3B19FF63" w14:textId="77777777" w:rsidR="00E67EB7" w:rsidRPr="003833A0" w:rsidRDefault="00E67EB7" w:rsidP="00B65B41">
      <w:pPr>
        <w:ind w:left="851"/>
        <w:rPr>
          <w:sz w:val="24"/>
          <w:szCs w:val="24"/>
          <w:lang w:val="en-US" w:eastAsia="es-ES"/>
        </w:rPr>
      </w:pPr>
    </w:p>
    <w:p w14:paraId="6F675E7D" w14:textId="77777777" w:rsidR="00E67EB7" w:rsidRPr="003833A0" w:rsidRDefault="00E67EB7" w:rsidP="00B65B41">
      <w:pPr>
        <w:ind w:left="851"/>
        <w:rPr>
          <w:sz w:val="24"/>
          <w:szCs w:val="24"/>
          <w:lang w:val="en-US" w:eastAsia="es-ES"/>
        </w:rPr>
      </w:pPr>
      <w:r w:rsidRPr="003833A0">
        <w:rPr>
          <w:sz w:val="24"/>
          <w:szCs w:val="24"/>
          <w:lang w:val="en-US" w:eastAsia="es-ES"/>
        </w:rPr>
        <w:t>Very common: ≥1/10</w:t>
      </w:r>
    </w:p>
    <w:p w14:paraId="6BA0E655" w14:textId="77777777" w:rsidR="00E67EB7" w:rsidRPr="003833A0" w:rsidRDefault="00E67EB7" w:rsidP="00B65B41">
      <w:pPr>
        <w:ind w:left="851"/>
        <w:rPr>
          <w:sz w:val="24"/>
          <w:szCs w:val="24"/>
          <w:lang w:val="en-US" w:eastAsia="es-ES"/>
        </w:rPr>
      </w:pPr>
      <w:r w:rsidRPr="003833A0">
        <w:rPr>
          <w:sz w:val="24"/>
          <w:szCs w:val="24"/>
          <w:lang w:val="en-US" w:eastAsia="es-ES"/>
        </w:rPr>
        <w:t xml:space="preserve">Common: </w:t>
      </w:r>
      <w:r w:rsidRPr="003833A0">
        <w:rPr>
          <w:sz w:val="24"/>
          <w:szCs w:val="24"/>
          <w:lang w:val="en-US" w:eastAsia="es-ES"/>
        </w:rPr>
        <w:tab/>
        <w:t>≥1/100, &lt;1/10</w:t>
      </w:r>
    </w:p>
    <w:p w14:paraId="16B12DB6"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≥1/1,000, &lt;1/100</w:t>
      </w:r>
    </w:p>
    <w:p w14:paraId="26336913" w14:textId="3795D498" w:rsidR="00E67EB7" w:rsidRPr="003833A0" w:rsidRDefault="00E67EB7" w:rsidP="00B65B41">
      <w:pPr>
        <w:ind w:left="851"/>
        <w:rPr>
          <w:sz w:val="24"/>
          <w:szCs w:val="24"/>
          <w:lang w:val="en-US" w:eastAsia="es-ES"/>
        </w:rPr>
      </w:pPr>
      <w:r w:rsidRPr="003833A0">
        <w:rPr>
          <w:sz w:val="24"/>
          <w:szCs w:val="24"/>
          <w:lang w:val="en-US" w:eastAsia="es-ES"/>
        </w:rPr>
        <w:t>Rare:</w:t>
      </w:r>
      <w:r w:rsidRPr="003833A0">
        <w:rPr>
          <w:sz w:val="24"/>
          <w:szCs w:val="24"/>
          <w:lang w:val="en-US" w:eastAsia="es-ES"/>
        </w:rPr>
        <w:tab/>
        <w:t>≥1/10,000, &lt;1/1,000</w:t>
      </w:r>
    </w:p>
    <w:p w14:paraId="1D52BC18" w14:textId="77777777" w:rsidR="00E67EB7" w:rsidRPr="003833A0" w:rsidRDefault="00E67EB7" w:rsidP="00B65B41">
      <w:pPr>
        <w:ind w:left="851"/>
        <w:rPr>
          <w:sz w:val="24"/>
          <w:szCs w:val="24"/>
          <w:lang w:val="en-US" w:eastAsia="es-ES"/>
        </w:rPr>
      </w:pPr>
      <w:r w:rsidRPr="003833A0">
        <w:rPr>
          <w:sz w:val="24"/>
          <w:szCs w:val="24"/>
          <w:lang w:val="en-US" w:eastAsia="es-ES"/>
        </w:rPr>
        <w:t xml:space="preserve">Very rare: </w:t>
      </w:r>
      <w:r w:rsidRPr="003833A0">
        <w:rPr>
          <w:sz w:val="24"/>
          <w:szCs w:val="24"/>
          <w:lang w:val="en-US" w:eastAsia="es-ES"/>
        </w:rPr>
        <w:tab/>
      </w:r>
      <w:r w:rsidRPr="003833A0">
        <w:rPr>
          <w:rFonts w:eastAsia="Batang"/>
          <w:sz w:val="24"/>
          <w:szCs w:val="24"/>
          <w:lang w:val="en-US" w:eastAsia="es-ES"/>
        </w:rPr>
        <w:t>&lt;</w:t>
      </w:r>
      <w:r w:rsidRPr="003833A0">
        <w:rPr>
          <w:sz w:val="24"/>
          <w:szCs w:val="24"/>
          <w:lang w:val="en-US" w:eastAsia="es-ES"/>
        </w:rPr>
        <w:t xml:space="preserve">1/10,000, </w:t>
      </w:r>
    </w:p>
    <w:p w14:paraId="0A06B56C" w14:textId="77777777" w:rsidR="00E67EB7" w:rsidRPr="003833A0" w:rsidRDefault="00E67EB7" w:rsidP="00B65B41">
      <w:pPr>
        <w:ind w:left="851"/>
        <w:rPr>
          <w:sz w:val="24"/>
          <w:szCs w:val="24"/>
          <w:lang w:val="en-US" w:eastAsia="es-ES"/>
        </w:rPr>
      </w:pPr>
      <w:r w:rsidRPr="003833A0">
        <w:rPr>
          <w:sz w:val="24"/>
          <w:szCs w:val="24"/>
          <w:lang w:val="en-US" w:eastAsia="es-ES"/>
        </w:rPr>
        <w:t xml:space="preserve">Not known </w:t>
      </w:r>
      <w:r w:rsidRPr="003833A0">
        <w:rPr>
          <w:sz w:val="24"/>
          <w:szCs w:val="24"/>
          <w:lang w:val="en-US" w:eastAsia="es-ES"/>
        </w:rPr>
        <w:tab/>
        <w:t>cannot be estimated from the available data.</w:t>
      </w:r>
    </w:p>
    <w:p w14:paraId="3E6A9566" w14:textId="77777777" w:rsidR="00E67EB7" w:rsidRPr="003833A0" w:rsidRDefault="00E67EB7" w:rsidP="00B65B41">
      <w:pPr>
        <w:ind w:left="851"/>
        <w:rPr>
          <w:sz w:val="24"/>
          <w:szCs w:val="24"/>
          <w:lang w:val="en-US" w:eastAsia="es-ES"/>
        </w:rPr>
      </w:pPr>
    </w:p>
    <w:p w14:paraId="19F2477E" w14:textId="77777777" w:rsidR="00E67EB7" w:rsidRPr="003833A0" w:rsidRDefault="00E67EB7" w:rsidP="00B65B41">
      <w:pPr>
        <w:ind w:left="851"/>
        <w:rPr>
          <w:i/>
          <w:sz w:val="24"/>
          <w:szCs w:val="24"/>
          <w:lang w:val="en-US" w:eastAsia="es-ES"/>
        </w:rPr>
      </w:pPr>
      <w:r w:rsidRPr="003833A0">
        <w:rPr>
          <w:sz w:val="24"/>
          <w:szCs w:val="24"/>
          <w:lang w:val="en-US" w:eastAsia="es-ES"/>
        </w:rPr>
        <w:t>In clinical trials with losartan potassium salt and hydrochlorothiazide, no adverse events peculiar to this combination of substances were observed. The adverse events were restricted to those which were formerly observed with losartan potassium salt and/or hydrochlorothiazide.</w:t>
      </w:r>
    </w:p>
    <w:p w14:paraId="7EAD73A7" w14:textId="77777777" w:rsidR="00E67EB7" w:rsidRPr="003833A0" w:rsidRDefault="00E67EB7" w:rsidP="00B65B41">
      <w:pPr>
        <w:ind w:left="851"/>
        <w:rPr>
          <w:sz w:val="24"/>
          <w:szCs w:val="24"/>
          <w:lang w:val="en-US" w:eastAsia="es-ES"/>
        </w:rPr>
      </w:pPr>
    </w:p>
    <w:p w14:paraId="5F3AC76D" w14:textId="77777777" w:rsidR="00E67EB7" w:rsidRPr="003833A0" w:rsidRDefault="00E67EB7" w:rsidP="00B65B41">
      <w:pPr>
        <w:ind w:left="851"/>
        <w:rPr>
          <w:i/>
          <w:sz w:val="24"/>
          <w:szCs w:val="24"/>
          <w:lang w:val="en-US" w:eastAsia="es-ES"/>
        </w:rPr>
      </w:pPr>
      <w:r w:rsidRPr="003833A0">
        <w:rPr>
          <w:sz w:val="24"/>
          <w:szCs w:val="24"/>
          <w:lang w:val="en-US" w:eastAsia="es-ES"/>
        </w:rPr>
        <w:t>In controlled clinical trials for essential hypertension, dizziness was the only adverse reactions reported as substance-related that occurred with an incidence greater than placebo in 1% or more of patients treated with losartan and hydrochlorothiazide.</w:t>
      </w:r>
    </w:p>
    <w:p w14:paraId="6D0180E1" w14:textId="77777777" w:rsidR="00E67EB7" w:rsidRPr="003833A0" w:rsidRDefault="00E67EB7" w:rsidP="00B65B41">
      <w:pPr>
        <w:ind w:left="851"/>
        <w:rPr>
          <w:i/>
          <w:sz w:val="24"/>
          <w:szCs w:val="24"/>
          <w:lang w:val="en-US" w:eastAsia="es-ES"/>
        </w:rPr>
      </w:pPr>
    </w:p>
    <w:p w14:paraId="6DBA213C" w14:textId="77777777" w:rsidR="00E67EB7" w:rsidRPr="003833A0" w:rsidRDefault="00E67EB7" w:rsidP="00B65B41">
      <w:pPr>
        <w:ind w:left="851"/>
        <w:rPr>
          <w:sz w:val="24"/>
          <w:szCs w:val="24"/>
          <w:lang w:val="en-US" w:eastAsia="es-ES"/>
        </w:rPr>
      </w:pPr>
      <w:r w:rsidRPr="003833A0">
        <w:rPr>
          <w:sz w:val="24"/>
          <w:szCs w:val="24"/>
          <w:lang w:val="en-US" w:eastAsia="es-ES"/>
        </w:rPr>
        <w:t>Next to these effects, there are further adverse reactions reported after the introduction of the product to the market as follows:</w:t>
      </w:r>
    </w:p>
    <w:p w14:paraId="1899F169" w14:textId="77777777" w:rsidR="00E67EB7" w:rsidRPr="003833A0" w:rsidRDefault="00E67EB7" w:rsidP="00B65B41">
      <w:pPr>
        <w:ind w:left="851"/>
        <w:rPr>
          <w:sz w:val="24"/>
          <w:szCs w:val="24"/>
          <w:lang w:val="en-US" w:eastAsia="es-ES"/>
        </w:rPr>
      </w:pPr>
    </w:p>
    <w:p w14:paraId="64CF114C" w14:textId="77777777" w:rsidR="00E67EB7" w:rsidRPr="003833A0" w:rsidRDefault="00E67EB7" w:rsidP="00B65B41">
      <w:pPr>
        <w:ind w:left="851"/>
        <w:rPr>
          <w:i/>
          <w:sz w:val="24"/>
          <w:szCs w:val="24"/>
          <w:lang w:val="en-US" w:eastAsia="es-ES"/>
        </w:rPr>
      </w:pPr>
      <w:r w:rsidRPr="003833A0">
        <w:rPr>
          <w:i/>
          <w:sz w:val="24"/>
          <w:szCs w:val="24"/>
          <w:lang w:val="en-US" w:eastAsia="es-ES"/>
        </w:rPr>
        <w:t>Hepato-biliary disorders</w:t>
      </w:r>
    </w:p>
    <w:p w14:paraId="76D78DBD" w14:textId="0A098D3C" w:rsidR="00E67EB7" w:rsidRPr="003833A0" w:rsidRDefault="00E67EB7" w:rsidP="00B65B41">
      <w:pPr>
        <w:ind w:left="851"/>
        <w:rPr>
          <w:sz w:val="24"/>
          <w:szCs w:val="24"/>
          <w:lang w:val="en-US" w:eastAsia="es-ES"/>
        </w:rPr>
      </w:pPr>
      <w:r w:rsidRPr="003833A0">
        <w:rPr>
          <w:sz w:val="24"/>
          <w:szCs w:val="24"/>
          <w:lang w:val="en-US" w:eastAsia="es-ES"/>
        </w:rPr>
        <w:t xml:space="preserve">rare: </w:t>
      </w:r>
      <w:r w:rsidR="003833A0">
        <w:rPr>
          <w:sz w:val="24"/>
          <w:szCs w:val="24"/>
          <w:lang w:val="en-US" w:eastAsia="es-ES"/>
        </w:rPr>
        <w:tab/>
      </w:r>
      <w:r w:rsidRPr="003833A0">
        <w:rPr>
          <w:sz w:val="24"/>
          <w:szCs w:val="24"/>
          <w:lang w:val="en-US" w:eastAsia="es-ES"/>
        </w:rPr>
        <w:t>Hepatitis</w:t>
      </w:r>
    </w:p>
    <w:p w14:paraId="46657289" w14:textId="77777777" w:rsidR="00E67EB7" w:rsidRPr="003833A0" w:rsidRDefault="00E67EB7" w:rsidP="00B65B41">
      <w:pPr>
        <w:ind w:left="851"/>
        <w:rPr>
          <w:sz w:val="24"/>
          <w:szCs w:val="24"/>
          <w:lang w:val="en-US" w:eastAsia="es-ES"/>
        </w:rPr>
      </w:pPr>
    </w:p>
    <w:p w14:paraId="3CE7DABF" w14:textId="77777777" w:rsidR="00E67EB7" w:rsidRPr="003833A0" w:rsidRDefault="00E67EB7" w:rsidP="00B65B41">
      <w:pPr>
        <w:ind w:left="851"/>
        <w:rPr>
          <w:i/>
          <w:sz w:val="24"/>
          <w:szCs w:val="24"/>
          <w:lang w:val="en-US" w:eastAsia="es-ES"/>
        </w:rPr>
      </w:pPr>
      <w:r w:rsidRPr="003833A0">
        <w:rPr>
          <w:i/>
          <w:sz w:val="24"/>
          <w:szCs w:val="24"/>
          <w:lang w:val="en-US" w:eastAsia="es-ES"/>
        </w:rPr>
        <w:t>Investigations</w:t>
      </w:r>
    </w:p>
    <w:p w14:paraId="25BF9739" w14:textId="2B7BEB40" w:rsidR="00E67EB7" w:rsidRPr="003833A0" w:rsidRDefault="00E67EB7" w:rsidP="00B65B41">
      <w:pPr>
        <w:ind w:left="851"/>
        <w:rPr>
          <w:sz w:val="24"/>
          <w:szCs w:val="24"/>
          <w:lang w:val="en-US" w:eastAsia="es-ES"/>
        </w:rPr>
      </w:pPr>
      <w:r w:rsidRPr="003833A0">
        <w:rPr>
          <w:sz w:val="24"/>
          <w:szCs w:val="24"/>
          <w:lang w:val="en-US" w:eastAsia="es-ES"/>
        </w:rPr>
        <w:t xml:space="preserve">rare: </w:t>
      </w:r>
      <w:r w:rsidR="003833A0">
        <w:rPr>
          <w:sz w:val="24"/>
          <w:szCs w:val="24"/>
          <w:lang w:val="en-US" w:eastAsia="es-ES"/>
        </w:rPr>
        <w:tab/>
      </w:r>
      <w:proofErr w:type="spellStart"/>
      <w:r w:rsidRPr="003833A0">
        <w:rPr>
          <w:sz w:val="24"/>
          <w:szCs w:val="24"/>
          <w:lang w:val="en-US" w:eastAsia="es-ES"/>
        </w:rPr>
        <w:t>Hyperkalaemia</w:t>
      </w:r>
      <w:proofErr w:type="spellEnd"/>
      <w:r w:rsidRPr="003833A0">
        <w:rPr>
          <w:sz w:val="24"/>
          <w:szCs w:val="24"/>
          <w:lang w:val="en-US" w:eastAsia="es-ES"/>
        </w:rPr>
        <w:t>, elevation of ALT</w:t>
      </w:r>
    </w:p>
    <w:p w14:paraId="42192446" w14:textId="77777777" w:rsidR="00E67EB7" w:rsidRPr="003833A0" w:rsidRDefault="00E67EB7" w:rsidP="00B65B41">
      <w:pPr>
        <w:ind w:left="851"/>
        <w:rPr>
          <w:sz w:val="24"/>
          <w:szCs w:val="24"/>
          <w:lang w:val="en-US" w:eastAsia="es-ES"/>
        </w:rPr>
      </w:pPr>
    </w:p>
    <w:p w14:paraId="59915E9B" w14:textId="77777777" w:rsidR="00E67EB7" w:rsidRPr="003833A0" w:rsidRDefault="00E67EB7" w:rsidP="00B65B41">
      <w:pPr>
        <w:ind w:left="851"/>
        <w:rPr>
          <w:sz w:val="24"/>
          <w:szCs w:val="24"/>
          <w:lang w:val="en-US" w:eastAsia="es-ES"/>
        </w:rPr>
      </w:pPr>
      <w:r w:rsidRPr="003833A0">
        <w:rPr>
          <w:sz w:val="24"/>
          <w:szCs w:val="24"/>
          <w:lang w:val="en-US" w:eastAsia="es-ES"/>
        </w:rPr>
        <w:t>Additional adverse reactions that have been seen with one of the individual components and may be potential adverse reactions with losartan potassium/hydrochlorothiazide are the following:</w:t>
      </w:r>
    </w:p>
    <w:p w14:paraId="38E73D98" w14:textId="77777777" w:rsidR="00E67EB7" w:rsidRPr="003833A0" w:rsidRDefault="00E67EB7" w:rsidP="00B65B41">
      <w:pPr>
        <w:ind w:left="851"/>
        <w:rPr>
          <w:sz w:val="24"/>
          <w:szCs w:val="24"/>
          <w:u w:val="single"/>
          <w:lang w:val="en-US" w:eastAsia="es-ES"/>
        </w:rPr>
      </w:pPr>
    </w:p>
    <w:p w14:paraId="1A32CF88" w14:textId="77777777" w:rsidR="00E67EB7" w:rsidRPr="003833A0" w:rsidRDefault="00E67EB7" w:rsidP="00B65B41">
      <w:pPr>
        <w:ind w:left="851"/>
        <w:rPr>
          <w:sz w:val="24"/>
          <w:szCs w:val="24"/>
          <w:u w:val="single"/>
          <w:lang w:val="en-US" w:eastAsia="es-ES"/>
        </w:rPr>
      </w:pPr>
      <w:r w:rsidRPr="003833A0">
        <w:rPr>
          <w:sz w:val="24"/>
          <w:szCs w:val="24"/>
          <w:u w:val="single"/>
          <w:lang w:val="en-US" w:eastAsia="es-ES"/>
        </w:rPr>
        <w:t>Losartan</w:t>
      </w:r>
    </w:p>
    <w:p w14:paraId="2A5049AF" w14:textId="77777777" w:rsidR="00E67EB7" w:rsidRPr="003833A0" w:rsidRDefault="00E67EB7" w:rsidP="00B65B41">
      <w:pPr>
        <w:ind w:left="851"/>
        <w:rPr>
          <w:sz w:val="24"/>
          <w:szCs w:val="24"/>
          <w:lang w:val="en-US" w:eastAsia="es-ES"/>
        </w:rPr>
      </w:pPr>
      <w:r w:rsidRPr="003833A0">
        <w:rPr>
          <w:sz w:val="24"/>
          <w:szCs w:val="24"/>
          <w:lang w:val="en-US" w:eastAsia="es-ES"/>
        </w:rPr>
        <w:t>The following adverse reactions have been reported for losartan in clinical studies and in post-marketing experience:</w:t>
      </w:r>
    </w:p>
    <w:p w14:paraId="652777AB" w14:textId="77777777" w:rsidR="00E67EB7" w:rsidRPr="003833A0" w:rsidRDefault="00E67EB7" w:rsidP="00B65B41">
      <w:pPr>
        <w:ind w:left="851"/>
        <w:rPr>
          <w:i/>
          <w:sz w:val="24"/>
          <w:szCs w:val="24"/>
          <w:lang w:val="en-US" w:eastAsia="es-ES"/>
        </w:rPr>
      </w:pPr>
    </w:p>
    <w:p w14:paraId="3626C4B2" w14:textId="77777777" w:rsidR="00E67EB7" w:rsidRPr="003833A0" w:rsidRDefault="00E67EB7" w:rsidP="00B65B41">
      <w:pPr>
        <w:ind w:left="851"/>
        <w:rPr>
          <w:i/>
          <w:sz w:val="24"/>
          <w:szCs w:val="24"/>
          <w:lang w:val="en-US" w:eastAsia="es-ES"/>
        </w:rPr>
      </w:pPr>
      <w:r w:rsidRPr="003833A0">
        <w:rPr>
          <w:i/>
          <w:sz w:val="24"/>
          <w:szCs w:val="24"/>
          <w:lang w:val="en-US" w:eastAsia="es-ES"/>
        </w:rPr>
        <w:t>Blood and lymphatic system disorders</w:t>
      </w:r>
    </w:p>
    <w:p w14:paraId="0854B7E2" w14:textId="77777777" w:rsidR="00E67EB7" w:rsidRPr="003833A0" w:rsidRDefault="00E67EB7" w:rsidP="00B65B41">
      <w:pPr>
        <w:ind w:left="851"/>
        <w:rPr>
          <w:sz w:val="24"/>
          <w:szCs w:val="24"/>
          <w:lang w:val="en-US" w:eastAsia="es-ES"/>
        </w:rPr>
      </w:pPr>
      <w:r w:rsidRPr="003833A0">
        <w:rPr>
          <w:sz w:val="24"/>
          <w:szCs w:val="24"/>
          <w:lang w:val="en-US" w:eastAsia="es-ES"/>
        </w:rPr>
        <w:t xml:space="preserve">Uncommon: </w:t>
      </w:r>
      <w:r w:rsidRPr="003833A0">
        <w:rPr>
          <w:sz w:val="24"/>
          <w:szCs w:val="24"/>
          <w:lang w:val="en-US" w:eastAsia="es-ES"/>
        </w:rPr>
        <w:tab/>
      </w:r>
      <w:proofErr w:type="spellStart"/>
      <w:r w:rsidRPr="003833A0">
        <w:rPr>
          <w:sz w:val="24"/>
          <w:szCs w:val="24"/>
          <w:lang w:val="en-US" w:eastAsia="es-ES"/>
        </w:rPr>
        <w:t>Anaemia</w:t>
      </w:r>
      <w:proofErr w:type="spellEnd"/>
      <w:r w:rsidRPr="003833A0">
        <w:rPr>
          <w:sz w:val="24"/>
          <w:szCs w:val="24"/>
          <w:lang w:val="en-US" w:eastAsia="es-ES"/>
        </w:rPr>
        <w:t>, Henoch-</w:t>
      </w:r>
      <w:proofErr w:type="spellStart"/>
      <w:r w:rsidRPr="003833A0">
        <w:rPr>
          <w:sz w:val="24"/>
          <w:szCs w:val="24"/>
          <w:lang w:val="en-US" w:eastAsia="es-ES"/>
        </w:rPr>
        <w:t>Schönlein</w:t>
      </w:r>
      <w:proofErr w:type="spellEnd"/>
      <w:r w:rsidRPr="003833A0">
        <w:rPr>
          <w:sz w:val="24"/>
          <w:szCs w:val="24"/>
          <w:lang w:val="en-US" w:eastAsia="es-ES"/>
        </w:rPr>
        <w:t xml:space="preserve"> purpura, ecchymosis, </w:t>
      </w:r>
      <w:proofErr w:type="spellStart"/>
      <w:r w:rsidRPr="003833A0">
        <w:rPr>
          <w:sz w:val="24"/>
          <w:szCs w:val="24"/>
          <w:lang w:val="en-US" w:eastAsia="es-ES"/>
        </w:rPr>
        <w:t>haemolysis</w:t>
      </w:r>
      <w:proofErr w:type="spellEnd"/>
    </w:p>
    <w:p w14:paraId="351F1D10" w14:textId="77777777" w:rsidR="00E67EB7" w:rsidRPr="003833A0" w:rsidRDefault="00E67EB7" w:rsidP="00B65B41">
      <w:pPr>
        <w:ind w:left="851"/>
        <w:rPr>
          <w:sz w:val="24"/>
          <w:szCs w:val="24"/>
          <w:lang w:val="en-US" w:eastAsia="es-ES"/>
        </w:rPr>
      </w:pPr>
      <w:r w:rsidRPr="003833A0">
        <w:rPr>
          <w:sz w:val="24"/>
          <w:szCs w:val="24"/>
          <w:lang w:val="en-US" w:eastAsia="es-ES"/>
        </w:rPr>
        <w:t xml:space="preserve">Not known: </w:t>
      </w:r>
      <w:r w:rsidRPr="003833A0">
        <w:rPr>
          <w:sz w:val="24"/>
          <w:szCs w:val="24"/>
          <w:lang w:val="en-US" w:eastAsia="es-ES"/>
        </w:rPr>
        <w:tab/>
        <w:t>Thrombocytopenia</w:t>
      </w:r>
    </w:p>
    <w:p w14:paraId="05AABEFD" w14:textId="77777777" w:rsidR="00E67EB7" w:rsidRPr="003833A0" w:rsidRDefault="00E67EB7" w:rsidP="00B65B41">
      <w:pPr>
        <w:ind w:left="851"/>
        <w:rPr>
          <w:i/>
          <w:sz w:val="24"/>
          <w:szCs w:val="24"/>
          <w:lang w:val="en-US" w:eastAsia="es-ES"/>
        </w:rPr>
      </w:pPr>
    </w:p>
    <w:p w14:paraId="026DB107" w14:textId="77777777" w:rsidR="00E67EB7" w:rsidRPr="003833A0" w:rsidRDefault="00E67EB7" w:rsidP="00B65B41">
      <w:pPr>
        <w:ind w:left="851"/>
        <w:rPr>
          <w:i/>
          <w:sz w:val="24"/>
          <w:szCs w:val="24"/>
          <w:lang w:val="en-US" w:eastAsia="es-ES"/>
        </w:rPr>
      </w:pPr>
      <w:r w:rsidRPr="003833A0">
        <w:rPr>
          <w:i/>
          <w:sz w:val="24"/>
          <w:szCs w:val="24"/>
          <w:lang w:val="en-US" w:eastAsia="es-ES"/>
        </w:rPr>
        <w:t>Immune system disorders</w:t>
      </w:r>
    </w:p>
    <w:p w14:paraId="452D0719" w14:textId="4BFCAF6B" w:rsidR="00E67EB7" w:rsidRPr="003833A0" w:rsidRDefault="00E67EB7" w:rsidP="003833A0">
      <w:pPr>
        <w:ind w:left="2603" w:hanging="1752"/>
        <w:rPr>
          <w:sz w:val="24"/>
          <w:szCs w:val="24"/>
          <w:lang w:val="en-US" w:eastAsia="es-ES"/>
        </w:rPr>
      </w:pPr>
      <w:r w:rsidRPr="003833A0">
        <w:rPr>
          <w:sz w:val="24"/>
          <w:szCs w:val="24"/>
          <w:lang w:val="en-US" w:eastAsia="es-ES"/>
        </w:rPr>
        <w:t>Rare:</w:t>
      </w:r>
      <w:r w:rsidRPr="003833A0">
        <w:rPr>
          <w:sz w:val="24"/>
          <w:szCs w:val="24"/>
          <w:lang w:val="en-US" w:eastAsia="es-ES"/>
        </w:rPr>
        <w:tab/>
        <w:t xml:space="preserve">Hypersensitivity: anaphylactic reactions, angioedema including swelling of the larynx and glottis causing airway obstruction and/or swelling of the face, lips, pharynx, and/or tongue; in some of these patients </w:t>
      </w:r>
      <w:proofErr w:type="spellStart"/>
      <w:r w:rsidRPr="003833A0">
        <w:rPr>
          <w:sz w:val="24"/>
          <w:szCs w:val="24"/>
          <w:lang w:val="en-US" w:eastAsia="es-ES"/>
        </w:rPr>
        <w:t>angiooedema</w:t>
      </w:r>
      <w:proofErr w:type="spellEnd"/>
      <w:r w:rsidRPr="003833A0">
        <w:rPr>
          <w:sz w:val="24"/>
          <w:szCs w:val="24"/>
          <w:lang w:val="en-US" w:eastAsia="es-ES"/>
        </w:rPr>
        <w:t xml:space="preserve"> had been reported in the past in connection with the administration of other medicines, including ACE inhibitors</w:t>
      </w:r>
    </w:p>
    <w:p w14:paraId="6B7634B4" w14:textId="77777777" w:rsidR="00E67EB7" w:rsidRPr="003833A0" w:rsidRDefault="00E67EB7" w:rsidP="00B65B41">
      <w:pPr>
        <w:ind w:left="851"/>
        <w:rPr>
          <w:i/>
          <w:sz w:val="24"/>
          <w:szCs w:val="24"/>
          <w:lang w:val="en-US" w:eastAsia="es-ES"/>
        </w:rPr>
      </w:pPr>
    </w:p>
    <w:p w14:paraId="30D0E071" w14:textId="77777777" w:rsidR="00E67EB7" w:rsidRPr="003833A0" w:rsidRDefault="00E67EB7" w:rsidP="00B65B41">
      <w:pPr>
        <w:ind w:left="851"/>
        <w:rPr>
          <w:i/>
          <w:sz w:val="24"/>
          <w:szCs w:val="24"/>
          <w:lang w:val="en-US" w:eastAsia="es-ES"/>
        </w:rPr>
      </w:pPr>
      <w:r w:rsidRPr="003833A0">
        <w:rPr>
          <w:i/>
          <w:sz w:val="24"/>
          <w:szCs w:val="24"/>
          <w:lang w:val="en-US" w:eastAsia="es-ES"/>
        </w:rPr>
        <w:t>Metabolism and nutrition disorders</w:t>
      </w:r>
    </w:p>
    <w:p w14:paraId="583F1D0D" w14:textId="77777777" w:rsidR="00E67EB7" w:rsidRPr="003833A0" w:rsidRDefault="00E67EB7" w:rsidP="00B65B41">
      <w:pPr>
        <w:ind w:left="851"/>
        <w:rPr>
          <w:i/>
          <w:sz w:val="24"/>
          <w:szCs w:val="24"/>
          <w:lang w:val="en-US" w:eastAsia="es-ES"/>
        </w:rPr>
      </w:pPr>
      <w:r w:rsidRPr="003833A0">
        <w:rPr>
          <w:sz w:val="24"/>
          <w:szCs w:val="24"/>
          <w:lang w:val="en-US" w:eastAsia="es-ES"/>
        </w:rPr>
        <w:t>Uncommon:</w:t>
      </w:r>
      <w:r w:rsidRPr="003833A0">
        <w:rPr>
          <w:sz w:val="24"/>
          <w:szCs w:val="24"/>
          <w:lang w:val="en-US" w:eastAsia="es-ES"/>
        </w:rPr>
        <w:tab/>
        <w:t>Anorexia, gout</w:t>
      </w:r>
    </w:p>
    <w:p w14:paraId="084A58F0" w14:textId="77777777" w:rsidR="00E67EB7" w:rsidRPr="003833A0" w:rsidRDefault="00E67EB7" w:rsidP="00B65B41">
      <w:pPr>
        <w:ind w:left="851"/>
        <w:rPr>
          <w:i/>
          <w:sz w:val="24"/>
          <w:szCs w:val="24"/>
          <w:lang w:val="en-US" w:eastAsia="es-ES"/>
        </w:rPr>
      </w:pPr>
    </w:p>
    <w:p w14:paraId="2742A12B" w14:textId="77777777" w:rsidR="00E67EB7" w:rsidRPr="003833A0" w:rsidRDefault="00E67EB7" w:rsidP="00B65B41">
      <w:pPr>
        <w:ind w:left="851"/>
        <w:rPr>
          <w:i/>
          <w:sz w:val="24"/>
          <w:szCs w:val="24"/>
          <w:lang w:val="en-US" w:eastAsia="es-ES"/>
        </w:rPr>
      </w:pPr>
      <w:r w:rsidRPr="003833A0">
        <w:rPr>
          <w:i/>
          <w:sz w:val="24"/>
          <w:szCs w:val="24"/>
          <w:lang w:val="en-US" w:eastAsia="es-ES"/>
        </w:rPr>
        <w:t>Psychiatric disorders</w:t>
      </w:r>
    </w:p>
    <w:p w14:paraId="422DA804" w14:textId="77777777" w:rsidR="00E67EB7" w:rsidRPr="003833A0" w:rsidRDefault="00E67EB7" w:rsidP="00B65B41">
      <w:pPr>
        <w:ind w:left="851"/>
        <w:rPr>
          <w:sz w:val="24"/>
          <w:szCs w:val="24"/>
          <w:lang w:val="en-US" w:eastAsia="es-ES"/>
        </w:rPr>
      </w:pPr>
      <w:r w:rsidRPr="003833A0">
        <w:rPr>
          <w:sz w:val="24"/>
          <w:szCs w:val="24"/>
          <w:lang w:val="en-US" w:eastAsia="es-ES"/>
        </w:rPr>
        <w:t>Common:</w:t>
      </w:r>
      <w:r w:rsidRPr="003833A0">
        <w:rPr>
          <w:sz w:val="24"/>
          <w:szCs w:val="24"/>
          <w:lang w:val="en-US" w:eastAsia="es-ES"/>
        </w:rPr>
        <w:tab/>
        <w:t>Insomnia</w:t>
      </w:r>
    </w:p>
    <w:p w14:paraId="6C938089" w14:textId="77777777" w:rsidR="00E67EB7" w:rsidRPr="003833A0" w:rsidRDefault="00E67EB7" w:rsidP="003833A0">
      <w:pPr>
        <w:ind w:left="2603" w:hanging="1752"/>
        <w:rPr>
          <w:sz w:val="24"/>
          <w:szCs w:val="24"/>
          <w:lang w:val="en-US" w:eastAsia="es-ES"/>
        </w:rPr>
      </w:pPr>
      <w:r w:rsidRPr="003833A0">
        <w:rPr>
          <w:sz w:val="24"/>
          <w:szCs w:val="24"/>
          <w:lang w:val="en-US" w:eastAsia="es-ES"/>
        </w:rPr>
        <w:t>Uncommon:</w:t>
      </w:r>
      <w:r w:rsidRPr="003833A0">
        <w:rPr>
          <w:sz w:val="24"/>
          <w:szCs w:val="24"/>
          <w:lang w:val="en-US" w:eastAsia="es-ES"/>
        </w:rPr>
        <w:tab/>
        <w:t>Anxiety, anxiety disorder, panic disorder, confusion, depression, abnormal dreams, sleep disorder, somnolence, memory impairment</w:t>
      </w:r>
    </w:p>
    <w:p w14:paraId="71B6F4DD" w14:textId="77777777" w:rsidR="00E67EB7" w:rsidRPr="003833A0" w:rsidRDefault="00E67EB7" w:rsidP="00B65B41">
      <w:pPr>
        <w:ind w:left="851"/>
        <w:rPr>
          <w:i/>
          <w:sz w:val="24"/>
          <w:szCs w:val="24"/>
          <w:lang w:val="en-US" w:eastAsia="es-ES"/>
        </w:rPr>
      </w:pPr>
    </w:p>
    <w:p w14:paraId="12DCAE1C" w14:textId="77777777" w:rsidR="00E67EB7" w:rsidRPr="003833A0" w:rsidRDefault="00E67EB7" w:rsidP="00B65B41">
      <w:pPr>
        <w:ind w:left="851"/>
        <w:rPr>
          <w:i/>
          <w:sz w:val="24"/>
          <w:szCs w:val="24"/>
          <w:lang w:val="en-US" w:eastAsia="es-ES"/>
        </w:rPr>
      </w:pPr>
      <w:r w:rsidRPr="003833A0">
        <w:rPr>
          <w:i/>
          <w:sz w:val="24"/>
          <w:szCs w:val="24"/>
          <w:lang w:val="en-US" w:eastAsia="es-ES"/>
        </w:rPr>
        <w:t>Nervous system disorders</w:t>
      </w:r>
    </w:p>
    <w:p w14:paraId="37102A56" w14:textId="77777777" w:rsidR="00E67EB7" w:rsidRPr="003833A0" w:rsidRDefault="00E67EB7" w:rsidP="00B65B41">
      <w:pPr>
        <w:ind w:left="851"/>
        <w:rPr>
          <w:sz w:val="24"/>
          <w:szCs w:val="24"/>
          <w:lang w:val="en-US" w:eastAsia="es-ES"/>
        </w:rPr>
      </w:pPr>
      <w:r w:rsidRPr="003833A0">
        <w:rPr>
          <w:sz w:val="24"/>
          <w:szCs w:val="24"/>
          <w:lang w:val="en-US" w:eastAsia="es-ES"/>
        </w:rPr>
        <w:t>Common:</w:t>
      </w:r>
      <w:r w:rsidRPr="003833A0">
        <w:rPr>
          <w:sz w:val="24"/>
          <w:szCs w:val="24"/>
          <w:lang w:val="en-US" w:eastAsia="es-ES"/>
        </w:rPr>
        <w:tab/>
        <w:t>Headache, dizziness</w:t>
      </w:r>
    </w:p>
    <w:p w14:paraId="0234E7A2" w14:textId="37E28C6A" w:rsidR="00E67EB7" w:rsidRPr="003833A0" w:rsidRDefault="00E67EB7" w:rsidP="003833A0">
      <w:pPr>
        <w:ind w:left="2603" w:hanging="1752"/>
        <w:rPr>
          <w:sz w:val="24"/>
          <w:szCs w:val="24"/>
          <w:lang w:val="en-US" w:eastAsia="es-ES"/>
        </w:rPr>
      </w:pPr>
      <w:r w:rsidRPr="003833A0">
        <w:rPr>
          <w:sz w:val="24"/>
          <w:szCs w:val="24"/>
          <w:lang w:val="en-US" w:eastAsia="es-ES"/>
        </w:rPr>
        <w:t xml:space="preserve">Uncommon: </w:t>
      </w:r>
      <w:r w:rsidR="003833A0">
        <w:rPr>
          <w:sz w:val="24"/>
          <w:szCs w:val="24"/>
          <w:lang w:val="en-US" w:eastAsia="es-ES"/>
        </w:rPr>
        <w:tab/>
      </w:r>
      <w:r w:rsidRPr="003833A0">
        <w:rPr>
          <w:sz w:val="24"/>
          <w:szCs w:val="24"/>
          <w:lang w:val="en-US" w:eastAsia="es-ES"/>
        </w:rPr>
        <w:t xml:space="preserve">Nervousness, </w:t>
      </w:r>
      <w:proofErr w:type="spellStart"/>
      <w:r w:rsidRPr="003833A0">
        <w:rPr>
          <w:sz w:val="24"/>
          <w:szCs w:val="24"/>
          <w:lang w:val="en-US" w:eastAsia="es-ES"/>
        </w:rPr>
        <w:t>paraesthesia</w:t>
      </w:r>
      <w:proofErr w:type="spellEnd"/>
      <w:r w:rsidRPr="003833A0">
        <w:rPr>
          <w:sz w:val="24"/>
          <w:szCs w:val="24"/>
          <w:lang w:val="en-US" w:eastAsia="es-ES"/>
        </w:rPr>
        <w:t>, peripheral neuropathy, tremor, migraine, syncope</w:t>
      </w:r>
    </w:p>
    <w:p w14:paraId="42A6E2C8" w14:textId="77777777" w:rsidR="00E67EB7" w:rsidRPr="003833A0" w:rsidRDefault="00E67EB7" w:rsidP="00B65B41">
      <w:pPr>
        <w:ind w:left="851"/>
        <w:rPr>
          <w:sz w:val="24"/>
          <w:szCs w:val="24"/>
          <w:lang w:val="en-US" w:eastAsia="es-ES"/>
        </w:rPr>
      </w:pPr>
      <w:r w:rsidRPr="003833A0">
        <w:rPr>
          <w:sz w:val="24"/>
          <w:szCs w:val="24"/>
          <w:lang w:val="en-US" w:eastAsia="es-ES"/>
        </w:rPr>
        <w:t>Not known:</w:t>
      </w:r>
      <w:r w:rsidRPr="003833A0">
        <w:rPr>
          <w:sz w:val="24"/>
          <w:szCs w:val="24"/>
          <w:lang w:val="en-US" w:eastAsia="es-ES"/>
        </w:rPr>
        <w:tab/>
        <w:t>Dysgeusia</w:t>
      </w:r>
    </w:p>
    <w:p w14:paraId="7A7FA68B" w14:textId="77777777" w:rsidR="00E67EB7" w:rsidRPr="003833A0" w:rsidRDefault="00E67EB7" w:rsidP="00B65B41">
      <w:pPr>
        <w:ind w:left="851"/>
        <w:rPr>
          <w:i/>
          <w:sz w:val="24"/>
          <w:szCs w:val="24"/>
          <w:lang w:val="en-US" w:eastAsia="es-ES"/>
        </w:rPr>
      </w:pPr>
    </w:p>
    <w:p w14:paraId="0E2527A6" w14:textId="77777777" w:rsidR="00E67EB7" w:rsidRPr="003833A0" w:rsidRDefault="00E67EB7" w:rsidP="00B65B41">
      <w:pPr>
        <w:ind w:left="851"/>
        <w:rPr>
          <w:i/>
          <w:sz w:val="24"/>
          <w:szCs w:val="24"/>
          <w:lang w:val="en-US" w:eastAsia="es-ES"/>
        </w:rPr>
      </w:pPr>
      <w:r w:rsidRPr="003833A0">
        <w:rPr>
          <w:i/>
          <w:sz w:val="24"/>
          <w:szCs w:val="24"/>
          <w:lang w:val="en-US" w:eastAsia="es-ES"/>
        </w:rPr>
        <w:t>Eye disorders</w:t>
      </w:r>
    </w:p>
    <w:p w14:paraId="426EB63D" w14:textId="77777777" w:rsidR="00E67EB7" w:rsidRPr="003833A0" w:rsidRDefault="00E67EB7" w:rsidP="003833A0">
      <w:pPr>
        <w:ind w:left="2603" w:hanging="1752"/>
        <w:rPr>
          <w:sz w:val="24"/>
          <w:szCs w:val="24"/>
          <w:lang w:val="en-US" w:eastAsia="es-ES"/>
        </w:rPr>
      </w:pPr>
      <w:r w:rsidRPr="003833A0">
        <w:rPr>
          <w:sz w:val="24"/>
          <w:szCs w:val="24"/>
          <w:lang w:val="en-US" w:eastAsia="es-ES"/>
        </w:rPr>
        <w:t>Uncommon:</w:t>
      </w:r>
      <w:r w:rsidRPr="003833A0">
        <w:rPr>
          <w:sz w:val="24"/>
          <w:szCs w:val="24"/>
          <w:lang w:val="en-US" w:eastAsia="es-ES"/>
        </w:rPr>
        <w:tab/>
        <w:t>Blurred vision, burning/stinging in the eye, conjunctivitis, decrease in visual acuity</w:t>
      </w:r>
    </w:p>
    <w:p w14:paraId="2C521F13" w14:textId="77777777" w:rsidR="00E67EB7" w:rsidRPr="003833A0" w:rsidRDefault="00E67EB7" w:rsidP="00B65B41">
      <w:pPr>
        <w:ind w:left="851"/>
        <w:rPr>
          <w:i/>
          <w:sz w:val="24"/>
          <w:szCs w:val="24"/>
          <w:lang w:val="en-US" w:eastAsia="es-ES"/>
        </w:rPr>
      </w:pPr>
    </w:p>
    <w:p w14:paraId="657ED85E" w14:textId="77777777" w:rsidR="00E67EB7" w:rsidRPr="003833A0" w:rsidRDefault="00E67EB7" w:rsidP="00B65B41">
      <w:pPr>
        <w:ind w:left="851"/>
        <w:rPr>
          <w:i/>
          <w:sz w:val="24"/>
          <w:szCs w:val="24"/>
          <w:lang w:val="en-US" w:eastAsia="es-ES"/>
        </w:rPr>
      </w:pPr>
      <w:r w:rsidRPr="003833A0">
        <w:rPr>
          <w:i/>
          <w:sz w:val="24"/>
          <w:szCs w:val="24"/>
          <w:lang w:val="en-US" w:eastAsia="es-ES"/>
        </w:rPr>
        <w:t>Ear and labyrinth disorders</w:t>
      </w:r>
    </w:p>
    <w:p w14:paraId="4E3F7E64"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Vertigo, tinnitus</w:t>
      </w:r>
    </w:p>
    <w:p w14:paraId="74E09FE9" w14:textId="77777777" w:rsidR="00E67EB7" w:rsidRPr="003833A0" w:rsidRDefault="00E67EB7" w:rsidP="00B65B41">
      <w:pPr>
        <w:ind w:left="851"/>
        <w:rPr>
          <w:i/>
          <w:sz w:val="24"/>
          <w:szCs w:val="24"/>
          <w:lang w:val="en-US" w:eastAsia="es-ES"/>
        </w:rPr>
      </w:pPr>
    </w:p>
    <w:p w14:paraId="6863A8D3" w14:textId="77777777" w:rsidR="00E67EB7" w:rsidRPr="003833A0" w:rsidRDefault="00E67EB7" w:rsidP="00B65B41">
      <w:pPr>
        <w:ind w:left="851"/>
        <w:rPr>
          <w:i/>
          <w:sz w:val="24"/>
          <w:szCs w:val="24"/>
          <w:lang w:val="en-US" w:eastAsia="es-ES"/>
        </w:rPr>
      </w:pPr>
      <w:r w:rsidRPr="003833A0">
        <w:rPr>
          <w:i/>
          <w:sz w:val="24"/>
          <w:szCs w:val="24"/>
          <w:lang w:val="en-US" w:eastAsia="es-ES"/>
        </w:rPr>
        <w:t>Cardiac disorders</w:t>
      </w:r>
    </w:p>
    <w:p w14:paraId="5250982B" w14:textId="77777777" w:rsidR="00E67EB7" w:rsidRPr="003833A0" w:rsidRDefault="00E67EB7" w:rsidP="003833A0">
      <w:pPr>
        <w:ind w:left="2603" w:hanging="1752"/>
        <w:rPr>
          <w:sz w:val="24"/>
          <w:szCs w:val="24"/>
          <w:lang w:val="en-US" w:eastAsia="es-ES"/>
        </w:rPr>
      </w:pPr>
      <w:r w:rsidRPr="003833A0">
        <w:rPr>
          <w:sz w:val="24"/>
          <w:szCs w:val="24"/>
          <w:lang w:val="en-US" w:eastAsia="es-ES"/>
        </w:rPr>
        <w:t>Uncommon:</w:t>
      </w:r>
      <w:r w:rsidRPr="003833A0">
        <w:rPr>
          <w:sz w:val="24"/>
          <w:szCs w:val="24"/>
          <w:lang w:val="en-US" w:eastAsia="es-ES"/>
        </w:rPr>
        <w:tab/>
        <w:t xml:space="preserve">Hypotension, orthostatic hypotension, </w:t>
      </w:r>
      <w:proofErr w:type="spellStart"/>
      <w:r w:rsidRPr="003833A0">
        <w:rPr>
          <w:sz w:val="24"/>
          <w:szCs w:val="24"/>
          <w:lang w:val="en-US" w:eastAsia="es-ES"/>
        </w:rPr>
        <w:t>sternalgia</w:t>
      </w:r>
      <w:proofErr w:type="spellEnd"/>
      <w:r w:rsidRPr="003833A0">
        <w:rPr>
          <w:sz w:val="24"/>
          <w:szCs w:val="24"/>
          <w:lang w:val="en-US" w:eastAsia="es-ES"/>
        </w:rPr>
        <w:t>, angina pectoris, grade II-AV block, cerebrovascular event, myocardial infarction, palpitation, arrhythmias (atrial fibrillations, sinus bradycardia, tachycardia, ventricular tachycardia, ventricular fibrillation)</w:t>
      </w:r>
    </w:p>
    <w:p w14:paraId="78EA8A93" w14:textId="77777777" w:rsidR="00E67EB7" w:rsidRPr="003833A0" w:rsidRDefault="00E67EB7" w:rsidP="00B65B41">
      <w:pPr>
        <w:ind w:left="851"/>
        <w:rPr>
          <w:i/>
          <w:sz w:val="24"/>
          <w:szCs w:val="24"/>
          <w:lang w:val="en-US" w:eastAsia="es-ES"/>
        </w:rPr>
      </w:pPr>
    </w:p>
    <w:p w14:paraId="58D32B40" w14:textId="77777777" w:rsidR="00E67EB7" w:rsidRPr="003833A0" w:rsidRDefault="00E67EB7" w:rsidP="00B65B41">
      <w:pPr>
        <w:ind w:left="851"/>
        <w:rPr>
          <w:i/>
          <w:sz w:val="24"/>
          <w:szCs w:val="24"/>
          <w:lang w:val="en-US" w:eastAsia="es-ES"/>
        </w:rPr>
      </w:pPr>
      <w:r w:rsidRPr="003833A0">
        <w:rPr>
          <w:i/>
          <w:sz w:val="24"/>
          <w:szCs w:val="24"/>
          <w:lang w:val="en-US" w:eastAsia="es-ES"/>
        </w:rPr>
        <w:t>Vascular disorders</w:t>
      </w:r>
    </w:p>
    <w:p w14:paraId="382F2E36"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Vasculitis</w:t>
      </w:r>
    </w:p>
    <w:p w14:paraId="050CA00B" w14:textId="0931919B" w:rsidR="00E67EB7" w:rsidRPr="003833A0" w:rsidRDefault="00E67EB7" w:rsidP="00B65B41">
      <w:pPr>
        <w:ind w:left="851"/>
        <w:rPr>
          <w:sz w:val="24"/>
          <w:szCs w:val="24"/>
          <w:lang w:val="en-US" w:eastAsia="es-ES"/>
        </w:rPr>
      </w:pPr>
      <w:r w:rsidRPr="003833A0">
        <w:rPr>
          <w:sz w:val="24"/>
          <w:szCs w:val="24"/>
          <w:lang w:val="en-US" w:eastAsia="es-ES"/>
        </w:rPr>
        <w:t xml:space="preserve">Not known: </w:t>
      </w:r>
      <w:r w:rsidRPr="003833A0">
        <w:rPr>
          <w:sz w:val="24"/>
          <w:szCs w:val="24"/>
          <w:lang w:val="en-US" w:eastAsia="es-ES"/>
        </w:rPr>
        <w:tab/>
        <w:t>Dose-related orthostatic effects</w:t>
      </w:r>
    </w:p>
    <w:p w14:paraId="506471FA" w14:textId="2826144E" w:rsidR="001F67A9" w:rsidRDefault="001F67A9">
      <w:pPr>
        <w:rPr>
          <w:i/>
          <w:sz w:val="24"/>
          <w:szCs w:val="24"/>
          <w:lang w:val="en-US" w:eastAsia="es-ES"/>
        </w:rPr>
      </w:pPr>
      <w:r>
        <w:rPr>
          <w:i/>
          <w:sz w:val="24"/>
          <w:szCs w:val="24"/>
          <w:lang w:val="en-US" w:eastAsia="es-ES"/>
        </w:rPr>
        <w:br w:type="page"/>
      </w:r>
    </w:p>
    <w:p w14:paraId="57E5CEFF" w14:textId="77777777" w:rsidR="00E67EB7" w:rsidRPr="003833A0" w:rsidRDefault="00E67EB7" w:rsidP="00B65B41">
      <w:pPr>
        <w:ind w:left="851"/>
        <w:rPr>
          <w:i/>
          <w:sz w:val="24"/>
          <w:szCs w:val="24"/>
          <w:lang w:val="en-US" w:eastAsia="es-ES"/>
        </w:rPr>
      </w:pPr>
    </w:p>
    <w:p w14:paraId="38757590" w14:textId="77777777" w:rsidR="00E67EB7" w:rsidRPr="003833A0" w:rsidRDefault="00E67EB7" w:rsidP="00B65B41">
      <w:pPr>
        <w:ind w:left="851"/>
        <w:rPr>
          <w:i/>
          <w:sz w:val="24"/>
          <w:szCs w:val="24"/>
          <w:lang w:val="en-US" w:eastAsia="es-ES"/>
        </w:rPr>
      </w:pPr>
      <w:r w:rsidRPr="003833A0">
        <w:rPr>
          <w:i/>
          <w:sz w:val="24"/>
          <w:szCs w:val="24"/>
          <w:lang w:val="en-US" w:eastAsia="es-ES"/>
        </w:rPr>
        <w:t>Respiratory, thoracic and mediastinal disorders</w:t>
      </w:r>
    </w:p>
    <w:p w14:paraId="0D2BE4D1" w14:textId="77777777" w:rsidR="00E67EB7" w:rsidRPr="003833A0" w:rsidRDefault="00E67EB7" w:rsidP="003833A0">
      <w:pPr>
        <w:ind w:left="2603" w:hanging="1752"/>
        <w:rPr>
          <w:sz w:val="24"/>
          <w:szCs w:val="24"/>
          <w:lang w:val="en-US" w:eastAsia="es-ES"/>
        </w:rPr>
      </w:pPr>
      <w:r w:rsidRPr="003833A0">
        <w:rPr>
          <w:sz w:val="24"/>
          <w:szCs w:val="24"/>
          <w:lang w:val="en-US" w:eastAsia="es-ES"/>
        </w:rPr>
        <w:t>Common:</w:t>
      </w:r>
      <w:r w:rsidRPr="003833A0">
        <w:rPr>
          <w:sz w:val="24"/>
          <w:szCs w:val="24"/>
          <w:lang w:val="en-US" w:eastAsia="es-ES"/>
        </w:rPr>
        <w:tab/>
        <w:t>Cough, upper respiratory infection, nasal congestion, sinusitis, sinus disorder</w:t>
      </w:r>
    </w:p>
    <w:p w14:paraId="67F5CEAF" w14:textId="4DABABA5" w:rsidR="00E67EB7" w:rsidRPr="003833A0" w:rsidRDefault="00E67EB7" w:rsidP="003833A0">
      <w:pPr>
        <w:ind w:left="2603" w:hanging="1752"/>
        <w:rPr>
          <w:sz w:val="24"/>
          <w:szCs w:val="24"/>
          <w:lang w:val="en-US" w:eastAsia="es-ES"/>
        </w:rPr>
      </w:pPr>
      <w:r w:rsidRPr="003833A0">
        <w:rPr>
          <w:sz w:val="24"/>
          <w:szCs w:val="24"/>
          <w:lang w:val="en-US" w:eastAsia="es-ES"/>
        </w:rPr>
        <w:t xml:space="preserve">Uncommon: </w:t>
      </w:r>
      <w:r w:rsidRPr="003833A0">
        <w:rPr>
          <w:sz w:val="24"/>
          <w:szCs w:val="24"/>
          <w:lang w:val="en-US" w:eastAsia="es-ES"/>
        </w:rPr>
        <w:tab/>
        <w:t xml:space="preserve">Pharyngeal discomfort, pharyngitis, laryngitis, </w:t>
      </w:r>
      <w:proofErr w:type="spellStart"/>
      <w:r w:rsidRPr="003833A0">
        <w:rPr>
          <w:sz w:val="24"/>
          <w:szCs w:val="24"/>
          <w:lang w:val="en-US" w:eastAsia="es-ES"/>
        </w:rPr>
        <w:t>dyspnoea</w:t>
      </w:r>
      <w:proofErr w:type="spellEnd"/>
      <w:r w:rsidRPr="003833A0">
        <w:rPr>
          <w:sz w:val="24"/>
          <w:szCs w:val="24"/>
          <w:lang w:val="en-US" w:eastAsia="es-ES"/>
        </w:rPr>
        <w:t>, bronchitis, epistaxis, rhinitis, respiratory congestion</w:t>
      </w:r>
    </w:p>
    <w:p w14:paraId="5C070895" w14:textId="77777777" w:rsidR="00E67EB7" w:rsidRPr="003833A0" w:rsidRDefault="00E67EB7" w:rsidP="00B65B41">
      <w:pPr>
        <w:ind w:left="851"/>
        <w:rPr>
          <w:i/>
          <w:sz w:val="24"/>
          <w:szCs w:val="24"/>
          <w:lang w:val="en-US" w:eastAsia="es-ES"/>
        </w:rPr>
      </w:pPr>
    </w:p>
    <w:p w14:paraId="14E12362" w14:textId="77777777" w:rsidR="00E67EB7" w:rsidRPr="003833A0" w:rsidRDefault="00E67EB7" w:rsidP="00B65B41">
      <w:pPr>
        <w:ind w:left="851"/>
        <w:rPr>
          <w:i/>
          <w:sz w:val="24"/>
          <w:szCs w:val="24"/>
          <w:lang w:val="en-US" w:eastAsia="es-ES"/>
        </w:rPr>
      </w:pPr>
      <w:r w:rsidRPr="003833A0">
        <w:rPr>
          <w:i/>
          <w:sz w:val="24"/>
          <w:szCs w:val="24"/>
          <w:lang w:val="en-US" w:eastAsia="es-ES"/>
        </w:rPr>
        <w:t>Gastrointestinal disorders</w:t>
      </w:r>
    </w:p>
    <w:p w14:paraId="1C17259E" w14:textId="77777777" w:rsidR="00E67EB7" w:rsidRPr="003833A0" w:rsidRDefault="00E67EB7" w:rsidP="00B65B41">
      <w:pPr>
        <w:ind w:left="851"/>
        <w:rPr>
          <w:sz w:val="24"/>
          <w:szCs w:val="24"/>
          <w:lang w:val="en-US" w:eastAsia="es-ES"/>
        </w:rPr>
      </w:pPr>
      <w:r w:rsidRPr="003833A0">
        <w:rPr>
          <w:sz w:val="24"/>
          <w:szCs w:val="24"/>
          <w:lang w:val="en-US" w:eastAsia="es-ES"/>
        </w:rPr>
        <w:t>Common:</w:t>
      </w:r>
      <w:r w:rsidRPr="003833A0">
        <w:rPr>
          <w:sz w:val="24"/>
          <w:szCs w:val="24"/>
          <w:lang w:val="en-US" w:eastAsia="es-ES"/>
        </w:rPr>
        <w:tab/>
        <w:t xml:space="preserve">Abdominal pain, nausea, </w:t>
      </w:r>
      <w:proofErr w:type="spellStart"/>
      <w:r w:rsidRPr="003833A0">
        <w:rPr>
          <w:sz w:val="24"/>
          <w:szCs w:val="24"/>
          <w:lang w:val="en-US" w:eastAsia="es-ES"/>
        </w:rPr>
        <w:t>diarrhoea</w:t>
      </w:r>
      <w:proofErr w:type="spellEnd"/>
      <w:r w:rsidRPr="003833A0">
        <w:rPr>
          <w:sz w:val="24"/>
          <w:szCs w:val="24"/>
          <w:lang w:val="en-US" w:eastAsia="es-ES"/>
        </w:rPr>
        <w:t>, dyspepsia</w:t>
      </w:r>
    </w:p>
    <w:p w14:paraId="3F0AEF06" w14:textId="77777777" w:rsidR="00E67EB7" w:rsidRPr="003833A0" w:rsidRDefault="00E67EB7" w:rsidP="003833A0">
      <w:pPr>
        <w:ind w:left="2603" w:hanging="1752"/>
        <w:rPr>
          <w:sz w:val="24"/>
          <w:szCs w:val="24"/>
          <w:lang w:val="en-US" w:eastAsia="es-ES"/>
        </w:rPr>
      </w:pPr>
      <w:r w:rsidRPr="003833A0">
        <w:rPr>
          <w:sz w:val="24"/>
          <w:szCs w:val="24"/>
          <w:lang w:val="en-US" w:eastAsia="es-ES"/>
        </w:rPr>
        <w:t xml:space="preserve">Uncommon: </w:t>
      </w:r>
      <w:r w:rsidRPr="003833A0">
        <w:rPr>
          <w:sz w:val="24"/>
          <w:szCs w:val="24"/>
          <w:lang w:val="en-US" w:eastAsia="es-ES"/>
        </w:rPr>
        <w:tab/>
        <w:t>Constipation, dental pain, dry mouth, flatulence, gastritis, vomiting, obstipation</w:t>
      </w:r>
    </w:p>
    <w:p w14:paraId="21807DBE" w14:textId="4DE4A598" w:rsidR="00E67EB7" w:rsidRPr="003833A0" w:rsidRDefault="00E67EB7" w:rsidP="00B65B41">
      <w:pPr>
        <w:ind w:left="851"/>
        <w:rPr>
          <w:sz w:val="24"/>
          <w:szCs w:val="24"/>
          <w:lang w:val="en-US" w:eastAsia="es-ES"/>
        </w:rPr>
      </w:pPr>
      <w:r w:rsidRPr="003833A0">
        <w:rPr>
          <w:sz w:val="24"/>
          <w:szCs w:val="24"/>
          <w:lang w:val="en-US" w:eastAsia="es-ES"/>
        </w:rPr>
        <w:t>Rare:</w:t>
      </w:r>
      <w:r w:rsidRPr="003833A0">
        <w:rPr>
          <w:sz w:val="24"/>
          <w:szCs w:val="24"/>
          <w:lang w:val="en-US" w:eastAsia="es-ES"/>
        </w:rPr>
        <w:tab/>
        <w:t>Intestinal angioedema</w:t>
      </w:r>
    </w:p>
    <w:p w14:paraId="59649D37" w14:textId="77777777" w:rsidR="00E67EB7" w:rsidRPr="003833A0" w:rsidRDefault="00E67EB7" w:rsidP="00B65B41">
      <w:pPr>
        <w:ind w:left="851"/>
        <w:rPr>
          <w:sz w:val="24"/>
          <w:szCs w:val="24"/>
          <w:lang w:val="en-US" w:eastAsia="es-ES"/>
        </w:rPr>
      </w:pPr>
      <w:r w:rsidRPr="003833A0">
        <w:rPr>
          <w:sz w:val="24"/>
          <w:szCs w:val="24"/>
          <w:lang w:val="en-US" w:eastAsia="es-ES"/>
        </w:rPr>
        <w:t xml:space="preserve">Not known: </w:t>
      </w:r>
      <w:r w:rsidRPr="003833A0">
        <w:rPr>
          <w:sz w:val="24"/>
          <w:szCs w:val="24"/>
          <w:lang w:val="en-US" w:eastAsia="es-ES"/>
        </w:rPr>
        <w:tab/>
        <w:t>Pancreatitis</w:t>
      </w:r>
    </w:p>
    <w:p w14:paraId="03F033DB" w14:textId="77777777" w:rsidR="00E67EB7" w:rsidRPr="003833A0" w:rsidRDefault="00E67EB7" w:rsidP="00B65B41">
      <w:pPr>
        <w:ind w:left="851"/>
        <w:rPr>
          <w:i/>
          <w:sz w:val="24"/>
          <w:szCs w:val="24"/>
          <w:lang w:val="en-US" w:eastAsia="es-ES"/>
        </w:rPr>
      </w:pPr>
    </w:p>
    <w:p w14:paraId="3102091D" w14:textId="77777777" w:rsidR="00E67EB7" w:rsidRPr="003833A0" w:rsidRDefault="00E67EB7" w:rsidP="00B65B41">
      <w:pPr>
        <w:ind w:left="851"/>
        <w:rPr>
          <w:i/>
          <w:sz w:val="24"/>
          <w:szCs w:val="24"/>
          <w:lang w:val="en-US" w:eastAsia="es-ES"/>
        </w:rPr>
      </w:pPr>
      <w:r w:rsidRPr="003833A0">
        <w:rPr>
          <w:i/>
          <w:sz w:val="24"/>
          <w:szCs w:val="24"/>
          <w:lang w:val="en-US" w:eastAsia="es-ES"/>
        </w:rPr>
        <w:t>Hepatobiliary disorders</w:t>
      </w:r>
    </w:p>
    <w:p w14:paraId="36246BFC" w14:textId="77777777" w:rsidR="00E67EB7" w:rsidRPr="003833A0" w:rsidRDefault="00E67EB7" w:rsidP="00B65B41">
      <w:pPr>
        <w:ind w:left="851"/>
        <w:rPr>
          <w:i/>
          <w:sz w:val="24"/>
          <w:szCs w:val="24"/>
          <w:lang w:val="en-US" w:eastAsia="es-ES"/>
        </w:rPr>
      </w:pPr>
      <w:r w:rsidRPr="003833A0">
        <w:rPr>
          <w:sz w:val="24"/>
          <w:szCs w:val="24"/>
          <w:lang w:val="en-US" w:eastAsia="es-ES"/>
        </w:rPr>
        <w:t>Not known:</w:t>
      </w:r>
      <w:r w:rsidRPr="003833A0">
        <w:rPr>
          <w:sz w:val="24"/>
          <w:szCs w:val="24"/>
          <w:lang w:val="en-US" w:eastAsia="es-ES"/>
        </w:rPr>
        <w:tab/>
        <w:t>Liver function abnormalities</w:t>
      </w:r>
    </w:p>
    <w:p w14:paraId="2E4F8335" w14:textId="77777777" w:rsidR="00E67EB7" w:rsidRPr="003833A0" w:rsidRDefault="00E67EB7" w:rsidP="00B65B41">
      <w:pPr>
        <w:ind w:left="851"/>
        <w:rPr>
          <w:i/>
          <w:sz w:val="24"/>
          <w:szCs w:val="24"/>
          <w:lang w:val="en-US" w:eastAsia="es-ES"/>
        </w:rPr>
      </w:pPr>
    </w:p>
    <w:p w14:paraId="3B6947DE" w14:textId="77777777" w:rsidR="00E67EB7" w:rsidRPr="003833A0" w:rsidRDefault="00E67EB7" w:rsidP="00B65B41">
      <w:pPr>
        <w:ind w:left="851"/>
        <w:rPr>
          <w:i/>
          <w:sz w:val="24"/>
          <w:szCs w:val="24"/>
          <w:lang w:val="en-US" w:eastAsia="es-ES"/>
        </w:rPr>
      </w:pPr>
      <w:r w:rsidRPr="003833A0">
        <w:rPr>
          <w:i/>
          <w:sz w:val="24"/>
          <w:szCs w:val="24"/>
          <w:lang w:val="en-US" w:eastAsia="es-ES"/>
        </w:rPr>
        <w:t>Skin and subcutaneous tissue disorders</w:t>
      </w:r>
    </w:p>
    <w:p w14:paraId="50F6F1A7" w14:textId="77777777" w:rsidR="00E67EB7" w:rsidRPr="003833A0" w:rsidRDefault="00E67EB7" w:rsidP="003833A0">
      <w:pPr>
        <w:ind w:left="2603" w:hanging="1752"/>
        <w:rPr>
          <w:sz w:val="24"/>
          <w:szCs w:val="24"/>
          <w:lang w:val="en-US" w:eastAsia="es-ES"/>
        </w:rPr>
      </w:pPr>
      <w:r w:rsidRPr="003833A0">
        <w:rPr>
          <w:sz w:val="24"/>
          <w:szCs w:val="24"/>
          <w:lang w:val="en-US" w:eastAsia="es-ES"/>
        </w:rPr>
        <w:t>Uncommon:</w:t>
      </w:r>
      <w:r w:rsidRPr="003833A0">
        <w:rPr>
          <w:sz w:val="24"/>
          <w:szCs w:val="24"/>
          <w:lang w:val="en-US" w:eastAsia="es-ES"/>
        </w:rPr>
        <w:tab/>
        <w:t>Alopecia, dermatitis, dry skin, erythema, flushing, photosensitivity, pruritus, rash, urticaria, sweating</w:t>
      </w:r>
    </w:p>
    <w:p w14:paraId="2CA183FD" w14:textId="77777777" w:rsidR="00E67EB7" w:rsidRPr="003833A0" w:rsidRDefault="00E67EB7" w:rsidP="00B65B41">
      <w:pPr>
        <w:ind w:left="851"/>
        <w:rPr>
          <w:i/>
          <w:sz w:val="24"/>
          <w:szCs w:val="24"/>
          <w:lang w:val="en-US" w:eastAsia="es-ES"/>
        </w:rPr>
      </w:pPr>
    </w:p>
    <w:p w14:paraId="4B513F1A" w14:textId="77777777" w:rsidR="00E67EB7" w:rsidRPr="003833A0" w:rsidRDefault="00E67EB7" w:rsidP="00B65B41">
      <w:pPr>
        <w:ind w:left="851"/>
        <w:rPr>
          <w:i/>
          <w:sz w:val="24"/>
          <w:szCs w:val="24"/>
          <w:lang w:val="en-US" w:eastAsia="es-ES"/>
        </w:rPr>
      </w:pPr>
      <w:r w:rsidRPr="003833A0">
        <w:rPr>
          <w:i/>
          <w:sz w:val="24"/>
          <w:szCs w:val="24"/>
          <w:lang w:val="en-US" w:eastAsia="es-ES"/>
        </w:rPr>
        <w:t>Musculoskeletal and connective tissue disorders</w:t>
      </w:r>
    </w:p>
    <w:p w14:paraId="06EE9926" w14:textId="77777777" w:rsidR="00E67EB7" w:rsidRPr="003833A0" w:rsidRDefault="00E67EB7" w:rsidP="00B65B41">
      <w:pPr>
        <w:ind w:left="851"/>
        <w:rPr>
          <w:sz w:val="24"/>
          <w:szCs w:val="24"/>
          <w:lang w:val="en-US" w:eastAsia="es-ES"/>
        </w:rPr>
      </w:pPr>
      <w:r w:rsidRPr="003833A0">
        <w:rPr>
          <w:sz w:val="24"/>
          <w:szCs w:val="24"/>
          <w:lang w:val="en-US" w:eastAsia="es-ES"/>
        </w:rPr>
        <w:t>Common:</w:t>
      </w:r>
      <w:r w:rsidRPr="003833A0">
        <w:rPr>
          <w:sz w:val="24"/>
          <w:szCs w:val="24"/>
          <w:lang w:val="en-US" w:eastAsia="es-ES"/>
        </w:rPr>
        <w:tab/>
        <w:t>Muscle cramp, back pain, leg pain, myalgia</w:t>
      </w:r>
    </w:p>
    <w:p w14:paraId="0A75EBF9" w14:textId="77777777" w:rsidR="00E67EB7" w:rsidRPr="003833A0" w:rsidRDefault="00E67EB7" w:rsidP="003833A0">
      <w:pPr>
        <w:ind w:left="2603" w:hanging="1752"/>
        <w:rPr>
          <w:sz w:val="24"/>
          <w:szCs w:val="24"/>
          <w:lang w:val="en-US" w:eastAsia="es-ES"/>
        </w:rPr>
      </w:pPr>
      <w:r w:rsidRPr="003833A0">
        <w:rPr>
          <w:sz w:val="24"/>
          <w:szCs w:val="24"/>
          <w:lang w:val="en-US" w:eastAsia="es-ES"/>
        </w:rPr>
        <w:t>Uncommon:</w:t>
      </w:r>
      <w:r w:rsidRPr="003833A0">
        <w:rPr>
          <w:sz w:val="24"/>
          <w:szCs w:val="24"/>
          <w:lang w:val="en-US" w:eastAsia="es-ES"/>
        </w:rPr>
        <w:tab/>
        <w:t>Arm pain, joint swelling, knee pain, musculoskeletal pain, shoulder pain, stiffness, arthralgia, arthritis, coxalgia, fibromyalgia, muscle weakness</w:t>
      </w:r>
    </w:p>
    <w:p w14:paraId="68EA6687" w14:textId="57B18B17" w:rsidR="00E67EB7" w:rsidRPr="003833A0" w:rsidRDefault="00E67EB7" w:rsidP="00B65B41">
      <w:pPr>
        <w:ind w:left="851"/>
        <w:rPr>
          <w:sz w:val="24"/>
          <w:szCs w:val="24"/>
          <w:lang w:val="en-US" w:eastAsia="es-ES"/>
        </w:rPr>
      </w:pPr>
      <w:r w:rsidRPr="003833A0">
        <w:rPr>
          <w:sz w:val="24"/>
          <w:szCs w:val="24"/>
          <w:lang w:val="en-US" w:eastAsia="es-ES"/>
        </w:rPr>
        <w:t>Not known:</w:t>
      </w:r>
      <w:r w:rsidRPr="003833A0">
        <w:rPr>
          <w:sz w:val="24"/>
          <w:szCs w:val="24"/>
          <w:lang w:val="en-US" w:eastAsia="es-ES"/>
        </w:rPr>
        <w:tab/>
        <w:t>Rhabdomyolysis</w:t>
      </w:r>
    </w:p>
    <w:p w14:paraId="036C364B" w14:textId="77777777" w:rsidR="00E67EB7" w:rsidRPr="003833A0" w:rsidRDefault="00E67EB7" w:rsidP="00B65B41">
      <w:pPr>
        <w:ind w:left="851"/>
        <w:rPr>
          <w:i/>
          <w:sz w:val="24"/>
          <w:szCs w:val="24"/>
          <w:lang w:val="en-US" w:eastAsia="es-ES"/>
        </w:rPr>
      </w:pPr>
    </w:p>
    <w:p w14:paraId="696B8847" w14:textId="77777777" w:rsidR="00E67EB7" w:rsidRPr="003833A0" w:rsidRDefault="00E67EB7" w:rsidP="00B65B41">
      <w:pPr>
        <w:ind w:left="851"/>
        <w:rPr>
          <w:i/>
          <w:sz w:val="24"/>
          <w:szCs w:val="24"/>
          <w:lang w:val="en-US" w:eastAsia="es-ES"/>
        </w:rPr>
      </w:pPr>
      <w:r w:rsidRPr="003833A0">
        <w:rPr>
          <w:i/>
          <w:sz w:val="24"/>
          <w:szCs w:val="24"/>
          <w:lang w:val="en-US" w:eastAsia="es-ES"/>
        </w:rPr>
        <w:t>Renal and urinary disorders</w:t>
      </w:r>
    </w:p>
    <w:p w14:paraId="5D57EC00" w14:textId="2A64AB0A" w:rsidR="00E67EB7" w:rsidRPr="003833A0" w:rsidRDefault="00E67EB7" w:rsidP="00B65B41">
      <w:pPr>
        <w:ind w:left="851"/>
        <w:rPr>
          <w:sz w:val="24"/>
          <w:szCs w:val="24"/>
          <w:lang w:val="en-US" w:eastAsia="es-ES"/>
        </w:rPr>
      </w:pPr>
      <w:r w:rsidRPr="003833A0">
        <w:rPr>
          <w:sz w:val="24"/>
          <w:szCs w:val="24"/>
          <w:lang w:val="en-US" w:eastAsia="es-ES"/>
        </w:rPr>
        <w:t xml:space="preserve">Common: </w:t>
      </w:r>
      <w:r w:rsidRPr="003833A0">
        <w:rPr>
          <w:sz w:val="24"/>
          <w:szCs w:val="24"/>
          <w:lang w:val="en-US" w:eastAsia="es-ES"/>
        </w:rPr>
        <w:tab/>
      </w:r>
      <w:r w:rsidR="003833A0">
        <w:rPr>
          <w:sz w:val="24"/>
          <w:szCs w:val="24"/>
          <w:lang w:val="en-US" w:eastAsia="es-ES"/>
        </w:rPr>
        <w:t>R</w:t>
      </w:r>
      <w:r w:rsidRPr="003833A0">
        <w:rPr>
          <w:sz w:val="24"/>
          <w:szCs w:val="24"/>
          <w:lang w:val="en-US" w:eastAsia="es-ES"/>
        </w:rPr>
        <w:t>enal impairment, renal failure</w:t>
      </w:r>
    </w:p>
    <w:p w14:paraId="11059E89"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Nocturia, urinary frequency, urinary tract infection</w:t>
      </w:r>
    </w:p>
    <w:p w14:paraId="1F9F9BC7" w14:textId="77777777" w:rsidR="00E67EB7" w:rsidRPr="003833A0" w:rsidRDefault="00E67EB7" w:rsidP="00B65B41">
      <w:pPr>
        <w:ind w:left="851"/>
        <w:rPr>
          <w:i/>
          <w:sz w:val="24"/>
          <w:szCs w:val="24"/>
          <w:lang w:val="en-US" w:eastAsia="es-ES"/>
        </w:rPr>
      </w:pPr>
    </w:p>
    <w:p w14:paraId="4927E900" w14:textId="77777777" w:rsidR="00E67EB7" w:rsidRPr="003833A0" w:rsidRDefault="00E67EB7" w:rsidP="00B65B41">
      <w:pPr>
        <w:ind w:left="851"/>
        <w:rPr>
          <w:i/>
          <w:sz w:val="24"/>
          <w:szCs w:val="24"/>
          <w:lang w:val="en-US" w:eastAsia="es-ES"/>
        </w:rPr>
      </w:pPr>
      <w:r w:rsidRPr="003833A0">
        <w:rPr>
          <w:i/>
          <w:sz w:val="24"/>
          <w:szCs w:val="24"/>
          <w:lang w:val="en-US" w:eastAsia="es-ES"/>
        </w:rPr>
        <w:t>Reproductive system and breast disorders</w:t>
      </w:r>
    </w:p>
    <w:p w14:paraId="1B227853"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Decreased libido, erectile dysfunction/impotence</w:t>
      </w:r>
    </w:p>
    <w:p w14:paraId="146EBB08" w14:textId="77777777" w:rsidR="00E67EB7" w:rsidRPr="003833A0" w:rsidRDefault="00E67EB7" w:rsidP="00B65B41">
      <w:pPr>
        <w:ind w:left="851"/>
        <w:rPr>
          <w:i/>
          <w:sz w:val="24"/>
          <w:szCs w:val="24"/>
          <w:lang w:val="en-US" w:eastAsia="es-ES"/>
        </w:rPr>
      </w:pPr>
    </w:p>
    <w:p w14:paraId="7709E231" w14:textId="77777777" w:rsidR="00E67EB7" w:rsidRPr="003833A0" w:rsidRDefault="00E67EB7" w:rsidP="00B65B41">
      <w:pPr>
        <w:ind w:left="851"/>
        <w:rPr>
          <w:i/>
          <w:sz w:val="24"/>
          <w:szCs w:val="24"/>
          <w:lang w:val="en-US" w:eastAsia="es-ES"/>
        </w:rPr>
      </w:pPr>
      <w:r w:rsidRPr="003833A0">
        <w:rPr>
          <w:i/>
          <w:sz w:val="24"/>
          <w:szCs w:val="24"/>
          <w:lang w:val="en-US" w:eastAsia="es-ES"/>
        </w:rPr>
        <w:t>General disorders and administration site conditions</w:t>
      </w:r>
    </w:p>
    <w:p w14:paraId="51376C28" w14:textId="77777777" w:rsidR="00E67EB7" w:rsidRPr="003833A0" w:rsidRDefault="00E67EB7" w:rsidP="00B65B41">
      <w:pPr>
        <w:ind w:left="851"/>
        <w:rPr>
          <w:sz w:val="24"/>
          <w:szCs w:val="24"/>
          <w:lang w:val="en-US" w:eastAsia="es-ES"/>
        </w:rPr>
      </w:pPr>
      <w:r w:rsidRPr="003833A0">
        <w:rPr>
          <w:sz w:val="24"/>
          <w:szCs w:val="24"/>
          <w:lang w:val="en-US" w:eastAsia="es-ES"/>
        </w:rPr>
        <w:t>Common:</w:t>
      </w:r>
      <w:r w:rsidRPr="003833A0">
        <w:rPr>
          <w:sz w:val="24"/>
          <w:szCs w:val="24"/>
          <w:lang w:val="en-US" w:eastAsia="es-ES"/>
        </w:rPr>
        <w:tab/>
        <w:t>Asthenia, fatigue, chest pain</w:t>
      </w:r>
    </w:p>
    <w:p w14:paraId="563D2C32"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 xml:space="preserve">Facial </w:t>
      </w:r>
      <w:proofErr w:type="spellStart"/>
      <w:r w:rsidRPr="003833A0">
        <w:rPr>
          <w:sz w:val="24"/>
          <w:szCs w:val="24"/>
          <w:lang w:val="en-US" w:eastAsia="es-ES"/>
        </w:rPr>
        <w:t>oedema</w:t>
      </w:r>
      <w:proofErr w:type="spellEnd"/>
      <w:r w:rsidRPr="003833A0">
        <w:rPr>
          <w:sz w:val="24"/>
          <w:szCs w:val="24"/>
          <w:lang w:val="en-US" w:eastAsia="es-ES"/>
        </w:rPr>
        <w:t xml:space="preserve">, </w:t>
      </w:r>
      <w:proofErr w:type="spellStart"/>
      <w:r w:rsidRPr="003833A0">
        <w:rPr>
          <w:sz w:val="24"/>
          <w:szCs w:val="24"/>
          <w:lang w:val="en-US" w:eastAsia="es-ES"/>
        </w:rPr>
        <w:t>oedema</w:t>
      </w:r>
      <w:proofErr w:type="spellEnd"/>
      <w:r w:rsidRPr="003833A0">
        <w:rPr>
          <w:sz w:val="24"/>
          <w:szCs w:val="24"/>
          <w:lang w:val="en-US" w:eastAsia="es-ES"/>
        </w:rPr>
        <w:t>, fever</w:t>
      </w:r>
    </w:p>
    <w:p w14:paraId="03D56910" w14:textId="77777777" w:rsidR="00E67EB7" w:rsidRPr="003833A0" w:rsidRDefault="00E67EB7" w:rsidP="00B65B41">
      <w:pPr>
        <w:ind w:left="851"/>
        <w:rPr>
          <w:sz w:val="24"/>
          <w:szCs w:val="24"/>
          <w:lang w:val="en-US" w:eastAsia="es-ES"/>
        </w:rPr>
      </w:pPr>
      <w:r w:rsidRPr="003833A0">
        <w:rPr>
          <w:sz w:val="24"/>
          <w:szCs w:val="24"/>
          <w:lang w:val="en-US" w:eastAsia="es-ES"/>
        </w:rPr>
        <w:t xml:space="preserve">Not known: </w:t>
      </w:r>
      <w:r w:rsidRPr="003833A0">
        <w:rPr>
          <w:sz w:val="24"/>
          <w:szCs w:val="24"/>
          <w:lang w:val="en-US" w:eastAsia="es-ES"/>
        </w:rPr>
        <w:tab/>
        <w:t>Flu-like symptoms, malaise</w:t>
      </w:r>
    </w:p>
    <w:p w14:paraId="2D2C37B2" w14:textId="77777777" w:rsidR="00E67EB7" w:rsidRPr="003833A0" w:rsidRDefault="00E67EB7" w:rsidP="00B65B41">
      <w:pPr>
        <w:ind w:left="851"/>
        <w:rPr>
          <w:i/>
          <w:sz w:val="24"/>
          <w:szCs w:val="24"/>
          <w:lang w:val="en-US" w:eastAsia="es-ES"/>
        </w:rPr>
      </w:pPr>
    </w:p>
    <w:p w14:paraId="146179F0" w14:textId="77777777" w:rsidR="00E67EB7" w:rsidRPr="003833A0" w:rsidRDefault="00E67EB7" w:rsidP="00B65B41">
      <w:pPr>
        <w:ind w:left="851"/>
        <w:rPr>
          <w:i/>
          <w:sz w:val="24"/>
          <w:szCs w:val="24"/>
          <w:lang w:val="en-US" w:eastAsia="es-ES"/>
        </w:rPr>
      </w:pPr>
      <w:r w:rsidRPr="003833A0">
        <w:rPr>
          <w:i/>
          <w:sz w:val="24"/>
          <w:szCs w:val="24"/>
          <w:lang w:val="en-US" w:eastAsia="es-ES"/>
        </w:rPr>
        <w:t>Investigations</w:t>
      </w:r>
    </w:p>
    <w:p w14:paraId="7A8FB098" w14:textId="77777777" w:rsidR="00E67EB7" w:rsidRPr="003833A0" w:rsidRDefault="00E67EB7" w:rsidP="00A60D0E">
      <w:pPr>
        <w:ind w:left="2603" w:hanging="1752"/>
        <w:rPr>
          <w:sz w:val="24"/>
          <w:szCs w:val="24"/>
          <w:lang w:val="en-US" w:eastAsia="es-ES"/>
        </w:rPr>
      </w:pPr>
      <w:r w:rsidRPr="003833A0">
        <w:rPr>
          <w:sz w:val="24"/>
          <w:szCs w:val="24"/>
          <w:lang w:val="en-US" w:eastAsia="es-ES"/>
        </w:rPr>
        <w:t>Common:</w:t>
      </w:r>
      <w:r w:rsidRPr="003833A0">
        <w:rPr>
          <w:sz w:val="24"/>
          <w:szCs w:val="24"/>
          <w:lang w:val="en-US" w:eastAsia="es-ES"/>
        </w:rPr>
        <w:tab/>
      </w:r>
      <w:proofErr w:type="spellStart"/>
      <w:r w:rsidRPr="003833A0">
        <w:rPr>
          <w:sz w:val="24"/>
          <w:szCs w:val="24"/>
          <w:lang w:val="en-US" w:eastAsia="es-ES"/>
        </w:rPr>
        <w:t>Hyperkalaemia</w:t>
      </w:r>
      <w:proofErr w:type="spellEnd"/>
      <w:r w:rsidRPr="003833A0">
        <w:rPr>
          <w:sz w:val="24"/>
          <w:szCs w:val="24"/>
          <w:lang w:val="en-US" w:eastAsia="es-ES"/>
        </w:rPr>
        <w:t xml:space="preserve">, mild reduction of </w:t>
      </w:r>
      <w:proofErr w:type="spellStart"/>
      <w:r w:rsidRPr="003833A0">
        <w:rPr>
          <w:sz w:val="24"/>
          <w:szCs w:val="24"/>
          <w:lang w:val="en-US" w:eastAsia="es-ES"/>
        </w:rPr>
        <w:t>haematocrit</w:t>
      </w:r>
      <w:proofErr w:type="spellEnd"/>
      <w:r w:rsidRPr="003833A0">
        <w:rPr>
          <w:sz w:val="24"/>
          <w:szCs w:val="24"/>
          <w:lang w:val="en-US" w:eastAsia="es-ES"/>
        </w:rPr>
        <w:t xml:space="preserve"> and </w:t>
      </w:r>
      <w:proofErr w:type="spellStart"/>
      <w:r w:rsidRPr="003833A0">
        <w:rPr>
          <w:sz w:val="24"/>
          <w:szCs w:val="24"/>
          <w:lang w:val="en-US" w:eastAsia="es-ES"/>
        </w:rPr>
        <w:t>haemoglobin</w:t>
      </w:r>
      <w:proofErr w:type="spellEnd"/>
      <w:r w:rsidRPr="003833A0">
        <w:rPr>
          <w:sz w:val="24"/>
          <w:szCs w:val="24"/>
          <w:lang w:val="en-US" w:eastAsia="es-ES"/>
        </w:rPr>
        <w:t xml:space="preserve">, </w:t>
      </w:r>
      <w:proofErr w:type="spellStart"/>
      <w:r w:rsidRPr="003833A0">
        <w:rPr>
          <w:sz w:val="24"/>
          <w:szCs w:val="24"/>
          <w:lang w:val="en-US" w:eastAsia="es-ES"/>
        </w:rPr>
        <w:t>hypoglycaemia</w:t>
      </w:r>
      <w:proofErr w:type="spellEnd"/>
    </w:p>
    <w:p w14:paraId="7576B133"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Mild increase in urea and creatinine serum levels</w:t>
      </w:r>
    </w:p>
    <w:p w14:paraId="6578E6A3" w14:textId="77777777" w:rsidR="00E67EB7" w:rsidRPr="003833A0" w:rsidRDefault="00E67EB7" w:rsidP="00B65B41">
      <w:pPr>
        <w:ind w:left="851"/>
        <w:rPr>
          <w:sz w:val="24"/>
          <w:szCs w:val="24"/>
          <w:lang w:val="en-US" w:eastAsia="zh-CN"/>
        </w:rPr>
      </w:pPr>
      <w:r w:rsidRPr="003833A0">
        <w:rPr>
          <w:sz w:val="24"/>
          <w:szCs w:val="24"/>
          <w:lang w:val="en-US" w:eastAsia="es-ES"/>
        </w:rPr>
        <w:t>Very rare:</w:t>
      </w:r>
      <w:r w:rsidRPr="003833A0">
        <w:rPr>
          <w:sz w:val="24"/>
          <w:szCs w:val="24"/>
          <w:lang w:val="en-US" w:eastAsia="es-ES"/>
        </w:rPr>
        <w:tab/>
        <w:t>Increase in hepatic enzymes and bilirubin.</w:t>
      </w:r>
    </w:p>
    <w:p w14:paraId="6A34F7D1" w14:textId="77777777" w:rsidR="00E67EB7" w:rsidRPr="003833A0" w:rsidRDefault="00E67EB7" w:rsidP="00B65B41">
      <w:pPr>
        <w:ind w:left="851"/>
        <w:rPr>
          <w:i/>
          <w:sz w:val="24"/>
          <w:szCs w:val="24"/>
          <w:lang w:val="en-US" w:eastAsia="es-ES"/>
        </w:rPr>
      </w:pPr>
      <w:r w:rsidRPr="003833A0">
        <w:rPr>
          <w:sz w:val="24"/>
          <w:szCs w:val="24"/>
          <w:lang w:val="en-US" w:eastAsia="es-ES"/>
        </w:rPr>
        <w:t xml:space="preserve">Not known: </w:t>
      </w:r>
      <w:r w:rsidRPr="003833A0">
        <w:rPr>
          <w:sz w:val="24"/>
          <w:szCs w:val="24"/>
          <w:lang w:val="en-US" w:eastAsia="es-ES"/>
        </w:rPr>
        <w:tab/>
      </w:r>
      <w:proofErr w:type="spellStart"/>
      <w:r w:rsidRPr="003833A0">
        <w:rPr>
          <w:sz w:val="24"/>
          <w:szCs w:val="24"/>
          <w:lang w:val="en-US" w:eastAsia="es-ES"/>
        </w:rPr>
        <w:t>Hyponatraemia</w:t>
      </w:r>
      <w:proofErr w:type="spellEnd"/>
    </w:p>
    <w:p w14:paraId="0D140FC1" w14:textId="77777777" w:rsidR="00E67EB7" w:rsidRPr="003833A0" w:rsidRDefault="00E67EB7" w:rsidP="00B65B41">
      <w:pPr>
        <w:ind w:left="851"/>
        <w:rPr>
          <w:sz w:val="24"/>
          <w:szCs w:val="24"/>
          <w:lang w:val="en-US" w:eastAsia="es-ES"/>
        </w:rPr>
      </w:pPr>
    </w:p>
    <w:p w14:paraId="55AD1822" w14:textId="77777777" w:rsidR="00E67EB7" w:rsidRPr="003833A0" w:rsidRDefault="00E67EB7" w:rsidP="00B65B41">
      <w:pPr>
        <w:ind w:left="851"/>
        <w:rPr>
          <w:sz w:val="24"/>
          <w:szCs w:val="24"/>
          <w:u w:val="single"/>
          <w:lang w:val="en-US" w:eastAsia="es-ES"/>
        </w:rPr>
      </w:pPr>
      <w:r w:rsidRPr="003833A0">
        <w:rPr>
          <w:sz w:val="24"/>
          <w:szCs w:val="24"/>
          <w:u w:val="single"/>
          <w:lang w:val="en-US" w:eastAsia="es-ES"/>
        </w:rPr>
        <w:t>Hydrochlorothiazide</w:t>
      </w:r>
    </w:p>
    <w:p w14:paraId="6C83B2F4" w14:textId="77777777" w:rsidR="00E67EB7" w:rsidRPr="003833A0" w:rsidRDefault="00E67EB7" w:rsidP="00B65B41">
      <w:pPr>
        <w:ind w:left="851"/>
        <w:rPr>
          <w:i/>
          <w:sz w:val="24"/>
          <w:szCs w:val="24"/>
          <w:lang w:val="en-US" w:eastAsia="es-ES"/>
        </w:rPr>
      </w:pPr>
    </w:p>
    <w:p w14:paraId="13753C58" w14:textId="77777777" w:rsidR="00E67EB7" w:rsidRPr="003833A0" w:rsidRDefault="00E67EB7" w:rsidP="00B65B41">
      <w:pPr>
        <w:ind w:left="851"/>
        <w:rPr>
          <w:i/>
          <w:sz w:val="24"/>
          <w:szCs w:val="24"/>
          <w:lang w:val="en-US" w:eastAsia="es-ES"/>
        </w:rPr>
      </w:pPr>
      <w:r w:rsidRPr="003833A0">
        <w:rPr>
          <w:i/>
          <w:sz w:val="24"/>
          <w:szCs w:val="24"/>
          <w:lang w:val="en-US" w:eastAsia="es-ES"/>
        </w:rPr>
        <w:t xml:space="preserve">Blood and lymphatic system disorders </w:t>
      </w:r>
    </w:p>
    <w:p w14:paraId="1398BFA2" w14:textId="77777777" w:rsidR="00E67EB7" w:rsidRPr="003833A0" w:rsidRDefault="00E67EB7" w:rsidP="003833A0">
      <w:pPr>
        <w:ind w:left="2603" w:hanging="1752"/>
        <w:rPr>
          <w:i/>
          <w:sz w:val="24"/>
          <w:szCs w:val="24"/>
          <w:lang w:val="en-US" w:eastAsia="es-ES"/>
        </w:rPr>
      </w:pPr>
      <w:r w:rsidRPr="003833A0">
        <w:rPr>
          <w:sz w:val="24"/>
          <w:szCs w:val="24"/>
          <w:lang w:val="en-US" w:eastAsia="es-ES"/>
        </w:rPr>
        <w:t>Uncommon:</w:t>
      </w:r>
      <w:r w:rsidRPr="003833A0">
        <w:rPr>
          <w:sz w:val="24"/>
          <w:szCs w:val="24"/>
          <w:lang w:val="en-US" w:eastAsia="es-ES"/>
        </w:rPr>
        <w:tab/>
        <w:t xml:space="preserve">Agranulocytosis, aplastic </w:t>
      </w:r>
      <w:proofErr w:type="spellStart"/>
      <w:r w:rsidRPr="003833A0">
        <w:rPr>
          <w:sz w:val="24"/>
          <w:szCs w:val="24"/>
          <w:lang w:val="en-US" w:eastAsia="es-ES"/>
        </w:rPr>
        <w:t>anaemia</w:t>
      </w:r>
      <w:proofErr w:type="spellEnd"/>
      <w:r w:rsidRPr="003833A0">
        <w:rPr>
          <w:sz w:val="24"/>
          <w:szCs w:val="24"/>
          <w:lang w:val="en-US" w:eastAsia="es-ES"/>
        </w:rPr>
        <w:t xml:space="preserve">, </w:t>
      </w:r>
      <w:proofErr w:type="spellStart"/>
      <w:r w:rsidRPr="003833A0">
        <w:rPr>
          <w:sz w:val="24"/>
          <w:szCs w:val="24"/>
          <w:lang w:val="en-US" w:eastAsia="es-ES"/>
        </w:rPr>
        <w:t>haemolytic</w:t>
      </w:r>
      <w:proofErr w:type="spellEnd"/>
      <w:r w:rsidRPr="003833A0">
        <w:rPr>
          <w:sz w:val="24"/>
          <w:szCs w:val="24"/>
          <w:lang w:val="en-US" w:eastAsia="es-ES"/>
        </w:rPr>
        <w:t xml:space="preserve"> </w:t>
      </w:r>
      <w:proofErr w:type="spellStart"/>
      <w:r w:rsidRPr="003833A0">
        <w:rPr>
          <w:sz w:val="24"/>
          <w:szCs w:val="24"/>
          <w:lang w:val="en-US" w:eastAsia="es-ES"/>
        </w:rPr>
        <w:t>anaemia</w:t>
      </w:r>
      <w:proofErr w:type="spellEnd"/>
      <w:r w:rsidRPr="003833A0">
        <w:rPr>
          <w:sz w:val="24"/>
          <w:szCs w:val="24"/>
          <w:lang w:val="en-US" w:eastAsia="es-ES"/>
        </w:rPr>
        <w:t>, leukopenia, purpura, thrombocytopenia</w:t>
      </w:r>
    </w:p>
    <w:p w14:paraId="65FC5E26" w14:textId="77777777" w:rsidR="00E67EB7" w:rsidRPr="003833A0" w:rsidRDefault="00E67EB7" w:rsidP="00B65B41">
      <w:pPr>
        <w:ind w:left="851"/>
        <w:rPr>
          <w:i/>
          <w:sz w:val="24"/>
          <w:szCs w:val="24"/>
          <w:lang w:val="en-US" w:eastAsia="es-ES"/>
        </w:rPr>
      </w:pPr>
    </w:p>
    <w:p w14:paraId="1DB4CFC4" w14:textId="77777777" w:rsidR="00E67EB7" w:rsidRPr="003833A0" w:rsidRDefault="00E67EB7" w:rsidP="00B65B41">
      <w:pPr>
        <w:ind w:left="851"/>
        <w:rPr>
          <w:i/>
          <w:sz w:val="24"/>
          <w:szCs w:val="24"/>
          <w:lang w:val="en-US" w:eastAsia="es-ES"/>
        </w:rPr>
      </w:pPr>
      <w:r w:rsidRPr="003833A0">
        <w:rPr>
          <w:i/>
          <w:sz w:val="24"/>
          <w:szCs w:val="24"/>
          <w:lang w:val="en-US" w:eastAsia="es-ES"/>
        </w:rPr>
        <w:t>Immune system disorders</w:t>
      </w:r>
    </w:p>
    <w:p w14:paraId="3C9364A0" w14:textId="77777777" w:rsidR="00E67EB7" w:rsidRPr="003833A0" w:rsidRDefault="00E67EB7" w:rsidP="00B65B41">
      <w:pPr>
        <w:ind w:left="851"/>
        <w:rPr>
          <w:sz w:val="24"/>
          <w:szCs w:val="24"/>
          <w:lang w:val="en-US" w:eastAsia="es-ES"/>
        </w:rPr>
      </w:pPr>
      <w:r w:rsidRPr="003833A0">
        <w:rPr>
          <w:sz w:val="24"/>
          <w:szCs w:val="24"/>
          <w:lang w:val="en-US" w:eastAsia="es-ES"/>
        </w:rPr>
        <w:t>Rare:</w:t>
      </w:r>
      <w:r w:rsidRPr="003833A0">
        <w:rPr>
          <w:sz w:val="24"/>
          <w:szCs w:val="24"/>
          <w:lang w:val="en-US" w:eastAsia="es-ES"/>
        </w:rPr>
        <w:tab/>
        <w:t>Anaphylactic reaction</w:t>
      </w:r>
    </w:p>
    <w:p w14:paraId="7D882078" w14:textId="77777777" w:rsidR="00E67EB7" w:rsidRPr="003833A0" w:rsidRDefault="00E67EB7" w:rsidP="00B65B41">
      <w:pPr>
        <w:ind w:left="851"/>
        <w:rPr>
          <w:i/>
          <w:sz w:val="24"/>
          <w:szCs w:val="24"/>
          <w:lang w:val="en-US" w:eastAsia="es-ES"/>
        </w:rPr>
      </w:pPr>
    </w:p>
    <w:p w14:paraId="6A528D55" w14:textId="77777777" w:rsidR="00E67EB7" w:rsidRPr="003833A0" w:rsidRDefault="00E67EB7" w:rsidP="00B65B41">
      <w:pPr>
        <w:ind w:left="851"/>
        <w:rPr>
          <w:i/>
          <w:sz w:val="24"/>
          <w:szCs w:val="24"/>
          <w:lang w:val="en-US" w:eastAsia="es-ES"/>
        </w:rPr>
      </w:pPr>
      <w:r w:rsidRPr="003833A0">
        <w:rPr>
          <w:i/>
          <w:sz w:val="24"/>
          <w:szCs w:val="24"/>
          <w:lang w:val="en-US" w:eastAsia="es-ES"/>
        </w:rPr>
        <w:t>Metabolism and nutrition disorders</w:t>
      </w:r>
    </w:p>
    <w:p w14:paraId="7C04EBE3" w14:textId="77777777" w:rsidR="00E67EB7" w:rsidRPr="003833A0" w:rsidRDefault="00E67EB7" w:rsidP="003833A0">
      <w:pPr>
        <w:ind w:left="2603" w:hanging="1752"/>
        <w:rPr>
          <w:sz w:val="24"/>
          <w:szCs w:val="24"/>
          <w:lang w:val="en-US" w:eastAsia="es-ES"/>
        </w:rPr>
      </w:pPr>
      <w:r w:rsidRPr="003833A0">
        <w:rPr>
          <w:sz w:val="24"/>
          <w:szCs w:val="24"/>
          <w:lang w:val="en-US" w:eastAsia="es-ES"/>
        </w:rPr>
        <w:t>Uncommon:</w:t>
      </w:r>
      <w:r w:rsidRPr="003833A0">
        <w:rPr>
          <w:sz w:val="24"/>
          <w:szCs w:val="24"/>
          <w:lang w:val="en-US" w:eastAsia="es-ES"/>
        </w:rPr>
        <w:tab/>
        <w:t xml:space="preserve">Anorexia, </w:t>
      </w:r>
      <w:proofErr w:type="spellStart"/>
      <w:r w:rsidRPr="003833A0">
        <w:rPr>
          <w:sz w:val="24"/>
          <w:szCs w:val="24"/>
          <w:lang w:val="en-US" w:eastAsia="es-ES"/>
        </w:rPr>
        <w:t>hyperglycaemia</w:t>
      </w:r>
      <w:proofErr w:type="spellEnd"/>
      <w:r w:rsidRPr="003833A0">
        <w:rPr>
          <w:sz w:val="24"/>
          <w:szCs w:val="24"/>
          <w:lang w:val="en-US" w:eastAsia="es-ES"/>
        </w:rPr>
        <w:t xml:space="preserve">, </w:t>
      </w:r>
      <w:proofErr w:type="spellStart"/>
      <w:r w:rsidRPr="003833A0">
        <w:rPr>
          <w:sz w:val="24"/>
          <w:szCs w:val="24"/>
          <w:lang w:val="en-US" w:eastAsia="es-ES"/>
        </w:rPr>
        <w:t>hyperuricaemia</w:t>
      </w:r>
      <w:proofErr w:type="spellEnd"/>
      <w:r w:rsidRPr="003833A0">
        <w:rPr>
          <w:sz w:val="24"/>
          <w:szCs w:val="24"/>
          <w:lang w:val="en-US" w:eastAsia="es-ES"/>
        </w:rPr>
        <w:t xml:space="preserve">, </w:t>
      </w:r>
      <w:proofErr w:type="spellStart"/>
      <w:r w:rsidRPr="003833A0">
        <w:rPr>
          <w:sz w:val="24"/>
          <w:szCs w:val="24"/>
          <w:lang w:val="en-US" w:eastAsia="es-ES"/>
        </w:rPr>
        <w:t>hypokalaemia</w:t>
      </w:r>
      <w:proofErr w:type="spellEnd"/>
      <w:r w:rsidRPr="003833A0">
        <w:rPr>
          <w:sz w:val="24"/>
          <w:szCs w:val="24"/>
          <w:lang w:val="en-US" w:eastAsia="es-ES"/>
        </w:rPr>
        <w:t xml:space="preserve">, </w:t>
      </w:r>
      <w:proofErr w:type="spellStart"/>
      <w:r w:rsidRPr="003833A0">
        <w:rPr>
          <w:sz w:val="24"/>
          <w:szCs w:val="24"/>
          <w:lang w:val="en-US" w:eastAsia="es-ES"/>
        </w:rPr>
        <w:t>hyponatraemia</w:t>
      </w:r>
      <w:proofErr w:type="spellEnd"/>
    </w:p>
    <w:p w14:paraId="63DA66E3" w14:textId="77777777" w:rsidR="00E67EB7" w:rsidRPr="003833A0" w:rsidRDefault="00E67EB7" w:rsidP="00B65B41">
      <w:pPr>
        <w:ind w:left="851"/>
        <w:rPr>
          <w:i/>
          <w:sz w:val="24"/>
          <w:szCs w:val="24"/>
          <w:lang w:val="en-US" w:eastAsia="es-ES"/>
        </w:rPr>
      </w:pPr>
    </w:p>
    <w:p w14:paraId="4CAA0362" w14:textId="77777777" w:rsidR="00E67EB7" w:rsidRPr="003833A0" w:rsidRDefault="00E67EB7" w:rsidP="00B65B41">
      <w:pPr>
        <w:ind w:left="851"/>
        <w:rPr>
          <w:i/>
          <w:sz w:val="24"/>
          <w:szCs w:val="24"/>
          <w:lang w:val="en-US" w:eastAsia="es-ES"/>
        </w:rPr>
      </w:pPr>
      <w:r w:rsidRPr="003833A0">
        <w:rPr>
          <w:i/>
          <w:sz w:val="24"/>
          <w:szCs w:val="24"/>
          <w:lang w:val="en-US" w:eastAsia="es-ES"/>
        </w:rPr>
        <w:t>Psychiatric disorders</w:t>
      </w:r>
    </w:p>
    <w:p w14:paraId="3150962D"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Insomnia</w:t>
      </w:r>
    </w:p>
    <w:p w14:paraId="7B9E1270" w14:textId="77777777" w:rsidR="00E67EB7" w:rsidRPr="003833A0" w:rsidRDefault="00E67EB7" w:rsidP="00B65B41">
      <w:pPr>
        <w:ind w:left="851"/>
        <w:rPr>
          <w:i/>
          <w:sz w:val="24"/>
          <w:szCs w:val="24"/>
          <w:lang w:val="en-US" w:eastAsia="es-ES"/>
        </w:rPr>
      </w:pPr>
    </w:p>
    <w:p w14:paraId="7A364793" w14:textId="77777777" w:rsidR="00E67EB7" w:rsidRPr="003833A0" w:rsidRDefault="00E67EB7" w:rsidP="00B65B41">
      <w:pPr>
        <w:ind w:left="851"/>
        <w:rPr>
          <w:i/>
          <w:sz w:val="24"/>
          <w:szCs w:val="24"/>
          <w:lang w:val="en-US" w:eastAsia="es-ES"/>
        </w:rPr>
      </w:pPr>
      <w:r w:rsidRPr="003833A0">
        <w:rPr>
          <w:i/>
          <w:sz w:val="24"/>
          <w:szCs w:val="24"/>
          <w:lang w:val="en-US" w:eastAsia="es-ES"/>
        </w:rPr>
        <w:t>Nervous system disorders</w:t>
      </w:r>
    </w:p>
    <w:p w14:paraId="0F64BA08" w14:textId="77777777" w:rsidR="00E67EB7" w:rsidRPr="003833A0" w:rsidRDefault="00E67EB7" w:rsidP="00B65B41">
      <w:pPr>
        <w:ind w:left="851"/>
        <w:rPr>
          <w:sz w:val="24"/>
          <w:szCs w:val="24"/>
          <w:lang w:val="en-US" w:eastAsia="es-ES"/>
        </w:rPr>
      </w:pPr>
      <w:r w:rsidRPr="003833A0">
        <w:rPr>
          <w:sz w:val="24"/>
          <w:szCs w:val="24"/>
          <w:lang w:val="en-US" w:eastAsia="es-ES"/>
        </w:rPr>
        <w:t>Common:</w:t>
      </w:r>
      <w:r w:rsidRPr="003833A0">
        <w:rPr>
          <w:sz w:val="24"/>
          <w:szCs w:val="24"/>
          <w:lang w:val="en-US" w:eastAsia="es-ES"/>
        </w:rPr>
        <w:tab/>
        <w:t>Cephalalgia</w:t>
      </w:r>
    </w:p>
    <w:p w14:paraId="2641807A" w14:textId="77777777" w:rsidR="00E67EB7" w:rsidRPr="003833A0" w:rsidRDefault="00E67EB7" w:rsidP="00B65B41">
      <w:pPr>
        <w:ind w:left="851"/>
        <w:rPr>
          <w:i/>
          <w:sz w:val="24"/>
          <w:szCs w:val="24"/>
          <w:lang w:val="en-US" w:eastAsia="es-ES"/>
        </w:rPr>
      </w:pPr>
    </w:p>
    <w:p w14:paraId="39EA8B4F" w14:textId="77777777" w:rsidR="00E67EB7" w:rsidRPr="003833A0" w:rsidRDefault="00E67EB7" w:rsidP="00B65B41">
      <w:pPr>
        <w:ind w:left="851"/>
        <w:rPr>
          <w:i/>
          <w:sz w:val="24"/>
          <w:szCs w:val="24"/>
          <w:lang w:val="en-US" w:eastAsia="es-ES"/>
        </w:rPr>
      </w:pPr>
      <w:r w:rsidRPr="003833A0">
        <w:rPr>
          <w:i/>
          <w:sz w:val="24"/>
          <w:szCs w:val="24"/>
          <w:lang w:val="en-US" w:eastAsia="es-ES"/>
        </w:rPr>
        <w:t>Eye disorders</w:t>
      </w:r>
    </w:p>
    <w:p w14:paraId="75EF1802"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Transient blurred vision, xanthopsia</w:t>
      </w:r>
    </w:p>
    <w:p w14:paraId="7078FB69" w14:textId="77777777" w:rsidR="00E67EB7" w:rsidRPr="003833A0" w:rsidRDefault="00E67EB7" w:rsidP="00B65B41">
      <w:pPr>
        <w:ind w:left="851"/>
        <w:rPr>
          <w:sz w:val="24"/>
          <w:szCs w:val="24"/>
          <w:lang w:val="en-US" w:eastAsia="es-ES"/>
        </w:rPr>
      </w:pPr>
      <w:r w:rsidRPr="003833A0">
        <w:rPr>
          <w:sz w:val="24"/>
          <w:szCs w:val="24"/>
          <w:lang w:val="en-US" w:eastAsia="es-ES"/>
        </w:rPr>
        <w:t>Not known:</w:t>
      </w:r>
      <w:r w:rsidRPr="003833A0">
        <w:rPr>
          <w:sz w:val="24"/>
          <w:szCs w:val="24"/>
          <w:lang w:val="en-US" w:eastAsia="es-ES"/>
        </w:rPr>
        <w:tab/>
        <w:t>Choroidal effusion, acute myopia, acute angle-closure glaucoma.</w:t>
      </w:r>
    </w:p>
    <w:p w14:paraId="6C51E08E" w14:textId="77777777" w:rsidR="00E67EB7" w:rsidRPr="003833A0" w:rsidRDefault="00E67EB7" w:rsidP="00B65B41">
      <w:pPr>
        <w:ind w:left="851"/>
        <w:rPr>
          <w:i/>
          <w:sz w:val="24"/>
          <w:szCs w:val="24"/>
          <w:lang w:val="en-US" w:eastAsia="es-ES"/>
        </w:rPr>
      </w:pPr>
    </w:p>
    <w:p w14:paraId="1C2099B4" w14:textId="77777777" w:rsidR="00E67EB7" w:rsidRPr="003833A0" w:rsidRDefault="00E67EB7" w:rsidP="00B65B41">
      <w:pPr>
        <w:ind w:left="851"/>
        <w:rPr>
          <w:i/>
          <w:sz w:val="24"/>
          <w:szCs w:val="24"/>
          <w:lang w:val="en-US" w:eastAsia="es-ES"/>
        </w:rPr>
      </w:pPr>
      <w:r w:rsidRPr="003833A0">
        <w:rPr>
          <w:i/>
          <w:sz w:val="24"/>
          <w:szCs w:val="24"/>
          <w:lang w:val="en-US" w:eastAsia="es-ES"/>
        </w:rPr>
        <w:t>Vascular disorders</w:t>
      </w:r>
    </w:p>
    <w:p w14:paraId="29B55A72"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 xml:space="preserve">Necrotizing </w:t>
      </w:r>
      <w:proofErr w:type="spellStart"/>
      <w:r w:rsidRPr="003833A0">
        <w:rPr>
          <w:sz w:val="24"/>
          <w:szCs w:val="24"/>
          <w:lang w:val="en-US" w:eastAsia="es-ES"/>
        </w:rPr>
        <w:t>angiitis</w:t>
      </w:r>
      <w:proofErr w:type="spellEnd"/>
      <w:r w:rsidRPr="003833A0">
        <w:rPr>
          <w:sz w:val="24"/>
          <w:szCs w:val="24"/>
          <w:lang w:val="en-US" w:eastAsia="es-ES"/>
        </w:rPr>
        <w:t xml:space="preserve"> (vasculitis, cutaneous vasculitis)</w:t>
      </w:r>
    </w:p>
    <w:p w14:paraId="2D5B88E7" w14:textId="77777777" w:rsidR="00E67EB7" w:rsidRPr="003833A0" w:rsidRDefault="00E67EB7" w:rsidP="00B65B41">
      <w:pPr>
        <w:ind w:left="851"/>
        <w:rPr>
          <w:i/>
          <w:sz w:val="24"/>
          <w:szCs w:val="24"/>
          <w:lang w:val="en-US" w:eastAsia="es-ES"/>
        </w:rPr>
      </w:pPr>
    </w:p>
    <w:p w14:paraId="2B9FD651" w14:textId="77777777" w:rsidR="00E67EB7" w:rsidRPr="003833A0" w:rsidRDefault="00E67EB7" w:rsidP="00B65B41">
      <w:pPr>
        <w:ind w:left="851"/>
        <w:rPr>
          <w:i/>
          <w:sz w:val="24"/>
          <w:szCs w:val="24"/>
          <w:lang w:val="en-US" w:eastAsia="es-ES"/>
        </w:rPr>
      </w:pPr>
      <w:r w:rsidRPr="003833A0">
        <w:rPr>
          <w:i/>
          <w:sz w:val="24"/>
          <w:szCs w:val="24"/>
          <w:lang w:val="en-US" w:eastAsia="es-ES"/>
        </w:rPr>
        <w:t>Respiratory, thoracic and mediastinal disorders</w:t>
      </w:r>
    </w:p>
    <w:p w14:paraId="2DEDB772"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 xml:space="preserve">Respiratory distress including pneumonitis and pulmonary </w:t>
      </w:r>
      <w:proofErr w:type="spellStart"/>
      <w:r w:rsidRPr="003833A0">
        <w:rPr>
          <w:sz w:val="24"/>
          <w:szCs w:val="24"/>
          <w:lang w:val="en-US" w:eastAsia="es-ES"/>
        </w:rPr>
        <w:t>oedema</w:t>
      </w:r>
      <w:proofErr w:type="spellEnd"/>
      <w:r w:rsidRPr="003833A0">
        <w:rPr>
          <w:sz w:val="24"/>
          <w:szCs w:val="24"/>
          <w:lang w:val="en-US" w:eastAsia="es-ES"/>
        </w:rPr>
        <w:t>.</w:t>
      </w:r>
    </w:p>
    <w:p w14:paraId="13A357F9" w14:textId="730258B3" w:rsidR="00E67EB7" w:rsidRPr="003833A0" w:rsidRDefault="00E67EB7" w:rsidP="00B65B41">
      <w:pPr>
        <w:ind w:left="851"/>
        <w:rPr>
          <w:sz w:val="24"/>
          <w:szCs w:val="24"/>
          <w:lang w:val="en-US" w:eastAsia="es-ES"/>
        </w:rPr>
      </w:pPr>
      <w:r w:rsidRPr="003833A0">
        <w:rPr>
          <w:sz w:val="24"/>
          <w:szCs w:val="24"/>
          <w:lang w:val="en-US" w:eastAsia="es-ES"/>
        </w:rPr>
        <w:t xml:space="preserve">Very rare: </w:t>
      </w:r>
      <w:r w:rsidR="003833A0">
        <w:rPr>
          <w:sz w:val="24"/>
          <w:szCs w:val="24"/>
          <w:lang w:val="en-US" w:eastAsia="es-ES"/>
        </w:rPr>
        <w:tab/>
      </w:r>
      <w:r w:rsidRPr="003833A0">
        <w:rPr>
          <w:sz w:val="24"/>
          <w:szCs w:val="24"/>
          <w:lang w:val="en-US" w:eastAsia="es-ES"/>
        </w:rPr>
        <w:t>Acute respiratory distress syndrome (ARDS) (see section 4.4).</w:t>
      </w:r>
    </w:p>
    <w:p w14:paraId="7C72B0D6" w14:textId="77777777" w:rsidR="00E67EB7" w:rsidRPr="003833A0" w:rsidRDefault="00E67EB7" w:rsidP="00B65B41">
      <w:pPr>
        <w:ind w:left="851"/>
        <w:rPr>
          <w:sz w:val="24"/>
          <w:szCs w:val="24"/>
          <w:lang w:val="en-US" w:eastAsia="es-ES"/>
        </w:rPr>
      </w:pPr>
    </w:p>
    <w:p w14:paraId="56F70996" w14:textId="77777777" w:rsidR="00E67EB7" w:rsidRPr="003833A0" w:rsidRDefault="00E67EB7" w:rsidP="00B65B41">
      <w:pPr>
        <w:ind w:left="851"/>
        <w:rPr>
          <w:i/>
          <w:sz w:val="24"/>
          <w:szCs w:val="24"/>
          <w:lang w:val="en-US" w:eastAsia="es-ES"/>
        </w:rPr>
      </w:pPr>
    </w:p>
    <w:p w14:paraId="5E37A578" w14:textId="77777777" w:rsidR="00E67EB7" w:rsidRPr="003833A0" w:rsidRDefault="00E67EB7" w:rsidP="00B65B41">
      <w:pPr>
        <w:ind w:left="851"/>
        <w:rPr>
          <w:i/>
          <w:sz w:val="24"/>
          <w:szCs w:val="24"/>
          <w:lang w:val="en-US" w:eastAsia="es-ES"/>
        </w:rPr>
      </w:pPr>
      <w:r w:rsidRPr="003833A0">
        <w:rPr>
          <w:i/>
          <w:sz w:val="24"/>
          <w:szCs w:val="24"/>
          <w:lang w:val="en-US" w:eastAsia="es-ES"/>
        </w:rPr>
        <w:t>Gastrointestinal disorders</w:t>
      </w:r>
    </w:p>
    <w:p w14:paraId="17D3CE9A" w14:textId="77777777" w:rsidR="00E67EB7" w:rsidRPr="003833A0" w:rsidRDefault="00E67EB7" w:rsidP="003833A0">
      <w:pPr>
        <w:ind w:left="2603" w:hanging="1752"/>
        <w:rPr>
          <w:sz w:val="24"/>
          <w:szCs w:val="24"/>
          <w:lang w:val="en-US" w:eastAsia="es-ES"/>
        </w:rPr>
      </w:pPr>
      <w:r w:rsidRPr="003833A0">
        <w:rPr>
          <w:sz w:val="24"/>
          <w:szCs w:val="24"/>
          <w:lang w:val="en-US" w:eastAsia="es-ES"/>
        </w:rPr>
        <w:t>Uncommon:</w:t>
      </w:r>
      <w:r w:rsidRPr="003833A0">
        <w:rPr>
          <w:sz w:val="24"/>
          <w:szCs w:val="24"/>
          <w:lang w:val="en-US" w:eastAsia="es-ES"/>
        </w:rPr>
        <w:tab/>
      </w:r>
      <w:proofErr w:type="spellStart"/>
      <w:r w:rsidRPr="003833A0">
        <w:rPr>
          <w:sz w:val="24"/>
          <w:szCs w:val="24"/>
          <w:lang w:val="en-US" w:eastAsia="es-ES"/>
        </w:rPr>
        <w:t>Sialoadenitis</w:t>
      </w:r>
      <w:proofErr w:type="spellEnd"/>
      <w:r w:rsidRPr="003833A0">
        <w:rPr>
          <w:sz w:val="24"/>
          <w:szCs w:val="24"/>
          <w:lang w:val="en-US" w:eastAsia="es-ES"/>
        </w:rPr>
        <w:t xml:space="preserve">, spasms, stomach irritation, nausea, vomiting, </w:t>
      </w:r>
      <w:proofErr w:type="spellStart"/>
      <w:r w:rsidRPr="003833A0">
        <w:rPr>
          <w:sz w:val="24"/>
          <w:szCs w:val="24"/>
          <w:lang w:val="en-US" w:eastAsia="es-ES"/>
        </w:rPr>
        <w:t>diarrhoea</w:t>
      </w:r>
      <w:proofErr w:type="spellEnd"/>
      <w:r w:rsidRPr="003833A0">
        <w:rPr>
          <w:sz w:val="24"/>
          <w:szCs w:val="24"/>
          <w:lang w:val="en-US" w:eastAsia="es-ES"/>
        </w:rPr>
        <w:t>, constipation</w:t>
      </w:r>
    </w:p>
    <w:p w14:paraId="33A9B3E7" w14:textId="77777777" w:rsidR="00E67EB7" w:rsidRPr="003833A0" w:rsidRDefault="00E67EB7" w:rsidP="00B65B41">
      <w:pPr>
        <w:ind w:left="851"/>
        <w:rPr>
          <w:i/>
          <w:sz w:val="24"/>
          <w:szCs w:val="24"/>
          <w:lang w:val="en-US" w:eastAsia="es-ES"/>
        </w:rPr>
      </w:pPr>
    </w:p>
    <w:p w14:paraId="1067631D" w14:textId="77777777" w:rsidR="00E67EB7" w:rsidRPr="003833A0" w:rsidRDefault="00E67EB7" w:rsidP="00B65B41">
      <w:pPr>
        <w:ind w:left="851"/>
        <w:rPr>
          <w:i/>
          <w:sz w:val="24"/>
          <w:szCs w:val="24"/>
          <w:lang w:val="en-US" w:eastAsia="es-ES"/>
        </w:rPr>
      </w:pPr>
      <w:r w:rsidRPr="003833A0">
        <w:rPr>
          <w:i/>
          <w:sz w:val="24"/>
          <w:szCs w:val="24"/>
          <w:lang w:val="en-US" w:eastAsia="es-ES"/>
        </w:rPr>
        <w:t>Hepatobiliary disorders</w:t>
      </w:r>
    </w:p>
    <w:p w14:paraId="6951F9DE"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 xml:space="preserve">Icterus (intrahepatic </w:t>
      </w:r>
      <w:proofErr w:type="spellStart"/>
      <w:r w:rsidRPr="003833A0">
        <w:rPr>
          <w:sz w:val="24"/>
          <w:szCs w:val="24"/>
          <w:lang w:val="en-US" w:eastAsia="es-ES"/>
        </w:rPr>
        <w:t>cholestatis</w:t>
      </w:r>
      <w:proofErr w:type="spellEnd"/>
      <w:r w:rsidRPr="003833A0">
        <w:rPr>
          <w:sz w:val="24"/>
          <w:szCs w:val="24"/>
          <w:lang w:val="en-US" w:eastAsia="es-ES"/>
        </w:rPr>
        <w:t>), pancreatitis</w:t>
      </w:r>
    </w:p>
    <w:p w14:paraId="08EBAB8B" w14:textId="77777777" w:rsidR="00E67EB7" w:rsidRPr="003833A0" w:rsidRDefault="00E67EB7" w:rsidP="00B65B41">
      <w:pPr>
        <w:ind w:left="851"/>
        <w:rPr>
          <w:i/>
          <w:sz w:val="24"/>
          <w:szCs w:val="24"/>
          <w:lang w:val="en-US" w:eastAsia="es-ES"/>
        </w:rPr>
      </w:pPr>
    </w:p>
    <w:p w14:paraId="5420AA91" w14:textId="77777777" w:rsidR="00E67EB7" w:rsidRPr="003833A0" w:rsidRDefault="00E67EB7" w:rsidP="00B65B41">
      <w:pPr>
        <w:ind w:left="851"/>
        <w:rPr>
          <w:i/>
          <w:sz w:val="24"/>
          <w:szCs w:val="24"/>
          <w:lang w:val="en-US" w:eastAsia="es-ES"/>
        </w:rPr>
      </w:pPr>
      <w:r w:rsidRPr="003833A0">
        <w:rPr>
          <w:i/>
          <w:sz w:val="24"/>
          <w:szCs w:val="24"/>
          <w:lang w:val="en-US" w:eastAsia="es-ES"/>
        </w:rPr>
        <w:t>Skin and subcutaneous tissue disorders</w:t>
      </w:r>
    </w:p>
    <w:p w14:paraId="043C69ED"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Photosensitivity, urticaria, toxic epidermal necrolysis</w:t>
      </w:r>
    </w:p>
    <w:p w14:paraId="1CB85622" w14:textId="77777777" w:rsidR="00E67EB7" w:rsidRPr="003833A0" w:rsidRDefault="00E67EB7" w:rsidP="00B65B41">
      <w:pPr>
        <w:ind w:left="851"/>
        <w:rPr>
          <w:sz w:val="24"/>
          <w:szCs w:val="24"/>
          <w:lang w:val="en-US" w:eastAsia="es-ES"/>
        </w:rPr>
      </w:pPr>
      <w:r w:rsidRPr="003833A0">
        <w:rPr>
          <w:sz w:val="24"/>
          <w:szCs w:val="24"/>
          <w:lang w:val="en-US" w:eastAsia="es-ES"/>
        </w:rPr>
        <w:t xml:space="preserve">Not known: </w:t>
      </w:r>
      <w:r w:rsidRPr="003833A0">
        <w:rPr>
          <w:sz w:val="24"/>
          <w:szCs w:val="24"/>
          <w:lang w:val="en-US" w:eastAsia="es-ES"/>
        </w:rPr>
        <w:tab/>
        <w:t>Cutaneous lupus erythematosus</w:t>
      </w:r>
    </w:p>
    <w:p w14:paraId="66CD1032" w14:textId="77777777" w:rsidR="00E67EB7" w:rsidRPr="003833A0" w:rsidRDefault="00E67EB7" w:rsidP="00B65B41">
      <w:pPr>
        <w:ind w:left="851"/>
        <w:rPr>
          <w:sz w:val="24"/>
          <w:szCs w:val="24"/>
          <w:lang w:val="en-US" w:eastAsia="zh-CN"/>
        </w:rPr>
      </w:pPr>
    </w:p>
    <w:p w14:paraId="63F330B1" w14:textId="77777777" w:rsidR="00E67EB7" w:rsidRPr="003833A0" w:rsidRDefault="00E67EB7" w:rsidP="00B65B41">
      <w:pPr>
        <w:ind w:left="851"/>
        <w:rPr>
          <w:i/>
          <w:sz w:val="24"/>
          <w:szCs w:val="24"/>
          <w:lang w:val="en-US" w:eastAsia="es-ES"/>
        </w:rPr>
      </w:pPr>
      <w:r w:rsidRPr="003833A0">
        <w:rPr>
          <w:i/>
          <w:sz w:val="24"/>
          <w:szCs w:val="24"/>
          <w:lang w:val="en-US" w:eastAsia="es-ES"/>
        </w:rPr>
        <w:t>Musculoskeletal and connective tissue disorders</w:t>
      </w:r>
    </w:p>
    <w:p w14:paraId="039FF10A"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Muscle cramps</w:t>
      </w:r>
    </w:p>
    <w:p w14:paraId="29EEADFA" w14:textId="77777777" w:rsidR="00E67EB7" w:rsidRPr="003833A0" w:rsidRDefault="00E67EB7" w:rsidP="00B65B41">
      <w:pPr>
        <w:ind w:left="851"/>
        <w:rPr>
          <w:i/>
          <w:sz w:val="24"/>
          <w:szCs w:val="24"/>
          <w:lang w:val="en-US" w:eastAsia="es-ES"/>
        </w:rPr>
      </w:pPr>
    </w:p>
    <w:p w14:paraId="44952324" w14:textId="77777777" w:rsidR="00E67EB7" w:rsidRPr="003833A0" w:rsidRDefault="00E67EB7" w:rsidP="00B65B41">
      <w:pPr>
        <w:ind w:left="851"/>
        <w:rPr>
          <w:i/>
          <w:sz w:val="24"/>
          <w:szCs w:val="24"/>
          <w:lang w:val="en-US" w:eastAsia="es-ES"/>
        </w:rPr>
      </w:pPr>
      <w:r w:rsidRPr="003833A0">
        <w:rPr>
          <w:i/>
          <w:sz w:val="24"/>
          <w:szCs w:val="24"/>
          <w:lang w:val="en-US" w:eastAsia="es-ES"/>
        </w:rPr>
        <w:t>Renal and urinary disorders</w:t>
      </w:r>
    </w:p>
    <w:p w14:paraId="2871F552"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Glycosuria, interstitial nephritis, renal dysfunction, renal failure</w:t>
      </w:r>
    </w:p>
    <w:p w14:paraId="36DD0B14" w14:textId="77777777" w:rsidR="00E67EB7" w:rsidRPr="003833A0" w:rsidRDefault="00E67EB7" w:rsidP="00B65B41">
      <w:pPr>
        <w:ind w:left="851"/>
        <w:rPr>
          <w:sz w:val="24"/>
          <w:szCs w:val="24"/>
          <w:lang w:val="en-US" w:eastAsia="es-ES"/>
        </w:rPr>
      </w:pPr>
    </w:p>
    <w:p w14:paraId="58FED242" w14:textId="77777777" w:rsidR="00E67EB7" w:rsidRPr="003833A0" w:rsidRDefault="00E67EB7" w:rsidP="00B65B41">
      <w:pPr>
        <w:ind w:left="851"/>
        <w:rPr>
          <w:sz w:val="24"/>
          <w:szCs w:val="24"/>
          <w:lang w:val="en-US" w:eastAsia="es-ES"/>
        </w:rPr>
      </w:pPr>
      <w:r w:rsidRPr="003833A0">
        <w:rPr>
          <w:i/>
          <w:sz w:val="24"/>
          <w:szCs w:val="24"/>
          <w:lang w:val="en-US" w:eastAsia="es-ES"/>
        </w:rPr>
        <w:t>General disorders and administration site conditions</w:t>
      </w:r>
    </w:p>
    <w:p w14:paraId="42D51F91" w14:textId="77777777" w:rsidR="00E67EB7" w:rsidRPr="003833A0" w:rsidRDefault="00E67EB7" w:rsidP="00B65B41">
      <w:pPr>
        <w:ind w:left="851"/>
        <w:rPr>
          <w:sz w:val="24"/>
          <w:szCs w:val="24"/>
          <w:lang w:val="en-US" w:eastAsia="es-ES"/>
        </w:rPr>
      </w:pPr>
      <w:r w:rsidRPr="003833A0">
        <w:rPr>
          <w:sz w:val="24"/>
          <w:szCs w:val="24"/>
          <w:lang w:val="en-US" w:eastAsia="es-ES"/>
        </w:rPr>
        <w:t>Uncommon:</w:t>
      </w:r>
      <w:r w:rsidRPr="003833A0">
        <w:rPr>
          <w:sz w:val="24"/>
          <w:szCs w:val="24"/>
          <w:lang w:val="en-US" w:eastAsia="es-ES"/>
        </w:rPr>
        <w:tab/>
        <w:t>Fever, dizziness</w:t>
      </w:r>
    </w:p>
    <w:p w14:paraId="0528E59B" w14:textId="77777777" w:rsidR="00E67EB7" w:rsidRPr="003833A0" w:rsidRDefault="00E67EB7" w:rsidP="00B65B41">
      <w:pPr>
        <w:ind w:left="851"/>
        <w:rPr>
          <w:sz w:val="24"/>
          <w:szCs w:val="24"/>
          <w:lang w:val="en-US" w:eastAsia="es-ES"/>
        </w:rPr>
      </w:pPr>
    </w:p>
    <w:p w14:paraId="0CFD1C51" w14:textId="77777777" w:rsidR="00E67EB7" w:rsidRPr="003833A0" w:rsidRDefault="00E67EB7" w:rsidP="00B65B41">
      <w:pPr>
        <w:ind w:left="851"/>
        <w:rPr>
          <w:i/>
          <w:sz w:val="24"/>
          <w:szCs w:val="24"/>
          <w:lang w:val="en-US" w:eastAsia="es-ES"/>
        </w:rPr>
      </w:pPr>
      <w:r w:rsidRPr="003833A0">
        <w:rPr>
          <w:i/>
          <w:sz w:val="24"/>
          <w:szCs w:val="24"/>
          <w:lang w:val="en-US" w:eastAsia="es-ES"/>
        </w:rPr>
        <w:t>Neoplasms benign, malignant and unspecified (incl cysts and polyps)</w:t>
      </w:r>
    </w:p>
    <w:p w14:paraId="6533FAF5" w14:textId="3C11C277" w:rsidR="00E67EB7" w:rsidRPr="003833A0" w:rsidRDefault="00E67EB7" w:rsidP="003833A0">
      <w:pPr>
        <w:ind w:left="2603" w:hanging="1752"/>
        <w:rPr>
          <w:sz w:val="24"/>
          <w:szCs w:val="24"/>
          <w:lang w:val="en-US" w:eastAsia="es-ES"/>
        </w:rPr>
      </w:pPr>
      <w:r w:rsidRPr="003833A0">
        <w:rPr>
          <w:sz w:val="24"/>
          <w:szCs w:val="24"/>
          <w:lang w:val="en-US" w:eastAsia="es-ES"/>
        </w:rPr>
        <w:t xml:space="preserve">Not known: </w:t>
      </w:r>
      <w:r w:rsidR="003833A0">
        <w:rPr>
          <w:sz w:val="24"/>
          <w:szCs w:val="24"/>
          <w:lang w:val="en-US" w:eastAsia="es-ES"/>
        </w:rPr>
        <w:tab/>
      </w:r>
      <w:r w:rsidRPr="003833A0">
        <w:rPr>
          <w:sz w:val="24"/>
          <w:szCs w:val="24"/>
          <w:lang w:val="en-US" w:eastAsia="es-ES"/>
        </w:rPr>
        <w:t>Non-melanoma skin cancer (Basal cell carcinoma and Squamous cell carcinoma)</w:t>
      </w:r>
    </w:p>
    <w:p w14:paraId="162F774D" w14:textId="26430499" w:rsidR="001F67A9" w:rsidRDefault="001F67A9">
      <w:pPr>
        <w:rPr>
          <w:i/>
          <w:iCs/>
          <w:sz w:val="24"/>
          <w:szCs w:val="24"/>
          <w:lang w:val="en-US" w:eastAsia="es-ES"/>
        </w:rPr>
      </w:pPr>
      <w:r>
        <w:rPr>
          <w:i/>
          <w:iCs/>
          <w:sz w:val="24"/>
          <w:szCs w:val="24"/>
          <w:lang w:val="en-US" w:eastAsia="es-ES"/>
        </w:rPr>
        <w:br w:type="page"/>
      </w:r>
    </w:p>
    <w:p w14:paraId="74143400" w14:textId="77777777" w:rsidR="00E67EB7" w:rsidRPr="003833A0" w:rsidRDefault="00E67EB7" w:rsidP="00B65B41">
      <w:pPr>
        <w:ind w:left="851"/>
        <w:rPr>
          <w:i/>
          <w:iCs/>
          <w:sz w:val="24"/>
          <w:szCs w:val="24"/>
          <w:lang w:val="en-US" w:eastAsia="es-ES"/>
        </w:rPr>
      </w:pPr>
    </w:p>
    <w:p w14:paraId="360086D6" w14:textId="77777777" w:rsidR="00E67EB7" w:rsidRPr="003833A0" w:rsidRDefault="00E67EB7" w:rsidP="00B65B41">
      <w:pPr>
        <w:ind w:left="851"/>
        <w:rPr>
          <w:sz w:val="24"/>
          <w:szCs w:val="24"/>
          <w:lang w:val="en-US" w:eastAsia="es-ES"/>
        </w:rPr>
      </w:pPr>
      <w:r w:rsidRPr="003833A0">
        <w:rPr>
          <w:i/>
          <w:iCs/>
          <w:sz w:val="24"/>
          <w:szCs w:val="24"/>
          <w:lang w:val="en-US" w:eastAsia="es-ES"/>
        </w:rPr>
        <w:t>Description of selected adverse reactions</w:t>
      </w:r>
    </w:p>
    <w:p w14:paraId="4D418C9E" w14:textId="77777777" w:rsidR="00E67EB7" w:rsidRPr="003833A0" w:rsidRDefault="00E67EB7" w:rsidP="00B65B41">
      <w:pPr>
        <w:ind w:left="851"/>
        <w:rPr>
          <w:sz w:val="24"/>
          <w:szCs w:val="24"/>
          <w:lang w:val="en-GB" w:eastAsia="es-ES"/>
        </w:rPr>
      </w:pPr>
      <w:r w:rsidRPr="003833A0">
        <w:rPr>
          <w:sz w:val="24"/>
          <w:szCs w:val="24"/>
          <w:lang w:val="en-US" w:eastAsia="es-ES"/>
        </w:rPr>
        <w:t>Non-melanoma skin cancer: Based on available data from epidemiological studies, cumulative dose-dependent association between HCTZ and NMSC has been observed (see also sections 4.4 and 5.1).</w:t>
      </w:r>
    </w:p>
    <w:p w14:paraId="66BC712C" w14:textId="77777777" w:rsidR="00E67EB7" w:rsidRPr="003833A0" w:rsidRDefault="00E67EB7" w:rsidP="00B65B41">
      <w:pPr>
        <w:ind w:left="851"/>
        <w:rPr>
          <w:sz w:val="24"/>
          <w:szCs w:val="24"/>
          <w:lang w:val="en-US" w:eastAsia="es-ES"/>
        </w:rPr>
      </w:pPr>
    </w:p>
    <w:p w14:paraId="72BBA1D7" w14:textId="77777777" w:rsidR="00B65B41" w:rsidRPr="003833A0" w:rsidRDefault="00B65B41" w:rsidP="00B65B41">
      <w:pPr>
        <w:ind w:left="851"/>
        <w:rPr>
          <w:sz w:val="24"/>
          <w:szCs w:val="24"/>
          <w:u w:val="single"/>
          <w:lang w:val="en-GB"/>
        </w:rPr>
      </w:pPr>
      <w:r w:rsidRPr="003833A0">
        <w:rPr>
          <w:sz w:val="24"/>
          <w:szCs w:val="24"/>
          <w:u w:val="single"/>
          <w:lang w:val="en-GB"/>
        </w:rPr>
        <w:t>Reporting of suspected adverse reactions</w:t>
      </w:r>
    </w:p>
    <w:p w14:paraId="233CB0F7" w14:textId="77777777" w:rsidR="00B65B41" w:rsidRPr="003833A0" w:rsidRDefault="00B65B41" w:rsidP="00B65B41">
      <w:pPr>
        <w:ind w:left="851"/>
        <w:rPr>
          <w:sz w:val="24"/>
          <w:szCs w:val="24"/>
          <w:lang w:val="en-GB"/>
        </w:rPr>
      </w:pPr>
      <w:r w:rsidRPr="003833A0">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A5DB0F2" w14:textId="77777777" w:rsidR="00B65B41" w:rsidRPr="003833A0" w:rsidRDefault="00B65B41" w:rsidP="00B65B41">
      <w:pPr>
        <w:ind w:left="851"/>
        <w:rPr>
          <w:sz w:val="24"/>
          <w:szCs w:val="24"/>
          <w:lang w:val="en-GB"/>
        </w:rPr>
      </w:pPr>
    </w:p>
    <w:p w14:paraId="275A1D1D" w14:textId="77777777" w:rsidR="00B65B41" w:rsidRPr="003833A0" w:rsidRDefault="00B65B41" w:rsidP="00B65B41">
      <w:pPr>
        <w:ind w:left="851"/>
        <w:rPr>
          <w:sz w:val="24"/>
          <w:szCs w:val="24"/>
        </w:rPr>
      </w:pPr>
      <w:r w:rsidRPr="003833A0">
        <w:rPr>
          <w:sz w:val="24"/>
          <w:szCs w:val="24"/>
        </w:rPr>
        <w:t>Lægemiddelstyrelsen</w:t>
      </w:r>
    </w:p>
    <w:p w14:paraId="471BBC46" w14:textId="77777777" w:rsidR="00B65B41" w:rsidRPr="003833A0" w:rsidRDefault="00B65B41" w:rsidP="00B65B41">
      <w:pPr>
        <w:ind w:left="851"/>
        <w:rPr>
          <w:sz w:val="24"/>
          <w:szCs w:val="24"/>
        </w:rPr>
      </w:pPr>
      <w:r w:rsidRPr="003833A0">
        <w:rPr>
          <w:sz w:val="24"/>
          <w:szCs w:val="24"/>
        </w:rPr>
        <w:t>Axel Heides Gade 1</w:t>
      </w:r>
    </w:p>
    <w:p w14:paraId="0E12A200" w14:textId="77777777" w:rsidR="00B65B41" w:rsidRPr="003833A0" w:rsidRDefault="00B65B41" w:rsidP="00B65B41">
      <w:pPr>
        <w:ind w:left="851"/>
        <w:rPr>
          <w:sz w:val="24"/>
          <w:szCs w:val="24"/>
        </w:rPr>
      </w:pPr>
      <w:r w:rsidRPr="003833A0">
        <w:rPr>
          <w:sz w:val="24"/>
          <w:szCs w:val="24"/>
        </w:rPr>
        <w:t>DK-2300 København S</w:t>
      </w:r>
    </w:p>
    <w:p w14:paraId="7BDD81EF" w14:textId="77777777" w:rsidR="00B65B41" w:rsidRPr="00A60D0E" w:rsidRDefault="00B65B41" w:rsidP="00B65B41">
      <w:pPr>
        <w:ind w:left="851"/>
        <w:rPr>
          <w:sz w:val="24"/>
          <w:szCs w:val="24"/>
          <w:lang w:val="en-US"/>
        </w:rPr>
      </w:pPr>
      <w:r w:rsidRPr="00A60D0E">
        <w:rPr>
          <w:sz w:val="24"/>
          <w:szCs w:val="24"/>
          <w:lang w:val="en-US"/>
        </w:rPr>
        <w:t>Website: www.meldenbivirkning.dk</w:t>
      </w:r>
    </w:p>
    <w:p w14:paraId="08676B6B" w14:textId="77777777" w:rsidR="007C5D2A" w:rsidRPr="003833A0" w:rsidRDefault="007C5D2A" w:rsidP="007A4CC6">
      <w:pPr>
        <w:tabs>
          <w:tab w:val="left" w:pos="851"/>
        </w:tabs>
        <w:ind w:left="851"/>
        <w:rPr>
          <w:sz w:val="24"/>
          <w:szCs w:val="24"/>
          <w:lang w:val="en-GB"/>
        </w:rPr>
      </w:pPr>
    </w:p>
    <w:p w14:paraId="0290B02E" w14:textId="77777777" w:rsidR="007C5D2A" w:rsidRPr="003833A0" w:rsidRDefault="007C5D2A" w:rsidP="007C5D2A">
      <w:pPr>
        <w:tabs>
          <w:tab w:val="left" w:pos="851"/>
        </w:tabs>
        <w:ind w:left="851" w:hanging="851"/>
        <w:rPr>
          <w:b/>
          <w:sz w:val="24"/>
          <w:szCs w:val="24"/>
          <w:lang w:val="en-GB"/>
        </w:rPr>
      </w:pPr>
      <w:r w:rsidRPr="003833A0">
        <w:rPr>
          <w:b/>
          <w:sz w:val="24"/>
          <w:szCs w:val="24"/>
          <w:lang w:val="en-GB"/>
        </w:rPr>
        <w:t>4.9</w:t>
      </w:r>
      <w:r w:rsidRPr="003833A0">
        <w:rPr>
          <w:b/>
          <w:sz w:val="24"/>
          <w:szCs w:val="24"/>
          <w:lang w:val="en-GB"/>
        </w:rPr>
        <w:tab/>
        <w:t>Overdose</w:t>
      </w:r>
    </w:p>
    <w:p w14:paraId="4063683B" w14:textId="36799554" w:rsidR="00E67EB7" w:rsidRPr="003833A0" w:rsidRDefault="00E67EB7" w:rsidP="00B65B41">
      <w:pPr>
        <w:ind w:left="851"/>
        <w:rPr>
          <w:sz w:val="24"/>
          <w:szCs w:val="24"/>
          <w:lang w:val="en-US"/>
        </w:rPr>
      </w:pPr>
      <w:r w:rsidRPr="003833A0">
        <w:rPr>
          <w:sz w:val="24"/>
          <w:szCs w:val="24"/>
          <w:lang w:val="en-US"/>
        </w:rPr>
        <w:t xml:space="preserve">No specific information is available on the treatment of overdose with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Treatment is symptomatic and supportive. Therapy with </w:t>
      </w:r>
      <w:proofErr w:type="spellStart"/>
      <w:r w:rsidR="003833A0">
        <w:rPr>
          <w:sz w:val="24"/>
          <w:szCs w:val="24"/>
          <w:lang w:val="en-US"/>
        </w:rPr>
        <w:t>Myrlosar</w:t>
      </w:r>
      <w:proofErr w:type="spellEnd"/>
      <w:r w:rsidR="003833A0">
        <w:rPr>
          <w:sz w:val="24"/>
          <w:szCs w:val="24"/>
          <w:lang w:val="en-US"/>
        </w:rPr>
        <w:t xml:space="preserve"> Comp</w:t>
      </w:r>
      <w:r w:rsidRPr="003833A0">
        <w:rPr>
          <w:sz w:val="24"/>
          <w:szCs w:val="24"/>
          <w:lang w:val="en-US"/>
        </w:rPr>
        <w:t xml:space="preserve"> should be discontinued and the patient observed closely. Suggested measures include induction of emesis if ingestion is recent, and correction of dehydration, electrolyte imbalance, hepatic coma and hypotension by established procedures. </w:t>
      </w:r>
    </w:p>
    <w:p w14:paraId="40A266B1" w14:textId="77777777" w:rsidR="00E67EB7" w:rsidRPr="003833A0" w:rsidRDefault="00E67EB7" w:rsidP="00B65B41">
      <w:pPr>
        <w:ind w:left="851"/>
        <w:rPr>
          <w:sz w:val="24"/>
          <w:szCs w:val="24"/>
          <w:lang w:val="en-US"/>
        </w:rPr>
      </w:pPr>
    </w:p>
    <w:p w14:paraId="314A642D" w14:textId="77777777" w:rsidR="00E67EB7" w:rsidRPr="003833A0" w:rsidRDefault="00E67EB7" w:rsidP="00B65B41">
      <w:pPr>
        <w:ind w:left="851"/>
        <w:rPr>
          <w:sz w:val="24"/>
          <w:szCs w:val="24"/>
          <w:u w:val="single"/>
          <w:lang w:val="en-US"/>
        </w:rPr>
      </w:pPr>
      <w:r w:rsidRPr="003833A0">
        <w:rPr>
          <w:sz w:val="24"/>
          <w:szCs w:val="24"/>
          <w:u w:val="single"/>
          <w:lang w:val="en-US"/>
        </w:rPr>
        <w:t>Losartan</w:t>
      </w:r>
    </w:p>
    <w:p w14:paraId="0DF1DDF4" w14:textId="77777777" w:rsidR="00E67EB7" w:rsidRPr="003833A0" w:rsidRDefault="00E67EB7" w:rsidP="00B65B41">
      <w:pPr>
        <w:ind w:left="851"/>
        <w:rPr>
          <w:sz w:val="24"/>
          <w:szCs w:val="24"/>
          <w:lang w:val="en-US"/>
        </w:rPr>
      </w:pPr>
      <w:r w:rsidRPr="003833A0">
        <w:rPr>
          <w:sz w:val="24"/>
          <w:szCs w:val="24"/>
          <w:lang w:val="en-US"/>
        </w:rPr>
        <w:t xml:space="preserve">Limited data are available in regard to overdose in humans. The most likely manifestation of overdosage would be hypotension and tachycardia; bradycardia could occur from parasympathetic (vagal) stimulation. If symptomatic hypotension should occur, supportive treatment should be instituted. </w:t>
      </w:r>
    </w:p>
    <w:p w14:paraId="12DC97AF" w14:textId="77777777" w:rsidR="00E67EB7" w:rsidRPr="003833A0" w:rsidRDefault="00E67EB7" w:rsidP="00B65B41">
      <w:pPr>
        <w:ind w:left="851"/>
        <w:rPr>
          <w:sz w:val="24"/>
          <w:szCs w:val="24"/>
          <w:lang w:val="en-US"/>
        </w:rPr>
      </w:pPr>
      <w:r w:rsidRPr="003833A0">
        <w:rPr>
          <w:sz w:val="24"/>
          <w:szCs w:val="24"/>
          <w:lang w:val="en-US"/>
        </w:rPr>
        <w:t>Neither losartan nor the active metabolite can be removed by hemodialysis.</w:t>
      </w:r>
    </w:p>
    <w:p w14:paraId="33B3D756" w14:textId="77777777" w:rsidR="00E67EB7" w:rsidRPr="003833A0" w:rsidRDefault="00E67EB7" w:rsidP="00B65B41">
      <w:pPr>
        <w:ind w:left="851"/>
        <w:rPr>
          <w:sz w:val="24"/>
          <w:szCs w:val="24"/>
          <w:lang w:val="en-US"/>
        </w:rPr>
      </w:pPr>
    </w:p>
    <w:p w14:paraId="1558D204" w14:textId="77777777" w:rsidR="00E67EB7" w:rsidRPr="003833A0" w:rsidRDefault="00E67EB7" w:rsidP="00B65B41">
      <w:pPr>
        <w:ind w:left="851"/>
        <w:rPr>
          <w:sz w:val="24"/>
          <w:szCs w:val="24"/>
          <w:u w:val="single"/>
          <w:lang w:val="en-US"/>
        </w:rPr>
      </w:pPr>
      <w:r w:rsidRPr="003833A0">
        <w:rPr>
          <w:sz w:val="24"/>
          <w:szCs w:val="24"/>
          <w:u w:val="single"/>
          <w:lang w:val="en-US"/>
        </w:rPr>
        <w:t>Hydrochlorothiazide</w:t>
      </w:r>
    </w:p>
    <w:p w14:paraId="0B7D99C8" w14:textId="77777777" w:rsidR="00E67EB7" w:rsidRPr="003833A0" w:rsidRDefault="00E67EB7" w:rsidP="00B65B41">
      <w:pPr>
        <w:ind w:left="851"/>
        <w:rPr>
          <w:sz w:val="24"/>
          <w:szCs w:val="24"/>
          <w:lang w:val="en-US"/>
        </w:rPr>
      </w:pPr>
      <w:r w:rsidRPr="003833A0">
        <w:rPr>
          <w:sz w:val="24"/>
          <w:szCs w:val="24"/>
          <w:lang w:val="en-US"/>
        </w:rPr>
        <w:t>The most common signs and symptoms observed are those caused by electrolyte depletion (</w:t>
      </w:r>
      <w:proofErr w:type="spellStart"/>
      <w:r w:rsidRPr="003833A0">
        <w:rPr>
          <w:sz w:val="24"/>
          <w:szCs w:val="24"/>
          <w:lang w:val="en-US"/>
        </w:rPr>
        <w:t>hypokalaemia</w:t>
      </w:r>
      <w:proofErr w:type="spellEnd"/>
      <w:r w:rsidRPr="003833A0">
        <w:rPr>
          <w:sz w:val="24"/>
          <w:szCs w:val="24"/>
          <w:lang w:val="en-US"/>
        </w:rPr>
        <w:t xml:space="preserve">, </w:t>
      </w:r>
      <w:proofErr w:type="spellStart"/>
      <w:r w:rsidRPr="003833A0">
        <w:rPr>
          <w:sz w:val="24"/>
          <w:szCs w:val="24"/>
          <w:lang w:val="en-US"/>
        </w:rPr>
        <w:t>hypochloraemia</w:t>
      </w:r>
      <w:proofErr w:type="spellEnd"/>
      <w:r w:rsidRPr="003833A0">
        <w:rPr>
          <w:sz w:val="24"/>
          <w:szCs w:val="24"/>
          <w:lang w:val="en-US"/>
        </w:rPr>
        <w:t xml:space="preserve">, hyponatremia) and dehydration resulting from excessive diuresis. If digitalis has also been administered, </w:t>
      </w:r>
      <w:proofErr w:type="spellStart"/>
      <w:r w:rsidRPr="003833A0">
        <w:rPr>
          <w:sz w:val="24"/>
          <w:szCs w:val="24"/>
          <w:lang w:val="en-US"/>
        </w:rPr>
        <w:t>hypokalaemia</w:t>
      </w:r>
      <w:proofErr w:type="spellEnd"/>
      <w:r w:rsidRPr="003833A0">
        <w:rPr>
          <w:sz w:val="24"/>
          <w:szCs w:val="24"/>
          <w:lang w:val="en-US"/>
        </w:rPr>
        <w:t xml:space="preserve"> may accentuate cardiac arrhythmias</w:t>
      </w:r>
    </w:p>
    <w:p w14:paraId="6C813537" w14:textId="77777777" w:rsidR="00E67EB7" w:rsidRPr="003833A0" w:rsidRDefault="00E67EB7" w:rsidP="00B65B41">
      <w:pPr>
        <w:ind w:left="851"/>
        <w:rPr>
          <w:sz w:val="24"/>
          <w:szCs w:val="24"/>
          <w:lang w:val="en-US"/>
        </w:rPr>
      </w:pPr>
    </w:p>
    <w:p w14:paraId="33E37B96" w14:textId="77777777" w:rsidR="00E67EB7" w:rsidRPr="003833A0" w:rsidRDefault="00E67EB7" w:rsidP="00B65B41">
      <w:pPr>
        <w:ind w:left="851"/>
        <w:rPr>
          <w:sz w:val="24"/>
          <w:szCs w:val="24"/>
          <w:lang w:val="en-US"/>
        </w:rPr>
      </w:pPr>
      <w:r w:rsidRPr="003833A0">
        <w:rPr>
          <w:sz w:val="24"/>
          <w:szCs w:val="24"/>
          <w:lang w:val="en-US"/>
        </w:rPr>
        <w:t xml:space="preserve">The degree to which hydrochlorothiazide is removed by </w:t>
      </w:r>
      <w:proofErr w:type="spellStart"/>
      <w:r w:rsidRPr="003833A0">
        <w:rPr>
          <w:sz w:val="24"/>
          <w:szCs w:val="24"/>
          <w:lang w:val="en-US"/>
        </w:rPr>
        <w:t>haemodialysis</w:t>
      </w:r>
      <w:proofErr w:type="spellEnd"/>
      <w:r w:rsidRPr="003833A0">
        <w:rPr>
          <w:sz w:val="24"/>
          <w:szCs w:val="24"/>
          <w:lang w:val="en-US"/>
        </w:rPr>
        <w:t xml:space="preserve"> has not been established.</w:t>
      </w:r>
    </w:p>
    <w:p w14:paraId="00ED385D" w14:textId="77777777" w:rsidR="007C5D2A" w:rsidRPr="003833A0" w:rsidRDefault="007C5D2A" w:rsidP="003E0341">
      <w:pPr>
        <w:tabs>
          <w:tab w:val="left" w:pos="851"/>
        </w:tabs>
        <w:ind w:left="851"/>
        <w:rPr>
          <w:sz w:val="24"/>
          <w:szCs w:val="24"/>
          <w:lang w:val="en-GB"/>
        </w:rPr>
      </w:pPr>
    </w:p>
    <w:p w14:paraId="2797FBB4" w14:textId="77777777" w:rsidR="008F2F8C" w:rsidRPr="003833A0" w:rsidRDefault="0042292D" w:rsidP="0042292D">
      <w:pPr>
        <w:tabs>
          <w:tab w:val="left" w:pos="851"/>
        </w:tabs>
        <w:rPr>
          <w:b/>
          <w:sz w:val="24"/>
          <w:szCs w:val="24"/>
          <w:lang w:val="en-GB"/>
        </w:rPr>
      </w:pPr>
      <w:r w:rsidRPr="003833A0">
        <w:rPr>
          <w:b/>
          <w:sz w:val="24"/>
          <w:szCs w:val="24"/>
          <w:lang w:val="en-GB"/>
        </w:rPr>
        <w:t>4.10</w:t>
      </w:r>
      <w:r w:rsidRPr="003833A0">
        <w:rPr>
          <w:b/>
          <w:sz w:val="24"/>
          <w:szCs w:val="24"/>
          <w:lang w:val="en-GB"/>
        </w:rPr>
        <w:tab/>
        <w:t>Legal status</w:t>
      </w:r>
    </w:p>
    <w:p w14:paraId="0C9FEE42" w14:textId="2D989FB2" w:rsidR="00AD2E36" w:rsidRPr="003833A0" w:rsidRDefault="00AE49ED" w:rsidP="00AD2E36">
      <w:pPr>
        <w:tabs>
          <w:tab w:val="left" w:pos="851"/>
        </w:tabs>
        <w:ind w:left="851"/>
        <w:rPr>
          <w:sz w:val="24"/>
          <w:szCs w:val="24"/>
          <w:lang w:val="en-GB"/>
        </w:rPr>
      </w:pPr>
      <w:r w:rsidRPr="003833A0">
        <w:rPr>
          <w:sz w:val="24"/>
          <w:szCs w:val="24"/>
          <w:lang w:val="en-GB"/>
        </w:rPr>
        <w:t>B</w:t>
      </w:r>
    </w:p>
    <w:p w14:paraId="6E840518" w14:textId="77777777" w:rsidR="007C5D2A" w:rsidRPr="003833A0" w:rsidRDefault="007C5D2A" w:rsidP="003E0341">
      <w:pPr>
        <w:tabs>
          <w:tab w:val="left" w:pos="851"/>
        </w:tabs>
        <w:ind w:left="851"/>
        <w:rPr>
          <w:sz w:val="24"/>
          <w:szCs w:val="24"/>
          <w:lang w:val="en-GB"/>
        </w:rPr>
      </w:pPr>
    </w:p>
    <w:p w14:paraId="59C46B3B" w14:textId="77777777" w:rsidR="00AD2E36" w:rsidRPr="003833A0" w:rsidRDefault="00AD2E36" w:rsidP="003E0341">
      <w:pPr>
        <w:tabs>
          <w:tab w:val="left" w:pos="851"/>
        </w:tabs>
        <w:ind w:left="851"/>
        <w:rPr>
          <w:sz w:val="24"/>
          <w:szCs w:val="24"/>
          <w:lang w:val="en-GB"/>
        </w:rPr>
      </w:pPr>
    </w:p>
    <w:p w14:paraId="5F52A241" w14:textId="77777777" w:rsidR="007C5D2A" w:rsidRPr="003833A0" w:rsidRDefault="007C5D2A" w:rsidP="007C5D2A">
      <w:pPr>
        <w:tabs>
          <w:tab w:val="left" w:pos="851"/>
        </w:tabs>
        <w:rPr>
          <w:b/>
          <w:sz w:val="24"/>
          <w:szCs w:val="24"/>
          <w:lang w:val="en-GB"/>
        </w:rPr>
      </w:pPr>
      <w:r w:rsidRPr="003833A0">
        <w:rPr>
          <w:b/>
          <w:sz w:val="24"/>
          <w:szCs w:val="24"/>
          <w:lang w:val="en-GB"/>
        </w:rPr>
        <w:t>5.</w:t>
      </w:r>
      <w:r w:rsidRPr="003833A0">
        <w:rPr>
          <w:b/>
          <w:sz w:val="24"/>
          <w:szCs w:val="24"/>
          <w:lang w:val="en-GB"/>
        </w:rPr>
        <w:tab/>
        <w:t>PHARMACOLOGICAL PROPERTIES</w:t>
      </w:r>
    </w:p>
    <w:p w14:paraId="00278011" w14:textId="77777777" w:rsidR="007C5D2A" w:rsidRPr="003833A0" w:rsidRDefault="007C5D2A" w:rsidP="003E0341">
      <w:pPr>
        <w:tabs>
          <w:tab w:val="left" w:pos="851"/>
        </w:tabs>
        <w:ind w:left="851"/>
        <w:rPr>
          <w:sz w:val="24"/>
          <w:szCs w:val="24"/>
          <w:lang w:val="en-GB"/>
        </w:rPr>
      </w:pPr>
    </w:p>
    <w:p w14:paraId="0668C799" w14:textId="77777777" w:rsidR="007C5D2A" w:rsidRPr="003833A0" w:rsidRDefault="007C5D2A" w:rsidP="007C5D2A">
      <w:pPr>
        <w:tabs>
          <w:tab w:val="left" w:pos="851"/>
        </w:tabs>
        <w:ind w:left="851" w:hanging="851"/>
        <w:rPr>
          <w:b/>
          <w:sz w:val="24"/>
          <w:szCs w:val="24"/>
          <w:lang w:val="en-GB"/>
        </w:rPr>
      </w:pPr>
      <w:r w:rsidRPr="003833A0">
        <w:rPr>
          <w:b/>
          <w:sz w:val="24"/>
          <w:szCs w:val="24"/>
          <w:lang w:val="en-GB"/>
        </w:rPr>
        <w:t>5.1</w:t>
      </w:r>
      <w:r w:rsidRPr="003833A0">
        <w:rPr>
          <w:b/>
          <w:sz w:val="24"/>
          <w:szCs w:val="24"/>
          <w:lang w:val="en-GB"/>
        </w:rPr>
        <w:tab/>
        <w:t>Pharmacodynamic properties</w:t>
      </w:r>
      <w:r w:rsidRPr="003833A0">
        <w:rPr>
          <w:b/>
          <w:sz w:val="24"/>
          <w:szCs w:val="24"/>
          <w:lang w:val="en-GB"/>
        </w:rPr>
        <w:tab/>
      </w:r>
    </w:p>
    <w:p w14:paraId="6CF6C893" w14:textId="099977D0" w:rsidR="00E67EB7" w:rsidRPr="003833A0" w:rsidRDefault="00E67EB7" w:rsidP="00B65B41">
      <w:pPr>
        <w:ind w:left="851"/>
        <w:rPr>
          <w:spacing w:val="-3"/>
          <w:sz w:val="24"/>
          <w:szCs w:val="24"/>
          <w:lang w:val="en-US"/>
        </w:rPr>
      </w:pPr>
      <w:r w:rsidRPr="003833A0">
        <w:rPr>
          <w:bCs/>
          <w:sz w:val="24"/>
          <w:szCs w:val="24"/>
          <w:lang w:val="en-US"/>
        </w:rPr>
        <w:t xml:space="preserve">Pharmacotherapeutic group: Angiotensin II antagonists and diuretics, ATC code: </w:t>
      </w:r>
      <w:r w:rsidRPr="003833A0">
        <w:rPr>
          <w:spacing w:val="-3"/>
          <w:sz w:val="24"/>
          <w:szCs w:val="24"/>
          <w:lang w:val="en-US"/>
        </w:rPr>
        <w:t>C09DA01.</w:t>
      </w:r>
    </w:p>
    <w:p w14:paraId="5279A2B7" w14:textId="461BDCB6" w:rsidR="001F67A9" w:rsidRDefault="001F67A9">
      <w:pPr>
        <w:rPr>
          <w:i/>
          <w:sz w:val="24"/>
          <w:szCs w:val="24"/>
          <w:lang w:val="en-US"/>
        </w:rPr>
      </w:pPr>
      <w:r>
        <w:rPr>
          <w:i/>
          <w:sz w:val="24"/>
          <w:szCs w:val="24"/>
          <w:lang w:val="en-US"/>
        </w:rPr>
        <w:br w:type="page"/>
      </w:r>
    </w:p>
    <w:p w14:paraId="35EEFD92" w14:textId="77777777" w:rsidR="00E67EB7" w:rsidRPr="003833A0" w:rsidRDefault="00E67EB7" w:rsidP="00B65B41">
      <w:pPr>
        <w:ind w:left="851"/>
        <w:rPr>
          <w:i/>
          <w:sz w:val="24"/>
          <w:szCs w:val="24"/>
          <w:lang w:val="en-US"/>
        </w:rPr>
      </w:pPr>
    </w:p>
    <w:p w14:paraId="1F64354D" w14:textId="77777777" w:rsidR="00E67EB7" w:rsidRPr="003833A0" w:rsidRDefault="00E67EB7" w:rsidP="00B65B41">
      <w:pPr>
        <w:ind w:left="851"/>
        <w:rPr>
          <w:sz w:val="24"/>
          <w:szCs w:val="24"/>
          <w:lang w:val="en-US"/>
        </w:rPr>
      </w:pPr>
      <w:r w:rsidRPr="003833A0">
        <w:rPr>
          <w:sz w:val="24"/>
          <w:szCs w:val="24"/>
          <w:u w:val="single"/>
          <w:lang w:val="en-US"/>
        </w:rPr>
        <w:t>Losartan potassium/hydrochlorothiazide combination</w:t>
      </w:r>
    </w:p>
    <w:p w14:paraId="625D973F" w14:textId="77777777" w:rsidR="00E67EB7" w:rsidRPr="003833A0" w:rsidRDefault="00E67EB7" w:rsidP="00B65B41">
      <w:pPr>
        <w:ind w:left="851"/>
        <w:rPr>
          <w:sz w:val="24"/>
          <w:szCs w:val="24"/>
          <w:lang w:val="en-US"/>
        </w:rPr>
      </w:pPr>
      <w:r w:rsidRPr="003833A0">
        <w:rPr>
          <w:sz w:val="24"/>
          <w:szCs w:val="24"/>
          <w:lang w:val="en-US"/>
        </w:rPr>
        <w:t>Losartan potassium/hydrochlorothiazide is a combination of an angiotensin II receptor antagonist, losartan potassium, and a thiazide diuretic; hydrochlorothiazide. The combination of these ingredients has been shown to have an additive effect on blood pressure reduction, reducing blood pressure to a greater degree than either component alone. This effect is thought to be a result of the complimentary actions of both components. Further, as a result of its diuretic effect, hydrochlorothiazide increases plasma renin activity, increases aldosterone secretion, decreases serum potassium, and increases the levels of angiotensin II. Administration of losartan blocks all the physiologically relevant actions of angiotensin II and through inhibition of aldosterone could tend to attenuate the potassium loss associated with the diuretic.</w:t>
      </w:r>
    </w:p>
    <w:p w14:paraId="3B8048A5" w14:textId="77777777" w:rsidR="00E67EB7" w:rsidRPr="003833A0" w:rsidRDefault="00E67EB7" w:rsidP="00B65B41">
      <w:pPr>
        <w:ind w:left="851"/>
        <w:rPr>
          <w:sz w:val="24"/>
          <w:szCs w:val="24"/>
          <w:lang w:val="en-US"/>
        </w:rPr>
      </w:pPr>
    </w:p>
    <w:p w14:paraId="436FA5FA" w14:textId="77777777" w:rsidR="00E67EB7" w:rsidRPr="003833A0" w:rsidRDefault="00E67EB7" w:rsidP="00B65B41">
      <w:pPr>
        <w:ind w:left="851"/>
        <w:rPr>
          <w:sz w:val="24"/>
          <w:szCs w:val="24"/>
          <w:lang w:val="en-US"/>
        </w:rPr>
      </w:pPr>
      <w:r w:rsidRPr="003833A0">
        <w:rPr>
          <w:sz w:val="24"/>
          <w:szCs w:val="24"/>
          <w:lang w:val="en-US"/>
        </w:rPr>
        <w:t>Losartan has been shown to have a mild and transient uricosuric effect. Hydrochlorothiazide has been shown to cause modest increases in uric acid; the combination of losartan and hydrochlorothiazide tends to attenuate the diuretic-induced hyperuricemia.</w:t>
      </w:r>
    </w:p>
    <w:p w14:paraId="2D3F3EF7" w14:textId="77777777" w:rsidR="00E67EB7" w:rsidRPr="003833A0" w:rsidRDefault="00E67EB7" w:rsidP="00B65B41">
      <w:pPr>
        <w:ind w:left="851"/>
        <w:rPr>
          <w:sz w:val="24"/>
          <w:szCs w:val="24"/>
          <w:lang w:val="en-US"/>
        </w:rPr>
      </w:pPr>
    </w:p>
    <w:p w14:paraId="6E5F46B8" w14:textId="77777777" w:rsidR="00E67EB7" w:rsidRPr="003833A0" w:rsidRDefault="00E67EB7" w:rsidP="00B65B41">
      <w:pPr>
        <w:ind w:left="851"/>
        <w:rPr>
          <w:sz w:val="24"/>
          <w:szCs w:val="24"/>
          <w:lang w:val="en-US"/>
        </w:rPr>
      </w:pPr>
      <w:r w:rsidRPr="003833A0">
        <w:rPr>
          <w:sz w:val="24"/>
          <w:szCs w:val="24"/>
          <w:lang w:val="en-US"/>
        </w:rPr>
        <w:t>The antihypertensive effect of the losartan/hydrochlorothiazide combination is sustained for a 24-hour period. In clinical studies of at least one year's duration, the antihypertensive effect was maintained with continued therapy. Despite the significant decrease in blood pressure, administration of a losartan/hydrochlorothiazide combination had no clinically significant effect on heart rate. In clinical trials, after 12 weeks of therapy with losartan 50 mg/hydrochlorothiazide 12.5 mg, trough sitting diastolic blood pressure was reduced by an average of up to 13.2 mmHg.</w:t>
      </w:r>
    </w:p>
    <w:p w14:paraId="5828FB80" w14:textId="77777777" w:rsidR="00E67EB7" w:rsidRPr="003833A0" w:rsidRDefault="00E67EB7" w:rsidP="00B65B41">
      <w:pPr>
        <w:ind w:left="851"/>
        <w:rPr>
          <w:sz w:val="24"/>
          <w:szCs w:val="24"/>
          <w:lang w:val="en-US"/>
        </w:rPr>
      </w:pPr>
    </w:p>
    <w:p w14:paraId="374544AD" w14:textId="77777777" w:rsidR="00E67EB7" w:rsidRPr="003833A0" w:rsidRDefault="00E67EB7" w:rsidP="00B65B41">
      <w:pPr>
        <w:ind w:left="851"/>
        <w:rPr>
          <w:sz w:val="24"/>
          <w:szCs w:val="24"/>
          <w:lang w:val="en-US"/>
        </w:rPr>
      </w:pPr>
      <w:r w:rsidRPr="003833A0">
        <w:rPr>
          <w:sz w:val="24"/>
          <w:szCs w:val="24"/>
          <w:lang w:val="en-US"/>
        </w:rPr>
        <w:t>The losartan/hydrochlorothiazide combination is effective in reducing blood pressure in males and females, blacks and non-blacks and in younger (&lt;65 years) and older (≥65 years) patients and is effective in all degrees of hypertension.</w:t>
      </w:r>
    </w:p>
    <w:p w14:paraId="77687F41" w14:textId="77777777" w:rsidR="00E67EB7" w:rsidRPr="003833A0" w:rsidRDefault="00E67EB7" w:rsidP="00B65B41">
      <w:pPr>
        <w:ind w:left="851"/>
        <w:rPr>
          <w:sz w:val="24"/>
          <w:szCs w:val="24"/>
          <w:lang w:val="en-US"/>
        </w:rPr>
      </w:pPr>
    </w:p>
    <w:p w14:paraId="7EE6DBB8" w14:textId="77777777" w:rsidR="00E67EB7" w:rsidRPr="003833A0" w:rsidRDefault="00E67EB7" w:rsidP="00B65B41">
      <w:pPr>
        <w:ind w:left="851"/>
        <w:rPr>
          <w:sz w:val="24"/>
          <w:szCs w:val="24"/>
          <w:u w:val="single"/>
          <w:lang w:val="en-US"/>
        </w:rPr>
      </w:pPr>
      <w:r w:rsidRPr="003833A0">
        <w:rPr>
          <w:sz w:val="24"/>
          <w:szCs w:val="24"/>
          <w:u w:val="single"/>
          <w:lang w:val="en-US"/>
        </w:rPr>
        <w:t>Losartan</w:t>
      </w:r>
    </w:p>
    <w:p w14:paraId="79880C77" w14:textId="77777777" w:rsidR="00E67EB7" w:rsidRPr="003833A0" w:rsidRDefault="00E67EB7" w:rsidP="00B65B41">
      <w:pPr>
        <w:ind w:left="851"/>
        <w:rPr>
          <w:sz w:val="24"/>
          <w:szCs w:val="24"/>
          <w:lang w:val="en-US"/>
        </w:rPr>
      </w:pPr>
      <w:r w:rsidRPr="003833A0">
        <w:rPr>
          <w:sz w:val="24"/>
          <w:szCs w:val="24"/>
          <w:lang w:val="en-US"/>
        </w:rPr>
        <w:t xml:space="preserve">Losartan </w:t>
      </w:r>
      <w:r w:rsidRPr="003833A0">
        <w:rPr>
          <w:vanish/>
          <w:sz w:val="24"/>
          <w:szCs w:val="24"/>
          <w:lang w:val="en-US"/>
        </w:rPr>
        <w:t xml:space="preserve">potassium </w:t>
      </w:r>
      <w:r w:rsidRPr="003833A0">
        <w:rPr>
          <w:sz w:val="24"/>
          <w:szCs w:val="24"/>
          <w:lang w:val="en-US"/>
        </w:rPr>
        <w:t>is a synthetically produced oral angiotensin-II receptor (type AT</w:t>
      </w:r>
      <w:r w:rsidRPr="003833A0">
        <w:rPr>
          <w:sz w:val="24"/>
          <w:szCs w:val="24"/>
          <w:vertAlign w:val="subscript"/>
          <w:lang w:val="en-US"/>
        </w:rPr>
        <w:t>1</w:t>
      </w:r>
      <w:r w:rsidRPr="003833A0">
        <w:rPr>
          <w:sz w:val="24"/>
          <w:szCs w:val="24"/>
          <w:lang w:val="en-US"/>
        </w:rPr>
        <w:t>) antagonist. Angiotensin II, a potent vasoconstrictor, is the primary active hormone of the renin-angiotensin system and an important determinant of the pathophysiology of hypertension. Angiotensin II binds to the AT</w:t>
      </w:r>
      <w:r w:rsidRPr="003833A0">
        <w:rPr>
          <w:sz w:val="24"/>
          <w:szCs w:val="24"/>
          <w:vertAlign w:val="subscript"/>
          <w:lang w:val="en-US"/>
        </w:rPr>
        <w:t>1</w:t>
      </w:r>
      <w:r w:rsidRPr="003833A0">
        <w:rPr>
          <w:sz w:val="24"/>
          <w:szCs w:val="24"/>
          <w:lang w:val="en-US"/>
        </w:rPr>
        <w:t xml:space="preserve"> receptor found in many tissues (e.g. vascular smooth muscle, adrenal glands and, kidneys, and the heart) and elicits several important biological actions, including vasoconstriction and the release of aldosterone. Angiotensin II also stimulates the proliferation of smooth-muscle cells</w:t>
      </w:r>
      <w:r w:rsidRPr="003833A0">
        <w:rPr>
          <w:vanish/>
          <w:sz w:val="24"/>
          <w:szCs w:val="24"/>
          <w:lang w:val="en-US"/>
        </w:rPr>
        <w:t xml:space="preserve"> proliferation</w:t>
      </w:r>
      <w:r w:rsidRPr="003833A0">
        <w:rPr>
          <w:sz w:val="24"/>
          <w:szCs w:val="24"/>
          <w:lang w:val="en-US"/>
        </w:rPr>
        <w:t xml:space="preserve">. </w:t>
      </w:r>
    </w:p>
    <w:p w14:paraId="73531D59" w14:textId="77777777" w:rsidR="00E67EB7" w:rsidRPr="003833A0" w:rsidRDefault="00E67EB7" w:rsidP="00B65B41">
      <w:pPr>
        <w:ind w:left="851"/>
        <w:rPr>
          <w:sz w:val="24"/>
          <w:szCs w:val="24"/>
          <w:lang w:val="en-US"/>
        </w:rPr>
      </w:pPr>
    </w:p>
    <w:p w14:paraId="5699E3BB" w14:textId="2C82A082" w:rsidR="00E67EB7" w:rsidRPr="003833A0" w:rsidRDefault="00E67EB7" w:rsidP="00B65B41">
      <w:pPr>
        <w:ind w:left="851"/>
        <w:rPr>
          <w:sz w:val="24"/>
          <w:szCs w:val="24"/>
          <w:lang w:val="en-US"/>
        </w:rPr>
      </w:pPr>
      <w:r w:rsidRPr="003833A0">
        <w:rPr>
          <w:sz w:val="24"/>
          <w:szCs w:val="24"/>
          <w:lang w:val="en-US"/>
        </w:rPr>
        <w:t xml:space="preserve">Losartan </w:t>
      </w:r>
      <w:r w:rsidRPr="003833A0">
        <w:rPr>
          <w:vanish/>
          <w:sz w:val="24"/>
          <w:szCs w:val="24"/>
          <w:lang w:val="en-US"/>
        </w:rPr>
        <w:t xml:space="preserve">potassium </w:t>
      </w:r>
      <w:r w:rsidRPr="003833A0">
        <w:rPr>
          <w:sz w:val="24"/>
          <w:szCs w:val="24"/>
          <w:lang w:val="en-US"/>
        </w:rPr>
        <w:t>selectively blocks the AT</w:t>
      </w:r>
      <w:r w:rsidRPr="003833A0">
        <w:rPr>
          <w:sz w:val="24"/>
          <w:szCs w:val="24"/>
          <w:vertAlign w:val="subscript"/>
          <w:lang w:val="en-US"/>
        </w:rPr>
        <w:t>1</w:t>
      </w:r>
      <w:r w:rsidRPr="003833A0">
        <w:rPr>
          <w:sz w:val="24"/>
          <w:szCs w:val="24"/>
          <w:lang w:val="en-US"/>
        </w:rPr>
        <w:t xml:space="preserve"> receptor. </w:t>
      </w:r>
      <w:r w:rsidRPr="003833A0">
        <w:rPr>
          <w:iCs/>
          <w:sz w:val="24"/>
          <w:szCs w:val="24"/>
          <w:lang w:val="en-US"/>
        </w:rPr>
        <w:t>In vitro</w:t>
      </w:r>
      <w:r w:rsidRPr="003833A0">
        <w:rPr>
          <w:sz w:val="24"/>
          <w:szCs w:val="24"/>
          <w:lang w:val="en-US"/>
        </w:rPr>
        <w:t xml:space="preserve"> and </w:t>
      </w:r>
      <w:r w:rsidRPr="003833A0">
        <w:rPr>
          <w:iCs/>
          <w:sz w:val="24"/>
          <w:szCs w:val="24"/>
          <w:lang w:val="en-US"/>
        </w:rPr>
        <w:t>in vivo</w:t>
      </w:r>
      <w:r w:rsidRPr="003833A0">
        <w:rPr>
          <w:sz w:val="24"/>
          <w:szCs w:val="24"/>
          <w:lang w:val="en-US"/>
        </w:rPr>
        <w:t xml:space="preserve">, both losartan </w:t>
      </w:r>
      <w:r w:rsidRPr="003833A0">
        <w:rPr>
          <w:vanish/>
          <w:sz w:val="24"/>
          <w:szCs w:val="24"/>
          <w:lang w:val="en-US"/>
        </w:rPr>
        <w:t xml:space="preserve">potassium </w:t>
      </w:r>
      <w:r w:rsidRPr="003833A0">
        <w:rPr>
          <w:sz w:val="24"/>
          <w:szCs w:val="24"/>
          <w:lang w:val="en-US"/>
        </w:rPr>
        <w:t xml:space="preserve">and its pharmacologically active carboxylic acid metabolite E-3174 </w:t>
      </w:r>
      <w:r w:rsidRPr="003833A0">
        <w:rPr>
          <w:vanish/>
          <w:sz w:val="24"/>
          <w:szCs w:val="24"/>
          <w:lang w:val="en-US"/>
        </w:rPr>
        <w:t xml:space="preserve">block </w:t>
      </w:r>
      <w:r w:rsidRPr="003833A0">
        <w:rPr>
          <w:sz w:val="24"/>
          <w:szCs w:val="24"/>
          <w:lang w:val="en-US"/>
        </w:rPr>
        <w:t>inhibit all physiologically relevant actions of angiotensin II, regardless of</w:t>
      </w:r>
      <w:r w:rsidR="001F67A9">
        <w:rPr>
          <w:sz w:val="24"/>
          <w:szCs w:val="24"/>
          <w:lang w:val="en-US"/>
        </w:rPr>
        <w:t xml:space="preserve"> </w:t>
      </w:r>
      <w:r w:rsidRPr="003833A0">
        <w:rPr>
          <w:vanish/>
          <w:sz w:val="24"/>
          <w:szCs w:val="24"/>
          <w:lang w:val="en-US"/>
        </w:rPr>
        <w:t xml:space="preserve"> </w:t>
      </w:r>
      <w:r w:rsidRPr="003833A0">
        <w:rPr>
          <w:sz w:val="24"/>
          <w:szCs w:val="24"/>
          <w:lang w:val="en-US"/>
        </w:rPr>
        <w:t>the source or route of its synthesis.</w:t>
      </w:r>
    </w:p>
    <w:p w14:paraId="68C25546" w14:textId="77777777" w:rsidR="00E67EB7" w:rsidRPr="003833A0" w:rsidRDefault="00E67EB7" w:rsidP="00B65B41">
      <w:pPr>
        <w:ind w:left="851"/>
        <w:rPr>
          <w:sz w:val="24"/>
          <w:szCs w:val="24"/>
          <w:lang w:val="en-US"/>
        </w:rPr>
      </w:pPr>
    </w:p>
    <w:p w14:paraId="024E3E31" w14:textId="77777777" w:rsidR="00E67EB7" w:rsidRPr="003833A0" w:rsidRDefault="00E67EB7" w:rsidP="00B65B41">
      <w:pPr>
        <w:ind w:left="851"/>
        <w:rPr>
          <w:sz w:val="24"/>
          <w:szCs w:val="24"/>
          <w:lang w:val="en-US"/>
        </w:rPr>
      </w:pPr>
      <w:r w:rsidRPr="003833A0">
        <w:rPr>
          <w:sz w:val="24"/>
          <w:szCs w:val="24"/>
          <w:lang w:val="en-US"/>
        </w:rPr>
        <w:t>Losartan potassium does not possess an agonist action and there is also no blockade</w:t>
      </w:r>
      <w:r w:rsidRPr="003833A0">
        <w:rPr>
          <w:vanish/>
          <w:sz w:val="24"/>
          <w:szCs w:val="24"/>
          <w:lang w:val="en-US"/>
        </w:rPr>
        <w:t>, nor does it block</w:t>
      </w:r>
      <w:r w:rsidRPr="003833A0">
        <w:rPr>
          <w:sz w:val="24"/>
          <w:szCs w:val="24"/>
          <w:lang w:val="en-US"/>
        </w:rPr>
        <w:t xml:space="preserve"> of other hormone receptors or ion channels that are important in cardiovascular regulation. Furthermore, losartan </w:t>
      </w:r>
      <w:r w:rsidRPr="003833A0">
        <w:rPr>
          <w:vanish/>
          <w:sz w:val="24"/>
          <w:szCs w:val="24"/>
          <w:lang w:val="en-US"/>
        </w:rPr>
        <w:t xml:space="preserve">potassium </w:t>
      </w:r>
      <w:r w:rsidRPr="003833A0">
        <w:rPr>
          <w:sz w:val="24"/>
          <w:szCs w:val="24"/>
          <w:lang w:val="en-US"/>
        </w:rPr>
        <w:t>does not inhibit ACE (</w:t>
      </w:r>
      <w:proofErr w:type="spellStart"/>
      <w:r w:rsidRPr="003833A0">
        <w:rPr>
          <w:sz w:val="24"/>
          <w:szCs w:val="24"/>
          <w:lang w:val="en-US"/>
        </w:rPr>
        <w:t>kininase</w:t>
      </w:r>
      <w:proofErr w:type="spellEnd"/>
      <w:r w:rsidRPr="003833A0">
        <w:rPr>
          <w:sz w:val="24"/>
          <w:szCs w:val="24"/>
          <w:lang w:val="en-US"/>
        </w:rPr>
        <w:t xml:space="preserve"> II), the enzyme that degrades bradykinin. </w:t>
      </w:r>
      <w:r w:rsidRPr="003833A0">
        <w:rPr>
          <w:vanish/>
          <w:sz w:val="24"/>
          <w:szCs w:val="24"/>
          <w:lang w:val="en-US"/>
        </w:rPr>
        <w:t>Consequently, there</w:t>
      </w:r>
      <w:r w:rsidRPr="003833A0">
        <w:rPr>
          <w:sz w:val="24"/>
          <w:szCs w:val="24"/>
          <w:lang w:val="en-US"/>
        </w:rPr>
        <w:t>There</w:t>
      </w:r>
      <w:r w:rsidRPr="003833A0">
        <w:rPr>
          <w:vanish/>
          <w:sz w:val="24"/>
          <w:szCs w:val="24"/>
          <w:lang w:val="en-US"/>
        </w:rPr>
        <w:t>there</w:t>
      </w:r>
      <w:r w:rsidRPr="003833A0">
        <w:rPr>
          <w:sz w:val="24"/>
          <w:szCs w:val="24"/>
          <w:lang w:val="en-US"/>
        </w:rPr>
        <w:t xml:space="preserve"> is thus no increase in bradykinin-mediated undesirable effects.</w:t>
      </w:r>
    </w:p>
    <w:p w14:paraId="0EB49686" w14:textId="77777777" w:rsidR="00E67EB7" w:rsidRPr="003833A0" w:rsidRDefault="00E67EB7" w:rsidP="00B65B41">
      <w:pPr>
        <w:ind w:left="851"/>
        <w:rPr>
          <w:sz w:val="24"/>
          <w:szCs w:val="24"/>
          <w:lang w:val="en-US"/>
        </w:rPr>
      </w:pPr>
    </w:p>
    <w:p w14:paraId="40FF596A" w14:textId="77777777" w:rsidR="00E67EB7" w:rsidRPr="003833A0" w:rsidRDefault="00E67EB7" w:rsidP="003833A0">
      <w:pPr>
        <w:ind w:left="851"/>
        <w:rPr>
          <w:sz w:val="24"/>
          <w:szCs w:val="24"/>
          <w:lang w:val="en-GB"/>
        </w:rPr>
      </w:pPr>
      <w:r w:rsidRPr="003833A0">
        <w:rPr>
          <w:sz w:val="24"/>
          <w:szCs w:val="24"/>
          <w:lang w:val="en-GB"/>
        </w:rPr>
        <w:t xml:space="preserve">During the administration of losartan potassium, the removal of the angiotensin II negative feedback on renin secretion leads to increased plasma-renin activity (PRA). An increase in the PRA leads to an </w:t>
      </w:r>
      <w:proofErr w:type="gramStart"/>
      <w:r w:rsidRPr="003833A0">
        <w:rPr>
          <w:sz w:val="24"/>
          <w:szCs w:val="24"/>
          <w:lang w:val="en-GB"/>
        </w:rPr>
        <w:t>increases</w:t>
      </w:r>
      <w:proofErr w:type="gramEnd"/>
      <w:r w:rsidRPr="003833A0">
        <w:rPr>
          <w:sz w:val="24"/>
          <w:szCs w:val="24"/>
          <w:lang w:val="en-GB"/>
        </w:rPr>
        <w:t xml:space="preserve"> in angiotensin II in plasma. Despite these increases, the antihypertensive activity action and suppression of the plasma aldosterone concentration are maintained, indicating which indicates effective angiotensin II receptor blockade. After the discontinuation of losartan potassium, the PRA and angiotensin II values fell to the baseline values within three days.</w:t>
      </w:r>
    </w:p>
    <w:p w14:paraId="1F1613F9" w14:textId="77777777" w:rsidR="00E67EB7" w:rsidRPr="003833A0" w:rsidRDefault="00E67EB7" w:rsidP="003833A0">
      <w:pPr>
        <w:ind w:left="851"/>
        <w:rPr>
          <w:sz w:val="24"/>
          <w:szCs w:val="24"/>
          <w:lang w:val="en-GB"/>
        </w:rPr>
      </w:pPr>
      <w:r w:rsidRPr="003833A0">
        <w:rPr>
          <w:sz w:val="24"/>
          <w:szCs w:val="24"/>
          <w:lang w:val="en-GB"/>
        </w:rPr>
        <w:t xml:space="preserve">Both losartan potassium and its principal active </w:t>
      </w:r>
      <w:proofErr w:type="spellStart"/>
      <w:r w:rsidRPr="003833A0">
        <w:rPr>
          <w:sz w:val="24"/>
          <w:szCs w:val="24"/>
          <w:lang w:val="en-GB"/>
        </w:rPr>
        <w:t>mainactive</w:t>
      </w:r>
      <w:proofErr w:type="spellEnd"/>
      <w:r w:rsidRPr="003833A0">
        <w:rPr>
          <w:sz w:val="24"/>
          <w:szCs w:val="24"/>
          <w:lang w:val="en-GB"/>
        </w:rPr>
        <w:t xml:space="preserve"> metabolite have a far much greater affinity for the AT1 receptor than for the AT2 receptor. On a weight basis the active metabolite is 10 to 40 times more active than losartan.</w:t>
      </w:r>
    </w:p>
    <w:p w14:paraId="2D08F07B" w14:textId="77777777" w:rsidR="00E67EB7" w:rsidRPr="003833A0" w:rsidRDefault="00E67EB7" w:rsidP="003833A0">
      <w:pPr>
        <w:ind w:left="851"/>
        <w:rPr>
          <w:sz w:val="24"/>
          <w:szCs w:val="24"/>
          <w:lang w:val="en-GB"/>
        </w:rPr>
      </w:pPr>
      <w:r w:rsidRPr="003833A0">
        <w:rPr>
          <w:sz w:val="24"/>
          <w:szCs w:val="24"/>
          <w:lang w:val="en-GB"/>
        </w:rPr>
        <w:t>In a study specifically designed to assess the incidence of cough in patients treated with losartan as compared to patients treated with ACE inhibitors, the incidence of cough reported by patients receiving losartan or hydrochlorothiazide was similar and was significantly less than in patients treated with an ACE inhibitor. In addition, in an overall analysis of 16 double-blind clinical trials in 4131 patients, the incidence of spontaneously reported cough in patients treated with losartan was similar (3.1%) to that of patients treated with placebo (2.6%) or hydrochlorothiazide (4.1%), whereas the incidence with ACE inhibitors was 8.8%.</w:t>
      </w:r>
    </w:p>
    <w:p w14:paraId="4AFE5AED" w14:textId="77777777" w:rsidR="00E67EB7" w:rsidRPr="003833A0" w:rsidRDefault="00E67EB7" w:rsidP="00B65B41">
      <w:pPr>
        <w:ind w:left="851"/>
        <w:rPr>
          <w:sz w:val="24"/>
          <w:szCs w:val="24"/>
          <w:lang w:val="en-GB"/>
        </w:rPr>
      </w:pPr>
    </w:p>
    <w:p w14:paraId="1AF31170" w14:textId="77777777" w:rsidR="00E67EB7" w:rsidRPr="003833A0" w:rsidRDefault="00E67EB7" w:rsidP="00B65B41">
      <w:pPr>
        <w:ind w:left="851"/>
        <w:rPr>
          <w:sz w:val="24"/>
          <w:szCs w:val="24"/>
          <w:lang w:val="en-US"/>
        </w:rPr>
      </w:pPr>
      <w:r w:rsidRPr="003833A0">
        <w:rPr>
          <w:sz w:val="24"/>
          <w:szCs w:val="24"/>
          <w:lang w:val="en-US"/>
        </w:rPr>
        <w:t xml:space="preserve">In nondiabetic hypertensive patients with proteinuria, the administration of losartan potassium significantly reduces proteinuria, fractional excretion of albumin and IgG. Losartan maintains glomerular filtration rate and reduces filtration fraction. </w:t>
      </w:r>
      <w:proofErr w:type="gramStart"/>
      <w:r w:rsidRPr="003833A0">
        <w:rPr>
          <w:sz w:val="24"/>
          <w:szCs w:val="24"/>
          <w:lang w:val="en-US"/>
        </w:rPr>
        <w:t>Generally</w:t>
      </w:r>
      <w:proofErr w:type="gramEnd"/>
      <w:r w:rsidRPr="003833A0">
        <w:rPr>
          <w:sz w:val="24"/>
          <w:szCs w:val="24"/>
          <w:lang w:val="en-US"/>
        </w:rPr>
        <w:t xml:space="preserve"> losartan causes a decrease in serum uric acid (usually &lt;0.4 mg/dL) which was persistent in chronic therapy.</w:t>
      </w:r>
    </w:p>
    <w:p w14:paraId="79F0B945" w14:textId="77777777" w:rsidR="00E67EB7" w:rsidRPr="003833A0" w:rsidRDefault="00E67EB7" w:rsidP="00B65B41">
      <w:pPr>
        <w:ind w:left="851"/>
        <w:rPr>
          <w:sz w:val="24"/>
          <w:szCs w:val="24"/>
          <w:lang w:val="en-US"/>
        </w:rPr>
      </w:pPr>
    </w:p>
    <w:p w14:paraId="23008620" w14:textId="77777777" w:rsidR="00E67EB7" w:rsidRPr="003833A0" w:rsidRDefault="00E67EB7" w:rsidP="00B65B41">
      <w:pPr>
        <w:ind w:left="851"/>
        <w:rPr>
          <w:sz w:val="24"/>
          <w:szCs w:val="24"/>
          <w:lang w:val="en-US"/>
        </w:rPr>
      </w:pPr>
      <w:r w:rsidRPr="003833A0">
        <w:rPr>
          <w:sz w:val="24"/>
          <w:szCs w:val="24"/>
          <w:lang w:val="en-US"/>
        </w:rPr>
        <w:t>Losartan has no effect on autonomic reflexes and no sustained effect on plasma norepinephrine.</w:t>
      </w:r>
    </w:p>
    <w:p w14:paraId="66264F6A" w14:textId="77777777" w:rsidR="00E67EB7" w:rsidRPr="003833A0" w:rsidRDefault="00E67EB7" w:rsidP="00B65B41">
      <w:pPr>
        <w:ind w:left="851"/>
        <w:rPr>
          <w:sz w:val="24"/>
          <w:szCs w:val="24"/>
          <w:lang w:val="en-US"/>
        </w:rPr>
      </w:pPr>
    </w:p>
    <w:p w14:paraId="66C194E2" w14:textId="77777777" w:rsidR="00E67EB7" w:rsidRPr="003833A0" w:rsidRDefault="00E67EB7" w:rsidP="00B65B41">
      <w:pPr>
        <w:ind w:left="851"/>
        <w:rPr>
          <w:sz w:val="24"/>
          <w:szCs w:val="24"/>
          <w:lang w:val="en-US"/>
        </w:rPr>
      </w:pPr>
      <w:r w:rsidRPr="003833A0">
        <w:rPr>
          <w:sz w:val="24"/>
          <w:szCs w:val="24"/>
          <w:lang w:val="en-US"/>
        </w:rPr>
        <w:t>In patients with left ventricular failure, 25 mg and 50 mg doses of losartan produced positive hemodynamic and neurohormonal effects characterized by an increase in cardiac index and decreases in pulmonary capillary wedge pressure, systemic vascular resistance, mean systemic arterial pressure and heart rate and a reduction in circulating levels of aldosterone and norepinephrine, respectively. The occurrence of hypotension was dose related in these heart failure patients.</w:t>
      </w:r>
    </w:p>
    <w:p w14:paraId="2B799A37" w14:textId="77777777" w:rsidR="00E67EB7" w:rsidRPr="003833A0" w:rsidRDefault="00E67EB7" w:rsidP="00B65B41">
      <w:pPr>
        <w:ind w:left="851"/>
        <w:rPr>
          <w:sz w:val="24"/>
          <w:szCs w:val="24"/>
          <w:lang w:val="en-US"/>
        </w:rPr>
      </w:pPr>
    </w:p>
    <w:p w14:paraId="731DE9F9" w14:textId="77777777" w:rsidR="00E67EB7" w:rsidRPr="003833A0" w:rsidRDefault="00E67EB7" w:rsidP="00B65B41">
      <w:pPr>
        <w:ind w:left="851"/>
        <w:rPr>
          <w:i/>
          <w:sz w:val="24"/>
          <w:szCs w:val="24"/>
          <w:u w:val="single"/>
          <w:lang w:val="en-US"/>
        </w:rPr>
      </w:pPr>
      <w:r w:rsidRPr="003833A0">
        <w:rPr>
          <w:i/>
          <w:sz w:val="24"/>
          <w:szCs w:val="24"/>
          <w:u w:val="single"/>
          <w:lang w:val="en-US"/>
        </w:rPr>
        <w:t>Hypertension studies</w:t>
      </w:r>
    </w:p>
    <w:p w14:paraId="5DA5E5EC" w14:textId="77777777" w:rsidR="00E67EB7" w:rsidRPr="003833A0" w:rsidRDefault="00E67EB7" w:rsidP="00B65B41">
      <w:pPr>
        <w:ind w:left="851"/>
        <w:rPr>
          <w:sz w:val="24"/>
          <w:szCs w:val="24"/>
          <w:lang w:val="en-US"/>
        </w:rPr>
      </w:pPr>
      <w:r w:rsidRPr="003833A0">
        <w:rPr>
          <w:sz w:val="24"/>
          <w:szCs w:val="24"/>
          <w:lang w:val="en-US"/>
        </w:rPr>
        <w:t>In controlled clinical studies, once-daily administration of losartan potassium to patients with mild to moderate essential hypertension produced statistically significant reductions in systolic and diastolic blood pressure. Measurement of blood pressure 24 hours post-dose relative to 5-6 hours post-dose demonstrated blood pressure reduction over 24 hours; the natural diurnal rhythm was retained. Blood-pressure reduction at the end of the dosing interval was approximately 70-80% of the effect seen 5-6 hours post-dose.</w:t>
      </w:r>
    </w:p>
    <w:p w14:paraId="4072814D" w14:textId="77777777" w:rsidR="00E67EB7" w:rsidRPr="003833A0" w:rsidRDefault="00E67EB7" w:rsidP="00B65B41">
      <w:pPr>
        <w:ind w:left="851"/>
        <w:rPr>
          <w:sz w:val="24"/>
          <w:szCs w:val="24"/>
          <w:lang w:val="en-US"/>
        </w:rPr>
      </w:pPr>
    </w:p>
    <w:p w14:paraId="03D73667" w14:textId="77777777" w:rsidR="00E67EB7" w:rsidRPr="003833A0" w:rsidRDefault="00E67EB7" w:rsidP="00B65B41">
      <w:pPr>
        <w:ind w:left="851"/>
        <w:rPr>
          <w:sz w:val="24"/>
          <w:szCs w:val="24"/>
          <w:lang w:val="en-US"/>
        </w:rPr>
      </w:pPr>
      <w:r w:rsidRPr="003833A0">
        <w:rPr>
          <w:sz w:val="24"/>
          <w:szCs w:val="24"/>
          <w:lang w:val="en-US"/>
        </w:rPr>
        <w:t>Discontinuation of losartan potassium in hypertensive patients did not result in an abrupt rise in blood pressure (rebound). Despite the marked decrease in blood pressure, losartan potassium had no clinically significant effect on heart rate.</w:t>
      </w:r>
    </w:p>
    <w:p w14:paraId="724EAF35" w14:textId="77777777" w:rsidR="00E67EB7" w:rsidRPr="003833A0" w:rsidRDefault="00E67EB7" w:rsidP="00B65B41">
      <w:pPr>
        <w:ind w:left="851"/>
        <w:rPr>
          <w:sz w:val="24"/>
          <w:szCs w:val="24"/>
          <w:lang w:val="en-US"/>
        </w:rPr>
      </w:pPr>
    </w:p>
    <w:p w14:paraId="4FA48162" w14:textId="77777777" w:rsidR="00E67EB7" w:rsidRPr="003833A0" w:rsidRDefault="00E67EB7" w:rsidP="00B65B41">
      <w:pPr>
        <w:ind w:left="851"/>
        <w:rPr>
          <w:sz w:val="24"/>
          <w:szCs w:val="24"/>
          <w:lang w:val="en-US"/>
        </w:rPr>
      </w:pPr>
      <w:r w:rsidRPr="003833A0">
        <w:rPr>
          <w:sz w:val="24"/>
          <w:szCs w:val="24"/>
          <w:lang w:val="en-US"/>
        </w:rPr>
        <w:t>Losartan potassium is equally effective in males and females, and in younger (below the age of 65 years) and older hypertensive patients.</w:t>
      </w:r>
    </w:p>
    <w:p w14:paraId="750473A0" w14:textId="77777777" w:rsidR="00E67EB7" w:rsidRPr="003833A0" w:rsidRDefault="00E67EB7" w:rsidP="00B65B41">
      <w:pPr>
        <w:ind w:left="851"/>
        <w:rPr>
          <w:sz w:val="24"/>
          <w:szCs w:val="24"/>
          <w:lang w:val="en-US"/>
        </w:rPr>
      </w:pPr>
    </w:p>
    <w:p w14:paraId="46D4B7F6" w14:textId="77777777" w:rsidR="00E67EB7" w:rsidRPr="003833A0" w:rsidRDefault="00E67EB7" w:rsidP="00B65B41">
      <w:pPr>
        <w:ind w:left="851"/>
        <w:rPr>
          <w:i/>
          <w:sz w:val="24"/>
          <w:szCs w:val="24"/>
          <w:u w:val="single"/>
          <w:lang w:val="en-US"/>
        </w:rPr>
      </w:pPr>
      <w:r w:rsidRPr="003833A0">
        <w:rPr>
          <w:i/>
          <w:sz w:val="24"/>
          <w:szCs w:val="24"/>
          <w:u w:val="single"/>
          <w:lang w:val="en-US"/>
        </w:rPr>
        <w:t>LIFE Study</w:t>
      </w:r>
    </w:p>
    <w:p w14:paraId="69A23580" w14:textId="77777777" w:rsidR="00E67EB7" w:rsidRPr="003833A0" w:rsidRDefault="00E67EB7" w:rsidP="00B65B41">
      <w:pPr>
        <w:ind w:left="851"/>
        <w:rPr>
          <w:sz w:val="24"/>
          <w:szCs w:val="24"/>
          <w:lang w:val="en-US"/>
        </w:rPr>
      </w:pPr>
      <w:r w:rsidRPr="003833A0">
        <w:rPr>
          <w:sz w:val="24"/>
          <w:szCs w:val="24"/>
          <w:lang w:val="en-US"/>
        </w:rPr>
        <w:t xml:space="preserve">The Losartan Intervention </w:t>
      </w:r>
      <w:proofErr w:type="gramStart"/>
      <w:r w:rsidRPr="003833A0">
        <w:rPr>
          <w:sz w:val="24"/>
          <w:szCs w:val="24"/>
          <w:lang w:val="en-US"/>
        </w:rPr>
        <w:t>For</w:t>
      </w:r>
      <w:proofErr w:type="gramEnd"/>
      <w:r w:rsidRPr="003833A0">
        <w:rPr>
          <w:sz w:val="24"/>
          <w:szCs w:val="24"/>
          <w:lang w:val="en-US"/>
        </w:rPr>
        <w:t xml:space="preserve"> Endpoint reduction in hypertension (LIFE) study was a </w:t>
      </w:r>
      <w:proofErr w:type="spellStart"/>
      <w:r w:rsidRPr="003833A0">
        <w:rPr>
          <w:sz w:val="24"/>
          <w:szCs w:val="24"/>
          <w:lang w:val="en-US"/>
        </w:rPr>
        <w:t>randomised</w:t>
      </w:r>
      <w:proofErr w:type="spellEnd"/>
      <w:r w:rsidRPr="003833A0">
        <w:rPr>
          <w:sz w:val="24"/>
          <w:szCs w:val="24"/>
          <w:lang w:val="en-US"/>
        </w:rPr>
        <w:t xml:space="preserve">, triple-blind, active-controlled study in 9193 hypertensive patients aged 55 to 80 years with ECG-documented left ventricular hypertrophy. Patients were </w:t>
      </w:r>
      <w:proofErr w:type="spellStart"/>
      <w:r w:rsidRPr="003833A0">
        <w:rPr>
          <w:sz w:val="24"/>
          <w:szCs w:val="24"/>
          <w:lang w:val="en-US"/>
        </w:rPr>
        <w:t>randomised</w:t>
      </w:r>
      <w:proofErr w:type="spellEnd"/>
      <w:r w:rsidRPr="003833A0">
        <w:rPr>
          <w:sz w:val="24"/>
          <w:szCs w:val="24"/>
          <w:lang w:val="en-US"/>
        </w:rPr>
        <w:t xml:space="preserve"> to once daily losartan 50 mg or once daily atenolol 50 mg. If goal blood pressure (&lt;140/90 mmHg) was not reached, hydrochlorothiazide (12.5 mg) was added first and, if needed, the dose of losartan or atenolol was then increased to 100 mg once daily. Other antihypertensive, with the exception of ACE inhibitors, angiotensin II antagonists or beta-blockers were added if necessary to reach the goal blood pressure.</w:t>
      </w:r>
    </w:p>
    <w:p w14:paraId="0EEB673D" w14:textId="77777777" w:rsidR="00E67EB7" w:rsidRPr="003833A0" w:rsidRDefault="00E67EB7" w:rsidP="00B65B41">
      <w:pPr>
        <w:ind w:left="851"/>
        <w:rPr>
          <w:sz w:val="24"/>
          <w:szCs w:val="24"/>
          <w:lang w:val="en-US"/>
        </w:rPr>
      </w:pPr>
    </w:p>
    <w:p w14:paraId="77E44CAC" w14:textId="77777777" w:rsidR="00E67EB7" w:rsidRPr="003833A0" w:rsidRDefault="00E67EB7" w:rsidP="00B65B41">
      <w:pPr>
        <w:ind w:left="851"/>
        <w:rPr>
          <w:sz w:val="24"/>
          <w:szCs w:val="24"/>
          <w:lang w:val="en-US"/>
        </w:rPr>
      </w:pPr>
      <w:r w:rsidRPr="003833A0">
        <w:rPr>
          <w:sz w:val="24"/>
          <w:szCs w:val="24"/>
          <w:lang w:val="en-US"/>
        </w:rPr>
        <w:t>The mean length of follow up was 4.8 years.</w:t>
      </w:r>
    </w:p>
    <w:p w14:paraId="0C5E678F" w14:textId="77777777" w:rsidR="00E67EB7" w:rsidRPr="003833A0" w:rsidRDefault="00E67EB7" w:rsidP="00B65B41">
      <w:pPr>
        <w:ind w:left="851"/>
        <w:rPr>
          <w:sz w:val="24"/>
          <w:szCs w:val="24"/>
          <w:lang w:val="en-US"/>
        </w:rPr>
      </w:pPr>
    </w:p>
    <w:p w14:paraId="1CB7A335" w14:textId="77777777" w:rsidR="00E67EB7" w:rsidRPr="003833A0" w:rsidRDefault="00E67EB7" w:rsidP="00B65B41">
      <w:pPr>
        <w:ind w:left="851"/>
        <w:rPr>
          <w:sz w:val="24"/>
          <w:szCs w:val="24"/>
          <w:lang w:val="en-US"/>
        </w:rPr>
      </w:pPr>
      <w:r w:rsidRPr="003833A0">
        <w:rPr>
          <w:sz w:val="24"/>
          <w:szCs w:val="24"/>
          <w:lang w:val="en-US"/>
        </w:rPr>
        <w:t>The primary endpoint was the composite of cardiovascular morbidity and mortality as measured by a reduction in the combined incidence of cardiovascular death, stroke and myocardial infarction. Blood pressure was significantly lowered to similar levels in the two groups. Treatment with losartan resulted in a 13.0% risk reduction (p=0.021, 95% confidence interval 0.77-0.98) compared with atenolol for patients reaching the primary composite endpoint. This was mainly attributable to a reduction of the incidence of stroke. Treatment with losartan reduced the risk of stroke by 25% relative to atenolol (p=0.001, 95% confidence interval 0.63-0.89). The rates of cardiovascular death and myocardial infarction were not significantly different between the treatment groups.</w:t>
      </w:r>
    </w:p>
    <w:p w14:paraId="4BFCDBF4" w14:textId="77777777" w:rsidR="00E67EB7" w:rsidRPr="003833A0" w:rsidRDefault="00E67EB7" w:rsidP="00B65B41">
      <w:pPr>
        <w:ind w:left="851"/>
        <w:rPr>
          <w:sz w:val="24"/>
          <w:szCs w:val="24"/>
          <w:lang w:val="en-US"/>
        </w:rPr>
      </w:pPr>
    </w:p>
    <w:p w14:paraId="3E8F0638" w14:textId="77777777" w:rsidR="00E67EB7" w:rsidRPr="003833A0" w:rsidRDefault="00E67EB7" w:rsidP="00B65B41">
      <w:pPr>
        <w:ind w:left="851"/>
        <w:rPr>
          <w:i/>
          <w:sz w:val="24"/>
          <w:szCs w:val="24"/>
          <w:u w:val="single"/>
          <w:lang w:val="en-US"/>
        </w:rPr>
      </w:pPr>
      <w:r w:rsidRPr="003833A0">
        <w:rPr>
          <w:i/>
          <w:sz w:val="24"/>
          <w:szCs w:val="24"/>
          <w:u w:val="single"/>
          <w:lang w:val="en-US"/>
        </w:rPr>
        <w:t>Dual Blockade of the renin-angiotensin-aldosterone system (RAAS)</w:t>
      </w:r>
    </w:p>
    <w:p w14:paraId="0FEE5F60" w14:textId="77777777" w:rsidR="00E67EB7" w:rsidRPr="003833A0" w:rsidRDefault="00E67EB7" w:rsidP="00B65B41">
      <w:pPr>
        <w:ind w:left="851"/>
        <w:rPr>
          <w:sz w:val="24"/>
          <w:szCs w:val="24"/>
          <w:lang w:val="en-US"/>
        </w:rPr>
      </w:pPr>
      <w:r w:rsidRPr="003833A0">
        <w:rPr>
          <w:sz w:val="24"/>
          <w:szCs w:val="24"/>
          <w:lang w:val="en-US"/>
        </w:rPr>
        <w:t xml:space="preserve">Two large </w:t>
      </w:r>
      <w:proofErr w:type="spellStart"/>
      <w:r w:rsidRPr="003833A0">
        <w:rPr>
          <w:sz w:val="24"/>
          <w:szCs w:val="24"/>
          <w:lang w:val="en-US"/>
        </w:rPr>
        <w:t>randomised</w:t>
      </w:r>
      <w:proofErr w:type="spellEnd"/>
      <w:r w:rsidRPr="003833A0">
        <w:rPr>
          <w:sz w:val="24"/>
          <w:szCs w:val="24"/>
          <w:lang w:val="en-US"/>
        </w:rPr>
        <w:t>, controlled trials (ONTARGET (</w:t>
      </w:r>
      <w:proofErr w:type="spellStart"/>
      <w:r w:rsidRPr="003833A0">
        <w:rPr>
          <w:sz w:val="24"/>
          <w:szCs w:val="24"/>
          <w:lang w:val="en-US"/>
        </w:rPr>
        <w:t>ONgoing</w:t>
      </w:r>
      <w:proofErr w:type="spellEnd"/>
      <w:r w:rsidRPr="003833A0">
        <w:rPr>
          <w:sz w:val="24"/>
          <w:szCs w:val="24"/>
          <w:lang w:val="en-US"/>
        </w:rPr>
        <w:t xml:space="preserve"> Telmisartan Alone and in combination with Ramipril Global Endpoint Trial) and VA NEPHRON D (The Veterans Affairs Nephropathy in Diabetes)) have examined the use of the combination of an ACE inhibitor with an angiotensin II receptor blocker.</w:t>
      </w:r>
    </w:p>
    <w:p w14:paraId="46CD8EDC" w14:textId="77777777" w:rsidR="00E67EB7" w:rsidRPr="003833A0" w:rsidRDefault="00E67EB7" w:rsidP="00B65B41">
      <w:pPr>
        <w:ind w:left="851"/>
        <w:rPr>
          <w:sz w:val="24"/>
          <w:szCs w:val="24"/>
          <w:lang w:val="en-US"/>
        </w:rPr>
      </w:pPr>
    </w:p>
    <w:p w14:paraId="56EE7579" w14:textId="77777777" w:rsidR="00E67EB7" w:rsidRPr="003833A0" w:rsidRDefault="00E67EB7" w:rsidP="00B65B41">
      <w:pPr>
        <w:ind w:left="851"/>
        <w:rPr>
          <w:sz w:val="24"/>
          <w:szCs w:val="24"/>
          <w:lang w:val="en-US"/>
        </w:rPr>
      </w:pPr>
      <w:r w:rsidRPr="003833A0">
        <w:rPr>
          <w:sz w:val="24"/>
          <w:szCs w:val="24"/>
          <w:lang w:val="en-US"/>
        </w:rPr>
        <w:t>ONTARGET was a study conducted in patients with a history of cardiovascular or cerebrovascular disease, or type 2 diabetes mellitus accompanied by evidence of end-organ damage. VA NEPHRON D was a study in patients with type 2 diabetes mellitus and diabetic nephropathy.</w:t>
      </w:r>
    </w:p>
    <w:p w14:paraId="151D7DD9" w14:textId="77777777" w:rsidR="00E67EB7" w:rsidRPr="003833A0" w:rsidRDefault="00E67EB7" w:rsidP="00B65B41">
      <w:pPr>
        <w:ind w:left="851"/>
        <w:rPr>
          <w:sz w:val="24"/>
          <w:szCs w:val="24"/>
          <w:lang w:val="en-US"/>
        </w:rPr>
      </w:pPr>
    </w:p>
    <w:p w14:paraId="2771ADF9" w14:textId="77777777" w:rsidR="00E67EB7" w:rsidRPr="003833A0" w:rsidRDefault="00E67EB7" w:rsidP="00B65B41">
      <w:pPr>
        <w:ind w:left="851"/>
        <w:rPr>
          <w:sz w:val="24"/>
          <w:szCs w:val="24"/>
          <w:lang w:val="en-US"/>
        </w:rPr>
      </w:pPr>
      <w:r w:rsidRPr="003833A0">
        <w:rPr>
          <w:sz w:val="24"/>
          <w:szCs w:val="24"/>
          <w:lang w:val="en-US"/>
        </w:rPr>
        <w:t xml:space="preserve">These studies have shown no significant beneficial effect on renal and/or cardiovascular outcomes and mortality, while an increased risk of </w:t>
      </w:r>
      <w:proofErr w:type="spellStart"/>
      <w:r w:rsidRPr="003833A0">
        <w:rPr>
          <w:sz w:val="24"/>
          <w:szCs w:val="24"/>
          <w:lang w:val="en-US"/>
        </w:rPr>
        <w:t>hyperkalaemia</w:t>
      </w:r>
      <w:proofErr w:type="spellEnd"/>
      <w:r w:rsidRPr="003833A0">
        <w:rPr>
          <w:sz w:val="24"/>
          <w:szCs w:val="24"/>
          <w:lang w:val="en-US"/>
        </w:rPr>
        <w:t>, acute kidney injury and/or hypotension as compared to monotherapy was observed. Given their similar pharmacodynamic properties, these results are also relevant for other ACE inhibitors and angiotensin II receptor blockers.</w:t>
      </w:r>
    </w:p>
    <w:p w14:paraId="4F2BEF84" w14:textId="77777777" w:rsidR="00E67EB7" w:rsidRPr="003833A0" w:rsidRDefault="00E67EB7" w:rsidP="00B65B41">
      <w:pPr>
        <w:ind w:left="851"/>
        <w:rPr>
          <w:sz w:val="24"/>
          <w:szCs w:val="24"/>
          <w:lang w:val="en-US"/>
        </w:rPr>
      </w:pPr>
      <w:r w:rsidRPr="003833A0">
        <w:rPr>
          <w:sz w:val="24"/>
          <w:szCs w:val="24"/>
          <w:lang w:val="en-US"/>
        </w:rPr>
        <w:t>ACE inhibitors and angiotensin II receptor blockers should therefore not be used concomitantly in patients with diabetic nephropathy.</w:t>
      </w:r>
    </w:p>
    <w:p w14:paraId="63906E6C" w14:textId="77777777" w:rsidR="00E67EB7" w:rsidRPr="003833A0" w:rsidRDefault="00E67EB7" w:rsidP="00B65B41">
      <w:pPr>
        <w:ind w:left="851"/>
        <w:rPr>
          <w:sz w:val="24"/>
          <w:szCs w:val="24"/>
          <w:lang w:val="en-US"/>
        </w:rPr>
      </w:pPr>
    </w:p>
    <w:p w14:paraId="36E90C69" w14:textId="77777777" w:rsidR="00E67EB7" w:rsidRPr="003833A0" w:rsidRDefault="00E67EB7" w:rsidP="00B65B41">
      <w:pPr>
        <w:ind w:left="851"/>
        <w:rPr>
          <w:sz w:val="24"/>
          <w:szCs w:val="24"/>
          <w:lang w:val="en-US"/>
        </w:rPr>
      </w:pPr>
      <w:r w:rsidRPr="003833A0">
        <w:rPr>
          <w:sz w:val="24"/>
          <w:szCs w:val="24"/>
          <w:lang w:val="en-US"/>
        </w:rPr>
        <w:t>ALTITUDE (</w:t>
      </w:r>
      <w:proofErr w:type="spellStart"/>
      <w:r w:rsidRPr="003833A0">
        <w:rPr>
          <w:sz w:val="24"/>
          <w:szCs w:val="24"/>
          <w:lang w:val="en-US"/>
        </w:rPr>
        <w:t>Aliskiren</w:t>
      </w:r>
      <w:proofErr w:type="spellEnd"/>
      <w:r w:rsidRPr="003833A0">
        <w:rPr>
          <w:sz w:val="24"/>
          <w:szCs w:val="24"/>
          <w:lang w:val="en-US"/>
        </w:rPr>
        <w:t xml:space="preserve"> Trial in Type 2 Diabetes Using Cardiovascular and Renal Disease Endpoints) was a study designed to test the benefit of adding </w:t>
      </w:r>
      <w:proofErr w:type="spellStart"/>
      <w:r w:rsidRPr="003833A0">
        <w:rPr>
          <w:sz w:val="24"/>
          <w:szCs w:val="24"/>
          <w:lang w:val="en-US"/>
        </w:rPr>
        <w:t>aliskiren</w:t>
      </w:r>
      <w:proofErr w:type="spellEnd"/>
      <w:r w:rsidRPr="003833A0">
        <w:rPr>
          <w:sz w:val="24"/>
          <w:szCs w:val="24"/>
          <w:lang w:val="en-US"/>
        </w:rPr>
        <w:t xml:space="preserve"> to a standard therapy of an ACE 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3833A0">
        <w:rPr>
          <w:sz w:val="24"/>
          <w:szCs w:val="24"/>
          <w:lang w:val="en-US"/>
        </w:rPr>
        <w:t>aliskiren</w:t>
      </w:r>
      <w:proofErr w:type="spellEnd"/>
      <w:r w:rsidRPr="003833A0">
        <w:rPr>
          <w:sz w:val="24"/>
          <w:szCs w:val="24"/>
          <w:lang w:val="en-US"/>
        </w:rPr>
        <w:t xml:space="preserve"> group than in the placebo group and adverse events and serious adverse events of interest (</w:t>
      </w:r>
      <w:proofErr w:type="spellStart"/>
      <w:r w:rsidRPr="003833A0">
        <w:rPr>
          <w:sz w:val="24"/>
          <w:szCs w:val="24"/>
          <w:lang w:val="en-US"/>
        </w:rPr>
        <w:t>hyperkalaemia</w:t>
      </w:r>
      <w:proofErr w:type="spellEnd"/>
      <w:r w:rsidRPr="003833A0">
        <w:rPr>
          <w:sz w:val="24"/>
          <w:szCs w:val="24"/>
          <w:lang w:val="en-US"/>
        </w:rPr>
        <w:t xml:space="preserve">, hypotension and renal dysfunction) were more frequently reported in the </w:t>
      </w:r>
      <w:proofErr w:type="spellStart"/>
      <w:r w:rsidRPr="003833A0">
        <w:rPr>
          <w:sz w:val="24"/>
          <w:szCs w:val="24"/>
          <w:lang w:val="en-US"/>
        </w:rPr>
        <w:t>aliskiren</w:t>
      </w:r>
      <w:proofErr w:type="spellEnd"/>
      <w:r w:rsidRPr="003833A0">
        <w:rPr>
          <w:sz w:val="24"/>
          <w:szCs w:val="24"/>
          <w:lang w:val="en-US"/>
        </w:rPr>
        <w:t xml:space="preserve"> group than in the placebo group.</w:t>
      </w:r>
    </w:p>
    <w:p w14:paraId="258DF68E" w14:textId="77777777" w:rsidR="00E67EB7" w:rsidRPr="003833A0" w:rsidRDefault="00E67EB7" w:rsidP="00B65B41">
      <w:pPr>
        <w:ind w:left="851"/>
        <w:rPr>
          <w:sz w:val="24"/>
          <w:szCs w:val="24"/>
          <w:lang w:val="en-US"/>
        </w:rPr>
      </w:pPr>
    </w:p>
    <w:p w14:paraId="52387A54" w14:textId="77777777" w:rsidR="00E67EB7" w:rsidRPr="003833A0" w:rsidRDefault="00E67EB7" w:rsidP="00B65B41">
      <w:pPr>
        <w:ind w:left="851"/>
        <w:rPr>
          <w:iCs/>
          <w:sz w:val="24"/>
          <w:szCs w:val="24"/>
          <w:u w:val="single"/>
          <w:lang w:val="en-US"/>
        </w:rPr>
      </w:pPr>
      <w:r w:rsidRPr="003833A0">
        <w:rPr>
          <w:iCs/>
          <w:sz w:val="24"/>
          <w:szCs w:val="24"/>
          <w:u w:val="single"/>
          <w:lang w:val="en-US"/>
        </w:rPr>
        <w:t>Hydrochlorothiazide</w:t>
      </w:r>
    </w:p>
    <w:p w14:paraId="5BB9D310" w14:textId="77777777" w:rsidR="00E67EB7" w:rsidRPr="003833A0" w:rsidRDefault="00E67EB7" w:rsidP="00B65B41">
      <w:pPr>
        <w:ind w:left="851"/>
        <w:rPr>
          <w:sz w:val="24"/>
          <w:szCs w:val="24"/>
          <w:lang w:val="en-US"/>
        </w:rPr>
      </w:pPr>
      <w:r w:rsidRPr="003833A0">
        <w:rPr>
          <w:sz w:val="24"/>
          <w:szCs w:val="24"/>
          <w:lang w:val="en-US"/>
        </w:rPr>
        <w:t>Hydrochlorothiazide is a thiazide diuretic. The mechanism of the antihypertensive effect of thiazide diuretics</w:t>
      </w:r>
      <w:r w:rsidRPr="003833A0">
        <w:rPr>
          <w:vanish/>
          <w:sz w:val="24"/>
          <w:szCs w:val="24"/>
          <w:lang w:val="en-US"/>
        </w:rPr>
        <w:t>s</w:t>
      </w:r>
      <w:r w:rsidRPr="003833A0">
        <w:rPr>
          <w:sz w:val="24"/>
          <w:szCs w:val="24"/>
          <w:lang w:val="en-US"/>
        </w:rPr>
        <w:t xml:space="preserve"> is not fully known. Thiazides affect the renal tubular mechanisms of electrolyte reabsorption, directly increasing excretion of sodium and chloride in approximately equivalent amounts.</w:t>
      </w:r>
    </w:p>
    <w:p w14:paraId="02E2F1E5" w14:textId="77777777" w:rsidR="00E67EB7" w:rsidRPr="003833A0" w:rsidRDefault="00E67EB7" w:rsidP="00B65B41">
      <w:pPr>
        <w:ind w:left="851"/>
        <w:rPr>
          <w:sz w:val="24"/>
          <w:szCs w:val="24"/>
          <w:lang w:val="en-US"/>
        </w:rPr>
      </w:pPr>
    </w:p>
    <w:p w14:paraId="576692F1" w14:textId="77777777" w:rsidR="00E67EB7" w:rsidRPr="003833A0" w:rsidRDefault="00E67EB7" w:rsidP="00B65B41">
      <w:pPr>
        <w:ind w:left="851"/>
        <w:rPr>
          <w:sz w:val="24"/>
          <w:szCs w:val="24"/>
          <w:lang w:val="en-US"/>
        </w:rPr>
      </w:pPr>
      <w:r w:rsidRPr="003833A0">
        <w:rPr>
          <w:sz w:val="24"/>
          <w:szCs w:val="24"/>
          <w:lang w:val="en-US"/>
        </w:rPr>
        <w:t>The diuretic action of hydrochlorothiazide reduces plasma volume, increases plasma renin activity, increases aldosterone secretion, with consequent increases in urinary potassium and bicarbonate loss, and decreases in serum potassium. The renin-aldosterone link is mediated by angiotensin II and therefore co-administration of an angiotensin II receptor antagonist tends to reverse the potassium loss associated with thiazide diuretics.</w:t>
      </w:r>
    </w:p>
    <w:p w14:paraId="151FFC9A" w14:textId="77777777" w:rsidR="00E67EB7" w:rsidRPr="003833A0" w:rsidRDefault="00E67EB7" w:rsidP="00B65B41">
      <w:pPr>
        <w:ind w:left="851"/>
        <w:rPr>
          <w:sz w:val="24"/>
          <w:szCs w:val="24"/>
          <w:lang w:val="en-US"/>
        </w:rPr>
      </w:pPr>
    </w:p>
    <w:p w14:paraId="072A4A49" w14:textId="77777777" w:rsidR="00E67EB7" w:rsidRPr="003833A0" w:rsidRDefault="00E67EB7" w:rsidP="00B65B41">
      <w:pPr>
        <w:ind w:left="851"/>
        <w:rPr>
          <w:sz w:val="24"/>
          <w:szCs w:val="24"/>
          <w:lang w:val="en-US"/>
        </w:rPr>
      </w:pPr>
      <w:r w:rsidRPr="003833A0">
        <w:rPr>
          <w:sz w:val="24"/>
          <w:szCs w:val="24"/>
          <w:lang w:val="en-US"/>
        </w:rPr>
        <w:t>After oral use, diuresis begins within 2 hours, peaks in about 4 hours and lasts about 6 to 12 hours. The antihypertensive effect persists for up to 24 hours.</w:t>
      </w:r>
    </w:p>
    <w:p w14:paraId="7C7077AE" w14:textId="77777777" w:rsidR="00E67EB7" w:rsidRPr="003833A0" w:rsidRDefault="00E67EB7" w:rsidP="00B65B41">
      <w:pPr>
        <w:ind w:left="851"/>
        <w:rPr>
          <w:sz w:val="24"/>
          <w:szCs w:val="24"/>
          <w:lang w:val="en-US"/>
        </w:rPr>
      </w:pPr>
    </w:p>
    <w:p w14:paraId="01AC5204" w14:textId="77777777" w:rsidR="00E67EB7" w:rsidRPr="003833A0" w:rsidRDefault="00E67EB7" w:rsidP="00B65B41">
      <w:pPr>
        <w:ind w:left="851"/>
        <w:rPr>
          <w:sz w:val="24"/>
          <w:szCs w:val="24"/>
          <w:lang w:val="en-US"/>
        </w:rPr>
      </w:pPr>
      <w:r w:rsidRPr="003833A0">
        <w:rPr>
          <w:sz w:val="24"/>
          <w:szCs w:val="24"/>
          <w:lang w:val="en-US"/>
        </w:rPr>
        <w:t>Non-melanoma skin cancer: Based on available data from epidemiological studies, cumulative dose-dependent association between HCTZ and NMSC has been observed. One study included a population comprised of 71,533 cases of BCC and of 8,629 cases of SCC matched to 1,430,833 and 172,462 population controls, respectively. High HCTZ use (≥50,000 mg cumulative) was associated with an adjusted OR of 1.29 (95% CI: 1.23-1.35) for BCC and 3.98 (95% CI: 3.68-4.31) for SCC. A clear cumulative dose response relationship was observed for both BCC and SCC. Another study showed a possible association between lip cancer (SCC) and exposure to HCTZ: 633 cases of lip-cancer were matched with 63,067 population controls, using a risk-set sampling strategy. A cumulative dose-response relationship was demonstrated with an adjusted OR 2.1 (95% CI: 1.7-2.6) increasing to OR 3.9 (3.0-4.9) for high use (~25,000 mg) and OR 7.7 (5.7-10.5) for the highest cumulative dose (~100,000 mg) (see section 4.4).</w:t>
      </w:r>
    </w:p>
    <w:p w14:paraId="1D5238C8" w14:textId="77777777" w:rsidR="007C5D2A" w:rsidRPr="003833A0" w:rsidRDefault="007C5D2A" w:rsidP="003E0341">
      <w:pPr>
        <w:tabs>
          <w:tab w:val="left" w:pos="851"/>
        </w:tabs>
        <w:ind w:left="851"/>
        <w:rPr>
          <w:sz w:val="24"/>
          <w:szCs w:val="24"/>
          <w:lang w:val="en-GB"/>
        </w:rPr>
      </w:pPr>
    </w:p>
    <w:p w14:paraId="76590494" w14:textId="05720061" w:rsidR="007C5D2A" w:rsidRPr="003833A0" w:rsidRDefault="007C5D2A" w:rsidP="007C5D2A">
      <w:pPr>
        <w:tabs>
          <w:tab w:val="left" w:pos="851"/>
        </w:tabs>
        <w:ind w:left="851" w:hanging="851"/>
        <w:rPr>
          <w:b/>
          <w:sz w:val="24"/>
          <w:szCs w:val="24"/>
          <w:lang w:val="en-GB"/>
        </w:rPr>
      </w:pPr>
      <w:r w:rsidRPr="003833A0">
        <w:rPr>
          <w:b/>
          <w:sz w:val="24"/>
          <w:szCs w:val="24"/>
          <w:lang w:val="en-GB"/>
        </w:rPr>
        <w:t>5.2</w:t>
      </w:r>
      <w:r w:rsidRPr="003833A0">
        <w:rPr>
          <w:b/>
          <w:sz w:val="24"/>
          <w:szCs w:val="24"/>
          <w:lang w:val="en-GB"/>
        </w:rPr>
        <w:tab/>
        <w:t>Pharmacokinetic properties</w:t>
      </w:r>
    </w:p>
    <w:p w14:paraId="6D29C4A9" w14:textId="77777777" w:rsidR="003833A0" w:rsidRDefault="003833A0" w:rsidP="00B65B41">
      <w:pPr>
        <w:autoSpaceDE w:val="0"/>
        <w:autoSpaceDN w:val="0"/>
        <w:adjustRightInd w:val="0"/>
        <w:ind w:left="851"/>
        <w:rPr>
          <w:sz w:val="24"/>
          <w:szCs w:val="24"/>
          <w:u w:val="single"/>
          <w:lang w:val="en-US"/>
        </w:rPr>
      </w:pPr>
    </w:p>
    <w:p w14:paraId="5696843D" w14:textId="01852D5C" w:rsidR="00E67EB7" w:rsidRPr="003833A0" w:rsidRDefault="00E67EB7" w:rsidP="00B65B41">
      <w:pPr>
        <w:autoSpaceDE w:val="0"/>
        <w:autoSpaceDN w:val="0"/>
        <w:adjustRightInd w:val="0"/>
        <w:ind w:left="851"/>
        <w:rPr>
          <w:sz w:val="24"/>
          <w:szCs w:val="24"/>
          <w:u w:val="single"/>
          <w:lang w:val="en-US"/>
        </w:rPr>
      </w:pPr>
      <w:r w:rsidRPr="003833A0">
        <w:rPr>
          <w:sz w:val="24"/>
          <w:szCs w:val="24"/>
          <w:u w:val="single"/>
          <w:lang w:val="en-US"/>
        </w:rPr>
        <w:t>Absorption</w:t>
      </w:r>
    </w:p>
    <w:p w14:paraId="675C0BD9" w14:textId="77777777" w:rsidR="00E67EB7" w:rsidRPr="003833A0" w:rsidRDefault="00E67EB7" w:rsidP="00B65B41">
      <w:pPr>
        <w:autoSpaceDE w:val="0"/>
        <w:autoSpaceDN w:val="0"/>
        <w:adjustRightInd w:val="0"/>
        <w:ind w:left="851"/>
        <w:rPr>
          <w:i/>
          <w:sz w:val="24"/>
          <w:szCs w:val="24"/>
          <w:u w:val="single"/>
          <w:lang w:val="en-US"/>
        </w:rPr>
      </w:pPr>
    </w:p>
    <w:p w14:paraId="513F6F0E" w14:textId="77777777" w:rsidR="00E67EB7" w:rsidRPr="003833A0" w:rsidRDefault="00E67EB7" w:rsidP="00B65B41">
      <w:pPr>
        <w:autoSpaceDE w:val="0"/>
        <w:autoSpaceDN w:val="0"/>
        <w:adjustRightInd w:val="0"/>
        <w:ind w:left="851"/>
        <w:rPr>
          <w:i/>
          <w:sz w:val="24"/>
          <w:szCs w:val="24"/>
          <w:u w:val="single"/>
          <w:lang w:val="en-US"/>
        </w:rPr>
      </w:pPr>
      <w:r w:rsidRPr="003833A0">
        <w:rPr>
          <w:i/>
          <w:sz w:val="24"/>
          <w:szCs w:val="24"/>
          <w:u w:val="single"/>
          <w:lang w:val="en-US"/>
        </w:rPr>
        <w:t>Losartan</w:t>
      </w:r>
    </w:p>
    <w:p w14:paraId="09944328"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Following oral administration, losartan is well absorbed and undergoes first-pass metabolism, forming an active carboxylic acid metabolite and other inactive metabolites.</w:t>
      </w:r>
    </w:p>
    <w:p w14:paraId="17E10B8F"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The systemic bioavailability of losartan tablets is approximately 33%. Mean peak concentrations of losartan and its active metabolite are reached in 1 hour and in 3-4 hours, respectively</w:t>
      </w:r>
      <w:r w:rsidRPr="003833A0">
        <w:rPr>
          <w:color w:val="000000"/>
          <w:sz w:val="24"/>
          <w:szCs w:val="24"/>
          <w:lang w:val="en"/>
        </w:rPr>
        <w:t>.</w:t>
      </w:r>
    </w:p>
    <w:p w14:paraId="2F851F01" w14:textId="766A87F8" w:rsidR="00E67EB7" w:rsidRPr="003833A0" w:rsidRDefault="00E67EB7" w:rsidP="00B65B41">
      <w:pPr>
        <w:autoSpaceDE w:val="0"/>
        <w:autoSpaceDN w:val="0"/>
        <w:adjustRightInd w:val="0"/>
        <w:ind w:left="851"/>
        <w:rPr>
          <w:sz w:val="24"/>
          <w:szCs w:val="24"/>
          <w:lang w:val="en-US"/>
        </w:rPr>
      </w:pPr>
      <w:r w:rsidRPr="003833A0">
        <w:rPr>
          <w:sz w:val="24"/>
          <w:szCs w:val="24"/>
          <w:lang w:val="en-US"/>
        </w:rPr>
        <w:t>There was no clinically significant effect on the plasma concentration profile of losartan when the drug was administered with a standardized meal.</w:t>
      </w:r>
    </w:p>
    <w:p w14:paraId="210329BB" w14:textId="77777777" w:rsidR="00E67EB7" w:rsidRPr="003833A0" w:rsidRDefault="00E67EB7" w:rsidP="00B65B41">
      <w:pPr>
        <w:autoSpaceDE w:val="0"/>
        <w:autoSpaceDN w:val="0"/>
        <w:adjustRightInd w:val="0"/>
        <w:ind w:left="851"/>
        <w:rPr>
          <w:sz w:val="24"/>
          <w:szCs w:val="24"/>
          <w:lang w:val="en-US"/>
        </w:rPr>
      </w:pPr>
    </w:p>
    <w:p w14:paraId="11649F89" w14:textId="77777777" w:rsidR="00E67EB7" w:rsidRPr="003833A0" w:rsidRDefault="00E67EB7" w:rsidP="00B65B41">
      <w:pPr>
        <w:autoSpaceDE w:val="0"/>
        <w:autoSpaceDN w:val="0"/>
        <w:adjustRightInd w:val="0"/>
        <w:ind w:left="851"/>
        <w:rPr>
          <w:sz w:val="24"/>
          <w:szCs w:val="24"/>
          <w:u w:val="single"/>
          <w:lang w:val="en-US"/>
        </w:rPr>
      </w:pPr>
      <w:r w:rsidRPr="003833A0">
        <w:rPr>
          <w:sz w:val="24"/>
          <w:szCs w:val="24"/>
          <w:u w:val="single"/>
          <w:lang w:val="en-US"/>
        </w:rPr>
        <w:t>Distribution</w:t>
      </w:r>
    </w:p>
    <w:p w14:paraId="5C4911E0" w14:textId="77777777" w:rsidR="00E67EB7" w:rsidRPr="003833A0" w:rsidRDefault="00E67EB7" w:rsidP="00B65B41">
      <w:pPr>
        <w:autoSpaceDE w:val="0"/>
        <w:autoSpaceDN w:val="0"/>
        <w:adjustRightInd w:val="0"/>
        <w:ind w:left="851"/>
        <w:rPr>
          <w:sz w:val="24"/>
          <w:szCs w:val="24"/>
          <w:u w:val="single"/>
          <w:lang w:val="en-US"/>
        </w:rPr>
      </w:pPr>
    </w:p>
    <w:p w14:paraId="7A3FA6AC" w14:textId="77777777" w:rsidR="00E67EB7" w:rsidRPr="003833A0" w:rsidRDefault="00E67EB7" w:rsidP="00B65B41">
      <w:pPr>
        <w:autoSpaceDE w:val="0"/>
        <w:autoSpaceDN w:val="0"/>
        <w:adjustRightInd w:val="0"/>
        <w:ind w:left="851"/>
        <w:rPr>
          <w:i/>
          <w:sz w:val="24"/>
          <w:szCs w:val="24"/>
          <w:u w:val="single"/>
          <w:lang w:val="en-US"/>
        </w:rPr>
      </w:pPr>
      <w:r w:rsidRPr="003833A0">
        <w:rPr>
          <w:i/>
          <w:sz w:val="24"/>
          <w:szCs w:val="24"/>
          <w:u w:val="single"/>
          <w:lang w:val="en-US"/>
        </w:rPr>
        <w:t>Losartan</w:t>
      </w:r>
    </w:p>
    <w:p w14:paraId="76EA0EB0"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Both losartan and its active metabolite are ≥99% bound to plasma proteins, primarily albumin. The volume of distribution of losartan potassium is 34 </w:t>
      </w:r>
      <w:proofErr w:type="spellStart"/>
      <w:r w:rsidRPr="003833A0">
        <w:rPr>
          <w:sz w:val="24"/>
          <w:szCs w:val="24"/>
          <w:lang w:val="en-US"/>
        </w:rPr>
        <w:t>litres</w:t>
      </w:r>
      <w:proofErr w:type="spellEnd"/>
      <w:r w:rsidRPr="003833A0">
        <w:rPr>
          <w:sz w:val="24"/>
          <w:szCs w:val="24"/>
          <w:lang w:val="en-US"/>
        </w:rPr>
        <w:t>. Studies in rats indicate that losartan crosses the blood-brain barrier poorly, if at all.</w:t>
      </w:r>
    </w:p>
    <w:p w14:paraId="0C428009" w14:textId="77777777" w:rsidR="00E67EB7" w:rsidRPr="003833A0" w:rsidRDefault="00E67EB7" w:rsidP="00B65B41">
      <w:pPr>
        <w:autoSpaceDE w:val="0"/>
        <w:autoSpaceDN w:val="0"/>
        <w:adjustRightInd w:val="0"/>
        <w:ind w:left="851"/>
        <w:rPr>
          <w:sz w:val="24"/>
          <w:szCs w:val="24"/>
          <w:lang w:val="en-US"/>
        </w:rPr>
      </w:pPr>
    </w:p>
    <w:p w14:paraId="6E3683C0" w14:textId="77777777" w:rsidR="00E67EB7" w:rsidRPr="003833A0" w:rsidRDefault="00E67EB7" w:rsidP="00B65B41">
      <w:pPr>
        <w:autoSpaceDE w:val="0"/>
        <w:autoSpaceDN w:val="0"/>
        <w:adjustRightInd w:val="0"/>
        <w:ind w:left="851"/>
        <w:rPr>
          <w:i/>
          <w:sz w:val="24"/>
          <w:szCs w:val="24"/>
          <w:u w:val="single"/>
          <w:lang w:val="en-US"/>
        </w:rPr>
      </w:pPr>
      <w:r w:rsidRPr="003833A0">
        <w:rPr>
          <w:i/>
          <w:sz w:val="24"/>
          <w:szCs w:val="24"/>
          <w:u w:val="single"/>
          <w:lang w:val="en-US"/>
        </w:rPr>
        <w:t>Hydrochlorothiazide</w:t>
      </w:r>
    </w:p>
    <w:p w14:paraId="3C695C94"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Hydrochlorothiazide crosses the placental but not the blood-brain barrier and is excreted in breast milk.</w:t>
      </w:r>
    </w:p>
    <w:p w14:paraId="31116F1C" w14:textId="2A54663B" w:rsidR="001F67A9" w:rsidRDefault="001F67A9">
      <w:pPr>
        <w:rPr>
          <w:sz w:val="24"/>
          <w:szCs w:val="24"/>
          <w:lang w:val="en-US"/>
        </w:rPr>
      </w:pPr>
      <w:r>
        <w:rPr>
          <w:sz w:val="24"/>
          <w:szCs w:val="24"/>
          <w:lang w:val="en-US"/>
        </w:rPr>
        <w:br w:type="page"/>
      </w:r>
    </w:p>
    <w:p w14:paraId="02E2B875" w14:textId="77777777" w:rsidR="00E67EB7" w:rsidRPr="003833A0" w:rsidRDefault="00E67EB7" w:rsidP="00B65B41">
      <w:pPr>
        <w:autoSpaceDE w:val="0"/>
        <w:autoSpaceDN w:val="0"/>
        <w:adjustRightInd w:val="0"/>
        <w:ind w:left="851"/>
        <w:rPr>
          <w:sz w:val="24"/>
          <w:szCs w:val="24"/>
          <w:lang w:val="en-US"/>
        </w:rPr>
      </w:pPr>
    </w:p>
    <w:p w14:paraId="04E05ABE" w14:textId="77777777" w:rsidR="00E67EB7" w:rsidRPr="003833A0" w:rsidRDefault="00E67EB7" w:rsidP="00B65B41">
      <w:pPr>
        <w:autoSpaceDE w:val="0"/>
        <w:autoSpaceDN w:val="0"/>
        <w:adjustRightInd w:val="0"/>
        <w:ind w:left="851"/>
        <w:rPr>
          <w:sz w:val="24"/>
          <w:szCs w:val="24"/>
          <w:u w:val="single"/>
          <w:lang w:val="en-US"/>
        </w:rPr>
      </w:pPr>
      <w:r w:rsidRPr="003833A0">
        <w:rPr>
          <w:sz w:val="24"/>
          <w:szCs w:val="24"/>
          <w:u w:val="single"/>
          <w:lang w:val="en-US"/>
        </w:rPr>
        <w:t>Biotransformation</w:t>
      </w:r>
    </w:p>
    <w:p w14:paraId="2E05EF22" w14:textId="77777777" w:rsidR="00E67EB7" w:rsidRPr="003833A0" w:rsidRDefault="00E67EB7" w:rsidP="00B65B41">
      <w:pPr>
        <w:autoSpaceDE w:val="0"/>
        <w:autoSpaceDN w:val="0"/>
        <w:adjustRightInd w:val="0"/>
        <w:ind w:left="851"/>
        <w:rPr>
          <w:sz w:val="24"/>
          <w:szCs w:val="24"/>
          <w:lang w:val="en-US"/>
        </w:rPr>
      </w:pPr>
    </w:p>
    <w:p w14:paraId="34B3C976" w14:textId="77777777" w:rsidR="00E67EB7" w:rsidRPr="003833A0" w:rsidRDefault="00E67EB7" w:rsidP="00B65B41">
      <w:pPr>
        <w:autoSpaceDE w:val="0"/>
        <w:autoSpaceDN w:val="0"/>
        <w:adjustRightInd w:val="0"/>
        <w:ind w:left="851"/>
        <w:rPr>
          <w:i/>
          <w:sz w:val="24"/>
          <w:szCs w:val="24"/>
          <w:u w:val="single"/>
          <w:lang w:val="en-US"/>
        </w:rPr>
      </w:pPr>
      <w:r w:rsidRPr="003833A0">
        <w:rPr>
          <w:i/>
          <w:sz w:val="24"/>
          <w:szCs w:val="24"/>
          <w:u w:val="single"/>
          <w:lang w:val="en-US"/>
        </w:rPr>
        <w:t>Losartan</w:t>
      </w:r>
    </w:p>
    <w:p w14:paraId="70449319"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 xml:space="preserve">About 14% of an intravenously or orally administered dose of losartan is converted to its active metabolite. Following oral and intravenous administration of </w:t>
      </w:r>
      <w:r w:rsidRPr="003833A0">
        <w:rPr>
          <w:sz w:val="24"/>
          <w:szCs w:val="24"/>
          <w:vertAlign w:val="superscript"/>
          <w:lang w:val="en-US"/>
        </w:rPr>
        <w:t>14</w:t>
      </w:r>
      <w:r w:rsidRPr="003833A0">
        <w:rPr>
          <w:sz w:val="24"/>
          <w:szCs w:val="24"/>
          <w:lang w:val="en-US"/>
        </w:rPr>
        <w:t>C-labelled losartan potassium, circulating plasma radioactivity is attributed primarily to losartan and its active metabolite. In approximately 1% of the subjects a minimal conversion of losartan potassium to the active metabolite was found.</w:t>
      </w:r>
    </w:p>
    <w:p w14:paraId="11CC211E" w14:textId="77777777" w:rsidR="00E67EB7" w:rsidRPr="003833A0" w:rsidRDefault="00E67EB7" w:rsidP="00B65B41">
      <w:pPr>
        <w:autoSpaceDE w:val="0"/>
        <w:autoSpaceDN w:val="0"/>
        <w:adjustRightInd w:val="0"/>
        <w:ind w:left="851"/>
        <w:rPr>
          <w:sz w:val="24"/>
          <w:szCs w:val="24"/>
          <w:lang w:val="en-US"/>
        </w:rPr>
      </w:pPr>
    </w:p>
    <w:p w14:paraId="5F1F3943"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In addition to the active metabolite, inactive metabolites are formed, including two major metabolites formed by hydroxylation of the butyl side chain and a minor metabolite, an N-2 tetrazole glucuronide.</w:t>
      </w:r>
    </w:p>
    <w:p w14:paraId="4BE4B67A" w14:textId="77777777" w:rsidR="00E67EB7" w:rsidRPr="003833A0" w:rsidRDefault="00E67EB7" w:rsidP="00B65B41">
      <w:pPr>
        <w:autoSpaceDE w:val="0"/>
        <w:autoSpaceDN w:val="0"/>
        <w:adjustRightInd w:val="0"/>
        <w:ind w:left="851"/>
        <w:rPr>
          <w:i/>
          <w:sz w:val="24"/>
          <w:szCs w:val="24"/>
          <w:u w:val="single"/>
          <w:lang w:val="en-US"/>
        </w:rPr>
      </w:pPr>
    </w:p>
    <w:p w14:paraId="203938D2" w14:textId="77777777" w:rsidR="00E67EB7" w:rsidRPr="003833A0" w:rsidRDefault="00E67EB7" w:rsidP="00B65B41">
      <w:pPr>
        <w:autoSpaceDE w:val="0"/>
        <w:autoSpaceDN w:val="0"/>
        <w:adjustRightInd w:val="0"/>
        <w:ind w:left="851"/>
        <w:rPr>
          <w:sz w:val="24"/>
          <w:szCs w:val="24"/>
          <w:u w:val="single"/>
          <w:lang w:val="en-US"/>
        </w:rPr>
      </w:pPr>
      <w:r w:rsidRPr="003833A0">
        <w:rPr>
          <w:sz w:val="24"/>
          <w:szCs w:val="24"/>
          <w:u w:val="single"/>
          <w:lang w:val="en-US"/>
        </w:rPr>
        <w:t>Elimination</w:t>
      </w:r>
    </w:p>
    <w:p w14:paraId="4E45833D" w14:textId="77777777" w:rsidR="00E67EB7" w:rsidRPr="003833A0" w:rsidRDefault="00E67EB7" w:rsidP="00B65B41">
      <w:pPr>
        <w:autoSpaceDE w:val="0"/>
        <w:autoSpaceDN w:val="0"/>
        <w:adjustRightInd w:val="0"/>
        <w:ind w:left="851"/>
        <w:rPr>
          <w:sz w:val="24"/>
          <w:szCs w:val="24"/>
          <w:u w:val="single"/>
          <w:lang w:val="en-US"/>
        </w:rPr>
      </w:pPr>
    </w:p>
    <w:p w14:paraId="5BC8A8C7" w14:textId="77777777" w:rsidR="00E67EB7" w:rsidRPr="003833A0" w:rsidRDefault="00E67EB7" w:rsidP="00B65B41">
      <w:pPr>
        <w:autoSpaceDE w:val="0"/>
        <w:autoSpaceDN w:val="0"/>
        <w:adjustRightInd w:val="0"/>
        <w:ind w:left="851"/>
        <w:rPr>
          <w:i/>
          <w:sz w:val="24"/>
          <w:szCs w:val="24"/>
          <w:u w:val="single"/>
          <w:lang w:val="en-US"/>
        </w:rPr>
      </w:pPr>
      <w:r w:rsidRPr="003833A0">
        <w:rPr>
          <w:i/>
          <w:sz w:val="24"/>
          <w:szCs w:val="24"/>
          <w:u w:val="single"/>
          <w:lang w:val="en-US"/>
        </w:rPr>
        <w:t>Losartan</w:t>
      </w:r>
    </w:p>
    <w:p w14:paraId="3BFFD088"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Plasma clearance of losartan and its active metabolite is approximately 600 ml/minute and 50 ml/minute, respectively. Renal clearance of losartan and its active metabolite is about 74 ml/min and 26 ml/min, respectively. When losartan is administered orally, approximately 4% of the dose is excreted unchanged in the urine, and about 6% of the dose is excreted in the urine as active metabolite. The pharmacokinetics of losartan and its active metabolite are linear with oral losartan potassium doses up to 200 mg</w:t>
      </w:r>
      <w:r w:rsidRPr="003833A0">
        <w:rPr>
          <w:color w:val="000000"/>
          <w:sz w:val="24"/>
          <w:szCs w:val="24"/>
          <w:lang w:val="en"/>
        </w:rPr>
        <w:t>.</w:t>
      </w:r>
    </w:p>
    <w:p w14:paraId="5FEFBD02"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 xml:space="preserve">Following oral administration, plasma concentrations of losartan and its active metabolite decline </w:t>
      </w:r>
      <w:proofErr w:type="spellStart"/>
      <w:r w:rsidRPr="003833A0">
        <w:rPr>
          <w:sz w:val="24"/>
          <w:szCs w:val="24"/>
          <w:lang w:val="en-US"/>
        </w:rPr>
        <w:t>polyexponentially</w:t>
      </w:r>
      <w:proofErr w:type="spellEnd"/>
      <w:r w:rsidRPr="003833A0">
        <w:rPr>
          <w:sz w:val="24"/>
          <w:szCs w:val="24"/>
          <w:lang w:val="en-US"/>
        </w:rPr>
        <w:t xml:space="preserve"> with a terminal half-life of approximately 2 hours and 6-9 hours, respectively. </w:t>
      </w:r>
      <w:r w:rsidRPr="003833A0">
        <w:rPr>
          <w:color w:val="000000"/>
          <w:sz w:val="24"/>
          <w:szCs w:val="24"/>
          <w:lang w:val="en"/>
        </w:rPr>
        <w:t>During once-daily dosing with 100 mg, neither losartan nor its active metabolite accumulates significantly in plasma.</w:t>
      </w:r>
    </w:p>
    <w:p w14:paraId="38E70D1D" w14:textId="77777777" w:rsidR="00E67EB7" w:rsidRPr="003833A0" w:rsidRDefault="00E67EB7" w:rsidP="00B65B41">
      <w:pPr>
        <w:autoSpaceDE w:val="0"/>
        <w:autoSpaceDN w:val="0"/>
        <w:adjustRightInd w:val="0"/>
        <w:ind w:left="851"/>
        <w:rPr>
          <w:sz w:val="24"/>
          <w:szCs w:val="24"/>
          <w:lang w:val="en-US"/>
        </w:rPr>
      </w:pPr>
    </w:p>
    <w:p w14:paraId="12EEE54F"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 xml:space="preserve">Both biliary and urinary excretion contributes to the elimination of losartan and its metabolites. Following an oral dose of </w:t>
      </w:r>
      <w:r w:rsidRPr="003833A0">
        <w:rPr>
          <w:sz w:val="24"/>
          <w:szCs w:val="24"/>
          <w:vertAlign w:val="superscript"/>
          <w:lang w:val="en-US"/>
        </w:rPr>
        <w:t>14</w:t>
      </w:r>
      <w:r w:rsidRPr="003833A0">
        <w:rPr>
          <w:sz w:val="24"/>
          <w:szCs w:val="24"/>
          <w:lang w:val="en-US"/>
        </w:rPr>
        <w:t xml:space="preserve">C-labelled losartan in man, approximately 35% of radioactivity is recovered in the urine and 58% in the </w:t>
      </w:r>
      <w:proofErr w:type="spellStart"/>
      <w:r w:rsidRPr="003833A0">
        <w:rPr>
          <w:sz w:val="24"/>
          <w:szCs w:val="24"/>
          <w:lang w:val="en-US"/>
        </w:rPr>
        <w:t>faeces</w:t>
      </w:r>
      <w:proofErr w:type="spellEnd"/>
      <w:r w:rsidRPr="003833A0">
        <w:rPr>
          <w:sz w:val="24"/>
          <w:szCs w:val="24"/>
          <w:lang w:val="en-US"/>
        </w:rPr>
        <w:t>.</w:t>
      </w:r>
    </w:p>
    <w:p w14:paraId="71DFBE05" w14:textId="77777777" w:rsidR="00E67EB7" w:rsidRPr="003833A0" w:rsidRDefault="00E67EB7" w:rsidP="00B65B41">
      <w:pPr>
        <w:autoSpaceDE w:val="0"/>
        <w:autoSpaceDN w:val="0"/>
        <w:adjustRightInd w:val="0"/>
        <w:ind w:left="851"/>
        <w:rPr>
          <w:sz w:val="24"/>
          <w:szCs w:val="24"/>
          <w:lang w:val="en-US"/>
        </w:rPr>
      </w:pPr>
    </w:p>
    <w:p w14:paraId="2F89BA1B" w14:textId="77777777" w:rsidR="00E67EB7" w:rsidRPr="003833A0" w:rsidRDefault="00E67EB7" w:rsidP="00B65B41">
      <w:pPr>
        <w:autoSpaceDE w:val="0"/>
        <w:autoSpaceDN w:val="0"/>
        <w:adjustRightInd w:val="0"/>
        <w:ind w:left="851"/>
        <w:rPr>
          <w:color w:val="000000"/>
          <w:sz w:val="24"/>
          <w:szCs w:val="24"/>
          <w:u w:val="single"/>
          <w:lang w:val="en" w:eastAsia="es-ES"/>
        </w:rPr>
      </w:pPr>
      <w:r w:rsidRPr="003833A0">
        <w:rPr>
          <w:i/>
          <w:color w:val="000000"/>
          <w:sz w:val="24"/>
          <w:szCs w:val="24"/>
          <w:u w:val="single"/>
          <w:lang w:val="en"/>
        </w:rPr>
        <w:t>Hydrochlorothiazide</w:t>
      </w:r>
    </w:p>
    <w:p w14:paraId="51B5740D" w14:textId="77777777" w:rsidR="00E67EB7" w:rsidRPr="003833A0" w:rsidRDefault="00E67EB7" w:rsidP="00B65B41">
      <w:pPr>
        <w:autoSpaceDE w:val="0"/>
        <w:autoSpaceDN w:val="0"/>
        <w:adjustRightInd w:val="0"/>
        <w:ind w:left="851"/>
        <w:rPr>
          <w:rFonts w:eastAsia="SimSun"/>
          <w:sz w:val="24"/>
          <w:szCs w:val="24"/>
          <w:lang w:val="en-GB" w:eastAsia="zh-CN"/>
        </w:rPr>
      </w:pPr>
      <w:r w:rsidRPr="003833A0">
        <w:rPr>
          <w:sz w:val="24"/>
          <w:szCs w:val="24"/>
          <w:lang w:val="en-US"/>
        </w:rPr>
        <w:t>Hydrochlorothiazide is not metabolized but is eliminated rapidly by the kidney. When plasma levels have been followed for at least 24 hours, the plasma half-life has been observed to vary between 5.6 and 14.8 hours. At least 61 percent of the oral dose is eliminated unchanged within 24 hours.</w:t>
      </w:r>
    </w:p>
    <w:p w14:paraId="3931F32F" w14:textId="77777777" w:rsidR="00E67EB7" w:rsidRPr="003833A0" w:rsidRDefault="00E67EB7" w:rsidP="00B65B41">
      <w:pPr>
        <w:autoSpaceDE w:val="0"/>
        <w:autoSpaceDN w:val="0"/>
        <w:adjustRightInd w:val="0"/>
        <w:ind w:left="851"/>
        <w:rPr>
          <w:sz w:val="24"/>
          <w:szCs w:val="24"/>
          <w:lang w:val="en-US"/>
        </w:rPr>
      </w:pPr>
    </w:p>
    <w:p w14:paraId="4C4B3175" w14:textId="77777777" w:rsidR="00E67EB7" w:rsidRPr="003833A0" w:rsidRDefault="00E67EB7" w:rsidP="00B65B41">
      <w:pPr>
        <w:autoSpaceDE w:val="0"/>
        <w:autoSpaceDN w:val="0"/>
        <w:adjustRightInd w:val="0"/>
        <w:ind w:left="851"/>
        <w:rPr>
          <w:sz w:val="24"/>
          <w:szCs w:val="24"/>
          <w:u w:val="single"/>
          <w:lang w:val="en-US"/>
        </w:rPr>
      </w:pPr>
      <w:r w:rsidRPr="003833A0">
        <w:rPr>
          <w:sz w:val="24"/>
          <w:szCs w:val="24"/>
          <w:u w:val="single"/>
          <w:lang w:val="en-US"/>
        </w:rPr>
        <w:t>Characteristics in Patients</w:t>
      </w:r>
    </w:p>
    <w:p w14:paraId="7BB5381B" w14:textId="77777777" w:rsidR="00E67EB7" w:rsidRPr="003833A0" w:rsidRDefault="00E67EB7" w:rsidP="00B65B41">
      <w:pPr>
        <w:autoSpaceDE w:val="0"/>
        <w:autoSpaceDN w:val="0"/>
        <w:adjustRightInd w:val="0"/>
        <w:ind w:left="851"/>
        <w:rPr>
          <w:sz w:val="24"/>
          <w:szCs w:val="24"/>
          <w:lang w:val="en-US"/>
        </w:rPr>
      </w:pPr>
    </w:p>
    <w:p w14:paraId="72366582" w14:textId="77777777" w:rsidR="00E67EB7" w:rsidRPr="003833A0" w:rsidRDefault="00E67EB7" w:rsidP="00B65B41">
      <w:pPr>
        <w:autoSpaceDE w:val="0"/>
        <w:autoSpaceDN w:val="0"/>
        <w:adjustRightInd w:val="0"/>
        <w:ind w:left="851"/>
        <w:rPr>
          <w:sz w:val="24"/>
          <w:szCs w:val="24"/>
          <w:u w:val="single"/>
          <w:lang w:val="en-US"/>
        </w:rPr>
      </w:pPr>
      <w:r w:rsidRPr="003833A0">
        <w:rPr>
          <w:i/>
          <w:sz w:val="24"/>
          <w:szCs w:val="24"/>
          <w:u w:val="single"/>
          <w:lang w:val="en-US"/>
        </w:rPr>
        <w:t>Losartan-Hydrochlorothiazide</w:t>
      </w:r>
    </w:p>
    <w:p w14:paraId="2BE11640"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The plasma concentrations of losartan and its active metabolite and the absorption of hydrochlorothiazide in elderly hypertensives are not significantly different from those in young hypertensives.</w:t>
      </w:r>
    </w:p>
    <w:p w14:paraId="751F6FFC" w14:textId="77777777" w:rsidR="00E67EB7" w:rsidRPr="003833A0" w:rsidRDefault="00E67EB7" w:rsidP="00B65B41">
      <w:pPr>
        <w:autoSpaceDE w:val="0"/>
        <w:autoSpaceDN w:val="0"/>
        <w:adjustRightInd w:val="0"/>
        <w:ind w:left="851"/>
        <w:rPr>
          <w:i/>
          <w:sz w:val="24"/>
          <w:szCs w:val="24"/>
          <w:lang w:val="en-US"/>
        </w:rPr>
      </w:pPr>
    </w:p>
    <w:p w14:paraId="5218157A" w14:textId="77777777" w:rsidR="00E67EB7" w:rsidRPr="003833A0" w:rsidRDefault="00E67EB7" w:rsidP="00B65B41">
      <w:pPr>
        <w:autoSpaceDE w:val="0"/>
        <w:autoSpaceDN w:val="0"/>
        <w:adjustRightInd w:val="0"/>
        <w:ind w:left="851"/>
        <w:rPr>
          <w:sz w:val="24"/>
          <w:szCs w:val="24"/>
          <w:u w:val="single"/>
          <w:lang w:val="en-US"/>
        </w:rPr>
      </w:pPr>
      <w:r w:rsidRPr="003833A0">
        <w:rPr>
          <w:i/>
          <w:sz w:val="24"/>
          <w:szCs w:val="24"/>
          <w:u w:val="single"/>
          <w:lang w:val="en-US"/>
        </w:rPr>
        <w:t>Losartan</w:t>
      </w:r>
    </w:p>
    <w:p w14:paraId="00FCB7C6"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Following oral administration in patients with mild to moderate alcoholic cirrhosis of the liver, plasma concentrations of losartan and its active metabolite were, respectively, 5-fold and 1.7-fold greater than those seen in young male volunteers.</w:t>
      </w:r>
    </w:p>
    <w:p w14:paraId="7A22E138" w14:textId="77777777" w:rsidR="00E67EB7" w:rsidRPr="003833A0" w:rsidRDefault="00E67EB7" w:rsidP="00B65B41">
      <w:pPr>
        <w:autoSpaceDE w:val="0"/>
        <w:autoSpaceDN w:val="0"/>
        <w:adjustRightInd w:val="0"/>
        <w:ind w:left="851"/>
        <w:rPr>
          <w:sz w:val="24"/>
          <w:szCs w:val="24"/>
          <w:lang w:val="en-US"/>
        </w:rPr>
      </w:pPr>
    </w:p>
    <w:p w14:paraId="27272DB0"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 xml:space="preserve">Pharmacokinetic studies showed that the AUC of losartan in Japanese and non-Japanese healthy male subjects is not different. However, the AUC of the carboxylic acid metabolite (E-3174) appears to be different between the two groups, with an approximately </w:t>
      </w:r>
      <w:proofErr w:type="gramStart"/>
      <w:r w:rsidRPr="003833A0">
        <w:rPr>
          <w:sz w:val="24"/>
          <w:szCs w:val="24"/>
          <w:lang w:val="en-US"/>
        </w:rPr>
        <w:t>1.5 fold</w:t>
      </w:r>
      <w:proofErr w:type="gramEnd"/>
      <w:r w:rsidRPr="003833A0">
        <w:rPr>
          <w:sz w:val="24"/>
          <w:szCs w:val="24"/>
          <w:lang w:val="en-US"/>
        </w:rPr>
        <w:t xml:space="preserve"> higher exposure in Japanese subjects than in non-Japanese subjects. The clinical significance of these results is not known.</w:t>
      </w:r>
    </w:p>
    <w:p w14:paraId="25108032"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 xml:space="preserve">Neither losartan nor the active metabolite can be removed by </w:t>
      </w:r>
      <w:proofErr w:type="spellStart"/>
      <w:r w:rsidRPr="003833A0">
        <w:rPr>
          <w:sz w:val="24"/>
          <w:szCs w:val="24"/>
          <w:lang w:val="en-US"/>
        </w:rPr>
        <w:t>haemodialysis</w:t>
      </w:r>
      <w:proofErr w:type="spellEnd"/>
      <w:r w:rsidRPr="003833A0">
        <w:rPr>
          <w:sz w:val="24"/>
          <w:szCs w:val="24"/>
          <w:lang w:val="en-US"/>
        </w:rPr>
        <w:t>.</w:t>
      </w:r>
    </w:p>
    <w:p w14:paraId="4ECA60EA" w14:textId="77777777" w:rsidR="007C5D2A" w:rsidRPr="003833A0" w:rsidRDefault="007C5D2A" w:rsidP="003E0341">
      <w:pPr>
        <w:tabs>
          <w:tab w:val="left" w:pos="851"/>
        </w:tabs>
        <w:ind w:left="851"/>
        <w:rPr>
          <w:sz w:val="24"/>
          <w:szCs w:val="24"/>
          <w:lang w:val="en-GB"/>
        </w:rPr>
      </w:pPr>
    </w:p>
    <w:p w14:paraId="44F4C17B" w14:textId="77777777" w:rsidR="007C5D2A" w:rsidRPr="003833A0" w:rsidRDefault="00180A12" w:rsidP="007C5D2A">
      <w:pPr>
        <w:tabs>
          <w:tab w:val="left" w:pos="851"/>
        </w:tabs>
        <w:ind w:left="851" w:hanging="851"/>
        <w:rPr>
          <w:b/>
          <w:sz w:val="24"/>
          <w:szCs w:val="24"/>
          <w:lang w:val="en-GB"/>
        </w:rPr>
      </w:pPr>
      <w:r w:rsidRPr="003833A0">
        <w:rPr>
          <w:b/>
          <w:sz w:val="24"/>
          <w:szCs w:val="24"/>
          <w:lang w:val="en-GB"/>
        </w:rPr>
        <w:t>5.3</w:t>
      </w:r>
      <w:r w:rsidRPr="003833A0">
        <w:rPr>
          <w:b/>
          <w:sz w:val="24"/>
          <w:szCs w:val="24"/>
          <w:lang w:val="en-GB"/>
        </w:rPr>
        <w:tab/>
        <w:t>Preclinical safety data</w:t>
      </w:r>
    </w:p>
    <w:p w14:paraId="21417335"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 xml:space="preserve">Preclinical data reveal no special hazard for humans based on conventional studies of general pharmacology, genotoxicity and carcinogenic potential. The toxic potential of the combination of losartan/hydrochlorothiazide was evaluated in chronic toxicity studies for up to six months duration in rats and dogs after oral administration, and the changes observed in these studies with the combination were mainly produced by the losartan component. The administration of the losartan/hydrochlorothiazide combination induced a decrease in the red blood cell parameters (erythrocytes, </w:t>
      </w:r>
      <w:proofErr w:type="spellStart"/>
      <w:r w:rsidRPr="003833A0">
        <w:rPr>
          <w:sz w:val="24"/>
          <w:szCs w:val="24"/>
          <w:lang w:val="en-US"/>
        </w:rPr>
        <w:t>haemoglobin</w:t>
      </w:r>
      <w:proofErr w:type="spellEnd"/>
      <w:r w:rsidRPr="003833A0">
        <w:rPr>
          <w:sz w:val="24"/>
          <w:szCs w:val="24"/>
          <w:lang w:val="en-US"/>
        </w:rPr>
        <w:t xml:space="preserve">, </w:t>
      </w:r>
      <w:proofErr w:type="spellStart"/>
      <w:r w:rsidRPr="003833A0">
        <w:rPr>
          <w:sz w:val="24"/>
          <w:szCs w:val="24"/>
          <w:lang w:val="en-US"/>
        </w:rPr>
        <w:t>haematocrit</w:t>
      </w:r>
      <w:proofErr w:type="spellEnd"/>
      <w:r w:rsidRPr="003833A0">
        <w:rPr>
          <w:sz w:val="24"/>
          <w:szCs w:val="24"/>
          <w:lang w:val="en-US"/>
        </w:rPr>
        <w:t xml:space="preserve">), a rise in urea-N in the serum, a decrease in heart weight (without a histological correlate) and gastrointestinal changes (mucous membrane lesions, ulcers, erosions, </w:t>
      </w:r>
      <w:proofErr w:type="spellStart"/>
      <w:r w:rsidRPr="003833A0">
        <w:rPr>
          <w:sz w:val="24"/>
          <w:szCs w:val="24"/>
          <w:lang w:val="en-US"/>
        </w:rPr>
        <w:t>haemorrhages</w:t>
      </w:r>
      <w:proofErr w:type="spellEnd"/>
      <w:r w:rsidRPr="003833A0">
        <w:rPr>
          <w:sz w:val="24"/>
          <w:szCs w:val="24"/>
          <w:lang w:val="en-US"/>
        </w:rPr>
        <w:t>).</w:t>
      </w:r>
    </w:p>
    <w:p w14:paraId="66ED8773" w14:textId="77777777" w:rsidR="00E67EB7" w:rsidRPr="003833A0" w:rsidRDefault="00E67EB7" w:rsidP="00B65B41">
      <w:pPr>
        <w:autoSpaceDE w:val="0"/>
        <w:autoSpaceDN w:val="0"/>
        <w:adjustRightInd w:val="0"/>
        <w:ind w:left="851"/>
        <w:rPr>
          <w:sz w:val="24"/>
          <w:szCs w:val="24"/>
          <w:lang w:val="en-US"/>
        </w:rPr>
      </w:pPr>
      <w:r w:rsidRPr="003833A0">
        <w:rPr>
          <w:sz w:val="24"/>
          <w:szCs w:val="24"/>
          <w:lang w:val="en-US"/>
        </w:rPr>
        <w:t xml:space="preserve">There was no evidence of teratogenicity in rats or rabbits treated with the losartan/hydrochlorothiazide combination. </w:t>
      </w:r>
      <w:proofErr w:type="spellStart"/>
      <w:r w:rsidRPr="003833A0">
        <w:rPr>
          <w:sz w:val="24"/>
          <w:szCs w:val="24"/>
          <w:lang w:val="en-US"/>
        </w:rPr>
        <w:t>Foetal</w:t>
      </w:r>
      <w:proofErr w:type="spellEnd"/>
      <w:r w:rsidRPr="003833A0">
        <w:rPr>
          <w:sz w:val="24"/>
          <w:szCs w:val="24"/>
          <w:lang w:val="en-US"/>
        </w:rPr>
        <w:t xml:space="preserve"> toxicity in rats, as evidenced by a slight increase in supernumerary ribs in the F</w:t>
      </w:r>
      <w:r w:rsidRPr="003833A0">
        <w:rPr>
          <w:sz w:val="24"/>
          <w:szCs w:val="24"/>
          <w:vertAlign w:val="subscript"/>
          <w:lang w:val="en-US"/>
        </w:rPr>
        <w:t>1</w:t>
      </w:r>
      <w:r w:rsidRPr="003833A0">
        <w:rPr>
          <w:sz w:val="24"/>
          <w:szCs w:val="24"/>
          <w:lang w:val="en-US"/>
        </w:rPr>
        <w:t xml:space="preserve"> generation, was observed when females were treated prior to and throughout gestation. As observed in studies with losartan alone, adverse </w:t>
      </w:r>
      <w:proofErr w:type="spellStart"/>
      <w:r w:rsidRPr="003833A0">
        <w:rPr>
          <w:sz w:val="24"/>
          <w:szCs w:val="24"/>
          <w:lang w:val="en-US"/>
        </w:rPr>
        <w:t>foetal</w:t>
      </w:r>
      <w:proofErr w:type="spellEnd"/>
      <w:r w:rsidRPr="003833A0">
        <w:rPr>
          <w:sz w:val="24"/>
          <w:szCs w:val="24"/>
          <w:lang w:val="en-US"/>
        </w:rPr>
        <w:t xml:space="preserve"> and neonatal effects, including renal toxicity and </w:t>
      </w:r>
      <w:proofErr w:type="spellStart"/>
      <w:r w:rsidRPr="003833A0">
        <w:rPr>
          <w:sz w:val="24"/>
          <w:szCs w:val="24"/>
          <w:lang w:val="en-US"/>
        </w:rPr>
        <w:t>foetal</w:t>
      </w:r>
      <w:proofErr w:type="spellEnd"/>
      <w:r w:rsidRPr="003833A0">
        <w:rPr>
          <w:sz w:val="24"/>
          <w:szCs w:val="24"/>
          <w:lang w:val="en-US"/>
        </w:rPr>
        <w:t xml:space="preserve"> death, occurred when pregnant rats were treated with the losartan/hydrochlorothiazide combination during late gestation and/or lactation.</w:t>
      </w:r>
    </w:p>
    <w:p w14:paraId="704F51EB" w14:textId="77777777" w:rsidR="007C5D2A" w:rsidRPr="003833A0" w:rsidRDefault="007C5D2A" w:rsidP="003E0341">
      <w:pPr>
        <w:tabs>
          <w:tab w:val="left" w:pos="851"/>
        </w:tabs>
        <w:ind w:left="851"/>
        <w:rPr>
          <w:sz w:val="24"/>
          <w:szCs w:val="24"/>
          <w:lang w:val="en-GB"/>
        </w:rPr>
      </w:pPr>
    </w:p>
    <w:p w14:paraId="2E06907E" w14:textId="77777777" w:rsidR="007C5D2A" w:rsidRPr="003833A0" w:rsidRDefault="007C5D2A" w:rsidP="003E0341">
      <w:pPr>
        <w:tabs>
          <w:tab w:val="left" w:pos="851"/>
        </w:tabs>
        <w:ind w:left="851"/>
        <w:rPr>
          <w:sz w:val="24"/>
          <w:szCs w:val="24"/>
          <w:lang w:val="en-GB"/>
        </w:rPr>
      </w:pPr>
    </w:p>
    <w:p w14:paraId="4CE20FCF" w14:textId="77777777" w:rsidR="007C5D2A" w:rsidRPr="003833A0" w:rsidRDefault="009925C9" w:rsidP="007C5D2A">
      <w:pPr>
        <w:ind w:left="851" w:hanging="851"/>
        <w:rPr>
          <w:b/>
          <w:sz w:val="24"/>
          <w:szCs w:val="24"/>
          <w:lang w:val="en-GB"/>
        </w:rPr>
      </w:pPr>
      <w:r w:rsidRPr="003833A0">
        <w:rPr>
          <w:b/>
          <w:sz w:val="24"/>
          <w:szCs w:val="24"/>
          <w:lang w:val="en-GB"/>
        </w:rPr>
        <w:t>6.</w:t>
      </w:r>
      <w:r w:rsidR="007C5D2A" w:rsidRPr="003833A0">
        <w:rPr>
          <w:b/>
          <w:sz w:val="24"/>
          <w:szCs w:val="24"/>
          <w:lang w:val="en-GB"/>
        </w:rPr>
        <w:tab/>
        <w:t>PHARMACEUTICAL PARTICULARS</w:t>
      </w:r>
    </w:p>
    <w:p w14:paraId="17855078" w14:textId="77777777" w:rsidR="007C5D2A" w:rsidRPr="003833A0" w:rsidRDefault="007C5D2A" w:rsidP="003E0341">
      <w:pPr>
        <w:tabs>
          <w:tab w:val="left" w:pos="851"/>
        </w:tabs>
        <w:ind w:left="851"/>
        <w:rPr>
          <w:sz w:val="24"/>
          <w:szCs w:val="24"/>
          <w:lang w:val="en-GB"/>
        </w:rPr>
      </w:pPr>
    </w:p>
    <w:p w14:paraId="706CBE05" w14:textId="77777777" w:rsidR="007C5D2A" w:rsidRPr="003833A0" w:rsidRDefault="007C5D2A" w:rsidP="007C5D2A">
      <w:pPr>
        <w:ind w:left="851" w:hanging="851"/>
        <w:rPr>
          <w:b/>
          <w:sz w:val="24"/>
          <w:szCs w:val="24"/>
          <w:lang w:val="en-GB"/>
        </w:rPr>
      </w:pPr>
      <w:r w:rsidRPr="003833A0">
        <w:rPr>
          <w:b/>
          <w:sz w:val="24"/>
          <w:szCs w:val="24"/>
          <w:lang w:val="en-GB"/>
        </w:rPr>
        <w:t>6.1</w:t>
      </w:r>
      <w:r w:rsidRPr="003833A0">
        <w:rPr>
          <w:b/>
          <w:sz w:val="24"/>
          <w:szCs w:val="24"/>
          <w:lang w:val="en-GB"/>
        </w:rPr>
        <w:tab/>
        <w:t>List of excipients</w:t>
      </w:r>
    </w:p>
    <w:p w14:paraId="46D6B69D" w14:textId="77777777" w:rsidR="003833A0" w:rsidRDefault="003833A0" w:rsidP="00B65B41">
      <w:pPr>
        <w:ind w:left="851"/>
        <w:rPr>
          <w:sz w:val="24"/>
          <w:szCs w:val="24"/>
          <w:u w:val="single"/>
          <w:lang w:val="en-US"/>
        </w:rPr>
      </w:pPr>
    </w:p>
    <w:p w14:paraId="2B6E4259" w14:textId="6FEF3525" w:rsidR="00E67EB7" w:rsidRPr="003833A0" w:rsidRDefault="00E67EB7" w:rsidP="00B65B41">
      <w:pPr>
        <w:ind w:left="851"/>
        <w:rPr>
          <w:sz w:val="24"/>
          <w:szCs w:val="24"/>
          <w:u w:val="single"/>
          <w:lang w:val="en-US"/>
        </w:rPr>
      </w:pPr>
      <w:r w:rsidRPr="003833A0">
        <w:rPr>
          <w:sz w:val="24"/>
          <w:szCs w:val="24"/>
          <w:u w:val="single"/>
          <w:lang w:val="en-US"/>
        </w:rPr>
        <w:t>Core:</w:t>
      </w:r>
    </w:p>
    <w:p w14:paraId="3FF4242D" w14:textId="77777777" w:rsidR="00E67EB7" w:rsidRPr="003833A0" w:rsidRDefault="00E67EB7" w:rsidP="00B65B41">
      <w:pPr>
        <w:ind w:left="851"/>
        <w:rPr>
          <w:sz w:val="24"/>
          <w:szCs w:val="24"/>
          <w:lang w:val="en-US"/>
        </w:rPr>
      </w:pPr>
      <w:r w:rsidRPr="003833A0">
        <w:rPr>
          <w:b/>
          <w:sz w:val="24"/>
          <w:szCs w:val="24"/>
          <w:lang w:val="en-US"/>
        </w:rPr>
        <w:t xml:space="preserve">- </w:t>
      </w:r>
      <w:r w:rsidRPr="003833A0">
        <w:rPr>
          <w:sz w:val="24"/>
          <w:szCs w:val="24"/>
          <w:lang w:val="en-US"/>
        </w:rPr>
        <w:t>Microcrystalline cellulose</w:t>
      </w:r>
    </w:p>
    <w:p w14:paraId="141CB601" w14:textId="77777777" w:rsidR="00E67EB7" w:rsidRPr="003833A0" w:rsidRDefault="00E67EB7" w:rsidP="00B65B41">
      <w:pPr>
        <w:ind w:left="851"/>
        <w:rPr>
          <w:sz w:val="24"/>
          <w:szCs w:val="24"/>
          <w:lang w:val="en-US"/>
        </w:rPr>
      </w:pPr>
      <w:r w:rsidRPr="003833A0">
        <w:rPr>
          <w:b/>
          <w:sz w:val="24"/>
          <w:szCs w:val="24"/>
          <w:lang w:val="en-US"/>
        </w:rPr>
        <w:t xml:space="preserve">- </w:t>
      </w:r>
      <w:proofErr w:type="spellStart"/>
      <w:r w:rsidRPr="003833A0">
        <w:rPr>
          <w:sz w:val="24"/>
          <w:szCs w:val="24"/>
          <w:lang w:val="en-US"/>
        </w:rPr>
        <w:t>Pregelatinised</w:t>
      </w:r>
      <w:proofErr w:type="spellEnd"/>
      <w:r w:rsidRPr="003833A0">
        <w:rPr>
          <w:sz w:val="24"/>
          <w:szCs w:val="24"/>
          <w:lang w:val="en-US"/>
        </w:rPr>
        <w:t xml:space="preserve"> maize starch</w:t>
      </w:r>
    </w:p>
    <w:p w14:paraId="2C7F0E2B" w14:textId="77777777" w:rsidR="00E67EB7" w:rsidRPr="003833A0" w:rsidRDefault="00E67EB7" w:rsidP="00B65B41">
      <w:pPr>
        <w:ind w:left="851"/>
        <w:rPr>
          <w:sz w:val="24"/>
          <w:szCs w:val="24"/>
          <w:lang w:val="en-US"/>
        </w:rPr>
      </w:pPr>
      <w:r w:rsidRPr="003833A0">
        <w:rPr>
          <w:sz w:val="24"/>
          <w:szCs w:val="24"/>
          <w:lang w:val="en-US"/>
        </w:rPr>
        <w:t>- Lactose monohydrate</w:t>
      </w:r>
    </w:p>
    <w:p w14:paraId="214F5E3E" w14:textId="77777777" w:rsidR="00E67EB7" w:rsidRPr="003833A0" w:rsidRDefault="00E67EB7" w:rsidP="00B65B41">
      <w:pPr>
        <w:ind w:left="851"/>
        <w:rPr>
          <w:sz w:val="24"/>
          <w:szCs w:val="24"/>
          <w:lang w:val="en-US"/>
        </w:rPr>
      </w:pPr>
      <w:r w:rsidRPr="003833A0">
        <w:rPr>
          <w:sz w:val="24"/>
          <w:szCs w:val="24"/>
          <w:lang w:val="en-US"/>
        </w:rPr>
        <w:t>- Magnesium stearate</w:t>
      </w:r>
    </w:p>
    <w:p w14:paraId="7CDF2319" w14:textId="77777777" w:rsidR="00E67EB7" w:rsidRPr="003833A0" w:rsidRDefault="00E67EB7" w:rsidP="00B65B41">
      <w:pPr>
        <w:ind w:left="851"/>
        <w:rPr>
          <w:sz w:val="24"/>
          <w:szCs w:val="24"/>
          <w:lang w:val="en-US"/>
        </w:rPr>
      </w:pPr>
    </w:p>
    <w:p w14:paraId="1752673A" w14:textId="77777777" w:rsidR="00E67EB7" w:rsidRPr="003833A0" w:rsidRDefault="00E67EB7" w:rsidP="00B65B41">
      <w:pPr>
        <w:ind w:left="851"/>
        <w:rPr>
          <w:sz w:val="24"/>
          <w:szCs w:val="24"/>
          <w:u w:val="single"/>
          <w:lang w:val="en-US"/>
        </w:rPr>
      </w:pPr>
      <w:r w:rsidRPr="003833A0">
        <w:rPr>
          <w:sz w:val="24"/>
          <w:szCs w:val="24"/>
          <w:u w:val="single"/>
          <w:lang w:val="en-US"/>
        </w:rPr>
        <w:t>Coating:</w:t>
      </w:r>
    </w:p>
    <w:p w14:paraId="4F4EDA56" w14:textId="77777777" w:rsidR="00E67EB7" w:rsidRPr="003833A0" w:rsidRDefault="00E67EB7" w:rsidP="00B65B41">
      <w:pPr>
        <w:ind w:left="851"/>
        <w:rPr>
          <w:sz w:val="24"/>
          <w:szCs w:val="24"/>
          <w:lang w:val="en-US"/>
        </w:rPr>
      </w:pPr>
      <w:r w:rsidRPr="003833A0">
        <w:rPr>
          <w:sz w:val="24"/>
          <w:szCs w:val="24"/>
          <w:lang w:val="en-US"/>
        </w:rPr>
        <w:t xml:space="preserve">- </w:t>
      </w:r>
      <w:proofErr w:type="spellStart"/>
      <w:r w:rsidRPr="003833A0">
        <w:rPr>
          <w:sz w:val="24"/>
          <w:szCs w:val="24"/>
          <w:lang w:val="en-US"/>
        </w:rPr>
        <w:t>Hydroxypropylcellulose</w:t>
      </w:r>
      <w:proofErr w:type="spellEnd"/>
    </w:p>
    <w:p w14:paraId="1F1AECE9" w14:textId="77777777" w:rsidR="00E67EB7" w:rsidRPr="003833A0" w:rsidRDefault="00E67EB7" w:rsidP="00B65B41">
      <w:pPr>
        <w:ind w:left="851"/>
        <w:rPr>
          <w:sz w:val="24"/>
          <w:szCs w:val="24"/>
          <w:lang w:val="en-US"/>
        </w:rPr>
      </w:pPr>
      <w:r w:rsidRPr="003833A0">
        <w:rPr>
          <w:sz w:val="24"/>
          <w:szCs w:val="24"/>
          <w:lang w:val="en-US"/>
        </w:rPr>
        <w:t>- Hypromellose</w:t>
      </w:r>
    </w:p>
    <w:p w14:paraId="66FF6E0D" w14:textId="77777777" w:rsidR="00E67EB7" w:rsidRPr="003833A0" w:rsidRDefault="00E67EB7" w:rsidP="00B65B41">
      <w:pPr>
        <w:ind w:left="851"/>
        <w:rPr>
          <w:sz w:val="24"/>
          <w:szCs w:val="24"/>
          <w:lang w:val="en-US"/>
        </w:rPr>
      </w:pPr>
      <w:r w:rsidRPr="003833A0">
        <w:rPr>
          <w:sz w:val="24"/>
          <w:szCs w:val="24"/>
          <w:lang w:val="en-US"/>
        </w:rPr>
        <w:t>- Titanium dioxide (E171)</w:t>
      </w:r>
    </w:p>
    <w:p w14:paraId="702DC688" w14:textId="77777777" w:rsidR="00E67EB7" w:rsidRPr="003833A0" w:rsidRDefault="00E67EB7" w:rsidP="00B65B41">
      <w:pPr>
        <w:ind w:left="851"/>
        <w:rPr>
          <w:b/>
          <w:sz w:val="24"/>
          <w:szCs w:val="24"/>
          <w:lang w:val="en-US"/>
        </w:rPr>
      </w:pPr>
      <w:r w:rsidRPr="003833A0">
        <w:rPr>
          <w:b/>
          <w:sz w:val="24"/>
          <w:szCs w:val="24"/>
          <w:lang w:val="en-US"/>
        </w:rPr>
        <w:t xml:space="preserve">- </w:t>
      </w:r>
      <w:r w:rsidRPr="003833A0">
        <w:rPr>
          <w:sz w:val="24"/>
          <w:szCs w:val="24"/>
          <w:lang w:val="en-US"/>
        </w:rPr>
        <w:t>Yellow iron oxide (E172)</w:t>
      </w:r>
    </w:p>
    <w:p w14:paraId="44DB118A" w14:textId="77777777" w:rsidR="007C5D2A" w:rsidRPr="003833A0" w:rsidRDefault="007C5D2A" w:rsidP="003D727E">
      <w:pPr>
        <w:tabs>
          <w:tab w:val="left" w:pos="851"/>
        </w:tabs>
        <w:ind w:left="851"/>
        <w:rPr>
          <w:sz w:val="24"/>
          <w:szCs w:val="24"/>
          <w:lang w:val="en-GB"/>
        </w:rPr>
      </w:pPr>
    </w:p>
    <w:p w14:paraId="233CA41D" w14:textId="77777777" w:rsidR="007C5D2A" w:rsidRPr="003833A0" w:rsidRDefault="007C5D2A" w:rsidP="007C5D2A">
      <w:pPr>
        <w:ind w:left="851" w:hanging="851"/>
        <w:rPr>
          <w:b/>
          <w:sz w:val="24"/>
          <w:szCs w:val="24"/>
          <w:lang w:val="en-GB"/>
        </w:rPr>
      </w:pPr>
      <w:r w:rsidRPr="003833A0">
        <w:rPr>
          <w:b/>
          <w:sz w:val="24"/>
          <w:szCs w:val="24"/>
          <w:lang w:val="en-GB"/>
        </w:rPr>
        <w:t>6.2</w:t>
      </w:r>
      <w:r w:rsidRPr="003833A0">
        <w:rPr>
          <w:b/>
          <w:sz w:val="24"/>
          <w:szCs w:val="24"/>
          <w:lang w:val="en-GB"/>
        </w:rPr>
        <w:tab/>
        <w:t>Incompatibilities</w:t>
      </w:r>
    </w:p>
    <w:p w14:paraId="76992143" w14:textId="77777777" w:rsidR="00E67EB7" w:rsidRPr="003833A0" w:rsidRDefault="00E67EB7" w:rsidP="00B65B41">
      <w:pPr>
        <w:ind w:left="851"/>
        <w:rPr>
          <w:sz w:val="24"/>
          <w:szCs w:val="24"/>
          <w:lang w:val="en-GB"/>
        </w:rPr>
      </w:pPr>
      <w:r w:rsidRPr="003833A0">
        <w:rPr>
          <w:sz w:val="24"/>
          <w:szCs w:val="24"/>
          <w:lang w:val="en-GB"/>
        </w:rPr>
        <w:t>Not applicable.</w:t>
      </w:r>
    </w:p>
    <w:p w14:paraId="48FE67FA" w14:textId="77777777" w:rsidR="007C5D2A" w:rsidRPr="003833A0" w:rsidRDefault="007C5D2A" w:rsidP="003E0341">
      <w:pPr>
        <w:tabs>
          <w:tab w:val="left" w:pos="851"/>
        </w:tabs>
        <w:ind w:left="851"/>
        <w:rPr>
          <w:sz w:val="24"/>
          <w:szCs w:val="24"/>
          <w:lang w:val="en-GB"/>
        </w:rPr>
      </w:pPr>
    </w:p>
    <w:p w14:paraId="62E7CED7" w14:textId="77777777" w:rsidR="007C5D2A" w:rsidRPr="003833A0" w:rsidRDefault="007C5D2A" w:rsidP="007C5D2A">
      <w:pPr>
        <w:ind w:left="851" w:hanging="851"/>
        <w:rPr>
          <w:b/>
          <w:sz w:val="24"/>
          <w:szCs w:val="24"/>
          <w:lang w:val="en-GB"/>
        </w:rPr>
      </w:pPr>
      <w:r w:rsidRPr="003833A0">
        <w:rPr>
          <w:b/>
          <w:sz w:val="24"/>
          <w:szCs w:val="24"/>
          <w:lang w:val="en-GB"/>
        </w:rPr>
        <w:t>6.3</w:t>
      </w:r>
      <w:r w:rsidRPr="003833A0">
        <w:rPr>
          <w:b/>
          <w:sz w:val="24"/>
          <w:szCs w:val="24"/>
          <w:lang w:val="en-GB"/>
        </w:rPr>
        <w:tab/>
        <w:t>Shelf</w:t>
      </w:r>
      <w:r w:rsidR="00B45DC5" w:rsidRPr="003833A0">
        <w:rPr>
          <w:b/>
          <w:sz w:val="24"/>
          <w:szCs w:val="24"/>
          <w:lang w:val="en-GB"/>
        </w:rPr>
        <w:t xml:space="preserve"> </w:t>
      </w:r>
      <w:r w:rsidRPr="003833A0">
        <w:rPr>
          <w:b/>
          <w:sz w:val="24"/>
          <w:szCs w:val="24"/>
          <w:lang w:val="en-GB"/>
        </w:rPr>
        <w:t>life</w:t>
      </w:r>
    </w:p>
    <w:p w14:paraId="2B0B8C6B" w14:textId="6BF3B2CD" w:rsidR="00E67EB7" w:rsidRPr="003833A0" w:rsidRDefault="003833A0" w:rsidP="00B65B41">
      <w:pPr>
        <w:ind w:left="851"/>
        <w:rPr>
          <w:sz w:val="24"/>
          <w:szCs w:val="24"/>
          <w:lang w:val="en-US"/>
        </w:rPr>
      </w:pPr>
      <w:proofErr w:type="spellStart"/>
      <w:r>
        <w:rPr>
          <w:sz w:val="24"/>
          <w:szCs w:val="24"/>
          <w:lang w:val="en-US"/>
        </w:rPr>
        <w:t>Myrlosar</w:t>
      </w:r>
      <w:proofErr w:type="spellEnd"/>
      <w:r>
        <w:rPr>
          <w:sz w:val="24"/>
          <w:szCs w:val="24"/>
          <w:lang w:val="en-US"/>
        </w:rPr>
        <w:t xml:space="preserve"> Comp</w:t>
      </w:r>
      <w:r w:rsidR="00E67EB7" w:rsidRPr="003833A0">
        <w:rPr>
          <w:sz w:val="24"/>
          <w:szCs w:val="24"/>
          <w:lang w:val="en-US"/>
        </w:rPr>
        <w:t xml:space="preserve"> 50 mg/12.5 mg film-coated tablets</w:t>
      </w:r>
    </w:p>
    <w:p w14:paraId="7516B9D6" w14:textId="77777777" w:rsidR="00E67EB7" w:rsidRPr="003833A0" w:rsidRDefault="00E67EB7" w:rsidP="00B65B41">
      <w:pPr>
        <w:ind w:left="851"/>
        <w:rPr>
          <w:sz w:val="24"/>
          <w:szCs w:val="24"/>
          <w:lang w:val="en-US"/>
        </w:rPr>
      </w:pPr>
      <w:r w:rsidRPr="003833A0">
        <w:rPr>
          <w:sz w:val="24"/>
          <w:szCs w:val="24"/>
          <w:lang w:val="en-US"/>
        </w:rPr>
        <w:t>2 years</w:t>
      </w:r>
    </w:p>
    <w:p w14:paraId="03E44633" w14:textId="6D568F6D" w:rsidR="00E67EB7" w:rsidRPr="003833A0" w:rsidRDefault="003833A0" w:rsidP="00B65B41">
      <w:pPr>
        <w:ind w:left="851"/>
        <w:rPr>
          <w:sz w:val="24"/>
          <w:szCs w:val="24"/>
          <w:lang w:val="en-US"/>
        </w:rPr>
      </w:pPr>
      <w:proofErr w:type="spellStart"/>
      <w:r>
        <w:rPr>
          <w:sz w:val="24"/>
          <w:szCs w:val="24"/>
          <w:lang w:val="en-US"/>
        </w:rPr>
        <w:t>Myrlosar</w:t>
      </w:r>
      <w:proofErr w:type="spellEnd"/>
      <w:r>
        <w:rPr>
          <w:sz w:val="24"/>
          <w:szCs w:val="24"/>
          <w:lang w:val="en-US"/>
        </w:rPr>
        <w:t xml:space="preserve"> Comp</w:t>
      </w:r>
      <w:r w:rsidR="00E67EB7" w:rsidRPr="003833A0">
        <w:rPr>
          <w:sz w:val="24"/>
          <w:szCs w:val="24"/>
          <w:lang w:val="en-US"/>
        </w:rPr>
        <w:t xml:space="preserve"> 100 mg/25 mg film-coated tablets</w:t>
      </w:r>
    </w:p>
    <w:p w14:paraId="6765C4F4" w14:textId="77777777" w:rsidR="00E67EB7" w:rsidRPr="003833A0" w:rsidRDefault="00E67EB7" w:rsidP="00B65B41">
      <w:pPr>
        <w:ind w:left="851"/>
        <w:rPr>
          <w:sz w:val="24"/>
          <w:szCs w:val="24"/>
          <w:lang w:val="en-US"/>
        </w:rPr>
      </w:pPr>
      <w:r w:rsidRPr="003833A0">
        <w:rPr>
          <w:sz w:val="24"/>
          <w:szCs w:val="24"/>
          <w:lang w:val="en-US"/>
        </w:rPr>
        <w:t>2 years</w:t>
      </w:r>
    </w:p>
    <w:p w14:paraId="29D38D94" w14:textId="77777777" w:rsidR="007C5D2A" w:rsidRPr="003833A0" w:rsidRDefault="007C5D2A" w:rsidP="003E0341">
      <w:pPr>
        <w:tabs>
          <w:tab w:val="left" w:pos="851"/>
        </w:tabs>
        <w:ind w:left="851"/>
        <w:rPr>
          <w:sz w:val="24"/>
          <w:szCs w:val="24"/>
          <w:lang w:val="en-GB"/>
        </w:rPr>
      </w:pPr>
    </w:p>
    <w:p w14:paraId="33EB21E3" w14:textId="77777777" w:rsidR="007C5D2A" w:rsidRPr="003833A0" w:rsidRDefault="007C5D2A" w:rsidP="007C5D2A">
      <w:pPr>
        <w:ind w:left="851" w:hanging="851"/>
        <w:rPr>
          <w:b/>
          <w:sz w:val="24"/>
          <w:szCs w:val="24"/>
          <w:lang w:val="en-GB"/>
        </w:rPr>
      </w:pPr>
      <w:r w:rsidRPr="003833A0">
        <w:rPr>
          <w:b/>
          <w:sz w:val="24"/>
          <w:szCs w:val="24"/>
          <w:lang w:val="en-GB"/>
        </w:rPr>
        <w:t>6.4</w:t>
      </w:r>
      <w:r w:rsidRPr="003833A0">
        <w:rPr>
          <w:b/>
          <w:sz w:val="24"/>
          <w:szCs w:val="24"/>
          <w:lang w:val="en-GB"/>
        </w:rPr>
        <w:tab/>
        <w:t>Special precautions for storage</w:t>
      </w:r>
    </w:p>
    <w:p w14:paraId="3A518F54" w14:textId="77777777" w:rsidR="00E67EB7" w:rsidRPr="003833A0" w:rsidRDefault="00E67EB7" w:rsidP="00B65B41">
      <w:pPr>
        <w:ind w:left="851"/>
        <w:rPr>
          <w:sz w:val="24"/>
          <w:szCs w:val="24"/>
          <w:lang w:val="en-US"/>
        </w:rPr>
      </w:pPr>
      <w:r w:rsidRPr="003833A0">
        <w:rPr>
          <w:sz w:val="24"/>
          <w:szCs w:val="24"/>
          <w:lang w:val="en-US"/>
        </w:rPr>
        <w:t>Do not store above 30ºC.</w:t>
      </w:r>
    </w:p>
    <w:p w14:paraId="661C1E66" w14:textId="77777777" w:rsidR="007C5D2A" w:rsidRPr="003833A0" w:rsidRDefault="007C5D2A" w:rsidP="003E0341">
      <w:pPr>
        <w:tabs>
          <w:tab w:val="left" w:pos="851"/>
        </w:tabs>
        <w:ind w:left="851"/>
        <w:rPr>
          <w:sz w:val="24"/>
          <w:szCs w:val="24"/>
          <w:lang w:val="en-GB"/>
        </w:rPr>
      </w:pPr>
    </w:p>
    <w:p w14:paraId="5FC7237E" w14:textId="77777777" w:rsidR="007C5D2A" w:rsidRPr="003833A0" w:rsidRDefault="007C5D2A" w:rsidP="007C5D2A">
      <w:pPr>
        <w:ind w:left="851" w:hanging="851"/>
        <w:rPr>
          <w:b/>
          <w:sz w:val="24"/>
          <w:szCs w:val="24"/>
          <w:lang w:val="en-GB"/>
        </w:rPr>
      </w:pPr>
      <w:r w:rsidRPr="003833A0">
        <w:rPr>
          <w:b/>
          <w:sz w:val="24"/>
          <w:szCs w:val="24"/>
          <w:lang w:val="en-GB"/>
        </w:rPr>
        <w:t>6.5</w:t>
      </w:r>
      <w:r w:rsidRPr="003833A0">
        <w:rPr>
          <w:b/>
          <w:sz w:val="24"/>
          <w:szCs w:val="24"/>
          <w:lang w:val="en-GB"/>
        </w:rPr>
        <w:tab/>
        <w:t>Nature and contents of container</w:t>
      </w:r>
    </w:p>
    <w:p w14:paraId="10F0EF0F" w14:textId="77777777" w:rsidR="00E67EB7" w:rsidRPr="003833A0" w:rsidRDefault="00E67EB7" w:rsidP="00B65B41">
      <w:pPr>
        <w:ind w:left="851"/>
        <w:rPr>
          <w:sz w:val="24"/>
          <w:szCs w:val="24"/>
          <w:lang w:val="de-AT"/>
        </w:rPr>
      </w:pPr>
      <w:r w:rsidRPr="003833A0">
        <w:rPr>
          <w:sz w:val="24"/>
          <w:szCs w:val="24"/>
          <w:lang w:val="de-AT"/>
        </w:rPr>
        <w:t xml:space="preserve">Transparent aluminium-PVC/PE/PVDC </w:t>
      </w:r>
      <w:proofErr w:type="spellStart"/>
      <w:r w:rsidRPr="003833A0">
        <w:rPr>
          <w:sz w:val="24"/>
          <w:szCs w:val="24"/>
          <w:lang w:val="de-AT"/>
        </w:rPr>
        <w:t>blisters</w:t>
      </w:r>
      <w:proofErr w:type="spellEnd"/>
      <w:r w:rsidRPr="003833A0">
        <w:rPr>
          <w:sz w:val="24"/>
          <w:szCs w:val="24"/>
          <w:lang w:val="de-AT"/>
        </w:rPr>
        <w:t>.</w:t>
      </w:r>
    </w:p>
    <w:p w14:paraId="060FC747" w14:textId="77777777" w:rsidR="00E67EB7" w:rsidRPr="003833A0" w:rsidRDefault="00E67EB7" w:rsidP="00B65B41">
      <w:pPr>
        <w:autoSpaceDE w:val="0"/>
        <w:autoSpaceDN w:val="0"/>
        <w:adjustRightInd w:val="0"/>
        <w:ind w:left="851"/>
        <w:rPr>
          <w:sz w:val="24"/>
          <w:szCs w:val="24"/>
          <w:lang w:val="de-AT"/>
        </w:rPr>
      </w:pPr>
    </w:p>
    <w:p w14:paraId="265CA472" w14:textId="3F5CC4D8" w:rsidR="00E67EB7" w:rsidRPr="003833A0" w:rsidRDefault="003833A0" w:rsidP="00B65B41">
      <w:pPr>
        <w:ind w:left="851"/>
        <w:rPr>
          <w:sz w:val="24"/>
          <w:szCs w:val="24"/>
          <w:u w:val="single"/>
          <w:lang w:val="en-GB"/>
        </w:rPr>
      </w:pPr>
      <w:proofErr w:type="spellStart"/>
      <w:r>
        <w:rPr>
          <w:sz w:val="24"/>
          <w:szCs w:val="24"/>
          <w:u w:val="single"/>
          <w:lang w:val="en-US"/>
        </w:rPr>
        <w:t>Myrlosar</w:t>
      </w:r>
      <w:proofErr w:type="spellEnd"/>
      <w:r>
        <w:rPr>
          <w:sz w:val="24"/>
          <w:szCs w:val="24"/>
          <w:u w:val="single"/>
          <w:lang w:val="en-US"/>
        </w:rPr>
        <w:t xml:space="preserve"> Comp</w:t>
      </w:r>
      <w:r w:rsidR="00E67EB7" w:rsidRPr="003833A0">
        <w:rPr>
          <w:sz w:val="24"/>
          <w:szCs w:val="24"/>
          <w:u w:val="single"/>
          <w:lang w:val="en-US"/>
        </w:rPr>
        <w:t xml:space="preserve"> 50 mg/12.5 mg film-coated tablets</w:t>
      </w:r>
    </w:p>
    <w:p w14:paraId="4B1D5EFD" w14:textId="77777777" w:rsidR="00E67EB7" w:rsidRPr="003833A0" w:rsidRDefault="00E67EB7" w:rsidP="00B65B41">
      <w:pPr>
        <w:ind w:left="851"/>
        <w:rPr>
          <w:sz w:val="24"/>
          <w:szCs w:val="24"/>
          <w:lang w:val="en-US"/>
        </w:rPr>
      </w:pPr>
      <w:r w:rsidRPr="003833A0">
        <w:rPr>
          <w:sz w:val="24"/>
          <w:szCs w:val="24"/>
          <w:lang w:val="en-US"/>
        </w:rPr>
        <w:t>Pack sizes: 28 and 98 (clinic pack) film-coated tablets.</w:t>
      </w:r>
    </w:p>
    <w:p w14:paraId="40D1E4E1" w14:textId="77777777" w:rsidR="00E67EB7" w:rsidRPr="003833A0" w:rsidRDefault="00E67EB7" w:rsidP="00B65B41">
      <w:pPr>
        <w:ind w:left="851"/>
        <w:rPr>
          <w:sz w:val="24"/>
          <w:szCs w:val="24"/>
          <w:lang w:val="en-US"/>
        </w:rPr>
      </w:pPr>
    </w:p>
    <w:p w14:paraId="4F4664D4" w14:textId="274C1C4C" w:rsidR="00E67EB7" w:rsidRPr="003833A0" w:rsidRDefault="003833A0" w:rsidP="00B65B41">
      <w:pPr>
        <w:ind w:left="851"/>
        <w:rPr>
          <w:sz w:val="24"/>
          <w:szCs w:val="24"/>
          <w:u w:val="single"/>
          <w:lang w:val="en-US"/>
        </w:rPr>
      </w:pPr>
      <w:proofErr w:type="spellStart"/>
      <w:r>
        <w:rPr>
          <w:sz w:val="24"/>
          <w:szCs w:val="24"/>
          <w:u w:val="single"/>
          <w:lang w:val="en-US"/>
        </w:rPr>
        <w:t>Myrlosar</w:t>
      </w:r>
      <w:proofErr w:type="spellEnd"/>
      <w:r>
        <w:rPr>
          <w:sz w:val="24"/>
          <w:szCs w:val="24"/>
          <w:u w:val="single"/>
          <w:lang w:val="en-US"/>
        </w:rPr>
        <w:t xml:space="preserve"> Comp</w:t>
      </w:r>
      <w:r w:rsidR="00E67EB7" w:rsidRPr="003833A0">
        <w:rPr>
          <w:sz w:val="24"/>
          <w:szCs w:val="24"/>
          <w:u w:val="single"/>
          <w:lang w:val="en-US"/>
        </w:rPr>
        <w:t xml:space="preserve"> 100 mg/25 mg film-coated tablets</w:t>
      </w:r>
    </w:p>
    <w:p w14:paraId="5A96F1BB" w14:textId="77777777" w:rsidR="00E67EB7" w:rsidRPr="003833A0" w:rsidRDefault="00E67EB7" w:rsidP="00B65B41">
      <w:pPr>
        <w:ind w:left="851"/>
        <w:rPr>
          <w:sz w:val="24"/>
          <w:szCs w:val="24"/>
          <w:lang w:val="en-US"/>
        </w:rPr>
      </w:pPr>
      <w:r w:rsidRPr="003833A0">
        <w:rPr>
          <w:sz w:val="24"/>
          <w:szCs w:val="24"/>
          <w:lang w:val="en-US"/>
        </w:rPr>
        <w:t>Pack sizes: 28 and 98 (clinic pack) film-coated tablets.</w:t>
      </w:r>
    </w:p>
    <w:p w14:paraId="6BC46F2B" w14:textId="77777777" w:rsidR="00E67EB7" w:rsidRPr="003833A0" w:rsidRDefault="00E67EB7" w:rsidP="00B65B41">
      <w:pPr>
        <w:ind w:left="851"/>
        <w:rPr>
          <w:color w:val="000000"/>
          <w:sz w:val="24"/>
          <w:szCs w:val="24"/>
          <w:lang w:val="en-US"/>
        </w:rPr>
      </w:pPr>
    </w:p>
    <w:p w14:paraId="69E9B576" w14:textId="77777777" w:rsidR="00E67EB7" w:rsidRPr="003833A0" w:rsidRDefault="00E67EB7" w:rsidP="00B65B41">
      <w:pPr>
        <w:ind w:left="851"/>
        <w:rPr>
          <w:color w:val="000000"/>
          <w:sz w:val="24"/>
          <w:szCs w:val="24"/>
          <w:lang w:val="en-US"/>
        </w:rPr>
      </w:pPr>
      <w:r w:rsidRPr="003833A0">
        <w:rPr>
          <w:color w:val="000000"/>
          <w:sz w:val="24"/>
          <w:szCs w:val="24"/>
          <w:lang w:val="en-US"/>
        </w:rPr>
        <w:t>Not all pack sizes may be marketed.</w:t>
      </w:r>
    </w:p>
    <w:p w14:paraId="022B70DD" w14:textId="77777777" w:rsidR="007C5D2A" w:rsidRPr="003833A0" w:rsidRDefault="007C5D2A" w:rsidP="00B65B41">
      <w:pPr>
        <w:tabs>
          <w:tab w:val="left" w:pos="851"/>
        </w:tabs>
        <w:ind w:left="851"/>
        <w:rPr>
          <w:sz w:val="24"/>
          <w:szCs w:val="24"/>
          <w:lang w:val="en-GB"/>
        </w:rPr>
      </w:pPr>
    </w:p>
    <w:p w14:paraId="5795880E" w14:textId="77777777" w:rsidR="007C5D2A" w:rsidRPr="003833A0" w:rsidRDefault="007C5D2A" w:rsidP="007C5D2A">
      <w:pPr>
        <w:ind w:left="851" w:hanging="851"/>
        <w:rPr>
          <w:b/>
          <w:sz w:val="24"/>
          <w:szCs w:val="24"/>
          <w:lang w:val="en-GB"/>
        </w:rPr>
      </w:pPr>
      <w:r w:rsidRPr="003833A0">
        <w:rPr>
          <w:b/>
          <w:sz w:val="24"/>
          <w:szCs w:val="24"/>
          <w:lang w:val="en-GB"/>
        </w:rPr>
        <w:t>6.6</w:t>
      </w:r>
      <w:r w:rsidRPr="003833A0">
        <w:rPr>
          <w:b/>
          <w:sz w:val="24"/>
          <w:szCs w:val="24"/>
          <w:lang w:val="en-GB"/>
        </w:rPr>
        <w:tab/>
        <w:t>Special precautions for disposal and other handling</w:t>
      </w:r>
    </w:p>
    <w:p w14:paraId="5637EA6A" w14:textId="77777777" w:rsidR="00E67EB7" w:rsidRPr="003833A0" w:rsidRDefault="00E67EB7" w:rsidP="00B65B41">
      <w:pPr>
        <w:ind w:left="851"/>
        <w:rPr>
          <w:sz w:val="24"/>
          <w:szCs w:val="24"/>
          <w:lang w:val="en-US"/>
        </w:rPr>
      </w:pPr>
      <w:r w:rsidRPr="003833A0">
        <w:rPr>
          <w:sz w:val="24"/>
          <w:szCs w:val="24"/>
          <w:lang w:val="en-US"/>
        </w:rPr>
        <w:t>No special requirements.</w:t>
      </w:r>
    </w:p>
    <w:p w14:paraId="499C3BCC" w14:textId="77777777" w:rsidR="007C5D2A" w:rsidRPr="003833A0" w:rsidRDefault="007C5D2A" w:rsidP="00AB4376">
      <w:pPr>
        <w:tabs>
          <w:tab w:val="left" w:pos="851"/>
        </w:tabs>
        <w:ind w:left="851"/>
        <w:rPr>
          <w:sz w:val="24"/>
          <w:szCs w:val="24"/>
          <w:lang w:val="en-GB"/>
        </w:rPr>
      </w:pPr>
    </w:p>
    <w:p w14:paraId="09AEE5BE" w14:textId="77777777" w:rsidR="007C5D2A" w:rsidRPr="003833A0" w:rsidRDefault="007C5D2A" w:rsidP="007C5D2A">
      <w:pPr>
        <w:tabs>
          <w:tab w:val="left" w:pos="851"/>
        </w:tabs>
        <w:ind w:left="851" w:hanging="851"/>
        <w:jc w:val="both"/>
        <w:rPr>
          <w:b/>
          <w:sz w:val="24"/>
          <w:szCs w:val="24"/>
          <w:lang w:val="en-GB"/>
        </w:rPr>
      </w:pPr>
      <w:r w:rsidRPr="003833A0">
        <w:rPr>
          <w:b/>
          <w:sz w:val="24"/>
          <w:szCs w:val="24"/>
          <w:lang w:val="en-GB"/>
        </w:rPr>
        <w:t>7.</w:t>
      </w:r>
      <w:r w:rsidRPr="003833A0">
        <w:rPr>
          <w:b/>
          <w:sz w:val="24"/>
          <w:szCs w:val="24"/>
          <w:lang w:val="en-GB"/>
        </w:rPr>
        <w:tab/>
        <w:t>MARKETING AUTHORISATION HOLDER</w:t>
      </w:r>
    </w:p>
    <w:p w14:paraId="48EEA475" w14:textId="77777777" w:rsidR="00AE49ED" w:rsidRPr="003833A0" w:rsidRDefault="00AE49ED" w:rsidP="00AE49ED">
      <w:pPr>
        <w:ind w:left="851"/>
        <w:rPr>
          <w:sz w:val="24"/>
          <w:szCs w:val="24"/>
        </w:rPr>
      </w:pPr>
      <w:proofErr w:type="spellStart"/>
      <w:r w:rsidRPr="003833A0">
        <w:rPr>
          <w:sz w:val="24"/>
          <w:szCs w:val="24"/>
        </w:rPr>
        <w:t>Aristo</w:t>
      </w:r>
      <w:proofErr w:type="spellEnd"/>
      <w:r w:rsidRPr="003833A0">
        <w:rPr>
          <w:sz w:val="24"/>
          <w:szCs w:val="24"/>
        </w:rPr>
        <w:t xml:space="preserve"> Pharma GmbH</w:t>
      </w:r>
    </w:p>
    <w:p w14:paraId="062804CF" w14:textId="77777777" w:rsidR="00AE49ED" w:rsidRPr="003833A0" w:rsidRDefault="00AE49ED" w:rsidP="00AE49ED">
      <w:pPr>
        <w:ind w:left="851"/>
        <w:rPr>
          <w:sz w:val="24"/>
          <w:szCs w:val="24"/>
        </w:rPr>
      </w:pPr>
      <w:proofErr w:type="spellStart"/>
      <w:r w:rsidRPr="003833A0">
        <w:rPr>
          <w:sz w:val="24"/>
          <w:szCs w:val="24"/>
        </w:rPr>
        <w:t>Wallenroder</w:t>
      </w:r>
      <w:proofErr w:type="spellEnd"/>
      <w:r w:rsidRPr="003833A0">
        <w:rPr>
          <w:sz w:val="24"/>
          <w:szCs w:val="24"/>
        </w:rPr>
        <w:t xml:space="preserve"> </w:t>
      </w:r>
      <w:proofErr w:type="spellStart"/>
      <w:r w:rsidRPr="003833A0">
        <w:rPr>
          <w:sz w:val="24"/>
          <w:szCs w:val="24"/>
        </w:rPr>
        <w:t>Strasse</w:t>
      </w:r>
      <w:proofErr w:type="spellEnd"/>
      <w:r w:rsidRPr="003833A0">
        <w:rPr>
          <w:sz w:val="24"/>
          <w:szCs w:val="24"/>
        </w:rPr>
        <w:t xml:space="preserve"> 8-10</w:t>
      </w:r>
    </w:p>
    <w:p w14:paraId="484D26AE" w14:textId="77777777" w:rsidR="00AE49ED" w:rsidRPr="003833A0" w:rsidRDefault="00AE49ED" w:rsidP="00AE49ED">
      <w:pPr>
        <w:ind w:left="851"/>
        <w:rPr>
          <w:sz w:val="24"/>
          <w:szCs w:val="24"/>
          <w:lang w:val="en-US"/>
        </w:rPr>
      </w:pPr>
      <w:r w:rsidRPr="003833A0">
        <w:rPr>
          <w:sz w:val="24"/>
          <w:szCs w:val="24"/>
          <w:lang w:val="en-US"/>
        </w:rPr>
        <w:t>13435 Berlin</w:t>
      </w:r>
    </w:p>
    <w:p w14:paraId="52D1C4DD" w14:textId="77777777" w:rsidR="00AE49ED" w:rsidRPr="003833A0" w:rsidRDefault="00AE49ED" w:rsidP="00AE49ED">
      <w:pPr>
        <w:ind w:left="851"/>
        <w:rPr>
          <w:sz w:val="24"/>
          <w:szCs w:val="24"/>
          <w:lang w:val="en-US"/>
        </w:rPr>
      </w:pPr>
      <w:proofErr w:type="spellStart"/>
      <w:r w:rsidRPr="003833A0">
        <w:rPr>
          <w:sz w:val="24"/>
          <w:szCs w:val="24"/>
          <w:lang w:val="en-US"/>
        </w:rPr>
        <w:t>Tyskland</w:t>
      </w:r>
      <w:proofErr w:type="spellEnd"/>
    </w:p>
    <w:p w14:paraId="7AB6BE7E" w14:textId="77777777" w:rsidR="008A24F6" w:rsidRPr="003833A0" w:rsidRDefault="008A24F6" w:rsidP="003E0341">
      <w:pPr>
        <w:tabs>
          <w:tab w:val="left" w:pos="851"/>
        </w:tabs>
        <w:ind w:left="851"/>
        <w:jc w:val="both"/>
        <w:rPr>
          <w:sz w:val="24"/>
          <w:szCs w:val="24"/>
          <w:lang w:val="en-GB"/>
        </w:rPr>
      </w:pPr>
    </w:p>
    <w:p w14:paraId="4FB6F038" w14:textId="77777777" w:rsidR="007C5D2A" w:rsidRPr="003833A0" w:rsidRDefault="007C5D2A" w:rsidP="007C5D2A">
      <w:pPr>
        <w:ind w:left="851" w:hanging="851"/>
        <w:jc w:val="both"/>
        <w:rPr>
          <w:b/>
          <w:sz w:val="24"/>
          <w:szCs w:val="24"/>
          <w:lang w:val="en-GB"/>
        </w:rPr>
      </w:pPr>
      <w:r w:rsidRPr="003833A0">
        <w:rPr>
          <w:b/>
          <w:sz w:val="24"/>
          <w:szCs w:val="24"/>
          <w:lang w:val="en-GB"/>
        </w:rPr>
        <w:t>8.</w:t>
      </w:r>
      <w:r w:rsidRPr="003833A0">
        <w:rPr>
          <w:b/>
          <w:sz w:val="24"/>
          <w:szCs w:val="24"/>
          <w:lang w:val="en-GB"/>
        </w:rPr>
        <w:tab/>
        <w:t>MARKETING AUTHORISATION NUMBER(S)</w:t>
      </w:r>
    </w:p>
    <w:p w14:paraId="243E74BA" w14:textId="00F54770" w:rsidR="00AE49ED" w:rsidRPr="003833A0" w:rsidRDefault="00AE49ED" w:rsidP="003833A0">
      <w:pPr>
        <w:tabs>
          <w:tab w:val="left" w:pos="2127"/>
        </w:tabs>
        <w:ind w:left="851"/>
        <w:rPr>
          <w:sz w:val="24"/>
          <w:szCs w:val="24"/>
          <w:lang w:val="en-US"/>
        </w:rPr>
      </w:pPr>
      <w:r w:rsidRPr="003833A0">
        <w:rPr>
          <w:sz w:val="24"/>
          <w:szCs w:val="24"/>
          <w:lang w:val="en-US"/>
        </w:rPr>
        <w:t>50/12,5 mg:</w:t>
      </w:r>
      <w:r w:rsidRPr="003833A0">
        <w:rPr>
          <w:sz w:val="24"/>
          <w:szCs w:val="24"/>
          <w:lang w:val="en-US"/>
        </w:rPr>
        <w:tab/>
        <w:t>40352</w:t>
      </w:r>
    </w:p>
    <w:p w14:paraId="0B10C8A8" w14:textId="5CC24A3C" w:rsidR="00AE49ED" w:rsidRPr="003833A0" w:rsidRDefault="00AE49ED" w:rsidP="003833A0">
      <w:pPr>
        <w:tabs>
          <w:tab w:val="left" w:pos="2127"/>
        </w:tabs>
        <w:ind w:left="851"/>
        <w:rPr>
          <w:sz w:val="24"/>
          <w:szCs w:val="24"/>
          <w:lang w:val="en-US"/>
        </w:rPr>
      </w:pPr>
      <w:r w:rsidRPr="003833A0">
        <w:rPr>
          <w:sz w:val="24"/>
          <w:szCs w:val="24"/>
          <w:lang w:val="en-US"/>
        </w:rPr>
        <w:t>100/25 mg:</w:t>
      </w:r>
      <w:r w:rsidRPr="003833A0">
        <w:rPr>
          <w:sz w:val="24"/>
          <w:szCs w:val="24"/>
          <w:lang w:val="en-US"/>
        </w:rPr>
        <w:tab/>
        <w:t>40353</w:t>
      </w:r>
    </w:p>
    <w:p w14:paraId="4D7EA202" w14:textId="77777777" w:rsidR="007C5D2A" w:rsidRPr="003833A0" w:rsidRDefault="007C5D2A" w:rsidP="00180A12">
      <w:pPr>
        <w:tabs>
          <w:tab w:val="left" w:pos="851"/>
        </w:tabs>
        <w:ind w:left="851"/>
        <w:jc w:val="both"/>
        <w:rPr>
          <w:sz w:val="24"/>
          <w:szCs w:val="24"/>
          <w:lang w:val="en-GB"/>
        </w:rPr>
      </w:pPr>
    </w:p>
    <w:p w14:paraId="0E19F3AE" w14:textId="77777777" w:rsidR="007C5D2A" w:rsidRPr="003833A0" w:rsidRDefault="007C5D2A" w:rsidP="007C5D2A">
      <w:pPr>
        <w:tabs>
          <w:tab w:val="left" w:pos="851"/>
        </w:tabs>
        <w:jc w:val="both"/>
        <w:rPr>
          <w:sz w:val="24"/>
          <w:szCs w:val="24"/>
          <w:lang w:val="en-GB"/>
        </w:rPr>
      </w:pPr>
      <w:r w:rsidRPr="003833A0">
        <w:rPr>
          <w:b/>
          <w:sz w:val="24"/>
          <w:szCs w:val="24"/>
          <w:lang w:val="en-GB"/>
        </w:rPr>
        <w:t>9.</w:t>
      </w:r>
      <w:r w:rsidRPr="003833A0">
        <w:rPr>
          <w:b/>
          <w:sz w:val="24"/>
          <w:szCs w:val="24"/>
          <w:lang w:val="en-GB"/>
        </w:rPr>
        <w:tab/>
        <w:t>DATE OF FIRST AUTHORISATION</w:t>
      </w:r>
    </w:p>
    <w:p w14:paraId="1273CE7D" w14:textId="084CB1EF" w:rsidR="00AE49ED" w:rsidRPr="003833A0" w:rsidRDefault="00AE49ED" w:rsidP="00AE49ED">
      <w:pPr>
        <w:ind w:left="851" w:hanging="851"/>
        <w:rPr>
          <w:sz w:val="24"/>
          <w:szCs w:val="24"/>
          <w:lang w:val="en-US"/>
        </w:rPr>
      </w:pPr>
      <w:r w:rsidRPr="003833A0">
        <w:rPr>
          <w:sz w:val="24"/>
          <w:szCs w:val="24"/>
          <w:lang w:val="en-US"/>
        </w:rPr>
        <w:tab/>
        <w:t>10 March 2008</w:t>
      </w:r>
    </w:p>
    <w:p w14:paraId="4489E687" w14:textId="77777777" w:rsidR="007C5D2A" w:rsidRPr="003833A0" w:rsidRDefault="007C5D2A" w:rsidP="003E0341">
      <w:pPr>
        <w:tabs>
          <w:tab w:val="left" w:pos="851"/>
        </w:tabs>
        <w:ind w:left="851"/>
        <w:jc w:val="both"/>
        <w:rPr>
          <w:sz w:val="24"/>
          <w:szCs w:val="24"/>
          <w:lang w:val="en-GB"/>
        </w:rPr>
      </w:pPr>
    </w:p>
    <w:p w14:paraId="795DA38E" w14:textId="77777777" w:rsidR="007C5D2A" w:rsidRPr="003833A0" w:rsidRDefault="007C5D2A" w:rsidP="007C5D2A">
      <w:pPr>
        <w:tabs>
          <w:tab w:val="left" w:pos="851"/>
        </w:tabs>
        <w:jc w:val="both"/>
        <w:rPr>
          <w:sz w:val="24"/>
          <w:szCs w:val="24"/>
          <w:lang w:val="en-GB"/>
        </w:rPr>
      </w:pPr>
      <w:r w:rsidRPr="003833A0">
        <w:rPr>
          <w:b/>
          <w:sz w:val="24"/>
          <w:szCs w:val="24"/>
          <w:lang w:val="en-GB"/>
        </w:rPr>
        <w:t>10.</w:t>
      </w:r>
      <w:r w:rsidRPr="003833A0">
        <w:rPr>
          <w:b/>
          <w:sz w:val="24"/>
          <w:szCs w:val="24"/>
          <w:lang w:val="en-GB"/>
        </w:rPr>
        <w:tab/>
        <w:t>DATE OF REVISION OF THE TEXT</w:t>
      </w:r>
    </w:p>
    <w:p w14:paraId="1858689D" w14:textId="1E0E2160" w:rsidR="007C5D2A" w:rsidRPr="003833A0" w:rsidRDefault="00A60D0E" w:rsidP="003E0341">
      <w:pPr>
        <w:tabs>
          <w:tab w:val="left" w:pos="851"/>
        </w:tabs>
        <w:ind w:left="851"/>
        <w:jc w:val="both"/>
        <w:rPr>
          <w:sz w:val="24"/>
          <w:szCs w:val="24"/>
          <w:lang w:val="en-GB"/>
        </w:rPr>
      </w:pPr>
      <w:r>
        <w:rPr>
          <w:sz w:val="24"/>
          <w:szCs w:val="24"/>
          <w:lang w:val="en-GB"/>
        </w:rPr>
        <w:t>14 May 2025</w:t>
      </w:r>
    </w:p>
    <w:sectPr w:rsidR="007C5D2A" w:rsidRPr="003833A0"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92162" w14:textId="77777777" w:rsidR="00B65B41" w:rsidRDefault="00B65B41">
      <w:r>
        <w:separator/>
      </w:r>
    </w:p>
  </w:endnote>
  <w:endnote w:type="continuationSeparator" w:id="0">
    <w:p w14:paraId="222C4F84" w14:textId="77777777" w:rsidR="00B65B41" w:rsidRDefault="00B6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A933" w14:textId="77777777" w:rsidR="00B65B41" w:rsidRDefault="00B65B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E7AB" w14:textId="77777777" w:rsidR="00B65B41" w:rsidRDefault="00B65B41">
    <w:pPr>
      <w:pStyle w:val="Sidefod"/>
      <w:pBdr>
        <w:bottom w:val="single" w:sz="6" w:space="1" w:color="auto"/>
      </w:pBdr>
    </w:pPr>
  </w:p>
  <w:p w14:paraId="1244821C" w14:textId="77777777" w:rsidR="00B65B41" w:rsidRDefault="00B65B41">
    <w:pPr>
      <w:pStyle w:val="Sidefod"/>
      <w:tabs>
        <w:tab w:val="clear" w:pos="4819"/>
        <w:tab w:val="left" w:pos="8647"/>
      </w:tabs>
      <w:rPr>
        <w:i/>
        <w:snapToGrid w:val="0"/>
        <w:sz w:val="18"/>
      </w:rPr>
    </w:pPr>
  </w:p>
  <w:p w14:paraId="694030BB" w14:textId="6145C4C9" w:rsidR="00B65B41" w:rsidRDefault="00B65B41"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1F67A9">
      <w:rPr>
        <w:i/>
        <w:noProof/>
        <w:snapToGrid w:val="0"/>
        <w:sz w:val="18"/>
      </w:rPr>
      <w:t>Myrlosar Comp, filmovertrukne tabletter 50+12,5 mg og 100+25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9BF5B" w14:textId="77777777" w:rsidR="00B65B41" w:rsidRDefault="00B65B41">
    <w:pPr>
      <w:pStyle w:val="Sidefod"/>
      <w:pBdr>
        <w:bottom w:val="single" w:sz="6" w:space="1" w:color="auto"/>
      </w:pBdr>
      <w:tabs>
        <w:tab w:val="clear" w:pos="4819"/>
        <w:tab w:val="left" w:pos="8789"/>
      </w:tabs>
      <w:rPr>
        <w:i/>
        <w:snapToGrid w:val="0"/>
        <w:sz w:val="18"/>
      </w:rPr>
    </w:pPr>
  </w:p>
  <w:p w14:paraId="08DEC05B" w14:textId="77777777" w:rsidR="00B65B41" w:rsidRDefault="00B65B41">
    <w:pPr>
      <w:pStyle w:val="Sidefod"/>
      <w:tabs>
        <w:tab w:val="clear" w:pos="4819"/>
        <w:tab w:val="left" w:pos="8789"/>
      </w:tabs>
      <w:rPr>
        <w:i/>
        <w:snapToGrid w:val="0"/>
        <w:sz w:val="18"/>
      </w:rPr>
    </w:pPr>
  </w:p>
  <w:p w14:paraId="648622AC" w14:textId="7A6D8A90" w:rsidR="00B65B41" w:rsidRDefault="00B65B41">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1F67A9">
      <w:rPr>
        <w:i/>
        <w:noProof/>
        <w:snapToGrid w:val="0"/>
        <w:sz w:val="18"/>
      </w:rPr>
      <w:t>Myrlosar Comp, filmovertrukne tabletter 50+12,5 mg og 100+25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2A663" w14:textId="77777777" w:rsidR="00B65B41" w:rsidRDefault="00B65B41">
      <w:r>
        <w:separator/>
      </w:r>
    </w:p>
  </w:footnote>
  <w:footnote w:type="continuationSeparator" w:id="0">
    <w:p w14:paraId="7938D7A3" w14:textId="77777777" w:rsidR="00B65B41" w:rsidRDefault="00B6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2E39" w14:textId="77777777" w:rsidR="00B65B41" w:rsidRDefault="00B65B4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A777F" w14:textId="77777777" w:rsidR="00B65B41" w:rsidRDefault="00B65B41">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4347" w14:textId="77777777" w:rsidR="00B65B41" w:rsidRDefault="00B65B4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4506B82"/>
    <w:multiLevelType w:val="hybridMultilevel"/>
    <w:tmpl w:val="4D0ADAB0"/>
    <w:lvl w:ilvl="0" w:tplc="7D16403C">
      <w:numFmt w:val="bullet"/>
      <w:lvlText w:val="-"/>
      <w:lvlJc w:val="left"/>
      <w:pPr>
        <w:ind w:left="1287" w:hanging="360"/>
      </w:pPr>
      <w:rPr>
        <w:rFonts w:ascii="Times New Roman" w:eastAsia="SimSun" w:hAnsi="Times New Roman" w:cs="Times New Roman"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4" w15:restartNumberingAfterBreak="0">
    <w:nsid w:val="671A149B"/>
    <w:multiLevelType w:val="hybridMultilevel"/>
    <w:tmpl w:val="34948EA0"/>
    <w:lvl w:ilvl="0" w:tplc="7D16403C">
      <w:numFmt w:val="bullet"/>
      <w:lvlText w:val="-"/>
      <w:lvlJc w:val="left"/>
      <w:pPr>
        <w:tabs>
          <w:tab w:val="num" w:pos="924"/>
        </w:tabs>
        <w:ind w:left="924" w:hanging="357"/>
      </w:pPr>
      <w:rPr>
        <w:rFonts w:ascii="Times New Roman" w:eastAsia="SimSun" w:hAnsi="Times New Roman" w:cs="Times New Roman" w:hint="default"/>
      </w:rPr>
    </w:lvl>
    <w:lvl w:ilvl="1" w:tplc="04060003">
      <w:start w:val="1"/>
      <w:numFmt w:val="bullet"/>
      <w:lvlText w:val="o"/>
      <w:lvlJc w:val="left"/>
      <w:pPr>
        <w:tabs>
          <w:tab w:val="num" w:pos="589"/>
        </w:tabs>
        <w:ind w:left="589" w:hanging="360"/>
      </w:pPr>
      <w:rPr>
        <w:rFonts w:ascii="Courier New" w:hAnsi="Courier New" w:cs="Courier New" w:hint="default"/>
      </w:rPr>
    </w:lvl>
    <w:lvl w:ilvl="2" w:tplc="04060005">
      <w:start w:val="1"/>
      <w:numFmt w:val="bullet"/>
      <w:lvlText w:val=""/>
      <w:lvlJc w:val="left"/>
      <w:pPr>
        <w:tabs>
          <w:tab w:val="num" w:pos="1309"/>
        </w:tabs>
        <w:ind w:left="1309" w:hanging="360"/>
      </w:pPr>
      <w:rPr>
        <w:rFonts w:ascii="Wingdings" w:hAnsi="Wingdings" w:cs="Wingdings" w:hint="default"/>
      </w:rPr>
    </w:lvl>
    <w:lvl w:ilvl="3" w:tplc="04060001">
      <w:start w:val="1"/>
      <w:numFmt w:val="bullet"/>
      <w:lvlText w:val=""/>
      <w:lvlJc w:val="left"/>
      <w:pPr>
        <w:tabs>
          <w:tab w:val="num" w:pos="2029"/>
        </w:tabs>
        <w:ind w:left="2029" w:hanging="360"/>
      </w:pPr>
      <w:rPr>
        <w:rFonts w:ascii="Symbol" w:hAnsi="Symbol" w:cs="Symbol" w:hint="default"/>
      </w:rPr>
    </w:lvl>
    <w:lvl w:ilvl="4" w:tplc="04060003">
      <w:start w:val="1"/>
      <w:numFmt w:val="bullet"/>
      <w:lvlText w:val="o"/>
      <w:lvlJc w:val="left"/>
      <w:pPr>
        <w:tabs>
          <w:tab w:val="num" w:pos="2749"/>
        </w:tabs>
        <w:ind w:left="2749" w:hanging="360"/>
      </w:pPr>
      <w:rPr>
        <w:rFonts w:ascii="Courier New" w:hAnsi="Courier New" w:cs="Courier New" w:hint="default"/>
      </w:rPr>
    </w:lvl>
    <w:lvl w:ilvl="5" w:tplc="04060005">
      <w:start w:val="1"/>
      <w:numFmt w:val="bullet"/>
      <w:lvlText w:val=""/>
      <w:lvlJc w:val="left"/>
      <w:pPr>
        <w:tabs>
          <w:tab w:val="num" w:pos="3469"/>
        </w:tabs>
        <w:ind w:left="3469" w:hanging="360"/>
      </w:pPr>
      <w:rPr>
        <w:rFonts w:ascii="Wingdings" w:hAnsi="Wingdings" w:cs="Wingdings" w:hint="default"/>
      </w:rPr>
    </w:lvl>
    <w:lvl w:ilvl="6" w:tplc="04060001">
      <w:start w:val="1"/>
      <w:numFmt w:val="bullet"/>
      <w:lvlText w:val=""/>
      <w:lvlJc w:val="left"/>
      <w:pPr>
        <w:tabs>
          <w:tab w:val="num" w:pos="4189"/>
        </w:tabs>
        <w:ind w:left="4189" w:hanging="360"/>
      </w:pPr>
      <w:rPr>
        <w:rFonts w:ascii="Symbol" w:hAnsi="Symbol" w:cs="Symbol" w:hint="default"/>
      </w:rPr>
    </w:lvl>
    <w:lvl w:ilvl="7" w:tplc="04060003">
      <w:start w:val="1"/>
      <w:numFmt w:val="bullet"/>
      <w:lvlText w:val="o"/>
      <w:lvlJc w:val="left"/>
      <w:pPr>
        <w:tabs>
          <w:tab w:val="num" w:pos="4909"/>
        </w:tabs>
        <w:ind w:left="4909" w:hanging="360"/>
      </w:pPr>
      <w:rPr>
        <w:rFonts w:ascii="Courier New" w:hAnsi="Courier New" w:cs="Courier New" w:hint="default"/>
      </w:rPr>
    </w:lvl>
    <w:lvl w:ilvl="8" w:tplc="04060005">
      <w:start w:val="1"/>
      <w:numFmt w:val="bullet"/>
      <w:lvlText w:val=""/>
      <w:lvlJc w:val="left"/>
      <w:pPr>
        <w:tabs>
          <w:tab w:val="num" w:pos="5629"/>
        </w:tabs>
        <w:ind w:left="5629" w:hanging="360"/>
      </w:pPr>
      <w:rPr>
        <w:rFonts w:ascii="Wingdings" w:hAnsi="Wingdings" w:cs="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601"/>
    <w:rsid w:val="000C3846"/>
    <w:rsid w:val="000C6218"/>
    <w:rsid w:val="000D3C9D"/>
    <w:rsid w:val="000F0D47"/>
    <w:rsid w:val="001242DE"/>
    <w:rsid w:val="00180A12"/>
    <w:rsid w:val="001F67A9"/>
    <w:rsid w:val="00214331"/>
    <w:rsid w:val="00214CF4"/>
    <w:rsid w:val="00281F03"/>
    <w:rsid w:val="0029458A"/>
    <w:rsid w:val="002A1587"/>
    <w:rsid w:val="002B27C5"/>
    <w:rsid w:val="002F6D9C"/>
    <w:rsid w:val="00303008"/>
    <w:rsid w:val="00373B55"/>
    <w:rsid w:val="003833A0"/>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E51AE"/>
    <w:rsid w:val="008F2F8C"/>
    <w:rsid w:val="009925C9"/>
    <w:rsid w:val="00A179D0"/>
    <w:rsid w:val="00A358A3"/>
    <w:rsid w:val="00A46747"/>
    <w:rsid w:val="00A60D0E"/>
    <w:rsid w:val="00A80446"/>
    <w:rsid w:val="00A85D26"/>
    <w:rsid w:val="00A9153A"/>
    <w:rsid w:val="00AB4376"/>
    <w:rsid w:val="00AC033C"/>
    <w:rsid w:val="00AD2E36"/>
    <w:rsid w:val="00AE49ED"/>
    <w:rsid w:val="00B45DC5"/>
    <w:rsid w:val="00B65B41"/>
    <w:rsid w:val="00BD3490"/>
    <w:rsid w:val="00C26226"/>
    <w:rsid w:val="00C3571D"/>
    <w:rsid w:val="00C54F0B"/>
    <w:rsid w:val="00C82621"/>
    <w:rsid w:val="00CB1423"/>
    <w:rsid w:val="00D02508"/>
    <w:rsid w:val="00D778CC"/>
    <w:rsid w:val="00D82FE9"/>
    <w:rsid w:val="00D97B77"/>
    <w:rsid w:val="00DB6A85"/>
    <w:rsid w:val="00E06B32"/>
    <w:rsid w:val="00E1290F"/>
    <w:rsid w:val="00E36A80"/>
    <w:rsid w:val="00E50551"/>
    <w:rsid w:val="00E67EB7"/>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61D53"/>
  <w15:chartTrackingRefBased/>
  <w15:docId w15:val="{844BF872-BAD3-49D7-AD0B-AD27B2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E67EB7"/>
    <w:pPr>
      <w:ind w:left="720"/>
      <w:contextualSpacing/>
    </w:pPr>
    <w:rPr>
      <w:rFonts w:eastAsia="SimSun"/>
      <w:sz w:val="24"/>
      <w:szCs w:val="24"/>
      <w:lang w:val="en-GB" w:eastAsia="zh-CN"/>
    </w:rPr>
  </w:style>
  <w:style w:type="paragraph" w:customStyle="1" w:styleId="Default">
    <w:name w:val="Default"/>
    <w:rsid w:val="00E67EB7"/>
    <w:pPr>
      <w:autoSpaceDE w:val="0"/>
      <w:autoSpaceDN w:val="0"/>
      <w:adjustRightInd w:val="0"/>
    </w:pPr>
    <w:rPr>
      <w:rFonts w:eastAsia="SimSun"/>
      <w:color w:val="000000"/>
      <w:sz w:val="24"/>
      <w:szCs w:val="24"/>
      <w:lang w:val="es-ES" w:eastAsia="es-ES"/>
    </w:rPr>
  </w:style>
  <w:style w:type="paragraph" w:styleId="Brdtekst2">
    <w:name w:val="Body Text 2"/>
    <w:basedOn w:val="Normal"/>
    <w:link w:val="Brdtekst2Tegn"/>
    <w:semiHidden/>
    <w:unhideWhenUsed/>
    <w:rsid w:val="00E67EB7"/>
    <w:pPr>
      <w:overflowPunct w:val="0"/>
      <w:autoSpaceDE w:val="0"/>
      <w:autoSpaceDN w:val="0"/>
      <w:adjustRightInd w:val="0"/>
      <w:spacing w:after="120" w:line="480" w:lineRule="auto"/>
    </w:pPr>
    <w:rPr>
      <w:sz w:val="24"/>
      <w:lang w:val="en-GB" w:eastAsia="en-GB"/>
    </w:rPr>
  </w:style>
  <w:style w:type="character" w:customStyle="1" w:styleId="Brdtekst2Tegn">
    <w:name w:val="Brødtekst 2 Tegn"/>
    <w:basedOn w:val="Standardskrifttypeiafsnit"/>
    <w:link w:val="Brdtekst2"/>
    <w:semiHidden/>
    <w:rsid w:val="00E67EB7"/>
    <w:rPr>
      <w:sz w:val="24"/>
      <w:lang w:val="en-GB" w:eastAsia="en-GB"/>
    </w:rPr>
  </w:style>
  <w:style w:type="character" w:styleId="Hyperlink">
    <w:name w:val="Hyperlink"/>
    <w:semiHidden/>
    <w:unhideWhenUsed/>
    <w:rsid w:val="00E67EB7"/>
    <w:rPr>
      <w:color w:val="0000FF"/>
      <w:u w:val="single"/>
    </w:rPr>
  </w:style>
  <w:style w:type="paragraph" w:styleId="Brdtekstindrykning">
    <w:name w:val="Body Text Indent"/>
    <w:basedOn w:val="Normal"/>
    <w:link w:val="BrdtekstindrykningTegn"/>
    <w:uiPriority w:val="99"/>
    <w:semiHidden/>
    <w:unhideWhenUsed/>
    <w:rsid w:val="00E67EB7"/>
    <w:pPr>
      <w:spacing w:after="120"/>
      <w:ind w:left="283"/>
    </w:pPr>
  </w:style>
  <w:style w:type="character" w:customStyle="1" w:styleId="BrdtekstindrykningTegn">
    <w:name w:val="Brødtekstindrykning Tegn"/>
    <w:basedOn w:val="Standardskrifttypeiafsnit"/>
    <w:link w:val="Brdtekstindrykning"/>
    <w:uiPriority w:val="99"/>
    <w:semiHidden/>
    <w:rsid w:val="00E67EB7"/>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0045">
      <w:bodyDiv w:val="1"/>
      <w:marLeft w:val="0"/>
      <w:marRight w:val="0"/>
      <w:marTop w:val="0"/>
      <w:marBottom w:val="0"/>
      <w:divBdr>
        <w:top w:val="none" w:sz="0" w:space="0" w:color="auto"/>
        <w:left w:val="none" w:sz="0" w:space="0" w:color="auto"/>
        <w:bottom w:val="none" w:sz="0" w:space="0" w:color="auto"/>
        <w:right w:val="none" w:sz="0" w:space="0" w:color="auto"/>
      </w:divBdr>
    </w:div>
    <w:div w:id="108593328">
      <w:bodyDiv w:val="1"/>
      <w:marLeft w:val="0"/>
      <w:marRight w:val="0"/>
      <w:marTop w:val="0"/>
      <w:marBottom w:val="0"/>
      <w:divBdr>
        <w:top w:val="none" w:sz="0" w:space="0" w:color="auto"/>
        <w:left w:val="none" w:sz="0" w:space="0" w:color="auto"/>
        <w:bottom w:val="none" w:sz="0" w:space="0" w:color="auto"/>
        <w:right w:val="none" w:sz="0" w:space="0" w:color="auto"/>
      </w:divBdr>
    </w:div>
    <w:div w:id="228619335">
      <w:bodyDiv w:val="1"/>
      <w:marLeft w:val="0"/>
      <w:marRight w:val="0"/>
      <w:marTop w:val="0"/>
      <w:marBottom w:val="0"/>
      <w:divBdr>
        <w:top w:val="none" w:sz="0" w:space="0" w:color="auto"/>
        <w:left w:val="none" w:sz="0" w:space="0" w:color="auto"/>
        <w:bottom w:val="none" w:sz="0" w:space="0" w:color="auto"/>
        <w:right w:val="none" w:sz="0" w:space="0" w:color="auto"/>
      </w:divBdr>
    </w:div>
    <w:div w:id="311494284">
      <w:bodyDiv w:val="1"/>
      <w:marLeft w:val="0"/>
      <w:marRight w:val="0"/>
      <w:marTop w:val="0"/>
      <w:marBottom w:val="0"/>
      <w:divBdr>
        <w:top w:val="none" w:sz="0" w:space="0" w:color="auto"/>
        <w:left w:val="none" w:sz="0" w:space="0" w:color="auto"/>
        <w:bottom w:val="none" w:sz="0" w:space="0" w:color="auto"/>
        <w:right w:val="none" w:sz="0" w:space="0" w:color="auto"/>
      </w:divBdr>
    </w:div>
    <w:div w:id="331033780">
      <w:bodyDiv w:val="1"/>
      <w:marLeft w:val="0"/>
      <w:marRight w:val="0"/>
      <w:marTop w:val="0"/>
      <w:marBottom w:val="0"/>
      <w:divBdr>
        <w:top w:val="none" w:sz="0" w:space="0" w:color="auto"/>
        <w:left w:val="none" w:sz="0" w:space="0" w:color="auto"/>
        <w:bottom w:val="none" w:sz="0" w:space="0" w:color="auto"/>
        <w:right w:val="none" w:sz="0" w:space="0" w:color="auto"/>
      </w:divBdr>
    </w:div>
    <w:div w:id="378286214">
      <w:bodyDiv w:val="1"/>
      <w:marLeft w:val="0"/>
      <w:marRight w:val="0"/>
      <w:marTop w:val="0"/>
      <w:marBottom w:val="0"/>
      <w:divBdr>
        <w:top w:val="none" w:sz="0" w:space="0" w:color="auto"/>
        <w:left w:val="none" w:sz="0" w:space="0" w:color="auto"/>
        <w:bottom w:val="none" w:sz="0" w:space="0" w:color="auto"/>
        <w:right w:val="none" w:sz="0" w:space="0" w:color="auto"/>
      </w:divBdr>
    </w:div>
    <w:div w:id="505750560">
      <w:bodyDiv w:val="1"/>
      <w:marLeft w:val="0"/>
      <w:marRight w:val="0"/>
      <w:marTop w:val="0"/>
      <w:marBottom w:val="0"/>
      <w:divBdr>
        <w:top w:val="none" w:sz="0" w:space="0" w:color="auto"/>
        <w:left w:val="none" w:sz="0" w:space="0" w:color="auto"/>
        <w:bottom w:val="none" w:sz="0" w:space="0" w:color="auto"/>
        <w:right w:val="none" w:sz="0" w:space="0" w:color="auto"/>
      </w:divBdr>
    </w:div>
    <w:div w:id="534272557">
      <w:bodyDiv w:val="1"/>
      <w:marLeft w:val="0"/>
      <w:marRight w:val="0"/>
      <w:marTop w:val="0"/>
      <w:marBottom w:val="0"/>
      <w:divBdr>
        <w:top w:val="none" w:sz="0" w:space="0" w:color="auto"/>
        <w:left w:val="none" w:sz="0" w:space="0" w:color="auto"/>
        <w:bottom w:val="none" w:sz="0" w:space="0" w:color="auto"/>
        <w:right w:val="none" w:sz="0" w:space="0" w:color="auto"/>
      </w:divBdr>
    </w:div>
    <w:div w:id="541676652">
      <w:bodyDiv w:val="1"/>
      <w:marLeft w:val="0"/>
      <w:marRight w:val="0"/>
      <w:marTop w:val="0"/>
      <w:marBottom w:val="0"/>
      <w:divBdr>
        <w:top w:val="none" w:sz="0" w:space="0" w:color="auto"/>
        <w:left w:val="none" w:sz="0" w:space="0" w:color="auto"/>
        <w:bottom w:val="none" w:sz="0" w:space="0" w:color="auto"/>
        <w:right w:val="none" w:sz="0" w:space="0" w:color="auto"/>
      </w:divBdr>
    </w:div>
    <w:div w:id="566233269">
      <w:bodyDiv w:val="1"/>
      <w:marLeft w:val="0"/>
      <w:marRight w:val="0"/>
      <w:marTop w:val="0"/>
      <w:marBottom w:val="0"/>
      <w:divBdr>
        <w:top w:val="none" w:sz="0" w:space="0" w:color="auto"/>
        <w:left w:val="none" w:sz="0" w:space="0" w:color="auto"/>
        <w:bottom w:val="none" w:sz="0" w:space="0" w:color="auto"/>
        <w:right w:val="none" w:sz="0" w:space="0" w:color="auto"/>
      </w:divBdr>
    </w:div>
    <w:div w:id="705299739">
      <w:bodyDiv w:val="1"/>
      <w:marLeft w:val="0"/>
      <w:marRight w:val="0"/>
      <w:marTop w:val="0"/>
      <w:marBottom w:val="0"/>
      <w:divBdr>
        <w:top w:val="none" w:sz="0" w:space="0" w:color="auto"/>
        <w:left w:val="none" w:sz="0" w:space="0" w:color="auto"/>
        <w:bottom w:val="none" w:sz="0" w:space="0" w:color="auto"/>
        <w:right w:val="none" w:sz="0" w:space="0" w:color="auto"/>
      </w:divBdr>
    </w:div>
    <w:div w:id="959143296">
      <w:bodyDiv w:val="1"/>
      <w:marLeft w:val="0"/>
      <w:marRight w:val="0"/>
      <w:marTop w:val="0"/>
      <w:marBottom w:val="0"/>
      <w:divBdr>
        <w:top w:val="none" w:sz="0" w:space="0" w:color="auto"/>
        <w:left w:val="none" w:sz="0" w:space="0" w:color="auto"/>
        <w:bottom w:val="none" w:sz="0" w:space="0" w:color="auto"/>
        <w:right w:val="none" w:sz="0" w:space="0" w:color="auto"/>
      </w:divBdr>
    </w:div>
    <w:div w:id="1145508221">
      <w:bodyDiv w:val="1"/>
      <w:marLeft w:val="0"/>
      <w:marRight w:val="0"/>
      <w:marTop w:val="0"/>
      <w:marBottom w:val="0"/>
      <w:divBdr>
        <w:top w:val="none" w:sz="0" w:space="0" w:color="auto"/>
        <w:left w:val="none" w:sz="0" w:space="0" w:color="auto"/>
        <w:bottom w:val="none" w:sz="0" w:space="0" w:color="auto"/>
        <w:right w:val="none" w:sz="0" w:space="0" w:color="auto"/>
      </w:divBdr>
    </w:div>
    <w:div w:id="1287934030">
      <w:bodyDiv w:val="1"/>
      <w:marLeft w:val="0"/>
      <w:marRight w:val="0"/>
      <w:marTop w:val="0"/>
      <w:marBottom w:val="0"/>
      <w:divBdr>
        <w:top w:val="none" w:sz="0" w:space="0" w:color="auto"/>
        <w:left w:val="none" w:sz="0" w:space="0" w:color="auto"/>
        <w:bottom w:val="none" w:sz="0" w:space="0" w:color="auto"/>
        <w:right w:val="none" w:sz="0" w:space="0" w:color="auto"/>
      </w:divBdr>
    </w:div>
    <w:div w:id="1378116753">
      <w:bodyDiv w:val="1"/>
      <w:marLeft w:val="0"/>
      <w:marRight w:val="0"/>
      <w:marTop w:val="0"/>
      <w:marBottom w:val="0"/>
      <w:divBdr>
        <w:top w:val="none" w:sz="0" w:space="0" w:color="auto"/>
        <w:left w:val="none" w:sz="0" w:space="0" w:color="auto"/>
        <w:bottom w:val="none" w:sz="0" w:space="0" w:color="auto"/>
        <w:right w:val="none" w:sz="0" w:space="0" w:color="auto"/>
      </w:divBdr>
    </w:div>
    <w:div w:id="1516075840">
      <w:bodyDiv w:val="1"/>
      <w:marLeft w:val="0"/>
      <w:marRight w:val="0"/>
      <w:marTop w:val="0"/>
      <w:marBottom w:val="0"/>
      <w:divBdr>
        <w:top w:val="none" w:sz="0" w:space="0" w:color="auto"/>
        <w:left w:val="none" w:sz="0" w:space="0" w:color="auto"/>
        <w:bottom w:val="none" w:sz="0" w:space="0" w:color="auto"/>
        <w:right w:val="none" w:sz="0" w:space="0" w:color="auto"/>
      </w:divBdr>
    </w:div>
    <w:div w:id="1664426891">
      <w:bodyDiv w:val="1"/>
      <w:marLeft w:val="0"/>
      <w:marRight w:val="0"/>
      <w:marTop w:val="0"/>
      <w:marBottom w:val="0"/>
      <w:divBdr>
        <w:top w:val="none" w:sz="0" w:space="0" w:color="auto"/>
        <w:left w:val="none" w:sz="0" w:space="0" w:color="auto"/>
        <w:bottom w:val="none" w:sz="0" w:space="0" w:color="auto"/>
        <w:right w:val="none" w:sz="0" w:space="0" w:color="auto"/>
      </w:divBdr>
    </w:div>
    <w:div w:id="1676228504">
      <w:bodyDiv w:val="1"/>
      <w:marLeft w:val="0"/>
      <w:marRight w:val="0"/>
      <w:marTop w:val="0"/>
      <w:marBottom w:val="0"/>
      <w:divBdr>
        <w:top w:val="none" w:sz="0" w:space="0" w:color="auto"/>
        <w:left w:val="none" w:sz="0" w:space="0" w:color="auto"/>
        <w:bottom w:val="none" w:sz="0" w:space="0" w:color="auto"/>
        <w:right w:val="none" w:sz="0" w:space="0" w:color="auto"/>
      </w:divBdr>
    </w:div>
    <w:div w:id="1827279367">
      <w:bodyDiv w:val="1"/>
      <w:marLeft w:val="0"/>
      <w:marRight w:val="0"/>
      <w:marTop w:val="0"/>
      <w:marBottom w:val="0"/>
      <w:divBdr>
        <w:top w:val="none" w:sz="0" w:space="0" w:color="auto"/>
        <w:left w:val="none" w:sz="0" w:space="0" w:color="auto"/>
        <w:bottom w:val="none" w:sz="0" w:space="0" w:color="auto"/>
        <w:right w:val="none" w:sz="0" w:space="0" w:color="auto"/>
      </w:divBdr>
    </w:div>
    <w:div w:id="18539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31</TotalTime>
  <Pages>22</Pages>
  <Words>6975</Words>
  <Characters>45009</Characters>
  <Application>Microsoft Office Word</Application>
  <DocSecurity>0</DocSecurity>
  <Lines>375</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2025013751, var. DK/H/xxxx/IA/0259/G, overgået til engelske tekster + ændring i pkt. 4.4 og 4.8</dc:description>
  <cp:lastModifiedBy>Gitte Jørgensen</cp:lastModifiedBy>
  <cp:revision>6</cp:revision>
  <cp:lastPrinted>2006-02-24T09:31:00Z</cp:lastPrinted>
  <dcterms:created xsi:type="dcterms:W3CDTF">2025-04-23T10:33:00Z</dcterms:created>
  <dcterms:modified xsi:type="dcterms:W3CDTF">2025-05-14T11:47:00Z</dcterms:modified>
</cp:coreProperties>
</file>