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36ED" w:rsidRPr="008F49E1" w:rsidRDefault="001436ED" w:rsidP="001436ED">
      <w:pPr>
        <w:rPr>
          <w:sz w:val="24"/>
          <w:szCs w:val="24"/>
        </w:rPr>
      </w:pPr>
      <w:r w:rsidRPr="009260DE">
        <w:rPr>
          <w:noProof/>
          <w:sz w:val="24"/>
          <w:szCs w:val="24"/>
          <w:lang w:eastAsia="da-DK"/>
        </w:rPr>
        <w:drawing>
          <wp:anchor distT="0" distB="0" distL="114300" distR="114300" simplePos="0" relativeHeight="251659264" behindDoc="0" locked="0" layoutInCell="1" allowOverlap="1" wp14:anchorId="74F3237C" wp14:editId="2EA5529F">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1436ED" w:rsidRPr="00B53611" w:rsidRDefault="001436ED" w:rsidP="001436ED">
      <w:pPr>
        <w:pStyle w:val="Titel"/>
        <w:tabs>
          <w:tab w:val="right" w:pos="9356"/>
        </w:tabs>
        <w:jc w:val="left"/>
        <w:rPr>
          <w:szCs w:val="24"/>
        </w:rPr>
      </w:pPr>
      <w:r w:rsidRPr="00C84483">
        <w:rPr>
          <w:b w:val="0"/>
          <w:szCs w:val="24"/>
          <w:lang w:eastAsia="en-US"/>
        </w:rPr>
        <w:tab/>
      </w:r>
      <w:r w:rsidR="00623E7B">
        <w:rPr>
          <w:szCs w:val="24"/>
        </w:rPr>
        <w:t>8. maj 2024</w:t>
      </w:r>
    </w:p>
    <w:p w:rsidR="001436ED" w:rsidRPr="00C84483" w:rsidRDefault="001436ED" w:rsidP="001436ED">
      <w:pPr>
        <w:pStyle w:val="Titel"/>
        <w:tabs>
          <w:tab w:val="left" w:pos="8222"/>
        </w:tabs>
        <w:jc w:val="left"/>
        <w:rPr>
          <w:b w:val="0"/>
          <w:szCs w:val="24"/>
        </w:rPr>
      </w:pPr>
    </w:p>
    <w:p w:rsidR="004F2C96" w:rsidRDefault="004F2C96" w:rsidP="001436ED">
      <w:pPr>
        <w:pStyle w:val="Titel"/>
        <w:jc w:val="left"/>
        <w:rPr>
          <w:b w:val="0"/>
          <w:szCs w:val="24"/>
        </w:rPr>
      </w:pPr>
    </w:p>
    <w:p w:rsidR="007259A9" w:rsidRPr="00C84483" w:rsidRDefault="007259A9" w:rsidP="001436ED">
      <w:pPr>
        <w:pStyle w:val="Titel"/>
        <w:jc w:val="left"/>
        <w:rPr>
          <w:b w:val="0"/>
          <w:szCs w:val="24"/>
        </w:rPr>
      </w:pPr>
    </w:p>
    <w:p w:rsidR="001436ED" w:rsidRPr="00C84483" w:rsidRDefault="001436ED" w:rsidP="001436ED">
      <w:pPr>
        <w:jc w:val="center"/>
        <w:rPr>
          <w:b/>
          <w:sz w:val="24"/>
          <w:szCs w:val="24"/>
        </w:rPr>
      </w:pPr>
      <w:r w:rsidRPr="00C84483">
        <w:rPr>
          <w:b/>
          <w:sz w:val="24"/>
          <w:szCs w:val="24"/>
        </w:rPr>
        <w:t>PRODUKTRESUMÉ</w:t>
      </w:r>
    </w:p>
    <w:p w:rsidR="001436ED" w:rsidRPr="00C84483" w:rsidRDefault="001436ED" w:rsidP="001436ED">
      <w:pPr>
        <w:jc w:val="center"/>
        <w:rPr>
          <w:b/>
          <w:sz w:val="24"/>
          <w:szCs w:val="24"/>
        </w:rPr>
      </w:pPr>
    </w:p>
    <w:p w:rsidR="001436ED" w:rsidRDefault="001436ED" w:rsidP="001436ED">
      <w:pPr>
        <w:jc w:val="center"/>
        <w:rPr>
          <w:b/>
          <w:sz w:val="24"/>
          <w:szCs w:val="24"/>
        </w:rPr>
      </w:pPr>
      <w:r w:rsidRPr="00C84483">
        <w:rPr>
          <w:b/>
          <w:sz w:val="24"/>
          <w:szCs w:val="24"/>
        </w:rPr>
        <w:t>for</w:t>
      </w:r>
    </w:p>
    <w:p w:rsidR="001436ED" w:rsidRPr="00C84483" w:rsidRDefault="001436ED" w:rsidP="001436ED">
      <w:pPr>
        <w:jc w:val="center"/>
        <w:rPr>
          <w:b/>
          <w:sz w:val="24"/>
          <w:szCs w:val="24"/>
        </w:rPr>
      </w:pPr>
    </w:p>
    <w:p w:rsidR="001436ED" w:rsidRDefault="001436ED" w:rsidP="001436ED">
      <w:pPr>
        <w:jc w:val="center"/>
        <w:rPr>
          <w:b/>
          <w:sz w:val="24"/>
          <w:szCs w:val="24"/>
        </w:rPr>
      </w:pPr>
      <w:proofErr w:type="spellStart"/>
      <w:r>
        <w:rPr>
          <w:b/>
          <w:sz w:val="24"/>
          <w:szCs w:val="24"/>
        </w:rPr>
        <w:t>Olmesartan</w:t>
      </w:r>
      <w:proofErr w:type="spellEnd"/>
      <w:r>
        <w:rPr>
          <w:b/>
          <w:sz w:val="24"/>
          <w:szCs w:val="24"/>
        </w:rPr>
        <w:t xml:space="preserve"> </w:t>
      </w:r>
      <w:proofErr w:type="spellStart"/>
      <w:r>
        <w:rPr>
          <w:b/>
          <w:sz w:val="24"/>
          <w:szCs w:val="24"/>
        </w:rPr>
        <w:t>medoxomil</w:t>
      </w:r>
      <w:proofErr w:type="spellEnd"/>
      <w:r>
        <w:rPr>
          <w:b/>
          <w:sz w:val="24"/>
          <w:szCs w:val="24"/>
        </w:rPr>
        <w:t>/</w:t>
      </w:r>
      <w:proofErr w:type="spellStart"/>
      <w:r>
        <w:rPr>
          <w:b/>
          <w:sz w:val="24"/>
          <w:szCs w:val="24"/>
        </w:rPr>
        <w:t>hydrochlorothiazide</w:t>
      </w:r>
      <w:proofErr w:type="spellEnd"/>
      <w:r>
        <w:rPr>
          <w:b/>
          <w:sz w:val="24"/>
          <w:szCs w:val="24"/>
        </w:rPr>
        <w:t xml:space="preserve"> "</w:t>
      </w:r>
      <w:proofErr w:type="spellStart"/>
      <w:r>
        <w:rPr>
          <w:b/>
          <w:sz w:val="24"/>
          <w:szCs w:val="24"/>
        </w:rPr>
        <w:t>Krka</w:t>
      </w:r>
      <w:proofErr w:type="spellEnd"/>
      <w:r>
        <w:rPr>
          <w:b/>
          <w:sz w:val="24"/>
          <w:szCs w:val="24"/>
        </w:rPr>
        <w:t xml:space="preserve">", filmovertrukne tabletter </w:t>
      </w:r>
    </w:p>
    <w:p w:rsidR="001436ED" w:rsidRPr="00C84483" w:rsidRDefault="001436ED" w:rsidP="001436ED">
      <w:pPr>
        <w:jc w:val="center"/>
        <w:rPr>
          <w:b/>
          <w:sz w:val="24"/>
          <w:szCs w:val="24"/>
        </w:rPr>
      </w:pPr>
      <w:r>
        <w:rPr>
          <w:b/>
          <w:sz w:val="24"/>
          <w:szCs w:val="24"/>
        </w:rPr>
        <w:t>20+12,5 mg og 20+25 mg</w:t>
      </w:r>
    </w:p>
    <w:p w:rsidR="001436ED" w:rsidRPr="00C84483" w:rsidRDefault="001436ED" w:rsidP="001436ED">
      <w:pPr>
        <w:jc w:val="both"/>
        <w:rPr>
          <w:sz w:val="24"/>
          <w:szCs w:val="24"/>
        </w:rPr>
      </w:pPr>
    </w:p>
    <w:p w:rsidR="001436ED" w:rsidRPr="008E504A" w:rsidRDefault="001436ED" w:rsidP="001436ED">
      <w:pPr>
        <w:jc w:val="both"/>
        <w:rPr>
          <w:sz w:val="24"/>
          <w:szCs w:val="24"/>
        </w:rPr>
      </w:pPr>
    </w:p>
    <w:p w:rsidR="004C6E10" w:rsidRPr="00C84483" w:rsidRDefault="004C6E10" w:rsidP="004C6E10">
      <w:pPr>
        <w:tabs>
          <w:tab w:val="left" w:pos="851"/>
        </w:tabs>
        <w:ind w:left="851" w:hanging="851"/>
        <w:rPr>
          <w:b/>
          <w:sz w:val="24"/>
          <w:szCs w:val="24"/>
        </w:rPr>
      </w:pPr>
      <w:r w:rsidRPr="00C84483">
        <w:rPr>
          <w:b/>
          <w:sz w:val="24"/>
          <w:szCs w:val="24"/>
        </w:rPr>
        <w:t>0.</w:t>
      </w:r>
      <w:r w:rsidRPr="00C84483">
        <w:rPr>
          <w:b/>
          <w:sz w:val="24"/>
          <w:szCs w:val="24"/>
        </w:rPr>
        <w:tab/>
        <w:t>D.SP.NR.</w:t>
      </w:r>
    </w:p>
    <w:p w:rsidR="001436ED" w:rsidRPr="008E504A" w:rsidRDefault="001436ED" w:rsidP="001436ED">
      <w:pPr>
        <w:tabs>
          <w:tab w:val="left" w:pos="851"/>
        </w:tabs>
        <w:ind w:left="851"/>
        <w:rPr>
          <w:sz w:val="24"/>
          <w:szCs w:val="24"/>
        </w:rPr>
      </w:pPr>
      <w:r w:rsidRPr="008E504A">
        <w:rPr>
          <w:sz w:val="24"/>
          <w:szCs w:val="24"/>
        </w:rPr>
        <w:t>29821</w:t>
      </w:r>
    </w:p>
    <w:p w:rsidR="001436ED" w:rsidRPr="008E504A" w:rsidRDefault="001436ED" w:rsidP="001436ED">
      <w:pPr>
        <w:tabs>
          <w:tab w:val="left" w:pos="851"/>
        </w:tabs>
        <w:ind w:left="851"/>
        <w:rPr>
          <w:sz w:val="24"/>
          <w:szCs w:val="24"/>
        </w:rPr>
      </w:pPr>
    </w:p>
    <w:p w:rsidR="001436ED" w:rsidRPr="008E504A" w:rsidRDefault="001436ED" w:rsidP="001436ED">
      <w:pPr>
        <w:tabs>
          <w:tab w:val="left" w:pos="851"/>
        </w:tabs>
        <w:ind w:left="851" w:hanging="851"/>
        <w:rPr>
          <w:b/>
          <w:sz w:val="24"/>
          <w:szCs w:val="24"/>
        </w:rPr>
      </w:pPr>
      <w:r w:rsidRPr="008E504A">
        <w:rPr>
          <w:b/>
          <w:sz w:val="24"/>
          <w:szCs w:val="24"/>
        </w:rPr>
        <w:t>1.</w:t>
      </w:r>
      <w:r w:rsidRPr="008E504A">
        <w:rPr>
          <w:b/>
          <w:sz w:val="24"/>
          <w:szCs w:val="24"/>
        </w:rPr>
        <w:tab/>
        <w:t>LÆGEMIDLETS NAVN</w:t>
      </w:r>
    </w:p>
    <w:p w:rsidR="001436ED" w:rsidRPr="008E504A" w:rsidRDefault="001436ED" w:rsidP="001436ED">
      <w:pPr>
        <w:tabs>
          <w:tab w:val="left" w:pos="851"/>
        </w:tabs>
        <w:ind w:left="851"/>
        <w:rPr>
          <w:sz w:val="24"/>
          <w:szCs w:val="24"/>
        </w:rPr>
      </w:pPr>
      <w:proofErr w:type="spellStart"/>
      <w:r>
        <w:rPr>
          <w:sz w:val="24"/>
          <w:szCs w:val="24"/>
        </w:rPr>
        <w:t>Olmesartan</w:t>
      </w:r>
      <w:proofErr w:type="spellEnd"/>
      <w:r>
        <w:rPr>
          <w:sz w:val="24"/>
          <w:szCs w:val="24"/>
        </w:rPr>
        <w:t xml:space="preserve"> </w:t>
      </w:r>
      <w:proofErr w:type="spellStart"/>
      <w:r>
        <w:rPr>
          <w:sz w:val="24"/>
          <w:szCs w:val="24"/>
        </w:rPr>
        <w:t>medoxomil</w:t>
      </w:r>
      <w:proofErr w:type="spellEnd"/>
      <w:r>
        <w:rPr>
          <w:sz w:val="24"/>
          <w:szCs w:val="24"/>
        </w:rPr>
        <w:t>/</w:t>
      </w:r>
      <w:proofErr w:type="spellStart"/>
      <w:r>
        <w:rPr>
          <w:sz w:val="24"/>
          <w:szCs w:val="24"/>
        </w:rPr>
        <w:t>hydrochlorothiazide</w:t>
      </w:r>
      <w:proofErr w:type="spellEnd"/>
      <w:r>
        <w:rPr>
          <w:sz w:val="24"/>
          <w:szCs w:val="24"/>
        </w:rPr>
        <w:t xml:space="preserve"> "</w:t>
      </w:r>
      <w:proofErr w:type="spellStart"/>
      <w:r>
        <w:rPr>
          <w:sz w:val="24"/>
          <w:szCs w:val="24"/>
        </w:rPr>
        <w:t>Krka</w:t>
      </w:r>
      <w:proofErr w:type="spellEnd"/>
      <w:r>
        <w:rPr>
          <w:sz w:val="24"/>
          <w:szCs w:val="24"/>
        </w:rPr>
        <w:t>"</w:t>
      </w:r>
    </w:p>
    <w:p w:rsidR="001436ED" w:rsidRPr="008E504A" w:rsidRDefault="001436ED" w:rsidP="001436ED">
      <w:pPr>
        <w:tabs>
          <w:tab w:val="left" w:pos="851"/>
        </w:tabs>
        <w:ind w:left="851"/>
        <w:rPr>
          <w:sz w:val="24"/>
          <w:szCs w:val="24"/>
        </w:rPr>
      </w:pPr>
    </w:p>
    <w:p w:rsidR="001436ED" w:rsidRPr="008E504A" w:rsidRDefault="001436ED" w:rsidP="001436ED">
      <w:pPr>
        <w:tabs>
          <w:tab w:val="left" w:pos="851"/>
        </w:tabs>
        <w:ind w:left="851" w:hanging="851"/>
        <w:rPr>
          <w:b/>
          <w:sz w:val="24"/>
          <w:szCs w:val="24"/>
        </w:rPr>
      </w:pPr>
      <w:r w:rsidRPr="008E504A">
        <w:rPr>
          <w:b/>
          <w:sz w:val="24"/>
          <w:szCs w:val="24"/>
        </w:rPr>
        <w:t>2.</w:t>
      </w:r>
      <w:r w:rsidRPr="008E504A">
        <w:rPr>
          <w:b/>
          <w:sz w:val="24"/>
          <w:szCs w:val="24"/>
        </w:rPr>
        <w:tab/>
        <w:t>KVALITATIV OG KVANTITATIV SAMMENSÆTNING</w:t>
      </w:r>
    </w:p>
    <w:p w:rsidR="001436ED" w:rsidRDefault="001436ED" w:rsidP="001436ED">
      <w:pPr>
        <w:ind w:left="851"/>
        <w:rPr>
          <w:sz w:val="24"/>
          <w:szCs w:val="24"/>
          <w:u w:val="single"/>
        </w:rPr>
      </w:pPr>
    </w:p>
    <w:p w:rsidR="001436ED" w:rsidRPr="008E504A" w:rsidRDefault="001436ED" w:rsidP="001436ED">
      <w:pPr>
        <w:ind w:left="851"/>
        <w:rPr>
          <w:sz w:val="24"/>
          <w:szCs w:val="24"/>
        </w:rPr>
      </w:pPr>
      <w:r w:rsidRPr="008E504A">
        <w:rPr>
          <w:sz w:val="24"/>
          <w:szCs w:val="24"/>
          <w:u w:val="single"/>
        </w:rPr>
        <w:t>20 mg/12,5 mg filmovertrukne tabletter</w:t>
      </w:r>
    </w:p>
    <w:p w:rsidR="001436ED" w:rsidRPr="008E504A" w:rsidRDefault="001436ED" w:rsidP="001436ED">
      <w:pPr>
        <w:ind w:left="851" w:hanging="851"/>
        <w:rPr>
          <w:sz w:val="24"/>
          <w:szCs w:val="24"/>
        </w:rPr>
      </w:pPr>
      <w:r w:rsidRPr="008E504A">
        <w:rPr>
          <w:sz w:val="24"/>
          <w:szCs w:val="24"/>
        </w:rPr>
        <w:tab/>
        <w:t xml:space="preserve">Hver filmovertrukket tablet indeholder 20 mg </w:t>
      </w:r>
      <w:proofErr w:type="spellStart"/>
      <w:r w:rsidRPr="008E504A">
        <w:rPr>
          <w:sz w:val="24"/>
          <w:szCs w:val="24"/>
        </w:rPr>
        <w:t>olmesartanmedoxomil</w:t>
      </w:r>
      <w:proofErr w:type="spellEnd"/>
      <w:r w:rsidRPr="008E504A">
        <w:rPr>
          <w:sz w:val="24"/>
          <w:szCs w:val="24"/>
        </w:rPr>
        <w:t xml:space="preserve"> og 12,5 mg </w:t>
      </w:r>
      <w:proofErr w:type="spellStart"/>
      <w:r w:rsidRPr="008E504A">
        <w:rPr>
          <w:sz w:val="24"/>
          <w:szCs w:val="24"/>
        </w:rPr>
        <w:t>hydrochlorthiazid</w:t>
      </w:r>
      <w:proofErr w:type="spellEnd"/>
      <w:r w:rsidRPr="008E504A">
        <w:rPr>
          <w:sz w:val="24"/>
          <w:szCs w:val="24"/>
        </w:rPr>
        <w:t>.</w:t>
      </w:r>
    </w:p>
    <w:p w:rsidR="001436ED" w:rsidRPr="008E504A" w:rsidRDefault="001436ED" w:rsidP="001436ED">
      <w:pPr>
        <w:ind w:left="851" w:hanging="851"/>
        <w:rPr>
          <w:sz w:val="24"/>
          <w:szCs w:val="24"/>
        </w:rPr>
      </w:pPr>
    </w:p>
    <w:p w:rsidR="001436ED" w:rsidRPr="008E504A" w:rsidRDefault="001436ED" w:rsidP="001436ED">
      <w:pPr>
        <w:ind w:left="851" w:hanging="851"/>
        <w:rPr>
          <w:sz w:val="24"/>
          <w:szCs w:val="24"/>
        </w:rPr>
      </w:pPr>
      <w:r w:rsidRPr="008E504A">
        <w:rPr>
          <w:sz w:val="24"/>
          <w:szCs w:val="24"/>
        </w:rPr>
        <w:tab/>
      </w:r>
      <w:r w:rsidRPr="008E504A">
        <w:rPr>
          <w:sz w:val="24"/>
          <w:szCs w:val="24"/>
          <w:u w:val="single"/>
        </w:rPr>
        <w:t>20 mg/25 mg filmovertrukne tabletter</w:t>
      </w:r>
    </w:p>
    <w:p w:rsidR="001436ED" w:rsidRPr="008E504A" w:rsidRDefault="001436ED" w:rsidP="001436ED">
      <w:pPr>
        <w:ind w:left="851" w:hanging="851"/>
        <w:rPr>
          <w:sz w:val="24"/>
          <w:szCs w:val="24"/>
        </w:rPr>
      </w:pPr>
      <w:r w:rsidRPr="008E504A">
        <w:rPr>
          <w:sz w:val="24"/>
          <w:szCs w:val="24"/>
        </w:rPr>
        <w:tab/>
        <w:t xml:space="preserve">Hver filmovertrukket tablet indeholder 20 mg </w:t>
      </w:r>
      <w:proofErr w:type="spellStart"/>
      <w:r w:rsidRPr="008E504A">
        <w:rPr>
          <w:sz w:val="24"/>
          <w:szCs w:val="24"/>
        </w:rPr>
        <w:t>olmesartanmedoxomil</w:t>
      </w:r>
      <w:proofErr w:type="spellEnd"/>
      <w:r w:rsidRPr="008E504A">
        <w:rPr>
          <w:sz w:val="24"/>
          <w:szCs w:val="24"/>
        </w:rPr>
        <w:t xml:space="preserve"> og 25 mg </w:t>
      </w:r>
      <w:proofErr w:type="spellStart"/>
      <w:r w:rsidRPr="008E504A">
        <w:rPr>
          <w:sz w:val="24"/>
          <w:szCs w:val="24"/>
        </w:rPr>
        <w:t>hydrochlorthiazid</w:t>
      </w:r>
      <w:proofErr w:type="spellEnd"/>
      <w:r w:rsidRPr="008E504A">
        <w:rPr>
          <w:sz w:val="24"/>
          <w:szCs w:val="24"/>
        </w:rPr>
        <w:t>.</w:t>
      </w:r>
    </w:p>
    <w:p w:rsidR="001436ED" w:rsidRPr="008E504A" w:rsidRDefault="001436ED" w:rsidP="001436ED">
      <w:pPr>
        <w:ind w:left="851" w:hanging="851"/>
        <w:rPr>
          <w:sz w:val="24"/>
          <w:szCs w:val="24"/>
        </w:rPr>
      </w:pPr>
      <w:r w:rsidRPr="008E504A">
        <w:rPr>
          <w:sz w:val="24"/>
          <w:szCs w:val="24"/>
        </w:rPr>
        <w:tab/>
      </w:r>
    </w:p>
    <w:p w:rsidR="001436ED" w:rsidRPr="008E504A" w:rsidRDefault="001436ED" w:rsidP="001436ED">
      <w:pPr>
        <w:widowControl w:val="0"/>
        <w:ind w:left="851" w:hanging="851"/>
        <w:rPr>
          <w:sz w:val="24"/>
          <w:szCs w:val="24"/>
        </w:rPr>
      </w:pPr>
      <w:r w:rsidRPr="008E504A">
        <w:rPr>
          <w:sz w:val="24"/>
          <w:szCs w:val="24"/>
        </w:rPr>
        <w:tab/>
        <w:t>Alle hjælpestoffer er anført under pkt. 6.1.</w:t>
      </w:r>
    </w:p>
    <w:p w:rsidR="001436ED" w:rsidRPr="008E504A" w:rsidRDefault="001436ED" w:rsidP="001436ED">
      <w:pPr>
        <w:tabs>
          <w:tab w:val="left" w:pos="851"/>
        </w:tabs>
        <w:ind w:left="851"/>
        <w:rPr>
          <w:sz w:val="24"/>
          <w:szCs w:val="24"/>
        </w:rPr>
      </w:pPr>
    </w:p>
    <w:p w:rsidR="001436ED" w:rsidRPr="008E504A" w:rsidRDefault="001436ED" w:rsidP="001436ED">
      <w:pPr>
        <w:tabs>
          <w:tab w:val="left" w:pos="851"/>
        </w:tabs>
        <w:ind w:left="851" w:hanging="851"/>
        <w:rPr>
          <w:b/>
          <w:sz w:val="24"/>
          <w:szCs w:val="24"/>
        </w:rPr>
      </w:pPr>
      <w:r w:rsidRPr="008E504A">
        <w:rPr>
          <w:b/>
          <w:sz w:val="24"/>
          <w:szCs w:val="24"/>
        </w:rPr>
        <w:t>3.</w:t>
      </w:r>
      <w:r w:rsidRPr="008E504A">
        <w:rPr>
          <w:b/>
          <w:sz w:val="24"/>
          <w:szCs w:val="24"/>
        </w:rPr>
        <w:tab/>
        <w:t>LÆGEMIDDELFORM</w:t>
      </w:r>
    </w:p>
    <w:p w:rsidR="001436ED" w:rsidRPr="008E504A" w:rsidRDefault="001436ED" w:rsidP="00136E92">
      <w:pPr>
        <w:ind w:left="851"/>
        <w:rPr>
          <w:sz w:val="24"/>
          <w:szCs w:val="24"/>
        </w:rPr>
      </w:pPr>
      <w:r>
        <w:rPr>
          <w:sz w:val="24"/>
          <w:szCs w:val="24"/>
        </w:rPr>
        <w:t>Filmovertrukne tabletter</w:t>
      </w:r>
    </w:p>
    <w:p w:rsidR="001436ED" w:rsidRPr="008E504A" w:rsidRDefault="001436ED" w:rsidP="00136E92">
      <w:pPr>
        <w:ind w:left="851"/>
        <w:rPr>
          <w:sz w:val="24"/>
          <w:szCs w:val="24"/>
        </w:rPr>
      </w:pPr>
    </w:p>
    <w:p w:rsidR="00136E92" w:rsidRPr="00136E92" w:rsidRDefault="001436ED" w:rsidP="00136E92">
      <w:pPr>
        <w:ind w:left="851"/>
        <w:rPr>
          <w:sz w:val="24"/>
          <w:szCs w:val="24"/>
          <w:u w:val="single"/>
        </w:rPr>
      </w:pPr>
      <w:r w:rsidRPr="00136E92">
        <w:rPr>
          <w:sz w:val="24"/>
          <w:szCs w:val="24"/>
          <w:u w:val="single"/>
        </w:rPr>
        <w:t>20 mg/12,5 mg filmovertrukne tabletter</w:t>
      </w:r>
    </w:p>
    <w:p w:rsidR="001436ED" w:rsidRPr="008E504A" w:rsidRDefault="001436ED" w:rsidP="00136E92">
      <w:pPr>
        <w:ind w:left="851"/>
        <w:rPr>
          <w:sz w:val="24"/>
          <w:szCs w:val="24"/>
        </w:rPr>
      </w:pPr>
      <w:r w:rsidRPr="008E504A">
        <w:rPr>
          <w:sz w:val="24"/>
          <w:szCs w:val="24"/>
        </w:rPr>
        <w:t xml:space="preserve">Hvide til næsten hvide, runde, </w:t>
      </w:r>
      <w:proofErr w:type="spellStart"/>
      <w:r w:rsidRPr="008E504A">
        <w:rPr>
          <w:sz w:val="24"/>
          <w:szCs w:val="24"/>
        </w:rPr>
        <w:t>bikonvekse</w:t>
      </w:r>
      <w:proofErr w:type="spellEnd"/>
      <w:r w:rsidRPr="008E504A">
        <w:rPr>
          <w:sz w:val="24"/>
          <w:szCs w:val="24"/>
        </w:rPr>
        <w:t xml:space="preserve"> filmovertrukne tabletter, mærket med C1 på den ene side af tabletten, med diameter 9 mm.</w:t>
      </w:r>
    </w:p>
    <w:p w:rsidR="001436ED" w:rsidRPr="008E504A" w:rsidRDefault="001436ED" w:rsidP="00136E92">
      <w:pPr>
        <w:ind w:left="851"/>
        <w:rPr>
          <w:sz w:val="24"/>
          <w:szCs w:val="24"/>
        </w:rPr>
      </w:pPr>
    </w:p>
    <w:p w:rsidR="00136E92" w:rsidRPr="00136E92" w:rsidRDefault="001436ED" w:rsidP="00136E92">
      <w:pPr>
        <w:ind w:left="851"/>
        <w:rPr>
          <w:sz w:val="24"/>
          <w:szCs w:val="24"/>
          <w:u w:val="single"/>
        </w:rPr>
      </w:pPr>
      <w:r w:rsidRPr="00136E92">
        <w:rPr>
          <w:sz w:val="24"/>
          <w:szCs w:val="24"/>
          <w:u w:val="single"/>
        </w:rPr>
        <w:t>20 mg/25 mg filmovertrukne tabletter</w:t>
      </w:r>
    </w:p>
    <w:p w:rsidR="001436ED" w:rsidRPr="008E504A" w:rsidRDefault="001436ED" w:rsidP="00136E92">
      <w:pPr>
        <w:ind w:left="851"/>
        <w:rPr>
          <w:sz w:val="24"/>
          <w:szCs w:val="24"/>
        </w:rPr>
      </w:pPr>
      <w:r w:rsidRPr="008E504A">
        <w:rPr>
          <w:sz w:val="24"/>
          <w:szCs w:val="24"/>
        </w:rPr>
        <w:t xml:space="preserve">Hvide til næsten hvide, ovale, </w:t>
      </w:r>
      <w:proofErr w:type="spellStart"/>
      <w:r w:rsidRPr="008E504A">
        <w:rPr>
          <w:sz w:val="24"/>
          <w:szCs w:val="24"/>
        </w:rPr>
        <w:t>bikonvekse</w:t>
      </w:r>
      <w:proofErr w:type="spellEnd"/>
      <w:r w:rsidRPr="008E504A">
        <w:rPr>
          <w:sz w:val="24"/>
          <w:szCs w:val="24"/>
        </w:rPr>
        <w:t xml:space="preserve"> filmovertrukne tabletter, mærket med C2 på den ene side af tabletten, dimensioner 12</w:t>
      </w:r>
      <w:r>
        <w:rPr>
          <w:sz w:val="24"/>
          <w:szCs w:val="24"/>
        </w:rPr>
        <w:t> </w:t>
      </w:r>
      <w:r w:rsidRPr="008E504A">
        <w:rPr>
          <w:sz w:val="24"/>
          <w:szCs w:val="24"/>
        </w:rPr>
        <w:t>mm×6 mm.</w:t>
      </w:r>
    </w:p>
    <w:p w:rsidR="001436ED" w:rsidRPr="008E504A" w:rsidRDefault="001436ED" w:rsidP="001436ED">
      <w:pPr>
        <w:tabs>
          <w:tab w:val="left" w:pos="851"/>
        </w:tabs>
        <w:ind w:left="851"/>
        <w:rPr>
          <w:sz w:val="24"/>
          <w:szCs w:val="24"/>
        </w:rPr>
      </w:pPr>
    </w:p>
    <w:p w:rsidR="001436ED" w:rsidRPr="008E504A" w:rsidRDefault="001436ED" w:rsidP="001436ED">
      <w:pPr>
        <w:tabs>
          <w:tab w:val="left" w:pos="851"/>
        </w:tabs>
        <w:ind w:left="851"/>
        <w:rPr>
          <w:sz w:val="24"/>
          <w:szCs w:val="24"/>
        </w:rPr>
      </w:pPr>
    </w:p>
    <w:p w:rsidR="001436ED" w:rsidRPr="008E504A" w:rsidRDefault="001436ED" w:rsidP="001436ED">
      <w:pPr>
        <w:tabs>
          <w:tab w:val="left" w:pos="851"/>
        </w:tabs>
        <w:ind w:left="851" w:hanging="851"/>
        <w:rPr>
          <w:b/>
          <w:sz w:val="24"/>
          <w:szCs w:val="24"/>
        </w:rPr>
      </w:pPr>
      <w:r w:rsidRPr="008E504A">
        <w:rPr>
          <w:b/>
          <w:sz w:val="24"/>
          <w:szCs w:val="24"/>
        </w:rPr>
        <w:t>4.</w:t>
      </w:r>
      <w:r w:rsidRPr="008E504A">
        <w:rPr>
          <w:b/>
          <w:sz w:val="24"/>
          <w:szCs w:val="24"/>
        </w:rPr>
        <w:tab/>
        <w:t>KLINISKE OPLYSNINGER</w:t>
      </w:r>
    </w:p>
    <w:p w:rsidR="001436ED" w:rsidRPr="008E504A" w:rsidRDefault="001436ED" w:rsidP="001436ED">
      <w:pPr>
        <w:tabs>
          <w:tab w:val="left" w:pos="851"/>
        </w:tabs>
        <w:ind w:left="851"/>
        <w:rPr>
          <w:b/>
          <w:sz w:val="24"/>
          <w:szCs w:val="24"/>
        </w:rPr>
      </w:pPr>
    </w:p>
    <w:p w:rsidR="001436ED" w:rsidRPr="008E504A" w:rsidRDefault="001436ED" w:rsidP="001436ED">
      <w:pPr>
        <w:tabs>
          <w:tab w:val="left" w:pos="851"/>
        </w:tabs>
        <w:ind w:left="851" w:hanging="851"/>
        <w:rPr>
          <w:b/>
          <w:sz w:val="24"/>
          <w:szCs w:val="24"/>
          <w:u w:val="single"/>
        </w:rPr>
      </w:pPr>
      <w:r w:rsidRPr="008E504A">
        <w:rPr>
          <w:b/>
          <w:sz w:val="24"/>
          <w:szCs w:val="24"/>
        </w:rPr>
        <w:t>4.1</w:t>
      </w:r>
      <w:r w:rsidRPr="008E504A">
        <w:rPr>
          <w:b/>
          <w:sz w:val="24"/>
          <w:szCs w:val="24"/>
        </w:rPr>
        <w:tab/>
        <w:t>Terapeutiske indikationer</w:t>
      </w:r>
    </w:p>
    <w:p w:rsidR="001436ED" w:rsidRPr="008E504A" w:rsidRDefault="001436ED" w:rsidP="001436ED">
      <w:pPr>
        <w:ind w:left="851" w:hanging="851"/>
        <w:rPr>
          <w:sz w:val="24"/>
          <w:szCs w:val="24"/>
        </w:rPr>
      </w:pPr>
      <w:r w:rsidRPr="008E504A">
        <w:rPr>
          <w:sz w:val="24"/>
          <w:szCs w:val="24"/>
        </w:rPr>
        <w:tab/>
        <w:t>Behandling af essentiel hypertension.</w:t>
      </w:r>
    </w:p>
    <w:p w:rsidR="001436ED" w:rsidRPr="008E504A" w:rsidRDefault="001436ED" w:rsidP="001436ED">
      <w:pPr>
        <w:ind w:left="851" w:hanging="851"/>
        <w:rPr>
          <w:sz w:val="24"/>
          <w:szCs w:val="24"/>
        </w:rPr>
      </w:pPr>
    </w:p>
    <w:p w:rsidR="001436ED" w:rsidRPr="008E504A" w:rsidRDefault="001436ED" w:rsidP="001436ED">
      <w:pPr>
        <w:ind w:left="851"/>
        <w:rPr>
          <w:sz w:val="24"/>
          <w:szCs w:val="24"/>
        </w:rPr>
      </w:pPr>
      <w:r w:rsidRPr="008E504A">
        <w:rPr>
          <w:sz w:val="24"/>
          <w:szCs w:val="24"/>
        </w:rPr>
        <w:t xml:space="preserve">De fastdoserede kombinationer </w:t>
      </w:r>
      <w:proofErr w:type="spellStart"/>
      <w:r>
        <w:rPr>
          <w:sz w:val="24"/>
          <w:szCs w:val="24"/>
        </w:rPr>
        <w:t>Olmesartan</w:t>
      </w:r>
      <w:proofErr w:type="spellEnd"/>
      <w:r>
        <w:rPr>
          <w:sz w:val="24"/>
          <w:szCs w:val="24"/>
        </w:rPr>
        <w:t xml:space="preserve"> </w:t>
      </w:r>
      <w:proofErr w:type="spellStart"/>
      <w:r>
        <w:rPr>
          <w:sz w:val="24"/>
          <w:szCs w:val="24"/>
        </w:rPr>
        <w:t>medoxomil</w:t>
      </w:r>
      <w:proofErr w:type="spellEnd"/>
      <w:r>
        <w:rPr>
          <w:sz w:val="24"/>
          <w:szCs w:val="24"/>
        </w:rPr>
        <w:t>/</w:t>
      </w:r>
      <w:proofErr w:type="spellStart"/>
      <w:r>
        <w:rPr>
          <w:sz w:val="24"/>
          <w:szCs w:val="24"/>
        </w:rPr>
        <w:t>hydrochlorothiazide</w:t>
      </w:r>
      <w:proofErr w:type="spellEnd"/>
      <w:r>
        <w:rPr>
          <w:sz w:val="24"/>
          <w:szCs w:val="24"/>
        </w:rPr>
        <w:t xml:space="preserve"> "</w:t>
      </w:r>
      <w:proofErr w:type="spellStart"/>
      <w:r>
        <w:rPr>
          <w:sz w:val="24"/>
          <w:szCs w:val="24"/>
        </w:rPr>
        <w:t>Krka</w:t>
      </w:r>
      <w:proofErr w:type="spellEnd"/>
      <w:r>
        <w:rPr>
          <w:sz w:val="24"/>
          <w:szCs w:val="24"/>
        </w:rPr>
        <w:t>"</w:t>
      </w:r>
      <w:r w:rsidRPr="008E504A">
        <w:rPr>
          <w:sz w:val="24"/>
          <w:szCs w:val="24"/>
        </w:rPr>
        <w:t xml:space="preserve"> 20</w:t>
      </w:r>
      <w:r>
        <w:rPr>
          <w:sz w:val="24"/>
          <w:szCs w:val="24"/>
        </w:rPr>
        <w:t> </w:t>
      </w:r>
      <w:r w:rsidRPr="008E504A">
        <w:rPr>
          <w:sz w:val="24"/>
          <w:szCs w:val="24"/>
        </w:rPr>
        <w:t xml:space="preserve">mg/12,5 mg og 20 mg/25 mg er indiceret til voksne patienter, som ikke opnår tilstrækkelig blodtrykskontrol med </w:t>
      </w:r>
      <w:proofErr w:type="spellStart"/>
      <w:r w:rsidRPr="008E504A">
        <w:rPr>
          <w:sz w:val="24"/>
          <w:szCs w:val="24"/>
        </w:rPr>
        <w:t>olmesartanmedoxomil</w:t>
      </w:r>
      <w:proofErr w:type="spellEnd"/>
      <w:r w:rsidRPr="008E504A">
        <w:rPr>
          <w:sz w:val="24"/>
          <w:szCs w:val="24"/>
        </w:rPr>
        <w:t xml:space="preserve"> alene.</w:t>
      </w:r>
    </w:p>
    <w:p w:rsidR="001436ED" w:rsidRPr="008E504A" w:rsidRDefault="001436ED" w:rsidP="001436ED">
      <w:pPr>
        <w:tabs>
          <w:tab w:val="left" w:pos="851"/>
        </w:tabs>
        <w:ind w:left="851"/>
        <w:rPr>
          <w:sz w:val="24"/>
          <w:szCs w:val="24"/>
        </w:rPr>
      </w:pPr>
    </w:p>
    <w:p w:rsidR="004C6E10" w:rsidRPr="00C84483" w:rsidRDefault="004C6E10" w:rsidP="004C6E10">
      <w:pPr>
        <w:tabs>
          <w:tab w:val="left" w:pos="851"/>
        </w:tabs>
        <w:ind w:left="851" w:hanging="851"/>
        <w:rPr>
          <w:b/>
          <w:sz w:val="24"/>
          <w:szCs w:val="24"/>
        </w:rPr>
      </w:pPr>
      <w:r w:rsidRPr="00C84483">
        <w:rPr>
          <w:b/>
          <w:sz w:val="24"/>
          <w:szCs w:val="24"/>
        </w:rPr>
        <w:t>4.2</w:t>
      </w:r>
      <w:r w:rsidRPr="00C84483">
        <w:rPr>
          <w:b/>
          <w:sz w:val="24"/>
          <w:szCs w:val="24"/>
        </w:rPr>
        <w:tab/>
        <w:t xml:space="preserve">Dosering og </w:t>
      </w:r>
      <w:r>
        <w:rPr>
          <w:b/>
          <w:sz w:val="24"/>
          <w:szCs w:val="24"/>
        </w:rPr>
        <w:t>administration</w:t>
      </w:r>
    </w:p>
    <w:p w:rsidR="001436ED" w:rsidRDefault="001436ED" w:rsidP="001436ED">
      <w:pPr>
        <w:ind w:left="851"/>
        <w:rPr>
          <w:sz w:val="24"/>
          <w:szCs w:val="24"/>
          <w:u w:val="single"/>
        </w:rPr>
      </w:pPr>
    </w:p>
    <w:p w:rsidR="001436ED" w:rsidRPr="008E504A" w:rsidRDefault="001436ED" w:rsidP="001436ED">
      <w:pPr>
        <w:ind w:left="851"/>
        <w:rPr>
          <w:sz w:val="24"/>
          <w:szCs w:val="24"/>
          <w:u w:val="single"/>
        </w:rPr>
      </w:pPr>
      <w:r w:rsidRPr="008E504A">
        <w:rPr>
          <w:sz w:val="24"/>
          <w:szCs w:val="24"/>
          <w:u w:val="single"/>
        </w:rPr>
        <w:t>Dosering</w:t>
      </w:r>
    </w:p>
    <w:p w:rsidR="001436ED" w:rsidRPr="008E504A" w:rsidRDefault="001436ED" w:rsidP="001436ED">
      <w:pPr>
        <w:ind w:left="851" w:hanging="851"/>
        <w:rPr>
          <w:i/>
          <w:sz w:val="24"/>
          <w:szCs w:val="24"/>
        </w:rPr>
      </w:pPr>
      <w:r w:rsidRPr="008E504A">
        <w:rPr>
          <w:i/>
          <w:sz w:val="24"/>
          <w:szCs w:val="24"/>
        </w:rPr>
        <w:tab/>
      </w:r>
    </w:p>
    <w:p w:rsidR="001436ED" w:rsidRPr="008E504A" w:rsidRDefault="001436ED" w:rsidP="001436ED">
      <w:pPr>
        <w:ind w:left="851"/>
        <w:rPr>
          <w:i/>
          <w:sz w:val="24"/>
          <w:szCs w:val="24"/>
        </w:rPr>
      </w:pPr>
      <w:r w:rsidRPr="008E504A">
        <w:rPr>
          <w:i/>
          <w:sz w:val="24"/>
          <w:szCs w:val="24"/>
        </w:rPr>
        <w:t>Voksne</w:t>
      </w:r>
    </w:p>
    <w:p w:rsidR="001436ED" w:rsidRPr="008E504A" w:rsidRDefault="001436ED" w:rsidP="001436ED">
      <w:pPr>
        <w:autoSpaceDE w:val="0"/>
        <w:autoSpaceDN w:val="0"/>
        <w:adjustRightInd w:val="0"/>
        <w:spacing w:line="240" w:lineRule="atLeast"/>
        <w:ind w:left="851"/>
        <w:rPr>
          <w:sz w:val="24"/>
          <w:szCs w:val="24"/>
        </w:rPr>
      </w:pPr>
      <w:proofErr w:type="spellStart"/>
      <w:r>
        <w:rPr>
          <w:color w:val="000000"/>
          <w:sz w:val="24"/>
          <w:szCs w:val="24"/>
        </w:rPr>
        <w:t>Olmesartan</w:t>
      </w:r>
      <w:proofErr w:type="spellEnd"/>
      <w:r>
        <w:rPr>
          <w:color w:val="000000"/>
          <w:sz w:val="24"/>
          <w:szCs w:val="24"/>
        </w:rPr>
        <w:t xml:space="preserve"> </w:t>
      </w:r>
      <w:proofErr w:type="spellStart"/>
      <w:r>
        <w:rPr>
          <w:color w:val="000000"/>
          <w:sz w:val="24"/>
          <w:szCs w:val="24"/>
        </w:rPr>
        <w:t>medoxomil</w:t>
      </w:r>
      <w:proofErr w:type="spellEnd"/>
      <w:r>
        <w:rPr>
          <w:color w:val="000000"/>
          <w:sz w:val="24"/>
          <w:szCs w:val="24"/>
        </w:rPr>
        <w:t>/</w:t>
      </w:r>
      <w:proofErr w:type="spellStart"/>
      <w:r>
        <w:rPr>
          <w:color w:val="000000"/>
          <w:sz w:val="24"/>
          <w:szCs w:val="24"/>
        </w:rPr>
        <w:t>hydrochlorothiazide</w:t>
      </w:r>
      <w:proofErr w:type="spellEnd"/>
      <w:r>
        <w:rPr>
          <w:color w:val="000000"/>
          <w:sz w:val="24"/>
          <w:szCs w:val="24"/>
        </w:rPr>
        <w:t xml:space="preserve"> "</w:t>
      </w:r>
      <w:proofErr w:type="spellStart"/>
      <w:r>
        <w:rPr>
          <w:color w:val="000000"/>
          <w:sz w:val="24"/>
          <w:szCs w:val="24"/>
        </w:rPr>
        <w:t>Krka</w:t>
      </w:r>
      <w:proofErr w:type="spellEnd"/>
      <w:r>
        <w:rPr>
          <w:color w:val="000000"/>
          <w:sz w:val="24"/>
          <w:szCs w:val="24"/>
        </w:rPr>
        <w:t>"</w:t>
      </w:r>
      <w:r w:rsidRPr="008E504A">
        <w:rPr>
          <w:color w:val="000000"/>
          <w:sz w:val="24"/>
          <w:szCs w:val="24"/>
        </w:rPr>
        <w:t xml:space="preserve"> er ikke beregnet til indledende behandling, men til patienter, som ikke opnår tilstrækkelig blodtrykskontrol med 20 mg </w:t>
      </w:r>
      <w:proofErr w:type="spellStart"/>
      <w:r w:rsidRPr="008E504A">
        <w:rPr>
          <w:color w:val="000000"/>
          <w:sz w:val="24"/>
          <w:szCs w:val="24"/>
        </w:rPr>
        <w:t>olmesar</w:t>
      </w:r>
      <w:r w:rsidRPr="008E504A">
        <w:rPr>
          <w:color w:val="000000"/>
          <w:sz w:val="24"/>
          <w:szCs w:val="24"/>
        </w:rPr>
        <w:softHyphen/>
        <w:t>tanmedoxomil</w:t>
      </w:r>
      <w:proofErr w:type="spellEnd"/>
      <w:r w:rsidRPr="008E504A">
        <w:rPr>
          <w:color w:val="000000"/>
          <w:sz w:val="24"/>
          <w:szCs w:val="24"/>
        </w:rPr>
        <w:t xml:space="preserve"> alene. </w:t>
      </w:r>
      <w:proofErr w:type="spellStart"/>
      <w:r>
        <w:rPr>
          <w:color w:val="000000"/>
          <w:sz w:val="24"/>
          <w:szCs w:val="24"/>
        </w:rPr>
        <w:t>Olmesartan</w:t>
      </w:r>
      <w:proofErr w:type="spellEnd"/>
      <w:r>
        <w:rPr>
          <w:color w:val="000000"/>
          <w:sz w:val="24"/>
          <w:szCs w:val="24"/>
        </w:rPr>
        <w:t xml:space="preserve"> </w:t>
      </w:r>
      <w:proofErr w:type="spellStart"/>
      <w:r>
        <w:rPr>
          <w:color w:val="000000"/>
          <w:sz w:val="24"/>
          <w:szCs w:val="24"/>
        </w:rPr>
        <w:t>medoxomil</w:t>
      </w:r>
      <w:proofErr w:type="spellEnd"/>
      <w:r>
        <w:rPr>
          <w:color w:val="000000"/>
          <w:sz w:val="24"/>
          <w:szCs w:val="24"/>
        </w:rPr>
        <w:t>/</w:t>
      </w:r>
      <w:proofErr w:type="spellStart"/>
      <w:r>
        <w:rPr>
          <w:color w:val="000000"/>
          <w:sz w:val="24"/>
          <w:szCs w:val="24"/>
        </w:rPr>
        <w:t>hydrochlorothiazide</w:t>
      </w:r>
      <w:proofErr w:type="spellEnd"/>
      <w:r>
        <w:rPr>
          <w:color w:val="000000"/>
          <w:sz w:val="24"/>
          <w:szCs w:val="24"/>
        </w:rPr>
        <w:t xml:space="preserve"> "</w:t>
      </w:r>
      <w:proofErr w:type="spellStart"/>
      <w:r>
        <w:rPr>
          <w:color w:val="000000"/>
          <w:sz w:val="24"/>
          <w:szCs w:val="24"/>
        </w:rPr>
        <w:t>Krka</w:t>
      </w:r>
      <w:proofErr w:type="spellEnd"/>
      <w:r>
        <w:rPr>
          <w:color w:val="000000"/>
          <w:sz w:val="24"/>
          <w:szCs w:val="24"/>
        </w:rPr>
        <w:t>"</w:t>
      </w:r>
      <w:r w:rsidRPr="008E504A">
        <w:rPr>
          <w:color w:val="000000"/>
          <w:sz w:val="24"/>
          <w:szCs w:val="24"/>
        </w:rPr>
        <w:t xml:space="preserve"> administreres 1 gang daglig med eller uden fødeindtagelse.</w:t>
      </w:r>
    </w:p>
    <w:p w:rsidR="001436ED" w:rsidRPr="008E504A" w:rsidRDefault="001436ED" w:rsidP="001436ED">
      <w:pPr>
        <w:autoSpaceDE w:val="0"/>
        <w:autoSpaceDN w:val="0"/>
        <w:adjustRightInd w:val="0"/>
        <w:spacing w:line="240" w:lineRule="atLeast"/>
        <w:ind w:left="851" w:hanging="851"/>
        <w:rPr>
          <w:color w:val="000000"/>
          <w:sz w:val="24"/>
          <w:szCs w:val="24"/>
        </w:rPr>
      </w:pPr>
    </w:p>
    <w:p w:rsidR="001436ED" w:rsidRPr="008E504A" w:rsidRDefault="001436ED" w:rsidP="001436ED">
      <w:pPr>
        <w:autoSpaceDE w:val="0"/>
        <w:autoSpaceDN w:val="0"/>
        <w:adjustRightInd w:val="0"/>
        <w:spacing w:line="240" w:lineRule="atLeast"/>
        <w:ind w:left="851"/>
        <w:rPr>
          <w:sz w:val="24"/>
          <w:szCs w:val="24"/>
        </w:rPr>
      </w:pPr>
      <w:r w:rsidRPr="008E504A">
        <w:rPr>
          <w:sz w:val="24"/>
          <w:szCs w:val="24"/>
        </w:rPr>
        <w:t xml:space="preserve">Hvis det er klinisk relevant, kan det overvejes at skifte direkte fra monoterapi med 20 mg </w:t>
      </w:r>
      <w:proofErr w:type="spellStart"/>
      <w:r w:rsidRPr="008E504A">
        <w:rPr>
          <w:sz w:val="24"/>
          <w:szCs w:val="24"/>
        </w:rPr>
        <w:t>olmesartanmedoxomil</w:t>
      </w:r>
      <w:proofErr w:type="spellEnd"/>
      <w:r w:rsidRPr="008E504A">
        <w:rPr>
          <w:sz w:val="24"/>
          <w:szCs w:val="24"/>
        </w:rPr>
        <w:t xml:space="preserve"> til den faste kombination, idet der tages højde for, at den maksimale </w:t>
      </w:r>
      <w:proofErr w:type="spellStart"/>
      <w:r w:rsidRPr="008E504A">
        <w:rPr>
          <w:sz w:val="24"/>
          <w:szCs w:val="24"/>
        </w:rPr>
        <w:t>antihypertensive</w:t>
      </w:r>
      <w:proofErr w:type="spellEnd"/>
      <w:r w:rsidRPr="008E504A">
        <w:rPr>
          <w:sz w:val="24"/>
          <w:szCs w:val="24"/>
        </w:rPr>
        <w:t xml:space="preserve"> virkning af </w:t>
      </w:r>
      <w:proofErr w:type="spellStart"/>
      <w:r w:rsidRPr="008E504A">
        <w:rPr>
          <w:sz w:val="24"/>
          <w:szCs w:val="24"/>
        </w:rPr>
        <w:t>olmesartanmedoxomil</w:t>
      </w:r>
      <w:proofErr w:type="spellEnd"/>
      <w:r w:rsidRPr="008E504A">
        <w:rPr>
          <w:sz w:val="24"/>
          <w:szCs w:val="24"/>
        </w:rPr>
        <w:t xml:space="preserve"> indtræffer ca. 8 uger efter indledning af behandlingen (se pkt. 5.1). Det anbefales at titrere dosis af de enkelte komponenter:</w:t>
      </w:r>
    </w:p>
    <w:p w:rsidR="001436ED" w:rsidRPr="008E504A" w:rsidRDefault="001436ED" w:rsidP="001436ED">
      <w:pPr>
        <w:ind w:left="851" w:hanging="851"/>
        <w:rPr>
          <w:sz w:val="24"/>
          <w:szCs w:val="24"/>
        </w:rPr>
      </w:pPr>
    </w:p>
    <w:p w:rsidR="001436ED" w:rsidRPr="008E504A" w:rsidRDefault="001436ED" w:rsidP="001436ED">
      <w:pPr>
        <w:ind w:left="851"/>
        <w:rPr>
          <w:color w:val="000000"/>
          <w:sz w:val="24"/>
          <w:szCs w:val="24"/>
        </w:rPr>
      </w:pPr>
      <w:r w:rsidRPr="008E504A">
        <w:rPr>
          <w:color w:val="000000"/>
          <w:sz w:val="24"/>
          <w:szCs w:val="24"/>
        </w:rPr>
        <w:t xml:space="preserve">20 mg </w:t>
      </w:r>
      <w:proofErr w:type="spellStart"/>
      <w:r w:rsidRPr="008E504A">
        <w:rPr>
          <w:color w:val="000000"/>
          <w:sz w:val="24"/>
          <w:szCs w:val="24"/>
        </w:rPr>
        <w:t>olmesartanmedoxomil</w:t>
      </w:r>
      <w:proofErr w:type="spellEnd"/>
      <w:r w:rsidRPr="008E504A">
        <w:rPr>
          <w:color w:val="000000"/>
          <w:sz w:val="24"/>
          <w:szCs w:val="24"/>
        </w:rPr>
        <w:t xml:space="preserve">/12,5 mg </w:t>
      </w:r>
      <w:proofErr w:type="spellStart"/>
      <w:r w:rsidRPr="008E504A">
        <w:rPr>
          <w:color w:val="000000"/>
          <w:sz w:val="24"/>
          <w:szCs w:val="24"/>
        </w:rPr>
        <w:t>hydrochlorthiazid</w:t>
      </w:r>
      <w:proofErr w:type="spellEnd"/>
      <w:r w:rsidRPr="008E504A">
        <w:rPr>
          <w:color w:val="000000"/>
          <w:sz w:val="24"/>
          <w:szCs w:val="24"/>
        </w:rPr>
        <w:t xml:space="preserve"> kan administreres til patienter, som ikke opnår tilstrækkelig blodtrykskontrol med </w:t>
      </w:r>
      <w:proofErr w:type="spellStart"/>
      <w:r w:rsidRPr="008E504A">
        <w:rPr>
          <w:color w:val="000000"/>
          <w:sz w:val="24"/>
          <w:szCs w:val="24"/>
        </w:rPr>
        <w:t>olmesartanmedoxomil</w:t>
      </w:r>
      <w:proofErr w:type="spellEnd"/>
      <w:r w:rsidRPr="008E504A">
        <w:rPr>
          <w:color w:val="000000"/>
          <w:sz w:val="24"/>
          <w:szCs w:val="24"/>
        </w:rPr>
        <w:t xml:space="preserve"> 20 mg alene. </w:t>
      </w:r>
    </w:p>
    <w:p w:rsidR="001436ED" w:rsidRPr="008E504A" w:rsidRDefault="001436ED" w:rsidP="001436ED">
      <w:pPr>
        <w:ind w:left="851" w:hanging="851"/>
        <w:rPr>
          <w:color w:val="000000"/>
          <w:sz w:val="24"/>
          <w:szCs w:val="24"/>
        </w:rPr>
      </w:pPr>
    </w:p>
    <w:p w:rsidR="001436ED" w:rsidRPr="008E504A" w:rsidRDefault="001436ED" w:rsidP="001436ED">
      <w:pPr>
        <w:ind w:left="851"/>
        <w:rPr>
          <w:color w:val="000000"/>
          <w:sz w:val="24"/>
          <w:szCs w:val="24"/>
        </w:rPr>
      </w:pPr>
      <w:r w:rsidRPr="008E504A">
        <w:rPr>
          <w:color w:val="000000"/>
          <w:sz w:val="24"/>
          <w:szCs w:val="24"/>
        </w:rPr>
        <w:t xml:space="preserve">20 mg </w:t>
      </w:r>
      <w:proofErr w:type="spellStart"/>
      <w:r w:rsidRPr="008E504A">
        <w:rPr>
          <w:color w:val="000000"/>
          <w:sz w:val="24"/>
          <w:szCs w:val="24"/>
        </w:rPr>
        <w:t>olmesartanmedoxomil</w:t>
      </w:r>
      <w:proofErr w:type="spellEnd"/>
      <w:r w:rsidRPr="008E504A">
        <w:rPr>
          <w:color w:val="000000"/>
          <w:sz w:val="24"/>
          <w:szCs w:val="24"/>
        </w:rPr>
        <w:t xml:space="preserve">/25 mg </w:t>
      </w:r>
      <w:proofErr w:type="spellStart"/>
      <w:r w:rsidRPr="008E504A">
        <w:rPr>
          <w:color w:val="000000"/>
          <w:sz w:val="24"/>
          <w:szCs w:val="24"/>
        </w:rPr>
        <w:t>hydrochlorthiazid</w:t>
      </w:r>
      <w:proofErr w:type="spellEnd"/>
      <w:r w:rsidRPr="008E504A">
        <w:rPr>
          <w:color w:val="000000"/>
          <w:sz w:val="24"/>
          <w:szCs w:val="24"/>
        </w:rPr>
        <w:t xml:space="preserve"> kan administreres til patienter, som ikke opnår tilstrækkelig blodtrykskontrol med 20 mg </w:t>
      </w:r>
      <w:proofErr w:type="spellStart"/>
      <w:r w:rsidRPr="008E504A">
        <w:rPr>
          <w:color w:val="000000"/>
          <w:sz w:val="24"/>
          <w:szCs w:val="24"/>
        </w:rPr>
        <w:t>olmesartanmedoxomil</w:t>
      </w:r>
      <w:proofErr w:type="spellEnd"/>
      <w:r w:rsidRPr="008E504A">
        <w:rPr>
          <w:color w:val="000000"/>
          <w:sz w:val="24"/>
          <w:szCs w:val="24"/>
        </w:rPr>
        <w:t xml:space="preserve">/12,5 mg </w:t>
      </w:r>
      <w:proofErr w:type="spellStart"/>
      <w:r w:rsidRPr="008E504A">
        <w:rPr>
          <w:color w:val="000000"/>
          <w:sz w:val="24"/>
          <w:szCs w:val="24"/>
        </w:rPr>
        <w:t>hydrochlorthiazid</w:t>
      </w:r>
      <w:proofErr w:type="spellEnd"/>
      <w:r w:rsidRPr="008E504A">
        <w:rPr>
          <w:color w:val="000000"/>
          <w:sz w:val="24"/>
          <w:szCs w:val="24"/>
        </w:rPr>
        <w:t>.</w:t>
      </w:r>
    </w:p>
    <w:p w:rsidR="001436ED" w:rsidRPr="008E504A" w:rsidRDefault="001436ED" w:rsidP="001436ED">
      <w:pPr>
        <w:ind w:left="851" w:hanging="851"/>
        <w:rPr>
          <w:sz w:val="24"/>
          <w:szCs w:val="24"/>
        </w:rPr>
      </w:pPr>
    </w:p>
    <w:p w:rsidR="001436ED" w:rsidRPr="008E504A" w:rsidRDefault="001436ED" w:rsidP="001436ED">
      <w:pPr>
        <w:ind w:left="851"/>
        <w:rPr>
          <w:i/>
          <w:sz w:val="24"/>
          <w:szCs w:val="24"/>
        </w:rPr>
      </w:pPr>
      <w:r w:rsidRPr="008E504A">
        <w:rPr>
          <w:i/>
          <w:sz w:val="24"/>
          <w:szCs w:val="24"/>
        </w:rPr>
        <w:t>Ældre (65 år eller derover)</w:t>
      </w:r>
    </w:p>
    <w:p w:rsidR="001436ED" w:rsidRPr="008E504A" w:rsidRDefault="001436ED" w:rsidP="001436ED">
      <w:pPr>
        <w:ind w:left="851"/>
        <w:rPr>
          <w:sz w:val="24"/>
          <w:szCs w:val="24"/>
        </w:rPr>
      </w:pPr>
      <w:r w:rsidRPr="008E504A">
        <w:rPr>
          <w:sz w:val="24"/>
          <w:szCs w:val="24"/>
        </w:rPr>
        <w:t>Ældre personer bør have kombinationen med samme dosering som beskrevet for voksne.</w:t>
      </w:r>
    </w:p>
    <w:p w:rsidR="001436ED" w:rsidRPr="008E504A" w:rsidRDefault="001436ED" w:rsidP="001436ED">
      <w:pPr>
        <w:ind w:left="851" w:hanging="851"/>
        <w:rPr>
          <w:sz w:val="24"/>
          <w:szCs w:val="24"/>
        </w:rPr>
      </w:pPr>
    </w:p>
    <w:p w:rsidR="001436ED" w:rsidRPr="008E504A" w:rsidRDefault="001436ED" w:rsidP="001436ED">
      <w:pPr>
        <w:ind w:left="851"/>
        <w:rPr>
          <w:i/>
          <w:spacing w:val="-3"/>
          <w:sz w:val="24"/>
          <w:szCs w:val="24"/>
        </w:rPr>
      </w:pPr>
      <w:r w:rsidRPr="008E504A">
        <w:rPr>
          <w:i/>
          <w:sz w:val="24"/>
          <w:szCs w:val="24"/>
        </w:rPr>
        <w:t>Nedsat nyrefunktion</w:t>
      </w:r>
    </w:p>
    <w:p w:rsidR="001436ED" w:rsidRPr="008E504A" w:rsidRDefault="001436ED" w:rsidP="001436ED">
      <w:pPr>
        <w:ind w:left="851" w:hanging="851"/>
        <w:rPr>
          <w:sz w:val="24"/>
          <w:szCs w:val="24"/>
        </w:rPr>
      </w:pPr>
      <w:r w:rsidRPr="008E504A">
        <w:rPr>
          <w:sz w:val="24"/>
          <w:szCs w:val="24"/>
        </w:rPr>
        <w:tab/>
        <w:t>Når</w:t>
      </w:r>
      <w:r w:rsidRPr="008E504A">
        <w:rPr>
          <w:color w:val="000000"/>
          <w:sz w:val="24"/>
          <w:szCs w:val="24"/>
        </w:rPr>
        <w:t xml:space="preserve"> </w:t>
      </w:r>
      <w:proofErr w:type="spellStart"/>
      <w:r>
        <w:rPr>
          <w:color w:val="000000"/>
          <w:sz w:val="24"/>
          <w:szCs w:val="24"/>
        </w:rPr>
        <w:t>Olmesartan</w:t>
      </w:r>
      <w:proofErr w:type="spellEnd"/>
      <w:r>
        <w:rPr>
          <w:color w:val="000000"/>
          <w:sz w:val="24"/>
          <w:szCs w:val="24"/>
        </w:rPr>
        <w:t xml:space="preserve"> </w:t>
      </w:r>
      <w:proofErr w:type="spellStart"/>
      <w:r>
        <w:rPr>
          <w:color w:val="000000"/>
          <w:sz w:val="24"/>
          <w:szCs w:val="24"/>
        </w:rPr>
        <w:t>medoxomil</w:t>
      </w:r>
      <w:proofErr w:type="spellEnd"/>
      <w:r>
        <w:rPr>
          <w:color w:val="000000"/>
          <w:sz w:val="24"/>
          <w:szCs w:val="24"/>
        </w:rPr>
        <w:t>/</w:t>
      </w:r>
      <w:proofErr w:type="spellStart"/>
      <w:r>
        <w:rPr>
          <w:color w:val="000000"/>
          <w:sz w:val="24"/>
          <w:szCs w:val="24"/>
        </w:rPr>
        <w:t>hydrochlorothiazide</w:t>
      </w:r>
      <w:proofErr w:type="spellEnd"/>
      <w:r>
        <w:rPr>
          <w:color w:val="000000"/>
          <w:sz w:val="24"/>
          <w:szCs w:val="24"/>
        </w:rPr>
        <w:t xml:space="preserve"> "</w:t>
      </w:r>
      <w:proofErr w:type="spellStart"/>
      <w:r>
        <w:rPr>
          <w:color w:val="000000"/>
          <w:sz w:val="24"/>
          <w:szCs w:val="24"/>
        </w:rPr>
        <w:t>Krka</w:t>
      </w:r>
      <w:proofErr w:type="spellEnd"/>
      <w:r>
        <w:rPr>
          <w:color w:val="000000"/>
          <w:sz w:val="24"/>
          <w:szCs w:val="24"/>
        </w:rPr>
        <w:t>"</w:t>
      </w:r>
      <w:r w:rsidRPr="008E504A">
        <w:rPr>
          <w:sz w:val="24"/>
          <w:szCs w:val="24"/>
        </w:rPr>
        <w:t xml:space="preserve"> anvendes til patienter med let til moderat nedsættelse af nyrefunktionen (</w:t>
      </w:r>
      <w:proofErr w:type="spellStart"/>
      <w:r w:rsidRPr="008E504A">
        <w:rPr>
          <w:sz w:val="24"/>
          <w:szCs w:val="24"/>
        </w:rPr>
        <w:t>kreatininclearance</w:t>
      </w:r>
      <w:proofErr w:type="spellEnd"/>
      <w:r w:rsidRPr="008E504A">
        <w:rPr>
          <w:sz w:val="24"/>
          <w:szCs w:val="24"/>
        </w:rPr>
        <w:t xml:space="preserve"> på 30-60 ml/min), tilrådes periodisk kontrol af nyrefunktionen (se pkt. 4.4). </w:t>
      </w:r>
      <w:proofErr w:type="spellStart"/>
      <w:r>
        <w:rPr>
          <w:color w:val="000000"/>
          <w:sz w:val="24"/>
          <w:szCs w:val="24"/>
        </w:rPr>
        <w:t>Olmesartan</w:t>
      </w:r>
      <w:proofErr w:type="spellEnd"/>
      <w:r>
        <w:rPr>
          <w:color w:val="000000"/>
          <w:sz w:val="24"/>
          <w:szCs w:val="24"/>
        </w:rPr>
        <w:t xml:space="preserve"> </w:t>
      </w:r>
      <w:proofErr w:type="spellStart"/>
      <w:r>
        <w:rPr>
          <w:color w:val="000000"/>
          <w:sz w:val="24"/>
          <w:szCs w:val="24"/>
        </w:rPr>
        <w:t>medoxomil</w:t>
      </w:r>
      <w:proofErr w:type="spellEnd"/>
      <w:r>
        <w:rPr>
          <w:color w:val="000000"/>
          <w:sz w:val="24"/>
          <w:szCs w:val="24"/>
        </w:rPr>
        <w:t>/</w:t>
      </w:r>
      <w:proofErr w:type="spellStart"/>
      <w:r>
        <w:rPr>
          <w:color w:val="000000"/>
          <w:sz w:val="24"/>
          <w:szCs w:val="24"/>
        </w:rPr>
        <w:t>hydro</w:t>
      </w:r>
      <w:r>
        <w:rPr>
          <w:color w:val="000000"/>
          <w:sz w:val="24"/>
          <w:szCs w:val="24"/>
        </w:rPr>
        <w:softHyphen/>
        <w:t>chlorothiazide</w:t>
      </w:r>
      <w:proofErr w:type="spellEnd"/>
      <w:r>
        <w:rPr>
          <w:color w:val="000000"/>
          <w:sz w:val="24"/>
          <w:szCs w:val="24"/>
        </w:rPr>
        <w:t xml:space="preserve"> "</w:t>
      </w:r>
      <w:proofErr w:type="spellStart"/>
      <w:r>
        <w:rPr>
          <w:color w:val="000000"/>
          <w:sz w:val="24"/>
          <w:szCs w:val="24"/>
        </w:rPr>
        <w:t>Krka</w:t>
      </w:r>
      <w:proofErr w:type="spellEnd"/>
      <w:r>
        <w:rPr>
          <w:color w:val="000000"/>
          <w:sz w:val="24"/>
          <w:szCs w:val="24"/>
        </w:rPr>
        <w:t>"</w:t>
      </w:r>
      <w:r w:rsidRPr="008E504A">
        <w:rPr>
          <w:sz w:val="24"/>
          <w:szCs w:val="24"/>
        </w:rPr>
        <w:t xml:space="preserve"> er kontraindiceret hos patienter med alvorlig nyrefunktions</w:t>
      </w:r>
      <w:r>
        <w:rPr>
          <w:sz w:val="24"/>
          <w:szCs w:val="24"/>
        </w:rPr>
        <w:softHyphen/>
      </w:r>
      <w:r w:rsidRPr="008E504A">
        <w:rPr>
          <w:sz w:val="24"/>
          <w:szCs w:val="24"/>
        </w:rPr>
        <w:t>nedsættelse (</w:t>
      </w:r>
      <w:proofErr w:type="spellStart"/>
      <w:r w:rsidRPr="008E504A">
        <w:rPr>
          <w:sz w:val="24"/>
          <w:szCs w:val="24"/>
        </w:rPr>
        <w:t>kreatininclearance</w:t>
      </w:r>
      <w:proofErr w:type="spellEnd"/>
      <w:r w:rsidRPr="008E504A">
        <w:rPr>
          <w:sz w:val="24"/>
          <w:szCs w:val="24"/>
        </w:rPr>
        <w:t xml:space="preserve"> &lt;</w:t>
      </w:r>
      <w:r>
        <w:rPr>
          <w:sz w:val="24"/>
          <w:szCs w:val="24"/>
        </w:rPr>
        <w:t xml:space="preserve"> </w:t>
      </w:r>
      <w:r w:rsidRPr="008E504A">
        <w:rPr>
          <w:sz w:val="24"/>
          <w:szCs w:val="24"/>
        </w:rPr>
        <w:t xml:space="preserve">30 ml/min) (se pkt. 4.3).  </w:t>
      </w:r>
    </w:p>
    <w:p w:rsidR="001436ED" w:rsidRPr="008E504A" w:rsidRDefault="001436ED" w:rsidP="001436ED">
      <w:pPr>
        <w:ind w:left="851" w:hanging="851"/>
        <w:rPr>
          <w:sz w:val="24"/>
          <w:szCs w:val="24"/>
        </w:rPr>
      </w:pPr>
    </w:p>
    <w:p w:rsidR="001436ED" w:rsidRPr="008E504A" w:rsidRDefault="001436ED" w:rsidP="001436ED">
      <w:pPr>
        <w:ind w:left="851" w:hanging="851"/>
        <w:rPr>
          <w:i/>
          <w:sz w:val="24"/>
          <w:szCs w:val="24"/>
        </w:rPr>
      </w:pPr>
      <w:r w:rsidRPr="008E504A">
        <w:rPr>
          <w:i/>
          <w:sz w:val="24"/>
          <w:szCs w:val="24"/>
        </w:rPr>
        <w:tab/>
        <w:t>Nedsat leverfunktion</w:t>
      </w:r>
    </w:p>
    <w:p w:rsidR="001436ED" w:rsidRPr="008E504A" w:rsidRDefault="001436ED" w:rsidP="001436ED">
      <w:pPr>
        <w:ind w:left="851" w:hanging="851"/>
        <w:rPr>
          <w:sz w:val="24"/>
          <w:szCs w:val="24"/>
        </w:rPr>
      </w:pPr>
      <w:r w:rsidRPr="008E504A">
        <w:rPr>
          <w:sz w:val="24"/>
          <w:szCs w:val="24"/>
        </w:rPr>
        <w:tab/>
      </w:r>
      <w:proofErr w:type="spellStart"/>
      <w:r>
        <w:rPr>
          <w:sz w:val="24"/>
          <w:szCs w:val="24"/>
        </w:rPr>
        <w:t>Olmesartan</w:t>
      </w:r>
      <w:proofErr w:type="spellEnd"/>
      <w:r>
        <w:rPr>
          <w:sz w:val="24"/>
          <w:szCs w:val="24"/>
        </w:rPr>
        <w:t xml:space="preserve"> </w:t>
      </w:r>
      <w:proofErr w:type="spellStart"/>
      <w:r>
        <w:rPr>
          <w:sz w:val="24"/>
          <w:szCs w:val="24"/>
        </w:rPr>
        <w:t>medoxomil</w:t>
      </w:r>
      <w:proofErr w:type="spellEnd"/>
      <w:r>
        <w:rPr>
          <w:sz w:val="24"/>
          <w:szCs w:val="24"/>
        </w:rPr>
        <w:t>/</w:t>
      </w:r>
      <w:proofErr w:type="spellStart"/>
      <w:r>
        <w:rPr>
          <w:sz w:val="24"/>
          <w:szCs w:val="24"/>
        </w:rPr>
        <w:t>hydrochlorothiazide</w:t>
      </w:r>
      <w:proofErr w:type="spellEnd"/>
      <w:r>
        <w:rPr>
          <w:sz w:val="24"/>
          <w:szCs w:val="24"/>
        </w:rPr>
        <w:t xml:space="preserve"> "</w:t>
      </w:r>
      <w:proofErr w:type="spellStart"/>
      <w:r>
        <w:rPr>
          <w:sz w:val="24"/>
          <w:szCs w:val="24"/>
        </w:rPr>
        <w:t>Krka</w:t>
      </w:r>
      <w:proofErr w:type="spellEnd"/>
      <w:r>
        <w:rPr>
          <w:sz w:val="24"/>
          <w:szCs w:val="24"/>
        </w:rPr>
        <w:t>"</w:t>
      </w:r>
      <w:r w:rsidRPr="008E504A">
        <w:rPr>
          <w:sz w:val="24"/>
          <w:szCs w:val="24"/>
        </w:rPr>
        <w:t xml:space="preserve"> bør anvendes med forsigtighed til patienter med let til moderat nedsat leverfunktion (se pkt. 4.4 og 5.2). Hos patienter med moderat leverfunktionsnedsættelse anbefales en startdosis på 10 mg </w:t>
      </w:r>
      <w:proofErr w:type="spellStart"/>
      <w:r w:rsidRPr="008E504A">
        <w:rPr>
          <w:sz w:val="24"/>
          <w:szCs w:val="24"/>
        </w:rPr>
        <w:t>olmesartanmedoxomil</w:t>
      </w:r>
      <w:proofErr w:type="spellEnd"/>
      <w:r w:rsidRPr="008E504A">
        <w:rPr>
          <w:sz w:val="24"/>
          <w:szCs w:val="24"/>
        </w:rPr>
        <w:t xml:space="preserve"> én gang daglig, og den maksimale dosis bør ikke overstige 20 mg én gang daglig. Det anbefales at monitorere blodtryk og nyrefunktion nøje hos patienter med nedsat leverfunktion, der får </w:t>
      </w:r>
      <w:proofErr w:type="spellStart"/>
      <w:r w:rsidRPr="008E504A">
        <w:rPr>
          <w:sz w:val="24"/>
          <w:szCs w:val="24"/>
        </w:rPr>
        <w:t>diuretika</w:t>
      </w:r>
      <w:proofErr w:type="spellEnd"/>
      <w:r w:rsidRPr="008E504A">
        <w:rPr>
          <w:sz w:val="24"/>
          <w:szCs w:val="24"/>
        </w:rPr>
        <w:t xml:space="preserve"> og/eller andre </w:t>
      </w:r>
      <w:proofErr w:type="spellStart"/>
      <w:r w:rsidRPr="008E504A">
        <w:rPr>
          <w:sz w:val="24"/>
          <w:szCs w:val="24"/>
        </w:rPr>
        <w:t>antihypertensiva</w:t>
      </w:r>
      <w:proofErr w:type="spellEnd"/>
      <w:r w:rsidRPr="008E504A">
        <w:rPr>
          <w:sz w:val="24"/>
          <w:szCs w:val="24"/>
        </w:rPr>
        <w:t xml:space="preserve">. Der er ingen erfaring med anvendelse af </w:t>
      </w:r>
      <w:proofErr w:type="spellStart"/>
      <w:r w:rsidRPr="008E504A">
        <w:rPr>
          <w:sz w:val="24"/>
          <w:szCs w:val="24"/>
        </w:rPr>
        <w:t>olmesartanmedoxomil</w:t>
      </w:r>
      <w:proofErr w:type="spellEnd"/>
      <w:r w:rsidRPr="008E504A">
        <w:rPr>
          <w:sz w:val="24"/>
          <w:szCs w:val="24"/>
        </w:rPr>
        <w:t xml:space="preserve"> hos patienter med alvorligt nedsat leverfunktion.</w:t>
      </w:r>
    </w:p>
    <w:p w:rsidR="001436ED" w:rsidRPr="008E504A" w:rsidRDefault="001436ED" w:rsidP="001436ED">
      <w:pPr>
        <w:ind w:left="851" w:hanging="851"/>
        <w:rPr>
          <w:sz w:val="24"/>
          <w:szCs w:val="24"/>
        </w:rPr>
      </w:pPr>
    </w:p>
    <w:p w:rsidR="001436ED" w:rsidRPr="008E504A" w:rsidRDefault="001436ED" w:rsidP="001436ED">
      <w:pPr>
        <w:ind w:left="851"/>
        <w:rPr>
          <w:sz w:val="24"/>
          <w:szCs w:val="24"/>
        </w:rPr>
      </w:pPr>
      <w:proofErr w:type="spellStart"/>
      <w:r>
        <w:rPr>
          <w:sz w:val="24"/>
          <w:szCs w:val="24"/>
        </w:rPr>
        <w:t>Olmesartan</w:t>
      </w:r>
      <w:proofErr w:type="spellEnd"/>
      <w:r>
        <w:rPr>
          <w:sz w:val="24"/>
          <w:szCs w:val="24"/>
        </w:rPr>
        <w:t xml:space="preserve"> </w:t>
      </w:r>
      <w:proofErr w:type="spellStart"/>
      <w:r>
        <w:rPr>
          <w:sz w:val="24"/>
          <w:szCs w:val="24"/>
        </w:rPr>
        <w:t>medoxomil</w:t>
      </w:r>
      <w:proofErr w:type="spellEnd"/>
      <w:r>
        <w:rPr>
          <w:sz w:val="24"/>
          <w:szCs w:val="24"/>
        </w:rPr>
        <w:t>/</w:t>
      </w:r>
      <w:proofErr w:type="spellStart"/>
      <w:r>
        <w:rPr>
          <w:sz w:val="24"/>
          <w:szCs w:val="24"/>
        </w:rPr>
        <w:t>hydrochlorothiazide</w:t>
      </w:r>
      <w:proofErr w:type="spellEnd"/>
      <w:r>
        <w:rPr>
          <w:sz w:val="24"/>
          <w:szCs w:val="24"/>
        </w:rPr>
        <w:t xml:space="preserve"> "</w:t>
      </w:r>
      <w:proofErr w:type="spellStart"/>
      <w:r>
        <w:rPr>
          <w:sz w:val="24"/>
          <w:szCs w:val="24"/>
        </w:rPr>
        <w:t>Krka</w:t>
      </w:r>
      <w:proofErr w:type="spellEnd"/>
      <w:r>
        <w:rPr>
          <w:sz w:val="24"/>
          <w:szCs w:val="24"/>
        </w:rPr>
        <w:t>"</w:t>
      </w:r>
      <w:r w:rsidRPr="008E504A">
        <w:rPr>
          <w:sz w:val="24"/>
          <w:szCs w:val="24"/>
        </w:rPr>
        <w:t xml:space="preserve"> bør ikke anvendes</w:t>
      </w:r>
      <w:r w:rsidRPr="008E504A">
        <w:rPr>
          <w:rStyle w:val="Kommentarhenvisning"/>
          <w:sz w:val="24"/>
          <w:szCs w:val="24"/>
        </w:rPr>
        <w:t xml:space="preserve"> </w:t>
      </w:r>
      <w:r w:rsidRPr="008E504A">
        <w:rPr>
          <w:sz w:val="24"/>
          <w:szCs w:val="24"/>
        </w:rPr>
        <w:t xml:space="preserve">til patienter med alvorlig leverfunktionsnedsættelse (se pkt. 4.3, 5.2), </w:t>
      </w:r>
      <w:proofErr w:type="spellStart"/>
      <w:r w:rsidRPr="008E504A">
        <w:rPr>
          <w:sz w:val="24"/>
          <w:szCs w:val="24"/>
        </w:rPr>
        <w:t>kolestase</w:t>
      </w:r>
      <w:proofErr w:type="spellEnd"/>
      <w:r w:rsidRPr="008E504A">
        <w:rPr>
          <w:sz w:val="24"/>
          <w:szCs w:val="24"/>
        </w:rPr>
        <w:t xml:space="preserve"> og galdevejsobstruktion (se pkt. 4.3).</w:t>
      </w:r>
    </w:p>
    <w:p w:rsidR="001436ED" w:rsidRDefault="001436ED" w:rsidP="001436ED">
      <w:pPr>
        <w:rPr>
          <w:sz w:val="24"/>
          <w:szCs w:val="24"/>
        </w:rPr>
      </w:pPr>
      <w:r>
        <w:rPr>
          <w:sz w:val="24"/>
          <w:szCs w:val="24"/>
        </w:rPr>
        <w:br w:type="page"/>
      </w:r>
    </w:p>
    <w:p w:rsidR="001436ED" w:rsidRPr="008E504A" w:rsidRDefault="001436ED" w:rsidP="001436ED">
      <w:pPr>
        <w:ind w:left="851" w:hanging="851"/>
        <w:rPr>
          <w:sz w:val="24"/>
          <w:szCs w:val="24"/>
        </w:rPr>
      </w:pPr>
    </w:p>
    <w:p w:rsidR="001436ED" w:rsidRPr="008E504A" w:rsidRDefault="001436ED" w:rsidP="001436ED">
      <w:pPr>
        <w:ind w:left="851"/>
        <w:rPr>
          <w:i/>
          <w:sz w:val="24"/>
          <w:szCs w:val="24"/>
        </w:rPr>
      </w:pPr>
      <w:r w:rsidRPr="008E504A">
        <w:rPr>
          <w:i/>
          <w:sz w:val="24"/>
          <w:szCs w:val="24"/>
        </w:rPr>
        <w:t>Pædiatrisk population</w:t>
      </w:r>
    </w:p>
    <w:p w:rsidR="001436ED" w:rsidRPr="008E504A" w:rsidRDefault="001436ED" w:rsidP="001436ED">
      <w:pPr>
        <w:widowControl w:val="0"/>
        <w:ind w:left="851"/>
        <w:rPr>
          <w:sz w:val="24"/>
          <w:szCs w:val="24"/>
        </w:rPr>
      </w:pPr>
      <w:r w:rsidRPr="008E504A">
        <w:rPr>
          <w:sz w:val="24"/>
          <w:szCs w:val="24"/>
        </w:rPr>
        <w:t xml:space="preserve">Sikkerhed og virkning af </w:t>
      </w:r>
      <w:proofErr w:type="spellStart"/>
      <w:r>
        <w:rPr>
          <w:sz w:val="24"/>
          <w:szCs w:val="24"/>
        </w:rPr>
        <w:t>Olmesartan</w:t>
      </w:r>
      <w:proofErr w:type="spellEnd"/>
      <w:r>
        <w:rPr>
          <w:sz w:val="24"/>
          <w:szCs w:val="24"/>
        </w:rPr>
        <w:t xml:space="preserve"> </w:t>
      </w:r>
      <w:proofErr w:type="spellStart"/>
      <w:r>
        <w:rPr>
          <w:sz w:val="24"/>
          <w:szCs w:val="24"/>
        </w:rPr>
        <w:t>medoxomil</w:t>
      </w:r>
      <w:proofErr w:type="spellEnd"/>
      <w:r>
        <w:rPr>
          <w:sz w:val="24"/>
          <w:szCs w:val="24"/>
        </w:rPr>
        <w:t>/</w:t>
      </w:r>
      <w:proofErr w:type="spellStart"/>
      <w:r>
        <w:rPr>
          <w:sz w:val="24"/>
          <w:szCs w:val="24"/>
        </w:rPr>
        <w:t>hydrochlorothiazide</w:t>
      </w:r>
      <w:proofErr w:type="spellEnd"/>
      <w:r>
        <w:rPr>
          <w:sz w:val="24"/>
          <w:szCs w:val="24"/>
        </w:rPr>
        <w:t xml:space="preserve"> "</w:t>
      </w:r>
      <w:proofErr w:type="spellStart"/>
      <w:r>
        <w:rPr>
          <w:sz w:val="24"/>
          <w:szCs w:val="24"/>
        </w:rPr>
        <w:t>Krka</w:t>
      </w:r>
      <w:proofErr w:type="spellEnd"/>
      <w:r>
        <w:rPr>
          <w:sz w:val="24"/>
          <w:szCs w:val="24"/>
        </w:rPr>
        <w:t>"</w:t>
      </w:r>
      <w:r w:rsidRPr="008E504A">
        <w:rPr>
          <w:sz w:val="24"/>
          <w:szCs w:val="24"/>
        </w:rPr>
        <w:t xml:space="preserve"> hos børn under 18 år er ikke klarlagt. Der foreligger ingen data.</w:t>
      </w:r>
    </w:p>
    <w:p w:rsidR="001436ED" w:rsidRPr="008E504A" w:rsidRDefault="001436ED" w:rsidP="001436ED">
      <w:pPr>
        <w:widowControl w:val="0"/>
        <w:ind w:left="851" w:hanging="851"/>
        <w:rPr>
          <w:sz w:val="24"/>
          <w:szCs w:val="24"/>
        </w:rPr>
      </w:pPr>
    </w:p>
    <w:p w:rsidR="001436ED" w:rsidRPr="008E504A" w:rsidRDefault="001436ED" w:rsidP="001436ED">
      <w:pPr>
        <w:widowControl w:val="0"/>
        <w:ind w:left="851"/>
        <w:rPr>
          <w:sz w:val="24"/>
          <w:szCs w:val="24"/>
          <w:u w:val="single"/>
        </w:rPr>
      </w:pPr>
      <w:r w:rsidRPr="008E504A">
        <w:rPr>
          <w:sz w:val="24"/>
          <w:szCs w:val="24"/>
          <w:u w:val="single"/>
        </w:rPr>
        <w:t>Administration</w:t>
      </w:r>
    </w:p>
    <w:p w:rsidR="001436ED" w:rsidRPr="008E504A" w:rsidRDefault="001436ED" w:rsidP="001436ED">
      <w:pPr>
        <w:widowControl w:val="0"/>
        <w:ind w:left="851"/>
        <w:rPr>
          <w:sz w:val="24"/>
          <w:szCs w:val="24"/>
        </w:rPr>
      </w:pPr>
      <w:r w:rsidRPr="008E504A">
        <w:rPr>
          <w:sz w:val="24"/>
          <w:szCs w:val="24"/>
        </w:rPr>
        <w:t>Tabletten bør tages med tilstrækkelig væske (f.eks. et glas vand). Tabletten må ikke tygges, og den bør tages på samme tid hver dag.</w:t>
      </w:r>
    </w:p>
    <w:p w:rsidR="001436ED" w:rsidRPr="008E504A" w:rsidRDefault="001436ED" w:rsidP="001436ED">
      <w:pPr>
        <w:tabs>
          <w:tab w:val="left" w:pos="851"/>
        </w:tabs>
        <w:ind w:left="851"/>
        <w:rPr>
          <w:sz w:val="24"/>
          <w:szCs w:val="24"/>
        </w:rPr>
      </w:pPr>
    </w:p>
    <w:p w:rsidR="001436ED" w:rsidRPr="008E504A" w:rsidRDefault="001436ED" w:rsidP="001436ED">
      <w:pPr>
        <w:tabs>
          <w:tab w:val="left" w:pos="851"/>
        </w:tabs>
        <w:ind w:left="851" w:hanging="851"/>
        <w:rPr>
          <w:b/>
          <w:sz w:val="24"/>
          <w:szCs w:val="24"/>
        </w:rPr>
      </w:pPr>
      <w:r w:rsidRPr="008E504A">
        <w:rPr>
          <w:b/>
          <w:sz w:val="24"/>
          <w:szCs w:val="24"/>
        </w:rPr>
        <w:t>4.3</w:t>
      </w:r>
      <w:r w:rsidRPr="008E504A">
        <w:rPr>
          <w:b/>
          <w:sz w:val="24"/>
          <w:szCs w:val="24"/>
        </w:rPr>
        <w:tab/>
        <w:t>Kontraindikationer</w:t>
      </w:r>
    </w:p>
    <w:p w:rsidR="001436ED" w:rsidRPr="008E504A" w:rsidRDefault="001436ED" w:rsidP="001436ED">
      <w:pPr>
        <w:ind w:left="851" w:hanging="851"/>
        <w:rPr>
          <w:sz w:val="24"/>
          <w:szCs w:val="24"/>
        </w:rPr>
      </w:pPr>
      <w:r w:rsidRPr="008E504A">
        <w:rPr>
          <w:sz w:val="24"/>
          <w:szCs w:val="24"/>
        </w:rPr>
        <w:tab/>
        <w:t xml:space="preserve">Overfølsomhed over for de aktive indholdsstoffer, over for et eller flere af hjælpestofferne anført i pkt. 6.1 eller over for andre </w:t>
      </w:r>
      <w:proofErr w:type="spellStart"/>
      <w:r w:rsidRPr="008E504A">
        <w:rPr>
          <w:sz w:val="24"/>
          <w:szCs w:val="24"/>
        </w:rPr>
        <w:t>sulphonamidderivater</w:t>
      </w:r>
      <w:proofErr w:type="spellEnd"/>
      <w:r w:rsidRPr="008E504A">
        <w:rPr>
          <w:sz w:val="24"/>
          <w:szCs w:val="24"/>
        </w:rPr>
        <w:t xml:space="preserve"> (da </w:t>
      </w:r>
      <w:proofErr w:type="spellStart"/>
      <w:r w:rsidRPr="008E504A">
        <w:rPr>
          <w:sz w:val="24"/>
          <w:szCs w:val="24"/>
        </w:rPr>
        <w:t>hydrochlorthiazid</w:t>
      </w:r>
      <w:proofErr w:type="spellEnd"/>
      <w:r w:rsidRPr="008E504A">
        <w:rPr>
          <w:sz w:val="24"/>
          <w:szCs w:val="24"/>
        </w:rPr>
        <w:t xml:space="preserve"> er et </w:t>
      </w:r>
      <w:proofErr w:type="spellStart"/>
      <w:r w:rsidRPr="008E504A">
        <w:rPr>
          <w:sz w:val="24"/>
          <w:szCs w:val="24"/>
        </w:rPr>
        <w:t>sulphonamidderiveret</w:t>
      </w:r>
      <w:proofErr w:type="spellEnd"/>
      <w:r w:rsidRPr="008E504A">
        <w:rPr>
          <w:sz w:val="24"/>
          <w:szCs w:val="24"/>
        </w:rPr>
        <w:t xml:space="preserve"> lægemiddel). </w:t>
      </w:r>
    </w:p>
    <w:p w:rsidR="001436ED" w:rsidRPr="008E504A" w:rsidRDefault="001436ED" w:rsidP="001436ED">
      <w:pPr>
        <w:ind w:left="851" w:hanging="851"/>
        <w:rPr>
          <w:sz w:val="24"/>
          <w:szCs w:val="24"/>
        </w:rPr>
      </w:pPr>
    </w:p>
    <w:p w:rsidR="001436ED" w:rsidRPr="008E504A" w:rsidRDefault="001436ED" w:rsidP="001436ED">
      <w:pPr>
        <w:ind w:left="851"/>
        <w:rPr>
          <w:sz w:val="24"/>
          <w:szCs w:val="24"/>
        </w:rPr>
      </w:pPr>
      <w:r w:rsidRPr="008E504A">
        <w:rPr>
          <w:sz w:val="24"/>
          <w:szCs w:val="24"/>
        </w:rPr>
        <w:t>Alvorligt nedsat nyrefunktion (</w:t>
      </w:r>
      <w:proofErr w:type="spellStart"/>
      <w:r w:rsidRPr="008E504A">
        <w:rPr>
          <w:sz w:val="24"/>
          <w:szCs w:val="24"/>
        </w:rPr>
        <w:t>kreatininclearance</w:t>
      </w:r>
      <w:proofErr w:type="spellEnd"/>
      <w:r w:rsidRPr="008E504A">
        <w:rPr>
          <w:sz w:val="24"/>
          <w:szCs w:val="24"/>
        </w:rPr>
        <w:t xml:space="preserve"> &lt;</w:t>
      </w:r>
      <w:r>
        <w:rPr>
          <w:sz w:val="24"/>
          <w:szCs w:val="24"/>
        </w:rPr>
        <w:t xml:space="preserve"> </w:t>
      </w:r>
      <w:r w:rsidRPr="008E504A">
        <w:rPr>
          <w:sz w:val="24"/>
          <w:szCs w:val="24"/>
        </w:rPr>
        <w:t>30 ml/min).</w:t>
      </w:r>
    </w:p>
    <w:p w:rsidR="001436ED" w:rsidRPr="008E504A" w:rsidRDefault="001436ED" w:rsidP="001436ED">
      <w:pPr>
        <w:ind w:left="851" w:hanging="851"/>
        <w:rPr>
          <w:sz w:val="24"/>
          <w:szCs w:val="24"/>
        </w:rPr>
      </w:pPr>
    </w:p>
    <w:p w:rsidR="001436ED" w:rsidRPr="008E504A" w:rsidRDefault="001436ED" w:rsidP="001436ED">
      <w:pPr>
        <w:ind w:left="851"/>
        <w:rPr>
          <w:sz w:val="24"/>
          <w:szCs w:val="24"/>
        </w:rPr>
      </w:pPr>
      <w:proofErr w:type="spellStart"/>
      <w:r w:rsidRPr="008E504A">
        <w:rPr>
          <w:sz w:val="24"/>
          <w:szCs w:val="24"/>
        </w:rPr>
        <w:t>Refraktorisk</w:t>
      </w:r>
      <w:proofErr w:type="spellEnd"/>
      <w:r w:rsidRPr="008E504A">
        <w:rPr>
          <w:sz w:val="24"/>
          <w:szCs w:val="24"/>
        </w:rPr>
        <w:t xml:space="preserve"> </w:t>
      </w:r>
      <w:proofErr w:type="spellStart"/>
      <w:r w:rsidRPr="008E504A">
        <w:rPr>
          <w:sz w:val="24"/>
          <w:szCs w:val="24"/>
        </w:rPr>
        <w:t>hypokaliæmi</w:t>
      </w:r>
      <w:proofErr w:type="spellEnd"/>
      <w:r w:rsidRPr="008E504A">
        <w:rPr>
          <w:sz w:val="24"/>
          <w:szCs w:val="24"/>
        </w:rPr>
        <w:t xml:space="preserve">, </w:t>
      </w:r>
      <w:proofErr w:type="spellStart"/>
      <w:r w:rsidRPr="008E504A">
        <w:rPr>
          <w:sz w:val="24"/>
          <w:szCs w:val="24"/>
        </w:rPr>
        <w:t>hypercalciæmi</w:t>
      </w:r>
      <w:proofErr w:type="spellEnd"/>
      <w:r w:rsidRPr="008E504A">
        <w:rPr>
          <w:sz w:val="24"/>
          <w:szCs w:val="24"/>
        </w:rPr>
        <w:t xml:space="preserve">, </w:t>
      </w:r>
      <w:proofErr w:type="spellStart"/>
      <w:r w:rsidRPr="008E504A">
        <w:rPr>
          <w:sz w:val="24"/>
          <w:szCs w:val="24"/>
        </w:rPr>
        <w:t>hyponatriæmi</w:t>
      </w:r>
      <w:proofErr w:type="spellEnd"/>
      <w:r w:rsidRPr="008E504A">
        <w:rPr>
          <w:sz w:val="24"/>
          <w:szCs w:val="24"/>
        </w:rPr>
        <w:t xml:space="preserve"> og symptomatisk </w:t>
      </w:r>
      <w:proofErr w:type="spellStart"/>
      <w:r w:rsidRPr="008E504A">
        <w:rPr>
          <w:sz w:val="24"/>
          <w:szCs w:val="24"/>
        </w:rPr>
        <w:t>hyperurikæmi</w:t>
      </w:r>
      <w:proofErr w:type="spellEnd"/>
      <w:r w:rsidRPr="008E504A">
        <w:rPr>
          <w:sz w:val="24"/>
          <w:szCs w:val="24"/>
        </w:rPr>
        <w:t>.</w:t>
      </w:r>
    </w:p>
    <w:p w:rsidR="001436ED" w:rsidRPr="008E504A" w:rsidRDefault="001436ED" w:rsidP="001436ED">
      <w:pPr>
        <w:ind w:left="851" w:hanging="851"/>
        <w:rPr>
          <w:sz w:val="24"/>
          <w:szCs w:val="24"/>
        </w:rPr>
      </w:pPr>
    </w:p>
    <w:p w:rsidR="001436ED" w:rsidRPr="008E504A" w:rsidRDefault="001436ED" w:rsidP="001436ED">
      <w:pPr>
        <w:ind w:left="851"/>
        <w:rPr>
          <w:sz w:val="24"/>
          <w:szCs w:val="24"/>
        </w:rPr>
      </w:pPr>
      <w:r w:rsidRPr="008E504A">
        <w:rPr>
          <w:sz w:val="24"/>
          <w:szCs w:val="24"/>
        </w:rPr>
        <w:t xml:space="preserve">Alvorlig leverfunktionsnedsættelse, </w:t>
      </w:r>
      <w:proofErr w:type="spellStart"/>
      <w:r w:rsidRPr="008E504A">
        <w:rPr>
          <w:sz w:val="24"/>
          <w:szCs w:val="24"/>
        </w:rPr>
        <w:t>kolestase</w:t>
      </w:r>
      <w:proofErr w:type="spellEnd"/>
      <w:r w:rsidRPr="008E504A">
        <w:rPr>
          <w:sz w:val="24"/>
          <w:szCs w:val="24"/>
        </w:rPr>
        <w:t xml:space="preserve"> og obstruktiv galdevejslidelse.</w:t>
      </w:r>
    </w:p>
    <w:p w:rsidR="001436ED" w:rsidRPr="008E504A" w:rsidRDefault="001436ED" w:rsidP="001436ED">
      <w:pPr>
        <w:ind w:left="851" w:hanging="851"/>
        <w:rPr>
          <w:sz w:val="24"/>
          <w:szCs w:val="24"/>
        </w:rPr>
      </w:pPr>
    </w:p>
    <w:p w:rsidR="001436ED" w:rsidRPr="008E504A" w:rsidRDefault="001436ED" w:rsidP="001436ED">
      <w:pPr>
        <w:ind w:left="851"/>
        <w:rPr>
          <w:sz w:val="24"/>
          <w:szCs w:val="24"/>
          <w:lang w:val="nb-NO"/>
        </w:rPr>
      </w:pPr>
      <w:r w:rsidRPr="008E504A">
        <w:rPr>
          <w:sz w:val="24"/>
          <w:szCs w:val="24"/>
          <w:lang w:val="nb-NO"/>
        </w:rPr>
        <w:t>I graviditetens 2. og 3. trimester (se pkt. 4.4 og 4.6).</w:t>
      </w:r>
    </w:p>
    <w:p w:rsidR="001436ED" w:rsidRPr="008E504A" w:rsidRDefault="001436ED" w:rsidP="001436ED">
      <w:pPr>
        <w:ind w:left="851"/>
        <w:rPr>
          <w:sz w:val="24"/>
          <w:szCs w:val="24"/>
          <w:lang w:val="nb-NO"/>
        </w:rPr>
      </w:pPr>
    </w:p>
    <w:p w:rsidR="001436ED" w:rsidRPr="008E504A" w:rsidRDefault="001436ED" w:rsidP="001436ED">
      <w:pPr>
        <w:ind w:left="851"/>
        <w:rPr>
          <w:sz w:val="24"/>
          <w:szCs w:val="24"/>
        </w:rPr>
      </w:pPr>
      <w:r w:rsidRPr="008E504A">
        <w:rPr>
          <w:sz w:val="24"/>
          <w:szCs w:val="24"/>
        </w:rPr>
        <w:t xml:space="preserve">Samtidig brug af </w:t>
      </w:r>
      <w:proofErr w:type="spellStart"/>
      <w:r>
        <w:rPr>
          <w:sz w:val="24"/>
          <w:szCs w:val="24"/>
        </w:rPr>
        <w:t>Olmesartan</w:t>
      </w:r>
      <w:proofErr w:type="spellEnd"/>
      <w:r>
        <w:rPr>
          <w:sz w:val="24"/>
          <w:szCs w:val="24"/>
        </w:rPr>
        <w:t xml:space="preserve"> </w:t>
      </w:r>
      <w:proofErr w:type="spellStart"/>
      <w:r>
        <w:rPr>
          <w:sz w:val="24"/>
          <w:szCs w:val="24"/>
        </w:rPr>
        <w:t>medoxomil</w:t>
      </w:r>
      <w:proofErr w:type="spellEnd"/>
      <w:r>
        <w:rPr>
          <w:sz w:val="24"/>
          <w:szCs w:val="24"/>
        </w:rPr>
        <w:t>/</w:t>
      </w:r>
      <w:proofErr w:type="spellStart"/>
      <w:r>
        <w:rPr>
          <w:sz w:val="24"/>
          <w:szCs w:val="24"/>
        </w:rPr>
        <w:t>hydrochlorothiazide</w:t>
      </w:r>
      <w:proofErr w:type="spellEnd"/>
      <w:r>
        <w:rPr>
          <w:sz w:val="24"/>
          <w:szCs w:val="24"/>
        </w:rPr>
        <w:t xml:space="preserve"> "</w:t>
      </w:r>
      <w:proofErr w:type="spellStart"/>
      <w:r>
        <w:rPr>
          <w:sz w:val="24"/>
          <w:szCs w:val="24"/>
        </w:rPr>
        <w:t>Krka</w:t>
      </w:r>
      <w:proofErr w:type="spellEnd"/>
      <w:r>
        <w:rPr>
          <w:sz w:val="24"/>
          <w:szCs w:val="24"/>
        </w:rPr>
        <w:t>"</w:t>
      </w:r>
      <w:r w:rsidRPr="008E504A">
        <w:rPr>
          <w:sz w:val="24"/>
          <w:szCs w:val="24"/>
        </w:rPr>
        <w:t xml:space="preserve"> og lægemidler indeholdende </w:t>
      </w:r>
      <w:proofErr w:type="spellStart"/>
      <w:r w:rsidRPr="008E504A">
        <w:rPr>
          <w:sz w:val="24"/>
          <w:szCs w:val="24"/>
        </w:rPr>
        <w:t>aliskiren</w:t>
      </w:r>
      <w:proofErr w:type="spellEnd"/>
      <w:r w:rsidRPr="008E504A">
        <w:rPr>
          <w:sz w:val="24"/>
          <w:szCs w:val="24"/>
        </w:rPr>
        <w:t xml:space="preserve"> er kontraindiceret hos patienter med diabetes mellitus eller nedsat nyrefunktion (GFR &lt; 60 ml/min/1,73 m</w:t>
      </w:r>
      <w:r w:rsidRPr="008E504A">
        <w:rPr>
          <w:sz w:val="24"/>
          <w:szCs w:val="24"/>
          <w:vertAlign w:val="superscript"/>
        </w:rPr>
        <w:t>2</w:t>
      </w:r>
      <w:r w:rsidRPr="008E504A">
        <w:rPr>
          <w:sz w:val="24"/>
          <w:szCs w:val="24"/>
        </w:rPr>
        <w:t>) (se pkt. 4.5 og 5.1).</w:t>
      </w:r>
    </w:p>
    <w:p w:rsidR="001436ED" w:rsidRPr="008E504A" w:rsidRDefault="001436ED" w:rsidP="001436ED">
      <w:pPr>
        <w:tabs>
          <w:tab w:val="left" w:pos="851"/>
        </w:tabs>
        <w:ind w:left="851"/>
        <w:rPr>
          <w:sz w:val="24"/>
          <w:szCs w:val="24"/>
        </w:rPr>
      </w:pPr>
    </w:p>
    <w:p w:rsidR="001436ED" w:rsidRPr="008E504A" w:rsidRDefault="001436ED" w:rsidP="001436ED">
      <w:pPr>
        <w:tabs>
          <w:tab w:val="left" w:pos="851"/>
        </w:tabs>
        <w:ind w:left="851" w:hanging="851"/>
        <w:rPr>
          <w:b/>
          <w:sz w:val="24"/>
          <w:szCs w:val="24"/>
        </w:rPr>
      </w:pPr>
      <w:r w:rsidRPr="008E504A">
        <w:rPr>
          <w:b/>
          <w:sz w:val="24"/>
          <w:szCs w:val="24"/>
        </w:rPr>
        <w:t>4.4</w:t>
      </w:r>
      <w:r w:rsidRPr="008E504A">
        <w:rPr>
          <w:b/>
          <w:sz w:val="24"/>
          <w:szCs w:val="24"/>
        </w:rPr>
        <w:tab/>
        <w:t>Særlige advarsler og forsigtighedsregler vedrørende brugen</w:t>
      </w:r>
    </w:p>
    <w:p w:rsidR="001436ED" w:rsidRPr="008E504A" w:rsidRDefault="001436ED" w:rsidP="001436ED">
      <w:pPr>
        <w:ind w:left="851" w:hanging="851"/>
        <w:rPr>
          <w:sz w:val="24"/>
          <w:szCs w:val="24"/>
        </w:rPr>
      </w:pPr>
    </w:p>
    <w:p w:rsidR="001436ED" w:rsidRPr="008E504A" w:rsidRDefault="001436ED" w:rsidP="001436ED">
      <w:pPr>
        <w:ind w:left="851" w:hanging="851"/>
        <w:rPr>
          <w:sz w:val="24"/>
          <w:szCs w:val="24"/>
          <w:u w:val="single"/>
        </w:rPr>
      </w:pPr>
      <w:r w:rsidRPr="008E504A">
        <w:rPr>
          <w:sz w:val="24"/>
          <w:szCs w:val="24"/>
        </w:rPr>
        <w:tab/>
      </w:r>
      <w:proofErr w:type="spellStart"/>
      <w:r w:rsidRPr="008E504A">
        <w:rPr>
          <w:sz w:val="24"/>
          <w:szCs w:val="24"/>
          <w:u w:val="single"/>
        </w:rPr>
        <w:t>Intravaskulær</w:t>
      </w:r>
      <w:proofErr w:type="spellEnd"/>
      <w:r w:rsidRPr="008E504A">
        <w:rPr>
          <w:sz w:val="24"/>
          <w:szCs w:val="24"/>
          <w:u w:val="single"/>
        </w:rPr>
        <w:t xml:space="preserve"> </w:t>
      </w:r>
      <w:proofErr w:type="spellStart"/>
      <w:r w:rsidRPr="008E504A">
        <w:rPr>
          <w:sz w:val="24"/>
          <w:szCs w:val="24"/>
          <w:u w:val="single"/>
        </w:rPr>
        <w:t>volumendepletering</w:t>
      </w:r>
      <w:proofErr w:type="spellEnd"/>
      <w:r w:rsidRPr="008E504A">
        <w:rPr>
          <w:sz w:val="24"/>
          <w:szCs w:val="24"/>
          <w:u w:val="single"/>
        </w:rPr>
        <w:t xml:space="preserve"> </w:t>
      </w:r>
    </w:p>
    <w:p w:rsidR="001436ED" w:rsidRPr="008E504A" w:rsidRDefault="001436ED" w:rsidP="001436ED">
      <w:pPr>
        <w:ind w:left="851"/>
        <w:rPr>
          <w:sz w:val="24"/>
          <w:szCs w:val="24"/>
        </w:rPr>
      </w:pPr>
      <w:r w:rsidRPr="008E504A">
        <w:rPr>
          <w:sz w:val="24"/>
          <w:szCs w:val="24"/>
        </w:rPr>
        <w:t xml:space="preserve">Især efter første dosis kan der opstå symptomatisk hypotension hos patienter, som er i væske- og/eller saltunderskud efter intensiv </w:t>
      </w:r>
      <w:proofErr w:type="spellStart"/>
      <w:r w:rsidRPr="008E504A">
        <w:rPr>
          <w:sz w:val="24"/>
          <w:szCs w:val="24"/>
        </w:rPr>
        <w:t>diuretikabehandling</w:t>
      </w:r>
      <w:proofErr w:type="spellEnd"/>
      <w:r w:rsidRPr="008E504A">
        <w:rPr>
          <w:sz w:val="24"/>
          <w:szCs w:val="24"/>
        </w:rPr>
        <w:t xml:space="preserve">, saltfattig diæt, diarré eller opkastninger. Sådanne tilstande bør afhjælpes før administration af kombinationen </w:t>
      </w:r>
      <w:proofErr w:type="spellStart"/>
      <w:r w:rsidRPr="008E504A">
        <w:rPr>
          <w:sz w:val="24"/>
          <w:szCs w:val="24"/>
        </w:rPr>
        <w:t>olmesartanmedoxomil</w:t>
      </w:r>
      <w:proofErr w:type="spellEnd"/>
      <w:r w:rsidRPr="008E504A">
        <w:rPr>
          <w:sz w:val="24"/>
          <w:szCs w:val="24"/>
        </w:rPr>
        <w:t>/</w:t>
      </w:r>
      <w:proofErr w:type="spellStart"/>
      <w:r w:rsidRPr="008E504A">
        <w:rPr>
          <w:sz w:val="24"/>
          <w:szCs w:val="24"/>
        </w:rPr>
        <w:t>hydrochlorothiazid</w:t>
      </w:r>
      <w:proofErr w:type="spellEnd"/>
      <w:r w:rsidRPr="008E504A">
        <w:rPr>
          <w:sz w:val="24"/>
          <w:szCs w:val="24"/>
        </w:rPr>
        <w:t>.</w:t>
      </w:r>
    </w:p>
    <w:p w:rsidR="001436ED" w:rsidRPr="008E504A" w:rsidRDefault="001436ED" w:rsidP="001436ED">
      <w:pPr>
        <w:ind w:left="851" w:hanging="851"/>
        <w:rPr>
          <w:sz w:val="24"/>
          <w:szCs w:val="24"/>
        </w:rPr>
      </w:pPr>
    </w:p>
    <w:p w:rsidR="001436ED" w:rsidRPr="008E504A" w:rsidRDefault="001436ED" w:rsidP="001436ED">
      <w:pPr>
        <w:ind w:left="851"/>
        <w:rPr>
          <w:sz w:val="24"/>
          <w:szCs w:val="24"/>
          <w:u w:val="single"/>
        </w:rPr>
      </w:pPr>
      <w:r w:rsidRPr="008E504A">
        <w:rPr>
          <w:sz w:val="24"/>
          <w:szCs w:val="24"/>
          <w:u w:val="single"/>
        </w:rPr>
        <w:t xml:space="preserve">Andre tilstande med stimulation af </w:t>
      </w:r>
      <w:proofErr w:type="spellStart"/>
      <w:r w:rsidRPr="008E504A">
        <w:rPr>
          <w:sz w:val="24"/>
          <w:szCs w:val="24"/>
          <w:u w:val="single"/>
        </w:rPr>
        <w:t>renin</w:t>
      </w:r>
      <w:proofErr w:type="spellEnd"/>
      <w:r w:rsidRPr="008E504A">
        <w:rPr>
          <w:sz w:val="24"/>
          <w:szCs w:val="24"/>
          <w:u w:val="single"/>
        </w:rPr>
        <w:t>-</w:t>
      </w:r>
      <w:proofErr w:type="spellStart"/>
      <w:r w:rsidRPr="008E504A">
        <w:rPr>
          <w:sz w:val="24"/>
          <w:szCs w:val="24"/>
          <w:u w:val="single"/>
        </w:rPr>
        <w:t>angiotensin</w:t>
      </w:r>
      <w:proofErr w:type="spellEnd"/>
      <w:r w:rsidRPr="008E504A">
        <w:rPr>
          <w:sz w:val="24"/>
          <w:szCs w:val="24"/>
          <w:u w:val="single"/>
        </w:rPr>
        <w:t>-</w:t>
      </w:r>
      <w:proofErr w:type="spellStart"/>
      <w:r w:rsidRPr="008E504A">
        <w:rPr>
          <w:sz w:val="24"/>
          <w:szCs w:val="24"/>
          <w:u w:val="single"/>
        </w:rPr>
        <w:t>aldosteron</w:t>
      </w:r>
      <w:proofErr w:type="spellEnd"/>
      <w:r w:rsidRPr="008E504A">
        <w:rPr>
          <w:sz w:val="24"/>
          <w:szCs w:val="24"/>
          <w:u w:val="single"/>
        </w:rPr>
        <w:t>-systemet</w:t>
      </w:r>
    </w:p>
    <w:p w:rsidR="001436ED" w:rsidRPr="008E504A" w:rsidRDefault="001436ED" w:rsidP="001436ED">
      <w:pPr>
        <w:ind w:left="851"/>
        <w:rPr>
          <w:sz w:val="24"/>
          <w:szCs w:val="24"/>
        </w:rPr>
      </w:pPr>
      <w:r w:rsidRPr="008E504A">
        <w:rPr>
          <w:sz w:val="24"/>
          <w:szCs w:val="24"/>
        </w:rPr>
        <w:t xml:space="preserve">Hos patienter, hvis </w:t>
      </w:r>
      <w:proofErr w:type="spellStart"/>
      <w:r w:rsidRPr="008E504A">
        <w:rPr>
          <w:sz w:val="24"/>
          <w:szCs w:val="24"/>
        </w:rPr>
        <w:t>kartonus</w:t>
      </w:r>
      <w:proofErr w:type="spellEnd"/>
      <w:r w:rsidRPr="008E504A">
        <w:rPr>
          <w:sz w:val="24"/>
          <w:szCs w:val="24"/>
        </w:rPr>
        <w:t xml:space="preserve"> og nyrefunktion hovedsageligt afhænger af </w:t>
      </w:r>
      <w:proofErr w:type="spellStart"/>
      <w:r w:rsidRPr="008E504A">
        <w:rPr>
          <w:sz w:val="24"/>
          <w:szCs w:val="24"/>
        </w:rPr>
        <w:t>renin</w:t>
      </w:r>
      <w:proofErr w:type="spellEnd"/>
      <w:r w:rsidRPr="008E504A">
        <w:rPr>
          <w:sz w:val="24"/>
          <w:szCs w:val="24"/>
        </w:rPr>
        <w:t>-</w:t>
      </w:r>
      <w:proofErr w:type="spellStart"/>
      <w:r w:rsidRPr="008E504A">
        <w:rPr>
          <w:sz w:val="24"/>
          <w:szCs w:val="24"/>
        </w:rPr>
        <w:t>angiotensin</w:t>
      </w:r>
      <w:proofErr w:type="spellEnd"/>
      <w:r w:rsidRPr="008E504A">
        <w:rPr>
          <w:sz w:val="24"/>
          <w:szCs w:val="24"/>
        </w:rPr>
        <w:t>-</w:t>
      </w:r>
      <w:proofErr w:type="spellStart"/>
      <w:r w:rsidRPr="008E504A">
        <w:rPr>
          <w:sz w:val="24"/>
          <w:szCs w:val="24"/>
        </w:rPr>
        <w:t>aldosteron</w:t>
      </w:r>
      <w:proofErr w:type="spellEnd"/>
      <w:r w:rsidRPr="008E504A">
        <w:rPr>
          <w:sz w:val="24"/>
          <w:szCs w:val="24"/>
        </w:rPr>
        <w:t xml:space="preserve">-systemet (f.eks. patienter med </w:t>
      </w:r>
      <w:proofErr w:type="gramStart"/>
      <w:r w:rsidRPr="008E504A">
        <w:rPr>
          <w:sz w:val="24"/>
          <w:szCs w:val="24"/>
        </w:rPr>
        <w:t>alvorlig kongestiv hjertesvigt</w:t>
      </w:r>
      <w:proofErr w:type="gramEnd"/>
      <w:r w:rsidRPr="008E504A">
        <w:rPr>
          <w:sz w:val="24"/>
          <w:szCs w:val="24"/>
        </w:rPr>
        <w:t xml:space="preserve"> eller underliggende nyresygdom, herunder nyrearteriestenose), er behandling med lægemidler, der påvirker dette system, sat i forbindelse med akut hypotension, </w:t>
      </w:r>
      <w:proofErr w:type="spellStart"/>
      <w:r w:rsidRPr="008E504A">
        <w:rPr>
          <w:sz w:val="24"/>
          <w:szCs w:val="24"/>
        </w:rPr>
        <w:t>azotæmi</w:t>
      </w:r>
      <w:proofErr w:type="spellEnd"/>
      <w:r w:rsidRPr="008E504A">
        <w:rPr>
          <w:sz w:val="24"/>
          <w:szCs w:val="24"/>
        </w:rPr>
        <w:t xml:space="preserve">, </w:t>
      </w:r>
      <w:proofErr w:type="spellStart"/>
      <w:r w:rsidRPr="008E504A">
        <w:rPr>
          <w:sz w:val="24"/>
          <w:szCs w:val="24"/>
        </w:rPr>
        <w:t>oliguri</w:t>
      </w:r>
      <w:proofErr w:type="spellEnd"/>
      <w:r w:rsidRPr="008E504A">
        <w:rPr>
          <w:sz w:val="24"/>
          <w:szCs w:val="24"/>
        </w:rPr>
        <w:t xml:space="preserve"> og i sjældne tilfælde med akut nyresvigt.</w:t>
      </w:r>
    </w:p>
    <w:p w:rsidR="001436ED" w:rsidRPr="008E504A" w:rsidRDefault="001436ED" w:rsidP="001436ED">
      <w:pPr>
        <w:ind w:left="851" w:hanging="851"/>
        <w:rPr>
          <w:sz w:val="24"/>
          <w:szCs w:val="24"/>
          <w:u w:val="single"/>
        </w:rPr>
      </w:pPr>
    </w:p>
    <w:p w:rsidR="001436ED" w:rsidRPr="008E504A" w:rsidRDefault="001436ED" w:rsidP="001436ED">
      <w:pPr>
        <w:ind w:left="851"/>
        <w:rPr>
          <w:sz w:val="24"/>
          <w:szCs w:val="24"/>
          <w:u w:val="single"/>
        </w:rPr>
      </w:pPr>
      <w:proofErr w:type="spellStart"/>
      <w:r w:rsidRPr="008E504A">
        <w:rPr>
          <w:sz w:val="24"/>
          <w:szCs w:val="24"/>
          <w:u w:val="single"/>
        </w:rPr>
        <w:t>Renovaskulær</w:t>
      </w:r>
      <w:proofErr w:type="spellEnd"/>
      <w:r w:rsidRPr="008E504A">
        <w:rPr>
          <w:sz w:val="24"/>
          <w:szCs w:val="24"/>
          <w:u w:val="single"/>
        </w:rPr>
        <w:t xml:space="preserve"> hypertension</w:t>
      </w:r>
    </w:p>
    <w:p w:rsidR="001436ED" w:rsidRPr="008E504A" w:rsidRDefault="001436ED" w:rsidP="001436ED">
      <w:pPr>
        <w:ind w:left="851"/>
        <w:rPr>
          <w:sz w:val="24"/>
          <w:szCs w:val="24"/>
        </w:rPr>
      </w:pPr>
      <w:r w:rsidRPr="008E504A">
        <w:rPr>
          <w:sz w:val="24"/>
          <w:szCs w:val="24"/>
        </w:rPr>
        <w:t xml:space="preserve">Hvis patienter med bilateral nyrearteriestenose eller stenose i arterien til en enkelt fungerende nyre behandles med lægemidler, der påvirker </w:t>
      </w:r>
      <w:proofErr w:type="spellStart"/>
      <w:r w:rsidRPr="008E504A">
        <w:rPr>
          <w:sz w:val="24"/>
          <w:szCs w:val="24"/>
        </w:rPr>
        <w:t>renin</w:t>
      </w:r>
      <w:proofErr w:type="spellEnd"/>
      <w:r w:rsidRPr="008E504A">
        <w:rPr>
          <w:sz w:val="24"/>
          <w:szCs w:val="24"/>
        </w:rPr>
        <w:t>-</w:t>
      </w:r>
      <w:proofErr w:type="spellStart"/>
      <w:r w:rsidRPr="008E504A">
        <w:rPr>
          <w:sz w:val="24"/>
          <w:szCs w:val="24"/>
        </w:rPr>
        <w:t>angiotensin</w:t>
      </w:r>
      <w:proofErr w:type="spellEnd"/>
      <w:r w:rsidRPr="008E504A">
        <w:rPr>
          <w:sz w:val="24"/>
          <w:szCs w:val="24"/>
        </w:rPr>
        <w:t>-</w:t>
      </w:r>
      <w:proofErr w:type="spellStart"/>
      <w:r w:rsidRPr="008E504A">
        <w:rPr>
          <w:sz w:val="24"/>
          <w:szCs w:val="24"/>
        </w:rPr>
        <w:t>aldosteron</w:t>
      </w:r>
      <w:proofErr w:type="spellEnd"/>
      <w:r w:rsidRPr="008E504A">
        <w:rPr>
          <w:sz w:val="24"/>
          <w:szCs w:val="24"/>
        </w:rPr>
        <w:t>-systemet, indebærer det en øget risiko for svær hypotension og nyreinsufficiens.</w:t>
      </w:r>
    </w:p>
    <w:p w:rsidR="001436ED" w:rsidRPr="008E504A" w:rsidRDefault="001436ED" w:rsidP="001436ED">
      <w:pPr>
        <w:ind w:left="851" w:hanging="851"/>
        <w:rPr>
          <w:sz w:val="24"/>
          <w:szCs w:val="24"/>
        </w:rPr>
      </w:pPr>
    </w:p>
    <w:p w:rsidR="001436ED" w:rsidRPr="008E504A" w:rsidRDefault="001436ED" w:rsidP="001436ED">
      <w:pPr>
        <w:ind w:left="851"/>
        <w:rPr>
          <w:sz w:val="24"/>
          <w:szCs w:val="24"/>
          <w:u w:val="single"/>
        </w:rPr>
      </w:pPr>
      <w:r w:rsidRPr="008E504A">
        <w:rPr>
          <w:sz w:val="24"/>
          <w:szCs w:val="24"/>
          <w:u w:val="single"/>
        </w:rPr>
        <w:t>Nedsat nyrefunktion og nyretransplantation</w:t>
      </w:r>
    </w:p>
    <w:p w:rsidR="001436ED" w:rsidRPr="008E504A" w:rsidRDefault="001436ED" w:rsidP="001436ED">
      <w:pPr>
        <w:ind w:left="851"/>
        <w:rPr>
          <w:sz w:val="24"/>
          <w:szCs w:val="24"/>
        </w:rPr>
      </w:pPr>
      <w:r w:rsidRPr="008E504A">
        <w:rPr>
          <w:sz w:val="24"/>
          <w:szCs w:val="24"/>
        </w:rPr>
        <w:t xml:space="preserve">Kombinationen </w:t>
      </w:r>
      <w:proofErr w:type="spellStart"/>
      <w:r w:rsidRPr="008E504A">
        <w:rPr>
          <w:sz w:val="24"/>
          <w:szCs w:val="24"/>
        </w:rPr>
        <w:t>olmesartanmedoxomil</w:t>
      </w:r>
      <w:proofErr w:type="spellEnd"/>
      <w:r w:rsidRPr="008E504A">
        <w:rPr>
          <w:sz w:val="24"/>
          <w:szCs w:val="24"/>
        </w:rPr>
        <w:t>/</w:t>
      </w:r>
      <w:proofErr w:type="spellStart"/>
      <w:r w:rsidRPr="008E504A">
        <w:rPr>
          <w:sz w:val="24"/>
          <w:szCs w:val="24"/>
        </w:rPr>
        <w:t>hydrochlorthiazid</w:t>
      </w:r>
      <w:proofErr w:type="spellEnd"/>
      <w:r w:rsidRPr="008E504A">
        <w:rPr>
          <w:sz w:val="24"/>
          <w:szCs w:val="24"/>
        </w:rPr>
        <w:t xml:space="preserve"> bør ikke anvendes til patienter med alvorlig nyrefunktionsnedsættelse (</w:t>
      </w:r>
      <w:proofErr w:type="spellStart"/>
      <w:r w:rsidRPr="008E504A">
        <w:rPr>
          <w:sz w:val="24"/>
          <w:szCs w:val="24"/>
        </w:rPr>
        <w:t>kreatininclearance</w:t>
      </w:r>
      <w:proofErr w:type="spellEnd"/>
      <w:r w:rsidRPr="008E504A">
        <w:rPr>
          <w:sz w:val="24"/>
          <w:szCs w:val="24"/>
        </w:rPr>
        <w:t xml:space="preserve"> &lt;</w:t>
      </w:r>
      <w:r>
        <w:rPr>
          <w:sz w:val="24"/>
          <w:szCs w:val="24"/>
        </w:rPr>
        <w:t xml:space="preserve"> </w:t>
      </w:r>
      <w:r w:rsidRPr="008E504A">
        <w:rPr>
          <w:sz w:val="24"/>
          <w:szCs w:val="24"/>
        </w:rPr>
        <w:t>30 ml/min) (se pkt. 4.3). Dosisjustering er ikke nødvendigt hos patienter med let til moderat nyrefunktions</w:t>
      </w:r>
      <w:r w:rsidRPr="008E504A">
        <w:rPr>
          <w:sz w:val="24"/>
          <w:szCs w:val="24"/>
        </w:rPr>
        <w:softHyphen/>
        <w:t>nedsættelse (</w:t>
      </w:r>
      <w:proofErr w:type="spellStart"/>
      <w:r w:rsidRPr="008E504A">
        <w:rPr>
          <w:sz w:val="24"/>
          <w:szCs w:val="24"/>
        </w:rPr>
        <w:t>kreatinin-clearance</w:t>
      </w:r>
      <w:proofErr w:type="spellEnd"/>
      <w:r w:rsidRPr="008E504A">
        <w:rPr>
          <w:sz w:val="24"/>
          <w:szCs w:val="24"/>
        </w:rPr>
        <w:t> </w:t>
      </w:r>
      <w:r w:rsidRPr="008E504A">
        <w:rPr>
          <w:sz w:val="24"/>
          <w:szCs w:val="24"/>
        </w:rPr>
        <w:sym w:font="Symbol" w:char="F0B3"/>
      </w:r>
      <w:r>
        <w:rPr>
          <w:sz w:val="24"/>
          <w:szCs w:val="24"/>
        </w:rPr>
        <w:t xml:space="preserve"> </w:t>
      </w:r>
      <w:r w:rsidRPr="008E504A">
        <w:rPr>
          <w:sz w:val="24"/>
          <w:szCs w:val="24"/>
        </w:rPr>
        <w:t>30 ml /min, &lt;</w:t>
      </w:r>
      <w:r>
        <w:rPr>
          <w:sz w:val="24"/>
          <w:szCs w:val="24"/>
        </w:rPr>
        <w:t xml:space="preserve"> </w:t>
      </w:r>
      <w:r w:rsidRPr="008E504A">
        <w:rPr>
          <w:sz w:val="24"/>
          <w:szCs w:val="24"/>
        </w:rPr>
        <w:t xml:space="preserve">60 ml/min). Kombinationen </w:t>
      </w:r>
      <w:proofErr w:type="spellStart"/>
      <w:r w:rsidRPr="008E504A">
        <w:rPr>
          <w:sz w:val="24"/>
          <w:szCs w:val="24"/>
        </w:rPr>
        <w:t>olmesartanmedoxomil</w:t>
      </w:r>
      <w:proofErr w:type="spellEnd"/>
      <w:r w:rsidRPr="008E504A">
        <w:rPr>
          <w:sz w:val="24"/>
          <w:szCs w:val="24"/>
        </w:rPr>
        <w:t>/</w:t>
      </w:r>
      <w:proofErr w:type="spellStart"/>
      <w:r w:rsidRPr="008E504A">
        <w:rPr>
          <w:sz w:val="24"/>
          <w:szCs w:val="24"/>
        </w:rPr>
        <w:t>hydrochlorthiazid</w:t>
      </w:r>
      <w:proofErr w:type="spellEnd"/>
      <w:r w:rsidRPr="008E504A">
        <w:rPr>
          <w:sz w:val="24"/>
          <w:szCs w:val="24"/>
        </w:rPr>
        <w:t xml:space="preserve"> bør dog administreres med forsigtighed til denne patientgruppe, og periodisk kontrol af serum-kalium, </w:t>
      </w:r>
      <w:proofErr w:type="spellStart"/>
      <w:r w:rsidRPr="008E504A">
        <w:rPr>
          <w:sz w:val="24"/>
          <w:szCs w:val="24"/>
        </w:rPr>
        <w:t>kreatinin</w:t>
      </w:r>
      <w:proofErr w:type="spellEnd"/>
      <w:r w:rsidRPr="008E504A">
        <w:rPr>
          <w:sz w:val="24"/>
          <w:szCs w:val="24"/>
        </w:rPr>
        <w:t xml:space="preserve"> og urinsyre anbefales. </w:t>
      </w:r>
      <w:proofErr w:type="spellStart"/>
      <w:r w:rsidRPr="008E504A">
        <w:rPr>
          <w:sz w:val="24"/>
          <w:szCs w:val="24"/>
        </w:rPr>
        <w:t>Azotæmi</w:t>
      </w:r>
      <w:proofErr w:type="spellEnd"/>
      <w:r w:rsidRPr="008E504A">
        <w:rPr>
          <w:sz w:val="24"/>
          <w:szCs w:val="24"/>
        </w:rPr>
        <w:t xml:space="preserve"> kan forekomme hos patienter med nedsat nyrefunktion ved brug af </w:t>
      </w:r>
      <w:proofErr w:type="spellStart"/>
      <w:r w:rsidRPr="008E504A">
        <w:rPr>
          <w:sz w:val="24"/>
          <w:szCs w:val="24"/>
        </w:rPr>
        <w:t>thiaziddiuretika</w:t>
      </w:r>
      <w:proofErr w:type="spellEnd"/>
      <w:r w:rsidRPr="008E504A">
        <w:rPr>
          <w:sz w:val="24"/>
          <w:szCs w:val="24"/>
        </w:rPr>
        <w:t xml:space="preserve">. Ved påvisning af progredierende nyreinsufficiens skal behandlingen nøje revurderes, og </w:t>
      </w:r>
      <w:proofErr w:type="spellStart"/>
      <w:r w:rsidRPr="008E504A">
        <w:rPr>
          <w:sz w:val="24"/>
          <w:szCs w:val="24"/>
        </w:rPr>
        <w:t>seponering</w:t>
      </w:r>
      <w:proofErr w:type="spellEnd"/>
      <w:r w:rsidRPr="008E504A">
        <w:rPr>
          <w:sz w:val="24"/>
          <w:szCs w:val="24"/>
        </w:rPr>
        <w:t xml:space="preserve"> af </w:t>
      </w:r>
      <w:proofErr w:type="spellStart"/>
      <w:r w:rsidRPr="008E504A">
        <w:rPr>
          <w:sz w:val="24"/>
          <w:szCs w:val="24"/>
        </w:rPr>
        <w:t>diuretikum</w:t>
      </w:r>
      <w:proofErr w:type="spellEnd"/>
      <w:r w:rsidRPr="008E504A">
        <w:rPr>
          <w:sz w:val="24"/>
          <w:szCs w:val="24"/>
        </w:rPr>
        <w:t xml:space="preserve"> bør overvejes. Der er ingen erfaring med administration af kombinationen </w:t>
      </w:r>
      <w:proofErr w:type="spellStart"/>
      <w:r w:rsidRPr="008E504A">
        <w:rPr>
          <w:sz w:val="24"/>
          <w:szCs w:val="24"/>
        </w:rPr>
        <w:t>olmesartanmedoxomil</w:t>
      </w:r>
      <w:proofErr w:type="spellEnd"/>
      <w:r w:rsidRPr="008E504A">
        <w:rPr>
          <w:sz w:val="24"/>
          <w:szCs w:val="24"/>
        </w:rPr>
        <w:t>/</w:t>
      </w:r>
      <w:proofErr w:type="spellStart"/>
      <w:r w:rsidRPr="008E504A">
        <w:rPr>
          <w:sz w:val="24"/>
          <w:szCs w:val="24"/>
        </w:rPr>
        <w:t>hydrochlorthiazid</w:t>
      </w:r>
      <w:proofErr w:type="spellEnd"/>
      <w:r w:rsidRPr="008E504A">
        <w:rPr>
          <w:sz w:val="24"/>
          <w:szCs w:val="24"/>
        </w:rPr>
        <w:t xml:space="preserve"> til patienter med nylig nyretransplantation.</w:t>
      </w:r>
    </w:p>
    <w:p w:rsidR="001436ED" w:rsidRPr="008E504A" w:rsidRDefault="001436ED" w:rsidP="001436ED">
      <w:pPr>
        <w:ind w:left="851" w:hanging="851"/>
        <w:rPr>
          <w:sz w:val="24"/>
          <w:szCs w:val="24"/>
        </w:rPr>
      </w:pPr>
    </w:p>
    <w:p w:rsidR="001436ED" w:rsidRPr="008E504A" w:rsidRDefault="001436ED" w:rsidP="001436ED">
      <w:pPr>
        <w:ind w:left="851"/>
        <w:rPr>
          <w:sz w:val="24"/>
          <w:szCs w:val="24"/>
        </w:rPr>
      </w:pPr>
      <w:r w:rsidRPr="008E504A">
        <w:rPr>
          <w:sz w:val="24"/>
          <w:szCs w:val="24"/>
          <w:u w:val="single"/>
        </w:rPr>
        <w:t>Nedsat leverfunktion</w:t>
      </w:r>
      <w:r w:rsidRPr="008E504A">
        <w:rPr>
          <w:sz w:val="24"/>
          <w:szCs w:val="24"/>
        </w:rPr>
        <w:t xml:space="preserve"> </w:t>
      </w:r>
    </w:p>
    <w:p w:rsidR="001436ED" w:rsidRPr="008E504A" w:rsidRDefault="001436ED" w:rsidP="001436ED">
      <w:pPr>
        <w:ind w:left="851"/>
        <w:rPr>
          <w:sz w:val="24"/>
          <w:szCs w:val="24"/>
        </w:rPr>
      </w:pPr>
      <w:r w:rsidRPr="008E504A">
        <w:rPr>
          <w:sz w:val="24"/>
          <w:szCs w:val="24"/>
        </w:rPr>
        <w:t xml:space="preserve">Der er aktuelt ingen erfaring med </w:t>
      </w:r>
      <w:proofErr w:type="spellStart"/>
      <w:r w:rsidRPr="008E504A">
        <w:rPr>
          <w:sz w:val="24"/>
          <w:szCs w:val="24"/>
        </w:rPr>
        <w:t>olmesartanmedoxomil</w:t>
      </w:r>
      <w:proofErr w:type="spellEnd"/>
      <w:r w:rsidRPr="008E504A">
        <w:rPr>
          <w:sz w:val="24"/>
          <w:szCs w:val="24"/>
        </w:rPr>
        <w:t xml:space="preserve"> hos patienter med svært nedsat leverfunktion. Endvidere kan mindre ændringer i væske- og elektrolytbalancen under </w:t>
      </w:r>
      <w:proofErr w:type="spellStart"/>
      <w:r w:rsidRPr="008E504A">
        <w:rPr>
          <w:sz w:val="24"/>
          <w:szCs w:val="24"/>
        </w:rPr>
        <w:t>thiazidbehandling</w:t>
      </w:r>
      <w:proofErr w:type="spellEnd"/>
      <w:r w:rsidRPr="008E504A">
        <w:rPr>
          <w:sz w:val="24"/>
          <w:szCs w:val="24"/>
        </w:rPr>
        <w:t xml:space="preserve"> udløse </w:t>
      </w:r>
      <w:proofErr w:type="spellStart"/>
      <w:r w:rsidRPr="008E504A">
        <w:rPr>
          <w:sz w:val="24"/>
          <w:szCs w:val="24"/>
        </w:rPr>
        <w:t>coma</w:t>
      </w:r>
      <w:proofErr w:type="spellEnd"/>
      <w:r w:rsidRPr="008E504A">
        <w:rPr>
          <w:sz w:val="24"/>
          <w:szCs w:val="24"/>
        </w:rPr>
        <w:t xml:space="preserve"> </w:t>
      </w:r>
      <w:proofErr w:type="spellStart"/>
      <w:r w:rsidRPr="008E504A">
        <w:rPr>
          <w:sz w:val="24"/>
          <w:szCs w:val="24"/>
        </w:rPr>
        <w:t>hepaticum</w:t>
      </w:r>
      <w:proofErr w:type="spellEnd"/>
      <w:r w:rsidRPr="008E504A">
        <w:rPr>
          <w:sz w:val="24"/>
          <w:szCs w:val="24"/>
        </w:rPr>
        <w:t xml:space="preserve"> hos patienter med nedsat leverfunktion eller progredierende leversygdom. Derfor skal der udvises forsigtighed hos patienter med let til moderat nedsat leverfunktion (se pkt. 4.2). Kombinationen </w:t>
      </w:r>
      <w:proofErr w:type="spellStart"/>
      <w:r w:rsidRPr="008E504A">
        <w:rPr>
          <w:sz w:val="24"/>
          <w:szCs w:val="24"/>
        </w:rPr>
        <w:t>olmesartanmedoxomil</w:t>
      </w:r>
      <w:proofErr w:type="spellEnd"/>
      <w:r w:rsidRPr="008E504A">
        <w:rPr>
          <w:sz w:val="24"/>
          <w:szCs w:val="24"/>
        </w:rPr>
        <w:t>/</w:t>
      </w:r>
      <w:proofErr w:type="spellStart"/>
      <w:r w:rsidRPr="008E504A">
        <w:rPr>
          <w:sz w:val="24"/>
          <w:szCs w:val="24"/>
        </w:rPr>
        <w:t>hydro</w:t>
      </w:r>
      <w:r>
        <w:rPr>
          <w:sz w:val="24"/>
          <w:szCs w:val="24"/>
        </w:rPr>
        <w:softHyphen/>
      </w:r>
      <w:r w:rsidRPr="008E504A">
        <w:rPr>
          <w:sz w:val="24"/>
          <w:szCs w:val="24"/>
        </w:rPr>
        <w:t>chlorthiazid</w:t>
      </w:r>
      <w:proofErr w:type="spellEnd"/>
      <w:r w:rsidRPr="008E504A">
        <w:rPr>
          <w:sz w:val="24"/>
          <w:szCs w:val="24"/>
        </w:rPr>
        <w:t xml:space="preserve"> er kontraindiceret hos patienter med alvorligt nedsat leverfunktion, </w:t>
      </w:r>
      <w:proofErr w:type="spellStart"/>
      <w:r w:rsidRPr="008E504A">
        <w:rPr>
          <w:sz w:val="24"/>
          <w:szCs w:val="24"/>
        </w:rPr>
        <w:t>kolestase</w:t>
      </w:r>
      <w:proofErr w:type="spellEnd"/>
      <w:r w:rsidRPr="008E504A">
        <w:rPr>
          <w:sz w:val="24"/>
          <w:szCs w:val="24"/>
        </w:rPr>
        <w:t xml:space="preserve"> og galdevejsobstruktion (se pkt. 4.3 og 5.2). </w:t>
      </w:r>
    </w:p>
    <w:p w:rsidR="001436ED" w:rsidRPr="008E504A" w:rsidRDefault="001436ED" w:rsidP="001436ED">
      <w:pPr>
        <w:ind w:left="851" w:hanging="851"/>
        <w:rPr>
          <w:sz w:val="24"/>
          <w:szCs w:val="24"/>
        </w:rPr>
      </w:pPr>
    </w:p>
    <w:p w:rsidR="001436ED" w:rsidRPr="008E504A" w:rsidRDefault="001436ED" w:rsidP="001436ED">
      <w:pPr>
        <w:ind w:left="851"/>
        <w:rPr>
          <w:sz w:val="24"/>
          <w:szCs w:val="24"/>
          <w:u w:val="single"/>
        </w:rPr>
      </w:pPr>
      <w:r w:rsidRPr="008E504A">
        <w:rPr>
          <w:sz w:val="24"/>
          <w:szCs w:val="24"/>
          <w:u w:val="single"/>
        </w:rPr>
        <w:t xml:space="preserve">Aorta- og </w:t>
      </w:r>
      <w:proofErr w:type="spellStart"/>
      <w:r w:rsidRPr="008E504A">
        <w:rPr>
          <w:sz w:val="24"/>
          <w:szCs w:val="24"/>
          <w:u w:val="single"/>
        </w:rPr>
        <w:t>mitralstenose</w:t>
      </w:r>
      <w:proofErr w:type="spellEnd"/>
      <w:r w:rsidRPr="008E504A">
        <w:rPr>
          <w:sz w:val="24"/>
          <w:szCs w:val="24"/>
          <w:u w:val="single"/>
        </w:rPr>
        <w:t xml:space="preserve">, </w:t>
      </w:r>
      <w:proofErr w:type="spellStart"/>
      <w:r w:rsidRPr="008E504A">
        <w:rPr>
          <w:sz w:val="24"/>
          <w:szCs w:val="24"/>
          <w:u w:val="single"/>
        </w:rPr>
        <w:t>hypertrofisk</w:t>
      </w:r>
      <w:proofErr w:type="spellEnd"/>
      <w:r w:rsidRPr="008E504A">
        <w:rPr>
          <w:sz w:val="24"/>
          <w:szCs w:val="24"/>
          <w:u w:val="single"/>
        </w:rPr>
        <w:t xml:space="preserve"> obstruktiv </w:t>
      </w:r>
      <w:proofErr w:type="spellStart"/>
      <w:r w:rsidRPr="008E504A">
        <w:rPr>
          <w:sz w:val="24"/>
          <w:szCs w:val="24"/>
          <w:u w:val="single"/>
        </w:rPr>
        <w:t>kardiomyopati</w:t>
      </w:r>
      <w:proofErr w:type="spellEnd"/>
      <w:r w:rsidRPr="008E504A">
        <w:rPr>
          <w:sz w:val="24"/>
          <w:szCs w:val="24"/>
          <w:u w:val="single"/>
        </w:rPr>
        <w:t xml:space="preserve"> </w:t>
      </w:r>
    </w:p>
    <w:p w:rsidR="001436ED" w:rsidRPr="008E504A" w:rsidRDefault="001436ED" w:rsidP="001436ED">
      <w:pPr>
        <w:ind w:left="851"/>
        <w:rPr>
          <w:sz w:val="24"/>
          <w:szCs w:val="24"/>
        </w:rPr>
      </w:pPr>
      <w:r w:rsidRPr="008E504A">
        <w:rPr>
          <w:sz w:val="24"/>
          <w:szCs w:val="24"/>
        </w:rPr>
        <w:t xml:space="preserve">Som for andre </w:t>
      </w:r>
      <w:proofErr w:type="spellStart"/>
      <w:r w:rsidRPr="008E504A">
        <w:rPr>
          <w:sz w:val="24"/>
          <w:szCs w:val="24"/>
        </w:rPr>
        <w:t>vasodilatatorer</w:t>
      </w:r>
      <w:proofErr w:type="spellEnd"/>
      <w:r w:rsidRPr="008E504A">
        <w:rPr>
          <w:sz w:val="24"/>
          <w:szCs w:val="24"/>
        </w:rPr>
        <w:t xml:space="preserve"> bør der udvises særlig forsigtighed hos patienter med aorta- eller </w:t>
      </w:r>
      <w:proofErr w:type="spellStart"/>
      <w:r w:rsidRPr="008E504A">
        <w:rPr>
          <w:sz w:val="24"/>
          <w:szCs w:val="24"/>
        </w:rPr>
        <w:t>mitralstenose</w:t>
      </w:r>
      <w:proofErr w:type="spellEnd"/>
      <w:r w:rsidRPr="008E504A">
        <w:rPr>
          <w:sz w:val="24"/>
          <w:szCs w:val="24"/>
        </w:rPr>
        <w:t xml:space="preserve"> eller </w:t>
      </w:r>
      <w:proofErr w:type="spellStart"/>
      <w:r w:rsidRPr="008E504A">
        <w:rPr>
          <w:sz w:val="24"/>
          <w:szCs w:val="24"/>
        </w:rPr>
        <w:t>hypertrofisk</w:t>
      </w:r>
      <w:proofErr w:type="spellEnd"/>
      <w:r w:rsidRPr="008E504A">
        <w:rPr>
          <w:sz w:val="24"/>
          <w:szCs w:val="24"/>
        </w:rPr>
        <w:t xml:space="preserve"> obstruktiv </w:t>
      </w:r>
      <w:proofErr w:type="spellStart"/>
      <w:r w:rsidRPr="008E504A">
        <w:rPr>
          <w:sz w:val="24"/>
          <w:szCs w:val="24"/>
        </w:rPr>
        <w:t>kardiomyopati</w:t>
      </w:r>
      <w:proofErr w:type="spellEnd"/>
      <w:r w:rsidRPr="008E504A">
        <w:rPr>
          <w:sz w:val="24"/>
          <w:szCs w:val="24"/>
        </w:rPr>
        <w:t xml:space="preserve">. </w:t>
      </w:r>
    </w:p>
    <w:p w:rsidR="001436ED" w:rsidRPr="008E504A" w:rsidRDefault="001436ED" w:rsidP="001436ED">
      <w:pPr>
        <w:ind w:left="851" w:hanging="851"/>
        <w:rPr>
          <w:sz w:val="24"/>
          <w:szCs w:val="24"/>
        </w:rPr>
      </w:pPr>
    </w:p>
    <w:p w:rsidR="001436ED" w:rsidRPr="008E504A" w:rsidRDefault="001436ED" w:rsidP="001436ED">
      <w:pPr>
        <w:ind w:left="851"/>
        <w:rPr>
          <w:sz w:val="24"/>
          <w:szCs w:val="24"/>
          <w:u w:val="single"/>
        </w:rPr>
      </w:pPr>
      <w:r w:rsidRPr="008E504A">
        <w:rPr>
          <w:sz w:val="24"/>
          <w:szCs w:val="24"/>
          <w:u w:val="single"/>
        </w:rPr>
        <w:t xml:space="preserve">Primær </w:t>
      </w:r>
      <w:proofErr w:type="spellStart"/>
      <w:r w:rsidRPr="008E504A">
        <w:rPr>
          <w:sz w:val="24"/>
          <w:szCs w:val="24"/>
          <w:u w:val="single"/>
        </w:rPr>
        <w:t>aldosteronisme</w:t>
      </w:r>
      <w:proofErr w:type="spellEnd"/>
      <w:r w:rsidRPr="008E504A">
        <w:rPr>
          <w:sz w:val="24"/>
          <w:szCs w:val="24"/>
          <w:u w:val="single"/>
        </w:rPr>
        <w:t xml:space="preserve"> </w:t>
      </w:r>
    </w:p>
    <w:p w:rsidR="001436ED" w:rsidRPr="008E504A" w:rsidRDefault="001436ED" w:rsidP="001436ED">
      <w:pPr>
        <w:ind w:left="851"/>
        <w:rPr>
          <w:sz w:val="24"/>
          <w:szCs w:val="24"/>
        </w:rPr>
      </w:pPr>
      <w:r w:rsidRPr="008E504A">
        <w:rPr>
          <w:sz w:val="24"/>
          <w:szCs w:val="24"/>
        </w:rPr>
        <w:t xml:space="preserve">Patienter med primær </w:t>
      </w:r>
      <w:proofErr w:type="spellStart"/>
      <w:r w:rsidRPr="008E504A">
        <w:rPr>
          <w:sz w:val="24"/>
          <w:szCs w:val="24"/>
        </w:rPr>
        <w:t>hyperaldosteronisme</w:t>
      </w:r>
      <w:proofErr w:type="spellEnd"/>
      <w:r w:rsidRPr="008E504A">
        <w:rPr>
          <w:sz w:val="24"/>
          <w:szCs w:val="24"/>
        </w:rPr>
        <w:t xml:space="preserve"> vil normalt ikke respondere på </w:t>
      </w:r>
      <w:proofErr w:type="spellStart"/>
      <w:r w:rsidRPr="008E504A">
        <w:rPr>
          <w:sz w:val="24"/>
          <w:szCs w:val="24"/>
        </w:rPr>
        <w:t>antihypertensive</w:t>
      </w:r>
      <w:proofErr w:type="spellEnd"/>
      <w:r w:rsidRPr="008E504A">
        <w:rPr>
          <w:sz w:val="24"/>
          <w:szCs w:val="24"/>
        </w:rPr>
        <w:t xml:space="preserve"> lægemidler, som virker ved at hæmme </w:t>
      </w:r>
      <w:proofErr w:type="spellStart"/>
      <w:r w:rsidRPr="008E504A">
        <w:rPr>
          <w:sz w:val="24"/>
          <w:szCs w:val="24"/>
        </w:rPr>
        <w:t>renin</w:t>
      </w:r>
      <w:proofErr w:type="spellEnd"/>
      <w:r w:rsidRPr="008E504A">
        <w:rPr>
          <w:sz w:val="24"/>
          <w:szCs w:val="24"/>
        </w:rPr>
        <w:t>-</w:t>
      </w:r>
      <w:proofErr w:type="spellStart"/>
      <w:r w:rsidRPr="008E504A">
        <w:rPr>
          <w:sz w:val="24"/>
          <w:szCs w:val="24"/>
        </w:rPr>
        <w:t>angiotensin</w:t>
      </w:r>
      <w:proofErr w:type="spellEnd"/>
      <w:r w:rsidRPr="008E504A">
        <w:rPr>
          <w:sz w:val="24"/>
          <w:szCs w:val="24"/>
        </w:rPr>
        <w:t xml:space="preserve">-systemet. Kombinationen af </w:t>
      </w:r>
      <w:proofErr w:type="spellStart"/>
      <w:r w:rsidRPr="008E504A">
        <w:rPr>
          <w:sz w:val="24"/>
          <w:szCs w:val="24"/>
        </w:rPr>
        <w:t>olmesartanmedoxomil</w:t>
      </w:r>
      <w:proofErr w:type="spellEnd"/>
      <w:r w:rsidRPr="008E504A">
        <w:rPr>
          <w:sz w:val="24"/>
          <w:szCs w:val="24"/>
        </w:rPr>
        <w:t>/</w:t>
      </w:r>
      <w:proofErr w:type="spellStart"/>
      <w:r w:rsidRPr="008E504A">
        <w:rPr>
          <w:sz w:val="24"/>
          <w:szCs w:val="24"/>
        </w:rPr>
        <w:t>hydrochlorthiazid</w:t>
      </w:r>
      <w:proofErr w:type="spellEnd"/>
      <w:r w:rsidRPr="008E504A">
        <w:rPr>
          <w:sz w:val="24"/>
          <w:szCs w:val="24"/>
        </w:rPr>
        <w:t xml:space="preserve"> kan derfor ikke anbefales til denne patientgruppe.</w:t>
      </w:r>
    </w:p>
    <w:p w:rsidR="001436ED" w:rsidRPr="008E504A" w:rsidRDefault="001436ED" w:rsidP="001436ED">
      <w:pPr>
        <w:ind w:left="851" w:hanging="851"/>
        <w:rPr>
          <w:sz w:val="24"/>
          <w:szCs w:val="24"/>
        </w:rPr>
      </w:pPr>
    </w:p>
    <w:p w:rsidR="001436ED" w:rsidRPr="008E504A" w:rsidRDefault="001436ED" w:rsidP="001436ED">
      <w:pPr>
        <w:ind w:left="851"/>
        <w:rPr>
          <w:sz w:val="24"/>
          <w:szCs w:val="24"/>
          <w:u w:val="single"/>
        </w:rPr>
      </w:pPr>
      <w:r w:rsidRPr="008E504A">
        <w:rPr>
          <w:sz w:val="24"/>
          <w:szCs w:val="24"/>
          <w:u w:val="single"/>
        </w:rPr>
        <w:t>Metaboliske og endokrine virkninger</w:t>
      </w:r>
    </w:p>
    <w:p w:rsidR="001436ED" w:rsidRPr="008E504A" w:rsidRDefault="001436ED" w:rsidP="001436ED">
      <w:pPr>
        <w:ind w:left="851"/>
        <w:rPr>
          <w:sz w:val="24"/>
          <w:szCs w:val="24"/>
        </w:rPr>
      </w:pPr>
      <w:proofErr w:type="spellStart"/>
      <w:r w:rsidRPr="008E504A">
        <w:rPr>
          <w:sz w:val="24"/>
          <w:szCs w:val="24"/>
        </w:rPr>
        <w:t>Thiazidbehandling</w:t>
      </w:r>
      <w:proofErr w:type="spellEnd"/>
      <w:r w:rsidRPr="008E504A">
        <w:rPr>
          <w:sz w:val="24"/>
          <w:szCs w:val="24"/>
        </w:rPr>
        <w:t xml:space="preserve"> kan nedsætte </w:t>
      </w:r>
      <w:proofErr w:type="spellStart"/>
      <w:r w:rsidRPr="008E504A">
        <w:rPr>
          <w:sz w:val="24"/>
          <w:szCs w:val="24"/>
        </w:rPr>
        <w:t>glucosetolerancen</w:t>
      </w:r>
      <w:proofErr w:type="spellEnd"/>
      <w:r w:rsidRPr="008E504A">
        <w:rPr>
          <w:sz w:val="24"/>
          <w:szCs w:val="24"/>
        </w:rPr>
        <w:t xml:space="preserve">, og hos diabetikere kan der opstå behov for at justere doseringen af insulin eller perorale </w:t>
      </w:r>
      <w:proofErr w:type="spellStart"/>
      <w:r w:rsidRPr="008E504A">
        <w:rPr>
          <w:sz w:val="24"/>
          <w:szCs w:val="24"/>
        </w:rPr>
        <w:t>antidiabetika</w:t>
      </w:r>
      <w:proofErr w:type="spellEnd"/>
      <w:r w:rsidRPr="008E504A">
        <w:rPr>
          <w:sz w:val="24"/>
          <w:szCs w:val="24"/>
        </w:rPr>
        <w:t xml:space="preserve"> (se pkt. 4.5). Latent diabetes mellitus kan blive manifest under </w:t>
      </w:r>
      <w:proofErr w:type="spellStart"/>
      <w:r w:rsidRPr="008E504A">
        <w:rPr>
          <w:sz w:val="24"/>
          <w:szCs w:val="24"/>
        </w:rPr>
        <w:t>thiazidbehandling</w:t>
      </w:r>
      <w:proofErr w:type="spellEnd"/>
      <w:r w:rsidRPr="008E504A">
        <w:rPr>
          <w:sz w:val="24"/>
          <w:szCs w:val="24"/>
        </w:rPr>
        <w:t xml:space="preserve">. </w:t>
      </w:r>
    </w:p>
    <w:p w:rsidR="001436ED" w:rsidRPr="008E504A" w:rsidRDefault="001436ED" w:rsidP="001436ED">
      <w:pPr>
        <w:ind w:left="851" w:hanging="851"/>
        <w:rPr>
          <w:sz w:val="24"/>
          <w:szCs w:val="24"/>
        </w:rPr>
      </w:pPr>
    </w:p>
    <w:p w:rsidR="001436ED" w:rsidRPr="008E504A" w:rsidRDefault="001436ED" w:rsidP="001436ED">
      <w:pPr>
        <w:ind w:left="851"/>
        <w:rPr>
          <w:sz w:val="24"/>
          <w:szCs w:val="24"/>
        </w:rPr>
      </w:pPr>
      <w:r w:rsidRPr="008E504A">
        <w:rPr>
          <w:sz w:val="24"/>
          <w:szCs w:val="24"/>
        </w:rPr>
        <w:t xml:space="preserve">Stigning i kolesterol og triglycerider er kendte bivirkninger af </w:t>
      </w:r>
      <w:proofErr w:type="spellStart"/>
      <w:r w:rsidRPr="008E504A">
        <w:rPr>
          <w:sz w:val="24"/>
          <w:szCs w:val="24"/>
        </w:rPr>
        <w:t>thiaziddiuretika</w:t>
      </w:r>
      <w:proofErr w:type="spellEnd"/>
      <w:r w:rsidRPr="008E504A">
        <w:rPr>
          <w:sz w:val="24"/>
          <w:szCs w:val="24"/>
        </w:rPr>
        <w:t xml:space="preserve">. </w:t>
      </w:r>
    </w:p>
    <w:p w:rsidR="001436ED" w:rsidRPr="008E504A" w:rsidRDefault="001436ED" w:rsidP="001436ED">
      <w:pPr>
        <w:ind w:left="851" w:hanging="851"/>
        <w:rPr>
          <w:sz w:val="24"/>
          <w:szCs w:val="24"/>
        </w:rPr>
      </w:pPr>
    </w:p>
    <w:p w:rsidR="001436ED" w:rsidRPr="008E504A" w:rsidRDefault="001436ED" w:rsidP="001436ED">
      <w:pPr>
        <w:ind w:left="851"/>
        <w:rPr>
          <w:sz w:val="24"/>
          <w:szCs w:val="24"/>
        </w:rPr>
      </w:pPr>
      <w:r w:rsidRPr="008E504A">
        <w:rPr>
          <w:sz w:val="24"/>
          <w:szCs w:val="24"/>
        </w:rPr>
        <w:t xml:space="preserve">Hos nogle patienter i </w:t>
      </w:r>
      <w:proofErr w:type="spellStart"/>
      <w:r w:rsidRPr="008E504A">
        <w:rPr>
          <w:sz w:val="24"/>
          <w:szCs w:val="24"/>
        </w:rPr>
        <w:t>thiazidbehandling</w:t>
      </w:r>
      <w:proofErr w:type="spellEnd"/>
      <w:r w:rsidRPr="008E504A">
        <w:rPr>
          <w:sz w:val="24"/>
          <w:szCs w:val="24"/>
        </w:rPr>
        <w:t xml:space="preserve"> kan der opstå </w:t>
      </w:r>
      <w:proofErr w:type="spellStart"/>
      <w:r w:rsidRPr="008E504A">
        <w:rPr>
          <w:sz w:val="24"/>
          <w:szCs w:val="24"/>
        </w:rPr>
        <w:t>hyperurikæmi</w:t>
      </w:r>
      <w:proofErr w:type="spellEnd"/>
      <w:r w:rsidRPr="008E504A">
        <w:rPr>
          <w:sz w:val="24"/>
          <w:szCs w:val="24"/>
        </w:rPr>
        <w:t xml:space="preserve"> eller regulær urinsyregigt. </w:t>
      </w:r>
    </w:p>
    <w:p w:rsidR="001436ED" w:rsidRPr="008E504A" w:rsidRDefault="001436ED" w:rsidP="001436ED">
      <w:pPr>
        <w:ind w:left="851" w:hanging="851"/>
        <w:rPr>
          <w:sz w:val="24"/>
          <w:szCs w:val="24"/>
        </w:rPr>
      </w:pPr>
    </w:p>
    <w:p w:rsidR="001436ED" w:rsidRPr="008E504A" w:rsidRDefault="001436ED" w:rsidP="001436ED">
      <w:pPr>
        <w:ind w:left="851"/>
        <w:rPr>
          <w:sz w:val="24"/>
          <w:szCs w:val="24"/>
        </w:rPr>
      </w:pPr>
      <w:r w:rsidRPr="008E504A">
        <w:rPr>
          <w:sz w:val="24"/>
          <w:szCs w:val="24"/>
          <w:u w:val="single"/>
        </w:rPr>
        <w:t>Forstyrrelser i elektrolytbalancen</w:t>
      </w:r>
      <w:r w:rsidRPr="008E504A">
        <w:rPr>
          <w:sz w:val="24"/>
          <w:szCs w:val="24"/>
        </w:rPr>
        <w:t xml:space="preserve"> </w:t>
      </w:r>
    </w:p>
    <w:p w:rsidR="001436ED" w:rsidRPr="008E504A" w:rsidRDefault="001436ED" w:rsidP="001436ED">
      <w:pPr>
        <w:ind w:left="851"/>
        <w:rPr>
          <w:sz w:val="24"/>
          <w:szCs w:val="24"/>
        </w:rPr>
      </w:pPr>
      <w:r w:rsidRPr="008E504A">
        <w:rPr>
          <w:sz w:val="24"/>
          <w:szCs w:val="24"/>
        </w:rPr>
        <w:t xml:space="preserve">Som hos alle patienter i behandling med </w:t>
      </w:r>
      <w:proofErr w:type="spellStart"/>
      <w:r w:rsidRPr="008E504A">
        <w:rPr>
          <w:sz w:val="24"/>
          <w:szCs w:val="24"/>
        </w:rPr>
        <w:t>diuretika</w:t>
      </w:r>
      <w:proofErr w:type="spellEnd"/>
      <w:r w:rsidRPr="008E504A">
        <w:rPr>
          <w:sz w:val="24"/>
          <w:szCs w:val="24"/>
        </w:rPr>
        <w:t xml:space="preserve"> skal der foretages periodisk kontrol af serumelektrolytter med passende intervaller. </w:t>
      </w:r>
    </w:p>
    <w:p w:rsidR="001436ED" w:rsidRPr="008E504A" w:rsidRDefault="001436ED" w:rsidP="001436ED">
      <w:pPr>
        <w:ind w:left="851" w:hanging="851"/>
        <w:rPr>
          <w:sz w:val="24"/>
          <w:szCs w:val="24"/>
        </w:rPr>
      </w:pPr>
    </w:p>
    <w:p w:rsidR="001436ED" w:rsidRPr="008E504A" w:rsidRDefault="001436ED" w:rsidP="001436ED">
      <w:pPr>
        <w:ind w:left="851"/>
        <w:rPr>
          <w:sz w:val="24"/>
          <w:szCs w:val="24"/>
        </w:rPr>
      </w:pPr>
      <w:proofErr w:type="spellStart"/>
      <w:r w:rsidRPr="008E504A">
        <w:rPr>
          <w:sz w:val="24"/>
          <w:szCs w:val="24"/>
        </w:rPr>
        <w:t>Thiazider</w:t>
      </w:r>
      <w:proofErr w:type="spellEnd"/>
      <w:r w:rsidRPr="008E504A">
        <w:rPr>
          <w:sz w:val="24"/>
          <w:szCs w:val="24"/>
        </w:rPr>
        <w:t xml:space="preserve">, herunder </w:t>
      </w:r>
      <w:proofErr w:type="spellStart"/>
      <w:r w:rsidRPr="008E504A">
        <w:rPr>
          <w:sz w:val="24"/>
          <w:szCs w:val="24"/>
        </w:rPr>
        <w:t>hydrochlorthiazid</w:t>
      </w:r>
      <w:proofErr w:type="spellEnd"/>
      <w:r w:rsidRPr="008E504A">
        <w:rPr>
          <w:sz w:val="24"/>
          <w:szCs w:val="24"/>
        </w:rPr>
        <w:t xml:space="preserve">, kan forårsage forstyrrelser i væske- eller elektrolytbalancen (herunder </w:t>
      </w:r>
      <w:proofErr w:type="spellStart"/>
      <w:r w:rsidRPr="008E504A">
        <w:rPr>
          <w:sz w:val="24"/>
          <w:szCs w:val="24"/>
        </w:rPr>
        <w:t>hypokaliæmi</w:t>
      </w:r>
      <w:proofErr w:type="spellEnd"/>
      <w:r w:rsidRPr="008E504A">
        <w:rPr>
          <w:sz w:val="24"/>
          <w:szCs w:val="24"/>
        </w:rPr>
        <w:t xml:space="preserve">, </w:t>
      </w:r>
      <w:proofErr w:type="spellStart"/>
      <w:r w:rsidRPr="008E504A">
        <w:rPr>
          <w:sz w:val="24"/>
          <w:szCs w:val="24"/>
        </w:rPr>
        <w:t>hyponatriæmi</w:t>
      </w:r>
      <w:proofErr w:type="spellEnd"/>
      <w:r w:rsidRPr="008E504A">
        <w:rPr>
          <w:sz w:val="24"/>
          <w:szCs w:val="24"/>
        </w:rPr>
        <w:t xml:space="preserve"> og </w:t>
      </w:r>
      <w:proofErr w:type="spellStart"/>
      <w:r w:rsidRPr="008E504A">
        <w:rPr>
          <w:sz w:val="24"/>
          <w:szCs w:val="24"/>
        </w:rPr>
        <w:t>hypokloræmisk</w:t>
      </w:r>
      <w:proofErr w:type="spellEnd"/>
      <w:r w:rsidRPr="008E504A">
        <w:rPr>
          <w:sz w:val="24"/>
          <w:szCs w:val="24"/>
        </w:rPr>
        <w:t xml:space="preserve"> </w:t>
      </w:r>
      <w:proofErr w:type="spellStart"/>
      <w:r w:rsidRPr="008E504A">
        <w:rPr>
          <w:sz w:val="24"/>
          <w:szCs w:val="24"/>
        </w:rPr>
        <w:t>alkalose</w:t>
      </w:r>
      <w:proofErr w:type="spellEnd"/>
      <w:r w:rsidRPr="008E504A">
        <w:rPr>
          <w:sz w:val="24"/>
          <w:szCs w:val="24"/>
        </w:rPr>
        <w:t xml:space="preserve">). Forstyrrelser i væske- eller elektrolytbalancen viser sig som mundtørhed, tørst, svækkelse, apati, sløvhed, rastløshed, muskelsmerter eller –kramper, muskeltræthed, hypotension, </w:t>
      </w:r>
      <w:proofErr w:type="spellStart"/>
      <w:r w:rsidRPr="008E504A">
        <w:rPr>
          <w:sz w:val="24"/>
          <w:szCs w:val="24"/>
        </w:rPr>
        <w:t>oliguri</w:t>
      </w:r>
      <w:proofErr w:type="spellEnd"/>
      <w:r w:rsidRPr="008E504A">
        <w:rPr>
          <w:sz w:val="24"/>
          <w:szCs w:val="24"/>
        </w:rPr>
        <w:t xml:space="preserve">, </w:t>
      </w:r>
      <w:proofErr w:type="spellStart"/>
      <w:r w:rsidRPr="008E504A">
        <w:rPr>
          <w:sz w:val="24"/>
          <w:szCs w:val="24"/>
        </w:rPr>
        <w:t>takykardi</w:t>
      </w:r>
      <w:proofErr w:type="spellEnd"/>
      <w:r w:rsidRPr="008E504A">
        <w:rPr>
          <w:sz w:val="24"/>
          <w:szCs w:val="24"/>
        </w:rPr>
        <w:t xml:space="preserve"> og mave-tarmforstyrrelser såsom kvalme og opkastninger (se pkt. 4.8). </w:t>
      </w:r>
    </w:p>
    <w:p w:rsidR="001436ED" w:rsidRPr="008E504A" w:rsidRDefault="001436ED" w:rsidP="001436ED">
      <w:pPr>
        <w:ind w:left="851" w:hanging="851"/>
        <w:rPr>
          <w:sz w:val="24"/>
          <w:szCs w:val="24"/>
        </w:rPr>
      </w:pPr>
    </w:p>
    <w:p w:rsidR="001436ED" w:rsidRPr="008E504A" w:rsidRDefault="001436ED" w:rsidP="001436ED">
      <w:pPr>
        <w:ind w:left="851"/>
        <w:rPr>
          <w:sz w:val="24"/>
          <w:szCs w:val="24"/>
        </w:rPr>
      </w:pPr>
      <w:r w:rsidRPr="008E504A">
        <w:rPr>
          <w:sz w:val="24"/>
          <w:szCs w:val="24"/>
        </w:rPr>
        <w:t xml:space="preserve">Risikoen for </w:t>
      </w:r>
      <w:proofErr w:type="spellStart"/>
      <w:r w:rsidRPr="008E504A">
        <w:rPr>
          <w:sz w:val="24"/>
          <w:szCs w:val="24"/>
        </w:rPr>
        <w:t>hypokaliæmi</w:t>
      </w:r>
      <w:proofErr w:type="spellEnd"/>
      <w:r w:rsidRPr="008E504A">
        <w:rPr>
          <w:sz w:val="24"/>
          <w:szCs w:val="24"/>
        </w:rPr>
        <w:t xml:space="preserve"> er størst hos patienter med levercirrose, patienter, der oplever hurtig diurese, patienter med utilstrækkelig elektrolytindtagelse per os, samt hos patienter i samtidig behandling med </w:t>
      </w:r>
      <w:proofErr w:type="spellStart"/>
      <w:r w:rsidRPr="008E504A">
        <w:rPr>
          <w:sz w:val="24"/>
          <w:szCs w:val="24"/>
        </w:rPr>
        <w:t>kortikosteroider</w:t>
      </w:r>
      <w:proofErr w:type="spellEnd"/>
      <w:r w:rsidRPr="008E504A">
        <w:rPr>
          <w:sz w:val="24"/>
          <w:szCs w:val="24"/>
        </w:rPr>
        <w:t xml:space="preserve"> eller ACTH (se pkt. 4.5). </w:t>
      </w:r>
    </w:p>
    <w:p w:rsidR="001436ED" w:rsidRPr="008E504A" w:rsidRDefault="001436ED" w:rsidP="001436ED">
      <w:pPr>
        <w:ind w:left="851"/>
        <w:rPr>
          <w:sz w:val="24"/>
          <w:szCs w:val="24"/>
        </w:rPr>
      </w:pPr>
      <w:r w:rsidRPr="008E504A">
        <w:rPr>
          <w:sz w:val="24"/>
          <w:szCs w:val="24"/>
        </w:rPr>
        <w:t xml:space="preserve">Omvendt kan der forekomme </w:t>
      </w:r>
      <w:proofErr w:type="spellStart"/>
      <w:r w:rsidRPr="008E504A">
        <w:rPr>
          <w:sz w:val="24"/>
          <w:szCs w:val="24"/>
        </w:rPr>
        <w:t>hyperkaliæmi</w:t>
      </w:r>
      <w:proofErr w:type="spellEnd"/>
      <w:r w:rsidRPr="008E504A">
        <w:rPr>
          <w:sz w:val="24"/>
          <w:szCs w:val="24"/>
        </w:rPr>
        <w:t xml:space="preserve"> på grund af antagonisme ved </w:t>
      </w:r>
      <w:proofErr w:type="spellStart"/>
      <w:r w:rsidRPr="008E504A">
        <w:rPr>
          <w:sz w:val="24"/>
          <w:szCs w:val="24"/>
        </w:rPr>
        <w:t>angiotensin</w:t>
      </w:r>
      <w:proofErr w:type="spellEnd"/>
      <w:r w:rsidRPr="008E504A">
        <w:rPr>
          <w:sz w:val="24"/>
          <w:szCs w:val="24"/>
        </w:rPr>
        <w:t xml:space="preserve"> II-receptorerne (AT</w:t>
      </w:r>
      <w:r w:rsidRPr="008E504A">
        <w:rPr>
          <w:sz w:val="24"/>
          <w:szCs w:val="24"/>
          <w:vertAlign w:val="subscript"/>
        </w:rPr>
        <w:t>1</w:t>
      </w:r>
      <w:r w:rsidRPr="008E504A">
        <w:rPr>
          <w:sz w:val="24"/>
          <w:szCs w:val="24"/>
        </w:rPr>
        <w:t xml:space="preserve">), som skyldes </w:t>
      </w:r>
      <w:proofErr w:type="spellStart"/>
      <w:r w:rsidRPr="008E504A">
        <w:rPr>
          <w:sz w:val="24"/>
          <w:szCs w:val="24"/>
        </w:rPr>
        <w:t>olmesartanmedoxomil</w:t>
      </w:r>
      <w:proofErr w:type="spellEnd"/>
      <w:r w:rsidRPr="008E504A">
        <w:rPr>
          <w:sz w:val="24"/>
          <w:szCs w:val="24"/>
        </w:rPr>
        <w:t>/</w:t>
      </w:r>
      <w:proofErr w:type="spellStart"/>
      <w:r w:rsidRPr="008E504A">
        <w:rPr>
          <w:sz w:val="24"/>
          <w:szCs w:val="24"/>
        </w:rPr>
        <w:t>hydrochlorthiazid</w:t>
      </w:r>
      <w:proofErr w:type="spellEnd"/>
      <w:r w:rsidRPr="008E504A">
        <w:rPr>
          <w:sz w:val="24"/>
          <w:szCs w:val="24"/>
        </w:rPr>
        <w:t xml:space="preserve">-kombinationens indhold af </w:t>
      </w:r>
      <w:proofErr w:type="spellStart"/>
      <w:r w:rsidRPr="008E504A">
        <w:rPr>
          <w:sz w:val="24"/>
          <w:szCs w:val="24"/>
        </w:rPr>
        <w:t>olmesartanmedoxomil</w:t>
      </w:r>
      <w:proofErr w:type="spellEnd"/>
      <w:r w:rsidRPr="008E504A">
        <w:rPr>
          <w:sz w:val="24"/>
          <w:szCs w:val="24"/>
        </w:rPr>
        <w:t xml:space="preserve">, især ved nedsat nyrefunktion og/eller hjertesvigt og diabetes mellitus. </w:t>
      </w:r>
    </w:p>
    <w:p w:rsidR="001436ED" w:rsidRPr="008E504A" w:rsidRDefault="001436ED" w:rsidP="001436ED">
      <w:pPr>
        <w:ind w:left="851"/>
        <w:rPr>
          <w:sz w:val="24"/>
          <w:szCs w:val="24"/>
        </w:rPr>
      </w:pPr>
      <w:r w:rsidRPr="008E504A">
        <w:rPr>
          <w:sz w:val="24"/>
          <w:szCs w:val="24"/>
        </w:rPr>
        <w:t xml:space="preserve">Patienter i risikogruppen bør have passende kontrol af serum-kalium. Kaliumbesparende </w:t>
      </w:r>
      <w:proofErr w:type="spellStart"/>
      <w:r w:rsidRPr="008E504A">
        <w:rPr>
          <w:sz w:val="24"/>
          <w:szCs w:val="24"/>
        </w:rPr>
        <w:t>diuretika</w:t>
      </w:r>
      <w:proofErr w:type="spellEnd"/>
      <w:r w:rsidRPr="008E504A">
        <w:rPr>
          <w:sz w:val="24"/>
          <w:szCs w:val="24"/>
        </w:rPr>
        <w:t xml:space="preserve">, kaliumtilskud eller salttilskud med kalium samt andre lægemidler, der kan øge kaliums serumkoncentration (f.eks. </w:t>
      </w:r>
      <w:proofErr w:type="spellStart"/>
      <w:r w:rsidRPr="008E504A">
        <w:rPr>
          <w:sz w:val="24"/>
          <w:szCs w:val="24"/>
        </w:rPr>
        <w:t>heparin</w:t>
      </w:r>
      <w:proofErr w:type="spellEnd"/>
      <w:r w:rsidRPr="008E504A">
        <w:rPr>
          <w:sz w:val="24"/>
          <w:szCs w:val="24"/>
        </w:rPr>
        <w:t xml:space="preserve">) bør anvendes med forsigtighed sammen med </w:t>
      </w:r>
      <w:proofErr w:type="spellStart"/>
      <w:r w:rsidRPr="008E504A">
        <w:rPr>
          <w:sz w:val="24"/>
          <w:szCs w:val="24"/>
        </w:rPr>
        <w:t>olmesartanmedoxomil</w:t>
      </w:r>
      <w:proofErr w:type="spellEnd"/>
      <w:r w:rsidRPr="008E504A">
        <w:rPr>
          <w:sz w:val="24"/>
          <w:szCs w:val="24"/>
        </w:rPr>
        <w:t>/</w:t>
      </w:r>
      <w:proofErr w:type="spellStart"/>
      <w:r w:rsidRPr="008E504A">
        <w:rPr>
          <w:sz w:val="24"/>
          <w:szCs w:val="24"/>
        </w:rPr>
        <w:t>hydrochlorthiazid</w:t>
      </w:r>
      <w:proofErr w:type="spellEnd"/>
      <w:r w:rsidRPr="008E504A">
        <w:rPr>
          <w:sz w:val="24"/>
          <w:szCs w:val="24"/>
        </w:rPr>
        <w:t xml:space="preserve">-kombinationen (se pkt. 4.5). </w:t>
      </w:r>
    </w:p>
    <w:p w:rsidR="001436ED" w:rsidRPr="008E504A" w:rsidRDefault="001436ED" w:rsidP="001436ED">
      <w:pPr>
        <w:ind w:left="851" w:hanging="851"/>
        <w:rPr>
          <w:sz w:val="24"/>
          <w:szCs w:val="24"/>
        </w:rPr>
      </w:pPr>
    </w:p>
    <w:p w:rsidR="001436ED" w:rsidRPr="008E504A" w:rsidRDefault="001436ED" w:rsidP="001436ED">
      <w:pPr>
        <w:ind w:left="851"/>
        <w:rPr>
          <w:sz w:val="24"/>
          <w:szCs w:val="24"/>
        </w:rPr>
      </w:pPr>
      <w:r w:rsidRPr="008E504A">
        <w:rPr>
          <w:sz w:val="24"/>
          <w:szCs w:val="24"/>
        </w:rPr>
        <w:t xml:space="preserve">Det er ikke påvist, at </w:t>
      </w:r>
      <w:proofErr w:type="spellStart"/>
      <w:r w:rsidRPr="008E504A">
        <w:rPr>
          <w:sz w:val="24"/>
          <w:szCs w:val="24"/>
        </w:rPr>
        <w:t>olmesartanmedoxomil</w:t>
      </w:r>
      <w:proofErr w:type="spellEnd"/>
      <w:r w:rsidRPr="008E504A">
        <w:rPr>
          <w:sz w:val="24"/>
          <w:szCs w:val="24"/>
        </w:rPr>
        <w:t xml:space="preserve"> nedsætter eller forebygger </w:t>
      </w:r>
      <w:proofErr w:type="spellStart"/>
      <w:r w:rsidRPr="008E504A">
        <w:rPr>
          <w:sz w:val="24"/>
          <w:szCs w:val="24"/>
        </w:rPr>
        <w:t>hyponatriæmi</w:t>
      </w:r>
      <w:proofErr w:type="spellEnd"/>
      <w:r w:rsidRPr="008E504A">
        <w:rPr>
          <w:sz w:val="24"/>
          <w:szCs w:val="24"/>
        </w:rPr>
        <w:t xml:space="preserve">, som skyldes </w:t>
      </w:r>
      <w:proofErr w:type="spellStart"/>
      <w:r w:rsidRPr="008E504A">
        <w:rPr>
          <w:sz w:val="24"/>
          <w:szCs w:val="24"/>
        </w:rPr>
        <w:t>diuretika</w:t>
      </w:r>
      <w:proofErr w:type="spellEnd"/>
      <w:r w:rsidRPr="008E504A">
        <w:rPr>
          <w:sz w:val="24"/>
          <w:szCs w:val="24"/>
        </w:rPr>
        <w:t xml:space="preserve">. Der kan forekomme tilfælde af </w:t>
      </w:r>
      <w:proofErr w:type="spellStart"/>
      <w:r w:rsidRPr="008E504A">
        <w:rPr>
          <w:sz w:val="24"/>
          <w:szCs w:val="24"/>
        </w:rPr>
        <w:t>chloridmangel</w:t>
      </w:r>
      <w:proofErr w:type="spellEnd"/>
      <w:r w:rsidRPr="008E504A">
        <w:rPr>
          <w:sz w:val="24"/>
          <w:szCs w:val="24"/>
        </w:rPr>
        <w:t xml:space="preserve">, som sædvanligvis er milde og ikke behandlingskrævende. </w:t>
      </w:r>
    </w:p>
    <w:p w:rsidR="001436ED" w:rsidRPr="008E504A" w:rsidRDefault="001436ED" w:rsidP="001436ED">
      <w:pPr>
        <w:ind w:left="851" w:hanging="851"/>
        <w:rPr>
          <w:sz w:val="24"/>
          <w:szCs w:val="24"/>
        </w:rPr>
      </w:pPr>
    </w:p>
    <w:p w:rsidR="001436ED" w:rsidRPr="008E504A" w:rsidRDefault="001436ED" w:rsidP="001436ED">
      <w:pPr>
        <w:ind w:left="851"/>
        <w:rPr>
          <w:sz w:val="24"/>
          <w:szCs w:val="24"/>
        </w:rPr>
      </w:pPr>
      <w:proofErr w:type="spellStart"/>
      <w:r w:rsidRPr="008E504A">
        <w:rPr>
          <w:sz w:val="24"/>
          <w:szCs w:val="24"/>
        </w:rPr>
        <w:t>Thiazider</w:t>
      </w:r>
      <w:proofErr w:type="spellEnd"/>
      <w:r w:rsidRPr="008E504A">
        <w:rPr>
          <w:sz w:val="24"/>
          <w:szCs w:val="24"/>
        </w:rPr>
        <w:t xml:space="preserve"> kan nedsætte urinudskillelsen af calcium og forårsage intermitterende og let forhøjet serumcalcium hos patienter uden kendte forstyrrelser i calciummetabolismen. </w:t>
      </w:r>
      <w:proofErr w:type="spellStart"/>
      <w:r w:rsidRPr="008E504A">
        <w:rPr>
          <w:sz w:val="24"/>
          <w:szCs w:val="24"/>
        </w:rPr>
        <w:t>Hyperkalcæmi</w:t>
      </w:r>
      <w:proofErr w:type="spellEnd"/>
      <w:r w:rsidRPr="008E504A">
        <w:rPr>
          <w:sz w:val="24"/>
          <w:szCs w:val="24"/>
        </w:rPr>
        <w:t xml:space="preserve"> kan være tegn på okkult </w:t>
      </w:r>
      <w:proofErr w:type="spellStart"/>
      <w:r w:rsidRPr="008E504A">
        <w:rPr>
          <w:sz w:val="24"/>
          <w:szCs w:val="24"/>
        </w:rPr>
        <w:t>hyperparathyroidisme</w:t>
      </w:r>
      <w:proofErr w:type="spellEnd"/>
      <w:r w:rsidRPr="008E504A">
        <w:rPr>
          <w:sz w:val="24"/>
          <w:szCs w:val="24"/>
        </w:rPr>
        <w:t xml:space="preserve">. </w:t>
      </w:r>
      <w:proofErr w:type="spellStart"/>
      <w:r w:rsidRPr="008E504A">
        <w:rPr>
          <w:sz w:val="24"/>
          <w:szCs w:val="24"/>
        </w:rPr>
        <w:t>Thiazider</w:t>
      </w:r>
      <w:proofErr w:type="spellEnd"/>
      <w:r w:rsidRPr="008E504A">
        <w:rPr>
          <w:sz w:val="24"/>
          <w:szCs w:val="24"/>
        </w:rPr>
        <w:t xml:space="preserve"> skal seponeres før kontrol af </w:t>
      </w:r>
      <w:proofErr w:type="spellStart"/>
      <w:r w:rsidRPr="008E504A">
        <w:rPr>
          <w:sz w:val="24"/>
          <w:szCs w:val="24"/>
        </w:rPr>
        <w:t>parathyroideafunktionen</w:t>
      </w:r>
      <w:proofErr w:type="spellEnd"/>
      <w:r w:rsidRPr="008E504A">
        <w:rPr>
          <w:sz w:val="24"/>
          <w:szCs w:val="24"/>
        </w:rPr>
        <w:t xml:space="preserve">.  </w:t>
      </w:r>
    </w:p>
    <w:p w:rsidR="001436ED" w:rsidRPr="008E504A" w:rsidRDefault="001436ED" w:rsidP="001436ED">
      <w:pPr>
        <w:ind w:left="851" w:hanging="851"/>
        <w:rPr>
          <w:sz w:val="24"/>
          <w:szCs w:val="24"/>
        </w:rPr>
      </w:pPr>
    </w:p>
    <w:p w:rsidR="001436ED" w:rsidRPr="008E504A" w:rsidRDefault="001436ED" w:rsidP="001436ED">
      <w:pPr>
        <w:ind w:left="851"/>
        <w:rPr>
          <w:sz w:val="24"/>
          <w:szCs w:val="24"/>
        </w:rPr>
      </w:pPr>
      <w:proofErr w:type="spellStart"/>
      <w:r w:rsidRPr="008E504A">
        <w:rPr>
          <w:sz w:val="24"/>
          <w:szCs w:val="24"/>
        </w:rPr>
        <w:t>Thiazider</w:t>
      </w:r>
      <w:proofErr w:type="spellEnd"/>
      <w:r w:rsidRPr="008E504A">
        <w:rPr>
          <w:sz w:val="24"/>
          <w:szCs w:val="24"/>
        </w:rPr>
        <w:t xml:space="preserve"> har vist sig at forhøje urinudskillelsen af magnesium, hvilket kan give </w:t>
      </w:r>
      <w:proofErr w:type="spellStart"/>
      <w:r w:rsidRPr="008E504A">
        <w:rPr>
          <w:sz w:val="24"/>
          <w:szCs w:val="24"/>
        </w:rPr>
        <w:t>hypomagnesiæmi</w:t>
      </w:r>
      <w:proofErr w:type="spellEnd"/>
      <w:r w:rsidRPr="008E504A">
        <w:rPr>
          <w:sz w:val="24"/>
          <w:szCs w:val="24"/>
        </w:rPr>
        <w:t xml:space="preserve">. </w:t>
      </w:r>
    </w:p>
    <w:p w:rsidR="001436ED" w:rsidRPr="008E504A" w:rsidRDefault="001436ED" w:rsidP="001436ED">
      <w:pPr>
        <w:ind w:left="851" w:hanging="851"/>
        <w:rPr>
          <w:sz w:val="24"/>
          <w:szCs w:val="24"/>
        </w:rPr>
      </w:pPr>
    </w:p>
    <w:p w:rsidR="001436ED" w:rsidRPr="008E504A" w:rsidRDefault="001436ED" w:rsidP="001436ED">
      <w:pPr>
        <w:ind w:left="851"/>
        <w:rPr>
          <w:sz w:val="24"/>
          <w:szCs w:val="24"/>
        </w:rPr>
      </w:pPr>
      <w:r w:rsidRPr="008E504A">
        <w:rPr>
          <w:sz w:val="24"/>
          <w:szCs w:val="24"/>
        </w:rPr>
        <w:t xml:space="preserve">Der kan opstå </w:t>
      </w:r>
      <w:proofErr w:type="spellStart"/>
      <w:r w:rsidRPr="008E504A">
        <w:rPr>
          <w:sz w:val="24"/>
          <w:szCs w:val="24"/>
        </w:rPr>
        <w:t>hyponatriæmi</w:t>
      </w:r>
      <w:proofErr w:type="spellEnd"/>
      <w:r w:rsidRPr="008E504A">
        <w:rPr>
          <w:sz w:val="24"/>
          <w:szCs w:val="24"/>
        </w:rPr>
        <w:t xml:space="preserve"> ved overhydrering hos </w:t>
      </w:r>
      <w:proofErr w:type="spellStart"/>
      <w:r w:rsidRPr="008E504A">
        <w:rPr>
          <w:sz w:val="24"/>
          <w:szCs w:val="24"/>
        </w:rPr>
        <w:t>ødematøse</w:t>
      </w:r>
      <w:proofErr w:type="spellEnd"/>
      <w:r w:rsidRPr="008E504A">
        <w:rPr>
          <w:sz w:val="24"/>
          <w:szCs w:val="24"/>
        </w:rPr>
        <w:t xml:space="preserve"> patienter i meget varmt vejr.</w:t>
      </w:r>
    </w:p>
    <w:p w:rsidR="001436ED" w:rsidRPr="008E504A" w:rsidRDefault="001436ED" w:rsidP="001436ED">
      <w:pPr>
        <w:ind w:left="851" w:hanging="851"/>
        <w:rPr>
          <w:sz w:val="24"/>
          <w:szCs w:val="24"/>
        </w:rPr>
      </w:pPr>
    </w:p>
    <w:p w:rsidR="001436ED" w:rsidRPr="008E504A" w:rsidRDefault="001436ED" w:rsidP="001436ED">
      <w:pPr>
        <w:ind w:left="851"/>
        <w:rPr>
          <w:sz w:val="24"/>
          <w:szCs w:val="24"/>
          <w:u w:val="single"/>
        </w:rPr>
      </w:pPr>
      <w:proofErr w:type="spellStart"/>
      <w:r w:rsidRPr="008E504A">
        <w:rPr>
          <w:sz w:val="24"/>
          <w:szCs w:val="24"/>
          <w:u w:val="single"/>
        </w:rPr>
        <w:t>Lithium</w:t>
      </w:r>
      <w:proofErr w:type="spellEnd"/>
    </w:p>
    <w:p w:rsidR="001436ED" w:rsidRPr="008E504A" w:rsidRDefault="001436ED" w:rsidP="001436ED">
      <w:pPr>
        <w:ind w:left="851"/>
        <w:rPr>
          <w:sz w:val="24"/>
          <w:szCs w:val="24"/>
        </w:rPr>
      </w:pPr>
      <w:r w:rsidRPr="008E504A">
        <w:rPr>
          <w:sz w:val="24"/>
          <w:szCs w:val="24"/>
        </w:rPr>
        <w:t xml:space="preserve">Som for andre </w:t>
      </w:r>
      <w:proofErr w:type="spellStart"/>
      <w:r w:rsidRPr="008E504A">
        <w:rPr>
          <w:sz w:val="24"/>
          <w:szCs w:val="24"/>
        </w:rPr>
        <w:t>angiotensin</w:t>
      </w:r>
      <w:proofErr w:type="spellEnd"/>
      <w:r w:rsidRPr="008E504A">
        <w:rPr>
          <w:sz w:val="24"/>
          <w:szCs w:val="24"/>
        </w:rPr>
        <w:t xml:space="preserve"> II-receptorantagonister frarådes samtidig administration af kombinationen </w:t>
      </w:r>
      <w:proofErr w:type="spellStart"/>
      <w:r w:rsidRPr="008E504A">
        <w:rPr>
          <w:sz w:val="24"/>
          <w:szCs w:val="24"/>
        </w:rPr>
        <w:t>olmesartanmedoxomil</w:t>
      </w:r>
      <w:proofErr w:type="spellEnd"/>
      <w:r w:rsidRPr="008E504A">
        <w:rPr>
          <w:sz w:val="24"/>
          <w:szCs w:val="24"/>
        </w:rPr>
        <w:t>/</w:t>
      </w:r>
      <w:proofErr w:type="spellStart"/>
      <w:r w:rsidRPr="008E504A">
        <w:rPr>
          <w:sz w:val="24"/>
          <w:szCs w:val="24"/>
        </w:rPr>
        <w:t>hydrochlorthiazid</w:t>
      </w:r>
      <w:proofErr w:type="spellEnd"/>
      <w:r w:rsidRPr="008E504A">
        <w:rPr>
          <w:sz w:val="24"/>
          <w:szCs w:val="24"/>
        </w:rPr>
        <w:t xml:space="preserve"> og </w:t>
      </w:r>
      <w:proofErr w:type="spellStart"/>
      <w:r w:rsidRPr="008E504A">
        <w:rPr>
          <w:sz w:val="24"/>
          <w:szCs w:val="24"/>
        </w:rPr>
        <w:t>lithium</w:t>
      </w:r>
      <w:proofErr w:type="spellEnd"/>
      <w:r w:rsidRPr="008E504A">
        <w:rPr>
          <w:sz w:val="24"/>
          <w:szCs w:val="24"/>
        </w:rPr>
        <w:t xml:space="preserve"> (se pkt. 4.5).</w:t>
      </w:r>
    </w:p>
    <w:p w:rsidR="001436ED" w:rsidRPr="008E504A" w:rsidRDefault="001436ED" w:rsidP="001436ED">
      <w:pPr>
        <w:ind w:left="851"/>
        <w:rPr>
          <w:sz w:val="24"/>
          <w:szCs w:val="24"/>
        </w:rPr>
      </w:pPr>
    </w:p>
    <w:p w:rsidR="001436ED" w:rsidRPr="008E504A" w:rsidRDefault="001436ED" w:rsidP="001436ED">
      <w:pPr>
        <w:ind w:left="851"/>
        <w:rPr>
          <w:bCs/>
          <w:iCs/>
          <w:sz w:val="24"/>
          <w:szCs w:val="24"/>
          <w:u w:val="single"/>
        </w:rPr>
      </w:pPr>
      <w:proofErr w:type="spellStart"/>
      <w:r w:rsidRPr="008E504A">
        <w:rPr>
          <w:bCs/>
          <w:iCs/>
          <w:sz w:val="24"/>
          <w:szCs w:val="24"/>
          <w:u w:val="single"/>
        </w:rPr>
        <w:t>Sprue</w:t>
      </w:r>
      <w:proofErr w:type="spellEnd"/>
      <w:r w:rsidRPr="008E504A">
        <w:rPr>
          <w:bCs/>
          <w:iCs/>
          <w:sz w:val="24"/>
          <w:szCs w:val="24"/>
          <w:u w:val="single"/>
        </w:rPr>
        <w:t xml:space="preserve">-lignende </w:t>
      </w:r>
      <w:proofErr w:type="spellStart"/>
      <w:r w:rsidRPr="008E504A">
        <w:rPr>
          <w:bCs/>
          <w:iCs/>
          <w:sz w:val="24"/>
          <w:szCs w:val="24"/>
          <w:u w:val="single"/>
        </w:rPr>
        <w:t>enteropati</w:t>
      </w:r>
      <w:proofErr w:type="spellEnd"/>
      <w:r w:rsidRPr="008E504A">
        <w:rPr>
          <w:bCs/>
          <w:iCs/>
          <w:sz w:val="24"/>
          <w:szCs w:val="24"/>
          <w:u w:val="single"/>
        </w:rPr>
        <w:t xml:space="preserve"> </w:t>
      </w:r>
    </w:p>
    <w:p w:rsidR="001436ED" w:rsidRPr="008E504A" w:rsidRDefault="001436ED" w:rsidP="001436ED">
      <w:pPr>
        <w:tabs>
          <w:tab w:val="left" w:pos="851"/>
        </w:tabs>
        <w:ind w:left="851"/>
        <w:rPr>
          <w:bCs/>
          <w:i/>
          <w:iCs/>
          <w:sz w:val="24"/>
          <w:szCs w:val="24"/>
        </w:rPr>
      </w:pPr>
      <w:r w:rsidRPr="008E504A">
        <w:rPr>
          <w:noProof/>
          <w:sz w:val="24"/>
          <w:szCs w:val="24"/>
        </w:rPr>
        <w:t>Der er rapporteret meget sjældne tilfælde af svær, kronisk diarré med omfattende vægttab hos patienter, der tager olmesartan i nogle få måneder eller år efter initiering af behandlingen. Det skyldes muligvis en lokaliseret forsinket overfølsomhedsreaktion. Tarmbiopsier hos patienter har ofte påvist villøs atrofi. Hvis en patient får disse symptomer under behandling med olmesartan, bør andre ætiologier udelukkes. Det bør overvejes at seponere olmesartanmedoxomil, hvis en anden ætiologi ikke påvises. I tilfælde, hvor symptomerne går over, og der er bekræftet sprue-lignende enteropati ved biopsi, bør behandlingen med olmesartanmedoxomil ikke genoptages.</w:t>
      </w:r>
    </w:p>
    <w:p w:rsidR="001436ED" w:rsidRPr="008E504A" w:rsidRDefault="001436ED" w:rsidP="001436ED">
      <w:pPr>
        <w:ind w:left="851" w:hanging="851"/>
        <w:rPr>
          <w:sz w:val="24"/>
          <w:szCs w:val="24"/>
        </w:rPr>
      </w:pPr>
    </w:p>
    <w:p w:rsidR="001436ED" w:rsidRPr="008E504A" w:rsidRDefault="001436ED" w:rsidP="001436ED">
      <w:pPr>
        <w:ind w:left="851"/>
        <w:rPr>
          <w:sz w:val="24"/>
          <w:szCs w:val="24"/>
          <w:u w:val="single"/>
        </w:rPr>
      </w:pPr>
      <w:r w:rsidRPr="008E504A">
        <w:rPr>
          <w:sz w:val="24"/>
          <w:szCs w:val="24"/>
          <w:u w:val="single"/>
        </w:rPr>
        <w:t>Etniske forskelle</w:t>
      </w:r>
    </w:p>
    <w:p w:rsidR="001436ED" w:rsidRPr="008E504A" w:rsidRDefault="001436ED" w:rsidP="001436ED">
      <w:pPr>
        <w:ind w:left="851"/>
        <w:rPr>
          <w:sz w:val="24"/>
          <w:szCs w:val="24"/>
        </w:rPr>
      </w:pPr>
      <w:r w:rsidRPr="008E504A">
        <w:rPr>
          <w:sz w:val="24"/>
          <w:szCs w:val="24"/>
        </w:rPr>
        <w:t xml:space="preserve">Som for alle andre lægemidler, der indeholder </w:t>
      </w:r>
      <w:proofErr w:type="spellStart"/>
      <w:r w:rsidRPr="008E504A">
        <w:rPr>
          <w:sz w:val="24"/>
          <w:szCs w:val="24"/>
        </w:rPr>
        <w:t>angiotensin</w:t>
      </w:r>
      <w:proofErr w:type="spellEnd"/>
      <w:r w:rsidRPr="008E504A">
        <w:rPr>
          <w:sz w:val="24"/>
          <w:szCs w:val="24"/>
        </w:rPr>
        <w:t xml:space="preserve"> II-receptorantagonister, er den blodtrykssænkende virkning af </w:t>
      </w:r>
      <w:proofErr w:type="spellStart"/>
      <w:r w:rsidRPr="008E504A">
        <w:rPr>
          <w:sz w:val="24"/>
          <w:szCs w:val="24"/>
        </w:rPr>
        <w:t>olmesartanmedoxomil</w:t>
      </w:r>
      <w:proofErr w:type="spellEnd"/>
      <w:r w:rsidRPr="008E504A">
        <w:rPr>
          <w:sz w:val="24"/>
          <w:szCs w:val="24"/>
        </w:rPr>
        <w:t xml:space="preserve"> noget mindre hos sorte end hos ikke-sorte patienter, muligvis på grund af en højere prævalens af tilstande med lave </w:t>
      </w:r>
      <w:proofErr w:type="spellStart"/>
      <w:r w:rsidRPr="008E504A">
        <w:rPr>
          <w:sz w:val="24"/>
          <w:szCs w:val="24"/>
        </w:rPr>
        <w:t>reninværdier</w:t>
      </w:r>
      <w:proofErr w:type="spellEnd"/>
      <w:r w:rsidRPr="008E504A">
        <w:rPr>
          <w:sz w:val="24"/>
          <w:szCs w:val="24"/>
        </w:rPr>
        <w:t xml:space="preserve"> hos den sorte population med hypertension.</w:t>
      </w:r>
    </w:p>
    <w:p w:rsidR="001436ED" w:rsidRPr="008E504A" w:rsidRDefault="001436ED" w:rsidP="001436ED">
      <w:pPr>
        <w:ind w:left="851" w:hanging="851"/>
        <w:rPr>
          <w:sz w:val="24"/>
          <w:szCs w:val="24"/>
        </w:rPr>
      </w:pPr>
    </w:p>
    <w:p w:rsidR="001436ED" w:rsidRPr="008E504A" w:rsidRDefault="001436ED" w:rsidP="001436ED">
      <w:pPr>
        <w:ind w:left="851"/>
        <w:rPr>
          <w:sz w:val="24"/>
          <w:szCs w:val="24"/>
          <w:u w:val="single"/>
        </w:rPr>
      </w:pPr>
      <w:r w:rsidRPr="008E504A">
        <w:rPr>
          <w:sz w:val="24"/>
          <w:szCs w:val="24"/>
          <w:u w:val="single"/>
        </w:rPr>
        <w:t>Dopingtest</w:t>
      </w:r>
    </w:p>
    <w:p w:rsidR="001436ED" w:rsidRPr="008E504A" w:rsidRDefault="001436ED" w:rsidP="001436ED">
      <w:pPr>
        <w:ind w:left="851"/>
        <w:rPr>
          <w:sz w:val="24"/>
          <w:szCs w:val="24"/>
        </w:rPr>
      </w:pPr>
      <w:r w:rsidRPr="008E504A">
        <w:rPr>
          <w:sz w:val="24"/>
          <w:szCs w:val="24"/>
        </w:rPr>
        <w:t xml:space="preserve">Indholdet af </w:t>
      </w:r>
      <w:proofErr w:type="spellStart"/>
      <w:r w:rsidRPr="008E504A">
        <w:rPr>
          <w:sz w:val="24"/>
          <w:szCs w:val="24"/>
        </w:rPr>
        <w:t>hydrochlorthiazid</w:t>
      </w:r>
      <w:proofErr w:type="spellEnd"/>
      <w:r w:rsidRPr="008E504A">
        <w:rPr>
          <w:sz w:val="24"/>
          <w:szCs w:val="24"/>
        </w:rPr>
        <w:t xml:space="preserve"> i dette lægemiddel kan give et positivt analyseresultat i en dopingtest.</w:t>
      </w:r>
    </w:p>
    <w:p w:rsidR="001436ED" w:rsidRPr="008E504A" w:rsidRDefault="001436ED" w:rsidP="001436ED">
      <w:pPr>
        <w:ind w:left="851" w:hanging="851"/>
        <w:rPr>
          <w:sz w:val="24"/>
          <w:szCs w:val="24"/>
        </w:rPr>
      </w:pPr>
    </w:p>
    <w:p w:rsidR="001436ED" w:rsidRPr="008E504A" w:rsidRDefault="001436ED" w:rsidP="001436ED">
      <w:pPr>
        <w:ind w:left="851"/>
        <w:rPr>
          <w:sz w:val="24"/>
          <w:szCs w:val="24"/>
          <w:u w:val="single"/>
        </w:rPr>
      </w:pPr>
      <w:r w:rsidRPr="008E504A">
        <w:rPr>
          <w:sz w:val="24"/>
          <w:szCs w:val="24"/>
          <w:u w:val="single"/>
        </w:rPr>
        <w:t xml:space="preserve">Graviditet </w:t>
      </w:r>
    </w:p>
    <w:p w:rsidR="001436ED" w:rsidRDefault="001436ED" w:rsidP="001436ED">
      <w:pPr>
        <w:pStyle w:val="Default"/>
        <w:ind w:left="851"/>
      </w:pPr>
      <w:r w:rsidRPr="008E504A">
        <w:rPr>
          <w:color w:val="auto"/>
        </w:rPr>
        <w:t xml:space="preserve">Behandling med </w:t>
      </w:r>
      <w:proofErr w:type="spellStart"/>
      <w:r w:rsidRPr="008E504A">
        <w:rPr>
          <w:color w:val="auto"/>
        </w:rPr>
        <w:t>AIIRA’er</w:t>
      </w:r>
      <w:proofErr w:type="spellEnd"/>
      <w:r w:rsidRPr="008E504A">
        <w:rPr>
          <w:color w:val="auto"/>
        </w:rPr>
        <w:t xml:space="preserve"> bør ikke initieres under graviditet. Medmindre fortsat behandling med </w:t>
      </w:r>
      <w:proofErr w:type="spellStart"/>
      <w:r w:rsidRPr="008E504A">
        <w:rPr>
          <w:color w:val="auto"/>
        </w:rPr>
        <w:t>AIIRA’er</w:t>
      </w:r>
      <w:proofErr w:type="spellEnd"/>
      <w:r w:rsidRPr="008E504A">
        <w:rPr>
          <w:color w:val="auto"/>
        </w:rPr>
        <w:t xml:space="preserve"> anses for essentiel, bør patienter, der planlægger graviditet, skiftes til alternativ </w:t>
      </w:r>
      <w:proofErr w:type="spellStart"/>
      <w:r w:rsidRPr="008E504A">
        <w:rPr>
          <w:color w:val="auto"/>
        </w:rPr>
        <w:t>antihypertensiv</w:t>
      </w:r>
      <w:proofErr w:type="spellEnd"/>
      <w:r w:rsidRPr="008E504A">
        <w:rPr>
          <w:color w:val="auto"/>
        </w:rPr>
        <w:t xml:space="preserve"> behandling, som har en etableret sikkerhedsprofil for anvendelse under graviditet. Når graviditet konstateres, bør behandling med </w:t>
      </w:r>
      <w:proofErr w:type="spellStart"/>
      <w:r w:rsidRPr="008E504A">
        <w:rPr>
          <w:color w:val="auto"/>
        </w:rPr>
        <w:t>AIIRA’er</w:t>
      </w:r>
      <w:proofErr w:type="spellEnd"/>
      <w:r w:rsidRPr="008E504A">
        <w:rPr>
          <w:color w:val="auto"/>
        </w:rPr>
        <w:t xml:space="preserve"> seponeres omgående, og hvis det er hensigtsmæssigt, bør alternativ behandling påbegyndes (se pkt. 4.3 og 4.6). </w:t>
      </w:r>
    </w:p>
    <w:p w:rsidR="001436ED" w:rsidRPr="008E504A" w:rsidRDefault="001436ED" w:rsidP="001436ED">
      <w:pPr>
        <w:ind w:left="851" w:hanging="851"/>
        <w:rPr>
          <w:sz w:val="24"/>
          <w:szCs w:val="24"/>
        </w:rPr>
      </w:pPr>
    </w:p>
    <w:p w:rsidR="001436ED" w:rsidRPr="008E504A" w:rsidRDefault="001436ED" w:rsidP="001436ED">
      <w:pPr>
        <w:ind w:left="851"/>
        <w:rPr>
          <w:sz w:val="24"/>
          <w:szCs w:val="24"/>
        </w:rPr>
      </w:pPr>
      <w:r w:rsidRPr="008E504A">
        <w:rPr>
          <w:sz w:val="24"/>
          <w:szCs w:val="24"/>
          <w:u w:val="single"/>
        </w:rPr>
        <w:t>Andet</w:t>
      </w:r>
    </w:p>
    <w:p w:rsidR="001436ED" w:rsidRPr="008E504A" w:rsidRDefault="001436ED" w:rsidP="001436ED">
      <w:pPr>
        <w:ind w:left="851"/>
        <w:rPr>
          <w:sz w:val="24"/>
          <w:szCs w:val="24"/>
        </w:rPr>
      </w:pPr>
      <w:r w:rsidRPr="008E504A">
        <w:rPr>
          <w:sz w:val="24"/>
          <w:szCs w:val="24"/>
        </w:rPr>
        <w:t xml:space="preserve">Generelt foreligger der ved arteriosklerose hos patienter med iskæmisk hjertesygdom eller iskæmisk </w:t>
      </w:r>
      <w:proofErr w:type="spellStart"/>
      <w:r w:rsidRPr="008E504A">
        <w:rPr>
          <w:sz w:val="24"/>
          <w:szCs w:val="24"/>
        </w:rPr>
        <w:t>cerebrovaskulær</w:t>
      </w:r>
      <w:proofErr w:type="spellEnd"/>
      <w:r w:rsidRPr="008E504A">
        <w:rPr>
          <w:sz w:val="24"/>
          <w:szCs w:val="24"/>
        </w:rPr>
        <w:t xml:space="preserve"> sygdom altid en risiko for, at et voldsomt blodtryksfald kan føre til myokardieinfarkt eller apopleksi. </w:t>
      </w:r>
    </w:p>
    <w:p w:rsidR="001436ED" w:rsidRPr="008E504A" w:rsidRDefault="001436ED" w:rsidP="001436ED">
      <w:pPr>
        <w:ind w:left="851" w:hanging="851"/>
        <w:rPr>
          <w:sz w:val="24"/>
          <w:szCs w:val="24"/>
        </w:rPr>
      </w:pPr>
    </w:p>
    <w:p w:rsidR="001436ED" w:rsidRPr="008E504A" w:rsidRDefault="001436ED" w:rsidP="001436ED">
      <w:pPr>
        <w:ind w:left="851"/>
        <w:rPr>
          <w:sz w:val="24"/>
          <w:szCs w:val="24"/>
        </w:rPr>
      </w:pPr>
      <w:r w:rsidRPr="008E504A">
        <w:rPr>
          <w:sz w:val="24"/>
          <w:szCs w:val="24"/>
        </w:rPr>
        <w:t xml:space="preserve">Der kan forekomme overfølsomhedsreaktioner over for </w:t>
      </w:r>
      <w:proofErr w:type="spellStart"/>
      <w:r w:rsidRPr="008E504A">
        <w:rPr>
          <w:sz w:val="24"/>
          <w:szCs w:val="24"/>
        </w:rPr>
        <w:t>hydrochlorthiazid</w:t>
      </w:r>
      <w:proofErr w:type="spellEnd"/>
      <w:r w:rsidRPr="008E504A">
        <w:rPr>
          <w:sz w:val="24"/>
          <w:szCs w:val="24"/>
        </w:rPr>
        <w:t xml:space="preserve"> hos patienter med eller uden allergi eller astmatisk bronkitis i anamnesen, men sandsynligheden er større, hvis patienterne har haft disse lidelser. </w:t>
      </w:r>
    </w:p>
    <w:p w:rsidR="001436ED" w:rsidRPr="008E504A" w:rsidRDefault="001436ED" w:rsidP="001436ED">
      <w:pPr>
        <w:ind w:left="851" w:hanging="851"/>
        <w:rPr>
          <w:sz w:val="24"/>
          <w:szCs w:val="24"/>
        </w:rPr>
      </w:pPr>
    </w:p>
    <w:p w:rsidR="001436ED" w:rsidRPr="008E504A" w:rsidRDefault="001436ED" w:rsidP="001436ED">
      <w:pPr>
        <w:ind w:left="851"/>
        <w:rPr>
          <w:sz w:val="24"/>
          <w:szCs w:val="24"/>
        </w:rPr>
      </w:pPr>
      <w:r w:rsidRPr="008E504A">
        <w:rPr>
          <w:sz w:val="24"/>
          <w:szCs w:val="24"/>
        </w:rPr>
        <w:t xml:space="preserve">Der er indberettet forværring eller aktivering af systemisk lupus </w:t>
      </w:r>
      <w:proofErr w:type="spellStart"/>
      <w:r w:rsidRPr="008E504A">
        <w:rPr>
          <w:sz w:val="24"/>
          <w:szCs w:val="24"/>
        </w:rPr>
        <w:t>erythematosus</w:t>
      </w:r>
      <w:proofErr w:type="spellEnd"/>
      <w:r w:rsidRPr="008E504A">
        <w:rPr>
          <w:sz w:val="24"/>
          <w:szCs w:val="24"/>
        </w:rPr>
        <w:t xml:space="preserve"> ved brug af </w:t>
      </w:r>
      <w:proofErr w:type="spellStart"/>
      <w:r w:rsidRPr="008E504A">
        <w:rPr>
          <w:sz w:val="24"/>
          <w:szCs w:val="24"/>
        </w:rPr>
        <w:t>thiazider</w:t>
      </w:r>
      <w:proofErr w:type="spellEnd"/>
      <w:r w:rsidRPr="008E504A">
        <w:rPr>
          <w:sz w:val="24"/>
          <w:szCs w:val="24"/>
        </w:rPr>
        <w:t xml:space="preserve">. </w:t>
      </w:r>
    </w:p>
    <w:p w:rsidR="001436ED" w:rsidRPr="008E504A" w:rsidRDefault="001436ED" w:rsidP="001436ED">
      <w:pPr>
        <w:ind w:left="851"/>
        <w:rPr>
          <w:sz w:val="24"/>
          <w:szCs w:val="24"/>
        </w:rPr>
      </w:pPr>
    </w:p>
    <w:p w:rsidR="001436ED" w:rsidRPr="008E504A" w:rsidRDefault="001436ED" w:rsidP="001436ED">
      <w:pPr>
        <w:ind w:left="851"/>
        <w:rPr>
          <w:sz w:val="24"/>
          <w:szCs w:val="24"/>
          <w:u w:val="single"/>
        </w:rPr>
      </w:pPr>
      <w:r w:rsidRPr="008E504A">
        <w:rPr>
          <w:sz w:val="24"/>
          <w:szCs w:val="24"/>
          <w:u w:val="single"/>
        </w:rPr>
        <w:t xml:space="preserve">Dobbelthæmning af </w:t>
      </w:r>
      <w:proofErr w:type="spellStart"/>
      <w:r w:rsidRPr="008E504A">
        <w:rPr>
          <w:sz w:val="24"/>
          <w:szCs w:val="24"/>
          <w:u w:val="single"/>
        </w:rPr>
        <w:t>renin-angiotensin-aldosteronsystemet</w:t>
      </w:r>
      <w:proofErr w:type="spellEnd"/>
      <w:r w:rsidRPr="008E504A">
        <w:rPr>
          <w:sz w:val="24"/>
          <w:szCs w:val="24"/>
          <w:u w:val="single"/>
        </w:rPr>
        <w:t xml:space="preserve"> (RAAS)</w:t>
      </w:r>
    </w:p>
    <w:p w:rsidR="001436ED" w:rsidRPr="008E504A" w:rsidRDefault="001436ED" w:rsidP="001436ED">
      <w:pPr>
        <w:ind w:left="851"/>
        <w:rPr>
          <w:sz w:val="24"/>
          <w:szCs w:val="24"/>
        </w:rPr>
      </w:pPr>
      <w:r w:rsidRPr="008E504A">
        <w:rPr>
          <w:sz w:val="24"/>
          <w:szCs w:val="24"/>
        </w:rPr>
        <w:t>Der er tegn på, at samtidig brug af ACE-</w:t>
      </w:r>
      <w:proofErr w:type="spellStart"/>
      <w:r w:rsidRPr="008E504A">
        <w:rPr>
          <w:sz w:val="24"/>
          <w:szCs w:val="24"/>
        </w:rPr>
        <w:t>hæmmere</w:t>
      </w:r>
      <w:proofErr w:type="spellEnd"/>
      <w:r w:rsidRPr="008E504A">
        <w:rPr>
          <w:sz w:val="24"/>
          <w:szCs w:val="24"/>
        </w:rPr>
        <w:t xml:space="preserve"> og </w:t>
      </w:r>
      <w:proofErr w:type="spellStart"/>
      <w:r w:rsidRPr="008E504A">
        <w:rPr>
          <w:sz w:val="24"/>
          <w:szCs w:val="24"/>
        </w:rPr>
        <w:t>angiotensin</w:t>
      </w:r>
      <w:proofErr w:type="spellEnd"/>
      <w:r w:rsidRPr="008E504A">
        <w:rPr>
          <w:sz w:val="24"/>
          <w:szCs w:val="24"/>
        </w:rPr>
        <w:t xml:space="preserve"> II-receptorantagonister eller </w:t>
      </w:r>
      <w:proofErr w:type="spellStart"/>
      <w:r w:rsidRPr="008E504A">
        <w:rPr>
          <w:sz w:val="24"/>
          <w:szCs w:val="24"/>
        </w:rPr>
        <w:t>aliskiren</w:t>
      </w:r>
      <w:proofErr w:type="spellEnd"/>
      <w:r w:rsidRPr="008E504A">
        <w:rPr>
          <w:sz w:val="24"/>
          <w:szCs w:val="24"/>
        </w:rPr>
        <w:t xml:space="preserve"> øger risikoen for hypotension, </w:t>
      </w:r>
      <w:proofErr w:type="spellStart"/>
      <w:r w:rsidRPr="008E504A">
        <w:rPr>
          <w:sz w:val="24"/>
          <w:szCs w:val="24"/>
        </w:rPr>
        <w:t>hyperkaliæmi</w:t>
      </w:r>
      <w:proofErr w:type="spellEnd"/>
      <w:r w:rsidRPr="008E504A">
        <w:rPr>
          <w:sz w:val="24"/>
          <w:szCs w:val="24"/>
        </w:rPr>
        <w:t xml:space="preserve"> og nedsat nyrefunktion (inklusive akut nyresvigt). Dobbelthæmning af RAAS ved kombination af ACE-</w:t>
      </w:r>
      <w:proofErr w:type="spellStart"/>
      <w:r w:rsidRPr="008E504A">
        <w:rPr>
          <w:sz w:val="24"/>
          <w:szCs w:val="24"/>
        </w:rPr>
        <w:t>hæmmere</w:t>
      </w:r>
      <w:proofErr w:type="spellEnd"/>
      <w:r w:rsidRPr="008E504A">
        <w:rPr>
          <w:sz w:val="24"/>
          <w:szCs w:val="24"/>
        </w:rPr>
        <w:t xml:space="preserve"> med </w:t>
      </w:r>
      <w:proofErr w:type="spellStart"/>
      <w:r w:rsidRPr="008E504A">
        <w:rPr>
          <w:sz w:val="24"/>
          <w:szCs w:val="24"/>
        </w:rPr>
        <w:t>angiotensin</w:t>
      </w:r>
      <w:proofErr w:type="spellEnd"/>
      <w:r w:rsidRPr="008E504A">
        <w:rPr>
          <w:sz w:val="24"/>
          <w:szCs w:val="24"/>
        </w:rPr>
        <w:t xml:space="preserve"> II-receptorantagonister eller </w:t>
      </w:r>
      <w:proofErr w:type="spellStart"/>
      <w:r w:rsidRPr="008E504A">
        <w:rPr>
          <w:sz w:val="24"/>
          <w:szCs w:val="24"/>
        </w:rPr>
        <w:t>aliskiren</w:t>
      </w:r>
      <w:proofErr w:type="spellEnd"/>
      <w:r w:rsidRPr="008E504A">
        <w:rPr>
          <w:sz w:val="24"/>
          <w:szCs w:val="24"/>
        </w:rPr>
        <w:t xml:space="preserve"> frarådes derfor (se pkt. 4.5 og 5.1). </w:t>
      </w:r>
    </w:p>
    <w:p w:rsidR="001436ED" w:rsidRPr="008E504A" w:rsidRDefault="001436ED" w:rsidP="001436ED">
      <w:pPr>
        <w:ind w:left="851"/>
        <w:rPr>
          <w:sz w:val="24"/>
          <w:szCs w:val="24"/>
        </w:rPr>
      </w:pPr>
      <w:r w:rsidRPr="008E504A">
        <w:rPr>
          <w:sz w:val="24"/>
          <w:szCs w:val="24"/>
        </w:rPr>
        <w:t>Hvis dobbelthæmmende behandling anses for absolut nødvendig, bør dette kun ske under supervision af en speciallæge og under tæt monitorering af patientens nyrefunktion, elektrolytter og blodtryk. ACE-</w:t>
      </w:r>
      <w:proofErr w:type="spellStart"/>
      <w:r w:rsidRPr="008E504A">
        <w:rPr>
          <w:sz w:val="24"/>
          <w:szCs w:val="24"/>
        </w:rPr>
        <w:t>hæmmere</w:t>
      </w:r>
      <w:proofErr w:type="spellEnd"/>
      <w:r w:rsidRPr="008E504A">
        <w:rPr>
          <w:sz w:val="24"/>
          <w:szCs w:val="24"/>
        </w:rPr>
        <w:t xml:space="preserve"> og </w:t>
      </w:r>
      <w:proofErr w:type="spellStart"/>
      <w:r w:rsidRPr="008E504A">
        <w:rPr>
          <w:sz w:val="24"/>
          <w:szCs w:val="24"/>
        </w:rPr>
        <w:t>angiotensin</w:t>
      </w:r>
      <w:proofErr w:type="spellEnd"/>
      <w:r w:rsidRPr="008E504A">
        <w:rPr>
          <w:sz w:val="24"/>
          <w:szCs w:val="24"/>
        </w:rPr>
        <w:t xml:space="preserve"> II-receptorantagonister bør ikke anvendes samtidigt hos patienter med diabetisk </w:t>
      </w:r>
      <w:proofErr w:type="spellStart"/>
      <w:r w:rsidRPr="008E504A">
        <w:rPr>
          <w:sz w:val="24"/>
          <w:szCs w:val="24"/>
        </w:rPr>
        <w:t>nefropati</w:t>
      </w:r>
      <w:proofErr w:type="spellEnd"/>
      <w:r w:rsidRPr="008E504A">
        <w:rPr>
          <w:sz w:val="24"/>
          <w:szCs w:val="24"/>
        </w:rPr>
        <w:t>.</w:t>
      </w:r>
    </w:p>
    <w:p w:rsidR="001436ED" w:rsidRDefault="001436ED" w:rsidP="001436ED">
      <w:pPr>
        <w:tabs>
          <w:tab w:val="left" w:pos="851"/>
        </w:tabs>
        <w:ind w:left="851"/>
        <w:rPr>
          <w:sz w:val="24"/>
          <w:szCs w:val="24"/>
        </w:rPr>
      </w:pPr>
    </w:p>
    <w:p w:rsidR="001436ED" w:rsidRPr="00076E7C" w:rsidRDefault="001436ED" w:rsidP="001436ED">
      <w:pPr>
        <w:ind w:left="851"/>
        <w:rPr>
          <w:sz w:val="24"/>
          <w:szCs w:val="24"/>
          <w:u w:val="single"/>
        </w:rPr>
      </w:pPr>
      <w:r w:rsidRPr="00076E7C">
        <w:rPr>
          <w:sz w:val="24"/>
          <w:szCs w:val="24"/>
          <w:u w:val="single"/>
        </w:rPr>
        <w:t>Non-melanom hudkræft</w:t>
      </w:r>
    </w:p>
    <w:p w:rsidR="001436ED" w:rsidRPr="00637C21" w:rsidRDefault="001436ED" w:rsidP="001436ED">
      <w:pPr>
        <w:ind w:left="851"/>
        <w:rPr>
          <w:sz w:val="24"/>
          <w:szCs w:val="24"/>
        </w:rPr>
      </w:pPr>
      <w:r w:rsidRPr="00637C21">
        <w:rPr>
          <w:sz w:val="24"/>
          <w:szCs w:val="24"/>
        </w:rPr>
        <w:t>I to epidemiologiske studier baseret på det danske Cancer</w:t>
      </w:r>
      <w:r>
        <w:rPr>
          <w:sz w:val="24"/>
          <w:szCs w:val="24"/>
        </w:rPr>
        <w:t xml:space="preserve">register er der observeret øget </w:t>
      </w:r>
      <w:r w:rsidRPr="00637C21">
        <w:rPr>
          <w:sz w:val="24"/>
          <w:szCs w:val="24"/>
        </w:rPr>
        <w:t>risiko for non-melanom hudkræft (basalcellekarcino</w:t>
      </w:r>
      <w:r>
        <w:rPr>
          <w:sz w:val="24"/>
          <w:szCs w:val="24"/>
        </w:rPr>
        <w:t xml:space="preserve">m og pladecellekarcinom) ved en </w:t>
      </w:r>
      <w:r w:rsidRPr="00637C21">
        <w:rPr>
          <w:sz w:val="24"/>
          <w:szCs w:val="24"/>
        </w:rPr>
        <w:t xml:space="preserve">stigende kumulativ dosis af </w:t>
      </w:r>
      <w:proofErr w:type="spellStart"/>
      <w:r w:rsidRPr="00637C21">
        <w:rPr>
          <w:sz w:val="24"/>
          <w:szCs w:val="24"/>
        </w:rPr>
        <w:t>hydrochlorthiazid</w:t>
      </w:r>
      <w:proofErr w:type="spellEnd"/>
      <w:r w:rsidRPr="00637C21">
        <w:rPr>
          <w:sz w:val="24"/>
          <w:szCs w:val="24"/>
        </w:rPr>
        <w:t xml:space="preserve">. </w:t>
      </w:r>
      <w:proofErr w:type="spellStart"/>
      <w:r w:rsidRPr="00637C21">
        <w:rPr>
          <w:sz w:val="24"/>
          <w:szCs w:val="24"/>
        </w:rPr>
        <w:t>Hydrochl</w:t>
      </w:r>
      <w:r>
        <w:rPr>
          <w:sz w:val="24"/>
          <w:szCs w:val="24"/>
        </w:rPr>
        <w:t>orthiazids</w:t>
      </w:r>
      <w:proofErr w:type="spellEnd"/>
      <w:r>
        <w:rPr>
          <w:sz w:val="24"/>
          <w:szCs w:val="24"/>
        </w:rPr>
        <w:t xml:space="preserve"> fotosensibiliserende </w:t>
      </w:r>
      <w:r w:rsidRPr="00637C21">
        <w:rPr>
          <w:sz w:val="24"/>
          <w:szCs w:val="24"/>
        </w:rPr>
        <w:t>virkning kan være en mulig mekanisme i forhold til non-melanom hudkræft.</w:t>
      </w:r>
    </w:p>
    <w:p w:rsidR="001436ED" w:rsidRDefault="001436ED" w:rsidP="001436ED">
      <w:pPr>
        <w:ind w:left="851"/>
        <w:rPr>
          <w:sz w:val="24"/>
          <w:szCs w:val="24"/>
        </w:rPr>
      </w:pPr>
    </w:p>
    <w:p w:rsidR="001436ED" w:rsidRDefault="001436ED" w:rsidP="001436ED">
      <w:pPr>
        <w:ind w:left="851"/>
        <w:rPr>
          <w:sz w:val="24"/>
          <w:szCs w:val="24"/>
        </w:rPr>
      </w:pPr>
      <w:r w:rsidRPr="00637C21">
        <w:rPr>
          <w:sz w:val="24"/>
          <w:szCs w:val="24"/>
        </w:rPr>
        <w:t xml:space="preserve">Patienter, der tager </w:t>
      </w:r>
      <w:proofErr w:type="spellStart"/>
      <w:r w:rsidRPr="00637C21">
        <w:rPr>
          <w:sz w:val="24"/>
          <w:szCs w:val="24"/>
        </w:rPr>
        <w:t>hydrochlorthiazid</w:t>
      </w:r>
      <w:proofErr w:type="spellEnd"/>
      <w:r w:rsidRPr="00637C21">
        <w:rPr>
          <w:sz w:val="24"/>
          <w:szCs w:val="24"/>
        </w:rPr>
        <w:t>, skal informe</w:t>
      </w:r>
      <w:r>
        <w:rPr>
          <w:sz w:val="24"/>
          <w:szCs w:val="24"/>
        </w:rPr>
        <w:t xml:space="preserve">res om risikoen for non-melanom </w:t>
      </w:r>
      <w:r w:rsidRPr="00637C21">
        <w:rPr>
          <w:sz w:val="24"/>
          <w:szCs w:val="24"/>
        </w:rPr>
        <w:t>hudkræft og have at vide, at de skal tjekke deres hud r</w:t>
      </w:r>
      <w:r>
        <w:rPr>
          <w:sz w:val="24"/>
          <w:szCs w:val="24"/>
        </w:rPr>
        <w:t xml:space="preserve">egelmæssigt for nye læsioner og </w:t>
      </w:r>
      <w:r w:rsidRPr="00637C21">
        <w:rPr>
          <w:sz w:val="24"/>
          <w:szCs w:val="24"/>
        </w:rPr>
        <w:t>straks kontakte lægen, hvis de observerer mistænkeli</w:t>
      </w:r>
      <w:r>
        <w:rPr>
          <w:sz w:val="24"/>
          <w:szCs w:val="24"/>
        </w:rPr>
        <w:t xml:space="preserve">ge hudlæsioner. For at minimere </w:t>
      </w:r>
      <w:r w:rsidRPr="00637C21">
        <w:rPr>
          <w:sz w:val="24"/>
          <w:szCs w:val="24"/>
        </w:rPr>
        <w:t>risikoen for hudkræft bør patienterne rådes til at træffe fo</w:t>
      </w:r>
      <w:r>
        <w:rPr>
          <w:sz w:val="24"/>
          <w:szCs w:val="24"/>
        </w:rPr>
        <w:t xml:space="preserve">rebyggende foranstaltninger som </w:t>
      </w:r>
      <w:r w:rsidRPr="00637C21">
        <w:rPr>
          <w:sz w:val="24"/>
          <w:szCs w:val="24"/>
        </w:rPr>
        <w:t>f.eks. at begrænse eksponeringen for sollys og UV-stråler og</w:t>
      </w:r>
      <w:r>
        <w:rPr>
          <w:sz w:val="24"/>
          <w:szCs w:val="24"/>
        </w:rPr>
        <w:t xml:space="preserve">, ved eksponering, at sørge for </w:t>
      </w:r>
      <w:r w:rsidRPr="00637C21">
        <w:rPr>
          <w:sz w:val="24"/>
          <w:szCs w:val="24"/>
        </w:rPr>
        <w:t xml:space="preserve">tilstrækkelig beskyttelse. Mistænkelige hudlæsioner </w:t>
      </w:r>
      <w:r>
        <w:rPr>
          <w:sz w:val="24"/>
          <w:szCs w:val="24"/>
        </w:rPr>
        <w:t xml:space="preserve">bør straks undersøges, herunder </w:t>
      </w:r>
      <w:r w:rsidRPr="00637C21">
        <w:rPr>
          <w:sz w:val="24"/>
          <w:szCs w:val="24"/>
        </w:rPr>
        <w:t xml:space="preserve">eventuelt ved hjælp af histologisk biopsianalyse. </w:t>
      </w:r>
      <w:r>
        <w:rPr>
          <w:sz w:val="24"/>
          <w:szCs w:val="24"/>
        </w:rPr>
        <w:t xml:space="preserve">Det kan også være nødvendigt at </w:t>
      </w:r>
      <w:r w:rsidRPr="00637C21">
        <w:rPr>
          <w:sz w:val="24"/>
          <w:szCs w:val="24"/>
        </w:rPr>
        <w:t xml:space="preserve">genoverveje, om </w:t>
      </w:r>
      <w:proofErr w:type="spellStart"/>
      <w:r w:rsidRPr="00637C21">
        <w:rPr>
          <w:sz w:val="24"/>
          <w:szCs w:val="24"/>
        </w:rPr>
        <w:t>hydrochlorthiazid</w:t>
      </w:r>
      <w:proofErr w:type="spellEnd"/>
      <w:r w:rsidRPr="00637C21">
        <w:rPr>
          <w:sz w:val="24"/>
          <w:szCs w:val="24"/>
        </w:rPr>
        <w:t xml:space="preserve"> bør anvendes hos patien</w:t>
      </w:r>
      <w:r>
        <w:rPr>
          <w:sz w:val="24"/>
          <w:szCs w:val="24"/>
        </w:rPr>
        <w:t>ter, der tidligere har haft non-</w:t>
      </w:r>
      <w:r w:rsidRPr="00637C21">
        <w:rPr>
          <w:sz w:val="24"/>
          <w:szCs w:val="24"/>
        </w:rPr>
        <w:t>melanom hudkræft (se også pkt. 4.8).</w:t>
      </w:r>
    </w:p>
    <w:p w:rsidR="002575B1" w:rsidRPr="002575B1" w:rsidRDefault="002575B1" w:rsidP="002575B1">
      <w:pPr>
        <w:ind w:left="851"/>
        <w:rPr>
          <w:sz w:val="24"/>
          <w:szCs w:val="24"/>
        </w:rPr>
      </w:pPr>
    </w:p>
    <w:p w:rsidR="002575B1" w:rsidRPr="002575B1" w:rsidRDefault="002575B1" w:rsidP="002575B1">
      <w:pPr>
        <w:ind w:left="851"/>
        <w:rPr>
          <w:sz w:val="24"/>
          <w:szCs w:val="24"/>
          <w:u w:val="single"/>
        </w:rPr>
      </w:pPr>
      <w:r w:rsidRPr="002575B1">
        <w:rPr>
          <w:sz w:val="24"/>
          <w:szCs w:val="24"/>
          <w:u w:val="single"/>
        </w:rPr>
        <w:t>Akut respiratorisk toksicitet</w:t>
      </w:r>
    </w:p>
    <w:p w:rsidR="002575B1" w:rsidRPr="002575B1" w:rsidRDefault="002575B1" w:rsidP="002575B1">
      <w:pPr>
        <w:ind w:left="851"/>
        <w:rPr>
          <w:sz w:val="24"/>
          <w:szCs w:val="24"/>
        </w:rPr>
      </w:pPr>
      <w:r w:rsidRPr="002575B1">
        <w:rPr>
          <w:sz w:val="24"/>
          <w:szCs w:val="24"/>
        </w:rPr>
        <w:t xml:space="preserve">Der er rapporteret meget sjældne, alvorlige tilfælde af akut respiratorisk toksicitet, herunder akut respiratorisk </w:t>
      </w:r>
      <w:proofErr w:type="spellStart"/>
      <w:r w:rsidRPr="002575B1">
        <w:rPr>
          <w:sz w:val="24"/>
          <w:szCs w:val="24"/>
        </w:rPr>
        <w:t>distress</w:t>
      </w:r>
      <w:proofErr w:type="spellEnd"/>
      <w:r w:rsidRPr="002575B1">
        <w:rPr>
          <w:sz w:val="24"/>
          <w:szCs w:val="24"/>
        </w:rPr>
        <w:t xml:space="preserve"> syndrom (ARDS), efter indtagelse af </w:t>
      </w:r>
      <w:proofErr w:type="spellStart"/>
      <w:r w:rsidRPr="002575B1">
        <w:rPr>
          <w:sz w:val="24"/>
          <w:szCs w:val="24"/>
        </w:rPr>
        <w:t>hydrochlorthiazid</w:t>
      </w:r>
      <w:proofErr w:type="spellEnd"/>
      <w:r w:rsidRPr="002575B1">
        <w:rPr>
          <w:sz w:val="24"/>
          <w:szCs w:val="24"/>
        </w:rPr>
        <w:t xml:space="preserve">. Lungeødem udvikles typisk inden for minutter til timer efter indtagelse af </w:t>
      </w:r>
      <w:proofErr w:type="spellStart"/>
      <w:r w:rsidRPr="002575B1">
        <w:rPr>
          <w:sz w:val="24"/>
          <w:szCs w:val="24"/>
        </w:rPr>
        <w:t>hydrochlorthiazid</w:t>
      </w:r>
      <w:proofErr w:type="spellEnd"/>
      <w:r w:rsidRPr="002575B1">
        <w:rPr>
          <w:sz w:val="24"/>
          <w:szCs w:val="24"/>
        </w:rPr>
        <w:t xml:space="preserve">. Ved debut er symptomerne dyspnø, feber, nedsat lungefunktion og hypotension. Hvis der er mistanke om ARDS, bør </w:t>
      </w:r>
      <w:proofErr w:type="spellStart"/>
      <w:r w:rsidRPr="002575B1">
        <w:rPr>
          <w:sz w:val="24"/>
          <w:szCs w:val="24"/>
        </w:rPr>
        <w:t>Olmesartan</w:t>
      </w:r>
      <w:proofErr w:type="spellEnd"/>
      <w:r w:rsidRPr="002575B1">
        <w:rPr>
          <w:sz w:val="24"/>
          <w:szCs w:val="24"/>
        </w:rPr>
        <w:t xml:space="preserve"> </w:t>
      </w:r>
      <w:proofErr w:type="spellStart"/>
      <w:r w:rsidRPr="002575B1">
        <w:rPr>
          <w:sz w:val="24"/>
          <w:szCs w:val="24"/>
        </w:rPr>
        <w:t>medoxomil</w:t>
      </w:r>
      <w:proofErr w:type="spellEnd"/>
      <w:r w:rsidRPr="002575B1">
        <w:rPr>
          <w:sz w:val="24"/>
          <w:szCs w:val="24"/>
        </w:rPr>
        <w:t>/</w:t>
      </w:r>
      <w:proofErr w:type="spellStart"/>
      <w:r w:rsidRPr="002575B1">
        <w:rPr>
          <w:sz w:val="24"/>
          <w:szCs w:val="24"/>
        </w:rPr>
        <w:t>hydrochloro</w:t>
      </w:r>
      <w:r w:rsidR="00777E2B">
        <w:rPr>
          <w:sz w:val="24"/>
          <w:szCs w:val="24"/>
        </w:rPr>
        <w:softHyphen/>
      </w:r>
      <w:r w:rsidRPr="002575B1">
        <w:rPr>
          <w:sz w:val="24"/>
          <w:szCs w:val="24"/>
        </w:rPr>
        <w:t>thiazide</w:t>
      </w:r>
      <w:proofErr w:type="spellEnd"/>
      <w:r w:rsidRPr="002575B1">
        <w:rPr>
          <w:sz w:val="24"/>
          <w:szCs w:val="24"/>
        </w:rPr>
        <w:t xml:space="preserve"> "</w:t>
      </w:r>
      <w:proofErr w:type="spellStart"/>
      <w:r w:rsidRPr="002575B1">
        <w:rPr>
          <w:sz w:val="24"/>
          <w:szCs w:val="24"/>
        </w:rPr>
        <w:t>Krka</w:t>
      </w:r>
      <w:proofErr w:type="spellEnd"/>
      <w:r w:rsidRPr="002575B1">
        <w:rPr>
          <w:sz w:val="24"/>
          <w:szCs w:val="24"/>
        </w:rPr>
        <w:t xml:space="preserve">" seponeres, og passende behandling gives. </w:t>
      </w:r>
      <w:proofErr w:type="spellStart"/>
      <w:r w:rsidRPr="002575B1">
        <w:rPr>
          <w:sz w:val="24"/>
          <w:szCs w:val="24"/>
        </w:rPr>
        <w:t>Hydrochlorthiazid</w:t>
      </w:r>
      <w:proofErr w:type="spellEnd"/>
      <w:r w:rsidRPr="002575B1">
        <w:rPr>
          <w:sz w:val="24"/>
          <w:szCs w:val="24"/>
        </w:rPr>
        <w:t xml:space="preserve"> bør ikke anvendes til patienter, der tidligere har haft ARDS efter indtagelse af </w:t>
      </w:r>
      <w:proofErr w:type="spellStart"/>
      <w:r w:rsidRPr="002575B1">
        <w:rPr>
          <w:sz w:val="24"/>
          <w:szCs w:val="24"/>
        </w:rPr>
        <w:t>hydrochlorthiazid</w:t>
      </w:r>
      <w:proofErr w:type="spellEnd"/>
      <w:r w:rsidRPr="002575B1">
        <w:rPr>
          <w:sz w:val="24"/>
          <w:szCs w:val="24"/>
        </w:rPr>
        <w:t>.</w:t>
      </w:r>
    </w:p>
    <w:p w:rsidR="00777E2B" w:rsidRDefault="00777E2B">
      <w:pPr>
        <w:rPr>
          <w:sz w:val="24"/>
          <w:szCs w:val="24"/>
        </w:rPr>
      </w:pPr>
      <w:r>
        <w:rPr>
          <w:sz w:val="24"/>
          <w:szCs w:val="24"/>
        </w:rPr>
        <w:br w:type="page"/>
      </w:r>
    </w:p>
    <w:p w:rsidR="002575B1" w:rsidRPr="002575B1" w:rsidRDefault="002575B1" w:rsidP="002575B1">
      <w:pPr>
        <w:ind w:left="851"/>
        <w:rPr>
          <w:sz w:val="24"/>
          <w:szCs w:val="24"/>
        </w:rPr>
      </w:pPr>
    </w:p>
    <w:p w:rsidR="00CA528A" w:rsidRPr="007041EB" w:rsidRDefault="00CA528A" w:rsidP="00CA528A">
      <w:pPr>
        <w:ind w:left="851"/>
        <w:rPr>
          <w:sz w:val="24"/>
          <w:szCs w:val="24"/>
          <w:u w:val="single"/>
        </w:rPr>
      </w:pPr>
      <w:proofErr w:type="spellStart"/>
      <w:r w:rsidRPr="007041EB">
        <w:rPr>
          <w:sz w:val="24"/>
          <w:szCs w:val="24"/>
          <w:u w:val="single"/>
        </w:rPr>
        <w:t>Choroidal</w:t>
      </w:r>
      <w:proofErr w:type="spellEnd"/>
      <w:r w:rsidRPr="007041EB">
        <w:rPr>
          <w:sz w:val="24"/>
          <w:szCs w:val="24"/>
          <w:u w:val="single"/>
        </w:rPr>
        <w:t xml:space="preserve"> </w:t>
      </w:r>
      <w:proofErr w:type="spellStart"/>
      <w:r w:rsidRPr="007041EB">
        <w:rPr>
          <w:sz w:val="24"/>
          <w:szCs w:val="24"/>
          <w:u w:val="single"/>
        </w:rPr>
        <w:t>effusion</w:t>
      </w:r>
      <w:proofErr w:type="spellEnd"/>
      <w:r w:rsidRPr="007041EB">
        <w:rPr>
          <w:sz w:val="24"/>
          <w:szCs w:val="24"/>
          <w:u w:val="single"/>
        </w:rPr>
        <w:t xml:space="preserve">, akut </w:t>
      </w:r>
      <w:proofErr w:type="spellStart"/>
      <w:r w:rsidRPr="007041EB">
        <w:rPr>
          <w:sz w:val="24"/>
          <w:szCs w:val="24"/>
          <w:u w:val="single"/>
        </w:rPr>
        <w:t>myopi</w:t>
      </w:r>
      <w:proofErr w:type="spellEnd"/>
      <w:r w:rsidRPr="007041EB">
        <w:rPr>
          <w:sz w:val="24"/>
          <w:szCs w:val="24"/>
          <w:u w:val="single"/>
        </w:rPr>
        <w:t xml:space="preserve"> og sekundært snævervinklet </w:t>
      </w:r>
      <w:proofErr w:type="spellStart"/>
      <w:r w:rsidRPr="007041EB">
        <w:rPr>
          <w:sz w:val="24"/>
          <w:szCs w:val="24"/>
          <w:u w:val="single"/>
        </w:rPr>
        <w:t>glaukom</w:t>
      </w:r>
      <w:proofErr w:type="spellEnd"/>
    </w:p>
    <w:p w:rsidR="00CA528A" w:rsidRPr="007041EB" w:rsidRDefault="00CA528A" w:rsidP="00CA528A">
      <w:pPr>
        <w:ind w:left="851"/>
        <w:rPr>
          <w:sz w:val="24"/>
          <w:szCs w:val="24"/>
        </w:rPr>
      </w:pPr>
      <w:r w:rsidRPr="007041EB">
        <w:rPr>
          <w:sz w:val="24"/>
          <w:szCs w:val="24"/>
        </w:rPr>
        <w:t>Sulfonamid eller sulfonamid-afledte lægemidler kan forårs</w:t>
      </w:r>
      <w:r>
        <w:rPr>
          <w:sz w:val="24"/>
          <w:szCs w:val="24"/>
        </w:rPr>
        <w:t xml:space="preserve">age en idiosynkratisk reaktion, </w:t>
      </w:r>
      <w:r w:rsidRPr="007041EB">
        <w:rPr>
          <w:sz w:val="24"/>
          <w:szCs w:val="24"/>
        </w:rPr>
        <w:t xml:space="preserve">der medfører </w:t>
      </w:r>
      <w:proofErr w:type="spellStart"/>
      <w:r w:rsidRPr="007041EB">
        <w:rPr>
          <w:sz w:val="24"/>
          <w:szCs w:val="24"/>
        </w:rPr>
        <w:t>choroidal</w:t>
      </w:r>
      <w:proofErr w:type="spellEnd"/>
      <w:r w:rsidRPr="007041EB">
        <w:rPr>
          <w:sz w:val="24"/>
          <w:szCs w:val="24"/>
        </w:rPr>
        <w:t xml:space="preserve"> </w:t>
      </w:r>
      <w:proofErr w:type="spellStart"/>
      <w:r w:rsidRPr="007041EB">
        <w:rPr>
          <w:sz w:val="24"/>
          <w:szCs w:val="24"/>
        </w:rPr>
        <w:t>effusion</w:t>
      </w:r>
      <w:proofErr w:type="spellEnd"/>
      <w:r w:rsidRPr="007041EB">
        <w:rPr>
          <w:sz w:val="24"/>
          <w:szCs w:val="24"/>
        </w:rPr>
        <w:t xml:space="preserve"> med synsfeltsde</w:t>
      </w:r>
      <w:r>
        <w:rPr>
          <w:sz w:val="24"/>
          <w:szCs w:val="24"/>
        </w:rPr>
        <w:t xml:space="preserve">fekt, forbigående </w:t>
      </w:r>
      <w:proofErr w:type="spellStart"/>
      <w:r>
        <w:rPr>
          <w:sz w:val="24"/>
          <w:szCs w:val="24"/>
        </w:rPr>
        <w:t>myopi</w:t>
      </w:r>
      <w:proofErr w:type="spellEnd"/>
      <w:r>
        <w:rPr>
          <w:sz w:val="24"/>
          <w:szCs w:val="24"/>
        </w:rPr>
        <w:t xml:space="preserve"> og akut </w:t>
      </w:r>
      <w:r w:rsidRPr="007041EB">
        <w:rPr>
          <w:sz w:val="24"/>
          <w:szCs w:val="24"/>
        </w:rPr>
        <w:t xml:space="preserve">snævervinklet </w:t>
      </w:r>
      <w:proofErr w:type="spellStart"/>
      <w:r w:rsidRPr="007041EB">
        <w:rPr>
          <w:sz w:val="24"/>
          <w:szCs w:val="24"/>
        </w:rPr>
        <w:t>glaukom</w:t>
      </w:r>
      <w:proofErr w:type="spellEnd"/>
      <w:r w:rsidRPr="007041EB">
        <w:rPr>
          <w:sz w:val="24"/>
          <w:szCs w:val="24"/>
        </w:rPr>
        <w:t>. Symptomerne kan være akut synsnedsættelse el</w:t>
      </w:r>
      <w:r>
        <w:rPr>
          <w:sz w:val="24"/>
          <w:szCs w:val="24"/>
        </w:rPr>
        <w:t xml:space="preserve">ler øjensmerter og </w:t>
      </w:r>
      <w:r w:rsidRPr="007041EB">
        <w:rPr>
          <w:sz w:val="24"/>
          <w:szCs w:val="24"/>
        </w:rPr>
        <w:t>opstår sædvanligvis indenfor få timer til uger efter f</w:t>
      </w:r>
      <w:r>
        <w:rPr>
          <w:sz w:val="24"/>
          <w:szCs w:val="24"/>
        </w:rPr>
        <w:t xml:space="preserve">ørste indtagelse af lægemidlet. </w:t>
      </w:r>
      <w:r w:rsidRPr="007041EB">
        <w:rPr>
          <w:sz w:val="24"/>
          <w:szCs w:val="24"/>
        </w:rPr>
        <w:t xml:space="preserve">Ubehandlet akut snævervinklet </w:t>
      </w:r>
      <w:proofErr w:type="spellStart"/>
      <w:r w:rsidRPr="007041EB">
        <w:rPr>
          <w:sz w:val="24"/>
          <w:szCs w:val="24"/>
        </w:rPr>
        <w:t>glaukom</w:t>
      </w:r>
      <w:proofErr w:type="spellEnd"/>
      <w:r w:rsidRPr="007041EB">
        <w:rPr>
          <w:sz w:val="24"/>
          <w:szCs w:val="24"/>
        </w:rPr>
        <w:t xml:space="preserve"> kan føre til</w:t>
      </w:r>
      <w:r>
        <w:rPr>
          <w:sz w:val="24"/>
          <w:szCs w:val="24"/>
        </w:rPr>
        <w:t xml:space="preserve"> permanent synstab. Den primære </w:t>
      </w:r>
      <w:r w:rsidRPr="007041EB">
        <w:rPr>
          <w:sz w:val="24"/>
          <w:szCs w:val="24"/>
        </w:rPr>
        <w:t xml:space="preserve">behandling er hurtigst mulig </w:t>
      </w:r>
      <w:proofErr w:type="spellStart"/>
      <w:r w:rsidRPr="007041EB">
        <w:rPr>
          <w:sz w:val="24"/>
          <w:szCs w:val="24"/>
        </w:rPr>
        <w:t>seponering</w:t>
      </w:r>
      <w:proofErr w:type="spellEnd"/>
      <w:r w:rsidRPr="007041EB">
        <w:rPr>
          <w:sz w:val="24"/>
          <w:szCs w:val="24"/>
        </w:rPr>
        <w:t xml:space="preserve"> af lægemidlet. Hvis </w:t>
      </w:r>
      <w:r>
        <w:rPr>
          <w:sz w:val="24"/>
          <w:szCs w:val="24"/>
        </w:rPr>
        <w:t xml:space="preserve">det </w:t>
      </w:r>
      <w:proofErr w:type="spellStart"/>
      <w:r>
        <w:rPr>
          <w:sz w:val="24"/>
          <w:szCs w:val="24"/>
        </w:rPr>
        <w:t>intraokulære</w:t>
      </w:r>
      <w:proofErr w:type="spellEnd"/>
      <w:r>
        <w:rPr>
          <w:sz w:val="24"/>
          <w:szCs w:val="24"/>
        </w:rPr>
        <w:t xml:space="preserve"> tryk forbliver </w:t>
      </w:r>
      <w:r w:rsidRPr="007041EB">
        <w:rPr>
          <w:sz w:val="24"/>
          <w:szCs w:val="24"/>
        </w:rPr>
        <w:t>ukontrolleret, kan akut medicinsk eller kirurg</w:t>
      </w:r>
      <w:r>
        <w:rPr>
          <w:sz w:val="24"/>
          <w:szCs w:val="24"/>
        </w:rPr>
        <w:t xml:space="preserve">isk behandling blive nødvendig. </w:t>
      </w:r>
      <w:r w:rsidRPr="007041EB">
        <w:rPr>
          <w:sz w:val="24"/>
          <w:szCs w:val="24"/>
        </w:rPr>
        <w:t xml:space="preserve">Risikofaktorer for udvikling af akut snævervinklet </w:t>
      </w:r>
      <w:proofErr w:type="spellStart"/>
      <w:r w:rsidRPr="007041EB">
        <w:rPr>
          <w:sz w:val="24"/>
          <w:szCs w:val="24"/>
        </w:rPr>
        <w:t>glaukom</w:t>
      </w:r>
      <w:proofErr w:type="spellEnd"/>
      <w:r w:rsidRPr="007041EB">
        <w:rPr>
          <w:sz w:val="24"/>
          <w:szCs w:val="24"/>
        </w:rPr>
        <w:t xml:space="preserve"> kan være kendt sulfonamid- eller penicillinallergi.</w:t>
      </w:r>
    </w:p>
    <w:p w:rsidR="001436ED" w:rsidRPr="008E504A" w:rsidRDefault="001436ED" w:rsidP="001436ED">
      <w:pPr>
        <w:tabs>
          <w:tab w:val="left" w:pos="851"/>
        </w:tabs>
        <w:ind w:left="851"/>
        <w:rPr>
          <w:sz w:val="24"/>
          <w:szCs w:val="24"/>
        </w:rPr>
      </w:pPr>
    </w:p>
    <w:p w:rsidR="001436ED" w:rsidRPr="008E504A" w:rsidRDefault="001436ED" w:rsidP="001436ED">
      <w:pPr>
        <w:tabs>
          <w:tab w:val="left" w:pos="851"/>
        </w:tabs>
        <w:ind w:left="851" w:hanging="851"/>
        <w:rPr>
          <w:b/>
          <w:sz w:val="24"/>
          <w:szCs w:val="24"/>
        </w:rPr>
      </w:pPr>
      <w:r w:rsidRPr="008E504A">
        <w:rPr>
          <w:b/>
          <w:sz w:val="24"/>
          <w:szCs w:val="24"/>
        </w:rPr>
        <w:t>4.5</w:t>
      </w:r>
      <w:r w:rsidRPr="008E504A">
        <w:rPr>
          <w:b/>
          <w:sz w:val="24"/>
          <w:szCs w:val="24"/>
        </w:rPr>
        <w:tab/>
        <w:t>Interaktion med andre lægemidler og andre former for interaktion</w:t>
      </w:r>
    </w:p>
    <w:p w:rsidR="001436ED" w:rsidRDefault="001436ED" w:rsidP="001436ED">
      <w:pPr>
        <w:ind w:left="851" w:hanging="851"/>
        <w:rPr>
          <w:sz w:val="24"/>
          <w:szCs w:val="24"/>
        </w:rPr>
      </w:pPr>
      <w:r w:rsidRPr="008E504A">
        <w:rPr>
          <w:sz w:val="24"/>
          <w:szCs w:val="24"/>
        </w:rPr>
        <w:tab/>
      </w:r>
    </w:p>
    <w:p w:rsidR="001436ED" w:rsidRPr="008E504A" w:rsidRDefault="001436ED" w:rsidP="001436ED">
      <w:pPr>
        <w:ind w:left="851"/>
        <w:rPr>
          <w:sz w:val="24"/>
          <w:szCs w:val="24"/>
          <w:u w:val="single"/>
          <w:shd w:val="clear" w:color="auto" w:fill="FFFFFF"/>
        </w:rPr>
      </w:pPr>
      <w:r w:rsidRPr="008E504A">
        <w:rPr>
          <w:b/>
          <w:sz w:val="24"/>
          <w:szCs w:val="24"/>
        </w:rPr>
        <w:t xml:space="preserve">Potentielle interaktioner relateret til både </w:t>
      </w:r>
      <w:proofErr w:type="spellStart"/>
      <w:r w:rsidRPr="008E504A">
        <w:rPr>
          <w:b/>
          <w:sz w:val="24"/>
          <w:szCs w:val="24"/>
        </w:rPr>
        <w:t>olmesartanmedoxomil</w:t>
      </w:r>
      <w:proofErr w:type="spellEnd"/>
      <w:r w:rsidRPr="008E504A">
        <w:rPr>
          <w:b/>
          <w:sz w:val="24"/>
          <w:szCs w:val="24"/>
        </w:rPr>
        <w:t xml:space="preserve"> og </w:t>
      </w:r>
      <w:proofErr w:type="spellStart"/>
      <w:r w:rsidRPr="008E504A">
        <w:rPr>
          <w:b/>
          <w:sz w:val="24"/>
          <w:szCs w:val="24"/>
        </w:rPr>
        <w:t>hydrochlor</w:t>
      </w:r>
      <w:r>
        <w:rPr>
          <w:b/>
          <w:sz w:val="24"/>
          <w:szCs w:val="24"/>
        </w:rPr>
        <w:softHyphen/>
      </w:r>
      <w:r w:rsidRPr="008E504A">
        <w:rPr>
          <w:b/>
          <w:sz w:val="24"/>
          <w:szCs w:val="24"/>
        </w:rPr>
        <w:t>thiazid</w:t>
      </w:r>
      <w:proofErr w:type="spellEnd"/>
    </w:p>
    <w:p w:rsidR="001436ED" w:rsidRPr="008E504A" w:rsidRDefault="001436ED" w:rsidP="001436ED">
      <w:pPr>
        <w:ind w:left="851"/>
        <w:rPr>
          <w:b/>
          <w:i/>
          <w:sz w:val="24"/>
          <w:szCs w:val="24"/>
          <w:shd w:val="clear" w:color="auto" w:fill="FFFFFF"/>
        </w:rPr>
      </w:pPr>
    </w:p>
    <w:p w:rsidR="001436ED" w:rsidRPr="008E504A" w:rsidRDefault="001436ED" w:rsidP="001436ED">
      <w:pPr>
        <w:ind w:left="851"/>
        <w:rPr>
          <w:i/>
          <w:sz w:val="24"/>
          <w:szCs w:val="24"/>
          <w:shd w:val="clear" w:color="auto" w:fill="FFFFFF"/>
        </w:rPr>
      </w:pPr>
      <w:r w:rsidRPr="008E504A">
        <w:rPr>
          <w:b/>
          <w:i/>
          <w:sz w:val="24"/>
          <w:szCs w:val="24"/>
          <w:shd w:val="clear" w:color="auto" w:fill="FFFFFF"/>
        </w:rPr>
        <w:t>Samtidig brug frarådes</w:t>
      </w:r>
    </w:p>
    <w:p w:rsidR="001436ED" w:rsidRPr="008E504A" w:rsidRDefault="001436ED" w:rsidP="001436ED">
      <w:pPr>
        <w:ind w:left="851" w:hanging="851"/>
        <w:rPr>
          <w:sz w:val="24"/>
          <w:szCs w:val="24"/>
          <w:shd w:val="clear" w:color="auto" w:fill="FFFFFF"/>
        </w:rPr>
      </w:pPr>
    </w:p>
    <w:p w:rsidR="001436ED" w:rsidRPr="008E504A" w:rsidRDefault="001436ED" w:rsidP="001436ED">
      <w:pPr>
        <w:ind w:left="851"/>
        <w:rPr>
          <w:sz w:val="24"/>
          <w:szCs w:val="24"/>
          <w:u w:val="single"/>
          <w:shd w:val="clear" w:color="auto" w:fill="FFFFFF"/>
        </w:rPr>
      </w:pPr>
      <w:proofErr w:type="spellStart"/>
      <w:r w:rsidRPr="008E504A">
        <w:rPr>
          <w:sz w:val="24"/>
          <w:szCs w:val="24"/>
          <w:u w:val="single"/>
          <w:shd w:val="clear" w:color="auto" w:fill="FFFFFF"/>
        </w:rPr>
        <w:t>Lithium</w:t>
      </w:r>
      <w:proofErr w:type="spellEnd"/>
    </w:p>
    <w:p w:rsidR="001436ED" w:rsidRPr="008E504A" w:rsidRDefault="001436ED" w:rsidP="001436ED">
      <w:pPr>
        <w:ind w:left="851"/>
        <w:rPr>
          <w:sz w:val="24"/>
          <w:szCs w:val="24"/>
        </w:rPr>
      </w:pPr>
      <w:r w:rsidRPr="008E504A">
        <w:rPr>
          <w:sz w:val="24"/>
          <w:szCs w:val="24"/>
        </w:rPr>
        <w:t>Reversible stigninger i serum-</w:t>
      </w:r>
      <w:proofErr w:type="spellStart"/>
      <w:r w:rsidRPr="008E504A">
        <w:rPr>
          <w:sz w:val="24"/>
          <w:szCs w:val="24"/>
        </w:rPr>
        <w:t>lithium</w:t>
      </w:r>
      <w:proofErr w:type="spellEnd"/>
      <w:r w:rsidRPr="008E504A">
        <w:rPr>
          <w:sz w:val="24"/>
          <w:szCs w:val="24"/>
        </w:rPr>
        <w:t xml:space="preserve"> og toksicitet er indberettet i forbindelse med samtidig administration af </w:t>
      </w:r>
      <w:proofErr w:type="spellStart"/>
      <w:r w:rsidRPr="008E504A">
        <w:rPr>
          <w:sz w:val="24"/>
          <w:szCs w:val="24"/>
        </w:rPr>
        <w:t>lithium</w:t>
      </w:r>
      <w:proofErr w:type="spellEnd"/>
      <w:r w:rsidRPr="008E504A">
        <w:rPr>
          <w:sz w:val="24"/>
          <w:szCs w:val="24"/>
        </w:rPr>
        <w:t xml:space="preserve"> og </w:t>
      </w:r>
      <w:proofErr w:type="spellStart"/>
      <w:r w:rsidRPr="008E504A">
        <w:rPr>
          <w:sz w:val="24"/>
          <w:szCs w:val="24"/>
        </w:rPr>
        <w:t>angiotensinkonverterende</w:t>
      </w:r>
      <w:proofErr w:type="spellEnd"/>
      <w:r w:rsidRPr="008E504A">
        <w:rPr>
          <w:sz w:val="24"/>
          <w:szCs w:val="24"/>
        </w:rPr>
        <w:t xml:space="preserve"> </w:t>
      </w:r>
      <w:proofErr w:type="spellStart"/>
      <w:r w:rsidRPr="008E504A">
        <w:rPr>
          <w:sz w:val="24"/>
          <w:szCs w:val="24"/>
        </w:rPr>
        <w:t>enzymhæmmere</w:t>
      </w:r>
      <w:proofErr w:type="spellEnd"/>
      <w:r w:rsidRPr="008E504A">
        <w:rPr>
          <w:sz w:val="24"/>
          <w:szCs w:val="24"/>
        </w:rPr>
        <w:t xml:space="preserve"> samt i sjældne tilfælde </w:t>
      </w:r>
      <w:proofErr w:type="spellStart"/>
      <w:r w:rsidRPr="008E504A">
        <w:rPr>
          <w:sz w:val="24"/>
          <w:szCs w:val="24"/>
        </w:rPr>
        <w:t>angiotensin</w:t>
      </w:r>
      <w:proofErr w:type="spellEnd"/>
      <w:r w:rsidRPr="008E504A">
        <w:rPr>
          <w:sz w:val="24"/>
          <w:szCs w:val="24"/>
        </w:rPr>
        <w:t xml:space="preserve"> II-receptorantagonister.</w:t>
      </w:r>
      <w:r w:rsidRPr="008E504A">
        <w:rPr>
          <w:sz w:val="24"/>
          <w:szCs w:val="24"/>
          <w:shd w:val="clear" w:color="auto" w:fill="FFFFFF"/>
        </w:rPr>
        <w:t xml:space="preserve"> Endvidere nedsættes </w:t>
      </w:r>
      <w:proofErr w:type="spellStart"/>
      <w:r w:rsidRPr="008E504A">
        <w:rPr>
          <w:sz w:val="24"/>
          <w:szCs w:val="24"/>
          <w:shd w:val="clear" w:color="auto" w:fill="FFFFFF"/>
        </w:rPr>
        <w:t>lithiums</w:t>
      </w:r>
      <w:proofErr w:type="spellEnd"/>
      <w:r w:rsidRPr="008E504A">
        <w:rPr>
          <w:sz w:val="24"/>
          <w:szCs w:val="24"/>
          <w:shd w:val="clear" w:color="auto" w:fill="FFFFFF"/>
        </w:rPr>
        <w:t xml:space="preserve"> </w:t>
      </w:r>
      <w:proofErr w:type="spellStart"/>
      <w:r w:rsidRPr="008E504A">
        <w:rPr>
          <w:sz w:val="24"/>
          <w:szCs w:val="24"/>
          <w:shd w:val="clear" w:color="auto" w:fill="FFFFFF"/>
        </w:rPr>
        <w:t>renale</w:t>
      </w:r>
      <w:proofErr w:type="spellEnd"/>
      <w:r w:rsidRPr="008E504A">
        <w:rPr>
          <w:sz w:val="24"/>
          <w:szCs w:val="24"/>
          <w:shd w:val="clear" w:color="auto" w:fill="FFFFFF"/>
        </w:rPr>
        <w:t xml:space="preserve"> </w:t>
      </w:r>
      <w:proofErr w:type="spellStart"/>
      <w:r w:rsidRPr="008E504A">
        <w:rPr>
          <w:sz w:val="24"/>
          <w:szCs w:val="24"/>
          <w:shd w:val="clear" w:color="auto" w:fill="FFFFFF"/>
        </w:rPr>
        <w:t>clearance</w:t>
      </w:r>
      <w:proofErr w:type="spellEnd"/>
      <w:r w:rsidRPr="008E504A">
        <w:rPr>
          <w:sz w:val="24"/>
          <w:szCs w:val="24"/>
          <w:shd w:val="clear" w:color="auto" w:fill="FFFFFF"/>
        </w:rPr>
        <w:t xml:space="preserve"> af </w:t>
      </w:r>
      <w:proofErr w:type="spellStart"/>
      <w:r w:rsidRPr="008E504A">
        <w:rPr>
          <w:sz w:val="24"/>
          <w:szCs w:val="24"/>
          <w:shd w:val="clear" w:color="auto" w:fill="FFFFFF"/>
        </w:rPr>
        <w:t>thiazider</w:t>
      </w:r>
      <w:proofErr w:type="spellEnd"/>
      <w:r w:rsidRPr="008E504A">
        <w:rPr>
          <w:sz w:val="24"/>
          <w:szCs w:val="24"/>
          <w:shd w:val="clear" w:color="auto" w:fill="FFFFFF"/>
        </w:rPr>
        <w:t xml:space="preserve">, hvorved der er en risiko for øget </w:t>
      </w:r>
      <w:proofErr w:type="spellStart"/>
      <w:r w:rsidRPr="008E504A">
        <w:rPr>
          <w:sz w:val="24"/>
          <w:szCs w:val="24"/>
          <w:shd w:val="clear" w:color="auto" w:fill="FFFFFF"/>
        </w:rPr>
        <w:t>lithiumtoksicitet</w:t>
      </w:r>
      <w:proofErr w:type="spellEnd"/>
      <w:r w:rsidRPr="008E504A">
        <w:rPr>
          <w:sz w:val="24"/>
          <w:szCs w:val="24"/>
          <w:shd w:val="clear" w:color="auto" w:fill="FFFFFF"/>
        </w:rPr>
        <w:t>. B</w:t>
      </w:r>
      <w:r w:rsidRPr="008E504A">
        <w:rPr>
          <w:sz w:val="24"/>
          <w:szCs w:val="24"/>
        </w:rPr>
        <w:t xml:space="preserve">rug af kombinationen </w:t>
      </w:r>
      <w:proofErr w:type="spellStart"/>
      <w:r w:rsidRPr="008E504A">
        <w:rPr>
          <w:sz w:val="24"/>
          <w:szCs w:val="24"/>
        </w:rPr>
        <w:t>olmesartanmedoxomil</w:t>
      </w:r>
      <w:proofErr w:type="spellEnd"/>
      <w:r w:rsidRPr="008E504A">
        <w:rPr>
          <w:sz w:val="24"/>
          <w:szCs w:val="24"/>
        </w:rPr>
        <w:t>/</w:t>
      </w:r>
      <w:proofErr w:type="spellStart"/>
      <w:r w:rsidRPr="008E504A">
        <w:rPr>
          <w:sz w:val="24"/>
          <w:szCs w:val="24"/>
        </w:rPr>
        <w:t>hydrochlorthiazid</w:t>
      </w:r>
      <w:proofErr w:type="spellEnd"/>
      <w:r w:rsidRPr="008E504A">
        <w:rPr>
          <w:sz w:val="24"/>
          <w:szCs w:val="24"/>
        </w:rPr>
        <w:t xml:space="preserve"> og </w:t>
      </w:r>
      <w:proofErr w:type="spellStart"/>
      <w:r w:rsidRPr="008E504A">
        <w:rPr>
          <w:sz w:val="24"/>
          <w:szCs w:val="24"/>
        </w:rPr>
        <w:t>lithium</w:t>
      </w:r>
      <w:proofErr w:type="spellEnd"/>
      <w:r w:rsidRPr="008E504A">
        <w:rPr>
          <w:sz w:val="24"/>
          <w:szCs w:val="24"/>
        </w:rPr>
        <w:t xml:space="preserve"> frarådes derfor (se pkt. 4.4).</w:t>
      </w:r>
      <w:r w:rsidRPr="008E504A">
        <w:rPr>
          <w:sz w:val="24"/>
          <w:szCs w:val="24"/>
          <w:shd w:val="clear" w:color="auto" w:fill="FFFFFF"/>
        </w:rPr>
        <w:t xml:space="preserve"> Hvis det bliver nødvendigt at anvende kombinationen, anbefales omhyggelig overvågning af serum-</w:t>
      </w:r>
      <w:proofErr w:type="spellStart"/>
      <w:r w:rsidRPr="008E504A">
        <w:rPr>
          <w:sz w:val="24"/>
          <w:szCs w:val="24"/>
          <w:shd w:val="clear" w:color="auto" w:fill="FFFFFF"/>
        </w:rPr>
        <w:t>lithium</w:t>
      </w:r>
      <w:proofErr w:type="spellEnd"/>
      <w:r w:rsidRPr="008E504A">
        <w:rPr>
          <w:sz w:val="24"/>
          <w:szCs w:val="24"/>
          <w:shd w:val="clear" w:color="auto" w:fill="FFFFFF"/>
        </w:rPr>
        <w:t>.</w:t>
      </w:r>
    </w:p>
    <w:p w:rsidR="001436ED" w:rsidRPr="008E504A" w:rsidRDefault="001436ED" w:rsidP="001436ED">
      <w:pPr>
        <w:ind w:left="851" w:hanging="851"/>
        <w:rPr>
          <w:sz w:val="24"/>
          <w:szCs w:val="24"/>
          <w:shd w:val="clear" w:color="auto" w:fill="FFFFFF"/>
        </w:rPr>
      </w:pPr>
    </w:p>
    <w:p w:rsidR="001436ED" w:rsidRPr="008E504A" w:rsidRDefault="001436ED" w:rsidP="001436ED">
      <w:pPr>
        <w:ind w:left="851"/>
        <w:rPr>
          <w:sz w:val="24"/>
          <w:szCs w:val="24"/>
        </w:rPr>
      </w:pPr>
      <w:r w:rsidRPr="008E504A">
        <w:rPr>
          <w:b/>
          <w:i/>
          <w:sz w:val="24"/>
          <w:szCs w:val="24"/>
        </w:rPr>
        <w:t xml:space="preserve">Forsigtighed påkrævet ved samtidig brug </w:t>
      </w:r>
      <w:r w:rsidRPr="008E504A">
        <w:rPr>
          <w:i/>
          <w:sz w:val="24"/>
          <w:szCs w:val="24"/>
          <w:shd w:val="clear" w:color="auto" w:fill="FFFFFF"/>
        </w:rPr>
        <w:t xml:space="preserve"> </w:t>
      </w:r>
    </w:p>
    <w:p w:rsidR="001436ED" w:rsidRPr="008E504A" w:rsidRDefault="001436ED" w:rsidP="001436ED">
      <w:pPr>
        <w:ind w:left="851" w:hanging="851"/>
        <w:rPr>
          <w:sz w:val="24"/>
          <w:szCs w:val="24"/>
          <w:shd w:val="clear" w:color="auto" w:fill="FFFFFF"/>
        </w:rPr>
      </w:pPr>
    </w:p>
    <w:p w:rsidR="001436ED" w:rsidRPr="008E504A" w:rsidRDefault="001436ED" w:rsidP="001436ED">
      <w:pPr>
        <w:ind w:left="851"/>
        <w:rPr>
          <w:sz w:val="24"/>
          <w:szCs w:val="24"/>
          <w:u w:val="single"/>
        </w:rPr>
      </w:pPr>
      <w:proofErr w:type="spellStart"/>
      <w:r w:rsidRPr="008E504A">
        <w:rPr>
          <w:sz w:val="24"/>
          <w:szCs w:val="24"/>
          <w:u w:val="single"/>
        </w:rPr>
        <w:t>Baclofen</w:t>
      </w:r>
      <w:proofErr w:type="spellEnd"/>
    </w:p>
    <w:p w:rsidR="001436ED" w:rsidRPr="008E504A" w:rsidRDefault="001436ED" w:rsidP="001436ED">
      <w:pPr>
        <w:ind w:left="851"/>
        <w:rPr>
          <w:sz w:val="24"/>
          <w:szCs w:val="24"/>
        </w:rPr>
      </w:pPr>
      <w:r w:rsidRPr="008E504A">
        <w:rPr>
          <w:sz w:val="24"/>
          <w:szCs w:val="24"/>
        </w:rPr>
        <w:t xml:space="preserve">Den </w:t>
      </w:r>
      <w:proofErr w:type="spellStart"/>
      <w:r w:rsidRPr="008E504A">
        <w:rPr>
          <w:sz w:val="24"/>
          <w:szCs w:val="24"/>
        </w:rPr>
        <w:t>antihypertensive</w:t>
      </w:r>
      <w:proofErr w:type="spellEnd"/>
      <w:r w:rsidRPr="008E504A">
        <w:rPr>
          <w:sz w:val="24"/>
          <w:szCs w:val="24"/>
        </w:rPr>
        <w:t xml:space="preserve"> virkning kan blive forstærket. </w:t>
      </w:r>
    </w:p>
    <w:p w:rsidR="001436ED" w:rsidRPr="008E504A" w:rsidRDefault="001436ED" w:rsidP="001436ED">
      <w:pPr>
        <w:ind w:left="851" w:hanging="851"/>
        <w:rPr>
          <w:i/>
          <w:sz w:val="24"/>
          <w:szCs w:val="24"/>
          <w:shd w:val="clear" w:color="auto" w:fill="FFFFFF"/>
        </w:rPr>
      </w:pPr>
    </w:p>
    <w:p w:rsidR="001436ED" w:rsidRPr="008E504A" w:rsidRDefault="001436ED" w:rsidP="001436ED">
      <w:pPr>
        <w:ind w:left="851"/>
        <w:rPr>
          <w:sz w:val="24"/>
          <w:szCs w:val="24"/>
          <w:u w:val="single"/>
          <w:shd w:val="clear" w:color="auto" w:fill="FFFFFF"/>
        </w:rPr>
      </w:pPr>
      <w:proofErr w:type="spellStart"/>
      <w:r w:rsidRPr="008E504A">
        <w:rPr>
          <w:sz w:val="24"/>
          <w:szCs w:val="24"/>
          <w:u w:val="single"/>
          <w:shd w:val="clear" w:color="auto" w:fill="FFFFFF"/>
        </w:rPr>
        <w:t>Nonsteroide</w:t>
      </w:r>
      <w:proofErr w:type="spellEnd"/>
      <w:r w:rsidRPr="008E504A">
        <w:rPr>
          <w:sz w:val="24"/>
          <w:szCs w:val="24"/>
          <w:u w:val="single"/>
          <w:shd w:val="clear" w:color="auto" w:fill="FFFFFF"/>
        </w:rPr>
        <w:t xml:space="preserve"> antiinflammatoriske midler</w:t>
      </w:r>
    </w:p>
    <w:p w:rsidR="001436ED" w:rsidRPr="008E504A" w:rsidRDefault="001436ED" w:rsidP="001436ED">
      <w:pPr>
        <w:pStyle w:val="Brdtekst"/>
        <w:ind w:left="851"/>
        <w:rPr>
          <w:rFonts w:ascii="Times New Roman" w:hAnsi="Times New Roman"/>
          <w:sz w:val="24"/>
          <w:szCs w:val="24"/>
          <w:lang w:val="da-DK"/>
        </w:rPr>
      </w:pPr>
      <w:proofErr w:type="spellStart"/>
      <w:r w:rsidRPr="008E504A">
        <w:rPr>
          <w:rFonts w:ascii="Times New Roman" w:hAnsi="Times New Roman"/>
          <w:sz w:val="24"/>
          <w:szCs w:val="24"/>
          <w:shd w:val="clear" w:color="auto" w:fill="FFFFFF"/>
          <w:lang w:val="da-DK"/>
        </w:rPr>
        <w:t>NSAID’ere</w:t>
      </w:r>
      <w:proofErr w:type="spellEnd"/>
      <w:r w:rsidRPr="008E504A">
        <w:rPr>
          <w:rFonts w:ascii="Times New Roman" w:hAnsi="Times New Roman"/>
          <w:sz w:val="24"/>
          <w:szCs w:val="24"/>
          <w:shd w:val="clear" w:color="auto" w:fill="FFFFFF"/>
          <w:lang w:val="da-DK"/>
        </w:rPr>
        <w:t xml:space="preserve"> (dvs. acetylsalicylsyre &gt;</w:t>
      </w:r>
      <w:r>
        <w:rPr>
          <w:rFonts w:ascii="Times New Roman" w:hAnsi="Times New Roman"/>
          <w:sz w:val="24"/>
          <w:szCs w:val="24"/>
          <w:shd w:val="clear" w:color="auto" w:fill="FFFFFF"/>
          <w:lang w:val="da-DK"/>
        </w:rPr>
        <w:t xml:space="preserve"> </w:t>
      </w:r>
      <w:r w:rsidRPr="008E504A">
        <w:rPr>
          <w:rFonts w:ascii="Times New Roman" w:hAnsi="Times New Roman"/>
          <w:sz w:val="24"/>
          <w:szCs w:val="24"/>
          <w:shd w:val="clear" w:color="auto" w:fill="FFFFFF"/>
          <w:lang w:val="da-DK"/>
        </w:rPr>
        <w:t xml:space="preserve">3 g/dag, COX-2-hæmmere og ikke-selektive </w:t>
      </w:r>
      <w:proofErr w:type="spellStart"/>
      <w:r w:rsidRPr="008E504A">
        <w:rPr>
          <w:rFonts w:ascii="Times New Roman" w:hAnsi="Times New Roman"/>
          <w:sz w:val="24"/>
          <w:szCs w:val="24"/>
          <w:shd w:val="clear" w:color="auto" w:fill="FFFFFF"/>
          <w:lang w:val="da-DK"/>
        </w:rPr>
        <w:t>NSAID’ere</w:t>
      </w:r>
      <w:proofErr w:type="spellEnd"/>
      <w:r w:rsidRPr="008E504A">
        <w:rPr>
          <w:rFonts w:ascii="Times New Roman" w:hAnsi="Times New Roman"/>
          <w:sz w:val="24"/>
          <w:szCs w:val="24"/>
          <w:shd w:val="clear" w:color="auto" w:fill="FFFFFF"/>
          <w:lang w:val="da-DK"/>
        </w:rPr>
        <w:t xml:space="preserve">) kan reducere den </w:t>
      </w:r>
      <w:proofErr w:type="spellStart"/>
      <w:r w:rsidRPr="008E504A">
        <w:rPr>
          <w:rFonts w:ascii="Times New Roman" w:hAnsi="Times New Roman"/>
          <w:sz w:val="24"/>
          <w:szCs w:val="24"/>
          <w:shd w:val="clear" w:color="auto" w:fill="FFFFFF"/>
          <w:lang w:val="da-DK"/>
        </w:rPr>
        <w:t>antihypertensive</w:t>
      </w:r>
      <w:proofErr w:type="spellEnd"/>
      <w:r w:rsidRPr="008E504A">
        <w:rPr>
          <w:rFonts w:ascii="Times New Roman" w:hAnsi="Times New Roman"/>
          <w:sz w:val="24"/>
          <w:szCs w:val="24"/>
          <w:shd w:val="clear" w:color="auto" w:fill="FFFFFF"/>
          <w:lang w:val="da-DK"/>
        </w:rPr>
        <w:t xml:space="preserve"> virkning af </w:t>
      </w:r>
      <w:proofErr w:type="spellStart"/>
      <w:r w:rsidRPr="008E504A">
        <w:rPr>
          <w:rFonts w:ascii="Times New Roman" w:hAnsi="Times New Roman"/>
          <w:sz w:val="24"/>
          <w:szCs w:val="24"/>
          <w:shd w:val="clear" w:color="auto" w:fill="FFFFFF"/>
          <w:lang w:val="da-DK"/>
        </w:rPr>
        <w:t>thiaziddiuretika</w:t>
      </w:r>
      <w:proofErr w:type="spellEnd"/>
      <w:r w:rsidRPr="008E504A">
        <w:rPr>
          <w:rFonts w:ascii="Times New Roman" w:hAnsi="Times New Roman"/>
          <w:sz w:val="24"/>
          <w:szCs w:val="24"/>
          <w:shd w:val="clear" w:color="auto" w:fill="FFFFFF"/>
          <w:lang w:val="da-DK"/>
        </w:rPr>
        <w:t xml:space="preserve"> og </w:t>
      </w:r>
      <w:proofErr w:type="spellStart"/>
      <w:r w:rsidRPr="008E504A">
        <w:rPr>
          <w:rFonts w:ascii="Times New Roman" w:hAnsi="Times New Roman"/>
          <w:sz w:val="24"/>
          <w:szCs w:val="24"/>
          <w:shd w:val="clear" w:color="auto" w:fill="FFFFFF"/>
          <w:lang w:val="da-DK"/>
        </w:rPr>
        <w:t>angiotensin</w:t>
      </w:r>
      <w:proofErr w:type="spellEnd"/>
      <w:r w:rsidRPr="008E504A">
        <w:rPr>
          <w:rFonts w:ascii="Times New Roman" w:hAnsi="Times New Roman"/>
          <w:sz w:val="24"/>
          <w:szCs w:val="24"/>
          <w:shd w:val="clear" w:color="auto" w:fill="FFFFFF"/>
          <w:lang w:val="da-DK"/>
        </w:rPr>
        <w:t xml:space="preserve"> II-receptor</w:t>
      </w:r>
      <w:r w:rsidRPr="008E504A">
        <w:rPr>
          <w:rFonts w:ascii="Times New Roman" w:hAnsi="Times New Roman"/>
          <w:sz w:val="24"/>
          <w:szCs w:val="24"/>
          <w:shd w:val="clear" w:color="auto" w:fill="FFFFFF"/>
          <w:lang w:val="da-DK"/>
        </w:rPr>
        <w:softHyphen/>
        <w:t xml:space="preserve">antagonister. </w:t>
      </w:r>
    </w:p>
    <w:p w:rsidR="001436ED" w:rsidRPr="008E504A" w:rsidRDefault="001436ED" w:rsidP="001436ED">
      <w:pPr>
        <w:ind w:left="851"/>
        <w:rPr>
          <w:sz w:val="24"/>
          <w:szCs w:val="24"/>
        </w:rPr>
      </w:pPr>
      <w:r w:rsidRPr="008E504A">
        <w:rPr>
          <w:sz w:val="24"/>
          <w:szCs w:val="24"/>
          <w:shd w:val="clear" w:color="auto" w:fill="FFFFFF"/>
        </w:rPr>
        <w:t xml:space="preserve">Hos nogle patienter med kompromitteret nyrefunktion (dehydrerede patienter eller ældre med kompromitteret nyrefunktion) kan samtidig administration af </w:t>
      </w:r>
      <w:proofErr w:type="spellStart"/>
      <w:r w:rsidRPr="008E504A">
        <w:rPr>
          <w:sz w:val="24"/>
          <w:szCs w:val="24"/>
          <w:shd w:val="clear" w:color="auto" w:fill="FFFFFF"/>
        </w:rPr>
        <w:t>angiotensin</w:t>
      </w:r>
      <w:proofErr w:type="spellEnd"/>
      <w:r w:rsidRPr="008E504A">
        <w:rPr>
          <w:sz w:val="24"/>
          <w:szCs w:val="24"/>
          <w:shd w:val="clear" w:color="auto" w:fill="FFFFFF"/>
        </w:rPr>
        <w:t xml:space="preserve"> II-receptorantagonister og midler, der hæmmer </w:t>
      </w:r>
      <w:proofErr w:type="spellStart"/>
      <w:r w:rsidRPr="008E504A">
        <w:rPr>
          <w:sz w:val="24"/>
          <w:szCs w:val="24"/>
          <w:shd w:val="clear" w:color="auto" w:fill="FFFFFF"/>
        </w:rPr>
        <w:t>cyclooxygenase</w:t>
      </w:r>
      <w:proofErr w:type="spellEnd"/>
      <w:r w:rsidRPr="008E504A">
        <w:rPr>
          <w:sz w:val="24"/>
          <w:szCs w:val="24"/>
          <w:shd w:val="clear" w:color="auto" w:fill="FFFFFF"/>
        </w:rPr>
        <w:t>, medføre en yderligere forringelse af nyrefunktionen, inklusive mulighed for nyresvigt, men dette vil dog sædvanligvis være reversibelt. Kombinationen bør derfor anvendes med forsigtighed, især til ældre. Patienterne bør være tilstrækkeligt hydreret, og kontrol af nyrefunktionen bør overvejes efter indledning af den samtidige behandling og med mellemrum derefter.</w:t>
      </w:r>
    </w:p>
    <w:p w:rsidR="001436ED" w:rsidRPr="008E504A" w:rsidRDefault="001436ED" w:rsidP="001436ED">
      <w:pPr>
        <w:ind w:left="851" w:hanging="851"/>
        <w:rPr>
          <w:sz w:val="24"/>
          <w:szCs w:val="24"/>
          <w:shd w:val="clear" w:color="auto" w:fill="FFFFFF"/>
        </w:rPr>
      </w:pPr>
    </w:p>
    <w:p w:rsidR="001436ED" w:rsidRPr="008E504A" w:rsidRDefault="001436ED" w:rsidP="001436ED">
      <w:pPr>
        <w:ind w:left="851" w:hanging="851"/>
        <w:rPr>
          <w:b/>
          <w:i/>
          <w:sz w:val="24"/>
          <w:szCs w:val="24"/>
        </w:rPr>
      </w:pPr>
      <w:r w:rsidRPr="008E504A">
        <w:rPr>
          <w:b/>
          <w:i/>
          <w:sz w:val="24"/>
          <w:szCs w:val="24"/>
        </w:rPr>
        <w:tab/>
        <w:t>Samtidig anvendelse, som der skal tages højde for</w:t>
      </w:r>
    </w:p>
    <w:p w:rsidR="001436ED" w:rsidRPr="008E504A" w:rsidRDefault="001436ED" w:rsidP="001436ED">
      <w:pPr>
        <w:ind w:left="851" w:hanging="851"/>
        <w:rPr>
          <w:sz w:val="24"/>
          <w:szCs w:val="24"/>
        </w:rPr>
      </w:pPr>
    </w:p>
    <w:p w:rsidR="001436ED" w:rsidRPr="008E504A" w:rsidRDefault="001436ED" w:rsidP="001436ED">
      <w:pPr>
        <w:ind w:left="851"/>
        <w:rPr>
          <w:sz w:val="24"/>
          <w:szCs w:val="24"/>
          <w:u w:val="single"/>
        </w:rPr>
      </w:pPr>
      <w:proofErr w:type="spellStart"/>
      <w:r w:rsidRPr="008E504A">
        <w:rPr>
          <w:sz w:val="24"/>
          <w:szCs w:val="24"/>
          <w:u w:val="single"/>
        </w:rPr>
        <w:t>Amifostin</w:t>
      </w:r>
      <w:proofErr w:type="spellEnd"/>
    </w:p>
    <w:p w:rsidR="001436ED" w:rsidRPr="008E504A" w:rsidRDefault="001436ED" w:rsidP="001436ED">
      <w:pPr>
        <w:ind w:left="851"/>
        <w:rPr>
          <w:sz w:val="24"/>
          <w:szCs w:val="24"/>
        </w:rPr>
      </w:pPr>
      <w:r w:rsidRPr="008E504A">
        <w:rPr>
          <w:sz w:val="24"/>
          <w:szCs w:val="24"/>
        </w:rPr>
        <w:t xml:space="preserve">Den </w:t>
      </w:r>
      <w:proofErr w:type="spellStart"/>
      <w:r w:rsidRPr="008E504A">
        <w:rPr>
          <w:sz w:val="24"/>
          <w:szCs w:val="24"/>
        </w:rPr>
        <w:t>antihypertensive</w:t>
      </w:r>
      <w:proofErr w:type="spellEnd"/>
      <w:r w:rsidRPr="008E504A">
        <w:rPr>
          <w:sz w:val="24"/>
          <w:szCs w:val="24"/>
        </w:rPr>
        <w:t xml:space="preserve"> virkning kan blive forstærket. </w:t>
      </w:r>
    </w:p>
    <w:p w:rsidR="002A4620" w:rsidRDefault="002A4620">
      <w:pPr>
        <w:rPr>
          <w:sz w:val="24"/>
          <w:szCs w:val="24"/>
        </w:rPr>
      </w:pPr>
      <w:r>
        <w:rPr>
          <w:sz w:val="24"/>
          <w:szCs w:val="24"/>
        </w:rPr>
        <w:br w:type="page"/>
      </w:r>
    </w:p>
    <w:p w:rsidR="001436ED" w:rsidRPr="008E504A" w:rsidRDefault="001436ED" w:rsidP="001436ED">
      <w:pPr>
        <w:rPr>
          <w:sz w:val="24"/>
          <w:szCs w:val="24"/>
        </w:rPr>
      </w:pPr>
    </w:p>
    <w:p w:rsidR="001436ED" w:rsidRPr="008E504A" w:rsidRDefault="001436ED" w:rsidP="001436ED">
      <w:pPr>
        <w:ind w:firstLine="851"/>
        <w:rPr>
          <w:sz w:val="24"/>
          <w:szCs w:val="24"/>
        </w:rPr>
      </w:pPr>
      <w:r w:rsidRPr="008E504A">
        <w:rPr>
          <w:sz w:val="24"/>
          <w:szCs w:val="24"/>
          <w:u w:val="single"/>
          <w:shd w:val="clear" w:color="auto" w:fill="FFFFFF"/>
        </w:rPr>
        <w:t xml:space="preserve">Andre </w:t>
      </w:r>
      <w:proofErr w:type="spellStart"/>
      <w:r w:rsidRPr="008E504A">
        <w:rPr>
          <w:sz w:val="24"/>
          <w:szCs w:val="24"/>
          <w:u w:val="single"/>
          <w:shd w:val="clear" w:color="auto" w:fill="FFFFFF"/>
        </w:rPr>
        <w:t>antihypertensive</w:t>
      </w:r>
      <w:proofErr w:type="spellEnd"/>
      <w:r w:rsidRPr="008E504A">
        <w:rPr>
          <w:sz w:val="24"/>
          <w:szCs w:val="24"/>
          <w:u w:val="single"/>
          <w:shd w:val="clear" w:color="auto" w:fill="FFFFFF"/>
        </w:rPr>
        <w:t xml:space="preserve"> midler</w:t>
      </w:r>
    </w:p>
    <w:p w:rsidR="001436ED" w:rsidRPr="008E504A" w:rsidRDefault="001436ED" w:rsidP="001436ED">
      <w:pPr>
        <w:ind w:left="851"/>
        <w:rPr>
          <w:sz w:val="24"/>
          <w:szCs w:val="24"/>
          <w:shd w:val="clear" w:color="auto" w:fill="FFFFFF"/>
        </w:rPr>
      </w:pPr>
      <w:r w:rsidRPr="008E504A">
        <w:rPr>
          <w:sz w:val="24"/>
          <w:szCs w:val="24"/>
        </w:rPr>
        <w:t xml:space="preserve">Samtidig brug af andre </w:t>
      </w:r>
      <w:proofErr w:type="spellStart"/>
      <w:r w:rsidRPr="008E504A">
        <w:rPr>
          <w:sz w:val="24"/>
          <w:szCs w:val="24"/>
        </w:rPr>
        <w:t>antihypertensiva</w:t>
      </w:r>
      <w:proofErr w:type="spellEnd"/>
      <w:r w:rsidRPr="008E504A">
        <w:rPr>
          <w:sz w:val="24"/>
          <w:szCs w:val="24"/>
        </w:rPr>
        <w:t xml:space="preserve"> kan forstærke den blodtrykssænkende virkning af </w:t>
      </w:r>
      <w:proofErr w:type="spellStart"/>
      <w:r w:rsidRPr="008E504A">
        <w:rPr>
          <w:sz w:val="24"/>
          <w:szCs w:val="24"/>
        </w:rPr>
        <w:t>olmesartanmedoxomil</w:t>
      </w:r>
      <w:proofErr w:type="spellEnd"/>
      <w:r w:rsidRPr="008E504A">
        <w:rPr>
          <w:sz w:val="24"/>
          <w:szCs w:val="24"/>
        </w:rPr>
        <w:t>/</w:t>
      </w:r>
      <w:proofErr w:type="spellStart"/>
      <w:r w:rsidRPr="008E504A">
        <w:rPr>
          <w:sz w:val="24"/>
          <w:szCs w:val="24"/>
        </w:rPr>
        <w:t>hydrochlorthiazid</w:t>
      </w:r>
      <w:proofErr w:type="spellEnd"/>
      <w:r w:rsidRPr="008E504A">
        <w:rPr>
          <w:sz w:val="24"/>
          <w:szCs w:val="24"/>
        </w:rPr>
        <w:t>-kombinationen.</w:t>
      </w:r>
    </w:p>
    <w:p w:rsidR="001436ED" w:rsidRPr="008E504A" w:rsidRDefault="001436ED" w:rsidP="001436ED">
      <w:pPr>
        <w:ind w:left="851" w:hanging="851"/>
        <w:rPr>
          <w:sz w:val="24"/>
          <w:szCs w:val="24"/>
          <w:shd w:val="clear" w:color="auto" w:fill="FFFFFF"/>
        </w:rPr>
      </w:pPr>
    </w:p>
    <w:p w:rsidR="001436ED" w:rsidRPr="008E504A" w:rsidRDefault="001436ED" w:rsidP="001436ED">
      <w:pPr>
        <w:ind w:left="851"/>
        <w:rPr>
          <w:sz w:val="24"/>
          <w:szCs w:val="24"/>
          <w:u w:val="single"/>
        </w:rPr>
      </w:pPr>
      <w:r w:rsidRPr="008E504A">
        <w:rPr>
          <w:sz w:val="24"/>
          <w:szCs w:val="24"/>
          <w:u w:val="single"/>
        </w:rPr>
        <w:t xml:space="preserve">Alkohol, barbiturater, narkotika eller </w:t>
      </w:r>
      <w:proofErr w:type="spellStart"/>
      <w:r w:rsidRPr="008E504A">
        <w:rPr>
          <w:sz w:val="24"/>
          <w:szCs w:val="24"/>
          <w:u w:val="single"/>
        </w:rPr>
        <w:t>antidepressiva</w:t>
      </w:r>
      <w:proofErr w:type="spellEnd"/>
    </w:p>
    <w:p w:rsidR="001436ED" w:rsidRPr="008E504A" w:rsidRDefault="001436ED" w:rsidP="001436ED">
      <w:pPr>
        <w:ind w:left="851"/>
        <w:rPr>
          <w:sz w:val="24"/>
          <w:szCs w:val="24"/>
        </w:rPr>
      </w:pPr>
      <w:r w:rsidRPr="008E504A">
        <w:rPr>
          <w:sz w:val="24"/>
          <w:szCs w:val="24"/>
        </w:rPr>
        <w:t xml:space="preserve">Forstærkelse af </w:t>
      </w:r>
      <w:proofErr w:type="spellStart"/>
      <w:r w:rsidRPr="008E504A">
        <w:rPr>
          <w:sz w:val="24"/>
          <w:szCs w:val="24"/>
        </w:rPr>
        <w:t>ortostatisk</w:t>
      </w:r>
      <w:proofErr w:type="spellEnd"/>
      <w:r w:rsidRPr="008E504A">
        <w:rPr>
          <w:sz w:val="24"/>
          <w:szCs w:val="24"/>
        </w:rPr>
        <w:t xml:space="preserve"> hypotension kan forekomme. </w:t>
      </w:r>
    </w:p>
    <w:p w:rsidR="001436ED" w:rsidRPr="008E504A" w:rsidRDefault="001436ED" w:rsidP="001436ED">
      <w:pPr>
        <w:ind w:left="851" w:hanging="851"/>
        <w:rPr>
          <w:sz w:val="24"/>
          <w:szCs w:val="24"/>
        </w:rPr>
      </w:pPr>
    </w:p>
    <w:p w:rsidR="001436ED" w:rsidRPr="008E504A" w:rsidRDefault="001436ED" w:rsidP="001436ED">
      <w:pPr>
        <w:ind w:left="851"/>
        <w:rPr>
          <w:b/>
          <w:sz w:val="24"/>
          <w:szCs w:val="24"/>
          <w:shd w:val="clear" w:color="auto" w:fill="FFFFFF"/>
        </w:rPr>
      </w:pPr>
      <w:r w:rsidRPr="008E504A">
        <w:rPr>
          <w:b/>
          <w:sz w:val="24"/>
          <w:szCs w:val="24"/>
        </w:rPr>
        <w:t xml:space="preserve">Mulige interaktioner relateret til </w:t>
      </w:r>
      <w:proofErr w:type="spellStart"/>
      <w:r w:rsidRPr="008E504A">
        <w:rPr>
          <w:b/>
          <w:sz w:val="24"/>
          <w:szCs w:val="24"/>
        </w:rPr>
        <w:t>olmesartanmedoxomil</w:t>
      </w:r>
      <w:proofErr w:type="spellEnd"/>
    </w:p>
    <w:p w:rsidR="001436ED" w:rsidRPr="008E504A" w:rsidRDefault="001436ED" w:rsidP="001436ED">
      <w:pPr>
        <w:ind w:left="851" w:hanging="851"/>
        <w:rPr>
          <w:sz w:val="24"/>
          <w:szCs w:val="24"/>
          <w:shd w:val="clear" w:color="auto" w:fill="FFFFFF"/>
        </w:rPr>
      </w:pPr>
    </w:p>
    <w:p w:rsidR="001436ED" w:rsidRPr="008E504A" w:rsidRDefault="001436ED" w:rsidP="001436ED">
      <w:pPr>
        <w:ind w:left="851"/>
        <w:rPr>
          <w:b/>
          <w:i/>
          <w:sz w:val="24"/>
          <w:szCs w:val="24"/>
        </w:rPr>
      </w:pPr>
      <w:r w:rsidRPr="008E504A">
        <w:rPr>
          <w:b/>
          <w:i/>
          <w:sz w:val="24"/>
          <w:szCs w:val="24"/>
        </w:rPr>
        <w:t>Samtidig brug frarådes</w:t>
      </w:r>
    </w:p>
    <w:p w:rsidR="001436ED" w:rsidRPr="008E504A" w:rsidRDefault="001436ED" w:rsidP="001436ED">
      <w:pPr>
        <w:ind w:left="851" w:hanging="851"/>
        <w:rPr>
          <w:i/>
          <w:sz w:val="24"/>
          <w:szCs w:val="24"/>
          <w:shd w:val="clear" w:color="auto" w:fill="FFFFFF"/>
        </w:rPr>
      </w:pPr>
    </w:p>
    <w:p w:rsidR="001436ED" w:rsidRPr="008E504A" w:rsidRDefault="001436ED" w:rsidP="001436ED">
      <w:pPr>
        <w:ind w:left="851"/>
        <w:rPr>
          <w:sz w:val="24"/>
          <w:szCs w:val="24"/>
          <w:u w:val="single"/>
          <w:shd w:val="clear" w:color="auto" w:fill="FFFFFF"/>
        </w:rPr>
      </w:pPr>
      <w:r w:rsidRPr="008E504A">
        <w:rPr>
          <w:sz w:val="24"/>
          <w:szCs w:val="24"/>
          <w:u w:val="single"/>
          <w:shd w:val="clear" w:color="auto" w:fill="FFFFFF"/>
        </w:rPr>
        <w:t>Lægemidler, der påvirker kaliumniveauet</w:t>
      </w:r>
    </w:p>
    <w:p w:rsidR="001436ED" w:rsidRPr="008E504A" w:rsidRDefault="001436ED" w:rsidP="001436ED">
      <w:pPr>
        <w:ind w:left="851"/>
        <w:rPr>
          <w:sz w:val="24"/>
          <w:szCs w:val="24"/>
          <w:shd w:val="clear" w:color="auto" w:fill="FFFFFF"/>
        </w:rPr>
      </w:pPr>
      <w:r w:rsidRPr="008E504A">
        <w:rPr>
          <w:sz w:val="24"/>
          <w:szCs w:val="24"/>
          <w:shd w:val="clear" w:color="auto" w:fill="FFFFFF"/>
        </w:rPr>
        <w:t xml:space="preserve">Erfaringer med brug af andre lægemidler, der påvirker </w:t>
      </w:r>
      <w:proofErr w:type="spellStart"/>
      <w:r w:rsidRPr="008E504A">
        <w:rPr>
          <w:sz w:val="24"/>
          <w:szCs w:val="24"/>
          <w:shd w:val="clear" w:color="auto" w:fill="FFFFFF"/>
        </w:rPr>
        <w:t>renin</w:t>
      </w:r>
      <w:proofErr w:type="spellEnd"/>
      <w:r w:rsidRPr="008E504A">
        <w:rPr>
          <w:sz w:val="24"/>
          <w:szCs w:val="24"/>
          <w:shd w:val="clear" w:color="auto" w:fill="FFFFFF"/>
        </w:rPr>
        <w:t>-</w:t>
      </w:r>
      <w:proofErr w:type="spellStart"/>
      <w:r w:rsidRPr="008E504A">
        <w:rPr>
          <w:sz w:val="24"/>
          <w:szCs w:val="24"/>
          <w:shd w:val="clear" w:color="auto" w:fill="FFFFFF"/>
        </w:rPr>
        <w:t>angiotensin</w:t>
      </w:r>
      <w:proofErr w:type="spellEnd"/>
      <w:r w:rsidRPr="008E504A">
        <w:rPr>
          <w:sz w:val="24"/>
          <w:szCs w:val="24"/>
          <w:shd w:val="clear" w:color="auto" w:fill="FFFFFF"/>
        </w:rPr>
        <w:t xml:space="preserve">-systemet, har vist, at samtidig brug af kaliumbesparende </w:t>
      </w:r>
      <w:proofErr w:type="spellStart"/>
      <w:r w:rsidRPr="008E504A">
        <w:rPr>
          <w:sz w:val="24"/>
          <w:szCs w:val="24"/>
          <w:shd w:val="clear" w:color="auto" w:fill="FFFFFF"/>
        </w:rPr>
        <w:t>diuretika</w:t>
      </w:r>
      <w:proofErr w:type="spellEnd"/>
      <w:r w:rsidRPr="008E504A">
        <w:rPr>
          <w:sz w:val="24"/>
          <w:szCs w:val="24"/>
          <w:shd w:val="clear" w:color="auto" w:fill="FFFFFF"/>
        </w:rPr>
        <w:t xml:space="preserve">, kaliumtilskud, kaliumholdige salterstatninger eller andre lægemidler, der kan forhøje serum-kalium (f.eks. </w:t>
      </w:r>
      <w:proofErr w:type="spellStart"/>
      <w:r w:rsidRPr="008E504A">
        <w:rPr>
          <w:sz w:val="24"/>
          <w:szCs w:val="24"/>
          <w:shd w:val="clear" w:color="auto" w:fill="FFFFFF"/>
        </w:rPr>
        <w:t>heparin</w:t>
      </w:r>
      <w:proofErr w:type="spellEnd"/>
      <w:r w:rsidRPr="008E504A">
        <w:rPr>
          <w:sz w:val="24"/>
          <w:szCs w:val="24"/>
          <w:shd w:val="clear" w:color="auto" w:fill="FFFFFF"/>
        </w:rPr>
        <w:t xml:space="preserve"> og ACE-</w:t>
      </w:r>
      <w:proofErr w:type="spellStart"/>
      <w:r w:rsidRPr="008E504A">
        <w:rPr>
          <w:sz w:val="24"/>
          <w:szCs w:val="24"/>
          <w:shd w:val="clear" w:color="auto" w:fill="FFFFFF"/>
        </w:rPr>
        <w:t>hæmmere</w:t>
      </w:r>
      <w:proofErr w:type="spellEnd"/>
      <w:r w:rsidRPr="008E504A">
        <w:rPr>
          <w:sz w:val="24"/>
          <w:szCs w:val="24"/>
          <w:shd w:val="clear" w:color="auto" w:fill="FFFFFF"/>
        </w:rPr>
        <w:t xml:space="preserve">), kan give forhøjet serum-kalium (se pkt. 4.4). </w:t>
      </w:r>
      <w:r w:rsidRPr="008E504A">
        <w:rPr>
          <w:sz w:val="24"/>
          <w:szCs w:val="24"/>
        </w:rPr>
        <w:t xml:space="preserve">Hvis der ordineres lægemidler, der påvirker kaliumniveauet, i kombination med </w:t>
      </w:r>
      <w:proofErr w:type="spellStart"/>
      <w:r w:rsidRPr="008E504A">
        <w:rPr>
          <w:sz w:val="24"/>
          <w:szCs w:val="24"/>
        </w:rPr>
        <w:t>olmesartan</w:t>
      </w:r>
      <w:r>
        <w:rPr>
          <w:sz w:val="24"/>
          <w:szCs w:val="24"/>
        </w:rPr>
        <w:softHyphen/>
      </w:r>
      <w:r w:rsidRPr="008E504A">
        <w:rPr>
          <w:sz w:val="24"/>
          <w:szCs w:val="24"/>
        </w:rPr>
        <w:t>medoxomil</w:t>
      </w:r>
      <w:proofErr w:type="spellEnd"/>
      <w:r w:rsidRPr="008E504A">
        <w:rPr>
          <w:sz w:val="24"/>
          <w:szCs w:val="24"/>
        </w:rPr>
        <w:t>/</w:t>
      </w:r>
      <w:proofErr w:type="spellStart"/>
      <w:r w:rsidRPr="008E504A">
        <w:rPr>
          <w:sz w:val="24"/>
          <w:szCs w:val="24"/>
        </w:rPr>
        <w:t>hydrochlorthiazid</w:t>
      </w:r>
      <w:proofErr w:type="spellEnd"/>
      <w:r w:rsidRPr="008E504A">
        <w:rPr>
          <w:sz w:val="24"/>
          <w:szCs w:val="24"/>
        </w:rPr>
        <w:t>, tilrådes kontrol af plasmakoncentrationen af kalium.</w:t>
      </w:r>
    </w:p>
    <w:p w:rsidR="001436ED" w:rsidRPr="008E504A" w:rsidRDefault="001436ED" w:rsidP="001436ED">
      <w:pPr>
        <w:ind w:left="851" w:hanging="851"/>
        <w:rPr>
          <w:sz w:val="24"/>
          <w:szCs w:val="24"/>
          <w:shd w:val="clear" w:color="auto" w:fill="FFFFFF"/>
        </w:rPr>
      </w:pPr>
      <w:r w:rsidRPr="008E504A">
        <w:rPr>
          <w:sz w:val="24"/>
          <w:szCs w:val="24"/>
          <w:shd w:val="clear" w:color="auto" w:fill="FFFFFF"/>
        </w:rPr>
        <w:tab/>
      </w:r>
    </w:p>
    <w:p w:rsidR="001436ED" w:rsidRPr="00B84943" w:rsidRDefault="001436ED" w:rsidP="001436ED">
      <w:pPr>
        <w:widowControl w:val="0"/>
        <w:ind w:firstLine="851"/>
        <w:rPr>
          <w:sz w:val="24"/>
          <w:szCs w:val="24"/>
          <w:u w:val="single"/>
        </w:rPr>
      </w:pPr>
      <w:r w:rsidRPr="00B84943">
        <w:rPr>
          <w:sz w:val="24"/>
          <w:szCs w:val="24"/>
          <w:u w:val="single"/>
        </w:rPr>
        <w:t xml:space="preserve">Det galdesyrebindende stof </w:t>
      </w:r>
      <w:proofErr w:type="spellStart"/>
      <w:r w:rsidRPr="00B84943">
        <w:rPr>
          <w:sz w:val="24"/>
          <w:szCs w:val="24"/>
          <w:u w:val="single"/>
        </w:rPr>
        <w:t>colesevelam</w:t>
      </w:r>
      <w:proofErr w:type="spellEnd"/>
    </w:p>
    <w:p w:rsidR="001436ED" w:rsidRPr="008E504A" w:rsidRDefault="001436ED" w:rsidP="001436ED">
      <w:pPr>
        <w:ind w:left="851"/>
        <w:rPr>
          <w:sz w:val="24"/>
          <w:szCs w:val="24"/>
          <w:shd w:val="clear" w:color="auto" w:fill="FFFFFF"/>
        </w:rPr>
      </w:pPr>
      <w:r w:rsidRPr="008E504A">
        <w:rPr>
          <w:sz w:val="24"/>
          <w:szCs w:val="24"/>
          <w:shd w:val="clear" w:color="auto" w:fill="FFFFFF"/>
        </w:rPr>
        <w:t xml:space="preserve">Ved kombination med galdesyrebindende stoffer som </w:t>
      </w:r>
      <w:proofErr w:type="spellStart"/>
      <w:r w:rsidRPr="008E504A">
        <w:rPr>
          <w:sz w:val="24"/>
          <w:szCs w:val="24"/>
          <w:shd w:val="clear" w:color="auto" w:fill="FFFFFF"/>
        </w:rPr>
        <w:t>colesevelamhydrochlorid</w:t>
      </w:r>
      <w:proofErr w:type="spellEnd"/>
      <w:r w:rsidRPr="008E504A">
        <w:rPr>
          <w:sz w:val="24"/>
          <w:szCs w:val="24"/>
          <w:shd w:val="clear" w:color="auto" w:fill="FFFFFF"/>
        </w:rPr>
        <w:t xml:space="preserve"> reduceres den systemiske eksponering og den maksimale plasmakoncentration af </w:t>
      </w:r>
      <w:proofErr w:type="spellStart"/>
      <w:r w:rsidRPr="008E504A">
        <w:rPr>
          <w:sz w:val="24"/>
          <w:szCs w:val="24"/>
          <w:shd w:val="clear" w:color="auto" w:fill="FFFFFF"/>
        </w:rPr>
        <w:t>olmesartan</w:t>
      </w:r>
      <w:proofErr w:type="spellEnd"/>
      <w:r w:rsidRPr="008E504A">
        <w:rPr>
          <w:sz w:val="24"/>
          <w:szCs w:val="24"/>
          <w:shd w:val="clear" w:color="auto" w:fill="FFFFFF"/>
        </w:rPr>
        <w:t>, og t</w:t>
      </w:r>
      <w:r w:rsidRPr="008E504A">
        <w:rPr>
          <w:sz w:val="24"/>
          <w:szCs w:val="24"/>
          <w:shd w:val="clear" w:color="auto" w:fill="FFFFFF"/>
          <w:vertAlign w:val="subscript"/>
        </w:rPr>
        <w:t>1/2</w:t>
      </w:r>
      <w:r w:rsidRPr="008E504A">
        <w:rPr>
          <w:sz w:val="24"/>
          <w:szCs w:val="24"/>
          <w:shd w:val="clear" w:color="auto" w:fill="FFFFFF"/>
        </w:rPr>
        <w:t xml:space="preserve"> reduceres. Administration af </w:t>
      </w:r>
      <w:proofErr w:type="spellStart"/>
      <w:r w:rsidRPr="008E504A">
        <w:rPr>
          <w:sz w:val="24"/>
          <w:szCs w:val="24"/>
          <w:shd w:val="clear" w:color="auto" w:fill="FFFFFF"/>
        </w:rPr>
        <w:t>olmesartanmedoxomil</w:t>
      </w:r>
      <w:proofErr w:type="spellEnd"/>
      <w:r w:rsidRPr="008E504A">
        <w:rPr>
          <w:sz w:val="24"/>
          <w:szCs w:val="24"/>
          <w:shd w:val="clear" w:color="auto" w:fill="FFFFFF"/>
        </w:rPr>
        <w:t xml:space="preserve"> mindst 4 timer før </w:t>
      </w:r>
      <w:proofErr w:type="spellStart"/>
      <w:r w:rsidRPr="008E504A">
        <w:rPr>
          <w:sz w:val="24"/>
          <w:szCs w:val="24"/>
          <w:shd w:val="clear" w:color="auto" w:fill="FFFFFF"/>
        </w:rPr>
        <w:t>colesevelam</w:t>
      </w:r>
      <w:r>
        <w:rPr>
          <w:sz w:val="24"/>
          <w:szCs w:val="24"/>
          <w:shd w:val="clear" w:color="auto" w:fill="FFFFFF"/>
        </w:rPr>
        <w:softHyphen/>
      </w:r>
      <w:r w:rsidRPr="008E504A">
        <w:rPr>
          <w:sz w:val="24"/>
          <w:szCs w:val="24"/>
          <w:shd w:val="clear" w:color="auto" w:fill="FFFFFF"/>
        </w:rPr>
        <w:t>hydrochlorid</w:t>
      </w:r>
      <w:proofErr w:type="spellEnd"/>
      <w:r w:rsidRPr="008E504A">
        <w:rPr>
          <w:sz w:val="24"/>
          <w:szCs w:val="24"/>
          <w:shd w:val="clear" w:color="auto" w:fill="FFFFFF"/>
        </w:rPr>
        <w:t xml:space="preserve"> nedsætter interaktionen. Det bør overvejes at administrere </w:t>
      </w:r>
      <w:proofErr w:type="spellStart"/>
      <w:r w:rsidRPr="008E504A">
        <w:rPr>
          <w:sz w:val="24"/>
          <w:szCs w:val="24"/>
          <w:shd w:val="clear" w:color="auto" w:fill="FFFFFF"/>
        </w:rPr>
        <w:t>olmesartan</w:t>
      </w:r>
      <w:r>
        <w:rPr>
          <w:sz w:val="24"/>
          <w:szCs w:val="24"/>
          <w:shd w:val="clear" w:color="auto" w:fill="FFFFFF"/>
        </w:rPr>
        <w:softHyphen/>
      </w:r>
      <w:r w:rsidRPr="008E504A">
        <w:rPr>
          <w:sz w:val="24"/>
          <w:szCs w:val="24"/>
          <w:shd w:val="clear" w:color="auto" w:fill="FFFFFF"/>
        </w:rPr>
        <w:t>medoxomil</w:t>
      </w:r>
      <w:proofErr w:type="spellEnd"/>
      <w:r w:rsidRPr="008E504A">
        <w:rPr>
          <w:sz w:val="24"/>
          <w:szCs w:val="24"/>
          <w:shd w:val="clear" w:color="auto" w:fill="FFFFFF"/>
        </w:rPr>
        <w:t xml:space="preserve"> mindst 4 timer før en dosis </w:t>
      </w:r>
      <w:proofErr w:type="spellStart"/>
      <w:r w:rsidRPr="008E504A">
        <w:rPr>
          <w:sz w:val="24"/>
          <w:szCs w:val="24"/>
          <w:shd w:val="clear" w:color="auto" w:fill="FFFFFF"/>
        </w:rPr>
        <w:t>colesevelamhydrochlorid</w:t>
      </w:r>
      <w:proofErr w:type="spellEnd"/>
      <w:r w:rsidRPr="008E504A">
        <w:rPr>
          <w:sz w:val="24"/>
          <w:szCs w:val="24"/>
          <w:shd w:val="clear" w:color="auto" w:fill="FFFFFF"/>
        </w:rPr>
        <w:t xml:space="preserve"> (se pkt. 5.2).</w:t>
      </w:r>
    </w:p>
    <w:p w:rsidR="001436ED" w:rsidRPr="008E504A" w:rsidRDefault="001436ED" w:rsidP="001436ED">
      <w:pPr>
        <w:ind w:left="851" w:hanging="851"/>
        <w:rPr>
          <w:sz w:val="24"/>
          <w:szCs w:val="24"/>
          <w:shd w:val="clear" w:color="auto" w:fill="FFFFFF"/>
        </w:rPr>
      </w:pPr>
    </w:p>
    <w:p w:rsidR="001436ED" w:rsidRPr="00B84943" w:rsidRDefault="001436ED" w:rsidP="001436ED">
      <w:pPr>
        <w:ind w:left="851"/>
        <w:rPr>
          <w:noProof/>
          <w:sz w:val="24"/>
          <w:szCs w:val="24"/>
          <w:u w:val="single"/>
        </w:rPr>
      </w:pPr>
      <w:r w:rsidRPr="00B84943">
        <w:rPr>
          <w:noProof/>
          <w:sz w:val="24"/>
          <w:szCs w:val="24"/>
          <w:u w:val="single"/>
        </w:rPr>
        <w:t xml:space="preserve">Dobbelthæmning af renin-angiotensin-aldosterin-systemet (RAAS) </w:t>
      </w:r>
    </w:p>
    <w:p w:rsidR="001436ED" w:rsidRPr="008E504A" w:rsidRDefault="001436ED" w:rsidP="001436ED">
      <w:pPr>
        <w:ind w:left="851"/>
        <w:rPr>
          <w:sz w:val="24"/>
          <w:szCs w:val="24"/>
        </w:rPr>
      </w:pPr>
      <w:r w:rsidRPr="008E504A">
        <w:rPr>
          <w:sz w:val="24"/>
          <w:szCs w:val="24"/>
        </w:rPr>
        <w:t xml:space="preserve">Data fra kliniske studier har vist, at dobbelthæmning af </w:t>
      </w:r>
      <w:proofErr w:type="spellStart"/>
      <w:r w:rsidRPr="008E504A">
        <w:rPr>
          <w:sz w:val="24"/>
          <w:szCs w:val="24"/>
        </w:rPr>
        <w:t>renin-angiotensin-aldosteron</w:t>
      </w:r>
      <w:r w:rsidRPr="008E504A">
        <w:rPr>
          <w:sz w:val="24"/>
          <w:szCs w:val="24"/>
        </w:rPr>
        <w:softHyphen/>
        <w:t>systemet</w:t>
      </w:r>
      <w:proofErr w:type="spellEnd"/>
      <w:r w:rsidRPr="008E504A">
        <w:rPr>
          <w:sz w:val="24"/>
          <w:szCs w:val="24"/>
        </w:rPr>
        <w:t xml:space="preserve"> (RAAS) gennem kombinationsbehandling med ACE-</w:t>
      </w:r>
      <w:proofErr w:type="spellStart"/>
      <w:r w:rsidRPr="008E504A">
        <w:rPr>
          <w:sz w:val="24"/>
          <w:szCs w:val="24"/>
        </w:rPr>
        <w:t>hæmmere</w:t>
      </w:r>
      <w:proofErr w:type="spellEnd"/>
      <w:r w:rsidRPr="008E504A">
        <w:rPr>
          <w:sz w:val="24"/>
          <w:szCs w:val="24"/>
        </w:rPr>
        <w:t xml:space="preserve">, </w:t>
      </w:r>
      <w:proofErr w:type="spellStart"/>
      <w:r w:rsidRPr="008E504A">
        <w:rPr>
          <w:sz w:val="24"/>
          <w:szCs w:val="24"/>
        </w:rPr>
        <w:t>angiotensin</w:t>
      </w:r>
      <w:proofErr w:type="spellEnd"/>
      <w:r w:rsidRPr="008E504A">
        <w:rPr>
          <w:sz w:val="24"/>
          <w:szCs w:val="24"/>
        </w:rPr>
        <w:t xml:space="preserve"> II-receptorantagonister eller </w:t>
      </w:r>
      <w:proofErr w:type="spellStart"/>
      <w:r w:rsidRPr="008E504A">
        <w:rPr>
          <w:sz w:val="24"/>
          <w:szCs w:val="24"/>
        </w:rPr>
        <w:t>aliskiren</w:t>
      </w:r>
      <w:proofErr w:type="spellEnd"/>
      <w:r w:rsidRPr="008E504A">
        <w:rPr>
          <w:sz w:val="24"/>
          <w:szCs w:val="24"/>
        </w:rPr>
        <w:t xml:space="preserve"> er forbundet med en højere hyppighed af bivirkninger som hypotension, </w:t>
      </w:r>
      <w:proofErr w:type="spellStart"/>
      <w:r w:rsidRPr="008E504A">
        <w:rPr>
          <w:sz w:val="24"/>
          <w:szCs w:val="24"/>
        </w:rPr>
        <w:t>hyperkaliæmi</w:t>
      </w:r>
      <w:proofErr w:type="spellEnd"/>
      <w:r w:rsidRPr="008E504A">
        <w:rPr>
          <w:sz w:val="24"/>
          <w:szCs w:val="24"/>
        </w:rPr>
        <w:t xml:space="preserve"> og nedsat nyrefunktion (inklusive akut nyresvigt) sammenlignet med brug af et enkelt RAAS-virkende lægemiddel (se pkt. 4.3, 4.4 og 5.1).</w:t>
      </w:r>
    </w:p>
    <w:p w:rsidR="001436ED" w:rsidRPr="008E504A" w:rsidRDefault="001436ED" w:rsidP="001436ED">
      <w:pPr>
        <w:ind w:left="851" w:hanging="851"/>
        <w:rPr>
          <w:sz w:val="24"/>
          <w:szCs w:val="24"/>
          <w:shd w:val="clear" w:color="auto" w:fill="FFFFFF"/>
        </w:rPr>
      </w:pPr>
    </w:p>
    <w:p w:rsidR="001436ED" w:rsidRPr="00B84943" w:rsidRDefault="001436ED" w:rsidP="001436ED">
      <w:pPr>
        <w:ind w:left="851"/>
        <w:rPr>
          <w:b/>
          <w:i/>
          <w:sz w:val="24"/>
          <w:szCs w:val="24"/>
        </w:rPr>
      </w:pPr>
      <w:r w:rsidRPr="00B84943">
        <w:rPr>
          <w:b/>
          <w:i/>
          <w:sz w:val="24"/>
          <w:szCs w:val="24"/>
        </w:rPr>
        <w:t>Yderligere information</w:t>
      </w:r>
    </w:p>
    <w:p w:rsidR="001436ED" w:rsidRPr="008E504A" w:rsidRDefault="001436ED" w:rsidP="001436ED">
      <w:pPr>
        <w:ind w:left="851"/>
        <w:rPr>
          <w:sz w:val="24"/>
          <w:szCs w:val="24"/>
          <w:shd w:val="clear" w:color="auto" w:fill="FFFFFF"/>
        </w:rPr>
      </w:pPr>
      <w:r w:rsidRPr="008E504A">
        <w:rPr>
          <w:sz w:val="24"/>
          <w:szCs w:val="24"/>
          <w:shd w:val="clear" w:color="auto" w:fill="FFFFFF"/>
        </w:rPr>
        <w:t xml:space="preserve">Efter behandling med et </w:t>
      </w:r>
      <w:proofErr w:type="spellStart"/>
      <w:r w:rsidRPr="008E504A">
        <w:rPr>
          <w:sz w:val="24"/>
          <w:szCs w:val="24"/>
          <w:shd w:val="clear" w:color="auto" w:fill="FFFFFF"/>
        </w:rPr>
        <w:t>antacidum</w:t>
      </w:r>
      <w:proofErr w:type="spellEnd"/>
      <w:r w:rsidRPr="008E504A">
        <w:rPr>
          <w:sz w:val="24"/>
          <w:szCs w:val="24"/>
          <w:shd w:val="clear" w:color="auto" w:fill="FFFFFF"/>
        </w:rPr>
        <w:t xml:space="preserve"> (aluminiummagnesiumhydroxid) sås en beskeden reduktion i </w:t>
      </w:r>
      <w:proofErr w:type="spellStart"/>
      <w:r w:rsidRPr="008E504A">
        <w:rPr>
          <w:sz w:val="24"/>
          <w:szCs w:val="24"/>
          <w:shd w:val="clear" w:color="auto" w:fill="FFFFFF"/>
        </w:rPr>
        <w:t>olmesartans</w:t>
      </w:r>
      <w:proofErr w:type="spellEnd"/>
      <w:r w:rsidRPr="008E504A">
        <w:rPr>
          <w:sz w:val="24"/>
          <w:szCs w:val="24"/>
          <w:shd w:val="clear" w:color="auto" w:fill="FFFFFF"/>
        </w:rPr>
        <w:t xml:space="preserve"> biotilgængelighed.</w:t>
      </w:r>
    </w:p>
    <w:p w:rsidR="001436ED" w:rsidRPr="008E504A" w:rsidRDefault="001436ED" w:rsidP="001436ED">
      <w:pPr>
        <w:ind w:left="851" w:hanging="851"/>
        <w:rPr>
          <w:sz w:val="24"/>
          <w:szCs w:val="24"/>
          <w:shd w:val="clear" w:color="auto" w:fill="FFFFFF"/>
        </w:rPr>
      </w:pPr>
    </w:p>
    <w:p w:rsidR="001436ED" w:rsidRPr="008E504A" w:rsidRDefault="001436ED" w:rsidP="001436ED">
      <w:pPr>
        <w:ind w:left="851"/>
        <w:rPr>
          <w:sz w:val="24"/>
          <w:szCs w:val="24"/>
          <w:shd w:val="clear" w:color="auto" w:fill="FFFFFF"/>
        </w:rPr>
      </w:pPr>
      <w:proofErr w:type="spellStart"/>
      <w:r w:rsidRPr="008E504A">
        <w:rPr>
          <w:sz w:val="24"/>
          <w:szCs w:val="24"/>
          <w:shd w:val="clear" w:color="auto" w:fill="FFFFFF"/>
        </w:rPr>
        <w:t>Olmesartanmedoxomil</w:t>
      </w:r>
      <w:proofErr w:type="spellEnd"/>
      <w:r w:rsidRPr="008E504A">
        <w:rPr>
          <w:sz w:val="24"/>
          <w:szCs w:val="24"/>
          <w:shd w:val="clear" w:color="auto" w:fill="FFFFFF"/>
        </w:rPr>
        <w:t xml:space="preserve"> havde ingen signifikant virkning på </w:t>
      </w:r>
      <w:proofErr w:type="spellStart"/>
      <w:r w:rsidRPr="008E504A">
        <w:rPr>
          <w:sz w:val="24"/>
          <w:szCs w:val="24"/>
          <w:shd w:val="clear" w:color="auto" w:fill="FFFFFF"/>
        </w:rPr>
        <w:t>warfarins</w:t>
      </w:r>
      <w:proofErr w:type="spellEnd"/>
      <w:r w:rsidRPr="008E504A">
        <w:rPr>
          <w:sz w:val="24"/>
          <w:szCs w:val="24"/>
          <w:shd w:val="clear" w:color="auto" w:fill="FFFFFF"/>
        </w:rPr>
        <w:t xml:space="preserve"> farmakokinetik eller </w:t>
      </w:r>
      <w:proofErr w:type="spellStart"/>
      <w:r w:rsidRPr="008E504A">
        <w:rPr>
          <w:sz w:val="24"/>
          <w:szCs w:val="24"/>
          <w:shd w:val="clear" w:color="auto" w:fill="FFFFFF"/>
        </w:rPr>
        <w:t>farmakodynamik</w:t>
      </w:r>
      <w:proofErr w:type="spellEnd"/>
      <w:r w:rsidRPr="008E504A">
        <w:rPr>
          <w:sz w:val="24"/>
          <w:szCs w:val="24"/>
          <w:shd w:val="clear" w:color="auto" w:fill="FFFFFF"/>
        </w:rPr>
        <w:t xml:space="preserve"> eller </w:t>
      </w:r>
      <w:proofErr w:type="spellStart"/>
      <w:r w:rsidRPr="008E504A">
        <w:rPr>
          <w:sz w:val="24"/>
          <w:szCs w:val="24"/>
          <w:shd w:val="clear" w:color="auto" w:fill="FFFFFF"/>
        </w:rPr>
        <w:t>digoxins</w:t>
      </w:r>
      <w:proofErr w:type="spellEnd"/>
      <w:r w:rsidRPr="008E504A">
        <w:rPr>
          <w:sz w:val="24"/>
          <w:szCs w:val="24"/>
          <w:shd w:val="clear" w:color="auto" w:fill="FFFFFF"/>
        </w:rPr>
        <w:t xml:space="preserve"> farmakokinetik.</w:t>
      </w:r>
    </w:p>
    <w:p w:rsidR="001436ED" w:rsidRPr="008E504A" w:rsidRDefault="001436ED" w:rsidP="001436ED">
      <w:pPr>
        <w:ind w:left="851" w:hanging="851"/>
        <w:rPr>
          <w:sz w:val="24"/>
          <w:szCs w:val="24"/>
          <w:shd w:val="clear" w:color="auto" w:fill="FFFFFF"/>
        </w:rPr>
      </w:pPr>
    </w:p>
    <w:p w:rsidR="001436ED" w:rsidRPr="008E504A" w:rsidRDefault="001436ED" w:rsidP="001436ED">
      <w:pPr>
        <w:ind w:left="851"/>
        <w:rPr>
          <w:sz w:val="24"/>
          <w:szCs w:val="24"/>
          <w:shd w:val="clear" w:color="auto" w:fill="FFFFFF"/>
        </w:rPr>
      </w:pPr>
      <w:r w:rsidRPr="008E504A">
        <w:rPr>
          <w:sz w:val="24"/>
          <w:szCs w:val="24"/>
          <w:shd w:val="clear" w:color="auto" w:fill="FFFFFF"/>
        </w:rPr>
        <w:t xml:space="preserve">Hos raske forsøgspersoner havde samtidig administration af </w:t>
      </w:r>
      <w:proofErr w:type="spellStart"/>
      <w:r w:rsidRPr="008E504A">
        <w:rPr>
          <w:sz w:val="24"/>
          <w:szCs w:val="24"/>
          <w:shd w:val="clear" w:color="auto" w:fill="FFFFFF"/>
        </w:rPr>
        <w:t>olmesartanmedoxomil</w:t>
      </w:r>
      <w:proofErr w:type="spellEnd"/>
      <w:r w:rsidRPr="008E504A">
        <w:rPr>
          <w:sz w:val="24"/>
          <w:szCs w:val="24"/>
          <w:shd w:val="clear" w:color="auto" w:fill="FFFFFF"/>
        </w:rPr>
        <w:t xml:space="preserve"> og </w:t>
      </w:r>
      <w:proofErr w:type="spellStart"/>
      <w:r w:rsidRPr="008E504A">
        <w:rPr>
          <w:sz w:val="24"/>
          <w:szCs w:val="24"/>
          <w:shd w:val="clear" w:color="auto" w:fill="FFFFFF"/>
        </w:rPr>
        <w:t>pravastatin</w:t>
      </w:r>
      <w:proofErr w:type="spellEnd"/>
      <w:r w:rsidRPr="008E504A">
        <w:rPr>
          <w:sz w:val="24"/>
          <w:szCs w:val="24"/>
          <w:shd w:val="clear" w:color="auto" w:fill="FFFFFF"/>
        </w:rPr>
        <w:t xml:space="preserve"> ingen klinisk relevant virkning på de to stoffers farmakokinetik.</w:t>
      </w:r>
    </w:p>
    <w:p w:rsidR="001436ED" w:rsidRPr="00B84943" w:rsidRDefault="001436ED" w:rsidP="001436ED">
      <w:pPr>
        <w:ind w:left="851" w:hanging="851"/>
        <w:rPr>
          <w:rStyle w:val="Strk"/>
          <w:b w:val="0"/>
          <w:sz w:val="24"/>
          <w:szCs w:val="24"/>
        </w:rPr>
      </w:pPr>
    </w:p>
    <w:p w:rsidR="001436ED" w:rsidRPr="00B84943" w:rsidRDefault="001436ED" w:rsidP="001436ED">
      <w:pPr>
        <w:ind w:left="851"/>
        <w:rPr>
          <w:sz w:val="24"/>
          <w:szCs w:val="24"/>
          <w:shd w:val="clear" w:color="auto" w:fill="FFFFFF"/>
        </w:rPr>
      </w:pPr>
      <w:proofErr w:type="spellStart"/>
      <w:r w:rsidRPr="00B84943">
        <w:rPr>
          <w:rStyle w:val="Strk"/>
          <w:sz w:val="24"/>
          <w:szCs w:val="24"/>
        </w:rPr>
        <w:t>Olmesartan</w:t>
      </w:r>
      <w:proofErr w:type="spellEnd"/>
      <w:r w:rsidRPr="00B84943">
        <w:rPr>
          <w:rStyle w:val="Strk"/>
          <w:sz w:val="24"/>
          <w:szCs w:val="24"/>
        </w:rPr>
        <w:t xml:space="preserve"> udøvede ingen klinisk relevant hæmning af de humane </w:t>
      </w:r>
      <w:proofErr w:type="spellStart"/>
      <w:r w:rsidRPr="00B84943">
        <w:rPr>
          <w:rStyle w:val="Strk"/>
          <w:sz w:val="24"/>
          <w:szCs w:val="24"/>
        </w:rPr>
        <w:t>cytochrom</w:t>
      </w:r>
      <w:proofErr w:type="spellEnd"/>
      <w:r w:rsidRPr="00B84943">
        <w:rPr>
          <w:rStyle w:val="Strk"/>
          <w:sz w:val="24"/>
          <w:szCs w:val="24"/>
        </w:rPr>
        <w:t xml:space="preserve"> P450-enzymer 1A1/2, 2A6, 2C8/9, 2C19, 2D6, 2E1 og 3A4 </w:t>
      </w:r>
      <w:r w:rsidRPr="00B84943">
        <w:rPr>
          <w:rStyle w:val="Strk"/>
          <w:i/>
          <w:sz w:val="24"/>
          <w:szCs w:val="24"/>
        </w:rPr>
        <w:t xml:space="preserve">in </w:t>
      </w:r>
      <w:proofErr w:type="spellStart"/>
      <w:r w:rsidRPr="00B84943">
        <w:rPr>
          <w:rStyle w:val="Strk"/>
          <w:i/>
          <w:sz w:val="24"/>
          <w:szCs w:val="24"/>
        </w:rPr>
        <w:t>vitro</w:t>
      </w:r>
      <w:proofErr w:type="spellEnd"/>
      <w:r w:rsidRPr="00B84943">
        <w:rPr>
          <w:rStyle w:val="Strk"/>
          <w:sz w:val="24"/>
          <w:szCs w:val="24"/>
        </w:rPr>
        <w:t xml:space="preserve"> og ingen eller kun minimal inducerende virkning på </w:t>
      </w:r>
      <w:proofErr w:type="spellStart"/>
      <w:r w:rsidRPr="00B84943">
        <w:rPr>
          <w:rStyle w:val="Strk"/>
          <w:sz w:val="24"/>
          <w:szCs w:val="24"/>
        </w:rPr>
        <w:t>cytochrom</w:t>
      </w:r>
      <w:proofErr w:type="spellEnd"/>
      <w:r w:rsidRPr="00B84943">
        <w:rPr>
          <w:rStyle w:val="Strk"/>
          <w:sz w:val="24"/>
          <w:szCs w:val="24"/>
        </w:rPr>
        <w:t xml:space="preserve"> P450-aktivitet hos rotter. Der forventes ingen klinisk relevant interaktion mellem </w:t>
      </w:r>
      <w:proofErr w:type="spellStart"/>
      <w:r w:rsidRPr="00B84943">
        <w:rPr>
          <w:rStyle w:val="Strk"/>
          <w:sz w:val="24"/>
          <w:szCs w:val="24"/>
        </w:rPr>
        <w:t>olmesartan</w:t>
      </w:r>
      <w:proofErr w:type="spellEnd"/>
      <w:r w:rsidRPr="00B84943">
        <w:rPr>
          <w:rStyle w:val="Strk"/>
          <w:sz w:val="24"/>
          <w:szCs w:val="24"/>
        </w:rPr>
        <w:t xml:space="preserve"> og lægemiddelstoffer, der </w:t>
      </w:r>
      <w:proofErr w:type="spellStart"/>
      <w:r w:rsidRPr="00B84943">
        <w:rPr>
          <w:rStyle w:val="Strk"/>
          <w:sz w:val="24"/>
          <w:szCs w:val="24"/>
        </w:rPr>
        <w:t>metaboliseres</w:t>
      </w:r>
      <w:proofErr w:type="spellEnd"/>
      <w:r w:rsidRPr="00B84943">
        <w:rPr>
          <w:rStyle w:val="Strk"/>
          <w:sz w:val="24"/>
          <w:szCs w:val="24"/>
        </w:rPr>
        <w:t xml:space="preserve"> af de nævnte </w:t>
      </w:r>
      <w:proofErr w:type="spellStart"/>
      <w:r w:rsidRPr="00B84943">
        <w:rPr>
          <w:rStyle w:val="Strk"/>
          <w:sz w:val="24"/>
          <w:szCs w:val="24"/>
        </w:rPr>
        <w:t>cytochrom</w:t>
      </w:r>
      <w:proofErr w:type="spellEnd"/>
      <w:r w:rsidRPr="00B84943">
        <w:rPr>
          <w:rStyle w:val="Strk"/>
          <w:sz w:val="24"/>
          <w:szCs w:val="24"/>
        </w:rPr>
        <w:t xml:space="preserve"> P450-enzymer.</w:t>
      </w:r>
    </w:p>
    <w:p w:rsidR="0040150F" w:rsidRDefault="0040150F">
      <w:pPr>
        <w:rPr>
          <w:sz w:val="24"/>
          <w:szCs w:val="24"/>
        </w:rPr>
      </w:pPr>
      <w:r>
        <w:rPr>
          <w:sz w:val="24"/>
          <w:szCs w:val="24"/>
        </w:rPr>
        <w:br w:type="page"/>
      </w:r>
    </w:p>
    <w:p w:rsidR="001436ED" w:rsidRPr="00B84943" w:rsidRDefault="001436ED" w:rsidP="001436ED">
      <w:pPr>
        <w:ind w:left="851" w:hanging="851"/>
        <w:rPr>
          <w:sz w:val="24"/>
          <w:szCs w:val="24"/>
        </w:rPr>
      </w:pPr>
    </w:p>
    <w:p w:rsidR="001436ED" w:rsidRPr="008E504A" w:rsidRDefault="001436ED" w:rsidP="001436ED">
      <w:pPr>
        <w:ind w:left="851"/>
        <w:rPr>
          <w:b/>
          <w:sz w:val="24"/>
          <w:szCs w:val="24"/>
          <w:shd w:val="clear" w:color="auto" w:fill="FFFFFF"/>
        </w:rPr>
      </w:pPr>
      <w:r w:rsidRPr="008E504A">
        <w:rPr>
          <w:b/>
          <w:sz w:val="24"/>
          <w:szCs w:val="24"/>
        </w:rPr>
        <w:t xml:space="preserve">Potentielle interaktioner relateret til </w:t>
      </w:r>
      <w:proofErr w:type="spellStart"/>
      <w:r w:rsidRPr="008E504A">
        <w:rPr>
          <w:b/>
          <w:sz w:val="24"/>
          <w:szCs w:val="24"/>
        </w:rPr>
        <w:t>hydrochlorthiazid</w:t>
      </w:r>
      <w:proofErr w:type="spellEnd"/>
    </w:p>
    <w:p w:rsidR="001436ED" w:rsidRPr="008E504A" w:rsidRDefault="001436ED" w:rsidP="001436ED">
      <w:pPr>
        <w:ind w:left="851" w:hanging="851"/>
        <w:rPr>
          <w:sz w:val="24"/>
          <w:szCs w:val="24"/>
          <w:shd w:val="clear" w:color="auto" w:fill="FFFFFF"/>
        </w:rPr>
      </w:pPr>
    </w:p>
    <w:p w:rsidR="001436ED" w:rsidRPr="008E504A" w:rsidRDefault="001436ED" w:rsidP="001436ED">
      <w:pPr>
        <w:ind w:left="851"/>
        <w:rPr>
          <w:sz w:val="24"/>
          <w:szCs w:val="24"/>
          <w:shd w:val="clear" w:color="auto" w:fill="FFFFFF"/>
        </w:rPr>
      </w:pPr>
      <w:r w:rsidRPr="008E504A">
        <w:rPr>
          <w:b/>
          <w:i/>
          <w:sz w:val="24"/>
          <w:szCs w:val="24"/>
        </w:rPr>
        <w:t>Samtidig brug frarådes</w:t>
      </w:r>
    </w:p>
    <w:p w:rsidR="001436ED" w:rsidRPr="008E504A" w:rsidRDefault="001436ED" w:rsidP="001436ED">
      <w:pPr>
        <w:ind w:left="851" w:hanging="851"/>
        <w:rPr>
          <w:sz w:val="24"/>
          <w:szCs w:val="24"/>
          <w:shd w:val="clear" w:color="auto" w:fill="FFFFFF"/>
        </w:rPr>
      </w:pPr>
    </w:p>
    <w:p w:rsidR="001436ED" w:rsidRPr="008E504A" w:rsidRDefault="001436ED" w:rsidP="001436ED">
      <w:pPr>
        <w:ind w:left="851"/>
        <w:rPr>
          <w:sz w:val="24"/>
          <w:szCs w:val="24"/>
          <w:u w:val="single"/>
        </w:rPr>
      </w:pPr>
      <w:r w:rsidRPr="008E504A">
        <w:rPr>
          <w:sz w:val="24"/>
          <w:szCs w:val="24"/>
          <w:u w:val="single"/>
          <w:shd w:val="clear" w:color="auto" w:fill="FFFFFF"/>
        </w:rPr>
        <w:t xml:space="preserve">Lægemidler, der påvirker kaliumniveauet: </w:t>
      </w:r>
    </w:p>
    <w:p w:rsidR="001436ED" w:rsidRPr="008E504A" w:rsidRDefault="001436ED" w:rsidP="001436ED">
      <w:pPr>
        <w:ind w:left="851"/>
        <w:rPr>
          <w:sz w:val="24"/>
          <w:szCs w:val="24"/>
        </w:rPr>
      </w:pPr>
      <w:r w:rsidRPr="008E504A">
        <w:rPr>
          <w:sz w:val="24"/>
          <w:szCs w:val="24"/>
          <w:shd w:val="clear" w:color="auto" w:fill="FFFFFF"/>
        </w:rPr>
        <w:t xml:space="preserve">Den </w:t>
      </w:r>
      <w:proofErr w:type="spellStart"/>
      <w:r w:rsidRPr="008E504A">
        <w:rPr>
          <w:sz w:val="24"/>
          <w:szCs w:val="24"/>
          <w:shd w:val="clear" w:color="auto" w:fill="FFFFFF"/>
        </w:rPr>
        <w:t>kaliumdepleterende</w:t>
      </w:r>
      <w:proofErr w:type="spellEnd"/>
      <w:r w:rsidRPr="008E504A">
        <w:rPr>
          <w:sz w:val="24"/>
          <w:szCs w:val="24"/>
          <w:shd w:val="clear" w:color="auto" w:fill="FFFFFF"/>
        </w:rPr>
        <w:t xml:space="preserve"> virkning af </w:t>
      </w:r>
      <w:proofErr w:type="spellStart"/>
      <w:r w:rsidRPr="008E504A">
        <w:rPr>
          <w:sz w:val="24"/>
          <w:szCs w:val="24"/>
          <w:shd w:val="clear" w:color="auto" w:fill="FFFFFF"/>
        </w:rPr>
        <w:t>hydrochlorthiazid</w:t>
      </w:r>
      <w:proofErr w:type="spellEnd"/>
      <w:r w:rsidRPr="008E504A">
        <w:rPr>
          <w:sz w:val="24"/>
          <w:szCs w:val="24"/>
          <w:shd w:val="clear" w:color="auto" w:fill="FFFFFF"/>
        </w:rPr>
        <w:t xml:space="preserve"> (se pkt. 4.4) kan blive forstærket ved samtidig administration af andre lægemidler, der sættes i forbindelse med kaliumtab og </w:t>
      </w:r>
      <w:proofErr w:type="spellStart"/>
      <w:r w:rsidRPr="008E504A">
        <w:rPr>
          <w:sz w:val="24"/>
          <w:szCs w:val="24"/>
          <w:shd w:val="clear" w:color="auto" w:fill="FFFFFF"/>
        </w:rPr>
        <w:t>hypokaliæmi</w:t>
      </w:r>
      <w:proofErr w:type="spellEnd"/>
      <w:r w:rsidRPr="008E504A">
        <w:rPr>
          <w:sz w:val="24"/>
          <w:szCs w:val="24"/>
          <w:shd w:val="clear" w:color="auto" w:fill="FFFFFF"/>
        </w:rPr>
        <w:t xml:space="preserve"> (f.eks. andre </w:t>
      </w:r>
      <w:proofErr w:type="spellStart"/>
      <w:r w:rsidRPr="008E504A">
        <w:rPr>
          <w:sz w:val="24"/>
          <w:szCs w:val="24"/>
          <w:shd w:val="clear" w:color="auto" w:fill="FFFFFF"/>
        </w:rPr>
        <w:t>kaliuretiske</w:t>
      </w:r>
      <w:proofErr w:type="spellEnd"/>
      <w:r w:rsidRPr="008E504A">
        <w:rPr>
          <w:sz w:val="24"/>
          <w:szCs w:val="24"/>
          <w:shd w:val="clear" w:color="auto" w:fill="FFFFFF"/>
        </w:rPr>
        <w:t xml:space="preserve"> </w:t>
      </w:r>
      <w:proofErr w:type="spellStart"/>
      <w:r w:rsidRPr="008E504A">
        <w:rPr>
          <w:sz w:val="24"/>
          <w:szCs w:val="24"/>
          <w:shd w:val="clear" w:color="auto" w:fill="FFFFFF"/>
        </w:rPr>
        <w:t>diuretika</w:t>
      </w:r>
      <w:proofErr w:type="spellEnd"/>
      <w:r w:rsidRPr="008E504A">
        <w:rPr>
          <w:sz w:val="24"/>
          <w:szCs w:val="24"/>
          <w:shd w:val="clear" w:color="auto" w:fill="FFFFFF"/>
        </w:rPr>
        <w:t xml:space="preserve">, </w:t>
      </w:r>
      <w:proofErr w:type="spellStart"/>
      <w:r w:rsidRPr="008E504A">
        <w:rPr>
          <w:sz w:val="24"/>
          <w:szCs w:val="24"/>
          <w:shd w:val="clear" w:color="auto" w:fill="FFFFFF"/>
        </w:rPr>
        <w:t>laksantia</w:t>
      </w:r>
      <w:proofErr w:type="spellEnd"/>
      <w:r w:rsidRPr="008E504A">
        <w:rPr>
          <w:sz w:val="24"/>
          <w:szCs w:val="24"/>
          <w:shd w:val="clear" w:color="auto" w:fill="FFFFFF"/>
        </w:rPr>
        <w:t xml:space="preserve">, </w:t>
      </w:r>
      <w:proofErr w:type="spellStart"/>
      <w:r w:rsidRPr="008E504A">
        <w:rPr>
          <w:sz w:val="24"/>
          <w:szCs w:val="24"/>
          <w:shd w:val="clear" w:color="auto" w:fill="FFFFFF"/>
        </w:rPr>
        <w:t>kortikosteroider</w:t>
      </w:r>
      <w:proofErr w:type="spellEnd"/>
      <w:r w:rsidRPr="008E504A">
        <w:rPr>
          <w:sz w:val="24"/>
          <w:szCs w:val="24"/>
          <w:shd w:val="clear" w:color="auto" w:fill="FFFFFF"/>
        </w:rPr>
        <w:t xml:space="preserve">, </w:t>
      </w:r>
      <w:proofErr w:type="spellStart"/>
      <w:r w:rsidRPr="008E504A">
        <w:rPr>
          <w:sz w:val="24"/>
          <w:szCs w:val="24"/>
          <w:shd w:val="clear" w:color="auto" w:fill="FFFFFF"/>
        </w:rPr>
        <w:t>adrenokortikotrope</w:t>
      </w:r>
      <w:proofErr w:type="spellEnd"/>
      <w:r w:rsidRPr="008E504A">
        <w:rPr>
          <w:sz w:val="24"/>
          <w:szCs w:val="24"/>
          <w:shd w:val="clear" w:color="auto" w:fill="FFFFFF"/>
        </w:rPr>
        <w:t xml:space="preserve"> hormoner, </w:t>
      </w:r>
      <w:proofErr w:type="spellStart"/>
      <w:r w:rsidRPr="008E504A">
        <w:rPr>
          <w:sz w:val="24"/>
          <w:szCs w:val="24"/>
          <w:shd w:val="clear" w:color="auto" w:fill="FFFFFF"/>
        </w:rPr>
        <w:t>amphotericin</w:t>
      </w:r>
      <w:proofErr w:type="spellEnd"/>
      <w:r w:rsidRPr="008E504A">
        <w:rPr>
          <w:sz w:val="24"/>
          <w:szCs w:val="24"/>
          <w:shd w:val="clear" w:color="auto" w:fill="FFFFFF"/>
        </w:rPr>
        <w:t xml:space="preserve">, </w:t>
      </w:r>
      <w:proofErr w:type="spellStart"/>
      <w:r w:rsidRPr="008E504A">
        <w:rPr>
          <w:sz w:val="24"/>
          <w:szCs w:val="24"/>
          <w:shd w:val="clear" w:color="auto" w:fill="FFFFFF"/>
        </w:rPr>
        <w:t>carbenoxolon</w:t>
      </w:r>
      <w:proofErr w:type="spellEnd"/>
      <w:r w:rsidRPr="008E504A">
        <w:rPr>
          <w:sz w:val="24"/>
          <w:szCs w:val="24"/>
          <w:shd w:val="clear" w:color="auto" w:fill="FFFFFF"/>
        </w:rPr>
        <w:t xml:space="preserve">, </w:t>
      </w:r>
      <w:proofErr w:type="spellStart"/>
      <w:r w:rsidRPr="008E504A">
        <w:rPr>
          <w:sz w:val="24"/>
          <w:szCs w:val="24"/>
          <w:shd w:val="clear" w:color="auto" w:fill="FFFFFF"/>
        </w:rPr>
        <w:t>benzylpenicillinnatrium</w:t>
      </w:r>
      <w:proofErr w:type="spellEnd"/>
      <w:r w:rsidRPr="008E504A">
        <w:rPr>
          <w:sz w:val="24"/>
          <w:szCs w:val="24"/>
          <w:shd w:val="clear" w:color="auto" w:fill="FFFFFF"/>
        </w:rPr>
        <w:t xml:space="preserve"> eller salicylsyrederivater). Samtidig brug af disse lægemidler frarådes derfor.</w:t>
      </w:r>
    </w:p>
    <w:p w:rsidR="001436ED" w:rsidRPr="008E504A" w:rsidRDefault="001436ED" w:rsidP="001436ED">
      <w:pPr>
        <w:ind w:left="851" w:hanging="851"/>
        <w:rPr>
          <w:i/>
          <w:sz w:val="24"/>
          <w:szCs w:val="24"/>
        </w:rPr>
      </w:pPr>
    </w:p>
    <w:p w:rsidR="001436ED" w:rsidRPr="008E504A" w:rsidRDefault="001436ED" w:rsidP="001436ED">
      <w:pPr>
        <w:ind w:left="851"/>
        <w:rPr>
          <w:sz w:val="24"/>
          <w:szCs w:val="24"/>
          <w:shd w:val="clear" w:color="auto" w:fill="FFFFFF"/>
        </w:rPr>
      </w:pPr>
      <w:r w:rsidRPr="008E504A">
        <w:rPr>
          <w:b/>
          <w:i/>
          <w:sz w:val="24"/>
          <w:szCs w:val="24"/>
        </w:rPr>
        <w:t xml:space="preserve">Forsigtighed påkrævet ved samtidig brug </w:t>
      </w:r>
    </w:p>
    <w:p w:rsidR="001436ED" w:rsidRPr="008E504A" w:rsidRDefault="001436ED" w:rsidP="001436ED">
      <w:pPr>
        <w:ind w:left="851" w:hanging="851"/>
        <w:rPr>
          <w:i/>
          <w:sz w:val="24"/>
          <w:szCs w:val="24"/>
        </w:rPr>
      </w:pPr>
    </w:p>
    <w:p w:rsidR="001436ED" w:rsidRPr="008E504A" w:rsidRDefault="001436ED" w:rsidP="001436ED">
      <w:pPr>
        <w:ind w:left="851"/>
        <w:rPr>
          <w:sz w:val="24"/>
          <w:szCs w:val="24"/>
          <w:u w:val="single"/>
        </w:rPr>
      </w:pPr>
      <w:r w:rsidRPr="008E504A">
        <w:rPr>
          <w:sz w:val="24"/>
          <w:szCs w:val="24"/>
          <w:u w:val="single"/>
        </w:rPr>
        <w:t>Calciumsalte</w:t>
      </w:r>
    </w:p>
    <w:p w:rsidR="001436ED" w:rsidRPr="008E504A" w:rsidRDefault="001436ED" w:rsidP="001436ED">
      <w:pPr>
        <w:ind w:left="851"/>
        <w:rPr>
          <w:sz w:val="24"/>
          <w:szCs w:val="24"/>
          <w:shd w:val="clear" w:color="auto" w:fill="FFFFFF"/>
        </w:rPr>
      </w:pPr>
      <w:proofErr w:type="spellStart"/>
      <w:r w:rsidRPr="008E504A">
        <w:rPr>
          <w:sz w:val="24"/>
          <w:szCs w:val="24"/>
        </w:rPr>
        <w:t>Thiaziddiuretika</w:t>
      </w:r>
      <w:proofErr w:type="spellEnd"/>
      <w:r w:rsidRPr="008E504A">
        <w:rPr>
          <w:sz w:val="24"/>
          <w:szCs w:val="24"/>
        </w:rPr>
        <w:t xml:space="preserve"> kan øge serum-calcium på grund af nedsat udskillelse. Hvis det er nødvendigt at ordinere calciumtilskud, skal serum-calcium kontrolleres, og doseringen af calcium justeres derefter.</w:t>
      </w:r>
    </w:p>
    <w:p w:rsidR="001436ED" w:rsidRPr="008E504A" w:rsidRDefault="001436ED" w:rsidP="001436ED">
      <w:pPr>
        <w:ind w:left="851" w:hanging="851"/>
        <w:rPr>
          <w:i/>
          <w:sz w:val="24"/>
          <w:szCs w:val="24"/>
        </w:rPr>
      </w:pPr>
    </w:p>
    <w:p w:rsidR="001436ED" w:rsidRPr="008E504A" w:rsidRDefault="001436ED" w:rsidP="001436ED">
      <w:pPr>
        <w:ind w:left="851"/>
        <w:rPr>
          <w:sz w:val="24"/>
          <w:szCs w:val="24"/>
          <w:u w:val="single"/>
        </w:rPr>
      </w:pPr>
      <w:proofErr w:type="spellStart"/>
      <w:r w:rsidRPr="008E504A">
        <w:rPr>
          <w:sz w:val="24"/>
          <w:szCs w:val="24"/>
          <w:u w:val="single"/>
        </w:rPr>
        <w:t>Cholestyramin</w:t>
      </w:r>
      <w:proofErr w:type="spellEnd"/>
      <w:r w:rsidRPr="008E504A">
        <w:rPr>
          <w:sz w:val="24"/>
          <w:szCs w:val="24"/>
          <w:u w:val="single"/>
        </w:rPr>
        <w:t xml:space="preserve"> og </w:t>
      </w:r>
      <w:proofErr w:type="spellStart"/>
      <w:r w:rsidRPr="008E504A">
        <w:rPr>
          <w:sz w:val="24"/>
          <w:szCs w:val="24"/>
          <w:u w:val="single"/>
        </w:rPr>
        <w:t>colestipol-resiner</w:t>
      </w:r>
      <w:proofErr w:type="spellEnd"/>
    </w:p>
    <w:p w:rsidR="001436ED" w:rsidRPr="008E504A" w:rsidRDefault="001436ED" w:rsidP="001436ED">
      <w:pPr>
        <w:ind w:left="851"/>
        <w:rPr>
          <w:sz w:val="24"/>
          <w:szCs w:val="24"/>
        </w:rPr>
      </w:pPr>
      <w:r w:rsidRPr="008E504A">
        <w:rPr>
          <w:sz w:val="24"/>
          <w:szCs w:val="24"/>
        </w:rPr>
        <w:t xml:space="preserve">Nedsat absorption af </w:t>
      </w:r>
      <w:proofErr w:type="spellStart"/>
      <w:r w:rsidRPr="008E504A">
        <w:rPr>
          <w:sz w:val="24"/>
          <w:szCs w:val="24"/>
        </w:rPr>
        <w:t>hydrochlorthiazid</w:t>
      </w:r>
      <w:proofErr w:type="spellEnd"/>
      <w:r w:rsidRPr="008E504A">
        <w:rPr>
          <w:sz w:val="24"/>
          <w:szCs w:val="24"/>
        </w:rPr>
        <w:t xml:space="preserve"> ved tilstedeværelse af </w:t>
      </w:r>
      <w:proofErr w:type="spellStart"/>
      <w:r w:rsidRPr="008E504A">
        <w:rPr>
          <w:sz w:val="24"/>
          <w:szCs w:val="24"/>
        </w:rPr>
        <w:t>anioniske</w:t>
      </w:r>
      <w:proofErr w:type="spellEnd"/>
      <w:r w:rsidRPr="008E504A">
        <w:rPr>
          <w:sz w:val="24"/>
          <w:szCs w:val="24"/>
        </w:rPr>
        <w:t xml:space="preserve"> substitutions-</w:t>
      </w:r>
      <w:proofErr w:type="spellStart"/>
      <w:r w:rsidRPr="008E504A">
        <w:rPr>
          <w:sz w:val="24"/>
          <w:szCs w:val="24"/>
        </w:rPr>
        <w:t>resiner</w:t>
      </w:r>
      <w:proofErr w:type="spellEnd"/>
      <w:r w:rsidRPr="008E504A">
        <w:rPr>
          <w:sz w:val="24"/>
          <w:szCs w:val="24"/>
        </w:rPr>
        <w:t xml:space="preserve">. </w:t>
      </w:r>
    </w:p>
    <w:p w:rsidR="001436ED" w:rsidRPr="008E504A" w:rsidRDefault="001436ED" w:rsidP="001436ED">
      <w:pPr>
        <w:ind w:left="851" w:hanging="851"/>
        <w:rPr>
          <w:sz w:val="24"/>
          <w:szCs w:val="24"/>
          <w:shd w:val="clear" w:color="auto" w:fill="FFFFFF"/>
        </w:rPr>
      </w:pPr>
    </w:p>
    <w:p w:rsidR="001436ED" w:rsidRPr="008E504A" w:rsidRDefault="001436ED" w:rsidP="001436ED">
      <w:pPr>
        <w:ind w:left="851"/>
        <w:rPr>
          <w:sz w:val="24"/>
          <w:szCs w:val="24"/>
          <w:u w:val="single"/>
        </w:rPr>
      </w:pPr>
      <w:r w:rsidRPr="008E504A">
        <w:rPr>
          <w:sz w:val="24"/>
          <w:szCs w:val="24"/>
          <w:u w:val="single"/>
        </w:rPr>
        <w:t>Digitalisglykosider</w:t>
      </w:r>
    </w:p>
    <w:p w:rsidR="001436ED" w:rsidRPr="008E504A" w:rsidRDefault="001436ED" w:rsidP="001436ED">
      <w:pPr>
        <w:ind w:left="851"/>
        <w:rPr>
          <w:sz w:val="24"/>
          <w:szCs w:val="24"/>
        </w:rPr>
      </w:pPr>
      <w:proofErr w:type="spellStart"/>
      <w:r w:rsidRPr="008E504A">
        <w:rPr>
          <w:sz w:val="24"/>
          <w:szCs w:val="24"/>
        </w:rPr>
        <w:t>Thiazid</w:t>
      </w:r>
      <w:proofErr w:type="spellEnd"/>
      <w:r w:rsidRPr="008E504A">
        <w:rPr>
          <w:sz w:val="24"/>
          <w:szCs w:val="24"/>
        </w:rPr>
        <w:t xml:space="preserve">-induceret </w:t>
      </w:r>
      <w:proofErr w:type="spellStart"/>
      <w:r w:rsidRPr="008E504A">
        <w:rPr>
          <w:sz w:val="24"/>
          <w:szCs w:val="24"/>
        </w:rPr>
        <w:t>hypokaliæmi</w:t>
      </w:r>
      <w:proofErr w:type="spellEnd"/>
      <w:r w:rsidRPr="008E504A">
        <w:rPr>
          <w:sz w:val="24"/>
          <w:szCs w:val="24"/>
        </w:rPr>
        <w:t xml:space="preserve"> eller </w:t>
      </w:r>
      <w:proofErr w:type="spellStart"/>
      <w:r w:rsidRPr="008E504A">
        <w:rPr>
          <w:sz w:val="24"/>
          <w:szCs w:val="24"/>
        </w:rPr>
        <w:t>hypomagnesiæmi</w:t>
      </w:r>
      <w:proofErr w:type="spellEnd"/>
      <w:r w:rsidRPr="008E504A">
        <w:rPr>
          <w:sz w:val="24"/>
          <w:szCs w:val="24"/>
        </w:rPr>
        <w:t xml:space="preserve"> kan øge sandsynligheden for digitalis-induceret </w:t>
      </w:r>
      <w:proofErr w:type="spellStart"/>
      <w:r w:rsidRPr="008E504A">
        <w:rPr>
          <w:sz w:val="24"/>
          <w:szCs w:val="24"/>
        </w:rPr>
        <w:t>hjertearytmi</w:t>
      </w:r>
      <w:proofErr w:type="spellEnd"/>
      <w:r w:rsidRPr="008E504A">
        <w:rPr>
          <w:sz w:val="24"/>
          <w:szCs w:val="24"/>
        </w:rPr>
        <w:t>.</w:t>
      </w:r>
    </w:p>
    <w:p w:rsidR="001436ED" w:rsidRPr="008E504A" w:rsidRDefault="001436ED" w:rsidP="001436ED">
      <w:pPr>
        <w:ind w:left="851" w:hanging="851"/>
        <w:rPr>
          <w:sz w:val="24"/>
          <w:szCs w:val="24"/>
        </w:rPr>
      </w:pPr>
    </w:p>
    <w:p w:rsidR="001436ED" w:rsidRPr="008E504A" w:rsidRDefault="001436ED" w:rsidP="001436ED">
      <w:pPr>
        <w:ind w:left="851"/>
        <w:rPr>
          <w:sz w:val="24"/>
          <w:szCs w:val="24"/>
          <w:u w:val="single"/>
          <w:shd w:val="clear" w:color="auto" w:fill="FFFFFF"/>
        </w:rPr>
      </w:pPr>
      <w:r w:rsidRPr="008E504A">
        <w:rPr>
          <w:sz w:val="24"/>
          <w:szCs w:val="24"/>
          <w:u w:val="single"/>
          <w:shd w:val="clear" w:color="auto" w:fill="FFFFFF"/>
        </w:rPr>
        <w:t>Lægemidler, der påvirkes af forstyrrelser i serum-kalium</w:t>
      </w:r>
    </w:p>
    <w:p w:rsidR="001436ED" w:rsidRPr="008E504A" w:rsidRDefault="001436ED" w:rsidP="001436ED">
      <w:pPr>
        <w:ind w:left="851"/>
        <w:rPr>
          <w:sz w:val="24"/>
          <w:szCs w:val="24"/>
        </w:rPr>
      </w:pPr>
      <w:r w:rsidRPr="008E504A">
        <w:rPr>
          <w:sz w:val="24"/>
          <w:szCs w:val="24"/>
        </w:rPr>
        <w:t xml:space="preserve">Periodisk kontrol af serum-kalium og EKG anbefales, når </w:t>
      </w:r>
      <w:proofErr w:type="spellStart"/>
      <w:r w:rsidRPr="008E504A">
        <w:rPr>
          <w:sz w:val="24"/>
          <w:szCs w:val="24"/>
        </w:rPr>
        <w:t>olmesartan</w:t>
      </w:r>
      <w:r>
        <w:rPr>
          <w:sz w:val="24"/>
          <w:szCs w:val="24"/>
        </w:rPr>
        <w:softHyphen/>
      </w:r>
      <w:r w:rsidRPr="008E504A">
        <w:rPr>
          <w:sz w:val="24"/>
          <w:szCs w:val="24"/>
        </w:rPr>
        <w:t>medoxomil</w:t>
      </w:r>
      <w:proofErr w:type="spellEnd"/>
      <w:r w:rsidRPr="008E504A">
        <w:rPr>
          <w:sz w:val="24"/>
          <w:szCs w:val="24"/>
        </w:rPr>
        <w:t>/</w:t>
      </w:r>
      <w:proofErr w:type="spellStart"/>
      <w:r w:rsidRPr="008E504A">
        <w:rPr>
          <w:sz w:val="24"/>
          <w:szCs w:val="24"/>
        </w:rPr>
        <w:t>hydro</w:t>
      </w:r>
      <w:r>
        <w:rPr>
          <w:sz w:val="24"/>
          <w:szCs w:val="24"/>
        </w:rPr>
        <w:softHyphen/>
      </w:r>
      <w:r w:rsidRPr="008E504A">
        <w:rPr>
          <w:sz w:val="24"/>
          <w:szCs w:val="24"/>
        </w:rPr>
        <w:t>chlorthiazid-kombinationen</w:t>
      </w:r>
      <w:proofErr w:type="spellEnd"/>
      <w:r w:rsidRPr="008E504A">
        <w:rPr>
          <w:sz w:val="24"/>
          <w:szCs w:val="24"/>
        </w:rPr>
        <w:t xml:space="preserve"> administreres sammen med lægemidler, der påvirkes af forstyrrelser i serum-kalium (f.eks. digitalisglykosider og </w:t>
      </w:r>
      <w:proofErr w:type="spellStart"/>
      <w:r w:rsidRPr="008E504A">
        <w:rPr>
          <w:sz w:val="24"/>
          <w:szCs w:val="24"/>
        </w:rPr>
        <w:t>antiarytmika</w:t>
      </w:r>
      <w:proofErr w:type="spellEnd"/>
      <w:r w:rsidRPr="008E504A">
        <w:rPr>
          <w:sz w:val="24"/>
          <w:szCs w:val="24"/>
        </w:rPr>
        <w:t xml:space="preserve">), og med følgende lægemidler (inklusive visse </w:t>
      </w:r>
      <w:proofErr w:type="spellStart"/>
      <w:r w:rsidRPr="008E504A">
        <w:rPr>
          <w:sz w:val="24"/>
          <w:szCs w:val="24"/>
        </w:rPr>
        <w:t>antiarytmika</w:t>
      </w:r>
      <w:proofErr w:type="spellEnd"/>
      <w:r w:rsidRPr="008E504A">
        <w:rPr>
          <w:sz w:val="24"/>
          <w:szCs w:val="24"/>
        </w:rPr>
        <w:t xml:space="preserve">), som kan inducere </w:t>
      </w:r>
      <w:proofErr w:type="spellStart"/>
      <w:r w:rsidRPr="008E504A">
        <w:rPr>
          <w:sz w:val="24"/>
          <w:szCs w:val="24"/>
        </w:rPr>
        <w:t>torsade</w:t>
      </w:r>
      <w:proofErr w:type="spellEnd"/>
      <w:r w:rsidRPr="008E504A">
        <w:rPr>
          <w:sz w:val="24"/>
          <w:szCs w:val="24"/>
        </w:rPr>
        <w:t xml:space="preserve"> de pointes (</w:t>
      </w:r>
      <w:proofErr w:type="spellStart"/>
      <w:r w:rsidRPr="008E504A">
        <w:rPr>
          <w:sz w:val="24"/>
          <w:szCs w:val="24"/>
        </w:rPr>
        <w:t>ventrikulær</w:t>
      </w:r>
      <w:proofErr w:type="spellEnd"/>
      <w:r w:rsidRPr="008E504A">
        <w:rPr>
          <w:sz w:val="24"/>
          <w:szCs w:val="24"/>
        </w:rPr>
        <w:t xml:space="preserve"> </w:t>
      </w:r>
      <w:proofErr w:type="spellStart"/>
      <w:r w:rsidRPr="008E504A">
        <w:rPr>
          <w:sz w:val="24"/>
          <w:szCs w:val="24"/>
        </w:rPr>
        <w:t>takykardi</w:t>
      </w:r>
      <w:proofErr w:type="spellEnd"/>
      <w:r w:rsidRPr="008E504A">
        <w:rPr>
          <w:sz w:val="24"/>
          <w:szCs w:val="24"/>
        </w:rPr>
        <w:t xml:space="preserve">), idet </w:t>
      </w:r>
      <w:proofErr w:type="spellStart"/>
      <w:r w:rsidRPr="008E504A">
        <w:rPr>
          <w:sz w:val="24"/>
          <w:szCs w:val="24"/>
        </w:rPr>
        <w:t>hypokaliæmi</w:t>
      </w:r>
      <w:proofErr w:type="spellEnd"/>
      <w:r w:rsidRPr="008E504A">
        <w:rPr>
          <w:sz w:val="24"/>
          <w:szCs w:val="24"/>
        </w:rPr>
        <w:t xml:space="preserve"> disponerer for </w:t>
      </w:r>
      <w:proofErr w:type="spellStart"/>
      <w:r w:rsidRPr="008E504A">
        <w:rPr>
          <w:sz w:val="24"/>
          <w:szCs w:val="24"/>
        </w:rPr>
        <w:t>torsade</w:t>
      </w:r>
      <w:proofErr w:type="spellEnd"/>
      <w:r w:rsidRPr="008E504A">
        <w:rPr>
          <w:sz w:val="24"/>
          <w:szCs w:val="24"/>
        </w:rPr>
        <w:t xml:space="preserve"> de pointes (</w:t>
      </w:r>
      <w:proofErr w:type="spellStart"/>
      <w:r w:rsidRPr="008E504A">
        <w:rPr>
          <w:sz w:val="24"/>
          <w:szCs w:val="24"/>
        </w:rPr>
        <w:t>ventrikulær</w:t>
      </w:r>
      <w:proofErr w:type="spellEnd"/>
      <w:r w:rsidRPr="008E504A">
        <w:rPr>
          <w:sz w:val="24"/>
          <w:szCs w:val="24"/>
        </w:rPr>
        <w:t xml:space="preserve"> </w:t>
      </w:r>
      <w:proofErr w:type="spellStart"/>
      <w:r w:rsidRPr="008E504A">
        <w:rPr>
          <w:sz w:val="24"/>
          <w:szCs w:val="24"/>
        </w:rPr>
        <w:t>takykardi</w:t>
      </w:r>
      <w:proofErr w:type="spellEnd"/>
      <w:r w:rsidRPr="008E504A">
        <w:rPr>
          <w:sz w:val="24"/>
          <w:szCs w:val="24"/>
        </w:rPr>
        <w:t>):</w:t>
      </w:r>
      <w:r w:rsidRPr="008E504A">
        <w:rPr>
          <w:b/>
          <w:sz w:val="24"/>
          <w:szCs w:val="24"/>
        </w:rPr>
        <w:t xml:space="preserve"> </w:t>
      </w:r>
    </w:p>
    <w:p w:rsidR="001436ED" w:rsidRPr="008E504A" w:rsidRDefault="001436ED" w:rsidP="0040150F">
      <w:pPr>
        <w:numPr>
          <w:ilvl w:val="0"/>
          <w:numId w:val="9"/>
        </w:numPr>
        <w:tabs>
          <w:tab w:val="clear" w:pos="1575"/>
        </w:tabs>
        <w:ind w:left="1134" w:hanging="283"/>
        <w:rPr>
          <w:sz w:val="24"/>
          <w:szCs w:val="24"/>
        </w:rPr>
      </w:pPr>
      <w:r w:rsidRPr="008E504A">
        <w:rPr>
          <w:sz w:val="24"/>
          <w:szCs w:val="24"/>
        </w:rPr>
        <w:t>Klasse Ia-</w:t>
      </w:r>
      <w:proofErr w:type="spellStart"/>
      <w:r w:rsidRPr="008E504A">
        <w:rPr>
          <w:sz w:val="24"/>
          <w:szCs w:val="24"/>
        </w:rPr>
        <w:t>antiarytmika</w:t>
      </w:r>
      <w:proofErr w:type="spellEnd"/>
      <w:r w:rsidRPr="008E504A">
        <w:rPr>
          <w:sz w:val="24"/>
          <w:szCs w:val="24"/>
        </w:rPr>
        <w:t xml:space="preserve"> (f.eks. </w:t>
      </w:r>
      <w:proofErr w:type="spellStart"/>
      <w:r w:rsidRPr="008E504A">
        <w:rPr>
          <w:sz w:val="24"/>
          <w:szCs w:val="24"/>
        </w:rPr>
        <w:t>quinidin</w:t>
      </w:r>
      <w:proofErr w:type="spellEnd"/>
      <w:r w:rsidRPr="008E504A">
        <w:rPr>
          <w:sz w:val="24"/>
          <w:szCs w:val="24"/>
        </w:rPr>
        <w:t xml:space="preserve">, </w:t>
      </w:r>
      <w:proofErr w:type="spellStart"/>
      <w:r w:rsidRPr="008E504A">
        <w:rPr>
          <w:sz w:val="24"/>
          <w:szCs w:val="24"/>
        </w:rPr>
        <w:t>hydroquinidin</w:t>
      </w:r>
      <w:proofErr w:type="spellEnd"/>
      <w:r w:rsidRPr="008E504A">
        <w:rPr>
          <w:sz w:val="24"/>
          <w:szCs w:val="24"/>
        </w:rPr>
        <w:t xml:space="preserve">, </w:t>
      </w:r>
      <w:proofErr w:type="spellStart"/>
      <w:r w:rsidRPr="008E504A">
        <w:rPr>
          <w:sz w:val="24"/>
          <w:szCs w:val="24"/>
        </w:rPr>
        <w:t>disopyramid</w:t>
      </w:r>
      <w:proofErr w:type="spellEnd"/>
      <w:r w:rsidRPr="008E504A">
        <w:rPr>
          <w:sz w:val="24"/>
          <w:szCs w:val="24"/>
        </w:rPr>
        <w:t xml:space="preserve">) </w:t>
      </w:r>
    </w:p>
    <w:p w:rsidR="001436ED" w:rsidRPr="008E504A" w:rsidRDefault="001436ED" w:rsidP="0040150F">
      <w:pPr>
        <w:numPr>
          <w:ilvl w:val="0"/>
          <w:numId w:val="9"/>
        </w:numPr>
        <w:tabs>
          <w:tab w:val="clear" w:pos="1575"/>
        </w:tabs>
        <w:ind w:left="1134" w:hanging="283"/>
        <w:rPr>
          <w:sz w:val="24"/>
          <w:szCs w:val="24"/>
        </w:rPr>
      </w:pPr>
      <w:r w:rsidRPr="008E504A">
        <w:rPr>
          <w:sz w:val="24"/>
          <w:szCs w:val="24"/>
        </w:rPr>
        <w:t>Klasse III-</w:t>
      </w:r>
      <w:proofErr w:type="spellStart"/>
      <w:r w:rsidRPr="008E504A">
        <w:rPr>
          <w:sz w:val="24"/>
          <w:szCs w:val="24"/>
        </w:rPr>
        <w:t>antiarytmika</w:t>
      </w:r>
      <w:proofErr w:type="spellEnd"/>
      <w:r w:rsidRPr="008E504A">
        <w:rPr>
          <w:sz w:val="24"/>
          <w:szCs w:val="24"/>
        </w:rPr>
        <w:t xml:space="preserve"> (f.eks. </w:t>
      </w:r>
      <w:proofErr w:type="spellStart"/>
      <w:r w:rsidRPr="008E504A">
        <w:rPr>
          <w:sz w:val="24"/>
          <w:szCs w:val="24"/>
        </w:rPr>
        <w:t>amiodaron</w:t>
      </w:r>
      <w:proofErr w:type="spellEnd"/>
      <w:r w:rsidRPr="008E504A">
        <w:rPr>
          <w:sz w:val="24"/>
          <w:szCs w:val="24"/>
        </w:rPr>
        <w:t xml:space="preserve">, </w:t>
      </w:r>
      <w:proofErr w:type="spellStart"/>
      <w:r w:rsidRPr="008E504A">
        <w:rPr>
          <w:sz w:val="24"/>
          <w:szCs w:val="24"/>
        </w:rPr>
        <w:t>sotalol</w:t>
      </w:r>
      <w:proofErr w:type="spellEnd"/>
      <w:r w:rsidRPr="008E504A">
        <w:rPr>
          <w:sz w:val="24"/>
          <w:szCs w:val="24"/>
        </w:rPr>
        <w:t xml:space="preserve">, </w:t>
      </w:r>
      <w:proofErr w:type="spellStart"/>
      <w:r w:rsidRPr="008E504A">
        <w:rPr>
          <w:sz w:val="24"/>
          <w:szCs w:val="24"/>
        </w:rPr>
        <w:t>dofetilid</w:t>
      </w:r>
      <w:proofErr w:type="spellEnd"/>
      <w:r w:rsidRPr="008E504A">
        <w:rPr>
          <w:sz w:val="24"/>
          <w:szCs w:val="24"/>
        </w:rPr>
        <w:t xml:space="preserve">, </w:t>
      </w:r>
      <w:proofErr w:type="spellStart"/>
      <w:r w:rsidRPr="008E504A">
        <w:rPr>
          <w:sz w:val="24"/>
          <w:szCs w:val="24"/>
        </w:rPr>
        <w:t>ibutilid</w:t>
      </w:r>
      <w:proofErr w:type="spellEnd"/>
      <w:r w:rsidRPr="008E504A">
        <w:rPr>
          <w:sz w:val="24"/>
          <w:szCs w:val="24"/>
        </w:rPr>
        <w:t xml:space="preserve">). </w:t>
      </w:r>
    </w:p>
    <w:p w:rsidR="001436ED" w:rsidRPr="008E504A" w:rsidRDefault="001436ED" w:rsidP="0040150F">
      <w:pPr>
        <w:numPr>
          <w:ilvl w:val="0"/>
          <w:numId w:val="9"/>
        </w:numPr>
        <w:tabs>
          <w:tab w:val="clear" w:pos="1575"/>
        </w:tabs>
        <w:ind w:left="1134" w:hanging="283"/>
        <w:rPr>
          <w:sz w:val="24"/>
          <w:szCs w:val="24"/>
        </w:rPr>
      </w:pPr>
      <w:r w:rsidRPr="008E504A">
        <w:rPr>
          <w:sz w:val="24"/>
          <w:szCs w:val="24"/>
        </w:rPr>
        <w:t xml:space="preserve">Visse antipsykotika (f.eks. </w:t>
      </w:r>
      <w:proofErr w:type="spellStart"/>
      <w:r w:rsidRPr="008E504A">
        <w:rPr>
          <w:sz w:val="24"/>
          <w:szCs w:val="24"/>
        </w:rPr>
        <w:t>thioridazin</w:t>
      </w:r>
      <w:proofErr w:type="spellEnd"/>
      <w:r w:rsidRPr="008E504A">
        <w:rPr>
          <w:sz w:val="24"/>
          <w:szCs w:val="24"/>
        </w:rPr>
        <w:t xml:space="preserve">, </w:t>
      </w:r>
      <w:proofErr w:type="spellStart"/>
      <w:r w:rsidRPr="008E504A">
        <w:rPr>
          <w:sz w:val="24"/>
          <w:szCs w:val="24"/>
        </w:rPr>
        <w:t>chlorpromazin</w:t>
      </w:r>
      <w:proofErr w:type="spellEnd"/>
      <w:r w:rsidRPr="008E504A">
        <w:rPr>
          <w:sz w:val="24"/>
          <w:szCs w:val="24"/>
        </w:rPr>
        <w:t xml:space="preserve">, </w:t>
      </w:r>
      <w:proofErr w:type="spellStart"/>
      <w:r w:rsidRPr="008E504A">
        <w:rPr>
          <w:sz w:val="24"/>
          <w:szCs w:val="24"/>
        </w:rPr>
        <w:t>levomepromazin</w:t>
      </w:r>
      <w:proofErr w:type="spellEnd"/>
      <w:r w:rsidRPr="008E504A">
        <w:rPr>
          <w:sz w:val="24"/>
          <w:szCs w:val="24"/>
        </w:rPr>
        <w:t xml:space="preserve">, </w:t>
      </w:r>
      <w:proofErr w:type="spellStart"/>
      <w:r w:rsidRPr="008E504A">
        <w:rPr>
          <w:sz w:val="24"/>
          <w:szCs w:val="24"/>
        </w:rPr>
        <w:t>trifluoperazin</w:t>
      </w:r>
      <w:proofErr w:type="spellEnd"/>
      <w:r w:rsidRPr="008E504A">
        <w:rPr>
          <w:sz w:val="24"/>
          <w:szCs w:val="24"/>
        </w:rPr>
        <w:t xml:space="preserve">, </w:t>
      </w:r>
      <w:proofErr w:type="spellStart"/>
      <w:r w:rsidRPr="008E504A">
        <w:rPr>
          <w:sz w:val="24"/>
          <w:szCs w:val="24"/>
        </w:rPr>
        <w:t>cyamemazin</w:t>
      </w:r>
      <w:proofErr w:type="spellEnd"/>
      <w:r w:rsidRPr="008E504A">
        <w:rPr>
          <w:sz w:val="24"/>
          <w:szCs w:val="24"/>
        </w:rPr>
        <w:t xml:space="preserve">, </w:t>
      </w:r>
      <w:proofErr w:type="spellStart"/>
      <w:r w:rsidRPr="008E504A">
        <w:rPr>
          <w:sz w:val="24"/>
          <w:szCs w:val="24"/>
        </w:rPr>
        <w:t>sulpirid</w:t>
      </w:r>
      <w:proofErr w:type="spellEnd"/>
      <w:r w:rsidRPr="008E504A">
        <w:rPr>
          <w:sz w:val="24"/>
          <w:szCs w:val="24"/>
        </w:rPr>
        <w:t xml:space="preserve">, </w:t>
      </w:r>
      <w:proofErr w:type="spellStart"/>
      <w:r w:rsidRPr="008E504A">
        <w:rPr>
          <w:sz w:val="24"/>
          <w:szCs w:val="24"/>
        </w:rPr>
        <w:t>sultoprid</w:t>
      </w:r>
      <w:proofErr w:type="spellEnd"/>
      <w:r w:rsidRPr="008E504A">
        <w:rPr>
          <w:sz w:val="24"/>
          <w:szCs w:val="24"/>
        </w:rPr>
        <w:t xml:space="preserve">, </w:t>
      </w:r>
      <w:proofErr w:type="spellStart"/>
      <w:r w:rsidRPr="008E504A">
        <w:rPr>
          <w:sz w:val="24"/>
          <w:szCs w:val="24"/>
        </w:rPr>
        <w:t>amisulprid</w:t>
      </w:r>
      <w:proofErr w:type="spellEnd"/>
      <w:r w:rsidRPr="008E504A">
        <w:rPr>
          <w:sz w:val="24"/>
          <w:szCs w:val="24"/>
        </w:rPr>
        <w:t xml:space="preserve">, </w:t>
      </w:r>
      <w:proofErr w:type="spellStart"/>
      <w:r w:rsidRPr="008E504A">
        <w:rPr>
          <w:sz w:val="24"/>
          <w:szCs w:val="24"/>
        </w:rPr>
        <w:t>tiaprid</w:t>
      </w:r>
      <w:proofErr w:type="spellEnd"/>
      <w:r w:rsidRPr="008E504A">
        <w:rPr>
          <w:sz w:val="24"/>
          <w:szCs w:val="24"/>
        </w:rPr>
        <w:t xml:space="preserve">, </w:t>
      </w:r>
      <w:proofErr w:type="spellStart"/>
      <w:r w:rsidRPr="008E504A">
        <w:rPr>
          <w:sz w:val="24"/>
          <w:szCs w:val="24"/>
        </w:rPr>
        <w:t>pimozid</w:t>
      </w:r>
      <w:proofErr w:type="spellEnd"/>
      <w:r w:rsidRPr="008E504A">
        <w:rPr>
          <w:sz w:val="24"/>
          <w:szCs w:val="24"/>
        </w:rPr>
        <w:t xml:space="preserve">, </w:t>
      </w:r>
      <w:proofErr w:type="spellStart"/>
      <w:r w:rsidRPr="008E504A">
        <w:rPr>
          <w:sz w:val="24"/>
          <w:szCs w:val="24"/>
        </w:rPr>
        <w:t>haloperidol</w:t>
      </w:r>
      <w:proofErr w:type="spellEnd"/>
      <w:r w:rsidRPr="008E504A">
        <w:rPr>
          <w:sz w:val="24"/>
          <w:szCs w:val="24"/>
        </w:rPr>
        <w:t xml:space="preserve">, </w:t>
      </w:r>
      <w:proofErr w:type="spellStart"/>
      <w:r w:rsidRPr="008E504A">
        <w:rPr>
          <w:sz w:val="24"/>
          <w:szCs w:val="24"/>
        </w:rPr>
        <w:t>droperidol</w:t>
      </w:r>
      <w:proofErr w:type="spellEnd"/>
      <w:r w:rsidRPr="008E504A">
        <w:rPr>
          <w:sz w:val="24"/>
          <w:szCs w:val="24"/>
        </w:rPr>
        <w:t xml:space="preserve">). </w:t>
      </w:r>
    </w:p>
    <w:p w:rsidR="001436ED" w:rsidRPr="008E504A" w:rsidRDefault="001436ED" w:rsidP="0040150F">
      <w:pPr>
        <w:numPr>
          <w:ilvl w:val="0"/>
          <w:numId w:val="9"/>
        </w:numPr>
        <w:tabs>
          <w:tab w:val="clear" w:pos="1575"/>
        </w:tabs>
        <w:ind w:left="1134" w:hanging="283"/>
        <w:rPr>
          <w:sz w:val="24"/>
          <w:szCs w:val="24"/>
        </w:rPr>
      </w:pPr>
      <w:r w:rsidRPr="008E504A">
        <w:rPr>
          <w:sz w:val="24"/>
          <w:szCs w:val="24"/>
        </w:rPr>
        <w:t xml:space="preserve">Andre (f.eks. </w:t>
      </w:r>
      <w:proofErr w:type="spellStart"/>
      <w:r w:rsidRPr="008E504A">
        <w:rPr>
          <w:sz w:val="24"/>
          <w:szCs w:val="24"/>
        </w:rPr>
        <w:t>bepridil</w:t>
      </w:r>
      <w:proofErr w:type="spellEnd"/>
      <w:r w:rsidRPr="008E504A">
        <w:rPr>
          <w:sz w:val="24"/>
          <w:szCs w:val="24"/>
        </w:rPr>
        <w:t xml:space="preserve">, </w:t>
      </w:r>
      <w:proofErr w:type="spellStart"/>
      <w:r w:rsidRPr="008E504A">
        <w:rPr>
          <w:sz w:val="24"/>
          <w:szCs w:val="24"/>
        </w:rPr>
        <w:t>cisaprid</w:t>
      </w:r>
      <w:proofErr w:type="spellEnd"/>
      <w:r w:rsidRPr="008E504A">
        <w:rPr>
          <w:sz w:val="24"/>
          <w:szCs w:val="24"/>
        </w:rPr>
        <w:t xml:space="preserve">, </w:t>
      </w:r>
      <w:proofErr w:type="spellStart"/>
      <w:r w:rsidRPr="008E504A">
        <w:rPr>
          <w:sz w:val="24"/>
          <w:szCs w:val="24"/>
        </w:rPr>
        <w:t>diphemanil</w:t>
      </w:r>
      <w:proofErr w:type="spellEnd"/>
      <w:r w:rsidRPr="008E504A">
        <w:rPr>
          <w:sz w:val="24"/>
          <w:szCs w:val="24"/>
        </w:rPr>
        <w:t xml:space="preserve">, </w:t>
      </w:r>
      <w:proofErr w:type="spellStart"/>
      <w:r w:rsidRPr="008E504A">
        <w:rPr>
          <w:sz w:val="24"/>
          <w:szCs w:val="24"/>
        </w:rPr>
        <w:t>erythromycin</w:t>
      </w:r>
      <w:proofErr w:type="spellEnd"/>
      <w:r w:rsidRPr="008E504A">
        <w:rPr>
          <w:sz w:val="24"/>
          <w:szCs w:val="24"/>
        </w:rPr>
        <w:t xml:space="preserve"> IV, </w:t>
      </w:r>
      <w:proofErr w:type="spellStart"/>
      <w:r w:rsidRPr="008E504A">
        <w:rPr>
          <w:sz w:val="24"/>
          <w:szCs w:val="24"/>
        </w:rPr>
        <w:t>halofantrin</w:t>
      </w:r>
      <w:proofErr w:type="spellEnd"/>
      <w:r w:rsidRPr="008E504A">
        <w:rPr>
          <w:sz w:val="24"/>
          <w:szCs w:val="24"/>
        </w:rPr>
        <w:t xml:space="preserve">, </w:t>
      </w:r>
      <w:proofErr w:type="spellStart"/>
      <w:r w:rsidRPr="008E504A">
        <w:rPr>
          <w:sz w:val="24"/>
          <w:szCs w:val="24"/>
        </w:rPr>
        <w:t>mizolastin</w:t>
      </w:r>
      <w:proofErr w:type="spellEnd"/>
      <w:r w:rsidRPr="008E504A">
        <w:rPr>
          <w:sz w:val="24"/>
          <w:szCs w:val="24"/>
        </w:rPr>
        <w:t xml:space="preserve">, </w:t>
      </w:r>
      <w:proofErr w:type="spellStart"/>
      <w:r w:rsidRPr="008E504A">
        <w:rPr>
          <w:sz w:val="24"/>
          <w:szCs w:val="24"/>
        </w:rPr>
        <w:t>pentamidin</w:t>
      </w:r>
      <w:proofErr w:type="spellEnd"/>
      <w:r w:rsidRPr="008E504A">
        <w:rPr>
          <w:sz w:val="24"/>
          <w:szCs w:val="24"/>
        </w:rPr>
        <w:t xml:space="preserve">, </w:t>
      </w:r>
      <w:proofErr w:type="spellStart"/>
      <w:r w:rsidRPr="008E504A">
        <w:rPr>
          <w:sz w:val="24"/>
          <w:szCs w:val="24"/>
        </w:rPr>
        <w:t>sparfloxacin</w:t>
      </w:r>
      <w:proofErr w:type="spellEnd"/>
      <w:r w:rsidRPr="008E504A">
        <w:rPr>
          <w:sz w:val="24"/>
          <w:szCs w:val="24"/>
        </w:rPr>
        <w:t xml:space="preserve">, </w:t>
      </w:r>
      <w:proofErr w:type="spellStart"/>
      <w:r w:rsidRPr="008E504A">
        <w:rPr>
          <w:sz w:val="24"/>
          <w:szCs w:val="24"/>
        </w:rPr>
        <w:t>terfenadin</w:t>
      </w:r>
      <w:proofErr w:type="spellEnd"/>
      <w:r w:rsidRPr="008E504A">
        <w:rPr>
          <w:sz w:val="24"/>
          <w:szCs w:val="24"/>
        </w:rPr>
        <w:t xml:space="preserve">, </w:t>
      </w:r>
      <w:proofErr w:type="spellStart"/>
      <w:r w:rsidRPr="008E504A">
        <w:rPr>
          <w:sz w:val="24"/>
          <w:szCs w:val="24"/>
        </w:rPr>
        <w:t>vincamin</w:t>
      </w:r>
      <w:proofErr w:type="spellEnd"/>
      <w:r w:rsidRPr="008E504A">
        <w:rPr>
          <w:sz w:val="24"/>
          <w:szCs w:val="24"/>
        </w:rPr>
        <w:t xml:space="preserve"> IV). </w:t>
      </w:r>
    </w:p>
    <w:p w:rsidR="001436ED" w:rsidRPr="008E504A" w:rsidRDefault="001436ED" w:rsidP="001436ED">
      <w:pPr>
        <w:ind w:left="851" w:hanging="851"/>
        <w:rPr>
          <w:sz w:val="24"/>
          <w:szCs w:val="24"/>
        </w:rPr>
      </w:pPr>
    </w:p>
    <w:p w:rsidR="001436ED" w:rsidRPr="008E504A" w:rsidRDefault="001436ED" w:rsidP="001436ED">
      <w:pPr>
        <w:ind w:left="851"/>
        <w:rPr>
          <w:sz w:val="24"/>
          <w:szCs w:val="24"/>
          <w:u w:val="single"/>
        </w:rPr>
      </w:pPr>
      <w:r w:rsidRPr="008E504A">
        <w:rPr>
          <w:sz w:val="24"/>
          <w:szCs w:val="24"/>
          <w:u w:val="single"/>
        </w:rPr>
        <w:t>Ikke-</w:t>
      </w:r>
      <w:proofErr w:type="spellStart"/>
      <w:r w:rsidRPr="008E504A">
        <w:rPr>
          <w:sz w:val="24"/>
          <w:szCs w:val="24"/>
          <w:u w:val="single"/>
        </w:rPr>
        <w:t>depolariserende</w:t>
      </w:r>
      <w:proofErr w:type="spellEnd"/>
      <w:r w:rsidRPr="008E504A">
        <w:rPr>
          <w:sz w:val="24"/>
          <w:szCs w:val="24"/>
          <w:u w:val="single"/>
        </w:rPr>
        <w:t xml:space="preserve"> </w:t>
      </w:r>
      <w:proofErr w:type="spellStart"/>
      <w:r w:rsidRPr="008E504A">
        <w:rPr>
          <w:sz w:val="24"/>
          <w:szCs w:val="24"/>
          <w:u w:val="single"/>
        </w:rPr>
        <w:t>muskelrelaksantia</w:t>
      </w:r>
      <w:proofErr w:type="spellEnd"/>
      <w:r w:rsidRPr="008E504A">
        <w:rPr>
          <w:sz w:val="24"/>
          <w:szCs w:val="24"/>
          <w:u w:val="single"/>
        </w:rPr>
        <w:t xml:space="preserve"> (f.eks. </w:t>
      </w:r>
      <w:proofErr w:type="spellStart"/>
      <w:r w:rsidRPr="008E504A">
        <w:rPr>
          <w:sz w:val="24"/>
          <w:szCs w:val="24"/>
          <w:u w:val="single"/>
        </w:rPr>
        <w:t>tubocurarin</w:t>
      </w:r>
      <w:proofErr w:type="spellEnd"/>
      <w:r w:rsidRPr="008E504A">
        <w:rPr>
          <w:sz w:val="24"/>
          <w:szCs w:val="24"/>
          <w:u w:val="single"/>
        </w:rPr>
        <w:t>)</w:t>
      </w:r>
    </w:p>
    <w:p w:rsidR="001436ED" w:rsidRPr="008E504A" w:rsidRDefault="001436ED" w:rsidP="001436ED">
      <w:pPr>
        <w:ind w:left="851"/>
        <w:rPr>
          <w:sz w:val="24"/>
          <w:szCs w:val="24"/>
        </w:rPr>
      </w:pPr>
      <w:r w:rsidRPr="008E504A">
        <w:rPr>
          <w:sz w:val="24"/>
          <w:szCs w:val="24"/>
        </w:rPr>
        <w:t>Virkningen af ikke-</w:t>
      </w:r>
      <w:proofErr w:type="spellStart"/>
      <w:r w:rsidRPr="008E504A">
        <w:rPr>
          <w:sz w:val="24"/>
          <w:szCs w:val="24"/>
        </w:rPr>
        <w:t>depolariserende</w:t>
      </w:r>
      <w:proofErr w:type="spellEnd"/>
      <w:r w:rsidRPr="008E504A">
        <w:rPr>
          <w:sz w:val="24"/>
          <w:szCs w:val="24"/>
        </w:rPr>
        <w:t xml:space="preserve"> </w:t>
      </w:r>
      <w:proofErr w:type="spellStart"/>
      <w:r w:rsidRPr="008E504A">
        <w:rPr>
          <w:sz w:val="24"/>
          <w:szCs w:val="24"/>
        </w:rPr>
        <w:t>muskelrelaksantia</w:t>
      </w:r>
      <w:proofErr w:type="spellEnd"/>
      <w:r w:rsidRPr="008E504A">
        <w:rPr>
          <w:sz w:val="24"/>
          <w:szCs w:val="24"/>
        </w:rPr>
        <w:t xml:space="preserve"> kan blive forstærket af </w:t>
      </w:r>
      <w:proofErr w:type="spellStart"/>
      <w:r w:rsidRPr="008E504A">
        <w:rPr>
          <w:sz w:val="24"/>
          <w:szCs w:val="24"/>
        </w:rPr>
        <w:t>hydrochlorthiazid</w:t>
      </w:r>
      <w:proofErr w:type="spellEnd"/>
      <w:r w:rsidRPr="008E504A">
        <w:rPr>
          <w:sz w:val="24"/>
          <w:szCs w:val="24"/>
        </w:rPr>
        <w:t xml:space="preserve">. </w:t>
      </w:r>
    </w:p>
    <w:p w:rsidR="001436ED" w:rsidRPr="008E504A" w:rsidRDefault="001436ED" w:rsidP="001436ED">
      <w:pPr>
        <w:ind w:left="851" w:hanging="851"/>
        <w:rPr>
          <w:sz w:val="24"/>
          <w:szCs w:val="24"/>
        </w:rPr>
      </w:pPr>
    </w:p>
    <w:p w:rsidR="001436ED" w:rsidRPr="008E504A" w:rsidRDefault="001436ED" w:rsidP="001436ED">
      <w:pPr>
        <w:ind w:left="851"/>
        <w:rPr>
          <w:sz w:val="24"/>
          <w:szCs w:val="24"/>
          <w:u w:val="single"/>
        </w:rPr>
      </w:pPr>
      <w:proofErr w:type="spellStart"/>
      <w:r w:rsidRPr="008E504A">
        <w:rPr>
          <w:sz w:val="24"/>
          <w:szCs w:val="24"/>
          <w:u w:val="single"/>
        </w:rPr>
        <w:t>Antikolinergika</w:t>
      </w:r>
      <w:proofErr w:type="spellEnd"/>
      <w:r w:rsidRPr="008E504A">
        <w:rPr>
          <w:sz w:val="24"/>
          <w:szCs w:val="24"/>
          <w:u w:val="single"/>
        </w:rPr>
        <w:t xml:space="preserve"> (f.eks. atropin, </w:t>
      </w:r>
      <w:proofErr w:type="spellStart"/>
      <w:r w:rsidRPr="008E504A">
        <w:rPr>
          <w:sz w:val="24"/>
          <w:szCs w:val="24"/>
          <w:u w:val="single"/>
        </w:rPr>
        <w:t>biperiden</w:t>
      </w:r>
      <w:proofErr w:type="spellEnd"/>
      <w:r w:rsidRPr="008E504A">
        <w:rPr>
          <w:sz w:val="24"/>
          <w:szCs w:val="24"/>
          <w:u w:val="single"/>
        </w:rPr>
        <w:t>)</w:t>
      </w:r>
    </w:p>
    <w:p w:rsidR="001436ED" w:rsidRPr="008E504A" w:rsidRDefault="001436ED" w:rsidP="001436ED">
      <w:pPr>
        <w:ind w:left="851"/>
        <w:rPr>
          <w:sz w:val="24"/>
          <w:szCs w:val="24"/>
        </w:rPr>
      </w:pPr>
      <w:r w:rsidRPr="008E504A">
        <w:rPr>
          <w:sz w:val="24"/>
          <w:szCs w:val="24"/>
        </w:rPr>
        <w:t xml:space="preserve">Øget biotilgængelighed af </w:t>
      </w:r>
      <w:proofErr w:type="spellStart"/>
      <w:r w:rsidRPr="008E504A">
        <w:rPr>
          <w:sz w:val="24"/>
          <w:szCs w:val="24"/>
        </w:rPr>
        <w:t>thiaziddiuretika</w:t>
      </w:r>
      <w:proofErr w:type="spellEnd"/>
      <w:r w:rsidRPr="008E504A">
        <w:rPr>
          <w:sz w:val="24"/>
          <w:szCs w:val="24"/>
        </w:rPr>
        <w:t xml:space="preserve"> gennem nedsættelse af </w:t>
      </w:r>
      <w:proofErr w:type="spellStart"/>
      <w:r w:rsidRPr="008E504A">
        <w:rPr>
          <w:sz w:val="24"/>
          <w:szCs w:val="24"/>
        </w:rPr>
        <w:t>gastrointestinal</w:t>
      </w:r>
      <w:proofErr w:type="spellEnd"/>
      <w:r w:rsidRPr="008E504A">
        <w:rPr>
          <w:sz w:val="24"/>
          <w:szCs w:val="24"/>
        </w:rPr>
        <w:t xml:space="preserve"> </w:t>
      </w:r>
      <w:proofErr w:type="spellStart"/>
      <w:r w:rsidRPr="008E504A">
        <w:rPr>
          <w:sz w:val="24"/>
          <w:szCs w:val="24"/>
        </w:rPr>
        <w:t>motilitet</w:t>
      </w:r>
      <w:proofErr w:type="spellEnd"/>
      <w:r w:rsidRPr="008E504A">
        <w:rPr>
          <w:sz w:val="24"/>
          <w:szCs w:val="24"/>
        </w:rPr>
        <w:t xml:space="preserve"> og ventriklens tømningshastighed.</w:t>
      </w:r>
    </w:p>
    <w:p w:rsidR="0040150F" w:rsidRDefault="0040150F">
      <w:pPr>
        <w:rPr>
          <w:sz w:val="24"/>
          <w:szCs w:val="24"/>
        </w:rPr>
      </w:pPr>
      <w:r>
        <w:rPr>
          <w:sz w:val="24"/>
          <w:szCs w:val="24"/>
        </w:rPr>
        <w:br w:type="page"/>
      </w:r>
    </w:p>
    <w:p w:rsidR="001436ED" w:rsidRPr="008E504A" w:rsidRDefault="001436ED" w:rsidP="001436ED">
      <w:pPr>
        <w:ind w:left="851" w:hanging="851"/>
        <w:rPr>
          <w:sz w:val="24"/>
          <w:szCs w:val="24"/>
        </w:rPr>
      </w:pPr>
    </w:p>
    <w:p w:rsidR="001436ED" w:rsidRPr="008E504A" w:rsidRDefault="001436ED" w:rsidP="001436ED">
      <w:pPr>
        <w:ind w:left="851"/>
        <w:rPr>
          <w:sz w:val="24"/>
          <w:szCs w:val="24"/>
          <w:u w:val="single"/>
        </w:rPr>
      </w:pPr>
      <w:proofErr w:type="spellStart"/>
      <w:r w:rsidRPr="008E504A">
        <w:rPr>
          <w:sz w:val="24"/>
          <w:szCs w:val="24"/>
          <w:u w:val="single"/>
        </w:rPr>
        <w:t>Antidiabetika</w:t>
      </w:r>
      <w:proofErr w:type="spellEnd"/>
      <w:r w:rsidRPr="008E504A">
        <w:rPr>
          <w:sz w:val="24"/>
          <w:szCs w:val="24"/>
          <w:u w:val="single"/>
        </w:rPr>
        <w:t xml:space="preserve"> (orale midler og insulin)</w:t>
      </w:r>
    </w:p>
    <w:p w:rsidR="001436ED" w:rsidRPr="008E504A" w:rsidRDefault="001436ED" w:rsidP="001436ED">
      <w:pPr>
        <w:ind w:left="851"/>
        <w:rPr>
          <w:sz w:val="24"/>
          <w:szCs w:val="24"/>
        </w:rPr>
      </w:pPr>
      <w:r w:rsidRPr="008E504A">
        <w:rPr>
          <w:sz w:val="24"/>
          <w:szCs w:val="24"/>
        </w:rPr>
        <w:t xml:space="preserve">Behandling med et </w:t>
      </w:r>
      <w:proofErr w:type="spellStart"/>
      <w:r w:rsidRPr="008E504A">
        <w:rPr>
          <w:sz w:val="24"/>
          <w:szCs w:val="24"/>
        </w:rPr>
        <w:t>thiazid</w:t>
      </w:r>
      <w:proofErr w:type="spellEnd"/>
      <w:r w:rsidRPr="008E504A">
        <w:rPr>
          <w:sz w:val="24"/>
          <w:szCs w:val="24"/>
        </w:rPr>
        <w:t xml:space="preserve"> kan påvirke </w:t>
      </w:r>
      <w:proofErr w:type="spellStart"/>
      <w:r w:rsidRPr="008E504A">
        <w:rPr>
          <w:sz w:val="24"/>
          <w:szCs w:val="24"/>
        </w:rPr>
        <w:t>glucosetolerancen</w:t>
      </w:r>
      <w:proofErr w:type="spellEnd"/>
      <w:r w:rsidRPr="008E504A">
        <w:rPr>
          <w:sz w:val="24"/>
          <w:szCs w:val="24"/>
        </w:rPr>
        <w:t xml:space="preserve">. Der kan være behov for dosis-justering af det pågældende </w:t>
      </w:r>
      <w:proofErr w:type="spellStart"/>
      <w:r w:rsidRPr="008E504A">
        <w:rPr>
          <w:sz w:val="24"/>
          <w:szCs w:val="24"/>
        </w:rPr>
        <w:t>antidiabetikum</w:t>
      </w:r>
      <w:proofErr w:type="spellEnd"/>
      <w:r w:rsidRPr="008E504A">
        <w:rPr>
          <w:sz w:val="24"/>
          <w:szCs w:val="24"/>
        </w:rPr>
        <w:t xml:space="preserve"> (se pkt. 4.4)</w:t>
      </w:r>
      <w:r>
        <w:rPr>
          <w:sz w:val="24"/>
          <w:szCs w:val="24"/>
        </w:rPr>
        <w:t>.</w:t>
      </w:r>
      <w:r w:rsidRPr="008E504A">
        <w:rPr>
          <w:sz w:val="24"/>
          <w:szCs w:val="24"/>
        </w:rPr>
        <w:t xml:space="preserve"> </w:t>
      </w:r>
    </w:p>
    <w:p w:rsidR="001436ED" w:rsidRPr="008E504A" w:rsidRDefault="001436ED" w:rsidP="001436ED">
      <w:pPr>
        <w:ind w:left="851" w:hanging="851"/>
        <w:rPr>
          <w:sz w:val="24"/>
          <w:szCs w:val="24"/>
        </w:rPr>
      </w:pPr>
    </w:p>
    <w:p w:rsidR="001436ED" w:rsidRPr="008E504A" w:rsidRDefault="001436ED" w:rsidP="001436ED">
      <w:pPr>
        <w:ind w:left="851"/>
        <w:rPr>
          <w:sz w:val="24"/>
          <w:szCs w:val="24"/>
          <w:u w:val="single"/>
        </w:rPr>
      </w:pPr>
      <w:proofErr w:type="spellStart"/>
      <w:r w:rsidRPr="008E504A">
        <w:rPr>
          <w:sz w:val="24"/>
          <w:szCs w:val="24"/>
          <w:u w:val="single"/>
        </w:rPr>
        <w:t>Metformin</w:t>
      </w:r>
      <w:proofErr w:type="spellEnd"/>
    </w:p>
    <w:p w:rsidR="001436ED" w:rsidRPr="008E504A" w:rsidRDefault="001436ED" w:rsidP="001436ED">
      <w:pPr>
        <w:ind w:left="851"/>
        <w:rPr>
          <w:sz w:val="24"/>
          <w:szCs w:val="24"/>
        </w:rPr>
      </w:pPr>
      <w:proofErr w:type="spellStart"/>
      <w:r w:rsidRPr="008E504A">
        <w:rPr>
          <w:sz w:val="24"/>
          <w:szCs w:val="24"/>
        </w:rPr>
        <w:t>Metformin</w:t>
      </w:r>
      <w:proofErr w:type="spellEnd"/>
      <w:r w:rsidRPr="008E504A">
        <w:rPr>
          <w:sz w:val="24"/>
          <w:szCs w:val="24"/>
        </w:rPr>
        <w:t xml:space="preserve"> bør anvendes med forsigtighed på grund af risikoen for </w:t>
      </w:r>
      <w:proofErr w:type="spellStart"/>
      <w:r w:rsidRPr="008E504A">
        <w:rPr>
          <w:sz w:val="24"/>
          <w:szCs w:val="24"/>
        </w:rPr>
        <w:t>lactacidose</w:t>
      </w:r>
      <w:proofErr w:type="spellEnd"/>
      <w:r w:rsidRPr="008E504A">
        <w:rPr>
          <w:sz w:val="24"/>
          <w:szCs w:val="24"/>
        </w:rPr>
        <w:t xml:space="preserve"> induceret af muligt nyrefunktionssvigt forbundet med </w:t>
      </w:r>
      <w:proofErr w:type="spellStart"/>
      <w:r w:rsidRPr="008E504A">
        <w:rPr>
          <w:sz w:val="24"/>
          <w:szCs w:val="24"/>
        </w:rPr>
        <w:t>hydrochlorthiazid</w:t>
      </w:r>
      <w:proofErr w:type="spellEnd"/>
      <w:r w:rsidRPr="008E504A">
        <w:rPr>
          <w:sz w:val="24"/>
          <w:szCs w:val="24"/>
        </w:rPr>
        <w:t xml:space="preserve">. </w:t>
      </w:r>
    </w:p>
    <w:p w:rsidR="001436ED" w:rsidRPr="002C37A6" w:rsidRDefault="001436ED" w:rsidP="001436ED">
      <w:pPr>
        <w:rPr>
          <w:sz w:val="24"/>
          <w:szCs w:val="24"/>
        </w:rPr>
      </w:pPr>
    </w:p>
    <w:p w:rsidR="001436ED" w:rsidRPr="008E504A" w:rsidRDefault="001436ED" w:rsidP="001436ED">
      <w:pPr>
        <w:ind w:firstLine="851"/>
        <w:rPr>
          <w:i/>
          <w:sz w:val="24"/>
          <w:szCs w:val="24"/>
        </w:rPr>
      </w:pPr>
      <w:r w:rsidRPr="008E504A">
        <w:rPr>
          <w:sz w:val="24"/>
          <w:szCs w:val="24"/>
          <w:u w:val="single"/>
        </w:rPr>
        <w:t>Betablokkere og diazoxid</w:t>
      </w:r>
    </w:p>
    <w:p w:rsidR="001436ED" w:rsidRPr="008E504A" w:rsidRDefault="001436ED" w:rsidP="001436ED">
      <w:pPr>
        <w:ind w:left="851"/>
        <w:rPr>
          <w:sz w:val="24"/>
          <w:szCs w:val="24"/>
        </w:rPr>
      </w:pPr>
      <w:proofErr w:type="spellStart"/>
      <w:r w:rsidRPr="008E504A">
        <w:rPr>
          <w:sz w:val="24"/>
          <w:szCs w:val="24"/>
        </w:rPr>
        <w:t>Thiazider</w:t>
      </w:r>
      <w:proofErr w:type="spellEnd"/>
      <w:r w:rsidRPr="008E504A">
        <w:rPr>
          <w:sz w:val="24"/>
          <w:szCs w:val="24"/>
        </w:rPr>
        <w:t xml:space="preserve"> kan forstærke den </w:t>
      </w:r>
      <w:proofErr w:type="spellStart"/>
      <w:r w:rsidRPr="008E504A">
        <w:rPr>
          <w:sz w:val="24"/>
          <w:szCs w:val="24"/>
        </w:rPr>
        <w:t>hyperglykæmiske</w:t>
      </w:r>
      <w:proofErr w:type="spellEnd"/>
      <w:r w:rsidRPr="008E504A">
        <w:rPr>
          <w:sz w:val="24"/>
          <w:szCs w:val="24"/>
        </w:rPr>
        <w:t xml:space="preserve"> virkning af betablokkere og diazoxid.</w:t>
      </w:r>
    </w:p>
    <w:p w:rsidR="001436ED" w:rsidRPr="008E504A" w:rsidRDefault="001436ED" w:rsidP="001436ED">
      <w:pPr>
        <w:ind w:left="851" w:hanging="851"/>
        <w:rPr>
          <w:sz w:val="24"/>
          <w:szCs w:val="24"/>
        </w:rPr>
      </w:pPr>
    </w:p>
    <w:p w:rsidR="001436ED" w:rsidRPr="008E504A" w:rsidRDefault="001436ED" w:rsidP="001436ED">
      <w:pPr>
        <w:ind w:left="851"/>
        <w:rPr>
          <w:sz w:val="24"/>
          <w:szCs w:val="24"/>
          <w:u w:val="single"/>
        </w:rPr>
      </w:pPr>
      <w:proofErr w:type="spellStart"/>
      <w:r w:rsidRPr="008E504A">
        <w:rPr>
          <w:sz w:val="24"/>
          <w:szCs w:val="24"/>
          <w:u w:val="single"/>
        </w:rPr>
        <w:t>Pressoraminer</w:t>
      </w:r>
      <w:proofErr w:type="spellEnd"/>
      <w:r w:rsidRPr="008E504A">
        <w:rPr>
          <w:sz w:val="24"/>
          <w:szCs w:val="24"/>
          <w:u w:val="single"/>
        </w:rPr>
        <w:t xml:space="preserve"> (f.eks. noradrenalin)</w:t>
      </w:r>
    </w:p>
    <w:p w:rsidR="001436ED" w:rsidRPr="008E504A" w:rsidRDefault="001436ED" w:rsidP="001436ED">
      <w:pPr>
        <w:ind w:left="851"/>
        <w:rPr>
          <w:sz w:val="24"/>
          <w:szCs w:val="24"/>
        </w:rPr>
      </w:pPr>
      <w:r w:rsidRPr="008E504A">
        <w:rPr>
          <w:sz w:val="24"/>
          <w:szCs w:val="24"/>
        </w:rPr>
        <w:t xml:space="preserve">Virkningen af </w:t>
      </w:r>
      <w:proofErr w:type="spellStart"/>
      <w:r w:rsidRPr="008E504A">
        <w:rPr>
          <w:sz w:val="24"/>
          <w:szCs w:val="24"/>
        </w:rPr>
        <w:t>pressoraminer</w:t>
      </w:r>
      <w:proofErr w:type="spellEnd"/>
      <w:r w:rsidRPr="008E504A">
        <w:rPr>
          <w:sz w:val="24"/>
          <w:szCs w:val="24"/>
        </w:rPr>
        <w:t xml:space="preserve"> kan blive svækket.</w:t>
      </w:r>
    </w:p>
    <w:p w:rsidR="001436ED" w:rsidRPr="008E504A" w:rsidRDefault="001436ED" w:rsidP="001436ED">
      <w:pPr>
        <w:ind w:left="851" w:hanging="851"/>
        <w:rPr>
          <w:i/>
          <w:sz w:val="24"/>
          <w:szCs w:val="24"/>
        </w:rPr>
      </w:pPr>
    </w:p>
    <w:p w:rsidR="001436ED" w:rsidRPr="008E504A" w:rsidRDefault="001436ED" w:rsidP="001436ED">
      <w:pPr>
        <w:ind w:left="851"/>
        <w:rPr>
          <w:sz w:val="24"/>
          <w:szCs w:val="24"/>
          <w:u w:val="single"/>
        </w:rPr>
      </w:pPr>
      <w:r w:rsidRPr="008E504A">
        <w:rPr>
          <w:sz w:val="24"/>
          <w:szCs w:val="24"/>
          <w:u w:val="single"/>
        </w:rPr>
        <w:t>Lægemidler, der anvendes til behandling af urinsyregigt (</w:t>
      </w:r>
      <w:proofErr w:type="spellStart"/>
      <w:r w:rsidRPr="008E504A">
        <w:rPr>
          <w:sz w:val="24"/>
          <w:szCs w:val="24"/>
          <w:u w:val="single"/>
        </w:rPr>
        <w:t>probenecid</w:t>
      </w:r>
      <w:proofErr w:type="spellEnd"/>
      <w:r w:rsidRPr="008E504A">
        <w:rPr>
          <w:sz w:val="24"/>
          <w:szCs w:val="24"/>
          <w:u w:val="single"/>
        </w:rPr>
        <w:t xml:space="preserve">, </w:t>
      </w:r>
      <w:proofErr w:type="spellStart"/>
      <w:r w:rsidRPr="008E504A">
        <w:rPr>
          <w:sz w:val="24"/>
          <w:szCs w:val="24"/>
          <w:u w:val="single"/>
        </w:rPr>
        <w:t>sulfinpyrazon</w:t>
      </w:r>
      <w:proofErr w:type="spellEnd"/>
      <w:r w:rsidRPr="008E504A">
        <w:rPr>
          <w:sz w:val="24"/>
          <w:szCs w:val="24"/>
          <w:u w:val="single"/>
        </w:rPr>
        <w:t xml:space="preserve"> og </w:t>
      </w:r>
      <w:proofErr w:type="spellStart"/>
      <w:r w:rsidRPr="008E504A">
        <w:rPr>
          <w:sz w:val="24"/>
          <w:szCs w:val="24"/>
          <w:u w:val="single"/>
        </w:rPr>
        <w:t>allopurinol</w:t>
      </w:r>
      <w:proofErr w:type="spellEnd"/>
      <w:r w:rsidRPr="008E504A">
        <w:rPr>
          <w:sz w:val="24"/>
          <w:szCs w:val="24"/>
          <w:u w:val="single"/>
        </w:rPr>
        <w:t>)</w:t>
      </w:r>
    </w:p>
    <w:p w:rsidR="001436ED" w:rsidRPr="008E504A" w:rsidRDefault="001436ED" w:rsidP="001436ED">
      <w:pPr>
        <w:ind w:left="851"/>
        <w:rPr>
          <w:sz w:val="24"/>
          <w:szCs w:val="24"/>
        </w:rPr>
      </w:pPr>
      <w:r w:rsidRPr="008E504A">
        <w:rPr>
          <w:sz w:val="24"/>
          <w:szCs w:val="24"/>
        </w:rPr>
        <w:t xml:space="preserve">Da </w:t>
      </w:r>
      <w:proofErr w:type="spellStart"/>
      <w:r w:rsidRPr="008E504A">
        <w:rPr>
          <w:sz w:val="24"/>
          <w:szCs w:val="24"/>
        </w:rPr>
        <w:t>hydrochlorthiazid</w:t>
      </w:r>
      <w:proofErr w:type="spellEnd"/>
      <w:r w:rsidRPr="008E504A">
        <w:rPr>
          <w:sz w:val="24"/>
          <w:szCs w:val="24"/>
        </w:rPr>
        <w:t xml:space="preserve"> kan øge niveauet af serum-urinsyre, kan der opstå behov for dosisjustering af </w:t>
      </w:r>
      <w:proofErr w:type="spellStart"/>
      <w:r w:rsidRPr="008E504A">
        <w:rPr>
          <w:sz w:val="24"/>
          <w:szCs w:val="24"/>
        </w:rPr>
        <w:t>urikosuriske</w:t>
      </w:r>
      <w:proofErr w:type="spellEnd"/>
      <w:r w:rsidRPr="008E504A">
        <w:rPr>
          <w:sz w:val="24"/>
          <w:szCs w:val="24"/>
        </w:rPr>
        <w:t xml:space="preserve"> lægemidler. Derfor kan det blive nødvendigt at øge doseringen af </w:t>
      </w:r>
      <w:proofErr w:type="spellStart"/>
      <w:r w:rsidRPr="008E504A">
        <w:rPr>
          <w:sz w:val="24"/>
          <w:szCs w:val="24"/>
        </w:rPr>
        <w:t>probenecid</w:t>
      </w:r>
      <w:proofErr w:type="spellEnd"/>
      <w:r w:rsidRPr="008E504A">
        <w:rPr>
          <w:sz w:val="24"/>
          <w:szCs w:val="24"/>
        </w:rPr>
        <w:t xml:space="preserve"> eller </w:t>
      </w:r>
      <w:proofErr w:type="spellStart"/>
      <w:r w:rsidRPr="008E504A">
        <w:rPr>
          <w:sz w:val="24"/>
          <w:szCs w:val="24"/>
        </w:rPr>
        <w:t>sulfinpyrazon</w:t>
      </w:r>
      <w:proofErr w:type="spellEnd"/>
      <w:r w:rsidRPr="008E504A">
        <w:rPr>
          <w:sz w:val="24"/>
          <w:szCs w:val="24"/>
        </w:rPr>
        <w:t xml:space="preserve">. Samtidig administration af et </w:t>
      </w:r>
      <w:proofErr w:type="spellStart"/>
      <w:r w:rsidRPr="008E504A">
        <w:rPr>
          <w:sz w:val="24"/>
          <w:szCs w:val="24"/>
        </w:rPr>
        <w:t>thiazid</w:t>
      </w:r>
      <w:proofErr w:type="spellEnd"/>
      <w:r w:rsidRPr="008E504A">
        <w:rPr>
          <w:sz w:val="24"/>
          <w:szCs w:val="24"/>
        </w:rPr>
        <w:t xml:space="preserve"> kan øge </w:t>
      </w:r>
      <w:proofErr w:type="spellStart"/>
      <w:r w:rsidRPr="008E504A">
        <w:rPr>
          <w:sz w:val="24"/>
          <w:szCs w:val="24"/>
        </w:rPr>
        <w:t>incidensen</w:t>
      </w:r>
      <w:proofErr w:type="spellEnd"/>
      <w:r w:rsidRPr="008E504A">
        <w:rPr>
          <w:sz w:val="24"/>
          <w:szCs w:val="24"/>
        </w:rPr>
        <w:t xml:space="preserve"> af overfølsomhedsreaktioner over for </w:t>
      </w:r>
      <w:proofErr w:type="spellStart"/>
      <w:r w:rsidRPr="008E504A">
        <w:rPr>
          <w:sz w:val="24"/>
          <w:szCs w:val="24"/>
        </w:rPr>
        <w:t>allopurinol</w:t>
      </w:r>
      <w:proofErr w:type="spellEnd"/>
      <w:r w:rsidRPr="008E504A">
        <w:rPr>
          <w:sz w:val="24"/>
          <w:szCs w:val="24"/>
        </w:rPr>
        <w:t xml:space="preserve">. </w:t>
      </w:r>
    </w:p>
    <w:p w:rsidR="001436ED" w:rsidRPr="008E504A" w:rsidRDefault="001436ED" w:rsidP="001436ED">
      <w:pPr>
        <w:ind w:left="851" w:hanging="851"/>
        <w:rPr>
          <w:sz w:val="24"/>
          <w:szCs w:val="24"/>
        </w:rPr>
      </w:pPr>
    </w:p>
    <w:p w:rsidR="001436ED" w:rsidRPr="008E504A" w:rsidRDefault="001436ED" w:rsidP="001436ED">
      <w:pPr>
        <w:ind w:left="851"/>
        <w:rPr>
          <w:sz w:val="24"/>
          <w:szCs w:val="24"/>
          <w:u w:val="single"/>
        </w:rPr>
      </w:pPr>
      <w:proofErr w:type="spellStart"/>
      <w:r w:rsidRPr="008E504A">
        <w:rPr>
          <w:sz w:val="24"/>
          <w:szCs w:val="24"/>
          <w:u w:val="single"/>
        </w:rPr>
        <w:t>Amantadin</w:t>
      </w:r>
      <w:proofErr w:type="spellEnd"/>
    </w:p>
    <w:p w:rsidR="001436ED" w:rsidRPr="008E504A" w:rsidRDefault="001436ED" w:rsidP="001436ED">
      <w:pPr>
        <w:ind w:left="851"/>
        <w:rPr>
          <w:sz w:val="24"/>
          <w:szCs w:val="24"/>
        </w:rPr>
      </w:pPr>
      <w:proofErr w:type="spellStart"/>
      <w:r w:rsidRPr="008E504A">
        <w:rPr>
          <w:sz w:val="24"/>
          <w:szCs w:val="24"/>
        </w:rPr>
        <w:t>Thiazid</w:t>
      </w:r>
      <w:proofErr w:type="spellEnd"/>
      <w:r w:rsidRPr="008E504A">
        <w:rPr>
          <w:sz w:val="24"/>
          <w:szCs w:val="24"/>
        </w:rPr>
        <w:t xml:space="preserve"> kan øge risikoen for bivirkninger af </w:t>
      </w:r>
      <w:proofErr w:type="spellStart"/>
      <w:r w:rsidRPr="008E504A">
        <w:rPr>
          <w:sz w:val="24"/>
          <w:szCs w:val="24"/>
        </w:rPr>
        <w:t>amantadin</w:t>
      </w:r>
      <w:proofErr w:type="spellEnd"/>
      <w:r w:rsidRPr="008E504A">
        <w:rPr>
          <w:sz w:val="24"/>
          <w:szCs w:val="24"/>
        </w:rPr>
        <w:t xml:space="preserve">. </w:t>
      </w:r>
    </w:p>
    <w:p w:rsidR="001436ED" w:rsidRPr="008E504A" w:rsidRDefault="001436ED" w:rsidP="001436ED">
      <w:pPr>
        <w:ind w:left="851" w:hanging="851"/>
        <w:rPr>
          <w:sz w:val="24"/>
          <w:szCs w:val="24"/>
        </w:rPr>
      </w:pPr>
    </w:p>
    <w:p w:rsidR="001436ED" w:rsidRPr="008E504A" w:rsidRDefault="001436ED" w:rsidP="001436ED">
      <w:pPr>
        <w:ind w:left="851"/>
        <w:rPr>
          <w:sz w:val="24"/>
          <w:szCs w:val="24"/>
          <w:u w:val="single"/>
        </w:rPr>
      </w:pPr>
      <w:proofErr w:type="spellStart"/>
      <w:r w:rsidRPr="008E504A">
        <w:rPr>
          <w:sz w:val="24"/>
          <w:szCs w:val="24"/>
          <w:u w:val="single"/>
        </w:rPr>
        <w:t>Cytostatika</w:t>
      </w:r>
      <w:proofErr w:type="spellEnd"/>
      <w:r w:rsidRPr="008E504A">
        <w:rPr>
          <w:sz w:val="24"/>
          <w:szCs w:val="24"/>
          <w:u w:val="single"/>
        </w:rPr>
        <w:t xml:space="preserve"> (f.eks. </w:t>
      </w:r>
      <w:proofErr w:type="spellStart"/>
      <w:r w:rsidRPr="008E504A">
        <w:rPr>
          <w:sz w:val="24"/>
          <w:szCs w:val="24"/>
          <w:u w:val="single"/>
        </w:rPr>
        <w:t>cyclophosphamid</w:t>
      </w:r>
      <w:proofErr w:type="spellEnd"/>
      <w:r w:rsidRPr="008E504A">
        <w:rPr>
          <w:sz w:val="24"/>
          <w:szCs w:val="24"/>
          <w:u w:val="single"/>
        </w:rPr>
        <w:t xml:space="preserve">, </w:t>
      </w:r>
      <w:proofErr w:type="spellStart"/>
      <w:r w:rsidRPr="008E504A">
        <w:rPr>
          <w:sz w:val="24"/>
          <w:szCs w:val="24"/>
          <w:u w:val="single"/>
        </w:rPr>
        <w:t>methotrexat</w:t>
      </w:r>
      <w:proofErr w:type="spellEnd"/>
      <w:r w:rsidRPr="008E504A">
        <w:rPr>
          <w:sz w:val="24"/>
          <w:szCs w:val="24"/>
          <w:u w:val="single"/>
        </w:rPr>
        <w:t>)</w:t>
      </w:r>
    </w:p>
    <w:p w:rsidR="001436ED" w:rsidRPr="008E504A" w:rsidRDefault="001436ED" w:rsidP="001436ED">
      <w:pPr>
        <w:ind w:left="851"/>
        <w:rPr>
          <w:sz w:val="24"/>
          <w:szCs w:val="24"/>
        </w:rPr>
      </w:pPr>
      <w:proofErr w:type="spellStart"/>
      <w:r w:rsidRPr="008E504A">
        <w:rPr>
          <w:sz w:val="24"/>
          <w:szCs w:val="24"/>
        </w:rPr>
        <w:t>Thiazider</w:t>
      </w:r>
      <w:proofErr w:type="spellEnd"/>
      <w:r w:rsidRPr="008E504A">
        <w:rPr>
          <w:sz w:val="24"/>
          <w:szCs w:val="24"/>
        </w:rPr>
        <w:t xml:space="preserve"> kan reducere </w:t>
      </w:r>
      <w:proofErr w:type="spellStart"/>
      <w:r w:rsidRPr="008E504A">
        <w:rPr>
          <w:sz w:val="24"/>
          <w:szCs w:val="24"/>
        </w:rPr>
        <w:t>renal</w:t>
      </w:r>
      <w:proofErr w:type="spellEnd"/>
      <w:r w:rsidRPr="008E504A">
        <w:rPr>
          <w:sz w:val="24"/>
          <w:szCs w:val="24"/>
        </w:rPr>
        <w:t xml:space="preserve"> udskillelse af </w:t>
      </w:r>
      <w:proofErr w:type="spellStart"/>
      <w:r w:rsidRPr="008E504A">
        <w:rPr>
          <w:sz w:val="24"/>
          <w:szCs w:val="24"/>
        </w:rPr>
        <w:t>cytostatika</w:t>
      </w:r>
      <w:proofErr w:type="spellEnd"/>
      <w:r w:rsidRPr="008E504A">
        <w:rPr>
          <w:sz w:val="24"/>
          <w:szCs w:val="24"/>
        </w:rPr>
        <w:t xml:space="preserve"> og forstærke den </w:t>
      </w:r>
      <w:proofErr w:type="spellStart"/>
      <w:r w:rsidRPr="008E504A">
        <w:rPr>
          <w:sz w:val="24"/>
          <w:szCs w:val="24"/>
        </w:rPr>
        <w:t>myelo</w:t>
      </w:r>
      <w:r w:rsidRPr="008E504A">
        <w:rPr>
          <w:sz w:val="24"/>
          <w:szCs w:val="24"/>
        </w:rPr>
        <w:softHyphen/>
        <w:t>suppressive</w:t>
      </w:r>
      <w:proofErr w:type="spellEnd"/>
      <w:r w:rsidRPr="008E504A">
        <w:rPr>
          <w:sz w:val="24"/>
          <w:szCs w:val="24"/>
        </w:rPr>
        <w:t xml:space="preserve"> virkning. </w:t>
      </w:r>
    </w:p>
    <w:p w:rsidR="001436ED" w:rsidRPr="008E504A" w:rsidRDefault="001436ED" w:rsidP="001436ED">
      <w:pPr>
        <w:ind w:left="851" w:hanging="851"/>
        <w:rPr>
          <w:sz w:val="24"/>
          <w:szCs w:val="24"/>
        </w:rPr>
      </w:pPr>
    </w:p>
    <w:p w:rsidR="001436ED" w:rsidRPr="008E504A" w:rsidRDefault="001436ED" w:rsidP="001436ED">
      <w:pPr>
        <w:ind w:left="851"/>
        <w:rPr>
          <w:sz w:val="24"/>
          <w:szCs w:val="24"/>
          <w:u w:val="single"/>
        </w:rPr>
      </w:pPr>
      <w:proofErr w:type="spellStart"/>
      <w:r w:rsidRPr="008E504A">
        <w:rPr>
          <w:sz w:val="24"/>
          <w:szCs w:val="24"/>
          <w:u w:val="single"/>
        </w:rPr>
        <w:t>Salicylater</w:t>
      </w:r>
      <w:proofErr w:type="spellEnd"/>
    </w:p>
    <w:p w:rsidR="001436ED" w:rsidRPr="008E504A" w:rsidRDefault="001436ED" w:rsidP="001436ED">
      <w:pPr>
        <w:ind w:left="851"/>
        <w:rPr>
          <w:sz w:val="24"/>
          <w:szCs w:val="24"/>
        </w:rPr>
      </w:pPr>
      <w:r w:rsidRPr="008E504A">
        <w:rPr>
          <w:sz w:val="24"/>
          <w:szCs w:val="24"/>
        </w:rPr>
        <w:t xml:space="preserve">Ved højt doserede </w:t>
      </w:r>
      <w:proofErr w:type="spellStart"/>
      <w:r w:rsidRPr="008E504A">
        <w:rPr>
          <w:sz w:val="24"/>
          <w:szCs w:val="24"/>
        </w:rPr>
        <w:t>salicylater</w:t>
      </w:r>
      <w:proofErr w:type="spellEnd"/>
      <w:r w:rsidRPr="008E504A">
        <w:rPr>
          <w:sz w:val="24"/>
          <w:szCs w:val="24"/>
        </w:rPr>
        <w:t xml:space="preserve"> kan </w:t>
      </w:r>
      <w:proofErr w:type="spellStart"/>
      <w:r w:rsidRPr="008E504A">
        <w:rPr>
          <w:sz w:val="24"/>
          <w:szCs w:val="24"/>
        </w:rPr>
        <w:t>hydrochlorthiazid</w:t>
      </w:r>
      <w:proofErr w:type="spellEnd"/>
      <w:r w:rsidRPr="008E504A">
        <w:rPr>
          <w:sz w:val="24"/>
          <w:szCs w:val="24"/>
        </w:rPr>
        <w:t xml:space="preserve"> forstærke den toksiske virkning af </w:t>
      </w:r>
      <w:proofErr w:type="spellStart"/>
      <w:r w:rsidRPr="008E504A">
        <w:rPr>
          <w:sz w:val="24"/>
          <w:szCs w:val="24"/>
        </w:rPr>
        <w:t>salicylater</w:t>
      </w:r>
      <w:proofErr w:type="spellEnd"/>
      <w:r w:rsidRPr="008E504A">
        <w:rPr>
          <w:sz w:val="24"/>
          <w:szCs w:val="24"/>
        </w:rPr>
        <w:t xml:space="preserve"> på centralnervesystemet.</w:t>
      </w:r>
    </w:p>
    <w:p w:rsidR="001436ED" w:rsidRPr="008E504A" w:rsidRDefault="001436ED" w:rsidP="001436ED">
      <w:pPr>
        <w:ind w:left="851" w:hanging="851"/>
        <w:rPr>
          <w:sz w:val="24"/>
          <w:szCs w:val="24"/>
        </w:rPr>
      </w:pPr>
    </w:p>
    <w:p w:rsidR="001436ED" w:rsidRPr="008E504A" w:rsidRDefault="001436ED" w:rsidP="001436ED">
      <w:pPr>
        <w:ind w:left="851"/>
        <w:rPr>
          <w:sz w:val="24"/>
          <w:szCs w:val="24"/>
          <w:u w:val="single"/>
        </w:rPr>
      </w:pPr>
      <w:proofErr w:type="spellStart"/>
      <w:r w:rsidRPr="008E504A">
        <w:rPr>
          <w:sz w:val="24"/>
          <w:szCs w:val="24"/>
          <w:u w:val="single"/>
        </w:rPr>
        <w:t>Methyldopa</w:t>
      </w:r>
      <w:proofErr w:type="spellEnd"/>
    </w:p>
    <w:p w:rsidR="001436ED" w:rsidRPr="008E504A" w:rsidRDefault="001436ED" w:rsidP="001436ED">
      <w:pPr>
        <w:ind w:left="851"/>
        <w:rPr>
          <w:sz w:val="24"/>
          <w:szCs w:val="24"/>
        </w:rPr>
      </w:pPr>
      <w:r w:rsidRPr="008E504A">
        <w:rPr>
          <w:sz w:val="24"/>
          <w:szCs w:val="24"/>
        </w:rPr>
        <w:t xml:space="preserve">Der foreligger enkeltstående rapporter om </w:t>
      </w:r>
      <w:proofErr w:type="spellStart"/>
      <w:r w:rsidRPr="008E504A">
        <w:rPr>
          <w:sz w:val="24"/>
          <w:szCs w:val="24"/>
        </w:rPr>
        <w:t>hæmolytisk</w:t>
      </w:r>
      <w:proofErr w:type="spellEnd"/>
      <w:r w:rsidRPr="008E504A">
        <w:rPr>
          <w:sz w:val="24"/>
          <w:szCs w:val="24"/>
        </w:rPr>
        <w:t xml:space="preserve"> anæmi, som forekom ved samtidig brug af </w:t>
      </w:r>
      <w:proofErr w:type="spellStart"/>
      <w:r w:rsidRPr="008E504A">
        <w:rPr>
          <w:sz w:val="24"/>
          <w:szCs w:val="24"/>
        </w:rPr>
        <w:t>hydrochlorthiazid</w:t>
      </w:r>
      <w:proofErr w:type="spellEnd"/>
      <w:r w:rsidRPr="008E504A">
        <w:rPr>
          <w:sz w:val="24"/>
          <w:szCs w:val="24"/>
        </w:rPr>
        <w:t xml:space="preserve"> og </w:t>
      </w:r>
      <w:proofErr w:type="spellStart"/>
      <w:r w:rsidRPr="008E504A">
        <w:rPr>
          <w:sz w:val="24"/>
          <w:szCs w:val="24"/>
        </w:rPr>
        <w:t>methyldopa</w:t>
      </w:r>
      <w:proofErr w:type="spellEnd"/>
      <w:r w:rsidRPr="008E504A">
        <w:rPr>
          <w:sz w:val="24"/>
          <w:szCs w:val="24"/>
        </w:rPr>
        <w:t>.</w:t>
      </w:r>
    </w:p>
    <w:p w:rsidR="001436ED" w:rsidRPr="008E504A" w:rsidRDefault="001436ED" w:rsidP="001436ED">
      <w:pPr>
        <w:ind w:left="851" w:hanging="851"/>
        <w:rPr>
          <w:sz w:val="24"/>
          <w:szCs w:val="24"/>
        </w:rPr>
      </w:pPr>
    </w:p>
    <w:p w:rsidR="001436ED" w:rsidRPr="008E504A" w:rsidRDefault="001436ED" w:rsidP="001436ED">
      <w:pPr>
        <w:ind w:left="851"/>
        <w:rPr>
          <w:sz w:val="24"/>
          <w:szCs w:val="24"/>
          <w:u w:val="single"/>
        </w:rPr>
      </w:pPr>
      <w:proofErr w:type="spellStart"/>
      <w:r w:rsidRPr="008E504A">
        <w:rPr>
          <w:sz w:val="24"/>
          <w:szCs w:val="24"/>
          <w:u w:val="single"/>
        </w:rPr>
        <w:t>Ciclosporin</w:t>
      </w:r>
      <w:proofErr w:type="spellEnd"/>
    </w:p>
    <w:p w:rsidR="001436ED" w:rsidRPr="008E504A" w:rsidRDefault="001436ED" w:rsidP="001436ED">
      <w:pPr>
        <w:ind w:left="851"/>
        <w:rPr>
          <w:sz w:val="24"/>
          <w:szCs w:val="24"/>
        </w:rPr>
      </w:pPr>
      <w:r w:rsidRPr="008E504A">
        <w:rPr>
          <w:sz w:val="24"/>
          <w:szCs w:val="24"/>
        </w:rPr>
        <w:t xml:space="preserve">Samtidig behandling med </w:t>
      </w:r>
      <w:proofErr w:type="spellStart"/>
      <w:r w:rsidRPr="008E504A">
        <w:rPr>
          <w:sz w:val="24"/>
          <w:szCs w:val="24"/>
        </w:rPr>
        <w:t>ciclosporin</w:t>
      </w:r>
      <w:proofErr w:type="spellEnd"/>
      <w:r w:rsidRPr="008E504A">
        <w:rPr>
          <w:sz w:val="24"/>
          <w:szCs w:val="24"/>
        </w:rPr>
        <w:t xml:space="preserve"> kan øge risikoen for </w:t>
      </w:r>
      <w:proofErr w:type="spellStart"/>
      <w:r w:rsidRPr="008E504A">
        <w:rPr>
          <w:sz w:val="24"/>
          <w:szCs w:val="24"/>
        </w:rPr>
        <w:t>hyperurikæmi</w:t>
      </w:r>
      <w:proofErr w:type="spellEnd"/>
      <w:r w:rsidRPr="008E504A">
        <w:rPr>
          <w:sz w:val="24"/>
          <w:szCs w:val="24"/>
        </w:rPr>
        <w:t xml:space="preserve"> og urinsyregigt-lignende komplikationer.</w:t>
      </w:r>
    </w:p>
    <w:p w:rsidR="001436ED" w:rsidRPr="00B53611" w:rsidRDefault="001436ED" w:rsidP="001436ED">
      <w:pPr>
        <w:ind w:left="851" w:hanging="851"/>
        <w:rPr>
          <w:sz w:val="24"/>
          <w:szCs w:val="24"/>
        </w:rPr>
      </w:pPr>
    </w:p>
    <w:p w:rsidR="001436ED" w:rsidRPr="008E504A" w:rsidRDefault="001436ED" w:rsidP="001436ED">
      <w:pPr>
        <w:ind w:left="851"/>
        <w:rPr>
          <w:sz w:val="24"/>
          <w:szCs w:val="24"/>
          <w:u w:val="single"/>
        </w:rPr>
      </w:pPr>
      <w:proofErr w:type="spellStart"/>
      <w:r w:rsidRPr="008E504A">
        <w:rPr>
          <w:sz w:val="24"/>
          <w:szCs w:val="24"/>
          <w:u w:val="single"/>
        </w:rPr>
        <w:t>Tetracycliner</w:t>
      </w:r>
      <w:proofErr w:type="spellEnd"/>
    </w:p>
    <w:p w:rsidR="001436ED" w:rsidRPr="008E504A" w:rsidRDefault="001436ED" w:rsidP="001436ED">
      <w:pPr>
        <w:ind w:left="851"/>
        <w:rPr>
          <w:sz w:val="24"/>
          <w:szCs w:val="24"/>
        </w:rPr>
      </w:pPr>
      <w:r w:rsidRPr="008E504A">
        <w:rPr>
          <w:sz w:val="24"/>
          <w:szCs w:val="24"/>
        </w:rPr>
        <w:t xml:space="preserve">Samtidig administration af </w:t>
      </w:r>
      <w:proofErr w:type="spellStart"/>
      <w:r w:rsidRPr="008E504A">
        <w:rPr>
          <w:sz w:val="24"/>
          <w:szCs w:val="24"/>
        </w:rPr>
        <w:t>tetracycliner</w:t>
      </w:r>
      <w:proofErr w:type="spellEnd"/>
      <w:r w:rsidRPr="008E504A">
        <w:rPr>
          <w:sz w:val="24"/>
          <w:szCs w:val="24"/>
        </w:rPr>
        <w:t xml:space="preserve"> og </w:t>
      </w:r>
      <w:proofErr w:type="spellStart"/>
      <w:r w:rsidRPr="008E504A">
        <w:rPr>
          <w:sz w:val="24"/>
          <w:szCs w:val="24"/>
        </w:rPr>
        <w:t>thiazider</w:t>
      </w:r>
      <w:proofErr w:type="spellEnd"/>
      <w:r w:rsidRPr="008E504A">
        <w:rPr>
          <w:sz w:val="24"/>
          <w:szCs w:val="24"/>
        </w:rPr>
        <w:t xml:space="preserve"> øger risikoen for </w:t>
      </w:r>
      <w:proofErr w:type="spellStart"/>
      <w:r w:rsidRPr="008E504A">
        <w:rPr>
          <w:sz w:val="24"/>
          <w:szCs w:val="24"/>
        </w:rPr>
        <w:t>tetracyclin</w:t>
      </w:r>
      <w:proofErr w:type="spellEnd"/>
      <w:r w:rsidRPr="008E504A">
        <w:rPr>
          <w:sz w:val="24"/>
          <w:szCs w:val="24"/>
        </w:rPr>
        <w:t xml:space="preserve">-induceret øgning af </w:t>
      </w:r>
      <w:proofErr w:type="spellStart"/>
      <w:r w:rsidRPr="008E504A">
        <w:rPr>
          <w:sz w:val="24"/>
          <w:szCs w:val="24"/>
        </w:rPr>
        <w:t>carbamid</w:t>
      </w:r>
      <w:proofErr w:type="spellEnd"/>
      <w:r w:rsidRPr="008E504A">
        <w:rPr>
          <w:sz w:val="24"/>
          <w:szCs w:val="24"/>
        </w:rPr>
        <w:t xml:space="preserve">. Denne interaktion indtræffer formentlig ikke med </w:t>
      </w:r>
      <w:proofErr w:type="spellStart"/>
      <w:r w:rsidRPr="008E504A">
        <w:rPr>
          <w:sz w:val="24"/>
          <w:szCs w:val="24"/>
        </w:rPr>
        <w:t>doxycyclin</w:t>
      </w:r>
      <w:proofErr w:type="spellEnd"/>
      <w:r w:rsidRPr="008E504A">
        <w:rPr>
          <w:sz w:val="24"/>
          <w:szCs w:val="24"/>
        </w:rPr>
        <w:t>.</w:t>
      </w:r>
    </w:p>
    <w:p w:rsidR="001436ED" w:rsidRPr="008E504A" w:rsidRDefault="001436ED" w:rsidP="001436ED">
      <w:pPr>
        <w:tabs>
          <w:tab w:val="left" w:pos="851"/>
        </w:tabs>
        <w:ind w:left="851"/>
        <w:rPr>
          <w:sz w:val="24"/>
          <w:szCs w:val="24"/>
        </w:rPr>
      </w:pPr>
    </w:p>
    <w:p w:rsidR="004C6E10" w:rsidRPr="00C84483" w:rsidRDefault="004C6E10" w:rsidP="004C6E10">
      <w:pPr>
        <w:tabs>
          <w:tab w:val="left" w:pos="851"/>
        </w:tabs>
        <w:ind w:left="851" w:hanging="851"/>
        <w:rPr>
          <w:b/>
          <w:sz w:val="24"/>
          <w:szCs w:val="24"/>
        </w:rPr>
      </w:pPr>
      <w:r w:rsidRPr="00C84483">
        <w:rPr>
          <w:b/>
          <w:sz w:val="24"/>
          <w:szCs w:val="24"/>
        </w:rPr>
        <w:t>4.6</w:t>
      </w:r>
      <w:r w:rsidRPr="00C84483">
        <w:rPr>
          <w:b/>
          <w:sz w:val="24"/>
          <w:szCs w:val="24"/>
        </w:rPr>
        <w:tab/>
      </w:r>
      <w:r>
        <w:rPr>
          <w:b/>
          <w:sz w:val="24"/>
          <w:szCs w:val="24"/>
        </w:rPr>
        <w:t>Fertilitet, g</w:t>
      </w:r>
      <w:r w:rsidRPr="00C84483">
        <w:rPr>
          <w:b/>
          <w:sz w:val="24"/>
          <w:szCs w:val="24"/>
        </w:rPr>
        <w:t>raviditet og amning</w:t>
      </w:r>
    </w:p>
    <w:p w:rsidR="001436ED" w:rsidRDefault="001436ED" w:rsidP="001436ED">
      <w:pPr>
        <w:ind w:left="851" w:hanging="851"/>
        <w:rPr>
          <w:sz w:val="24"/>
          <w:szCs w:val="24"/>
        </w:rPr>
      </w:pPr>
      <w:r w:rsidRPr="008E504A">
        <w:rPr>
          <w:sz w:val="24"/>
          <w:szCs w:val="24"/>
        </w:rPr>
        <w:tab/>
      </w:r>
    </w:p>
    <w:p w:rsidR="001436ED" w:rsidRPr="008E504A" w:rsidRDefault="001436ED" w:rsidP="001436ED">
      <w:pPr>
        <w:ind w:left="851"/>
        <w:rPr>
          <w:sz w:val="24"/>
          <w:szCs w:val="24"/>
          <w:u w:val="single"/>
        </w:rPr>
      </w:pPr>
      <w:r w:rsidRPr="008E504A">
        <w:rPr>
          <w:sz w:val="24"/>
          <w:szCs w:val="24"/>
          <w:u w:val="single"/>
          <w:shd w:val="clear" w:color="auto" w:fill="FFFFFF"/>
        </w:rPr>
        <w:t xml:space="preserve">Graviditet (se pkt. 4.3) </w:t>
      </w:r>
    </w:p>
    <w:p w:rsidR="001436ED" w:rsidRPr="008E504A" w:rsidRDefault="001436ED" w:rsidP="001436ED">
      <w:pPr>
        <w:ind w:left="851"/>
        <w:rPr>
          <w:sz w:val="24"/>
          <w:szCs w:val="24"/>
        </w:rPr>
      </w:pPr>
      <w:r w:rsidRPr="008E504A">
        <w:rPr>
          <w:sz w:val="24"/>
          <w:szCs w:val="24"/>
          <w:shd w:val="clear" w:color="auto" w:fill="FFFFFF"/>
        </w:rPr>
        <w:t xml:space="preserve">På grund af virkningen på graviditet af de enkelte komponenter i kombinationspræparatet bør </w:t>
      </w:r>
      <w:proofErr w:type="spellStart"/>
      <w:r w:rsidRPr="008E504A">
        <w:rPr>
          <w:sz w:val="24"/>
          <w:szCs w:val="24"/>
        </w:rPr>
        <w:t>olmesartanmedoxomil</w:t>
      </w:r>
      <w:proofErr w:type="spellEnd"/>
      <w:r w:rsidRPr="008E504A">
        <w:rPr>
          <w:sz w:val="24"/>
          <w:szCs w:val="24"/>
        </w:rPr>
        <w:t>/</w:t>
      </w:r>
      <w:proofErr w:type="spellStart"/>
      <w:r w:rsidRPr="008E504A">
        <w:rPr>
          <w:sz w:val="24"/>
          <w:szCs w:val="24"/>
        </w:rPr>
        <w:t>hydrochlorthiazid</w:t>
      </w:r>
      <w:proofErr w:type="spellEnd"/>
      <w:r w:rsidRPr="008E504A">
        <w:rPr>
          <w:sz w:val="24"/>
          <w:szCs w:val="24"/>
        </w:rPr>
        <w:t xml:space="preserve">-kombinationen </w:t>
      </w:r>
      <w:r w:rsidRPr="008E504A">
        <w:rPr>
          <w:sz w:val="24"/>
          <w:szCs w:val="24"/>
          <w:shd w:val="clear" w:color="auto" w:fill="FFFFFF"/>
        </w:rPr>
        <w:t xml:space="preserve">ikke anvendes i graviditetens første trimester (se pkt. 4.4). Brug af </w:t>
      </w:r>
      <w:proofErr w:type="spellStart"/>
      <w:r w:rsidRPr="008E504A">
        <w:rPr>
          <w:sz w:val="24"/>
          <w:szCs w:val="24"/>
        </w:rPr>
        <w:t>olmesartanmedoxomil</w:t>
      </w:r>
      <w:proofErr w:type="spellEnd"/>
      <w:r w:rsidRPr="008E504A">
        <w:rPr>
          <w:sz w:val="24"/>
          <w:szCs w:val="24"/>
        </w:rPr>
        <w:t>/</w:t>
      </w:r>
      <w:proofErr w:type="spellStart"/>
      <w:r w:rsidRPr="008E504A">
        <w:rPr>
          <w:sz w:val="24"/>
          <w:szCs w:val="24"/>
        </w:rPr>
        <w:t>hydrochlorthiazid</w:t>
      </w:r>
      <w:proofErr w:type="spellEnd"/>
      <w:r w:rsidRPr="008E504A">
        <w:rPr>
          <w:sz w:val="24"/>
          <w:szCs w:val="24"/>
        </w:rPr>
        <w:t xml:space="preserve">-kombinationen </w:t>
      </w:r>
      <w:r w:rsidRPr="008E504A">
        <w:rPr>
          <w:sz w:val="24"/>
          <w:szCs w:val="24"/>
          <w:shd w:val="clear" w:color="auto" w:fill="FFFFFF"/>
        </w:rPr>
        <w:t>er kontraindiceret i graviditetens andet og tredje trimester (se pkt. 4.3 og 4.4).</w:t>
      </w:r>
    </w:p>
    <w:p w:rsidR="001436ED" w:rsidRPr="008E504A" w:rsidRDefault="001436ED" w:rsidP="001436ED">
      <w:pPr>
        <w:ind w:left="851" w:hanging="851"/>
        <w:rPr>
          <w:sz w:val="24"/>
          <w:szCs w:val="24"/>
          <w:shd w:val="clear" w:color="auto" w:fill="FFFFFF"/>
        </w:rPr>
      </w:pPr>
    </w:p>
    <w:p w:rsidR="001436ED" w:rsidRPr="008E504A" w:rsidRDefault="001436ED" w:rsidP="001436ED">
      <w:pPr>
        <w:ind w:left="851"/>
        <w:rPr>
          <w:i/>
          <w:sz w:val="24"/>
          <w:szCs w:val="24"/>
        </w:rPr>
      </w:pPr>
      <w:proofErr w:type="spellStart"/>
      <w:r w:rsidRPr="008E504A">
        <w:rPr>
          <w:i/>
          <w:sz w:val="24"/>
          <w:szCs w:val="24"/>
        </w:rPr>
        <w:t>Olmesartanmedoxomil</w:t>
      </w:r>
      <w:proofErr w:type="spellEnd"/>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7"/>
      </w:tblGrid>
      <w:tr w:rsidR="001436ED" w:rsidRPr="008E504A" w:rsidTr="00CA528A">
        <w:trPr>
          <w:trHeight w:val="958"/>
        </w:trPr>
        <w:tc>
          <w:tcPr>
            <w:tcW w:w="9003" w:type="dxa"/>
            <w:shd w:val="clear" w:color="auto" w:fill="auto"/>
          </w:tcPr>
          <w:p w:rsidR="001436ED" w:rsidRPr="008E504A" w:rsidRDefault="001436ED" w:rsidP="00CA528A">
            <w:pPr>
              <w:pStyle w:val="Default"/>
              <w:ind w:hanging="1"/>
              <w:rPr>
                <w:color w:val="auto"/>
              </w:rPr>
            </w:pPr>
            <w:r w:rsidRPr="008E504A">
              <w:rPr>
                <w:color w:val="auto"/>
              </w:rPr>
              <w:t xml:space="preserve">Anvendelse af </w:t>
            </w:r>
            <w:proofErr w:type="spellStart"/>
            <w:r w:rsidRPr="008E504A">
              <w:rPr>
                <w:color w:val="auto"/>
              </w:rPr>
              <w:t>AIIRA'er</w:t>
            </w:r>
            <w:proofErr w:type="spellEnd"/>
            <w:r w:rsidRPr="008E504A">
              <w:rPr>
                <w:color w:val="auto"/>
              </w:rPr>
              <w:t xml:space="preserve"> kan ikke anbefales i 1. trimester af graviditeten (se pkt. 4.4). </w:t>
            </w:r>
          </w:p>
          <w:p w:rsidR="001436ED" w:rsidRPr="008E504A" w:rsidRDefault="001436ED" w:rsidP="00CA528A">
            <w:pPr>
              <w:pStyle w:val="Default"/>
              <w:ind w:hanging="1"/>
              <w:rPr>
                <w:color w:val="auto"/>
              </w:rPr>
            </w:pPr>
            <w:r w:rsidRPr="008E504A">
              <w:rPr>
                <w:color w:val="auto"/>
              </w:rPr>
              <w:t xml:space="preserve">Anvendelse af </w:t>
            </w:r>
            <w:proofErr w:type="spellStart"/>
            <w:r w:rsidRPr="008E504A">
              <w:rPr>
                <w:color w:val="auto"/>
              </w:rPr>
              <w:t>AIIRA'er</w:t>
            </w:r>
            <w:proofErr w:type="spellEnd"/>
            <w:r w:rsidRPr="008E504A">
              <w:rPr>
                <w:color w:val="auto"/>
              </w:rPr>
              <w:t xml:space="preserve"> er kontraindiceret i 2. og 3. trimester af graviditeten (se pkt. 4.3 og 4.4)</w:t>
            </w:r>
          </w:p>
        </w:tc>
      </w:tr>
    </w:tbl>
    <w:p w:rsidR="001436ED" w:rsidRPr="008E504A" w:rsidRDefault="001436ED" w:rsidP="001436ED">
      <w:pPr>
        <w:pStyle w:val="Default"/>
        <w:ind w:left="851" w:hanging="851"/>
        <w:rPr>
          <w:color w:val="auto"/>
        </w:rPr>
      </w:pPr>
    </w:p>
    <w:p w:rsidR="001436ED" w:rsidRPr="008E504A" w:rsidRDefault="001436ED" w:rsidP="001436ED">
      <w:pPr>
        <w:pStyle w:val="Default"/>
        <w:ind w:left="851"/>
        <w:rPr>
          <w:color w:val="auto"/>
        </w:rPr>
      </w:pPr>
      <w:r w:rsidRPr="008E504A">
        <w:rPr>
          <w:color w:val="auto"/>
        </w:rPr>
        <w:t xml:space="preserve">Epidemiologisk evidens for risiko for </w:t>
      </w:r>
      <w:proofErr w:type="spellStart"/>
      <w:r w:rsidRPr="008E504A">
        <w:rPr>
          <w:color w:val="auto"/>
        </w:rPr>
        <w:t>teratogenicitet</w:t>
      </w:r>
      <w:proofErr w:type="spellEnd"/>
      <w:r w:rsidRPr="008E504A">
        <w:rPr>
          <w:color w:val="auto"/>
        </w:rPr>
        <w:t xml:space="preserve"> efter eksponering for ACE-</w:t>
      </w:r>
      <w:proofErr w:type="spellStart"/>
      <w:r w:rsidRPr="008E504A">
        <w:rPr>
          <w:color w:val="auto"/>
        </w:rPr>
        <w:t>hæmmere</w:t>
      </w:r>
      <w:proofErr w:type="spellEnd"/>
      <w:r w:rsidRPr="008E504A">
        <w:rPr>
          <w:color w:val="auto"/>
        </w:rPr>
        <w:t xml:space="preserve"> i 1. trimester af graviditeten har ikke været </w:t>
      </w:r>
      <w:proofErr w:type="spellStart"/>
      <w:r w:rsidRPr="008E504A">
        <w:rPr>
          <w:color w:val="auto"/>
        </w:rPr>
        <w:t>konklusive</w:t>
      </w:r>
      <w:proofErr w:type="spellEnd"/>
      <w:r w:rsidRPr="008E504A">
        <w:rPr>
          <w:color w:val="auto"/>
        </w:rPr>
        <w:t xml:space="preserve">; en lille risikostigning kan dog ikke udelukkes. Selvom der ikke findes kontrollerede epidemiologiske data vedrørende risikoen ved </w:t>
      </w:r>
      <w:proofErr w:type="spellStart"/>
      <w:r w:rsidRPr="008E504A">
        <w:rPr>
          <w:color w:val="auto"/>
        </w:rPr>
        <w:t>angiotensin</w:t>
      </w:r>
      <w:proofErr w:type="spellEnd"/>
      <w:r w:rsidRPr="008E504A">
        <w:rPr>
          <w:color w:val="auto"/>
        </w:rPr>
        <w:t xml:space="preserve"> II-</w:t>
      </w:r>
      <w:proofErr w:type="spellStart"/>
      <w:r w:rsidRPr="008E504A">
        <w:rPr>
          <w:color w:val="auto"/>
        </w:rPr>
        <w:t>receptorhæmmere</w:t>
      </w:r>
      <w:proofErr w:type="spellEnd"/>
      <w:r w:rsidRPr="008E504A">
        <w:rPr>
          <w:color w:val="auto"/>
        </w:rPr>
        <w:t xml:space="preserve"> (</w:t>
      </w:r>
      <w:proofErr w:type="spellStart"/>
      <w:r w:rsidRPr="008E504A">
        <w:rPr>
          <w:color w:val="auto"/>
        </w:rPr>
        <w:t>AIIRA'er</w:t>
      </w:r>
      <w:proofErr w:type="spellEnd"/>
      <w:r w:rsidRPr="008E504A">
        <w:rPr>
          <w:color w:val="auto"/>
        </w:rPr>
        <w:t xml:space="preserve">), kan de samme risici være forbundet med denne lægemiddelklasse. Medmindre fortsat AIIRA-behandling anses for at være essentiel, bør patienter, der planlægger graviditet, skiftes til alternative </w:t>
      </w:r>
      <w:proofErr w:type="spellStart"/>
      <w:r w:rsidRPr="008E504A">
        <w:rPr>
          <w:color w:val="auto"/>
        </w:rPr>
        <w:t>ant</w:t>
      </w:r>
      <w:r>
        <w:rPr>
          <w:color w:val="auto"/>
        </w:rPr>
        <w:t>i</w:t>
      </w:r>
      <w:r w:rsidRPr="008E504A">
        <w:rPr>
          <w:color w:val="auto"/>
        </w:rPr>
        <w:t>hypertensive</w:t>
      </w:r>
      <w:proofErr w:type="spellEnd"/>
      <w:r w:rsidRPr="008E504A">
        <w:rPr>
          <w:color w:val="auto"/>
        </w:rPr>
        <w:t xml:space="preserve"> behandlinger, som har en etableret sikkerhedsprofil for anvendelse under graviditet. Når graviditet diagnosticeres, bør behandling med </w:t>
      </w:r>
      <w:proofErr w:type="spellStart"/>
      <w:r w:rsidRPr="008E504A">
        <w:rPr>
          <w:color w:val="auto"/>
        </w:rPr>
        <w:t>AIIRA'er</w:t>
      </w:r>
      <w:proofErr w:type="spellEnd"/>
      <w:r w:rsidRPr="008E504A">
        <w:rPr>
          <w:color w:val="auto"/>
        </w:rPr>
        <w:t xml:space="preserve"> seponeres omgående, og hvis det er hensigtsmæssigt, bør alternativ behandling påbegyndes. </w:t>
      </w:r>
    </w:p>
    <w:p w:rsidR="001436ED" w:rsidRPr="008E504A" w:rsidRDefault="001436ED" w:rsidP="001436ED">
      <w:pPr>
        <w:pStyle w:val="Default"/>
        <w:ind w:left="851" w:hanging="851"/>
        <w:rPr>
          <w:color w:val="auto"/>
        </w:rPr>
      </w:pPr>
    </w:p>
    <w:p w:rsidR="001436ED" w:rsidRPr="008E504A" w:rsidRDefault="001436ED" w:rsidP="001436ED">
      <w:pPr>
        <w:pStyle w:val="Default"/>
        <w:ind w:left="851"/>
        <w:rPr>
          <w:color w:val="auto"/>
        </w:rPr>
      </w:pPr>
      <w:r w:rsidRPr="008E504A">
        <w:rPr>
          <w:color w:val="auto"/>
        </w:rPr>
        <w:t xml:space="preserve">Eksponering for behandling med </w:t>
      </w:r>
      <w:proofErr w:type="spellStart"/>
      <w:r w:rsidRPr="008E504A">
        <w:rPr>
          <w:color w:val="auto"/>
        </w:rPr>
        <w:t>AIIRA’er</w:t>
      </w:r>
      <w:proofErr w:type="spellEnd"/>
      <w:r w:rsidRPr="008E504A">
        <w:rPr>
          <w:color w:val="auto"/>
        </w:rPr>
        <w:t xml:space="preserve"> i 2. og 3. trimester vides at inducere </w:t>
      </w:r>
      <w:proofErr w:type="spellStart"/>
      <w:r w:rsidRPr="008E504A">
        <w:rPr>
          <w:color w:val="auto"/>
        </w:rPr>
        <w:t>føtotoksicitet</w:t>
      </w:r>
      <w:proofErr w:type="spellEnd"/>
      <w:r w:rsidRPr="008E504A">
        <w:rPr>
          <w:color w:val="auto"/>
        </w:rPr>
        <w:t xml:space="preserve"> hos mennesker (nedsat nyrefunktion, </w:t>
      </w:r>
      <w:proofErr w:type="spellStart"/>
      <w:r w:rsidRPr="008E504A">
        <w:rPr>
          <w:color w:val="auto"/>
        </w:rPr>
        <w:t>oligohydramnios</w:t>
      </w:r>
      <w:proofErr w:type="spellEnd"/>
      <w:r w:rsidRPr="008E504A">
        <w:rPr>
          <w:color w:val="auto"/>
        </w:rPr>
        <w:t xml:space="preserve">, forsinket </w:t>
      </w:r>
      <w:proofErr w:type="spellStart"/>
      <w:r w:rsidRPr="008E504A">
        <w:rPr>
          <w:color w:val="auto"/>
        </w:rPr>
        <w:t>kranieossifikation</w:t>
      </w:r>
      <w:proofErr w:type="spellEnd"/>
      <w:r w:rsidRPr="008E504A">
        <w:rPr>
          <w:color w:val="auto"/>
        </w:rPr>
        <w:t xml:space="preserve">) og neonatal toksicitet (nyresvigt, hypotension, </w:t>
      </w:r>
      <w:proofErr w:type="spellStart"/>
      <w:r w:rsidRPr="008E504A">
        <w:rPr>
          <w:color w:val="auto"/>
        </w:rPr>
        <w:t>hyperkaliæmi</w:t>
      </w:r>
      <w:proofErr w:type="spellEnd"/>
      <w:r w:rsidRPr="008E504A">
        <w:rPr>
          <w:color w:val="auto"/>
        </w:rPr>
        <w:t xml:space="preserve">) (se også pkt. 5.3). </w:t>
      </w:r>
    </w:p>
    <w:p w:rsidR="001436ED" w:rsidRPr="008E504A" w:rsidRDefault="001436ED" w:rsidP="001436ED">
      <w:pPr>
        <w:pStyle w:val="Default"/>
        <w:ind w:left="851" w:hanging="851"/>
        <w:rPr>
          <w:color w:val="auto"/>
        </w:rPr>
      </w:pPr>
    </w:p>
    <w:p w:rsidR="001436ED" w:rsidRPr="008E504A" w:rsidRDefault="001436ED" w:rsidP="001436ED">
      <w:pPr>
        <w:pStyle w:val="Default"/>
        <w:ind w:left="851"/>
        <w:rPr>
          <w:color w:val="auto"/>
        </w:rPr>
      </w:pPr>
      <w:r w:rsidRPr="008E504A">
        <w:rPr>
          <w:color w:val="auto"/>
        </w:rPr>
        <w:t xml:space="preserve">Hvis eksponering for </w:t>
      </w:r>
      <w:proofErr w:type="spellStart"/>
      <w:r w:rsidRPr="008E504A">
        <w:rPr>
          <w:color w:val="auto"/>
        </w:rPr>
        <w:t>AIIRA’er</w:t>
      </w:r>
      <w:proofErr w:type="spellEnd"/>
      <w:r w:rsidRPr="008E504A">
        <w:rPr>
          <w:color w:val="auto"/>
        </w:rPr>
        <w:t xml:space="preserve"> har fundet sted fra 2. trimester af graviditeten, anbefales ultralydskontrol af nyrefunktionen og kraniet. </w:t>
      </w:r>
    </w:p>
    <w:p w:rsidR="001436ED" w:rsidRPr="008E504A" w:rsidRDefault="001436ED" w:rsidP="001436ED">
      <w:pPr>
        <w:pStyle w:val="Default"/>
        <w:ind w:left="851"/>
        <w:rPr>
          <w:color w:val="auto"/>
        </w:rPr>
      </w:pPr>
      <w:r w:rsidRPr="008E504A">
        <w:rPr>
          <w:color w:val="auto"/>
        </w:rPr>
        <w:t xml:space="preserve">Spædbørn, hvis mødre har taget </w:t>
      </w:r>
      <w:proofErr w:type="spellStart"/>
      <w:r w:rsidRPr="008E504A">
        <w:rPr>
          <w:color w:val="auto"/>
        </w:rPr>
        <w:t>AIIRA’er</w:t>
      </w:r>
      <w:proofErr w:type="spellEnd"/>
      <w:r w:rsidRPr="008E504A">
        <w:rPr>
          <w:color w:val="auto"/>
        </w:rPr>
        <w:t xml:space="preserve">, bør observeres omhyggeligt for hypotension (se også pkt. 4.3 og 4.4). </w:t>
      </w:r>
    </w:p>
    <w:p w:rsidR="001436ED" w:rsidRPr="008E504A" w:rsidRDefault="001436ED" w:rsidP="001436ED">
      <w:pPr>
        <w:pStyle w:val="Default"/>
        <w:ind w:left="851" w:hanging="851"/>
        <w:rPr>
          <w:color w:val="auto"/>
        </w:rPr>
      </w:pPr>
    </w:p>
    <w:p w:rsidR="001436ED" w:rsidRPr="008E504A" w:rsidRDefault="001436ED" w:rsidP="001436ED">
      <w:pPr>
        <w:pStyle w:val="Default"/>
        <w:ind w:left="851"/>
        <w:rPr>
          <w:color w:val="auto"/>
        </w:rPr>
      </w:pPr>
      <w:proofErr w:type="spellStart"/>
      <w:r w:rsidRPr="008E504A">
        <w:rPr>
          <w:i/>
          <w:iCs/>
          <w:color w:val="auto"/>
        </w:rPr>
        <w:t>Hydrochlorthiazid</w:t>
      </w:r>
      <w:proofErr w:type="spellEnd"/>
      <w:r w:rsidRPr="008E504A">
        <w:rPr>
          <w:i/>
          <w:iCs/>
          <w:color w:val="auto"/>
        </w:rPr>
        <w:t xml:space="preserve"> </w:t>
      </w:r>
    </w:p>
    <w:p w:rsidR="001436ED" w:rsidRPr="008E504A" w:rsidRDefault="001436ED" w:rsidP="001436ED">
      <w:pPr>
        <w:pStyle w:val="Default"/>
        <w:ind w:left="851"/>
        <w:rPr>
          <w:color w:val="auto"/>
        </w:rPr>
      </w:pPr>
      <w:r w:rsidRPr="008E504A">
        <w:rPr>
          <w:color w:val="auto"/>
        </w:rPr>
        <w:t xml:space="preserve">Der er begrænset erfaring med </w:t>
      </w:r>
      <w:proofErr w:type="spellStart"/>
      <w:r w:rsidRPr="008E504A">
        <w:rPr>
          <w:color w:val="auto"/>
        </w:rPr>
        <w:t>hydrochlorthiazid</w:t>
      </w:r>
      <w:proofErr w:type="spellEnd"/>
      <w:r w:rsidRPr="008E504A">
        <w:rPr>
          <w:color w:val="auto"/>
        </w:rPr>
        <w:t xml:space="preserve"> under graviditet, specielt i første trimester. Dyrestudier er utilstrækkelige. </w:t>
      </w:r>
    </w:p>
    <w:p w:rsidR="001436ED" w:rsidRPr="008E504A" w:rsidRDefault="001436ED" w:rsidP="001436ED">
      <w:pPr>
        <w:pStyle w:val="Default"/>
        <w:ind w:left="851" w:hanging="851"/>
        <w:rPr>
          <w:color w:val="auto"/>
        </w:rPr>
      </w:pPr>
    </w:p>
    <w:p w:rsidR="001436ED" w:rsidRPr="008E504A" w:rsidRDefault="001436ED" w:rsidP="001436ED">
      <w:pPr>
        <w:pStyle w:val="Default"/>
        <w:ind w:left="851"/>
        <w:rPr>
          <w:color w:val="auto"/>
        </w:rPr>
      </w:pPr>
      <w:proofErr w:type="spellStart"/>
      <w:r w:rsidRPr="008E504A">
        <w:rPr>
          <w:color w:val="auto"/>
        </w:rPr>
        <w:t>Hydrochlorthiazid</w:t>
      </w:r>
      <w:proofErr w:type="spellEnd"/>
      <w:r w:rsidRPr="008E504A">
        <w:rPr>
          <w:color w:val="auto"/>
        </w:rPr>
        <w:t xml:space="preserve"> passerer placenta. Baseret på </w:t>
      </w:r>
      <w:proofErr w:type="spellStart"/>
      <w:r w:rsidRPr="008E504A">
        <w:rPr>
          <w:color w:val="auto"/>
        </w:rPr>
        <w:t>hydrochlorthiazids</w:t>
      </w:r>
      <w:proofErr w:type="spellEnd"/>
      <w:r w:rsidRPr="008E504A">
        <w:rPr>
          <w:color w:val="auto"/>
        </w:rPr>
        <w:t xml:space="preserve"> farmakologiske virkningsmekanisme kan brugen af denne i andet og tredje trimester kompromittere </w:t>
      </w:r>
      <w:proofErr w:type="spellStart"/>
      <w:r w:rsidRPr="008E504A">
        <w:rPr>
          <w:color w:val="auto"/>
        </w:rPr>
        <w:t>føto-placental</w:t>
      </w:r>
      <w:proofErr w:type="spellEnd"/>
      <w:r w:rsidRPr="008E504A">
        <w:rPr>
          <w:color w:val="auto"/>
        </w:rPr>
        <w:t xml:space="preserve"> perfusion og kan forårsage </w:t>
      </w:r>
      <w:proofErr w:type="spellStart"/>
      <w:r w:rsidRPr="008E504A">
        <w:rPr>
          <w:color w:val="auto"/>
        </w:rPr>
        <w:t>føtale</w:t>
      </w:r>
      <w:proofErr w:type="spellEnd"/>
      <w:r w:rsidRPr="008E504A">
        <w:rPr>
          <w:color w:val="auto"/>
        </w:rPr>
        <w:t xml:space="preserve"> og neonatale bivirkninger, såsom </w:t>
      </w:r>
      <w:proofErr w:type="spellStart"/>
      <w:r w:rsidRPr="008E504A">
        <w:rPr>
          <w:color w:val="auto"/>
        </w:rPr>
        <w:t>ikterus</w:t>
      </w:r>
      <w:proofErr w:type="spellEnd"/>
      <w:r w:rsidRPr="008E504A">
        <w:rPr>
          <w:color w:val="auto"/>
        </w:rPr>
        <w:t xml:space="preserve">, forstyrrelse af elektrolytbalancen og </w:t>
      </w:r>
      <w:proofErr w:type="spellStart"/>
      <w:r w:rsidRPr="008E504A">
        <w:rPr>
          <w:color w:val="auto"/>
        </w:rPr>
        <w:t>trombocytopeni</w:t>
      </w:r>
      <w:proofErr w:type="spellEnd"/>
      <w:r w:rsidRPr="008E504A">
        <w:rPr>
          <w:color w:val="auto"/>
        </w:rPr>
        <w:t xml:space="preserve">. </w:t>
      </w:r>
    </w:p>
    <w:p w:rsidR="001436ED" w:rsidRPr="008E504A" w:rsidRDefault="001436ED" w:rsidP="001436ED">
      <w:pPr>
        <w:pStyle w:val="Default"/>
        <w:ind w:left="851" w:hanging="851"/>
        <w:rPr>
          <w:color w:val="auto"/>
        </w:rPr>
      </w:pPr>
    </w:p>
    <w:p w:rsidR="001436ED" w:rsidRPr="008E504A" w:rsidRDefault="001436ED" w:rsidP="001436ED">
      <w:pPr>
        <w:pStyle w:val="Default"/>
        <w:ind w:left="851"/>
        <w:rPr>
          <w:color w:val="auto"/>
        </w:rPr>
      </w:pPr>
      <w:proofErr w:type="spellStart"/>
      <w:r w:rsidRPr="008E504A">
        <w:rPr>
          <w:color w:val="auto"/>
        </w:rPr>
        <w:t>Hydrochlorthiazid</w:t>
      </w:r>
      <w:proofErr w:type="spellEnd"/>
      <w:r w:rsidRPr="008E504A">
        <w:rPr>
          <w:color w:val="auto"/>
        </w:rPr>
        <w:t xml:space="preserve"> må ikke bruges mod graviditetsødem, forhøjet blodtryk under graviditet eller svangerskabsforgiftning på grund af risikoen for nedsat plasmavolumen og </w:t>
      </w:r>
      <w:proofErr w:type="spellStart"/>
      <w:r w:rsidRPr="008E504A">
        <w:rPr>
          <w:color w:val="auto"/>
        </w:rPr>
        <w:t>placental</w:t>
      </w:r>
      <w:proofErr w:type="spellEnd"/>
      <w:r w:rsidRPr="008E504A">
        <w:rPr>
          <w:color w:val="auto"/>
        </w:rPr>
        <w:t xml:space="preserve"> </w:t>
      </w:r>
      <w:proofErr w:type="spellStart"/>
      <w:r w:rsidRPr="008E504A">
        <w:rPr>
          <w:color w:val="auto"/>
        </w:rPr>
        <w:t>hypoperfusion</w:t>
      </w:r>
      <w:proofErr w:type="spellEnd"/>
      <w:r w:rsidRPr="008E504A">
        <w:rPr>
          <w:color w:val="auto"/>
        </w:rPr>
        <w:t xml:space="preserve"> uden gavnlig virkning på sygdomsforløbet. </w:t>
      </w:r>
    </w:p>
    <w:p w:rsidR="001436ED" w:rsidRPr="008E504A" w:rsidRDefault="001436ED" w:rsidP="001436ED">
      <w:pPr>
        <w:pStyle w:val="Default"/>
        <w:ind w:left="851" w:hanging="851"/>
        <w:rPr>
          <w:color w:val="auto"/>
        </w:rPr>
      </w:pPr>
    </w:p>
    <w:p w:rsidR="001436ED" w:rsidRPr="008E504A" w:rsidRDefault="001436ED" w:rsidP="001436ED">
      <w:pPr>
        <w:pStyle w:val="Default"/>
        <w:ind w:left="851"/>
        <w:rPr>
          <w:color w:val="auto"/>
        </w:rPr>
      </w:pPr>
      <w:proofErr w:type="spellStart"/>
      <w:r w:rsidRPr="008E504A">
        <w:rPr>
          <w:color w:val="auto"/>
        </w:rPr>
        <w:t>Hydrochlorthiazid</w:t>
      </w:r>
      <w:proofErr w:type="spellEnd"/>
      <w:r w:rsidRPr="008E504A">
        <w:rPr>
          <w:color w:val="auto"/>
        </w:rPr>
        <w:t xml:space="preserve"> må ikke anvendes til essentiel hypertension hos gravide kvinder med undtagelse af sjældne tilfælde, hvor ingen anden behandling kan anvendes. </w:t>
      </w:r>
    </w:p>
    <w:p w:rsidR="001436ED" w:rsidRPr="008E504A" w:rsidRDefault="001436ED" w:rsidP="001436ED">
      <w:pPr>
        <w:rPr>
          <w:sz w:val="24"/>
          <w:szCs w:val="24"/>
        </w:rPr>
      </w:pPr>
    </w:p>
    <w:p w:rsidR="001436ED" w:rsidRPr="008E504A" w:rsidRDefault="001436ED" w:rsidP="001436ED">
      <w:pPr>
        <w:ind w:firstLine="851"/>
        <w:rPr>
          <w:sz w:val="24"/>
          <w:szCs w:val="24"/>
          <w:lang w:eastAsia="da-DK"/>
        </w:rPr>
      </w:pPr>
      <w:r w:rsidRPr="008E504A">
        <w:rPr>
          <w:sz w:val="24"/>
          <w:szCs w:val="24"/>
          <w:u w:val="single"/>
        </w:rPr>
        <w:t>Amning</w:t>
      </w:r>
    </w:p>
    <w:p w:rsidR="001436ED" w:rsidRPr="008E504A" w:rsidRDefault="001436ED" w:rsidP="001436ED">
      <w:pPr>
        <w:pStyle w:val="Default"/>
        <w:ind w:left="851" w:hanging="851"/>
        <w:rPr>
          <w:color w:val="auto"/>
          <w:u w:val="single"/>
        </w:rPr>
      </w:pPr>
    </w:p>
    <w:p w:rsidR="001436ED" w:rsidRPr="008E504A" w:rsidRDefault="001436ED" w:rsidP="001436ED">
      <w:pPr>
        <w:pStyle w:val="Default"/>
        <w:ind w:left="851"/>
        <w:rPr>
          <w:i/>
          <w:color w:val="auto"/>
        </w:rPr>
      </w:pPr>
      <w:proofErr w:type="spellStart"/>
      <w:r w:rsidRPr="008E504A">
        <w:rPr>
          <w:i/>
          <w:color w:val="auto"/>
        </w:rPr>
        <w:t>Olmesartanmedoxomil</w:t>
      </w:r>
      <w:proofErr w:type="spellEnd"/>
    </w:p>
    <w:p w:rsidR="001436ED" w:rsidRPr="008E504A" w:rsidRDefault="001436ED" w:rsidP="001436ED">
      <w:pPr>
        <w:pStyle w:val="Default"/>
        <w:ind w:left="851"/>
        <w:rPr>
          <w:color w:val="auto"/>
        </w:rPr>
      </w:pPr>
      <w:r w:rsidRPr="008E504A">
        <w:rPr>
          <w:color w:val="auto"/>
        </w:rPr>
        <w:t xml:space="preserve">Da der ikke er tilgængelig information vedrørende anvendelse af </w:t>
      </w:r>
      <w:proofErr w:type="spellStart"/>
      <w:r>
        <w:rPr>
          <w:color w:val="auto"/>
        </w:rPr>
        <w:t>Olmesartan</w:t>
      </w:r>
      <w:proofErr w:type="spellEnd"/>
      <w:r>
        <w:rPr>
          <w:color w:val="auto"/>
        </w:rPr>
        <w:t xml:space="preserve"> </w:t>
      </w:r>
      <w:proofErr w:type="spellStart"/>
      <w:r>
        <w:rPr>
          <w:color w:val="auto"/>
        </w:rPr>
        <w:t>medoxomil</w:t>
      </w:r>
      <w:proofErr w:type="spellEnd"/>
      <w:r>
        <w:rPr>
          <w:color w:val="auto"/>
        </w:rPr>
        <w:t>/</w:t>
      </w:r>
      <w:proofErr w:type="spellStart"/>
      <w:r>
        <w:rPr>
          <w:color w:val="auto"/>
        </w:rPr>
        <w:t>hydrochlorothiazide</w:t>
      </w:r>
      <w:proofErr w:type="spellEnd"/>
      <w:r>
        <w:rPr>
          <w:color w:val="auto"/>
        </w:rPr>
        <w:t xml:space="preserve"> "</w:t>
      </w:r>
      <w:proofErr w:type="spellStart"/>
      <w:r>
        <w:rPr>
          <w:color w:val="auto"/>
        </w:rPr>
        <w:t>Krka</w:t>
      </w:r>
      <w:proofErr w:type="spellEnd"/>
      <w:r>
        <w:rPr>
          <w:color w:val="auto"/>
        </w:rPr>
        <w:t>"</w:t>
      </w:r>
      <w:r w:rsidRPr="008E504A">
        <w:rPr>
          <w:color w:val="auto"/>
        </w:rPr>
        <w:t xml:space="preserve"> under amning, frarådes det at anvende </w:t>
      </w:r>
      <w:proofErr w:type="spellStart"/>
      <w:r>
        <w:rPr>
          <w:color w:val="auto"/>
        </w:rPr>
        <w:t>Olmesartan</w:t>
      </w:r>
      <w:proofErr w:type="spellEnd"/>
      <w:r>
        <w:rPr>
          <w:color w:val="auto"/>
        </w:rPr>
        <w:t xml:space="preserve"> </w:t>
      </w:r>
      <w:proofErr w:type="spellStart"/>
      <w:r>
        <w:rPr>
          <w:color w:val="auto"/>
        </w:rPr>
        <w:t>medoxomil</w:t>
      </w:r>
      <w:proofErr w:type="spellEnd"/>
      <w:r>
        <w:rPr>
          <w:color w:val="auto"/>
        </w:rPr>
        <w:t>/</w:t>
      </w:r>
      <w:proofErr w:type="spellStart"/>
      <w:r>
        <w:rPr>
          <w:color w:val="auto"/>
        </w:rPr>
        <w:t>hydrochlorothiazide</w:t>
      </w:r>
      <w:proofErr w:type="spellEnd"/>
      <w:r>
        <w:rPr>
          <w:color w:val="auto"/>
        </w:rPr>
        <w:t xml:space="preserve"> "</w:t>
      </w:r>
      <w:proofErr w:type="spellStart"/>
      <w:r>
        <w:rPr>
          <w:color w:val="auto"/>
        </w:rPr>
        <w:t>Krka</w:t>
      </w:r>
      <w:proofErr w:type="spellEnd"/>
      <w:r>
        <w:rPr>
          <w:color w:val="auto"/>
        </w:rPr>
        <w:t>"</w:t>
      </w:r>
      <w:r w:rsidRPr="008E504A">
        <w:rPr>
          <w:color w:val="auto"/>
        </w:rPr>
        <w:t xml:space="preserve">, og alternative behandlinger med en mere kendt sikkerhedsprofil vedrørende brug under amning foretrækkes, især hvis barnet er nyfødt eller præmaturt. </w:t>
      </w:r>
    </w:p>
    <w:p w:rsidR="001436ED" w:rsidRPr="008E504A" w:rsidRDefault="001436ED" w:rsidP="001436ED">
      <w:pPr>
        <w:pStyle w:val="Default"/>
        <w:ind w:left="851" w:hanging="851"/>
        <w:rPr>
          <w:color w:val="auto"/>
        </w:rPr>
      </w:pPr>
    </w:p>
    <w:p w:rsidR="001436ED" w:rsidRPr="008E504A" w:rsidRDefault="001436ED" w:rsidP="001436ED">
      <w:pPr>
        <w:pStyle w:val="Default"/>
        <w:ind w:left="851"/>
        <w:rPr>
          <w:color w:val="auto"/>
        </w:rPr>
      </w:pPr>
      <w:proofErr w:type="spellStart"/>
      <w:r w:rsidRPr="008E504A">
        <w:rPr>
          <w:i/>
          <w:iCs/>
          <w:color w:val="auto"/>
        </w:rPr>
        <w:t>Hydrochlorthiazid</w:t>
      </w:r>
      <w:proofErr w:type="spellEnd"/>
    </w:p>
    <w:p w:rsidR="001436ED" w:rsidRPr="008E504A" w:rsidRDefault="001436ED" w:rsidP="001436ED">
      <w:pPr>
        <w:pStyle w:val="Default"/>
        <w:ind w:left="851"/>
        <w:rPr>
          <w:color w:val="auto"/>
        </w:rPr>
      </w:pPr>
      <w:proofErr w:type="spellStart"/>
      <w:r w:rsidRPr="008E504A">
        <w:rPr>
          <w:color w:val="auto"/>
        </w:rPr>
        <w:t>Hydrochlorthiazid</w:t>
      </w:r>
      <w:proofErr w:type="spellEnd"/>
      <w:r w:rsidRPr="008E504A">
        <w:rPr>
          <w:color w:val="auto"/>
        </w:rPr>
        <w:t xml:space="preserve"> udskilles i små mængder i human mælk. </w:t>
      </w:r>
      <w:proofErr w:type="spellStart"/>
      <w:r w:rsidRPr="008E504A">
        <w:rPr>
          <w:color w:val="auto"/>
        </w:rPr>
        <w:t>Thiazider</w:t>
      </w:r>
      <w:proofErr w:type="spellEnd"/>
      <w:r w:rsidRPr="008E504A">
        <w:rPr>
          <w:color w:val="auto"/>
        </w:rPr>
        <w:t xml:space="preserve"> i store doser medfører voldsomme diureser og kan hæmme mælkeproduktionen. </w:t>
      </w:r>
    </w:p>
    <w:p w:rsidR="001436ED" w:rsidRPr="008E504A" w:rsidRDefault="001436ED" w:rsidP="001436ED">
      <w:pPr>
        <w:pStyle w:val="Default"/>
        <w:ind w:left="851" w:hanging="851"/>
        <w:rPr>
          <w:color w:val="auto"/>
        </w:rPr>
      </w:pPr>
    </w:p>
    <w:p w:rsidR="001436ED" w:rsidRPr="008E504A" w:rsidRDefault="001436ED" w:rsidP="001436ED">
      <w:pPr>
        <w:pStyle w:val="Default"/>
        <w:ind w:left="851"/>
        <w:rPr>
          <w:color w:val="auto"/>
          <w:u w:val="single"/>
        </w:rPr>
      </w:pPr>
      <w:r w:rsidRPr="008E504A">
        <w:rPr>
          <w:color w:val="auto"/>
        </w:rPr>
        <w:t xml:space="preserve">Det frarådes at anvende </w:t>
      </w:r>
      <w:proofErr w:type="spellStart"/>
      <w:r>
        <w:rPr>
          <w:color w:val="auto"/>
        </w:rPr>
        <w:t>Olmesartan</w:t>
      </w:r>
      <w:proofErr w:type="spellEnd"/>
      <w:r>
        <w:rPr>
          <w:color w:val="auto"/>
        </w:rPr>
        <w:t xml:space="preserve"> </w:t>
      </w:r>
      <w:proofErr w:type="spellStart"/>
      <w:r>
        <w:rPr>
          <w:color w:val="auto"/>
        </w:rPr>
        <w:t>medoxomil</w:t>
      </w:r>
      <w:proofErr w:type="spellEnd"/>
      <w:r>
        <w:rPr>
          <w:color w:val="auto"/>
        </w:rPr>
        <w:t>/</w:t>
      </w:r>
      <w:proofErr w:type="spellStart"/>
      <w:r>
        <w:rPr>
          <w:color w:val="auto"/>
        </w:rPr>
        <w:t>hydrochlorothiazide</w:t>
      </w:r>
      <w:proofErr w:type="spellEnd"/>
      <w:r>
        <w:rPr>
          <w:color w:val="auto"/>
        </w:rPr>
        <w:t xml:space="preserve"> "</w:t>
      </w:r>
      <w:proofErr w:type="spellStart"/>
      <w:r>
        <w:rPr>
          <w:color w:val="auto"/>
        </w:rPr>
        <w:t>Krka</w:t>
      </w:r>
      <w:proofErr w:type="spellEnd"/>
      <w:r>
        <w:rPr>
          <w:color w:val="auto"/>
        </w:rPr>
        <w:t>"</w:t>
      </w:r>
      <w:r w:rsidRPr="008E504A">
        <w:rPr>
          <w:color w:val="auto"/>
        </w:rPr>
        <w:t xml:space="preserve"> i </w:t>
      </w:r>
      <w:proofErr w:type="spellStart"/>
      <w:r w:rsidRPr="008E504A">
        <w:rPr>
          <w:color w:val="auto"/>
        </w:rPr>
        <w:t>ammeperioden</w:t>
      </w:r>
      <w:proofErr w:type="spellEnd"/>
      <w:r w:rsidRPr="008E504A">
        <w:rPr>
          <w:color w:val="auto"/>
        </w:rPr>
        <w:t xml:space="preserve">. Hvis </w:t>
      </w:r>
      <w:proofErr w:type="spellStart"/>
      <w:r>
        <w:rPr>
          <w:color w:val="auto"/>
        </w:rPr>
        <w:t>Olmesartan</w:t>
      </w:r>
      <w:proofErr w:type="spellEnd"/>
      <w:r>
        <w:rPr>
          <w:color w:val="auto"/>
        </w:rPr>
        <w:t xml:space="preserve"> </w:t>
      </w:r>
      <w:proofErr w:type="spellStart"/>
      <w:r>
        <w:rPr>
          <w:color w:val="auto"/>
        </w:rPr>
        <w:t>medoxomil</w:t>
      </w:r>
      <w:proofErr w:type="spellEnd"/>
      <w:r>
        <w:rPr>
          <w:color w:val="auto"/>
        </w:rPr>
        <w:t>/</w:t>
      </w:r>
      <w:proofErr w:type="spellStart"/>
      <w:r>
        <w:rPr>
          <w:color w:val="auto"/>
        </w:rPr>
        <w:t>hydrochlorothiazide</w:t>
      </w:r>
      <w:proofErr w:type="spellEnd"/>
      <w:r>
        <w:rPr>
          <w:color w:val="auto"/>
        </w:rPr>
        <w:t xml:space="preserve"> "</w:t>
      </w:r>
      <w:proofErr w:type="spellStart"/>
      <w:r>
        <w:rPr>
          <w:color w:val="auto"/>
        </w:rPr>
        <w:t>Krka</w:t>
      </w:r>
      <w:proofErr w:type="spellEnd"/>
      <w:r>
        <w:rPr>
          <w:color w:val="auto"/>
        </w:rPr>
        <w:t>"</w:t>
      </w:r>
      <w:r w:rsidRPr="008E504A">
        <w:rPr>
          <w:color w:val="auto"/>
        </w:rPr>
        <w:t xml:space="preserve"> anvendes i </w:t>
      </w:r>
      <w:proofErr w:type="spellStart"/>
      <w:r w:rsidRPr="008E504A">
        <w:rPr>
          <w:color w:val="auto"/>
        </w:rPr>
        <w:t>ammeperioden</w:t>
      </w:r>
      <w:proofErr w:type="spellEnd"/>
      <w:r w:rsidRPr="008E504A">
        <w:rPr>
          <w:color w:val="auto"/>
        </w:rPr>
        <w:t xml:space="preserve"> bør der anvendes lavest mulige doser.</w:t>
      </w:r>
    </w:p>
    <w:p w:rsidR="001436ED" w:rsidRPr="008E504A" w:rsidRDefault="001436ED" w:rsidP="001436ED">
      <w:pPr>
        <w:tabs>
          <w:tab w:val="left" w:pos="851"/>
        </w:tabs>
        <w:ind w:left="851"/>
        <w:rPr>
          <w:sz w:val="24"/>
          <w:szCs w:val="24"/>
        </w:rPr>
      </w:pPr>
    </w:p>
    <w:p w:rsidR="004C6E10" w:rsidRPr="00C84483" w:rsidRDefault="004C6E10" w:rsidP="004C6E10">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Pr>
          <w:b/>
          <w:sz w:val="24"/>
          <w:szCs w:val="24"/>
        </w:rPr>
        <w:t>og</w:t>
      </w:r>
      <w:r w:rsidRPr="00C84483">
        <w:rPr>
          <w:b/>
          <w:sz w:val="24"/>
          <w:szCs w:val="24"/>
        </w:rPr>
        <w:t xml:space="preserve"> betjene maskiner</w:t>
      </w:r>
    </w:p>
    <w:p w:rsidR="001436ED" w:rsidRPr="008E504A" w:rsidRDefault="001436ED" w:rsidP="001436ED">
      <w:pPr>
        <w:ind w:left="851" w:hanging="851"/>
        <w:rPr>
          <w:sz w:val="24"/>
          <w:szCs w:val="24"/>
        </w:rPr>
      </w:pPr>
      <w:r w:rsidRPr="008E504A">
        <w:rPr>
          <w:sz w:val="24"/>
          <w:szCs w:val="24"/>
        </w:rPr>
        <w:tab/>
        <w:t>Ikke mærkning.</w:t>
      </w:r>
    </w:p>
    <w:p w:rsidR="001436ED" w:rsidRPr="008E504A" w:rsidRDefault="001436ED" w:rsidP="001436ED">
      <w:pPr>
        <w:widowControl w:val="0"/>
        <w:ind w:left="851"/>
        <w:rPr>
          <w:sz w:val="24"/>
          <w:szCs w:val="24"/>
        </w:rPr>
      </w:pPr>
      <w:r w:rsidRPr="008E504A">
        <w:rPr>
          <w:sz w:val="24"/>
          <w:szCs w:val="24"/>
        </w:rPr>
        <w:t xml:space="preserve">Kombinationen </w:t>
      </w:r>
      <w:proofErr w:type="spellStart"/>
      <w:r w:rsidRPr="008E504A">
        <w:rPr>
          <w:sz w:val="24"/>
          <w:szCs w:val="24"/>
        </w:rPr>
        <w:t>olmesartanmedoxomil</w:t>
      </w:r>
      <w:proofErr w:type="spellEnd"/>
      <w:r w:rsidRPr="008E504A">
        <w:rPr>
          <w:sz w:val="24"/>
          <w:szCs w:val="24"/>
        </w:rPr>
        <w:t>/</w:t>
      </w:r>
      <w:proofErr w:type="spellStart"/>
      <w:r w:rsidRPr="008E504A">
        <w:rPr>
          <w:sz w:val="24"/>
          <w:szCs w:val="24"/>
        </w:rPr>
        <w:t>hydrochlorthiazid</w:t>
      </w:r>
      <w:proofErr w:type="spellEnd"/>
      <w:r w:rsidRPr="008E504A">
        <w:rPr>
          <w:sz w:val="24"/>
          <w:szCs w:val="24"/>
        </w:rPr>
        <w:t xml:space="preserve"> påvirker i mindre eller i moderat grad evnen til at føre motorkøretøj og betjene maskiner. Der kan lejlighedsvist forekomme svimmelhed eller træthed hos patienter i </w:t>
      </w:r>
      <w:proofErr w:type="spellStart"/>
      <w:r w:rsidRPr="008E504A">
        <w:rPr>
          <w:sz w:val="24"/>
          <w:szCs w:val="24"/>
        </w:rPr>
        <w:t>antihypertensiv</w:t>
      </w:r>
      <w:proofErr w:type="spellEnd"/>
      <w:r w:rsidRPr="008E504A">
        <w:rPr>
          <w:sz w:val="24"/>
          <w:szCs w:val="24"/>
        </w:rPr>
        <w:t xml:space="preserve"> behandling, hvilket kan påvirke reaktionsevnen</w:t>
      </w:r>
      <w:r w:rsidRPr="008E504A">
        <w:rPr>
          <w:sz w:val="24"/>
          <w:szCs w:val="24"/>
          <w:shd w:val="clear" w:color="auto" w:fill="FFFFFF"/>
        </w:rPr>
        <w:t>.</w:t>
      </w:r>
    </w:p>
    <w:p w:rsidR="001436ED" w:rsidRPr="008E504A" w:rsidRDefault="001436ED" w:rsidP="001436ED">
      <w:pPr>
        <w:tabs>
          <w:tab w:val="left" w:pos="851"/>
        </w:tabs>
        <w:ind w:left="851"/>
        <w:rPr>
          <w:sz w:val="24"/>
          <w:szCs w:val="24"/>
        </w:rPr>
      </w:pPr>
    </w:p>
    <w:p w:rsidR="001436ED" w:rsidRPr="008E504A" w:rsidRDefault="001436ED" w:rsidP="001436ED">
      <w:pPr>
        <w:tabs>
          <w:tab w:val="left" w:pos="851"/>
        </w:tabs>
        <w:ind w:left="851" w:hanging="851"/>
        <w:rPr>
          <w:b/>
          <w:sz w:val="24"/>
          <w:szCs w:val="24"/>
        </w:rPr>
      </w:pPr>
      <w:r w:rsidRPr="008E504A">
        <w:rPr>
          <w:b/>
          <w:sz w:val="24"/>
          <w:szCs w:val="24"/>
        </w:rPr>
        <w:t>4.8</w:t>
      </w:r>
      <w:r w:rsidRPr="008E504A">
        <w:rPr>
          <w:b/>
          <w:sz w:val="24"/>
          <w:szCs w:val="24"/>
        </w:rPr>
        <w:tab/>
        <w:t>Bivirkninger</w:t>
      </w:r>
    </w:p>
    <w:p w:rsidR="001436ED" w:rsidRPr="008E504A" w:rsidRDefault="001436ED" w:rsidP="001436ED">
      <w:pPr>
        <w:widowControl w:val="0"/>
        <w:ind w:left="851" w:hanging="851"/>
        <w:rPr>
          <w:color w:val="000000"/>
          <w:sz w:val="24"/>
          <w:szCs w:val="24"/>
        </w:rPr>
      </w:pPr>
      <w:r w:rsidRPr="008E504A">
        <w:rPr>
          <w:sz w:val="24"/>
          <w:szCs w:val="24"/>
        </w:rPr>
        <w:tab/>
      </w:r>
      <w:r w:rsidRPr="008E504A">
        <w:rPr>
          <w:color w:val="000000"/>
          <w:sz w:val="24"/>
          <w:szCs w:val="24"/>
        </w:rPr>
        <w:t xml:space="preserve">De hyppigst indberettede bivirkninger under behandling med kombinationen </w:t>
      </w:r>
      <w:proofErr w:type="spellStart"/>
      <w:r w:rsidRPr="008E504A">
        <w:rPr>
          <w:color w:val="000000"/>
          <w:sz w:val="24"/>
          <w:szCs w:val="24"/>
        </w:rPr>
        <w:t>olmesartanmedoxomil</w:t>
      </w:r>
      <w:proofErr w:type="spellEnd"/>
      <w:r w:rsidRPr="008E504A">
        <w:rPr>
          <w:color w:val="000000"/>
          <w:sz w:val="24"/>
          <w:szCs w:val="24"/>
        </w:rPr>
        <w:t>/</w:t>
      </w:r>
      <w:proofErr w:type="spellStart"/>
      <w:r w:rsidRPr="008E504A">
        <w:rPr>
          <w:color w:val="000000"/>
          <w:sz w:val="24"/>
          <w:szCs w:val="24"/>
        </w:rPr>
        <w:t>hydrochlorthiazid</w:t>
      </w:r>
      <w:proofErr w:type="spellEnd"/>
      <w:r w:rsidRPr="008E504A">
        <w:rPr>
          <w:color w:val="000000"/>
          <w:sz w:val="24"/>
          <w:szCs w:val="24"/>
        </w:rPr>
        <w:t xml:space="preserve"> er hovedpine (2,9 %), svimmelhed (1,9 %) og træthed (1,0 %).</w:t>
      </w:r>
    </w:p>
    <w:p w:rsidR="001436ED" w:rsidRPr="008E504A" w:rsidRDefault="001436ED" w:rsidP="001436ED">
      <w:pPr>
        <w:widowControl w:val="0"/>
        <w:ind w:left="851" w:hanging="851"/>
        <w:rPr>
          <w:color w:val="000000"/>
          <w:sz w:val="24"/>
          <w:szCs w:val="24"/>
        </w:rPr>
      </w:pPr>
    </w:p>
    <w:p w:rsidR="001436ED" w:rsidRPr="008E504A" w:rsidRDefault="001436ED" w:rsidP="001436ED">
      <w:pPr>
        <w:widowControl w:val="0"/>
        <w:ind w:left="851"/>
        <w:rPr>
          <w:color w:val="000000"/>
          <w:sz w:val="24"/>
          <w:szCs w:val="24"/>
        </w:rPr>
      </w:pPr>
      <w:proofErr w:type="spellStart"/>
      <w:r w:rsidRPr="008E504A">
        <w:rPr>
          <w:color w:val="000000"/>
          <w:sz w:val="24"/>
          <w:szCs w:val="24"/>
        </w:rPr>
        <w:t>Hydrochlorthiazid</w:t>
      </w:r>
      <w:proofErr w:type="spellEnd"/>
      <w:r w:rsidRPr="008E504A">
        <w:rPr>
          <w:color w:val="000000"/>
          <w:sz w:val="24"/>
          <w:szCs w:val="24"/>
        </w:rPr>
        <w:t xml:space="preserve"> kan medføre eller forværre </w:t>
      </w:r>
      <w:proofErr w:type="spellStart"/>
      <w:r w:rsidRPr="008E504A">
        <w:rPr>
          <w:color w:val="000000"/>
          <w:sz w:val="24"/>
          <w:szCs w:val="24"/>
        </w:rPr>
        <w:t>volumendepletering</w:t>
      </w:r>
      <w:proofErr w:type="spellEnd"/>
      <w:r w:rsidRPr="008E504A">
        <w:rPr>
          <w:color w:val="000000"/>
          <w:sz w:val="24"/>
          <w:szCs w:val="24"/>
        </w:rPr>
        <w:t xml:space="preserve">, hvilket kan føre til forstyrrelser i elektrolytbalancen (se pkt. 4.4). </w:t>
      </w:r>
    </w:p>
    <w:p w:rsidR="001436ED" w:rsidRPr="008E504A" w:rsidRDefault="001436ED" w:rsidP="001436ED">
      <w:pPr>
        <w:ind w:left="851" w:hanging="851"/>
        <w:rPr>
          <w:color w:val="000000"/>
          <w:sz w:val="24"/>
          <w:szCs w:val="24"/>
        </w:rPr>
      </w:pPr>
    </w:p>
    <w:p w:rsidR="001436ED" w:rsidRPr="008E504A" w:rsidRDefault="001436ED" w:rsidP="001436ED">
      <w:pPr>
        <w:ind w:left="851"/>
        <w:rPr>
          <w:sz w:val="24"/>
          <w:szCs w:val="24"/>
        </w:rPr>
      </w:pPr>
      <w:r w:rsidRPr="008E504A">
        <w:rPr>
          <w:sz w:val="24"/>
          <w:szCs w:val="24"/>
        </w:rPr>
        <w:t xml:space="preserve">I kliniske studier med 1155 patienter, der blev behandlet med </w:t>
      </w:r>
      <w:proofErr w:type="spellStart"/>
      <w:r w:rsidRPr="008E504A">
        <w:rPr>
          <w:sz w:val="24"/>
          <w:szCs w:val="24"/>
        </w:rPr>
        <w:t>olmesartanmedoxo</w:t>
      </w:r>
      <w:r>
        <w:rPr>
          <w:sz w:val="24"/>
          <w:szCs w:val="24"/>
        </w:rPr>
        <w:softHyphen/>
      </w:r>
      <w:r w:rsidRPr="008E504A">
        <w:rPr>
          <w:sz w:val="24"/>
          <w:szCs w:val="24"/>
        </w:rPr>
        <w:t>mil</w:t>
      </w:r>
      <w:proofErr w:type="spellEnd"/>
      <w:r w:rsidRPr="008E504A">
        <w:rPr>
          <w:sz w:val="24"/>
          <w:szCs w:val="24"/>
        </w:rPr>
        <w:t>/</w:t>
      </w:r>
      <w:proofErr w:type="spellStart"/>
      <w:r w:rsidRPr="008E504A">
        <w:rPr>
          <w:sz w:val="24"/>
          <w:szCs w:val="24"/>
        </w:rPr>
        <w:t>hydro</w:t>
      </w:r>
      <w:r>
        <w:rPr>
          <w:sz w:val="24"/>
          <w:szCs w:val="24"/>
        </w:rPr>
        <w:softHyphen/>
      </w:r>
      <w:r w:rsidRPr="008E504A">
        <w:rPr>
          <w:sz w:val="24"/>
          <w:szCs w:val="24"/>
        </w:rPr>
        <w:softHyphen/>
        <w:t>chlorthiazid-kombinationen</w:t>
      </w:r>
      <w:proofErr w:type="spellEnd"/>
      <w:r w:rsidRPr="008E504A">
        <w:rPr>
          <w:sz w:val="24"/>
          <w:szCs w:val="24"/>
        </w:rPr>
        <w:t xml:space="preserve"> i doser på 20/12,5 mg eller 20/25 mg, og 466 patienter behandlet med placebo i perioder på op til 21 måneder svarede den generelle hyppighed af bivirkninger ved kombinationsbehandlingen med </w:t>
      </w:r>
      <w:proofErr w:type="spellStart"/>
      <w:r w:rsidRPr="008E504A">
        <w:rPr>
          <w:sz w:val="24"/>
          <w:szCs w:val="24"/>
        </w:rPr>
        <w:t>olmesartan</w:t>
      </w:r>
      <w:r>
        <w:rPr>
          <w:sz w:val="24"/>
          <w:szCs w:val="24"/>
        </w:rPr>
        <w:softHyphen/>
      </w:r>
      <w:r w:rsidRPr="008E504A">
        <w:rPr>
          <w:sz w:val="24"/>
          <w:szCs w:val="24"/>
        </w:rPr>
        <w:t>medoxo</w:t>
      </w:r>
      <w:r>
        <w:rPr>
          <w:sz w:val="24"/>
          <w:szCs w:val="24"/>
        </w:rPr>
        <w:softHyphen/>
      </w:r>
      <w:r w:rsidRPr="008E504A">
        <w:rPr>
          <w:sz w:val="24"/>
          <w:szCs w:val="24"/>
        </w:rPr>
        <w:t>mil</w:t>
      </w:r>
      <w:proofErr w:type="spellEnd"/>
      <w:r w:rsidRPr="008E504A">
        <w:rPr>
          <w:sz w:val="24"/>
          <w:szCs w:val="24"/>
        </w:rPr>
        <w:t>/</w:t>
      </w:r>
      <w:proofErr w:type="spellStart"/>
      <w:r w:rsidRPr="008E504A">
        <w:rPr>
          <w:sz w:val="24"/>
          <w:szCs w:val="24"/>
        </w:rPr>
        <w:t>hydro</w:t>
      </w:r>
      <w:r w:rsidRPr="008E504A">
        <w:rPr>
          <w:sz w:val="24"/>
          <w:szCs w:val="24"/>
        </w:rPr>
        <w:softHyphen/>
        <w:t>chlorthiazid</w:t>
      </w:r>
      <w:proofErr w:type="spellEnd"/>
      <w:r w:rsidRPr="008E504A">
        <w:rPr>
          <w:sz w:val="24"/>
          <w:szCs w:val="24"/>
        </w:rPr>
        <w:t xml:space="preserve"> til hyppigheden ved placebo. Afbrydelse af behandlingen på grund af bivirkninger forekom også omtrent lige hyppigt ved </w:t>
      </w:r>
      <w:proofErr w:type="spellStart"/>
      <w:r w:rsidRPr="008E504A">
        <w:rPr>
          <w:sz w:val="24"/>
          <w:szCs w:val="24"/>
        </w:rPr>
        <w:t>olmesartanmedoxomil</w:t>
      </w:r>
      <w:proofErr w:type="spellEnd"/>
      <w:r w:rsidRPr="008E504A">
        <w:rPr>
          <w:sz w:val="24"/>
          <w:szCs w:val="24"/>
        </w:rPr>
        <w:t>/</w:t>
      </w:r>
      <w:proofErr w:type="spellStart"/>
      <w:r w:rsidRPr="008E504A">
        <w:rPr>
          <w:sz w:val="24"/>
          <w:szCs w:val="24"/>
        </w:rPr>
        <w:t>hydro</w:t>
      </w:r>
      <w:r>
        <w:rPr>
          <w:sz w:val="24"/>
          <w:szCs w:val="24"/>
        </w:rPr>
        <w:softHyphen/>
      </w:r>
      <w:r w:rsidRPr="008E504A">
        <w:rPr>
          <w:sz w:val="24"/>
          <w:szCs w:val="24"/>
        </w:rPr>
        <w:t>chlorthiazid</w:t>
      </w:r>
      <w:proofErr w:type="spellEnd"/>
      <w:r w:rsidRPr="008E504A">
        <w:rPr>
          <w:sz w:val="24"/>
          <w:szCs w:val="24"/>
        </w:rPr>
        <w:t xml:space="preserve"> 20/12,5 mg - 20/25 mg (2 %) og placebo (3 %). Hyppigheden af bivirkninger i forbindelse med </w:t>
      </w:r>
      <w:proofErr w:type="spellStart"/>
      <w:r w:rsidRPr="008E504A">
        <w:rPr>
          <w:sz w:val="24"/>
          <w:szCs w:val="24"/>
        </w:rPr>
        <w:t>olmesartan</w:t>
      </w:r>
      <w:r w:rsidRPr="008E504A">
        <w:rPr>
          <w:sz w:val="24"/>
          <w:szCs w:val="24"/>
        </w:rPr>
        <w:softHyphen/>
        <w:t>medoxomil</w:t>
      </w:r>
      <w:proofErr w:type="spellEnd"/>
      <w:r w:rsidRPr="008E504A">
        <w:rPr>
          <w:sz w:val="24"/>
          <w:szCs w:val="24"/>
        </w:rPr>
        <w:t>/</w:t>
      </w:r>
      <w:proofErr w:type="spellStart"/>
      <w:r w:rsidRPr="008E504A">
        <w:rPr>
          <w:sz w:val="24"/>
          <w:szCs w:val="24"/>
        </w:rPr>
        <w:t>hydrochlorthiazid</w:t>
      </w:r>
      <w:proofErr w:type="spellEnd"/>
      <w:r w:rsidRPr="008E504A">
        <w:rPr>
          <w:sz w:val="24"/>
          <w:szCs w:val="24"/>
        </w:rPr>
        <w:t xml:space="preserve"> generelt i forhold til placebo syntes ikke at være relateret til alder (&lt;</w:t>
      </w:r>
      <w:r>
        <w:rPr>
          <w:sz w:val="24"/>
          <w:szCs w:val="24"/>
        </w:rPr>
        <w:t xml:space="preserve"> </w:t>
      </w:r>
      <w:r w:rsidRPr="008E504A">
        <w:rPr>
          <w:sz w:val="24"/>
          <w:szCs w:val="24"/>
        </w:rPr>
        <w:t xml:space="preserve">65 år </w:t>
      </w:r>
      <w:r w:rsidRPr="008E504A">
        <w:rPr>
          <w:i/>
          <w:sz w:val="24"/>
          <w:szCs w:val="24"/>
        </w:rPr>
        <w:t>versus</w:t>
      </w:r>
      <w:r w:rsidRPr="008E504A">
        <w:rPr>
          <w:sz w:val="24"/>
          <w:szCs w:val="24"/>
        </w:rPr>
        <w:t xml:space="preserve"> </w:t>
      </w:r>
      <w:r w:rsidRPr="008E504A">
        <w:rPr>
          <w:spacing w:val="-3"/>
          <w:sz w:val="24"/>
          <w:szCs w:val="24"/>
          <w:shd w:val="clear" w:color="auto" w:fill="FFFFFF"/>
        </w:rPr>
        <w:t>≥</w:t>
      </w:r>
      <w:r w:rsidRPr="008E504A">
        <w:rPr>
          <w:sz w:val="24"/>
          <w:szCs w:val="24"/>
        </w:rPr>
        <w:t xml:space="preserve"> 65 år), køn eller race, selv om svimmelhed forekom noget hyppigere hos patienter </w:t>
      </w:r>
      <w:r w:rsidRPr="008E504A">
        <w:rPr>
          <w:spacing w:val="-3"/>
          <w:sz w:val="24"/>
          <w:szCs w:val="24"/>
          <w:shd w:val="clear" w:color="auto" w:fill="FFFFFF"/>
        </w:rPr>
        <w:t>≥</w:t>
      </w:r>
      <w:r w:rsidRPr="008E504A">
        <w:rPr>
          <w:sz w:val="24"/>
          <w:szCs w:val="24"/>
        </w:rPr>
        <w:t xml:space="preserve"> 75 år.</w:t>
      </w:r>
    </w:p>
    <w:p w:rsidR="001436ED" w:rsidRPr="008E504A" w:rsidRDefault="001436ED" w:rsidP="001436ED">
      <w:pPr>
        <w:ind w:left="851" w:hanging="851"/>
        <w:rPr>
          <w:sz w:val="24"/>
          <w:szCs w:val="24"/>
        </w:rPr>
      </w:pPr>
    </w:p>
    <w:p w:rsidR="001436ED" w:rsidRPr="008E504A" w:rsidRDefault="001436ED" w:rsidP="001436ED">
      <w:pPr>
        <w:ind w:left="851"/>
        <w:rPr>
          <w:sz w:val="24"/>
          <w:szCs w:val="24"/>
        </w:rPr>
      </w:pPr>
      <w:r w:rsidRPr="008E504A">
        <w:rPr>
          <w:sz w:val="24"/>
          <w:szCs w:val="24"/>
        </w:rPr>
        <w:t xml:space="preserve">Endvidere blev sikkerheden ved </w:t>
      </w:r>
      <w:proofErr w:type="spellStart"/>
      <w:r w:rsidRPr="008E504A">
        <w:rPr>
          <w:sz w:val="24"/>
          <w:szCs w:val="24"/>
        </w:rPr>
        <w:t>olmesartan</w:t>
      </w:r>
      <w:proofErr w:type="spellEnd"/>
      <w:r w:rsidRPr="008E504A">
        <w:rPr>
          <w:sz w:val="24"/>
          <w:szCs w:val="24"/>
        </w:rPr>
        <w:t>/</w:t>
      </w:r>
      <w:proofErr w:type="spellStart"/>
      <w:r w:rsidRPr="008E504A">
        <w:rPr>
          <w:sz w:val="24"/>
          <w:szCs w:val="24"/>
        </w:rPr>
        <w:t>hydrochlorthiazid</w:t>
      </w:r>
      <w:proofErr w:type="spellEnd"/>
      <w:r w:rsidRPr="008E504A">
        <w:rPr>
          <w:sz w:val="24"/>
          <w:szCs w:val="24"/>
        </w:rPr>
        <w:t xml:space="preserve"> som kombination med høje doser undersøgt i kliniske studier hos 3.709 patienter, der fik </w:t>
      </w:r>
      <w:proofErr w:type="spellStart"/>
      <w:r w:rsidRPr="008E504A">
        <w:rPr>
          <w:sz w:val="24"/>
          <w:szCs w:val="24"/>
        </w:rPr>
        <w:t>olmesartanmedoxomil</w:t>
      </w:r>
      <w:proofErr w:type="spellEnd"/>
      <w:r w:rsidRPr="008E504A">
        <w:rPr>
          <w:sz w:val="24"/>
          <w:szCs w:val="24"/>
        </w:rPr>
        <w:t xml:space="preserve"> i kombination med </w:t>
      </w:r>
      <w:proofErr w:type="spellStart"/>
      <w:r w:rsidRPr="008E504A">
        <w:rPr>
          <w:sz w:val="24"/>
          <w:szCs w:val="24"/>
        </w:rPr>
        <w:t>hydrochlorthiazid</w:t>
      </w:r>
      <w:proofErr w:type="spellEnd"/>
      <w:r w:rsidRPr="008E504A">
        <w:rPr>
          <w:sz w:val="24"/>
          <w:szCs w:val="24"/>
        </w:rPr>
        <w:t xml:space="preserve"> i styrkerne 40 mg/12,5 mg og 40 mg/25 mg.</w:t>
      </w:r>
    </w:p>
    <w:p w:rsidR="001436ED" w:rsidRPr="008E504A" w:rsidRDefault="001436ED" w:rsidP="001436ED">
      <w:pPr>
        <w:ind w:left="851" w:hanging="851"/>
        <w:rPr>
          <w:sz w:val="24"/>
          <w:szCs w:val="24"/>
        </w:rPr>
      </w:pPr>
    </w:p>
    <w:p w:rsidR="001436ED" w:rsidRPr="008E504A" w:rsidRDefault="001436ED" w:rsidP="001436ED">
      <w:pPr>
        <w:ind w:left="851"/>
        <w:rPr>
          <w:sz w:val="24"/>
          <w:szCs w:val="24"/>
        </w:rPr>
      </w:pPr>
      <w:r w:rsidRPr="008E504A">
        <w:rPr>
          <w:sz w:val="24"/>
          <w:szCs w:val="24"/>
        </w:rPr>
        <w:t xml:space="preserve">Bivirkninger af kombinationen </w:t>
      </w:r>
      <w:proofErr w:type="spellStart"/>
      <w:r w:rsidRPr="008E504A">
        <w:rPr>
          <w:sz w:val="24"/>
          <w:szCs w:val="24"/>
        </w:rPr>
        <w:t>olmesartanmedoxomil</w:t>
      </w:r>
      <w:proofErr w:type="spellEnd"/>
      <w:r w:rsidRPr="008E504A">
        <w:rPr>
          <w:sz w:val="24"/>
          <w:szCs w:val="24"/>
        </w:rPr>
        <w:t>/</w:t>
      </w:r>
      <w:proofErr w:type="spellStart"/>
      <w:r w:rsidRPr="008E504A">
        <w:rPr>
          <w:sz w:val="24"/>
          <w:szCs w:val="24"/>
        </w:rPr>
        <w:t>hydrochlorthiazid</w:t>
      </w:r>
      <w:proofErr w:type="spellEnd"/>
      <w:r w:rsidRPr="008E504A">
        <w:rPr>
          <w:sz w:val="24"/>
          <w:szCs w:val="24"/>
        </w:rPr>
        <w:t xml:space="preserve"> i kliniske studier, sikkerhedsstudier efter markedsføring og fra spontan rapportering er sammenfattet i nedenstående tabel sammen med bivirkninger af de individuelle bestanddele </w:t>
      </w:r>
      <w:proofErr w:type="spellStart"/>
      <w:r w:rsidRPr="008E504A">
        <w:rPr>
          <w:sz w:val="24"/>
          <w:szCs w:val="24"/>
        </w:rPr>
        <w:t>olmesartanmedoxomil</w:t>
      </w:r>
      <w:proofErr w:type="spellEnd"/>
      <w:r w:rsidRPr="008E504A">
        <w:rPr>
          <w:sz w:val="24"/>
          <w:szCs w:val="24"/>
        </w:rPr>
        <w:t xml:space="preserve"> og </w:t>
      </w:r>
      <w:proofErr w:type="spellStart"/>
      <w:r w:rsidRPr="008E504A">
        <w:rPr>
          <w:sz w:val="24"/>
          <w:szCs w:val="24"/>
        </w:rPr>
        <w:t>hydrochlorthiazid</w:t>
      </w:r>
      <w:proofErr w:type="spellEnd"/>
      <w:r w:rsidRPr="008E504A">
        <w:rPr>
          <w:sz w:val="24"/>
          <w:szCs w:val="24"/>
        </w:rPr>
        <w:t xml:space="preserve"> ud fra den kendte sikkerhedsprofil for disse stoffer.</w:t>
      </w:r>
    </w:p>
    <w:p w:rsidR="001436ED" w:rsidRPr="008E504A" w:rsidRDefault="001436ED" w:rsidP="001436ED">
      <w:pPr>
        <w:ind w:left="851" w:hanging="851"/>
        <w:rPr>
          <w:sz w:val="24"/>
          <w:szCs w:val="24"/>
        </w:rPr>
      </w:pPr>
    </w:p>
    <w:p w:rsidR="001436ED" w:rsidRPr="008E504A" w:rsidRDefault="001436ED" w:rsidP="001436ED">
      <w:pPr>
        <w:ind w:left="851"/>
        <w:rPr>
          <w:sz w:val="24"/>
          <w:szCs w:val="24"/>
        </w:rPr>
      </w:pPr>
      <w:r w:rsidRPr="008E504A">
        <w:rPr>
          <w:sz w:val="24"/>
          <w:szCs w:val="24"/>
        </w:rPr>
        <w:t xml:space="preserve">Følgende terminologi er brugt til at klassificere forekomsten af bivirkninger: </w:t>
      </w:r>
    </w:p>
    <w:p w:rsidR="001436ED" w:rsidRPr="008E504A" w:rsidRDefault="001436ED" w:rsidP="001436ED">
      <w:pPr>
        <w:ind w:left="851"/>
        <w:rPr>
          <w:sz w:val="24"/>
          <w:szCs w:val="24"/>
        </w:rPr>
      </w:pPr>
      <w:r w:rsidRPr="008E504A">
        <w:rPr>
          <w:sz w:val="24"/>
          <w:szCs w:val="24"/>
          <w:shd w:val="clear" w:color="auto" w:fill="FFFFFF"/>
        </w:rPr>
        <w:t>Meget almindelig (</w:t>
      </w:r>
      <w:r w:rsidRPr="008E504A">
        <w:rPr>
          <w:spacing w:val="-3"/>
          <w:sz w:val="24"/>
          <w:szCs w:val="24"/>
          <w:shd w:val="clear" w:color="auto" w:fill="FFFFFF"/>
        </w:rPr>
        <w:t xml:space="preserve">≥1/10); </w:t>
      </w:r>
      <w:r w:rsidRPr="008E504A">
        <w:rPr>
          <w:sz w:val="24"/>
          <w:szCs w:val="24"/>
          <w:shd w:val="clear" w:color="auto" w:fill="FFFFFF"/>
        </w:rPr>
        <w:t>almindelig (</w:t>
      </w:r>
      <w:r w:rsidRPr="008E504A">
        <w:rPr>
          <w:spacing w:val="-3"/>
          <w:sz w:val="24"/>
          <w:szCs w:val="24"/>
          <w:shd w:val="clear" w:color="auto" w:fill="FFFFFF"/>
        </w:rPr>
        <w:t>≥</w:t>
      </w:r>
      <w:r w:rsidRPr="008E504A">
        <w:rPr>
          <w:sz w:val="24"/>
          <w:szCs w:val="24"/>
          <w:shd w:val="clear" w:color="auto" w:fill="FFFFFF"/>
        </w:rPr>
        <w:t>1/100 til &lt;1/10); ikke almindelig (</w:t>
      </w:r>
      <w:r w:rsidRPr="008E504A">
        <w:rPr>
          <w:spacing w:val="-3"/>
          <w:sz w:val="24"/>
          <w:szCs w:val="24"/>
          <w:shd w:val="clear" w:color="auto" w:fill="FFFFFF"/>
        </w:rPr>
        <w:t>≥</w:t>
      </w:r>
      <w:r w:rsidRPr="008E504A">
        <w:rPr>
          <w:sz w:val="24"/>
          <w:szCs w:val="24"/>
          <w:shd w:val="clear" w:color="auto" w:fill="FFFFFF"/>
        </w:rPr>
        <w:t>1/1.000 til &lt;1/100); sjælden (</w:t>
      </w:r>
      <w:r w:rsidRPr="008E504A">
        <w:rPr>
          <w:spacing w:val="-3"/>
          <w:sz w:val="24"/>
          <w:szCs w:val="24"/>
          <w:shd w:val="clear" w:color="auto" w:fill="FFFFFF"/>
        </w:rPr>
        <w:t>≥</w:t>
      </w:r>
      <w:r w:rsidRPr="008E504A">
        <w:rPr>
          <w:sz w:val="24"/>
          <w:szCs w:val="24"/>
          <w:shd w:val="clear" w:color="auto" w:fill="FFFFFF"/>
        </w:rPr>
        <w:t>1/10.000 til &lt;1/1.000); meget sjælden (&lt;1/10.000)</w:t>
      </w:r>
      <w:r>
        <w:rPr>
          <w:sz w:val="24"/>
          <w:szCs w:val="24"/>
          <w:shd w:val="clear" w:color="auto" w:fill="FFFFFF"/>
        </w:rPr>
        <w:t>;</w:t>
      </w:r>
      <w:r w:rsidRPr="004F7203">
        <w:t xml:space="preserve"> </w:t>
      </w:r>
      <w:r w:rsidRPr="004F7203">
        <w:rPr>
          <w:sz w:val="24"/>
          <w:szCs w:val="24"/>
          <w:shd w:val="clear" w:color="auto" w:fill="FFFFFF"/>
        </w:rPr>
        <w:t>ikke kendt (kan ikke estimeres ud fra forhåndenværende data)</w:t>
      </w:r>
      <w:r w:rsidRPr="008E504A">
        <w:rPr>
          <w:sz w:val="24"/>
          <w:szCs w:val="24"/>
          <w:shd w:val="clear" w:color="auto" w:fill="FFFFFF"/>
        </w:rPr>
        <w:t>.</w:t>
      </w:r>
    </w:p>
    <w:p w:rsidR="001436ED" w:rsidRPr="008E504A" w:rsidRDefault="001436ED" w:rsidP="001436ED">
      <w:pPr>
        <w:ind w:left="851" w:hanging="851"/>
        <w:rPr>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2791"/>
        <w:gridCol w:w="2404"/>
        <w:gridCol w:w="1324"/>
        <w:gridCol w:w="1329"/>
      </w:tblGrid>
      <w:tr w:rsidR="001436ED" w:rsidRPr="00B53611" w:rsidTr="00A609A1">
        <w:trPr>
          <w:trHeight w:val="326"/>
          <w:jc w:val="center"/>
          <w:hidden/>
        </w:trPr>
        <w:tc>
          <w:tcPr>
            <w:tcW w:w="925" w:type="pct"/>
            <w:vMerge w:val="restart"/>
            <w:tcBorders>
              <w:top w:val="single" w:sz="4" w:space="0" w:color="auto"/>
              <w:left w:val="single" w:sz="4" w:space="0" w:color="auto"/>
              <w:bottom w:val="single" w:sz="4" w:space="0" w:color="auto"/>
              <w:right w:val="single" w:sz="4" w:space="0" w:color="auto"/>
            </w:tcBorders>
            <w:shd w:val="clear" w:color="auto" w:fill="BFBFBF"/>
            <w:vAlign w:val="center"/>
          </w:tcPr>
          <w:p w:rsidR="001436ED" w:rsidRPr="00B53611" w:rsidRDefault="001436ED" w:rsidP="00CA528A">
            <w:pPr>
              <w:ind w:left="-25"/>
              <w:jc w:val="center"/>
              <w:rPr>
                <w:sz w:val="24"/>
                <w:szCs w:val="24"/>
              </w:rPr>
            </w:pPr>
            <w:r w:rsidRPr="00B53611">
              <w:rPr>
                <w:noProof/>
                <w:vanish/>
                <w:sz w:val="24"/>
                <w:szCs w:val="24"/>
              </w:rPr>
              <w:t>MedDRA</w:t>
            </w:r>
          </w:p>
          <w:p w:rsidR="001436ED" w:rsidRPr="00B53611" w:rsidRDefault="001436ED" w:rsidP="00CA528A">
            <w:pPr>
              <w:ind w:left="-25"/>
              <w:jc w:val="center"/>
              <w:rPr>
                <w:sz w:val="24"/>
                <w:szCs w:val="24"/>
              </w:rPr>
            </w:pPr>
            <w:r w:rsidRPr="00B53611">
              <w:rPr>
                <w:sz w:val="24"/>
                <w:szCs w:val="24"/>
              </w:rPr>
              <w:t>System</w:t>
            </w:r>
            <w:r w:rsidRPr="00B53611">
              <w:rPr>
                <w:sz w:val="24"/>
                <w:szCs w:val="24"/>
              </w:rPr>
              <w:softHyphen/>
              <w:t>organklasse</w:t>
            </w:r>
          </w:p>
        </w:tc>
        <w:tc>
          <w:tcPr>
            <w:tcW w:w="1449" w:type="pct"/>
            <w:vMerge w:val="restart"/>
            <w:tcBorders>
              <w:top w:val="single" w:sz="4" w:space="0" w:color="auto"/>
              <w:left w:val="single" w:sz="4" w:space="0" w:color="auto"/>
              <w:bottom w:val="single" w:sz="4" w:space="0" w:color="auto"/>
              <w:right w:val="single" w:sz="4" w:space="0" w:color="auto"/>
            </w:tcBorders>
            <w:shd w:val="clear" w:color="auto" w:fill="BFBFBF"/>
            <w:vAlign w:val="center"/>
          </w:tcPr>
          <w:p w:rsidR="001436ED" w:rsidRPr="00B53611" w:rsidRDefault="001436ED" w:rsidP="00CA528A">
            <w:pPr>
              <w:ind w:left="-25"/>
              <w:jc w:val="center"/>
              <w:rPr>
                <w:sz w:val="24"/>
                <w:szCs w:val="24"/>
              </w:rPr>
            </w:pPr>
            <w:r w:rsidRPr="00B53611">
              <w:rPr>
                <w:sz w:val="24"/>
                <w:szCs w:val="24"/>
              </w:rPr>
              <w:t>Bivirkninger</w:t>
            </w:r>
          </w:p>
        </w:tc>
        <w:tc>
          <w:tcPr>
            <w:tcW w:w="2626" w:type="pct"/>
            <w:gridSpan w:val="3"/>
            <w:tcBorders>
              <w:top w:val="single" w:sz="4" w:space="0" w:color="auto"/>
              <w:left w:val="single" w:sz="4" w:space="0" w:color="auto"/>
              <w:bottom w:val="single" w:sz="4" w:space="0" w:color="auto"/>
              <w:right w:val="single" w:sz="4" w:space="0" w:color="auto"/>
            </w:tcBorders>
            <w:shd w:val="clear" w:color="auto" w:fill="BFBFBF"/>
          </w:tcPr>
          <w:p w:rsidR="001436ED" w:rsidRPr="00B53611" w:rsidRDefault="001436ED" w:rsidP="00CA528A">
            <w:pPr>
              <w:ind w:left="-25"/>
              <w:jc w:val="center"/>
              <w:rPr>
                <w:sz w:val="24"/>
                <w:szCs w:val="24"/>
              </w:rPr>
            </w:pPr>
            <w:r w:rsidRPr="00B53611">
              <w:rPr>
                <w:sz w:val="24"/>
                <w:szCs w:val="24"/>
              </w:rPr>
              <w:t>Hyppighed</w:t>
            </w:r>
          </w:p>
        </w:tc>
      </w:tr>
      <w:tr w:rsidR="001436ED" w:rsidRPr="00B53611" w:rsidTr="00602810">
        <w:trPr>
          <w:trHeight w:val="175"/>
          <w:jc w:val="center"/>
        </w:trPr>
        <w:tc>
          <w:tcPr>
            <w:tcW w:w="925" w:type="pct"/>
            <w:vMerge/>
            <w:tcBorders>
              <w:top w:val="single" w:sz="4" w:space="0" w:color="auto"/>
              <w:left w:val="single" w:sz="4" w:space="0" w:color="auto"/>
              <w:bottom w:val="single" w:sz="4" w:space="0" w:color="auto"/>
              <w:right w:val="single" w:sz="4" w:space="0" w:color="auto"/>
            </w:tcBorders>
            <w:vAlign w:val="center"/>
          </w:tcPr>
          <w:p w:rsidR="001436ED" w:rsidRPr="00B53611" w:rsidRDefault="001436ED" w:rsidP="00CA528A">
            <w:pPr>
              <w:ind w:left="-25"/>
              <w:rPr>
                <w:sz w:val="24"/>
                <w:szCs w:val="24"/>
              </w:rPr>
            </w:pPr>
          </w:p>
        </w:tc>
        <w:tc>
          <w:tcPr>
            <w:tcW w:w="1449" w:type="pct"/>
            <w:vMerge/>
            <w:tcBorders>
              <w:top w:val="single" w:sz="4" w:space="0" w:color="auto"/>
              <w:left w:val="single" w:sz="4" w:space="0" w:color="auto"/>
              <w:bottom w:val="single" w:sz="4" w:space="0" w:color="auto"/>
              <w:right w:val="single" w:sz="4" w:space="0" w:color="auto"/>
            </w:tcBorders>
            <w:vAlign w:val="center"/>
          </w:tcPr>
          <w:p w:rsidR="001436ED" w:rsidRPr="00B53611" w:rsidRDefault="001436ED" w:rsidP="00CA528A">
            <w:pPr>
              <w:ind w:left="-25"/>
              <w:rPr>
                <w:sz w:val="24"/>
                <w:szCs w:val="24"/>
              </w:rPr>
            </w:pPr>
          </w:p>
        </w:tc>
        <w:tc>
          <w:tcPr>
            <w:tcW w:w="1248" w:type="pct"/>
            <w:tcBorders>
              <w:top w:val="single" w:sz="4" w:space="0" w:color="auto"/>
              <w:left w:val="single" w:sz="4" w:space="0" w:color="auto"/>
              <w:bottom w:val="single" w:sz="4" w:space="0" w:color="auto"/>
              <w:right w:val="single" w:sz="4" w:space="0" w:color="auto"/>
            </w:tcBorders>
            <w:shd w:val="clear" w:color="auto" w:fill="BFBFBF"/>
          </w:tcPr>
          <w:p w:rsidR="001436ED" w:rsidRPr="00B53611" w:rsidRDefault="001436ED" w:rsidP="00CA528A">
            <w:pPr>
              <w:ind w:left="-25"/>
              <w:jc w:val="center"/>
              <w:rPr>
                <w:sz w:val="24"/>
                <w:szCs w:val="24"/>
              </w:rPr>
            </w:pPr>
            <w:r w:rsidRPr="00B53611">
              <w:rPr>
                <w:sz w:val="24"/>
                <w:szCs w:val="24"/>
              </w:rPr>
              <w:t xml:space="preserve">Kombinationen </w:t>
            </w:r>
            <w:proofErr w:type="spellStart"/>
            <w:r w:rsidRPr="00B53611">
              <w:rPr>
                <w:sz w:val="24"/>
                <w:szCs w:val="24"/>
              </w:rPr>
              <w:t>olmesartanmedoxomil</w:t>
            </w:r>
            <w:proofErr w:type="spellEnd"/>
            <w:r w:rsidRPr="00B53611">
              <w:rPr>
                <w:sz w:val="24"/>
                <w:szCs w:val="24"/>
              </w:rPr>
              <w:t>/</w:t>
            </w:r>
          </w:p>
          <w:p w:rsidR="001436ED" w:rsidRPr="00B53611" w:rsidRDefault="001436ED" w:rsidP="00CA528A">
            <w:pPr>
              <w:ind w:left="-25"/>
              <w:jc w:val="center"/>
              <w:rPr>
                <w:sz w:val="24"/>
                <w:szCs w:val="24"/>
              </w:rPr>
            </w:pPr>
            <w:proofErr w:type="spellStart"/>
            <w:r w:rsidRPr="00B53611">
              <w:rPr>
                <w:sz w:val="24"/>
                <w:szCs w:val="24"/>
              </w:rPr>
              <w:t>hydrochlorthiazid</w:t>
            </w:r>
            <w:proofErr w:type="spellEnd"/>
          </w:p>
        </w:tc>
        <w:tc>
          <w:tcPr>
            <w:tcW w:w="688" w:type="pct"/>
            <w:tcBorders>
              <w:top w:val="single" w:sz="4" w:space="0" w:color="auto"/>
              <w:left w:val="single" w:sz="4" w:space="0" w:color="auto"/>
              <w:bottom w:val="single" w:sz="4" w:space="0" w:color="auto"/>
              <w:right w:val="single" w:sz="4" w:space="0" w:color="auto"/>
            </w:tcBorders>
            <w:shd w:val="clear" w:color="auto" w:fill="BFBFBF"/>
          </w:tcPr>
          <w:p w:rsidR="001436ED" w:rsidRPr="00B53611" w:rsidRDefault="001436ED" w:rsidP="00CA528A">
            <w:pPr>
              <w:ind w:left="-25"/>
              <w:jc w:val="center"/>
              <w:rPr>
                <w:sz w:val="24"/>
                <w:szCs w:val="24"/>
              </w:rPr>
            </w:pPr>
            <w:proofErr w:type="spellStart"/>
            <w:r w:rsidRPr="00B53611">
              <w:rPr>
                <w:sz w:val="24"/>
                <w:szCs w:val="24"/>
              </w:rPr>
              <w:t>olmesartan</w:t>
            </w:r>
            <w:proofErr w:type="spellEnd"/>
            <w:r w:rsidRPr="00B53611">
              <w:rPr>
                <w:sz w:val="24"/>
                <w:szCs w:val="24"/>
              </w:rPr>
              <w:t>-</w:t>
            </w:r>
          </w:p>
          <w:p w:rsidR="001436ED" w:rsidRPr="00B53611" w:rsidRDefault="001436ED" w:rsidP="00CA528A">
            <w:pPr>
              <w:ind w:left="-25"/>
              <w:jc w:val="center"/>
              <w:rPr>
                <w:sz w:val="24"/>
                <w:szCs w:val="24"/>
              </w:rPr>
            </w:pPr>
            <w:proofErr w:type="spellStart"/>
            <w:r w:rsidRPr="00B53611">
              <w:rPr>
                <w:sz w:val="24"/>
                <w:szCs w:val="24"/>
              </w:rPr>
              <w:t>medoxomil</w:t>
            </w:r>
            <w:proofErr w:type="spellEnd"/>
          </w:p>
        </w:tc>
        <w:tc>
          <w:tcPr>
            <w:tcW w:w="689" w:type="pct"/>
            <w:tcBorders>
              <w:top w:val="single" w:sz="4" w:space="0" w:color="auto"/>
              <w:left w:val="single" w:sz="4" w:space="0" w:color="auto"/>
              <w:bottom w:val="single" w:sz="4" w:space="0" w:color="auto"/>
              <w:right w:val="single" w:sz="4" w:space="0" w:color="auto"/>
            </w:tcBorders>
            <w:shd w:val="clear" w:color="auto" w:fill="BFBFBF"/>
          </w:tcPr>
          <w:p w:rsidR="001436ED" w:rsidRPr="00B53611" w:rsidRDefault="001436ED" w:rsidP="00CA528A">
            <w:pPr>
              <w:ind w:left="-25"/>
              <w:jc w:val="center"/>
              <w:rPr>
                <w:sz w:val="24"/>
                <w:szCs w:val="24"/>
              </w:rPr>
            </w:pPr>
            <w:proofErr w:type="spellStart"/>
            <w:r w:rsidRPr="00B53611">
              <w:rPr>
                <w:sz w:val="24"/>
                <w:szCs w:val="24"/>
              </w:rPr>
              <w:t>hydrochlor</w:t>
            </w:r>
            <w:proofErr w:type="spellEnd"/>
            <w:r w:rsidRPr="00B53611">
              <w:rPr>
                <w:sz w:val="24"/>
                <w:szCs w:val="24"/>
              </w:rPr>
              <w:t>-</w:t>
            </w:r>
          </w:p>
          <w:p w:rsidR="001436ED" w:rsidRPr="00B53611" w:rsidRDefault="001436ED" w:rsidP="00CA528A">
            <w:pPr>
              <w:ind w:left="-25"/>
              <w:jc w:val="center"/>
              <w:rPr>
                <w:sz w:val="24"/>
                <w:szCs w:val="24"/>
              </w:rPr>
            </w:pPr>
            <w:proofErr w:type="spellStart"/>
            <w:r w:rsidRPr="00B53611">
              <w:rPr>
                <w:sz w:val="24"/>
                <w:szCs w:val="24"/>
              </w:rPr>
              <w:t>thiazid</w:t>
            </w:r>
            <w:proofErr w:type="spellEnd"/>
          </w:p>
        </w:tc>
      </w:tr>
      <w:tr w:rsidR="001436ED" w:rsidRPr="00B53611" w:rsidTr="00602810">
        <w:trPr>
          <w:trHeight w:val="309"/>
          <w:jc w:val="center"/>
        </w:trPr>
        <w:tc>
          <w:tcPr>
            <w:tcW w:w="925" w:type="pct"/>
            <w:tcBorders>
              <w:top w:val="single" w:sz="4" w:space="0" w:color="auto"/>
              <w:left w:val="single" w:sz="4" w:space="0" w:color="auto"/>
              <w:bottom w:val="single" w:sz="4" w:space="0" w:color="auto"/>
              <w:right w:val="single" w:sz="4" w:space="0" w:color="auto"/>
            </w:tcBorders>
          </w:tcPr>
          <w:p w:rsidR="001436ED" w:rsidRPr="00B53611" w:rsidRDefault="001436ED" w:rsidP="00CA528A">
            <w:pPr>
              <w:ind w:left="-25"/>
              <w:rPr>
                <w:sz w:val="24"/>
                <w:szCs w:val="24"/>
              </w:rPr>
            </w:pPr>
            <w:r w:rsidRPr="00B53611">
              <w:rPr>
                <w:sz w:val="24"/>
                <w:szCs w:val="24"/>
              </w:rPr>
              <w:t>Infektioner og parasitære sygdomme</w:t>
            </w:r>
          </w:p>
        </w:tc>
        <w:tc>
          <w:tcPr>
            <w:tcW w:w="1449" w:type="pct"/>
            <w:tcBorders>
              <w:top w:val="single" w:sz="4" w:space="0" w:color="auto"/>
              <w:left w:val="single" w:sz="4" w:space="0" w:color="auto"/>
              <w:bottom w:val="single" w:sz="4" w:space="0" w:color="auto"/>
              <w:right w:val="single" w:sz="4" w:space="0" w:color="auto"/>
            </w:tcBorders>
          </w:tcPr>
          <w:p w:rsidR="001436ED" w:rsidRPr="00B53611" w:rsidRDefault="001436ED" w:rsidP="00CA528A">
            <w:pPr>
              <w:ind w:left="-25"/>
              <w:rPr>
                <w:sz w:val="24"/>
                <w:szCs w:val="24"/>
              </w:rPr>
            </w:pPr>
            <w:proofErr w:type="spellStart"/>
            <w:r w:rsidRPr="00B53611">
              <w:rPr>
                <w:sz w:val="24"/>
                <w:szCs w:val="24"/>
              </w:rPr>
              <w:t>Sialadenitis</w:t>
            </w:r>
            <w:proofErr w:type="spellEnd"/>
          </w:p>
        </w:tc>
        <w:tc>
          <w:tcPr>
            <w:tcW w:w="1248" w:type="pct"/>
            <w:tcBorders>
              <w:top w:val="single" w:sz="4" w:space="0" w:color="auto"/>
              <w:left w:val="single" w:sz="4" w:space="0" w:color="auto"/>
              <w:bottom w:val="single" w:sz="4" w:space="0" w:color="auto"/>
              <w:right w:val="single" w:sz="4" w:space="0" w:color="auto"/>
            </w:tcBorders>
          </w:tcPr>
          <w:p w:rsidR="001436ED" w:rsidRPr="00B53611" w:rsidRDefault="001436ED" w:rsidP="00CA528A">
            <w:pPr>
              <w:ind w:left="-25"/>
              <w:rPr>
                <w:sz w:val="24"/>
                <w:szCs w:val="24"/>
              </w:rPr>
            </w:pPr>
          </w:p>
        </w:tc>
        <w:tc>
          <w:tcPr>
            <w:tcW w:w="688" w:type="pct"/>
            <w:tcBorders>
              <w:top w:val="single" w:sz="4" w:space="0" w:color="auto"/>
              <w:left w:val="single" w:sz="4" w:space="0" w:color="auto"/>
              <w:bottom w:val="single" w:sz="4" w:space="0" w:color="auto"/>
              <w:right w:val="single" w:sz="4" w:space="0" w:color="auto"/>
            </w:tcBorders>
          </w:tcPr>
          <w:p w:rsidR="001436ED" w:rsidRPr="00B53611" w:rsidRDefault="001436ED" w:rsidP="00CA528A">
            <w:pPr>
              <w:ind w:left="-25"/>
              <w:rPr>
                <w:sz w:val="24"/>
                <w:szCs w:val="24"/>
              </w:rPr>
            </w:pPr>
          </w:p>
        </w:tc>
        <w:tc>
          <w:tcPr>
            <w:tcW w:w="689" w:type="pct"/>
            <w:tcBorders>
              <w:top w:val="single" w:sz="4" w:space="0" w:color="auto"/>
              <w:left w:val="single" w:sz="4" w:space="0" w:color="auto"/>
              <w:bottom w:val="single" w:sz="4" w:space="0" w:color="auto"/>
              <w:right w:val="single" w:sz="4" w:space="0" w:color="auto"/>
            </w:tcBorders>
          </w:tcPr>
          <w:p w:rsidR="001436ED" w:rsidRPr="00B53611" w:rsidRDefault="001436ED" w:rsidP="00CA528A">
            <w:pPr>
              <w:ind w:left="-25"/>
              <w:rPr>
                <w:sz w:val="24"/>
                <w:szCs w:val="24"/>
              </w:rPr>
            </w:pPr>
            <w:r w:rsidRPr="00B53611">
              <w:rPr>
                <w:sz w:val="24"/>
                <w:szCs w:val="24"/>
              </w:rPr>
              <w:t>Sjælden</w:t>
            </w:r>
          </w:p>
        </w:tc>
      </w:tr>
      <w:tr w:rsidR="001436ED" w:rsidRPr="00B53611" w:rsidTr="00602810">
        <w:trPr>
          <w:trHeight w:val="309"/>
          <w:jc w:val="center"/>
        </w:trPr>
        <w:tc>
          <w:tcPr>
            <w:tcW w:w="925" w:type="pct"/>
            <w:tcBorders>
              <w:top w:val="single" w:sz="4" w:space="0" w:color="auto"/>
              <w:left w:val="single" w:sz="4" w:space="0" w:color="auto"/>
              <w:bottom w:val="single" w:sz="4" w:space="0" w:color="auto"/>
              <w:right w:val="single" w:sz="4" w:space="0" w:color="auto"/>
            </w:tcBorders>
          </w:tcPr>
          <w:p w:rsidR="001436ED" w:rsidRPr="00B53611" w:rsidRDefault="001436ED" w:rsidP="00CA528A">
            <w:pPr>
              <w:ind w:left="-25"/>
              <w:rPr>
                <w:sz w:val="24"/>
                <w:szCs w:val="24"/>
              </w:rPr>
            </w:pPr>
            <w:r w:rsidRPr="00B53611">
              <w:rPr>
                <w:sz w:val="24"/>
                <w:szCs w:val="24"/>
              </w:rPr>
              <w:t>Benigne, maligne og uspecificerede tumorer (inkl. cyster og polypper)</w:t>
            </w:r>
          </w:p>
        </w:tc>
        <w:tc>
          <w:tcPr>
            <w:tcW w:w="1449" w:type="pct"/>
            <w:tcBorders>
              <w:top w:val="single" w:sz="4" w:space="0" w:color="auto"/>
              <w:left w:val="single" w:sz="4" w:space="0" w:color="auto"/>
              <w:bottom w:val="single" w:sz="4" w:space="0" w:color="auto"/>
              <w:right w:val="single" w:sz="4" w:space="0" w:color="auto"/>
            </w:tcBorders>
          </w:tcPr>
          <w:p w:rsidR="001436ED" w:rsidRPr="00B53611" w:rsidRDefault="001436ED" w:rsidP="00CA528A">
            <w:pPr>
              <w:ind w:left="-25"/>
              <w:rPr>
                <w:sz w:val="24"/>
                <w:szCs w:val="24"/>
              </w:rPr>
            </w:pPr>
            <w:r w:rsidRPr="00B53611">
              <w:rPr>
                <w:sz w:val="24"/>
                <w:szCs w:val="24"/>
              </w:rPr>
              <w:t>Non-melanom hudkræft (basalcellekarcinom og pladecellekarcinom)</w:t>
            </w:r>
            <w:r w:rsidRPr="00B53611">
              <w:rPr>
                <w:sz w:val="24"/>
                <w:szCs w:val="24"/>
                <w:vertAlign w:val="superscript"/>
              </w:rPr>
              <w:t>1</w:t>
            </w:r>
          </w:p>
        </w:tc>
        <w:tc>
          <w:tcPr>
            <w:tcW w:w="1248" w:type="pct"/>
            <w:tcBorders>
              <w:top w:val="single" w:sz="4" w:space="0" w:color="auto"/>
              <w:left w:val="single" w:sz="4" w:space="0" w:color="auto"/>
              <w:bottom w:val="single" w:sz="4" w:space="0" w:color="auto"/>
              <w:right w:val="single" w:sz="4" w:space="0" w:color="auto"/>
            </w:tcBorders>
          </w:tcPr>
          <w:p w:rsidR="001436ED" w:rsidRPr="00B53611" w:rsidRDefault="001436ED" w:rsidP="00CA528A">
            <w:pPr>
              <w:ind w:left="-25"/>
              <w:rPr>
                <w:sz w:val="24"/>
                <w:szCs w:val="24"/>
              </w:rPr>
            </w:pPr>
          </w:p>
        </w:tc>
        <w:tc>
          <w:tcPr>
            <w:tcW w:w="688" w:type="pct"/>
            <w:tcBorders>
              <w:top w:val="single" w:sz="4" w:space="0" w:color="auto"/>
              <w:left w:val="single" w:sz="4" w:space="0" w:color="auto"/>
              <w:bottom w:val="single" w:sz="4" w:space="0" w:color="auto"/>
              <w:right w:val="single" w:sz="4" w:space="0" w:color="auto"/>
            </w:tcBorders>
          </w:tcPr>
          <w:p w:rsidR="001436ED" w:rsidRPr="00B53611" w:rsidRDefault="001436ED" w:rsidP="00CA528A">
            <w:pPr>
              <w:ind w:left="-25"/>
              <w:rPr>
                <w:sz w:val="24"/>
                <w:szCs w:val="24"/>
              </w:rPr>
            </w:pPr>
          </w:p>
        </w:tc>
        <w:tc>
          <w:tcPr>
            <w:tcW w:w="689" w:type="pct"/>
            <w:tcBorders>
              <w:top w:val="single" w:sz="4" w:space="0" w:color="auto"/>
              <w:left w:val="single" w:sz="4" w:space="0" w:color="auto"/>
              <w:bottom w:val="single" w:sz="4" w:space="0" w:color="auto"/>
              <w:right w:val="single" w:sz="4" w:space="0" w:color="auto"/>
            </w:tcBorders>
          </w:tcPr>
          <w:p w:rsidR="001436ED" w:rsidRPr="00B53611" w:rsidRDefault="001436ED" w:rsidP="00CA528A">
            <w:pPr>
              <w:ind w:left="-25"/>
              <w:rPr>
                <w:sz w:val="24"/>
                <w:szCs w:val="24"/>
              </w:rPr>
            </w:pPr>
            <w:r w:rsidRPr="00B53611">
              <w:rPr>
                <w:sz w:val="24"/>
                <w:szCs w:val="24"/>
              </w:rPr>
              <w:t>Ikke kendt</w:t>
            </w:r>
          </w:p>
        </w:tc>
      </w:tr>
      <w:tr w:rsidR="001436ED" w:rsidRPr="00B53611" w:rsidTr="00602810">
        <w:trPr>
          <w:trHeight w:val="309"/>
          <w:jc w:val="center"/>
        </w:trPr>
        <w:tc>
          <w:tcPr>
            <w:tcW w:w="925" w:type="pct"/>
            <w:vMerge w:val="restart"/>
            <w:tcBorders>
              <w:top w:val="single" w:sz="4" w:space="0" w:color="auto"/>
              <w:left w:val="single" w:sz="4" w:space="0" w:color="auto"/>
              <w:bottom w:val="single" w:sz="4" w:space="0" w:color="auto"/>
              <w:right w:val="single" w:sz="4" w:space="0" w:color="auto"/>
            </w:tcBorders>
          </w:tcPr>
          <w:p w:rsidR="001436ED" w:rsidRPr="00B53611" w:rsidRDefault="001436ED" w:rsidP="00CA528A">
            <w:pPr>
              <w:ind w:left="-25"/>
              <w:rPr>
                <w:sz w:val="24"/>
                <w:szCs w:val="24"/>
              </w:rPr>
            </w:pPr>
            <w:r w:rsidRPr="00B53611">
              <w:rPr>
                <w:sz w:val="24"/>
                <w:szCs w:val="24"/>
              </w:rPr>
              <w:t>Blod og lymfesystem</w:t>
            </w:r>
          </w:p>
        </w:tc>
        <w:tc>
          <w:tcPr>
            <w:tcW w:w="1449" w:type="pct"/>
            <w:tcBorders>
              <w:top w:val="single" w:sz="4" w:space="0" w:color="auto"/>
              <w:left w:val="single" w:sz="4" w:space="0" w:color="auto"/>
              <w:bottom w:val="single" w:sz="4" w:space="0" w:color="auto"/>
              <w:right w:val="single" w:sz="4" w:space="0" w:color="auto"/>
            </w:tcBorders>
          </w:tcPr>
          <w:p w:rsidR="001436ED" w:rsidRPr="00B53611" w:rsidRDefault="001436ED" w:rsidP="00CA528A">
            <w:pPr>
              <w:ind w:left="-25"/>
              <w:rPr>
                <w:sz w:val="24"/>
                <w:szCs w:val="24"/>
              </w:rPr>
            </w:pPr>
            <w:proofErr w:type="spellStart"/>
            <w:r w:rsidRPr="00B53611">
              <w:rPr>
                <w:sz w:val="24"/>
                <w:szCs w:val="24"/>
              </w:rPr>
              <w:t>Aplastisk</w:t>
            </w:r>
            <w:proofErr w:type="spellEnd"/>
            <w:r w:rsidRPr="00B53611">
              <w:rPr>
                <w:sz w:val="24"/>
                <w:szCs w:val="24"/>
              </w:rPr>
              <w:t xml:space="preserve"> anæmi</w:t>
            </w:r>
          </w:p>
        </w:tc>
        <w:tc>
          <w:tcPr>
            <w:tcW w:w="1248" w:type="pct"/>
            <w:tcBorders>
              <w:top w:val="single" w:sz="4" w:space="0" w:color="auto"/>
              <w:left w:val="single" w:sz="4" w:space="0" w:color="auto"/>
              <w:bottom w:val="single" w:sz="4" w:space="0" w:color="auto"/>
              <w:right w:val="single" w:sz="4" w:space="0" w:color="auto"/>
            </w:tcBorders>
          </w:tcPr>
          <w:p w:rsidR="001436ED" w:rsidRPr="00B53611" w:rsidRDefault="001436ED" w:rsidP="00CA528A">
            <w:pPr>
              <w:ind w:left="-25"/>
              <w:rPr>
                <w:sz w:val="24"/>
                <w:szCs w:val="24"/>
              </w:rPr>
            </w:pPr>
          </w:p>
        </w:tc>
        <w:tc>
          <w:tcPr>
            <w:tcW w:w="688" w:type="pct"/>
            <w:tcBorders>
              <w:top w:val="single" w:sz="4" w:space="0" w:color="auto"/>
              <w:left w:val="single" w:sz="4" w:space="0" w:color="auto"/>
              <w:bottom w:val="single" w:sz="4" w:space="0" w:color="auto"/>
              <w:right w:val="single" w:sz="4" w:space="0" w:color="auto"/>
            </w:tcBorders>
          </w:tcPr>
          <w:p w:rsidR="001436ED" w:rsidRPr="00B53611" w:rsidRDefault="001436ED" w:rsidP="00CA528A">
            <w:pPr>
              <w:ind w:left="-25"/>
              <w:rPr>
                <w:sz w:val="24"/>
                <w:szCs w:val="24"/>
              </w:rPr>
            </w:pPr>
          </w:p>
        </w:tc>
        <w:tc>
          <w:tcPr>
            <w:tcW w:w="689" w:type="pct"/>
            <w:tcBorders>
              <w:top w:val="single" w:sz="4" w:space="0" w:color="auto"/>
              <w:left w:val="single" w:sz="4" w:space="0" w:color="auto"/>
              <w:bottom w:val="single" w:sz="4" w:space="0" w:color="auto"/>
              <w:right w:val="single" w:sz="4" w:space="0" w:color="auto"/>
            </w:tcBorders>
          </w:tcPr>
          <w:p w:rsidR="001436ED" w:rsidRPr="00B53611" w:rsidRDefault="001436ED" w:rsidP="00CA528A">
            <w:pPr>
              <w:ind w:left="-25"/>
              <w:rPr>
                <w:sz w:val="24"/>
                <w:szCs w:val="24"/>
              </w:rPr>
            </w:pPr>
            <w:r w:rsidRPr="00B53611">
              <w:rPr>
                <w:sz w:val="24"/>
                <w:szCs w:val="24"/>
              </w:rPr>
              <w:t>Sjælden</w:t>
            </w:r>
          </w:p>
        </w:tc>
      </w:tr>
      <w:tr w:rsidR="001436ED" w:rsidRPr="00B53611" w:rsidTr="00602810">
        <w:trPr>
          <w:trHeight w:val="309"/>
          <w:jc w:val="center"/>
        </w:trPr>
        <w:tc>
          <w:tcPr>
            <w:tcW w:w="925" w:type="pct"/>
            <w:vMerge/>
            <w:tcBorders>
              <w:top w:val="single" w:sz="4" w:space="0" w:color="auto"/>
              <w:left w:val="single" w:sz="4" w:space="0" w:color="auto"/>
              <w:bottom w:val="single" w:sz="4" w:space="0" w:color="auto"/>
              <w:right w:val="single" w:sz="4" w:space="0" w:color="auto"/>
            </w:tcBorders>
            <w:vAlign w:val="center"/>
          </w:tcPr>
          <w:p w:rsidR="001436ED" w:rsidRPr="00B53611" w:rsidRDefault="001436ED" w:rsidP="00CA528A">
            <w:pPr>
              <w:ind w:left="-25"/>
              <w:rPr>
                <w:sz w:val="24"/>
                <w:szCs w:val="24"/>
              </w:rPr>
            </w:pPr>
          </w:p>
        </w:tc>
        <w:tc>
          <w:tcPr>
            <w:tcW w:w="1449" w:type="pct"/>
            <w:tcBorders>
              <w:top w:val="single" w:sz="4" w:space="0" w:color="auto"/>
              <w:left w:val="single" w:sz="4" w:space="0" w:color="auto"/>
              <w:bottom w:val="single" w:sz="4" w:space="0" w:color="auto"/>
              <w:right w:val="single" w:sz="4" w:space="0" w:color="auto"/>
            </w:tcBorders>
          </w:tcPr>
          <w:p w:rsidR="001436ED" w:rsidRPr="00B53611" w:rsidRDefault="001436ED" w:rsidP="00CA528A">
            <w:pPr>
              <w:ind w:left="-25"/>
              <w:rPr>
                <w:sz w:val="24"/>
                <w:szCs w:val="24"/>
              </w:rPr>
            </w:pPr>
            <w:r w:rsidRPr="00B53611">
              <w:rPr>
                <w:sz w:val="24"/>
                <w:szCs w:val="24"/>
              </w:rPr>
              <w:t>Knoglemarvsdepression</w:t>
            </w:r>
          </w:p>
        </w:tc>
        <w:tc>
          <w:tcPr>
            <w:tcW w:w="1248" w:type="pct"/>
            <w:tcBorders>
              <w:top w:val="single" w:sz="4" w:space="0" w:color="auto"/>
              <w:left w:val="single" w:sz="4" w:space="0" w:color="auto"/>
              <w:bottom w:val="single" w:sz="4" w:space="0" w:color="auto"/>
              <w:right w:val="single" w:sz="4" w:space="0" w:color="auto"/>
            </w:tcBorders>
          </w:tcPr>
          <w:p w:rsidR="001436ED" w:rsidRPr="00B53611" w:rsidRDefault="001436ED" w:rsidP="00CA528A">
            <w:pPr>
              <w:ind w:left="-25"/>
              <w:rPr>
                <w:sz w:val="24"/>
                <w:szCs w:val="24"/>
              </w:rPr>
            </w:pPr>
          </w:p>
        </w:tc>
        <w:tc>
          <w:tcPr>
            <w:tcW w:w="688" w:type="pct"/>
            <w:tcBorders>
              <w:top w:val="single" w:sz="4" w:space="0" w:color="auto"/>
              <w:left w:val="single" w:sz="4" w:space="0" w:color="auto"/>
              <w:bottom w:val="single" w:sz="4" w:space="0" w:color="auto"/>
              <w:right w:val="single" w:sz="4" w:space="0" w:color="auto"/>
            </w:tcBorders>
          </w:tcPr>
          <w:p w:rsidR="001436ED" w:rsidRPr="00B53611" w:rsidRDefault="001436ED" w:rsidP="00CA528A">
            <w:pPr>
              <w:ind w:left="-25"/>
              <w:rPr>
                <w:sz w:val="24"/>
                <w:szCs w:val="24"/>
              </w:rPr>
            </w:pPr>
          </w:p>
        </w:tc>
        <w:tc>
          <w:tcPr>
            <w:tcW w:w="689" w:type="pct"/>
            <w:tcBorders>
              <w:top w:val="single" w:sz="4" w:space="0" w:color="auto"/>
              <w:left w:val="single" w:sz="4" w:space="0" w:color="auto"/>
              <w:bottom w:val="single" w:sz="4" w:space="0" w:color="auto"/>
              <w:right w:val="single" w:sz="4" w:space="0" w:color="auto"/>
            </w:tcBorders>
          </w:tcPr>
          <w:p w:rsidR="001436ED" w:rsidRPr="00B53611" w:rsidRDefault="001436ED" w:rsidP="00CA528A">
            <w:pPr>
              <w:ind w:left="-25"/>
              <w:rPr>
                <w:sz w:val="24"/>
                <w:szCs w:val="24"/>
              </w:rPr>
            </w:pPr>
            <w:r w:rsidRPr="00B53611">
              <w:rPr>
                <w:sz w:val="24"/>
                <w:szCs w:val="24"/>
              </w:rPr>
              <w:t>Sjælden</w:t>
            </w:r>
          </w:p>
        </w:tc>
      </w:tr>
      <w:tr w:rsidR="001436ED" w:rsidRPr="00B53611" w:rsidTr="00602810">
        <w:trPr>
          <w:trHeight w:val="309"/>
          <w:jc w:val="center"/>
        </w:trPr>
        <w:tc>
          <w:tcPr>
            <w:tcW w:w="925" w:type="pct"/>
            <w:vMerge/>
            <w:tcBorders>
              <w:top w:val="single" w:sz="4" w:space="0" w:color="auto"/>
              <w:left w:val="single" w:sz="4" w:space="0" w:color="auto"/>
              <w:bottom w:val="single" w:sz="4" w:space="0" w:color="auto"/>
              <w:right w:val="single" w:sz="4" w:space="0" w:color="auto"/>
            </w:tcBorders>
            <w:vAlign w:val="center"/>
          </w:tcPr>
          <w:p w:rsidR="001436ED" w:rsidRPr="00B53611" w:rsidRDefault="001436ED" w:rsidP="00CA528A">
            <w:pPr>
              <w:ind w:left="-25"/>
              <w:rPr>
                <w:sz w:val="24"/>
                <w:szCs w:val="24"/>
              </w:rPr>
            </w:pPr>
          </w:p>
        </w:tc>
        <w:tc>
          <w:tcPr>
            <w:tcW w:w="1449" w:type="pct"/>
            <w:tcBorders>
              <w:top w:val="single" w:sz="4" w:space="0" w:color="auto"/>
              <w:left w:val="single" w:sz="4" w:space="0" w:color="auto"/>
              <w:bottom w:val="single" w:sz="4" w:space="0" w:color="auto"/>
              <w:right w:val="single" w:sz="4" w:space="0" w:color="auto"/>
            </w:tcBorders>
          </w:tcPr>
          <w:p w:rsidR="001436ED" w:rsidRPr="00B53611" w:rsidRDefault="001436ED" w:rsidP="00CA528A">
            <w:pPr>
              <w:ind w:left="-25"/>
              <w:rPr>
                <w:sz w:val="24"/>
                <w:szCs w:val="24"/>
              </w:rPr>
            </w:pPr>
            <w:proofErr w:type="spellStart"/>
            <w:r w:rsidRPr="00B53611">
              <w:rPr>
                <w:sz w:val="24"/>
                <w:szCs w:val="24"/>
              </w:rPr>
              <w:t>Hæmolytisk</w:t>
            </w:r>
            <w:proofErr w:type="spellEnd"/>
            <w:r w:rsidRPr="00B53611">
              <w:rPr>
                <w:sz w:val="24"/>
                <w:szCs w:val="24"/>
              </w:rPr>
              <w:t xml:space="preserve"> anæmi</w:t>
            </w:r>
          </w:p>
        </w:tc>
        <w:tc>
          <w:tcPr>
            <w:tcW w:w="1248" w:type="pct"/>
            <w:tcBorders>
              <w:top w:val="single" w:sz="4" w:space="0" w:color="auto"/>
              <w:left w:val="single" w:sz="4" w:space="0" w:color="auto"/>
              <w:bottom w:val="single" w:sz="4" w:space="0" w:color="auto"/>
              <w:right w:val="single" w:sz="4" w:space="0" w:color="auto"/>
            </w:tcBorders>
          </w:tcPr>
          <w:p w:rsidR="001436ED" w:rsidRPr="00B53611" w:rsidRDefault="001436ED" w:rsidP="00CA528A">
            <w:pPr>
              <w:ind w:left="-25"/>
              <w:rPr>
                <w:sz w:val="24"/>
                <w:szCs w:val="24"/>
              </w:rPr>
            </w:pPr>
          </w:p>
        </w:tc>
        <w:tc>
          <w:tcPr>
            <w:tcW w:w="688" w:type="pct"/>
            <w:tcBorders>
              <w:top w:val="single" w:sz="4" w:space="0" w:color="auto"/>
              <w:left w:val="single" w:sz="4" w:space="0" w:color="auto"/>
              <w:bottom w:val="single" w:sz="4" w:space="0" w:color="auto"/>
              <w:right w:val="single" w:sz="4" w:space="0" w:color="auto"/>
            </w:tcBorders>
          </w:tcPr>
          <w:p w:rsidR="001436ED" w:rsidRPr="00B53611" w:rsidRDefault="001436ED" w:rsidP="00CA528A">
            <w:pPr>
              <w:ind w:left="-25"/>
              <w:rPr>
                <w:sz w:val="24"/>
                <w:szCs w:val="24"/>
              </w:rPr>
            </w:pPr>
          </w:p>
        </w:tc>
        <w:tc>
          <w:tcPr>
            <w:tcW w:w="689" w:type="pct"/>
            <w:tcBorders>
              <w:top w:val="single" w:sz="4" w:space="0" w:color="auto"/>
              <w:left w:val="single" w:sz="4" w:space="0" w:color="auto"/>
              <w:bottom w:val="single" w:sz="4" w:space="0" w:color="auto"/>
              <w:right w:val="single" w:sz="4" w:space="0" w:color="auto"/>
            </w:tcBorders>
          </w:tcPr>
          <w:p w:rsidR="001436ED" w:rsidRPr="00B53611" w:rsidRDefault="001436ED" w:rsidP="00CA528A">
            <w:pPr>
              <w:ind w:left="-25"/>
              <w:rPr>
                <w:sz w:val="24"/>
                <w:szCs w:val="24"/>
              </w:rPr>
            </w:pPr>
            <w:r w:rsidRPr="00B53611">
              <w:rPr>
                <w:sz w:val="24"/>
                <w:szCs w:val="24"/>
              </w:rPr>
              <w:t>Sjælden</w:t>
            </w:r>
          </w:p>
        </w:tc>
      </w:tr>
      <w:tr w:rsidR="001436ED" w:rsidRPr="00B53611" w:rsidTr="00602810">
        <w:trPr>
          <w:trHeight w:val="309"/>
          <w:jc w:val="center"/>
        </w:trPr>
        <w:tc>
          <w:tcPr>
            <w:tcW w:w="925" w:type="pct"/>
            <w:vMerge/>
            <w:tcBorders>
              <w:top w:val="single" w:sz="4" w:space="0" w:color="auto"/>
              <w:left w:val="single" w:sz="4" w:space="0" w:color="auto"/>
              <w:bottom w:val="single" w:sz="4" w:space="0" w:color="auto"/>
              <w:right w:val="single" w:sz="4" w:space="0" w:color="auto"/>
            </w:tcBorders>
            <w:vAlign w:val="center"/>
          </w:tcPr>
          <w:p w:rsidR="001436ED" w:rsidRPr="00B53611" w:rsidRDefault="001436ED" w:rsidP="00CA528A">
            <w:pPr>
              <w:ind w:left="-25"/>
              <w:rPr>
                <w:sz w:val="24"/>
                <w:szCs w:val="24"/>
              </w:rPr>
            </w:pPr>
          </w:p>
        </w:tc>
        <w:tc>
          <w:tcPr>
            <w:tcW w:w="1449" w:type="pct"/>
            <w:tcBorders>
              <w:top w:val="single" w:sz="4" w:space="0" w:color="auto"/>
              <w:left w:val="single" w:sz="4" w:space="0" w:color="auto"/>
              <w:bottom w:val="single" w:sz="4" w:space="0" w:color="auto"/>
              <w:right w:val="single" w:sz="4" w:space="0" w:color="auto"/>
            </w:tcBorders>
          </w:tcPr>
          <w:p w:rsidR="001436ED" w:rsidRPr="00B53611" w:rsidRDefault="001436ED" w:rsidP="00CA528A">
            <w:pPr>
              <w:ind w:left="-25"/>
              <w:rPr>
                <w:sz w:val="24"/>
                <w:szCs w:val="24"/>
              </w:rPr>
            </w:pPr>
            <w:proofErr w:type="spellStart"/>
            <w:r w:rsidRPr="00B53611">
              <w:rPr>
                <w:sz w:val="24"/>
                <w:szCs w:val="24"/>
              </w:rPr>
              <w:t>Leukopeni</w:t>
            </w:r>
            <w:proofErr w:type="spellEnd"/>
          </w:p>
        </w:tc>
        <w:tc>
          <w:tcPr>
            <w:tcW w:w="1248" w:type="pct"/>
            <w:tcBorders>
              <w:top w:val="single" w:sz="4" w:space="0" w:color="auto"/>
              <w:left w:val="single" w:sz="4" w:space="0" w:color="auto"/>
              <w:bottom w:val="single" w:sz="4" w:space="0" w:color="auto"/>
              <w:right w:val="single" w:sz="4" w:space="0" w:color="auto"/>
            </w:tcBorders>
          </w:tcPr>
          <w:p w:rsidR="001436ED" w:rsidRPr="00B53611" w:rsidRDefault="001436ED" w:rsidP="00CA528A">
            <w:pPr>
              <w:ind w:left="-25"/>
              <w:rPr>
                <w:sz w:val="24"/>
                <w:szCs w:val="24"/>
              </w:rPr>
            </w:pPr>
          </w:p>
        </w:tc>
        <w:tc>
          <w:tcPr>
            <w:tcW w:w="688" w:type="pct"/>
            <w:tcBorders>
              <w:top w:val="single" w:sz="4" w:space="0" w:color="auto"/>
              <w:left w:val="single" w:sz="4" w:space="0" w:color="auto"/>
              <w:bottom w:val="single" w:sz="4" w:space="0" w:color="auto"/>
              <w:right w:val="single" w:sz="4" w:space="0" w:color="auto"/>
            </w:tcBorders>
          </w:tcPr>
          <w:p w:rsidR="001436ED" w:rsidRPr="00B53611" w:rsidRDefault="001436ED" w:rsidP="00CA528A">
            <w:pPr>
              <w:ind w:left="-25"/>
              <w:rPr>
                <w:sz w:val="24"/>
                <w:szCs w:val="24"/>
              </w:rPr>
            </w:pPr>
          </w:p>
        </w:tc>
        <w:tc>
          <w:tcPr>
            <w:tcW w:w="689" w:type="pct"/>
            <w:tcBorders>
              <w:top w:val="single" w:sz="4" w:space="0" w:color="auto"/>
              <w:left w:val="single" w:sz="4" w:space="0" w:color="auto"/>
              <w:bottom w:val="single" w:sz="4" w:space="0" w:color="auto"/>
              <w:right w:val="single" w:sz="4" w:space="0" w:color="auto"/>
            </w:tcBorders>
          </w:tcPr>
          <w:p w:rsidR="001436ED" w:rsidRPr="00B53611" w:rsidRDefault="001436ED" w:rsidP="00CA528A">
            <w:pPr>
              <w:ind w:left="-25"/>
              <w:rPr>
                <w:sz w:val="24"/>
                <w:szCs w:val="24"/>
              </w:rPr>
            </w:pPr>
            <w:r w:rsidRPr="00B53611">
              <w:rPr>
                <w:sz w:val="24"/>
                <w:szCs w:val="24"/>
              </w:rPr>
              <w:t>Sjælden</w:t>
            </w:r>
          </w:p>
        </w:tc>
      </w:tr>
      <w:tr w:rsidR="001436ED" w:rsidRPr="00B53611" w:rsidTr="00602810">
        <w:trPr>
          <w:trHeight w:val="309"/>
          <w:jc w:val="center"/>
        </w:trPr>
        <w:tc>
          <w:tcPr>
            <w:tcW w:w="925" w:type="pct"/>
            <w:vMerge/>
            <w:tcBorders>
              <w:top w:val="single" w:sz="4" w:space="0" w:color="auto"/>
              <w:left w:val="single" w:sz="4" w:space="0" w:color="auto"/>
              <w:bottom w:val="single" w:sz="4" w:space="0" w:color="auto"/>
              <w:right w:val="single" w:sz="4" w:space="0" w:color="auto"/>
            </w:tcBorders>
            <w:vAlign w:val="center"/>
          </w:tcPr>
          <w:p w:rsidR="001436ED" w:rsidRPr="00B53611" w:rsidRDefault="001436ED" w:rsidP="00CA528A">
            <w:pPr>
              <w:ind w:left="-25"/>
              <w:rPr>
                <w:sz w:val="24"/>
                <w:szCs w:val="24"/>
              </w:rPr>
            </w:pPr>
          </w:p>
        </w:tc>
        <w:tc>
          <w:tcPr>
            <w:tcW w:w="1449" w:type="pct"/>
            <w:tcBorders>
              <w:top w:val="single" w:sz="4" w:space="0" w:color="auto"/>
              <w:left w:val="single" w:sz="4" w:space="0" w:color="auto"/>
              <w:bottom w:val="single" w:sz="4" w:space="0" w:color="auto"/>
              <w:right w:val="single" w:sz="4" w:space="0" w:color="auto"/>
            </w:tcBorders>
          </w:tcPr>
          <w:p w:rsidR="001436ED" w:rsidRPr="00B53611" w:rsidRDefault="001436ED" w:rsidP="00CA528A">
            <w:pPr>
              <w:ind w:left="-25"/>
              <w:rPr>
                <w:sz w:val="24"/>
                <w:szCs w:val="24"/>
              </w:rPr>
            </w:pPr>
            <w:proofErr w:type="spellStart"/>
            <w:r w:rsidRPr="00B53611">
              <w:rPr>
                <w:sz w:val="24"/>
                <w:szCs w:val="24"/>
              </w:rPr>
              <w:t>Neutropeni</w:t>
            </w:r>
            <w:proofErr w:type="spellEnd"/>
            <w:r w:rsidRPr="00B53611">
              <w:rPr>
                <w:sz w:val="24"/>
                <w:szCs w:val="24"/>
              </w:rPr>
              <w:t>/</w:t>
            </w:r>
            <w:proofErr w:type="spellStart"/>
            <w:r w:rsidRPr="00B53611">
              <w:rPr>
                <w:sz w:val="24"/>
                <w:szCs w:val="24"/>
              </w:rPr>
              <w:t>agranulocytose</w:t>
            </w:r>
            <w:proofErr w:type="spellEnd"/>
          </w:p>
        </w:tc>
        <w:tc>
          <w:tcPr>
            <w:tcW w:w="1248" w:type="pct"/>
            <w:tcBorders>
              <w:top w:val="single" w:sz="4" w:space="0" w:color="auto"/>
              <w:left w:val="single" w:sz="4" w:space="0" w:color="auto"/>
              <w:bottom w:val="single" w:sz="4" w:space="0" w:color="auto"/>
              <w:right w:val="single" w:sz="4" w:space="0" w:color="auto"/>
            </w:tcBorders>
          </w:tcPr>
          <w:p w:rsidR="001436ED" w:rsidRPr="00B53611" w:rsidRDefault="001436ED" w:rsidP="00CA528A">
            <w:pPr>
              <w:ind w:left="-25"/>
              <w:rPr>
                <w:sz w:val="24"/>
                <w:szCs w:val="24"/>
              </w:rPr>
            </w:pPr>
          </w:p>
        </w:tc>
        <w:tc>
          <w:tcPr>
            <w:tcW w:w="688" w:type="pct"/>
            <w:tcBorders>
              <w:top w:val="single" w:sz="4" w:space="0" w:color="auto"/>
              <w:left w:val="single" w:sz="4" w:space="0" w:color="auto"/>
              <w:bottom w:val="single" w:sz="4" w:space="0" w:color="auto"/>
              <w:right w:val="single" w:sz="4" w:space="0" w:color="auto"/>
            </w:tcBorders>
          </w:tcPr>
          <w:p w:rsidR="001436ED" w:rsidRPr="00B53611" w:rsidRDefault="001436ED" w:rsidP="00CA528A">
            <w:pPr>
              <w:ind w:left="-25"/>
              <w:rPr>
                <w:sz w:val="24"/>
                <w:szCs w:val="24"/>
              </w:rPr>
            </w:pPr>
          </w:p>
        </w:tc>
        <w:tc>
          <w:tcPr>
            <w:tcW w:w="689" w:type="pct"/>
            <w:tcBorders>
              <w:top w:val="single" w:sz="4" w:space="0" w:color="auto"/>
              <w:left w:val="single" w:sz="4" w:space="0" w:color="auto"/>
              <w:bottom w:val="single" w:sz="4" w:space="0" w:color="auto"/>
              <w:right w:val="single" w:sz="4" w:space="0" w:color="auto"/>
            </w:tcBorders>
          </w:tcPr>
          <w:p w:rsidR="001436ED" w:rsidRPr="00B53611" w:rsidRDefault="001436ED" w:rsidP="00CA528A">
            <w:pPr>
              <w:ind w:left="-25"/>
              <w:rPr>
                <w:sz w:val="24"/>
                <w:szCs w:val="24"/>
              </w:rPr>
            </w:pPr>
            <w:r w:rsidRPr="00B53611">
              <w:rPr>
                <w:sz w:val="24"/>
                <w:szCs w:val="24"/>
              </w:rPr>
              <w:t>Sjælden</w:t>
            </w:r>
          </w:p>
        </w:tc>
      </w:tr>
      <w:tr w:rsidR="001436ED" w:rsidRPr="00B53611" w:rsidTr="00602810">
        <w:trPr>
          <w:trHeight w:val="309"/>
          <w:jc w:val="center"/>
        </w:trPr>
        <w:tc>
          <w:tcPr>
            <w:tcW w:w="925" w:type="pct"/>
            <w:vMerge/>
            <w:tcBorders>
              <w:top w:val="single" w:sz="4" w:space="0" w:color="auto"/>
              <w:left w:val="single" w:sz="4" w:space="0" w:color="auto"/>
              <w:bottom w:val="single" w:sz="4" w:space="0" w:color="auto"/>
              <w:right w:val="single" w:sz="4" w:space="0" w:color="auto"/>
            </w:tcBorders>
            <w:vAlign w:val="center"/>
          </w:tcPr>
          <w:p w:rsidR="001436ED" w:rsidRPr="00B53611" w:rsidRDefault="001436ED" w:rsidP="00CA528A">
            <w:pPr>
              <w:ind w:left="-25"/>
              <w:rPr>
                <w:sz w:val="24"/>
                <w:szCs w:val="24"/>
              </w:rPr>
            </w:pPr>
          </w:p>
        </w:tc>
        <w:tc>
          <w:tcPr>
            <w:tcW w:w="1449" w:type="pct"/>
            <w:tcBorders>
              <w:top w:val="single" w:sz="4" w:space="0" w:color="auto"/>
              <w:left w:val="single" w:sz="4" w:space="0" w:color="auto"/>
              <w:bottom w:val="single" w:sz="4" w:space="0" w:color="auto"/>
              <w:right w:val="single" w:sz="4" w:space="0" w:color="auto"/>
            </w:tcBorders>
          </w:tcPr>
          <w:p w:rsidR="001436ED" w:rsidRPr="00B53611" w:rsidRDefault="001436ED" w:rsidP="00CA528A">
            <w:pPr>
              <w:ind w:left="-25"/>
              <w:rPr>
                <w:sz w:val="24"/>
                <w:szCs w:val="24"/>
              </w:rPr>
            </w:pPr>
            <w:proofErr w:type="spellStart"/>
            <w:r w:rsidRPr="00B53611">
              <w:rPr>
                <w:sz w:val="24"/>
                <w:szCs w:val="24"/>
              </w:rPr>
              <w:t>Trombocytopeni</w:t>
            </w:r>
            <w:proofErr w:type="spellEnd"/>
          </w:p>
        </w:tc>
        <w:tc>
          <w:tcPr>
            <w:tcW w:w="1248" w:type="pct"/>
            <w:tcBorders>
              <w:top w:val="single" w:sz="4" w:space="0" w:color="auto"/>
              <w:left w:val="single" w:sz="4" w:space="0" w:color="auto"/>
              <w:bottom w:val="single" w:sz="4" w:space="0" w:color="auto"/>
              <w:right w:val="single" w:sz="4" w:space="0" w:color="auto"/>
            </w:tcBorders>
          </w:tcPr>
          <w:p w:rsidR="001436ED" w:rsidRPr="00B53611" w:rsidRDefault="001436ED" w:rsidP="00CA528A">
            <w:pPr>
              <w:ind w:left="-25"/>
              <w:rPr>
                <w:sz w:val="24"/>
                <w:szCs w:val="24"/>
              </w:rPr>
            </w:pPr>
          </w:p>
        </w:tc>
        <w:tc>
          <w:tcPr>
            <w:tcW w:w="688" w:type="pct"/>
            <w:tcBorders>
              <w:top w:val="single" w:sz="4" w:space="0" w:color="auto"/>
              <w:left w:val="single" w:sz="4" w:space="0" w:color="auto"/>
              <w:bottom w:val="single" w:sz="4" w:space="0" w:color="auto"/>
              <w:right w:val="single" w:sz="4" w:space="0" w:color="auto"/>
            </w:tcBorders>
          </w:tcPr>
          <w:p w:rsidR="001436ED" w:rsidRPr="00B53611" w:rsidRDefault="001436ED" w:rsidP="00CA528A">
            <w:pPr>
              <w:ind w:left="-25"/>
              <w:rPr>
                <w:sz w:val="24"/>
                <w:szCs w:val="24"/>
              </w:rPr>
            </w:pPr>
            <w:r w:rsidRPr="00B53611">
              <w:rPr>
                <w:sz w:val="24"/>
                <w:szCs w:val="24"/>
              </w:rPr>
              <w:t>Ikke almindelig</w:t>
            </w:r>
          </w:p>
        </w:tc>
        <w:tc>
          <w:tcPr>
            <w:tcW w:w="689" w:type="pct"/>
            <w:tcBorders>
              <w:top w:val="single" w:sz="4" w:space="0" w:color="auto"/>
              <w:left w:val="single" w:sz="4" w:space="0" w:color="auto"/>
              <w:bottom w:val="single" w:sz="4" w:space="0" w:color="auto"/>
              <w:right w:val="single" w:sz="4" w:space="0" w:color="auto"/>
            </w:tcBorders>
          </w:tcPr>
          <w:p w:rsidR="001436ED" w:rsidRPr="00B53611" w:rsidRDefault="001436ED" w:rsidP="00CA528A">
            <w:pPr>
              <w:ind w:left="-25"/>
              <w:rPr>
                <w:sz w:val="24"/>
                <w:szCs w:val="24"/>
              </w:rPr>
            </w:pPr>
            <w:r w:rsidRPr="00B53611">
              <w:rPr>
                <w:sz w:val="24"/>
                <w:szCs w:val="24"/>
              </w:rPr>
              <w:t>Sjælden</w:t>
            </w:r>
          </w:p>
        </w:tc>
      </w:tr>
      <w:tr w:rsidR="001436ED" w:rsidRPr="00B53611" w:rsidTr="00602810">
        <w:trPr>
          <w:trHeight w:val="309"/>
          <w:jc w:val="center"/>
        </w:trPr>
        <w:tc>
          <w:tcPr>
            <w:tcW w:w="925" w:type="pct"/>
            <w:tcBorders>
              <w:top w:val="single" w:sz="4" w:space="0" w:color="auto"/>
              <w:left w:val="single" w:sz="4" w:space="0" w:color="auto"/>
              <w:bottom w:val="single" w:sz="4" w:space="0" w:color="auto"/>
              <w:right w:val="single" w:sz="4" w:space="0" w:color="auto"/>
            </w:tcBorders>
          </w:tcPr>
          <w:p w:rsidR="001436ED" w:rsidRPr="00B53611" w:rsidRDefault="001436ED" w:rsidP="00CA528A">
            <w:pPr>
              <w:ind w:left="-25"/>
              <w:rPr>
                <w:sz w:val="24"/>
                <w:szCs w:val="24"/>
              </w:rPr>
            </w:pPr>
            <w:r w:rsidRPr="00B53611">
              <w:rPr>
                <w:sz w:val="24"/>
                <w:szCs w:val="24"/>
              </w:rPr>
              <w:t>Immunsystemet</w:t>
            </w:r>
          </w:p>
        </w:tc>
        <w:tc>
          <w:tcPr>
            <w:tcW w:w="1449" w:type="pct"/>
            <w:tcBorders>
              <w:top w:val="single" w:sz="4" w:space="0" w:color="auto"/>
              <w:left w:val="single" w:sz="4" w:space="0" w:color="auto"/>
              <w:bottom w:val="single" w:sz="4" w:space="0" w:color="auto"/>
              <w:right w:val="single" w:sz="4" w:space="0" w:color="auto"/>
            </w:tcBorders>
          </w:tcPr>
          <w:p w:rsidR="001436ED" w:rsidRPr="00B53611" w:rsidRDefault="001436ED" w:rsidP="00CA528A">
            <w:pPr>
              <w:ind w:left="-25"/>
              <w:rPr>
                <w:sz w:val="24"/>
                <w:szCs w:val="24"/>
              </w:rPr>
            </w:pPr>
            <w:proofErr w:type="spellStart"/>
            <w:r w:rsidRPr="00B53611">
              <w:rPr>
                <w:sz w:val="24"/>
                <w:szCs w:val="24"/>
              </w:rPr>
              <w:t>Anafylaktiske</w:t>
            </w:r>
            <w:proofErr w:type="spellEnd"/>
            <w:r w:rsidRPr="00B53611">
              <w:rPr>
                <w:sz w:val="24"/>
                <w:szCs w:val="24"/>
              </w:rPr>
              <w:t xml:space="preserve"> reaktioner</w:t>
            </w:r>
          </w:p>
        </w:tc>
        <w:tc>
          <w:tcPr>
            <w:tcW w:w="1248" w:type="pct"/>
            <w:tcBorders>
              <w:top w:val="single" w:sz="4" w:space="0" w:color="auto"/>
              <w:left w:val="single" w:sz="4" w:space="0" w:color="auto"/>
              <w:bottom w:val="single" w:sz="4" w:space="0" w:color="auto"/>
              <w:right w:val="single" w:sz="4" w:space="0" w:color="auto"/>
            </w:tcBorders>
          </w:tcPr>
          <w:p w:rsidR="001436ED" w:rsidRPr="00B53611" w:rsidRDefault="001436ED" w:rsidP="00CA528A">
            <w:pPr>
              <w:ind w:left="-25"/>
              <w:rPr>
                <w:sz w:val="24"/>
                <w:szCs w:val="24"/>
              </w:rPr>
            </w:pPr>
          </w:p>
        </w:tc>
        <w:tc>
          <w:tcPr>
            <w:tcW w:w="688" w:type="pct"/>
            <w:tcBorders>
              <w:top w:val="single" w:sz="4" w:space="0" w:color="auto"/>
              <w:left w:val="single" w:sz="4" w:space="0" w:color="auto"/>
              <w:bottom w:val="single" w:sz="4" w:space="0" w:color="auto"/>
              <w:right w:val="single" w:sz="4" w:space="0" w:color="auto"/>
            </w:tcBorders>
          </w:tcPr>
          <w:p w:rsidR="001436ED" w:rsidRPr="00B53611" w:rsidRDefault="001436ED" w:rsidP="00CA528A">
            <w:pPr>
              <w:ind w:left="-25"/>
              <w:rPr>
                <w:sz w:val="24"/>
                <w:szCs w:val="24"/>
              </w:rPr>
            </w:pPr>
            <w:r w:rsidRPr="00B53611">
              <w:rPr>
                <w:sz w:val="24"/>
                <w:szCs w:val="24"/>
              </w:rPr>
              <w:t>Ikke almindelig</w:t>
            </w:r>
          </w:p>
        </w:tc>
        <w:tc>
          <w:tcPr>
            <w:tcW w:w="689" w:type="pct"/>
            <w:tcBorders>
              <w:top w:val="single" w:sz="4" w:space="0" w:color="auto"/>
              <w:left w:val="single" w:sz="4" w:space="0" w:color="auto"/>
              <w:bottom w:val="single" w:sz="4" w:space="0" w:color="auto"/>
              <w:right w:val="single" w:sz="4" w:space="0" w:color="auto"/>
            </w:tcBorders>
          </w:tcPr>
          <w:p w:rsidR="001436ED" w:rsidRPr="00B53611" w:rsidRDefault="001436ED" w:rsidP="00CA528A">
            <w:pPr>
              <w:ind w:left="-25"/>
              <w:rPr>
                <w:sz w:val="24"/>
                <w:szCs w:val="24"/>
              </w:rPr>
            </w:pPr>
            <w:r w:rsidRPr="00B53611">
              <w:rPr>
                <w:sz w:val="24"/>
                <w:szCs w:val="24"/>
              </w:rPr>
              <w:t>Ikke almindelig</w:t>
            </w:r>
          </w:p>
        </w:tc>
      </w:tr>
      <w:tr w:rsidR="001436ED" w:rsidRPr="00B53611" w:rsidTr="00602810">
        <w:trPr>
          <w:trHeight w:val="326"/>
          <w:jc w:val="center"/>
        </w:trPr>
        <w:tc>
          <w:tcPr>
            <w:tcW w:w="925" w:type="pct"/>
            <w:vMerge w:val="restart"/>
            <w:tcBorders>
              <w:top w:val="single" w:sz="4" w:space="0" w:color="auto"/>
              <w:left w:val="single" w:sz="4" w:space="0" w:color="auto"/>
              <w:bottom w:val="single" w:sz="4" w:space="0" w:color="auto"/>
              <w:right w:val="single" w:sz="4" w:space="0" w:color="auto"/>
            </w:tcBorders>
          </w:tcPr>
          <w:p w:rsidR="001436ED" w:rsidRPr="00B53611" w:rsidRDefault="001436ED" w:rsidP="00CA528A">
            <w:pPr>
              <w:ind w:left="-25"/>
              <w:rPr>
                <w:sz w:val="24"/>
                <w:szCs w:val="24"/>
              </w:rPr>
            </w:pPr>
            <w:r w:rsidRPr="00B53611">
              <w:rPr>
                <w:sz w:val="24"/>
                <w:szCs w:val="24"/>
              </w:rPr>
              <w:t>Metabolisme og ernæring</w:t>
            </w:r>
          </w:p>
        </w:tc>
        <w:tc>
          <w:tcPr>
            <w:tcW w:w="1449" w:type="pct"/>
            <w:tcBorders>
              <w:top w:val="single" w:sz="4" w:space="0" w:color="auto"/>
              <w:left w:val="single" w:sz="4" w:space="0" w:color="auto"/>
              <w:bottom w:val="single" w:sz="4" w:space="0" w:color="auto"/>
              <w:right w:val="single" w:sz="4" w:space="0" w:color="auto"/>
            </w:tcBorders>
          </w:tcPr>
          <w:p w:rsidR="001436ED" w:rsidRPr="00B53611" w:rsidRDefault="001436ED" w:rsidP="00CA528A">
            <w:pPr>
              <w:ind w:left="-25"/>
              <w:rPr>
                <w:sz w:val="24"/>
                <w:szCs w:val="24"/>
              </w:rPr>
            </w:pPr>
            <w:r w:rsidRPr="00B53611">
              <w:rPr>
                <w:sz w:val="24"/>
                <w:szCs w:val="24"/>
              </w:rPr>
              <w:t>Appetitmangel</w:t>
            </w:r>
          </w:p>
        </w:tc>
        <w:tc>
          <w:tcPr>
            <w:tcW w:w="1248" w:type="pct"/>
            <w:tcBorders>
              <w:top w:val="single" w:sz="4" w:space="0" w:color="auto"/>
              <w:left w:val="single" w:sz="4" w:space="0" w:color="auto"/>
              <w:bottom w:val="single" w:sz="4" w:space="0" w:color="auto"/>
              <w:right w:val="single" w:sz="4" w:space="0" w:color="auto"/>
            </w:tcBorders>
          </w:tcPr>
          <w:p w:rsidR="001436ED" w:rsidRPr="00B53611" w:rsidRDefault="001436ED" w:rsidP="00CA528A">
            <w:pPr>
              <w:ind w:left="-25"/>
              <w:rPr>
                <w:sz w:val="24"/>
                <w:szCs w:val="24"/>
              </w:rPr>
            </w:pPr>
          </w:p>
        </w:tc>
        <w:tc>
          <w:tcPr>
            <w:tcW w:w="688" w:type="pct"/>
            <w:tcBorders>
              <w:top w:val="single" w:sz="4" w:space="0" w:color="auto"/>
              <w:left w:val="single" w:sz="4" w:space="0" w:color="auto"/>
              <w:bottom w:val="single" w:sz="4" w:space="0" w:color="auto"/>
              <w:right w:val="single" w:sz="4" w:space="0" w:color="auto"/>
            </w:tcBorders>
          </w:tcPr>
          <w:p w:rsidR="001436ED" w:rsidRPr="00B53611" w:rsidRDefault="001436ED" w:rsidP="00CA528A">
            <w:pPr>
              <w:ind w:left="-25"/>
              <w:rPr>
                <w:sz w:val="24"/>
                <w:szCs w:val="24"/>
              </w:rPr>
            </w:pPr>
          </w:p>
        </w:tc>
        <w:tc>
          <w:tcPr>
            <w:tcW w:w="689" w:type="pct"/>
            <w:tcBorders>
              <w:top w:val="single" w:sz="4" w:space="0" w:color="auto"/>
              <w:left w:val="single" w:sz="4" w:space="0" w:color="auto"/>
              <w:bottom w:val="single" w:sz="4" w:space="0" w:color="auto"/>
              <w:right w:val="single" w:sz="4" w:space="0" w:color="auto"/>
            </w:tcBorders>
          </w:tcPr>
          <w:p w:rsidR="001436ED" w:rsidRPr="00B53611" w:rsidRDefault="001436ED" w:rsidP="00CA528A">
            <w:pPr>
              <w:ind w:left="-25"/>
              <w:rPr>
                <w:sz w:val="24"/>
                <w:szCs w:val="24"/>
              </w:rPr>
            </w:pPr>
            <w:r w:rsidRPr="00B53611">
              <w:rPr>
                <w:sz w:val="24"/>
                <w:szCs w:val="24"/>
              </w:rPr>
              <w:t>Ikke almindelig</w:t>
            </w:r>
          </w:p>
        </w:tc>
      </w:tr>
      <w:tr w:rsidR="001436ED" w:rsidRPr="00B53611" w:rsidTr="00602810">
        <w:trPr>
          <w:trHeight w:val="326"/>
          <w:jc w:val="center"/>
        </w:trPr>
        <w:tc>
          <w:tcPr>
            <w:tcW w:w="925" w:type="pct"/>
            <w:vMerge/>
            <w:tcBorders>
              <w:top w:val="single" w:sz="4" w:space="0" w:color="auto"/>
              <w:left w:val="single" w:sz="4" w:space="0" w:color="auto"/>
              <w:bottom w:val="single" w:sz="4" w:space="0" w:color="auto"/>
              <w:right w:val="single" w:sz="4" w:space="0" w:color="auto"/>
            </w:tcBorders>
            <w:vAlign w:val="center"/>
          </w:tcPr>
          <w:p w:rsidR="001436ED" w:rsidRPr="00B53611" w:rsidRDefault="001436ED" w:rsidP="00CA528A">
            <w:pPr>
              <w:ind w:left="-25"/>
              <w:rPr>
                <w:sz w:val="24"/>
                <w:szCs w:val="24"/>
              </w:rPr>
            </w:pPr>
          </w:p>
        </w:tc>
        <w:tc>
          <w:tcPr>
            <w:tcW w:w="1449" w:type="pct"/>
            <w:tcBorders>
              <w:top w:val="single" w:sz="4" w:space="0" w:color="auto"/>
              <w:left w:val="single" w:sz="4" w:space="0" w:color="auto"/>
              <w:bottom w:val="single" w:sz="4" w:space="0" w:color="auto"/>
              <w:right w:val="single" w:sz="4" w:space="0" w:color="auto"/>
            </w:tcBorders>
          </w:tcPr>
          <w:p w:rsidR="001436ED" w:rsidRPr="00B53611" w:rsidRDefault="001436ED" w:rsidP="00CA528A">
            <w:pPr>
              <w:ind w:left="-25"/>
              <w:rPr>
                <w:sz w:val="24"/>
                <w:szCs w:val="24"/>
              </w:rPr>
            </w:pPr>
            <w:proofErr w:type="spellStart"/>
            <w:r w:rsidRPr="00B53611">
              <w:rPr>
                <w:sz w:val="24"/>
                <w:szCs w:val="24"/>
              </w:rPr>
              <w:t>Glykosuri</w:t>
            </w:r>
            <w:proofErr w:type="spellEnd"/>
          </w:p>
        </w:tc>
        <w:tc>
          <w:tcPr>
            <w:tcW w:w="1248" w:type="pct"/>
            <w:tcBorders>
              <w:top w:val="single" w:sz="4" w:space="0" w:color="auto"/>
              <w:left w:val="single" w:sz="4" w:space="0" w:color="auto"/>
              <w:bottom w:val="single" w:sz="4" w:space="0" w:color="auto"/>
              <w:right w:val="single" w:sz="4" w:space="0" w:color="auto"/>
            </w:tcBorders>
          </w:tcPr>
          <w:p w:rsidR="001436ED" w:rsidRPr="00B53611" w:rsidRDefault="001436ED" w:rsidP="00CA528A">
            <w:pPr>
              <w:ind w:left="-25"/>
              <w:rPr>
                <w:sz w:val="24"/>
                <w:szCs w:val="24"/>
              </w:rPr>
            </w:pPr>
          </w:p>
        </w:tc>
        <w:tc>
          <w:tcPr>
            <w:tcW w:w="688" w:type="pct"/>
            <w:tcBorders>
              <w:top w:val="single" w:sz="4" w:space="0" w:color="auto"/>
              <w:left w:val="single" w:sz="4" w:space="0" w:color="auto"/>
              <w:bottom w:val="single" w:sz="4" w:space="0" w:color="auto"/>
              <w:right w:val="single" w:sz="4" w:space="0" w:color="auto"/>
            </w:tcBorders>
          </w:tcPr>
          <w:p w:rsidR="001436ED" w:rsidRPr="00B53611" w:rsidRDefault="001436ED" w:rsidP="00CA528A">
            <w:pPr>
              <w:ind w:left="-25"/>
              <w:rPr>
                <w:sz w:val="24"/>
                <w:szCs w:val="24"/>
              </w:rPr>
            </w:pPr>
          </w:p>
        </w:tc>
        <w:tc>
          <w:tcPr>
            <w:tcW w:w="689" w:type="pct"/>
            <w:tcBorders>
              <w:top w:val="single" w:sz="4" w:space="0" w:color="auto"/>
              <w:left w:val="single" w:sz="4" w:space="0" w:color="auto"/>
              <w:bottom w:val="single" w:sz="4" w:space="0" w:color="auto"/>
              <w:right w:val="single" w:sz="4" w:space="0" w:color="auto"/>
            </w:tcBorders>
          </w:tcPr>
          <w:p w:rsidR="001436ED" w:rsidRPr="00B53611" w:rsidRDefault="001436ED" w:rsidP="00CA528A">
            <w:pPr>
              <w:ind w:left="-25"/>
              <w:rPr>
                <w:sz w:val="24"/>
                <w:szCs w:val="24"/>
              </w:rPr>
            </w:pPr>
            <w:r w:rsidRPr="00B53611">
              <w:rPr>
                <w:sz w:val="24"/>
                <w:szCs w:val="24"/>
              </w:rPr>
              <w:t>Almindelig</w:t>
            </w:r>
          </w:p>
        </w:tc>
      </w:tr>
      <w:tr w:rsidR="001436ED" w:rsidRPr="00B53611" w:rsidTr="00602810">
        <w:trPr>
          <w:trHeight w:val="326"/>
          <w:jc w:val="center"/>
        </w:trPr>
        <w:tc>
          <w:tcPr>
            <w:tcW w:w="925" w:type="pct"/>
            <w:vMerge/>
            <w:tcBorders>
              <w:top w:val="single" w:sz="4" w:space="0" w:color="auto"/>
              <w:left w:val="single" w:sz="4" w:space="0" w:color="auto"/>
              <w:bottom w:val="single" w:sz="4" w:space="0" w:color="auto"/>
              <w:right w:val="single" w:sz="4" w:space="0" w:color="auto"/>
            </w:tcBorders>
            <w:vAlign w:val="center"/>
          </w:tcPr>
          <w:p w:rsidR="001436ED" w:rsidRPr="00B53611" w:rsidRDefault="001436ED" w:rsidP="00CA528A">
            <w:pPr>
              <w:ind w:left="-25"/>
              <w:rPr>
                <w:sz w:val="24"/>
                <w:szCs w:val="24"/>
              </w:rPr>
            </w:pPr>
          </w:p>
        </w:tc>
        <w:tc>
          <w:tcPr>
            <w:tcW w:w="1449" w:type="pct"/>
            <w:tcBorders>
              <w:top w:val="single" w:sz="4" w:space="0" w:color="auto"/>
              <w:left w:val="single" w:sz="4" w:space="0" w:color="auto"/>
              <w:bottom w:val="single" w:sz="4" w:space="0" w:color="auto"/>
              <w:right w:val="single" w:sz="4" w:space="0" w:color="auto"/>
            </w:tcBorders>
          </w:tcPr>
          <w:p w:rsidR="001436ED" w:rsidRPr="00B53611" w:rsidRDefault="001436ED" w:rsidP="00CA528A">
            <w:pPr>
              <w:ind w:left="-25"/>
              <w:rPr>
                <w:sz w:val="24"/>
                <w:szCs w:val="24"/>
              </w:rPr>
            </w:pPr>
            <w:proofErr w:type="spellStart"/>
            <w:r w:rsidRPr="00B53611">
              <w:rPr>
                <w:sz w:val="24"/>
                <w:szCs w:val="24"/>
              </w:rPr>
              <w:t>Hypercalcæmi</w:t>
            </w:r>
            <w:proofErr w:type="spellEnd"/>
          </w:p>
        </w:tc>
        <w:tc>
          <w:tcPr>
            <w:tcW w:w="1248" w:type="pct"/>
            <w:tcBorders>
              <w:top w:val="single" w:sz="4" w:space="0" w:color="auto"/>
              <w:left w:val="single" w:sz="4" w:space="0" w:color="auto"/>
              <w:bottom w:val="single" w:sz="4" w:space="0" w:color="auto"/>
              <w:right w:val="single" w:sz="4" w:space="0" w:color="auto"/>
            </w:tcBorders>
          </w:tcPr>
          <w:p w:rsidR="001436ED" w:rsidRPr="00B53611" w:rsidRDefault="001436ED" w:rsidP="00CA528A">
            <w:pPr>
              <w:ind w:left="-25"/>
              <w:rPr>
                <w:sz w:val="24"/>
                <w:szCs w:val="24"/>
              </w:rPr>
            </w:pPr>
          </w:p>
        </w:tc>
        <w:tc>
          <w:tcPr>
            <w:tcW w:w="688" w:type="pct"/>
            <w:tcBorders>
              <w:top w:val="single" w:sz="4" w:space="0" w:color="auto"/>
              <w:left w:val="single" w:sz="4" w:space="0" w:color="auto"/>
              <w:bottom w:val="single" w:sz="4" w:space="0" w:color="auto"/>
              <w:right w:val="single" w:sz="4" w:space="0" w:color="auto"/>
            </w:tcBorders>
          </w:tcPr>
          <w:p w:rsidR="001436ED" w:rsidRPr="00B53611" w:rsidRDefault="001436ED" w:rsidP="00CA528A">
            <w:pPr>
              <w:ind w:left="-25"/>
              <w:rPr>
                <w:sz w:val="24"/>
                <w:szCs w:val="24"/>
              </w:rPr>
            </w:pPr>
          </w:p>
        </w:tc>
        <w:tc>
          <w:tcPr>
            <w:tcW w:w="689" w:type="pct"/>
            <w:tcBorders>
              <w:top w:val="single" w:sz="4" w:space="0" w:color="auto"/>
              <w:left w:val="single" w:sz="4" w:space="0" w:color="auto"/>
              <w:bottom w:val="single" w:sz="4" w:space="0" w:color="auto"/>
              <w:right w:val="single" w:sz="4" w:space="0" w:color="auto"/>
            </w:tcBorders>
          </w:tcPr>
          <w:p w:rsidR="001436ED" w:rsidRPr="00B53611" w:rsidRDefault="001436ED" w:rsidP="00CA528A">
            <w:pPr>
              <w:ind w:left="-25"/>
              <w:rPr>
                <w:sz w:val="24"/>
                <w:szCs w:val="24"/>
              </w:rPr>
            </w:pPr>
            <w:r w:rsidRPr="00B53611">
              <w:rPr>
                <w:sz w:val="24"/>
                <w:szCs w:val="24"/>
              </w:rPr>
              <w:t>Almindelig</w:t>
            </w:r>
          </w:p>
        </w:tc>
      </w:tr>
      <w:tr w:rsidR="001436ED" w:rsidRPr="00B53611" w:rsidTr="00602810">
        <w:trPr>
          <w:trHeight w:val="326"/>
          <w:jc w:val="center"/>
        </w:trPr>
        <w:tc>
          <w:tcPr>
            <w:tcW w:w="925" w:type="pct"/>
            <w:vMerge/>
            <w:tcBorders>
              <w:top w:val="single" w:sz="4" w:space="0" w:color="auto"/>
              <w:left w:val="single" w:sz="4" w:space="0" w:color="auto"/>
              <w:bottom w:val="single" w:sz="4" w:space="0" w:color="auto"/>
              <w:right w:val="single" w:sz="4" w:space="0" w:color="auto"/>
            </w:tcBorders>
            <w:vAlign w:val="center"/>
          </w:tcPr>
          <w:p w:rsidR="001436ED" w:rsidRPr="00B53611" w:rsidRDefault="001436ED" w:rsidP="00CA528A">
            <w:pPr>
              <w:ind w:left="-25"/>
              <w:rPr>
                <w:sz w:val="24"/>
                <w:szCs w:val="24"/>
              </w:rPr>
            </w:pPr>
          </w:p>
        </w:tc>
        <w:tc>
          <w:tcPr>
            <w:tcW w:w="1449" w:type="pct"/>
            <w:tcBorders>
              <w:top w:val="single" w:sz="4" w:space="0" w:color="auto"/>
              <w:left w:val="single" w:sz="4" w:space="0" w:color="auto"/>
              <w:bottom w:val="single" w:sz="4" w:space="0" w:color="auto"/>
              <w:right w:val="single" w:sz="4" w:space="0" w:color="auto"/>
            </w:tcBorders>
          </w:tcPr>
          <w:p w:rsidR="001436ED" w:rsidRPr="00B53611" w:rsidRDefault="001436ED" w:rsidP="00CA528A">
            <w:pPr>
              <w:ind w:left="-25"/>
              <w:rPr>
                <w:sz w:val="24"/>
                <w:szCs w:val="24"/>
              </w:rPr>
            </w:pPr>
            <w:proofErr w:type="spellStart"/>
            <w:r w:rsidRPr="00B53611">
              <w:rPr>
                <w:sz w:val="24"/>
                <w:szCs w:val="24"/>
              </w:rPr>
              <w:t>Hyperkolesterolæmi</w:t>
            </w:r>
            <w:proofErr w:type="spellEnd"/>
          </w:p>
        </w:tc>
        <w:tc>
          <w:tcPr>
            <w:tcW w:w="1248" w:type="pct"/>
            <w:tcBorders>
              <w:top w:val="single" w:sz="4" w:space="0" w:color="auto"/>
              <w:left w:val="single" w:sz="4" w:space="0" w:color="auto"/>
              <w:bottom w:val="single" w:sz="4" w:space="0" w:color="auto"/>
              <w:right w:val="single" w:sz="4" w:space="0" w:color="auto"/>
            </w:tcBorders>
          </w:tcPr>
          <w:p w:rsidR="001436ED" w:rsidRPr="00B53611" w:rsidRDefault="001436ED" w:rsidP="00CA528A">
            <w:pPr>
              <w:ind w:left="-25"/>
              <w:rPr>
                <w:sz w:val="24"/>
                <w:szCs w:val="24"/>
              </w:rPr>
            </w:pPr>
            <w:r w:rsidRPr="00B53611">
              <w:rPr>
                <w:sz w:val="24"/>
                <w:szCs w:val="24"/>
              </w:rPr>
              <w:t>Ikke almindelig</w:t>
            </w:r>
          </w:p>
        </w:tc>
        <w:tc>
          <w:tcPr>
            <w:tcW w:w="688" w:type="pct"/>
            <w:tcBorders>
              <w:top w:val="single" w:sz="4" w:space="0" w:color="auto"/>
              <w:left w:val="single" w:sz="4" w:space="0" w:color="auto"/>
              <w:bottom w:val="single" w:sz="4" w:space="0" w:color="auto"/>
              <w:right w:val="single" w:sz="4" w:space="0" w:color="auto"/>
            </w:tcBorders>
          </w:tcPr>
          <w:p w:rsidR="001436ED" w:rsidRPr="00B53611" w:rsidRDefault="001436ED" w:rsidP="00CA528A">
            <w:pPr>
              <w:ind w:left="-25"/>
              <w:rPr>
                <w:sz w:val="24"/>
                <w:szCs w:val="24"/>
              </w:rPr>
            </w:pPr>
          </w:p>
        </w:tc>
        <w:tc>
          <w:tcPr>
            <w:tcW w:w="689" w:type="pct"/>
            <w:tcBorders>
              <w:top w:val="single" w:sz="4" w:space="0" w:color="auto"/>
              <w:left w:val="single" w:sz="4" w:space="0" w:color="auto"/>
              <w:bottom w:val="single" w:sz="4" w:space="0" w:color="auto"/>
              <w:right w:val="single" w:sz="4" w:space="0" w:color="auto"/>
            </w:tcBorders>
          </w:tcPr>
          <w:p w:rsidR="001436ED" w:rsidRPr="00B53611" w:rsidRDefault="001436ED" w:rsidP="00CA528A">
            <w:pPr>
              <w:ind w:left="-25"/>
              <w:rPr>
                <w:sz w:val="24"/>
                <w:szCs w:val="24"/>
              </w:rPr>
            </w:pPr>
            <w:r w:rsidRPr="00B53611">
              <w:rPr>
                <w:sz w:val="24"/>
                <w:szCs w:val="24"/>
              </w:rPr>
              <w:t>Meget almindelig</w:t>
            </w:r>
          </w:p>
        </w:tc>
      </w:tr>
      <w:tr w:rsidR="001436ED" w:rsidRPr="00B53611" w:rsidTr="00602810">
        <w:trPr>
          <w:trHeight w:val="326"/>
          <w:jc w:val="center"/>
        </w:trPr>
        <w:tc>
          <w:tcPr>
            <w:tcW w:w="925" w:type="pct"/>
            <w:vMerge/>
            <w:tcBorders>
              <w:top w:val="single" w:sz="4" w:space="0" w:color="auto"/>
              <w:left w:val="single" w:sz="4" w:space="0" w:color="auto"/>
              <w:bottom w:val="single" w:sz="4" w:space="0" w:color="auto"/>
              <w:right w:val="single" w:sz="4" w:space="0" w:color="auto"/>
            </w:tcBorders>
            <w:vAlign w:val="center"/>
          </w:tcPr>
          <w:p w:rsidR="001436ED" w:rsidRPr="00B53611" w:rsidRDefault="001436ED" w:rsidP="00CA528A">
            <w:pPr>
              <w:ind w:left="-25"/>
              <w:rPr>
                <w:sz w:val="24"/>
                <w:szCs w:val="24"/>
              </w:rPr>
            </w:pPr>
          </w:p>
        </w:tc>
        <w:tc>
          <w:tcPr>
            <w:tcW w:w="1449" w:type="pct"/>
            <w:tcBorders>
              <w:top w:val="single" w:sz="4" w:space="0" w:color="auto"/>
              <w:left w:val="single" w:sz="4" w:space="0" w:color="auto"/>
              <w:bottom w:val="single" w:sz="4" w:space="0" w:color="auto"/>
              <w:right w:val="single" w:sz="4" w:space="0" w:color="auto"/>
            </w:tcBorders>
          </w:tcPr>
          <w:p w:rsidR="001436ED" w:rsidRPr="00B53611" w:rsidRDefault="001436ED" w:rsidP="00CA528A">
            <w:pPr>
              <w:ind w:left="-25"/>
              <w:rPr>
                <w:sz w:val="24"/>
                <w:szCs w:val="24"/>
              </w:rPr>
            </w:pPr>
            <w:proofErr w:type="spellStart"/>
            <w:r w:rsidRPr="00B53611">
              <w:rPr>
                <w:sz w:val="24"/>
                <w:szCs w:val="24"/>
              </w:rPr>
              <w:t>Hyperglykæmi</w:t>
            </w:r>
            <w:proofErr w:type="spellEnd"/>
          </w:p>
        </w:tc>
        <w:tc>
          <w:tcPr>
            <w:tcW w:w="1248" w:type="pct"/>
            <w:tcBorders>
              <w:top w:val="single" w:sz="4" w:space="0" w:color="auto"/>
              <w:left w:val="single" w:sz="4" w:space="0" w:color="auto"/>
              <w:bottom w:val="single" w:sz="4" w:space="0" w:color="auto"/>
              <w:right w:val="single" w:sz="4" w:space="0" w:color="auto"/>
            </w:tcBorders>
          </w:tcPr>
          <w:p w:rsidR="001436ED" w:rsidRPr="00B53611" w:rsidRDefault="001436ED" w:rsidP="00CA528A">
            <w:pPr>
              <w:ind w:left="-25"/>
              <w:rPr>
                <w:sz w:val="24"/>
                <w:szCs w:val="24"/>
              </w:rPr>
            </w:pPr>
          </w:p>
        </w:tc>
        <w:tc>
          <w:tcPr>
            <w:tcW w:w="688" w:type="pct"/>
            <w:tcBorders>
              <w:top w:val="single" w:sz="4" w:space="0" w:color="auto"/>
              <w:left w:val="single" w:sz="4" w:space="0" w:color="auto"/>
              <w:bottom w:val="single" w:sz="4" w:space="0" w:color="auto"/>
              <w:right w:val="single" w:sz="4" w:space="0" w:color="auto"/>
            </w:tcBorders>
          </w:tcPr>
          <w:p w:rsidR="001436ED" w:rsidRPr="00B53611" w:rsidRDefault="001436ED" w:rsidP="00CA528A">
            <w:pPr>
              <w:ind w:left="-25"/>
              <w:rPr>
                <w:sz w:val="24"/>
                <w:szCs w:val="24"/>
              </w:rPr>
            </w:pPr>
          </w:p>
        </w:tc>
        <w:tc>
          <w:tcPr>
            <w:tcW w:w="689" w:type="pct"/>
            <w:tcBorders>
              <w:top w:val="single" w:sz="4" w:space="0" w:color="auto"/>
              <w:left w:val="single" w:sz="4" w:space="0" w:color="auto"/>
              <w:bottom w:val="single" w:sz="4" w:space="0" w:color="auto"/>
              <w:right w:val="single" w:sz="4" w:space="0" w:color="auto"/>
            </w:tcBorders>
          </w:tcPr>
          <w:p w:rsidR="001436ED" w:rsidRPr="00B53611" w:rsidRDefault="001436ED" w:rsidP="00CA528A">
            <w:pPr>
              <w:ind w:left="-25"/>
              <w:rPr>
                <w:sz w:val="24"/>
                <w:szCs w:val="24"/>
              </w:rPr>
            </w:pPr>
            <w:r w:rsidRPr="00B53611">
              <w:rPr>
                <w:sz w:val="24"/>
                <w:szCs w:val="24"/>
              </w:rPr>
              <w:t>Almindelig</w:t>
            </w:r>
          </w:p>
        </w:tc>
      </w:tr>
      <w:tr w:rsidR="001436ED" w:rsidRPr="00B53611" w:rsidTr="00602810">
        <w:trPr>
          <w:trHeight w:val="326"/>
          <w:jc w:val="center"/>
        </w:trPr>
        <w:tc>
          <w:tcPr>
            <w:tcW w:w="925" w:type="pct"/>
            <w:vMerge/>
            <w:tcBorders>
              <w:top w:val="single" w:sz="4" w:space="0" w:color="auto"/>
              <w:left w:val="single" w:sz="4" w:space="0" w:color="auto"/>
              <w:bottom w:val="single" w:sz="4" w:space="0" w:color="auto"/>
              <w:right w:val="single" w:sz="4" w:space="0" w:color="auto"/>
            </w:tcBorders>
            <w:vAlign w:val="center"/>
          </w:tcPr>
          <w:p w:rsidR="001436ED" w:rsidRPr="00B53611" w:rsidRDefault="001436ED" w:rsidP="00CA528A">
            <w:pPr>
              <w:ind w:left="-25"/>
              <w:rPr>
                <w:sz w:val="24"/>
                <w:szCs w:val="24"/>
              </w:rPr>
            </w:pPr>
          </w:p>
        </w:tc>
        <w:tc>
          <w:tcPr>
            <w:tcW w:w="1449" w:type="pct"/>
            <w:tcBorders>
              <w:top w:val="single" w:sz="4" w:space="0" w:color="auto"/>
              <w:left w:val="single" w:sz="4" w:space="0" w:color="auto"/>
              <w:bottom w:val="single" w:sz="4" w:space="0" w:color="auto"/>
              <w:right w:val="single" w:sz="4" w:space="0" w:color="auto"/>
            </w:tcBorders>
          </w:tcPr>
          <w:p w:rsidR="001436ED" w:rsidRPr="00B53611" w:rsidRDefault="001436ED" w:rsidP="00CA528A">
            <w:pPr>
              <w:ind w:left="-25"/>
              <w:rPr>
                <w:sz w:val="24"/>
                <w:szCs w:val="24"/>
              </w:rPr>
            </w:pPr>
            <w:proofErr w:type="spellStart"/>
            <w:r w:rsidRPr="00B53611">
              <w:rPr>
                <w:sz w:val="24"/>
                <w:szCs w:val="24"/>
              </w:rPr>
              <w:t>Hyperkaliæmi</w:t>
            </w:r>
            <w:proofErr w:type="spellEnd"/>
          </w:p>
        </w:tc>
        <w:tc>
          <w:tcPr>
            <w:tcW w:w="1248" w:type="pct"/>
            <w:tcBorders>
              <w:top w:val="single" w:sz="4" w:space="0" w:color="auto"/>
              <w:left w:val="single" w:sz="4" w:space="0" w:color="auto"/>
              <w:bottom w:val="single" w:sz="4" w:space="0" w:color="auto"/>
              <w:right w:val="single" w:sz="4" w:space="0" w:color="auto"/>
            </w:tcBorders>
          </w:tcPr>
          <w:p w:rsidR="001436ED" w:rsidRPr="00B53611" w:rsidRDefault="001436ED" w:rsidP="00CA528A">
            <w:pPr>
              <w:ind w:left="-25"/>
              <w:rPr>
                <w:sz w:val="24"/>
                <w:szCs w:val="24"/>
              </w:rPr>
            </w:pPr>
          </w:p>
        </w:tc>
        <w:tc>
          <w:tcPr>
            <w:tcW w:w="688" w:type="pct"/>
            <w:tcBorders>
              <w:top w:val="single" w:sz="4" w:space="0" w:color="auto"/>
              <w:left w:val="single" w:sz="4" w:space="0" w:color="auto"/>
              <w:bottom w:val="single" w:sz="4" w:space="0" w:color="auto"/>
              <w:right w:val="single" w:sz="4" w:space="0" w:color="auto"/>
            </w:tcBorders>
          </w:tcPr>
          <w:p w:rsidR="001436ED" w:rsidRPr="00B53611" w:rsidRDefault="001436ED" w:rsidP="00CA528A">
            <w:pPr>
              <w:ind w:left="-25"/>
              <w:rPr>
                <w:sz w:val="24"/>
                <w:szCs w:val="24"/>
              </w:rPr>
            </w:pPr>
            <w:r w:rsidRPr="00B53611">
              <w:rPr>
                <w:sz w:val="24"/>
                <w:szCs w:val="24"/>
              </w:rPr>
              <w:t>Sjælden</w:t>
            </w:r>
          </w:p>
        </w:tc>
        <w:tc>
          <w:tcPr>
            <w:tcW w:w="689" w:type="pct"/>
            <w:tcBorders>
              <w:top w:val="single" w:sz="4" w:space="0" w:color="auto"/>
              <w:left w:val="single" w:sz="4" w:space="0" w:color="auto"/>
              <w:bottom w:val="single" w:sz="4" w:space="0" w:color="auto"/>
              <w:right w:val="single" w:sz="4" w:space="0" w:color="auto"/>
            </w:tcBorders>
          </w:tcPr>
          <w:p w:rsidR="001436ED" w:rsidRPr="00B53611" w:rsidRDefault="001436ED" w:rsidP="00CA528A">
            <w:pPr>
              <w:ind w:left="-25"/>
              <w:rPr>
                <w:sz w:val="24"/>
                <w:szCs w:val="24"/>
              </w:rPr>
            </w:pPr>
          </w:p>
        </w:tc>
      </w:tr>
      <w:tr w:rsidR="001436ED" w:rsidRPr="00B53611" w:rsidTr="00602810">
        <w:trPr>
          <w:trHeight w:val="326"/>
          <w:jc w:val="center"/>
        </w:trPr>
        <w:tc>
          <w:tcPr>
            <w:tcW w:w="925" w:type="pct"/>
            <w:vMerge/>
            <w:tcBorders>
              <w:top w:val="single" w:sz="4" w:space="0" w:color="auto"/>
              <w:left w:val="single" w:sz="4" w:space="0" w:color="auto"/>
              <w:bottom w:val="single" w:sz="4" w:space="0" w:color="auto"/>
              <w:right w:val="single" w:sz="4" w:space="0" w:color="auto"/>
            </w:tcBorders>
            <w:vAlign w:val="center"/>
          </w:tcPr>
          <w:p w:rsidR="001436ED" w:rsidRPr="00B53611" w:rsidRDefault="001436ED" w:rsidP="00CA528A">
            <w:pPr>
              <w:ind w:left="-25"/>
              <w:rPr>
                <w:sz w:val="24"/>
                <w:szCs w:val="24"/>
              </w:rPr>
            </w:pPr>
          </w:p>
        </w:tc>
        <w:tc>
          <w:tcPr>
            <w:tcW w:w="1449" w:type="pct"/>
            <w:tcBorders>
              <w:top w:val="single" w:sz="4" w:space="0" w:color="auto"/>
              <w:left w:val="single" w:sz="4" w:space="0" w:color="auto"/>
              <w:bottom w:val="single" w:sz="4" w:space="0" w:color="auto"/>
              <w:right w:val="single" w:sz="4" w:space="0" w:color="auto"/>
            </w:tcBorders>
          </w:tcPr>
          <w:p w:rsidR="001436ED" w:rsidRPr="00B53611" w:rsidRDefault="001436ED" w:rsidP="00CA528A">
            <w:pPr>
              <w:ind w:left="-25"/>
              <w:rPr>
                <w:sz w:val="24"/>
                <w:szCs w:val="24"/>
              </w:rPr>
            </w:pPr>
            <w:proofErr w:type="spellStart"/>
            <w:r w:rsidRPr="00B53611">
              <w:rPr>
                <w:sz w:val="24"/>
                <w:szCs w:val="24"/>
              </w:rPr>
              <w:t>Hypertriglyceridæmi</w:t>
            </w:r>
            <w:proofErr w:type="spellEnd"/>
          </w:p>
        </w:tc>
        <w:tc>
          <w:tcPr>
            <w:tcW w:w="1248" w:type="pct"/>
            <w:tcBorders>
              <w:top w:val="single" w:sz="4" w:space="0" w:color="auto"/>
              <w:left w:val="single" w:sz="4" w:space="0" w:color="auto"/>
              <w:bottom w:val="single" w:sz="4" w:space="0" w:color="auto"/>
              <w:right w:val="single" w:sz="4" w:space="0" w:color="auto"/>
            </w:tcBorders>
          </w:tcPr>
          <w:p w:rsidR="001436ED" w:rsidRPr="00B53611" w:rsidRDefault="001436ED" w:rsidP="00CA528A">
            <w:pPr>
              <w:ind w:left="-25"/>
              <w:rPr>
                <w:sz w:val="24"/>
                <w:szCs w:val="24"/>
              </w:rPr>
            </w:pPr>
            <w:r w:rsidRPr="00B53611">
              <w:rPr>
                <w:sz w:val="24"/>
                <w:szCs w:val="24"/>
              </w:rPr>
              <w:t>Ikke almindelig</w:t>
            </w:r>
          </w:p>
        </w:tc>
        <w:tc>
          <w:tcPr>
            <w:tcW w:w="688" w:type="pct"/>
            <w:tcBorders>
              <w:top w:val="single" w:sz="4" w:space="0" w:color="auto"/>
              <w:left w:val="single" w:sz="4" w:space="0" w:color="auto"/>
              <w:bottom w:val="single" w:sz="4" w:space="0" w:color="auto"/>
              <w:right w:val="single" w:sz="4" w:space="0" w:color="auto"/>
            </w:tcBorders>
          </w:tcPr>
          <w:p w:rsidR="001436ED" w:rsidRPr="00B53611" w:rsidRDefault="001436ED" w:rsidP="00CA528A">
            <w:pPr>
              <w:ind w:left="-25"/>
              <w:rPr>
                <w:sz w:val="24"/>
                <w:szCs w:val="24"/>
              </w:rPr>
            </w:pPr>
            <w:r w:rsidRPr="00B53611">
              <w:rPr>
                <w:sz w:val="24"/>
                <w:szCs w:val="24"/>
              </w:rPr>
              <w:t>Almindelig</w:t>
            </w:r>
          </w:p>
        </w:tc>
        <w:tc>
          <w:tcPr>
            <w:tcW w:w="689" w:type="pct"/>
            <w:tcBorders>
              <w:top w:val="single" w:sz="4" w:space="0" w:color="auto"/>
              <w:left w:val="single" w:sz="4" w:space="0" w:color="auto"/>
              <w:bottom w:val="single" w:sz="4" w:space="0" w:color="auto"/>
              <w:right w:val="single" w:sz="4" w:space="0" w:color="auto"/>
            </w:tcBorders>
          </w:tcPr>
          <w:p w:rsidR="001436ED" w:rsidRPr="00B53611" w:rsidRDefault="001436ED" w:rsidP="00CA528A">
            <w:pPr>
              <w:ind w:left="-25"/>
              <w:rPr>
                <w:sz w:val="24"/>
                <w:szCs w:val="24"/>
              </w:rPr>
            </w:pPr>
            <w:r w:rsidRPr="00B53611">
              <w:rPr>
                <w:sz w:val="24"/>
                <w:szCs w:val="24"/>
              </w:rPr>
              <w:t>Meget almindelig</w:t>
            </w:r>
          </w:p>
        </w:tc>
      </w:tr>
      <w:tr w:rsidR="001436ED" w:rsidRPr="00B53611" w:rsidTr="00602810">
        <w:trPr>
          <w:trHeight w:val="326"/>
          <w:jc w:val="center"/>
        </w:trPr>
        <w:tc>
          <w:tcPr>
            <w:tcW w:w="925" w:type="pct"/>
            <w:vMerge/>
            <w:tcBorders>
              <w:top w:val="single" w:sz="4" w:space="0" w:color="auto"/>
              <w:left w:val="single" w:sz="4" w:space="0" w:color="auto"/>
              <w:bottom w:val="single" w:sz="4" w:space="0" w:color="auto"/>
              <w:right w:val="single" w:sz="4" w:space="0" w:color="auto"/>
            </w:tcBorders>
            <w:vAlign w:val="center"/>
          </w:tcPr>
          <w:p w:rsidR="001436ED" w:rsidRPr="00B53611" w:rsidRDefault="001436ED" w:rsidP="00CA528A">
            <w:pPr>
              <w:ind w:left="-25"/>
              <w:rPr>
                <w:sz w:val="24"/>
                <w:szCs w:val="24"/>
              </w:rPr>
            </w:pPr>
          </w:p>
        </w:tc>
        <w:tc>
          <w:tcPr>
            <w:tcW w:w="1449" w:type="pct"/>
            <w:tcBorders>
              <w:top w:val="single" w:sz="4" w:space="0" w:color="auto"/>
              <w:left w:val="single" w:sz="4" w:space="0" w:color="auto"/>
              <w:bottom w:val="single" w:sz="4" w:space="0" w:color="auto"/>
              <w:right w:val="single" w:sz="4" w:space="0" w:color="auto"/>
            </w:tcBorders>
          </w:tcPr>
          <w:p w:rsidR="001436ED" w:rsidRPr="00B53611" w:rsidRDefault="001436ED" w:rsidP="00CA528A">
            <w:pPr>
              <w:ind w:left="-25"/>
              <w:rPr>
                <w:sz w:val="24"/>
                <w:szCs w:val="24"/>
              </w:rPr>
            </w:pPr>
            <w:proofErr w:type="spellStart"/>
            <w:r w:rsidRPr="00B53611">
              <w:rPr>
                <w:sz w:val="24"/>
                <w:szCs w:val="24"/>
              </w:rPr>
              <w:t>Hyperurikæmi</w:t>
            </w:r>
            <w:proofErr w:type="spellEnd"/>
          </w:p>
        </w:tc>
        <w:tc>
          <w:tcPr>
            <w:tcW w:w="1248" w:type="pct"/>
            <w:tcBorders>
              <w:top w:val="single" w:sz="4" w:space="0" w:color="auto"/>
              <w:left w:val="single" w:sz="4" w:space="0" w:color="auto"/>
              <w:bottom w:val="single" w:sz="4" w:space="0" w:color="auto"/>
              <w:right w:val="single" w:sz="4" w:space="0" w:color="auto"/>
            </w:tcBorders>
          </w:tcPr>
          <w:p w:rsidR="001436ED" w:rsidRPr="00B53611" w:rsidRDefault="001436ED" w:rsidP="00CA528A">
            <w:pPr>
              <w:ind w:left="-25"/>
              <w:rPr>
                <w:sz w:val="24"/>
                <w:szCs w:val="24"/>
              </w:rPr>
            </w:pPr>
            <w:r w:rsidRPr="00B53611">
              <w:rPr>
                <w:sz w:val="24"/>
                <w:szCs w:val="24"/>
              </w:rPr>
              <w:t>Ikke almindelig</w:t>
            </w:r>
          </w:p>
        </w:tc>
        <w:tc>
          <w:tcPr>
            <w:tcW w:w="688" w:type="pct"/>
            <w:tcBorders>
              <w:top w:val="single" w:sz="4" w:space="0" w:color="auto"/>
              <w:left w:val="single" w:sz="4" w:space="0" w:color="auto"/>
              <w:bottom w:val="single" w:sz="4" w:space="0" w:color="auto"/>
              <w:right w:val="single" w:sz="4" w:space="0" w:color="auto"/>
            </w:tcBorders>
          </w:tcPr>
          <w:p w:rsidR="001436ED" w:rsidRPr="00B53611" w:rsidRDefault="001436ED" w:rsidP="00CA528A">
            <w:pPr>
              <w:ind w:left="-25"/>
              <w:rPr>
                <w:sz w:val="24"/>
                <w:szCs w:val="24"/>
              </w:rPr>
            </w:pPr>
            <w:r w:rsidRPr="00B53611">
              <w:rPr>
                <w:sz w:val="24"/>
                <w:szCs w:val="24"/>
              </w:rPr>
              <w:t>Almindelig</w:t>
            </w:r>
          </w:p>
        </w:tc>
        <w:tc>
          <w:tcPr>
            <w:tcW w:w="689" w:type="pct"/>
            <w:tcBorders>
              <w:top w:val="single" w:sz="4" w:space="0" w:color="auto"/>
              <w:left w:val="single" w:sz="4" w:space="0" w:color="auto"/>
              <w:bottom w:val="single" w:sz="4" w:space="0" w:color="auto"/>
              <w:right w:val="single" w:sz="4" w:space="0" w:color="auto"/>
            </w:tcBorders>
          </w:tcPr>
          <w:p w:rsidR="001436ED" w:rsidRPr="00B53611" w:rsidRDefault="001436ED" w:rsidP="00CA528A">
            <w:pPr>
              <w:ind w:left="-25"/>
              <w:rPr>
                <w:sz w:val="24"/>
                <w:szCs w:val="24"/>
              </w:rPr>
            </w:pPr>
            <w:r w:rsidRPr="00B53611">
              <w:rPr>
                <w:sz w:val="24"/>
                <w:szCs w:val="24"/>
              </w:rPr>
              <w:t>Meget almindelig</w:t>
            </w:r>
          </w:p>
        </w:tc>
      </w:tr>
      <w:tr w:rsidR="001436ED" w:rsidRPr="00B53611" w:rsidTr="00602810">
        <w:trPr>
          <w:trHeight w:val="326"/>
          <w:jc w:val="center"/>
        </w:trPr>
        <w:tc>
          <w:tcPr>
            <w:tcW w:w="925" w:type="pct"/>
            <w:vMerge/>
            <w:tcBorders>
              <w:top w:val="single" w:sz="4" w:space="0" w:color="auto"/>
              <w:left w:val="single" w:sz="4" w:space="0" w:color="auto"/>
              <w:bottom w:val="single" w:sz="4" w:space="0" w:color="auto"/>
              <w:right w:val="single" w:sz="4" w:space="0" w:color="auto"/>
            </w:tcBorders>
            <w:vAlign w:val="center"/>
          </w:tcPr>
          <w:p w:rsidR="001436ED" w:rsidRPr="00B53611" w:rsidRDefault="001436ED" w:rsidP="00CA528A">
            <w:pPr>
              <w:ind w:left="-25"/>
              <w:rPr>
                <w:sz w:val="24"/>
                <w:szCs w:val="24"/>
              </w:rPr>
            </w:pPr>
          </w:p>
        </w:tc>
        <w:tc>
          <w:tcPr>
            <w:tcW w:w="1449" w:type="pct"/>
            <w:tcBorders>
              <w:top w:val="single" w:sz="4" w:space="0" w:color="auto"/>
              <w:left w:val="single" w:sz="4" w:space="0" w:color="auto"/>
              <w:bottom w:val="single" w:sz="4" w:space="0" w:color="auto"/>
              <w:right w:val="single" w:sz="4" w:space="0" w:color="auto"/>
            </w:tcBorders>
          </w:tcPr>
          <w:p w:rsidR="001436ED" w:rsidRPr="00B53611" w:rsidRDefault="001436ED" w:rsidP="00CA528A">
            <w:pPr>
              <w:ind w:left="-25"/>
              <w:rPr>
                <w:sz w:val="24"/>
                <w:szCs w:val="24"/>
              </w:rPr>
            </w:pPr>
            <w:proofErr w:type="spellStart"/>
            <w:r w:rsidRPr="00B53611">
              <w:rPr>
                <w:sz w:val="24"/>
                <w:szCs w:val="24"/>
              </w:rPr>
              <w:t>Hypochloræmi</w:t>
            </w:r>
            <w:proofErr w:type="spellEnd"/>
          </w:p>
        </w:tc>
        <w:tc>
          <w:tcPr>
            <w:tcW w:w="1248" w:type="pct"/>
            <w:tcBorders>
              <w:top w:val="single" w:sz="4" w:space="0" w:color="auto"/>
              <w:left w:val="single" w:sz="4" w:space="0" w:color="auto"/>
              <w:bottom w:val="single" w:sz="4" w:space="0" w:color="auto"/>
              <w:right w:val="single" w:sz="4" w:space="0" w:color="auto"/>
            </w:tcBorders>
          </w:tcPr>
          <w:p w:rsidR="001436ED" w:rsidRPr="00B53611" w:rsidRDefault="001436ED" w:rsidP="00CA528A">
            <w:pPr>
              <w:ind w:left="-25"/>
              <w:rPr>
                <w:sz w:val="24"/>
                <w:szCs w:val="24"/>
              </w:rPr>
            </w:pPr>
          </w:p>
        </w:tc>
        <w:tc>
          <w:tcPr>
            <w:tcW w:w="688" w:type="pct"/>
            <w:tcBorders>
              <w:top w:val="single" w:sz="4" w:space="0" w:color="auto"/>
              <w:left w:val="single" w:sz="4" w:space="0" w:color="auto"/>
              <w:bottom w:val="single" w:sz="4" w:space="0" w:color="auto"/>
              <w:right w:val="single" w:sz="4" w:space="0" w:color="auto"/>
            </w:tcBorders>
          </w:tcPr>
          <w:p w:rsidR="001436ED" w:rsidRPr="00B53611" w:rsidRDefault="001436ED" w:rsidP="00CA528A">
            <w:pPr>
              <w:ind w:left="-25"/>
              <w:rPr>
                <w:sz w:val="24"/>
                <w:szCs w:val="24"/>
              </w:rPr>
            </w:pPr>
          </w:p>
        </w:tc>
        <w:tc>
          <w:tcPr>
            <w:tcW w:w="689" w:type="pct"/>
            <w:tcBorders>
              <w:top w:val="single" w:sz="4" w:space="0" w:color="auto"/>
              <w:left w:val="single" w:sz="4" w:space="0" w:color="auto"/>
              <w:bottom w:val="single" w:sz="4" w:space="0" w:color="auto"/>
              <w:right w:val="single" w:sz="4" w:space="0" w:color="auto"/>
            </w:tcBorders>
          </w:tcPr>
          <w:p w:rsidR="001436ED" w:rsidRPr="00B53611" w:rsidRDefault="001436ED" w:rsidP="00CA528A">
            <w:pPr>
              <w:ind w:left="-25"/>
              <w:rPr>
                <w:sz w:val="24"/>
                <w:szCs w:val="24"/>
              </w:rPr>
            </w:pPr>
            <w:r w:rsidRPr="00B53611">
              <w:rPr>
                <w:sz w:val="24"/>
                <w:szCs w:val="24"/>
              </w:rPr>
              <w:t>Almindelig</w:t>
            </w:r>
          </w:p>
        </w:tc>
      </w:tr>
      <w:tr w:rsidR="001436ED" w:rsidRPr="00B53611" w:rsidTr="00602810">
        <w:trPr>
          <w:trHeight w:val="326"/>
          <w:jc w:val="center"/>
        </w:trPr>
        <w:tc>
          <w:tcPr>
            <w:tcW w:w="925" w:type="pct"/>
            <w:vMerge/>
            <w:tcBorders>
              <w:top w:val="single" w:sz="4" w:space="0" w:color="auto"/>
              <w:left w:val="single" w:sz="4" w:space="0" w:color="auto"/>
              <w:bottom w:val="single" w:sz="4" w:space="0" w:color="auto"/>
              <w:right w:val="single" w:sz="4" w:space="0" w:color="auto"/>
            </w:tcBorders>
            <w:vAlign w:val="center"/>
          </w:tcPr>
          <w:p w:rsidR="001436ED" w:rsidRPr="00B53611" w:rsidRDefault="001436ED" w:rsidP="00CA528A">
            <w:pPr>
              <w:ind w:left="-25"/>
              <w:rPr>
                <w:sz w:val="24"/>
                <w:szCs w:val="24"/>
              </w:rPr>
            </w:pPr>
          </w:p>
        </w:tc>
        <w:tc>
          <w:tcPr>
            <w:tcW w:w="1449" w:type="pct"/>
            <w:tcBorders>
              <w:top w:val="single" w:sz="4" w:space="0" w:color="auto"/>
              <w:left w:val="single" w:sz="4" w:space="0" w:color="auto"/>
              <w:bottom w:val="single" w:sz="4" w:space="0" w:color="auto"/>
              <w:right w:val="single" w:sz="4" w:space="0" w:color="auto"/>
            </w:tcBorders>
          </w:tcPr>
          <w:p w:rsidR="001436ED" w:rsidRPr="00B53611" w:rsidRDefault="001436ED" w:rsidP="00CA528A">
            <w:pPr>
              <w:ind w:left="-25"/>
              <w:rPr>
                <w:sz w:val="24"/>
                <w:szCs w:val="24"/>
              </w:rPr>
            </w:pPr>
            <w:proofErr w:type="spellStart"/>
            <w:r w:rsidRPr="00B53611">
              <w:rPr>
                <w:sz w:val="24"/>
                <w:szCs w:val="24"/>
              </w:rPr>
              <w:t>Hypochloræmisk</w:t>
            </w:r>
            <w:proofErr w:type="spellEnd"/>
            <w:r w:rsidRPr="00B53611">
              <w:rPr>
                <w:sz w:val="24"/>
                <w:szCs w:val="24"/>
              </w:rPr>
              <w:t xml:space="preserve"> </w:t>
            </w:r>
            <w:proofErr w:type="spellStart"/>
            <w:r w:rsidRPr="00B53611">
              <w:rPr>
                <w:sz w:val="24"/>
                <w:szCs w:val="24"/>
              </w:rPr>
              <w:t>alkalose</w:t>
            </w:r>
            <w:proofErr w:type="spellEnd"/>
          </w:p>
        </w:tc>
        <w:tc>
          <w:tcPr>
            <w:tcW w:w="1248" w:type="pct"/>
            <w:tcBorders>
              <w:top w:val="single" w:sz="4" w:space="0" w:color="auto"/>
              <w:left w:val="single" w:sz="4" w:space="0" w:color="auto"/>
              <w:bottom w:val="single" w:sz="4" w:space="0" w:color="auto"/>
              <w:right w:val="single" w:sz="4" w:space="0" w:color="auto"/>
            </w:tcBorders>
          </w:tcPr>
          <w:p w:rsidR="001436ED" w:rsidRPr="00B53611" w:rsidRDefault="001436ED" w:rsidP="00CA528A">
            <w:pPr>
              <w:ind w:left="-25"/>
              <w:rPr>
                <w:sz w:val="24"/>
                <w:szCs w:val="24"/>
              </w:rPr>
            </w:pPr>
          </w:p>
        </w:tc>
        <w:tc>
          <w:tcPr>
            <w:tcW w:w="688" w:type="pct"/>
            <w:tcBorders>
              <w:top w:val="single" w:sz="4" w:space="0" w:color="auto"/>
              <w:left w:val="single" w:sz="4" w:space="0" w:color="auto"/>
              <w:bottom w:val="single" w:sz="4" w:space="0" w:color="auto"/>
              <w:right w:val="single" w:sz="4" w:space="0" w:color="auto"/>
            </w:tcBorders>
          </w:tcPr>
          <w:p w:rsidR="001436ED" w:rsidRPr="00B53611" w:rsidRDefault="001436ED" w:rsidP="00CA528A">
            <w:pPr>
              <w:ind w:left="-25"/>
              <w:rPr>
                <w:sz w:val="24"/>
                <w:szCs w:val="24"/>
              </w:rPr>
            </w:pPr>
          </w:p>
        </w:tc>
        <w:tc>
          <w:tcPr>
            <w:tcW w:w="689" w:type="pct"/>
            <w:tcBorders>
              <w:top w:val="single" w:sz="4" w:space="0" w:color="auto"/>
              <w:left w:val="single" w:sz="4" w:space="0" w:color="auto"/>
              <w:bottom w:val="single" w:sz="4" w:space="0" w:color="auto"/>
              <w:right w:val="single" w:sz="4" w:space="0" w:color="auto"/>
            </w:tcBorders>
          </w:tcPr>
          <w:p w:rsidR="001436ED" w:rsidRPr="00B53611" w:rsidRDefault="001436ED" w:rsidP="00CA528A">
            <w:pPr>
              <w:ind w:left="-25"/>
              <w:rPr>
                <w:sz w:val="24"/>
                <w:szCs w:val="24"/>
              </w:rPr>
            </w:pPr>
            <w:r w:rsidRPr="00B53611">
              <w:rPr>
                <w:sz w:val="24"/>
                <w:szCs w:val="24"/>
              </w:rPr>
              <w:t>Meget sjælden</w:t>
            </w:r>
          </w:p>
        </w:tc>
      </w:tr>
      <w:tr w:rsidR="001436ED" w:rsidRPr="00B53611" w:rsidTr="00602810">
        <w:trPr>
          <w:trHeight w:val="326"/>
          <w:jc w:val="center"/>
        </w:trPr>
        <w:tc>
          <w:tcPr>
            <w:tcW w:w="925" w:type="pct"/>
            <w:vMerge/>
            <w:tcBorders>
              <w:top w:val="single" w:sz="4" w:space="0" w:color="auto"/>
              <w:left w:val="single" w:sz="4" w:space="0" w:color="auto"/>
              <w:bottom w:val="single" w:sz="4" w:space="0" w:color="auto"/>
              <w:right w:val="single" w:sz="4" w:space="0" w:color="auto"/>
            </w:tcBorders>
            <w:vAlign w:val="center"/>
          </w:tcPr>
          <w:p w:rsidR="001436ED" w:rsidRPr="00B53611" w:rsidRDefault="001436ED" w:rsidP="00CA528A">
            <w:pPr>
              <w:ind w:left="-25"/>
              <w:rPr>
                <w:sz w:val="24"/>
                <w:szCs w:val="24"/>
              </w:rPr>
            </w:pPr>
          </w:p>
        </w:tc>
        <w:tc>
          <w:tcPr>
            <w:tcW w:w="1449" w:type="pct"/>
            <w:tcBorders>
              <w:top w:val="single" w:sz="4" w:space="0" w:color="auto"/>
              <w:left w:val="single" w:sz="4" w:space="0" w:color="auto"/>
              <w:bottom w:val="single" w:sz="4" w:space="0" w:color="auto"/>
              <w:right w:val="single" w:sz="4" w:space="0" w:color="auto"/>
            </w:tcBorders>
          </w:tcPr>
          <w:p w:rsidR="001436ED" w:rsidRPr="00B53611" w:rsidRDefault="001436ED" w:rsidP="00CA528A">
            <w:pPr>
              <w:ind w:left="-25"/>
              <w:rPr>
                <w:sz w:val="24"/>
                <w:szCs w:val="24"/>
              </w:rPr>
            </w:pPr>
            <w:proofErr w:type="spellStart"/>
            <w:r w:rsidRPr="00B53611">
              <w:rPr>
                <w:sz w:val="24"/>
                <w:szCs w:val="24"/>
              </w:rPr>
              <w:t>Hypokaliæmi</w:t>
            </w:r>
            <w:proofErr w:type="spellEnd"/>
          </w:p>
        </w:tc>
        <w:tc>
          <w:tcPr>
            <w:tcW w:w="1248" w:type="pct"/>
            <w:tcBorders>
              <w:top w:val="single" w:sz="4" w:space="0" w:color="auto"/>
              <w:left w:val="single" w:sz="4" w:space="0" w:color="auto"/>
              <w:bottom w:val="single" w:sz="4" w:space="0" w:color="auto"/>
              <w:right w:val="single" w:sz="4" w:space="0" w:color="auto"/>
            </w:tcBorders>
          </w:tcPr>
          <w:p w:rsidR="001436ED" w:rsidRPr="00B53611" w:rsidRDefault="001436ED" w:rsidP="00CA528A">
            <w:pPr>
              <w:ind w:left="-25"/>
              <w:rPr>
                <w:sz w:val="24"/>
                <w:szCs w:val="24"/>
              </w:rPr>
            </w:pPr>
          </w:p>
        </w:tc>
        <w:tc>
          <w:tcPr>
            <w:tcW w:w="688" w:type="pct"/>
            <w:tcBorders>
              <w:top w:val="single" w:sz="4" w:space="0" w:color="auto"/>
              <w:left w:val="single" w:sz="4" w:space="0" w:color="auto"/>
              <w:bottom w:val="single" w:sz="4" w:space="0" w:color="auto"/>
              <w:right w:val="single" w:sz="4" w:space="0" w:color="auto"/>
            </w:tcBorders>
          </w:tcPr>
          <w:p w:rsidR="001436ED" w:rsidRPr="00B53611" w:rsidRDefault="001436ED" w:rsidP="00CA528A">
            <w:pPr>
              <w:ind w:left="-25"/>
              <w:rPr>
                <w:sz w:val="24"/>
                <w:szCs w:val="24"/>
              </w:rPr>
            </w:pPr>
          </w:p>
        </w:tc>
        <w:tc>
          <w:tcPr>
            <w:tcW w:w="689" w:type="pct"/>
            <w:tcBorders>
              <w:top w:val="single" w:sz="4" w:space="0" w:color="auto"/>
              <w:left w:val="single" w:sz="4" w:space="0" w:color="auto"/>
              <w:bottom w:val="single" w:sz="4" w:space="0" w:color="auto"/>
              <w:right w:val="single" w:sz="4" w:space="0" w:color="auto"/>
            </w:tcBorders>
          </w:tcPr>
          <w:p w:rsidR="001436ED" w:rsidRPr="00B53611" w:rsidRDefault="001436ED" w:rsidP="00CA528A">
            <w:pPr>
              <w:ind w:left="-25"/>
              <w:rPr>
                <w:sz w:val="24"/>
                <w:szCs w:val="24"/>
              </w:rPr>
            </w:pPr>
            <w:r w:rsidRPr="00B53611">
              <w:rPr>
                <w:sz w:val="24"/>
                <w:szCs w:val="24"/>
              </w:rPr>
              <w:t>Almindelig</w:t>
            </w:r>
          </w:p>
        </w:tc>
      </w:tr>
      <w:tr w:rsidR="001436ED" w:rsidRPr="00B53611" w:rsidTr="00602810">
        <w:trPr>
          <w:trHeight w:val="326"/>
          <w:jc w:val="center"/>
        </w:trPr>
        <w:tc>
          <w:tcPr>
            <w:tcW w:w="925" w:type="pct"/>
            <w:vMerge/>
            <w:tcBorders>
              <w:top w:val="single" w:sz="4" w:space="0" w:color="auto"/>
              <w:left w:val="single" w:sz="4" w:space="0" w:color="auto"/>
              <w:bottom w:val="single" w:sz="4" w:space="0" w:color="auto"/>
              <w:right w:val="single" w:sz="4" w:space="0" w:color="auto"/>
            </w:tcBorders>
            <w:vAlign w:val="center"/>
          </w:tcPr>
          <w:p w:rsidR="001436ED" w:rsidRPr="00B53611" w:rsidRDefault="001436ED" w:rsidP="00CA528A">
            <w:pPr>
              <w:ind w:left="-25"/>
              <w:rPr>
                <w:sz w:val="24"/>
                <w:szCs w:val="24"/>
              </w:rPr>
            </w:pPr>
          </w:p>
        </w:tc>
        <w:tc>
          <w:tcPr>
            <w:tcW w:w="1449" w:type="pct"/>
            <w:tcBorders>
              <w:top w:val="single" w:sz="4" w:space="0" w:color="auto"/>
              <w:left w:val="single" w:sz="4" w:space="0" w:color="auto"/>
              <w:bottom w:val="single" w:sz="4" w:space="0" w:color="auto"/>
              <w:right w:val="single" w:sz="4" w:space="0" w:color="auto"/>
            </w:tcBorders>
          </w:tcPr>
          <w:p w:rsidR="001436ED" w:rsidRPr="00B53611" w:rsidRDefault="001436ED" w:rsidP="00CA528A">
            <w:pPr>
              <w:ind w:left="-25"/>
              <w:rPr>
                <w:sz w:val="24"/>
                <w:szCs w:val="24"/>
              </w:rPr>
            </w:pPr>
            <w:proofErr w:type="spellStart"/>
            <w:r w:rsidRPr="00B53611">
              <w:rPr>
                <w:sz w:val="24"/>
                <w:szCs w:val="24"/>
              </w:rPr>
              <w:t>Hypomagnesiæmi</w:t>
            </w:r>
            <w:proofErr w:type="spellEnd"/>
          </w:p>
        </w:tc>
        <w:tc>
          <w:tcPr>
            <w:tcW w:w="1248" w:type="pct"/>
            <w:tcBorders>
              <w:top w:val="single" w:sz="4" w:space="0" w:color="auto"/>
              <w:left w:val="single" w:sz="4" w:space="0" w:color="auto"/>
              <w:bottom w:val="single" w:sz="4" w:space="0" w:color="auto"/>
              <w:right w:val="single" w:sz="4" w:space="0" w:color="auto"/>
            </w:tcBorders>
          </w:tcPr>
          <w:p w:rsidR="001436ED" w:rsidRPr="00B53611" w:rsidRDefault="001436ED" w:rsidP="00CA528A">
            <w:pPr>
              <w:ind w:left="-25"/>
              <w:rPr>
                <w:sz w:val="24"/>
                <w:szCs w:val="24"/>
              </w:rPr>
            </w:pPr>
          </w:p>
        </w:tc>
        <w:tc>
          <w:tcPr>
            <w:tcW w:w="688" w:type="pct"/>
            <w:tcBorders>
              <w:top w:val="single" w:sz="4" w:space="0" w:color="auto"/>
              <w:left w:val="single" w:sz="4" w:space="0" w:color="auto"/>
              <w:bottom w:val="single" w:sz="4" w:space="0" w:color="auto"/>
              <w:right w:val="single" w:sz="4" w:space="0" w:color="auto"/>
            </w:tcBorders>
          </w:tcPr>
          <w:p w:rsidR="001436ED" w:rsidRPr="00B53611" w:rsidRDefault="001436ED" w:rsidP="00CA528A">
            <w:pPr>
              <w:ind w:left="-25"/>
              <w:rPr>
                <w:sz w:val="24"/>
                <w:szCs w:val="24"/>
              </w:rPr>
            </w:pPr>
          </w:p>
        </w:tc>
        <w:tc>
          <w:tcPr>
            <w:tcW w:w="689" w:type="pct"/>
            <w:tcBorders>
              <w:top w:val="single" w:sz="4" w:space="0" w:color="auto"/>
              <w:left w:val="single" w:sz="4" w:space="0" w:color="auto"/>
              <w:bottom w:val="single" w:sz="4" w:space="0" w:color="auto"/>
              <w:right w:val="single" w:sz="4" w:space="0" w:color="auto"/>
            </w:tcBorders>
          </w:tcPr>
          <w:p w:rsidR="001436ED" w:rsidRPr="00B53611" w:rsidRDefault="001436ED" w:rsidP="00CA528A">
            <w:pPr>
              <w:ind w:left="-25"/>
              <w:rPr>
                <w:sz w:val="24"/>
                <w:szCs w:val="24"/>
              </w:rPr>
            </w:pPr>
            <w:r w:rsidRPr="00B53611">
              <w:rPr>
                <w:sz w:val="24"/>
                <w:szCs w:val="24"/>
              </w:rPr>
              <w:t>Almindelig</w:t>
            </w:r>
          </w:p>
        </w:tc>
      </w:tr>
      <w:tr w:rsidR="001436ED" w:rsidRPr="00B53611" w:rsidTr="00602810">
        <w:trPr>
          <w:trHeight w:val="326"/>
          <w:jc w:val="center"/>
        </w:trPr>
        <w:tc>
          <w:tcPr>
            <w:tcW w:w="925" w:type="pct"/>
            <w:vMerge/>
            <w:tcBorders>
              <w:top w:val="single" w:sz="4" w:space="0" w:color="auto"/>
              <w:left w:val="single" w:sz="4" w:space="0" w:color="auto"/>
              <w:bottom w:val="single" w:sz="4" w:space="0" w:color="auto"/>
              <w:right w:val="single" w:sz="4" w:space="0" w:color="auto"/>
            </w:tcBorders>
            <w:vAlign w:val="center"/>
          </w:tcPr>
          <w:p w:rsidR="001436ED" w:rsidRPr="00B53611" w:rsidRDefault="001436ED" w:rsidP="00CA528A">
            <w:pPr>
              <w:ind w:left="-25"/>
              <w:rPr>
                <w:sz w:val="24"/>
                <w:szCs w:val="24"/>
              </w:rPr>
            </w:pPr>
          </w:p>
        </w:tc>
        <w:tc>
          <w:tcPr>
            <w:tcW w:w="1449" w:type="pct"/>
            <w:tcBorders>
              <w:top w:val="single" w:sz="4" w:space="0" w:color="auto"/>
              <w:left w:val="single" w:sz="4" w:space="0" w:color="auto"/>
              <w:bottom w:val="single" w:sz="4" w:space="0" w:color="auto"/>
              <w:right w:val="single" w:sz="4" w:space="0" w:color="auto"/>
            </w:tcBorders>
          </w:tcPr>
          <w:p w:rsidR="001436ED" w:rsidRPr="00B53611" w:rsidRDefault="001436ED" w:rsidP="00CA528A">
            <w:pPr>
              <w:ind w:left="-25"/>
              <w:rPr>
                <w:sz w:val="24"/>
                <w:szCs w:val="24"/>
              </w:rPr>
            </w:pPr>
            <w:proofErr w:type="spellStart"/>
            <w:r w:rsidRPr="00B53611">
              <w:rPr>
                <w:sz w:val="24"/>
                <w:szCs w:val="24"/>
              </w:rPr>
              <w:t>Hyponatriæmi</w:t>
            </w:r>
            <w:proofErr w:type="spellEnd"/>
          </w:p>
        </w:tc>
        <w:tc>
          <w:tcPr>
            <w:tcW w:w="1248" w:type="pct"/>
            <w:tcBorders>
              <w:top w:val="single" w:sz="4" w:space="0" w:color="auto"/>
              <w:left w:val="single" w:sz="4" w:space="0" w:color="auto"/>
              <w:bottom w:val="single" w:sz="4" w:space="0" w:color="auto"/>
              <w:right w:val="single" w:sz="4" w:space="0" w:color="auto"/>
            </w:tcBorders>
          </w:tcPr>
          <w:p w:rsidR="001436ED" w:rsidRPr="00B53611" w:rsidRDefault="001436ED" w:rsidP="00CA528A">
            <w:pPr>
              <w:ind w:left="-25"/>
              <w:rPr>
                <w:sz w:val="24"/>
                <w:szCs w:val="24"/>
              </w:rPr>
            </w:pPr>
          </w:p>
        </w:tc>
        <w:tc>
          <w:tcPr>
            <w:tcW w:w="688" w:type="pct"/>
            <w:tcBorders>
              <w:top w:val="single" w:sz="4" w:space="0" w:color="auto"/>
              <w:left w:val="single" w:sz="4" w:space="0" w:color="auto"/>
              <w:bottom w:val="single" w:sz="4" w:space="0" w:color="auto"/>
              <w:right w:val="single" w:sz="4" w:space="0" w:color="auto"/>
            </w:tcBorders>
          </w:tcPr>
          <w:p w:rsidR="001436ED" w:rsidRPr="00B53611" w:rsidRDefault="001436ED" w:rsidP="00CA528A">
            <w:pPr>
              <w:ind w:left="-25"/>
              <w:rPr>
                <w:sz w:val="24"/>
                <w:szCs w:val="24"/>
              </w:rPr>
            </w:pPr>
          </w:p>
        </w:tc>
        <w:tc>
          <w:tcPr>
            <w:tcW w:w="689" w:type="pct"/>
            <w:tcBorders>
              <w:top w:val="single" w:sz="4" w:space="0" w:color="auto"/>
              <w:left w:val="single" w:sz="4" w:space="0" w:color="auto"/>
              <w:bottom w:val="single" w:sz="4" w:space="0" w:color="auto"/>
              <w:right w:val="single" w:sz="4" w:space="0" w:color="auto"/>
            </w:tcBorders>
          </w:tcPr>
          <w:p w:rsidR="001436ED" w:rsidRPr="00B53611" w:rsidRDefault="001436ED" w:rsidP="00CA528A">
            <w:pPr>
              <w:ind w:left="-25"/>
              <w:rPr>
                <w:sz w:val="24"/>
                <w:szCs w:val="24"/>
              </w:rPr>
            </w:pPr>
            <w:r w:rsidRPr="00B53611">
              <w:rPr>
                <w:sz w:val="24"/>
                <w:szCs w:val="24"/>
              </w:rPr>
              <w:t>Almindelig</w:t>
            </w:r>
          </w:p>
        </w:tc>
      </w:tr>
      <w:tr w:rsidR="001436ED" w:rsidRPr="00B53611" w:rsidTr="00602810">
        <w:trPr>
          <w:trHeight w:val="326"/>
          <w:jc w:val="center"/>
        </w:trPr>
        <w:tc>
          <w:tcPr>
            <w:tcW w:w="925" w:type="pct"/>
            <w:vMerge/>
            <w:tcBorders>
              <w:top w:val="single" w:sz="4" w:space="0" w:color="auto"/>
              <w:left w:val="single" w:sz="4" w:space="0" w:color="auto"/>
              <w:bottom w:val="single" w:sz="4" w:space="0" w:color="auto"/>
              <w:right w:val="single" w:sz="4" w:space="0" w:color="auto"/>
            </w:tcBorders>
            <w:vAlign w:val="center"/>
          </w:tcPr>
          <w:p w:rsidR="001436ED" w:rsidRPr="00B53611" w:rsidRDefault="001436ED" w:rsidP="00CA528A">
            <w:pPr>
              <w:ind w:left="-25"/>
              <w:rPr>
                <w:sz w:val="24"/>
                <w:szCs w:val="24"/>
              </w:rPr>
            </w:pPr>
          </w:p>
        </w:tc>
        <w:tc>
          <w:tcPr>
            <w:tcW w:w="1449" w:type="pct"/>
            <w:tcBorders>
              <w:top w:val="single" w:sz="4" w:space="0" w:color="auto"/>
              <w:left w:val="single" w:sz="4" w:space="0" w:color="auto"/>
              <w:bottom w:val="single" w:sz="4" w:space="0" w:color="auto"/>
              <w:right w:val="single" w:sz="4" w:space="0" w:color="auto"/>
            </w:tcBorders>
          </w:tcPr>
          <w:p w:rsidR="001436ED" w:rsidRPr="00B53611" w:rsidRDefault="001436ED" w:rsidP="00CA528A">
            <w:pPr>
              <w:ind w:left="-25"/>
              <w:rPr>
                <w:sz w:val="24"/>
                <w:szCs w:val="24"/>
              </w:rPr>
            </w:pPr>
            <w:proofErr w:type="spellStart"/>
            <w:r w:rsidRPr="00B53611">
              <w:rPr>
                <w:sz w:val="24"/>
                <w:szCs w:val="24"/>
              </w:rPr>
              <w:t>Hyperamylasæmi</w:t>
            </w:r>
            <w:proofErr w:type="spellEnd"/>
          </w:p>
        </w:tc>
        <w:tc>
          <w:tcPr>
            <w:tcW w:w="1248" w:type="pct"/>
            <w:tcBorders>
              <w:top w:val="single" w:sz="4" w:space="0" w:color="auto"/>
              <w:left w:val="single" w:sz="4" w:space="0" w:color="auto"/>
              <w:bottom w:val="single" w:sz="4" w:space="0" w:color="auto"/>
              <w:right w:val="single" w:sz="4" w:space="0" w:color="auto"/>
            </w:tcBorders>
          </w:tcPr>
          <w:p w:rsidR="001436ED" w:rsidRPr="00B53611" w:rsidRDefault="001436ED" w:rsidP="00CA528A">
            <w:pPr>
              <w:ind w:left="-25"/>
              <w:rPr>
                <w:sz w:val="24"/>
                <w:szCs w:val="24"/>
              </w:rPr>
            </w:pPr>
          </w:p>
        </w:tc>
        <w:tc>
          <w:tcPr>
            <w:tcW w:w="688" w:type="pct"/>
            <w:tcBorders>
              <w:top w:val="single" w:sz="4" w:space="0" w:color="auto"/>
              <w:left w:val="single" w:sz="4" w:space="0" w:color="auto"/>
              <w:bottom w:val="single" w:sz="4" w:space="0" w:color="auto"/>
              <w:right w:val="single" w:sz="4" w:space="0" w:color="auto"/>
            </w:tcBorders>
          </w:tcPr>
          <w:p w:rsidR="001436ED" w:rsidRPr="00B53611" w:rsidRDefault="001436ED" w:rsidP="00CA528A">
            <w:pPr>
              <w:ind w:left="-25"/>
              <w:rPr>
                <w:sz w:val="24"/>
                <w:szCs w:val="24"/>
              </w:rPr>
            </w:pPr>
          </w:p>
        </w:tc>
        <w:tc>
          <w:tcPr>
            <w:tcW w:w="689" w:type="pct"/>
            <w:tcBorders>
              <w:top w:val="single" w:sz="4" w:space="0" w:color="auto"/>
              <w:left w:val="single" w:sz="4" w:space="0" w:color="auto"/>
              <w:bottom w:val="single" w:sz="4" w:space="0" w:color="auto"/>
              <w:right w:val="single" w:sz="4" w:space="0" w:color="auto"/>
            </w:tcBorders>
          </w:tcPr>
          <w:p w:rsidR="001436ED" w:rsidRPr="00B53611" w:rsidRDefault="001436ED" w:rsidP="00CA528A">
            <w:pPr>
              <w:ind w:left="-25"/>
              <w:rPr>
                <w:sz w:val="24"/>
                <w:szCs w:val="24"/>
              </w:rPr>
            </w:pPr>
            <w:r w:rsidRPr="00B53611">
              <w:rPr>
                <w:sz w:val="24"/>
                <w:szCs w:val="24"/>
              </w:rPr>
              <w:t>Almindelig</w:t>
            </w:r>
          </w:p>
        </w:tc>
      </w:tr>
      <w:tr w:rsidR="001436ED" w:rsidRPr="00B53611" w:rsidTr="00602810">
        <w:trPr>
          <w:trHeight w:val="309"/>
          <w:jc w:val="center"/>
        </w:trPr>
        <w:tc>
          <w:tcPr>
            <w:tcW w:w="925" w:type="pct"/>
            <w:vMerge w:val="restart"/>
            <w:tcBorders>
              <w:top w:val="single" w:sz="4" w:space="0" w:color="auto"/>
              <w:left w:val="single" w:sz="4" w:space="0" w:color="auto"/>
              <w:bottom w:val="single" w:sz="4" w:space="0" w:color="auto"/>
              <w:right w:val="single" w:sz="4" w:space="0" w:color="auto"/>
            </w:tcBorders>
          </w:tcPr>
          <w:p w:rsidR="001436ED" w:rsidRPr="00B53611" w:rsidRDefault="001436ED" w:rsidP="00CA528A">
            <w:pPr>
              <w:ind w:left="-25"/>
              <w:rPr>
                <w:sz w:val="24"/>
                <w:szCs w:val="24"/>
              </w:rPr>
            </w:pPr>
            <w:r w:rsidRPr="00B53611">
              <w:rPr>
                <w:sz w:val="24"/>
                <w:szCs w:val="24"/>
              </w:rPr>
              <w:t>Psykiske forstyrrelser</w:t>
            </w:r>
          </w:p>
        </w:tc>
        <w:tc>
          <w:tcPr>
            <w:tcW w:w="1449" w:type="pct"/>
            <w:tcBorders>
              <w:top w:val="single" w:sz="4" w:space="0" w:color="auto"/>
              <w:left w:val="single" w:sz="4" w:space="0" w:color="auto"/>
              <w:bottom w:val="single" w:sz="4" w:space="0" w:color="auto"/>
              <w:right w:val="single" w:sz="4" w:space="0" w:color="auto"/>
            </w:tcBorders>
          </w:tcPr>
          <w:p w:rsidR="001436ED" w:rsidRPr="00B53611" w:rsidRDefault="001436ED" w:rsidP="00CA528A">
            <w:pPr>
              <w:ind w:left="-25"/>
              <w:rPr>
                <w:sz w:val="24"/>
                <w:szCs w:val="24"/>
              </w:rPr>
            </w:pPr>
            <w:r w:rsidRPr="00B53611">
              <w:rPr>
                <w:sz w:val="24"/>
                <w:szCs w:val="24"/>
              </w:rPr>
              <w:t>Apati</w:t>
            </w:r>
          </w:p>
        </w:tc>
        <w:tc>
          <w:tcPr>
            <w:tcW w:w="1248" w:type="pct"/>
            <w:tcBorders>
              <w:top w:val="single" w:sz="4" w:space="0" w:color="auto"/>
              <w:left w:val="single" w:sz="4" w:space="0" w:color="auto"/>
              <w:bottom w:val="single" w:sz="4" w:space="0" w:color="auto"/>
              <w:right w:val="single" w:sz="4" w:space="0" w:color="auto"/>
            </w:tcBorders>
          </w:tcPr>
          <w:p w:rsidR="001436ED" w:rsidRPr="00B53611" w:rsidRDefault="001436ED" w:rsidP="00CA528A">
            <w:pPr>
              <w:ind w:left="-25"/>
              <w:rPr>
                <w:sz w:val="24"/>
                <w:szCs w:val="24"/>
              </w:rPr>
            </w:pPr>
          </w:p>
        </w:tc>
        <w:tc>
          <w:tcPr>
            <w:tcW w:w="688" w:type="pct"/>
            <w:tcBorders>
              <w:top w:val="single" w:sz="4" w:space="0" w:color="auto"/>
              <w:left w:val="single" w:sz="4" w:space="0" w:color="auto"/>
              <w:bottom w:val="single" w:sz="4" w:space="0" w:color="auto"/>
              <w:right w:val="single" w:sz="4" w:space="0" w:color="auto"/>
            </w:tcBorders>
          </w:tcPr>
          <w:p w:rsidR="001436ED" w:rsidRPr="00B53611" w:rsidRDefault="001436ED" w:rsidP="00CA528A">
            <w:pPr>
              <w:ind w:left="-25"/>
              <w:rPr>
                <w:sz w:val="24"/>
                <w:szCs w:val="24"/>
              </w:rPr>
            </w:pPr>
          </w:p>
        </w:tc>
        <w:tc>
          <w:tcPr>
            <w:tcW w:w="689" w:type="pct"/>
            <w:tcBorders>
              <w:top w:val="single" w:sz="4" w:space="0" w:color="auto"/>
              <w:left w:val="single" w:sz="4" w:space="0" w:color="auto"/>
              <w:bottom w:val="single" w:sz="4" w:space="0" w:color="auto"/>
              <w:right w:val="single" w:sz="4" w:space="0" w:color="auto"/>
            </w:tcBorders>
          </w:tcPr>
          <w:p w:rsidR="001436ED" w:rsidRPr="00B53611" w:rsidRDefault="001436ED" w:rsidP="00CA528A">
            <w:pPr>
              <w:ind w:left="-25"/>
              <w:rPr>
                <w:sz w:val="24"/>
                <w:szCs w:val="24"/>
              </w:rPr>
            </w:pPr>
            <w:r w:rsidRPr="00B53611">
              <w:rPr>
                <w:sz w:val="24"/>
                <w:szCs w:val="24"/>
              </w:rPr>
              <w:t>Sjælden</w:t>
            </w:r>
          </w:p>
        </w:tc>
      </w:tr>
      <w:tr w:rsidR="001436ED" w:rsidRPr="00B53611" w:rsidTr="00602810">
        <w:trPr>
          <w:trHeight w:val="309"/>
          <w:jc w:val="center"/>
        </w:trPr>
        <w:tc>
          <w:tcPr>
            <w:tcW w:w="925" w:type="pct"/>
            <w:vMerge/>
            <w:tcBorders>
              <w:top w:val="single" w:sz="4" w:space="0" w:color="auto"/>
              <w:left w:val="single" w:sz="4" w:space="0" w:color="auto"/>
              <w:bottom w:val="single" w:sz="4" w:space="0" w:color="auto"/>
              <w:right w:val="single" w:sz="4" w:space="0" w:color="auto"/>
            </w:tcBorders>
            <w:vAlign w:val="center"/>
          </w:tcPr>
          <w:p w:rsidR="001436ED" w:rsidRPr="00B53611" w:rsidRDefault="001436ED" w:rsidP="00CA528A">
            <w:pPr>
              <w:ind w:left="-25"/>
              <w:rPr>
                <w:sz w:val="24"/>
                <w:szCs w:val="24"/>
              </w:rPr>
            </w:pPr>
          </w:p>
        </w:tc>
        <w:tc>
          <w:tcPr>
            <w:tcW w:w="1449" w:type="pct"/>
            <w:tcBorders>
              <w:top w:val="single" w:sz="4" w:space="0" w:color="auto"/>
              <w:left w:val="single" w:sz="4" w:space="0" w:color="auto"/>
              <w:bottom w:val="single" w:sz="4" w:space="0" w:color="auto"/>
              <w:right w:val="single" w:sz="4" w:space="0" w:color="auto"/>
            </w:tcBorders>
          </w:tcPr>
          <w:p w:rsidR="001436ED" w:rsidRPr="00B53611" w:rsidRDefault="001436ED" w:rsidP="00CA528A">
            <w:pPr>
              <w:ind w:left="-25"/>
              <w:rPr>
                <w:sz w:val="24"/>
                <w:szCs w:val="24"/>
              </w:rPr>
            </w:pPr>
            <w:r w:rsidRPr="00B53611">
              <w:rPr>
                <w:sz w:val="24"/>
                <w:szCs w:val="24"/>
              </w:rPr>
              <w:t>Depression</w:t>
            </w:r>
          </w:p>
        </w:tc>
        <w:tc>
          <w:tcPr>
            <w:tcW w:w="1248" w:type="pct"/>
            <w:tcBorders>
              <w:top w:val="single" w:sz="4" w:space="0" w:color="auto"/>
              <w:left w:val="single" w:sz="4" w:space="0" w:color="auto"/>
              <w:bottom w:val="single" w:sz="4" w:space="0" w:color="auto"/>
              <w:right w:val="single" w:sz="4" w:space="0" w:color="auto"/>
            </w:tcBorders>
          </w:tcPr>
          <w:p w:rsidR="001436ED" w:rsidRPr="00B53611" w:rsidRDefault="001436ED" w:rsidP="00CA528A">
            <w:pPr>
              <w:ind w:left="-25"/>
              <w:rPr>
                <w:sz w:val="24"/>
                <w:szCs w:val="24"/>
              </w:rPr>
            </w:pPr>
          </w:p>
        </w:tc>
        <w:tc>
          <w:tcPr>
            <w:tcW w:w="688" w:type="pct"/>
            <w:tcBorders>
              <w:top w:val="single" w:sz="4" w:space="0" w:color="auto"/>
              <w:left w:val="single" w:sz="4" w:space="0" w:color="auto"/>
              <w:bottom w:val="single" w:sz="4" w:space="0" w:color="auto"/>
              <w:right w:val="single" w:sz="4" w:space="0" w:color="auto"/>
            </w:tcBorders>
          </w:tcPr>
          <w:p w:rsidR="001436ED" w:rsidRPr="00B53611" w:rsidRDefault="001436ED" w:rsidP="00CA528A">
            <w:pPr>
              <w:ind w:left="-25"/>
              <w:rPr>
                <w:sz w:val="24"/>
                <w:szCs w:val="24"/>
              </w:rPr>
            </w:pPr>
          </w:p>
        </w:tc>
        <w:tc>
          <w:tcPr>
            <w:tcW w:w="689" w:type="pct"/>
            <w:tcBorders>
              <w:top w:val="single" w:sz="4" w:space="0" w:color="auto"/>
              <w:left w:val="single" w:sz="4" w:space="0" w:color="auto"/>
              <w:bottom w:val="single" w:sz="4" w:space="0" w:color="auto"/>
              <w:right w:val="single" w:sz="4" w:space="0" w:color="auto"/>
            </w:tcBorders>
          </w:tcPr>
          <w:p w:rsidR="001436ED" w:rsidRPr="00B53611" w:rsidRDefault="001436ED" w:rsidP="00CA528A">
            <w:pPr>
              <w:ind w:left="-25"/>
              <w:rPr>
                <w:sz w:val="24"/>
                <w:szCs w:val="24"/>
              </w:rPr>
            </w:pPr>
            <w:r w:rsidRPr="00B53611">
              <w:rPr>
                <w:sz w:val="24"/>
                <w:szCs w:val="24"/>
              </w:rPr>
              <w:t>Sjælden</w:t>
            </w:r>
          </w:p>
        </w:tc>
      </w:tr>
      <w:tr w:rsidR="001436ED" w:rsidRPr="00B53611" w:rsidTr="00602810">
        <w:trPr>
          <w:trHeight w:val="309"/>
          <w:jc w:val="center"/>
        </w:trPr>
        <w:tc>
          <w:tcPr>
            <w:tcW w:w="925" w:type="pct"/>
            <w:vMerge/>
            <w:tcBorders>
              <w:top w:val="single" w:sz="4" w:space="0" w:color="auto"/>
              <w:left w:val="single" w:sz="4" w:space="0" w:color="auto"/>
              <w:bottom w:val="single" w:sz="4" w:space="0" w:color="auto"/>
              <w:right w:val="single" w:sz="4" w:space="0" w:color="auto"/>
            </w:tcBorders>
            <w:vAlign w:val="center"/>
          </w:tcPr>
          <w:p w:rsidR="001436ED" w:rsidRPr="00B53611" w:rsidRDefault="001436ED" w:rsidP="00CA528A">
            <w:pPr>
              <w:ind w:left="-25"/>
              <w:rPr>
                <w:sz w:val="24"/>
                <w:szCs w:val="24"/>
              </w:rPr>
            </w:pPr>
          </w:p>
        </w:tc>
        <w:tc>
          <w:tcPr>
            <w:tcW w:w="1449" w:type="pct"/>
            <w:tcBorders>
              <w:top w:val="single" w:sz="4" w:space="0" w:color="auto"/>
              <w:left w:val="single" w:sz="4" w:space="0" w:color="auto"/>
              <w:bottom w:val="single" w:sz="4" w:space="0" w:color="auto"/>
              <w:right w:val="single" w:sz="4" w:space="0" w:color="auto"/>
            </w:tcBorders>
          </w:tcPr>
          <w:p w:rsidR="001436ED" w:rsidRPr="00B53611" w:rsidRDefault="001436ED" w:rsidP="00CA528A">
            <w:pPr>
              <w:ind w:left="-25"/>
              <w:rPr>
                <w:sz w:val="24"/>
                <w:szCs w:val="24"/>
              </w:rPr>
            </w:pPr>
            <w:r w:rsidRPr="00B53611">
              <w:rPr>
                <w:sz w:val="24"/>
                <w:szCs w:val="24"/>
              </w:rPr>
              <w:t>Rastløshed</w:t>
            </w:r>
          </w:p>
        </w:tc>
        <w:tc>
          <w:tcPr>
            <w:tcW w:w="1248" w:type="pct"/>
            <w:tcBorders>
              <w:top w:val="single" w:sz="4" w:space="0" w:color="auto"/>
              <w:left w:val="single" w:sz="4" w:space="0" w:color="auto"/>
              <w:bottom w:val="single" w:sz="4" w:space="0" w:color="auto"/>
              <w:right w:val="single" w:sz="4" w:space="0" w:color="auto"/>
            </w:tcBorders>
          </w:tcPr>
          <w:p w:rsidR="001436ED" w:rsidRPr="00B53611" w:rsidRDefault="001436ED" w:rsidP="00CA528A">
            <w:pPr>
              <w:ind w:left="-25"/>
              <w:rPr>
                <w:sz w:val="24"/>
                <w:szCs w:val="24"/>
              </w:rPr>
            </w:pPr>
          </w:p>
        </w:tc>
        <w:tc>
          <w:tcPr>
            <w:tcW w:w="688" w:type="pct"/>
            <w:tcBorders>
              <w:top w:val="single" w:sz="4" w:space="0" w:color="auto"/>
              <w:left w:val="single" w:sz="4" w:space="0" w:color="auto"/>
              <w:bottom w:val="single" w:sz="4" w:space="0" w:color="auto"/>
              <w:right w:val="single" w:sz="4" w:space="0" w:color="auto"/>
            </w:tcBorders>
          </w:tcPr>
          <w:p w:rsidR="001436ED" w:rsidRPr="00B53611" w:rsidRDefault="001436ED" w:rsidP="00CA528A">
            <w:pPr>
              <w:ind w:left="-25"/>
              <w:rPr>
                <w:sz w:val="24"/>
                <w:szCs w:val="24"/>
              </w:rPr>
            </w:pPr>
          </w:p>
        </w:tc>
        <w:tc>
          <w:tcPr>
            <w:tcW w:w="689" w:type="pct"/>
            <w:tcBorders>
              <w:top w:val="single" w:sz="4" w:space="0" w:color="auto"/>
              <w:left w:val="single" w:sz="4" w:space="0" w:color="auto"/>
              <w:bottom w:val="single" w:sz="4" w:space="0" w:color="auto"/>
              <w:right w:val="single" w:sz="4" w:space="0" w:color="auto"/>
            </w:tcBorders>
          </w:tcPr>
          <w:p w:rsidR="001436ED" w:rsidRPr="00B53611" w:rsidRDefault="001436ED" w:rsidP="00CA528A">
            <w:pPr>
              <w:ind w:left="-25"/>
              <w:rPr>
                <w:sz w:val="24"/>
                <w:szCs w:val="24"/>
              </w:rPr>
            </w:pPr>
            <w:r w:rsidRPr="00B53611">
              <w:rPr>
                <w:sz w:val="24"/>
                <w:szCs w:val="24"/>
              </w:rPr>
              <w:t>Sjælden</w:t>
            </w:r>
          </w:p>
        </w:tc>
      </w:tr>
      <w:tr w:rsidR="001436ED" w:rsidRPr="00B53611" w:rsidTr="00602810">
        <w:trPr>
          <w:trHeight w:val="309"/>
          <w:jc w:val="center"/>
        </w:trPr>
        <w:tc>
          <w:tcPr>
            <w:tcW w:w="925" w:type="pct"/>
            <w:vMerge/>
            <w:tcBorders>
              <w:top w:val="single" w:sz="4" w:space="0" w:color="auto"/>
              <w:left w:val="single" w:sz="4" w:space="0" w:color="auto"/>
              <w:bottom w:val="single" w:sz="4" w:space="0" w:color="auto"/>
              <w:right w:val="single" w:sz="4" w:space="0" w:color="auto"/>
            </w:tcBorders>
            <w:vAlign w:val="center"/>
          </w:tcPr>
          <w:p w:rsidR="001436ED" w:rsidRPr="00B53611" w:rsidRDefault="001436ED" w:rsidP="00CA528A">
            <w:pPr>
              <w:ind w:left="-25"/>
              <w:rPr>
                <w:sz w:val="24"/>
                <w:szCs w:val="24"/>
              </w:rPr>
            </w:pPr>
          </w:p>
        </w:tc>
        <w:tc>
          <w:tcPr>
            <w:tcW w:w="1449" w:type="pct"/>
            <w:tcBorders>
              <w:top w:val="single" w:sz="4" w:space="0" w:color="auto"/>
              <w:left w:val="single" w:sz="4" w:space="0" w:color="auto"/>
              <w:bottom w:val="single" w:sz="4" w:space="0" w:color="auto"/>
              <w:right w:val="single" w:sz="4" w:space="0" w:color="auto"/>
            </w:tcBorders>
          </w:tcPr>
          <w:p w:rsidR="001436ED" w:rsidRPr="00B53611" w:rsidRDefault="001436ED" w:rsidP="00CA528A">
            <w:pPr>
              <w:ind w:left="-25"/>
              <w:rPr>
                <w:sz w:val="24"/>
                <w:szCs w:val="24"/>
              </w:rPr>
            </w:pPr>
            <w:r w:rsidRPr="00B53611">
              <w:rPr>
                <w:sz w:val="24"/>
                <w:szCs w:val="24"/>
              </w:rPr>
              <w:t>Søvnforstyrrelser</w:t>
            </w:r>
          </w:p>
        </w:tc>
        <w:tc>
          <w:tcPr>
            <w:tcW w:w="1248" w:type="pct"/>
            <w:tcBorders>
              <w:top w:val="single" w:sz="4" w:space="0" w:color="auto"/>
              <w:left w:val="single" w:sz="4" w:space="0" w:color="auto"/>
              <w:bottom w:val="single" w:sz="4" w:space="0" w:color="auto"/>
              <w:right w:val="single" w:sz="4" w:space="0" w:color="auto"/>
            </w:tcBorders>
          </w:tcPr>
          <w:p w:rsidR="001436ED" w:rsidRPr="00B53611" w:rsidRDefault="001436ED" w:rsidP="00CA528A">
            <w:pPr>
              <w:ind w:left="-25"/>
              <w:rPr>
                <w:sz w:val="24"/>
                <w:szCs w:val="24"/>
              </w:rPr>
            </w:pPr>
          </w:p>
        </w:tc>
        <w:tc>
          <w:tcPr>
            <w:tcW w:w="688" w:type="pct"/>
            <w:tcBorders>
              <w:top w:val="single" w:sz="4" w:space="0" w:color="auto"/>
              <w:left w:val="single" w:sz="4" w:space="0" w:color="auto"/>
              <w:bottom w:val="single" w:sz="4" w:space="0" w:color="auto"/>
              <w:right w:val="single" w:sz="4" w:space="0" w:color="auto"/>
            </w:tcBorders>
          </w:tcPr>
          <w:p w:rsidR="001436ED" w:rsidRPr="00B53611" w:rsidRDefault="001436ED" w:rsidP="00CA528A">
            <w:pPr>
              <w:ind w:left="-25"/>
              <w:rPr>
                <w:sz w:val="24"/>
                <w:szCs w:val="24"/>
              </w:rPr>
            </w:pPr>
          </w:p>
        </w:tc>
        <w:tc>
          <w:tcPr>
            <w:tcW w:w="689" w:type="pct"/>
            <w:tcBorders>
              <w:top w:val="single" w:sz="4" w:space="0" w:color="auto"/>
              <w:left w:val="single" w:sz="4" w:space="0" w:color="auto"/>
              <w:bottom w:val="single" w:sz="4" w:space="0" w:color="auto"/>
              <w:right w:val="single" w:sz="4" w:space="0" w:color="auto"/>
            </w:tcBorders>
          </w:tcPr>
          <w:p w:rsidR="001436ED" w:rsidRPr="00B53611" w:rsidRDefault="001436ED" w:rsidP="00CA528A">
            <w:pPr>
              <w:ind w:left="-25"/>
              <w:rPr>
                <w:sz w:val="24"/>
                <w:szCs w:val="24"/>
              </w:rPr>
            </w:pPr>
            <w:r w:rsidRPr="00B53611">
              <w:rPr>
                <w:sz w:val="24"/>
                <w:szCs w:val="24"/>
              </w:rPr>
              <w:t>Sjælden</w:t>
            </w:r>
          </w:p>
        </w:tc>
      </w:tr>
      <w:tr w:rsidR="001436ED" w:rsidRPr="00B53611" w:rsidTr="00602810">
        <w:trPr>
          <w:trHeight w:val="326"/>
          <w:jc w:val="center"/>
        </w:trPr>
        <w:tc>
          <w:tcPr>
            <w:tcW w:w="925" w:type="pct"/>
            <w:vMerge w:val="restart"/>
            <w:tcBorders>
              <w:top w:val="single" w:sz="4" w:space="0" w:color="auto"/>
              <w:left w:val="single" w:sz="4" w:space="0" w:color="auto"/>
              <w:bottom w:val="single" w:sz="4" w:space="0" w:color="auto"/>
              <w:right w:val="single" w:sz="4" w:space="0" w:color="auto"/>
            </w:tcBorders>
          </w:tcPr>
          <w:p w:rsidR="001436ED" w:rsidRPr="00B53611" w:rsidRDefault="001436ED" w:rsidP="00CA528A">
            <w:pPr>
              <w:ind w:left="-25"/>
              <w:rPr>
                <w:sz w:val="24"/>
                <w:szCs w:val="24"/>
              </w:rPr>
            </w:pPr>
            <w:r w:rsidRPr="00B53611">
              <w:rPr>
                <w:sz w:val="24"/>
                <w:szCs w:val="24"/>
              </w:rPr>
              <w:t>Nervesystemet</w:t>
            </w:r>
          </w:p>
        </w:tc>
        <w:tc>
          <w:tcPr>
            <w:tcW w:w="1449" w:type="pct"/>
            <w:tcBorders>
              <w:top w:val="single" w:sz="4" w:space="0" w:color="auto"/>
              <w:left w:val="single" w:sz="4" w:space="0" w:color="auto"/>
              <w:bottom w:val="single" w:sz="4" w:space="0" w:color="auto"/>
              <w:right w:val="single" w:sz="4" w:space="0" w:color="auto"/>
            </w:tcBorders>
          </w:tcPr>
          <w:p w:rsidR="001436ED" w:rsidRPr="00B53611" w:rsidRDefault="001436ED" w:rsidP="00CA528A">
            <w:pPr>
              <w:ind w:left="-25"/>
              <w:rPr>
                <w:sz w:val="24"/>
                <w:szCs w:val="24"/>
              </w:rPr>
            </w:pPr>
            <w:r w:rsidRPr="00B53611">
              <w:rPr>
                <w:sz w:val="24"/>
                <w:szCs w:val="24"/>
              </w:rPr>
              <w:t>Konfusion</w:t>
            </w:r>
          </w:p>
        </w:tc>
        <w:tc>
          <w:tcPr>
            <w:tcW w:w="1248" w:type="pct"/>
            <w:tcBorders>
              <w:top w:val="single" w:sz="4" w:space="0" w:color="auto"/>
              <w:left w:val="single" w:sz="4" w:space="0" w:color="auto"/>
              <w:bottom w:val="single" w:sz="4" w:space="0" w:color="auto"/>
              <w:right w:val="single" w:sz="4" w:space="0" w:color="auto"/>
            </w:tcBorders>
          </w:tcPr>
          <w:p w:rsidR="001436ED" w:rsidRPr="00B53611" w:rsidRDefault="001436ED" w:rsidP="00CA528A">
            <w:pPr>
              <w:ind w:left="-25"/>
              <w:rPr>
                <w:sz w:val="24"/>
                <w:szCs w:val="24"/>
              </w:rPr>
            </w:pPr>
          </w:p>
        </w:tc>
        <w:tc>
          <w:tcPr>
            <w:tcW w:w="688" w:type="pct"/>
            <w:tcBorders>
              <w:top w:val="single" w:sz="4" w:space="0" w:color="auto"/>
              <w:left w:val="single" w:sz="4" w:space="0" w:color="auto"/>
              <w:bottom w:val="single" w:sz="4" w:space="0" w:color="auto"/>
              <w:right w:val="single" w:sz="4" w:space="0" w:color="auto"/>
            </w:tcBorders>
          </w:tcPr>
          <w:p w:rsidR="001436ED" w:rsidRPr="00B53611" w:rsidRDefault="001436ED" w:rsidP="00CA528A">
            <w:pPr>
              <w:ind w:left="-25"/>
              <w:rPr>
                <w:sz w:val="24"/>
                <w:szCs w:val="24"/>
              </w:rPr>
            </w:pPr>
          </w:p>
        </w:tc>
        <w:tc>
          <w:tcPr>
            <w:tcW w:w="689" w:type="pct"/>
            <w:tcBorders>
              <w:top w:val="single" w:sz="4" w:space="0" w:color="auto"/>
              <w:left w:val="single" w:sz="4" w:space="0" w:color="auto"/>
              <w:bottom w:val="single" w:sz="4" w:space="0" w:color="auto"/>
              <w:right w:val="single" w:sz="4" w:space="0" w:color="auto"/>
            </w:tcBorders>
          </w:tcPr>
          <w:p w:rsidR="001436ED" w:rsidRPr="00B53611" w:rsidRDefault="001436ED" w:rsidP="00CA528A">
            <w:pPr>
              <w:ind w:left="-25"/>
              <w:rPr>
                <w:sz w:val="24"/>
                <w:szCs w:val="24"/>
              </w:rPr>
            </w:pPr>
            <w:r w:rsidRPr="00B53611">
              <w:rPr>
                <w:sz w:val="24"/>
                <w:szCs w:val="24"/>
              </w:rPr>
              <w:t>Almindelig</w:t>
            </w:r>
          </w:p>
        </w:tc>
      </w:tr>
      <w:tr w:rsidR="001436ED" w:rsidRPr="00B53611" w:rsidTr="00602810">
        <w:trPr>
          <w:trHeight w:val="326"/>
          <w:jc w:val="center"/>
        </w:trPr>
        <w:tc>
          <w:tcPr>
            <w:tcW w:w="925" w:type="pct"/>
            <w:vMerge/>
            <w:tcBorders>
              <w:top w:val="single" w:sz="4" w:space="0" w:color="auto"/>
              <w:left w:val="single" w:sz="4" w:space="0" w:color="auto"/>
              <w:bottom w:val="single" w:sz="4" w:space="0" w:color="auto"/>
              <w:right w:val="single" w:sz="4" w:space="0" w:color="auto"/>
            </w:tcBorders>
            <w:vAlign w:val="center"/>
          </w:tcPr>
          <w:p w:rsidR="001436ED" w:rsidRPr="00B53611" w:rsidRDefault="001436ED" w:rsidP="00CA528A">
            <w:pPr>
              <w:ind w:left="-25"/>
              <w:rPr>
                <w:sz w:val="24"/>
                <w:szCs w:val="24"/>
              </w:rPr>
            </w:pPr>
          </w:p>
        </w:tc>
        <w:tc>
          <w:tcPr>
            <w:tcW w:w="1449" w:type="pct"/>
            <w:tcBorders>
              <w:top w:val="single" w:sz="4" w:space="0" w:color="auto"/>
              <w:left w:val="single" w:sz="4" w:space="0" w:color="auto"/>
              <w:bottom w:val="single" w:sz="4" w:space="0" w:color="auto"/>
              <w:right w:val="single" w:sz="4" w:space="0" w:color="auto"/>
            </w:tcBorders>
          </w:tcPr>
          <w:p w:rsidR="001436ED" w:rsidRPr="00B53611" w:rsidRDefault="001436ED" w:rsidP="00CA528A">
            <w:pPr>
              <w:ind w:left="-25"/>
              <w:rPr>
                <w:sz w:val="24"/>
                <w:szCs w:val="24"/>
              </w:rPr>
            </w:pPr>
            <w:r w:rsidRPr="00B53611">
              <w:rPr>
                <w:sz w:val="24"/>
                <w:szCs w:val="24"/>
              </w:rPr>
              <w:t>Kramper</w:t>
            </w:r>
          </w:p>
        </w:tc>
        <w:tc>
          <w:tcPr>
            <w:tcW w:w="1248" w:type="pct"/>
            <w:tcBorders>
              <w:top w:val="single" w:sz="4" w:space="0" w:color="auto"/>
              <w:left w:val="single" w:sz="4" w:space="0" w:color="auto"/>
              <w:bottom w:val="single" w:sz="4" w:space="0" w:color="auto"/>
              <w:right w:val="single" w:sz="4" w:space="0" w:color="auto"/>
            </w:tcBorders>
          </w:tcPr>
          <w:p w:rsidR="001436ED" w:rsidRPr="00B53611" w:rsidRDefault="001436ED" w:rsidP="00CA528A">
            <w:pPr>
              <w:ind w:left="-25"/>
              <w:rPr>
                <w:sz w:val="24"/>
                <w:szCs w:val="24"/>
              </w:rPr>
            </w:pPr>
          </w:p>
        </w:tc>
        <w:tc>
          <w:tcPr>
            <w:tcW w:w="688" w:type="pct"/>
            <w:tcBorders>
              <w:top w:val="single" w:sz="4" w:space="0" w:color="auto"/>
              <w:left w:val="single" w:sz="4" w:space="0" w:color="auto"/>
              <w:bottom w:val="single" w:sz="4" w:space="0" w:color="auto"/>
              <w:right w:val="single" w:sz="4" w:space="0" w:color="auto"/>
            </w:tcBorders>
          </w:tcPr>
          <w:p w:rsidR="001436ED" w:rsidRPr="00B53611" w:rsidRDefault="001436ED" w:rsidP="00CA528A">
            <w:pPr>
              <w:ind w:left="-25"/>
              <w:rPr>
                <w:sz w:val="24"/>
                <w:szCs w:val="24"/>
              </w:rPr>
            </w:pPr>
          </w:p>
        </w:tc>
        <w:tc>
          <w:tcPr>
            <w:tcW w:w="689" w:type="pct"/>
            <w:tcBorders>
              <w:top w:val="single" w:sz="4" w:space="0" w:color="auto"/>
              <w:left w:val="single" w:sz="4" w:space="0" w:color="auto"/>
              <w:bottom w:val="single" w:sz="4" w:space="0" w:color="auto"/>
              <w:right w:val="single" w:sz="4" w:space="0" w:color="auto"/>
            </w:tcBorders>
          </w:tcPr>
          <w:p w:rsidR="001436ED" w:rsidRPr="00B53611" w:rsidRDefault="001436ED" w:rsidP="00CA528A">
            <w:pPr>
              <w:ind w:left="-25"/>
              <w:rPr>
                <w:sz w:val="24"/>
                <w:szCs w:val="24"/>
              </w:rPr>
            </w:pPr>
            <w:r w:rsidRPr="00B53611">
              <w:rPr>
                <w:sz w:val="24"/>
                <w:szCs w:val="24"/>
              </w:rPr>
              <w:t>Sjælden</w:t>
            </w:r>
          </w:p>
        </w:tc>
      </w:tr>
      <w:tr w:rsidR="001436ED" w:rsidRPr="00B53611" w:rsidTr="00602810">
        <w:trPr>
          <w:trHeight w:val="326"/>
          <w:jc w:val="center"/>
        </w:trPr>
        <w:tc>
          <w:tcPr>
            <w:tcW w:w="925" w:type="pct"/>
            <w:vMerge/>
            <w:tcBorders>
              <w:top w:val="single" w:sz="4" w:space="0" w:color="auto"/>
              <w:left w:val="single" w:sz="4" w:space="0" w:color="auto"/>
              <w:bottom w:val="single" w:sz="4" w:space="0" w:color="auto"/>
              <w:right w:val="single" w:sz="4" w:space="0" w:color="auto"/>
            </w:tcBorders>
            <w:vAlign w:val="center"/>
          </w:tcPr>
          <w:p w:rsidR="001436ED" w:rsidRPr="00B53611" w:rsidRDefault="001436ED" w:rsidP="00CA528A">
            <w:pPr>
              <w:ind w:left="-25"/>
              <w:rPr>
                <w:sz w:val="24"/>
                <w:szCs w:val="24"/>
              </w:rPr>
            </w:pPr>
          </w:p>
        </w:tc>
        <w:tc>
          <w:tcPr>
            <w:tcW w:w="1449" w:type="pct"/>
            <w:tcBorders>
              <w:top w:val="single" w:sz="4" w:space="0" w:color="auto"/>
              <w:left w:val="single" w:sz="4" w:space="0" w:color="auto"/>
              <w:bottom w:val="single" w:sz="4" w:space="0" w:color="auto"/>
              <w:right w:val="single" w:sz="4" w:space="0" w:color="auto"/>
            </w:tcBorders>
          </w:tcPr>
          <w:p w:rsidR="001436ED" w:rsidRPr="00B53611" w:rsidRDefault="001436ED" w:rsidP="00CA528A">
            <w:pPr>
              <w:ind w:left="-25"/>
              <w:rPr>
                <w:sz w:val="24"/>
                <w:szCs w:val="24"/>
              </w:rPr>
            </w:pPr>
            <w:r w:rsidRPr="00B53611">
              <w:rPr>
                <w:sz w:val="24"/>
                <w:szCs w:val="24"/>
              </w:rPr>
              <w:t>Bevidsthedsforstyrrelser (f.eks. bevidsthedstab)</w:t>
            </w:r>
          </w:p>
        </w:tc>
        <w:tc>
          <w:tcPr>
            <w:tcW w:w="1248" w:type="pct"/>
            <w:tcBorders>
              <w:top w:val="single" w:sz="4" w:space="0" w:color="auto"/>
              <w:left w:val="single" w:sz="4" w:space="0" w:color="auto"/>
              <w:bottom w:val="single" w:sz="4" w:space="0" w:color="auto"/>
              <w:right w:val="single" w:sz="4" w:space="0" w:color="auto"/>
            </w:tcBorders>
          </w:tcPr>
          <w:p w:rsidR="001436ED" w:rsidRPr="00B53611" w:rsidRDefault="001436ED" w:rsidP="00CA528A">
            <w:pPr>
              <w:ind w:left="-25"/>
              <w:rPr>
                <w:sz w:val="24"/>
                <w:szCs w:val="24"/>
              </w:rPr>
            </w:pPr>
            <w:r w:rsidRPr="00B53611">
              <w:rPr>
                <w:sz w:val="24"/>
                <w:szCs w:val="24"/>
              </w:rPr>
              <w:t>Sjælden</w:t>
            </w:r>
          </w:p>
        </w:tc>
        <w:tc>
          <w:tcPr>
            <w:tcW w:w="688" w:type="pct"/>
            <w:tcBorders>
              <w:top w:val="single" w:sz="4" w:space="0" w:color="auto"/>
              <w:left w:val="single" w:sz="4" w:space="0" w:color="auto"/>
              <w:bottom w:val="single" w:sz="4" w:space="0" w:color="auto"/>
              <w:right w:val="single" w:sz="4" w:space="0" w:color="auto"/>
            </w:tcBorders>
          </w:tcPr>
          <w:p w:rsidR="001436ED" w:rsidRPr="00B53611" w:rsidRDefault="001436ED" w:rsidP="00CA528A">
            <w:pPr>
              <w:ind w:left="-25"/>
              <w:rPr>
                <w:sz w:val="24"/>
                <w:szCs w:val="24"/>
              </w:rPr>
            </w:pPr>
          </w:p>
        </w:tc>
        <w:tc>
          <w:tcPr>
            <w:tcW w:w="689" w:type="pct"/>
            <w:tcBorders>
              <w:top w:val="single" w:sz="4" w:space="0" w:color="auto"/>
              <w:left w:val="single" w:sz="4" w:space="0" w:color="auto"/>
              <w:bottom w:val="single" w:sz="4" w:space="0" w:color="auto"/>
              <w:right w:val="single" w:sz="4" w:space="0" w:color="auto"/>
            </w:tcBorders>
          </w:tcPr>
          <w:p w:rsidR="001436ED" w:rsidRPr="00B53611" w:rsidRDefault="001436ED" w:rsidP="00CA528A">
            <w:pPr>
              <w:ind w:left="-25"/>
              <w:rPr>
                <w:sz w:val="24"/>
                <w:szCs w:val="24"/>
              </w:rPr>
            </w:pPr>
          </w:p>
        </w:tc>
      </w:tr>
      <w:tr w:rsidR="001436ED" w:rsidRPr="00B53611" w:rsidTr="00602810">
        <w:trPr>
          <w:trHeight w:val="326"/>
          <w:jc w:val="center"/>
        </w:trPr>
        <w:tc>
          <w:tcPr>
            <w:tcW w:w="925" w:type="pct"/>
            <w:vMerge/>
            <w:tcBorders>
              <w:top w:val="single" w:sz="4" w:space="0" w:color="auto"/>
              <w:left w:val="single" w:sz="4" w:space="0" w:color="auto"/>
              <w:bottom w:val="single" w:sz="4" w:space="0" w:color="auto"/>
              <w:right w:val="single" w:sz="4" w:space="0" w:color="auto"/>
            </w:tcBorders>
            <w:vAlign w:val="center"/>
          </w:tcPr>
          <w:p w:rsidR="001436ED" w:rsidRPr="00B53611" w:rsidRDefault="001436ED" w:rsidP="00CA528A">
            <w:pPr>
              <w:ind w:left="-25"/>
              <w:rPr>
                <w:sz w:val="24"/>
                <w:szCs w:val="24"/>
              </w:rPr>
            </w:pPr>
          </w:p>
        </w:tc>
        <w:tc>
          <w:tcPr>
            <w:tcW w:w="1449" w:type="pct"/>
            <w:tcBorders>
              <w:top w:val="single" w:sz="4" w:space="0" w:color="auto"/>
              <w:left w:val="single" w:sz="4" w:space="0" w:color="auto"/>
              <w:bottom w:val="single" w:sz="4" w:space="0" w:color="auto"/>
              <w:right w:val="single" w:sz="4" w:space="0" w:color="auto"/>
            </w:tcBorders>
          </w:tcPr>
          <w:p w:rsidR="001436ED" w:rsidRPr="00B53611" w:rsidRDefault="001436ED" w:rsidP="00CA528A">
            <w:pPr>
              <w:ind w:left="-25"/>
              <w:rPr>
                <w:sz w:val="24"/>
                <w:szCs w:val="24"/>
              </w:rPr>
            </w:pPr>
            <w:r w:rsidRPr="00B53611">
              <w:rPr>
                <w:sz w:val="24"/>
                <w:szCs w:val="24"/>
              </w:rPr>
              <w:t>Svimmelhed/uklarhed</w:t>
            </w:r>
          </w:p>
        </w:tc>
        <w:tc>
          <w:tcPr>
            <w:tcW w:w="1248" w:type="pct"/>
            <w:tcBorders>
              <w:top w:val="single" w:sz="4" w:space="0" w:color="auto"/>
              <w:left w:val="single" w:sz="4" w:space="0" w:color="auto"/>
              <w:bottom w:val="single" w:sz="4" w:space="0" w:color="auto"/>
              <w:right w:val="single" w:sz="4" w:space="0" w:color="auto"/>
            </w:tcBorders>
          </w:tcPr>
          <w:p w:rsidR="001436ED" w:rsidRPr="00B53611" w:rsidRDefault="001436ED" w:rsidP="00CA528A">
            <w:pPr>
              <w:ind w:left="-25"/>
              <w:rPr>
                <w:sz w:val="24"/>
                <w:szCs w:val="24"/>
              </w:rPr>
            </w:pPr>
            <w:r w:rsidRPr="00B53611">
              <w:rPr>
                <w:sz w:val="24"/>
                <w:szCs w:val="24"/>
              </w:rPr>
              <w:t>Almindelig</w:t>
            </w:r>
          </w:p>
        </w:tc>
        <w:tc>
          <w:tcPr>
            <w:tcW w:w="688" w:type="pct"/>
            <w:tcBorders>
              <w:top w:val="single" w:sz="4" w:space="0" w:color="auto"/>
              <w:left w:val="single" w:sz="4" w:space="0" w:color="auto"/>
              <w:bottom w:val="single" w:sz="4" w:space="0" w:color="auto"/>
              <w:right w:val="single" w:sz="4" w:space="0" w:color="auto"/>
            </w:tcBorders>
          </w:tcPr>
          <w:p w:rsidR="001436ED" w:rsidRPr="00B53611" w:rsidRDefault="001436ED" w:rsidP="00CA528A">
            <w:pPr>
              <w:ind w:left="-25"/>
              <w:rPr>
                <w:sz w:val="24"/>
                <w:szCs w:val="24"/>
              </w:rPr>
            </w:pPr>
            <w:r w:rsidRPr="00B53611">
              <w:rPr>
                <w:sz w:val="24"/>
                <w:szCs w:val="24"/>
              </w:rPr>
              <w:t>Almindelig</w:t>
            </w:r>
          </w:p>
        </w:tc>
        <w:tc>
          <w:tcPr>
            <w:tcW w:w="689" w:type="pct"/>
            <w:tcBorders>
              <w:top w:val="single" w:sz="4" w:space="0" w:color="auto"/>
              <w:left w:val="single" w:sz="4" w:space="0" w:color="auto"/>
              <w:bottom w:val="single" w:sz="4" w:space="0" w:color="auto"/>
              <w:right w:val="single" w:sz="4" w:space="0" w:color="auto"/>
            </w:tcBorders>
          </w:tcPr>
          <w:p w:rsidR="001436ED" w:rsidRPr="00B53611" w:rsidRDefault="001436ED" w:rsidP="00CA528A">
            <w:pPr>
              <w:ind w:left="-25"/>
              <w:rPr>
                <w:sz w:val="24"/>
                <w:szCs w:val="24"/>
              </w:rPr>
            </w:pPr>
            <w:r w:rsidRPr="00B53611">
              <w:rPr>
                <w:sz w:val="24"/>
                <w:szCs w:val="24"/>
              </w:rPr>
              <w:t>Almindelig</w:t>
            </w:r>
          </w:p>
        </w:tc>
      </w:tr>
      <w:tr w:rsidR="001436ED" w:rsidRPr="00B53611" w:rsidTr="00602810">
        <w:trPr>
          <w:trHeight w:val="309"/>
          <w:jc w:val="center"/>
        </w:trPr>
        <w:tc>
          <w:tcPr>
            <w:tcW w:w="925" w:type="pct"/>
            <w:vMerge/>
            <w:tcBorders>
              <w:top w:val="single" w:sz="4" w:space="0" w:color="auto"/>
              <w:left w:val="single" w:sz="4" w:space="0" w:color="auto"/>
              <w:bottom w:val="single" w:sz="4" w:space="0" w:color="auto"/>
              <w:right w:val="single" w:sz="4" w:space="0" w:color="auto"/>
            </w:tcBorders>
            <w:vAlign w:val="center"/>
          </w:tcPr>
          <w:p w:rsidR="001436ED" w:rsidRPr="00B53611" w:rsidRDefault="001436ED" w:rsidP="00CA528A">
            <w:pPr>
              <w:ind w:left="-25"/>
              <w:rPr>
                <w:sz w:val="24"/>
                <w:szCs w:val="24"/>
              </w:rPr>
            </w:pPr>
          </w:p>
        </w:tc>
        <w:tc>
          <w:tcPr>
            <w:tcW w:w="1449" w:type="pct"/>
            <w:tcBorders>
              <w:top w:val="single" w:sz="4" w:space="0" w:color="auto"/>
              <w:left w:val="single" w:sz="4" w:space="0" w:color="auto"/>
              <w:bottom w:val="single" w:sz="4" w:space="0" w:color="auto"/>
              <w:right w:val="single" w:sz="4" w:space="0" w:color="auto"/>
            </w:tcBorders>
          </w:tcPr>
          <w:p w:rsidR="001436ED" w:rsidRPr="00B53611" w:rsidRDefault="001436ED" w:rsidP="00CA528A">
            <w:pPr>
              <w:ind w:left="-25"/>
              <w:rPr>
                <w:sz w:val="24"/>
                <w:szCs w:val="24"/>
              </w:rPr>
            </w:pPr>
            <w:r w:rsidRPr="00B53611">
              <w:rPr>
                <w:sz w:val="24"/>
                <w:szCs w:val="24"/>
              </w:rPr>
              <w:t>Hovedpine</w:t>
            </w:r>
          </w:p>
        </w:tc>
        <w:tc>
          <w:tcPr>
            <w:tcW w:w="1248" w:type="pct"/>
            <w:tcBorders>
              <w:top w:val="single" w:sz="4" w:space="0" w:color="auto"/>
              <w:left w:val="single" w:sz="4" w:space="0" w:color="auto"/>
              <w:bottom w:val="single" w:sz="4" w:space="0" w:color="auto"/>
              <w:right w:val="single" w:sz="4" w:space="0" w:color="auto"/>
            </w:tcBorders>
          </w:tcPr>
          <w:p w:rsidR="001436ED" w:rsidRPr="00B53611" w:rsidRDefault="001436ED" w:rsidP="00CA528A">
            <w:pPr>
              <w:ind w:left="-25"/>
              <w:rPr>
                <w:sz w:val="24"/>
                <w:szCs w:val="24"/>
              </w:rPr>
            </w:pPr>
            <w:r w:rsidRPr="00B53611">
              <w:rPr>
                <w:sz w:val="24"/>
                <w:szCs w:val="24"/>
              </w:rPr>
              <w:t>Almindelig</w:t>
            </w:r>
          </w:p>
        </w:tc>
        <w:tc>
          <w:tcPr>
            <w:tcW w:w="688" w:type="pct"/>
            <w:tcBorders>
              <w:top w:val="single" w:sz="4" w:space="0" w:color="auto"/>
              <w:left w:val="single" w:sz="4" w:space="0" w:color="auto"/>
              <w:bottom w:val="single" w:sz="4" w:space="0" w:color="auto"/>
              <w:right w:val="single" w:sz="4" w:space="0" w:color="auto"/>
            </w:tcBorders>
          </w:tcPr>
          <w:p w:rsidR="001436ED" w:rsidRPr="00B53611" w:rsidRDefault="001436ED" w:rsidP="00CA528A">
            <w:pPr>
              <w:ind w:left="-25"/>
              <w:rPr>
                <w:sz w:val="24"/>
                <w:szCs w:val="24"/>
              </w:rPr>
            </w:pPr>
            <w:r w:rsidRPr="00B53611">
              <w:rPr>
                <w:sz w:val="24"/>
                <w:szCs w:val="24"/>
              </w:rPr>
              <w:t>Almindelig</w:t>
            </w:r>
          </w:p>
        </w:tc>
        <w:tc>
          <w:tcPr>
            <w:tcW w:w="689" w:type="pct"/>
            <w:tcBorders>
              <w:top w:val="single" w:sz="4" w:space="0" w:color="auto"/>
              <w:left w:val="single" w:sz="4" w:space="0" w:color="auto"/>
              <w:bottom w:val="single" w:sz="4" w:space="0" w:color="auto"/>
              <w:right w:val="single" w:sz="4" w:space="0" w:color="auto"/>
            </w:tcBorders>
          </w:tcPr>
          <w:p w:rsidR="001436ED" w:rsidRPr="00B53611" w:rsidRDefault="001436ED" w:rsidP="00CA528A">
            <w:pPr>
              <w:ind w:left="-25"/>
              <w:rPr>
                <w:sz w:val="24"/>
                <w:szCs w:val="24"/>
              </w:rPr>
            </w:pPr>
            <w:r w:rsidRPr="00B53611">
              <w:rPr>
                <w:sz w:val="24"/>
                <w:szCs w:val="24"/>
              </w:rPr>
              <w:t>Sjælden</w:t>
            </w:r>
          </w:p>
        </w:tc>
      </w:tr>
      <w:tr w:rsidR="001436ED" w:rsidRPr="00B53611" w:rsidTr="00602810">
        <w:trPr>
          <w:trHeight w:val="326"/>
          <w:jc w:val="center"/>
        </w:trPr>
        <w:tc>
          <w:tcPr>
            <w:tcW w:w="925" w:type="pct"/>
            <w:vMerge/>
            <w:tcBorders>
              <w:top w:val="single" w:sz="4" w:space="0" w:color="auto"/>
              <w:left w:val="single" w:sz="4" w:space="0" w:color="auto"/>
              <w:bottom w:val="single" w:sz="4" w:space="0" w:color="auto"/>
              <w:right w:val="single" w:sz="4" w:space="0" w:color="auto"/>
            </w:tcBorders>
            <w:vAlign w:val="center"/>
          </w:tcPr>
          <w:p w:rsidR="001436ED" w:rsidRPr="00B53611" w:rsidRDefault="001436ED" w:rsidP="00CA528A">
            <w:pPr>
              <w:ind w:left="-25"/>
              <w:rPr>
                <w:sz w:val="24"/>
                <w:szCs w:val="24"/>
              </w:rPr>
            </w:pPr>
          </w:p>
        </w:tc>
        <w:tc>
          <w:tcPr>
            <w:tcW w:w="1449" w:type="pct"/>
            <w:tcBorders>
              <w:top w:val="single" w:sz="4" w:space="0" w:color="auto"/>
              <w:left w:val="single" w:sz="4" w:space="0" w:color="auto"/>
              <w:bottom w:val="single" w:sz="4" w:space="0" w:color="auto"/>
              <w:right w:val="single" w:sz="4" w:space="0" w:color="auto"/>
            </w:tcBorders>
          </w:tcPr>
          <w:p w:rsidR="001436ED" w:rsidRPr="00B53611" w:rsidRDefault="001436ED" w:rsidP="00CA528A">
            <w:pPr>
              <w:ind w:left="-25"/>
              <w:rPr>
                <w:sz w:val="24"/>
                <w:szCs w:val="24"/>
              </w:rPr>
            </w:pPr>
            <w:r w:rsidRPr="00B53611">
              <w:rPr>
                <w:sz w:val="24"/>
                <w:szCs w:val="24"/>
              </w:rPr>
              <w:t>Appetitløshed</w:t>
            </w:r>
          </w:p>
        </w:tc>
        <w:tc>
          <w:tcPr>
            <w:tcW w:w="1248" w:type="pct"/>
            <w:tcBorders>
              <w:top w:val="single" w:sz="4" w:space="0" w:color="auto"/>
              <w:left w:val="single" w:sz="4" w:space="0" w:color="auto"/>
              <w:bottom w:val="single" w:sz="4" w:space="0" w:color="auto"/>
              <w:right w:val="single" w:sz="4" w:space="0" w:color="auto"/>
            </w:tcBorders>
          </w:tcPr>
          <w:p w:rsidR="001436ED" w:rsidRPr="00B53611" w:rsidRDefault="001436ED" w:rsidP="00CA528A">
            <w:pPr>
              <w:ind w:left="-25"/>
              <w:rPr>
                <w:sz w:val="24"/>
                <w:szCs w:val="24"/>
              </w:rPr>
            </w:pPr>
          </w:p>
        </w:tc>
        <w:tc>
          <w:tcPr>
            <w:tcW w:w="688" w:type="pct"/>
            <w:tcBorders>
              <w:top w:val="single" w:sz="4" w:space="0" w:color="auto"/>
              <w:left w:val="single" w:sz="4" w:space="0" w:color="auto"/>
              <w:bottom w:val="single" w:sz="4" w:space="0" w:color="auto"/>
              <w:right w:val="single" w:sz="4" w:space="0" w:color="auto"/>
            </w:tcBorders>
          </w:tcPr>
          <w:p w:rsidR="001436ED" w:rsidRPr="00B53611" w:rsidRDefault="001436ED" w:rsidP="00CA528A">
            <w:pPr>
              <w:ind w:left="-25"/>
              <w:rPr>
                <w:sz w:val="24"/>
                <w:szCs w:val="24"/>
              </w:rPr>
            </w:pPr>
          </w:p>
        </w:tc>
        <w:tc>
          <w:tcPr>
            <w:tcW w:w="689" w:type="pct"/>
            <w:tcBorders>
              <w:top w:val="single" w:sz="4" w:space="0" w:color="auto"/>
              <w:left w:val="single" w:sz="4" w:space="0" w:color="auto"/>
              <w:bottom w:val="single" w:sz="4" w:space="0" w:color="auto"/>
              <w:right w:val="single" w:sz="4" w:space="0" w:color="auto"/>
            </w:tcBorders>
          </w:tcPr>
          <w:p w:rsidR="001436ED" w:rsidRPr="00B53611" w:rsidRDefault="001436ED" w:rsidP="00CA528A">
            <w:pPr>
              <w:ind w:left="-25"/>
              <w:rPr>
                <w:sz w:val="24"/>
                <w:szCs w:val="24"/>
              </w:rPr>
            </w:pPr>
            <w:r w:rsidRPr="00B53611">
              <w:rPr>
                <w:sz w:val="24"/>
                <w:szCs w:val="24"/>
              </w:rPr>
              <w:t>Ikke almindelig</w:t>
            </w:r>
          </w:p>
        </w:tc>
      </w:tr>
      <w:tr w:rsidR="001436ED" w:rsidRPr="00B53611" w:rsidTr="00602810">
        <w:trPr>
          <w:trHeight w:val="326"/>
          <w:jc w:val="center"/>
        </w:trPr>
        <w:tc>
          <w:tcPr>
            <w:tcW w:w="925" w:type="pct"/>
            <w:vMerge/>
            <w:tcBorders>
              <w:top w:val="single" w:sz="4" w:space="0" w:color="auto"/>
              <w:left w:val="single" w:sz="4" w:space="0" w:color="auto"/>
              <w:bottom w:val="single" w:sz="4" w:space="0" w:color="auto"/>
              <w:right w:val="single" w:sz="4" w:space="0" w:color="auto"/>
            </w:tcBorders>
            <w:vAlign w:val="center"/>
          </w:tcPr>
          <w:p w:rsidR="001436ED" w:rsidRPr="00B53611" w:rsidRDefault="001436ED" w:rsidP="00CA528A">
            <w:pPr>
              <w:ind w:left="-25"/>
              <w:rPr>
                <w:sz w:val="24"/>
                <w:szCs w:val="24"/>
              </w:rPr>
            </w:pPr>
          </w:p>
        </w:tc>
        <w:tc>
          <w:tcPr>
            <w:tcW w:w="1449" w:type="pct"/>
            <w:tcBorders>
              <w:top w:val="single" w:sz="4" w:space="0" w:color="auto"/>
              <w:left w:val="single" w:sz="4" w:space="0" w:color="auto"/>
              <w:bottom w:val="single" w:sz="4" w:space="0" w:color="auto"/>
              <w:right w:val="single" w:sz="4" w:space="0" w:color="auto"/>
            </w:tcBorders>
          </w:tcPr>
          <w:p w:rsidR="001436ED" w:rsidRPr="00B53611" w:rsidRDefault="001436ED" w:rsidP="00CA528A">
            <w:pPr>
              <w:ind w:left="-25"/>
              <w:rPr>
                <w:sz w:val="24"/>
                <w:szCs w:val="24"/>
              </w:rPr>
            </w:pPr>
            <w:proofErr w:type="spellStart"/>
            <w:r w:rsidRPr="00B53611">
              <w:rPr>
                <w:sz w:val="24"/>
                <w:szCs w:val="24"/>
              </w:rPr>
              <w:t>Paræstesi</w:t>
            </w:r>
            <w:proofErr w:type="spellEnd"/>
          </w:p>
        </w:tc>
        <w:tc>
          <w:tcPr>
            <w:tcW w:w="1248" w:type="pct"/>
            <w:tcBorders>
              <w:top w:val="single" w:sz="4" w:space="0" w:color="auto"/>
              <w:left w:val="single" w:sz="4" w:space="0" w:color="auto"/>
              <w:bottom w:val="single" w:sz="4" w:space="0" w:color="auto"/>
              <w:right w:val="single" w:sz="4" w:space="0" w:color="auto"/>
            </w:tcBorders>
          </w:tcPr>
          <w:p w:rsidR="001436ED" w:rsidRPr="00B53611" w:rsidRDefault="001436ED" w:rsidP="00CA528A">
            <w:pPr>
              <w:ind w:left="-25"/>
              <w:rPr>
                <w:sz w:val="24"/>
                <w:szCs w:val="24"/>
              </w:rPr>
            </w:pPr>
          </w:p>
        </w:tc>
        <w:tc>
          <w:tcPr>
            <w:tcW w:w="688" w:type="pct"/>
            <w:tcBorders>
              <w:top w:val="single" w:sz="4" w:space="0" w:color="auto"/>
              <w:left w:val="single" w:sz="4" w:space="0" w:color="auto"/>
              <w:bottom w:val="single" w:sz="4" w:space="0" w:color="auto"/>
              <w:right w:val="single" w:sz="4" w:space="0" w:color="auto"/>
            </w:tcBorders>
          </w:tcPr>
          <w:p w:rsidR="001436ED" w:rsidRPr="00B53611" w:rsidRDefault="001436ED" w:rsidP="00CA528A">
            <w:pPr>
              <w:ind w:left="-25"/>
              <w:rPr>
                <w:sz w:val="24"/>
                <w:szCs w:val="24"/>
              </w:rPr>
            </w:pPr>
          </w:p>
        </w:tc>
        <w:tc>
          <w:tcPr>
            <w:tcW w:w="689" w:type="pct"/>
            <w:tcBorders>
              <w:top w:val="single" w:sz="4" w:space="0" w:color="auto"/>
              <w:left w:val="single" w:sz="4" w:space="0" w:color="auto"/>
              <w:bottom w:val="single" w:sz="4" w:space="0" w:color="auto"/>
              <w:right w:val="single" w:sz="4" w:space="0" w:color="auto"/>
            </w:tcBorders>
          </w:tcPr>
          <w:p w:rsidR="001436ED" w:rsidRPr="00B53611" w:rsidRDefault="001436ED" w:rsidP="00CA528A">
            <w:pPr>
              <w:ind w:left="-25"/>
              <w:rPr>
                <w:sz w:val="24"/>
                <w:szCs w:val="24"/>
              </w:rPr>
            </w:pPr>
            <w:r w:rsidRPr="00B53611">
              <w:rPr>
                <w:sz w:val="24"/>
                <w:szCs w:val="24"/>
              </w:rPr>
              <w:t>Sjælden</w:t>
            </w:r>
          </w:p>
        </w:tc>
      </w:tr>
      <w:tr w:rsidR="001436ED" w:rsidRPr="00B53611" w:rsidTr="00602810">
        <w:trPr>
          <w:trHeight w:val="326"/>
          <w:jc w:val="center"/>
        </w:trPr>
        <w:tc>
          <w:tcPr>
            <w:tcW w:w="925" w:type="pct"/>
            <w:vMerge/>
            <w:tcBorders>
              <w:top w:val="single" w:sz="4" w:space="0" w:color="auto"/>
              <w:left w:val="single" w:sz="4" w:space="0" w:color="auto"/>
              <w:bottom w:val="single" w:sz="4" w:space="0" w:color="auto"/>
              <w:right w:val="single" w:sz="4" w:space="0" w:color="auto"/>
            </w:tcBorders>
            <w:vAlign w:val="center"/>
          </w:tcPr>
          <w:p w:rsidR="001436ED" w:rsidRPr="00B53611" w:rsidRDefault="001436ED" w:rsidP="00CA528A">
            <w:pPr>
              <w:ind w:left="-25"/>
              <w:rPr>
                <w:sz w:val="24"/>
                <w:szCs w:val="24"/>
              </w:rPr>
            </w:pPr>
          </w:p>
        </w:tc>
        <w:tc>
          <w:tcPr>
            <w:tcW w:w="1449" w:type="pct"/>
            <w:tcBorders>
              <w:top w:val="single" w:sz="4" w:space="0" w:color="auto"/>
              <w:left w:val="single" w:sz="4" w:space="0" w:color="auto"/>
              <w:bottom w:val="single" w:sz="4" w:space="0" w:color="auto"/>
              <w:right w:val="single" w:sz="4" w:space="0" w:color="auto"/>
            </w:tcBorders>
          </w:tcPr>
          <w:p w:rsidR="001436ED" w:rsidRPr="00B53611" w:rsidRDefault="001436ED" w:rsidP="00CA528A">
            <w:pPr>
              <w:ind w:left="-25"/>
              <w:rPr>
                <w:sz w:val="24"/>
                <w:szCs w:val="24"/>
              </w:rPr>
            </w:pPr>
            <w:proofErr w:type="spellStart"/>
            <w:r w:rsidRPr="00B53611">
              <w:rPr>
                <w:sz w:val="24"/>
                <w:szCs w:val="24"/>
              </w:rPr>
              <w:t>Ortostatisk</w:t>
            </w:r>
            <w:proofErr w:type="spellEnd"/>
            <w:r w:rsidRPr="00B53611">
              <w:rPr>
                <w:sz w:val="24"/>
                <w:szCs w:val="24"/>
              </w:rPr>
              <w:t xml:space="preserve"> svimmelhed</w:t>
            </w:r>
          </w:p>
        </w:tc>
        <w:tc>
          <w:tcPr>
            <w:tcW w:w="1248" w:type="pct"/>
            <w:tcBorders>
              <w:top w:val="single" w:sz="4" w:space="0" w:color="auto"/>
              <w:left w:val="single" w:sz="4" w:space="0" w:color="auto"/>
              <w:bottom w:val="single" w:sz="4" w:space="0" w:color="auto"/>
              <w:right w:val="single" w:sz="4" w:space="0" w:color="auto"/>
            </w:tcBorders>
          </w:tcPr>
          <w:p w:rsidR="001436ED" w:rsidRPr="00B53611" w:rsidRDefault="001436ED" w:rsidP="00CA528A">
            <w:pPr>
              <w:ind w:left="-25"/>
              <w:rPr>
                <w:sz w:val="24"/>
                <w:szCs w:val="24"/>
              </w:rPr>
            </w:pPr>
            <w:r w:rsidRPr="00B53611">
              <w:rPr>
                <w:sz w:val="24"/>
                <w:szCs w:val="24"/>
              </w:rPr>
              <w:t>Ikke almindelig</w:t>
            </w:r>
          </w:p>
        </w:tc>
        <w:tc>
          <w:tcPr>
            <w:tcW w:w="688" w:type="pct"/>
            <w:tcBorders>
              <w:top w:val="single" w:sz="4" w:space="0" w:color="auto"/>
              <w:left w:val="single" w:sz="4" w:space="0" w:color="auto"/>
              <w:bottom w:val="single" w:sz="4" w:space="0" w:color="auto"/>
              <w:right w:val="single" w:sz="4" w:space="0" w:color="auto"/>
            </w:tcBorders>
          </w:tcPr>
          <w:p w:rsidR="001436ED" w:rsidRPr="00B53611" w:rsidRDefault="001436ED" w:rsidP="00CA528A">
            <w:pPr>
              <w:ind w:left="-25"/>
              <w:rPr>
                <w:sz w:val="24"/>
                <w:szCs w:val="24"/>
              </w:rPr>
            </w:pPr>
          </w:p>
        </w:tc>
        <w:tc>
          <w:tcPr>
            <w:tcW w:w="689" w:type="pct"/>
            <w:tcBorders>
              <w:top w:val="single" w:sz="4" w:space="0" w:color="auto"/>
              <w:left w:val="single" w:sz="4" w:space="0" w:color="auto"/>
              <w:bottom w:val="single" w:sz="4" w:space="0" w:color="auto"/>
              <w:right w:val="single" w:sz="4" w:space="0" w:color="auto"/>
            </w:tcBorders>
          </w:tcPr>
          <w:p w:rsidR="001436ED" w:rsidRPr="00B53611" w:rsidRDefault="001436ED" w:rsidP="00CA528A">
            <w:pPr>
              <w:ind w:left="-25"/>
              <w:rPr>
                <w:sz w:val="24"/>
                <w:szCs w:val="24"/>
              </w:rPr>
            </w:pPr>
          </w:p>
        </w:tc>
      </w:tr>
      <w:tr w:rsidR="001436ED" w:rsidRPr="00B53611" w:rsidTr="00602810">
        <w:trPr>
          <w:trHeight w:val="326"/>
          <w:jc w:val="center"/>
        </w:trPr>
        <w:tc>
          <w:tcPr>
            <w:tcW w:w="925" w:type="pct"/>
            <w:vMerge/>
            <w:tcBorders>
              <w:top w:val="single" w:sz="4" w:space="0" w:color="auto"/>
              <w:left w:val="single" w:sz="4" w:space="0" w:color="auto"/>
              <w:bottom w:val="single" w:sz="4" w:space="0" w:color="auto"/>
              <w:right w:val="single" w:sz="4" w:space="0" w:color="auto"/>
            </w:tcBorders>
            <w:vAlign w:val="center"/>
          </w:tcPr>
          <w:p w:rsidR="001436ED" w:rsidRPr="00B53611" w:rsidRDefault="001436ED" w:rsidP="00CA528A">
            <w:pPr>
              <w:ind w:left="-25"/>
              <w:rPr>
                <w:sz w:val="24"/>
                <w:szCs w:val="24"/>
              </w:rPr>
            </w:pPr>
          </w:p>
        </w:tc>
        <w:tc>
          <w:tcPr>
            <w:tcW w:w="1449" w:type="pct"/>
            <w:tcBorders>
              <w:top w:val="single" w:sz="4" w:space="0" w:color="auto"/>
              <w:left w:val="single" w:sz="4" w:space="0" w:color="auto"/>
              <w:bottom w:val="single" w:sz="4" w:space="0" w:color="auto"/>
              <w:right w:val="single" w:sz="4" w:space="0" w:color="auto"/>
            </w:tcBorders>
          </w:tcPr>
          <w:p w:rsidR="001436ED" w:rsidRPr="00B53611" w:rsidRDefault="001436ED" w:rsidP="00CA528A">
            <w:pPr>
              <w:ind w:left="-25"/>
              <w:rPr>
                <w:sz w:val="24"/>
                <w:szCs w:val="24"/>
              </w:rPr>
            </w:pPr>
            <w:proofErr w:type="spellStart"/>
            <w:r w:rsidRPr="00B53611">
              <w:rPr>
                <w:sz w:val="24"/>
                <w:szCs w:val="24"/>
              </w:rPr>
              <w:t>Somnolens</w:t>
            </w:r>
            <w:proofErr w:type="spellEnd"/>
          </w:p>
        </w:tc>
        <w:tc>
          <w:tcPr>
            <w:tcW w:w="1248" w:type="pct"/>
            <w:tcBorders>
              <w:top w:val="single" w:sz="4" w:space="0" w:color="auto"/>
              <w:left w:val="single" w:sz="4" w:space="0" w:color="auto"/>
              <w:bottom w:val="single" w:sz="4" w:space="0" w:color="auto"/>
              <w:right w:val="single" w:sz="4" w:space="0" w:color="auto"/>
            </w:tcBorders>
          </w:tcPr>
          <w:p w:rsidR="001436ED" w:rsidRPr="00B53611" w:rsidRDefault="001436ED" w:rsidP="00CA528A">
            <w:pPr>
              <w:ind w:left="-25"/>
              <w:rPr>
                <w:sz w:val="24"/>
                <w:szCs w:val="24"/>
              </w:rPr>
            </w:pPr>
            <w:r w:rsidRPr="00B53611">
              <w:rPr>
                <w:sz w:val="24"/>
                <w:szCs w:val="24"/>
              </w:rPr>
              <w:t>Ikke almindelig</w:t>
            </w:r>
          </w:p>
        </w:tc>
        <w:tc>
          <w:tcPr>
            <w:tcW w:w="688" w:type="pct"/>
            <w:tcBorders>
              <w:top w:val="single" w:sz="4" w:space="0" w:color="auto"/>
              <w:left w:val="single" w:sz="4" w:space="0" w:color="auto"/>
              <w:bottom w:val="single" w:sz="4" w:space="0" w:color="auto"/>
              <w:right w:val="single" w:sz="4" w:space="0" w:color="auto"/>
            </w:tcBorders>
          </w:tcPr>
          <w:p w:rsidR="001436ED" w:rsidRPr="00B53611" w:rsidRDefault="001436ED" w:rsidP="00CA528A">
            <w:pPr>
              <w:ind w:left="-25"/>
              <w:rPr>
                <w:sz w:val="24"/>
                <w:szCs w:val="24"/>
              </w:rPr>
            </w:pPr>
          </w:p>
        </w:tc>
        <w:tc>
          <w:tcPr>
            <w:tcW w:w="689" w:type="pct"/>
            <w:tcBorders>
              <w:top w:val="single" w:sz="4" w:space="0" w:color="auto"/>
              <w:left w:val="single" w:sz="4" w:space="0" w:color="auto"/>
              <w:bottom w:val="single" w:sz="4" w:space="0" w:color="auto"/>
              <w:right w:val="single" w:sz="4" w:space="0" w:color="auto"/>
            </w:tcBorders>
          </w:tcPr>
          <w:p w:rsidR="001436ED" w:rsidRPr="00B53611" w:rsidRDefault="001436ED" w:rsidP="00CA528A">
            <w:pPr>
              <w:ind w:left="-25"/>
              <w:rPr>
                <w:sz w:val="24"/>
                <w:szCs w:val="24"/>
              </w:rPr>
            </w:pPr>
          </w:p>
        </w:tc>
      </w:tr>
      <w:tr w:rsidR="001436ED" w:rsidRPr="00B53611" w:rsidTr="00602810">
        <w:trPr>
          <w:trHeight w:val="326"/>
          <w:jc w:val="center"/>
        </w:trPr>
        <w:tc>
          <w:tcPr>
            <w:tcW w:w="925" w:type="pct"/>
            <w:vMerge/>
            <w:tcBorders>
              <w:top w:val="single" w:sz="4" w:space="0" w:color="auto"/>
              <w:left w:val="single" w:sz="4" w:space="0" w:color="auto"/>
              <w:bottom w:val="single" w:sz="4" w:space="0" w:color="auto"/>
              <w:right w:val="single" w:sz="4" w:space="0" w:color="auto"/>
            </w:tcBorders>
            <w:vAlign w:val="center"/>
          </w:tcPr>
          <w:p w:rsidR="001436ED" w:rsidRPr="00B53611" w:rsidRDefault="001436ED" w:rsidP="00CA528A">
            <w:pPr>
              <w:ind w:left="-25"/>
              <w:rPr>
                <w:sz w:val="24"/>
                <w:szCs w:val="24"/>
              </w:rPr>
            </w:pPr>
          </w:p>
        </w:tc>
        <w:tc>
          <w:tcPr>
            <w:tcW w:w="1449" w:type="pct"/>
            <w:tcBorders>
              <w:top w:val="single" w:sz="4" w:space="0" w:color="auto"/>
              <w:left w:val="single" w:sz="4" w:space="0" w:color="auto"/>
              <w:bottom w:val="single" w:sz="4" w:space="0" w:color="auto"/>
              <w:right w:val="single" w:sz="4" w:space="0" w:color="auto"/>
            </w:tcBorders>
          </w:tcPr>
          <w:p w:rsidR="001436ED" w:rsidRPr="00B53611" w:rsidRDefault="001436ED" w:rsidP="00CA528A">
            <w:pPr>
              <w:ind w:left="-25"/>
              <w:rPr>
                <w:sz w:val="24"/>
                <w:szCs w:val="24"/>
              </w:rPr>
            </w:pPr>
            <w:r w:rsidRPr="00B53611">
              <w:rPr>
                <w:sz w:val="24"/>
                <w:szCs w:val="24"/>
              </w:rPr>
              <w:t>Synkope</w:t>
            </w:r>
          </w:p>
        </w:tc>
        <w:tc>
          <w:tcPr>
            <w:tcW w:w="1248" w:type="pct"/>
            <w:tcBorders>
              <w:top w:val="single" w:sz="4" w:space="0" w:color="auto"/>
              <w:left w:val="single" w:sz="4" w:space="0" w:color="auto"/>
              <w:bottom w:val="single" w:sz="4" w:space="0" w:color="auto"/>
              <w:right w:val="single" w:sz="4" w:space="0" w:color="auto"/>
            </w:tcBorders>
          </w:tcPr>
          <w:p w:rsidR="001436ED" w:rsidRPr="00B53611" w:rsidRDefault="001436ED" w:rsidP="00CA528A">
            <w:pPr>
              <w:ind w:left="-25"/>
              <w:rPr>
                <w:sz w:val="24"/>
                <w:szCs w:val="24"/>
              </w:rPr>
            </w:pPr>
            <w:r w:rsidRPr="00B53611">
              <w:rPr>
                <w:sz w:val="24"/>
                <w:szCs w:val="24"/>
              </w:rPr>
              <w:t>Ikke almindelig</w:t>
            </w:r>
          </w:p>
        </w:tc>
        <w:tc>
          <w:tcPr>
            <w:tcW w:w="688" w:type="pct"/>
            <w:tcBorders>
              <w:top w:val="single" w:sz="4" w:space="0" w:color="auto"/>
              <w:left w:val="single" w:sz="4" w:space="0" w:color="auto"/>
              <w:bottom w:val="single" w:sz="4" w:space="0" w:color="auto"/>
              <w:right w:val="single" w:sz="4" w:space="0" w:color="auto"/>
            </w:tcBorders>
          </w:tcPr>
          <w:p w:rsidR="001436ED" w:rsidRPr="00B53611" w:rsidRDefault="001436ED" w:rsidP="00CA528A">
            <w:pPr>
              <w:ind w:left="-25"/>
              <w:rPr>
                <w:sz w:val="24"/>
                <w:szCs w:val="24"/>
              </w:rPr>
            </w:pPr>
          </w:p>
        </w:tc>
        <w:tc>
          <w:tcPr>
            <w:tcW w:w="689" w:type="pct"/>
            <w:tcBorders>
              <w:top w:val="single" w:sz="4" w:space="0" w:color="auto"/>
              <w:left w:val="single" w:sz="4" w:space="0" w:color="auto"/>
              <w:bottom w:val="single" w:sz="4" w:space="0" w:color="auto"/>
              <w:right w:val="single" w:sz="4" w:space="0" w:color="auto"/>
            </w:tcBorders>
          </w:tcPr>
          <w:p w:rsidR="001436ED" w:rsidRPr="00B53611" w:rsidRDefault="001436ED" w:rsidP="00CA528A">
            <w:pPr>
              <w:ind w:left="-25"/>
              <w:rPr>
                <w:sz w:val="24"/>
                <w:szCs w:val="24"/>
              </w:rPr>
            </w:pPr>
          </w:p>
        </w:tc>
      </w:tr>
      <w:tr w:rsidR="00242451" w:rsidRPr="00B53611" w:rsidTr="00602810">
        <w:trPr>
          <w:trHeight w:val="326"/>
          <w:jc w:val="center"/>
        </w:trPr>
        <w:tc>
          <w:tcPr>
            <w:tcW w:w="925" w:type="pct"/>
            <w:vMerge w:val="restart"/>
            <w:tcBorders>
              <w:top w:val="single" w:sz="4" w:space="0" w:color="auto"/>
              <w:left w:val="single" w:sz="4" w:space="0" w:color="auto"/>
              <w:right w:val="single" w:sz="4" w:space="0" w:color="auto"/>
            </w:tcBorders>
          </w:tcPr>
          <w:p w:rsidR="00242451" w:rsidRPr="00B53611" w:rsidRDefault="00242451" w:rsidP="00CA528A">
            <w:pPr>
              <w:ind w:left="-25"/>
              <w:rPr>
                <w:sz w:val="24"/>
                <w:szCs w:val="24"/>
              </w:rPr>
            </w:pPr>
            <w:r w:rsidRPr="00B53611">
              <w:rPr>
                <w:sz w:val="24"/>
                <w:szCs w:val="24"/>
              </w:rPr>
              <w:t>Øjne</w:t>
            </w:r>
          </w:p>
        </w:tc>
        <w:tc>
          <w:tcPr>
            <w:tcW w:w="1449" w:type="pct"/>
            <w:tcBorders>
              <w:top w:val="single" w:sz="4" w:space="0" w:color="auto"/>
              <w:left w:val="single" w:sz="4" w:space="0" w:color="auto"/>
              <w:bottom w:val="single" w:sz="4" w:space="0" w:color="auto"/>
              <w:right w:val="single" w:sz="4" w:space="0" w:color="auto"/>
            </w:tcBorders>
          </w:tcPr>
          <w:p w:rsidR="00242451" w:rsidRPr="00B53611" w:rsidRDefault="00242451" w:rsidP="00CA528A">
            <w:pPr>
              <w:ind w:left="-25"/>
              <w:rPr>
                <w:sz w:val="24"/>
                <w:szCs w:val="24"/>
              </w:rPr>
            </w:pPr>
            <w:r w:rsidRPr="00B53611">
              <w:rPr>
                <w:sz w:val="24"/>
                <w:szCs w:val="24"/>
              </w:rPr>
              <w:t>Nedsat tåreflåd</w:t>
            </w:r>
          </w:p>
        </w:tc>
        <w:tc>
          <w:tcPr>
            <w:tcW w:w="1248" w:type="pct"/>
            <w:tcBorders>
              <w:top w:val="single" w:sz="4" w:space="0" w:color="auto"/>
              <w:left w:val="single" w:sz="4" w:space="0" w:color="auto"/>
              <w:bottom w:val="single" w:sz="4" w:space="0" w:color="auto"/>
              <w:right w:val="single" w:sz="4" w:space="0" w:color="auto"/>
            </w:tcBorders>
          </w:tcPr>
          <w:p w:rsidR="00242451" w:rsidRPr="00B53611" w:rsidRDefault="00242451" w:rsidP="00CA528A">
            <w:pPr>
              <w:ind w:left="-25"/>
              <w:rPr>
                <w:sz w:val="24"/>
                <w:szCs w:val="24"/>
              </w:rPr>
            </w:pPr>
          </w:p>
        </w:tc>
        <w:tc>
          <w:tcPr>
            <w:tcW w:w="688" w:type="pct"/>
            <w:tcBorders>
              <w:top w:val="single" w:sz="4" w:space="0" w:color="auto"/>
              <w:left w:val="single" w:sz="4" w:space="0" w:color="auto"/>
              <w:bottom w:val="single" w:sz="4" w:space="0" w:color="auto"/>
              <w:right w:val="single" w:sz="4" w:space="0" w:color="auto"/>
            </w:tcBorders>
          </w:tcPr>
          <w:p w:rsidR="00242451" w:rsidRPr="00B53611" w:rsidRDefault="00242451" w:rsidP="00CA528A">
            <w:pPr>
              <w:ind w:left="-25"/>
              <w:rPr>
                <w:sz w:val="24"/>
                <w:szCs w:val="24"/>
              </w:rPr>
            </w:pPr>
          </w:p>
        </w:tc>
        <w:tc>
          <w:tcPr>
            <w:tcW w:w="689" w:type="pct"/>
            <w:tcBorders>
              <w:top w:val="single" w:sz="4" w:space="0" w:color="auto"/>
              <w:left w:val="single" w:sz="4" w:space="0" w:color="auto"/>
              <w:bottom w:val="single" w:sz="4" w:space="0" w:color="auto"/>
              <w:right w:val="single" w:sz="4" w:space="0" w:color="auto"/>
            </w:tcBorders>
          </w:tcPr>
          <w:p w:rsidR="00242451" w:rsidRPr="00B53611" w:rsidRDefault="00242451" w:rsidP="00CA528A">
            <w:pPr>
              <w:ind w:left="-25"/>
              <w:rPr>
                <w:sz w:val="24"/>
                <w:szCs w:val="24"/>
              </w:rPr>
            </w:pPr>
            <w:r w:rsidRPr="00B53611">
              <w:rPr>
                <w:sz w:val="24"/>
                <w:szCs w:val="24"/>
              </w:rPr>
              <w:t>Sjælden</w:t>
            </w:r>
          </w:p>
        </w:tc>
      </w:tr>
      <w:tr w:rsidR="00242451" w:rsidRPr="00B53611" w:rsidTr="00602810">
        <w:trPr>
          <w:trHeight w:val="326"/>
          <w:jc w:val="center"/>
        </w:trPr>
        <w:tc>
          <w:tcPr>
            <w:tcW w:w="925" w:type="pct"/>
            <w:vMerge/>
            <w:tcBorders>
              <w:left w:val="single" w:sz="4" w:space="0" w:color="auto"/>
              <w:right w:val="single" w:sz="4" w:space="0" w:color="auto"/>
            </w:tcBorders>
            <w:vAlign w:val="center"/>
          </w:tcPr>
          <w:p w:rsidR="00242451" w:rsidRPr="00B53611" w:rsidRDefault="00242451" w:rsidP="00CA528A">
            <w:pPr>
              <w:ind w:left="-25"/>
              <w:rPr>
                <w:sz w:val="24"/>
                <w:szCs w:val="24"/>
              </w:rPr>
            </w:pPr>
          </w:p>
        </w:tc>
        <w:tc>
          <w:tcPr>
            <w:tcW w:w="1449" w:type="pct"/>
            <w:tcBorders>
              <w:top w:val="single" w:sz="4" w:space="0" w:color="auto"/>
              <w:left w:val="single" w:sz="4" w:space="0" w:color="auto"/>
              <w:bottom w:val="single" w:sz="4" w:space="0" w:color="auto"/>
              <w:right w:val="single" w:sz="4" w:space="0" w:color="auto"/>
            </w:tcBorders>
          </w:tcPr>
          <w:p w:rsidR="00242451" w:rsidRPr="00B53611" w:rsidRDefault="00242451" w:rsidP="00CA528A">
            <w:pPr>
              <w:ind w:left="-25"/>
              <w:rPr>
                <w:sz w:val="24"/>
                <w:szCs w:val="24"/>
              </w:rPr>
            </w:pPr>
            <w:r w:rsidRPr="00B53611">
              <w:rPr>
                <w:sz w:val="24"/>
                <w:szCs w:val="24"/>
              </w:rPr>
              <w:t>Forbigående uskarpt syn</w:t>
            </w:r>
          </w:p>
        </w:tc>
        <w:tc>
          <w:tcPr>
            <w:tcW w:w="1248" w:type="pct"/>
            <w:tcBorders>
              <w:top w:val="single" w:sz="4" w:space="0" w:color="auto"/>
              <w:left w:val="single" w:sz="4" w:space="0" w:color="auto"/>
              <w:bottom w:val="single" w:sz="4" w:space="0" w:color="auto"/>
              <w:right w:val="single" w:sz="4" w:space="0" w:color="auto"/>
            </w:tcBorders>
          </w:tcPr>
          <w:p w:rsidR="00242451" w:rsidRPr="00B53611" w:rsidRDefault="00242451" w:rsidP="00CA528A">
            <w:pPr>
              <w:ind w:left="-25"/>
              <w:rPr>
                <w:sz w:val="24"/>
                <w:szCs w:val="24"/>
              </w:rPr>
            </w:pPr>
          </w:p>
        </w:tc>
        <w:tc>
          <w:tcPr>
            <w:tcW w:w="688" w:type="pct"/>
            <w:tcBorders>
              <w:top w:val="single" w:sz="4" w:space="0" w:color="auto"/>
              <w:left w:val="single" w:sz="4" w:space="0" w:color="auto"/>
              <w:bottom w:val="single" w:sz="4" w:space="0" w:color="auto"/>
              <w:right w:val="single" w:sz="4" w:space="0" w:color="auto"/>
            </w:tcBorders>
          </w:tcPr>
          <w:p w:rsidR="00242451" w:rsidRPr="00B53611" w:rsidRDefault="00242451" w:rsidP="00CA528A">
            <w:pPr>
              <w:ind w:left="-25"/>
              <w:rPr>
                <w:sz w:val="24"/>
                <w:szCs w:val="24"/>
              </w:rPr>
            </w:pPr>
          </w:p>
        </w:tc>
        <w:tc>
          <w:tcPr>
            <w:tcW w:w="689" w:type="pct"/>
            <w:tcBorders>
              <w:top w:val="single" w:sz="4" w:space="0" w:color="auto"/>
              <w:left w:val="single" w:sz="4" w:space="0" w:color="auto"/>
              <w:bottom w:val="single" w:sz="4" w:space="0" w:color="auto"/>
              <w:right w:val="single" w:sz="4" w:space="0" w:color="auto"/>
            </w:tcBorders>
          </w:tcPr>
          <w:p w:rsidR="00242451" w:rsidRPr="00B53611" w:rsidRDefault="00242451" w:rsidP="00CA528A">
            <w:pPr>
              <w:ind w:left="-25"/>
              <w:rPr>
                <w:sz w:val="24"/>
                <w:szCs w:val="24"/>
              </w:rPr>
            </w:pPr>
            <w:r w:rsidRPr="00B53611">
              <w:rPr>
                <w:sz w:val="24"/>
                <w:szCs w:val="24"/>
              </w:rPr>
              <w:t>Sjælden</w:t>
            </w:r>
          </w:p>
        </w:tc>
      </w:tr>
      <w:tr w:rsidR="00242451" w:rsidRPr="00B53611" w:rsidTr="00602810">
        <w:trPr>
          <w:trHeight w:val="326"/>
          <w:jc w:val="center"/>
        </w:trPr>
        <w:tc>
          <w:tcPr>
            <w:tcW w:w="925" w:type="pct"/>
            <w:vMerge/>
            <w:tcBorders>
              <w:left w:val="single" w:sz="4" w:space="0" w:color="auto"/>
              <w:right w:val="single" w:sz="4" w:space="0" w:color="auto"/>
            </w:tcBorders>
            <w:vAlign w:val="center"/>
          </w:tcPr>
          <w:p w:rsidR="00242451" w:rsidRPr="00B53611" w:rsidRDefault="00242451" w:rsidP="00CA528A">
            <w:pPr>
              <w:ind w:left="-25"/>
              <w:rPr>
                <w:sz w:val="24"/>
                <w:szCs w:val="24"/>
              </w:rPr>
            </w:pPr>
          </w:p>
        </w:tc>
        <w:tc>
          <w:tcPr>
            <w:tcW w:w="1449" w:type="pct"/>
            <w:tcBorders>
              <w:top w:val="single" w:sz="4" w:space="0" w:color="auto"/>
              <w:left w:val="single" w:sz="4" w:space="0" w:color="auto"/>
              <w:bottom w:val="single" w:sz="4" w:space="0" w:color="auto"/>
              <w:right w:val="single" w:sz="4" w:space="0" w:color="auto"/>
            </w:tcBorders>
          </w:tcPr>
          <w:p w:rsidR="00242451" w:rsidRPr="00B53611" w:rsidRDefault="00242451" w:rsidP="00CA528A">
            <w:pPr>
              <w:ind w:left="-25"/>
              <w:rPr>
                <w:sz w:val="24"/>
                <w:szCs w:val="24"/>
              </w:rPr>
            </w:pPr>
            <w:r w:rsidRPr="00B53611">
              <w:rPr>
                <w:sz w:val="24"/>
                <w:szCs w:val="24"/>
              </w:rPr>
              <w:t>Forværring af eksisterende nærsynethed</w:t>
            </w:r>
          </w:p>
        </w:tc>
        <w:tc>
          <w:tcPr>
            <w:tcW w:w="1248" w:type="pct"/>
            <w:tcBorders>
              <w:top w:val="single" w:sz="4" w:space="0" w:color="auto"/>
              <w:left w:val="single" w:sz="4" w:space="0" w:color="auto"/>
              <w:bottom w:val="single" w:sz="4" w:space="0" w:color="auto"/>
              <w:right w:val="single" w:sz="4" w:space="0" w:color="auto"/>
            </w:tcBorders>
          </w:tcPr>
          <w:p w:rsidR="00242451" w:rsidRPr="00B53611" w:rsidRDefault="00242451" w:rsidP="00CA528A">
            <w:pPr>
              <w:ind w:left="-25"/>
              <w:rPr>
                <w:sz w:val="24"/>
                <w:szCs w:val="24"/>
              </w:rPr>
            </w:pPr>
          </w:p>
        </w:tc>
        <w:tc>
          <w:tcPr>
            <w:tcW w:w="688" w:type="pct"/>
            <w:tcBorders>
              <w:top w:val="single" w:sz="4" w:space="0" w:color="auto"/>
              <w:left w:val="single" w:sz="4" w:space="0" w:color="auto"/>
              <w:bottom w:val="single" w:sz="4" w:space="0" w:color="auto"/>
              <w:right w:val="single" w:sz="4" w:space="0" w:color="auto"/>
            </w:tcBorders>
          </w:tcPr>
          <w:p w:rsidR="00242451" w:rsidRPr="00B53611" w:rsidRDefault="00242451" w:rsidP="00CA528A">
            <w:pPr>
              <w:ind w:left="-25"/>
              <w:rPr>
                <w:sz w:val="24"/>
                <w:szCs w:val="24"/>
              </w:rPr>
            </w:pPr>
          </w:p>
        </w:tc>
        <w:tc>
          <w:tcPr>
            <w:tcW w:w="689" w:type="pct"/>
            <w:tcBorders>
              <w:top w:val="single" w:sz="4" w:space="0" w:color="auto"/>
              <w:left w:val="single" w:sz="4" w:space="0" w:color="auto"/>
              <w:bottom w:val="single" w:sz="4" w:space="0" w:color="auto"/>
              <w:right w:val="single" w:sz="4" w:space="0" w:color="auto"/>
            </w:tcBorders>
          </w:tcPr>
          <w:p w:rsidR="00242451" w:rsidRPr="00B53611" w:rsidRDefault="00242451" w:rsidP="00CA528A">
            <w:pPr>
              <w:ind w:left="-25"/>
              <w:rPr>
                <w:sz w:val="24"/>
                <w:szCs w:val="24"/>
              </w:rPr>
            </w:pPr>
            <w:r w:rsidRPr="00B53611">
              <w:rPr>
                <w:sz w:val="24"/>
                <w:szCs w:val="24"/>
              </w:rPr>
              <w:t>Ikke almindelig</w:t>
            </w:r>
          </w:p>
        </w:tc>
      </w:tr>
      <w:tr w:rsidR="00242451" w:rsidRPr="00B53611" w:rsidTr="00602810">
        <w:trPr>
          <w:trHeight w:val="326"/>
          <w:jc w:val="center"/>
        </w:trPr>
        <w:tc>
          <w:tcPr>
            <w:tcW w:w="925" w:type="pct"/>
            <w:vMerge/>
            <w:tcBorders>
              <w:left w:val="single" w:sz="4" w:space="0" w:color="auto"/>
              <w:right w:val="single" w:sz="4" w:space="0" w:color="auto"/>
            </w:tcBorders>
            <w:vAlign w:val="center"/>
          </w:tcPr>
          <w:p w:rsidR="00242451" w:rsidRPr="00B53611" w:rsidRDefault="00242451" w:rsidP="00CA528A">
            <w:pPr>
              <w:ind w:left="-25"/>
              <w:rPr>
                <w:sz w:val="24"/>
                <w:szCs w:val="24"/>
              </w:rPr>
            </w:pPr>
          </w:p>
        </w:tc>
        <w:tc>
          <w:tcPr>
            <w:tcW w:w="1449" w:type="pct"/>
            <w:tcBorders>
              <w:top w:val="single" w:sz="4" w:space="0" w:color="auto"/>
              <w:left w:val="single" w:sz="4" w:space="0" w:color="auto"/>
              <w:bottom w:val="single" w:sz="4" w:space="0" w:color="auto"/>
              <w:right w:val="single" w:sz="4" w:space="0" w:color="auto"/>
            </w:tcBorders>
          </w:tcPr>
          <w:p w:rsidR="00242451" w:rsidRPr="00B53611" w:rsidRDefault="00242451" w:rsidP="00CA528A">
            <w:pPr>
              <w:ind w:left="-25"/>
              <w:rPr>
                <w:sz w:val="24"/>
                <w:szCs w:val="24"/>
              </w:rPr>
            </w:pPr>
            <w:proofErr w:type="spellStart"/>
            <w:r w:rsidRPr="00B53611">
              <w:rPr>
                <w:sz w:val="24"/>
                <w:szCs w:val="24"/>
              </w:rPr>
              <w:t>Xantopsi</w:t>
            </w:r>
            <w:proofErr w:type="spellEnd"/>
          </w:p>
        </w:tc>
        <w:tc>
          <w:tcPr>
            <w:tcW w:w="1248" w:type="pct"/>
            <w:tcBorders>
              <w:top w:val="single" w:sz="4" w:space="0" w:color="auto"/>
              <w:left w:val="single" w:sz="4" w:space="0" w:color="auto"/>
              <w:bottom w:val="single" w:sz="4" w:space="0" w:color="auto"/>
              <w:right w:val="single" w:sz="4" w:space="0" w:color="auto"/>
            </w:tcBorders>
          </w:tcPr>
          <w:p w:rsidR="00242451" w:rsidRPr="00B53611" w:rsidRDefault="00242451" w:rsidP="00CA528A">
            <w:pPr>
              <w:ind w:left="-25"/>
              <w:rPr>
                <w:sz w:val="24"/>
                <w:szCs w:val="24"/>
              </w:rPr>
            </w:pPr>
          </w:p>
        </w:tc>
        <w:tc>
          <w:tcPr>
            <w:tcW w:w="688" w:type="pct"/>
            <w:tcBorders>
              <w:top w:val="single" w:sz="4" w:space="0" w:color="auto"/>
              <w:left w:val="single" w:sz="4" w:space="0" w:color="auto"/>
              <w:bottom w:val="single" w:sz="4" w:space="0" w:color="auto"/>
              <w:right w:val="single" w:sz="4" w:space="0" w:color="auto"/>
            </w:tcBorders>
          </w:tcPr>
          <w:p w:rsidR="00242451" w:rsidRPr="00B53611" w:rsidRDefault="00242451" w:rsidP="00CA528A">
            <w:pPr>
              <w:ind w:left="-25"/>
              <w:rPr>
                <w:sz w:val="24"/>
                <w:szCs w:val="24"/>
              </w:rPr>
            </w:pPr>
          </w:p>
        </w:tc>
        <w:tc>
          <w:tcPr>
            <w:tcW w:w="689" w:type="pct"/>
            <w:tcBorders>
              <w:top w:val="single" w:sz="4" w:space="0" w:color="auto"/>
              <w:left w:val="single" w:sz="4" w:space="0" w:color="auto"/>
              <w:bottom w:val="single" w:sz="4" w:space="0" w:color="auto"/>
              <w:right w:val="single" w:sz="4" w:space="0" w:color="auto"/>
            </w:tcBorders>
          </w:tcPr>
          <w:p w:rsidR="00242451" w:rsidRPr="00B53611" w:rsidRDefault="00242451" w:rsidP="00CA528A">
            <w:pPr>
              <w:ind w:left="-25"/>
              <w:rPr>
                <w:sz w:val="24"/>
                <w:szCs w:val="24"/>
              </w:rPr>
            </w:pPr>
            <w:r w:rsidRPr="00B53611">
              <w:rPr>
                <w:sz w:val="24"/>
                <w:szCs w:val="24"/>
              </w:rPr>
              <w:t>Sjælden</w:t>
            </w:r>
          </w:p>
        </w:tc>
      </w:tr>
      <w:tr w:rsidR="00242451" w:rsidRPr="00B53611" w:rsidTr="00602810">
        <w:trPr>
          <w:trHeight w:val="326"/>
          <w:jc w:val="center"/>
        </w:trPr>
        <w:tc>
          <w:tcPr>
            <w:tcW w:w="925" w:type="pct"/>
            <w:vMerge/>
            <w:tcBorders>
              <w:left w:val="single" w:sz="4" w:space="0" w:color="auto"/>
              <w:bottom w:val="single" w:sz="4" w:space="0" w:color="auto"/>
              <w:right w:val="single" w:sz="4" w:space="0" w:color="auto"/>
            </w:tcBorders>
            <w:vAlign w:val="center"/>
          </w:tcPr>
          <w:p w:rsidR="00242451" w:rsidRPr="00B53611" w:rsidRDefault="00242451" w:rsidP="00CA528A">
            <w:pPr>
              <w:ind w:left="-25"/>
              <w:rPr>
                <w:sz w:val="24"/>
                <w:szCs w:val="24"/>
              </w:rPr>
            </w:pPr>
          </w:p>
        </w:tc>
        <w:tc>
          <w:tcPr>
            <w:tcW w:w="1449" w:type="pct"/>
            <w:tcBorders>
              <w:top w:val="single" w:sz="4" w:space="0" w:color="auto"/>
              <w:left w:val="single" w:sz="4" w:space="0" w:color="auto"/>
              <w:bottom w:val="single" w:sz="4" w:space="0" w:color="auto"/>
              <w:right w:val="single" w:sz="4" w:space="0" w:color="auto"/>
            </w:tcBorders>
          </w:tcPr>
          <w:p w:rsidR="00242451" w:rsidRPr="00B53611" w:rsidRDefault="00242451" w:rsidP="00CA528A">
            <w:pPr>
              <w:ind w:left="-25"/>
              <w:rPr>
                <w:sz w:val="24"/>
                <w:szCs w:val="24"/>
              </w:rPr>
            </w:pPr>
            <w:proofErr w:type="spellStart"/>
            <w:r w:rsidRPr="004F39A6">
              <w:rPr>
                <w:sz w:val="24"/>
                <w:szCs w:val="24"/>
              </w:rPr>
              <w:t>Choroidal</w:t>
            </w:r>
            <w:proofErr w:type="spellEnd"/>
            <w:r w:rsidRPr="004F39A6">
              <w:rPr>
                <w:sz w:val="24"/>
                <w:szCs w:val="24"/>
              </w:rPr>
              <w:t xml:space="preserve"> </w:t>
            </w:r>
            <w:proofErr w:type="spellStart"/>
            <w:r w:rsidRPr="004F39A6">
              <w:rPr>
                <w:sz w:val="24"/>
                <w:szCs w:val="24"/>
              </w:rPr>
              <w:t>effusion</w:t>
            </w:r>
            <w:proofErr w:type="spellEnd"/>
            <w:r w:rsidRPr="004F39A6">
              <w:rPr>
                <w:sz w:val="24"/>
                <w:szCs w:val="24"/>
              </w:rPr>
              <w:t xml:space="preserve">, akut </w:t>
            </w:r>
            <w:proofErr w:type="spellStart"/>
            <w:r w:rsidRPr="004F39A6">
              <w:rPr>
                <w:sz w:val="24"/>
                <w:szCs w:val="24"/>
              </w:rPr>
              <w:t>myopia</w:t>
            </w:r>
            <w:proofErr w:type="spellEnd"/>
            <w:r w:rsidRPr="004F39A6">
              <w:rPr>
                <w:sz w:val="24"/>
                <w:szCs w:val="24"/>
              </w:rPr>
              <w:t xml:space="preserve">, akut snævervinklet </w:t>
            </w:r>
            <w:proofErr w:type="spellStart"/>
            <w:r w:rsidRPr="004F39A6">
              <w:rPr>
                <w:sz w:val="24"/>
                <w:szCs w:val="24"/>
              </w:rPr>
              <w:t>glaukom</w:t>
            </w:r>
            <w:proofErr w:type="spellEnd"/>
          </w:p>
        </w:tc>
        <w:tc>
          <w:tcPr>
            <w:tcW w:w="1248" w:type="pct"/>
            <w:tcBorders>
              <w:top w:val="single" w:sz="4" w:space="0" w:color="auto"/>
              <w:left w:val="single" w:sz="4" w:space="0" w:color="auto"/>
              <w:bottom w:val="single" w:sz="4" w:space="0" w:color="auto"/>
              <w:right w:val="single" w:sz="4" w:space="0" w:color="auto"/>
            </w:tcBorders>
          </w:tcPr>
          <w:p w:rsidR="00242451" w:rsidRPr="00B53611" w:rsidRDefault="00242451" w:rsidP="00CA528A">
            <w:pPr>
              <w:ind w:left="-25"/>
              <w:rPr>
                <w:sz w:val="24"/>
                <w:szCs w:val="24"/>
              </w:rPr>
            </w:pPr>
          </w:p>
        </w:tc>
        <w:tc>
          <w:tcPr>
            <w:tcW w:w="688" w:type="pct"/>
            <w:tcBorders>
              <w:top w:val="single" w:sz="4" w:space="0" w:color="auto"/>
              <w:left w:val="single" w:sz="4" w:space="0" w:color="auto"/>
              <w:bottom w:val="single" w:sz="4" w:space="0" w:color="auto"/>
              <w:right w:val="single" w:sz="4" w:space="0" w:color="auto"/>
            </w:tcBorders>
          </w:tcPr>
          <w:p w:rsidR="00242451" w:rsidRPr="00B53611" w:rsidRDefault="00242451" w:rsidP="00CA528A">
            <w:pPr>
              <w:ind w:left="-25"/>
              <w:rPr>
                <w:sz w:val="24"/>
                <w:szCs w:val="24"/>
              </w:rPr>
            </w:pPr>
          </w:p>
        </w:tc>
        <w:tc>
          <w:tcPr>
            <w:tcW w:w="689" w:type="pct"/>
            <w:tcBorders>
              <w:top w:val="single" w:sz="4" w:space="0" w:color="auto"/>
              <w:left w:val="single" w:sz="4" w:space="0" w:color="auto"/>
              <w:bottom w:val="single" w:sz="4" w:space="0" w:color="auto"/>
              <w:right w:val="single" w:sz="4" w:space="0" w:color="auto"/>
            </w:tcBorders>
          </w:tcPr>
          <w:p w:rsidR="00242451" w:rsidRPr="00B53611" w:rsidRDefault="00242451" w:rsidP="00CA528A">
            <w:pPr>
              <w:ind w:left="-25"/>
              <w:rPr>
                <w:sz w:val="24"/>
                <w:szCs w:val="24"/>
              </w:rPr>
            </w:pPr>
            <w:r w:rsidRPr="00761FC4">
              <w:rPr>
                <w:sz w:val="24"/>
                <w:szCs w:val="24"/>
              </w:rPr>
              <w:t>Ikke kendt</w:t>
            </w:r>
          </w:p>
        </w:tc>
      </w:tr>
      <w:tr w:rsidR="001436ED" w:rsidRPr="00B53611" w:rsidTr="00602810">
        <w:trPr>
          <w:trHeight w:val="326"/>
          <w:jc w:val="center"/>
        </w:trPr>
        <w:tc>
          <w:tcPr>
            <w:tcW w:w="925" w:type="pct"/>
            <w:tcBorders>
              <w:top w:val="single" w:sz="4" w:space="0" w:color="auto"/>
              <w:left w:val="single" w:sz="4" w:space="0" w:color="auto"/>
              <w:bottom w:val="single" w:sz="4" w:space="0" w:color="auto"/>
              <w:right w:val="single" w:sz="4" w:space="0" w:color="auto"/>
            </w:tcBorders>
          </w:tcPr>
          <w:p w:rsidR="001436ED" w:rsidRPr="00B53611" w:rsidRDefault="001436ED" w:rsidP="00CA528A">
            <w:pPr>
              <w:ind w:left="-25"/>
              <w:rPr>
                <w:sz w:val="24"/>
                <w:szCs w:val="24"/>
              </w:rPr>
            </w:pPr>
            <w:r w:rsidRPr="00B53611">
              <w:rPr>
                <w:sz w:val="24"/>
                <w:szCs w:val="24"/>
              </w:rPr>
              <w:t>Øre og labyrint</w:t>
            </w:r>
          </w:p>
        </w:tc>
        <w:tc>
          <w:tcPr>
            <w:tcW w:w="1449" w:type="pct"/>
            <w:tcBorders>
              <w:top w:val="single" w:sz="4" w:space="0" w:color="auto"/>
              <w:left w:val="single" w:sz="4" w:space="0" w:color="auto"/>
              <w:bottom w:val="single" w:sz="4" w:space="0" w:color="auto"/>
              <w:right w:val="single" w:sz="4" w:space="0" w:color="auto"/>
            </w:tcBorders>
          </w:tcPr>
          <w:p w:rsidR="001436ED" w:rsidRPr="00B53611" w:rsidRDefault="001436ED" w:rsidP="00CA528A">
            <w:pPr>
              <w:ind w:left="-25"/>
              <w:rPr>
                <w:sz w:val="24"/>
                <w:szCs w:val="24"/>
              </w:rPr>
            </w:pPr>
            <w:proofErr w:type="spellStart"/>
            <w:r w:rsidRPr="00B53611">
              <w:rPr>
                <w:sz w:val="24"/>
                <w:szCs w:val="24"/>
              </w:rPr>
              <w:t>Vertigo</w:t>
            </w:r>
            <w:proofErr w:type="spellEnd"/>
          </w:p>
        </w:tc>
        <w:tc>
          <w:tcPr>
            <w:tcW w:w="1248" w:type="pct"/>
            <w:tcBorders>
              <w:top w:val="single" w:sz="4" w:space="0" w:color="auto"/>
              <w:left w:val="single" w:sz="4" w:space="0" w:color="auto"/>
              <w:bottom w:val="single" w:sz="4" w:space="0" w:color="auto"/>
              <w:right w:val="single" w:sz="4" w:space="0" w:color="auto"/>
            </w:tcBorders>
          </w:tcPr>
          <w:p w:rsidR="001436ED" w:rsidRPr="00B53611" w:rsidRDefault="001436ED" w:rsidP="00CA528A">
            <w:pPr>
              <w:ind w:left="-25"/>
              <w:rPr>
                <w:sz w:val="24"/>
                <w:szCs w:val="24"/>
              </w:rPr>
            </w:pPr>
            <w:r w:rsidRPr="00B53611">
              <w:rPr>
                <w:sz w:val="24"/>
                <w:szCs w:val="24"/>
              </w:rPr>
              <w:t>Ikke almindelig</w:t>
            </w:r>
          </w:p>
        </w:tc>
        <w:tc>
          <w:tcPr>
            <w:tcW w:w="688" w:type="pct"/>
            <w:tcBorders>
              <w:top w:val="single" w:sz="4" w:space="0" w:color="auto"/>
              <w:left w:val="single" w:sz="4" w:space="0" w:color="auto"/>
              <w:bottom w:val="single" w:sz="4" w:space="0" w:color="auto"/>
              <w:right w:val="single" w:sz="4" w:space="0" w:color="auto"/>
            </w:tcBorders>
          </w:tcPr>
          <w:p w:rsidR="001436ED" w:rsidRPr="00B53611" w:rsidRDefault="001436ED" w:rsidP="00CA528A">
            <w:pPr>
              <w:ind w:left="-25"/>
              <w:rPr>
                <w:sz w:val="24"/>
                <w:szCs w:val="24"/>
              </w:rPr>
            </w:pPr>
            <w:r w:rsidRPr="00B53611">
              <w:rPr>
                <w:sz w:val="24"/>
                <w:szCs w:val="24"/>
              </w:rPr>
              <w:t>Ikke almindelig</w:t>
            </w:r>
          </w:p>
        </w:tc>
        <w:tc>
          <w:tcPr>
            <w:tcW w:w="689" w:type="pct"/>
            <w:tcBorders>
              <w:top w:val="single" w:sz="4" w:space="0" w:color="auto"/>
              <w:left w:val="single" w:sz="4" w:space="0" w:color="auto"/>
              <w:bottom w:val="single" w:sz="4" w:space="0" w:color="auto"/>
              <w:right w:val="single" w:sz="4" w:space="0" w:color="auto"/>
            </w:tcBorders>
          </w:tcPr>
          <w:p w:rsidR="001436ED" w:rsidRPr="00B53611" w:rsidRDefault="001436ED" w:rsidP="00CA528A">
            <w:pPr>
              <w:ind w:left="-25"/>
              <w:rPr>
                <w:sz w:val="24"/>
                <w:szCs w:val="24"/>
              </w:rPr>
            </w:pPr>
            <w:r w:rsidRPr="00B53611">
              <w:rPr>
                <w:sz w:val="24"/>
                <w:szCs w:val="24"/>
              </w:rPr>
              <w:t>Sjælden</w:t>
            </w:r>
          </w:p>
        </w:tc>
      </w:tr>
      <w:tr w:rsidR="001436ED" w:rsidRPr="00B53611" w:rsidTr="00602810">
        <w:trPr>
          <w:trHeight w:val="326"/>
          <w:jc w:val="center"/>
        </w:trPr>
        <w:tc>
          <w:tcPr>
            <w:tcW w:w="925" w:type="pct"/>
            <w:vMerge w:val="restart"/>
            <w:tcBorders>
              <w:top w:val="single" w:sz="4" w:space="0" w:color="auto"/>
              <w:left w:val="single" w:sz="4" w:space="0" w:color="auto"/>
              <w:bottom w:val="single" w:sz="4" w:space="0" w:color="auto"/>
              <w:right w:val="single" w:sz="4" w:space="0" w:color="auto"/>
            </w:tcBorders>
          </w:tcPr>
          <w:p w:rsidR="001436ED" w:rsidRPr="00B53611" w:rsidRDefault="001436ED" w:rsidP="00CA528A">
            <w:pPr>
              <w:ind w:left="-25"/>
              <w:rPr>
                <w:sz w:val="24"/>
                <w:szCs w:val="24"/>
              </w:rPr>
            </w:pPr>
            <w:r w:rsidRPr="00B53611">
              <w:rPr>
                <w:sz w:val="24"/>
                <w:szCs w:val="24"/>
              </w:rPr>
              <w:t>Hjerte</w:t>
            </w:r>
          </w:p>
        </w:tc>
        <w:tc>
          <w:tcPr>
            <w:tcW w:w="1449" w:type="pct"/>
            <w:tcBorders>
              <w:top w:val="single" w:sz="4" w:space="0" w:color="auto"/>
              <w:left w:val="single" w:sz="4" w:space="0" w:color="auto"/>
              <w:bottom w:val="single" w:sz="4" w:space="0" w:color="auto"/>
              <w:right w:val="single" w:sz="4" w:space="0" w:color="auto"/>
            </w:tcBorders>
          </w:tcPr>
          <w:p w:rsidR="001436ED" w:rsidRPr="00B53611" w:rsidRDefault="001436ED" w:rsidP="00CA528A">
            <w:pPr>
              <w:ind w:left="-25"/>
              <w:rPr>
                <w:sz w:val="24"/>
                <w:szCs w:val="24"/>
              </w:rPr>
            </w:pPr>
            <w:r w:rsidRPr="00B53611">
              <w:rPr>
                <w:sz w:val="24"/>
                <w:szCs w:val="24"/>
              </w:rPr>
              <w:t>Angina pectoris</w:t>
            </w:r>
          </w:p>
        </w:tc>
        <w:tc>
          <w:tcPr>
            <w:tcW w:w="1248" w:type="pct"/>
            <w:tcBorders>
              <w:top w:val="single" w:sz="4" w:space="0" w:color="auto"/>
              <w:left w:val="single" w:sz="4" w:space="0" w:color="auto"/>
              <w:bottom w:val="single" w:sz="4" w:space="0" w:color="auto"/>
              <w:right w:val="single" w:sz="4" w:space="0" w:color="auto"/>
            </w:tcBorders>
          </w:tcPr>
          <w:p w:rsidR="001436ED" w:rsidRPr="00B53611" w:rsidRDefault="001436ED" w:rsidP="00CA528A">
            <w:pPr>
              <w:ind w:left="-25"/>
              <w:rPr>
                <w:sz w:val="24"/>
                <w:szCs w:val="24"/>
              </w:rPr>
            </w:pPr>
          </w:p>
        </w:tc>
        <w:tc>
          <w:tcPr>
            <w:tcW w:w="688" w:type="pct"/>
            <w:tcBorders>
              <w:top w:val="single" w:sz="4" w:space="0" w:color="auto"/>
              <w:left w:val="single" w:sz="4" w:space="0" w:color="auto"/>
              <w:bottom w:val="single" w:sz="4" w:space="0" w:color="auto"/>
              <w:right w:val="single" w:sz="4" w:space="0" w:color="auto"/>
            </w:tcBorders>
          </w:tcPr>
          <w:p w:rsidR="001436ED" w:rsidRPr="00B53611" w:rsidRDefault="001436ED" w:rsidP="00CA528A">
            <w:pPr>
              <w:ind w:left="-25"/>
              <w:rPr>
                <w:sz w:val="24"/>
                <w:szCs w:val="24"/>
              </w:rPr>
            </w:pPr>
            <w:r w:rsidRPr="00B53611">
              <w:rPr>
                <w:sz w:val="24"/>
                <w:szCs w:val="24"/>
              </w:rPr>
              <w:t>Ikke almindelig</w:t>
            </w:r>
          </w:p>
        </w:tc>
        <w:tc>
          <w:tcPr>
            <w:tcW w:w="689" w:type="pct"/>
            <w:tcBorders>
              <w:top w:val="single" w:sz="4" w:space="0" w:color="auto"/>
              <w:left w:val="single" w:sz="4" w:space="0" w:color="auto"/>
              <w:bottom w:val="single" w:sz="4" w:space="0" w:color="auto"/>
              <w:right w:val="single" w:sz="4" w:space="0" w:color="auto"/>
            </w:tcBorders>
          </w:tcPr>
          <w:p w:rsidR="001436ED" w:rsidRPr="00B53611" w:rsidRDefault="001436ED" w:rsidP="00CA528A">
            <w:pPr>
              <w:ind w:left="-25"/>
              <w:rPr>
                <w:sz w:val="24"/>
                <w:szCs w:val="24"/>
              </w:rPr>
            </w:pPr>
          </w:p>
        </w:tc>
      </w:tr>
      <w:tr w:rsidR="001436ED" w:rsidRPr="00B53611" w:rsidTr="00602810">
        <w:trPr>
          <w:trHeight w:val="326"/>
          <w:jc w:val="center"/>
        </w:trPr>
        <w:tc>
          <w:tcPr>
            <w:tcW w:w="925" w:type="pct"/>
            <w:vMerge/>
            <w:tcBorders>
              <w:top w:val="single" w:sz="4" w:space="0" w:color="auto"/>
              <w:left w:val="single" w:sz="4" w:space="0" w:color="auto"/>
              <w:bottom w:val="single" w:sz="4" w:space="0" w:color="auto"/>
              <w:right w:val="single" w:sz="4" w:space="0" w:color="auto"/>
            </w:tcBorders>
            <w:vAlign w:val="center"/>
          </w:tcPr>
          <w:p w:rsidR="001436ED" w:rsidRPr="00B53611" w:rsidRDefault="001436ED" w:rsidP="00CA528A">
            <w:pPr>
              <w:ind w:left="-25"/>
              <w:rPr>
                <w:sz w:val="24"/>
                <w:szCs w:val="24"/>
              </w:rPr>
            </w:pPr>
          </w:p>
        </w:tc>
        <w:tc>
          <w:tcPr>
            <w:tcW w:w="1449" w:type="pct"/>
            <w:tcBorders>
              <w:top w:val="single" w:sz="4" w:space="0" w:color="auto"/>
              <w:left w:val="single" w:sz="4" w:space="0" w:color="auto"/>
              <w:bottom w:val="single" w:sz="4" w:space="0" w:color="auto"/>
              <w:right w:val="single" w:sz="4" w:space="0" w:color="auto"/>
            </w:tcBorders>
          </w:tcPr>
          <w:p w:rsidR="001436ED" w:rsidRPr="00B53611" w:rsidRDefault="001436ED" w:rsidP="00CA528A">
            <w:pPr>
              <w:ind w:left="-25"/>
              <w:rPr>
                <w:sz w:val="24"/>
                <w:szCs w:val="24"/>
              </w:rPr>
            </w:pPr>
            <w:proofErr w:type="spellStart"/>
            <w:r w:rsidRPr="00B53611">
              <w:rPr>
                <w:sz w:val="24"/>
                <w:szCs w:val="24"/>
              </w:rPr>
              <w:t>Hjertearytmier</w:t>
            </w:r>
            <w:proofErr w:type="spellEnd"/>
          </w:p>
        </w:tc>
        <w:tc>
          <w:tcPr>
            <w:tcW w:w="1248" w:type="pct"/>
            <w:tcBorders>
              <w:top w:val="single" w:sz="4" w:space="0" w:color="auto"/>
              <w:left w:val="single" w:sz="4" w:space="0" w:color="auto"/>
              <w:bottom w:val="single" w:sz="4" w:space="0" w:color="auto"/>
              <w:right w:val="single" w:sz="4" w:space="0" w:color="auto"/>
            </w:tcBorders>
          </w:tcPr>
          <w:p w:rsidR="001436ED" w:rsidRPr="00B53611" w:rsidRDefault="001436ED" w:rsidP="00CA528A">
            <w:pPr>
              <w:ind w:left="-25"/>
              <w:rPr>
                <w:sz w:val="24"/>
                <w:szCs w:val="24"/>
              </w:rPr>
            </w:pPr>
          </w:p>
        </w:tc>
        <w:tc>
          <w:tcPr>
            <w:tcW w:w="688" w:type="pct"/>
            <w:tcBorders>
              <w:top w:val="single" w:sz="4" w:space="0" w:color="auto"/>
              <w:left w:val="single" w:sz="4" w:space="0" w:color="auto"/>
              <w:bottom w:val="single" w:sz="4" w:space="0" w:color="auto"/>
              <w:right w:val="single" w:sz="4" w:space="0" w:color="auto"/>
            </w:tcBorders>
          </w:tcPr>
          <w:p w:rsidR="001436ED" w:rsidRPr="00B53611" w:rsidRDefault="001436ED" w:rsidP="00CA528A">
            <w:pPr>
              <w:ind w:left="-25"/>
              <w:rPr>
                <w:sz w:val="24"/>
                <w:szCs w:val="24"/>
              </w:rPr>
            </w:pPr>
          </w:p>
        </w:tc>
        <w:tc>
          <w:tcPr>
            <w:tcW w:w="689" w:type="pct"/>
            <w:tcBorders>
              <w:top w:val="single" w:sz="4" w:space="0" w:color="auto"/>
              <w:left w:val="single" w:sz="4" w:space="0" w:color="auto"/>
              <w:bottom w:val="single" w:sz="4" w:space="0" w:color="auto"/>
              <w:right w:val="single" w:sz="4" w:space="0" w:color="auto"/>
            </w:tcBorders>
          </w:tcPr>
          <w:p w:rsidR="001436ED" w:rsidRPr="00B53611" w:rsidRDefault="001436ED" w:rsidP="00CA528A">
            <w:pPr>
              <w:ind w:left="-25"/>
              <w:rPr>
                <w:sz w:val="24"/>
                <w:szCs w:val="24"/>
              </w:rPr>
            </w:pPr>
            <w:r w:rsidRPr="00B53611">
              <w:rPr>
                <w:sz w:val="24"/>
                <w:szCs w:val="24"/>
              </w:rPr>
              <w:t>Sjælden</w:t>
            </w:r>
          </w:p>
        </w:tc>
      </w:tr>
      <w:tr w:rsidR="001436ED" w:rsidRPr="00B53611" w:rsidTr="00602810">
        <w:trPr>
          <w:trHeight w:val="326"/>
          <w:jc w:val="center"/>
        </w:trPr>
        <w:tc>
          <w:tcPr>
            <w:tcW w:w="925" w:type="pct"/>
            <w:vMerge/>
            <w:tcBorders>
              <w:top w:val="single" w:sz="4" w:space="0" w:color="auto"/>
              <w:left w:val="single" w:sz="4" w:space="0" w:color="auto"/>
              <w:bottom w:val="single" w:sz="4" w:space="0" w:color="auto"/>
              <w:right w:val="single" w:sz="4" w:space="0" w:color="auto"/>
            </w:tcBorders>
            <w:vAlign w:val="center"/>
          </w:tcPr>
          <w:p w:rsidR="001436ED" w:rsidRPr="00B53611" w:rsidRDefault="001436ED" w:rsidP="00CA528A">
            <w:pPr>
              <w:ind w:left="-25"/>
              <w:rPr>
                <w:sz w:val="24"/>
                <w:szCs w:val="24"/>
              </w:rPr>
            </w:pPr>
          </w:p>
        </w:tc>
        <w:tc>
          <w:tcPr>
            <w:tcW w:w="1449" w:type="pct"/>
            <w:tcBorders>
              <w:top w:val="single" w:sz="4" w:space="0" w:color="auto"/>
              <w:left w:val="single" w:sz="4" w:space="0" w:color="auto"/>
              <w:bottom w:val="single" w:sz="4" w:space="0" w:color="auto"/>
              <w:right w:val="single" w:sz="4" w:space="0" w:color="auto"/>
            </w:tcBorders>
          </w:tcPr>
          <w:p w:rsidR="001436ED" w:rsidRPr="00B53611" w:rsidRDefault="001436ED" w:rsidP="00CA528A">
            <w:pPr>
              <w:ind w:left="-25"/>
              <w:rPr>
                <w:sz w:val="24"/>
                <w:szCs w:val="24"/>
              </w:rPr>
            </w:pPr>
            <w:proofErr w:type="spellStart"/>
            <w:r w:rsidRPr="00B53611">
              <w:rPr>
                <w:sz w:val="24"/>
                <w:szCs w:val="24"/>
              </w:rPr>
              <w:t>Palpitationer</w:t>
            </w:r>
            <w:proofErr w:type="spellEnd"/>
          </w:p>
        </w:tc>
        <w:tc>
          <w:tcPr>
            <w:tcW w:w="1248" w:type="pct"/>
            <w:tcBorders>
              <w:top w:val="single" w:sz="4" w:space="0" w:color="auto"/>
              <w:left w:val="single" w:sz="4" w:space="0" w:color="auto"/>
              <w:bottom w:val="single" w:sz="4" w:space="0" w:color="auto"/>
              <w:right w:val="single" w:sz="4" w:space="0" w:color="auto"/>
            </w:tcBorders>
          </w:tcPr>
          <w:p w:rsidR="001436ED" w:rsidRPr="00B53611" w:rsidRDefault="001436ED" w:rsidP="00CA528A">
            <w:pPr>
              <w:ind w:left="-25"/>
              <w:rPr>
                <w:sz w:val="24"/>
                <w:szCs w:val="24"/>
              </w:rPr>
            </w:pPr>
            <w:r w:rsidRPr="00B53611">
              <w:rPr>
                <w:sz w:val="24"/>
                <w:szCs w:val="24"/>
              </w:rPr>
              <w:t>Ikke almindelig</w:t>
            </w:r>
          </w:p>
        </w:tc>
        <w:tc>
          <w:tcPr>
            <w:tcW w:w="688" w:type="pct"/>
            <w:tcBorders>
              <w:top w:val="single" w:sz="4" w:space="0" w:color="auto"/>
              <w:left w:val="single" w:sz="4" w:space="0" w:color="auto"/>
              <w:bottom w:val="single" w:sz="4" w:space="0" w:color="auto"/>
              <w:right w:val="single" w:sz="4" w:space="0" w:color="auto"/>
            </w:tcBorders>
          </w:tcPr>
          <w:p w:rsidR="001436ED" w:rsidRPr="00B53611" w:rsidRDefault="001436ED" w:rsidP="00CA528A">
            <w:pPr>
              <w:ind w:left="-25"/>
              <w:rPr>
                <w:sz w:val="24"/>
                <w:szCs w:val="24"/>
              </w:rPr>
            </w:pPr>
          </w:p>
        </w:tc>
        <w:tc>
          <w:tcPr>
            <w:tcW w:w="689" w:type="pct"/>
            <w:tcBorders>
              <w:top w:val="single" w:sz="4" w:space="0" w:color="auto"/>
              <w:left w:val="single" w:sz="4" w:space="0" w:color="auto"/>
              <w:bottom w:val="single" w:sz="4" w:space="0" w:color="auto"/>
              <w:right w:val="single" w:sz="4" w:space="0" w:color="auto"/>
            </w:tcBorders>
          </w:tcPr>
          <w:p w:rsidR="001436ED" w:rsidRPr="00B53611" w:rsidRDefault="001436ED" w:rsidP="00CA528A">
            <w:pPr>
              <w:ind w:left="-25"/>
              <w:rPr>
                <w:sz w:val="24"/>
                <w:szCs w:val="24"/>
              </w:rPr>
            </w:pPr>
          </w:p>
        </w:tc>
      </w:tr>
      <w:tr w:rsidR="001436ED" w:rsidRPr="00B53611" w:rsidTr="00602810">
        <w:trPr>
          <w:trHeight w:val="326"/>
          <w:jc w:val="center"/>
        </w:trPr>
        <w:tc>
          <w:tcPr>
            <w:tcW w:w="925" w:type="pct"/>
            <w:vMerge w:val="restart"/>
            <w:tcBorders>
              <w:top w:val="single" w:sz="4" w:space="0" w:color="auto"/>
              <w:left w:val="single" w:sz="4" w:space="0" w:color="auto"/>
              <w:bottom w:val="single" w:sz="4" w:space="0" w:color="auto"/>
              <w:right w:val="single" w:sz="4" w:space="0" w:color="auto"/>
            </w:tcBorders>
          </w:tcPr>
          <w:p w:rsidR="001436ED" w:rsidRPr="00B53611" w:rsidRDefault="001436ED" w:rsidP="00CA528A">
            <w:pPr>
              <w:ind w:left="-25"/>
              <w:rPr>
                <w:sz w:val="24"/>
                <w:szCs w:val="24"/>
              </w:rPr>
            </w:pPr>
            <w:proofErr w:type="spellStart"/>
            <w:r w:rsidRPr="00B53611">
              <w:rPr>
                <w:sz w:val="24"/>
                <w:szCs w:val="24"/>
              </w:rPr>
              <w:t>Vaskulære</w:t>
            </w:r>
            <w:proofErr w:type="spellEnd"/>
            <w:r w:rsidRPr="00B53611">
              <w:rPr>
                <w:sz w:val="24"/>
                <w:szCs w:val="24"/>
              </w:rPr>
              <w:t xml:space="preserve"> sygdomme</w:t>
            </w:r>
          </w:p>
        </w:tc>
        <w:tc>
          <w:tcPr>
            <w:tcW w:w="1449" w:type="pct"/>
            <w:tcBorders>
              <w:top w:val="single" w:sz="4" w:space="0" w:color="auto"/>
              <w:left w:val="single" w:sz="4" w:space="0" w:color="auto"/>
              <w:bottom w:val="single" w:sz="4" w:space="0" w:color="auto"/>
              <w:right w:val="single" w:sz="4" w:space="0" w:color="auto"/>
            </w:tcBorders>
          </w:tcPr>
          <w:p w:rsidR="001436ED" w:rsidRPr="00B53611" w:rsidRDefault="001436ED" w:rsidP="00CA528A">
            <w:pPr>
              <w:ind w:left="-25"/>
              <w:rPr>
                <w:sz w:val="24"/>
                <w:szCs w:val="24"/>
              </w:rPr>
            </w:pPr>
            <w:proofErr w:type="spellStart"/>
            <w:r w:rsidRPr="00B53611">
              <w:rPr>
                <w:sz w:val="24"/>
                <w:szCs w:val="24"/>
              </w:rPr>
              <w:t>Emboli</w:t>
            </w:r>
            <w:proofErr w:type="spellEnd"/>
          </w:p>
        </w:tc>
        <w:tc>
          <w:tcPr>
            <w:tcW w:w="1248" w:type="pct"/>
            <w:tcBorders>
              <w:top w:val="single" w:sz="4" w:space="0" w:color="auto"/>
              <w:left w:val="single" w:sz="4" w:space="0" w:color="auto"/>
              <w:bottom w:val="single" w:sz="4" w:space="0" w:color="auto"/>
              <w:right w:val="single" w:sz="4" w:space="0" w:color="auto"/>
            </w:tcBorders>
          </w:tcPr>
          <w:p w:rsidR="001436ED" w:rsidRPr="00B53611" w:rsidRDefault="001436ED" w:rsidP="00CA528A">
            <w:pPr>
              <w:ind w:left="-25"/>
              <w:rPr>
                <w:sz w:val="24"/>
                <w:szCs w:val="24"/>
              </w:rPr>
            </w:pPr>
          </w:p>
        </w:tc>
        <w:tc>
          <w:tcPr>
            <w:tcW w:w="688" w:type="pct"/>
            <w:tcBorders>
              <w:top w:val="single" w:sz="4" w:space="0" w:color="auto"/>
              <w:left w:val="single" w:sz="4" w:space="0" w:color="auto"/>
              <w:bottom w:val="single" w:sz="4" w:space="0" w:color="auto"/>
              <w:right w:val="single" w:sz="4" w:space="0" w:color="auto"/>
            </w:tcBorders>
          </w:tcPr>
          <w:p w:rsidR="001436ED" w:rsidRPr="00B53611" w:rsidRDefault="001436ED" w:rsidP="00CA528A">
            <w:pPr>
              <w:ind w:left="-25"/>
              <w:rPr>
                <w:sz w:val="24"/>
                <w:szCs w:val="24"/>
              </w:rPr>
            </w:pPr>
          </w:p>
        </w:tc>
        <w:tc>
          <w:tcPr>
            <w:tcW w:w="689" w:type="pct"/>
            <w:tcBorders>
              <w:top w:val="single" w:sz="4" w:space="0" w:color="auto"/>
              <w:left w:val="single" w:sz="4" w:space="0" w:color="auto"/>
              <w:bottom w:val="single" w:sz="4" w:space="0" w:color="auto"/>
              <w:right w:val="single" w:sz="4" w:space="0" w:color="auto"/>
            </w:tcBorders>
          </w:tcPr>
          <w:p w:rsidR="001436ED" w:rsidRPr="00B53611" w:rsidRDefault="001436ED" w:rsidP="00CA528A">
            <w:pPr>
              <w:ind w:left="-25"/>
              <w:rPr>
                <w:sz w:val="24"/>
                <w:szCs w:val="24"/>
              </w:rPr>
            </w:pPr>
            <w:r w:rsidRPr="00B53611">
              <w:rPr>
                <w:sz w:val="24"/>
                <w:szCs w:val="24"/>
              </w:rPr>
              <w:t>Sjælden</w:t>
            </w:r>
          </w:p>
        </w:tc>
      </w:tr>
      <w:tr w:rsidR="001436ED" w:rsidRPr="00B53611" w:rsidTr="00602810">
        <w:trPr>
          <w:trHeight w:val="326"/>
          <w:jc w:val="center"/>
        </w:trPr>
        <w:tc>
          <w:tcPr>
            <w:tcW w:w="925" w:type="pct"/>
            <w:vMerge/>
            <w:tcBorders>
              <w:top w:val="single" w:sz="4" w:space="0" w:color="auto"/>
              <w:left w:val="single" w:sz="4" w:space="0" w:color="auto"/>
              <w:bottom w:val="single" w:sz="4" w:space="0" w:color="auto"/>
              <w:right w:val="single" w:sz="4" w:space="0" w:color="auto"/>
            </w:tcBorders>
            <w:vAlign w:val="center"/>
          </w:tcPr>
          <w:p w:rsidR="001436ED" w:rsidRPr="00B53611" w:rsidRDefault="001436ED" w:rsidP="00CA528A">
            <w:pPr>
              <w:ind w:left="-25"/>
              <w:rPr>
                <w:sz w:val="24"/>
                <w:szCs w:val="24"/>
              </w:rPr>
            </w:pPr>
          </w:p>
        </w:tc>
        <w:tc>
          <w:tcPr>
            <w:tcW w:w="1449" w:type="pct"/>
            <w:tcBorders>
              <w:top w:val="single" w:sz="4" w:space="0" w:color="auto"/>
              <w:left w:val="single" w:sz="4" w:space="0" w:color="auto"/>
              <w:bottom w:val="single" w:sz="4" w:space="0" w:color="auto"/>
              <w:right w:val="single" w:sz="4" w:space="0" w:color="auto"/>
            </w:tcBorders>
          </w:tcPr>
          <w:p w:rsidR="001436ED" w:rsidRPr="00B53611" w:rsidRDefault="001436ED" w:rsidP="00CA528A">
            <w:pPr>
              <w:ind w:left="-25"/>
              <w:rPr>
                <w:sz w:val="24"/>
                <w:szCs w:val="24"/>
              </w:rPr>
            </w:pPr>
            <w:r w:rsidRPr="00B53611">
              <w:rPr>
                <w:sz w:val="24"/>
                <w:szCs w:val="24"/>
              </w:rPr>
              <w:t>Hypotension</w:t>
            </w:r>
          </w:p>
        </w:tc>
        <w:tc>
          <w:tcPr>
            <w:tcW w:w="1248" w:type="pct"/>
            <w:tcBorders>
              <w:top w:val="single" w:sz="4" w:space="0" w:color="auto"/>
              <w:left w:val="single" w:sz="4" w:space="0" w:color="auto"/>
              <w:bottom w:val="single" w:sz="4" w:space="0" w:color="auto"/>
              <w:right w:val="single" w:sz="4" w:space="0" w:color="auto"/>
            </w:tcBorders>
          </w:tcPr>
          <w:p w:rsidR="001436ED" w:rsidRPr="00B53611" w:rsidRDefault="001436ED" w:rsidP="00CA528A">
            <w:pPr>
              <w:ind w:left="-25"/>
              <w:rPr>
                <w:sz w:val="24"/>
                <w:szCs w:val="24"/>
              </w:rPr>
            </w:pPr>
            <w:r w:rsidRPr="00B53611">
              <w:rPr>
                <w:sz w:val="24"/>
                <w:szCs w:val="24"/>
              </w:rPr>
              <w:t>Ikke almindelig</w:t>
            </w:r>
          </w:p>
        </w:tc>
        <w:tc>
          <w:tcPr>
            <w:tcW w:w="688" w:type="pct"/>
            <w:tcBorders>
              <w:top w:val="single" w:sz="4" w:space="0" w:color="auto"/>
              <w:left w:val="single" w:sz="4" w:space="0" w:color="auto"/>
              <w:bottom w:val="single" w:sz="4" w:space="0" w:color="auto"/>
              <w:right w:val="single" w:sz="4" w:space="0" w:color="auto"/>
            </w:tcBorders>
          </w:tcPr>
          <w:p w:rsidR="001436ED" w:rsidRPr="00B53611" w:rsidRDefault="001436ED" w:rsidP="00CA528A">
            <w:pPr>
              <w:ind w:left="-25"/>
              <w:rPr>
                <w:sz w:val="24"/>
                <w:szCs w:val="24"/>
              </w:rPr>
            </w:pPr>
            <w:r w:rsidRPr="00B53611">
              <w:rPr>
                <w:sz w:val="24"/>
                <w:szCs w:val="24"/>
              </w:rPr>
              <w:t>Sjælden</w:t>
            </w:r>
          </w:p>
        </w:tc>
        <w:tc>
          <w:tcPr>
            <w:tcW w:w="689" w:type="pct"/>
            <w:tcBorders>
              <w:top w:val="single" w:sz="4" w:space="0" w:color="auto"/>
              <w:left w:val="single" w:sz="4" w:space="0" w:color="auto"/>
              <w:bottom w:val="single" w:sz="4" w:space="0" w:color="auto"/>
              <w:right w:val="single" w:sz="4" w:space="0" w:color="auto"/>
            </w:tcBorders>
          </w:tcPr>
          <w:p w:rsidR="001436ED" w:rsidRPr="00B53611" w:rsidRDefault="001436ED" w:rsidP="00CA528A">
            <w:pPr>
              <w:ind w:left="-25"/>
              <w:rPr>
                <w:sz w:val="24"/>
                <w:szCs w:val="24"/>
              </w:rPr>
            </w:pPr>
          </w:p>
        </w:tc>
      </w:tr>
      <w:tr w:rsidR="001436ED" w:rsidRPr="00B53611" w:rsidTr="00602810">
        <w:trPr>
          <w:trHeight w:val="326"/>
          <w:jc w:val="center"/>
        </w:trPr>
        <w:tc>
          <w:tcPr>
            <w:tcW w:w="925" w:type="pct"/>
            <w:vMerge/>
            <w:tcBorders>
              <w:top w:val="single" w:sz="4" w:space="0" w:color="auto"/>
              <w:left w:val="single" w:sz="4" w:space="0" w:color="auto"/>
              <w:bottom w:val="single" w:sz="4" w:space="0" w:color="auto"/>
              <w:right w:val="single" w:sz="4" w:space="0" w:color="auto"/>
            </w:tcBorders>
            <w:vAlign w:val="center"/>
          </w:tcPr>
          <w:p w:rsidR="001436ED" w:rsidRPr="00B53611" w:rsidRDefault="001436ED" w:rsidP="00CA528A">
            <w:pPr>
              <w:ind w:left="-25"/>
              <w:rPr>
                <w:sz w:val="24"/>
                <w:szCs w:val="24"/>
              </w:rPr>
            </w:pPr>
          </w:p>
        </w:tc>
        <w:tc>
          <w:tcPr>
            <w:tcW w:w="1449" w:type="pct"/>
            <w:tcBorders>
              <w:top w:val="single" w:sz="4" w:space="0" w:color="auto"/>
              <w:left w:val="single" w:sz="4" w:space="0" w:color="auto"/>
              <w:bottom w:val="single" w:sz="4" w:space="0" w:color="auto"/>
              <w:right w:val="single" w:sz="4" w:space="0" w:color="auto"/>
            </w:tcBorders>
          </w:tcPr>
          <w:p w:rsidR="001436ED" w:rsidRPr="00B53611" w:rsidRDefault="001436ED" w:rsidP="00CA528A">
            <w:pPr>
              <w:ind w:left="-25"/>
              <w:rPr>
                <w:sz w:val="24"/>
                <w:szCs w:val="24"/>
              </w:rPr>
            </w:pPr>
            <w:proofErr w:type="spellStart"/>
            <w:r w:rsidRPr="00B53611">
              <w:rPr>
                <w:sz w:val="24"/>
                <w:szCs w:val="24"/>
              </w:rPr>
              <w:t>Nekrotiserende</w:t>
            </w:r>
            <w:proofErr w:type="spellEnd"/>
            <w:r w:rsidRPr="00B53611">
              <w:rPr>
                <w:sz w:val="24"/>
                <w:szCs w:val="24"/>
              </w:rPr>
              <w:t xml:space="preserve"> </w:t>
            </w:r>
            <w:proofErr w:type="spellStart"/>
            <w:r w:rsidRPr="00B53611">
              <w:rPr>
                <w:sz w:val="24"/>
                <w:szCs w:val="24"/>
              </w:rPr>
              <w:t>angiitis</w:t>
            </w:r>
            <w:proofErr w:type="spellEnd"/>
            <w:r w:rsidRPr="00B53611">
              <w:rPr>
                <w:sz w:val="24"/>
                <w:szCs w:val="24"/>
              </w:rPr>
              <w:t xml:space="preserve"> (</w:t>
            </w:r>
            <w:proofErr w:type="spellStart"/>
            <w:r w:rsidRPr="00B53611">
              <w:rPr>
                <w:sz w:val="24"/>
                <w:szCs w:val="24"/>
              </w:rPr>
              <w:t>vaskulitis</w:t>
            </w:r>
            <w:proofErr w:type="spellEnd"/>
            <w:r w:rsidRPr="00B53611">
              <w:rPr>
                <w:sz w:val="24"/>
                <w:szCs w:val="24"/>
              </w:rPr>
              <w:t xml:space="preserve">, </w:t>
            </w:r>
            <w:proofErr w:type="spellStart"/>
            <w:r w:rsidRPr="00B53611">
              <w:rPr>
                <w:sz w:val="24"/>
                <w:szCs w:val="24"/>
              </w:rPr>
              <w:t>kutan</w:t>
            </w:r>
            <w:proofErr w:type="spellEnd"/>
            <w:r w:rsidRPr="00B53611">
              <w:rPr>
                <w:sz w:val="24"/>
                <w:szCs w:val="24"/>
              </w:rPr>
              <w:t xml:space="preserve"> </w:t>
            </w:r>
            <w:proofErr w:type="spellStart"/>
            <w:r w:rsidRPr="00B53611">
              <w:rPr>
                <w:sz w:val="24"/>
                <w:szCs w:val="24"/>
              </w:rPr>
              <w:t>vaskulitis</w:t>
            </w:r>
            <w:proofErr w:type="spellEnd"/>
            <w:r w:rsidRPr="00B53611">
              <w:rPr>
                <w:sz w:val="24"/>
                <w:szCs w:val="24"/>
              </w:rPr>
              <w:t>)</w:t>
            </w:r>
          </w:p>
        </w:tc>
        <w:tc>
          <w:tcPr>
            <w:tcW w:w="1248" w:type="pct"/>
            <w:tcBorders>
              <w:top w:val="single" w:sz="4" w:space="0" w:color="auto"/>
              <w:left w:val="single" w:sz="4" w:space="0" w:color="auto"/>
              <w:bottom w:val="single" w:sz="4" w:space="0" w:color="auto"/>
              <w:right w:val="single" w:sz="4" w:space="0" w:color="auto"/>
            </w:tcBorders>
          </w:tcPr>
          <w:p w:rsidR="001436ED" w:rsidRPr="00B53611" w:rsidRDefault="001436ED" w:rsidP="00CA528A">
            <w:pPr>
              <w:ind w:left="-25"/>
              <w:rPr>
                <w:sz w:val="24"/>
                <w:szCs w:val="24"/>
              </w:rPr>
            </w:pPr>
          </w:p>
        </w:tc>
        <w:tc>
          <w:tcPr>
            <w:tcW w:w="688" w:type="pct"/>
            <w:tcBorders>
              <w:top w:val="single" w:sz="4" w:space="0" w:color="auto"/>
              <w:left w:val="single" w:sz="4" w:space="0" w:color="auto"/>
              <w:bottom w:val="single" w:sz="4" w:space="0" w:color="auto"/>
              <w:right w:val="single" w:sz="4" w:space="0" w:color="auto"/>
            </w:tcBorders>
          </w:tcPr>
          <w:p w:rsidR="001436ED" w:rsidRPr="00B53611" w:rsidRDefault="001436ED" w:rsidP="00CA528A">
            <w:pPr>
              <w:ind w:left="-25"/>
              <w:rPr>
                <w:sz w:val="24"/>
                <w:szCs w:val="24"/>
              </w:rPr>
            </w:pPr>
          </w:p>
        </w:tc>
        <w:tc>
          <w:tcPr>
            <w:tcW w:w="689" w:type="pct"/>
            <w:tcBorders>
              <w:top w:val="single" w:sz="4" w:space="0" w:color="auto"/>
              <w:left w:val="single" w:sz="4" w:space="0" w:color="auto"/>
              <w:bottom w:val="single" w:sz="4" w:space="0" w:color="auto"/>
              <w:right w:val="single" w:sz="4" w:space="0" w:color="auto"/>
            </w:tcBorders>
          </w:tcPr>
          <w:p w:rsidR="001436ED" w:rsidRPr="00B53611" w:rsidRDefault="001436ED" w:rsidP="00CA528A">
            <w:pPr>
              <w:ind w:left="-25"/>
              <w:rPr>
                <w:sz w:val="24"/>
                <w:szCs w:val="24"/>
              </w:rPr>
            </w:pPr>
            <w:r w:rsidRPr="00B53611">
              <w:rPr>
                <w:sz w:val="24"/>
                <w:szCs w:val="24"/>
              </w:rPr>
              <w:t>Sjælden</w:t>
            </w:r>
          </w:p>
        </w:tc>
      </w:tr>
      <w:tr w:rsidR="001436ED" w:rsidRPr="00B53611" w:rsidTr="00602810">
        <w:trPr>
          <w:trHeight w:val="326"/>
          <w:jc w:val="center"/>
        </w:trPr>
        <w:tc>
          <w:tcPr>
            <w:tcW w:w="925" w:type="pct"/>
            <w:vMerge/>
            <w:tcBorders>
              <w:top w:val="single" w:sz="4" w:space="0" w:color="auto"/>
              <w:left w:val="single" w:sz="4" w:space="0" w:color="auto"/>
              <w:bottom w:val="single" w:sz="4" w:space="0" w:color="auto"/>
              <w:right w:val="single" w:sz="4" w:space="0" w:color="auto"/>
            </w:tcBorders>
            <w:vAlign w:val="center"/>
          </w:tcPr>
          <w:p w:rsidR="001436ED" w:rsidRPr="00B53611" w:rsidRDefault="001436ED" w:rsidP="00CA528A">
            <w:pPr>
              <w:ind w:left="-25"/>
              <w:rPr>
                <w:sz w:val="24"/>
                <w:szCs w:val="24"/>
              </w:rPr>
            </w:pPr>
          </w:p>
        </w:tc>
        <w:tc>
          <w:tcPr>
            <w:tcW w:w="1449" w:type="pct"/>
            <w:tcBorders>
              <w:top w:val="single" w:sz="4" w:space="0" w:color="auto"/>
              <w:left w:val="single" w:sz="4" w:space="0" w:color="auto"/>
              <w:bottom w:val="single" w:sz="4" w:space="0" w:color="auto"/>
              <w:right w:val="single" w:sz="4" w:space="0" w:color="auto"/>
            </w:tcBorders>
          </w:tcPr>
          <w:p w:rsidR="001436ED" w:rsidRPr="00B53611" w:rsidRDefault="001436ED" w:rsidP="00CA528A">
            <w:pPr>
              <w:ind w:left="-25"/>
              <w:rPr>
                <w:sz w:val="24"/>
                <w:szCs w:val="24"/>
              </w:rPr>
            </w:pPr>
            <w:proofErr w:type="spellStart"/>
            <w:r w:rsidRPr="00B53611">
              <w:rPr>
                <w:sz w:val="24"/>
                <w:szCs w:val="24"/>
              </w:rPr>
              <w:t>Ortostatisk</w:t>
            </w:r>
            <w:proofErr w:type="spellEnd"/>
            <w:r w:rsidRPr="00B53611">
              <w:rPr>
                <w:sz w:val="24"/>
                <w:szCs w:val="24"/>
              </w:rPr>
              <w:t xml:space="preserve"> hypotension</w:t>
            </w:r>
          </w:p>
        </w:tc>
        <w:tc>
          <w:tcPr>
            <w:tcW w:w="1248" w:type="pct"/>
            <w:tcBorders>
              <w:top w:val="single" w:sz="4" w:space="0" w:color="auto"/>
              <w:left w:val="single" w:sz="4" w:space="0" w:color="auto"/>
              <w:bottom w:val="single" w:sz="4" w:space="0" w:color="auto"/>
              <w:right w:val="single" w:sz="4" w:space="0" w:color="auto"/>
            </w:tcBorders>
          </w:tcPr>
          <w:p w:rsidR="001436ED" w:rsidRPr="00B53611" w:rsidRDefault="001436ED" w:rsidP="00CA528A">
            <w:pPr>
              <w:ind w:left="-25"/>
              <w:rPr>
                <w:sz w:val="24"/>
                <w:szCs w:val="24"/>
              </w:rPr>
            </w:pPr>
            <w:r w:rsidRPr="00B53611">
              <w:rPr>
                <w:sz w:val="24"/>
                <w:szCs w:val="24"/>
              </w:rPr>
              <w:t>Ikke almindelig</w:t>
            </w:r>
          </w:p>
        </w:tc>
        <w:tc>
          <w:tcPr>
            <w:tcW w:w="688" w:type="pct"/>
            <w:tcBorders>
              <w:top w:val="single" w:sz="4" w:space="0" w:color="auto"/>
              <w:left w:val="single" w:sz="4" w:space="0" w:color="auto"/>
              <w:bottom w:val="single" w:sz="4" w:space="0" w:color="auto"/>
              <w:right w:val="single" w:sz="4" w:space="0" w:color="auto"/>
            </w:tcBorders>
          </w:tcPr>
          <w:p w:rsidR="001436ED" w:rsidRPr="00B53611" w:rsidRDefault="001436ED" w:rsidP="00CA528A">
            <w:pPr>
              <w:ind w:left="-25"/>
              <w:rPr>
                <w:sz w:val="24"/>
                <w:szCs w:val="24"/>
              </w:rPr>
            </w:pPr>
          </w:p>
        </w:tc>
        <w:tc>
          <w:tcPr>
            <w:tcW w:w="689" w:type="pct"/>
            <w:tcBorders>
              <w:top w:val="single" w:sz="4" w:space="0" w:color="auto"/>
              <w:left w:val="single" w:sz="4" w:space="0" w:color="auto"/>
              <w:bottom w:val="single" w:sz="4" w:space="0" w:color="auto"/>
              <w:right w:val="single" w:sz="4" w:space="0" w:color="auto"/>
            </w:tcBorders>
          </w:tcPr>
          <w:p w:rsidR="001436ED" w:rsidRPr="00B53611" w:rsidRDefault="001436ED" w:rsidP="00CA528A">
            <w:pPr>
              <w:ind w:left="-25"/>
              <w:rPr>
                <w:sz w:val="24"/>
                <w:szCs w:val="24"/>
              </w:rPr>
            </w:pPr>
            <w:r w:rsidRPr="00B53611">
              <w:rPr>
                <w:sz w:val="24"/>
                <w:szCs w:val="24"/>
              </w:rPr>
              <w:t>Ikke almindelig</w:t>
            </w:r>
          </w:p>
        </w:tc>
      </w:tr>
      <w:tr w:rsidR="001436ED" w:rsidRPr="00B53611" w:rsidTr="00602810">
        <w:trPr>
          <w:trHeight w:val="326"/>
          <w:jc w:val="center"/>
        </w:trPr>
        <w:tc>
          <w:tcPr>
            <w:tcW w:w="925" w:type="pct"/>
            <w:vMerge/>
            <w:tcBorders>
              <w:top w:val="single" w:sz="4" w:space="0" w:color="auto"/>
              <w:left w:val="single" w:sz="4" w:space="0" w:color="auto"/>
              <w:bottom w:val="single" w:sz="4" w:space="0" w:color="auto"/>
              <w:right w:val="single" w:sz="4" w:space="0" w:color="auto"/>
            </w:tcBorders>
            <w:vAlign w:val="center"/>
          </w:tcPr>
          <w:p w:rsidR="001436ED" w:rsidRPr="00B53611" w:rsidRDefault="001436ED" w:rsidP="00CA528A">
            <w:pPr>
              <w:ind w:left="-25"/>
              <w:rPr>
                <w:sz w:val="24"/>
                <w:szCs w:val="24"/>
              </w:rPr>
            </w:pPr>
          </w:p>
        </w:tc>
        <w:tc>
          <w:tcPr>
            <w:tcW w:w="1449" w:type="pct"/>
            <w:tcBorders>
              <w:top w:val="single" w:sz="4" w:space="0" w:color="auto"/>
              <w:left w:val="single" w:sz="4" w:space="0" w:color="auto"/>
              <w:bottom w:val="single" w:sz="4" w:space="0" w:color="auto"/>
              <w:right w:val="single" w:sz="4" w:space="0" w:color="auto"/>
            </w:tcBorders>
          </w:tcPr>
          <w:p w:rsidR="001436ED" w:rsidRPr="00B53611" w:rsidRDefault="001436ED" w:rsidP="00CA528A">
            <w:pPr>
              <w:ind w:left="-25"/>
              <w:rPr>
                <w:sz w:val="24"/>
                <w:szCs w:val="24"/>
              </w:rPr>
            </w:pPr>
            <w:r w:rsidRPr="00B53611">
              <w:rPr>
                <w:sz w:val="24"/>
                <w:szCs w:val="24"/>
              </w:rPr>
              <w:t>Trombose</w:t>
            </w:r>
          </w:p>
        </w:tc>
        <w:tc>
          <w:tcPr>
            <w:tcW w:w="1248" w:type="pct"/>
            <w:tcBorders>
              <w:top w:val="single" w:sz="4" w:space="0" w:color="auto"/>
              <w:left w:val="single" w:sz="4" w:space="0" w:color="auto"/>
              <w:bottom w:val="single" w:sz="4" w:space="0" w:color="auto"/>
              <w:right w:val="single" w:sz="4" w:space="0" w:color="auto"/>
            </w:tcBorders>
          </w:tcPr>
          <w:p w:rsidR="001436ED" w:rsidRPr="00B53611" w:rsidRDefault="001436ED" w:rsidP="00CA528A">
            <w:pPr>
              <w:ind w:left="-25"/>
              <w:rPr>
                <w:sz w:val="24"/>
                <w:szCs w:val="24"/>
              </w:rPr>
            </w:pPr>
          </w:p>
        </w:tc>
        <w:tc>
          <w:tcPr>
            <w:tcW w:w="688" w:type="pct"/>
            <w:tcBorders>
              <w:top w:val="single" w:sz="4" w:space="0" w:color="auto"/>
              <w:left w:val="single" w:sz="4" w:space="0" w:color="auto"/>
              <w:bottom w:val="single" w:sz="4" w:space="0" w:color="auto"/>
              <w:right w:val="single" w:sz="4" w:space="0" w:color="auto"/>
            </w:tcBorders>
          </w:tcPr>
          <w:p w:rsidR="001436ED" w:rsidRPr="00B53611" w:rsidRDefault="001436ED" w:rsidP="00CA528A">
            <w:pPr>
              <w:ind w:left="-25"/>
              <w:rPr>
                <w:sz w:val="24"/>
                <w:szCs w:val="24"/>
              </w:rPr>
            </w:pPr>
          </w:p>
        </w:tc>
        <w:tc>
          <w:tcPr>
            <w:tcW w:w="689" w:type="pct"/>
            <w:tcBorders>
              <w:top w:val="single" w:sz="4" w:space="0" w:color="auto"/>
              <w:left w:val="single" w:sz="4" w:space="0" w:color="auto"/>
              <w:bottom w:val="single" w:sz="4" w:space="0" w:color="auto"/>
              <w:right w:val="single" w:sz="4" w:space="0" w:color="auto"/>
            </w:tcBorders>
          </w:tcPr>
          <w:p w:rsidR="001436ED" w:rsidRPr="00B53611" w:rsidRDefault="001436ED" w:rsidP="00CA528A">
            <w:pPr>
              <w:ind w:left="-25"/>
              <w:rPr>
                <w:sz w:val="24"/>
                <w:szCs w:val="24"/>
              </w:rPr>
            </w:pPr>
            <w:r w:rsidRPr="00B53611">
              <w:rPr>
                <w:sz w:val="24"/>
                <w:szCs w:val="24"/>
              </w:rPr>
              <w:t>Sjælden</w:t>
            </w:r>
          </w:p>
        </w:tc>
      </w:tr>
      <w:tr w:rsidR="00602810" w:rsidRPr="00B53611" w:rsidTr="00602810">
        <w:trPr>
          <w:trHeight w:val="326"/>
          <w:jc w:val="center"/>
        </w:trPr>
        <w:tc>
          <w:tcPr>
            <w:tcW w:w="925" w:type="pct"/>
            <w:vMerge w:val="restart"/>
            <w:tcBorders>
              <w:top w:val="single" w:sz="4" w:space="0" w:color="auto"/>
              <w:left w:val="single" w:sz="4" w:space="0" w:color="auto"/>
              <w:right w:val="single" w:sz="4" w:space="0" w:color="auto"/>
            </w:tcBorders>
          </w:tcPr>
          <w:p w:rsidR="00602810" w:rsidRPr="00B53611" w:rsidRDefault="00602810" w:rsidP="00CA528A">
            <w:pPr>
              <w:ind w:left="-25"/>
              <w:rPr>
                <w:sz w:val="24"/>
                <w:szCs w:val="24"/>
              </w:rPr>
            </w:pPr>
            <w:r w:rsidRPr="00B53611">
              <w:rPr>
                <w:sz w:val="24"/>
                <w:szCs w:val="24"/>
              </w:rPr>
              <w:t xml:space="preserve">Luftveje, thorax og </w:t>
            </w:r>
            <w:proofErr w:type="spellStart"/>
            <w:r w:rsidRPr="00B53611">
              <w:rPr>
                <w:sz w:val="24"/>
                <w:szCs w:val="24"/>
              </w:rPr>
              <w:t>mediastinum</w:t>
            </w:r>
            <w:proofErr w:type="spellEnd"/>
          </w:p>
        </w:tc>
        <w:tc>
          <w:tcPr>
            <w:tcW w:w="1449" w:type="pct"/>
            <w:tcBorders>
              <w:top w:val="single" w:sz="4" w:space="0" w:color="auto"/>
              <w:left w:val="single" w:sz="4" w:space="0" w:color="auto"/>
              <w:bottom w:val="single" w:sz="4" w:space="0" w:color="auto"/>
              <w:right w:val="single" w:sz="4" w:space="0" w:color="auto"/>
            </w:tcBorders>
          </w:tcPr>
          <w:p w:rsidR="00602810" w:rsidRPr="00B53611" w:rsidRDefault="00602810" w:rsidP="00CA528A">
            <w:pPr>
              <w:ind w:left="-25"/>
              <w:rPr>
                <w:sz w:val="24"/>
                <w:szCs w:val="24"/>
              </w:rPr>
            </w:pPr>
            <w:r w:rsidRPr="00B53611">
              <w:rPr>
                <w:sz w:val="24"/>
                <w:szCs w:val="24"/>
              </w:rPr>
              <w:t>Bronkitis</w:t>
            </w:r>
          </w:p>
        </w:tc>
        <w:tc>
          <w:tcPr>
            <w:tcW w:w="1248" w:type="pct"/>
            <w:tcBorders>
              <w:top w:val="single" w:sz="4" w:space="0" w:color="auto"/>
              <w:left w:val="single" w:sz="4" w:space="0" w:color="auto"/>
              <w:bottom w:val="single" w:sz="4" w:space="0" w:color="auto"/>
              <w:right w:val="single" w:sz="4" w:space="0" w:color="auto"/>
            </w:tcBorders>
          </w:tcPr>
          <w:p w:rsidR="00602810" w:rsidRPr="00B53611" w:rsidRDefault="00602810" w:rsidP="00CA528A">
            <w:pPr>
              <w:ind w:left="-25"/>
              <w:rPr>
                <w:sz w:val="24"/>
                <w:szCs w:val="24"/>
              </w:rPr>
            </w:pPr>
          </w:p>
        </w:tc>
        <w:tc>
          <w:tcPr>
            <w:tcW w:w="688" w:type="pct"/>
            <w:tcBorders>
              <w:top w:val="single" w:sz="4" w:space="0" w:color="auto"/>
              <w:left w:val="single" w:sz="4" w:space="0" w:color="auto"/>
              <w:bottom w:val="single" w:sz="4" w:space="0" w:color="auto"/>
              <w:right w:val="single" w:sz="4" w:space="0" w:color="auto"/>
            </w:tcBorders>
          </w:tcPr>
          <w:p w:rsidR="00602810" w:rsidRPr="00B53611" w:rsidRDefault="00602810" w:rsidP="00CA528A">
            <w:pPr>
              <w:ind w:left="-25"/>
              <w:rPr>
                <w:sz w:val="24"/>
                <w:szCs w:val="24"/>
              </w:rPr>
            </w:pPr>
            <w:r w:rsidRPr="00B53611">
              <w:rPr>
                <w:sz w:val="24"/>
                <w:szCs w:val="24"/>
              </w:rPr>
              <w:t>Almindelig</w:t>
            </w:r>
          </w:p>
        </w:tc>
        <w:tc>
          <w:tcPr>
            <w:tcW w:w="689" w:type="pct"/>
            <w:tcBorders>
              <w:top w:val="single" w:sz="4" w:space="0" w:color="auto"/>
              <w:left w:val="single" w:sz="4" w:space="0" w:color="auto"/>
              <w:bottom w:val="single" w:sz="4" w:space="0" w:color="auto"/>
              <w:right w:val="single" w:sz="4" w:space="0" w:color="auto"/>
            </w:tcBorders>
          </w:tcPr>
          <w:p w:rsidR="00602810" w:rsidRPr="00B53611" w:rsidRDefault="00602810" w:rsidP="00CA528A">
            <w:pPr>
              <w:ind w:left="-25"/>
              <w:rPr>
                <w:sz w:val="24"/>
                <w:szCs w:val="24"/>
              </w:rPr>
            </w:pPr>
          </w:p>
        </w:tc>
      </w:tr>
      <w:tr w:rsidR="00602810" w:rsidRPr="00B53611" w:rsidTr="00602810">
        <w:trPr>
          <w:trHeight w:val="326"/>
          <w:jc w:val="center"/>
        </w:trPr>
        <w:tc>
          <w:tcPr>
            <w:tcW w:w="925" w:type="pct"/>
            <w:vMerge/>
            <w:tcBorders>
              <w:left w:val="single" w:sz="4" w:space="0" w:color="auto"/>
              <w:right w:val="single" w:sz="4" w:space="0" w:color="auto"/>
            </w:tcBorders>
            <w:vAlign w:val="center"/>
          </w:tcPr>
          <w:p w:rsidR="00602810" w:rsidRPr="00B53611" w:rsidRDefault="00602810" w:rsidP="00CA528A">
            <w:pPr>
              <w:ind w:left="-25"/>
              <w:rPr>
                <w:sz w:val="24"/>
                <w:szCs w:val="24"/>
              </w:rPr>
            </w:pPr>
          </w:p>
        </w:tc>
        <w:tc>
          <w:tcPr>
            <w:tcW w:w="1449" w:type="pct"/>
            <w:tcBorders>
              <w:top w:val="single" w:sz="4" w:space="0" w:color="auto"/>
              <w:left w:val="single" w:sz="4" w:space="0" w:color="auto"/>
              <w:bottom w:val="single" w:sz="4" w:space="0" w:color="auto"/>
              <w:right w:val="single" w:sz="4" w:space="0" w:color="auto"/>
            </w:tcBorders>
          </w:tcPr>
          <w:p w:rsidR="00602810" w:rsidRPr="00B53611" w:rsidRDefault="00602810" w:rsidP="00CA528A">
            <w:pPr>
              <w:ind w:left="-25"/>
              <w:rPr>
                <w:sz w:val="24"/>
                <w:szCs w:val="24"/>
              </w:rPr>
            </w:pPr>
            <w:r w:rsidRPr="00B53611">
              <w:rPr>
                <w:sz w:val="24"/>
                <w:szCs w:val="24"/>
              </w:rPr>
              <w:t>Hoste</w:t>
            </w:r>
          </w:p>
        </w:tc>
        <w:tc>
          <w:tcPr>
            <w:tcW w:w="1248" w:type="pct"/>
            <w:tcBorders>
              <w:top w:val="single" w:sz="4" w:space="0" w:color="auto"/>
              <w:left w:val="single" w:sz="4" w:space="0" w:color="auto"/>
              <w:bottom w:val="single" w:sz="4" w:space="0" w:color="auto"/>
              <w:right w:val="single" w:sz="4" w:space="0" w:color="auto"/>
            </w:tcBorders>
          </w:tcPr>
          <w:p w:rsidR="00602810" w:rsidRPr="00B53611" w:rsidRDefault="00602810" w:rsidP="00CA528A">
            <w:pPr>
              <w:ind w:left="-25"/>
              <w:rPr>
                <w:sz w:val="24"/>
                <w:szCs w:val="24"/>
              </w:rPr>
            </w:pPr>
            <w:r w:rsidRPr="00B53611">
              <w:rPr>
                <w:sz w:val="24"/>
                <w:szCs w:val="24"/>
              </w:rPr>
              <w:t>Ikke almindelig</w:t>
            </w:r>
          </w:p>
        </w:tc>
        <w:tc>
          <w:tcPr>
            <w:tcW w:w="688" w:type="pct"/>
            <w:tcBorders>
              <w:top w:val="single" w:sz="4" w:space="0" w:color="auto"/>
              <w:left w:val="single" w:sz="4" w:space="0" w:color="auto"/>
              <w:bottom w:val="single" w:sz="4" w:space="0" w:color="auto"/>
              <w:right w:val="single" w:sz="4" w:space="0" w:color="auto"/>
            </w:tcBorders>
          </w:tcPr>
          <w:p w:rsidR="00602810" w:rsidRPr="00B53611" w:rsidRDefault="00602810" w:rsidP="00CA528A">
            <w:pPr>
              <w:ind w:left="-25"/>
              <w:rPr>
                <w:sz w:val="24"/>
                <w:szCs w:val="24"/>
              </w:rPr>
            </w:pPr>
            <w:r w:rsidRPr="00B53611">
              <w:rPr>
                <w:sz w:val="24"/>
                <w:szCs w:val="24"/>
              </w:rPr>
              <w:t>Almindelig</w:t>
            </w:r>
          </w:p>
        </w:tc>
        <w:tc>
          <w:tcPr>
            <w:tcW w:w="689" w:type="pct"/>
            <w:tcBorders>
              <w:top w:val="single" w:sz="4" w:space="0" w:color="auto"/>
              <w:left w:val="single" w:sz="4" w:space="0" w:color="auto"/>
              <w:bottom w:val="single" w:sz="4" w:space="0" w:color="auto"/>
              <w:right w:val="single" w:sz="4" w:space="0" w:color="auto"/>
            </w:tcBorders>
          </w:tcPr>
          <w:p w:rsidR="00602810" w:rsidRPr="00B53611" w:rsidRDefault="00602810" w:rsidP="00CA528A">
            <w:pPr>
              <w:ind w:left="-25"/>
              <w:rPr>
                <w:sz w:val="24"/>
                <w:szCs w:val="24"/>
              </w:rPr>
            </w:pPr>
          </w:p>
        </w:tc>
      </w:tr>
      <w:tr w:rsidR="00602810" w:rsidRPr="00B53611" w:rsidTr="00602810">
        <w:trPr>
          <w:trHeight w:val="326"/>
          <w:jc w:val="center"/>
        </w:trPr>
        <w:tc>
          <w:tcPr>
            <w:tcW w:w="925" w:type="pct"/>
            <w:vMerge/>
            <w:tcBorders>
              <w:left w:val="single" w:sz="4" w:space="0" w:color="auto"/>
              <w:right w:val="single" w:sz="4" w:space="0" w:color="auto"/>
            </w:tcBorders>
            <w:vAlign w:val="center"/>
          </w:tcPr>
          <w:p w:rsidR="00602810" w:rsidRPr="00B53611" w:rsidRDefault="00602810" w:rsidP="00CA528A">
            <w:pPr>
              <w:ind w:left="-25"/>
              <w:rPr>
                <w:sz w:val="24"/>
                <w:szCs w:val="24"/>
              </w:rPr>
            </w:pPr>
          </w:p>
        </w:tc>
        <w:tc>
          <w:tcPr>
            <w:tcW w:w="1449" w:type="pct"/>
            <w:tcBorders>
              <w:top w:val="single" w:sz="4" w:space="0" w:color="auto"/>
              <w:left w:val="single" w:sz="4" w:space="0" w:color="auto"/>
              <w:bottom w:val="single" w:sz="4" w:space="0" w:color="auto"/>
              <w:right w:val="single" w:sz="4" w:space="0" w:color="auto"/>
            </w:tcBorders>
          </w:tcPr>
          <w:p w:rsidR="00602810" w:rsidRPr="00B53611" w:rsidRDefault="00602810" w:rsidP="00CA528A">
            <w:pPr>
              <w:ind w:left="-25"/>
              <w:rPr>
                <w:sz w:val="24"/>
                <w:szCs w:val="24"/>
              </w:rPr>
            </w:pPr>
            <w:r w:rsidRPr="00B53611">
              <w:rPr>
                <w:sz w:val="24"/>
                <w:szCs w:val="24"/>
              </w:rPr>
              <w:t>Dyspnø</w:t>
            </w:r>
          </w:p>
        </w:tc>
        <w:tc>
          <w:tcPr>
            <w:tcW w:w="1248" w:type="pct"/>
            <w:tcBorders>
              <w:top w:val="single" w:sz="4" w:space="0" w:color="auto"/>
              <w:left w:val="single" w:sz="4" w:space="0" w:color="auto"/>
              <w:bottom w:val="single" w:sz="4" w:space="0" w:color="auto"/>
              <w:right w:val="single" w:sz="4" w:space="0" w:color="auto"/>
            </w:tcBorders>
          </w:tcPr>
          <w:p w:rsidR="00602810" w:rsidRPr="00B53611" w:rsidRDefault="00602810" w:rsidP="00CA528A">
            <w:pPr>
              <w:ind w:left="-25"/>
              <w:rPr>
                <w:sz w:val="24"/>
                <w:szCs w:val="24"/>
              </w:rPr>
            </w:pPr>
          </w:p>
        </w:tc>
        <w:tc>
          <w:tcPr>
            <w:tcW w:w="688" w:type="pct"/>
            <w:tcBorders>
              <w:top w:val="single" w:sz="4" w:space="0" w:color="auto"/>
              <w:left w:val="single" w:sz="4" w:space="0" w:color="auto"/>
              <w:bottom w:val="single" w:sz="4" w:space="0" w:color="auto"/>
              <w:right w:val="single" w:sz="4" w:space="0" w:color="auto"/>
            </w:tcBorders>
          </w:tcPr>
          <w:p w:rsidR="00602810" w:rsidRPr="00B53611" w:rsidRDefault="00602810" w:rsidP="00CA528A">
            <w:pPr>
              <w:ind w:left="-25"/>
              <w:rPr>
                <w:sz w:val="24"/>
                <w:szCs w:val="24"/>
              </w:rPr>
            </w:pPr>
          </w:p>
        </w:tc>
        <w:tc>
          <w:tcPr>
            <w:tcW w:w="689" w:type="pct"/>
            <w:tcBorders>
              <w:top w:val="single" w:sz="4" w:space="0" w:color="auto"/>
              <w:left w:val="single" w:sz="4" w:space="0" w:color="auto"/>
              <w:bottom w:val="single" w:sz="4" w:space="0" w:color="auto"/>
              <w:right w:val="single" w:sz="4" w:space="0" w:color="auto"/>
            </w:tcBorders>
          </w:tcPr>
          <w:p w:rsidR="00602810" w:rsidRPr="00B53611" w:rsidRDefault="00602810" w:rsidP="00CA528A">
            <w:pPr>
              <w:ind w:left="-25"/>
              <w:rPr>
                <w:sz w:val="24"/>
                <w:szCs w:val="24"/>
              </w:rPr>
            </w:pPr>
            <w:r w:rsidRPr="00B53611">
              <w:rPr>
                <w:sz w:val="24"/>
                <w:szCs w:val="24"/>
              </w:rPr>
              <w:t>Sjælden</w:t>
            </w:r>
          </w:p>
        </w:tc>
      </w:tr>
      <w:tr w:rsidR="00602810" w:rsidRPr="00B53611" w:rsidTr="00602810">
        <w:trPr>
          <w:trHeight w:val="326"/>
          <w:jc w:val="center"/>
        </w:trPr>
        <w:tc>
          <w:tcPr>
            <w:tcW w:w="925" w:type="pct"/>
            <w:vMerge/>
            <w:tcBorders>
              <w:left w:val="single" w:sz="4" w:space="0" w:color="auto"/>
              <w:right w:val="single" w:sz="4" w:space="0" w:color="auto"/>
            </w:tcBorders>
            <w:vAlign w:val="center"/>
          </w:tcPr>
          <w:p w:rsidR="00602810" w:rsidRPr="00B53611" w:rsidRDefault="00602810" w:rsidP="00CA528A">
            <w:pPr>
              <w:ind w:left="-25"/>
              <w:rPr>
                <w:sz w:val="24"/>
                <w:szCs w:val="24"/>
              </w:rPr>
            </w:pPr>
          </w:p>
        </w:tc>
        <w:tc>
          <w:tcPr>
            <w:tcW w:w="1449" w:type="pct"/>
            <w:tcBorders>
              <w:top w:val="single" w:sz="4" w:space="0" w:color="auto"/>
              <w:left w:val="single" w:sz="4" w:space="0" w:color="auto"/>
              <w:bottom w:val="single" w:sz="4" w:space="0" w:color="auto"/>
              <w:right w:val="single" w:sz="4" w:space="0" w:color="auto"/>
            </w:tcBorders>
          </w:tcPr>
          <w:p w:rsidR="00602810" w:rsidRPr="00B53611" w:rsidRDefault="00602810" w:rsidP="00CA528A">
            <w:pPr>
              <w:ind w:left="-25"/>
              <w:rPr>
                <w:sz w:val="24"/>
                <w:szCs w:val="24"/>
              </w:rPr>
            </w:pPr>
            <w:proofErr w:type="spellStart"/>
            <w:r w:rsidRPr="00B53611">
              <w:rPr>
                <w:sz w:val="24"/>
                <w:szCs w:val="24"/>
              </w:rPr>
              <w:t>Interstitiel</w:t>
            </w:r>
            <w:proofErr w:type="spellEnd"/>
            <w:r w:rsidRPr="00B53611">
              <w:rPr>
                <w:sz w:val="24"/>
                <w:szCs w:val="24"/>
              </w:rPr>
              <w:t xml:space="preserve"> pneumoni</w:t>
            </w:r>
          </w:p>
        </w:tc>
        <w:tc>
          <w:tcPr>
            <w:tcW w:w="1248" w:type="pct"/>
            <w:tcBorders>
              <w:top w:val="single" w:sz="4" w:space="0" w:color="auto"/>
              <w:left w:val="single" w:sz="4" w:space="0" w:color="auto"/>
              <w:bottom w:val="single" w:sz="4" w:space="0" w:color="auto"/>
              <w:right w:val="single" w:sz="4" w:space="0" w:color="auto"/>
            </w:tcBorders>
          </w:tcPr>
          <w:p w:rsidR="00602810" w:rsidRPr="00B53611" w:rsidRDefault="00602810" w:rsidP="00CA528A">
            <w:pPr>
              <w:ind w:left="-25"/>
              <w:rPr>
                <w:sz w:val="24"/>
                <w:szCs w:val="24"/>
              </w:rPr>
            </w:pPr>
          </w:p>
        </w:tc>
        <w:tc>
          <w:tcPr>
            <w:tcW w:w="688" w:type="pct"/>
            <w:tcBorders>
              <w:top w:val="single" w:sz="4" w:space="0" w:color="auto"/>
              <w:left w:val="single" w:sz="4" w:space="0" w:color="auto"/>
              <w:bottom w:val="single" w:sz="4" w:space="0" w:color="auto"/>
              <w:right w:val="single" w:sz="4" w:space="0" w:color="auto"/>
            </w:tcBorders>
          </w:tcPr>
          <w:p w:rsidR="00602810" w:rsidRPr="00B53611" w:rsidRDefault="00602810" w:rsidP="00CA528A">
            <w:pPr>
              <w:ind w:left="-25"/>
              <w:rPr>
                <w:sz w:val="24"/>
                <w:szCs w:val="24"/>
              </w:rPr>
            </w:pPr>
          </w:p>
        </w:tc>
        <w:tc>
          <w:tcPr>
            <w:tcW w:w="689" w:type="pct"/>
            <w:tcBorders>
              <w:top w:val="single" w:sz="4" w:space="0" w:color="auto"/>
              <w:left w:val="single" w:sz="4" w:space="0" w:color="auto"/>
              <w:bottom w:val="single" w:sz="4" w:space="0" w:color="auto"/>
              <w:right w:val="single" w:sz="4" w:space="0" w:color="auto"/>
            </w:tcBorders>
          </w:tcPr>
          <w:p w:rsidR="00602810" w:rsidRPr="00B53611" w:rsidRDefault="00602810" w:rsidP="00CA528A">
            <w:pPr>
              <w:ind w:left="-25"/>
              <w:rPr>
                <w:sz w:val="24"/>
                <w:szCs w:val="24"/>
              </w:rPr>
            </w:pPr>
            <w:r w:rsidRPr="00B53611">
              <w:rPr>
                <w:sz w:val="24"/>
                <w:szCs w:val="24"/>
              </w:rPr>
              <w:t>Sjælden</w:t>
            </w:r>
          </w:p>
        </w:tc>
      </w:tr>
      <w:tr w:rsidR="00602810" w:rsidRPr="00B53611" w:rsidTr="00602810">
        <w:trPr>
          <w:trHeight w:val="326"/>
          <w:jc w:val="center"/>
        </w:trPr>
        <w:tc>
          <w:tcPr>
            <w:tcW w:w="925" w:type="pct"/>
            <w:vMerge/>
            <w:tcBorders>
              <w:left w:val="single" w:sz="4" w:space="0" w:color="auto"/>
              <w:right w:val="single" w:sz="4" w:space="0" w:color="auto"/>
            </w:tcBorders>
            <w:vAlign w:val="center"/>
          </w:tcPr>
          <w:p w:rsidR="00602810" w:rsidRPr="00B53611" w:rsidRDefault="00602810" w:rsidP="00CA528A">
            <w:pPr>
              <w:ind w:left="-25"/>
              <w:rPr>
                <w:sz w:val="24"/>
                <w:szCs w:val="24"/>
              </w:rPr>
            </w:pPr>
          </w:p>
        </w:tc>
        <w:tc>
          <w:tcPr>
            <w:tcW w:w="1449" w:type="pct"/>
            <w:tcBorders>
              <w:top w:val="single" w:sz="4" w:space="0" w:color="auto"/>
              <w:left w:val="single" w:sz="4" w:space="0" w:color="auto"/>
              <w:bottom w:val="single" w:sz="4" w:space="0" w:color="auto"/>
              <w:right w:val="single" w:sz="4" w:space="0" w:color="auto"/>
            </w:tcBorders>
          </w:tcPr>
          <w:p w:rsidR="00602810" w:rsidRPr="00B53611" w:rsidRDefault="00602810" w:rsidP="00CA528A">
            <w:pPr>
              <w:ind w:left="-25"/>
              <w:rPr>
                <w:sz w:val="24"/>
                <w:szCs w:val="24"/>
              </w:rPr>
            </w:pPr>
            <w:proofErr w:type="spellStart"/>
            <w:r w:rsidRPr="00B53611">
              <w:rPr>
                <w:sz w:val="24"/>
                <w:szCs w:val="24"/>
              </w:rPr>
              <w:t>Faryngitis</w:t>
            </w:r>
            <w:proofErr w:type="spellEnd"/>
          </w:p>
        </w:tc>
        <w:tc>
          <w:tcPr>
            <w:tcW w:w="1248" w:type="pct"/>
            <w:tcBorders>
              <w:top w:val="single" w:sz="4" w:space="0" w:color="auto"/>
              <w:left w:val="single" w:sz="4" w:space="0" w:color="auto"/>
              <w:bottom w:val="single" w:sz="4" w:space="0" w:color="auto"/>
              <w:right w:val="single" w:sz="4" w:space="0" w:color="auto"/>
            </w:tcBorders>
          </w:tcPr>
          <w:p w:rsidR="00602810" w:rsidRPr="00B53611" w:rsidRDefault="00602810" w:rsidP="00CA528A">
            <w:pPr>
              <w:ind w:left="-25"/>
              <w:rPr>
                <w:sz w:val="24"/>
                <w:szCs w:val="24"/>
              </w:rPr>
            </w:pPr>
          </w:p>
        </w:tc>
        <w:tc>
          <w:tcPr>
            <w:tcW w:w="688" w:type="pct"/>
            <w:tcBorders>
              <w:top w:val="single" w:sz="4" w:space="0" w:color="auto"/>
              <w:left w:val="single" w:sz="4" w:space="0" w:color="auto"/>
              <w:bottom w:val="single" w:sz="4" w:space="0" w:color="auto"/>
              <w:right w:val="single" w:sz="4" w:space="0" w:color="auto"/>
            </w:tcBorders>
          </w:tcPr>
          <w:p w:rsidR="00602810" w:rsidRPr="00B53611" w:rsidRDefault="00602810" w:rsidP="00CA528A">
            <w:pPr>
              <w:ind w:left="-25"/>
              <w:rPr>
                <w:sz w:val="24"/>
                <w:szCs w:val="24"/>
              </w:rPr>
            </w:pPr>
            <w:r w:rsidRPr="00B53611">
              <w:rPr>
                <w:sz w:val="24"/>
                <w:szCs w:val="24"/>
              </w:rPr>
              <w:t>Almindelig</w:t>
            </w:r>
          </w:p>
        </w:tc>
        <w:tc>
          <w:tcPr>
            <w:tcW w:w="689" w:type="pct"/>
            <w:tcBorders>
              <w:top w:val="single" w:sz="4" w:space="0" w:color="auto"/>
              <w:left w:val="single" w:sz="4" w:space="0" w:color="auto"/>
              <w:bottom w:val="single" w:sz="4" w:space="0" w:color="auto"/>
              <w:right w:val="single" w:sz="4" w:space="0" w:color="auto"/>
            </w:tcBorders>
          </w:tcPr>
          <w:p w:rsidR="00602810" w:rsidRPr="00B53611" w:rsidRDefault="00602810" w:rsidP="00CA528A">
            <w:pPr>
              <w:ind w:left="-25"/>
              <w:rPr>
                <w:sz w:val="24"/>
                <w:szCs w:val="24"/>
              </w:rPr>
            </w:pPr>
          </w:p>
        </w:tc>
      </w:tr>
      <w:tr w:rsidR="00602810" w:rsidRPr="00B53611" w:rsidTr="00602810">
        <w:trPr>
          <w:trHeight w:val="326"/>
          <w:jc w:val="center"/>
        </w:trPr>
        <w:tc>
          <w:tcPr>
            <w:tcW w:w="925" w:type="pct"/>
            <w:vMerge/>
            <w:tcBorders>
              <w:left w:val="single" w:sz="4" w:space="0" w:color="auto"/>
              <w:right w:val="single" w:sz="4" w:space="0" w:color="auto"/>
            </w:tcBorders>
            <w:vAlign w:val="center"/>
          </w:tcPr>
          <w:p w:rsidR="00602810" w:rsidRPr="00B53611" w:rsidRDefault="00602810" w:rsidP="00CA528A">
            <w:pPr>
              <w:ind w:left="-25"/>
              <w:rPr>
                <w:sz w:val="24"/>
                <w:szCs w:val="24"/>
              </w:rPr>
            </w:pPr>
          </w:p>
        </w:tc>
        <w:tc>
          <w:tcPr>
            <w:tcW w:w="1449" w:type="pct"/>
            <w:tcBorders>
              <w:top w:val="single" w:sz="4" w:space="0" w:color="auto"/>
              <w:left w:val="single" w:sz="4" w:space="0" w:color="auto"/>
              <w:bottom w:val="single" w:sz="4" w:space="0" w:color="auto"/>
              <w:right w:val="single" w:sz="4" w:space="0" w:color="auto"/>
            </w:tcBorders>
          </w:tcPr>
          <w:p w:rsidR="00602810" w:rsidRPr="00B53611" w:rsidRDefault="00602810" w:rsidP="00CA528A">
            <w:pPr>
              <w:ind w:left="-25"/>
              <w:rPr>
                <w:sz w:val="24"/>
                <w:szCs w:val="24"/>
              </w:rPr>
            </w:pPr>
            <w:r w:rsidRPr="00B53611">
              <w:rPr>
                <w:sz w:val="24"/>
                <w:szCs w:val="24"/>
              </w:rPr>
              <w:t>Lungeødem</w:t>
            </w:r>
          </w:p>
        </w:tc>
        <w:tc>
          <w:tcPr>
            <w:tcW w:w="1248" w:type="pct"/>
            <w:tcBorders>
              <w:top w:val="single" w:sz="4" w:space="0" w:color="auto"/>
              <w:left w:val="single" w:sz="4" w:space="0" w:color="auto"/>
              <w:bottom w:val="single" w:sz="4" w:space="0" w:color="auto"/>
              <w:right w:val="single" w:sz="4" w:space="0" w:color="auto"/>
            </w:tcBorders>
          </w:tcPr>
          <w:p w:rsidR="00602810" w:rsidRPr="00B53611" w:rsidRDefault="00602810" w:rsidP="00CA528A">
            <w:pPr>
              <w:ind w:left="-25"/>
              <w:rPr>
                <w:sz w:val="24"/>
                <w:szCs w:val="24"/>
              </w:rPr>
            </w:pPr>
          </w:p>
        </w:tc>
        <w:tc>
          <w:tcPr>
            <w:tcW w:w="688" w:type="pct"/>
            <w:tcBorders>
              <w:top w:val="single" w:sz="4" w:space="0" w:color="auto"/>
              <w:left w:val="single" w:sz="4" w:space="0" w:color="auto"/>
              <w:bottom w:val="single" w:sz="4" w:space="0" w:color="auto"/>
              <w:right w:val="single" w:sz="4" w:space="0" w:color="auto"/>
            </w:tcBorders>
          </w:tcPr>
          <w:p w:rsidR="00602810" w:rsidRPr="00B53611" w:rsidRDefault="00602810" w:rsidP="00CA528A">
            <w:pPr>
              <w:ind w:left="-25"/>
              <w:rPr>
                <w:sz w:val="24"/>
                <w:szCs w:val="24"/>
              </w:rPr>
            </w:pPr>
          </w:p>
        </w:tc>
        <w:tc>
          <w:tcPr>
            <w:tcW w:w="689" w:type="pct"/>
            <w:tcBorders>
              <w:top w:val="single" w:sz="4" w:space="0" w:color="auto"/>
              <w:left w:val="single" w:sz="4" w:space="0" w:color="auto"/>
              <w:bottom w:val="single" w:sz="4" w:space="0" w:color="auto"/>
              <w:right w:val="single" w:sz="4" w:space="0" w:color="auto"/>
            </w:tcBorders>
          </w:tcPr>
          <w:p w:rsidR="00602810" w:rsidRPr="00B53611" w:rsidRDefault="00602810" w:rsidP="00CA528A">
            <w:pPr>
              <w:ind w:left="-25"/>
              <w:rPr>
                <w:sz w:val="24"/>
                <w:szCs w:val="24"/>
              </w:rPr>
            </w:pPr>
            <w:r w:rsidRPr="00B53611">
              <w:rPr>
                <w:sz w:val="24"/>
                <w:szCs w:val="24"/>
              </w:rPr>
              <w:t>Sjælden</w:t>
            </w:r>
          </w:p>
        </w:tc>
      </w:tr>
      <w:tr w:rsidR="00602810" w:rsidRPr="00B53611" w:rsidTr="00602810">
        <w:trPr>
          <w:trHeight w:val="326"/>
          <w:jc w:val="center"/>
        </w:trPr>
        <w:tc>
          <w:tcPr>
            <w:tcW w:w="925" w:type="pct"/>
            <w:vMerge/>
            <w:tcBorders>
              <w:left w:val="single" w:sz="4" w:space="0" w:color="auto"/>
              <w:right w:val="single" w:sz="4" w:space="0" w:color="auto"/>
            </w:tcBorders>
            <w:vAlign w:val="center"/>
          </w:tcPr>
          <w:p w:rsidR="00602810" w:rsidRPr="00B53611" w:rsidRDefault="00602810" w:rsidP="00CA528A">
            <w:pPr>
              <w:ind w:left="-25"/>
              <w:rPr>
                <w:sz w:val="24"/>
                <w:szCs w:val="24"/>
              </w:rPr>
            </w:pPr>
          </w:p>
        </w:tc>
        <w:tc>
          <w:tcPr>
            <w:tcW w:w="1449" w:type="pct"/>
            <w:tcBorders>
              <w:top w:val="single" w:sz="4" w:space="0" w:color="auto"/>
              <w:left w:val="single" w:sz="4" w:space="0" w:color="auto"/>
              <w:bottom w:val="single" w:sz="4" w:space="0" w:color="auto"/>
              <w:right w:val="single" w:sz="4" w:space="0" w:color="auto"/>
            </w:tcBorders>
          </w:tcPr>
          <w:p w:rsidR="00602810" w:rsidRPr="00B53611" w:rsidRDefault="00602810" w:rsidP="00CA528A">
            <w:pPr>
              <w:ind w:left="-25"/>
              <w:rPr>
                <w:sz w:val="24"/>
                <w:szCs w:val="24"/>
              </w:rPr>
            </w:pPr>
            <w:r w:rsidRPr="00B53611">
              <w:rPr>
                <w:sz w:val="24"/>
                <w:szCs w:val="24"/>
              </w:rPr>
              <w:t>Åndedrætsbesvær</w:t>
            </w:r>
          </w:p>
        </w:tc>
        <w:tc>
          <w:tcPr>
            <w:tcW w:w="1248" w:type="pct"/>
            <w:tcBorders>
              <w:top w:val="single" w:sz="4" w:space="0" w:color="auto"/>
              <w:left w:val="single" w:sz="4" w:space="0" w:color="auto"/>
              <w:bottom w:val="single" w:sz="4" w:space="0" w:color="auto"/>
              <w:right w:val="single" w:sz="4" w:space="0" w:color="auto"/>
            </w:tcBorders>
          </w:tcPr>
          <w:p w:rsidR="00602810" w:rsidRPr="00B53611" w:rsidRDefault="00602810" w:rsidP="00CA528A">
            <w:pPr>
              <w:ind w:left="-25"/>
              <w:rPr>
                <w:sz w:val="24"/>
                <w:szCs w:val="24"/>
              </w:rPr>
            </w:pPr>
          </w:p>
        </w:tc>
        <w:tc>
          <w:tcPr>
            <w:tcW w:w="688" w:type="pct"/>
            <w:tcBorders>
              <w:top w:val="single" w:sz="4" w:space="0" w:color="auto"/>
              <w:left w:val="single" w:sz="4" w:space="0" w:color="auto"/>
              <w:bottom w:val="single" w:sz="4" w:space="0" w:color="auto"/>
              <w:right w:val="single" w:sz="4" w:space="0" w:color="auto"/>
            </w:tcBorders>
          </w:tcPr>
          <w:p w:rsidR="00602810" w:rsidRPr="00B53611" w:rsidRDefault="00602810" w:rsidP="00CA528A">
            <w:pPr>
              <w:ind w:left="-25"/>
              <w:rPr>
                <w:sz w:val="24"/>
                <w:szCs w:val="24"/>
              </w:rPr>
            </w:pPr>
          </w:p>
        </w:tc>
        <w:tc>
          <w:tcPr>
            <w:tcW w:w="689" w:type="pct"/>
            <w:tcBorders>
              <w:top w:val="single" w:sz="4" w:space="0" w:color="auto"/>
              <w:left w:val="single" w:sz="4" w:space="0" w:color="auto"/>
              <w:bottom w:val="single" w:sz="4" w:space="0" w:color="auto"/>
              <w:right w:val="single" w:sz="4" w:space="0" w:color="auto"/>
            </w:tcBorders>
          </w:tcPr>
          <w:p w:rsidR="00602810" w:rsidRPr="00B53611" w:rsidRDefault="00602810" w:rsidP="00CA528A">
            <w:pPr>
              <w:ind w:left="-25"/>
              <w:rPr>
                <w:sz w:val="24"/>
                <w:szCs w:val="24"/>
              </w:rPr>
            </w:pPr>
            <w:r w:rsidRPr="00B53611">
              <w:rPr>
                <w:sz w:val="24"/>
                <w:szCs w:val="24"/>
              </w:rPr>
              <w:t>Ikke almindelig</w:t>
            </w:r>
          </w:p>
        </w:tc>
      </w:tr>
      <w:tr w:rsidR="00602810" w:rsidRPr="00B53611" w:rsidTr="00602810">
        <w:trPr>
          <w:trHeight w:val="326"/>
          <w:jc w:val="center"/>
        </w:trPr>
        <w:tc>
          <w:tcPr>
            <w:tcW w:w="925" w:type="pct"/>
            <w:vMerge/>
            <w:tcBorders>
              <w:left w:val="single" w:sz="4" w:space="0" w:color="auto"/>
              <w:right w:val="single" w:sz="4" w:space="0" w:color="auto"/>
            </w:tcBorders>
            <w:vAlign w:val="center"/>
          </w:tcPr>
          <w:p w:rsidR="00602810" w:rsidRPr="00B53611" w:rsidRDefault="00602810" w:rsidP="00CA528A">
            <w:pPr>
              <w:ind w:left="-25"/>
              <w:rPr>
                <w:sz w:val="24"/>
                <w:szCs w:val="24"/>
              </w:rPr>
            </w:pPr>
          </w:p>
        </w:tc>
        <w:tc>
          <w:tcPr>
            <w:tcW w:w="1449" w:type="pct"/>
            <w:tcBorders>
              <w:top w:val="single" w:sz="4" w:space="0" w:color="auto"/>
              <w:left w:val="single" w:sz="4" w:space="0" w:color="auto"/>
              <w:bottom w:val="single" w:sz="4" w:space="0" w:color="auto"/>
              <w:right w:val="single" w:sz="4" w:space="0" w:color="auto"/>
            </w:tcBorders>
          </w:tcPr>
          <w:p w:rsidR="00602810" w:rsidRPr="00B53611" w:rsidRDefault="00602810" w:rsidP="00CA528A">
            <w:pPr>
              <w:ind w:left="-25"/>
              <w:rPr>
                <w:sz w:val="24"/>
                <w:szCs w:val="24"/>
              </w:rPr>
            </w:pPr>
            <w:proofErr w:type="spellStart"/>
            <w:r w:rsidRPr="00B53611">
              <w:rPr>
                <w:sz w:val="24"/>
                <w:szCs w:val="24"/>
              </w:rPr>
              <w:t>Rhinitis</w:t>
            </w:r>
            <w:proofErr w:type="spellEnd"/>
          </w:p>
        </w:tc>
        <w:tc>
          <w:tcPr>
            <w:tcW w:w="1248" w:type="pct"/>
            <w:tcBorders>
              <w:top w:val="single" w:sz="4" w:space="0" w:color="auto"/>
              <w:left w:val="single" w:sz="4" w:space="0" w:color="auto"/>
              <w:bottom w:val="single" w:sz="4" w:space="0" w:color="auto"/>
              <w:right w:val="single" w:sz="4" w:space="0" w:color="auto"/>
            </w:tcBorders>
          </w:tcPr>
          <w:p w:rsidR="00602810" w:rsidRPr="00B53611" w:rsidRDefault="00602810" w:rsidP="00CA528A">
            <w:pPr>
              <w:ind w:left="-25"/>
              <w:rPr>
                <w:sz w:val="24"/>
                <w:szCs w:val="24"/>
              </w:rPr>
            </w:pPr>
          </w:p>
        </w:tc>
        <w:tc>
          <w:tcPr>
            <w:tcW w:w="688" w:type="pct"/>
            <w:tcBorders>
              <w:top w:val="single" w:sz="4" w:space="0" w:color="auto"/>
              <w:left w:val="single" w:sz="4" w:space="0" w:color="auto"/>
              <w:bottom w:val="single" w:sz="4" w:space="0" w:color="auto"/>
              <w:right w:val="single" w:sz="4" w:space="0" w:color="auto"/>
            </w:tcBorders>
          </w:tcPr>
          <w:p w:rsidR="00602810" w:rsidRPr="00B53611" w:rsidRDefault="00602810" w:rsidP="00CA528A">
            <w:pPr>
              <w:ind w:left="-25"/>
              <w:rPr>
                <w:sz w:val="24"/>
                <w:szCs w:val="24"/>
              </w:rPr>
            </w:pPr>
            <w:r w:rsidRPr="00B53611">
              <w:rPr>
                <w:sz w:val="24"/>
                <w:szCs w:val="24"/>
              </w:rPr>
              <w:t>Almindelig</w:t>
            </w:r>
          </w:p>
        </w:tc>
        <w:tc>
          <w:tcPr>
            <w:tcW w:w="689" w:type="pct"/>
            <w:tcBorders>
              <w:top w:val="single" w:sz="4" w:space="0" w:color="auto"/>
              <w:left w:val="single" w:sz="4" w:space="0" w:color="auto"/>
              <w:bottom w:val="single" w:sz="4" w:space="0" w:color="auto"/>
              <w:right w:val="single" w:sz="4" w:space="0" w:color="auto"/>
            </w:tcBorders>
          </w:tcPr>
          <w:p w:rsidR="00602810" w:rsidRPr="00B53611" w:rsidRDefault="00602810" w:rsidP="00CA528A">
            <w:pPr>
              <w:ind w:left="-25"/>
              <w:rPr>
                <w:sz w:val="24"/>
                <w:szCs w:val="24"/>
              </w:rPr>
            </w:pPr>
          </w:p>
        </w:tc>
      </w:tr>
      <w:tr w:rsidR="00602810" w:rsidRPr="00B53611" w:rsidTr="00602810">
        <w:trPr>
          <w:trHeight w:val="326"/>
          <w:jc w:val="center"/>
        </w:trPr>
        <w:tc>
          <w:tcPr>
            <w:tcW w:w="925" w:type="pct"/>
            <w:vMerge/>
            <w:tcBorders>
              <w:left w:val="single" w:sz="4" w:space="0" w:color="auto"/>
              <w:bottom w:val="single" w:sz="4" w:space="0" w:color="auto"/>
              <w:right w:val="single" w:sz="4" w:space="0" w:color="auto"/>
            </w:tcBorders>
            <w:vAlign w:val="center"/>
          </w:tcPr>
          <w:p w:rsidR="00602810" w:rsidRPr="00B53611" w:rsidRDefault="00602810" w:rsidP="00CA528A">
            <w:pPr>
              <w:ind w:left="-25"/>
              <w:rPr>
                <w:sz w:val="24"/>
                <w:szCs w:val="24"/>
              </w:rPr>
            </w:pPr>
          </w:p>
        </w:tc>
        <w:tc>
          <w:tcPr>
            <w:tcW w:w="1449" w:type="pct"/>
            <w:tcBorders>
              <w:top w:val="single" w:sz="4" w:space="0" w:color="auto"/>
              <w:left w:val="single" w:sz="4" w:space="0" w:color="auto"/>
              <w:bottom w:val="single" w:sz="4" w:space="0" w:color="auto"/>
              <w:right w:val="single" w:sz="4" w:space="0" w:color="auto"/>
            </w:tcBorders>
          </w:tcPr>
          <w:p w:rsidR="00602810" w:rsidRPr="00B53611" w:rsidRDefault="00602810" w:rsidP="00CA528A">
            <w:pPr>
              <w:ind w:left="-25"/>
              <w:rPr>
                <w:sz w:val="24"/>
                <w:szCs w:val="24"/>
              </w:rPr>
            </w:pPr>
            <w:r w:rsidRPr="00602810">
              <w:rPr>
                <w:sz w:val="24"/>
                <w:szCs w:val="24"/>
              </w:rPr>
              <w:t xml:space="preserve">Akut respiratorisk </w:t>
            </w:r>
            <w:proofErr w:type="spellStart"/>
            <w:r w:rsidRPr="00602810">
              <w:rPr>
                <w:sz w:val="24"/>
                <w:szCs w:val="24"/>
              </w:rPr>
              <w:t>distress</w:t>
            </w:r>
            <w:proofErr w:type="spellEnd"/>
            <w:r w:rsidRPr="00602810">
              <w:rPr>
                <w:sz w:val="24"/>
                <w:szCs w:val="24"/>
              </w:rPr>
              <w:t xml:space="preserve"> syndrom (ARDS) (se pkt. 4.4)</w:t>
            </w:r>
          </w:p>
        </w:tc>
        <w:tc>
          <w:tcPr>
            <w:tcW w:w="1248" w:type="pct"/>
            <w:tcBorders>
              <w:top w:val="single" w:sz="4" w:space="0" w:color="auto"/>
              <w:left w:val="single" w:sz="4" w:space="0" w:color="auto"/>
              <w:bottom w:val="single" w:sz="4" w:space="0" w:color="auto"/>
              <w:right w:val="single" w:sz="4" w:space="0" w:color="auto"/>
            </w:tcBorders>
          </w:tcPr>
          <w:p w:rsidR="00602810" w:rsidRPr="00B53611" w:rsidRDefault="00602810" w:rsidP="00CA528A">
            <w:pPr>
              <w:ind w:left="-25"/>
              <w:rPr>
                <w:sz w:val="24"/>
                <w:szCs w:val="24"/>
              </w:rPr>
            </w:pPr>
          </w:p>
        </w:tc>
        <w:tc>
          <w:tcPr>
            <w:tcW w:w="688" w:type="pct"/>
            <w:tcBorders>
              <w:top w:val="single" w:sz="4" w:space="0" w:color="auto"/>
              <w:left w:val="single" w:sz="4" w:space="0" w:color="auto"/>
              <w:bottom w:val="single" w:sz="4" w:space="0" w:color="auto"/>
              <w:right w:val="single" w:sz="4" w:space="0" w:color="auto"/>
            </w:tcBorders>
          </w:tcPr>
          <w:p w:rsidR="00602810" w:rsidRPr="00B53611" w:rsidRDefault="00602810" w:rsidP="00CA528A">
            <w:pPr>
              <w:ind w:left="-25"/>
              <w:rPr>
                <w:sz w:val="24"/>
                <w:szCs w:val="24"/>
              </w:rPr>
            </w:pPr>
          </w:p>
        </w:tc>
        <w:tc>
          <w:tcPr>
            <w:tcW w:w="689" w:type="pct"/>
            <w:tcBorders>
              <w:top w:val="single" w:sz="4" w:space="0" w:color="auto"/>
              <w:left w:val="single" w:sz="4" w:space="0" w:color="auto"/>
              <w:bottom w:val="single" w:sz="4" w:space="0" w:color="auto"/>
              <w:right w:val="single" w:sz="4" w:space="0" w:color="auto"/>
            </w:tcBorders>
          </w:tcPr>
          <w:p w:rsidR="00602810" w:rsidRPr="00B53611" w:rsidRDefault="001D521C" w:rsidP="00CA528A">
            <w:pPr>
              <w:ind w:left="-25"/>
              <w:rPr>
                <w:sz w:val="24"/>
                <w:szCs w:val="24"/>
              </w:rPr>
            </w:pPr>
            <w:r>
              <w:rPr>
                <w:sz w:val="24"/>
                <w:szCs w:val="24"/>
              </w:rPr>
              <w:t>Meget sjælden</w:t>
            </w:r>
          </w:p>
        </w:tc>
      </w:tr>
      <w:tr w:rsidR="001436ED" w:rsidRPr="00B53611" w:rsidTr="00602810">
        <w:trPr>
          <w:trHeight w:val="326"/>
          <w:jc w:val="center"/>
        </w:trPr>
        <w:tc>
          <w:tcPr>
            <w:tcW w:w="925" w:type="pct"/>
            <w:vMerge w:val="restart"/>
            <w:tcBorders>
              <w:top w:val="single" w:sz="4" w:space="0" w:color="auto"/>
              <w:left w:val="single" w:sz="4" w:space="0" w:color="auto"/>
              <w:right w:val="single" w:sz="4" w:space="0" w:color="auto"/>
            </w:tcBorders>
          </w:tcPr>
          <w:p w:rsidR="001436ED" w:rsidRPr="00B53611" w:rsidRDefault="001436ED" w:rsidP="00CA528A">
            <w:pPr>
              <w:ind w:left="-25"/>
              <w:rPr>
                <w:sz w:val="24"/>
                <w:szCs w:val="24"/>
              </w:rPr>
            </w:pPr>
            <w:r w:rsidRPr="00B53611">
              <w:rPr>
                <w:sz w:val="24"/>
                <w:szCs w:val="24"/>
              </w:rPr>
              <w:t>Mave-tarm-kanalen</w:t>
            </w:r>
          </w:p>
        </w:tc>
        <w:tc>
          <w:tcPr>
            <w:tcW w:w="1449" w:type="pct"/>
            <w:tcBorders>
              <w:top w:val="single" w:sz="4" w:space="0" w:color="auto"/>
              <w:left w:val="single" w:sz="4" w:space="0" w:color="auto"/>
              <w:bottom w:val="single" w:sz="4" w:space="0" w:color="auto"/>
              <w:right w:val="single" w:sz="4" w:space="0" w:color="auto"/>
            </w:tcBorders>
          </w:tcPr>
          <w:p w:rsidR="001436ED" w:rsidRPr="00B53611" w:rsidRDefault="001436ED" w:rsidP="00CA528A">
            <w:pPr>
              <w:ind w:left="-25"/>
              <w:rPr>
                <w:sz w:val="24"/>
                <w:szCs w:val="24"/>
              </w:rPr>
            </w:pPr>
            <w:proofErr w:type="spellStart"/>
            <w:r w:rsidRPr="00B53611">
              <w:rPr>
                <w:sz w:val="24"/>
                <w:szCs w:val="24"/>
              </w:rPr>
              <w:t>Abdominalsmerter</w:t>
            </w:r>
            <w:proofErr w:type="spellEnd"/>
          </w:p>
        </w:tc>
        <w:tc>
          <w:tcPr>
            <w:tcW w:w="1248" w:type="pct"/>
            <w:tcBorders>
              <w:top w:val="single" w:sz="4" w:space="0" w:color="auto"/>
              <w:left w:val="single" w:sz="4" w:space="0" w:color="auto"/>
              <w:bottom w:val="single" w:sz="4" w:space="0" w:color="auto"/>
              <w:right w:val="single" w:sz="4" w:space="0" w:color="auto"/>
            </w:tcBorders>
          </w:tcPr>
          <w:p w:rsidR="001436ED" w:rsidRPr="00B53611" w:rsidRDefault="001436ED" w:rsidP="00CA528A">
            <w:pPr>
              <w:ind w:left="-25"/>
              <w:rPr>
                <w:sz w:val="24"/>
                <w:szCs w:val="24"/>
              </w:rPr>
            </w:pPr>
            <w:r w:rsidRPr="00B53611">
              <w:rPr>
                <w:sz w:val="24"/>
                <w:szCs w:val="24"/>
              </w:rPr>
              <w:t>Ikke almindelig</w:t>
            </w:r>
          </w:p>
        </w:tc>
        <w:tc>
          <w:tcPr>
            <w:tcW w:w="688" w:type="pct"/>
            <w:tcBorders>
              <w:top w:val="single" w:sz="4" w:space="0" w:color="auto"/>
              <w:left w:val="single" w:sz="4" w:space="0" w:color="auto"/>
              <w:bottom w:val="single" w:sz="4" w:space="0" w:color="auto"/>
              <w:right w:val="single" w:sz="4" w:space="0" w:color="auto"/>
            </w:tcBorders>
          </w:tcPr>
          <w:p w:rsidR="001436ED" w:rsidRPr="00B53611" w:rsidRDefault="001436ED" w:rsidP="00CA528A">
            <w:pPr>
              <w:ind w:left="-25"/>
              <w:rPr>
                <w:sz w:val="24"/>
                <w:szCs w:val="24"/>
              </w:rPr>
            </w:pPr>
            <w:r w:rsidRPr="00B53611">
              <w:rPr>
                <w:sz w:val="24"/>
                <w:szCs w:val="24"/>
              </w:rPr>
              <w:t>Almindelig</w:t>
            </w:r>
          </w:p>
        </w:tc>
        <w:tc>
          <w:tcPr>
            <w:tcW w:w="689" w:type="pct"/>
            <w:tcBorders>
              <w:top w:val="single" w:sz="4" w:space="0" w:color="auto"/>
              <w:left w:val="single" w:sz="4" w:space="0" w:color="auto"/>
              <w:bottom w:val="single" w:sz="4" w:space="0" w:color="auto"/>
              <w:right w:val="single" w:sz="4" w:space="0" w:color="auto"/>
            </w:tcBorders>
          </w:tcPr>
          <w:p w:rsidR="001436ED" w:rsidRPr="00B53611" w:rsidRDefault="001436ED" w:rsidP="00CA528A">
            <w:pPr>
              <w:ind w:left="-25"/>
              <w:rPr>
                <w:sz w:val="24"/>
                <w:szCs w:val="24"/>
              </w:rPr>
            </w:pPr>
            <w:r w:rsidRPr="00B53611">
              <w:rPr>
                <w:sz w:val="24"/>
                <w:szCs w:val="24"/>
              </w:rPr>
              <w:t>Almindelig</w:t>
            </w:r>
          </w:p>
        </w:tc>
      </w:tr>
      <w:tr w:rsidR="001436ED" w:rsidRPr="00B53611" w:rsidTr="00602810">
        <w:trPr>
          <w:trHeight w:val="326"/>
          <w:jc w:val="center"/>
        </w:trPr>
        <w:tc>
          <w:tcPr>
            <w:tcW w:w="925" w:type="pct"/>
            <w:vMerge/>
            <w:tcBorders>
              <w:left w:val="single" w:sz="4" w:space="0" w:color="auto"/>
              <w:right w:val="single" w:sz="4" w:space="0" w:color="auto"/>
            </w:tcBorders>
            <w:vAlign w:val="center"/>
          </w:tcPr>
          <w:p w:rsidR="001436ED" w:rsidRPr="00B53611" w:rsidRDefault="001436ED" w:rsidP="00CA528A">
            <w:pPr>
              <w:ind w:left="-25"/>
              <w:rPr>
                <w:sz w:val="24"/>
                <w:szCs w:val="24"/>
              </w:rPr>
            </w:pPr>
          </w:p>
        </w:tc>
        <w:tc>
          <w:tcPr>
            <w:tcW w:w="1449" w:type="pct"/>
            <w:tcBorders>
              <w:top w:val="single" w:sz="4" w:space="0" w:color="auto"/>
              <w:left w:val="single" w:sz="4" w:space="0" w:color="auto"/>
              <w:bottom w:val="single" w:sz="4" w:space="0" w:color="auto"/>
              <w:right w:val="single" w:sz="4" w:space="0" w:color="auto"/>
            </w:tcBorders>
          </w:tcPr>
          <w:p w:rsidR="001436ED" w:rsidRPr="00B53611" w:rsidRDefault="001436ED" w:rsidP="00CA528A">
            <w:pPr>
              <w:ind w:left="-25"/>
              <w:rPr>
                <w:sz w:val="24"/>
                <w:szCs w:val="24"/>
              </w:rPr>
            </w:pPr>
            <w:r w:rsidRPr="00B53611">
              <w:rPr>
                <w:sz w:val="24"/>
                <w:szCs w:val="24"/>
              </w:rPr>
              <w:t>Obstipation</w:t>
            </w:r>
          </w:p>
        </w:tc>
        <w:tc>
          <w:tcPr>
            <w:tcW w:w="1248" w:type="pct"/>
            <w:tcBorders>
              <w:top w:val="single" w:sz="4" w:space="0" w:color="auto"/>
              <w:left w:val="single" w:sz="4" w:space="0" w:color="auto"/>
              <w:bottom w:val="single" w:sz="4" w:space="0" w:color="auto"/>
              <w:right w:val="single" w:sz="4" w:space="0" w:color="auto"/>
            </w:tcBorders>
          </w:tcPr>
          <w:p w:rsidR="001436ED" w:rsidRPr="00B53611" w:rsidRDefault="001436ED" w:rsidP="00CA528A">
            <w:pPr>
              <w:ind w:left="-25"/>
              <w:rPr>
                <w:sz w:val="24"/>
                <w:szCs w:val="24"/>
              </w:rPr>
            </w:pPr>
          </w:p>
        </w:tc>
        <w:tc>
          <w:tcPr>
            <w:tcW w:w="688" w:type="pct"/>
            <w:tcBorders>
              <w:top w:val="single" w:sz="4" w:space="0" w:color="auto"/>
              <w:left w:val="single" w:sz="4" w:space="0" w:color="auto"/>
              <w:bottom w:val="single" w:sz="4" w:space="0" w:color="auto"/>
              <w:right w:val="single" w:sz="4" w:space="0" w:color="auto"/>
            </w:tcBorders>
          </w:tcPr>
          <w:p w:rsidR="001436ED" w:rsidRPr="00B53611" w:rsidRDefault="001436ED" w:rsidP="00CA528A">
            <w:pPr>
              <w:ind w:left="-25"/>
              <w:rPr>
                <w:sz w:val="24"/>
                <w:szCs w:val="24"/>
              </w:rPr>
            </w:pPr>
          </w:p>
        </w:tc>
        <w:tc>
          <w:tcPr>
            <w:tcW w:w="689" w:type="pct"/>
            <w:tcBorders>
              <w:top w:val="single" w:sz="4" w:space="0" w:color="auto"/>
              <w:left w:val="single" w:sz="4" w:space="0" w:color="auto"/>
              <w:bottom w:val="single" w:sz="4" w:space="0" w:color="auto"/>
              <w:right w:val="single" w:sz="4" w:space="0" w:color="auto"/>
            </w:tcBorders>
          </w:tcPr>
          <w:p w:rsidR="001436ED" w:rsidRPr="00B53611" w:rsidRDefault="001436ED" w:rsidP="00CA528A">
            <w:pPr>
              <w:ind w:left="-25"/>
              <w:rPr>
                <w:sz w:val="24"/>
                <w:szCs w:val="24"/>
              </w:rPr>
            </w:pPr>
            <w:r w:rsidRPr="00B53611">
              <w:rPr>
                <w:sz w:val="24"/>
                <w:szCs w:val="24"/>
              </w:rPr>
              <w:t>Almindelig</w:t>
            </w:r>
          </w:p>
        </w:tc>
      </w:tr>
      <w:tr w:rsidR="001436ED" w:rsidRPr="00B53611" w:rsidTr="00602810">
        <w:trPr>
          <w:trHeight w:val="326"/>
          <w:jc w:val="center"/>
        </w:trPr>
        <w:tc>
          <w:tcPr>
            <w:tcW w:w="925" w:type="pct"/>
            <w:vMerge/>
            <w:tcBorders>
              <w:left w:val="single" w:sz="4" w:space="0" w:color="auto"/>
              <w:right w:val="single" w:sz="4" w:space="0" w:color="auto"/>
            </w:tcBorders>
            <w:vAlign w:val="center"/>
          </w:tcPr>
          <w:p w:rsidR="001436ED" w:rsidRPr="00B53611" w:rsidRDefault="001436ED" w:rsidP="00CA528A">
            <w:pPr>
              <w:ind w:left="-25"/>
              <w:rPr>
                <w:sz w:val="24"/>
                <w:szCs w:val="24"/>
              </w:rPr>
            </w:pPr>
          </w:p>
        </w:tc>
        <w:tc>
          <w:tcPr>
            <w:tcW w:w="1449" w:type="pct"/>
            <w:tcBorders>
              <w:top w:val="single" w:sz="4" w:space="0" w:color="auto"/>
              <w:left w:val="single" w:sz="4" w:space="0" w:color="auto"/>
              <w:bottom w:val="single" w:sz="4" w:space="0" w:color="auto"/>
              <w:right w:val="single" w:sz="4" w:space="0" w:color="auto"/>
            </w:tcBorders>
          </w:tcPr>
          <w:p w:rsidR="001436ED" w:rsidRPr="00B53611" w:rsidRDefault="001436ED" w:rsidP="00CA528A">
            <w:pPr>
              <w:ind w:left="-25"/>
              <w:rPr>
                <w:sz w:val="24"/>
                <w:szCs w:val="24"/>
              </w:rPr>
            </w:pPr>
            <w:r w:rsidRPr="00B53611">
              <w:rPr>
                <w:sz w:val="24"/>
                <w:szCs w:val="24"/>
              </w:rPr>
              <w:t xml:space="preserve">Diarré </w:t>
            </w:r>
          </w:p>
        </w:tc>
        <w:tc>
          <w:tcPr>
            <w:tcW w:w="1248" w:type="pct"/>
            <w:tcBorders>
              <w:top w:val="single" w:sz="4" w:space="0" w:color="auto"/>
              <w:left w:val="single" w:sz="4" w:space="0" w:color="auto"/>
              <w:bottom w:val="single" w:sz="4" w:space="0" w:color="auto"/>
              <w:right w:val="single" w:sz="4" w:space="0" w:color="auto"/>
            </w:tcBorders>
          </w:tcPr>
          <w:p w:rsidR="001436ED" w:rsidRPr="00B53611" w:rsidRDefault="001436ED" w:rsidP="00CA528A">
            <w:pPr>
              <w:ind w:left="-25"/>
              <w:rPr>
                <w:sz w:val="24"/>
                <w:szCs w:val="24"/>
              </w:rPr>
            </w:pPr>
            <w:r w:rsidRPr="00B53611">
              <w:rPr>
                <w:sz w:val="24"/>
                <w:szCs w:val="24"/>
              </w:rPr>
              <w:t>Ikke almindelig</w:t>
            </w:r>
          </w:p>
        </w:tc>
        <w:tc>
          <w:tcPr>
            <w:tcW w:w="688" w:type="pct"/>
            <w:tcBorders>
              <w:top w:val="single" w:sz="4" w:space="0" w:color="auto"/>
              <w:left w:val="single" w:sz="4" w:space="0" w:color="auto"/>
              <w:bottom w:val="single" w:sz="4" w:space="0" w:color="auto"/>
              <w:right w:val="single" w:sz="4" w:space="0" w:color="auto"/>
            </w:tcBorders>
          </w:tcPr>
          <w:p w:rsidR="001436ED" w:rsidRPr="00B53611" w:rsidRDefault="001436ED" w:rsidP="00CA528A">
            <w:pPr>
              <w:ind w:left="-25"/>
              <w:rPr>
                <w:sz w:val="24"/>
                <w:szCs w:val="24"/>
              </w:rPr>
            </w:pPr>
            <w:r w:rsidRPr="00B53611">
              <w:rPr>
                <w:sz w:val="24"/>
                <w:szCs w:val="24"/>
              </w:rPr>
              <w:t>Almindelig</w:t>
            </w:r>
          </w:p>
        </w:tc>
        <w:tc>
          <w:tcPr>
            <w:tcW w:w="689" w:type="pct"/>
            <w:tcBorders>
              <w:top w:val="single" w:sz="4" w:space="0" w:color="auto"/>
              <w:left w:val="single" w:sz="4" w:space="0" w:color="auto"/>
              <w:bottom w:val="single" w:sz="4" w:space="0" w:color="auto"/>
              <w:right w:val="single" w:sz="4" w:space="0" w:color="auto"/>
            </w:tcBorders>
          </w:tcPr>
          <w:p w:rsidR="001436ED" w:rsidRPr="00B53611" w:rsidRDefault="001436ED" w:rsidP="00CA528A">
            <w:pPr>
              <w:ind w:left="-25"/>
              <w:rPr>
                <w:sz w:val="24"/>
                <w:szCs w:val="24"/>
              </w:rPr>
            </w:pPr>
            <w:r w:rsidRPr="00B53611">
              <w:rPr>
                <w:sz w:val="24"/>
                <w:szCs w:val="24"/>
              </w:rPr>
              <w:t>Almindelig</w:t>
            </w:r>
          </w:p>
        </w:tc>
      </w:tr>
      <w:tr w:rsidR="001436ED" w:rsidRPr="00B53611" w:rsidTr="00602810">
        <w:trPr>
          <w:trHeight w:val="326"/>
          <w:jc w:val="center"/>
        </w:trPr>
        <w:tc>
          <w:tcPr>
            <w:tcW w:w="925" w:type="pct"/>
            <w:vMerge/>
            <w:tcBorders>
              <w:left w:val="single" w:sz="4" w:space="0" w:color="auto"/>
              <w:right w:val="single" w:sz="4" w:space="0" w:color="auto"/>
            </w:tcBorders>
            <w:vAlign w:val="center"/>
          </w:tcPr>
          <w:p w:rsidR="001436ED" w:rsidRPr="00B53611" w:rsidRDefault="001436ED" w:rsidP="00CA528A">
            <w:pPr>
              <w:ind w:left="-25"/>
              <w:rPr>
                <w:sz w:val="24"/>
                <w:szCs w:val="24"/>
              </w:rPr>
            </w:pPr>
          </w:p>
        </w:tc>
        <w:tc>
          <w:tcPr>
            <w:tcW w:w="1449" w:type="pct"/>
            <w:tcBorders>
              <w:top w:val="single" w:sz="4" w:space="0" w:color="auto"/>
              <w:left w:val="single" w:sz="4" w:space="0" w:color="auto"/>
              <w:bottom w:val="single" w:sz="4" w:space="0" w:color="auto"/>
              <w:right w:val="single" w:sz="4" w:space="0" w:color="auto"/>
            </w:tcBorders>
          </w:tcPr>
          <w:p w:rsidR="001436ED" w:rsidRPr="00B53611" w:rsidRDefault="001436ED" w:rsidP="00CA528A">
            <w:pPr>
              <w:ind w:left="-25"/>
              <w:rPr>
                <w:sz w:val="24"/>
                <w:szCs w:val="24"/>
              </w:rPr>
            </w:pPr>
            <w:r w:rsidRPr="00B53611">
              <w:rPr>
                <w:sz w:val="24"/>
                <w:szCs w:val="24"/>
              </w:rPr>
              <w:t>Dyspepsi</w:t>
            </w:r>
          </w:p>
        </w:tc>
        <w:tc>
          <w:tcPr>
            <w:tcW w:w="1248" w:type="pct"/>
            <w:tcBorders>
              <w:top w:val="single" w:sz="4" w:space="0" w:color="auto"/>
              <w:left w:val="single" w:sz="4" w:space="0" w:color="auto"/>
              <w:bottom w:val="single" w:sz="4" w:space="0" w:color="auto"/>
              <w:right w:val="single" w:sz="4" w:space="0" w:color="auto"/>
            </w:tcBorders>
          </w:tcPr>
          <w:p w:rsidR="001436ED" w:rsidRPr="00B53611" w:rsidRDefault="001436ED" w:rsidP="00CA528A">
            <w:pPr>
              <w:ind w:left="-25"/>
              <w:rPr>
                <w:sz w:val="24"/>
                <w:szCs w:val="24"/>
              </w:rPr>
            </w:pPr>
            <w:r w:rsidRPr="00B53611">
              <w:rPr>
                <w:sz w:val="24"/>
                <w:szCs w:val="24"/>
              </w:rPr>
              <w:t>Ikke almindelig</w:t>
            </w:r>
          </w:p>
        </w:tc>
        <w:tc>
          <w:tcPr>
            <w:tcW w:w="688" w:type="pct"/>
            <w:tcBorders>
              <w:top w:val="single" w:sz="4" w:space="0" w:color="auto"/>
              <w:left w:val="single" w:sz="4" w:space="0" w:color="auto"/>
              <w:bottom w:val="single" w:sz="4" w:space="0" w:color="auto"/>
              <w:right w:val="single" w:sz="4" w:space="0" w:color="auto"/>
            </w:tcBorders>
          </w:tcPr>
          <w:p w:rsidR="001436ED" w:rsidRPr="00B53611" w:rsidRDefault="001436ED" w:rsidP="00CA528A">
            <w:pPr>
              <w:ind w:left="-25"/>
              <w:rPr>
                <w:sz w:val="24"/>
                <w:szCs w:val="24"/>
              </w:rPr>
            </w:pPr>
            <w:r w:rsidRPr="00B53611">
              <w:rPr>
                <w:sz w:val="24"/>
                <w:szCs w:val="24"/>
              </w:rPr>
              <w:t>Almindelig</w:t>
            </w:r>
          </w:p>
        </w:tc>
        <w:tc>
          <w:tcPr>
            <w:tcW w:w="689" w:type="pct"/>
            <w:tcBorders>
              <w:top w:val="single" w:sz="4" w:space="0" w:color="auto"/>
              <w:left w:val="single" w:sz="4" w:space="0" w:color="auto"/>
              <w:bottom w:val="single" w:sz="4" w:space="0" w:color="auto"/>
              <w:right w:val="single" w:sz="4" w:space="0" w:color="auto"/>
            </w:tcBorders>
          </w:tcPr>
          <w:p w:rsidR="001436ED" w:rsidRPr="00B53611" w:rsidRDefault="001436ED" w:rsidP="00CA528A">
            <w:pPr>
              <w:ind w:left="-25"/>
              <w:rPr>
                <w:sz w:val="24"/>
                <w:szCs w:val="24"/>
              </w:rPr>
            </w:pPr>
          </w:p>
        </w:tc>
      </w:tr>
      <w:tr w:rsidR="001436ED" w:rsidRPr="00B53611" w:rsidTr="00602810">
        <w:trPr>
          <w:trHeight w:val="326"/>
          <w:jc w:val="center"/>
        </w:trPr>
        <w:tc>
          <w:tcPr>
            <w:tcW w:w="925" w:type="pct"/>
            <w:vMerge/>
            <w:tcBorders>
              <w:left w:val="single" w:sz="4" w:space="0" w:color="auto"/>
              <w:right w:val="single" w:sz="4" w:space="0" w:color="auto"/>
            </w:tcBorders>
            <w:vAlign w:val="center"/>
          </w:tcPr>
          <w:p w:rsidR="001436ED" w:rsidRPr="00B53611" w:rsidRDefault="001436ED" w:rsidP="00CA528A">
            <w:pPr>
              <w:ind w:left="-25"/>
              <w:rPr>
                <w:sz w:val="24"/>
                <w:szCs w:val="24"/>
              </w:rPr>
            </w:pPr>
          </w:p>
        </w:tc>
        <w:tc>
          <w:tcPr>
            <w:tcW w:w="1449" w:type="pct"/>
            <w:tcBorders>
              <w:top w:val="single" w:sz="4" w:space="0" w:color="auto"/>
              <w:left w:val="single" w:sz="4" w:space="0" w:color="auto"/>
              <w:bottom w:val="single" w:sz="4" w:space="0" w:color="auto"/>
              <w:right w:val="single" w:sz="4" w:space="0" w:color="auto"/>
            </w:tcBorders>
          </w:tcPr>
          <w:p w:rsidR="001436ED" w:rsidRPr="00B53611" w:rsidRDefault="001436ED" w:rsidP="00CA528A">
            <w:pPr>
              <w:ind w:left="-25"/>
              <w:rPr>
                <w:sz w:val="24"/>
                <w:szCs w:val="24"/>
              </w:rPr>
            </w:pPr>
            <w:r w:rsidRPr="00B53611">
              <w:rPr>
                <w:sz w:val="24"/>
                <w:szCs w:val="24"/>
              </w:rPr>
              <w:t>Maveirritation</w:t>
            </w:r>
          </w:p>
        </w:tc>
        <w:tc>
          <w:tcPr>
            <w:tcW w:w="1248" w:type="pct"/>
            <w:tcBorders>
              <w:top w:val="single" w:sz="4" w:space="0" w:color="auto"/>
              <w:left w:val="single" w:sz="4" w:space="0" w:color="auto"/>
              <w:bottom w:val="single" w:sz="4" w:space="0" w:color="auto"/>
              <w:right w:val="single" w:sz="4" w:space="0" w:color="auto"/>
            </w:tcBorders>
          </w:tcPr>
          <w:p w:rsidR="001436ED" w:rsidRPr="00B53611" w:rsidRDefault="001436ED" w:rsidP="00CA528A">
            <w:pPr>
              <w:ind w:left="-25"/>
              <w:rPr>
                <w:sz w:val="24"/>
                <w:szCs w:val="24"/>
              </w:rPr>
            </w:pPr>
          </w:p>
        </w:tc>
        <w:tc>
          <w:tcPr>
            <w:tcW w:w="688" w:type="pct"/>
            <w:tcBorders>
              <w:top w:val="single" w:sz="4" w:space="0" w:color="auto"/>
              <w:left w:val="single" w:sz="4" w:space="0" w:color="auto"/>
              <w:bottom w:val="single" w:sz="4" w:space="0" w:color="auto"/>
              <w:right w:val="single" w:sz="4" w:space="0" w:color="auto"/>
            </w:tcBorders>
          </w:tcPr>
          <w:p w:rsidR="001436ED" w:rsidRPr="00B53611" w:rsidRDefault="001436ED" w:rsidP="00CA528A">
            <w:pPr>
              <w:ind w:left="-25"/>
              <w:rPr>
                <w:sz w:val="24"/>
                <w:szCs w:val="24"/>
              </w:rPr>
            </w:pPr>
          </w:p>
        </w:tc>
        <w:tc>
          <w:tcPr>
            <w:tcW w:w="689" w:type="pct"/>
            <w:tcBorders>
              <w:top w:val="single" w:sz="4" w:space="0" w:color="auto"/>
              <w:left w:val="single" w:sz="4" w:space="0" w:color="auto"/>
              <w:bottom w:val="single" w:sz="4" w:space="0" w:color="auto"/>
              <w:right w:val="single" w:sz="4" w:space="0" w:color="auto"/>
            </w:tcBorders>
          </w:tcPr>
          <w:p w:rsidR="001436ED" w:rsidRPr="00B53611" w:rsidRDefault="001436ED" w:rsidP="00CA528A">
            <w:pPr>
              <w:ind w:left="-25"/>
              <w:rPr>
                <w:sz w:val="24"/>
                <w:szCs w:val="24"/>
              </w:rPr>
            </w:pPr>
            <w:r w:rsidRPr="00B53611">
              <w:rPr>
                <w:sz w:val="24"/>
                <w:szCs w:val="24"/>
              </w:rPr>
              <w:t>Almindelig</w:t>
            </w:r>
          </w:p>
        </w:tc>
      </w:tr>
      <w:tr w:rsidR="001436ED" w:rsidRPr="00B53611" w:rsidTr="00602810">
        <w:trPr>
          <w:trHeight w:val="326"/>
          <w:jc w:val="center"/>
        </w:trPr>
        <w:tc>
          <w:tcPr>
            <w:tcW w:w="925" w:type="pct"/>
            <w:vMerge/>
            <w:tcBorders>
              <w:left w:val="single" w:sz="4" w:space="0" w:color="auto"/>
              <w:right w:val="single" w:sz="4" w:space="0" w:color="auto"/>
            </w:tcBorders>
            <w:vAlign w:val="center"/>
          </w:tcPr>
          <w:p w:rsidR="001436ED" w:rsidRPr="00B53611" w:rsidRDefault="001436ED" w:rsidP="00CA528A">
            <w:pPr>
              <w:ind w:left="-25"/>
              <w:rPr>
                <w:sz w:val="24"/>
                <w:szCs w:val="24"/>
              </w:rPr>
            </w:pPr>
          </w:p>
        </w:tc>
        <w:tc>
          <w:tcPr>
            <w:tcW w:w="1449" w:type="pct"/>
            <w:tcBorders>
              <w:top w:val="single" w:sz="4" w:space="0" w:color="auto"/>
              <w:left w:val="single" w:sz="4" w:space="0" w:color="auto"/>
              <w:bottom w:val="single" w:sz="4" w:space="0" w:color="auto"/>
              <w:right w:val="single" w:sz="4" w:space="0" w:color="auto"/>
            </w:tcBorders>
          </w:tcPr>
          <w:p w:rsidR="001436ED" w:rsidRPr="00B53611" w:rsidRDefault="001436ED" w:rsidP="00CA528A">
            <w:pPr>
              <w:ind w:left="-25"/>
              <w:rPr>
                <w:sz w:val="24"/>
                <w:szCs w:val="24"/>
              </w:rPr>
            </w:pPr>
            <w:proofErr w:type="spellStart"/>
            <w:r w:rsidRPr="00B53611">
              <w:rPr>
                <w:sz w:val="24"/>
                <w:szCs w:val="24"/>
              </w:rPr>
              <w:t>Gastroenteritis</w:t>
            </w:r>
            <w:proofErr w:type="spellEnd"/>
          </w:p>
        </w:tc>
        <w:tc>
          <w:tcPr>
            <w:tcW w:w="1248" w:type="pct"/>
            <w:tcBorders>
              <w:top w:val="single" w:sz="4" w:space="0" w:color="auto"/>
              <w:left w:val="single" w:sz="4" w:space="0" w:color="auto"/>
              <w:bottom w:val="single" w:sz="4" w:space="0" w:color="auto"/>
              <w:right w:val="single" w:sz="4" w:space="0" w:color="auto"/>
            </w:tcBorders>
          </w:tcPr>
          <w:p w:rsidR="001436ED" w:rsidRPr="00B53611" w:rsidRDefault="001436ED" w:rsidP="00CA528A">
            <w:pPr>
              <w:ind w:left="-25"/>
              <w:rPr>
                <w:sz w:val="24"/>
                <w:szCs w:val="24"/>
              </w:rPr>
            </w:pPr>
          </w:p>
        </w:tc>
        <w:tc>
          <w:tcPr>
            <w:tcW w:w="688" w:type="pct"/>
            <w:tcBorders>
              <w:top w:val="single" w:sz="4" w:space="0" w:color="auto"/>
              <w:left w:val="single" w:sz="4" w:space="0" w:color="auto"/>
              <w:bottom w:val="single" w:sz="4" w:space="0" w:color="auto"/>
              <w:right w:val="single" w:sz="4" w:space="0" w:color="auto"/>
            </w:tcBorders>
          </w:tcPr>
          <w:p w:rsidR="001436ED" w:rsidRPr="00B53611" w:rsidRDefault="001436ED" w:rsidP="00CA528A">
            <w:pPr>
              <w:ind w:left="-25"/>
              <w:rPr>
                <w:sz w:val="24"/>
                <w:szCs w:val="24"/>
              </w:rPr>
            </w:pPr>
            <w:r w:rsidRPr="00B53611">
              <w:rPr>
                <w:sz w:val="24"/>
                <w:szCs w:val="24"/>
              </w:rPr>
              <w:t>Almindelig</w:t>
            </w:r>
          </w:p>
        </w:tc>
        <w:tc>
          <w:tcPr>
            <w:tcW w:w="689" w:type="pct"/>
            <w:tcBorders>
              <w:top w:val="single" w:sz="4" w:space="0" w:color="auto"/>
              <w:left w:val="single" w:sz="4" w:space="0" w:color="auto"/>
              <w:bottom w:val="single" w:sz="4" w:space="0" w:color="auto"/>
              <w:right w:val="single" w:sz="4" w:space="0" w:color="auto"/>
            </w:tcBorders>
          </w:tcPr>
          <w:p w:rsidR="001436ED" w:rsidRPr="00B53611" w:rsidRDefault="001436ED" w:rsidP="00CA528A">
            <w:pPr>
              <w:ind w:left="-25"/>
              <w:rPr>
                <w:sz w:val="24"/>
                <w:szCs w:val="24"/>
              </w:rPr>
            </w:pPr>
          </w:p>
        </w:tc>
      </w:tr>
      <w:tr w:rsidR="001436ED" w:rsidRPr="00B53611" w:rsidTr="00602810">
        <w:trPr>
          <w:trHeight w:val="326"/>
          <w:jc w:val="center"/>
        </w:trPr>
        <w:tc>
          <w:tcPr>
            <w:tcW w:w="925" w:type="pct"/>
            <w:vMerge/>
            <w:tcBorders>
              <w:left w:val="single" w:sz="4" w:space="0" w:color="auto"/>
              <w:right w:val="single" w:sz="4" w:space="0" w:color="auto"/>
            </w:tcBorders>
            <w:vAlign w:val="center"/>
          </w:tcPr>
          <w:p w:rsidR="001436ED" w:rsidRPr="00B53611" w:rsidRDefault="001436ED" w:rsidP="00CA528A">
            <w:pPr>
              <w:ind w:left="-25"/>
              <w:rPr>
                <w:sz w:val="24"/>
                <w:szCs w:val="24"/>
              </w:rPr>
            </w:pPr>
          </w:p>
        </w:tc>
        <w:tc>
          <w:tcPr>
            <w:tcW w:w="1449" w:type="pct"/>
            <w:tcBorders>
              <w:top w:val="single" w:sz="4" w:space="0" w:color="auto"/>
              <w:left w:val="single" w:sz="4" w:space="0" w:color="auto"/>
              <w:bottom w:val="single" w:sz="4" w:space="0" w:color="auto"/>
              <w:right w:val="single" w:sz="4" w:space="0" w:color="auto"/>
            </w:tcBorders>
          </w:tcPr>
          <w:p w:rsidR="001436ED" w:rsidRPr="00B53611" w:rsidRDefault="001436ED" w:rsidP="00CA528A">
            <w:pPr>
              <w:ind w:left="-25"/>
              <w:rPr>
                <w:sz w:val="24"/>
                <w:szCs w:val="24"/>
              </w:rPr>
            </w:pPr>
            <w:proofErr w:type="spellStart"/>
            <w:r w:rsidRPr="00B53611">
              <w:rPr>
                <w:sz w:val="24"/>
                <w:szCs w:val="24"/>
              </w:rPr>
              <w:t>Meteorisme</w:t>
            </w:r>
            <w:proofErr w:type="spellEnd"/>
          </w:p>
        </w:tc>
        <w:tc>
          <w:tcPr>
            <w:tcW w:w="1248" w:type="pct"/>
            <w:tcBorders>
              <w:top w:val="single" w:sz="4" w:space="0" w:color="auto"/>
              <w:left w:val="single" w:sz="4" w:space="0" w:color="auto"/>
              <w:bottom w:val="single" w:sz="4" w:space="0" w:color="auto"/>
              <w:right w:val="single" w:sz="4" w:space="0" w:color="auto"/>
            </w:tcBorders>
          </w:tcPr>
          <w:p w:rsidR="001436ED" w:rsidRPr="00B53611" w:rsidRDefault="001436ED" w:rsidP="00CA528A">
            <w:pPr>
              <w:ind w:left="-25"/>
              <w:rPr>
                <w:sz w:val="24"/>
                <w:szCs w:val="24"/>
              </w:rPr>
            </w:pPr>
          </w:p>
        </w:tc>
        <w:tc>
          <w:tcPr>
            <w:tcW w:w="688" w:type="pct"/>
            <w:tcBorders>
              <w:top w:val="single" w:sz="4" w:space="0" w:color="auto"/>
              <w:left w:val="single" w:sz="4" w:space="0" w:color="auto"/>
              <w:bottom w:val="single" w:sz="4" w:space="0" w:color="auto"/>
              <w:right w:val="single" w:sz="4" w:space="0" w:color="auto"/>
            </w:tcBorders>
          </w:tcPr>
          <w:p w:rsidR="001436ED" w:rsidRPr="00B53611" w:rsidRDefault="001436ED" w:rsidP="00CA528A">
            <w:pPr>
              <w:ind w:left="-25"/>
              <w:rPr>
                <w:sz w:val="24"/>
                <w:szCs w:val="24"/>
              </w:rPr>
            </w:pPr>
          </w:p>
        </w:tc>
        <w:tc>
          <w:tcPr>
            <w:tcW w:w="689" w:type="pct"/>
            <w:tcBorders>
              <w:top w:val="single" w:sz="4" w:space="0" w:color="auto"/>
              <w:left w:val="single" w:sz="4" w:space="0" w:color="auto"/>
              <w:bottom w:val="single" w:sz="4" w:space="0" w:color="auto"/>
              <w:right w:val="single" w:sz="4" w:space="0" w:color="auto"/>
            </w:tcBorders>
          </w:tcPr>
          <w:p w:rsidR="001436ED" w:rsidRPr="00B53611" w:rsidRDefault="001436ED" w:rsidP="00CA528A">
            <w:pPr>
              <w:ind w:left="-25"/>
              <w:rPr>
                <w:sz w:val="24"/>
                <w:szCs w:val="24"/>
              </w:rPr>
            </w:pPr>
            <w:r w:rsidRPr="00B53611">
              <w:rPr>
                <w:sz w:val="24"/>
                <w:szCs w:val="24"/>
              </w:rPr>
              <w:t>Almindelig</w:t>
            </w:r>
          </w:p>
        </w:tc>
      </w:tr>
      <w:tr w:rsidR="001436ED" w:rsidRPr="00B53611" w:rsidTr="00602810">
        <w:trPr>
          <w:trHeight w:val="326"/>
          <w:jc w:val="center"/>
        </w:trPr>
        <w:tc>
          <w:tcPr>
            <w:tcW w:w="925" w:type="pct"/>
            <w:vMerge/>
            <w:tcBorders>
              <w:left w:val="single" w:sz="4" w:space="0" w:color="auto"/>
              <w:right w:val="single" w:sz="4" w:space="0" w:color="auto"/>
            </w:tcBorders>
            <w:vAlign w:val="center"/>
          </w:tcPr>
          <w:p w:rsidR="001436ED" w:rsidRPr="00B53611" w:rsidRDefault="001436ED" w:rsidP="00CA528A">
            <w:pPr>
              <w:ind w:left="-25"/>
              <w:rPr>
                <w:sz w:val="24"/>
                <w:szCs w:val="24"/>
              </w:rPr>
            </w:pPr>
          </w:p>
        </w:tc>
        <w:tc>
          <w:tcPr>
            <w:tcW w:w="1449" w:type="pct"/>
            <w:tcBorders>
              <w:top w:val="single" w:sz="4" w:space="0" w:color="auto"/>
              <w:left w:val="single" w:sz="4" w:space="0" w:color="auto"/>
              <w:bottom w:val="single" w:sz="4" w:space="0" w:color="auto"/>
              <w:right w:val="single" w:sz="4" w:space="0" w:color="auto"/>
            </w:tcBorders>
          </w:tcPr>
          <w:p w:rsidR="001436ED" w:rsidRPr="00B53611" w:rsidRDefault="001436ED" w:rsidP="00CA528A">
            <w:pPr>
              <w:ind w:left="-25"/>
              <w:rPr>
                <w:sz w:val="24"/>
                <w:szCs w:val="24"/>
              </w:rPr>
            </w:pPr>
            <w:r w:rsidRPr="00B53611">
              <w:rPr>
                <w:sz w:val="24"/>
                <w:szCs w:val="24"/>
              </w:rPr>
              <w:t>Kvalme</w:t>
            </w:r>
          </w:p>
        </w:tc>
        <w:tc>
          <w:tcPr>
            <w:tcW w:w="1248" w:type="pct"/>
            <w:tcBorders>
              <w:top w:val="single" w:sz="4" w:space="0" w:color="auto"/>
              <w:left w:val="single" w:sz="4" w:space="0" w:color="auto"/>
              <w:bottom w:val="single" w:sz="4" w:space="0" w:color="auto"/>
              <w:right w:val="single" w:sz="4" w:space="0" w:color="auto"/>
            </w:tcBorders>
          </w:tcPr>
          <w:p w:rsidR="001436ED" w:rsidRPr="00B53611" w:rsidRDefault="001436ED" w:rsidP="00CA528A">
            <w:pPr>
              <w:ind w:left="-25"/>
              <w:rPr>
                <w:sz w:val="24"/>
                <w:szCs w:val="24"/>
              </w:rPr>
            </w:pPr>
            <w:r w:rsidRPr="00B53611">
              <w:rPr>
                <w:sz w:val="24"/>
                <w:szCs w:val="24"/>
              </w:rPr>
              <w:t>Ikke almindelig</w:t>
            </w:r>
          </w:p>
        </w:tc>
        <w:tc>
          <w:tcPr>
            <w:tcW w:w="688" w:type="pct"/>
            <w:tcBorders>
              <w:top w:val="single" w:sz="4" w:space="0" w:color="auto"/>
              <w:left w:val="single" w:sz="4" w:space="0" w:color="auto"/>
              <w:bottom w:val="single" w:sz="4" w:space="0" w:color="auto"/>
              <w:right w:val="single" w:sz="4" w:space="0" w:color="auto"/>
            </w:tcBorders>
          </w:tcPr>
          <w:p w:rsidR="001436ED" w:rsidRPr="00B53611" w:rsidRDefault="001436ED" w:rsidP="00CA528A">
            <w:pPr>
              <w:ind w:left="-25"/>
              <w:rPr>
                <w:sz w:val="24"/>
                <w:szCs w:val="24"/>
              </w:rPr>
            </w:pPr>
            <w:r w:rsidRPr="00B53611">
              <w:rPr>
                <w:sz w:val="24"/>
                <w:szCs w:val="24"/>
              </w:rPr>
              <w:t>Almindelig</w:t>
            </w:r>
          </w:p>
        </w:tc>
        <w:tc>
          <w:tcPr>
            <w:tcW w:w="689" w:type="pct"/>
            <w:tcBorders>
              <w:top w:val="single" w:sz="4" w:space="0" w:color="auto"/>
              <w:left w:val="single" w:sz="4" w:space="0" w:color="auto"/>
              <w:bottom w:val="single" w:sz="4" w:space="0" w:color="auto"/>
              <w:right w:val="single" w:sz="4" w:space="0" w:color="auto"/>
            </w:tcBorders>
          </w:tcPr>
          <w:p w:rsidR="001436ED" w:rsidRPr="00B53611" w:rsidRDefault="001436ED" w:rsidP="00CA528A">
            <w:pPr>
              <w:ind w:left="-25"/>
              <w:rPr>
                <w:sz w:val="24"/>
                <w:szCs w:val="24"/>
              </w:rPr>
            </w:pPr>
            <w:r w:rsidRPr="00B53611">
              <w:rPr>
                <w:sz w:val="24"/>
                <w:szCs w:val="24"/>
              </w:rPr>
              <w:t>Almindelig</w:t>
            </w:r>
          </w:p>
        </w:tc>
      </w:tr>
      <w:tr w:rsidR="001436ED" w:rsidRPr="00B53611" w:rsidTr="00602810">
        <w:trPr>
          <w:trHeight w:val="326"/>
          <w:jc w:val="center"/>
        </w:trPr>
        <w:tc>
          <w:tcPr>
            <w:tcW w:w="925" w:type="pct"/>
            <w:vMerge/>
            <w:tcBorders>
              <w:left w:val="single" w:sz="4" w:space="0" w:color="auto"/>
              <w:right w:val="single" w:sz="4" w:space="0" w:color="auto"/>
            </w:tcBorders>
            <w:vAlign w:val="center"/>
          </w:tcPr>
          <w:p w:rsidR="001436ED" w:rsidRPr="00B53611" w:rsidRDefault="001436ED" w:rsidP="00CA528A">
            <w:pPr>
              <w:ind w:left="-25"/>
              <w:rPr>
                <w:sz w:val="24"/>
                <w:szCs w:val="24"/>
              </w:rPr>
            </w:pPr>
          </w:p>
        </w:tc>
        <w:tc>
          <w:tcPr>
            <w:tcW w:w="1449" w:type="pct"/>
            <w:tcBorders>
              <w:top w:val="single" w:sz="4" w:space="0" w:color="auto"/>
              <w:left w:val="single" w:sz="4" w:space="0" w:color="auto"/>
              <w:bottom w:val="single" w:sz="4" w:space="0" w:color="auto"/>
              <w:right w:val="single" w:sz="4" w:space="0" w:color="auto"/>
            </w:tcBorders>
          </w:tcPr>
          <w:p w:rsidR="001436ED" w:rsidRPr="00B53611" w:rsidRDefault="001436ED" w:rsidP="00CA528A">
            <w:pPr>
              <w:ind w:left="-25"/>
              <w:rPr>
                <w:sz w:val="24"/>
                <w:szCs w:val="24"/>
              </w:rPr>
            </w:pPr>
            <w:proofErr w:type="spellStart"/>
            <w:r w:rsidRPr="00B53611">
              <w:rPr>
                <w:sz w:val="24"/>
                <w:szCs w:val="24"/>
              </w:rPr>
              <w:t>Pankreatitis</w:t>
            </w:r>
            <w:proofErr w:type="spellEnd"/>
          </w:p>
        </w:tc>
        <w:tc>
          <w:tcPr>
            <w:tcW w:w="1248" w:type="pct"/>
            <w:tcBorders>
              <w:top w:val="single" w:sz="4" w:space="0" w:color="auto"/>
              <w:left w:val="single" w:sz="4" w:space="0" w:color="auto"/>
              <w:bottom w:val="single" w:sz="4" w:space="0" w:color="auto"/>
              <w:right w:val="single" w:sz="4" w:space="0" w:color="auto"/>
            </w:tcBorders>
          </w:tcPr>
          <w:p w:rsidR="001436ED" w:rsidRPr="00B53611" w:rsidRDefault="001436ED" w:rsidP="00CA528A">
            <w:pPr>
              <w:ind w:left="-25"/>
              <w:rPr>
                <w:sz w:val="24"/>
                <w:szCs w:val="24"/>
              </w:rPr>
            </w:pPr>
          </w:p>
        </w:tc>
        <w:tc>
          <w:tcPr>
            <w:tcW w:w="688" w:type="pct"/>
            <w:tcBorders>
              <w:top w:val="single" w:sz="4" w:space="0" w:color="auto"/>
              <w:left w:val="single" w:sz="4" w:space="0" w:color="auto"/>
              <w:bottom w:val="single" w:sz="4" w:space="0" w:color="auto"/>
              <w:right w:val="single" w:sz="4" w:space="0" w:color="auto"/>
            </w:tcBorders>
          </w:tcPr>
          <w:p w:rsidR="001436ED" w:rsidRPr="00B53611" w:rsidRDefault="001436ED" w:rsidP="00CA528A">
            <w:pPr>
              <w:ind w:left="-25"/>
              <w:rPr>
                <w:sz w:val="24"/>
                <w:szCs w:val="24"/>
              </w:rPr>
            </w:pPr>
          </w:p>
        </w:tc>
        <w:tc>
          <w:tcPr>
            <w:tcW w:w="689" w:type="pct"/>
            <w:tcBorders>
              <w:top w:val="single" w:sz="4" w:space="0" w:color="auto"/>
              <w:left w:val="single" w:sz="4" w:space="0" w:color="auto"/>
              <w:bottom w:val="single" w:sz="4" w:space="0" w:color="auto"/>
              <w:right w:val="single" w:sz="4" w:space="0" w:color="auto"/>
            </w:tcBorders>
          </w:tcPr>
          <w:p w:rsidR="001436ED" w:rsidRPr="00B53611" w:rsidRDefault="001436ED" w:rsidP="00CA528A">
            <w:pPr>
              <w:ind w:left="-25"/>
              <w:rPr>
                <w:sz w:val="24"/>
                <w:szCs w:val="24"/>
              </w:rPr>
            </w:pPr>
            <w:r w:rsidRPr="00B53611">
              <w:rPr>
                <w:sz w:val="24"/>
                <w:szCs w:val="24"/>
              </w:rPr>
              <w:t>Sjælden</w:t>
            </w:r>
          </w:p>
        </w:tc>
      </w:tr>
      <w:tr w:rsidR="001436ED" w:rsidRPr="00B53611" w:rsidTr="00602810">
        <w:trPr>
          <w:trHeight w:val="326"/>
          <w:jc w:val="center"/>
        </w:trPr>
        <w:tc>
          <w:tcPr>
            <w:tcW w:w="925" w:type="pct"/>
            <w:vMerge/>
            <w:tcBorders>
              <w:left w:val="single" w:sz="4" w:space="0" w:color="auto"/>
              <w:right w:val="single" w:sz="4" w:space="0" w:color="auto"/>
            </w:tcBorders>
            <w:vAlign w:val="center"/>
          </w:tcPr>
          <w:p w:rsidR="001436ED" w:rsidRPr="00B53611" w:rsidRDefault="001436ED" w:rsidP="00CA528A">
            <w:pPr>
              <w:ind w:left="-25"/>
              <w:rPr>
                <w:sz w:val="24"/>
                <w:szCs w:val="24"/>
              </w:rPr>
            </w:pPr>
          </w:p>
        </w:tc>
        <w:tc>
          <w:tcPr>
            <w:tcW w:w="1449" w:type="pct"/>
            <w:tcBorders>
              <w:top w:val="single" w:sz="4" w:space="0" w:color="auto"/>
              <w:left w:val="single" w:sz="4" w:space="0" w:color="auto"/>
              <w:bottom w:val="single" w:sz="4" w:space="0" w:color="auto"/>
              <w:right w:val="single" w:sz="4" w:space="0" w:color="auto"/>
            </w:tcBorders>
          </w:tcPr>
          <w:p w:rsidR="001436ED" w:rsidRPr="00B53611" w:rsidRDefault="001436ED" w:rsidP="00CA528A">
            <w:pPr>
              <w:ind w:left="-25"/>
              <w:rPr>
                <w:sz w:val="24"/>
                <w:szCs w:val="24"/>
              </w:rPr>
            </w:pPr>
            <w:r w:rsidRPr="00B53611">
              <w:rPr>
                <w:sz w:val="24"/>
                <w:szCs w:val="24"/>
              </w:rPr>
              <w:t xml:space="preserve">Paralytisk </w:t>
            </w:r>
            <w:proofErr w:type="spellStart"/>
            <w:r w:rsidRPr="00B53611">
              <w:rPr>
                <w:sz w:val="24"/>
                <w:szCs w:val="24"/>
              </w:rPr>
              <w:t>ileus</w:t>
            </w:r>
            <w:proofErr w:type="spellEnd"/>
          </w:p>
        </w:tc>
        <w:tc>
          <w:tcPr>
            <w:tcW w:w="1248" w:type="pct"/>
            <w:tcBorders>
              <w:top w:val="single" w:sz="4" w:space="0" w:color="auto"/>
              <w:left w:val="single" w:sz="4" w:space="0" w:color="auto"/>
              <w:bottom w:val="single" w:sz="4" w:space="0" w:color="auto"/>
              <w:right w:val="single" w:sz="4" w:space="0" w:color="auto"/>
            </w:tcBorders>
          </w:tcPr>
          <w:p w:rsidR="001436ED" w:rsidRPr="00B53611" w:rsidRDefault="001436ED" w:rsidP="00CA528A">
            <w:pPr>
              <w:ind w:left="-25"/>
              <w:rPr>
                <w:sz w:val="24"/>
                <w:szCs w:val="24"/>
              </w:rPr>
            </w:pPr>
          </w:p>
        </w:tc>
        <w:tc>
          <w:tcPr>
            <w:tcW w:w="688" w:type="pct"/>
            <w:tcBorders>
              <w:top w:val="single" w:sz="4" w:space="0" w:color="auto"/>
              <w:left w:val="single" w:sz="4" w:space="0" w:color="auto"/>
              <w:bottom w:val="single" w:sz="4" w:space="0" w:color="auto"/>
              <w:right w:val="single" w:sz="4" w:space="0" w:color="auto"/>
            </w:tcBorders>
          </w:tcPr>
          <w:p w:rsidR="001436ED" w:rsidRPr="00B53611" w:rsidRDefault="001436ED" w:rsidP="00CA528A">
            <w:pPr>
              <w:ind w:left="-25"/>
              <w:rPr>
                <w:sz w:val="24"/>
                <w:szCs w:val="24"/>
              </w:rPr>
            </w:pPr>
          </w:p>
        </w:tc>
        <w:tc>
          <w:tcPr>
            <w:tcW w:w="689" w:type="pct"/>
            <w:tcBorders>
              <w:top w:val="single" w:sz="4" w:space="0" w:color="auto"/>
              <w:left w:val="single" w:sz="4" w:space="0" w:color="auto"/>
              <w:bottom w:val="single" w:sz="4" w:space="0" w:color="auto"/>
              <w:right w:val="single" w:sz="4" w:space="0" w:color="auto"/>
            </w:tcBorders>
          </w:tcPr>
          <w:p w:rsidR="001436ED" w:rsidRPr="00B53611" w:rsidRDefault="001436ED" w:rsidP="00CA528A">
            <w:pPr>
              <w:ind w:left="-25"/>
              <w:rPr>
                <w:sz w:val="24"/>
                <w:szCs w:val="24"/>
              </w:rPr>
            </w:pPr>
            <w:r w:rsidRPr="00B53611">
              <w:rPr>
                <w:sz w:val="24"/>
                <w:szCs w:val="24"/>
              </w:rPr>
              <w:t>Meget sjælden</w:t>
            </w:r>
          </w:p>
        </w:tc>
      </w:tr>
      <w:tr w:rsidR="001436ED" w:rsidRPr="00B53611" w:rsidTr="00602810">
        <w:trPr>
          <w:trHeight w:val="326"/>
          <w:jc w:val="center"/>
        </w:trPr>
        <w:tc>
          <w:tcPr>
            <w:tcW w:w="925" w:type="pct"/>
            <w:vMerge/>
            <w:tcBorders>
              <w:left w:val="single" w:sz="4" w:space="0" w:color="auto"/>
              <w:right w:val="single" w:sz="4" w:space="0" w:color="auto"/>
            </w:tcBorders>
            <w:vAlign w:val="center"/>
          </w:tcPr>
          <w:p w:rsidR="001436ED" w:rsidRPr="00B53611" w:rsidRDefault="001436ED" w:rsidP="00CA528A">
            <w:pPr>
              <w:ind w:left="-25"/>
              <w:rPr>
                <w:sz w:val="24"/>
                <w:szCs w:val="24"/>
              </w:rPr>
            </w:pPr>
          </w:p>
        </w:tc>
        <w:tc>
          <w:tcPr>
            <w:tcW w:w="1449" w:type="pct"/>
            <w:tcBorders>
              <w:top w:val="single" w:sz="4" w:space="0" w:color="auto"/>
              <w:left w:val="single" w:sz="4" w:space="0" w:color="auto"/>
              <w:bottom w:val="single" w:sz="4" w:space="0" w:color="auto"/>
              <w:right w:val="single" w:sz="4" w:space="0" w:color="auto"/>
            </w:tcBorders>
          </w:tcPr>
          <w:p w:rsidR="001436ED" w:rsidRPr="00B53611" w:rsidRDefault="001436ED" w:rsidP="00CA528A">
            <w:pPr>
              <w:ind w:left="-25"/>
              <w:rPr>
                <w:sz w:val="24"/>
                <w:szCs w:val="24"/>
              </w:rPr>
            </w:pPr>
            <w:r w:rsidRPr="00B53611">
              <w:rPr>
                <w:sz w:val="24"/>
                <w:szCs w:val="24"/>
              </w:rPr>
              <w:t>Opkastning</w:t>
            </w:r>
          </w:p>
        </w:tc>
        <w:tc>
          <w:tcPr>
            <w:tcW w:w="1248" w:type="pct"/>
            <w:tcBorders>
              <w:top w:val="single" w:sz="4" w:space="0" w:color="auto"/>
              <w:left w:val="single" w:sz="4" w:space="0" w:color="auto"/>
              <w:bottom w:val="single" w:sz="4" w:space="0" w:color="auto"/>
              <w:right w:val="single" w:sz="4" w:space="0" w:color="auto"/>
            </w:tcBorders>
          </w:tcPr>
          <w:p w:rsidR="001436ED" w:rsidRPr="00B53611" w:rsidRDefault="001436ED" w:rsidP="00CA528A">
            <w:pPr>
              <w:ind w:left="-25"/>
              <w:rPr>
                <w:sz w:val="24"/>
                <w:szCs w:val="24"/>
              </w:rPr>
            </w:pPr>
            <w:r w:rsidRPr="00B53611">
              <w:rPr>
                <w:sz w:val="24"/>
                <w:szCs w:val="24"/>
              </w:rPr>
              <w:t>Ikke almindelig</w:t>
            </w:r>
          </w:p>
        </w:tc>
        <w:tc>
          <w:tcPr>
            <w:tcW w:w="688" w:type="pct"/>
            <w:tcBorders>
              <w:top w:val="single" w:sz="4" w:space="0" w:color="auto"/>
              <w:left w:val="single" w:sz="4" w:space="0" w:color="auto"/>
              <w:bottom w:val="single" w:sz="4" w:space="0" w:color="auto"/>
              <w:right w:val="single" w:sz="4" w:space="0" w:color="auto"/>
            </w:tcBorders>
          </w:tcPr>
          <w:p w:rsidR="001436ED" w:rsidRPr="00B53611" w:rsidRDefault="001436ED" w:rsidP="00CA528A">
            <w:pPr>
              <w:ind w:left="-25"/>
              <w:rPr>
                <w:sz w:val="24"/>
                <w:szCs w:val="24"/>
              </w:rPr>
            </w:pPr>
            <w:r w:rsidRPr="00B53611">
              <w:rPr>
                <w:sz w:val="24"/>
                <w:szCs w:val="24"/>
              </w:rPr>
              <w:t>Ikke almindelig</w:t>
            </w:r>
          </w:p>
        </w:tc>
        <w:tc>
          <w:tcPr>
            <w:tcW w:w="689" w:type="pct"/>
            <w:tcBorders>
              <w:top w:val="single" w:sz="4" w:space="0" w:color="auto"/>
              <w:left w:val="single" w:sz="4" w:space="0" w:color="auto"/>
              <w:bottom w:val="single" w:sz="4" w:space="0" w:color="auto"/>
              <w:right w:val="single" w:sz="4" w:space="0" w:color="auto"/>
            </w:tcBorders>
          </w:tcPr>
          <w:p w:rsidR="001436ED" w:rsidRPr="00B53611" w:rsidRDefault="001436ED" w:rsidP="00CA528A">
            <w:pPr>
              <w:ind w:left="-25"/>
              <w:rPr>
                <w:sz w:val="24"/>
                <w:szCs w:val="24"/>
              </w:rPr>
            </w:pPr>
            <w:r w:rsidRPr="00B53611">
              <w:rPr>
                <w:sz w:val="24"/>
                <w:szCs w:val="24"/>
              </w:rPr>
              <w:t>Almindelig</w:t>
            </w:r>
          </w:p>
        </w:tc>
      </w:tr>
      <w:tr w:rsidR="001436ED" w:rsidRPr="00B53611" w:rsidTr="00602810">
        <w:trPr>
          <w:trHeight w:val="326"/>
          <w:jc w:val="center"/>
        </w:trPr>
        <w:tc>
          <w:tcPr>
            <w:tcW w:w="925" w:type="pct"/>
            <w:vMerge/>
            <w:tcBorders>
              <w:left w:val="single" w:sz="4" w:space="0" w:color="auto"/>
              <w:bottom w:val="single" w:sz="4" w:space="0" w:color="auto"/>
              <w:right w:val="single" w:sz="4" w:space="0" w:color="auto"/>
            </w:tcBorders>
            <w:vAlign w:val="center"/>
          </w:tcPr>
          <w:p w:rsidR="001436ED" w:rsidRPr="00B53611" w:rsidRDefault="001436ED" w:rsidP="00CA528A">
            <w:pPr>
              <w:ind w:left="-25"/>
              <w:rPr>
                <w:sz w:val="24"/>
                <w:szCs w:val="24"/>
              </w:rPr>
            </w:pPr>
          </w:p>
        </w:tc>
        <w:tc>
          <w:tcPr>
            <w:tcW w:w="1449" w:type="pct"/>
            <w:tcBorders>
              <w:top w:val="single" w:sz="4" w:space="0" w:color="auto"/>
              <w:left w:val="single" w:sz="4" w:space="0" w:color="auto"/>
              <w:bottom w:val="single" w:sz="4" w:space="0" w:color="auto"/>
              <w:right w:val="single" w:sz="4" w:space="0" w:color="auto"/>
            </w:tcBorders>
          </w:tcPr>
          <w:p w:rsidR="001436ED" w:rsidRPr="00B53611" w:rsidRDefault="001436ED" w:rsidP="00CA528A">
            <w:pPr>
              <w:ind w:left="-25"/>
              <w:rPr>
                <w:sz w:val="24"/>
                <w:szCs w:val="24"/>
              </w:rPr>
            </w:pPr>
            <w:proofErr w:type="spellStart"/>
            <w:r w:rsidRPr="00B53611">
              <w:rPr>
                <w:sz w:val="24"/>
                <w:szCs w:val="24"/>
              </w:rPr>
              <w:t>Sprue</w:t>
            </w:r>
            <w:proofErr w:type="spellEnd"/>
            <w:r w:rsidRPr="00B53611">
              <w:rPr>
                <w:sz w:val="24"/>
                <w:szCs w:val="24"/>
              </w:rPr>
              <w:t xml:space="preserve">-lignende </w:t>
            </w:r>
            <w:proofErr w:type="spellStart"/>
            <w:r w:rsidRPr="00B53611">
              <w:rPr>
                <w:sz w:val="24"/>
                <w:szCs w:val="24"/>
              </w:rPr>
              <w:t>enteropati</w:t>
            </w:r>
            <w:proofErr w:type="spellEnd"/>
          </w:p>
          <w:p w:rsidR="001436ED" w:rsidRPr="00B53611" w:rsidRDefault="001436ED" w:rsidP="00CA528A">
            <w:pPr>
              <w:ind w:left="-25"/>
              <w:rPr>
                <w:sz w:val="24"/>
                <w:szCs w:val="24"/>
              </w:rPr>
            </w:pPr>
            <w:r w:rsidRPr="00B53611">
              <w:rPr>
                <w:sz w:val="24"/>
                <w:szCs w:val="24"/>
              </w:rPr>
              <w:t>(se pkt. 4.4)</w:t>
            </w:r>
          </w:p>
        </w:tc>
        <w:tc>
          <w:tcPr>
            <w:tcW w:w="1248" w:type="pct"/>
            <w:tcBorders>
              <w:top w:val="single" w:sz="4" w:space="0" w:color="auto"/>
              <w:left w:val="single" w:sz="4" w:space="0" w:color="auto"/>
              <w:bottom w:val="single" w:sz="4" w:space="0" w:color="auto"/>
              <w:right w:val="single" w:sz="4" w:space="0" w:color="auto"/>
            </w:tcBorders>
          </w:tcPr>
          <w:p w:rsidR="001436ED" w:rsidRPr="00B53611" w:rsidRDefault="001436ED" w:rsidP="00CA528A">
            <w:pPr>
              <w:ind w:left="-25"/>
              <w:rPr>
                <w:sz w:val="24"/>
                <w:szCs w:val="24"/>
              </w:rPr>
            </w:pPr>
          </w:p>
        </w:tc>
        <w:tc>
          <w:tcPr>
            <w:tcW w:w="688" w:type="pct"/>
            <w:tcBorders>
              <w:top w:val="single" w:sz="4" w:space="0" w:color="auto"/>
              <w:left w:val="single" w:sz="4" w:space="0" w:color="auto"/>
              <w:bottom w:val="single" w:sz="4" w:space="0" w:color="auto"/>
              <w:right w:val="single" w:sz="4" w:space="0" w:color="auto"/>
            </w:tcBorders>
          </w:tcPr>
          <w:p w:rsidR="001436ED" w:rsidRPr="00B53611" w:rsidRDefault="001436ED" w:rsidP="00CA528A">
            <w:pPr>
              <w:ind w:left="-25"/>
              <w:rPr>
                <w:sz w:val="24"/>
                <w:szCs w:val="24"/>
              </w:rPr>
            </w:pPr>
            <w:r w:rsidRPr="00B53611">
              <w:rPr>
                <w:sz w:val="24"/>
                <w:szCs w:val="24"/>
              </w:rPr>
              <w:t>Meget sjælden</w:t>
            </w:r>
          </w:p>
        </w:tc>
        <w:tc>
          <w:tcPr>
            <w:tcW w:w="689" w:type="pct"/>
            <w:tcBorders>
              <w:top w:val="single" w:sz="4" w:space="0" w:color="auto"/>
              <w:left w:val="single" w:sz="4" w:space="0" w:color="auto"/>
              <w:bottom w:val="single" w:sz="4" w:space="0" w:color="auto"/>
              <w:right w:val="single" w:sz="4" w:space="0" w:color="auto"/>
            </w:tcBorders>
          </w:tcPr>
          <w:p w:rsidR="001436ED" w:rsidRPr="00B53611" w:rsidRDefault="001436ED" w:rsidP="00CA528A">
            <w:pPr>
              <w:ind w:left="-25"/>
              <w:rPr>
                <w:sz w:val="24"/>
                <w:szCs w:val="24"/>
              </w:rPr>
            </w:pPr>
          </w:p>
        </w:tc>
      </w:tr>
      <w:tr w:rsidR="00A609A1" w:rsidRPr="00B53611" w:rsidTr="00F447CD">
        <w:trPr>
          <w:trHeight w:val="326"/>
          <w:jc w:val="center"/>
        </w:trPr>
        <w:tc>
          <w:tcPr>
            <w:tcW w:w="925" w:type="pct"/>
            <w:vMerge w:val="restart"/>
            <w:tcBorders>
              <w:top w:val="single" w:sz="4" w:space="0" w:color="auto"/>
              <w:left w:val="single" w:sz="4" w:space="0" w:color="auto"/>
              <w:right w:val="single" w:sz="4" w:space="0" w:color="auto"/>
            </w:tcBorders>
          </w:tcPr>
          <w:p w:rsidR="00A609A1" w:rsidRPr="00B53611" w:rsidRDefault="00A609A1" w:rsidP="00CA528A">
            <w:pPr>
              <w:ind w:left="-25"/>
              <w:rPr>
                <w:sz w:val="24"/>
                <w:szCs w:val="24"/>
              </w:rPr>
            </w:pPr>
            <w:r w:rsidRPr="00B53611">
              <w:rPr>
                <w:sz w:val="24"/>
                <w:szCs w:val="24"/>
              </w:rPr>
              <w:t>Lever og galdeveje</w:t>
            </w:r>
          </w:p>
        </w:tc>
        <w:tc>
          <w:tcPr>
            <w:tcW w:w="1449" w:type="pct"/>
            <w:tcBorders>
              <w:top w:val="single" w:sz="4" w:space="0" w:color="auto"/>
              <w:left w:val="single" w:sz="4" w:space="0" w:color="auto"/>
              <w:bottom w:val="single" w:sz="4" w:space="0" w:color="auto"/>
              <w:right w:val="single" w:sz="4" w:space="0" w:color="auto"/>
            </w:tcBorders>
          </w:tcPr>
          <w:p w:rsidR="00A609A1" w:rsidRPr="00B53611" w:rsidRDefault="00A609A1" w:rsidP="00CA528A">
            <w:pPr>
              <w:ind w:left="-25"/>
              <w:rPr>
                <w:sz w:val="24"/>
                <w:szCs w:val="24"/>
              </w:rPr>
            </w:pPr>
            <w:r w:rsidRPr="00B53611">
              <w:rPr>
                <w:sz w:val="24"/>
                <w:szCs w:val="24"/>
              </w:rPr>
              <w:t xml:space="preserve">Akut </w:t>
            </w:r>
            <w:proofErr w:type="spellStart"/>
            <w:r w:rsidRPr="00B53611">
              <w:rPr>
                <w:sz w:val="24"/>
                <w:szCs w:val="24"/>
              </w:rPr>
              <w:t>cholecystitis</w:t>
            </w:r>
            <w:proofErr w:type="spellEnd"/>
          </w:p>
        </w:tc>
        <w:tc>
          <w:tcPr>
            <w:tcW w:w="1248" w:type="pct"/>
            <w:tcBorders>
              <w:top w:val="single" w:sz="4" w:space="0" w:color="auto"/>
              <w:left w:val="single" w:sz="4" w:space="0" w:color="auto"/>
              <w:bottom w:val="single" w:sz="4" w:space="0" w:color="auto"/>
              <w:right w:val="single" w:sz="4" w:space="0" w:color="auto"/>
            </w:tcBorders>
          </w:tcPr>
          <w:p w:rsidR="00A609A1" w:rsidRPr="00B53611" w:rsidRDefault="00A609A1" w:rsidP="00CA528A">
            <w:pPr>
              <w:ind w:left="-25"/>
              <w:rPr>
                <w:sz w:val="24"/>
                <w:szCs w:val="24"/>
              </w:rPr>
            </w:pPr>
          </w:p>
        </w:tc>
        <w:tc>
          <w:tcPr>
            <w:tcW w:w="688" w:type="pct"/>
            <w:tcBorders>
              <w:top w:val="single" w:sz="4" w:space="0" w:color="auto"/>
              <w:left w:val="single" w:sz="4" w:space="0" w:color="auto"/>
              <w:bottom w:val="single" w:sz="4" w:space="0" w:color="auto"/>
              <w:right w:val="single" w:sz="4" w:space="0" w:color="auto"/>
            </w:tcBorders>
          </w:tcPr>
          <w:p w:rsidR="00A609A1" w:rsidRPr="00B53611" w:rsidRDefault="00A609A1" w:rsidP="00CA528A">
            <w:pPr>
              <w:ind w:left="-25"/>
              <w:rPr>
                <w:sz w:val="24"/>
                <w:szCs w:val="24"/>
              </w:rPr>
            </w:pPr>
          </w:p>
        </w:tc>
        <w:tc>
          <w:tcPr>
            <w:tcW w:w="689" w:type="pct"/>
            <w:tcBorders>
              <w:top w:val="single" w:sz="4" w:space="0" w:color="auto"/>
              <w:left w:val="single" w:sz="4" w:space="0" w:color="auto"/>
              <w:bottom w:val="single" w:sz="4" w:space="0" w:color="auto"/>
              <w:right w:val="single" w:sz="4" w:space="0" w:color="auto"/>
            </w:tcBorders>
          </w:tcPr>
          <w:p w:rsidR="00A609A1" w:rsidRPr="00B53611" w:rsidRDefault="00A609A1" w:rsidP="00CA528A">
            <w:pPr>
              <w:ind w:left="-25"/>
              <w:rPr>
                <w:sz w:val="24"/>
                <w:szCs w:val="24"/>
              </w:rPr>
            </w:pPr>
            <w:r w:rsidRPr="00B53611">
              <w:rPr>
                <w:sz w:val="24"/>
                <w:szCs w:val="24"/>
              </w:rPr>
              <w:t>Sjælden</w:t>
            </w:r>
          </w:p>
        </w:tc>
      </w:tr>
      <w:tr w:rsidR="00A609A1" w:rsidRPr="00B53611" w:rsidTr="00F447CD">
        <w:trPr>
          <w:trHeight w:val="326"/>
          <w:jc w:val="center"/>
        </w:trPr>
        <w:tc>
          <w:tcPr>
            <w:tcW w:w="925" w:type="pct"/>
            <w:vMerge/>
            <w:tcBorders>
              <w:left w:val="single" w:sz="4" w:space="0" w:color="auto"/>
              <w:right w:val="single" w:sz="4" w:space="0" w:color="auto"/>
            </w:tcBorders>
            <w:vAlign w:val="center"/>
          </w:tcPr>
          <w:p w:rsidR="00A609A1" w:rsidRPr="00B53611" w:rsidRDefault="00A609A1" w:rsidP="00CA528A">
            <w:pPr>
              <w:ind w:left="-25"/>
              <w:rPr>
                <w:sz w:val="24"/>
                <w:szCs w:val="24"/>
              </w:rPr>
            </w:pPr>
          </w:p>
        </w:tc>
        <w:tc>
          <w:tcPr>
            <w:tcW w:w="1449" w:type="pct"/>
            <w:tcBorders>
              <w:top w:val="single" w:sz="4" w:space="0" w:color="auto"/>
              <w:left w:val="single" w:sz="4" w:space="0" w:color="auto"/>
              <w:bottom w:val="single" w:sz="4" w:space="0" w:color="auto"/>
              <w:right w:val="single" w:sz="4" w:space="0" w:color="auto"/>
            </w:tcBorders>
          </w:tcPr>
          <w:p w:rsidR="00A609A1" w:rsidRPr="00B53611" w:rsidRDefault="00A609A1" w:rsidP="00CA528A">
            <w:pPr>
              <w:ind w:left="-25"/>
              <w:rPr>
                <w:sz w:val="24"/>
                <w:szCs w:val="24"/>
              </w:rPr>
            </w:pPr>
            <w:r w:rsidRPr="00B53611">
              <w:rPr>
                <w:sz w:val="24"/>
                <w:szCs w:val="24"/>
              </w:rPr>
              <w:t>Gulsot (</w:t>
            </w:r>
            <w:proofErr w:type="spellStart"/>
            <w:r w:rsidRPr="00B53611">
              <w:rPr>
                <w:sz w:val="24"/>
                <w:szCs w:val="24"/>
              </w:rPr>
              <w:t>intrahepatisk</w:t>
            </w:r>
            <w:proofErr w:type="spellEnd"/>
            <w:r w:rsidRPr="00B53611">
              <w:rPr>
                <w:sz w:val="24"/>
                <w:szCs w:val="24"/>
              </w:rPr>
              <w:t xml:space="preserve"> </w:t>
            </w:r>
            <w:proofErr w:type="spellStart"/>
            <w:r w:rsidRPr="00B53611">
              <w:rPr>
                <w:sz w:val="24"/>
                <w:szCs w:val="24"/>
              </w:rPr>
              <w:t>kolestatisk</w:t>
            </w:r>
            <w:proofErr w:type="spellEnd"/>
            <w:r w:rsidRPr="00B53611">
              <w:rPr>
                <w:sz w:val="24"/>
                <w:szCs w:val="24"/>
              </w:rPr>
              <w:t xml:space="preserve"> </w:t>
            </w:r>
            <w:proofErr w:type="spellStart"/>
            <w:r w:rsidRPr="00B53611">
              <w:rPr>
                <w:sz w:val="24"/>
                <w:szCs w:val="24"/>
              </w:rPr>
              <w:t>ikterus</w:t>
            </w:r>
            <w:proofErr w:type="spellEnd"/>
            <w:r w:rsidRPr="00B53611">
              <w:rPr>
                <w:sz w:val="24"/>
                <w:szCs w:val="24"/>
              </w:rPr>
              <w:t>)</w:t>
            </w:r>
          </w:p>
        </w:tc>
        <w:tc>
          <w:tcPr>
            <w:tcW w:w="1248" w:type="pct"/>
            <w:tcBorders>
              <w:top w:val="single" w:sz="4" w:space="0" w:color="auto"/>
              <w:left w:val="single" w:sz="4" w:space="0" w:color="auto"/>
              <w:bottom w:val="single" w:sz="4" w:space="0" w:color="auto"/>
              <w:right w:val="single" w:sz="4" w:space="0" w:color="auto"/>
            </w:tcBorders>
          </w:tcPr>
          <w:p w:rsidR="00A609A1" w:rsidRPr="00B53611" w:rsidRDefault="00A609A1" w:rsidP="00CA528A">
            <w:pPr>
              <w:ind w:left="-25"/>
              <w:rPr>
                <w:sz w:val="24"/>
                <w:szCs w:val="24"/>
              </w:rPr>
            </w:pPr>
          </w:p>
        </w:tc>
        <w:tc>
          <w:tcPr>
            <w:tcW w:w="688" w:type="pct"/>
            <w:tcBorders>
              <w:top w:val="single" w:sz="4" w:space="0" w:color="auto"/>
              <w:left w:val="single" w:sz="4" w:space="0" w:color="auto"/>
              <w:bottom w:val="single" w:sz="4" w:space="0" w:color="auto"/>
              <w:right w:val="single" w:sz="4" w:space="0" w:color="auto"/>
            </w:tcBorders>
          </w:tcPr>
          <w:p w:rsidR="00A609A1" w:rsidRPr="00B53611" w:rsidRDefault="00A609A1" w:rsidP="00CA528A">
            <w:pPr>
              <w:ind w:left="-25"/>
              <w:rPr>
                <w:sz w:val="24"/>
                <w:szCs w:val="24"/>
              </w:rPr>
            </w:pPr>
          </w:p>
        </w:tc>
        <w:tc>
          <w:tcPr>
            <w:tcW w:w="689" w:type="pct"/>
            <w:tcBorders>
              <w:top w:val="single" w:sz="4" w:space="0" w:color="auto"/>
              <w:left w:val="single" w:sz="4" w:space="0" w:color="auto"/>
              <w:bottom w:val="single" w:sz="4" w:space="0" w:color="auto"/>
              <w:right w:val="single" w:sz="4" w:space="0" w:color="auto"/>
            </w:tcBorders>
          </w:tcPr>
          <w:p w:rsidR="00A609A1" w:rsidRPr="00B53611" w:rsidRDefault="00A609A1" w:rsidP="00CA528A">
            <w:pPr>
              <w:ind w:left="-25"/>
              <w:rPr>
                <w:sz w:val="24"/>
                <w:szCs w:val="24"/>
              </w:rPr>
            </w:pPr>
            <w:r w:rsidRPr="00B53611">
              <w:rPr>
                <w:sz w:val="24"/>
                <w:szCs w:val="24"/>
              </w:rPr>
              <w:t>Sjælden</w:t>
            </w:r>
          </w:p>
        </w:tc>
      </w:tr>
      <w:tr w:rsidR="00A609A1" w:rsidRPr="00B53611" w:rsidTr="00F447CD">
        <w:trPr>
          <w:trHeight w:val="326"/>
          <w:jc w:val="center"/>
        </w:trPr>
        <w:tc>
          <w:tcPr>
            <w:tcW w:w="925" w:type="pct"/>
            <w:vMerge/>
            <w:tcBorders>
              <w:left w:val="single" w:sz="4" w:space="0" w:color="auto"/>
              <w:bottom w:val="single" w:sz="4" w:space="0" w:color="auto"/>
              <w:right w:val="single" w:sz="4" w:space="0" w:color="auto"/>
            </w:tcBorders>
            <w:vAlign w:val="center"/>
          </w:tcPr>
          <w:p w:rsidR="00A609A1" w:rsidRPr="00B53611" w:rsidRDefault="00A609A1" w:rsidP="00CA528A">
            <w:pPr>
              <w:ind w:left="-25"/>
              <w:rPr>
                <w:sz w:val="24"/>
                <w:szCs w:val="24"/>
              </w:rPr>
            </w:pPr>
          </w:p>
        </w:tc>
        <w:tc>
          <w:tcPr>
            <w:tcW w:w="1449" w:type="pct"/>
            <w:tcBorders>
              <w:top w:val="single" w:sz="4" w:space="0" w:color="auto"/>
              <w:left w:val="single" w:sz="4" w:space="0" w:color="auto"/>
              <w:bottom w:val="single" w:sz="4" w:space="0" w:color="auto"/>
              <w:right w:val="single" w:sz="4" w:space="0" w:color="auto"/>
            </w:tcBorders>
          </w:tcPr>
          <w:p w:rsidR="00A609A1" w:rsidRPr="00B53611" w:rsidRDefault="006B1051" w:rsidP="00CA528A">
            <w:pPr>
              <w:ind w:left="-25"/>
              <w:rPr>
                <w:sz w:val="24"/>
                <w:szCs w:val="24"/>
              </w:rPr>
            </w:pPr>
            <w:r w:rsidRPr="006B1051">
              <w:rPr>
                <w:sz w:val="24"/>
                <w:szCs w:val="24"/>
              </w:rPr>
              <w:t>Autoimmun hepatitis</w:t>
            </w:r>
            <w:r w:rsidRPr="006B1051">
              <w:rPr>
                <w:sz w:val="24"/>
                <w:szCs w:val="24"/>
                <w:vertAlign w:val="superscript"/>
              </w:rPr>
              <w:t>2</w:t>
            </w:r>
          </w:p>
        </w:tc>
        <w:tc>
          <w:tcPr>
            <w:tcW w:w="1248" w:type="pct"/>
            <w:tcBorders>
              <w:top w:val="single" w:sz="4" w:space="0" w:color="auto"/>
              <w:left w:val="single" w:sz="4" w:space="0" w:color="auto"/>
              <w:bottom w:val="single" w:sz="4" w:space="0" w:color="auto"/>
              <w:right w:val="single" w:sz="4" w:space="0" w:color="auto"/>
            </w:tcBorders>
          </w:tcPr>
          <w:p w:rsidR="00A609A1" w:rsidRPr="00B53611" w:rsidRDefault="00A609A1" w:rsidP="00CA528A">
            <w:pPr>
              <w:ind w:left="-25"/>
              <w:rPr>
                <w:sz w:val="24"/>
                <w:szCs w:val="24"/>
              </w:rPr>
            </w:pPr>
          </w:p>
        </w:tc>
        <w:tc>
          <w:tcPr>
            <w:tcW w:w="688" w:type="pct"/>
            <w:tcBorders>
              <w:top w:val="single" w:sz="4" w:space="0" w:color="auto"/>
              <w:left w:val="single" w:sz="4" w:space="0" w:color="auto"/>
              <w:bottom w:val="single" w:sz="4" w:space="0" w:color="auto"/>
              <w:right w:val="single" w:sz="4" w:space="0" w:color="auto"/>
            </w:tcBorders>
          </w:tcPr>
          <w:p w:rsidR="00A609A1" w:rsidRPr="00B53611" w:rsidRDefault="006B1051" w:rsidP="00CA528A">
            <w:pPr>
              <w:ind w:left="-25"/>
              <w:rPr>
                <w:sz w:val="24"/>
                <w:szCs w:val="24"/>
              </w:rPr>
            </w:pPr>
            <w:r>
              <w:rPr>
                <w:sz w:val="24"/>
                <w:szCs w:val="24"/>
              </w:rPr>
              <w:t>Hyppighed ikke kendt</w:t>
            </w:r>
          </w:p>
        </w:tc>
        <w:tc>
          <w:tcPr>
            <w:tcW w:w="689" w:type="pct"/>
            <w:tcBorders>
              <w:top w:val="single" w:sz="4" w:space="0" w:color="auto"/>
              <w:left w:val="single" w:sz="4" w:space="0" w:color="auto"/>
              <w:bottom w:val="single" w:sz="4" w:space="0" w:color="auto"/>
              <w:right w:val="single" w:sz="4" w:space="0" w:color="auto"/>
            </w:tcBorders>
          </w:tcPr>
          <w:p w:rsidR="00A609A1" w:rsidRPr="00B53611" w:rsidRDefault="00A609A1" w:rsidP="00CA528A">
            <w:pPr>
              <w:ind w:left="-25"/>
              <w:rPr>
                <w:sz w:val="24"/>
                <w:szCs w:val="24"/>
              </w:rPr>
            </w:pPr>
          </w:p>
        </w:tc>
      </w:tr>
      <w:tr w:rsidR="001436ED" w:rsidRPr="00B53611" w:rsidTr="00602810">
        <w:trPr>
          <w:trHeight w:val="326"/>
          <w:jc w:val="center"/>
        </w:trPr>
        <w:tc>
          <w:tcPr>
            <w:tcW w:w="925" w:type="pct"/>
            <w:vMerge w:val="restart"/>
            <w:tcBorders>
              <w:top w:val="single" w:sz="4" w:space="0" w:color="auto"/>
              <w:left w:val="single" w:sz="4" w:space="0" w:color="auto"/>
              <w:bottom w:val="single" w:sz="4" w:space="0" w:color="auto"/>
              <w:right w:val="single" w:sz="4" w:space="0" w:color="auto"/>
            </w:tcBorders>
          </w:tcPr>
          <w:p w:rsidR="001436ED" w:rsidRPr="00B53611" w:rsidRDefault="001436ED" w:rsidP="00CA528A">
            <w:pPr>
              <w:ind w:left="-25"/>
              <w:rPr>
                <w:sz w:val="24"/>
                <w:szCs w:val="24"/>
              </w:rPr>
            </w:pPr>
            <w:r w:rsidRPr="00B53611">
              <w:rPr>
                <w:sz w:val="24"/>
                <w:szCs w:val="24"/>
              </w:rPr>
              <w:t>Hud og subkutane væv</w:t>
            </w:r>
          </w:p>
        </w:tc>
        <w:tc>
          <w:tcPr>
            <w:tcW w:w="1449" w:type="pct"/>
            <w:tcBorders>
              <w:top w:val="single" w:sz="4" w:space="0" w:color="auto"/>
              <w:left w:val="single" w:sz="4" w:space="0" w:color="auto"/>
              <w:bottom w:val="single" w:sz="4" w:space="0" w:color="auto"/>
              <w:right w:val="single" w:sz="4" w:space="0" w:color="auto"/>
            </w:tcBorders>
          </w:tcPr>
          <w:p w:rsidR="001436ED" w:rsidRPr="00B53611" w:rsidRDefault="001436ED" w:rsidP="00CA528A">
            <w:pPr>
              <w:ind w:left="-25"/>
              <w:rPr>
                <w:sz w:val="24"/>
                <w:szCs w:val="24"/>
              </w:rPr>
            </w:pPr>
            <w:r w:rsidRPr="00B53611">
              <w:rPr>
                <w:sz w:val="24"/>
                <w:szCs w:val="24"/>
              </w:rPr>
              <w:t xml:space="preserve">Allergisk </w:t>
            </w:r>
            <w:proofErr w:type="spellStart"/>
            <w:r w:rsidRPr="00B53611">
              <w:rPr>
                <w:sz w:val="24"/>
                <w:szCs w:val="24"/>
              </w:rPr>
              <w:t>dermatitis</w:t>
            </w:r>
            <w:proofErr w:type="spellEnd"/>
          </w:p>
        </w:tc>
        <w:tc>
          <w:tcPr>
            <w:tcW w:w="1248" w:type="pct"/>
            <w:tcBorders>
              <w:top w:val="single" w:sz="4" w:space="0" w:color="auto"/>
              <w:left w:val="single" w:sz="4" w:space="0" w:color="auto"/>
              <w:bottom w:val="single" w:sz="4" w:space="0" w:color="auto"/>
              <w:right w:val="single" w:sz="4" w:space="0" w:color="auto"/>
            </w:tcBorders>
          </w:tcPr>
          <w:p w:rsidR="001436ED" w:rsidRPr="00B53611" w:rsidRDefault="001436ED" w:rsidP="00CA528A">
            <w:pPr>
              <w:ind w:left="-25"/>
              <w:rPr>
                <w:sz w:val="24"/>
                <w:szCs w:val="24"/>
              </w:rPr>
            </w:pPr>
          </w:p>
        </w:tc>
        <w:tc>
          <w:tcPr>
            <w:tcW w:w="688" w:type="pct"/>
            <w:tcBorders>
              <w:top w:val="single" w:sz="4" w:space="0" w:color="auto"/>
              <w:left w:val="single" w:sz="4" w:space="0" w:color="auto"/>
              <w:bottom w:val="single" w:sz="4" w:space="0" w:color="auto"/>
              <w:right w:val="single" w:sz="4" w:space="0" w:color="auto"/>
            </w:tcBorders>
          </w:tcPr>
          <w:p w:rsidR="001436ED" w:rsidRPr="00B53611" w:rsidRDefault="001436ED" w:rsidP="00CA528A">
            <w:pPr>
              <w:ind w:left="-25"/>
              <w:rPr>
                <w:sz w:val="24"/>
                <w:szCs w:val="24"/>
              </w:rPr>
            </w:pPr>
            <w:r w:rsidRPr="00B53611">
              <w:rPr>
                <w:sz w:val="24"/>
                <w:szCs w:val="24"/>
              </w:rPr>
              <w:t>Ikke almindelig</w:t>
            </w:r>
          </w:p>
        </w:tc>
        <w:tc>
          <w:tcPr>
            <w:tcW w:w="689" w:type="pct"/>
            <w:tcBorders>
              <w:top w:val="single" w:sz="4" w:space="0" w:color="auto"/>
              <w:left w:val="single" w:sz="4" w:space="0" w:color="auto"/>
              <w:bottom w:val="single" w:sz="4" w:space="0" w:color="auto"/>
              <w:right w:val="single" w:sz="4" w:space="0" w:color="auto"/>
            </w:tcBorders>
          </w:tcPr>
          <w:p w:rsidR="001436ED" w:rsidRPr="00B53611" w:rsidRDefault="001436ED" w:rsidP="00CA528A">
            <w:pPr>
              <w:ind w:left="-25"/>
              <w:rPr>
                <w:sz w:val="24"/>
                <w:szCs w:val="24"/>
              </w:rPr>
            </w:pPr>
          </w:p>
        </w:tc>
      </w:tr>
      <w:tr w:rsidR="001436ED" w:rsidRPr="00B53611" w:rsidTr="00602810">
        <w:trPr>
          <w:trHeight w:val="326"/>
          <w:jc w:val="center"/>
        </w:trPr>
        <w:tc>
          <w:tcPr>
            <w:tcW w:w="925" w:type="pct"/>
            <w:vMerge/>
            <w:tcBorders>
              <w:top w:val="single" w:sz="4" w:space="0" w:color="auto"/>
              <w:left w:val="single" w:sz="4" w:space="0" w:color="auto"/>
              <w:bottom w:val="single" w:sz="4" w:space="0" w:color="auto"/>
              <w:right w:val="single" w:sz="4" w:space="0" w:color="auto"/>
            </w:tcBorders>
            <w:vAlign w:val="center"/>
          </w:tcPr>
          <w:p w:rsidR="001436ED" w:rsidRPr="00B53611" w:rsidRDefault="001436ED" w:rsidP="00CA528A">
            <w:pPr>
              <w:ind w:left="-25"/>
              <w:rPr>
                <w:sz w:val="24"/>
                <w:szCs w:val="24"/>
              </w:rPr>
            </w:pPr>
          </w:p>
        </w:tc>
        <w:tc>
          <w:tcPr>
            <w:tcW w:w="1449" w:type="pct"/>
            <w:tcBorders>
              <w:top w:val="single" w:sz="4" w:space="0" w:color="auto"/>
              <w:left w:val="single" w:sz="4" w:space="0" w:color="auto"/>
              <w:bottom w:val="single" w:sz="4" w:space="0" w:color="auto"/>
              <w:right w:val="single" w:sz="4" w:space="0" w:color="auto"/>
            </w:tcBorders>
          </w:tcPr>
          <w:p w:rsidR="001436ED" w:rsidRPr="00B53611" w:rsidRDefault="001436ED" w:rsidP="00CA528A">
            <w:pPr>
              <w:ind w:left="-25"/>
              <w:rPr>
                <w:sz w:val="24"/>
                <w:szCs w:val="24"/>
              </w:rPr>
            </w:pPr>
            <w:proofErr w:type="spellStart"/>
            <w:r w:rsidRPr="00B53611">
              <w:rPr>
                <w:sz w:val="24"/>
                <w:szCs w:val="24"/>
              </w:rPr>
              <w:t>Anafylaktiske</w:t>
            </w:r>
            <w:proofErr w:type="spellEnd"/>
            <w:r w:rsidRPr="00B53611">
              <w:rPr>
                <w:sz w:val="24"/>
                <w:szCs w:val="24"/>
              </w:rPr>
              <w:t xml:space="preserve"> hudreaktioner</w:t>
            </w:r>
          </w:p>
        </w:tc>
        <w:tc>
          <w:tcPr>
            <w:tcW w:w="1248" w:type="pct"/>
            <w:tcBorders>
              <w:top w:val="single" w:sz="4" w:space="0" w:color="auto"/>
              <w:left w:val="single" w:sz="4" w:space="0" w:color="auto"/>
              <w:bottom w:val="single" w:sz="4" w:space="0" w:color="auto"/>
              <w:right w:val="single" w:sz="4" w:space="0" w:color="auto"/>
            </w:tcBorders>
          </w:tcPr>
          <w:p w:rsidR="001436ED" w:rsidRPr="00B53611" w:rsidRDefault="001436ED" w:rsidP="00CA528A">
            <w:pPr>
              <w:ind w:left="-25"/>
              <w:rPr>
                <w:sz w:val="24"/>
                <w:szCs w:val="24"/>
              </w:rPr>
            </w:pPr>
          </w:p>
        </w:tc>
        <w:tc>
          <w:tcPr>
            <w:tcW w:w="688" w:type="pct"/>
            <w:tcBorders>
              <w:top w:val="single" w:sz="4" w:space="0" w:color="auto"/>
              <w:left w:val="single" w:sz="4" w:space="0" w:color="auto"/>
              <w:bottom w:val="single" w:sz="4" w:space="0" w:color="auto"/>
              <w:right w:val="single" w:sz="4" w:space="0" w:color="auto"/>
            </w:tcBorders>
          </w:tcPr>
          <w:p w:rsidR="001436ED" w:rsidRPr="00B53611" w:rsidRDefault="001436ED" w:rsidP="00CA528A">
            <w:pPr>
              <w:ind w:left="-25"/>
              <w:rPr>
                <w:sz w:val="24"/>
                <w:szCs w:val="24"/>
              </w:rPr>
            </w:pPr>
          </w:p>
        </w:tc>
        <w:tc>
          <w:tcPr>
            <w:tcW w:w="689" w:type="pct"/>
            <w:tcBorders>
              <w:top w:val="single" w:sz="4" w:space="0" w:color="auto"/>
              <w:left w:val="single" w:sz="4" w:space="0" w:color="auto"/>
              <w:bottom w:val="single" w:sz="4" w:space="0" w:color="auto"/>
              <w:right w:val="single" w:sz="4" w:space="0" w:color="auto"/>
            </w:tcBorders>
          </w:tcPr>
          <w:p w:rsidR="001436ED" w:rsidRPr="00B53611" w:rsidRDefault="001436ED" w:rsidP="00CA528A">
            <w:pPr>
              <w:ind w:left="-25"/>
              <w:rPr>
                <w:sz w:val="24"/>
                <w:szCs w:val="24"/>
              </w:rPr>
            </w:pPr>
            <w:r w:rsidRPr="00B53611">
              <w:rPr>
                <w:sz w:val="24"/>
                <w:szCs w:val="24"/>
              </w:rPr>
              <w:t>Sjælden</w:t>
            </w:r>
          </w:p>
        </w:tc>
      </w:tr>
      <w:tr w:rsidR="001436ED" w:rsidRPr="00B53611" w:rsidTr="00602810">
        <w:trPr>
          <w:trHeight w:val="326"/>
          <w:jc w:val="center"/>
        </w:trPr>
        <w:tc>
          <w:tcPr>
            <w:tcW w:w="925" w:type="pct"/>
            <w:vMerge/>
            <w:tcBorders>
              <w:top w:val="single" w:sz="4" w:space="0" w:color="auto"/>
              <w:left w:val="single" w:sz="4" w:space="0" w:color="auto"/>
              <w:bottom w:val="single" w:sz="4" w:space="0" w:color="auto"/>
              <w:right w:val="single" w:sz="4" w:space="0" w:color="auto"/>
            </w:tcBorders>
            <w:vAlign w:val="center"/>
          </w:tcPr>
          <w:p w:rsidR="001436ED" w:rsidRPr="00B53611" w:rsidRDefault="001436ED" w:rsidP="00CA528A">
            <w:pPr>
              <w:ind w:left="-25"/>
              <w:rPr>
                <w:sz w:val="24"/>
                <w:szCs w:val="24"/>
              </w:rPr>
            </w:pPr>
          </w:p>
        </w:tc>
        <w:tc>
          <w:tcPr>
            <w:tcW w:w="1449" w:type="pct"/>
            <w:tcBorders>
              <w:top w:val="single" w:sz="4" w:space="0" w:color="auto"/>
              <w:left w:val="single" w:sz="4" w:space="0" w:color="auto"/>
              <w:bottom w:val="single" w:sz="4" w:space="0" w:color="auto"/>
              <w:right w:val="single" w:sz="4" w:space="0" w:color="auto"/>
            </w:tcBorders>
          </w:tcPr>
          <w:p w:rsidR="001436ED" w:rsidRPr="00B53611" w:rsidRDefault="001436ED" w:rsidP="00CA528A">
            <w:pPr>
              <w:ind w:left="-25"/>
              <w:rPr>
                <w:sz w:val="24"/>
                <w:szCs w:val="24"/>
              </w:rPr>
            </w:pPr>
            <w:proofErr w:type="spellStart"/>
            <w:r w:rsidRPr="00B53611">
              <w:rPr>
                <w:sz w:val="24"/>
                <w:szCs w:val="24"/>
              </w:rPr>
              <w:t>Angioneurotisk</w:t>
            </w:r>
            <w:proofErr w:type="spellEnd"/>
            <w:r w:rsidRPr="00B53611">
              <w:rPr>
                <w:sz w:val="24"/>
                <w:szCs w:val="24"/>
              </w:rPr>
              <w:t xml:space="preserve"> ødem</w:t>
            </w:r>
          </w:p>
        </w:tc>
        <w:tc>
          <w:tcPr>
            <w:tcW w:w="1248" w:type="pct"/>
            <w:tcBorders>
              <w:top w:val="single" w:sz="4" w:space="0" w:color="auto"/>
              <w:left w:val="single" w:sz="4" w:space="0" w:color="auto"/>
              <w:bottom w:val="single" w:sz="4" w:space="0" w:color="auto"/>
              <w:right w:val="single" w:sz="4" w:space="0" w:color="auto"/>
            </w:tcBorders>
          </w:tcPr>
          <w:p w:rsidR="001436ED" w:rsidRPr="00B53611" w:rsidRDefault="001436ED" w:rsidP="00CA528A">
            <w:pPr>
              <w:ind w:left="-25"/>
              <w:rPr>
                <w:sz w:val="24"/>
                <w:szCs w:val="24"/>
              </w:rPr>
            </w:pPr>
            <w:r w:rsidRPr="00B53611">
              <w:rPr>
                <w:sz w:val="24"/>
                <w:szCs w:val="24"/>
              </w:rPr>
              <w:t>Sjælden</w:t>
            </w:r>
          </w:p>
        </w:tc>
        <w:tc>
          <w:tcPr>
            <w:tcW w:w="688" w:type="pct"/>
            <w:tcBorders>
              <w:top w:val="single" w:sz="4" w:space="0" w:color="auto"/>
              <w:left w:val="single" w:sz="4" w:space="0" w:color="auto"/>
              <w:bottom w:val="single" w:sz="4" w:space="0" w:color="auto"/>
              <w:right w:val="single" w:sz="4" w:space="0" w:color="auto"/>
            </w:tcBorders>
          </w:tcPr>
          <w:p w:rsidR="001436ED" w:rsidRPr="00B53611" w:rsidRDefault="001436ED" w:rsidP="00CA528A">
            <w:pPr>
              <w:ind w:left="-25"/>
              <w:rPr>
                <w:sz w:val="24"/>
                <w:szCs w:val="24"/>
              </w:rPr>
            </w:pPr>
            <w:r w:rsidRPr="00B53611">
              <w:rPr>
                <w:sz w:val="24"/>
                <w:szCs w:val="24"/>
              </w:rPr>
              <w:t>Sjælden</w:t>
            </w:r>
          </w:p>
        </w:tc>
        <w:tc>
          <w:tcPr>
            <w:tcW w:w="689" w:type="pct"/>
            <w:tcBorders>
              <w:top w:val="single" w:sz="4" w:space="0" w:color="auto"/>
              <w:left w:val="single" w:sz="4" w:space="0" w:color="auto"/>
              <w:bottom w:val="single" w:sz="4" w:space="0" w:color="auto"/>
              <w:right w:val="single" w:sz="4" w:space="0" w:color="auto"/>
            </w:tcBorders>
          </w:tcPr>
          <w:p w:rsidR="001436ED" w:rsidRPr="00B53611" w:rsidRDefault="001436ED" w:rsidP="00CA528A">
            <w:pPr>
              <w:ind w:left="-25"/>
              <w:rPr>
                <w:sz w:val="24"/>
                <w:szCs w:val="24"/>
              </w:rPr>
            </w:pPr>
          </w:p>
        </w:tc>
      </w:tr>
      <w:tr w:rsidR="001436ED" w:rsidRPr="00B53611" w:rsidTr="00602810">
        <w:trPr>
          <w:trHeight w:val="326"/>
          <w:jc w:val="center"/>
        </w:trPr>
        <w:tc>
          <w:tcPr>
            <w:tcW w:w="925" w:type="pct"/>
            <w:vMerge/>
            <w:tcBorders>
              <w:top w:val="single" w:sz="4" w:space="0" w:color="auto"/>
              <w:left w:val="single" w:sz="4" w:space="0" w:color="auto"/>
              <w:bottom w:val="single" w:sz="4" w:space="0" w:color="auto"/>
              <w:right w:val="single" w:sz="4" w:space="0" w:color="auto"/>
            </w:tcBorders>
            <w:vAlign w:val="center"/>
          </w:tcPr>
          <w:p w:rsidR="001436ED" w:rsidRPr="00B53611" w:rsidRDefault="001436ED" w:rsidP="00CA528A">
            <w:pPr>
              <w:ind w:left="-25"/>
              <w:rPr>
                <w:sz w:val="24"/>
                <w:szCs w:val="24"/>
              </w:rPr>
            </w:pPr>
          </w:p>
        </w:tc>
        <w:tc>
          <w:tcPr>
            <w:tcW w:w="1449" w:type="pct"/>
            <w:tcBorders>
              <w:top w:val="single" w:sz="4" w:space="0" w:color="auto"/>
              <w:left w:val="single" w:sz="4" w:space="0" w:color="auto"/>
              <w:bottom w:val="single" w:sz="4" w:space="0" w:color="auto"/>
              <w:right w:val="single" w:sz="4" w:space="0" w:color="auto"/>
            </w:tcBorders>
          </w:tcPr>
          <w:p w:rsidR="001436ED" w:rsidRPr="00B53611" w:rsidRDefault="001436ED" w:rsidP="00CA528A">
            <w:pPr>
              <w:ind w:left="-25"/>
              <w:rPr>
                <w:sz w:val="24"/>
                <w:szCs w:val="24"/>
              </w:rPr>
            </w:pPr>
            <w:proofErr w:type="spellStart"/>
            <w:r w:rsidRPr="00B53611">
              <w:rPr>
                <w:sz w:val="24"/>
                <w:szCs w:val="24"/>
              </w:rPr>
              <w:t>Kutan</w:t>
            </w:r>
            <w:proofErr w:type="spellEnd"/>
            <w:r w:rsidRPr="00B53611">
              <w:rPr>
                <w:sz w:val="24"/>
                <w:szCs w:val="24"/>
              </w:rPr>
              <w:t xml:space="preserve"> lupus </w:t>
            </w:r>
            <w:proofErr w:type="spellStart"/>
            <w:r w:rsidRPr="00B53611">
              <w:rPr>
                <w:sz w:val="24"/>
                <w:szCs w:val="24"/>
              </w:rPr>
              <w:t>erythematosus</w:t>
            </w:r>
            <w:proofErr w:type="spellEnd"/>
            <w:r w:rsidRPr="00B53611">
              <w:rPr>
                <w:sz w:val="24"/>
                <w:szCs w:val="24"/>
              </w:rPr>
              <w:t>-lignende reaktioner</w:t>
            </w:r>
          </w:p>
        </w:tc>
        <w:tc>
          <w:tcPr>
            <w:tcW w:w="1248" w:type="pct"/>
            <w:tcBorders>
              <w:top w:val="single" w:sz="4" w:space="0" w:color="auto"/>
              <w:left w:val="single" w:sz="4" w:space="0" w:color="auto"/>
              <w:bottom w:val="single" w:sz="4" w:space="0" w:color="auto"/>
              <w:right w:val="single" w:sz="4" w:space="0" w:color="auto"/>
            </w:tcBorders>
          </w:tcPr>
          <w:p w:rsidR="001436ED" w:rsidRPr="00B53611" w:rsidRDefault="001436ED" w:rsidP="00CA528A">
            <w:pPr>
              <w:ind w:left="-25"/>
              <w:rPr>
                <w:sz w:val="24"/>
                <w:szCs w:val="24"/>
              </w:rPr>
            </w:pPr>
          </w:p>
        </w:tc>
        <w:tc>
          <w:tcPr>
            <w:tcW w:w="688" w:type="pct"/>
            <w:tcBorders>
              <w:top w:val="single" w:sz="4" w:space="0" w:color="auto"/>
              <w:left w:val="single" w:sz="4" w:space="0" w:color="auto"/>
              <w:bottom w:val="single" w:sz="4" w:space="0" w:color="auto"/>
              <w:right w:val="single" w:sz="4" w:space="0" w:color="auto"/>
            </w:tcBorders>
          </w:tcPr>
          <w:p w:rsidR="001436ED" w:rsidRPr="00B53611" w:rsidRDefault="001436ED" w:rsidP="00CA528A">
            <w:pPr>
              <w:ind w:left="-25"/>
              <w:rPr>
                <w:sz w:val="24"/>
                <w:szCs w:val="24"/>
              </w:rPr>
            </w:pPr>
          </w:p>
        </w:tc>
        <w:tc>
          <w:tcPr>
            <w:tcW w:w="689" w:type="pct"/>
            <w:tcBorders>
              <w:top w:val="single" w:sz="4" w:space="0" w:color="auto"/>
              <w:left w:val="single" w:sz="4" w:space="0" w:color="auto"/>
              <w:bottom w:val="single" w:sz="4" w:space="0" w:color="auto"/>
              <w:right w:val="single" w:sz="4" w:space="0" w:color="auto"/>
            </w:tcBorders>
          </w:tcPr>
          <w:p w:rsidR="001436ED" w:rsidRPr="00B53611" w:rsidRDefault="001436ED" w:rsidP="00CA528A">
            <w:pPr>
              <w:ind w:left="-25"/>
              <w:rPr>
                <w:sz w:val="24"/>
                <w:szCs w:val="24"/>
              </w:rPr>
            </w:pPr>
            <w:r w:rsidRPr="00B53611">
              <w:rPr>
                <w:sz w:val="24"/>
                <w:szCs w:val="24"/>
              </w:rPr>
              <w:t>Sjælden</w:t>
            </w:r>
          </w:p>
        </w:tc>
      </w:tr>
      <w:tr w:rsidR="001436ED" w:rsidRPr="00B53611" w:rsidTr="00602810">
        <w:trPr>
          <w:trHeight w:val="326"/>
          <w:jc w:val="center"/>
        </w:trPr>
        <w:tc>
          <w:tcPr>
            <w:tcW w:w="925" w:type="pct"/>
            <w:vMerge/>
            <w:tcBorders>
              <w:top w:val="single" w:sz="4" w:space="0" w:color="auto"/>
              <w:left w:val="single" w:sz="4" w:space="0" w:color="auto"/>
              <w:bottom w:val="single" w:sz="4" w:space="0" w:color="auto"/>
              <w:right w:val="single" w:sz="4" w:space="0" w:color="auto"/>
            </w:tcBorders>
            <w:vAlign w:val="center"/>
          </w:tcPr>
          <w:p w:rsidR="001436ED" w:rsidRPr="00B53611" w:rsidRDefault="001436ED" w:rsidP="00CA528A">
            <w:pPr>
              <w:ind w:left="-25"/>
              <w:rPr>
                <w:sz w:val="24"/>
                <w:szCs w:val="24"/>
              </w:rPr>
            </w:pPr>
          </w:p>
        </w:tc>
        <w:tc>
          <w:tcPr>
            <w:tcW w:w="1449" w:type="pct"/>
            <w:tcBorders>
              <w:top w:val="single" w:sz="4" w:space="0" w:color="auto"/>
              <w:left w:val="single" w:sz="4" w:space="0" w:color="auto"/>
              <w:bottom w:val="single" w:sz="4" w:space="0" w:color="auto"/>
              <w:right w:val="single" w:sz="4" w:space="0" w:color="auto"/>
            </w:tcBorders>
          </w:tcPr>
          <w:p w:rsidR="001436ED" w:rsidRPr="00B53611" w:rsidRDefault="001436ED" w:rsidP="00CA528A">
            <w:pPr>
              <w:ind w:left="-25"/>
              <w:rPr>
                <w:sz w:val="24"/>
                <w:szCs w:val="24"/>
              </w:rPr>
            </w:pPr>
            <w:r w:rsidRPr="00B53611">
              <w:rPr>
                <w:sz w:val="24"/>
                <w:szCs w:val="24"/>
              </w:rPr>
              <w:t>Eksem</w:t>
            </w:r>
          </w:p>
        </w:tc>
        <w:tc>
          <w:tcPr>
            <w:tcW w:w="1248" w:type="pct"/>
            <w:tcBorders>
              <w:top w:val="single" w:sz="4" w:space="0" w:color="auto"/>
              <w:left w:val="single" w:sz="4" w:space="0" w:color="auto"/>
              <w:bottom w:val="single" w:sz="4" w:space="0" w:color="auto"/>
              <w:right w:val="single" w:sz="4" w:space="0" w:color="auto"/>
            </w:tcBorders>
          </w:tcPr>
          <w:p w:rsidR="001436ED" w:rsidRPr="00B53611" w:rsidRDefault="001436ED" w:rsidP="00CA528A">
            <w:pPr>
              <w:ind w:left="-25"/>
              <w:rPr>
                <w:sz w:val="24"/>
                <w:szCs w:val="24"/>
              </w:rPr>
            </w:pPr>
            <w:r w:rsidRPr="00B53611">
              <w:rPr>
                <w:sz w:val="24"/>
                <w:szCs w:val="24"/>
              </w:rPr>
              <w:t>Ikke almindelig</w:t>
            </w:r>
          </w:p>
        </w:tc>
        <w:tc>
          <w:tcPr>
            <w:tcW w:w="688" w:type="pct"/>
            <w:tcBorders>
              <w:top w:val="single" w:sz="4" w:space="0" w:color="auto"/>
              <w:left w:val="single" w:sz="4" w:space="0" w:color="auto"/>
              <w:bottom w:val="single" w:sz="4" w:space="0" w:color="auto"/>
              <w:right w:val="single" w:sz="4" w:space="0" w:color="auto"/>
            </w:tcBorders>
          </w:tcPr>
          <w:p w:rsidR="001436ED" w:rsidRPr="00B53611" w:rsidRDefault="001436ED" w:rsidP="00CA528A">
            <w:pPr>
              <w:ind w:left="-25"/>
              <w:rPr>
                <w:sz w:val="24"/>
                <w:szCs w:val="24"/>
              </w:rPr>
            </w:pPr>
          </w:p>
        </w:tc>
        <w:tc>
          <w:tcPr>
            <w:tcW w:w="689" w:type="pct"/>
            <w:tcBorders>
              <w:top w:val="single" w:sz="4" w:space="0" w:color="auto"/>
              <w:left w:val="single" w:sz="4" w:space="0" w:color="auto"/>
              <w:bottom w:val="single" w:sz="4" w:space="0" w:color="auto"/>
              <w:right w:val="single" w:sz="4" w:space="0" w:color="auto"/>
            </w:tcBorders>
          </w:tcPr>
          <w:p w:rsidR="001436ED" w:rsidRPr="00B53611" w:rsidRDefault="001436ED" w:rsidP="00CA528A">
            <w:pPr>
              <w:ind w:left="-25"/>
              <w:rPr>
                <w:sz w:val="24"/>
                <w:szCs w:val="24"/>
              </w:rPr>
            </w:pPr>
          </w:p>
        </w:tc>
      </w:tr>
      <w:tr w:rsidR="001436ED" w:rsidRPr="00B53611" w:rsidTr="00602810">
        <w:trPr>
          <w:trHeight w:val="326"/>
          <w:jc w:val="center"/>
        </w:trPr>
        <w:tc>
          <w:tcPr>
            <w:tcW w:w="925" w:type="pct"/>
            <w:vMerge/>
            <w:tcBorders>
              <w:top w:val="single" w:sz="4" w:space="0" w:color="auto"/>
              <w:left w:val="single" w:sz="4" w:space="0" w:color="auto"/>
              <w:bottom w:val="single" w:sz="4" w:space="0" w:color="auto"/>
              <w:right w:val="single" w:sz="4" w:space="0" w:color="auto"/>
            </w:tcBorders>
            <w:vAlign w:val="center"/>
          </w:tcPr>
          <w:p w:rsidR="001436ED" w:rsidRPr="00B53611" w:rsidRDefault="001436ED" w:rsidP="00CA528A">
            <w:pPr>
              <w:ind w:left="-25"/>
              <w:rPr>
                <w:sz w:val="24"/>
                <w:szCs w:val="24"/>
              </w:rPr>
            </w:pPr>
          </w:p>
        </w:tc>
        <w:tc>
          <w:tcPr>
            <w:tcW w:w="1449" w:type="pct"/>
            <w:tcBorders>
              <w:top w:val="single" w:sz="4" w:space="0" w:color="auto"/>
              <w:left w:val="single" w:sz="4" w:space="0" w:color="auto"/>
              <w:bottom w:val="single" w:sz="4" w:space="0" w:color="auto"/>
              <w:right w:val="single" w:sz="4" w:space="0" w:color="auto"/>
            </w:tcBorders>
          </w:tcPr>
          <w:p w:rsidR="001436ED" w:rsidRPr="00B53611" w:rsidRDefault="001436ED" w:rsidP="00CA528A">
            <w:pPr>
              <w:ind w:left="-25"/>
              <w:rPr>
                <w:sz w:val="24"/>
                <w:szCs w:val="24"/>
              </w:rPr>
            </w:pPr>
            <w:proofErr w:type="spellStart"/>
            <w:r w:rsidRPr="00B53611">
              <w:rPr>
                <w:sz w:val="24"/>
                <w:szCs w:val="24"/>
              </w:rPr>
              <w:t>Erytem</w:t>
            </w:r>
            <w:proofErr w:type="spellEnd"/>
          </w:p>
        </w:tc>
        <w:tc>
          <w:tcPr>
            <w:tcW w:w="1248" w:type="pct"/>
            <w:tcBorders>
              <w:top w:val="single" w:sz="4" w:space="0" w:color="auto"/>
              <w:left w:val="single" w:sz="4" w:space="0" w:color="auto"/>
              <w:bottom w:val="single" w:sz="4" w:space="0" w:color="auto"/>
              <w:right w:val="single" w:sz="4" w:space="0" w:color="auto"/>
            </w:tcBorders>
          </w:tcPr>
          <w:p w:rsidR="001436ED" w:rsidRPr="00B53611" w:rsidRDefault="001436ED" w:rsidP="00CA528A">
            <w:pPr>
              <w:ind w:left="-25"/>
              <w:rPr>
                <w:sz w:val="24"/>
                <w:szCs w:val="24"/>
              </w:rPr>
            </w:pPr>
          </w:p>
        </w:tc>
        <w:tc>
          <w:tcPr>
            <w:tcW w:w="688" w:type="pct"/>
            <w:tcBorders>
              <w:top w:val="single" w:sz="4" w:space="0" w:color="auto"/>
              <w:left w:val="single" w:sz="4" w:space="0" w:color="auto"/>
              <w:bottom w:val="single" w:sz="4" w:space="0" w:color="auto"/>
              <w:right w:val="single" w:sz="4" w:space="0" w:color="auto"/>
            </w:tcBorders>
          </w:tcPr>
          <w:p w:rsidR="001436ED" w:rsidRPr="00B53611" w:rsidRDefault="001436ED" w:rsidP="00CA528A">
            <w:pPr>
              <w:ind w:left="-25"/>
              <w:rPr>
                <w:sz w:val="24"/>
                <w:szCs w:val="24"/>
              </w:rPr>
            </w:pPr>
          </w:p>
        </w:tc>
        <w:tc>
          <w:tcPr>
            <w:tcW w:w="689" w:type="pct"/>
            <w:tcBorders>
              <w:top w:val="single" w:sz="4" w:space="0" w:color="auto"/>
              <w:left w:val="single" w:sz="4" w:space="0" w:color="auto"/>
              <w:bottom w:val="single" w:sz="4" w:space="0" w:color="auto"/>
              <w:right w:val="single" w:sz="4" w:space="0" w:color="auto"/>
            </w:tcBorders>
          </w:tcPr>
          <w:p w:rsidR="001436ED" w:rsidRPr="00B53611" w:rsidRDefault="001436ED" w:rsidP="00CA528A">
            <w:pPr>
              <w:ind w:left="-25"/>
              <w:rPr>
                <w:sz w:val="24"/>
                <w:szCs w:val="24"/>
              </w:rPr>
            </w:pPr>
            <w:r w:rsidRPr="00B53611">
              <w:rPr>
                <w:sz w:val="24"/>
                <w:szCs w:val="24"/>
              </w:rPr>
              <w:t>Ikke almindelig</w:t>
            </w:r>
          </w:p>
        </w:tc>
      </w:tr>
      <w:tr w:rsidR="001436ED" w:rsidRPr="00B53611" w:rsidTr="00602810">
        <w:trPr>
          <w:trHeight w:val="326"/>
          <w:jc w:val="center"/>
        </w:trPr>
        <w:tc>
          <w:tcPr>
            <w:tcW w:w="925" w:type="pct"/>
            <w:vMerge/>
            <w:tcBorders>
              <w:top w:val="single" w:sz="4" w:space="0" w:color="auto"/>
              <w:left w:val="single" w:sz="4" w:space="0" w:color="auto"/>
              <w:bottom w:val="single" w:sz="4" w:space="0" w:color="auto"/>
              <w:right w:val="single" w:sz="4" w:space="0" w:color="auto"/>
            </w:tcBorders>
            <w:vAlign w:val="center"/>
          </w:tcPr>
          <w:p w:rsidR="001436ED" w:rsidRPr="00B53611" w:rsidRDefault="001436ED" w:rsidP="00CA528A">
            <w:pPr>
              <w:ind w:left="-25"/>
              <w:rPr>
                <w:sz w:val="24"/>
                <w:szCs w:val="24"/>
              </w:rPr>
            </w:pPr>
          </w:p>
        </w:tc>
        <w:tc>
          <w:tcPr>
            <w:tcW w:w="1449" w:type="pct"/>
            <w:tcBorders>
              <w:top w:val="single" w:sz="4" w:space="0" w:color="auto"/>
              <w:left w:val="single" w:sz="4" w:space="0" w:color="auto"/>
              <w:bottom w:val="single" w:sz="4" w:space="0" w:color="auto"/>
              <w:right w:val="single" w:sz="4" w:space="0" w:color="auto"/>
            </w:tcBorders>
          </w:tcPr>
          <w:p w:rsidR="001436ED" w:rsidRPr="00B53611" w:rsidRDefault="001436ED" w:rsidP="00CA528A">
            <w:pPr>
              <w:ind w:left="-25"/>
              <w:rPr>
                <w:sz w:val="24"/>
                <w:szCs w:val="24"/>
              </w:rPr>
            </w:pPr>
            <w:proofErr w:type="spellStart"/>
            <w:r w:rsidRPr="00B53611">
              <w:rPr>
                <w:sz w:val="24"/>
                <w:szCs w:val="24"/>
              </w:rPr>
              <w:t>Eksantem</w:t>
            </w:r>
            <w:proofErr w:type="spellEnd"/>
          </w:p>
        </w:tc>
        <w:tc>
          <w:tcPr>
            <w:tcW w:w="1248" w:type="pct"/>
            <w:tcBorders>
              <w:top w:val="single" w:sz="4" w:space="0" w:color="auto"/>
              <w:left w:val="single" w:sz="4" w:space="0" w:color="auto"/>
              <w:bottom w:val="single" w:sz="4" w:space="0" w:color="auto"/>
              <w:right w:val="single" w:sz="4" w:space="0" w:color="auto"/>
            </w:tcBorders>
          </w:tcPr>
          <w:p w:rsidR="001436ED" w:rsidRPr="00B53611" w:rsidRDefault="001436ED" w:rsidP="00CA528A">
            <w:pPr>
              <w:ind w:left="-25"/>
              <w:rPr>
                <w:sz w:val="24"/>
                <w:szCs w:val="24"/>
              </w:rPr>
            </w:pPr>
          </w:p>
        </w:tc>
        <w:tc>
          <w:tcPr>
            <w:tcW w:w="688" w:type="pct"/>
            <w:tcBorders>
              <w:top w:val="single" w:sz="4" w:space="0" w:color="auto"/>
              <w:left w:val="single" w:sz="4" w:space="0" w:color="auto"/>
              <w:bottom w:val="single" w:sz="4" w:space="0" w:color="auto"/>
              <w:right w:val="single" w:sz="4" w:space="0" w:color="auto"/>
            </w:tcBorders>
          </w:tcPr>
          <w:p w:rsidR="001436ED" w:rsidRPr="00B53611" w:rsidRDefault="001436ED" w:rsidP="00CA528A">
            <w:pPr>
              <w:ind w:left="-25"/>
              <w:rPr>
                <w:sz w:val="24"/>
                <w:szCs w:val="24"/>
              </w:rPr>
            </w:pPr>
            <w:r w:rsidRPr="00B53611">
              <w:rPr>
                <w:sz w:val="24"/>
                <w:szCs w:val="24"/>
              </w:rPr>
              <w:t>Ikke almindelig</w:t>
            </w:r>
          </w:p>
        </w:tc>
        <w:tc>
          <w:tcPr>
            <w:tcW w:w="689" w:type="pct"/>
            <w:tcBorders>
              <w:top w:val="single" w:sz="4" w:space="0" w:color="auto"/>
              <w:left w:val="single" w:sz="4" w:space="0" w:color="auto"/>
              <w:bottom w:val="single" w:sz="4" w:space="0" w:color="auto"/>
              <w:right w:val="single" w:sz="4" w:space="0" w:color="auto"/>
            </w:tcBorders>
          </w:tcPr>
          <w:p w:rsidR="001436ED" w:rsidRPr="00B53611" w:rsidRDefault="001436ED" w:rsidP="00CA528A">
            <w:pPr>
              <w:ind w:left="-25"/>
              <w:rPr>
                <w:sz w:val="24"/>
                <w:szCs w:val="24"/>
              </w:rPr>
            </w:pPr>
          </w:p>
        </w:tc>
      </w:tr>
      <w:tr w:rsidR="001436ED" w:rsidRPr="00B53611" w:rsidTr="00602810">
        <w:trPr>
          <w:trHeight w:val="326"/>
          <w:jc w:val="center"/>
        </w:trPr>
        <w:tc>
          <w:tcPr>
            <w:tcW w:w="925" w:type="pct"/>
            <w:vMerge/>
            <w:tcBorders>
              <w:top w:val="single" w:sz="4" w:space="0" w:color="auto"/>
              <w:left w:val="single" w:sz="4" w:space="0" w:color="auto"/>
              <w:bottom w:val="single" w:sz="4" w:space="0" w:color="auto"/>
              <w:right w:val="single" w:sz="4" w:space="0" w:color="auto"/>
            </w:tcBorders>
            <w:vAlign w:val="center"/>
          </w:tcPr>
          <w:p w:rsidR="001436ED" w:rsidRPr="00B53611" w:rsidRDefault="001436ED" w:rsidP="00CA528A">
            <w:pPr>
              <w:ind w:left="-25"/>
              <w:rPr>
                <w:sz w:val="24"/>
                <w:szCs w:val="24"/>
              </w:rPr>
            </w:pPr>
          </w:p>
        </w:tc>
        <w:tc>
          <w:tcPr>
            <w:tcW w:w="1449" w:type="pct"/>
            <w:tcBorders>
              <w:top w:val="single" w:sz="4" w:space="0" w:color="auto"/>
              <w:left w:val="single" w:sz="4" w:space="0" w:color="auto"/>
              <w:bottom w:val="single" w:sz="4" w:space="0" w:color="auto"/>
              <w:right w:val="single" w:sz="4" w:space="0" w:color="auto"/>
            </w:tcBorders>
          </w:tcPr>
          <w:p w:rsidR="001436ED" w:rsidRPr="00B53611" w:rsidRDefault="001436ED" w:rsidP="00CA528A">
            <w:pPr>
              <w:ind w:left="-25"/>
              <w:rPr>
                <w:sz w:val="24"/>
                <w:szCs w:val="24"/>
              </w:rPr>
            </w:pPr>
            <w:r w:rsidRPr="00B53611">
              <w:rPr>
                <w:sz w:val="24"/>
                <w:szCs w:val="24"/>
              </w:rPr>
              <w:t>Lysfølsomhedsreaktioner</w:t>
            </w:r>
          </w:p>
        </w:tc>
        <w:tc>
          <w:tcPr>
            <w:tcW w:w="1248" w:type="pct"/>
            <w:tcBorders>
              <w:top w:val="single" w:sz="4" w:space="0" w:color="auto"/>
              <w:left w:val="single" w:sz="4" w:space="0" w:color="auto"/>
              <w:bottom w:val="single" w:sz="4" w:space="0" w:color="auto"/>
              <w:right w:val="single" w:sz="4" w:space="0" w:color="auto"/>
            </w:tcBorders>
          </w:tcPr>
          <w:p w:rsidR="001436ED" w:rsidRPr="00B53611" w:rsidRDefault="001436ED" w:rsidP="00CA528A">
            <w:pPr>
              <w:ind w:left="-25"/>
              <w:rPr>
                <w:sz w:val="24"/>
                <w:szCs w:val="24"/>
              </w:rPr>
            </w:pPr>
          </w:p>
        </w:tc>
        <w:tc>
          <w:tcPr>
            <w:tcW w:w="688" w:type="pct"/>
            <w:tcBorders>
              <w:top w:val="single" w:sz="4" w:space="0" w:color="auto"/>
              <w:left w:val="single" w:sz="4" w:space="0" w:color="auto"/>
              <w:bottom w:val="single" w:sz="4" w:space="0" w:color="auto"/>
              <w:right w:val="single" w:sz="4" w:space="0" w:color="auto"/>
            </w:tcBorders>
          </w:tcPr>
          <w:p w:rsidR="001436ED" w:rsidRPr="00B53611" w:rsidRDefault="001436ED" w:rsidP="00CA528A">
            <w:pPr>
              <w:ind w:left="-25"/>
              <w:rPr>
                <w:sz w:val="24"/>
                <w:szCs w:val="24"/>
              </w:rPr>
            </w:pPr>
          </w:p>
        </w:tc>
        <w:tc>
          <w:tcPr>
            <w:tcW w:w="689" w:type="pct"/>
            <w:tcBorders>
              <w:top w:val="single" w:sz="4" w:space="0" w:color="auto"/>
              <w:left w:val="single" w:sz="4" w:space="0" w:color="auto"/>
              <w:bottom w:val="single" w:sz="4" w:space="0" w:color="auto"/>
              <w:right w:val="single" w:sz="4" w:space="0" w:color="auto"/>
            </w:tcBorders>
          </w:tcPr>
          <w:p w:rsidR="001436ED" w:rsidRPr="00B53611" w:rsidRDefault="001436ED" w:rsidP="00CA528A">
            <w:pPr>
              <w:ind w:left="-25"/>
              <w:rPr>
                <w:sz w:val="24"/>
                <w:szCs w:val="24"/>
              </w:rPr>
            </w:pPr>
            <w:r w:rsidRPr="00B53611">
              <w:rPr>
                <w:sz w:val="24"/>
                <w:szCs w:val="24"/>
              </w:rPr>
              <w:t>Ikke almindelig</w:t>
            </w:r>
          </w:p>
        </w:tc>
      </w:tr>
      <w:tr w:rsidR="001436ED" w:rsidRPr="00B53611" w:rsidTr="00602810">
        <w:trPr>
          <w:trHeight w:val="326"/>
          <w:jc w:val="center"/>
        </w:trPr>
        <w:tc>
          <w:tcPr>
            <w:tcW w:w="925" w:type="pct"/>
            <w:vMerge/>
            <w:tcBorders>
              <w:top w:val="single" w:sz="4" w:space="0" w:color="auto"/>
              <w:left w:val="single" w:sz="4" w:space="0" w:color="auto"/>
              <w:bottom w:val="single" w:sz="4" w:space="0" w:color="auto"/>
              <w:right w:val="single" w:sz="4" w:space="0" w:color="auto"/>
            </w:tcBorders>
            <w:vAlign w:val="center"/>
          </w:tcPr>
          <w:p w:rsidR="001436ED" w:rsidRPr="00B53611" w:rsidRDefault="001436ED" w:rsidP="00CA528A">
            <w:pPr>
              <w:ind w:left="-25"/>
              <w:rPr>
                <w:sz w:val="24"/>
                <w:szCs w:val="24"/>
              </w:rPr>
            </w:pPr>
          </w:p>
        </w:tc>
        <w:tc>
          <w:tcPr>
            <w:tcW w:w="1449" w:type="pct"/>
            <w:tcBorders>
              <w:top w:val="single" w:sz="4" w:space="0" w:color="auto"/>
              <w:left w:val="single" w:sz="4" w:space="0" w:color="auto"/>
              <w:bottom w:val="single" w:sz="4" w:space="0" w:color="auto"/>
              <w:right w:val="single" w:sz="4" w:space="0" w:color="auto"/>
            </w:tcBorders>
          </w:tcPr>
          <w:p w:rsidR="001436ED" w:rsidRPr="00B53611" w:rsidRDefault="001436ED" w:rsidP="00CA528A">
            <w:pPr>
              <w:ind w:left="-25"/>
              <w:rPr>
                <w:sz w:val="24"/>
                <w:szCs w:val="24"/>
              </w:rPr>
            </w:pPr>
            <w:proofErr w:type="spellStart"/>
            <w:r w:rsidRPr="00B53611">
              <w:rPr>
                <w:sz w:val="24"/>
                <w:szCs w:val="24"/>
              </w:rPr>
              <w:t>Pruritus</w:t>
            </w:r>
            <w:proofErr w:type="spellEnd"/>
          </w:p>
        </w:tc>
        <w:tc>
          <w:tcPr>
            <w:tcW w:w="1248" w:type="pct"/>
            <w:tcBorders>
              <w:top w:val="single" w:sz="4" w:space="0" w:color="auto"/>
              <w:left w:val="single" w:sz="4" w:space="0" w:color="auto"/>
              <w:bottom w:val="single" w:sz="4" w:space="0" w:color="auto"/>
              <w:right w:val="single" w:sz="4" w:space="0" w:color="auto"/>
            </w:tcBorders>
          </w:tcPr>
          <w:p w:rsidR="001436ED" w:rsidRPr="00B53611" w:rsidRDefault="001436ED" w:rsidP="00CA528A">
            <w:pPr>
              <w:ind w:left="-25"/>
              <w:rPr>
                <w:sz w:val="24"/>
                <w:szCs w:val="24"/>
              </w:rPr>
            </w:pPr>
          </w:p>
        </w:tc>
        <w:tc>
          <w:tcPr>
            <w:tcW w:w="688" w:type="pct"/>
            <w:tcBorders>
              <w:top w:val="single" w:sz="4" w:space="0" w:color="auto"/>
              <w:left w:val="single" w:sz="4" w:space="0" w:color="auto"/>
              <w:bottom w:val="single" w:sz="4" w:space="0" w:color="auto"/>
              <w:right w:val="single" w:sz="4" w:space="0" w:color="auto"/>
            </w:tcBorders>
          </w:tcPr>
          <w:p w:rsidR="001436ED" w:rsidRPr="00B53611" w:rsidRDefault="001436ED" w:rsidP="00CA528A">
            <w:pPr>
              <w:ind w:left="-25"/>
              <w:rPr>
                <w:sz w:val="24"/>
                <w:szCs w:val="24"/>
              </w:rPr>
            </w:pPr>
            <w:r w:rsidRPr="00B53611">
              <w:rPr>
                <w:sz w:val="24"/>
                <w:szCs w:val="24"/>
              </w:rPr>
              <w:t>Ikke almindelig</w:t>
            </w:r>
          </w:p>
        </w:tc>
        <w:tc>
          <w:tcPr>
            <w:tcW w:w="689" w:type="pct"/>
            <w:tcBorders>
              <w:top w:val="single" w:sz="4" w:space="0" w:color="auto"/>
              <w:left w:val="single" w:sz="4" w:space="0" w:color="auto"/>
              <w:bottom w:val="single" w:sz="4" w:space="0" w:color="auto"/>
              <w:right w:val="single" w:sz="4" w:space="0" w:color="auto"/>
            </w:tcBorders>
          </w:tcPr>
          <w:p w:rsidR="001436ED" w:rsidRPr="00B53611" w:rsidRDefault="001436ED" w:rsidP="00CA528A">
            <w:pPr>
              <w:ind w:left="-25"/>
              <w:rPr>
                <w:sz w:val="24"/>
                <w:szCs w:val="24"/>
              </w:rPr>
            </w:pPr>
            <w:r w:rsidRPr="00B53611">
              <w:rPr>
                <w:sz w:val="24"/>
                <w:szCs w:val="24"/>
              </w:rPr>
              <w:t>Ikke almindelig</w:t>
            </w:r>
          </w:p>
        </w:tc>
      </w:tr>
      <w:tr w:rsidR="001436ED" w:rsidRPr="00B53611" w:rsidTr="00602810">
        <w:trPr>
          <w:trHeight w:val="326"/>
          <w:jc w:val="center"/>
        </w:trPr>
        <w:tc>
          <w:tcPr>
            <w:tcW w:w="925" w:type="pct"/>
            <w:vMerge/>
            <w:tcBorders>
              <w:top w:val="single" w:sz="4" w:space="0" w:color="auto"/>
              <w:left w:val="single" w:sz="4" w:space="0" w:color="auto"/>
              <w:bottom w:val="single" w:sz="4" w:space="0" w:color="auto"/>
              <w:right w:val="single" w:sz="4" w:space="0" w:color="auto"/>
            </w:tcBorders>
            <w:vAlign w:val="center"/>
          </w:tcPr>
          <w:p w:rsidR="001436ED" w:rsidRPr="00B53611" w:rsidRDefault="001436ED" w:rsidP="00CA528A">
            <w:pPr>
              <w:ind w:left="-25"/>
              <w:rPr>
                <w:sz w:val="24"/>
                <w:szCs w:val="24"/>
              </w:rPr>
            </w:pPr>
          </w:p>
        </w:tc>
        <w:tc>
          <w:tcPr>
            <w:tcW w:w="1449" w:type="pct"/>
            <w:tcBorders>
              <w:top w:val="single" w:sz="4" w:space="0" w:color="auto"/>
              <w:left w:val="single" w:sz="4" w:space="0" w:color="auto"/>
              <w:bottom w:val="single" w:sz="4" w:space="0" w:color="auto"/>
              <w:right w:val="single" w:sz="4" w:space="0" w:color="auto"/>
            </w:tcBorders>
          </w:tcPr>
          <w:p w:rsidR="001436ED" w:rsidRPr="00B53611" w:rsidRDefault="001436ED" w:rsidP="00CA528A">
            <w:pPr>
              <w:ind w:left="-25"/>
              <w:rPr>
                <w:sz w:val="24"/>
                <w:szCs w:val="24"/>
              </w:rPr>
            </w:pPr>
            <w:proofErr w:type="spellStart"/>
            <w:r w:rsidRPr="00B53611">
              <w:rPr>
                <w:sz w:val="24"/>
                <w:szCs w:val="24"/>
              </w:rPr>
              <w:t>Purpura</w:t>
            </w:r>
            <w:proofErr w:type="spellEnd"/>
          </w:p>
        </w:tc>
        <w:tc>
          <w:tcPr>
            <w:tcW w:w="1248" w:type="pct"/>
            <w:tcBorders>
              <w:top w:val="single" w:sz="4" w:space="0" w:color="auto"/>
              <w:left w:val="single" w:sz="4" w:space="0" w:color="auto"/>
              <w:bottom w:val="single" w:sz="4" w:space="0" w:color="auto"/>
              <w:right w:val="single" w:sz="4" w:space="0" w:color="auto"/>
            </w:tcBorders>
          </w:tcPr>
          <w:p w:rsidR="001436ED" w:rsidRPr="00B53611" w:rsidRDefault="001436ED" w:rsidP="00CA528A">
            <w:pPr>
              <w:ind w:left="-25"/>
              <w:rPr>
                <w:sz w:val="24"/>
                <w:szCs w:val="24"/>
              </w:rPr>
            </w:pPr>
          </w:p>
        </w:tc>
        <w:tc>
          <w:tcPr>
            <w:tcW w:w="688" w:type="pct"/>
            <w:tcBorders>
              <w:top w:val="single" w:sz="4" w:space="0" w:color="auto"/>
              <w:left w:val="single" w:sz="4" w:space="0" w:color="auto"/>
              <w:bottom w:val="single" w:sz="4" w:space="0" w:color="auto"/>
              <w:right w:val="single" w:sz="4" w:space="0" w:color="auto"/>
            </w:tcBorders>
          </w:tcPr>
          <w:p w:rsidR="001436ED" w:rsidRPr="00B53611" w:rsidRDefault="001436ED" w:rsidP="00CA528A">
            <w:pPr>
              <w:ind w:left="-25"/>
              <w:rPr>
                <w:sz w:val="24"/>
                <w:szCs w:val="24"/>
              </w:rPr>
            </w:pPr>
          </w:p>
        </w:tc>
        <w:tc>
          <w:tcPr>
            <w:tcW w:w="689" w:type="pct"/>
            <w:tcBorders>
              <w:top w:val="single" w:sz="4" w:space="0" w:color="auto"/>
              <w:left w:val="single" w:sz="4" w:space="0" w:color="auto"/>
              <w:bottom w:val="single" w:sz="4" w:space="0" w:color="auto"/>
              <w:right w:val="single" w:sz="4" w:space="0" w:color="auto"/>
            </w:tcBorders>
          </w:tcPr>
          <w:p w:rsidR="001436ED" w:rsidRPr="00B53611" w:rsidRDefault="001436ED" w:rsidP="00CA528A">
            <w:pPr>
              <w:ind w:left="-25"/>
              <w:rPr>
                <w:sz w:val="24"/>
                <w:szCs w:val="24"/>
              </w:rPr>
            </w:pPr>
            <w:r w:rsidRPr="00B53611">
              <w:rPr>
                <w:sz w:val="24"/>
                <w:szCs w:val="24"/>
              </w:rPr>
              <w:t>Ikke almindelig</w:t>
            </w:r>
          </w:p>
        </w:tc>
      </w:tr>
      <w:tr w:rsidR="001436ED" w:rsidRPr="00B53611" w:rsidTr="00602810">
        <w:trPr>
          <w:trHeight w:val="326"/>
          <w:jc w:val="center"/>
        </w:trPr>
        <w:tc>
          <w:tcPr>
            <w:tcW w:w="925" w:type="pct"/>
            <w:vMerge/>
            <w:tcBorders>
              <w:top w:val="single" w:sz="4" w:space="0" w:color="auto"/>
              <w:left w:val="single" w:sz="4" w:space="0" w:color="auto"/>
              <w:bottom w:val="single" w:sz="4" w:space="0" w:color="auto"/>
              <w:right w:val="single" w:sz="4" w:space="0" w:color="auto"/>
            </w:tcBorders>
            <w:vAlign w:val="center"/>
          </w:tcPr>
          <w:p w:rsidR="001436ED" w:rsidRPr="00B53611" w:rsidRDefault="001436ED" w:rsidP="00CA528A">
            <w:pPr>
              <w:ind w:left="-25"/>
              <w:rPr>
                <w:sz w:val="24"/>
                <w:szCs w:val="24"/>
              </w:rPr>
            </w:pPr>
          </w:p>
        </w:tc>
        <w:tc>
          <w:tcPr>
            <w:tcW w:w="1449" w:type="pct"/>
            <w:tcBorders>
              <w:top w:val="single" w:sz="4" w:space="0" w:color="auto"/>
              <w:left w:val="single" w:sz="4" w:space="0" w:color="auto"/>
              <w:bottom w:val="single" w:sz="4" w:space="0" w:color="auto"/>
              <w:right w:val="single" w:sz="4" w:space="0" w:color="auto"/>
            </w:tcBorders>
          </w:tcPr>
          <w:p w:rsidR="001436ED" w:rsidRPr="00B53611" w:rsidRDefault="001436ED" w:rsidP="00CA528A">
            <w:pPr>
              <w:ind w:left="-25"/>
              <w:rPr>
                <w:sz w:val="24"/>
                <w:szCs w:val="24"/>
              </w:rPr>
            </w:pPr>
            <w:r w:rsidRPr="00B53611">
              <w:rPr>
                <w:sz w:val="24"/>
                <w:szCs w:val="24"/>
              </w:rPr>
              <w:t>Udslæt</w:t>
            </w:r>
          </w:p>
        </w:tc>
        <w:tc>
          <w:tcPr>
            <w:tcW w:w="1248" w:type="pct"/>
            <w:tcBorders>
              <w:top w:val="single" w:sz="4" w:space="0" w:color="auto"/>
              <w:left w:val="single" w:sz="4" w:space="0" w:color="auto"/>
              <w:bottom w:val="single" w:sz="4" w:space="0" w:color="auto"/>
              <w:right w:val="single" w:sz="4" w:space="0" w:color="auto"/>
            </w:tcBorders>
          </w:tcPr>
          <w:p w:rsidR="001436ED" w:rsidRPr="00B53611" w:rsidRDefault="001436ED" w:rsidP="00CA528A">
            <w:pPr>
              <w:ind w:left="-25"/>
              <w:rPr>
                <w:sz w:val="24"/>
                <w:szCs w:val="24"/>
              </w:rPr>
            </w:pPr>
            <w:r w:rsidRPr="00B53611">
              <w:rPr>
                <w:sz w:val="24"/>
                <w:szCs w:val="24"/>
              </w:rPr>
              <w:t>Ikke almindelig</w:t>
            </w:r>
          </w:p>
        </w:tc>
        <w:tc>
          <w:tcPr>
            <w:tcW w:w="688" w:type="pct"/>
            <w:tcBorders>
              <w:top w:val="single" w:sz="4" w:space="0" w:color="auto"/>
              <w:left w:val="single" w:sz="4" w:space="0" w:color="auto"/>
              <w:bottom w:val="single" w:sz="4" w:space="0" w:color="auto"/>
              <w:right w:val="single" w:sz="4" w:space="0" w:color="auto"/>
            </w:tcBorders>
          </w:tcPr>
          <w:p w:rsidR="001436ED" w:rsidRPr="00B53611" w:rsidRDefault="001436ED" w:rsidP="00CA528A">
            <w:pPr>
              <w:ind w:left="-25"/>
              <w:rPr>
                <w:sz w:val="24"/>
                <w:szCs w:val="24"/>
              </w:rPr>
            </w:pPr>
            <w:r w:rsidRPr="00B53611">
              <w:rPr>
                <w:sz w:val="24"/>
                <w:szCs w:val="24"/>
              </w:rPr>
              <w:t>Ikke almindelig</w:t>
            </w:r>
          </w:p>
        </w:tc>
        <w:tc>
          <w:tcPr>
            <w:tcW w:w="689" w:type="pct"/>
            <w:tcBorders>
              <w:top w:val="single" w:sz="4" w:space="0" w:color="auto"/>
              <w:left w:val="single" w:sz="4" w:space="0" w:color="auto"/>
              <w:bottom w:val="single" w:sz="4" w:space="0" w:color="auto"/>
              <w:right w:val="single" w:sz="4" w:space="0" w:color="auto"/>
            </w:tcBorders>
          </w:tcPr>
          <w:p w:rsidR="001436ED" w:rsidRPr="00B53611" w:rsidRDefault="001436ED" w:rsidP="00CA528A">
            <w:pPr>
              <w:ind w:left="-25"/>
              <w:rPr>
                <w:sz w:val="24"/>
                <w:szCs w:val="24"/>
              </w:rPr>
            </w:pPr>
            <w:r w:rsidRPr="00B53611">
              <w:rPr>
                <w:sz w:val="24"/>
                <w:szCs w:val="24"/>
              </w:rPr>
              <w:t>Ikke almindelig</w:t>
            </w:r>
          </w:p>
        </w:tc>
      </w:tr>
      <w:tr w:rsidR="001436ED" w:rsidRPr="00B53611" w:rsidTr="00602810">
        <w:trPr>
          <w:trHeight w:val="326"/>
          <w:jc w:val="center"/>
        </w:trPr>
        <w:tc>
          <w:tcPr>
            <w:tcW w:w="925" w:type="pct"/>
            <w:vMerge/>
            <w:tcBorders>
              <w:top w:val="single" w:sz="4" w:space="0" w:color="auto"/>
              <w:left w:val="single" w:sz="4" w:space="0" w:color="auto"/>
              <w:bottom w:val="single" w:sz="4" w:space="0" w:color="auto"/>
              <w:right w:val="single" w:sz="4" w:space="0" w:color="auto"/>
            </w:tcBorders>
            <w:vAlign w:val="center"/>
          </w:tcPr>
          <w:p w:rsidR="001436ED" w:rsidRPr="00B53611" w:rsidRDefault="001436ED" w:rsidP="00CA528A">
            <w:pPr>
              <w:ind w:left="-25"/>
              <w:rPr>
                <w:sz w:val="24"/>
                <w:szCs w:val="24"/>
              </w:rPr>
            </w:pPr>
          </w:p>
        </w:tc>
        <w:tc>
          <w:tcPr>
            <w:tcW w:w="1449" w:type="pct"/>
            <w:tcBorders>
              <w:top w:val="single" w:sz="4" w:space="0" w:color="auto"/>
              <w:left w:val="single" w:sz="4" w:space="0" w:color="auto"/>
              <w:bottom w:val="single" w:sz="4" w:space="0" w:color="auto"/>
              <w:right w:val="single" w:sz="4" w:space="0" w:color="auto"/>
            </w:tcBorders>
          </w:tcPr>
          <w:p w:rsidR="001436ED" w:rsidRPr="00B53611" w:rsidRDefault="001436ED" w:rsidP="00CA528A">
            <w:pPr>
              <w:ind w:left="-25"/>
              <w:rPr>
                <w:sz w:val="24"/>
                <w:szCs w:val="24"/>
              </w:rPr>
            </w:pPr>
            <w:r w:rsidRPr="00B53611">
              <w:rPr>
                <w:sz w:val="24"/>
                <w:szCs w:val="24"/>
              </w:rPr>
              <w:t xml:space="preserve">Reaktivering af </w:t>
            </w:r>
            <w:proofErr w:type="spellStart"/>
            <w:r w:rsidRPr="00B53611">
              <w:rPr>
                <w:sz w:val="24"/>
                <w:szCs w:val="24"/>
              </w:rPr>
              <w:t>kutan</w:t>
            </w:r>
            <w:proofErr w:type="spellEnd"/>
            <w:r w:rsidRPr="00B53611">
              <w:rPr>
                <w:sz w:val="24"/>
                <w:szCs w:val="24"/>
              </w:rPr>
              <w:t xml:space="preserve"> lupus </w:t>
            </w:r>
            <w:proofErr w:type="spellStart"/>
            <w:r w:rsidRPr="00B53611">
              <w:rPr>
                <w:sz w:val="24"/>
                <w:szCs w:val="24"/>
              </w:rPr>
              <w:t>erythematosus</w:t>
            </w:r>
            <w:proofErr w:type="spellEnd"/>
          </w:p>
        </w:tc>
        <w:tc>
          <w:tcPr>
            <w:tcW w:w="1248" w:type="pct"/>
            <w:tcBorders>
              <w:top w:val="single" w:sz="4" w:space="0" w:color="auto"/>
              <w:left w:val="single" w:sz="4" w:space="0" w:color="auto"/>
              <w:bottom w:val="single" w:sz="4" w:space="0" w:color="auto"/>
              <w:right w:val="single" w:sz="4" w:space="0" w:color="auto"/>
            </w:tcBorders>
          </w:tcPr>
          <w:p w:rsidR="001436ED" w:rsidRPr="00B53611" w:rsidRDefault="001436ED" w:rsidP="00CA528A">
            <w:pPr>
              <w:ind w:left="-25"/>
              <w:rPr>
                <w:sz w:val="24"/>
                <w:szCs w:val="24"/>
              </w:rPr>
            </w:pPr>
          </w:p>
        </w:tc>
        <w:tc>
          <w:tcPr>
            <w:tcW w:w="688" w:type="pct"/>
            <w:tcBorders>
              <w:top w:val="single" w:sz="4" w:space="0" w:color="auto"/>
              <w:left w:val="single" w:sz="4" w:space="0" w:color="auto"/>
              <w:bottom w:val="single" w:sz="4" w:space="0" w:color="auto"/>
              <w:right w:val="single" w:sz="4" w:space="0" w:color="auto"/>
            </w:tcBorders>
          </w:tcPr>
          <w:p w:rsidR="001436ED" w:rsidRPr="00B53611" w:rsidRDefault="001436ED" w:rsidP="00CA528A">
            <w:pPr>
              <w:ind w:left="-25"/>
              <w:rPr>
                <w:sz w:val="24"/>
                <w:szCs w:val="24"/>
              </w:rPr>
            </w:pPr>
          </w:p>
        </w:tc>
        <w:tc>
          <w:tcPr>
            <w:tcW w:w="689" w:type="pct"/>
            <w:tcBorders>
              <w:top w:val="single" w:sz="4" w:space="0" w:color="auto"/>
              <w:left w:val="single" w:sz="4" w:space="0" w:color="auto"/>
              <w:bottom w:val="single" w:sz="4" w:space="0" w:color="auto"/>
              <w:right w:val="single" w:sz="4" w:space="0" w:color="auto"/>
            </w:tcBorders>
          </w:tcPr>
          <w:p w:rsidR="001436ED" w:rsidRPr="00B53611" w:rsidRDefault="001436ED" w:rsidP="00CA528A">
            <w:pPr>
              <w:ind w:left="-25"/>
              <w:rPr>
                <w:sz w:val="24"/>
                <w:szCs w:val="24"/>
              </w:rPr>
            </w:pPr>
            <w:r w:rsidRPr="00B53611">
              <w:rPr>
                <w:sz w:val="24"/>
                <w:szCs w:val="24"/>
              </w:rPr>
              <w:t>Sjælden</w:t>
            </w:r>
          </w:p>
        </w:tc>
      </w:tr>
      <w:tr w:rsidR="001436ED" w:rsidRPr="00B53611" w:rsidTr="00602810">
        <w:trPr>
          <w:trHeight w:val="326"/>
          <w:jc w:val="center"/>
        </w:trPr>
        <w:tc>
          <w:tcPr>
            <w:tcW w:w="925" w:type="pct"/>
            <w:vMerge/>
            <w:tcBorders>
              <w:top w:val="single" w:sz="4" w:space="0" w:color="auto"/>
              <w:left w:val="single" w:sz="4" w:space="0" w:color="auto"/>
              <w:bottom w:val="single" w:sz="4" w:space="0" w:color="auto"/>
              <w:right w:val="single" w:sz="4" w:space="0" w:color="auto"/>
            </w:tcBorders>
            <w:vAlign w:val="center"/>
          </w:tcPr>
          <w:p w:rsidR="001436ED" w:rsidRPr="00B53611" w:rsidRDefault="001436ED" w:rsidP="00CA528A">
            <w:pPr>
              <w:ind w:left="-25"/>
              <w:rPr>
                <w:sz w:val="24"/>
                <w:szCs w:val="24"/>
              </w:rPr>
            </w:pPr>
          </w:p>
        </w:tc>
        <w:tc>
          <w:tcPr>
            <w:tcW w:w="1449" w:type="pct"/>
            <w:tcBorders>
              <w:top w:val="single" w:sz="4" w:space="0" w:color="auto"/>
              <w:left w:val="single" w:sz="4" w:space="0" w:color="auto"/>
              <w:bottom w:val="single" w:sz="4" w:space="0" w:color="auto"/>
              <w:right w:val="single" w:sz="4" w:space="0" w:color="auto"/>
            </w:tcBorders>
          </w:tcPr>
          <w:p w:rsidR="001436ED" w:rsidRPr="00B53611" w:rsidRDefault="001436ED" w:rsidP="00CA528A">
            <w:pPr>
              <w:ind w:left="-25"/>
              <w:rPr>
                <w:sz w:val="24"/>
                <w:szCs w:val="24"/>
              </w:rPr>
            </w:pPr>
            <w:r w:rsidRPr="00B53611">
              <w:rPr>
                <w:sz w:val="24"/>
                <w:szCs w:val="24"/>
              </w:rPr>
              <w:t xml:space="preserve">Toksisk </w:t>
            </w:r>
            <w:proofErr w:type="spellStart"/>
            <w:r w:rsidRPr="00B53611">
              <w:rPr>
                <w:sz w:val="24"/>
                <w:szCs w:val="24"/>
              </w:rPr>
              <w:t>epidermal</w:t>
            </w:r>
            <w:proofErr w:type="spellEnd"/>
            <w:r w:rsidRPr="00B53611">
              <w:rPr>
                <w:sz w:val="24"/>
                <w:szCs w:val="24"/>
              </w:rPr>
              <w:t xml:space="preserve"> </w:t>
            </w:r>
            <w:proofErr w:type="spellStart"/>
            <w:r w:rsidRPr="00B53611">
              <w:rPr>
                <w:sz w:val="24"/>
                <w:szCs w:val="24"/>
              </w:rPr>
              <w:t>nekrolyse</w:t>
            </w:r>
            <w:proofErr w:type="spellEnd"/>
          </w:p>
        </w:tc>
        <w:tc>
          <w:tcPr>
            <w:tcW w:w="1248" w:type="pct"/>
            <w:tcBorders>
              <w:top w:val="single" w:sz="4" w:space="0" w:color="auto"/>
              <w:left w:val="single" w:sz="4" w:space="0" w:color="auto"/>
              <w:bottom w:val="single" w:sz="4" w:space="0" w:color="auto"/>
              <w:right w:val="single" w:sz="4" w:space="0" w:color="auto"/>
            </w:tcBorders>
          </w:tcPr>
          <w:p w:rsidR="001436ED" w:rsidRPr="00B53611" w:rsidRDefault="001436ED" w:rsidP="00CA528A">
            <w:pPr>
              <w:ind w:left="-25"/>
              <w:rPr>
                <w:sz w:val="24"/>
                <w:szCs w:val="24"/>
              </w:rPr>
            </w:pPr>
          </w:p>
        </w:tc>
        <w:tc>
          <w:tcPr>
            <w:tcW w:w="688" w:type="pct"/>
            <w:tcBorders>
              <w:top w:val="single" w:sz="4" w:space="0" w:color="auto"/>
              <w:left w:val="single" w:sz="4" w:space="0" w:color="auto"/>
              <w:bottom w:val="single" w:sz="4" w:space="0" w:color="auto"/>
              <w:right w:val="single" w:sz="4" w:space="0" w:color="auto"/>
            </w:tcBorders>
          </w:tcPr>
          <w:p w:rsidR="001436ED" w:rsidRPr="00B53611" w:rsidRDefault="001436ED" w:rsidP="00CA528A">
            <w:pPr>
              <w:ind w:left="-25"/>
              <w:rPr>
                <w:sz w:val="24"/>
                <w:szCs w:val="24"/>
              </w:rPr>
            </w:pPr>
          </w:p>
        </w:tc>
        <w:tc>
          <w:tcPr>
            <w:tcW w:w="689" w:type="pct"/>
            <w:tcBorders>
              <w:top w:val="single" w:sz="4" w:space="0" w:color="auto"/>
              <w:left w:val="single" w:sz="4" w:space="0" w:color="auto"/>
              <w:bottom w:val="single" w:sz="4" w:space="0" w:color="auto"/>
              <w:right w:val="single" w:sz="4" w:space="0" w:color="auto"/>
            </w:tcBorders>
          </w:tcPr>
          <w:p w:rsidR="001436ED" w:rsidRPr="00B53611" w:rsidRDefault="001436ED" w:rsidP="00CA528A">
            <w:pPr>
              <w:ind w:left="-25"/>
              <w:rPr>
                <w:sz w:val="24"/>
                <w:szCs w:val="24"/>
              </w:rPr>
            </w:pPr>
            <w:r w:rsidRPr="00B53611">
              <w:rPr>
                <w:sz w:val="24"/>
                <w:szCs w:val="24"/>
              </w:rPr>
              <w:t>Sjælden</w:t>
            </w:r>
          </w:p>
        </w:tc>
      </w:tr>
      <w:tr w:rsidR="001436ED" w:rsidRPr="00B53611" w:rsidTr="00602810">
        <w:trPr>
          <w:trHeight w:val="326"/>
          <w:jc w:val="center"/>
        </w:trPr>
        <w:tc>
          <w:tcPr>
            <w:tcW w:w="925" w:type="pct"/>
            <w:vMerge/>
            <w:tcBorders>
              <w:top w:val="single" w:sz="4" w:space="0" w:color="auto"/>
              <w:left w:val="single" w:sz="4" w:space="0" w:color="auto"/>
              <w:bottom w:val="single" w:sz="4" w:space="0" w:color="auto"/>
              <w:right w:val="single" w:sz="4" w:space="0" w:color="auto"/>
            </w:tcBorders>
            <w:vAlign w:val="center"/>
          </w:tcPr>
          <w:p w:rsidR="001436ED" w:rsidRPr="00B53611" w:rsidRDefault="001436ED" w:rsidP="00CA528A">
            <w:pPr>
              <w:ind w:left="-25"/>
              <w:rPr>
                <w:sz w:val="24"/>
                <w:szCs w:val="24"/>
              </w:rPr>
            </w:pPr>
          </w:p>
        </w:tc>
        <w:tc>
          <w:tcPr>
            <w:tcW w:w="1449" w:type="pct"/>
            <w:tcBorders>
              <w:top w:val="single" w:sz="4" w:space="0" w:color="auto"/>
              <w:left w:val="single" w:sz="4" w:space="0" w:color="auto"/>
              <w:bottom w:val="single" w:sz="4" w:space="0" w:color="auto"/>
              <w:right w:val="single" w:sz="4" w:space="0" w:color="auto"/>
            </w:tcBorders>
          </w:tcPr>
          <w:p w:rsidR="001436ED" w:rsidRPr="00B53611" w:rsidRDefault="001436ED" w:rsidP="00CA528A">
            <w:pPr>
              <w:ind w:left="-25"/>
              <w:rPr>
                <w:sz w:val="24"/>
                <w:szCs w:val="24"/>
              </w:rPr>
            </w:pPr>
            <w:proofErr w:type="spellStart"/>
            <w:r w:rsidRPr="00B53611">
              <w:rPr>
                <w:sz w:val="24"/>
                <w:szCs w:val="24"/>
              </w:rPr>
              <w:t>Urticaria</w:t>
            </w:r>
            <w:proofErr w:type="spellEnd"/>
          </w:p>
        </w:tc>
        <w:tc>
          <w:tcPr>
            <w:tcW w:w="1248" w:type="pct"/>
            <w:tcBorders>
              <w:top w:val="single" w:sz="4" w:space="0" w:color="auto"/>
              <w:left w:val="single" w:sz="4" w:space="0" w:color="auto"/>
              <w:bottom w:val="single" w:sz="4" w:space="0" w:color="auto"/>
              <w:right w:val="single" w:sz="4" w:space="0" w:color="auto"/>
            </w:tcBorders>
          </w:tcPr>
          <w:p w:rsidR="001436ED" w:rsidRPr="00B53611" w:rsidRDefault="001436ED" w:rsidP="00CA528A">
            <w:pPr>
              <w:ind w:left="-25"/>
              <w:rPr>
                <w:sz w:val="24"/>
                <w:szCs w:val="24"/>
              </w:rPr>
            </w:pPr>
            <w:r w:rsidRPr="00B53611">
              <w:rPr>
                <w:sz w:val="24"/>
                <w:szCs w:val="24"/>
              </w:rPr>
              <w:t>Sjælden</w:t>
            </w:r>
          </w:p>
        </w:tc>
        <w:tc>
          <w:tcPr>
            <w:tcW w:w="688" w:type="pct"/>
            <w:tcBorders>
              <w:top w:val="single" w:sz="4" w:space="0" w:color="auto"/>
              <w:left w:val="single" w:sz="4" w:space="0" w:color="auto"/>
              <w:bottom w:val="single" w:sz="4" w:space="0" w:color="auto"/>
              <w:right w:val="single" w:sz="4" w:space="0" w:color="auto"/>
            </w:tcBorders>
          </w:tcPr>
          <w:p w:rsidR="001436ED" w:rsidRPr="00B53611" w:rsidRDefault="001436ED" w:rsidP="00CA528A">
            <w:pPr>
              <w:ind w:left="-25"/>
              <w:rPr>
                <w:sz w:val="24"/>
                <w:szCs w:val="24"/>
              </w:rPr>
            </w:pPr>
            <w:r w:rsidRPr="00B53611">
              <w:rPr>
                <w:sz w:val="24"/>
                <w:szCs w:val="24"/>
              </w:rPr>
              <w:t>Ikke almindelig</w:t>
            </w:r>
          </w:p>
        </w:tc>
        <w:tc>
          <w:tcPr>
            <w:tcW w:w="689" w:type="pct"/>
            <w:tcBorders>
              <w:top w:val="single" w:sz="4" w:space="0" w:color="auto"/>
              <w:left w:val="single" w:sz="4" w:space="0" w:color="auto"/>
              <w:bottom w:val="single" w:sz="4" w:space="0" w:color="auto"/>
              <w:right w:val="single" w:sz="4" w:space="0" w:color="auto"/>
            </w:tcBorders>
          </w:tcPr>
          <w:p w:rsidR="001436ED" w:rsidRPr="00B53611" w:rsidRDefault="001436ED" w:rsidP="00CA528A">
            <w:pPr>
              <w:ind w:left="-25"/>
              <w:rPr>
                <w:sz w:val="24"/>
                <w:szCs w:val="24"/>
              </w:rPr>
            </w:pPr>
            <w:r w:rsidRPr="00B53611">
              <w:rPr>
                <w:sz w:val="24"/>
                <w:szCs w:val="24"/>
              </w:rPr>
              <w:t>Ikke almindelig</w:t>
            </w:r>
          </w:p>
        </w:tc>
      </w:tr>
      <w:tr w:rsidR="001436ED" w:rsidRPr="00B53611" w:rsidTr="00602810">
        <w:trPr>
          <w:trHeight w:val="326"/>
          <w:jc w:val="center"/>
        </w:trPr>
        <w:tc>
          <w:tcPr>
            <w:tcW w:w="925" w:type="pct"/>
            <w:vMerge w:val="restart"/>
            <w:tcBorders>
              <w:top w:val="single" w:sz="4" w:space="0" w:color="auto"/>
              <w:left w:val="single" w:sz="4" w:space="0" w:color="auto"/>
              <w:bottom w:val="single" w:sz="4" w:space="0" w:color="auto"/>
              <w:right w:val="single" w:sz="4" w:space="0" w:color="auto"/>
            </w:tcBorders>
          </w:tcPr>
          <w:p w:rsidR="001436ED" w:rsidRPr="00B53611" w:rsidRDefault="001436ED" w:rsidP="00CA528A">
            <w:pPr>
              <w:ind w:left="-25"/>
              <w:rPr>
                <w:sz w:val="24"/>
                <w:szCs w:val="24"/>
              </w:rPr>
            </w:pPr>
            <w:r w:rsidRPr="00B53611">
              <w:rPr>
                <w:sz w:val="24"/>
                <w:szCs w:val="24"/>
              </w:rPr>
              <w:t>Knogler, led, muskler og bindevæv</w:t>
            </w:r>
          </w:p>
        </w:tc>
        <w:tc>
          <w:tcPr>
            <w:tcW w:w="1449" w:type="pct"/>
            <w:tcBorders>
              <w:top w:val="single" w:sz="4" w:space="0" w:color="auto"/>
              <w:left w:val="single" w:sz="4" w:space="0" w:color="auto"/>
              <w:bottom w:val="single" w:sz="4" w:space="0" w:color="auto"/>
              <w:right w:val="single" w:sz="4" w:space="0" w:color="auto"/>
            </w:tcBorders>
          </w:tcPr>
          <w:p w:rsidR="001436ED" w:rsidRPr="00B53611" w:rsidRDefault="001436ED" w:rsidP="00CA528A">
            <w:pPr>
              <w:ind w:left="-25"/>
              <w:rPr>
                <w:sz w:val="24"/>
                <w:szCs w:val="24"/>
              </w:rPr>
            </w:pPr>
            <w:proofErr w:type="spellStart"/>
            <w:r w:rsidRPr="00B53611">
              <w:rPr>
                <w:sz w:val="24"/>
                <w:szCs w:val="24"/>
              </w:rPr>
              <w:t>Artralgi</w:t>
            </w:r>
            <w:proofErr w:type="spellEnd"/>
          </w:p>
        </w:tc>
        <w:tc>
          <w:tcPr>
            <w:tcW w:w="1248" w:type="pct"/>
            <w:tcBorders>
              <w:top w:val="single" w:sz="4" w:space="0" w:color="auto"/>
              <w:left w:val="single" w:sz="4" w:space="0" w:color="auto"/>
              <w:bottom w:val="single" w:sz="4" w:space="0" w:color="auto"/>
              <w:right w:val="single" w:sz="4" w:space="0" w:color="auto"/>
            </w:tcBorders>
          </w:tcPr>
          <w:p w:rsidR="001436ED" w:rsidRPr="00B53611" w:rsidRDefault="001436ED" w:rsidP="00CA528A">
            <w:pPr>
              <w:ind w:left="-25"/>
              <w:rPr>
                <w:sz w:val="24"/>
                <w:szCs w:val="24"/>
              </w:rPr>
            </w:pPr>
            <w:r w:rsidRPr="00B53611">
              <w:rPr>
                <w:sz w:val="24"/>
                <w:szCs w:val="24"/>
              </w:rPr>
              <w:t>Ikke almindelig</w:t>
            </w:r>
          </w:p>
        </w:tc>
        <w:tc>
          <w:tcPr>
            <w:tcW w:w="688" w:type="pct"/>
            <w:tcBorders>
              <w:top w:val="single" w:sz="4" w:space="0" w:color="auto"/>
              <w:left w:val="single" w:sz="4" w:space="0" w:color="auto"/>
              <w:bottom w:val="single" w:sz="4" w:space="0" w:color="auto"/>
              <w:right w:val="single" w:sz="4" w:space="0" w:color="auto"/>
            </w:tcBorders>
          </w:tcPr>
          <w:p w:rsidR="001436ED" w:rsidRPr="00B53611" w:rsidRDefault="001436ED" w:rsidP="00CA528A">
            <w:pPr>
              <w:ind w:left="-25"/>
              <w:rPr>
                <w:sz w:val="24"/>
                <w:szCs w:val="24"/>
              </w:rPr>
            </w:pPr>
          </w:p>
        </w:tc>
        <w:tc>
          <w:tcPr>
            <w:tcW w:w="689" w:type="pct"/>
            <w:tcBorders>
              <w:top w:val="single" w:sz="4" w:space="0" w:color="auto"/>
              <w:left w:val="single" w:sz="4" w:space="0" w:color="auto"/>
              <w:bottom w:val="single" w:sz="4" w:space="0" w:color="auto"/>
              <w:right w:val="single" w:sz="4" w:space="0" w:color="auto"/>
            </w:tcBorders>
          </w:tcPr>
          <w:p w:rsidR="001436ED" w:rsidRPr="00B53611" w:rsidRDefault="001436ED" w:rsidP="00CA528A">
            <w:pPr>
              <w:ind w:left="-25"/>
              <w:rPr>
                <w:sz w:val="24"/>
                <w:szCs w:val="24"/>
              </w:rPr>
            </w:pPr>
          </w:p>
        </w:tc>
      </w:tr>
      <w:tr w:rsidR="001436ED" w:rsidRPr="00B53611" w:rsidTr="00602810">
        <w:trPr>
          <w:trHeight w:val="326"/>
          <w:jc w:val="center"/>
        </w:trPr>
        <w:tc>
          <w:tcPr>
            <w:tcW w:w="925" w:type="pct"/>
            <w:vMerge/>
            <w:tcBorders>
              <w:top w:val="single" w:sz="4" w:space="0" w:color="auto"/>
              <w:left w:val="single" w:sz="4" w:space="0" w:color="auto"/>
              <w:bottom w:val="single" w:sz="4" w:space="0" w:color="auto"/>
              <w:right w:val="single" w:sz="4" w:space="0" w:color="auto"/>
            </w:tcBorders>
            <w:vAlign w:val="center"/>
          </w:tcPr>
          <w:p w:rsidR="001436ED" w:rsidRPr="00B53611" w:rsidRDefault="001436ED" w:rsidP="00CA528A">
            <w:pPr>
              <w:ind w:left="-25"/>
              <w:rPr>
                <w:sz w:val="24"/>
                <w:szCs w:val="24"/>
              </w:rPr>
            </w:pPr>
          </w:p>
        </w:tc>
        <w:tc>
          <w:tcPr>
            <w:tcW w:w="1449" w:type="pct"/>
            <w:tcBorders>
              <w:top w:val="single" w:sz="4" w:space="0" w:color="auto"/>
              <w:left w:val="single" w:sz="4" w:space="0" w:color="auto"/>
              <w:bottom w:val="single" w:sz="4" w:space="0" w:color="auto"/>
              <w:right w:val="single" w:sz="4" w:space="0" w:color="auto"/>
            </w:tcBorders>
          </w:tcPr>
          <w:p w:rsidR="001436ED" w:rsidRPr="00B53611" w:rsidRDefault="001436ED" w:rsidP="00CA528A">
            <w:pPr>
              <w:ind w:left="-25"/>
              <w:rPr>
                <w:sz w:val="24"/>
                <w:szCs w:val="24"/>
              </w:rPr>
            </w:pPr>
            <w:r w:rsidRPr="00B53611">
              <w:rPr>
                <w:sz w:val="24"/>
                <w:szCs w:val="24"/>
              </w:rPr>
              <w:t>Artritis</w:t>
            </w:r>
          </w:p>
        </w:tc>
        <w:tc>
          <w:tcPr>
            <w:tcW w:w="1248" w:type="pct"/>
            <w:tcBorders>
              <w:top w:val="single" w:sz="4" w:space="0" w:color="auto"/>
              <w:left w:val="single" w:sz="4" w:space="0" w:color="auto"/>
              <w:bottom w:val="single" w:sz="4" w:space="0" w:color="auto"/>
              <w:right w:val="single" w:sz="4" w:space="0" w:color="auto"/>
            </w:tcBorders>
          </w:tcPr>
          <w:p w:rsidR="001436ED" w:rsidRPr="00B53611" w:rsidRDefault="001436ED" w:rsidP="00CA528A">
            <w:pPr>
              <w:ind w:left="-25"/>
              <w:rPr>
                <w:sz w:val="24"/>
                <w:szCs w:val="24"/>
              </w:rPr>
            </w:pPr>
          </w:p>
        </w:tc>
        <w:tc>
          <w:tcPr>
            <w:tcW w:w="688" w:type="pct"/>
            <w:tcBorders>
              <w:top w:val="single" w:sz="4" w:space="0" w:color="auto"/>
              <w:left w:val="single" w:sz="4" w:space="0" w:color="auto"/>
              <w:bottom w:val="single" w:sz="4" w:space="0" w:color="auto"/>
              <w:right w:val="single" w:sz="4" w:space="0" w:color="auto"/>
            </w:tcBorders>
          </w:tcPr>
          <w:p w:rsidR="001436ED" w:rsidRPr="00B53611" w:rsidRDefault="001436ED" w:rsidP="00CA528A">
            <w:pPr>
              <w:ind w:left="-25"/>
              <w:rPr>
                <w:sz w:val="24"/>
                <w:szCs w:val="24"/>
              </w:rPr>
            </w:pPr>
            <w:r w:rsidRPr="00B53611">
              <w:rPr>
                <w:sz w:val="24"/>
                <w:szCs w:val="24"/>
              </w:rPr>
              <w:t>Almindelig</w:t>
            </w:r>
          </w:p>
        </w:tc>
        <w:tc>
          <w:tcPr>
            <w:tcW w:w="689" w:type="pct"/>
            <w:tcBorders>
              <w:top w:val="single" w:sz="4" w:space="0" w:color="auto"/>
              <w:left w:val="single" w:sz="4" w:space="0" w:color="auto"/>
              <w:bottom w:val="single" w:sz="4" w:space="0" w:color="auto"/>
              <w:right w:val="single" w:sz="4" w:space="0" w:color="auto"/>
            </w:tcBorders>
          </w:tcPr>
          <w:p w:rsidR="001436ED" w:rsidRPr="00B53611" w:rsidRDefault="001436ED" w:rsidP="00CA528A">
            <w:pPr>
              <w:ind w:left="-25"/>
              <w:rPr>
                <w:sz w:val="24"/>
                <w:szCs w:val="24"/>
              </w:rPr>
            </w:pPr>
          </w:p>
        </w:tc>
      </w:tr>
      <w:tr w:rsidR="001436ED" w:rsidRPr="00B53611" w:rsidTr="00602810">
        <w:trPr>
          <w:trHeight w:val="326"/>
          <w:jc w:val="center"/>
        </w:trPr>
        <w:tc>
          <w:tcPr>
            <w:tcW w:w="925" w:type="pct"/>
            <w:vMerge/>
            <w:tcBorders>
              <w:top w:val="single" w:sz="4" w:space="0" w:color="auto"/>
              <w:left w:val="single" w:sz="4" w:space="0" w:color="auto"/>
              <w:bottom w:val="single" w:sz="4" w:space="0" w:color="auto"/>
              <w:right w:val="single" w:sz="4" w:space="0" w:color="auto"/>
            </w:tcBorders>
            <w:vAlign w:val="center"/>
          </w:tcPr>
          <w:p w:rsidR="001436ED" w:rsidRPr="00B53611" w:rsidRDefault="001436ED" w:rsidP="00CA528A">
            <w:pPr>
              <w:ind w:left="-25"/>
              <w:rPr>
                <w:sz w:val="24"/>
                <w:szCs w:val="24"/>
              </w:rPr>
            </w:pPr>
          </w:p>
        </w:tc>
        <w:tc>
          <w:tcPr>
            <w:tcW w:w="1449" w:type="pct"/>
            <w:tcBorders>
              <w:top w:val="single" w:sz="4" w:space="0" w:color="auto"/>
              <w:left w:val="single" w:sz="4" w:space="0" w:color="auto"/>
              <w:bottom w:val="single" w:sz="4" w:space="0" w:color="auto"/>
              <w:right w:val="single" w:sz="4" w:space="0" w:color="auto"/>
            </w:tcBorders>
          </w:tcPr>
          <w:p w:rsidR="001436ED" w:rsidRPr="00B53611" w:rsidRDefault="001436ED" w:rsidP="00CA528A">
            <w:pPr>
              <w:ind w:left="-25"/>
              <w:rPr>
                <w:sz w:val="24"/>
                <w:szCs w:val="24"/>
              </w:rPr>
            </w:pPr>
            <w:r w:rsidRPr="00B53611">
              <w:rPr>
                <w:sz w:val="24"/>
                <w:szCs w:val="24"/>
              </w:rPr>
              <w:t>Rygsmerter</w:t>
            </w:r>
          </w:p>
        </w:tc>
        <w:tc>
          <w:tcPr>
            <w:tcW w:w="1248" w:type="pct"/>
            <w:tcBorders>
              <w:top w:val="single" w:sz="4" w:space="0" w:color="auto"/>
              <w:left w:val="single" w:sz="4" w:space="0" w:color="auto"/>
              <w:bottom w:val="single" w:sz="4" w:space="0" w:color="auto"/>
              <w:right w:val="single" w:sz="4" w:space="0" w:color="auto"/>
            </w:tcBorders>
          </w:tcPr>
          <w:p w:rsidR="001436ED" w:rsidRPr="00B53611" w:rsidRDefault="001436ED" w:rsidP="00CA528A">
            <w:pPr>
              <w:ind w:left="-25"/>
              <w:rPr>
                <w:sz w:val="24"/>
                <w:szCs w:val="24"/>
              </w:rPr>
            </w:pPr>
            <w:r w:rsidRPr="00B53611">
              <w:rPr>
                <w:sz w:val="24"/>
                <w:szCs w:val="24"/>
              </w:rPr>
              <w:t>Ikke almindelig</w:t>
            </w:r>
          </w:p>
        </w:tc>
        <w:tc>
          <w:tcPr>
            <w:tcW w:w="688" w:type="pct"/>
            <w:tcBorders>
              <w:top w:val="single" w:sz="4" w:space="0" w:color="auto"/>
              <w:left w:val="single" w:sz="4" w:space="0" w:color="auto"/>
              <w:bottom w:val="single" w:sz="4" w:space="0" w:color="auto"/>
              <w:right w:val="single" w:sz="4" w:space="0" w:color="auto"/>
            </w:tcBorders>
          </w:tcPr>
          <w:p w:rsidR="001436ED" w:rsidRPr="00B53611" w:rsidRDefault="001436ED" w:rsidP="00CA528A">
            <w:pPr>
              <w:ind w:left="-25"/>
              <w:rPr>
                <w:sz w:val="24"/>
                <w:szCs w:val="24"/>
              </w:rPr>
            </w:pPr>
            <w:r w:rsidRPr="00B53611">
              <w:rPr>
                <w:sz w:val="24"/>
                <w:szCs w:val="24"/>
              </w:rPr>
              <w:t>Almindelig</w:t>
            </w:r>
          </w:p>
        </w:tc>
        <w:tc>
          <w:tcPr>
            <w:tcW w:w="689" w:type="pct"/>
            <w:tcBorders>
              <w:top w:val="single" w:sz="4" w:space="0" w:color="auto"/>
              <w:left w:val="single" w:sz="4" w:space="0" w:color="auto"/>
              <w:bottom w:val="single" w:sz="4" w:space="0" w:color="auto"/>
              <w:right w:val="single" w:sz="4" w:space="0" w:color="auto"/>
            </w:tcBorders>
          </w:tcPr>
          <w:p w:rsidR="001436ED" w:rsidRPr="00B53611" w:rsidRDefault="001436ED" w:rsidP="00CA528A">
            <w:pPr>
              <w:ind w:left="-25"/>
              <w:rPr>
                <w:sz w:val="24"/>
                <w:szCs w:val="24"/>
              </w:rPr>
            </w:pPr>
          </w:p>
        </w:tc>
      </w:tr>
      <w:tr w:rsidR="001436ED" w:rsidRPr="00B53611" w:rsidTr="00602810">
        <w:trPr>
          <w:trHeight w:val="326"/>
          <w:jc w:val="center"/>
        </w:trPr>
        <w:tc>
          <w:tcPr>
            <w:tcW w:w="925" w:type="pct"/>
            <w:vMerge/>
            <w:tcBorders>
              <w:top w:val="single" w:sz="4" w:space="0" w:color="auto"/>
              <w:left w:val="single" w:sz="4" w:space="0" w:color="auto"/>
              <w:bottom w:val="single" w:sz="4" w:space="0" w:color="auto"/>
              <w:right w:val="single" w:sz="4" w:space="0" w:color="auto"/>
            </w:tcBorders>
            <w:vAlign w:val="center"/>
          </w:tcPr>
          <w:p w:rsidR="001436ED" w:rsidRPr="00B53611" w:rsidRDefault="001436ED" w:rsidP="00CA528A">
            <w:pPr>
              <w:ind w:left="-25"/>
              <w:rPr>
                <w:sz w:val="24"/>
                <w:szCs w:val="24"/>
              </w:rPr>
            </w:pPr>
          </w:p>
        </w:tc>
        <w:tc>
          <w:tcPr>
            <w:tcW w:w="1449" w:type="pct"/>
            <w:tcBorders>
              <w:top w:val="single" w:sz="4" w:space="0" w:color="auto"/>
              <w:left w:val="single" w:sz="4" w:space="0" w:color="auto"/>
              <w:bottom w:val="single" w:sz="4" w:space="0" w:color="auto"/>
              <w:right w:val="single" w:sz="4" w:space="0" w:color="auto"/>
            </w:tcBorders>
          </w:tcPr>
          <w:p w:rsidR="001436ED" w:rsidRPr="00B53611" w:rsidRDefault="001436ED" w:rsidP="00CA528A">
            <w:pPr>
              <w:ind w:left="-25"/>
              <w:rPr>
                <w:sz w:val="24"/>
                <w:szCs w:val="24"/>
              </w:rPr>
            </w:pPr>
            <w:r w:rsidRPr="00B53611">
              <w:rPr>
                <w:sz w:val="24"/>
                <w:szCs w:val="24"/>
              </w:rPr>
              <w:t>Muskelkramper</w:t>
            </w:r>
          </w:p>
        </w:tc>
        <w:tc>
          <w:tcPr>
            <w:tcW w:w="1248" w:type="pct"/>
            <w:tcBorders>
              <w:top w:val="single" w:sz="4" w:space="0" w:color="auto"/>
              <w:left w:val="single" w:sz="4" w:space="0" w:color="auto"/>
              <w:bottom w:val="single" w:sz="4" w:space="0" w:color="auto"/>
              <w:right w:val="single" w:sz="4" w:space="0" w:color="auto"/>
            </w:tcBorders>
          </w:tcPr>
          <w:p w:rsidR="001436ED" w:rsidRPr="00B53611" w:rsidRDefault="001436ED" w:rsidP="00CA528A">
            <w:pPr>
              <w:ind w:left="-25"/>
              <w:rPr>
                <w:sz w:val="24"/>
                <w:szCs w:val="24"/>
              </w:rPr>
            </w:pPr>
            <w:r w:rsidRPr="00B53611">
              <w:rPr>
                <w:sz w:val="24"/>
                <w:szCs w:val="24"/>
              </w:rPr>
              <w:t>Ikke almindelig</w:t>
            </w:r>
          </w:p>
        </w:tc>
        <w:tc>
          <w:tcPr>
            <w:tcW w:w="688" w:type="pct"/>
            <w:tcBorders>
              <w:top w:val="single" w:sz="4" w:space="0" w:color="auto"/>
              <w:left w:val="single" w:sz="4" w:space="0" w:color="auto"/>
              <w:bottom w:val="single" w:sz="4" w:space="0" w:color="auto"/>
              <w:right w:val="single" w:sz="4" w:space="0" w:color="auto"/>
            </w:tcBorders>
          </w:tcPr>
          <w:p w:rsidR="001436ED" w:rsidRPr="00B53611" w:rsidRDefault="001436ED" w:rsidP="00CA528A">
            <w:pPr>
              <w:ind w:left="-25"/>
              <w:rPr>
                <w:sz w:val="24"/>
                <w:szCs w:val="24"/>
              </w:rPr>
            </w:pPr>
            <w:r w:rsidRPr="00B53611">
              <w:rPr>
                <w:sz w:val="24"/>
                <w:szCs w:val="24"/>
              </w:rPr>
              <w:t>Sjælden</w:t>
            </w:r>
          </w:p>
        </w:tc>
        <w:tc>
          <w:tcPr>
            <w:tcW w:w="689" w:type="pct"/>
            <w:tcBorders>
              <w:top w:val="single" w:sz="4" w:space="0" w:color="auto"/>
              <w:left w:val="single" w:sz="4" w:space="0" w:color="auto"/>
              <w:bottom w:val="single" w:sz="4" w:space="0" w:color="auto"/>
              <w:right w:val="single" w:sz="4" w:space="0" w:color="auto"/>
            </w:tcBorders>
          </w:tcPr>
          <w:p w:rsidR="001436ED" w:rsidRPr="00B53611" w:rsidRDefault="001436ED" w:rsidP="00CA528A">
            <w:pPr>
              <w:ind w:left="-25"/>
              <w:rPr>
                <w:sz w:val="24"/>
                <w:szCs w:val="24"/>
              </w:rPr>
            </w:pPr>
          </w:p>
        </w:tc>
      </w:tr>
      <w:tr w:rsidR="001436ED" w:rsidRPr="00B53611" w:rsidTr="00602810">
        <w:trPr>
          <w:trHeight w:val="326"/>
          <w:jc w:val="center"/>
        </w:trPr>
        <w:tc>
          <w:tcPr>
            <w:tcW w:w="925" w:type="pct"/>
            <w:vMerge/>
            <w:tcBorders>
              <w:top w:val="single" w:sz="4" w:space="0" w:color="auto"/>
              <w:left w:val="single" w:sz="4" w:space="0" w:color="auto"/>
              <w:bottom w:val="single" w:sz="4" w:space="0" w:color="auto"/>
              <w:right w:val="single" w:sz="4" w:space="0" w:color="auto"/>
            </w:tcBorders>
            <w:vAlign w:val="center"/>
          </w:tcPr>
          <w:p w:rsidR="001436ED" w:rsidRPr="00B53611" w:rsidRDefault="001436ED" w:rsidP="00CA528A">
            <w:pPr>
              <w:ind w:left="-25"/>
              <w:rPr>
                <w:sz w:val="24"/>
                <w:szCs w:val="24"/>
              </w:rPr>
            </w:pPr>
          </w:p>
        </w:tc>
        <w:tc>
          <w:tcPr>
            <w:tcW w:w="1449" w:type="pct"/>
            <w:tcBorders>
              <w:top w:val="single" w:sz="4" w:space="0" w:color="auto"/>
              <w:left w:val="single" w:sz="4" w:space="0" w:color="auto"/>
              <w:bottom w:val="single" w:sz="4" w:space="0" w:color="auto"/>
              <w:right w:val="single" w:sz="4" w:space="0" w:color="auto"/>
            </w:tcBorders>
          </w:tcPr>
          <w:p w:rsidR="001436ED" w:rsidRPr="00B53611" w:rsidRDefault="001436ED" w:rsidP="00CA528A">
            <w:pPr>
              <w:ind w:left="-25"/>
              <w:rPr>
                <w:sz w:val="24"/>
                <w:szCs w:val="24"/>
              </w:rPr>
            </w:pPr>
            <w:r w:rsidRPr="00B53611">
              <w:rPr>
                <w:sz w:val="24"/>
                <w:szCs w:val="24"/>
              </w:rPr>
              <w:t>Muskelsvækkelse</w:t>
            </w:r>
          </w:p>
        </w:tc>
        <w:tc>
          <w:tcPr>
            <w:tcW w:w="1248" w:type="pct"/>
            <w:tcBorders>
              <w:top w:val="single" w:sz="4" w:space="0" w:color="auto"/>
              <w:left w:val="single" w:sz="4" w:space="0" w:color="auto"/>
              <w:bottom w:val="single" w:sz="4" w:space="0" w:color="auto"/>
              <w:right w:val="single" w:sz="4" w:space="0" w:color="auto"/>
            </w:tcBorders>
          </w:tcPr>
          <w:p w:rsidR="001436ED" w:rsidRPr="00B53611" w:rsidRDefault="001436ED" w:rsidP="00CA528A">
            <w:pPr>
              <w:ind w:left="-25"/>
              <w:rPr>
                <w:sz w:val="24"/>
                <w:szCs w:val="24"/>
              </w:rPr>
            </w:pPr>
          </w:p>
        </w:tc>
        <w:tc>
          <w:tcPr>
            <w:tcW w:w="688" w:type="pct"/>
            <w:tcBorders>
              <w:top w:val="single" w:sz="4" w:space="0" w:color="auto"/>
              <w:left w:val="single" w:sz="4" w:space="0" w:color="auto"/>
              <w:bottom w:val="single" w:sz="4" w:space="0" w:color="auto"/>
              <w:right w:val="single" w:sz="4" w:space="0" w:color="auto"/>
            </w:tcBorders>
          </w:tcPr>
          <w:p w:rsidR="001436ED" w:rsidRPr="00B53611" w:rsidRDefault="001436ED" w:rsidP="00CA528A">
            <w:pPr>
              <w:ind w:left="-25"/>
              <w:rPr>
                <w:sz w:val="24"/>
                <w:szCs w:val="24"/>
              </w:rPr>
            </w:pPr>
          </w:p>
        </w:tc>
        <w:tc>
          <w:tcPr>
            <w:tcW w:w="689" w:type="pct"/>
            <w:tcBorders>
              <w:top w:val="single" w:sz="4" w:space="0" w:color="auto"/>
              <w:left w:val="single" w:sz="4" w:space="0" w:color="auto"/>
              <w:bottom w:val="single" w:sz="4" w:space="0" w:color="auto"/>
              <w:right w:val="single" w:sz="4" w:space="0" w:color="auto"/>
            </w:tcBorders>
          </w:tcPr>
          <w:p w:rsidR="001436ED" w:rsidRPr="00B53611" w:rsidRDefault="001436ED" w:rsidP="00CA528A">
            <w:pPr>
              <w:ind w:left="-25"/>
              <w:rPr>
                <w:sz w:val="24"/>
                <w:szCs w:val="24"/>
              </w:rPr>
            </w:pPr>
            <w:r w:rsidRPr="00B53611">
              <w:rPr>
                <w:sz w:val="24"/>
                <w:szCs w:val="24"/>
              </w:rPr>
              <w:t>Sjælden</w:t>
            </w:r>
          </w:p>
        </w:tc>
      </w:tr>
      <w:tr w:rsidR="001436ED" w:rsidRPr="00B53611" w:rsidTr="00602810">
        <w:trPr>
          <w:trHeight w:val="326"/>
          <w:jc w:val="center"/>
        </w:trPr>
        <w:tc>
          <w:tcPr>
            <w:tcW w:w="925" w:type="pct"/>
            <w:vMerge/>
            <w:tcBorders>
              <w:top w:val="single" w:sz="4" w:space="0" w:color="auto"/>
              <w:left w:val="single" w:sz="4" w:space="0" w:color="auto"/>
              <w:bottom w:val="single" w:sz="4" w:space="0" w:color="auto"/>
              <w:right w:val="single" w:sz="4" w:space="0" w:color="auto"/>
            </w:tcBorders>
            <w:vAlign w:val="center"/>
          </w:tcPr>
          <w:p w:rsidR="001436ED" w:rsidRPr="00B53611" w:rsidRDefault="001436ED" w:rsidP="00CA528A">
            <w:pPr>
              <w:ind w:left="-25"/>
              <w:rPr>
                <w:sz w:val="24"/>
                <w:szCs w:val="24"/>
              </w:rPr>
            </w:pPr>
          </w:p>
        </w:tc>
        <w:tc>
          <w:tcPr>
            <w:tcW w:w="1449" w:type="pct"/>
            <w:tcBorders>
              <w:top w:val="single" w:sz="4" w:space="0" w:color="auto"/>
              <w:left w:val="single" w:sz="4" w:space="0" w:color="auto"/>
              <w:bottom w:val="single" w:sz="4" w:space="0" w:color="auto"/>
              <w:right w:val="single" w:sz="4" w:space="0" w:color="auto"/>
            </w:tcBorders>
          </w:tcPr>
          <w:p w:rsidR="001436ED" w:rsidRPr="00B53611" w:rsidRDefault="001436ED" w:rsidP="00CA528A">
            <w:pPr>
              <w:ind w:left="-25"/>
              <w:rPr>
                <w:sz w:val="24"/>
                <w:szCs w:val="24"/>
              </w:rPr>
            </w:pPr>
            <w:r w:rsidRPr="00B53611">
              <w:rPr>
                <w:sz w:val="24"/>
                <w:szCs w:val="24"/>
              </w:rPr>
              <w:t>Myalgi</w:t>
            </w:r>
          </w:p>
        </w:tc>
        <w:tc>
          <w:tcPr>
            <w:tcW w:w="1248" w:type="pct"/>
            <w:tcBorders>
              <w:top w:val="single" w:sz="4" w:space="0" w:color="auto"/>
              <w:left w:val="single" w:sz="4" w:space="0" w:color="auto"/>
              <w:bottom w:val="single" w:sz="4" w:space="0" w:color="auto"/>
              <w:right w:val="single" w:sz="4" w:space="0" w:color="auto"/>
            </w:tcBorders>
          </w:tcPr>
          <w:p w:rsidR="001436ED" w:rsidRPr="00B53611" w:rsidRDefault="001436ED" w:rsidP="00CA528A">
            <w:pPr>
              <w:ind w:left="-25"/>
              <w:rPr>
                <w:sz w:val="24"/>
                <w:szCs w:val="24"/>
              </w:rPr>
            </w:pPr>
            <w:r w:rsidRPr="00B53611">
              <w:rPr>
                <w:sz w:val="24"/>
                <w:szCs w:val="24"/>
              </w:rPr>
              <w:t>Ikke almindelig</w:t>
            </w:r>
          </w:p>
        </w:tc>
        <w:tc>
          <w:tcPr>
            <w:tcW w:w="688" w:type="pct"/>
            <w:tcBorders>
              <w:top w:val="single" w:sz="4" w:space="0" w:color="auto"/>
              <w:left w:val="single" w:sz="4" w:space="0" w:color="auto"/>
              <w:bottom w:val="single" w:sz="4" w:space="0" w:color="auto"/>
              <w:right w:val="single" w:sz="4" w:space="0" w:color="auto"/>
            </w:tcBorders>
          </w:tcPr>
          <w:p w:rsidR="001436ED" w:rsidRPr="00B53611" w:rsidRDefault="001436ED" w:rsidP="00CA528A">
            <w:pPr>
              <w:ind w:left="-25"/>
              <w:rPr>
                <w:sz w:val="24"/>
                <w:szCs w:val="24"/>
              </w:rPr>
            </w:pPr>
            <w:r w:rsidRPr="00B53611">
              <w:rPr>
                <w:sz w:val="24"/>
                <w:szCs w:val="24"/>
              </w:rPr>
              <w:t>Ikke almindelig</w:t>
            </w:r>
          </w:p>
        </w:tc>
        <w:tc>
          <w:tcPr>
            <w:tcW w:w="689" w:type="pct"/>
            <w:tcBorders>
              <w:top w:val="single" w:sz="4" w:space="0" w:color="auto"/>
              <w:left w:val="single" w:sz="4" w:space="0" w:color="auto"/>
              <w:bottom w:val="single" w:sz="4" w:space="0" w:color="auto"/>
              <w:right w:val="single" w:sz="4" w:space="0" w:color="auto"/>
            </w:tcBorders>
          </w:tcPr>
          <w:p w:rsidR="001436ED" w:rsidRPr="00B53611" w:rsidRDefault="001436ED" w:rsidP="00CA528A">
            <w:pPr>
              <w:ind w:left="-25"/>
              <w:rPr>
                <w:sz w:val="24"/>
                <w:szCs w:val="24"/>
              </w:rPr>
            </w:pPr>
          </w:p>
        </w:tc>
      </w:tr>
      <w:tr w:rsidR="001436ED" w:rsidRPr="00B53611" w:rsidTr="00602810">
        <w:trPr>
          <w:trHeight w:val="326"/>
          <w:jc w:val="center"/>
        </w:trPr>
        <w:tc>
          <w:tcPr>
            <w:tcW w:w="925" w:type="pct"/>
            <w:vMerge/>
            <w:tcBorders>
              <w:top w:val="single" w:sz="4" w:space="0" w:color="auto"/>
              <w:left w:val="single" w:sz="4" w:space="0" w:color="auto"/>
              <w:bottom w:val="single" w:sz="4" w:space="0" w:color="auto"/>
              <w:right w:val="single" w:sz="4" w:space="0" w:color="auto"/>
            </w:tcBorders>
            <w:vAlign w:val="center"/>
          </w:tcPr>
          <w:p w:rsidR="001436ED" w:rsidRPr="00B53611" w:rsidRDefault="001436ED" w:rsidP="00CA528A">
            <w:pPr>
              <w:ind w:left="-25"/>
              <w:rPr>
                <w:sz w:val="24"/>
                <w:szCs w:val="24"/>
              </w:rPr>
            </w:pPr>
          </w:p>
        </w:tc>
        <w:tc>
          <w:tcPr>
            <w:tcW w:w="1449" w:type="pct"/>
            <w:tcBorders>
              <w:top w:val="single" w:sz="4" w:space="0" w:color="auto"/>
              <w:left w:val="single" w:sz="4" w:space="0" w:color="auto"/>
              <w:bottom w:val="single" w:sz="4" w:space="0" w:color="auto"/>
              <w:right w:val="single" w:sz="4" w:space="0" w:color="auto"/>
            </w:tcBorders>
          </w:tcPr>
          <w:p w:rsidR="001436ED" w:rsidRPr="00B53611" w:rsidRDefault="001436ED" w:rsidP="00CA528A">
            <w:pPr>
              <w:ind w:left="-25"/>
              <w:rPr>
                <w:sz w:val="24"/>
                <w:szCs w:val="24"/>
              </w:rPr>
            </w:pPr>
            <w:r w:rsidRPr="00B53611">
              <w:rPr>
                <w:sz w:val="24"/>
                <w:szCs w:val="24"/>
              </w:rPr>
              <w:t>Smerter i ekstremitet</w:t>
            </w:r>
          </w:p>
        </w:tc>
        <w:tc>
          <w:tcPr>
            <w:tcW w:w="1248" w:type="pct"/>
            <w:tcBorders>
              <w:top w:val="single" w:sz="4" w:space="0" w:color="auto"/>
              <w:left w:val="single" w:sz="4" w:space="0" w:color="auto"/>
              <w:bottom w:val="single" w:sz="4" w:space="0" w:color="auto"/>
              <w:right w:val="single" w:sz="4" w:space="0" w:color="auto"/>
            </w:tcBorders>
          </w:tcPr>
          <w:p w:rsidR="001436ED" w:rsidRPr="00B53611" w:rsidRDefault="001436ED" w:rsidP="00CA528A">
            <w:pPr>
              <w:ind w:left="-25"/>
              <w:rPr>
                <w:sz w:val="24"/>
                <w:szCs w:val="24"/>
              </w:rPr>
            </w:pPr>
            <w:r w:rsidRPr="00B53611">
              <w:rPr>
                <w:sz w:val="24"/>
                <w:szCs w:val="24"/>
              </w:rPr>
              <w:t>Ikke almindelig</w:t>
            </w:r>
          </w:p>
        </w:tc>
        <w:tc>
          <w:tcPr>
            <w:tcW w:w="688" w:type="pct"/>
            <w:tcBorders>
              <w:top w:val="single" w:sz="4" w:space="0" w:color="auto"/>
              <w:left w:val="single" w:sz="4" w:space="0" w:color="auto"/>
              <w:bottom w:val="single" w:sz="4" w:space="0" w:color="auto"/>
              <w:right w:val="single" w:sz="4" w:space="0" w:color="auto"/>
            </w:tcBorders>
          </w:tcPr>
          <w:p w:rsidR="001436ED" w:rsidRPr="00B53611" w:rsidRDefault="001436ED" w:rsidP="00CA528A">
            <w:pPr>
              <w:ind w:left="-25"/>
              <w:rPr>
                <w:sz w:val="24"/>
                <w:szCs w:val="24"/>
              </w:rPr>
            </w:pPr>
          </w:p>
        </w:tc>
        <w:tc>
          <w:tcPr>
            <w:tcW w:w="689" w:type="pct"/>
            <w:tcBorders>
              <w:top w:val="single" w:sz="4" w:space="0" w:color="auto"/>
              <w:left w:val="single" w:sz="4" w:space="0" w:color="auto"/>
              <w:bottom w:val="single" w:sz="4" w:space="0" w:color="auto"/>
              <w:right w:val="single" w:sz="4" w:space="0" w:color="auto"/>
            </w:tcBorders>
          </w:tcPr>
          <w:p w:rsidR="001436ED" w:rsidRPr="00B53611" w:rsidRDefault="001436ED" w:rsidP="00CA528A">
            <w:pPr>
              <w:ind w:left="-25"/>
              <w:rPr>
                <w:sz w:val="24"/>
                <w:szCs w:val="24"/>
              </w:rPr>
            </w:pPr>
          </w:p>
        </w:tc>
      </w:tr>
      <w:tr w:rsidR="001436ED" w:rsidRPr="00B53611" w:rsidTr="00602810">
        <w:trPr>
          <w:trHeight w:val="326"/>
          <w:jc w:val="center"/>
        </w:trPr>
        <w:tc>
          <w:tcPr>
            <w:tcW w:w="925" w:type="pct"/>
            <w:vMerge/>
            <w:tcBorders>
              <w:top w:val="single" w:sz="4" w:space="0" w:color="auto"/>
              <w:left w:val="single" w:sz="4" w:space="0" w:color="auto"/>
              <w:bottom w:val="single" w:sz="4" w:space="0" w:color="auto"/>
              <w:right w:val="single" w:sz="4" w:space="0" w:color="auto"/>
            </w:tcBorders>
            <w:vAlign w:val="center"/>
          </w:tcPr>
          <w:p w:rsidR="001436ED" w:rsidRPr="00B53611" w:rsidRDefault="001436ED" w:rsidP="00CA528A">
            <w:pPr>
              <w:ind w:left="-25"/>
              <w:rPr>
                <w:sz w:val="24"/>
                <w:szCs w:val="24"/>
              </w:rPr>
            </w:pPr>
          </w:p>
        </w:tc>
        <w:tc>
          <w:tcPr>
            <w:tcW w:w="1449" w:type="pct"/>
            <w:tcBorders>
              <w:top w:val="single" w:sz="4" w:space="0" w:color="auto"/>
              <w:left w:val="single" w:sz="4" w:space="0" w:color="auto"/>
              <w:bottom w:val="single" w:sz="4" w:space="0" w:color="auto"/>
              <w:right w:val="single" w:sz="4" w:space="0" w:color="auto"/>
            </w:tcBorders>
          </w:tcPr>
          <w:p w:rsidR="001436ED" w:rsidRPr="00B53611" w:rsidRDefault="001436ED" w:rsidP="00CA528A">
            <w:pPr>
              <w:ind w:left="-25"/>
              <w:rPr>
                <w:sz w:val="24"/>
                <w:szCs w:val="24"/>
              </w:rPr>
            </w:pPr>
            <w:r w:rsidRPr="00B53611">
              <w:rPr>
                <w:sz w:val="24"/>
                <w:szCs w:val="24"/>
              </w:rPr>
              <w:t>Parese</w:t>
            </w:r>
          </w:p>
        </w:tc>
        <w:tc>
          <w:tcPr>
            <w:tcW w:w="1248" w:type="pct"/>
            <w:tcBorders>
              <w:top w:val="single" w:sz="4" w:space="0" w:color="auto"/>
              <w:left w:val="single" w:sz="4" w:space="0" w:color="auto"/>
              <w:bottom w:val="single" w:sz="4" w:space="0" w:color="auto"/>
              <w:right w:val="single" w:sz="4" w:space="0" w:color="auto"/>
            </w:tcBorders>
          </w:tcPr>
          <w:p w:rsidR="001436ED" w:rsidRPr="00B53611" w:rsidRDefault="001436ED" w:rsidP="00CA528A">
            <w:pPr>
              <w:ind w:left="-25"/>
              <w:rPr>
                <w:sz w:val="24"/>
                <w:szCs w:val="24"/>
              </w:rPr>
            </w:pPr>
          </w:p>
        </w:tc>
        <w:tc>
          <w:tcPr>
            <w:tcW w:w="688" w:type="pct"/>
            <w:tcBorders>
              <w:top w:val="single" w:sz="4" w:space="0" w:color="auto"/>
              <w:left w:val="single" w:sz="4" w:space="0" w:color="auto"/>
              <w:bottom w:val="single" w:sz="4" w:space="0" w:color="auto"/>
              <w:right w:val="single" w:sz="4" w:space="0" w:color="auto"/>
            </w:tcBorders>
          </w:tcPr>
          <w:p w:rsidR="001436ED" w:rsidRPr="00B53611" w:rsidRDefault="001436ED" w:rsidP="00CA528A">
            <w:pPr>
              <w:ind w:left="-25"/>
              <w:rPr>
                <w:sz w:val="24"/>
                <w:szCs w:val="24"/>
              </w:rPr>
            </w:pPr>
          </w:p>
        </w:tc>
        <w:tc>
          <w:tcPr>
            <w:tcW w:w="689" w:type="pct"/>
            <w:tcBorders>
              <w:top w:val="single" w:sz="4" w:space="0" w:color="auto"/>
              <w:left w:val="single" w:sz="4" w:space="0" w:color="auto"/>
              <w:bottom w:val="single" w:sz="4" w:space="0" w:color="auto"/>
              <w:right w:val="single" w:sz="4" w:space="0" w:color="auto"/>
            </w:tcBorders>
          </w:tcPr>
          <w:p w:rsidR="001436ED" w:rsidRPr="00B53611" w:rsidRDefault="001436ED" w:rsidP="00CA528A">
            <w:pPr>
              <w:ind w:left="-25"/>
              <w:rPr>
                <w:sz w:val="24"/>
                <w:szCs w:val="24"/>
              </w:rPr>
            </w:pPr>
            <w:r w:rsidRPr="00B53611">
              <w:rPr>
                <w:sz w:val="24"/>
                <w:szCs w:val="24"/>
              </w:rPr>
              <w:t>Sjælden</w:t>
            </w:r>
          </w:p>
        </w:tc>
      </w:tr>
      <w:tr w:rsidR="001436ED" w:rsidRPr="00B53611" w:rsidTr="00602810">
        <w:trPr>
          <w:trHeight w:val="326"/>
          <w:jc w:val="center"/>
        </w:trPr>
        <w:tc>
          <w:tcPr>
            <w:tcW w:w="925" w:type="pct"/>
            <w:vMerge/>
            <w:tcBorders>
              <w:top w:val="single" w:sz="4" w:space="0" w:color="auto"/>
              <w:left w:val="single" w:sz="4" w:space="0" w:color="auto"/>
              <w:bottom w:val="single" w:sz="4" w:space="0" w:color="auto"/>
              <w:right w:val="single" w:sz="4" w:space="0" w:color="auto"/>
            </w:tcBorders>
            <w:vAlign w:val="center"/>
          </w:tcPr>
          <w:p w:rsidR="001436ED" w:rsidRPr="00B53611" w:rsidRDefault="001436ED" w:rsidP="00CA528A">
            <w:pPr>
              <w:ind w:left="-25"/>
              <w:rPr>
                <w:sz w:val="24"/>
                <w:szCs w:val="24"/>
              </w:rPr>
            </w:pPr>
          </w:p>
        </w:tc>
        <w:tc>
          <w:tcPr>
            <w:tcW w:w="1449" w:type="pct"/>
            <w:tcBorders>
              <w:top w:val="single" w:sz="4" w:space="0" w:color="auto"/>
              <w:left w:val="single" w:sz="4" w:space="0" w:color="auto"/>
              <w:bottom w:val="single" w:sz="4" w:space="0" w:color="auto"/>
              <w:right w:val="single" w:sz="4" w:space="0" w:color="auto"/>
            </w:tcBorders>
          </w:tcPr>
          <w:p w:rsidR="001436ED" w:rsidRPr="00B53611" w:rsidRDefault="001436ED" w:rsidP="00CA528A">
            <w:pPr>
              <w:ind w:left="-25"/>
              <w:rPr>
                <w:sz w:val="24"/>
                <w:szCs w:val="24"/>
              </w:rPr>
            </w:pPr>
            <w:r w:rsidRPr="00B53611">
              <w:rPr>
                <w:sz w:val="24"/>
                <w:szCs w:val="24"/>
              </w:rPr>
              <w:t>Skeletsmerter</w:t>
            </w:r>
          </w:p>
        </w:tc>
        <w:tc>
          <w:tcPr>
            <w:tcW w:w="1248" w:type="pct"/>
            <w:tcBorders>
              <w:top w:val="single" w:sz="4" w:space="0" w:color="auto"/>
              <w:left w:val="single" w:sz="4" w:space="0" w:color="auto"/>
              <w:bottom w:val="single" w:sz="4" w:space="0" w:color="auto"/>
              <w:right w:val="single" w:sz="4" w:space="0" w:color="auto"/>
            </w:tcBorders>
          </w:tcPr>
          <w:p w:rsidR="001436ED" w:rsidRPr="00B53611" w:rsidRDefault="001436ED" w:rsidP="00CA528A">
            <w:pPr>
              <w:ind w:left="-25"/>
              <w:rPr>
                <w:sz w:val="24"/>
                <w:szCs w:val="24"/>
              </w:rPr>
            </w:pPr>
          </w:p>
        </w:tc>
        <w:tc>
          <w:tcPr>
            <w:tcW w:w="688" w:type="pct"/>
            <w:tcBorders>
              <w:top w:val="single" w:sz="4" w:space="0" w:color="auto"/>
              <w:left w:val="single" w:sz="4" w:space="0" w:color="auto"/>
              <w:bottom w:val="single" w:sz="4" w:space="0" w:color="auto"/>
              <w:right w:val="single" w:sz="4" w:space="0" w:color="auto"/>
            </w:tcBorders>
          </w:tcPr>
          <w:p w:rsidR="001436ED" w:rsidRPr="00B53611" w:rsidRDefault="001436ED" w:rsidP="00CA528A">
            <w:pPr>
              <w:ind w:left="-25"/>
              <w:rPr>
                <w:sz w:val="24"/>
                <w:szCs w:val="24"/>
              </w:rPr>
            </w:pPr>
            <w:r w:rsidRPr="00B53611">
              <w:rPr>
                <w:sz w:val="24"/>
                <w:szCs w:val="24"/>
              </w:rPr>
              <w:t>Almindelig</w:t>
            </w:r>
          </w:p>
        </w:tc>
        <w:tc>
          <w:tcPr>
            <w:tcW w:w="689" w:type="pct"/>
            <w:tcBorders>
              <w:top w:val="single" w:sz="4" w:space="0" w:color="auto"/>
              <w:left w:val="single" w:sz="4" w:space="0" w:color="auto"/>
              <w:bottom w:val="single" w:sz="4" w:space="0" w:color="auto"/>
              <w:right w:val="single" w:sz="4" w:space="0" w:color="auto"/>
            </w:tcBorders>
          </w:tcPr>
          <w:p w:rsidR="001436ED" w:rsidRPr="00B53611" w:rsidRDefault="001436ED" w:rsidP="00CA528A">
            <w:pPr>
              <w:ind w:left="-25"/>
              <w:rPr>
                <w:sz w:val="24"/>
                <w:szCs w:val="24"/>
              </w:rPr>
            </w:pPr>
          </w:p>
        </w:tc>
      </w:tr>
      <w:tr w:rsidR="001436ED" w:rsidRPr="00B53611" w:rsidTr="00602810">
        <w:trPr>
          <w:trHeight w:val="326"/>
          <w:jc w:val="center"/>
        </w:trPr>
        <w:tc>
          <w:tcPr>
            <w:tcW w:w="925" w:type="pct"/>
            <w:vMerge w:val="restart"/>
            <w:tcBorders>
              <w:top w:val="single" w:sz="4" w:space="0" w:color="auto"/>
              <w:left w:val="single" w:sz="4" w:space="0" w:color="auto"/>
              <w:bottom w:val="single" w:sz="4" w:space="0" w:color="auto"/>
              <w:right w:val="single" w:sz="4" w:space="0" w:color="auto"/>
            </w:tcBorders>
          </w:tcPr>
          <w:p w:rsidR="001436ED" w:rsidRPr="00B53611" w:rsidRDefault="001436ED" w:rsidP="00CA528A">
            <w:pPr>
              <w:ind w:left="-25"/>
              <w:rPr>
                <w:sz w:val="24"/>
                <w:szCs w:val="24"/>
              </w:rPr>
            </w:pPr>
            <w:r w:rsidRPr="00B53611">
              <w:rPr>
                <w:sz w:val="24"/>
                <w:szCs w:val="24"/>
              </w:rPr>
              <w:t>Nyrer og urinveje</w:t>
            </w:r>
          </w:p>
        </w:tc>
        <w:tc>
          <w:tcPr>
            <w:tcW w:w="1449" w:type="pct"/>
            <w:tcBorders>
              <w:top w:val="single" w:sz="4" w:space="0" w:color="auto"/>
              <w:left w:val="single" w:sz="4" w:space="0" w:color="auto"/>
              <w:bottom w:val="single" w:sz="4" w:space="0" w:color="auto"/>
              <w:right w:val="single" w:sz="4" w:space="0" w:color="auto"/>
            </w:tcBorders>
          </w:tcPr>
          <w:p w:rsidR="001436ED" w:rsidRPr="00B53611" w:rsidRDefault="001436ED" w:rsidP="00CA528A">
            <w:pPr>
              <w:ind w:left="-25"/>
              <w:rPr>
                <w:sz w:val="24"/>
                <w:szCs w:val="24"/>
              </w:rPr>
            </w:pPr>
            <w:r w:rsidRPr="00B53611">
              <w:rPr>
                <w:sz w:val="24"/>
                <w:szCs w:val="24"/>
              </w:rPr>
              <w:t>Akut nyresvigt</w:t>
            </w:r>
          </w:p>
        </w:tc>
        <w:tc>
          <w:tcPr>
            <w:tcW w:w="1248" w:type="pct"/>
            <w:tcBorders>
              <w:top w:val="single" w:sz="4" w:space="0" w:color="auto"/>
              <w:left w:val="single" w:sz="4" w:space="0" w:color="auto"/>
              <w:bottom w:val="single" w:sz="4" w:space="0" w:color="auto"/>
              <w:right w:val="single" w:sz="4" w:space="0" w:color="auto"/>
            </w:tcBorders>
          </w:tcPr>
          <w:p w:rsidR="001436ED" w:rsidRPr="00B53611" w:rsidRDefault="001436ED" w:rsidP="00CA528A">
            <w:pPr>
              <w:ind w:left="-25"/>
              <w:rPr>
                <w:sz w:val="24"/>
                <w:szCs w:val="24"/>
              </w:rPr>
            </w:pPr>
            <w:r w:rsidRPr="00B53611">
              <w:rPr>
                <w:sz w:val="24"/>
                <w:szCs w:val="24"/>
              </w:rPr>
              <w:t>Sjælden</w:t>
            </w:r>
          </w:p>
        </w:tc>
        <w:tc>
          <w:tcPr>
            <w:tcW w:w="688" w:type="pct"/>
            <w:tcBorders>
              <w:top w:val="single" w:sz="4" w:space="0" w:color="auto"/>
              <w:left w:val="single" w:sz="4" w:space="0" w:color="auto"/>
              <w:bottom w:val="single" w:sz="4" w:space="0" w:color="auto"/>
              <w:right w:val="single" w:sz="4" w:space="0" w:color="auto"/>
            </w:tcBorders>
          </w:tcPr>
          <w:p w:rsidR="001436ED" w:rsidRPr="00B53611" w:rsidRDefault="001436ED" w:rsidP="00CA528A">
            <w:pPr>
              <w:ind w:left="-25"/>
              <w:rPr>
                <w:sz w:val="24"/>
                <w:szCs w:val="24"/>
              </w:rPr>
            </w:pPr>
            <w:r w:rsidRPr="00B53611">
              <w:rPr>
                <w:sz w:val="24"/>
                <w:szCs w:val="24"/>
              </w:rPr>
              <w:t>Sjælden</w:t>
            </w:r>
          </w:p>
        </w:tc>
        <w:tc>
          <w:tcPr>
            <w:tcW w:w="689" w:type="pct"/>
            <w:tcBorders>
              <w:top w:val="single" w:sz="4" w:space="0" w:color="auto"/>
              <w:left w:val="single" w:sz="4" w:space="0" w:color="auto"/>
              <w:bottom w:val="single" w:sz="4" w:space="0" w:color="auto"/>
              <w:right w:val="single" w:sz="4" w:space="0" w:color="auto"/>
            </w:tcBorders>
          </w:tcPr>
          <w:p w:rsidR="001436ED" w:rsidRPr="00B53611" w:rsidRDefault="001436ED" w:rsidP="00CA528A">
            <w:pPr>
              <w:ind w:left="-25"/>
              <w:rPr>
                <w:sz w:val="24"/>
                <w:szCs w:val="24"/>
              </w:rPr>
            </w:pPr>
          </w:p>
        </w:tc>
      </w:tr>
      <w:tr w:rsidR="001436ED" w:rsidRPr="00B53611" w:rsidTr="00602810">
        <w:trPr>
          <w:trHeight w:val="326"/>
          <w:jc w:val="center"/>
        </w:trPr>
        <w:tc>
          <w:tcPr>
            <w:tcW w:w="925" w:type="pct"/>
            <w:vMerge/>
            <w:tcBorders>
              <w:top w:val="single" w:sz="4" w:space="0" w:color="auto"/>
              <w:left w:val="single" w:sz="4" w:space="0" w:color="auto"/>
              <w:bottom w:val="single" w:sz="4" w:space="0" w:color="auto"/>
              <w:right w:val="single" w:sz="4" w:space="0" w:color="auto"/>
            </w:tcBorders>
            <w:vAlign w:val="center"/>
          </w:tcPr>
          <w:p w:rsidR="001436ED" w:rsidRPr="00B53611" w:rsidRDefault="001436ED" w:rsidP="00CA528A">
            <w:pPr>
              <w:ind w:left="-25"/>
              <w:rPr>
                <w:sz w:val="24"/>
                <w:szCs w:val="24"/>
              </w:rPr>
            </w:pPr>
          </w:p>
        </w:tc>
        <w:tc>
          <w:tcPr>
            <w:tcW w:w="1449" w:type="pct"/>
            <w:tcBorders>
              <w:top w:val="single" w:sz="4" w:space="0" w:color="auto"/>
              <w:left w:val="single" w:sz="4" w:space="0" w:color="auto"/>
              <w:bottom w:val="single" w:sz="4" w:space="0" w:color="auto"/>
              <w:right w:val="single" w:sz="4" w:space="0" w:color="auto"/>
            </w:tcBorders>
          </w:tcPr>
          <w:p w:rsidR="001436ED" w:rsidRPr="00B53611" w:rsidRDefault="001436ED" w:rsidP="00CA528A">
            <w:pPr>
              <w:ind w:left="-25"/>
              <w:rPr>
                <w:sz w:val="24"/>
                <w:szCs w:val="24"/>
              </w:rPr>
            </w:pPr>
            <w:r w:rsidRPr="00B53611">
              <w:rPr>
                <w:sz w:val="24"/>
                <w:szCs w:val="24"/>
              </w:rPr>
              <w:t>Hæmaturi</w:t>
            </w:r>
          </w:p>
        </w:tc>
        <w:tc>
          <w:tcPr>
            <w:tcW w:w="1248" w:type="pct"/>
            <w:tcBorders>
              <w:top w:val="single" w:sz="4" w:space="0" w:color="auto"/>
              <w:left w:val="single" w:sz="4" w:space="0" w:color="auto"/>
              <w:bottom w:val="single" w:sz="4" w:space="0" w:color="auto"/>
              <w:right w:val="single" w:sz="4" w:space="0" w:color="auto"/>
            </w:tcBorders>
          </w:tcPr>
          <w:p w:rsidR="001436ED" w:rsidRPr="00B53611" w:rsidRDefault="001436ED" w:rsidP="00CA528A">
            <w:pPr>
              <w:ind w:left="-25"/>
              <w:rPr>
                <w:sz w:val="24"/>
                <w:szCs w:val="24"/>
              </w:rPr>
            </w:pPr>
            <w:r w:rsidRPr="00B53611">
              <w:rPr>
                <w:sz w:val="24"/>
                <w:szCs w:val="24"/>
              </w:rPr>
              <w:t>Ikke almindelig</w:t>
            </w:r>
          </w:p>
        </w:tc>
        <w:tc>
          <w:tcPr>
            <w:tcW w:w="688" w:type="pct"/>
            <w:tcBorders>
              <w:top w:val="single" w:sz="4" w:space="0" w:color="auto"/>
              <w:left w:val="single" w:sz="4" w:space="0" w:color="auto"/>
              <w:bottom w:val="single" w:sz="4" w:space="0" w:color="auto"/>
              <w:right w:val="single" w:sz="4" w:space="0" w:color="auto"/>
            </w:tcBorders>
          </w:tcPr>
          <w:p w:rsidR="001436ED" w:rsidRPr="00B53611" w:rsidRDefault="001436ED" w:rsidP="00CA528A">
            <w:pPr>
              <w:ind w:left="-25"/>
              <w:rPr>
                <w:sz w:val="24"/>
                <w:szCs w:val="24"/>
              </w:rPr>
            </w:pPr>
            <w:r w:rsidRPr="00B53611">
              <w:rPr>
                <w:sz w:val="24"/>
                <w:szCs w:val="24"/>
              </w:rPr>
              <w:t>Almindelig</w:t>
            </w:r>
          </w:p>
        </w:tc>
        <w:tc>
          <w:tcPr>
            <w:tcW w:w="689" w:type="pct"/>
            <w:tcBorders>
              <w:top w:val="single" w:sz="4" w:space="0" w:color="auto"/>
              <w:left w:val="single" w:sz="4" w:space="0" w:color="auto"/>
              <w:bottom w:val="single" w:sz="4" w:space="0" w:color="auto"/>
              <w:right w:val="single" w:sz="4" w:space="0" w:color="auto"/>
            </w:tcBorders>
          </w:tcPr>
          <w:p w:rsidR="001436ED" w:rsidRPr="00B53611" w:rsidRDefault="001436ED" w:rsidP="00CA528A">
            <w:pPr>
              <w:ind w:left="-25"/>
              <w:rPr>
                <w:sz w:val="24"/>
                <w:szCs w:val="24"/>
              </w:rPr>
            </w:pPr>
          </w:p>
        </w:tc>
      </w:tr>
      <w:tr w:rsidR="001436ED" w:rsidRPr="00B53611" w:rsidTr="00602810">
        <w:trPr>
          <w:trHeight w:val="326"/>
          <w:jc w:val="center"/>
        </w:trPr>
        <w:tc>
          <w:tcPr>
            <w:tcW w:w="925" w:type="pct"/>
            <w:vMerge/>
            <w:tcBorders>
              <w:top w:val="single" w:sz="4" w:space="0" w:color="auto"/>
              <w:left w:val="single" w:sz="4" w:space="0" w:color="auto"/>
              <w:bottom w:val="single" w:sz="4" w:space="0" w:color="auto"/>
              <w:right w:val="single" w:sz="4" w:space="0" w:color="auto"/>
            </w:tcBorders>
            <w:vAlign w:val="center"/>
          </w:tcPr>
          <w:p w:rsidR="001436ED" w:rsidRPr="00B53611" w:rsidRDefault="001436ED" w:rsidP="00CA528A">
            <w:pPr>
              <w:ind w:left="-25"/>
              <w:rPr>
                <w:sz w:val="24"/>
                <w:szCs w:val="24"/>
              </w:rPr>
            </w:pPr>
          </w:p>
        </w:tc>
        <w:tc>
          <w:tcPr>
            <w:tcW w:w="1449" w:type="pct"/>
            <w:tcBorders>
              <w:top w:val="single" w:sz="4" w:space="0" w:color="auto"/>
              <w:left w:val="single" w:sz="4" w:space="0" w:color="auto"/>
              <w:bottom w:val="single" w:sz="4" w:space="0" w:color="auto"/>
              <w:right w:val="single" w:sz="4" w:space="0" w:color="auto"/>
            </w:tcBorders>
          </w:tcPr>
          <w:p w:rsidR="001436ED" w:rsidRPr="00B53611" w:rsidRDefault="001436ED" w:rsidP="00CA528A">
            <w:pPr>
              <w:ind w:left="-25"/>
              <w:rPr>
                <w:sz w:val="24"/>
                <w:szCs w:val="24"/>
              </w:rPr>
            </w:pPr>
            <w:proofErr w:type="spellStart"/>
            <w:r w:rsidRPr="00B53611">
              <w:rPr>
                <w:sz w:val="24"/>
                <w:szCs w:val="24"/>
              </w:rPr>
              <w:t>Interstitiel</w:t>
            </w:r>
            <w:proofErr w:type="spellEnd"/>
            <w:r w:rsidRPr="00B53611">
              <w:rPr>
                <w:sz w:val="24"/>
                <w:szCs w:val="24"/>
              </w:rPr>
              <w:t xml:space="preserve"> </w:t>
            </w:r>
            <w:proofErr w:type="spellStart"/>
            <w:r w:rsidRPr="00B53611">
              <w:rPr>
                <w:sz w:val="24"/>
                <w:szCs w:val="24"/>
              </w:rPr>
              <w:t>nefritis</w:t>
            </w:r>
            <w:proofErr w:type="spellEnd"/>
          </w:p>
        </w:tc>
        <w:tc>
          <w:tcPr>
            <w:tcW w:w="1248" w:type="pct"/>
            <w:tcBorders>
              <w:top w:val="single" w:sz="4" w:space="0" w:color="auto"/>
              <w:left w:val="single" w:sz="4" w:space="0" w:color="auto"/>
              <w:bottom w:val="single" w:sz="4" w:space="0" w:color="auto"/>
              <w:right w:val="single" w:sz="4" w:space="0" w:color="auto"/>
            </w:tcBorders>
          </w:tcPr>
          <w:p w:rsidR="001436ED" w:rsidRPr="00B53611" w:rsidRDefault="001436ED" w:rsidP="00CA528A">
            <w:pPr>
              <w:ind w:left="-25"/>
              <w:rPr>
                <w:sz w:val="24"/>
                <w:szCs w:val="24"/>
              </w:rPr>
            </w:pPr>
          </w:p>
        </w:tc>
        <w:tc>
          <w:tcPr>
            <w:tcW w:w="688" w:type="pct"/>
            <w:tcBorders>
              <w:top w:val="single" w:sz="4" w:space="0" w:color="auto"/>
              <w:left w:val="single" w:sz="4" w:space="0" w:color="auto"/>
              <w:bottom w:val="single" w:sz="4" w:space="0" w:color="auto"/>
              <w:right w:val="single" w:sz="4" w:space="0" w:color="auto"/>
            </w:tcBorders>
          </w:tcPr>
          <w:p w:rsidR="001436ED" w:rsidRPr="00B53611" w:rsidRDefault="001436ED" w:rsidP="00CA528A">
            <w:pPr>
              <w:ind w:left="-25"/>
              <w:rPr>
                <w:sz w:val="24"/>
                <w:szCs w:val="24"/>
              </w:rPr>
            </w:pPr>
          </w:p>
        </w:tc>
        <w:tc>
          <w:tcPr>
            <w:tcW w:w="689" w:type="pct"/>
            <w:tcBorders>
              <w:top w:val="single" w:sz="4" w:space="0" w:color="auto"/>
              <w:left w:val="single" w:sz="4" w:space="0" w:color="auto"/>
              <w:bottom w:val="single" w:sz="4" w:space="0" w:color="auto"/>
              <w:right w:val="single" w:sz="4" w:space="0" w:color="auto"/>
            </w:tcBorders>
          </w:tcPr>
          <w:p w:rsidR="001436ED" w:rsidRPr="00B53611" w:rsidRDefault="001436ED" w:rsidP="00CA528A">
            <w:pPr>
              <w:ind w:left="-25"/>
              <w:rPr>
                <w:sz w:val="24"/>
                <w:szCs w:val="24"/>
              </w:rPr>
            </w:pPr>
            <w:r w:rsidRPr="00B53611">
              <w:rPr>
                <w:sz w:val="24"/>
                <w:szCs w:val="24"/>
              </w:rPr>
              <w:t>Sjælden</w:t>
            </w:r>
          </w:p>
        </w:tc>
      </w:tr>
      <w:tr w:rsidR="001436ED" w:rsidRPr="00B53611" w:rsidTr="00602810">
        <w:trPr>
          <w:trHeight w:val="326"/>
          <w:jc w:val="center"/>
        </w:trPr>
        <w:tc>
          <w:tcPr>
            <w:tcW w:w="925" w:type="pct"/>
            <w:vMerge/>
            <w:tcBorders>
              <w:top w:val="single" w:sz="4" w:space="0" w:color="auto"/>
              <w:left w:val="single" w:sz="4" w:space="0" w:color="auto"/>
              <w:bottom w:val="single" w:sz="4" w:space="0" w:color="auto"/>
              <w:right w:val="single" w:sz="4" w:space="0" w:color="auto"/>
            </w:tcBorders>
            <w:vAlign w:val="center"/>
          </w:tcPr>
          <w:p w:rsidR="001436ED" w:rsidRPr="00B53611" w:rsidRDefault="001436ED" w:rsidP="00CA528A">
            <w:pPr>
              <w:ind w:left="-25"/>
              <w:rPr>
                <w:sz w:val="24"/>
                <w:szCs w:val="24"/>
              </w:rPr>
            </w:pPr>
          </w:p>
        </w:tc>
        <w:tc>
          <w:tcPr>
            <w:tcW w:w="1449" w:type="pct"/>
            <w:tcBorders>
              <w:top w:val="single" w:sz="4" w:space="0" w:color="auto"/>
              <w:left w:val="single" w:sz="4" w:space="0" w:color="auto"/>
              <w:bottom w:val="single" w:sz="4" w:space="0" w:color="auto"/>
              <w:right w:val="single" w:sz="4" w:space="0" w:color="auto"/>
            </w:tcBorders>
          </w:tcPr>
          <w:p w:rsidR="001436ED" w:rsidRPr="00B53611" w:rsidRDefault="001436ED" w:rsidP="00CA528A">
            <w:pPr>
              <w:ind w:left="-25"/>
              <w:rPr>
                <w:sz w:val="24"/>
                <w:szCs w:val="24"/>
              </w:rPr>
            </w:pPr>
            <w:r w:rsidRPr="00B53611">
              <w:rPr>
                <w:sz w:val="24"/>
                <w:szCs w:val="24"/>
              </w:rPr>
              <w:t>Nyreinsufficiens</w:t>
            </w:r>
          </w:p>
        </w:tc>
        <w:tc>
          <w:tcPr>
            <w:tcW w:w="1248" w:type="pct"/>
            <w:tcBorders>
              <w:top w:val="single" w:sz="4" w:space="0" w:color="auto"/>
              <w:left w:val="single" w:sz="4" w:space="0" w:color="auto"/>
              <w:bottom w:val="single" w:sz="4" w:space="0" w:color="auto"/>
              <w:right w:val="single" w:sz="4" w:space="0" w:color="auto"/>
            </w:tcBorders>
          </w:tcPr>
          <w:p w:rsidR="001436ED" w:rsidRPr="00B53611" w:rsidRDefault="001436ED" w:rsidP="00CA528A">
            <w:pPr>
              <w:ind w:left="-25"/>
              <w:rPr>
                <w:sz w:val="24"/>
                <w:szCs w:val="24"/>
              </w:rPr>
            </w:pPr>
          </w:p>
        </w:tc>
        <w:tc>
          <w:tcPr>
            <w:tcW w:w="688" w:type="pct"/>
            <w:tcBorders>
              <w:top w:val="single" w:sz="4" w:space="0" w:color="auto"/>
              <w:left w:val="single" w:sz="4" w:space="0" w:color="auto"/>
              <w:bottom w:val="single" w:sz="4" w:space="0" w:color="auto"/>
              <w:right w:val="single" w:sz="4" w:space="0" w:color="auto"/>
            </w:tcBorders>
          </w:tcPr>
          <w:p w:rsidR="001436ED" w:rsidRPr="00B53611" w:rsidRDefault="001436ED" w:rsidP="00CA528A">
            <w:pPr>
              <w:ind w:left="-25"/>
              <w:rPr>
                <w:sz w:val="24"/>
                <w:szCs w:val="24"/>
              </w:rPr>
            </w:pPr>
            <w:r w:rsidRPr="00B53611">
              <w:rPr>
                <w:sz w:val="24"/>
                <w:szCs w:val="24"/>
              </w:rPr>
              <w:t>Sjælden</w:t>
            </w:r>
          </w:p>
        </w:tc>
        <w:tc>
          <w:tcPr>
            <w:tcW w:w="689" w:type="pct"/>
            <w:tcBorders>
              <w:top w:val="single" w:sz="4" w:space="0" w:color="auto"/>
              <w:left w:val="single" w:sz="4" w:space="0" w:color="auto"/>
              <w:bottom w:val="single" w:sz="4" w:space="0" w:color="auto"/>
              <w:right w:val="single" w:sz="4" w:space="0" w:color="auto"/>
            </w:tcBorders>
          </w:tcPr>
          <w:p w:rsidR="001436ED" w:rsidRPr="00B53611" w:rsidRDefault="001436ED" w:rsidP="00CA528A">
            <w:pPr>
              <w:ind w:left="-25"/>
              <w:rPr>
                <w:sz w:val="24"/>
                <w:szCs w:val="24"/>
              </w:rPr>
            </w:pPr>
          </w:p>
        </w:tc>
      </w:tr>
      <w:tr w:rsidR="001436ED" w:rsidRPr="00B53611" w:rsidTr="00602810">
        <w:trPr>
          <w:trHeight w:val="326"/>
          <w:jc w:val="center"/>
        </w:trPr>
        <w:tc>
          <w:tcPr>
            <w:tcW w:w="925" w:type="pct"/>
            <w:vMerge/>
            <w:tcBorders>
              <w:top w:val="single" w:sz="4" w:space="0" w:color="auto"/>
              <w:left w:val="single" w:sz="4" w:space="0" w:color="auto"/>
              <w:bottom w:val="single" w:sz="4" w:space="0" w:color="auto"/>
              <w:right w:val="single" w:sz="4" w:space="0" w:color="auto"/>
            </w:tcBorders>
            <w:vAlign w:val="center"/>
          </w:tcPr>
          <w:p w:rsidR="001436ED" w:rsidRPr="00B53611" w:rsidRDefault="001436ED" w:rsidP="00CA528A">
            <w:pPr>
              <w:ind w:left="-25"/>
              <w:rPr>
                <w:sz w:val="24"/>
                <w:szCs w:val="24"/>
              </w:rPr>
            </w:pPr>
          </w:p>
        </w:tc>
        <w:tc>
          <w:tcPr>
            <w:tcW w:w="1449" w:type="pct"/>
            <w:tcBorders>
              <w:top w:val="single" w:sz="4" w:space="0" w:color="auto"/>
              <w:left w:val="single" w:sz="4" w:space="0" w:color="auto"/>
              <w:bottom w:val="single" w:sz="4" w:space="0" w:color="auto"/>
              <w:right w:val="single" w:sz="4" w:space="0" w:color="auto"/>
            </w:tcBorders>
          </w:tcPr>
          <w:p w:rsidR="001436ED" w:rsidRPr="00B53611" w:rsidRDefault="001436ED" w:rsidP="00CA528A">
            <w:pPr>
              <w:ind w:left="-25"/>
              <w:rPr>
                <w:sz w:val="24"/>
                <w:szCs w:val="24"/>
              </w:rPr>
            </w:pPr>
            <w:r w:rsidRPr="00B53611">
              <w:rPr>
                <w:sz w:val="24"/>
                <w:szCs w:val="24"/>
              </w:rPr>
              <w:t>Nyredysfunktion</w:t>
            </w:r>
          </w:p>
        </w:tc>
        <w:tc>
          <w:tcPr>
            <w:tcW w:w="1248" w:type="pct"/>
            <w:tcBorders>
              <w:top w:val="single" w:sz="4" w:space="0" w:color="auto"/>
              <w:left w:val="single" w:sz="4" w:space="0" w:color="auto"/>
              <w:bottom w:val="single" w:sz="4" w:space="0" w:color="auto"/>
              <w:right w:val="single" w:sz="4" w:space="0" w:color="auto"/>
            </w:tcBorders>
          </w:tcPr>
          <w:p w:rsidR="001436ED" w:rsidRPr="00B53611" w:rsidRDefault="001436ED" w:rsidP="00CA528A">
            <w:pPr>
              <w:ind w:left="-25"/>
              <w:rPr>
                <w:sz w:val="24"/>
                <w:szCs w:val="24"/>
              </w:rPr>
            </w:pPr>
          </w:p>
        </w:tc>
        <w:tc>
          <w:tcPr>
            <w:tcW w:w="688" w:type="pct"/>
            <w:tcBorders>
              <w:top w:val="single" w:sz="4" w:space="0" w:color="auto"/>
              <w:left w:val="single" w:sz="4" w:space="0" w:color="auto"/>
              <w:bottom w:val="single" w:sz="4" w:space="0" w:color="auto"/>
              <w:right w:val="single" w:sz="4" w:space="0" w:color="auto"/>
            </w:tcBorders>
          </w:tcPr>
          <w:p w:rsidR="001436ED" w:rsidRPr="00B53611" w:rsidRDefault="001436ED" w:rsidP="00CA528A">
            <w:pPr>
              <w:ind w:left="-25"/>
              <w:rPr>
                <w:sz w:val="24"/>
                <w:szCs w:val="24"/>
              </w:rPr>
            </w:pPr>
          </w:p>
        </w:tc>
        <w:tc>
          <w:tcPr>
            <w:tcW w:w="689" w:type="pct"/>
            <w:tcBorders>
              <w:top w:val="single" w:sz="4" w:space="0" w:color="auto"/>
              <w:left w:val="single" w:sz="4" w:space="0" w:color="auto"/>
              <w:bottom w:val="single" w:sz="4" w:space="0" w:color="auto"/>
              <w:right w:val="single" w:sz="4" w:space="0" w:color="auto"/>
            </w:tcBorders>
          </w:tcPr>
          <w:p w:rsidR="001436ED" w:rsidRPr="00B53611" w:rsidRDefault="001436ED" w:rsidP="00CA528A">
            <w:pPr>
              <w:ind w:left="-25"/>
              <w:rPr>
                <w:sz w:val="24"/>
                <w:szCs w:val="24"/>
              </w:rPr>
            </w:pPr>
            <w:r w:rsidRPr="00B53611">
              <w:rPr>
                <w:sz w:val="24"/>
                <w:szCs w:val="24"/>
              </w:rPr>
              <w:t>Sjælden</w:t>
            </w:r>
          </w:p>
        </w:tc>
      </w:tr>
      <w:tr w:rsidR="001436ED" w:rsidRPr="00B53611" w:rsidTr="00602810">
        <w:trPr>
          <w:trHeight w:val="383"/>
          <w:jc w:val="center"/>
        </w:trPr>
        <w:tc>
          <w:tcPr>
            <w:tcW w:w="925" w:type="pct"/>
            <w:vMerge/>
            <w:tcBorders>
              <w:top w:val="single" w:sz="4" w:space="0" w:color="auto"/>
              <w:left w:val="single" w:sz="4" w:space="0" w:color="auto"/>
              <w:bottom w:val="single" w:sz="4" w:space="0" w:color="auto"/>
              <w:right w:val="single" w:sz="4" w:space="0" w:color="auto"/>
            </w:tcBorders>
            <w:vAlign w:val="center"/>
          </w:tcPr>
          <w:p w:rsidR="001436ED" w:rsidRPr="00B53611" w:rsidRDefault="001436ED" w:rsidP="00CA528A">
            <w:pPr>
              <w:ind w:left="-25"/>
              <w:rPr>
                <w:sz w:val="24"/>
                <w:szCs w:val="24"/>
              </w:rPr>
            </w:pPr>
          </w:p>
        </w:tc>
        <w:tc>
          <w:tcPr>
            <w:tcW w:w="1449" w:type="pct"/>
            <w:tcBorders>
              <w:top w:val="single" w:sz="4" w:space="0" w:color="auto"/>
              <w:left w:val="single" w:sz="4" w:space="0" w:color="auto"/>
              <w:bottom w:val="single" w:sz="4" w:space="0" w:color="auto"/>
              <w:right w:val="single" w:sz="4" w:space="0" w:color="auto"/>
            </w:tcBorders>
          </w:tcPr>
          <w:p w:rsidR="001436ED" w:rsidRPr="00B53611" w:rsidRDefault="001436ED" w:rsidP="00CA528A">
            <w:pPr>
              <w:ind w:left="-25"/>
              <w:rPr>
                <w:sz w:val="24"/>
                <w:szCs w:val="24"/>
              </w:rPr>
            </w:pPr>
            <w:r w:rsidRPr="00B53611">
              <w:rPr>
                <w:sz w:val="24"/>
                <w:szCs w:val="24"/>
              </w:rPr>
              <w:t>Urinvejsinfektion</w:t>
            </w:r>
          </w:p>
        </w:tc>
        <w:tc>
          <w:tcPr>
            <w:tcW w:w="1248" w:type="pct"/>
            <w:tcBorders>
              <w:top w:val="single" w:sz="4" w:space="0" w:color="auto"/>
              <w:left w:val="single" w:sz="4" w:space="0" w:color="auto"/>
              <w:bottom w:val="single" w:sz="4" w:space="0" w:color="auto"/>
              <w:right w:val="single" w:sz="4" w:space="0" w:color="auto"/>
            </w:tcBorders>
          </w:tcPr>
          <w:p w:rsidR="001436ED" w:rsidRPr="00B53611" w:rsidRDefault="001436ED" w:rsidP="00CA528A">
            <w:pPr>
              <w:ind w:left="-25"/>
              <w:rPr>
                <w:sz w:val="24"/>
                <w:szCs w:val="24"/>
              </w:rPr>
            </w:pPr>
          </w:p>
        </w:tc>
        <w:tc>
          <w:tcPr>
            <w:tcW w:w="688" w:type="pct"/>
            <w:tcBorders>
              <w:top w:val="single" w:sz="4" w:space="0" w:color="auto"/>
              <w:left w:val="single" w:sz="4" w:space="0" w:color="auto"/>
              <w:bottom w:val="single" w:sz="4" w:space="0" w:color="auto"/>
              <w:right w:val="single" w:sz="4" w:space="0" w:color="auto"/>
            </w:tcBorders>
          </w:tcPr>
          <w:p w:rsidR="001436ED" w:rsidRPr="00B53611" w:rsidRDefault="001436ED" w:rsidP="00CA528A">
            <w:pPr>
              <w:ind w:left="-25"/>
              <w:rPr>
                <w:sz w:val="24"/>
                <w:szCs w:val="24"/>
              </w:rPr>
            </w:pPr>
            <w:r w:rsidRPr="00B53611">
              <w:rPr>
                <w:sz w:val="24"/>
                <w:szCs w:val="24"/>
              </w:rPr>
              <w:t>Almindelig</w:t>
            </w:r>
          </w:p>
        </w:tc>
        <w:tc>
          <w:tcPr>
            <w:tcW w:w="689" w:type="pct"/>
            <w:tcBorders>
              <w:top w:val="single" w:sz="4" w:space="0" w:color="auto"/>
              <w:left w:val="single" w:sz="4" w:space="0" w:color="auto"/>
              <w:bottom w:val="single" w:sz="4" w:space="0" w:color="auto"/>
              <w:right w:val="single" w:sz="4" w:space="0" w:color="auto"/>
            </w:tcBorders>
          </w:tcPr>
          <w:p w:rsidR="001436ED" w:rsidRPr="00B53611" w:rsidRDefault="001436ED" w:rsidP="00CA528A">
            <w:pPr>
              <w:ind w:left="-25"/>
              <w:rPr>
                <w:sz w:val="24"/>
                <w:szCs w:val="24"/>
              </w:rPr>
            </w:pPr>
          </w:p>
        </w:tc>
      </w:tr>
      <w:tr w:rsidR="001436ED" w:rsidRPr="00B53611" w:rsidTr="00602810">
        <w:trPr>
          <w:trHeight w:val="326"/>
          <w:jc w:val="center"/>
        </w:trPr>
        <w:tc>
          <w:tcPr>
            <w:tcW w:w="925" w:type="pct"/>
            <w:tcBorders>
              <w:top w:val="single" w:sz="4" w:space="0" w:color="auto"/>
              <w:left w:val="single" w:sz="4" w:space="0" w:color="auto"/>
              <w:bottom w:val="single" w:sz="4" w:space="0" w:color="auto"/>
              <w:right w:val="single" w:sz="4" w:space="0" w:color="auto"/>
            </w:tcBorders>
          </w:tcPr>
          <w:p w:rsidR="001436ED" w:rsidRPr="00B53611" w:rsidRDefault="001436ED" w:rsidP="00CA528A">
            <w:pPr>
              <w:ind w:left="-25"/>
              <w:rPr>
                <w:sz w:val="24"/>
                <w:szCs w:val="24"/>
              </w:rPr>
            </w:pPr>
            <w:r w:rsidRPr="00B53611">
              <w:rPr>
                <w:sz w:val="24"/>
                <w:szCs w:val="24"/>
              </w:rPr>
              <w:t>Det reproduktive system og mammae</w:t>
            </w:r>
          </w:p>
        </w:tc>
        <w:tc>
          <w:tcPr>
            <w:tcW w:w="1449" w:type="pct"/>
            <w:tcBorders>
              <w:top w:val="single" w:sz="4" w:space="0" w:color="auto"/>
              <w:left w:val="single" w:sz="4" w:space="0" w:color="auto"/>
              <w:bottom w:val="single" w:sz="4" w:space="0" w:color="auto"/>
              <w:right w:val="single" w:sz="4" w:space="0" w:color="auto"/>
            </w:tcBorders>
          </w:tcPr>
          <w:p w:rsidR="001436ED" w:rsidRPr="00B53611" w:rsidRDefault="001436ED" w:rsidP="00CA528A">
            <w:pPr>
              <w:ind w:left="-25"/>
              <w:rPr>
                <w:sz w:val="24"/>
                <w:szCs w:val="24"/>
              </w:rPr>
            </w:pPr>
            <w:proofErr w:type="spellStart"/>
            <w:r w:rsidRPr="00B53611">
              <w:rPr>
                <w:sz w:val="24"/>
                <w:szCs w:val="24"/>
              </w:rPr>
              <w:t>Erektil</w:t>
            </w:r>
            <w:proofErr w:type="spellEnd"/>
            <w:r w:rsidRPr="00B53611">
              <w:rPr>
                <w:sz w:val="24"/>
                <w:szCs w:val="24"/>
              </w:rPr>
              <w:t xml:space="preserve"> dysfunktion</w:t>
            </w:r>
          </w:p>
        </w:tc>
        <w:tc>
          <w:tcPr>
            <w:tcW w:w="1248" w:type="pct"/>
            <w:tcBorders>
              <w:top w:val="single" w:sz="4" w:space="0" w:color="auto"/>
              <w:left w:val="single" w:sz="4" w:space="0" w:color="auto"/>
              <w:bottom w:val="single" w:sz="4" w:space="0" w:color="auto"/>
              <w:right w:val="single" w:sz="4" w:space="0" w:color="auto"/>
            </w:tcBorders>
          </w:tcPr>
          <w:p w:rsidR="001436ED" w:rsidRPr="00B53611" w:rsidRDefault="001436ED" w:rsidP="00CA528A">
            <w:pPr>
              <w:ind w:left="-25"/>
              <w:rPr>
                <w:sz w:val="24"/>
                <w:szCs w:val="24"/>
              </w:rPr>
            </w:pPr>
            <w:r w:rsidRPr="00B53611">
              <w:rPr>
                <w:sz w:val="24"/>
                <w:szCs w:val="24"/>
              </w:rPr>
              <w:t>Ikke almindelig</w:t>
            </w:r>
          </w:p>
        </w:tc>
        <w:tc>
          <w:tcPr>
            <w:tcW w:w="688" w:type="pct"/>
            <w:tcBorders>
              <w:top w:val="single" w:sz="4" w:space="0" w:color="auto"/>
              <w:left w:val="single" w:sz="4" w:space="0" w:color="auto"/>
              <w:bottom w:val="single" w:sz="4" w:space="0" w:color="auto"/>
              <w:right w:val="single" w:sz="4" w:space="0" w:color="auto"/>
            </w:tcBorders>
          </w:tcPr>
          <w:p w:rsidR="001436ED" w:rsidRPr="00B53611" w:rsidRDefault="001436ED" w:rsidP="00CA528A">
            <w:pPr>
              <w:ind w:left="-25"/>
              <w:rPr>
                <w:sz w:val="24"/>
                <w:szCs w:val="24"/>
              </w:rPr>
            </w:pPr>
          </w:p>
        </w:tc>
        <w:tc>
          <w:tcPr>
            <w:tcW w:w="689" w:type="pct"/>
            <w:tcBorders>
              <w:top w:val="single" w:sz="4" w:space="0" w:color="auto"/>
              <w:left w:val="single" w:sz="4" w:space="0" w:color="auto"/>
              <w:bottom w:val="single" w:sz="4" w:space="0" w:color="auto"/>
              <w:right w:val="single" w:sz="4" w:space="0" w:color="auto"/>
            </w:tcBorders>
          </w:tcPr>
          <w:p w:rsidR="001436ED" w:rsidRPr="00B53611" w:rsidRDefault="001436ED" w:rsidP="00CA528A">
            <w:pPr>
              <w:ind w:left="-25"/>
              <w:rPr>
                <w:sz w:val="24"/>
                <w:szCs w:val="24"/>
              </w:rPr>
            </w:pPr>
            <w:r w:rsidRPr="00B53611">
              <w:rPr>
                <w:sz w:val="24"/>
                <w:szCs w:val="24"/>
              </w:rPr>
              <w:t>Ikke almindelig</w:t>
            </w:r>
          </w:p>
        </w:tc>
      </w:tr>
      <w:tr w:rsidR="001436ED" w:rsidRPr="00B53611" w:rsidTr="00602810">
        <w:trPr>
          <w:trHeight w:val="326"/>
          <w:jc w:val="center"/>
        </w:trPr>
        <w:tc>
          <w:tcPr>
            <w:tcW w:w="925" w:type="pct"/>
            <w:vMerge w:val="restart"/>
            <w:tcBorders>
              <w:top w:val="single" w:sz="4" w:space="0" w:color="auto"/>
              <w:left w:val="single" w:sz="4" w:space="0" w:color="auto"/>
              <w:bottom w:val="single" w:sz="4" w:space="0" w:color="auto"/>
              <w:right w:val="single" w:sz="4" w:space="0" w:color="auto"/>
            </w:tcBorders>
          </w:tcPr>
          <w:p w:rsidR="001436ED" w:rsidRPr="00B53611" w:rsidRDefault="001436ED" w:rsidP="00CA528A">
            <w:pPr>
              <w:ind w:left="-25"/>
              <w:rPr>
                <w:sz w:val="24"/>
                <w:szCs w:val="24"/>
              </w:rPr>
            </w:pPr>
            <w:r w:rsidRPr="00B53611">
              <w:rPr>
                <w:sz w:val="24"/>
                <w:szCs w:val="24"/>
              </w:rPr>
              <w:t>Almene symptomer og reaktioner på administrations</w:t>
            </w:r>
            <w:r w:rsidRPr="00B53611">
              <w:rPr>
                <w:sz w:val="24"/>
                <w:szCs w:val="24"/>
              </w:rPr>
              <w:softHyphen/>
              <w:t>stedet</w:t>
            </w:r>
          </w:p>
        </w:tc>
        <w:tc>
          <w:tcPr>
            <w:tcW w:w="1449" w:type="pct"/>
            <w:tcBorders>
              <w:top w:val="single" w:sz="4" w:space="0" w:color="auto"/>
              <w:left w:val="single" w:sz="4" w:space="0" w:color="auto"/>
              <w:bottom w:val="single" w:sz="4" w:space="0" w:color="auto"/>
              <w:right w:val="single" w:sz="4" w:space="0" w:color="auto"/>
            </w:tcBorders>
          </w:tcPr>
          <w:p w:rsidR="001436ED" w:rsidRPr="00B53611" w:rsidRDefault="001436ED" w:rsidP="00CA528A">
            <w:pPr>
              <w:ind w:left="-25"/>
              <w:rPr>
                <w:sz w:val="24"/>
                <w:szCs w:val="24"/>
              </w:rPr>
            </w:pPr>
            <w:r w:rsidRPr="00B53611">
              <w:rPr>
                <w:sz w:val="24"/>
                <w:szCs w:val="24"/>
              </w:rPr>
              <w:t>Asteni</w:t>
            </w:r>
          </w:p>
        </w:tc>
        <w:tc>
          <w:tcPr>
            <w:tcW w:w="1248" w:type="pct"/>
            <w:tcBorders>
              <w:top w:val="single" w:sz="4" w:space="0" w:color="auto"/>
              <w:left w:val="single" w:sz="4" w:space="0" w:color="auto"/>
              <w:bottom w:val="single" w:sz="4" w:space="0" w:color="auto"/>
              <w:right w:val="single" w:sz="4" w:space="0" w:color="auto"/>
            </w:tcBorders>
          </w:tcPr>
          <w:p w:rsidR="001436ED" w:rsidRPr="00B53611" w:rsidRDefault="001436ED" w:rsidP="00CA528A">
            <w:pPr>
              <w:ind w:left="-25"/>
              <w:rPr>
                <w:sz w:val="24"/>
                <w:szCs w:val="24"/>
              </w:rPr>
            </w:pPr>
            <w:r w:rsidRPr="00B53611">
              <w:rPr>
                <w:sz w:val="24"/>
                <w:szCs w:val="24"/>
              </w:rPr>
              <w:t>Almindelig</w:t>
            </w:r>
          </w:p>
        </w:tc>
        <w:tc>
          <w:tcPr>
            <w:tcW w:w="688" w:type="pct"/>
            <w:tcBorders>
              <w:top w:val="single" w:sz="4" w:space="0" w:color="auto"/>
              <w:left w:val="single" w:sz="4" w:space="0" w:color="auto"/>
              <w:bottom w:val="single" w:sz="4" w:space="0" w:color="auto"/>
              <w:right w:val="single" w:sz="4" w:space="0" w:color="auto"/>
            </w:tcBorders>
          </w:tcPr>
          <w:p w:rsidR="001436ED" w:rsidRPr="00B53611" w:rsidRDefault="001436ED" w:rsidP="00CA528A">
            <w:pPr>
              <w:ind w:left="-25"/>
              <w:rPr>
                <w:sz w:val="24"/>
                <w:szCs w:val="24"/>
              </w:rPr>
            </w:pPr>
            <w:r w:rsidRPr="00B53611">
              <w:rPr>
                <w:sz w:val="24"/>
                <w:szCs w:val="24"/>
              </w:rPr>
              <w:t>Ikke almindelig</w:t>
            </w:r>
          </w:p>
        </w:tc>
        <w:tc>
          <w:tcPr>
            <w:tcW w:w="689" w:type="pct"/>
            <w:tcBorders>
              <w:top w:val="single" w:sz="4" w:space="0" w:color="auto"/>
              <w:left w:val="single" w:sz="4" w:space="0" w:color="auto"/>
              <w:bottom w:val="single" w:sz="4" w:space="0" w:color="auto"/>
              <w:right w:val="single" w:sz="4" w:space="0" w:color="auto"/>
            </w:tcBorders>
          </w:tcPr>
          <w:p w:rsidR="001436ED" w:rsidRPr="00B53611" w:rsidRDefault="001436ED" w:rsidP="00CA528A">
            <w:pPr>
              <w:ind w:left="-25"/>
              <w:rPr>
                <w:sz w:val="24"/>
                <w:szCs w:val="24"/>
              </w:rPr>
            </w:pPr>
          </w:p>
        </w:tc>
      </w:tr>
      <w:tr w:rsidR="001436ED" w:rsidRPr="00B53611" w:rsidTr="00602810">
        <w:trPr>
          <w:trHeight w:val="326"/>
          <w:jc w:val="center"/>
        </w:trPr>
        <w:tc>
          <w:tcPr>
            <w:tcW w:w="925" w:type="pct"/>
            <w:vMerge/>
            <w:tcBorders>
              <w:top w:val="single" w:sz="4" w:space="0" w:color="auto"/>
              <w:left w:val="single" w:sz="4" w:space="0" w:color="auto"/>
              <w:bottom w:val="single" w:sz="4" w:space="0" w:color="auto"/>
              <w:right w:val="single" w:sz="4" w:space="0" w:color="auto"/>
            </w:tcBorders>
            <w:vAlign w:val="center"/>
          </w:tcPr>
          <w:p w:rsidR="001436ED" w:rsidRPr="00B53611" w:rsidRDefault="001436ED" w:rsidP="00CA528A">
            <w:pPr>
              <w:ind w:left="-25"/>
              <w:rPr>
                <w:sz w:val="24"/>
                <w:szCs w:val="24"/>
              </w:rPr>
            </w:pPr>
          </w:p>
        </w:tc>
        <w:tc>
          <w:tcPr>
            <w:tcW w:w="1449" w:type="pct"/>
            <w:tcBorders>
              <w:top w:val="single" w:sz="4" w:space="0" w:color="auto"/>
              <w:left w:val="single" w:sz="4" w:space="0" w:color="auto"/>
              <w:bottom w:val="single" w:sz="4" w:space="0" w:color="auto"/>
              <w:right w:val="single" w:sz="4" w:space="0" w:color="auto"/>
            </w:tcBorders>
          </w:tcPr>
          <w:p w:rsidR="001436ED" w:rsidRPr="00B53611" w:rsidRDefault="001436ED" w:rsidP="00CA528A">
            <w:pPr>
              <w:ind w:left="-25"/>
              <w:rPr>
                <w:sz w:val="24"/>
                <w:szCs w:val="24"/>
              </w:rPr>
            </w:pPr>
            <w:r w:rsidRPr="00B53611">
              <w:rPr>
                <w:sz w:val="24"/>
                <w:szCs w:val="24"/>
              </w:rPr>
              <w:t>Brystsmerter</w:t>
            </w:r>
          </w:p>
        </w:tc>
        <w:tc>
          <w:tcPr>
            <w:tcW w:w="1248" w:type="pct"/>
            <w:tcBorders>
              <w:top w:val="single" w:sz="4" w:space="0" w:color="auto"/>
              <w:left w:val="single" w:sz="4" w:space="0" w:color="auto"/>
              <w:bottom w:val="single" w:sz="4" w:space="0" w:color="auto"/>
              <w:right w:val="single" w:sz="4" w:space="0" w:color="auto"/>
            </w:tcBorders>
          </w:tcPr>
          <w:p w:rsidR="001436ED" w:rsidRPr="00B53611" w:rsidRDefault="001436ED" w:rsidP="00CA528A">
            <w:pPr>
              <w:ind w:left="-25"/>
              <w:rPr>
                <w:sz w:val="24"/>
                <w:szCs w:val="24"/>
              </w:rPr>
            </w:pPr>
            <w:r w:rsidRPr="00B53611">
              <w:rPr>
                <w:sz w:val="24"/>
                <w:szCs w:val="24"/>
              </w:rPr>
              <w:t>Almindelig</w:t>
            </w:r>
          </w:p>
        </w:tc>
        <w:tc>
          <w:tcPr>
            <w:tcW w:w="688" w:type="pct"/>
            <w:tcBorders>
              <w:top w:val="single" w:sz="4" w:space="0" w:color="auto"/>
              <w:left w:val="single" w:sz="4" w:space="0" w:color="auto"/>
              <w:bottom w:val="single" w:sz="4" w:space="0" w:color="auto"/>
              <w:right w:val="single" w:sz="4" w:space="0" w:color="auto"/>
            </w:tcBorders>
          </w:tcPr>
          <w:p w:rsidR="001436ED" w:rsidRPr="00B53611" w:rsidRDefault="001436ED" w:rsidP="00CA528A">
            <w:pPr>
              <w:ind w:left="-25"/>
              <w:rPr>
                <w:sz w:val="24"/>
                <w:szCs w:val="24"/>
              </w:rPr>
            </w:pPr>
            <w:r w:rsidRPr="00B53611">
              <w:rPr>
                <w:sz w:val="24"/>
                <w:szCs w:val="24"/>
              </w:rPr>
              <w:t>Almindelig</w:t>
            </w:r>
          </w:p>
        </w:tc>
        <w:tc>
          <w:tcPr>
            <w:tcW w:w="689" w:type="pct"/>
            <w:tcBorders>
              <w:top w:val="single" w:sz="4" w:space="0" w:color="auto"/>
              <w:left w:val="single" w:sz="4" w:space="0" w:color="auto"/>
              <w:bottom w:val="single" w:sz="4" w:space="0" w:color="auto"/>
              <w:right w:val="single" w:sz="4" w:space="0" w:color="auto"/>
            </w:tcBorders>
          </w:tcPr>
          <w:p w:rsidR="001436ED" w:rsidRPr="00B53611" w:rsidRDefault="001436ED" w:rsidP="00CA528A">
            <w:pPr>
              <w:ind w:left="-25"/>
              <w:rPr>
                <w:sz w:val="24"/>
                <w:szCs w:val="24"/>
              </w:rPr>
            </w:pPr>
          </w:p>
        </w:tc>
      </w:tr>
      <w:tr w:rsidR="001436ED" w:rsidRPr="00B53611" w:rsidTr="00602810">
        <w:trPr>
          <w:trHeight w:val="326"/>
          <w:jc w:val="center"/>
        </w:trPr>
        <w:tc>
          <w:tcPr>
            <w:tcW w:w="925" w:type="pct"/>
            <w:vMerge/>
            <w:tcBorders>
              <w:top w:val="single" w:sz="4" w:space="0" w:color="auto"/>
              <w:left w:val="single" w:sz="4" w:space="0" w:color="auto"/>
              <w:bottom w:val="single" w:sz="4" w:space="0" w:color="auto"/>
              <w:right w:val="single" w:sz="4" w:space="0" w:color="auto"/>
            </w:tcBorders>
            <w:vAlign w:val="center"/>
          </w:tcPr>
          <w:p w:rsidR="001436ED" w:rsidRPr="00B53611" w:rsidRDefault="001436ED" w:rsidP="00CA528A">
            <w:pPr>
              <w:ind w:left="-25"/>
              <w:rPr>
                <w:sz w:val="24"/>
                <w:szCs w:val="24"/>
              </w:rPr>
            </w:pPr>
          </w:p>
        </w:tc>
        <w:tc>
          <w:tcPr>
            <w:tcW w:w="1449" w:type="pct"/>
            <w:tcBorders>
              <w:top w:val="single" w:sz="4" w:space="0" w:color="auto"/>
              <w:left w:val="single" w:sz="4" w:space="0" w:color="auto"/>
              <w:bottom w:val="single" w:sz="4" w:space="0" w:color="auto"/>
              <w:right w:val="single" w:sz="4" w:space="0" w:color="auto"/>
            </w:tcBorders>
          </w:tcPr>
          <w:p w:rsidR="001436ED" w:rsidRPr="00B53611" w:rsidRDefault="001436ED" w:rsidP="00CA528A">
            <w:pPr>
              <w:ind w:left="-25"/>
              <w:rPr>
                <w:sz w:val="24"/>
                <w:szCs w:val="24"/>
              </w:rPr>
            </w:pPr>
            <w:r w:rsidRPr="00B53611">
              <w:rPr>
                <w:sz w:val="24"/>
                <w:szCs w:val="24"/>
              </w:rPr>
              <w:t>Ansigtsødem</w:t>
            </w:r>
          </w:p>
        </w:tc>
        <w:tc>
          <w:tcPr>
            <w:tcW w:w="1248" w:type="pct"/>
            <w:tcBorders>
              <w:top w:val="single" w:sz="4" w:space="0" w:color="auto"/>
              <w:left w:val="single" w:sz="4" w:space="0" w:color="auto"/>
              <w:bottom w:val="single" w:sz="4" w:space="0" w:color="auto"/>
              <w:right w:val="single" w:sz="4" w:space="0" w:color="auto"/>
            </w:tcBorders>
          </w:tcPr>
          <w:p w:rsidR="001436ED" w:rsidRPr="00B53611" w:rsidRDefault="001436ED" w:rsidP="00CA528A">
            <w:pPr>
              <w:ind w:left="-25"/>
              <w:rPr>
                <w:sz w:val="24"/>
                <w:szCs w:val="24"/>
              </w:rPr>
            </w:pPr>
          </w:p>
        </w:tc>
        <w:tc>
          <w:tcPr>
            <w:tcW w:w="688" w:type="pct"/>
            <w:tcBorders>
              <w:top w:val="single" w:sz="4" w:space="0" w:color="auto"/>
              <w:left w:val="single" w:sz="4" w:space="0" w:color="auto"/>
              <w:bottom w:val="single" w:sz="4" w:space="0" w:color="auto"/>
              <w:right w:val="single" w:sz="4" w:space="0" w:color="auto"/>
            </w:tcBorders>
          </w:tcPr>
          <w:p w:rsidR="001436ED" w:rsidRPr="00B53611" w:rsidRDefault="001436ED" w:rsidP="00CA528A">
            <w:pPr>
              <w:ind w:left="-25"/>
              <w:rPr>
                <w:sz w:val="24"/>
                <w:szCs w:val="24"/>
              </w:rPr>
            </w:pPr>
            <w:r w:rsidRPr="00B53611">
              <w:rPr>
                <w:sz w:val="24"/>
                <w:szCs w:val="24"/>
              </w:rPr>
              <w:t>Ikke almindelig</w:t>
            </w:r>
          </w:p>
        </w:tc>
        <w:tc>
          <w:tcPr>
            <w:tcW w:w="689" w:type="pct"/>
            <w:tcBorders>
              <w:top w:val="single" w:sz="4" w:space="0" w:color="auto"/>
              <w:left w:val="single" w:sz="4" w:space="0" w:color="auto"/>
              <w:bottom w:val="single" w:sz="4" w:space="0" w:color="auto"/>
              <w:right w:val="single" w:sz="4" w:space="0" w:color="auto"/>
            </w:tcBorders>
          </w:tcPr>
          <w:p w:rsidR="001436ED" w:rsidRPr="00B53611" w:rsidRDefault="001436ED" w:rsidP="00CA528A">
            <w:pPr>
              <w:ind w:left="-25"/>
              <w:rPr>
                <w:sz w:val="24"/>
                <w:szCs w:val="24"/>
              </w:rPr>
            </w:pPr>
          </w:p>
        </w:tc>
      </w:tr>
      <w:tr w:rsidR="001436ED" w:rsidRPr="00B53611" w:rsidTr="00602810">
        <w:trPr>
          <w:trHeight w:val="326"/>
          <w:jc w:val="center"/>
        </w:trPr>
        <w:tc>
          <w:tcPr>
            <w:tcW w:w="925" w:type="pct"/>
            <w:vMerge/>
            <w:tcBorders>
              <w:top w:val="single" w:sz="4" w:space="0" w:color="auto"/>
              <w:left w:val="single" w:sz="4" w:space="0" w:color="auto"/>
              <w:bottom w:val="single" w:sz="4" w:space="0" w:color="auto"/>
              <w:right w:val="single" w:sz="4" w:space="0" w:color="auto"/>
            </w:tcBorders>
            <w:vAlign w:val="center"/>
          </w:tcPr>
          <w:p w:rsidR="001436ED" w:rsidRPr="00B53611" w:rsidRDefault="001436ED" w:rsidP="00CA528A">
            <w:pPr>
              <w:ind w:left="-25"/>
              <w:rPr>
                <w:sz w:val="24"/>
                <w:szCs w:val="24"/>
              </w:rPr>
            </w:pPr>
          </w:p>
        </w:tc>
        <w:tc>
          <w:tcPr>
            <w:tcW w:w="1449" w:type="pct"/>
            <w:tcBorders>
              <w:top w:val="single" w:sz="4" w:space="0" w:color="auto"/>
              <w:left w:val="single" w:sz="4" w:space="0" w:color="auto"/>
              <w:bottom w:val="single" w:sz="4" w:space="0" w:color="auto"/>
              <w:right w:val="single" w:sz="4" w:space="0" w:color="auto"/>
            </w:tcBorders>
          </w:tcPr>
          <w:p w:rsidR="001436ED" w:rsidRPr="00B53611" w:rsidRDefault="001436ED" w:rsidP="00CA528A">
            <w:pPr>
              <w:ind w:left="-25"/>
              <w:rPr>
                <w:sz w:val="24"/>
                <w:szCs w:val="24"/>
              </w:rPr>
            </w:pPr>
            <w:r w:rsidRPr="00B53611">
              <w:rPr>
                <w:sz w:val="24"/>
                <w:szCs w:val="24"/>
              </w:rPr>
              <w:t>Træthed</w:t>
            </w:r>
          </w:p>
        </w:tc>
        <w:tc>
          <w:tcPr>
            <w:tcW w:w="1248" w:type="pct"/>
            <w:tcBorders>
              <w:top w:val="single" w:sz="4" w:space="0" w:color="auto"/>
              <w:left w:val="single" w:sz="4" w:space="0" w:color="auto"/>
              <w:bottom w:val="single" w:sz="4" w:space="0" w:color="auto"/>
              <w:right w:val="single" w:sz="4" w:space="0" w:color="auto"/>
            </w:tcBorders>
          </w:tcPr>
          <w:p w:rsidR="001436ED" w:rsidRPr="00B53611" w:rsidRDefault="001436ED" w:rsidP="00CA528A">
            <w:pPr>
              <w:ind w:left="-25"/>
              <w:rPr>
                <w:sz w:val="24"/>
                <w:szCs w:val="24"/>
              </w:rPr>
            </w:pPr>
            <w:r w:rsidRPr="00B53611">
              <w:rPr>
                <w:sz w:val="24"/>
                <w:szCs w:val="24"/>
              </w:rPr>
              <w:t>Almindelig</w:t>
            </w:r>
          </w:p>
        </w:tc>
        <w:tc>
          <w:tcPr>
            <w:tcW w:w="688" w:type="pct"/>
            <w:tcBorders>
              <w:top w:val="single" w:sz="4" w:space="0" w:color="auto"/>
              <w:left w:val="single" w:sz="4" w:space="0" w:color="auto"/>
              <w:bottom w:val="single" w:sz="4" w:space="0" w:color="auto"/>
              <w:right w:val="single" w:sz="4" w:space="0" w:color="auto"/>
            </w:tcBorders>
          </w:tcPr>
          <w:p w:rsidR="001436ED" w:rsidRPr="00B53611" w:rsidRDefault="001436ED" w:rsidP="00CA528A">
            <w:pPr>
              <w:ind w:left="-25"/>
              <w:rPr>
                <w:sz w:val="24"/>
                <w:szCs w:val="24"/>
              </w:rPr>
            </w:pPr>
            <w:r w:rsidRPr="00B53611">
              <w:rPr>
                <w:sz w:val="24"/>
                <w:szCs w:val="24"/>
              </w:rPr>
              <w:t>Almindelig</w:t>
            </w:r>
          </w:p>
        </w:tc>
        <w:tc>
          <w:tcPr>
            <w:tcW w:w="689" w:type="pct"/>
            <w:tcBorders>
              <w:top w:val="single" w:sz="4" w:space="0" w:color="auto"/>
              <w:left w:val="single" w:sz="4" w:space="0" w:color="auto"/>
              <w:bottom w:val="single" w:sz="4" w:space="0" w:color="auto"/>
              <w:right w:val="single" w:sz="4" w:space="0" w:color="auto"/>
            </w:tcBorders>
          </w:tcPr>
          <w:p w:rsidR="001436ED" w:rsidRPr="00B53611" w:rsidRDefault="001436ED" w:rsidP="00CA528A">
            <w:pPr>
              <w:ind w:left="-25"/>
              <w:rPr>
                <w:sz w:val="24"/>
                <w:szCs w:val="24"/>
              </w:rPr>
            </w:pPr>
          </w:p>
        </w:tc>
      </w:tr>
      <w:tr w:rsidR="001436ED" w:rsidRPr="00B53611" w:rsidTr="00602810">
        <w:trPr>
          <w:trHeight w:val="326"/>
          <w:jc w:val="center"/>
        </w:trPr>
        <w:tc>
          <w:tcPr>
            <w:tcW w:w="925" w:type="pct"/>
            <w:vMerge/>
            <w:tcBorders>
              <w:top w:val="single" w:sz="4" w:space="0" w:color="auto"/>
              <w:left w:val="single" w:sz="4" w:space="0" w:color="auto"/>
              <w:bottom w:val="single" w:sz="4" w:space="0" w:color="auto"/>
              <w:right w:val="single" w:sz="4" w:space="0" w:color="auto"/>
            </w:tcBorders>
            <w:vAlign w:val="center"/>
          </w:tcPr>
          <w:p w:rsidR="001436ED" w:rsidRPr="00B53611" w:rsidRDefault="001436ED" w:rsidP="00CA528A">
            <w:pPr>
              <w:ind w:left="-25"/>
              <w:rPr>
                <w:sz w:val="24"/>
                <w:szCs w:val="24"/>
              </w:rPr>
            </w:pPr>
          </w:p>
        </w:tc>
        <w:tc>
          <w:tcPr>
            <w:tcW w:w="1449" w:type="pct"/>
            <w:tcBorders>
              <w:top w:val="single" w:sz="4" w:space="0" w:color="auto"/>
              <w:left w:val="single" w:sz="4" w:space="0" w:color="auto"/>
              <w:bottom w:val="single" w:sz="4" w:space="0" w:color="auto"/>
              <w:right w:val="single" w:sz="4" w:space="0" w:color="auto"/>
            </w:tcBorders>
          </w:tcPr>
          <w:p w:rsidR="001436ED" w:rsidRPr="00B53611" w:rsidRDefault="001436ED" w:rsidP="00CA528A">
            <w:pPr>
              <w:ind w:left="-25"/>
              <w:rPr>
                <w:sz w:val="24"/>
                <w:szCs w:val="24"/>
              </w:rPr>
            </w:pPr>
            <w:r w:rsidRPr="00B53611">
              <w:rPr>
                <w:sz w:val="24"/>
                <w:szCs w:val="24"/>
              </w:rPr>
              <w:t>Feber</w:t>
            </w:r>
          </w:p>
        </w:tc>
        <w:tc>
          <w:tcPr>
            <w:tcW w:w="1248" w:type="pct"/>
            <w:tcBorders>
              <w:top w:val="single" w:sz="4" w:space="0" w:color="auto"/>
              <w:left w:val="single" w:sz="4" w:space="0" w:color="auto"/>
              <w:bottom w:val="single" w:sz="4" w:space="0" w:color="auto"/>
              <w:right w:val="single" w:sz="4" w:space="0" w:color="auto"/>
            </w:tcBorders>
          </w:tcPr>
          <w:p w:rsidR="001436ED" w:rsidRPr="00B53611" w:rsidRDefault="001436ED" w:rsidP="00CA528A">
            <w:pPr>
              <w:ind w:left="-25"/>
              <w:rPr>
                <w:sz w:val="24"/>
                <w:szCs w:val="24"/>
              </w:rPr>
            </w:pPr>
          </w:p>
        </w:tc>
        <w:tc>
          <w:tcPr>
            <w:tcW w:w="688" w:type="pct"/>
            <w:tcBorders>
              <w:top w:val="single" w:sz="4" w:space="0" w:color="auto"/>
              <w:left w:val="single" w:sz="4" w:space="0" w:color="auto"/>
              <w:bottom w:val="single" w:sz="4" w:space="0" w:color="auto"/>
              <w:right w:val="single" w:sz="4" w:space="0" w:color="auto"/>
            </w:tcBorders>
          </w:tcPr>
          <w:p w:rsidR="001436ED" w:rsidRPr="00B53611" w:rsidRDefault="001436ED" w:rsidP="00CA528A">
            <w:pPr>
              <w:ind w:left="-25"/>
              <w:rPr>
                <w:sz w:val="24"/>
                <w:szCs w:val="24"/>
              </w:rPr>
            </w:pPr>
          </w:p>
        </w:tc>
        <w:tc>
          <w:tcPr>
            <w:tcW w:w="689" w:type="pct"/>
            <w:tcBorders>
              <w:top w:val="single" w:sz="4" w:space="0" w:color="auto"/>
              <w:left w:val="single" w:sz="4" w:space="0" w:color="auto"/>
              <w:bottom w:val="single" w:sz="4" w:space="0" w:color="auto"/>
              <w:right w:val="single" w:sz="4" w:space="0" w:color="auto"/>
            </w:tcBorders>
          </w:tcPr>
          <w:p w:rsidR="001436ED" w:rsidRPr="00B53611" w:rsidRDefault="001436ED" w:rsidP="00CA528A">
            <w:pPr>
              <w:ind w:left="-25"/>
              <w:rPr>
                <w:sz w:val="24"/>
                <w:szCs w:val="24"/>
              </w:rPr>
            </w:pPr>
            <w:r w:rsidRPr="00B53611">
              <w:rPr>
                <w:sz w:val="24"/>
                <w:szCs w:val="24"/>
              </w:rPr>
              <w:t>Sjælden</w:t>
            </w:r>
          </w:p>
        </w:tc>
      </w:tr>
      <w:tr w:rsidR="001436ED" w:rsidRPr="00B53611" w:rsidTr="00602810">
        <w:trPr>
          <w:trHeight w:val="326"/>
          <w:jc w:val="center"/>
        </w:trPr>
        <w:tc>
          <w:tcPr>
            <w:tcW w:w="925" w:type="pct"/>
            <w:vMerge/>
            <w:tcBorders>
              <w:top w:val="single" w:sz="4" w:space="0" w:color="auto"/>
              <w:left w:val="single" w:sz="4" w:space="0" w:color="auto"/>
              <w:bottom w:val="single" w:sz="4" w:space="0" w:color="auto"/>
              <w:right w:val="single" w:sz="4" w:space="0" w:color="auto"/>
            </w:tcBorders>
            <w:vAlign w:val="center"/>
          </w:tcPr>
          <w:p w:rsidR="001436ED" w:rsidRPr="00B53611" w:rsidRDefault="001436ED" w:rsidP="00CA528A">
            <w:pPr>
              <w:ind w:left="-25"/>
              <w:rPr>
                <w:sz w:val="24"/>
                <w:szCs w:val="24"/>
              </w:rPr>
            </w:pPr>
          </w:p>
        </w:tc>
        <w:tc>
          <w:tcPr>
            <w:tcW w:w="1449" w:type="pct"/>
            <w:tcBorders>
              <w:top w:val="single" w:sz="4" w:space="0" w:color="auto"/>
              <w:left w:val="single" w:sz="4" w:space="0" w:color="auto"/>
              <w:bottom w:val="single" w:sz="4" w:space="0" w:color="auto"/>
              <w:right w:val="single" w:sz="4" w:space="0" w:color="auto"/>
            </w:tcBorders>
          </w:tcPr>
          <w:p w:rsidR="001436ED" w:rsidRPr="00B53611" w:rsidRDefault="001436ED" w:rsidP="00CA528A">
            <w:pPr>
              <w:ind w:left="-25"/>
              <w:rPr>
                <w:sz w:val="24"/>
                <w:szCs w:val="24"/>
              </w:rPr>
            </w:pPr>
            <w:r w:rsidRPr="00B53611">
              <w:rPr>
                <w:sz w:val="24"/>
                <w:szCs w:val="24"/>
              </w:rPr>
              <w:t>Influenza</w:t>
            </w:r>
            <w:r w:rsidRPr="00B53611">
              <w:rPr>
                <w:sz w:val="24"/>
                <w:szCs w:val="24"/>
              </w:rPr>
              <w:softHyphen/>
              <w:t>lignende symptomer</w:t>
            </w:r>
          </w:p>
        </w:tc>
        <w:tc>
          <w:tcPr>
            <w:tcW w:w="1248" w:type="pct"/>
            <w:tcBorders>
              <w:top w:val="single" w:sz="4" w:space="0" w:color="auto"/>
              <w:left w:val="single" w:sz="4" w:space="0" w:color="auto"/>
              <w:bottom w:val="single" w:sz="4" w:space="0" w:color="auto"/>
              <w:right w:val="single" w:sz="4" w:space="0" w:color="auto"/>
            </w:tcBorders>
          </w:tcPr>
          <w:p w:rsidR="001436ED" w:rsidRPr="00B53611" w:rsidRDefault="001436ED" w:rsidP="00CA528A">
            <w:pPr>
              <w:ind w:left="-25"/>
              <w:rPr>
                <w:sz w:val="24"/>
                <w:szCs w:val="24"/>
              </w:rPr>
            </w:pPr>
          </w:p>
        </w:tc>
        <w:tc>
          <w:tcPr>
            <w:tcW w:w="688" w:type="pct"/>
            <w:tcBorders>
              <w:top w:val="single" w:sz="4" w:space="0" w:color="auto"/>
              <w:left w:val="single" w:sz="4" w:space="0" w:color="auto"/>
              <w:bottom w:val="single" w:sz="4" w:space="0" w:color="auto"/>
              <w:right w:val="single" w:sz="4" w:space="0" w:color="auto"/>
            </w:tcBorders>
          </w:tcPr>
          <w:p w:rsidR="001436ED" w:rsidRPr="00B53611" w:rsidRDefault="001436ED" w:rsidP="00CA528A">
            <w:pPr>
              <w:ind w:left="-25"/>
              <w:rPr>
                <w:sz w:val="24"/>
                <w:szCs w:val="24"/>
              </w:rPr>
            </w:pPr>
            <w:r w:rsidRPr="00B53611">
              <w:rPr>
                <w:sz w:val="24"/>
                <w:szCs w:val="24"/>
              </w:rPr>
              <w:t>Almindelig</w:t>
            </w:r>
          </w:p>
        </w:tc>
        <w:tc>
          <w:tcPr>
            <w:tcW w:w="689" w:type="pct"/>
            <w:tcBorders>
              <w:top w:val="single" w:sz="4" w:space="0" w:color="auto"/>
              <w:left w:val="single" w:sz="4" w:space="0" w:color="auto"/>
              <w:bottom w:val="single" w:sz="4" w:space="0" w:color="auto"/>
              <w:right w:val="single" w:sz="4" w:space="0" w:color="auto"/>
            </w:tcBorders>
          </w:tcPr>
          <w:p w:rsidR="001436ED" w:rsidRPr="00B53611" w:rsidRDefault="001436ED" w:rsidP="00CA528A">
            <w:pPr>
              <w:ind w:left="-25"/>
              <w:rPr>
                <w:sz w:val="24"/>
                <w:szCs w:val="24"/>
              </w:rPr>
            </w:pPr>
          </w:p>
        </w:tc>
      </w:tr>
      <w:tr w:rsidR="001436ED" w:rsidRPr="00B53611" w:rsidTr="00602810">
        <w:trPr>
          <w:trHeight w:val="326"/>
          <w:jc w:val="center"/>
        </w:trPr>
        <w:tc>
          <w:tcPr>
            <w:tcW w:w="925" w:type="pct"/>
            <w:vMerge/>
            <w:tcBorders>
              <w:top w:val="single" w:sz="4" w:space="0" w:color="auto"/>
              <w:left w:val="single" w:sz="4" w:space="0" w:color="auto"/>
              <w:bottom w:val="single" w:sz="4" w:space="0" w:color="auto"/>
              <w:right w:val="single" w:sz="4" w:space="0" w:color="auto"/>
            </w:tcBorders>
            <w:vAlign w:val="center"/>
          </w:tcPr>
          <w:p w:rsidR="001436ED" w:rsidRPr="00B53611" w:rsidRDefault="001436ED" w:rsidP="00CA528A">
            <w:pPr>
              <w:ind w:left="-25"/>
              <w:rPr>
                <w:sz w:val="24"/>
                <w:szCs w:val="24"/>
              </w:rPr>
            </w:pPr>
          </w:p>
        </w:tc>
        <w:tc>
          <w:tcPr>
            <w:tcW w:w="1449" w:type="pct"/>
            <w:tcBorders>
              <w:top w:val="single" w:sz="4" w:space="0" w:color="auto"/>
              <w:left w:val="single" w:sz="4" w:space="0" w:color="auto"/>
              <w:bottom w:val="single" w:sz="4" w:space="0" w:color="auto"/>
              <w:right w:val="single" w:sz="4" w:space="0" w:color="auto"/>
            </w:tcBorders>
          </w:tcPr>
          <w:p w:rsidR="001436ED" w:rsidRPr="00B53611" w:rsidRDefault="001436ED" w:rsidP="00CA528A">
            <w:pPr>
              <w:ind w:left="-25"/>
              <w:rPr>
                <w:sz w:val="24"/>
                <w:szCs w:val="24"/>
              </w:rPr>
            </w:pPr>
            <w:r w:rsidRPr="00B53611">
              <w:rPr>
                <w:sz w:val="24"/>
                <w:szCs w:val="24"/>
              </w:rPr>
              <w:t>Letargi</w:t>
            </w:r>
          </w:p>
        </w:tc>
        <w:tc>
          <w:tcPr>
            <w:tcW w:w="1248" w:type="pct"/>
            <w:tcBorders>
              <w:top w:val="single" w:sz="4" w:space="0" w:color="auto"/>
              <w:left w:val="single" w:sz="4" w:space="0" w:color="auto"/>
              <w:bottom w:val="single" w:sz="4" w:space="0" w:color="auto"/>
              <w:right w:val="single" w:sz="4" w:space="0" w:color="auto"/>
            </w:tcBorders>
          </w:tcPr>
          <w:p w:rsidR="001436ED" w:rsidRPr="00B53611" w:rsidRDefault="001436ED" w:rsidP="00CA528A">
            <w:pPr>
              <w:ind w:left="-25"/>
              <w:rPr>
                <w:sz w:val="24"/>
                <w:szCs w:val="24"/>
              </w:rPr>
            </w:pPr>
          </w:p>
        </w:tc>
        <w:tc>
          <w:tcPr>
            <w:tcW w:w="688" w:type="pct"/>
            <w:tcBorders>
              <w:top w:val="single" w:sz="4" w:space="0" w:color="auto"/>
              <w:left w:val="single" w:sz="4" w:space="0" w:color="auto"/>
              <w:bottom w:val="single" w:sz="4" w:space="0" w:color="auto"/>
              <w:right w:val="single" w:sz="4" w:space="0" w:color="auto"/>
            </w:tcBorders>
          </w:tcPr>
          <w:p w:rsidR="001436ED" w:rsidRPr="00B53611" w:rsidRDefault="001436ED" w:rsidP="00CA528A">
            <w:pPr>
              <w:ind w:left="-25"/>
              <w:rPr>
                <w:sz w:val="24"/>
                <w:szCs w:val="24"/>
              </w:rPr>
            </w:pPr>
            <w:r w:rsidRPr="00B53611">
              <w:rPr>
                <w:sz w:val="24"/>
                <w:szCs w:val="24"/>
              </w:rPr>
              <w:t>Sjælden</w:t>
            </w:r>
          </w:p>
        </w:tc>
        <w:tc>
          <w:tcPr>
            <w:tcW w:w="689" w:type="pct"/>
            <w:tcBorders>
              <w:top w:val="single" w:sz="4" w:space="0" w:color="auto"/>
              <w:left w:val="single" w:sz="4" w:space="0" w:color="auto"/>
              <w:bottom w:val="single" w:sz="4" w:space="0" w:color="auto"/>
              <w:right w:val="single" w:sz="4" w:space="0" w:color="auto"/>
            </w:tcBorders>
          </w:tcPr>
          <w:p w:rsidR="001436ED" w:rsidRPr="00B53611" w:rsidRDefault="001436ED" w:rsidP="00CA528A">
            <w:pPr>
              <w:ind w:left="-25"/>
              <w:rPr>
                <w:sz w:val="24"/>
                <w:szCs w:val="24"/>
              </w:rPr>
            </w:pPr>
          </w:p>
        </w:tc>
      </w:tr>
      <w:tr w:rsidR="001436ED" w:rsidRPr="00B53611" w:rsidTr="00602810">
        <w:trPr>
          <w:trHeight w:val="326"/>
          <w:jc w:val="center"/>
        </w:trPr>
        <w:tc>
          <w:tcPr>
            <w:tcW w:w="925" w:type="pct"/>
            <w:vMerge/>
            <w:tcBorders>
              <w:top w:val="single" w:sz="4" w:space="0" w:color="auto"/>
              <w:left w:val="single" w:sz="4" w:space="0" w:color="auto"/>
              <w:bottom w:val="single" w:sz="4" w:space="0" w:color="auto"/>
              <w:right w:val="single" w:sz="4" w:space="0" w:color="auto"/>
            </w:tcBorders>
            <w:vAlign w:val="center"/>
          </w:tcPr>
          <w:p w:rsidR="001436ED" w:rsidRPr="00B53611" w:rsidRDefault="001436ED" w:rsidP="00CA528A">
            <w:pPr>
              <w:ind w:left="-25"/>
              <w:rPr>
                <w:sz w:val="24"/>
                <w:szCs w:val="24"/>
              </w:rPr>
            </w:pPr>
          </w:p>
        </w:tc>
        <w:tc>
          <w:tcPr>
            <w:tcW w:w="1449" w:type="pct"/>
            <w:tcBorders>
              <w:top w:val="single" w:sz="4" w:space="0" w:color="auto"/>
              <w:left w:val="single" w:sz="4" w:space="0" w:color="auto"/>
              <w:bottom w:val="single" w:sz="4" w:space="0" w:color="auto"/>
              <w:right w:val="single" w:sz="4" w:space="0" w:color="auto"/>
            </w:tcBorders>
          </w:tcPr>
          <w:p w:rsidR="001436ED" w:rsidRPr="00B53611" w:rsidRDefault="001436ED" w:rsidP="00CA528A">
            <w:pPr>
              <w:ind w:left="-25"/>
              <w:rPr>
                <w:sz w:val="24"/>
                <w:szCs w:val="24"/>
              </w:rPr>
            </w:pPr>
            <w:r w:rsidRPr="00B53611">
              <w:rPr>
                <w:sz w:val="24"/>
                <w:szCs w:val="24"/>
              </w:rPr>
              <w:t>Utilpashed</w:t>
            </w:r>
          </w:p>
        </w:tc>
        <w:tc>
          <w:tcPr>
            <w:tcW w:w="1248" w:type="pct"/>
            <w:tcBorders>
              <w:top w:val="single" w:sz="4" w:space="0" w:color="auto"/>
              <w:left w:val="single" w:sz="4" w:space="0" w:color="auto"/>
              <w:bottom w:val="single" w:sz="4" w:space="0" w:color="auto"/>
              <w:right w:val="single" w:sz="4" w:space="0" w:color="auto"/>
            </w:tcBorders>
          </w:tcPr>
          <w:p w:rsidR="001436ED" w:rsidRPr="00B53611" w:rsidRDefault="001436ED" w:rsidP="00CA528A">
            <w:pPr>
              <w:ind w:left="-25"/>
              <w:rPr>
                <w:sz w:val="24"/>
                <w:szCs w:val="24"/>
              </w:rPr>
            </w:pPr>
            <w:r w:rsidRPr="00B53611">
              <w:rPr>
                <w:sz w:val="24"/>
                <w:szCs w:val="24"/>
              </w:rPr>
              <w:t>Sjælden</w:t>
            </w:r>
          </w:p>
        </w:tc>
        <w:tc>
          <w:tcPr>
            <w:tcW w:w="688" w:type="pct"/>
            <w:tcBorders>
              <w:top w:val="single" w:sz="4" w:space="0" w:color="auto"/>
              <w:left w:val="single" w:sz="4" w:space="0" w:color="auto"/>
              <w:bottom w:val="single" w:sz="4" w:space="0" w:color="auto"/>
              <w:right w:val="single" w:sz="4" w:space="0" w:color="auto"/>
            </w:tcBorders>
          </w:tcPr>
          <w:p w:rsidR="001436ED" w:rsidRPr="00B53611" w:rsidRDefault="001436ED" w:rsidP="00CA528A">
            <w:pPr>
              <w:ind w:left="-25"/>
              <w:rPr>
                <w:sz w:val="24"/>
                <w:szCs w:val="24"/>
              </w:rPr>
            </w:pPr>
            <w:r w:rsidRPr="00B53611">
              <w:rPr>
                <w:sz w:val="24"/>
                <w:szCs w:val="24"/>
              </w:rPr>
              <w:t>Ikke almindelig</w:t>
            </w:r>
          </w:p>
        </w:tc>
        <w:tc>
          <w:tcPr>
            <w:tcW w:w="689" w:type="pct"/>
            <w:tcBorders>
              <w:top w:val="single" w:sz="4" w:space="0" w:color="auto"/>
              <w:left w:val="single" w:sz="4" w:space="0" w:color="auto"/>
              <w:bottom w:val="single" w:sz="4" w:space="0" w:color="auto"/>
              <w:right w:val="single" w:sz="4" w:space="0" w:color="auto"/>
            </w:tcBorders>
          </w:tcPr>
          <w:p w:rsidR="001436ED" w:rsidRPr="00B53611" w:rsidRDefault="001436ED" w:rsidP="00CA528A">
            <w:pPr>
              <w:ind w:left="-25"/>
              <w:rPr>
                <w:sz w:val="24"/>
                <w:szCs w:val="24"/>
              </w:rPr>
            </w:pPr>
          </w:p>
        </w:tc>
      </w:tr>
      <w:tr w:rsidR="001436ED" w:rsidRPr="00B53611" w:rsidTr="00602810">
        <w:trPr>
          <w:trHeight w:val="326"/>
          <w:jc w:val="center"/>
        </w:trPr>
        <w:tc>
          <w:tcPr>
            <w:tcW w:w="925" w:type="pct"/>
            <w:vMerge/>
            <w:tcBorders>
              <w:top w:val="single" w:sz="4" w:space="0" w:color="auto"/>
              <w:left w:val="single" w:sz="4" w:space="0" w:color="auto"/>
              <w:bottom w:val="single" w:sz="4" w:space="0" w:color="auto"/>
              <w:right w:val="single" w:sz="4" w:space="0" w:color="auto"/>
            </w:tcBorders>
            <w:vAlign w:val="center"/>
          </w:tcPr>
          <w:p w:rsidR="001436ED" w:rsidRPr="00B53611" w:rsidRDefault="001436ED" w:rsidP="00CA528A">
            <w:pPr>
              <w:ind w:left="-25"/>
              <w:rPr>
                <w:sz w:val="24"/>
                <w:szCs w:val="24"/>
              </w:rPr>
            </w:pPr>
          </w:p>
        </w:tc>
        <w:tc>
          <w:tcPr>
            <w:tcW w:w="1449" w:type="pct"/>
            <w:tcBorders>
              <w:top w:val="single" w:sz="4" w:space="0" w:color="auto"/>
              <w:left w:val="single" w:sz="4" w:space="0" w:color="auto"/>
              <w:bottom w:val="single" w:sz="4" w:space="0" w:color="auto"/>
              <w:right w:val="single" w:sz="4" w:space="0" w:color="auto"/>
            </w:tcBorders>
          </w:tcPr>
          <w:p w:rsidR="001436ED" w:rsidRPr="00B53611" w:rsidRDefault="001436ED" w:rsidP="00CA528A">
            <w:pPr>
              <w:ind w:left="-25"/>
              <w:rPr>
                <w:sz w:val="24"/>
                <w:szCs w:val="24"/>
              </w:rPr>
            </w:pPr>
            <w:r w:rsidRPr="00B53611">
              <w:rPr>
                <w:sz w:val="24"/>
                <w:szCs w:val="24"/>
              </w:rPr>
              <w:t>Smerter</w:t>
            </w:r>
          </w:p>
        </w:tc>
        <w:tc>
          <w:tcPr>
            <w:tcW w:w="1248" w:type="pct"/>
            <w:tcBorders>
              <w:top w:val="single" w:sz="4" w:space="0" w:color="auto"/>
              <w:left w:val="single" w:sz="4" w:space="0" w:color="auto"/>
              <w:bottom w:val="single" w:sz="4" w:space="0" w:color="auto"/>
              <w:right w:val="single" w:sz="4" w:space="0" w:color="auto"/>
            </w:tcBorders>
          </w:tcPr>
          <w:p w:rsidR="001436ED" w:rsidRPr="00B53611" w:rsidRDefault="001436ED" w:rsidP="00CA528A">
            <w:pPr>
              <w:ind w:left="-25"/>
              <w:rPr>
                <w:sz w:val="24"/>
                <w:szCs w:val="24"/>
              </w:rPr>
            </w:pPr>
          </w:p>
        </w:tc>
        <w:tc>
          <w:tcPr>
            <w:tcW w:w="688" w:type="pct"/>
            <w:tcBorders>
              <w:top w:val="single" w:sz="4" w:space="0" w:color="auto"/>
              <w:left w:val="single" w:sz="4" w:space="0" w:color="auto"/>
              <w:bottom w:val="single" w:sz="4" w:space="0" w:color="auto"/>
              <w:right w:val="single" w:sz="4" w:space="0" w:color="auto"/>
            </w:tcBorders>
          </w:tcPr>
          <w:p w:rsidR="001436ED" w:rsidRPr="00B53611" w:rsidRDefault="001436ED" w:rsidP="00CA528A">
            <w:pPr>
              <w:ind w:left="-25"/>
              <w:rPr>
                <w:sz w:val="24"/>
                <w:szCs w:val="24"/>
              </w:rPr>
            </w:pPr>
            <w:r w:rsidRPr="00B53611">
              <w:rPr>
                <w:sz w:val="24"/>
                <w:szCs w:val="24"/>
              </w:rPr>
              <w:t>Almindelig</w:t>
            </w:r>
          </w:p>
        </w:tc>
        <w:tc>
          <w:tcPr>
            <w:tcW w:w="689" w:type="pct"/>
            <w:tcBorders>
              <w:top w:val="single" w:sz="4" w:space="0" w:color="auto"/>
              <w:left w:val="single" w:sz="4" w:space="0" w:color="auto"/>
              <w:bottom w:val="single" w:sz="4" w:space="0" w:color="auto"/>
              <w:right w:val="single" w:sz="4" w:space="0" w:color="auto"/>
            </w:tcBorders>
          </w:tcPr>
          <w:p w:rsidR="001436ED" w:rsidRPr="00B53611" w:rsidRDefault="001436ED" w:rsidP="00CA528A">
            <w:pPr>
              <w:ind w:left="-25"/>
              <w:rPr>
                <w:sz w:val="24"/>
                <w:szCs w:val="24"/>
              </w:rPr>
            </w:pPr>
          </w:p>
        </w:tc>
      </w:tr>
      <w:tr w:rsidR="001436ED" w:rsidRPr="00B53611" w:rsidTr="00602810">
        <w:trPr>
          <w:trHeight w:val="326"/>
          <w:jc w:val="center"/>
        </w:trPr>
        <w:tc>
          <w:tcPr>
            <w:tcW w:w="925" w:type="pct"/>
            <w:vMerge/>
            <w:tcBorders>
              <w:top w:val="single" w:sz="4" w:space="0" w:color="auto"/>
              <w:left w:val="single" w:sz="4" w:space="0" w:color="auto"/>
              <w:bottom w:val="single" w:sz="4" w:space="0" w:color="auto"/>
              <w:right w:val="single" w:sz="4" w:space="0" w:color="auto"/>
            </w:tcBorders>
            <w:vAlign w:val="center"/>
          </w:tcPr>
          <w:p w:rsidR="001436ED" w:rsidRPr="00B53611" w:rsidRDefault="001436ED" w:rsidP="00CA528A">
            <w:pPr>
              <w:ind w:left="-25"/>
              <w:rPr>
                <w:sz w:val="24"/>
                <w:szCs w:val="24"/>
              </w:rPr>
            </w:pPr>
          </w:p>
        </w:tc>
        <w:tc>
          <w:tcPr>
            <w:tcW w:w="1449" w:type="pct"/>
            <w:tcBorders>
              <w:top w:val="single" w:sz="4" w:space="0" w:color="auto"/>
              <w:left w:val="single" w:sz="4" w:space="0" w:color="auto"/>
              <w:bottom w:val="single" w:sz="4" w:space="0" w:color="auto"/>
              <w:right w:val="single" w:sz="4" w:space="0" w:color="auto"/>
            </w:tcBorders>
          </w:tcPr>
          <w:p w:rsidR="001436ED" w:rsidRPr="00B53611" w:rsidRDefault="001436ED" w:rsidP="00CA528A">
            <w:pPr>
              <w:ind w:left="-25"/>
              <w:rPr>
                <w:sz w:val="24"/>
                <w:szCs w:val="24"/>
              </w:rPr>
            </w:pPr>
            <w:r w:rsidRPr="00B53611">
              <w:rPr>
                <w:sz w:val="24"/>
                <w:szCs w:val="24"/>
              </w:rPr>
              <w:t>Perifert ødem</w:t>
            </w:r>
          </w:p>
        </w:tc>
        <w:tc>
          <w:tcPr>
            <w:tcW w:w="1248" w:type="pct"/>
            <w:tcBorders>
              <w:top w:val="single" w:sz="4" w:space="0" w:color="auto"/>
              <w:left w:val="single" w:sz="4" w:space="0" w:color="auto"/>
              <w:bottom w:val="single" w:sz="4" w:space="0" w:color="auto"/>
              <w:right w:val="single" w:sz="4" w:space="0" w:color="auto"/>
            </w:tcBorders>
          </w:tcPr>
          <w:p w:rsidR="001436ED" w:rsidRPr="00B53611" w:rsidRDefault="001436ED" w:rsidP="00CA528A">
            <w:pPr>
              <w:ind w:left="-25"/>
              <w:rPr>
                <w:sz w:val="24"/>
                <w:szCs w:val="24"/>
              </w:rPr>
            </w:pPr>
            <w:r w:rsidRPr="00B53611">
              <w:rPr>
                <w:sz w:val="24"/>
                <w:szCs w:val="24"/>
              </w:rPr>
              <w:t>Almindelig</w:t>
            </w:r>
          </w:p>
        </w:tc>
        <w:tc>
          <w:tcPr>
            <w:tcW w:w="688" w:type="pct"/>
            <w:tcBorders>
              <w:top w:val="single" w:sz="4" w:space="0" w:color="auto"/>
              <w:left w:val="single" w:sz="4" w:space="0" w:color="auto"/>
              <w:bottom w:val="single" w:sz="4" w:space="0" w:color="auto"/>
              <w:right w:val="single" w:sz="4" w:space="0" w:color="auto"/>
            </w:tcBorders>
          </w:tcPr>
          <w:p w:rsidR="001436ED" w:rsidRPr="00B53611" w:rsidRDefault="001436ED" w:rsidP="00CA528A">
            <w:pPr>
              <w:ind w:left="-25"/>
              <w:rPr>
                <w:sz w:val="24"/>
                <w:szCs w:val="24"/>
              </w:rPr>
            </w:pPr>
            <w:r w:rsidRPr="00B53611">
              <w:rPr>
                <w:sz w:val="24"/>
                <w:szCs w:val="24"/>
              </w:rPr>
              <w:t>Almindelig</w:t>
            </w:r>
          </w:p>
        </w:tc>
        <w:tc>
          <w:tcPr>
            <w:tcW w:w="689" w:type="pct"/>
            <w:tcBorders>
              <w:top w:val="single" w:sz="4" w:space="0" w:color="auto"/>
              <w:left w:val="single" w:sz="4" w:space="0" w:color="auto"/>
              <w:bottom w:val="single" w:sz="4" w:space="0" w:color="auto"/>
              <w:right w:val="single" w:sz="4" w:space="0" w:color="auto"/>
            </w:tcBorders>
          </w:tcPr>
          <w:p w:rsidR="001436ED" w:rsidRPr="00B53611" w:rsidRDefault="001436ED" w:rsidP="00CA528A">
            <w:pPr>
              <w:ind w:left="-25"/>
              <w:rPr>
                <w:sz w:val="24"/>
                <w:szCs w:val="24"/>
              </w:rPr>
            </w:pPr>
          </w:p>
        </w:tc>
      </w:tr>
      <w:tr w:rsidR="001436ED" w:rsidRPr="00B53611" w:rsidTr="00602810">
        <w:trPr>
          <w:trHeight w:val="326"/>
          <w:jc w:val="center"/>
        </w:trPr>
        <w:tc>
          <w:tcPr>
            <w:tcW w:w="925" w:type="pct"/>
            <w:vMerge/>
            <w:tcBorders>
              <w:top w:val="single" w:sz="4" w:space="0" w:color="auto"/>
              <w:left w:val="single" w:sz="4" w:space="0" w:color="auto"/>
              <w:bottom w:val="single" w:sz="4" w:space="0" w:color="auto"/>
              <w:right w:val="single" w:sz="4" w:space="0" w:color="auto"/>
            </w:tcBorders>
            <w:vAlign w:val="center"/>
          </w:tcPr>
          <w:p w:rsidR="001436ED" w:rsidRPr="00B53611" w:rsidRDefault="001436ED" w:rsidP="00CA528A">
            <w:pPr>
              <w:ind w:left="-25"/>
              <w:rPr>
                <w:sz w:val="24"/>
                <w:szCs w:val="24"/>
              </w:rPr>
            </w:pPr>
          </w:p>
        </w:tc>
        <w:tc>
          <w:tcPr>
            <w:tcW w:w="1449" w:type="pct"/>
            <w:tcBorders>
              <w:top w:val="single" w:sz="4" w:space="0" w:color="auto"/>
              <w:left w:val="single" w:sz="4" w:space="0" w:color="auto"/>
              <w:bottom w:val="single" w:sz="4" w:space="0" w:color="auto"/>
              <w:right w:val="single" w:sz="4" w:space="0" w:color="auto"/>
            </w:tcBorders>
          </w:tcPr>
          <w:p w:rsidR="001436ED" w:rsidRPr="00B53611" w:rsidRDefault="001436ED" w:rsidP="00CA528A">
            <w:pPr>
              <w:ind w:left="-25"/>
              <w:rPr>
                <w:sz w:val="24"/>
                <w:szCs w:val="24"/>
              </w:rPr>
            </w:pPr>
            <w:r w:rsidRPr="00B53611">
              <w:rPr>
                <w:sz w:val="24"/>
                <w:szCs w:val="24"/>
              </w:rPr>
              <w:t>Svaghed</w:t>
            </w:r>
          </w:p>
        </w:tc>
        <w:tc>
          <w:tcPr>
            <w:tcW w:w="1248" w:type="pct"/>
            <w:tcBorders>
              <w:top w:val="single" w:sz="4" w:space="0" w:color="auto"/>
              <w:left w:val="single" w:sz="4" w:space="0" w:color="auto"/>
              <w:bottom w:val="single" w:sz="4" w:space="0" w:color="auto"/>
              <w:right w:val="single" w:sz="4" w:space="0" w:color="auto"/>
            </w:tcBorders>
          </w:tcPr>
          <w:p w:rsidR="001436ED" w:rsidRPr="00B53611" w:rsidRDefault="001436ED" w:rsidP="00CA528A">
            <w:pPr>
              <w:ind w:left="-25"/>
              <w:rPr>
                <w:sz w:val="24"/>
                <w:szCs w:val="24"/>
              </w:rPr>
            </w:pPr>
            <w:r w:rsidRPr="00B53611">
              <w:rPr>
                <w:sz w:val="24"/>
                <w:szCs w:val="24"/>
              </w:rPr>
              <w:t>Ikke almindelig</w:t>
            </w:r>
          </w:p>
        </w:tc>
        <w:tc>
          <w:tcPr>
            <w:tcW w:w="688" w:type="pct"/>
            <w:tcBorders>
              <w:top w:val="single" w:sz="4" w:space="0" w:color="auto"/>
              <w:left w:val="single" w:sz="4" w:space="0" w:color="auto"/>
              <w:bottom w:val="single" w:sz="4" w:space="0" w:color="auto"/>
              <w:right w:val="single" w:sz="4" w:space="0" w:color="auto"/>
            </w:tcBorders>
          </w:tcPr>
          <w:p w:rsidR="001436ED" w:rsidRPr="00B53611" w:rsidRDefault="001436ED" w:rsidP="00CA528A">
            <w:pPr>
              <w:ind w:left="-25"/>
              <w:rPr>
                <w:sz w:val="24"/>
                <w:szCs w:val="24"/>
              </w:rPr>
            </w:pPr>
          </w:p>
        </w:tc>
        <w:tc>
          <w:tcPr>
            <w:tcW w:w="689" w:type="pct"/>
            <w:tcBorders>
              <w:top w:val="single" w:sz="4" w:space="0" w:color="auto"/>
              <w:left w:val="single" w:sz="4" w:space="0" w:color="auto"/>
              <w:bottom w:val="single" w:sz="4" w:space="0" w:color="auto"/>
              <w:right w:val="single" w:sz="4" w:space="0" w:color="auto"/>
            </w:tcBorders>
          </w:tcPr>
          <w:p w:rsidR="001436ED" w:rsidRPr="00B53611" w:rsidRDefault="001436ED" w:rsidP="00CA528A">
            <w:pPr>
              <w:ind w:left="-25"/>
              <w:rPr>
                <w:sz w:val="24"/>
                <w:szCs w:val="24"/>
              </w:rPr>
            </w:pPr>
          </w:p>
        </w:tc>
      </w:tr>
      <w:tr w:rsidR="001436ED" w:rsidRPr="00B53611" w:rsidTr="00602810">
        <w:trPr>
          <w:trHeight w:val="326"/>
          <w:jc w:val="center"/>
        </w:trPr>
        <w:tc>
          <w:tcPr>
            <w:tcW w:w="925" w:type="pct"/>
            <w:vMerge w:val="restart"/>
            <w:tcBorders>
              <w:top w:val="single" w:sz="4" w:space="0" w:color="auto"/>
              <w:left w:val="single" w:sz="4" w:space="0" w:color="auto"/>
              <w:bottom w:val="single" w:sz="4" w:space="0" w:color="auto"/>
              <w:right w:val="single" w:sz="4" w:space="0" w:color="auto"/>
            </w:tcBorders>
          </w:tcPr>
          <w:p w:rsidR="001436ED" w:rsidRPr="00B53611" w:rsidRDefault="001436ED" w:rsidP="00CA528A">
            <w:pPr>
              <w:ind w:left="-25"/>
              <w:rPr>
                <w:sz w:val="24"/>
                <w:szCs w:val="24"/>
              </w:rPr>
            </w:pPr>
            <w:r w:rsidRPr="00B53611">
              <w:rPr>
                <w:sz w:val="24"/>
                <w:szCs w:val="24"/>
              </w:rPr>
              <w:t>Undersøgelser</w:t>
            </w:r>
          </w:p>
        </w:tc>
        <w:tc>
          <w:tcPr>
            <w:tcW w:w="1449" w:type="pct"/>
            <w:tcBorders>
              <w:top w:val="single" w:sz="4" w:space="0" w:color="auto"/>
              <w:left w:val="single" w:sz="4" w:space="0" w:color="auto"/>
              <w:bottom w:val="single" w:sz="4" w:space="0" w:color="auto"/>
              <w:right w:val="single" w:sz="4" w:space="0" w:color="auto"/>
            </w:tcBorders>
          </w:tcPr>
          <w:p w:rsidR="001436ED" w:rsidRPr="00B53611" w:rsidRDefault="001436ED" w:rsidP="00CA528A">
            <w:pPr>
              <w:ind w:left="-25"/>
              <w:rPr>
                <w:sz w:val="24"/>
                <w:szCs w:val="24"/>
              </w:rPr>
            </w:pPr>
            <w:r w:rsidRPr="00B53611">
              <w:rPr>
                <w:sz w:val="24"/>
                <w:szCs w:val="24"/>
              </w:rPr>
              <w:t xml:space="preserve">Forhøjet </w:t>
            </w:r>
            <w:proofErr w:type="spellStart"/>
            <w:r w:rsidRPr="00B53611">
              <w:rPr>
                <w:sz w:val="24"/>
                <w:szCs w:val="24"/>
              </w:rPr>
              <w:t>alanin-aminotransferase</w:t>
            </w:r>
            <w:proofErr w:type="spellEnd"/>
          </w:p>
        </w:tc>
        <w:tc>
          <w:tcPr>
            <w:tcW w:w="1248" w:type="pct"/>
            <w:tcBorders>
              <w:top w:val="single" w:sz="4" w:space="0" w:color="auto"/>
              <w:left w:val="single" w:sz="4" w:space="0" w:color="auto"/>
              <w:bottom w:val="single" w:sz="4" w:space="0" w:color="auto"/>
              <w:right w:val="single" w:sz="4" w:space="0" w:color="auto"/>
            </w:tcBorders>
          </w:tcPr>
          <w:p w:rsidR="001436ED" w:rsidRPr="00B53611" w:rsidRDefault="001436ED" w:rsidP="00CA528A">
            <w:pPr>
              <w:ind w:left="-25"/>
              <w:rPr>
                <w:sz w:val="24"/>
                <w:szCs w:val="24"/>
              </w:rPr>
            </w:pPr>
            <w:r w:rsidRPr="00B53611">
              <w:rPr>
                <w:sz w:val="24"/>
                <w:szCs w:val="24"/>
              </w:rPr>
              <w:t>Ikke almindelig</w:t>
            </w:r>
          </w:p>
        </w:tc>
        <w:tc>
          <w:tcPr>
            <w:tcW w:w="688" w:type="pct"/>
            <w:tcBorders>
              <w:top w:val="single" w:sz="4" w:space="0" w:color="auto"/>
              <w:left w:val="single" w:sz="4" w:space="0" w:color="auto"/>
              <w:bottom w:val="single" w:sz="4" w:space="0" w:color="auto"/>
              <w:right w:val="single" w:sz="4" w:space="0" w:color="auto"/>
            </w:tcBorders>
          </w:tcPr>
          <w:p w:rsidR="001436ED" w:rsidRPr="00B53611" w:rsidRDefault="001436ED" w:rsidP="00CA528A">
            <w:pPr>
              <w:ind w:left="-25"/>
              <w:rPr>
                <w:sz w:val="24"/>
                <w:szCs w:val="24"/>
              </w:rPr>
            </w:pPr>
          </w:p>
        </w:tc>
        <w:tc>
          <w:tcPr>
            <w:tcW w:w="689" w:type="pct"/>
            <w:tcBorders>
              <w:top w:val="single" w:sz="4" w:space="0" w:color="auto"/>
              <w:left w:val="single" w:sz="4" w:space="0" w:color="auto"/>
              <w:bottom w:val="single" w:sz="4" w:space="0" w:color="auto"/>
              <w:right w:val="single" w:sz="4" w:space="0" w:color="auto"/>
            </w:tcBorders>
          </w:tcPr>
          <w:p w:rsidR="001436ED" w:rsidRPr="00B53611" w:rsidRDefault="001436ED" w:rsidP="00CA528A">
            <w:pPr>
              <w:ind w:left="-25"/>
              <w:rPr>
                <w:sz w:val="24"/>
                <w:szCs w:val="24"/>
              </w:rPr>
            </w:pPr>
          </w:p>
        </w:tc>
      </w:tr>
      <w:tr w:rsidR="001436ED" w:rsidRPr="00B53611" w:rsidTr="00602810">
        <w:trPr>
          <w:trHeight w:val="326"/>
          <w:jc w:val="center"/>
        </w:trPr>
        <w:tc>
          <w:tcPr>
            <w:tcW w:w="925" w:type="pct"/>
            <w:vMerge/>
            <w:tcBorders>
              <w:top w:val="single" w:sz="4" w:space="0" w:color="auto"/>
              <w:left w:val="single" w:sz="4" w:space="0" w:color="auto"/>
              <w:bottom w:val="single" w:sz="4" w:space="0" w:color="auto"/>
              <w:right w:val="single" w:sz="4" w:space="0" w:color="auto"/>
            </w:tcBorders>
            <w:vAlign w:val="center"/>
          </w:tcPr>
          <w:p w:rsidR="001436ED" w:rsidRPr="00B53611" w:rsidRDefault="001436ED" w:rsidP="00CA528A">
            <w:pPr>
              <w:ind w:left="-25"/>
              <w:rPr>
                <w:sz w:val="24"/>
                <w:szCs w:val="24"/>
              </w:rPr>
            </w:pPr>
          </w:p>
        </w:tc>
        <w:tc>
          <w:tcPr>
            <w:tcW w:w="1449" w:type="pct"/>
            <w:tcBorders>
              <w:top w:val="single" w:sz="4" w:space="0" w:color="auto"/>
              <w:left w:val="single" w:sz="4" w:space="0" w:color="auto"/>
              <w:bottom w:val="single" w:sz="4" w:space="0" w:color="auto"/>
              <w:right w:val="single" w:sz="4" w:space="0" w:color="auto"/>
            </w:tcBorders>
          </w:tcPr>
          <w:p w:rsidR="001436ED" w:rsidRPr="00B53611" w:rsidRDefault="001436ED" w:rsidP="00CA528A">
            <w:pPr>
              <w:ind w:left="-25"/>
              <w:rPr>
                <w:sz w:val="24"/>
                <w:szCs w:val="24"/>
              </w:rPr>
            </w:pPr>
            <w:r w:rsidRPr="00B53611">
              <w:rPr>
                <w:sz w:val="24"/>
                <w:szCs w:val="24"/>
              </w:rPr>
              <w:t xml:space="preserve">Forhøjet </w:t>
            </w:r>
            <w:proofErr w:type="spellStart"/>
            <w:r w:rsidRPr="00B53611">
              <w:rPr>
                <w:sz w:val="24"/>
                <w:szCs w:val="24"/>
              </w:rPr>
              <w:t>aspartat-aminotransferase</w:t>
            </w:r>
            <w:proofErr w:type="spellEnd"/>
          </w:p>
        </w:tc>
        <w:tc>
          <w:tcPr>
            <w:tcW w:w="1248" w:type="pct"/>
            <w:tcBorders>
              <w:top w:val="single" w:sz="4" w:space="0" w:color="auto"/>
              <w:left w:val="single" w:sz="4" w:space="0" w:color="auto"/>
              <w:bottom w:val="single" w:sz="4" w:space="0" w:color="auto"/>
              <w:right w:val="single" w:sz="4" w:space="0" w:color="auto"/>
            </w:tcBorders>
          </w:tcPr>
          <w:p w:rsidR="001436ED" w:rsidRPr="00B53611" w:rsidRDefault="001436ED" w:rsidP="00CA528A">
            <w:pPr>
              <w:ind w:left="-25"/>
              <w:rPr>
                <w:sz w:val="24"/>
                <w:szCs w:val="24"/>
              </w:rPr>
            </w:pPr>
            <w:r w:rsidRPr="00B53611">
              <w:rPr>
                <w:sz w:val="24"/>
                <w:szCs w:val="24"/>
              </w:rPr>
              <w:t>Ikke almindelig</w:t>
            </w:r>
          </w:p>
        </w:tc>
        <w:tc>
          <w:tcPr>
            <w:tcW w:w="688" w:type="pct"/>
            <w:tcBorders>
              <w:top w:val="single" w:sz="4" w:space="0" w:color="auto"/>
              <w:left w:val="single" w:sz="4" w:space="0" w:color="auto"/>
              <w:bottom w:val="single" w:sz="4" w:space="0" w:color="auto"/>
              <w:right w:val="single" w:sz="4" w:space="0" w:color="auto"/>
            </w:tcBorders>
          </w:tcPr>
          <w:p w:rsidR="001436ED" w:rsidRPr="00B53611" w:rsidRDefault="001436ED" w:rsidP="00CA528A">
            <w:pPr>
              <w:ind w:left="-25"/>
              <w:rPr>
                <w:sz w:val="24"/>
                <w:szCs w:val="24"/>
              </w:rPr>
            </w:pPr>
          </w:p>
        </w:tc>
        <w:tc>
          <w:tcPr>
            <w:tcW w:w="689" w:type="pct"/>
            <w:tcBorders>
              <w:top w:val="single" w:sz="4" w:space="0" w:color="auto"/>
              <w:left w:val="single" w:sz="4" w:space="0" w:color="auto"/>
              <w:bottom w:val="single" w:sz="4" w:space="0" w:color="auto"/>
              <w:right w:val="single" w:sz="4" w:space="0" w:color="auto"/>
            </w:tcBorders>
          </w:tcPr>
          <w:p w:rsidR="001436ED" w:rsidRPr="00B53611" w:rsidRDefault="001436ED" w:rsidP="00CA528A">
            <w:pPr>
              <w:ind w:left="-25"/>
              <w:rPr>
                <w:sz w:val="24"/>
                <w:szCs w:val="24"/>
              </w:rPr>
            </w:pPr>
          </w:p>
        </w:tc>
      </w:tr>
      <w:tr w:rsidR="001436ED" w:rsidRPr="00B53611" w:rsidTr="00602810">
        <w:trPr>
          <w:trHeight w:val="326"/>
          <w:jc w:val="center"/>
        </w:trPr>
        <w:tc>
          <w:tcPr>
            <w:tcW w:w="925" w:type="pct"/>
            <w:vMerge/>
            <w:tcBorders>
              <w:top w:val="single" w:sz="4" w:space="0" w:color="auto"/>
              <w:left w:val="single" w:sz="4" w:space="0" w:color="auto"/>
              <w:bottom w:val="single" w:sz="4" w:space="0" w:color="auto"/>
              <w:right w:val="single" w:sz="4" w:space="0" w:color="auto"/>
            </w:tcBorders>
            <w:vAlign w:val="center"/>
          </w:tcPr>
          <w:p w:rsidR="001436ED" w:rsidRPr="00B53611" w:rsidRDefault="001436ED" w:rsidP="00CA528A">
            <w:pPr>
              <w:ind w:left="-25"/>
              <w:rPr>
                <w:sz w:val="24"/>
                <w:szCs w:val="24"/>
              </w:rPr>
            </w:pPr>
          </w:p>
        </w:tc>
        <w:tc>
          <w:tcPr>
            <w:tcW w:w="1449" w:type="pct"/>
            <w:tcBorders>
              <w:top w:val="single" w:sz="4" w:space="0" w:color="auto"/>
              <w:left w:val="single" w:sz="4" w:space="0" w:color="auto"/>
              <w:bottom w:val="single" w:sz="4" w:space="0" w:color="auto"/>
              <w:right w:val="single" w:sz="4" w:space="0" w:color="auto"/>
            </w:tcBorders>
          </w:tcPr>
          <w:p w:rsidR="001436ED" w:rsidRPr="00B53611" w:rsidRDefault="001436ED" w:rsidP="00CA528A">
            <w:pPr>
              <w:ind w:left="-25"/>
              <w:rPr>
                <w:sz w:val="24"/>
                <w:szCs w:val="24"/>
              </w:rPr>
            </w:pPr>
            <w:r w:rsidRPr="00B53611">
              <w:rPr>
                <w:sz w:val="24"/>
                <w:szCs w:val="24"/>
              </w:rPr>
              <w:t>Forhøjet serumcalcium</w:t>
            </w:r>
          </w:p>
        </w:tc>
        <w:tc>
          <w:tcPr>
            <w:tcW w:w="1248" w:type="pct"/>
            <w:tcBorders>
              <w:top w:val="single" w:sz="4" w:space="0" w:color="auto"/>
              <w:left w:val="single" w:sz="4" w:space="0" w:color="auto"/>
              <w:bottom w:val="single" w:sz="4" w:space="0" w:color="auto"/>
              <w:right w:val="single" w:sz="4" w:space="0" w:color="auto"/>
            </w:tcBorders>
          </w:tcPr>
          <w:p w:rsidR="001436ED" w:rsidRPr="00B53611" w:rsidRDefault="001436ED" w:rsidP="00CA528A">
            <w:pPr>
              <w:ind w:left="-25"/>
              <w:rPr>
                <w:sz w:val="24"/>
                <w:szCs w:val="24"/>
              </w:rPr>
            </w:pPr>
            <w:r w:rsidRPr="00B53611">
              <w:rPr>
                <w:sz w:val="24"/>
                <w:szCs w:val="24"/>
              </w:rPr>
              <w:t>Ikke almindelig</w:t>
            </w:r>
          </w:p>
        </w:tc>
        <w:tc>
          <w:tcPr>
            <w:tcW w:w="688" w:type="pct"/>
            <w:tcBorders>
              <w:top w:val="single" w:sz="4" w:space="0" w:color="auto"/>
              <w:left w:val="single" w:sz="4" w:space="0" w:color="auto"/>
              <w:bottom w:val="single" w:sz="4" w:space="0" w:color="auto"/>
              <w:right w:val="single" w:sz="4" w:space="0" w:color="auto"/>
            </w:tcBorders>
          </w:tcPr>
          <w:p w:rsidR="001436ED" w:rsidRPr="00B53611" w:rsidRDefault="001436ED" w:rsidP="00CA528A">
            <w:pPr>
              <w:ind w:left="-25"/>
              <w:rPr>
                <w:sz w:val="24"/>
                <w:szCs w:val="24"/>
              </w:rPr>
            </w:pPr>
          </w:p>
        </w:tc>
        <w:tc>
          <w:tcPr>
            <w:tcW w:w="689" w:type="pct"/>
            <w:tcBorders>
              <w:top w:val="single" w:sz="4" w:space="0" w:color="auto"/>
              <w:left w:val="single" w:sz="4" w:space="0" w:color="auto"/>
              <w:bottom w:val="single" w:sz="4" w:space="0" w:color="auto"/>
              <w:right w:val="single" w:sz="4" w:space="0" w:color="auto"/>
            </w:tcBorders>
          </w:tcPr>
          <w:p w:rsidR="001436ED" w:rsidRPr="00B53611" w:rsidRDefault="001436ED" w:rsidP="00CA528A">
            <w:pPr>
              <w:ind w:left="-25"/>
              <w:rPr>
                <w:sz w:val="24"/>
                <w:szCs w:val="24"/>
              </w:rPr>
            </w:pPr>
          </w:p>
        </w:tc>
      </w:tr>
      <w:tr w:rsidR="001436ED" w:rsidRPr="00B53611" w:rsidTr="00602810">
        <w:trPr>
          <w:trHeight w:val="326"/>
          <w:jc w:val="center"/>
        </w:trPr>
        <w:tc>
          <w:tcPr>
            <w:tcW w:w="925" w:type="pct"/>
            <w:vMerge/>
            <w:tcBorders>
              <w:top w:val="single" w:sz="4" w:space="0" w:color="auto"/>
              <w:left w:val="single" w:sz="4" w:space="0" w:color="auto"/>
              <w:bottom w:val="single" w:sz="4" w:space="0" w:color="auto"/>
              <w:right w:val="single" w:sz="4" w:space="0" w:color="auto"/>
            </w:tcBorders>
            <w:vAlign w:val="center"/>
          </w:tcPr>
          <w:p w:rsidR="001436ED" w:rsidRPr="00B53611" w:rsidRDefault="001436ED" w:rsidP="00CA528A">
            <w:pPr>
              <w:ind w:left="-25"/>
              <w:rPr>
                <w:sz w:val="24"/>
                <w:szCs w:val="24"/>
              </w:rPr>
            </w:pPr>
          </w:p>
        </w:tc>
        <w:tc>
          <w:tcPr>
            <w:tcW w:w="1449" w:type="pct"/>
            <w:tcBorders>
              <w:top w:val="single" w:sz="4" w:space="0" w:color="auto"/>
              <w:left w:val="single" w:sz="4" w:space="0" w:color="auto"/>
              <w:bottom w:val="single" w:sz="4" w:space="0" w:color="auto"/>
              <w:right w:val="single" w:sz="4" w:space="0" w:color="auto"/>
            </w:tcBorders>
          </w:tcPr>
          <w:p w:rsidR="001436ED" w:rsidRPr="00B53611" w:rsidRDefault="001436ED" w:rsidP="00CA528A">
            <w:pPr>
              <w:ind w:left="-25"/>
              <w:rPr>
                <w:sz w:val="24"/>
                <w:szCs w:val="24"/>
              </w:rPr>
            </w:pPr>
            <w:r w:rsidRPr="00B53611">
              <w:rPr>
                <w:sz w:val="24"/>
                <w:szCs w:val="24"/>
              </w:rPr>
              <w:t xml:space="preserve">Forhøjet </w:t>
            </w:r>
            <w:proofErr w:type="spellStart"/>
            <w:r w:rsidRPr="00B53611">
              <w:rPr>
                <w:sz w:val="24"/>
                <w:szCs w:val="24"/>
              </w:rPr>
              <w:t>serumkreatinin</w:t>
            </w:r>
            <w:proofErr w:type="spellEnd"/>
          </w:p>
        </w:tc>
        <w:tc>
          <w:tcPr>
            <w:tcW w:w="1248" w:type="pct"/>
            <w:tcBorders>
              <w:top w:val="single" w:sz="4" w:space="0" w:color="auto"/>
              <w:left w:val="single" w:sz="4" w:space="0" w:color="auto"/>
              <w:bottom w:val="single" w:sz="4" w:space="0" w:color="auto"/>
              <w:right w:val="single" w:sz="4" w:space="0" w:color="auto"/>
            </w:tcBorders>
          </w:tcPr>
          <w:p w:rsidR="001436ED" w:rsidRPr="00B53611" w:rsidRDefault="001436ED" w:rsidP="00CA528A">
            <w:pPr>
              <w:ind w:left="-25"/>
              <w:rPr>
                <w:sz w:val="24"/>
                <w:szCs w:val="24"/>
              </w:rPr>
            </w:pPr>
            <w:r w:rsidRPr="00B53611">
              <w:rPr>
                <w:sz w:val="24"/>
                <w:szCs w:val="24"/>
              </w:rPr>
              <w:t>Ikke almindelig</w:t>
            </w:r>
          </w:p>
        </w:tc>
        <w:tc>
          <w:tcPr>
            <w:tcW w:w="688" w:type="pct"/>
            <w:tcBorders>
              <w:top w:val="single" w:sz="4" w:space="0" w:color="auto"/>
              <w:left w:val="single" w:sz="4" w:space="0" w:color="auto"/>
              <w:bottom w:val="single" w:sz="4" w:space="0" w:color="auto"/>
              <w:right w:val="single" w:sz="4" w:space="0" w:color="auto"/>
            </w:tcBorders>
          </w:tcPr>
          <w:p w:rsidR="001436ED" w:rsidRPr="00B53611" w:rsidRDefault="001436ED" w:rsidP="00CA528A">
            <w:pPr>
              <w:ind w:left="-25"/>
              <w:rPr>
                <w:sz w:val="24"/>
                <w:szCs w:val="24"/>
              </w:rPr>
            </w:pPr>
            <w:r w:rsidRPr="00B53611">
              <w:rPr>
                <w:sz w:val="24"/>
                <w:szCs w:val="24"/>
              </w:rPr>
              <w:t>Sjælden</w:t>
            </w:r>
          </w:p>
        </w:tc>
        <w:tc>
          <w:tcPr>
            <w:tcW w:w="689" w:type="pct"/>
            <w:tcBorders>
              <w:top w:val="single" w:sz="4" w:space="0" w:color="auto"/>
              <w:left w:val="single" w:sz="4" w:space="0" w:color="auto"/>
              <w:bottom w:val="single" w:sz="4" w:space="0" w:color="auto"/>
              <w:right w:val="single" w:sz="4" w:space="0" w:color="auto"/>
            </w:tcBorders>
          </w:tcPr>
          <w:p w:rsidR="001436ED" w:rsidRPr="00B53611" w:rsidRDefault="001436ED" w:rsidP="00CA528A">
            <w:pPr>
              <w:ind w:left="-25"/>
              <w:rPr>
                <w:sz w:val="24"/>
                <w:szCs w:val="24"/>
              </w:rPr>
            </w:pPr>
            <w:r w:rsidRPr="00B53611">
              <w:rPr>
                <w:sz w:val="24"/>
                <w:szCs w:val="24"/>
              </w:rPr>
              <w:t>Almindelig</w:t>
            </w:r>
          </w:p>
        </w:tc>
      </w:tr>
      <w:tr w:rsidR="001436ED" w:rsidRPr="00B53611" w:rsidTr="00602810">
        <w:trPr>
          <w:trHeight w:val="326"/>
          <w:jc w:val="center"/>
        </w:trPr>
        <w:tc>
          <w:tcPr>
            <w:tcW w:w="925" w:type="pct"/>
            <w:vMerge/>
            <w:tcBorders>
              <w:top w:val="single" w:sz="4" w:space="0" w:color="auto"/>
              <w:left w:val="single" w:sz="4" w:space="0" w:color="auto"/>
              <w:bottom w:val="single" w:sz="4" w:space="0" w:color="auto"/>
              <w:right w:val="single" w:sz="4" w:space="0" w:color="auto"/>
            </w:tcBorders>
            <w:vAlign w:val="center"/>
          </w:tcPr>
          <w:p w:rsidR="001436ED" w:rsidRPr="00B53611" w:rsidRDefault="001436ED" w:rsidP="00CA528A">
            <w:pPr>
              <w:ind w:left="-25"/>
              <w:rPr>
                <w:sz w:val="24"/>
                <w:szCs w:val="24"/>
              </w:rPr>
            </w:pPr>
          </w:p>
        </w:tc>
        <w:tc>
          <w:tcPr>
            <w:tcW w:w="1449" w:type="pct"/>
            <w:tcBorders>
              <w:top w:val="single" w:sz="4" w:space="0" w:color="auto"/>
              <w:left w:val="single" w:sz="4" w:space="0" w:color="auto"/>
              <w:bottom w:val="single" w:sz="4" w:space="0" w:color="auto"/>
              <w:right w:val="single" w:sz="4" w:space="0" w:color="auto"/>
            </w:tcBorders>
          </w:tcPr>
          <w:p w:rsidR="001436ED" w:rsidRPr="00B53611" w:rsidRDefault="001436ED" w:rsidP="00CA528A">
            <w:pPr>
              <w:ind w:left="-25"/>
              <w:rPr>
                <w:sz w:val="24"/>
                <w:szCs w:val="24"/>
              </w:rPr>
            </w:pPr>
            <w:r w:rsidRPr="00B53611">
              <w:rPr>
                <w:sz w:val="24"/>
                <w:szCs w:val="24"/>
              </w:rPr>
              <w:t xml:space="preserve">Forhøjet </w:t>
            </w:r>
            <w:proofErr w:type="spellStart"/>
            <w:r w:rsidRPr="00B53611">
              <w:rPr>
                <w:sz w:val="24"/>
                <w:szCs w:val="24"/>
              </w:rPr>
              <w:t>kreatinphosphokinase</w:t>
            </w:r>
            <w:proofErr w:type="spellEnd"/>
            <w:r w:rsidRPr="00B53611">
              <w:rPr>
                <w:sz w:val="24"/>
                <w:szCs w:val="24"/>
              </w:rPr>
              <w:t xml:space="preserve"> i blodet</w:t>
            </w:r>
          </w:p>
        </w:tc>
        <w:tc>
          <w:tcPr>
            <w:tcW w:w="1248" w:type="pct"/>
            <w:tcBorders>
              <w:top w:val="single" w:sz="4" w:space="0" w:color="auto"/>
              <w:left w:val="single" w:sz="4" w:space="0" w:color="auto"/>
              <w:bottom w:val="single" w:sz="4" w:space="0" w:color="auto"/>
              <w:right w:val="single" w:sz="4" w:space="0" w:color="auto"/>
            </w:tcBorders>
          </w:tcPr>
          <w:p w:rsidR="001436ED" w:rsidRPr="00B53611" w:rsidRDefault="001436ED" w:rsidP="00CA528A">
            <w:pPr>
              <w:ind w:left="-25"/>
              <w:rPr>
                <w:sz w:val="24"/>
                <w:szCs w:val="24"/>
              </w:rPr>
            </w:pPr>
          </w:p>
        </w:tc>
        <w:tc>
          <w:tcPr>
            <w:tcW w:w="688" w:type="pct"/>
            <w:tcBorders>
              <w:top w:val="single" w:sz="4" w:space="0" w:color="auto"/>
              <w:left w:val="single" w:sz="4" w:space="0" w:color="auto"/>
              <w:bottom w:val="single" w:sz="4" w:space="0" w:color="auto"/>
              <w:right w:val="single" w:sz="4" w:space="0" w:color="auto"/>
            </w:tcBorders>
          </w:tcPr>
          <w:p w:rsidR="001436ED" w:rsidRPr="00B53611" w:rsidRDefault="001436ED" w:rsidP="00CA528A">
            <w:pPr>
              <w:ind w:left="-25"/>
              <w:rPr>
                <w:sz w:val="24"/>
                <w:szCs w:val="24"/>
              </w:rPr>
            </w:pPr>
            <w:r w:rsidRPr="00B53611">
              <w:rPr>
                <w:sz w:val="24"/>
                <w:szCs w:val="24"/>
              </w:rPr>
              <w:t>Almindelig</w:t>
            </w:r>
          </w:p>
        </w:tc>
        <w:tc>
          <w:tcPr>
            <w:tcW w:w="689" w:type="pct"/>
            <w:tcBorders>
              <w:top w:val="single" w:sz="4" w:space="0" w:color="auto"/>
              <w:left w:val="single" w:sz="4" w:space="0" w:color="auto"/>
              <w:bottom w:val="single" w:sz="4" w:space="0" w:color="auto"/>
              <w:right w:val="single" w:sz="4" w:space="0" w:color="auto"/>
            </w:tcBorders>
          </w:tcPr>
          <w:p w:rsidR="001436ED" w:rsidRPr="00B53611" w:rsidRDefault="001436ED" w:rsidP="00CA528A">
            <w:pPr>
              <w:ind w:left="-25"/>
              <w:rPr>
                <w:sz w:val="24"/>
                <w:szCs w:val="24"/>
              </w:rPr>
            </w:pPr>
          </w:p>
        </w:tc>
      </w:tr>
      <w:tr w:rsidR="001436ED" w:rsidRPr="00B53611" w:rsidTr="00602810">
        <w:trPr>
          <w:trHeight w:val="326"/>
          <w:jc w:val="center"/>
        </w:trPr>
        <w:tc>
          <w:tcPr>
            <w:tcW w:w="925" w:type="pct"/>
            <w:vMerge/>
            <w:tcBorders>
              <w:top w:val="single" w:sz="4" w:space="0" w:color="auto"/>
              <w:left w:val="single" w:sz="4" w:space="0" w:color="auto"/>
              <w:bottom w:val="single" w:sz="4" w:space="0" w:color="auto"/>
              <w:right w:val="single" w:sz="4" w:space="0" w:color="auto"/>
            </w:tcBorders>
            <w:vAlign w:val="center"/>
          </w:tcPr>
          <w:p w:rsidR="001436ED" w:rsidRPr="00B53611" w:rsidRDefault="001436ED" w:rsidP="00CA528A">
            <w:pPr>
              <w:ind w:left="-25"/>
              <w:rPr>
                <w:sz w:val="24"/>
                <w:szCs w:val="24"/>
              </w:rPr>
            </w:pPr>
          </w:p>
        </w:tc>
        <w:tc>
          <w:tcPr>
            <w:tcW w:w="1449" w:type="pct"/>
            <w:tcBorders>
              <w:top w:val="single" w:sz="4" w:space="0" w:color="auto"/>
              <w:left w:val="single" w:sz="4" w:space="0" w:color="auto"/>
              <w:bottom w:val="single" w:sz="4" w:space="0" w:color="auto"/>
              <w:right w:val="single" w:sz="4" w:space="0" w:color="auto"/>
            </w:tcBorders>
          </w:tcPr>
          <w:p w:rsidR="001436ED" w:rsidRPr="00B53611" w:rsidRDefault="001436ED" w:rsidP="00CA528A">
            <w:pPr>
              <w:ind w:left="-25"/>
              <w:rPr>
                <w:sz w:val="24"/>
                <w:szCs w:val="24"/>
              </w:rPr>
            </w:pPr>
            <w:r w:rsidRPr="00B53611">
              <w:rPr>
                <w:sz w:val="24"/>
                <w:szCs w:val="24"/>
              </w:rPr>
              <w:t xml:space="preserve">Forhøjet </w:t>
            </w:r>
            <w:proofErr w:type="spellStart"/>
            <w:r w:rsidRPr="00B53611">
              <w:rPr>
                <w:sz w:val="24"/>
                <w:szCs w:val="24"/>
              </w:rPr>
              <w:t>blodglucose</w:t>
            </w:r>
            <w:proofErr w:type="spellEnd"/>
          </w:p>
        </w:tc>
        <w:tc>
          <w:tcPr>
            <w:tcW w:w="1248" w:type="pct"/>
            <w:tcBorders>
              <w:top w:val="single" w:sz="4" w:space="0" w:color="auto"/>
              <w:left w:val="single" w:sz="4" w:space="0" w:color="auto"/>
              <w:bottom w:val="single" w:sz="4" w:space="0" w:color="auto"/>
              <w:right w:val="single" w:sz="4" w:space="0" w:color="auto"/>
            </w:tcBorders>
          </w:tcPr>
          <w:p w:rsidR="001436ED" w:rsidRPr="00B53611" w:rsidRDefault="001436ED" w:rsidP="00CA528A">
            <w:pPr>
              <w:ind w:left="-25"/>
              <w:rPr>
                <w:sz w:val="24"/>
                <w:szCs w:val="24"/>
              </w:rPr>
            </w:pPr>
            <w:r w:rsidRPr="00B53611">
              <w:rPr>
                <w:sz w:val="24"/>
                <w:szCs w:val="24"/>
              </w:rPr>
              <w:t>Ikke almindelig</w:t>
            </w:r>
          </w:p>
        </w:tc>
        <w:tc>
          <w:tcPr>
            <w:tcW w:w="688" w:type="pct"/>
            <w:tcBorders>
              <w:top w:val="single" w:sz="4" w:space="0" w:color="auto"/>
              <w:left w:val="single" w:sz="4" w:space="0" w:color="auto"/>
              <w:bottom w:val="single" w:sz="4" w:space="0" w:color="auto"/>
              <w:right w:val="single" w:sz="4" w:space="0" w:color="auto"/>
            </w:tcBorders>
          </w:tcPr>
          <w:p w:rsidR="001436ED" w:rsidRPr="00B53611" w:rsidRDefault="001436ED" w:rsidP="00CA528A">
            <w:pPr>
              <w:ind w:left="-25"/>
              <w:rPr>
                <w:sz w:val="24"/>
                <w:szCs w:val="24"/>
              </w:rPr>
            </w:pPr>
          </w:p>
        </w:tc>
        <w:tc>
          <w:tcPr>
            <w:tcW w:w="689" w:type="pct"/>
            <w:tcBorders>
              <w:top w:val="single" w:sz="4" w:space="0" w:color="auto"/>
              <w:left w:val="single" w:sz="4" w:space="0" w:color="auto"/>
              <w:bottom w:val="single" w:sz="4" w:space="0" w:color="auto"/>
              <w:right w:val="single" w:sz="4" w:space="0" w:color="auto"/>
            </w:tcBorders>
          </w:tcPr>
          <w:p w:rsidR="001436ED" w:rsidRPr="00B53611" w:rsidRDefault="001436ED" w:rsidP="00CA528A">
            <w:pPr>
              <w:ind w:left="-25"/>
              <w:rPr>
                <w:sz w:val="24"/>
                <w:szCs w:val="24"/>
              </w:rPr>
            </w:pPr>
          </w:p>
        </w:tc>
      </w:tr>
      <w:tr w:rsidR="001436ED" w:rsidRPr="00B53611" w:rsidTr="00602810">
        <w:trPr>
          <w:trHeight w:val="326"/>
          <w:jc w:val="center"/>
        </w:trPr>
        <w:tc>
          <w:tcPr>
            <w:tcW w:w="925" w:type="pct"/>
            <w:vMerge/>
            <w:tcBorders>
              <w:top w:val="single" w:sz="4" w:space="0" w:color="auto"/>
              <w:left w:val="single" w:sz="4" w:space="0" w:color="auto"/>
              <w:bottom w:val="single" w:sz="4" w:space="0" w:color="auto"/>
              <w:right w:val="single" w:sz="4" w:space="0" w:color="auto"/>
            </w:tcBorders>
            <w:vAlign w:val="center"/>
          </w:tcPr>
          <w:p w:rsidR="001436ED" w:rsidRPr="00B53611" w:rsidRDefault="001436ED" w:rsidP="00CA528A">
            <w:pPr>
              <w:ind w:left="-25"/>
              <w:rPr>
                <w:sz w:val="24"/>
                <w:szCs w:val="24"/>
              </w:rPr>
            </w:pPr>
          </w:p>
        </w:tc>
        <w:tc>
          <w:tcPr>
            <w:tcW w:w="1449" w:type="pct"/>
            <w:tcBorders>
              <w:top w:val="single" w:sz="4" w:space="0" w:color="auto"/>
              <w:left w:val="single" w:sz="4" w:space="0" w:color="auto"/>
              <w:bottom w:val="single" w:sz="4" w:space="0" w:color="auto"/>
              <w:right w:val="single" w:sz="4" w:space="0" w:color="auto"/>
            </w:tcBorders>
          </w:tcPr>
          <w:p w:rsidR="001436ED" w:rsidRPr="00B53611" w:rsidRDefault="001436ED" w:rsidP="00CA528A">
            <w:pPr>
              <w:ind w:left="-25"/>
              <w:rPr>
                <w:sz w:val="24"/>
                <w:szCs w:val="24"/>
              </w:rPr>
            </w:pPr>
            <w:r w:rsidRPr="00B53611">
              <w:rPr>
                <w:sz w:val="24"/>
                <w:szCs w:val="24"/>
              </w:rPr>
              <w:t>Nedsat hæmatokrit</w:t>
            </w:r>
          </w:p>
        </w:tc>
        <w:tc>
          <w:tcPr>
            <w:tcW w:w="1248" w:type="pct"/>
            <w:tcBorders>
              <w:top w:val="single" w:sz="4" w:space="0" w:color="auto"/>
              <w:left w:val="single" w:sz="4" w:space="0" w:color="auto"/>
              <w:bottom w:val="single" w:sz="4" w:space="0" w:color="auto"/>
              <w:right w:val="single" w:sz="4" w:space="0" w:color="auto"/>
            </w:tcBorders>
          </w:tcPr>
          <w:p w:rsidR="001436ED" w:rsidRPr="00B53611" w:rsidRDefault="001436ED" w:rsidP="00CA528A">
            <w:pPr>
              <w:ind w:left="-25"/>
              <w:rPr>
                <w:sz w:val="24"/>
                <w:szCs w:val="24"/>
              </w:rPr>
            </w:pPr>
            <w:r w:rsidRPr="00B53611">
              <w:rPr>
                <w:sz w:val="24"/>
                <w:szCs w:val="24"/>
              </w:rPr>
              <w:t>Sjælden</w:t>
            </w:r>
          </w:p>
        </w:tc>
        <w:tc>
          <w:tcPr>
            <w:tcW w:w="688" w:type="pct"/>
            <w:tcBorders>
              <w:top w:val="single" w:sz="4" w:space="0" w:color="auto"/>
              <w:left w:val="single" w:sz="4" w:space="0" w:color="auto"/>
              <w:bottom w:val="single" w:sz="4" w:space="0" w:color="auto"/>
              <w:right w:val="single" w:sz="4" w:space="0" w:color="auto"/>
            </w:tcBorders>
          </w:tcPr>
          <w:p w:rsidR="001436ED" w:rsidRPr="00B53611" w:rsidRDefault="001436ED" w:rsidP="00CA528A">
            <w:pPr>
              <w:ind w:left="-25"/>
              <w:rPr>
                <w:sz w:val="24"/>
                <w:szCs w:val="24"/>
              </w:rPr>
            </w:pPr>
          </w:p>
        </w:tc>
        <w:tc>
          <w:tcPr>
            <w:tcW w:w="689" w:type="pct"/>
            <w:tcBorders>
              <w:top w:val="single" w:sz="4" w:space="0" w:color="auto"/>
              <w:left w:val="single" w:sz="4" w:space="0" w:color="auto"/>
              <w:bottom w:val="single" w:sz="4" w:space="0" w:color="auto"/>
              <w:right w:val="single" w:sz="4" w:space="0" w:color="auto"/>
            </w:tcBorders>
          </w:tcPr>
          <w:p w:rsidR="001436ED" w:rsidRPr="00B53611" w:rsidRDefault="001436ED" w:rsidP="00CA528A">
            <w:pPr>
              <w:ind w:left="-25"/>
              <w:rPr>
                <w:sz w:val="24"/>
                <w:szCs w:val="24"/>
              </w:rPr>
            </w:pPr>
          </w:p>
        </w:tc>
      </w:tr>
      <w:tr w:rsidR="001436ED" w:rsidRPr="00B53611" w:rsidTr="00602810">
        <w:trPr>
          <w:trHeight w:val="326"/>
          <w:jc w:val="center"/>
        </w:trPr>
        <w:tc>
          <w:tcPr>
            <w:tcW w:w="925" w:type="pct"/>
            <w:vMerge/>
            <w:tcBorders>
              <w:top w:val="single" w:sz="4" w:space="0" w:color="auto"/>
              <w:left w:val="single" w:sz="4" w:space="0" w:color="auto"/>
              <w:bottom w:val="single" w:sz="4" w:space="0" w:color="auto"/>
              <w:right w:val="single" w:sz="4" w:space="0" w:color="auto"/>
            </w:tcBorders>
            <w:vAlign w:val="center"/>
          </w:tcPr>
          <w:p w:rsidR="001436ED" w:rsidRPr="00B53611" w:rsidRDefault="001436ED" w:rsidP="00CA528A">
            <w:pPr>
              <w:ind w:left="-25"/>
              <w:rPr>
                <w:sz w:val="24"/>
                <w:szCs w:val="24"/>
              </w:rPr>
            </w:pPr>
          </w:p>
        </w:tc>
        <w:tc>
          <w:tcPr>
            <w:tcW w:w="1449" w:type="pct"/>
            <w:tcBorders>
              <w:top w:val="single" w:sz="4" w:space="0" w:color="auto"/>
              <w:left w:val="single" w:sz="4" w:space="0" w:color="auto"/>
              <w:bottom w:val="single" w:sz="4" w:space="0" w:color="auto"/>
              <w:right w:val="single" w:sz="4" w:space="0" w:color="auto"/>
            </w:tcBorders>
          </w:tcPr>
          <w:p w:rsidR="001436ED" w:rsidRPr="00B53611" w:rsidRDefault="001436ED" w:rsidP="00CA528A">
            <w:pPr>
              <w:ind w:left="-25"/>
              <w:rPr>
                <w:sz w:val="24"/>
                <w:szCs w:val="24"/>
              </w:rPr>
            </w:pPr>
            <w:r w:rsidRPr="00B53611">
              <w:rPr>
                <w:sz w:val="24"/>
                <w:szCs w:val="24"/>
              </w:rPr>
              <w:t>Nedsat hæmoglobin</w:t>
            </w:r>
          </w:p>
        </w:tc>
        <w:tc>
          <w:tcPr>
            <w:tcW w:w="1248" w:type="pct"/>
            <w:tcBorders>
              <w:top w:val="single" w:sz="4" w:space="0" w:color="auto"/>
              <w:left w:val="single" w:sz="4" w:space="0" w:color="auto"/>
              <w:bottom w:val="single" w:sz="4" w:space="0" w:color="auto"/>
              <w:right w:val="single" w:sz="4" w:space="0" w:color="auto"/>
            </w:tcBorders>
          </w:tcPr>
          <w:p w:rsidR="001436ED" w:rsidRPr="00B53611" w:rsidRDefault="001436ED" w:rsidP="00CA528A">
            <w:pPr>
              <w:ind w:left="-25"/>
              <w:rPr>
                <w:sz w:val="24"/>
                <w:szCs w:val="24"/>
              </w:rPr>
            </w:pPr>
            <w:r w:rsidRPr="00B53611">
              <w:rPr>
                <w:sz w:val="24"/>
                <w:szCs w:val="24"/>
              </w:rPr>
              <w:t>Sjælden</w:t>
            </w:r>
          </w:p>
        </w:tc>
        <w:tc>
          <w:tcPr>
            <w:tcW w:w="688" w:type="pct"/>
            <w:tcBorders>
              <w:top w:val="single" w:sz="4" w:space="0" w:color="auto"/>
              <w:left w:val="single" w:sz="4" w:space="0" w:color="auto"/>
              <w:bottom w:val="single" w:sz="4" w:space="0" w:color="auto"/>
              <w:right w:val="single" w:sz="4" w:space="0" w:color="auto"/>
            </w:tcBorders>
          </w:tcPr>
          <w:p w:rsidR="001436ED" w:rsidRPr="00B53611" w:rsidRDefault="001436ED" w:rsidP="00CA528A">
            <w:pPr>
              <w:ind w:left="-25"/>
              <w:rPr>
                <w:sz w:val="24"/>
                <w:szCs w:val="24"/>
              </w:rPr>
            </w:pPr>
          </w:p>
        </w:tc>
        <w:tc>
          <w:tcPr>
            <w:tcW w:w="689" w:type="pct"/>
            <w:tcBorders>
              <w:top w:val="single" w:sz="4" w:space="0" w:color="auto"/>
              <w:left w:val="single" w:sz="4" w:space="0" w:color="auto"/>
              <w:bottom w:val="single" w:sz="4" w:space="0" w:color="auto"/>
              <w:right w:val="single" w:sz="4" w:space="0" w:color="auto"/>
            </w:tcBorders>
          </w:tcPr>
          <w:p w:rsidR="001436ED" w:rsidRPr="00B53611" w:rsidRDefault="001436ED" w:rsidP="00CA528A">
            <w:pPr>
              <w:ind w:left="-25"/>
              <w:rPr>
                <w:sz w:val="24"/>
                <w:szCs w:val="24"/>
              </w:rPr>
            </w:pPr>
          </w:p>
        </w:tc>
      </w:tr>
      <w:tr w:rsidR="001436ED" w:rsidRPr="00B53611" w:rsidTr="00602810">
        <w:trPr>
          <w:trHeight w:val="326"/>
          <w:jc w:val="center"/>
        </w:trPr>
        <w:tc>
          <w:tcPr>
            <w:tcW w:w="925" w:type="pct"/>
            <w:vMerge/>
            <w:tcBorders>
              <w:top w:val="single" w:sz="4" w:space="0" w:color="auto"/>
              <w:left w:val="single" w:sz="4" w:space="0" w:color="auto"/>
              <w:bottom w:val="single" w:sz="4" w:space="0" w:color="auto"/>
              <w:right w:val="single" w:sz="4" w:space="0" w:color="auto"/>
            </w:tcBorders>
            <w:vAlign w:val="center"/>
          </w:tcPr>
          <w:p w:rsidR="001436ED" w:rsidRPr="00B53611" w:rsidRDefault="001436ED" w:rsidP="00CA528A">
            <w:pPr>
              <w:ind w:left="-25"/>
              <w:rPr>
                <w:sz w:val="24"/>
                <w:szCs w:val="24"/>
              </w:rPr>
            </w:pPr>
          </w:p>
        </w:tc>
        <w:tc>
          <w:tcPr>
            <w:tcW w:w="1449" w:type="pct"/>
            <w:tcBorders>
              <w:top w:val="single" w:sz="4" w:space="0" w:color="auto"/>
              <w:left w:val="single" w:sz="4" w:space="0" w:color="auto"/>
              <w:bottom w:val="single" w:sz="4" w:space="0" w:color="auto"/>
              <w:right w:val="single" w:sz="4" w:space="0" w:color="auto"/>
            </w:tcBorders>
          </w:tcPr>
          <w:p w:rsidR="001436ED" w:rsidRPr="00B53611" w:rsidRDefault="001436ED" w:rsidP="00CA528A">
            <w:pPr>
              <w:ind w:left="-25"/>
              <w:rPr>
                <w:sz w:val="24"/>
                <w:szCs w:val="24"/>
              </w:rPr>
            </w:pPr>
            <w:r w:rsidRPr="00B53611">
              <w:rPr>
                <w:sz w:val="24"/>
                <w:szCs w:val="24"/>
              </w:rPr>
              <w:t>Forhøjede serumlipider</w:t>
            </w:r>
          </w:p>
        </w:tc>
        <w:tc>
          <w:tcPr>
            <w:tcW w:w="1248" w:type="pct"/>
            <w:tcBorders>
              <w:top w:val="single" w:sz="4" w:space="0" w:color="auto"/>
              <w:left w:val="single" w:sz="4" w:space="0" w:color="auto"/>
              <w:bottom w:val="single" w:sz="4" w:space="0" w:color="auto"/>
              <w:right w:val="single" w:sz="4" w:space="0" w:color="auto"/>
            </w:tcBorders>
          </w:tcPr>
          <w:p w:rsidR="001436ED" w:rsidRPr="00B53611" w:rsidRDefault="001436ED" w:rsidP="00CA528A">
            <w:pPr>
              <w:ind w:left="-25"/>
              <w:rPr>
                <w:sz w:val="24"/>
                <w:szCs w:val="24"/>
              </w:rPr>
            </w:pPr>
            <w:r w:rsidRPr="00B53611">
              <w:rPr>
                <w:sz w:val="24"/>
                <w:szCs w:val="24"/>
              </w:rPr>
              <w:t>Ikke almindelig</w:t>
            </w:r>
          </w:p>
        </w:tc>
        <w:tc>
          <w:tcPr>
            <w:tcW w:w="688" w:type="pct"/>
            <w:tcBorders>
              <w:top w:val="single" w:sz="4" w:space="0" w:color="auto"/>
              <w:left w:val="single" w:sz="4" w:space="0" w:color="auto"/>
              <w:bottom w:val="single" w:sz="4" w:space="0" w:color="auto"/>
              <w:right w:val="single" w:sz="4" w:space="0" w:color="auto"/>
            </w:tcBorders>
          </w:tcPr>
          <w:p w:rsidR="001436ED" w:rsidRPr="00B53611" w:rsidRDefault="001436ED" w:rsidP="00CA528A">
            <w:pPr>
              <w:ind w:left="-25"/>
              <w:rPr>
                <w:sz w:val="24"/>
                <w:szCs w:val="24"/>
              </w:rPr>
            </w:pPr>
          </w:p>
        </w:tc>
        <w:tc>
          <w:tcPr>
            <w:tcW w:w="689" w:type="pct"/>
            <w:tcBorders>
              <w:top w:val="single" w:sz="4" w:space="0" w:color="auto"/>
              <w:left w:val="single" w:sz="4" w:space="0" w:color="auto"/>
              <w:bottom w:val="single" w:sz="4" w:space="0" w:color="auto"/>
              <w:right w:val="single" w:sz="4" w:space="0" w:color="auto"/>
            </w:tcBorders>
          </w:tcPr>
          <w:p w:rsidR="001436ED" w:rsidRPr="00B53611" w:rsidRDefault="001436ED" w:rsidP="00CA528A">
            <w:pPr>
              <w:ind w:left="-25"/>
              <w:rPr>
                <w:sz w:val="24"/>
                <w:szCs w:val="24"/>
              </w:rPr>
            </w:pPr>
          </w:p>
        </w:tc>
      </w:tr>
      <w:tr w:rsidR="001436ED" w:rsidRPr="00B53611" w:rsidTr="00602810">
        <w:trPr>
          <w:trHeight w:val="326"/>
          <w:jc w:val="center"/>
        </w:trPr>
        <w:tc>
          <w:tcPr>
            <w:tcW w:w="925" w:type="pct"/>
            <w:vMerge/>
            <w:tcBorders>
              <w:top w:val="single" w:sz="4" w:space="0" w:color="auto"/>
              <w:left w:val="single" w:sz="4" w:space="0" w:color="auto"/>
              <w:bottom w:val="single" w:sz="4" w:space="0" w:color="auto"/>
              <w:right w:val="single" w:sz="4" w:space="0" w:color="auto"/>
            </w:tcBorders>
            <w:vAlign w:val="center"/>
          </w:tcPr>
          <w:p w:rsidR="001436ED" w:rsidRPr="00B53611" w:rsidRDefault="001436ED" w:rsidP="00CA528A">
            <w:pPr>
              <w:ind w:left="-25"/>
              <w:rPr>
                <w:sz w:val="24"/>
                <w:szCs w:val="24"/>
              </w:rPr>
            </w:pPr>
          </w:p>
        </w:tc>
        <w:tc>
          <w:tcPr>
            <w:tcW w:w="1449" w:type="pct"/>
            <w:tcBorders>
              <w:top w:val="single" w:sz="4" w:space="0" w:color="auto"/>
              <w:left w:val="single" w:sz="4" w:space="0" w:color="auto"/>
              <w:bottom w:val="single" w:sz="4" w:space="0" w:color="auto"/>
              <w:right w:val="single" w:sz="4" w:space="0" w:color="auto"/>
            </w:tcBorders>
          </w:tcPr>
          <w:p w:rsidR="001436ED" w:rsidRPr="00B53611" w:rsidRDefault="001436ED" w:rsidP="00CA528A">
            <w:pPr>
              <w:ind w:left="-25"/>
              <w:rPr>
                <w:sz w:val="24"/>
                <w:szCs w:val="24"/>
              </w:rPr>
            </w:pPr>
            <w:r w:rsidRPr="00B53611">
              <w:rPr>
                <w:sz w:val="24"/>
                <w:szCs w:val="24"/>
              </w:rPr>
              <w:t>Nedsat serumkalium</w:t>
            </w:r>
          </w:p>
        </w:tc>
        <w:tc>
          <w:tcPr>
            <w:tcW w:w="1248" w:type="pct"/>
            <w:tcBorders>
              <w:top w:val="single" w:sz="4" w:space="0" w:color="auto"/>
              <w:left w:val="single" w:sz="4" w:space="0" w:color="auto"/>
              <w:bottom w:val="single" w:sz="4" w:space="0" w:color="auto"/>
              <w:right w:val="single" w:sz="4" w:space="0" w:color="auto"/>
            </w:tcBorders>
          </w:tcPr>
          <w:p w:rsidR="001436ED" w:rsidRPr="00B53611" w:rsidRDefault="001436ED" w:rsidP="00CA528A">
            <w:pPr>
              <w:ind w:left="-25"/>
              <w:rPr>
                <w:sz w:val="24"/>
                <w:szCs w:val="24"/>
              </w:rPr>
            </w:pPr>
            <w:r w:rsidRPr="00B53611">
              <w:rPr>
                <w:sz w:val="24"/>
                <w:szCs w:val="24"/>
              </w:rPr>
              <w:t>Ikke almindelig</w:t>
            </w:r>
          </w:p>
        </w:tc>
        <w:tc>
          <w:tcPr>
            <w:tcW w:w="688" w:type="pct"/>
            <w:tcBorders>
              <w:top w:val="single" w:sz="4" w:space="0" w:color="auto"/>
              <w:left w:val="single" w:sz="4" w:space="0" w:color="auto"/>
              <w:bottom w:val="single" w:sz="4" w:space="0" w:color="auto"/>
              <w:right w:val="single" w:sz="4" w:space="0" w:color="auto"/>
            </w:tcBorders>
          </w:tcPr>
          <w:p w:rsidR="001436ED" w:rsidRPr="00B53611" w:rsidRDefault="001436ED" w:rsidP="00CA528A">
            <w:pPr>
              <w:ind w:left="-25"/>
              <w:rPr>
                <w:sz w:val="24"/>
                <w:szCs w:val="24"/>
              </w:rPr>
            </w:pPr>
          </w:p>
        </w:tc>
        <w:tc>
          <w:tcPr>
            <w:tcW w:w="689" w:type="pct"/>
            <w:tcBorders>
              <w:top w:val="single" w:sz="4" w:space="0" w:color="auto"/>
              <w:left w:val="single" w:sz="4" w:space="0" w:color="auto"/>
              <w:bottom w:val="single" w:sz="4" w:space="0" w:color="auto"/>
              <w:right w:val="single" w:sz="4" w:space="0" w:color="auto"/>
            </w:tcBorders>
          </w:tcPr>
          <w:p w:rsidR="001436ED" w:rsidRPr="00B53611" w:rsidRDefault="001436ED" w:rsidP="00CA528A">
            <w:pPr>
              <w:ind w:left="-25"/>
              <w:rPr>
                <w:sz w:val="24"/>
                <w:szCs w:val="24"/>
              </w:rPr>
            </w:pPr>
          </w:p>
        </w:tc>
      </w:tr>
      <w:tr w:rsidR="001436ED" w:rsidRPr="00B53611" w:rsidTr="00602810">
        <w:trPr>
          <w:trHeight w:val="326"/>
          <w:jc w:val="center"/>
        </w:trPr>
        <w:tc>
          <w:tcPr>
            <w:tcW w:w="925" w:type="pct"/>
            <w:vMerge/>
            <w:tcBorders>
              <w:top w:val="single" w:sz="4" w:space="0" w:color="auto"/>
              <w:left w:val="single" w:sz="4" w:space="0" w:color="auto"/>
              <w:bottom w:val="single" w:sz="4" w:space="0" w:color="auto"/>
              <w:right w:val="single" w:sz="4" w:space="0" w:color="auto"/>
            </w:tcBorders>
            <w:vAlign w:val="center"/>
          </w:tcPr>
          <w:p w:rsidR="001436ED" w:rsidRPr="00B53611" w:rsidRDefault="001436ED" w:rsidP="00CA528A">
            <w:pPr>
              <w:ind w:left="-25"/>
              <w:rPr>
                <w:sz w:val="24"/>
                <w:szCs w:val="24"/>
              </w:rPr>
            </w:pPr>
          </w:p>
        </w:tc>
        <w:tc>
          <w:tcPr>
            <w:tcW w:w="1449" w:type="pct"/>
            <w:tcBorders>
              <w:top w:val="single" w:sz="4" w:space="0" w:color="auto"/>
              <w:left w:val="single" w:sz="4" w:space="0" w:color="auto"/>
              <w:bottom w:val="single" w:sz="4" w:space="0" w:color="auto"/>
              <w:right w:val="single" w:sz="4" w:space="0" w:color="auto"/>
            </w:tcBorders>
          </w:tcPr>
          <w:p w:rsidR="001436ED" w:rsidRPr="00B53611" w:rsidRDefault="001436ED" w:rsidP="00CA528A">
            <w:pPr>
              <w:ind w:left="-25"/>
              <w:rPr>
                <w:sz w:val="24"/>
                <w:szCs w:val="24"/>
              </w:rPr>
            </w:pPr>
            <w:r w:rsidRPr="00B53611">
              <w:rPr>
                <w:sz w:val="24"/>
                <w:szCs w:val="24"/>
              </w:rPr>
              <w:t>Forhøjet serumkalium</w:t>
            </w:r>
          </w:p>
        </w:tc>
        <w:tc>
          <w:tcPr>
            <w:tcW w:w="1248" w:type="pct"/>
            <w:tcBorders>
              <w:top w:val="single" w:sz="4" w:space="0" w:color="auto"/>
              <w:left w:val="single" w:sz="4" w:space="0" w:color="auto"/>
              <w:bottom w:val="single" w:sz="4" w:space="0" w:color="auto"/>
              <w:right w:val="single" w:sz="4" w:space="0" w:color="auto"/>
            </w:tcBorders>
          </w:tcPr>
          <w:p w:rsidR="001436ED" w:rsidRPr="00B53611" w:rsidRDefault="001436ED" w:rsidP="00CA528A">
            <w:pPr>
              <w:ind w:left="-25"/>
              <w:rPr>
                <w:sz w:val="24"/>
                <w:szCs w:val="24"/>
              </w:rPr>
            </w:pPr>
            <w:r w:rsidRPr="00B53611">
              <w:rPr>
                <w:sz w:val="24"/>
                <w:szCs w:val="24"/>
              </w:rPr>
              <w:t>Ikke almindelig</w:t>
            </w:r>
          </w:p>
        </w:tc>
        <w:tc>
          <w:tcPr>
            <w:tcW w:w="688" w:type="pct"/>
            <w:tcBorders>
              <w:top w:val="single" w:sz="4" w:space="0" w:color="auto"/>
              <w:left w:val="single" w:sz="4" w:space="0" w:color="auto"/>
              <w:bottom w:val="single" w:sz="4" w:space="0" w:color="auto"/>
              <w:right w:val="single" w:sz="4" w:space="0" w:color="auto"/>
            </w:tcBorders>
          </w:tcPr>
          <w:p w:rsidR="001436ED" w:rsidRPr="00B53611" w:rsidRDefault="001436ED" w:rsidP="00CA528A">
            <w:pPr>
              <w:ind w:left="-25"/>
              <w:rPr>
                <w:sz w:val="24"/>
                <w:szCs w:val="24"/>
              </w:rPr>
            </w:pPr>
          </w:p>
        </w:tc>
        <w:tc>
          <w:tcPr>
            <w:tcW w:w="689" w:type="pct"/>
            <w:tcBorders>
              <w:top w:val="single" w:sz="4" w:space="0" w:color="auto"/>
              <w:left w:val="single" w:sz="4" w:space="0" w:color="auto"/>
              <w:bottom w:val="single" w:sz="4" w:space="0" w:color="auto"/>
              <w:right w:val="single" w:sz="4" w:space="0" w:color="auto"/>
            </w:tcBorders>
          </w:tcPr>
          <w:p w:rsidR="001436ED" w:rsidRPr="00B53611" w:rsidRDefault="001436ED" w:rsidP="00CA528A">
            <w:pPr>
              <w:ind w:left="-25"/>
              <w:rPr>
                <w:sz w:val="24"/>
                <w:szCs w:val="24"/>
              </w:rPr>
            </w:pPr>
          </w:p>
        </w:tc>
      </w:tr>
      <w:tr w:rsidR="001436ED" w:rsidRPr="00B53611" w:rsidTr="00602810">
        <w:trPr>
          <w:trHeight w:val="326"/>
          <w:jc w:val="center"/>
        </w:trPr>
        <w:tc>
          <w:tcPr>
            <w:tcW w:w="925" w:type="pct"/>
            <w:vMerge/>
            <w:tcBorders>
              <w:top w:val="single" w:sz="4" w:space="0" w:color="auto"/>
              <w:left w:val="single" w:sz="4" w:space="0" w:color="auto"/>
              <w:bottom w:val="single" w:sz="4" w:space="0" w:color="auto"/>
              <w:right w:val="single" w:sz="4" w:space="0" w:color="auto"/>
            </w:tcBorders>
            <w:vAlign w:val="center"/>
          </w:tcPr>
          <w:p w:rsidR="001436ED" w:rsidRPr="00B53611" w:rsidRDefault="001436ED" w:rsidP="00CA528A">
            <w:pPr>
              <w:ind w:left="-25"/>
              <w:rPr>
                <w:sz w:val="24"/>
                <w:szCs w:val="24"/>
              </w:rPr>
            </w:pPr>
          </w:p>
        </w:tc>
        <w:tc>
          <w:tcPr>
            <w:tcW w:w="1449" w:type="pct"/>
            <w:tcBorders>
              <w:top w:val="single" w:sz="4" w:space="0" w:color="auto"/>
              <w:left w:val="single" w:sz="4" w:space="0" w:color="auto"/>
              <w:bottom w:val="single" w:sz="4" w:space="0" w:color="auto"/>
              <w:right w:val="single" w:sz="4" w:space="0" w:color="auto"/>
            </w:tcBorders>
          </w:tcPr>
          <w:p w:rsidR="001436ED" w:rsidRPr="00B53611" w:rsidRDefault="001436ED" w:rsidP="00CA528A">
            <w:pPr>
              <w:ind w:left="-25"/>
              <w:rPr>
                <w:sz w:val="24"/>
                <w:szCs w:val="24"/>
              </w:rPr>
            </w:pPr>
            <w:r w:rsidRPr="00B53611">
              <w:rPr>
                <w:sz w:val="24"/>
                <w:szCs w:val="24"/>
              </w:rPr>
              <w:t xml:space="preserve">Forhøjet </w:t>
            </w:r>
            <w:proofErr w:type="spellStart"/>
            <w:r w:rsidRPr="00B53611">
              <w:rPr>
                <w:sz w:val="24"/>
                <w:szCs w:val="24"/>
              </w:rPr>
              <w:t>plasmakarbamid</w:t>
            </w:r>
            <w:proofErr w:type="spellEnd"/>
          </w:p>
        </w:tc>
        <w:tc>
          <w:tcPr>
            <w:tcW w:w="1248" w:type="pct"/>
            <w:tcBorders>
              <w:top w:val="single" w:sz="4" w:space="0" w:color="auto"/>
              <w:left w:val="single" w:sz="4" w:space="0" w:color="auto"/>
              <w:bottom w:val="single" w:sz="4" w:space="0" w:color="auto"/>
              <w:right w:val="single" w:sz="4" w:space="0" w:color="auto"/>
            </w:tcBorders>
          </w:tcPr>
          <w:p w:rsidR="001436ED" w:rsidRPr="00B53611" w:rsidRDefault="001436ED" w:rsidP="00CA528A">
            <w:pPr>
              <w:ind w:left="-25"/>
              <w:rPr>
                <w:sz w:val="24"/>
                <w:szCs w:val="24"/>
              </w:rPr>
            </w:pPr>
            <w:r w:rsidRPr="00B53611">
              <w:rPr>
                <w:sz w:val="24"/>
                <w:szCs w:val="24"/>
              </w:rPr>
              <w:t>Ikke almindelig</w:t>
            </w:r>
          </w:p>
        </w:tc>
        <w:tc>
          <w:tcPr>
            <w:tcW w:w="688" w:type="pct"/>
            <w:tcBorders>
              <w:top w:val="single" w:sz="4" w:space="0" w:color="auto"/>
              <w:left w:val="single" w:sz="4" w:space="0" w:color="auto"/>
              <w:bottom w:val="single" w:sz="4" w:space="0" w:color="auto"/>
              <w:right w:val="single" w:sz="4" w:space="0" w:color="auto"/>
            </w:tcBorders>
          </w:tcPr>
          <w:p w:rsidR="001436ED" w:rsidRPr="00B53611" w:rsidRDefault="001436ED" w:rsidP="00CA528A">
            <w:pPr>
              <w:ind w:left="-25"/>
              <w:rPr>
                <w:sz w:val="24"/>
                <w:szCs w:val="24"/>
              </w:rPr>
            </w:pPr>
            <w:r w:rsidRPr="00B53611">
              <w:rPr>
                <w:sz w:val="24"/>
                <w:szCs w:val="24"/>
              </w:rPr>
              <w:t>Almindelig</w:t>
            </w:r>
          </w:p>
        </w:tc>
        <w:tc>
          <w:tcPr>
            <w:tcW w:w="689" w:type="pct"/>
            <w:tcBorders>
              <w:top w:val="single" w:sz="4" w:space="0" w:color="auto"/>
              <w:left w:val="single" w:sz="4" w:space="0" w:color="auto"/>
              <w:bottom w:val="single" w:sz="4" w:space="0" w:color="auto"/>
              <w:right w:val="single" w:sz="4" w:space="0" w:color="auto"/>
            </w:tcBorders>
          </w:tcPr>
          <w:p w:rsidR="001436ED" w:rsidRPr="00B53611" w:rsidRDefault="001436ED" w:rsidP="00CA528A">
            <w:pPr>
              <w:ind w:left="-25"/>
              <w:rPr>
                <w:sz w:val="24"/>
                <w:szCs w:val="24"/>
              </w:rPr>
            </w:pPr>
            <w:r w:rsidRPr="00B53611">
              <w:rPr>
                <w:sz w:val="24"/>
                <w:szCs w:val="24"/>
              </w:rPr>
              <w:t>Almindelig</w:t>
            </w:r>
          </w:p>
        </w:tc>
      </w:tr>
      <w:tr w:rsidR="001436ED" w:rsidRPr="00B53611" w:rsidTr="00602810">
        <w:trPr>
          <w:trHeight w:val="326"/>
          <w:jc w:val="center"/>
        </w:trPr>
        <w:tc>
          <w:tcPr>
            <w:tcW w:w="925" w:type="pct"/>
            <w:vMerge/>
            <w:tcBorders>
              <w:top w:val="single" w:sz="4" w:space="0" w:color="auto"/>
              <w:left w:val="single" w:sz="4" w:space="0" w:color="auto"/>
              <w:bottom w:val="single" w:sz="4" w:space="0" w:color="auto"/>
              <w:right w:val="single" w:sz="4" w:space="0" w:color="auto"/>
            </w:tcBorders>
            <w:vAlign w:val="center"/>
          </w:tcPr>
          <w:p w:rsidR="001436ED" w:rsidRPr="00B53611" w:rsidRDefault="001436ED" w:rsidP="00CA528A">
            <w:pPr>
              <w:ind w:left="-25"/>
              <w:rPr>
                <w:sz w:val="24"/>
                <w:szCs w:val="24"/>
              </w:rPr>
            </w:pPr>
          </w:p>
        </w:tc>
        <w:tc>
          <w:tcPr>
            <w:tcW w:w="1449" w:type="pct"/>
            <w:tcBorders>
              <w:top w:val="single" w:sz="4" w:space="0" w:color="auto"/>
              <w:left w:val="single" w:sz="4" w:space="0" w:color="auto"/>
              <w:bottom w:val="single" w:sz="4" w:space="0" w:color="auto"/>
              <w:right w:val="single" w:sz="4" w:space="0" w:color="auto"/>
            </w:tcBorders>
          </w:tcPr>
          <w:p w:rsidR="001436ED" w:rsidRPr="00B53611" w:rsidRDefault="001436ED" w:rsidP="00CA528A">
            <w:pPr>
              <w:ind w:left="-25"/>
              <w:rPr>
                <w:sz w:val="24"/>
                <w:szCs w:val="24"/>
              </w:rPr>
            </w:pPr>
            <w:r w:rsidRPr="00B53611">
              <w:rPr>
                <w:sz w:val="24"/>
                <w:szCs w:val="24"/>
              </w:rPr>
              <w:t xml:space="preserve">Forhøjet </w:t>
            </w:r>
            <w:proofErr w:type="spellStart"/>
            <w:r w:rsidRPr="00B53611">
              <w:rPr>
                <w:sz w:val="24"/>
                <w:szCs w:val="24"/>
              </w:rPr>
              <w:t>plasmakarbamid</w:t>
            </w:r>
            <w:proofErr w:type="spellEnd"/>
            <w:r w:rsidRPr="00B53611">
              <w:rPr>
                <w:sz w:val="24"/>
                <w:szCs w:val="24"/>
              </w:rPr>
              <w:t xml:space="preserve"> (BUN)</w:t>
            </w:r>
          </w:p>
        </w:tc>
        <w:tc>
          <w:tcPr>
            <w:tcW w:w="1248" w:type="pct"/>
            <w:tcBorders>
              <w:top w:val="single" w:sz="4" w:space="0" w:color="auto"/>
              <w:left w:val="single" w:sz="4" w:space="0" w:color="auto"/>
              <w:bottom w:val="single" w:sz="4" w:space="0" w:color="auto"/>
              <w:right w:val="single" w:sz="4" w:space="0" w:color="auto"/>
            </w:tcBorders>
          </w:tcPr>
          <w:p w:rsidR="001436ED" w:rsidRPr="00B53611" w:rsidRDefault="001436ED" w:rsidP="00CA528A">
            <w:pPr>
              <w:ind w:left="-25"/>
              <w:rPr>
                <w:sz w:val="24"/>
                <w:szCs w:val="24"/>
              </w:rPr>
            </w:pPr>
            <w:r w:rsidRPr="00B53611">
              <w:rPr>
                <w:sz w:val="24"/>
                <w:szCs w:val="24"/>
              </w:rPr>
              <w:t>Sjælden</w:t>
            </w:r>
          </w:p>
        </w:tc>
        <w:tc>
          <w:tcPr>
            <w:tcW w:w="688" w:type="pct"/>
            <w:tcBorders>
              <w:top w:val="single" w:sz="4" w:space="0" w:color="auto"/>
              <w:left w:val="single" w:sz="4" w:space="0" w:color="auto"/>
              <w:bottom w:val="single" w:sz="4" w:space="0" w:color="auto"/>
              <w:right w:val="single" w:sz="4" w:space="0" w:color="auto"/>
            </w:tcBorders>
          </w:tcPr>
          <w:p w:rsidR="001436ED" w:rsidRPr="00B53611" w:rsidRDefault="001436ED" w:rsidP="00CA528A">
            <w:pPr>
              <w:ind w:left="-25"/>
              <w:rPr>
                <w:sz w:val="24"/>
                <w:szCs w:val="24"/>
              </w:rPr>
            </w:pPr>
          </w:p>
        </w:tc>
        <w:tc>
          <w:tcPr>
            <w:tcW w:w="689" w:type="pct"/>
            <w:tcBorders>
              <w:top w:val="single" w:sz="4" w:space="0" w:color="auto"/>
              <w:left w:val="single" w:sz="4" w:space="0" w:color="auto"/>
              <w:bottom w:val="single" w:sz="4" w:space="0" w:color="auto"/>
              <w:right w:val="single" w:sz="4" w:space="0" w:color="auto"/>
            </w:tcBorders>
          </w:tcPr>
          <w:p w:rsidR="001436ED" w:rsidRPr="00B53611" w:rsidRDefault="001436ED" w:rsidP="00CA528A">
            <w:pPr>
              <w:ind w:left="-25"/>
              <w:rPr>
                <w:sz w:val="24"/>
                <w:szCs w:val="24"/>
              </w:rPr>
            </w:pPr>
          </w:p>
        </w:tc>
      </w:tr>
      <w:tr w:rsidR="001436ED" w:rsidRPr="00B53611" w:rsidTr="00602810">
        <w:trPr>
          <w:trHeight w:val="326"/>
          <w:jc w:val="center"/>
        </w:trPr>
        <w:tc>
          <w:tcPr>
            <w:tcW w:w="925" w:type="pct"/>
            <w:vMerge/>
            <w:tcBorders>
              <w:top w:val="single" w:sz="4" w:space="0" w:color="auto"/>
              <w:left w:val="single" w:sz="4" w:space="0" w:color="auto"/>
              <w:bottom w:val="single" w:sz="4" w:space="0" w:color="auto"/>
              <w:right w:val="single" w:sz="4" w:space="0" w:color="auto"/>
            </w:tcBorders>
            <w:vAlign w:val="center"/>
          </w:tcPr>
          <w:p w:rsidR="001436ED" w:rsidRPr="00B53611" w:rsidRDefault="001436ED" w:rsidP="00CA528A">
            <w:pPr>
              <w:ind w:left="-25"/>
              <w:rPr>
                <w:sz w:val="24"/>
                <w:szCs w:val="24"/>
              </w:rPr>
            </w:pPr>
          </w:p>
        </w:tc>
        <w:tc>
          <w:tcPr>
            <w:tcW w:w="1449" w:type="pct"/>
            <w:tcBorders>
              <w:top w:val="single" w:sz="4" w:space="0" w:color="auto"/>
              <w:left w:val="single" w:sz="4" w:space="0" w:color="auto"/>
              <w:bottom w:val="single" w:sz="4" w:space="0" w:color="auto"/>
              <w:right w:val="single" w:sz="4" w:space="0" w:color="auto"/>
            </w:tcBorders>
          </w:tcPr>
          <w:p w:rsidR="001436ED" w:rsidRPr="00B53611" w:rsidRDefault="001436ED" w:rsidP="00CA528A">
            <w:pPr>
              <w:ind w:left="-25"/>
              <w:rPr>
                <w:sz w:val="24"/>
                <w:szCs w:val="24"/>
              </w:rPr>
            </w:pPr>
            <w:r w:rsidRPr="00B53611">
              <w:rPr>
                <w:sz w:val="24"/>
                <w:szCs w:val="24"/>
              </w:rPr>
              <w:t xml:space="preserve">Forhøjet serumurat </w:t>
            </w:r>
          </w:p>
        </w:tc>
        <w:tc>
          <w:tcPr>
            <w:tcW w:w="1248" w:type="pct"/>
            <w:tcBorders>
              <w:top w:val="single" w:sz="4" w:space="0" w:color="auto"/>
              <w:left w:val="single" w:sz="4" w:space="0" w:color="auto"/>
              <w:bottom w:val="single" w:sz="4" w:space="0" w:color="auto"/>
              <w:right w:val="single" w:sz="4" w:space="0" w:color="auto"/>
            </w:tcBorders>
          </w:tcPr>
          <w:p w:rsidR="001436ED" w:rsidRPr="00B53611" w:rsidRDefault="001436ED" w:rsidP="00CA528A">
            <w:pPr>
              <w:ind w:left="-25"/>
              <w:rPr>
                <w:sz w:val="24"/>
                <w:szCs w:val="24"/>
              </w:rPr>
            </w:pPr>
            <w:r w:rsidRPr="00B53611">
              <w:rPr>
                <w:sz w:val="24"/>
                <w:szCs w:val="24"/>
              </w:rPr>
              <w:t>Sjælden</w:t>
            </w:r>
          </w:p>
        </w:tc>
        <w:tc>
          <w:tcPr>
            <w:tcW w:w="688" w:type="pct"/>
            <w:tcBorders>
              <w:top w:val="single" w:sz="4" w:space="0" w:color="auto"/>
              <w:left w:val="single" w:sz="4" w:space="0" w:color="auto"/>
              <w:bottom w:val="single" w:sz="4" w:space="0" w:color="auto"/>
              <w:right w:val="single" w:sz="4" w:space="0" w:color="auto"/>
            </w:tcBorders>
          </w:tcPr>
          <w:p w:rsidR="001436ED" w:rsidRPr="00B53611" w:rsidRDefault="001436ED" w:rsidP="00CA528A">
            <w:pPr>
              <w:ind w:left="-25"/>
              <w:rPr>
                <w:sz w:val="24"/>
                <w:szCs w:val="24"/>
              </w:rPr>
            </w:pPr>
          </w:p>
        </w:tc>
        <w:tc>
          <w:tcPr>
            <w:tcW w:w="689" w:type="pct"/>
            <w:tcBorders>
              <w:top w:val="single" w:sz="4" w:space="0" w:color="auto"/>
              <w:left w:val="single" w:sz="4" w:space="0" w:color="auto"/>
              <w:bottom w:val="single" w:sz="4" w:space="0" w:color="auto"/>
              <w:right w:val="single" w:sz="4" w:space="0" w:color="auto"/>
            </w:tcBorders>
          </w:tcPr>
          <w:p w:rsidR="001436ED" w:rsidRPr="00B53611" w:rsidRDefault="001436ED" w:rsidP="00CA528A">
            <w:pPr>
              <w:ind w:left="-25"/>
              <w:rPr>
                <w:sz w:val="24"/>
                <w:szCs w:val="24"/>
              </w:rPr>
            </w:pPr>
          </w:p>
        </w:tc>
      </w:tr>
      <w:tr w:rsidR="001436ED" w:rsidRPr="00B53611" w:rsidTr="00602810">
        <w:trPr>
          <w:trHeight w:val="326"/>
          <w:jc w:val="center"/>
        </w:trPr>
        <w:tc>
          <w:tcPr>
            <w:tcW w:w="925" w:type="pct"/>
            <w:vMerge/>
            <w:tcBorders>
              <w:top w:val="single" w:sz="4" w:space="0" w:color="auto"/>
              <w:left w:val="single" w:sz="4" w:space="0" w:color="auto"/>
              <w:bottom w:val="single" w:sz="4" w:space="0" w:color="auto"/>
              <w:right w:val="single" w:sz="4" w:space="0" w:color="auto"/>
            </w:tcBorders>
            <w:vAlign w:val="center"/>
          </w:tcPr>
          <w:p w:rsidR="001436ED" w:rsidRPr="00B53611" w:rsidRDefault="001436ED" w:rsidP="00CA528A">
            <w:pPr>
              <w:ind w:left="-25"/>
              <w:rPr>
                <w:sz w:val="24"/>
                <w:szCs w:val="24"/>
              </w:rPr>
            </w:pPr>
          </w:p>
        </w:tc>
        <w:tc>
          <w:tcPr>
            <w:tcW w:w="1449" w:type="pct"/>
            <w:tcBorders>
              <w:top w:val="single" w:sz="4" w:space="0" w:color="auto"/>
              <w:left w:val="single" w:sz="4" w:space="0" w:color="auto"/>
              <w:bottom w:val="single" w:sz="4" w:space="0" w:color="auto"/>
              <w:right w:val="single" w:sz="4" w:space="0" w:color="auto"/>
            </w:tcBorders>
          </w:tcPr>
          <w:p w:rsidR="001436ED" w:rsidRPr="00B53611" w:rsidRDefault="001436ED" w:rsidP="00CA528A">
            <w:pPr>
              <w:ind w:left="-25"/>
              <w:rPr>
                <w:sz w:val="24"/>
                <w:szCs w:val="24"/>
              </w:rPr>
            </w:pPr>
            <w:r w:rsidRPr="00B53611">
              <w:rPr>
                <w:sz w:val="24"/>
                <w:szCs w:val="24"/>
              </w:rPr>
              <w:t>Forhøjet gamma-</w:t>
            </w:r>
            <w:proofErr w:type="spellStart"/>
            <w:r w:rsidRPr="00B53611">
              <w:rPr>
                <w:sz w:val="24"/>
                <w:szCs w:val="24"/>
              </w:rPr>
              <w:t>glutamyltransferase</w:t>
            </w:r>
            <w:proofErr w:type="spellEnd"/>
          </w:p>
        </w:tc>
        <w:tc>
          <w:tcPr>
            <w:tcW w:w="1248" w:type="pct"/>
            <w:tcBorders>
              <w:top w:val="single" w:sz="4" w:space="0" w:color="auto"/>
              <w:left w:val="single" w:sz="4" w:space="0" w:color="auto"/>
              <w:bottom w:val="single" w:sz="4" w:space="0" w:color="auto"/>
              <w:right w:val="single" w:sz="4" w:space="0" w:color="auto"/>
            </w:tcBorders>
          </w:tcPr>
          <w:p w:rsidR="001436ED" w:rsidRPr="00B53611" w:rsidRDefault="001436ED" w:rsidP="00CA528A">
            <w:pPr>
              <w:ind w:left="-25"/>
              <w:rPr>
                <w:sz w:val="24"/>
                <w:szCs w:val="24"/>
              </w:rPr>
            </w:pPr>
            <w:r w:rsidRPr="00B53611">
              <w:rPr>
                <w:sz w:val="24"/>
                <w:szCs w:val="24"/>
              </w:rPr>
              <w:t>Ikke almindelig</w:t>
            </w:r>
          </w:p>
        </w:tc>
        <w:tc>
          <w:tcPr>
            <w:tcW w:w="688" w:type="pct"/>
            <w:tcBorders>
              <w:top w:val="single" w:sz="4" w:space="0" w:color="auto"/>
              <w:left w:val="single" w:sz="4" w:space="0" w:color="auto"/>
              <w:bottom w:val="single" w:sz="4" w:space="0" w:color="auto"/>
              <w:right w:val="single" w:sz="4" w:space="0" w:color="auto"/>
            </w:tcBorders>
          </w:tcPr>
          <w:p w:rsidR="001436ED" w:rsidRPr="00B53611" w:rsidRDefault="001436ED" w:rsidP="00CA528A">
            <w:pPr>
              <w:ind w:left="-25"/>
              <w:rPr>
                <w:sz w:val="24"/>
                <w:szCs w:val="24"/>
              </w:rPr>
            </w:pPr>
          </w:p>
        </w:tc>
        <w:tc>
          <w:tcPr>
            <w:tcW w:w="689" w:type="pct"/>
            <w:tcBorders>
              <w:top w:val="single" w:sz="4" w:space="0" w:color="auto"/>
              <w:left w:val="single" w:sz="4" w:space="0" w:color="auto"/>
              <w:bottom w:val="single" w:sz="4" w:space="0" w:color="auto"/>
              <w:right w:val="single" w:sz="4" w:space="0" w:color="auto"/>
            </w:tcBorders>
          </w:tcPr>
          <w:p w:rsidR="001436ED" w:rsidRPr="00B53611" w:rsidRDefault="001436ED" w:rsidP="00CA528A">
            <w:pPr>
              <w:ind w:left="-25"/>
              <w:rPr>
                <w:sz w:val="24"/>
                <w:szCs w:val="24"/>
              </w:rPr>
            </w:pPr>
          </w:p>
        </w:tc>
      </w:tr>
      <w:tr w:rsidR="001436ED" w:rsidRPr="00B53611" w:rsidTr="00602810">
        <w:trPr>
          <w:trHeight w:val="326"/>
          <w:jc w:val="center"/>
        </w:trPr>
        <w:tc>
          <w:tcPr>
            <w:tcW w:w="925" w:type="pct"/>
            <w:vMerge/>
            <w:tcBorders>
              <w:top w:val="single" w:sz="4" w:space="0" w:color="auto"/>
              <w:left w:val="single" w:sz="4" w:space="0" w:color="auto"/>
              <w:bottom w:val="single" w:sz="4" w:space="0" w:color="auto"/>
              <w:right w:val="single" w:sz="4" w:space="0" w:color="auto"/>
            </w:tcBorders>
            <w:vAlign w:val="center"/>
          </w:tcPr>
          <w:p w:rsidR="001436ED" w:rsidRPr="00B53611" w:rsidRDefault="001436ED" w:rsidP="00CA528A">
            <w:pPr>
              <w:ind w:left="-25"/>
              <w:rPr>
                <w:sz w:val="24"/>
                <w:szCs w:val="24"/>
              </w:rPr>
            </w:pPr>
          </w:p>
        </w:tc>
        <w:tc>
          <w:tcPr>
            <w:tcW w:w="1449" w:type="pct"/>
            <w:tcBorders>
              <w:top w:val="single" w:sz="4" w:space="0" w:color="auto"/>
              <w:left w:val="single" w:sz="4" w:space="0" w:color="auto"/>
              <w:bottom w:val="single" w:sz="4" w:space="0" w:color="auto"/>
              <w:right w:val="single" w:sz="4" w:space="0" w:color="auto"/>
            </w:tcBorders>
          </w:tcPr>
          <w:p w:rsidR="001436ED" w:rsidRPr="00B53611" w:rsidRDefault="001436ED" w:rsidP="00CA528A">
            <w:pPr>
              <w:ind w:left="-25"/>
              <w:rPr>
                <w:sz w:val="24"/>
                <w:szCs w:val="24"/>
              </w:rPr>
            </w:pPr>
            <w:r w:rsidRPr="00B53611">
              <w:rPr>
                <w:sz w:val="24"/>
                <w:szCs w:val="24"/>
              </w:rPr>
              <w:t>Forhøjede leverenzymer</w:t>
            </w:r>
          </w:p>
        </w:tc>
        <w:tc>
          <w:tcPr>
            <w:tcW w:w="1248" w:type="pct"/>
            <w:tcBorders>
              <w:top w:val="single" w:sz="4" w:space="0" w:color="auto"/>
              <w:left w:val="single" w:sz="4" w:space="0" w:color="auto"/>
              <w:bottom w:val="single" w:sz="4" w:space="0" w:color="auto"/>
              <w:right w:val="single" w:sz="4" w:space="0" w:color="auto"/>
            </w:tcBorders>
          </w:tcPr>
          <w:p w:rsidR="001436ED" w:rsidRPr="00B53611" w:rsidRDefault="001436ED" w:rsidP="00CA528A">
            <w:pPr>
              <w:ind w:left="-25"/>
              <w:rPr>
                <w:sz w:val="24"/>
                <w:szCs w:val="24"/>
              </w:rPr>
            </w:pPr>
          </w:p>
        </w:tc>
        <w:tc>
          <w:tcPr>
            <w:tcW w:w="688" w:type="pct"/>
            <w:tcBorders>
              <w:top w:val="single" w:sz="4" w:space="0" w:color="auto"/>
              <w:left w:val="single" w:sz="4" w:space="0" w:color="auto"/>
              <w:bottom w:val="single" w:sz="4" w:space="0" w:color="auto"/>
              <w:right w:val="single" w:sz="4" w:space="0" w:color="auto"/>
            </w:tcBorders>
          </w:tcPr>
          <w:p w:rsidR="001436ED" w:rsidRPr="00B53611" w:rsidRDefault="001436ED" w:rsidP="00CA528A">
            <w:pPr>
              <w:ind w:left="-25"/>
              <w:rPr>
                <w:sz w:val="24"/>
                <w:szCs w:val="24"/>
              </w:rPr>
            </w:pPr>
            <w:r w:rsidRPr="00B53611">
              <w:rPr>
                <w:sz w:val="24"/>
                <w:szCs w:val="24"/>
              </w:rPr>
              <w:t>Almindelig</w:t>
            </w:r>
          </w:p>
        </w:tc>
        <w:tc>
          <w:tcPr>
            <w:tcW w:w="689" w:type="pct"/>
            <w:tcBorders>
              <w:top w:val="single" w:sz="4" w:space="0" w:color="auto"/>
              <w:left w:val="single" w:sz="4" w:space="0" w:color="auto"/>
              <w:bottom w:val="single" w:sz="4" w:space="0" w:color="auto"/>
              <w:right w:val="single" w:sz="4" w:space="0" w:color="auto"/>
            </w:tcBorders>
          </w:tcPr>
          <w:p w:rsidR="001436ED" w:rsidRPr="00B53611" w:rsidRDefault="001436ED" w:rsidP="00CA528A">
            <w:pPr>
              <w:ind w:left="-25"/>
              <w:rPr>
                <w:sz w:val="24"/>
                <w:szCs w:val="24"/>
              </w:rPr>
            </w:pPr>
          </w:p>
        </w:tc>
      </w:tr>
    </w:tbl>
    <w:p w:rsidR="001436ED" w:rsidRDefault="001436ED" w:rsidP="001436ED">
      <w:pPr>
        <w:rPr>
          <w:sz w:val="24"/>
          <w:szCs w:val="24"/>
        </w:rPr>
      </w:pPr>
      <w:r>
        <w:rPr>
          <w:sz w:val="24"/>
          <w:szCs w:val="24"/>
          <w:vertAlign w:val="superscript"/>
        </w:rPr>
        <w:t>1</w:t>
      </w:r>
      <w:r>
        <w:rPr>
          <w:sz w:val="24"/>
          <w:szCs w:val="24"/>
        </w:rPr>
        <w:t xml:space="preserve"> </w:t>
      </w:r>
      <w:r w:rsidRPr="00360DED">
        <w:rPr>
          <w:sz w:val="24"/>
          <w:szCs w:val="24"/>
        </w:rPr>
        <w:t xml:space="preserve">Non-melanom hudkræft: Tilgængelige data fra epidemiologiske studier viser en kumulativ dosis-afhængig forbindelse mellem </w:t>
      </w:r>
      <w:proofErr w:type="spellStart"/>
      <w:r w:rsidRPr="00360DED">
        <w:rPr>
          <w:sz w:val="24"/>
          <w:szCs w:val="24"/>
        </w:rPr>
        <w:t>hydrochlorthiazid</w:t>
      </w:r>
      <w:proofErr w:type="spellEnd"/>
      <w:r w:rsidRPr="00360DED">
        <w:rPr>
          <w:sz w:val="24"/>
          <w:szCs w:val="24"/>
        </w:rPr>
        <w:t xml:space="preserve"> og non-melanom hudkræft (se også pkt. 4.4 og 5.1).</w:t>
      </w:r>
    </w:p>
    <w:p w:rsidR="00FE7C14" w:rsidRPr="00FE7C14" w:rsidRDefault="00FE7C14" w:rsidP="00FE7C14">
      <w:pPr>
        <w:rPr>
          <w:sz w:val="24"/>
          <w:szCs w:val="24"/>
        </w:rPr>
      </w:pPr>
      <w:r w:rsidRPr="00FE7C14">
        <w:rPr>
          <w:sz w:val="24"/>
          <w:szCs w:val="24"/>
          <w:vertAlign w:val="superscript"/>
        </w:rPr>
        <w:t xml:space="preserve">2 </w:t>
      </w:r>
      <w:r w:rsidRPr="00FE7C14">
        <w:rPr>
          <w:sz w:val="24"/>
          <w:szCs w:val="24"/>
        </w:rPr>
        <w:t xml:space="preserve">Tilfælde af autoimmun hepatitis med en latenstid på få måneder til år, som var reversible efter </w:t>
      </w:r>
      <w:proofErr w:type="spellStart"/>
      <w:r w:rsidRPr="00FE7C14">
        <w:rPr>
          <w:sz w:val="24"/>
          <w:szCs w:val="24"/>
        </w:rPr>
        <w:t>seponering</w:t>
      </w:r>
      <w:proofErr w:type="spellEnd"/>
      <w:r w:rsidRPr="00FE7C14">
        <w:rPr>
          <w:sz w:val="24"/>
          <w:szCs w:val="24"/>
        </w:rPr>
        <w:t xml:space="preserve"> af </w:t>
      </w:r>
      <w:proofErr w:type="spellStart"/>
      <w:r w:rsidRPr="00FE7C14">
        <w:rPr>
          <w:sz w:val="24"/>
          <w:szCs w:val="24"/>
        </w:rPr>
        <w:t>olmesartan</w:t>
      </w:r>
      <w:proofErr w:type="spellEnd"/>
      <w:r w:rsidRPr="00FE7C14">
        <w:rPr>
          <w:sz w:val="24"/>
          <w:szCs w:val="24"/>
        </w:rPr>
        <w:t>, er indberettet efter markedsføring.</w:t>
      </w:r>
    </w:p>
    <w:p w:rsidR="001436ED" w:rsidRPr="008E504A" w:rsidRDefault="001436ED" w:rsidP="001436ED">
      <w:pPr>
        <w:ind w:left="851" w:hanging="851"/>
        <w:rPr>
          <w:sz w:val="24"/>
          <w:szCs w:val="24"/>
        </w:rPr>
      </w:pPr>
    </w:p>
    <w:p w:rsidR="001436ED" w:rsidRPr="008E504A" w:rsidRDefault="001436ED" w:rsidP="001436ED">
      <w:pPr>
        <w:widowControl w:val="0"/>
        <w:ind w:left="851"/>
        <w:rPr>
          <w:sz w:val="24"/>
          <w:szCs w:val="24"/>
        </w:rPr>
      </w:pPr>
      <w:r w:rsidRPr="008E504A">
        <w:rPr>
          <w:sz w:val="24"/>
          <w:szCs w:val="24"/>
        </w:rPr>
        <w:t xml:space="preserve">Der er rapporteret enkelte tilfælde af </w:t>
      </w:r>
      <w:proofErr w:type="spellStart"/>
      <w:r w:rsidRPr="008E504A">
        <w:rPr>
          <w:sz w:val="24"/>
          <w:szCs w:val="24"/>
        </w:rPr>
        <w:t>rhabdomyolyse</w:t>
      </w:r>
      <w:proofErr w:type="spellEnd"/>
      <w:r w:rsidRPr="008E504A">
        <w:rPr>
          <w:sz w:val="24"/>
          <w:szCs w:val="24"/>
        </w:rPr>
        <w:t xml:space="preserve"> med tidsmæssigt sammenfald med indtagelse af </w:t>
      </w:r>
      <w:proofErr w:type="spellStart"/>
      <w:r w:rsidRPr="008E504A">
        <w:rPr>
          <w:sz w:val="24"/>
          <w:szCs w:val="24"/>
        </w:rPr>
        <w:t>angiotensin</w:t>
      </w:r>
      <w:proofErr w:type="spellEnd"/>
      <w:r w:rsidRPr="008E504A">
        <w:rPr>
          <w:sz w:val="24"/>
          <w:szCs w:val="24"/>
        </w:rPr>
        <w:t xml:space="preserve"> II-receptorantagonister. </w:t>
      </w:r>
    </w:p>
    <w:p w:rsidR="001436ED" w:rsidRPr="008E504A" w:rsidRDefault="001436ED" w:rsidP="001436ED">
      <w:pPr>
        <w:widowControl w:val="0"/>
        <w:ind w:left="851"/>
        <w:rPr>
          <w:sz w:val="24"/>
          <w:szCs w:val="24"/>
        </w:rPr>
      </w:pPr>
    </w:p>
    <w:p w:rsidR="001436ED" w:rsidRPr="008E504A" w:rsidRDefault="001436ED" w:rsidP="001436ED">
      <w:pPr>
        <w:pStyle w:val="Sidehoved"/>
        <w:tabs>
          <w:tab w:val="clear" w:pos="4819"/>
          <w:tab w:val="clear" w:pos="9638"/>
        </w:tabs>
        <w:ind w:left="851"/>
        <w:rPr>
          <w:szCs w:val="24"/>
          <w:u w:val="single"/>
        </w:rPr>
      </w:pPr>
      <w:r w:rsidRPr="008E504A">
        <w:rPr>
          <w:szCs w:val="24"/>
          <w:u w:val="single"/>
        </w:rPr>
        <w:t>Indberetning af formodede bivirkninger</w:t>
      </w:r>
    </w:p>
    <w:p w:rsidR="001436ED" w:rsidRPr="008E504A" w:rsidRDefault="001436ED" w:rsidP="001436ED">
      <w:pPr>
        <w:pStyle w:val="Sidehoved"/>
        <w:tabs>
          <w:tab w:val="clear" w:pos="4819"/>
          <w:tab w:val="clear" w:pos="9638"/>
        </w:tabs>
        <w:ind w:left="851"/>
        <w:rPr>
          <w:szCs w:val="24"/>
        </w:rPr>
      </w:pPr>
      <w:r w:rsidRPr="008E504A">
        <w:rPr>
          <w:szCs w:val="24"/>
        </w:rPr>
        <w:t>Når lægemidlet er godkendt, er indberetning af formodede bivirkninger vigtig. Det muliggør løbende overvågning af benefit/</w:t>
      </w:r>
      <w:proofErr w:type="spellStart"/>
      <w:r w:rsidRPr="008E504A">
        <w:rPr>
          <w:szCs w:val="24"/>
        </w:rPr>
        <w:t>risk</w:t>
      </w:r>
      <w:proofErr w:type="spellEnd"/>
      <w:r w:rsidRPr="008E504A">
        <w:rPr>
          <w:szCs w:val="24"/>
        </w:rPr>
        <w:t xml:space="preserve">-forholdet for lægemidlet. </w:t>
      </w:r>
      <w:r w:rsidR="00242451">
        <w:rPr>
          <w:szCs w:val="24"/>
        </w:rPr>
        <w:t>S</w:t>
      </w:r>
      <w:r w:rsidRPr="008E504A">
        <w:rPr>
          <w:szCs w:val="24"/>
        </w:rPr>
        <w:t>undhedsperson</w:t>
      </w:r>
      <w:r w:rsidR="00242451">
        <w:rPr>
          <w:szCs w:val="24"/>
        </w:rPr>
        <w:t>er</w:t>
      </w:r>
      <w:r w:rsidRPr="008E504A">
        <w:rPr>
          <w:szCs w:val="24"/>
        </w:rPr>
        <w:t xml:space="preserve"> anmodes om at indberette alle formodede bivirkninger via:</w:t>
      </w:r>
    </w:p>
    <w:p w:rsidR="001436ED" w:rsidRPr="008E504A" w:rsidRDefault="001436ED" w:rsidP="001436ED">
      <w:pPr>
        <w:pStyle w:val="Sidehoved"/>
        <w:tabs>
          <w:tab w:val="clear" w:pos="4819"/>
          <w:tab w:val="clear" w:pos="9638"/>
        </w:tabs>
        <w:ind w:left="851"/>
        <w:rPr>
          <w:szCs w:val="24"/>
        </w:rPr>
      </w:pPr>
    </w:p>
    <w:p w:rsidR="001436ED" w:rsidRPr="008E504A" w:rsidRDefault="001436ED" w:rsidP="001436ED">
      <w:pPr>
        <w:pStyle w:val="Sidehoved"/>
        <w:tabs>
          <w:tab w:val="clear" w:pos="4819"/>
          <w:tab w:val="clear" w:pos="9638"/>
        </w:tabs>
        <w:ind w:left="851"/>
        <w:rPr>
          <w:szCs w:val="24"/>
        </w:rPr>
      </w:pPr>
      <w:r w:rsidRPr="008E504A">
        <w:rPr>
          <w:szCs w:val="24"/>
        </w:rPr>
        <w:t>Lægemiddelstyrelsen</w:t>
      </w:r>
    </w:p>
    <w:p w:rsidR="001436ED" w:rsidRPr="008E504A" w:rsidRDefault="001436ED" w:rsidP="001436ED">
      <w:pPr>
        <w:pStyle w:val="Sidehoved"/>
        <w:tabs>
          <w:tab w:val="clear" w:pos="4819"/>
          <w:tab w:val="clear" w:pos="9638"/>
        </w:tabs>
        <w:ind w:left="851"/>
        <w:rPr>
          <w:szCs w:val="24"/>
        </w:rPr>
      </w:pPr>
      <w:r w:rsidRPr="008E504A">
        <w:rPr>
          <w:szCs w:val="24"/>
        </w:rPr>
        <w:t>Axel Heides Gade 1</w:t>
      </w:r>
    </w:p>
    <w:p w:rsidR="001436ED" w:rsidRPr="008E504A" w:rsidRDefault="001436ED" w:rsidP="001436ED">
      <w:pPr>
        <w:pStyle w:val="Sidehoved"/>
        <w:tabs>
          <w:tab w:val="clear" w:pos="4819"/>
          <w:tab w:val="clear" w:pos="9638"/>
        </w:tabs>
        <w:ind w:left="851"/>
        <w:rPr>
          <w:szCs w:val="24"/>
        </w:rPr>
      </w:pPr>
      <w:r w:rsidRPr="008E504A">
        <w:rPr>
          <w:szCs w:val="24"/>
        </w:rPr>
        <w:t>DK-2300 København S</w:t>
      </w:r>
    </w:p>
    <w:p w:rsidR="001436ED" w:rsidRPr="00872F3E" w:rsidRDefault="001436ED" w:rsidP="001436ED">
      <w:pPr>
        <w:pStyle w:val="Sidehoved"/>
        <w:tabs>
          <w:tab w:val="clear" w:pos="4819"/>
          <w:tab w:val="clear" w:pos="9638"/>
        </w:tabs>
        <w:ind w:left="851"/>
        <w:rPr>
          <w:szCs w:val="24"/>
        </w:rPr>
      </w:pPr>
      <w:r w:rsidRPr="00872F3E">
        <w:rPr>
          <w:szCs w:val="24"/>
        </w:rPr>
        <w:t xml:space="preserve">Websted: </w:t>
      </w:r>
      <w:r w:rsidRPr="001D521C">
        <w:rPr>
          <w:szCs w:val="24"/>
        </w:rPr>
        <w:t>www.meldenbivirkning.dk</w:t>
      </w:r>
    </w:p>
    <w:p w:rsidR="001436ED" w:rsidRPr="00872F3E" w:rsidRDefault="001436ED" w:rsidP="001436ED">
      <w:pPr>
        <w:pStyle w:val="Sidehoved"/>
        <w:tabs>
          <w:tab w:val="left" w:pos="851"/>
        </w:tabs>
        <w:ind w:left="851"/>
        <w:rPr>
          <w:szCs w:val="24"/>
        </w:rPr>
      </w:pPr>
    </w:p>
    <w:p w:rsidR="001436ED" w:rsidRPr="008E504A" w:rsidRDefault="001436ED" w:rsidP="001436ED">
      <w:pPr>
        <w:tabs>
          <w:tab w:val="left" w:pos="851"/>
        </w:tabs>
        <w:ind w:left="851" w:hanging="851"/>
        <w:rPr>
          <w:b/>
          <w:sz w:val="24"/>
          <w:szCs w:val="24"/>
        </w:rPr>
      </w:pPr>
      <w:r w:rsidRPr="008E504A">
        <w:rPr>
          <w:b/>
          <w:sz w:val="24"/>
          <w:szCs w:val="24"/>
        </w:rPr>
        <w:t>4.9</w:t>
      </w:r>
      <w:r w:rsidRPr="008E504A">
        <w:rPr>
          <w:b/>
          <w:sz w:val="24"/>
          <w:szCs w:val="24"/>
        </w:rPr>
        <w:tab/>
        <w:t>Overdosering</w:t>
      </w:r>
    </w:p>
    <w:p w:rsidR="001436ED" w:rsidRPr="008E504A" w:rsidRDefault="001436ED" w:rsidP="001436ED">
      <w:pPr>
        <w:ind w:left="851" w:hanging="851"/>
        <w:rPr>
          <w:sz w:val="24"/>
          <w:szCs w:val="24"/>
        </w:rPr>
      </w:pPr>
      <w:r w:rsidRPr="008E504A">
        <w:rPr>
          <w:sz w:val="24"/>
          <w:szCs w:val="24"/>
        </w:rPr>
        <w:tab/>
        <w:t xml:space="preserve">Der foreligger ingen særlige oplysninger om virkningen eller behandling af overdosering med kombinationen </w:t>
      </w:r>
      <w:proofErr w:type="spellStart"/>
      <w:r w:rsidRPr="008E504A">
        <w:rPr>
          <w:sz w:val="24"/>
          <w:szCs w:val="24"/>
        </w:rPr>
        <w:t>olmesartanmedoxomil</w:t>
      </w:r>
      <w:proofErr w:type="spellEnd"/>
      <w:r w:rsidRPr="008E504A">
        <w:rPr>
          <w:sz w:val="24"/>
          <w:szCs w:val="24"/>
        </w:rPr>
        <w:t>/</w:t>
      </w:r>
      <w:proofErr w:type="spellStart"/>
      <w:r w:rsidRPr="008E504A">
        <w:rPr>
          <w:sz w:val="24"/>
          <w:szCs w:val="24"/>
        </w:rPr>
        <w:t>hydrochlorthiazid</w:t>
      </w:r>
      <w:proofErr w:type="spellEnd"/>
      <w:r w:rsidRPr="008E504A">
        <w:rPr>
          <w:sz w:val="24"/>
          <w:szCs w:val="24"/>
        </w:rPr>
        <w:t>.</w:t>
      </w:r>
      <w:r w:rsidRPr="008E504A">
        <w:rPr>
          <w:sz w:val="24"/>
          <w:szCs w:val="24"/>
          <w:shd w:val="clear" w:color="auto" w:fill="FFFFFF"/>
        </w:rPr>
        <w:t xml:space="preserve"> </w:t>
      </w:r>
      <w:r w:rsidRPr="008E504A">
        <w:rPr>
          <w:sz w:val="24"/>
          <w:szCs w:val="24"/>
        </w:rPr>
        <w:t>Patienten skal overvåges nøje, og der gives symptomatisk og understøttende behandling. Behandlingen afhænger af, hvor lang tid der er gået siden indtagelse, og hvor svære symptomerne er. Blandt de metoder, der kan anvendes, er fremprovokering af opkastning og/eller ventrikelskylning. Aktivt kul kan være effektivt til behandling af overdosering. Serum-elektrolytter og -</w:t>
      </w:r>
      <w:proofErr w:type="spellStart"/>
      <w:r w:rsidRPr="008E504A">
        <w:rPr>
          <w:sz w:val="24"/>
          <w:szCs w:val="24"/>
        </w:rPr>
        <w:t>kreatinin</w:t>
      </w:r>
      <w:proofErr w:type="spellEnd"/>
      <w:r w:rsidRPr="008E504A">
        <w:rPr>
          <w:sz w:val="24"/>
          <w:szCs w:val="24"/>
        </w:rPr>
        <w:t xml:space="preserve"> bør måles hyppigt. I tilfælde af hypotension anbringes patienten i rygleje, og der gives snarest salt- og væskeerstatning. </w:t>
      </w:r>
    </w:p>
    <w:p w:rsidR="001436ED" w:rsidRPr="008E504A" w:rsidRDefault="001436ED" w:rsidP="001436ED">
      <w:pPr>
        <w:ind w:left="851" w:hanging="851"/>
        <w:rPr>
          <w:sz w:val="24"/>
          <w:szCs w:val="24"/>
        </w:rPr>
      </w:pPr>
    </w:p>
    <w:p w:rsidR="001436ED" w:rsidRPr="008E504A" w:rsidRDefault="001436ED" w:rsidP="001436ED">
      <w:pPr>
        <w:ind w:left="851"/>
        <w:rPr>
          <w:sz w:val="24"/>
          <w:szCs w:val="24"/>
          <w:shd w:val="clear" w:color="auto" w:fill="FFFFFF"/>
        </w:rPr>
      </w:pPr>
      <w:r w:rsidRPr="008E504A">
        <w:rPr>
          <w:sz w:val="24"/>
          <w:szCs w:val="24"/>
        </w:rPr>
        <w:t xml:space="preserve">Hypotension og </w:t>
      </w:r>
      <w:proofErr w:type="spellStart"/>
      <w:r w:rsidRPr="008E504A">
        <w:rPr>
          <w:sz w:val="24"/>
          <w:szCs w:val="24"/>
        </w:rPr>
        <w:t>takykardi</w:t>
      </w:r>
      <w:proofErr w:type="spellEnd"/>
      <w:r w:rsidRPr="008E504A">
        <w:rPr>
          <w:sz w:val="24"/>
          <w:szCs w:val="24"/>
        </w:rPr>
        <w:t xml:space="preserve"> forventes at være de mest sandsynlige symptomer på en overdosis </w:t>
      </w:r>
      <w:proofErr w:type="spellStart"/>
      <w:r w:rsidRPr="008E504A">
        <w:rPr>
          <w:sz w:val="24"/>
          <w:szCs w:val="24"/>
        </w:rPr>
        <w:t>olmesartanmedoxomil</w:t>
      </w:r>
      <w:proofErr w:type="spellEnd"/>
      <w:r w:rsidRPr="008E504A">
        <w:rPr>
          <w:sz w:val="24"/>
          <w:szCs w:val="24"/>
        </w:rPr>
        <w:t xml:space="preserve">, og bradykardi kan muligvis også forekomme. Overdosering med </w:t>
      </w:r>
      <w:proofErr w:type="spellStart"/>
      <w:r w:rsidRPr="008E504A">
        <w:rPr>
          <w:sz w:val="24"/>
          <w:szCs w:val="24"/>
        </w:rPr>
        <w:t>hydrochlorthiazid</w:t>
      </w:r>
      <w:proofErr w:type="spellEnd"/>
      <w:r w:rsidRPr="008E504A">
        <w:rPr>
          <w:sz w:val="24"/>
          <w:szCs w:val="24"/>
        </w:rPr>
        <w:t xml:space="preserve"> er forbundet med </w:t>
      </w:r>
      <w:proofErr w:type="spellStart"/>
      <w:r w:rsidRPr="008E504A">
        <w:rPr>
          <w:sz w:val="24"/>
          <w:szCs w:val="24"/>
        </w:rPr>
        <w:t>elektrolytdepletering</w:t>
      </w:r>
      <w:proofErr w:type="spellEnd"/>
      <w:r w:rsidRPr="008E504A">
        <w:rPr>
          <w:sz w:val="24"/>
          <w:szCs w:val="24"/>
        </w:rPr>
        <w:t xml:space="preserve"> (</w:t>
      </w:r>
      <w:proofErr w:type="spellStart"/>
      <w:r w:rsidRPr="008E504A">
        <w:rPr>
          <w:sz w:val="24"/>
          <w:szCs w:val="24"/>
        </w:rPr>
        <w:t>hypokaliæmi</w:t>
      </w:r>
      <w:proofErr w:type="spellEnd"/>
      <w:r w:rsidRPr="008E504A">
        <w:rPr>
          <w:sz w:val="24"/>
          <w:szCs w:val="24"/>
        </w:rPr>
        <w:t xml:space="preserve">, </w:t>
      </w:r>
      <w:proofErr w:type="spellStart"/>
      <w:r w:rsidRPr="008E504A">
        <w:rPr>
          <w:sz w:val="24"/>
          <w:szCs w:val="24"/>
        </w:rPr>
        <w:t>hypochloræmi</w:t>
      </w:r>
      <w:proofErr w:type="spellEnd"/>
      <w:r w:rsidRPr="008E504A">
        <w:rPr>
          <w:sz w:val="24"/>
          <w:szCs w:val="24"/>
        </w:rPr>
        <w:t xml:space="preserve">) og dehydrering, som skyldes voldsom diurese. De mest almindelige symptomer på en overdosis er kvalme og </w:t>
      </w:r>
      <w:proofErr w:type="spellStart"/>
      <w:r w:rsidRPr="008E504A">
        <w:rPr>
          <w:sz w:val="24"/>
          <w:szCs w:val="24"/>
        </w:rPr>
        <w:t>somnolens</w:t>
      </w:r>
      <w:proofErr w:type="spellEnd"/>
      <w:r w:rsidRPr="008E504A">
        <w:rPr>
          <w:sz w:val="24"/>
          <w:szCs w:val="24"/>
        </w:rPr>
        <w:t xml:space="preserve">. </w:t>
      </w:r>
      <w:proofErr w:type="spellStart"/>
      <w:r w:rsidRPr="008E504A">
        <w:rPr>
          <w:sz w:val="24"/>
          <w:szCs w:val="24"/>
        </w:rPr>
        <w:t>Hypokaliæmi</w:t>
      </w:r>
      <w:proofErr w:type="spellEnd"/>
      <w:r w:rsidRPr="008E504A">
        <w:rPr>
          <w:sz w:val="24"/>
          <w:szCs w:val="24"/>
        </w:rPr>
        <w:t xml:space="preserve"> kan medføre muskelkramper og/eller forstærket </w:t>
      </w:r>
      <w:proofErr w:type="spellStart"/>
      <w:r w:rsidRPr="008E504A">
        <w:rPr>
          <w:sz w:val="24"/>
          <w:szCs w:val="24"/>
        </w:rPr>
        <w:t>hjertearytmi</w:t>
      </w:r>
      <w:proofErr w:type="spellEnd"/>
      <w:r w:rsidRPr="008E504A">
        <w:rPr>
          <w:sz w:val="24"/>
          <w:szCs w:val="24"/>
        </w:rPr>
        <w:t xml:space="preserve">, som skyldes samtidig anvendelse af digitalisglykosider eller visse </w:t>
      </w:r>
      <w:proofErr w:type="spellStart"/>
      <w:r w:rsidRPr="008E504A">
        <w:rPr>
          <w:sz w:val="24"/>
          <w:szCs w:val="24"/>
        </w:rPr>
        <w:t>antiarytmika</w:t>
      </w:r>
      <w:proofErr w:type="spellEnd"/>
      <w:r w:rsidRPr="008E504A">
        <w:rPr>
          <w:sz w:val="24"/>
          <w:szCs w:val="24"/>
        </w:rPr>
        <w:t>.</w:t>
      </w:r>
    </w:p>
    <w:p w:rsidR="001436ED" w:rsidRPr="008E504A" w:rsidRDefault="001436ED" w:rsidP="001436ED">
      <w:pPr>
        <w:ind w:left="851" w:hanging="851"/>
        <w:rPr>
          <w:sz w:val="24"/>
          <w:szCs w:val="24"/>
          <w:shd w:val="clear" w:color="auto" w:fill="FFFFFF"/>
        </w:rPr>
      </w:pPr>
    </w:p>
    <w:p w:rsidR="001436ED" w:rsidRPr="008E504A" w:rsidRDefault="001436ED" w:rsidP="001436ED">
      <w:pPr>
        <w:ind w:left="851"/>
        <w:rPr>
          <w:sz w:val="24"/>
          <w:szCs w:val="24"/>
          <w:shd w:val="clear" w:color="auto" w:fill="FFFFFF"/>
        </w:rPr>
      </w:pPr>
      <w:r w:rsidRPr="008E504A">
        <w:rPr>
          <w:sz w:val="24"/>
          <w:szCs w:val="24"/>
          <w:shd w:val="clear" w:color="auto" w:fill="FFFFFF"/>
        </w:rPr>
        <w:t xml:space="preserve">Der foreligger ingen oplysninger om, hvorvidt </w:t>
      </w:r>
      <w:proofErr w:type="spellStart"/>
      <w:r w:rsidRPr="008E504A">
        <w:rPr>
          <w:sz w:val="24"/>
          <w:szCs w:val="24"/>
          <w:shd w:val="clear" w:color="auto" w:fill="FFFFFF"/>
        </w:rPr>
        <w:t>olmesartan</w:t>
      </w:r>
      <w:proofErr w:type="spellEnd"/>
      <w:r w:rsidRPr="008E504A">
        <w:rPr>
          <w:sz w:val="24"/>
          <w:szCs w:val="24"/>
          <w:shd w:val="clear" w:color="auto" w:fill="FFFFFF"/>
        </w:rPr>
        <w:t xml:space="preserve"> og </w:t>
      </w:r>
      <w:proofErr w:type="spellStart"/>
      <w:r w:rsidRPr="008E504A">
        <w:rPr>
          <w:sz w:val="24"/>
          <w:szCs w:val="24"/>
          <w:shd w:val="clear" w:color="auto" w:fill="FFFFFF"/>
        </w:rPr>
        <w:t>hydrochlorthiazid</w:t>
      </w:r>
      <w:proofErr w:type="spellEnd"/>
      <w:r w:rsidRPr="008E504A">
        <w:rPr>
          <w:sz w:val="24"/>
          <w:szCs w:val="24"/>
          <w:shd w:val="clear" w:color="auto" w:fill="FFFFFF"/>
        </w:rPr>
        <w:t xml:space="preserve"> kan fjernes ved dialyse.</w:t>
      </w:r>
    </w:p>
    <w:p w:rsidR="00B87415" w:rsidRDefault="00B87415">
      <w:pPr>
        <w:rPr>
          <w:sz w:val="24"/>
          <w:szCs w:val="24"/>
        </w:rPr>
      </w:pPr>
      <w:r>
        <w:rPr>
          <w:sz w:val="24"/>
          <w:szCs w:val="24"/>
        </w:rPr>
        <w:br w:type="page"/>
      </w:r>
    </w:p>
    <w:p w:rsidR="001436ED" w:rsidRPr="008E504A" w:rsidRDefault="001436ED" w:rsidP="001436ED">
      <w:pPr>
        <w:tabs>
          <w:tab w:val="left" w:pos="851"/>
        </w:tabs>
        <w:ind w:left="851"/>
        <w:rPr>
          <w:sz w:val="24"/>
          <w:szCs w:val="24"/>
        </w:rPr>
      </w:pPr>
    </w:p>
    <w:p w:rsidR="001436ED" w:rsidRPr="008E504A" w:rsidRDefault="001436ED" w:rsidP="001436ED">
      <w:pPr>
        <w:tabs>
          <w:tab w:val="left" w:pos="851"/>
        </w:tabs>
        <w:ind w:left="851" w:hanging="851"/>
        <w:rPr>
          <w:b/>
          <w:sz w:val="24"/>
          <w:szCs w:val="24"/>
        </w:rPr>
      </w:pPr>
      <w:r w:rsidRPr="008E504A">
        <w:rPr>
          <w:b/>
          <w:sz w:val="24"/>
          <w:szCs w:val="24"/>
        </w:rPr>
        <w:t>4.10</w:t>
      </w:r>
      <w:r w:rsidRPr="008E504A">
        <w:rPr>
          <w:b/>
          <w:sz w:val="24"/>
          <w:szCs w:val="24"/>
        </w:rPr>
        <w:tab/>
        <w:t>Udlevering</w:t>
      </w:r>
    </w:p>
    <w:p w:rsidR="001436ED" w:rsidRPr="008E504A" w:rsidRDefault="001436ED" w:rsidP="001436ED">
      <w:pPr>
        <w:ind w:left="851" w:hanging="851"/>
        <w:rPr>
          <w:sz w:val="24"/>
          <w:szCs w:val="24"/>
        </w:rPr>
      </w:pPr>
      <w:r w:rsidRPr="008E504A">
        <w:rPr>
          <w:sz w:val="24"/>
          <w:szCs w:val="24"/>
        </w:rPr>
        <w:tab/>
        <w:t>B</w:t>
      </w:r>
    </w:p>
    <w:p w:rsidR="001436ED" w:rsidRPr="008E504A" w:rsidRDefault="001436ED" w:rsidP="001436ED">
      <w:pPr>
        <w:tabs>
          <w:tab w:val="left" w:pos="851"/>
        </w:tabs>
        <w:ind w:left="851"/>
        <w:rPr>
          <w:sz w:val="24"/>
          <w:szCs w:val="24"/>
        </w:rPr>
      </w:pPr>
    </w:p>
    <w:p w:rsidR="001436ED" w:rsidRPr="008E504A" w:rsidRDefault="001436ED" w:rsidP="001436ED">
      <w:pPr>
        <w:tabs>
          <w:tab w:val="left" w:pos="851"/>
        </w:tabs>
        <w:ind w:left="851"/>
        <w:rPr>
          <w:sz w:val="24"/>
          <w:szCs w:val="24"/>
        </w:rPr>
      </w:pPr>
    </w:p>
    <w:p w:rsidR="004C6E10" w:rsidRPr="00C84483" w:rsidRDefault="004C6E10" w:rsidP="004C6E10">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4C6E10" w:rsidRPr="00C84483" w:rsidRDefault="004C6E10" w:rsidP="004C6E10">
      <w:pPr>
        <w:tabs>
          <w:tab w:val="left" w:pos="851"/>
        </w:tabs>
        <w:ind w:left="851"/>
        <w:rPr>
          <w:sz w:val="24"/>
          <w:szCs w:val="24"/>
        </w:rPr>
      </w:pPr>
    </w:p>
    <w:p w:rsidR="004C6E10" w:rsidRPr="00C84483" w:rsidRDefault="004C6E10" w:rsidP="004C6E10">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rsidR="004C6E10" w:rsidRPr="004C6E10" w:rsidRDefault="004C6E10" w:rsidP="004C6E10">
      <w:pPr>
        <w:ind w:left="851"/>
        <w:rPr>
          <w:sz w:val="24"/>
          <w:szCs w:val="24"/>
        </w:rPr>
      </w:pPr>
      <w:proofErr w:type="spellStart"/>
      <w:r w:rsidRPr="004C6E10">
        <w:rPr>
          <w:sz w:val="24"/>
          <w:szCs w:val="24"/>
          <w:shd w:val="clear" w:color="auto" w:fill="FFFFFF"/>
        </w:rPr>
        <w:t>Farmakoterapeutisk</w:t>
      </w:r>
      <w:proofErr w:type="spellEnd"/>
      <w:r w:rsidRPr="004C6E10">
        <w:rPr>
          <w:sz w:val="24"/>
          <w:szCs w:val="24"/>
          <w:shd w:val="clear" w:color="auto" w:fill="FFFFFF"/>
        </w:rPr>
        <w:t xml:space="preserve"> klassifikation: </w:t>
      </w:r>
      <w:proofErr w:type="spellStart"/>
      <w:r w:rsidRPr="004C6E10">
        <w:rPr>
          <w:sz w:val="24"/>
          <w:szCs w:val="24"/>
          <w:shd w:val="clear" w:color="auto" w:fill="FFFFFF"/>
        </w:rPr>
        <w:t>Angiotensin</w:t>
      </w:r>
      <w:proofErr w:type="spellEnd"/>
      <w:r w:rsidRPr="004C6E10">
        <w:rPr>
          <w:sz w:val="24"/>
          <w:szCs w:val="24"/>
          <w:shd w:val="clear" w:color="auto" w:fill="FFFFFF"/>
        </w:rPr>
        <w:t xml:space="preserve"> II-receptorantagonister og </w:t>
      </w:r>
      <w:proofErr w:type="spellStart"/>
      <w:r w:rsidRPr="004C6E10">
        <w:rPr>
          <w:sz w:val="24"/>
          <w:szCs w:val="24"/>
          <w:shd w:val="clear" w:color="auto" w:fill="FFFFFF"/>
        </w:rPr>
        <w:t>diuretika</w:t>
      </w:r>
      <w:proofErr w:type="spellEnd"/>
      <w:r w:rsidRPr="004C6E10">
        <w:rPr>
          <w:sz w:val="24"/>
          <w:szCs w:val="24"/>
          <w:shd w:val="clear" w:color="auto" w:fill="FFFFFF"/>
        </w:rPr>
        <w:t>, ATC-kode</w:t>
      </w:r>
      <w:r w:rsidR="00777E2B">
        <w:rPr>
          <w:sz w:val="24"/>
          <w:szCs w:val="24"/>
          <w:shd w:val="clear" w:color="auto" w:fill="FFFFFF"/>
        </w:rPr>
        <w:t>:</w:t>
      </w:r>
      <w:bookmarkStart w:id="0" w:name="_GoBack"/>
      <w:bookmarkEnd w:id="0"/>
      <w:r w:rsidRPr="004C6E10">
        <w:rPr>
          <w:sz w:val="24"/>
          <w:szCs w:val="24"/>
          <w:shd w:val="clear" w:color="auto" w:fill="FFFFFF"/>
        </w:rPr>
        <w:t xml:space="preserve"> C09DA08. </w:t>
      </w:r>
    </w:p>
    <w:p w:rsidR="004C6E10" w:rsidRDefault="004C6E10" w:rsidP="001436ED">
      <w:pPr>
        <w:ind w:left="851"/>
        <w:jc w:val="both"/>
        <w:rPr>
          <w:b/>
          <w:sz w:val="24"/>
          <w:szCs w:val="24"/>
          <w:shd w:val="clear" w:color="auto" w:fill="FFFFFF"/>
        </w:rPr>
      </w:pPr>
    </w:p>
    <w:p w:rsidR="001436ED" w:rsidRPr="008E504A" w:rsidRDefault="001436ED" w:rsidP="001436ED">
      <w:pPr>
        <w:ind w:left="851"/>
        <w:jc w:val="both"/>
        <w:rPr>
          <w:b/>
          <w:sz w:val="24"/>
          <w:szCs w:val="24"/>
          <w:shd w:val="clear" w:color="auto" w:fill="FFFFFF"/>
        </w:rPr>
      </w:pPr>
      <w:r w:rsidRPr="008E504A">
        <w:rPr>
          <w:b/>
          <w:sz w:val="24"/>
          <w:szCs w:val="24"/>
          <w:shd w:val="clear" w:color="auto" w:fill="FFFFFF"/>
        </w:rPr>
        <w:t>Virkningsmekanisme/</w:t>
      </w:r>
      <w:proofErr w:type="spellStart"/>
      <w:r>
        <w:rPr>
          <w:b/>
          <w:sz w:val="24"/>
          <w:szCs w:val="24"/>
          <w:shd w:val="clear" w:color="auto" w:fill="FFFFFF"/>
        </w:rPr>
        <w:t>F</w:t>
      </w:r>
      <w:r w:rsidRPr="008E504A">
        <w:rPr>
          <w:b/>
          <w:sz w:val="24"/>
          <w:szCs w:val="24"/>
          <w:shd w:val="clear" w:color="auto" w:fill="FFFFFF"/>
        </w:rPr>
        <w:t>armakodynamisk</w:t>
      </w:r>
      <w:proofErr w:type="spellEnd"/>
      <w:r w:rsidRPr="008E504A">
        <w:rPr>
          <w:b/>
          <w:sz w:val="24"/>
          <w:szCs w:val="24"/>
          <w:shd w:val="clear" w:color="auto" w:fill="FFFFFF"/>
        </w:rPr>
        <w:t xml:space="preserve"> virkning</w:t>
      </w:r>
    </w:p>
    <w:p w:rsidR="001436ED" w:rsidRPr="008E504A" w:rsidRDefault="001436ED" w:rsidP="001436ED">
      <w:pPr>
        <w:ind w:left="851"/>
        <w:rPr>
          <w:sz w:val="24"/>
          <w:szCs w:val="24"/>
        </w:rPr>
      </w:pPr>
      <w:proofErr w:type="spellStart"/>
      <w:r>
        <w:rPr>
          <w:sz w:val="24"/>
          <w:szCs w:val="24"/>
        </w:rPr>
        <w:t>Olmesartan</w:t>
      </w:r>
      <w:proofErr w:type="spellEnd"/>
      <w:r>
        <w:rPr>
          <w:sz w:val="24"/>
          <w:szCs w:val="24"/>
        </w:rPr>
        <w:t xml:space="preserve"> </w:t>
      </w:r>
      <w:proofErr w:type="spellStart"/>
      <w:r>
        <w:rPr>
          <w:sz w:val="24"/>
          <w:szCs w:val="24"/>
        </w:rPr>
        <w:t>medoxomil</w:t>
      </w:r>
      <w:proofErr w:type="spellEnd"/>
      <w:r>
        <w:rPr>
          <w:sz w:val="24"/>
          <w:szCs w:val="24"/>
        </w:rPr>
        <w:t>/</w:t>
      </w:r>
      <w:proofErr w:type="spellStart"/>
      <w:r>
        <w:rPr>
          <w:sz w:val="24"/>
          <w:szCs w:val="24"/>
        </w:rPr>
        <w:t>hydrochlorothiazide</w:t>
      </w:r>
      <w:proofErr w:type="spellEnd"/>
      <w:r>
        <w:rPr>
          <w:sz w:val="24"/>
          <w:szCs w:val="24"/>
        </w:rPr>
        <w:t xml:space="preserve"> "</w:t>
      </w:r>
      <w:proofErr w:type="spellStart"/>
      <w:r>
        <w:rPr>
          <w:sz w:val="24"/>
          <w:szCs w:val="24"/>
        </w:rPr>
        <w:t>Krka</w:t>
      </w:r>
      <w:proofErr w:type="spellEnd"/>
      <w:r>
        <w:rPr>
          <w:sz w:val="24"/>
          <w:szCs w:val="24"/>
        </w:rPr>
        <w:t>"</w:t>
      </w:r>
      <w:r w:rsidRPr="008E504A">
        <w:rPr>
          <w:sz w:val="24"/>
          <w:szCs w:val="24"/>
        </w:rPr>
        <w:t xml:space="preserve"> er en kombination af en </w:t>
      </w:r>
      <w:proofErr w:type="spellStart"/>
      <w:r w:rsidRPr="008E504A">
        <w:rPr>
          <w:sz w:val="24"/>
          <w:szCs w:val="24"/>
        </w:rPr>
        <w:t>angiotensin</w:t>
      </w:r>
      <w:proofErr w:type="spellEnd"/>
      <w:r w:rsidRPr="008E504A">
        <w:rPr>
          <w:sz w:val="24"/>
          <w:szCs w:val="24"/>
        </w:rPr>
        <w:t xml:space="preserve"> II-receptorantagonist, </w:t>
      </w:r>
      <w:proofErr w:type="spellStart"/>
      <w:r w:rsidRPr="008E504A">
        <w:rPr>
          <w:sz w:val="24"/>
          <w:szCs w:val="24"/>
        </w:rPr>
        <w:t>olmesartanmedoxomil</w:t>
      </w:r>
      <w:proofErr w:type="spellEnd"/>
      <w:r w:rsidRPr="008E504A">
        <w:rPr>
          <w:sz w:val="24"/>
          <w:szCs w:val="24"/>
        </w:rPr>
        <w:t xml:space="preserve">, og et </w:t>
      </w:r>
      <w:proofErr w:type="spellStart"/>
      <w:r w:rsidRPr="008E504A">
        <w:rPr>
          <w:sz w:val="24"/>
          <w:szCs w:val="24"/>
        </w:rPr>
        <w:t>diuretikum</w:t>
      </w:r>
      <w:proofErr w:type="spellEnd"/>
      <w:r w:rsidRPr="008E504A">
        <w:rPr>
          <w:sz w:val="24"/>
          <w:szCs w:val="24"/>
        </w:rPr>
        <w:t xml:space="preserve"> af </w:t>
      </w:r>
      <w:proofErr w:type="spellStart"/>
      <w:r w:rsidRPr="008E504A">
        <w:rPr>
          <w:sz w:val="24"/>
          <w:szCs w:val="24"/>
        </w:rPr>
        <w:t>thiazidgruppen</w:t>
      </w:r>
      <w:proofErr w:type="spellEnd"/>
      <w:r w:rsidRPr="008E504A">
        <w:rPr>
          <w:sz w:val="24"/>
          <w:szCs w:val="24"/>
        </w:rPr>
        <w:t xml:space="preserve">, </w:t>
      </w:r>
      <w:proofErr w:type="spellStart"/>
      <w:r w:rsidRPr="008E504A">
        <w:rPr>
          <w:sz w:val="24"/>
          <w:szCs w:val="24"/>
        </w:rPr>
        <w:t>hydrochlorthiazid</w:t>
      </w:r>
      <w:proofErr w:type="spellEnd"/>
      <w:r w:rsidRPr="008E504A">
        <w:rPr>
          <w:sz w:val="24"/>
          <w:szCs w:val="24"/>
        </w:rPr>
        <w:t xml:space="preserve">. Kombinationen af disse indholdsstoffer medfører en additiv </w:t>
      </w:r>
      <w:proofErr w:type="spellStart"/>
      <w:r w:rsidRPr="008E504A">
        <w:rPr>
          <w:sz w:val="24"/>
          <w:szCs w:val="24"/>
        </w:rPr>
        <w:t>antihypertensiv</w:t>
      </w:r>
      <w:proofErr w:type="spellEnd"/>
      <w:r w:rsidRPr="008E504A">
        <w:rPr>
          <w:sz w:val="24"/>
          <w:szCs w:val="24"/>
        </w:rPr>
        <w:t xml:space="preserve"> virkning, hvorved der opnås større blodtrykssænkning end med blot den ene af komponenterne. </w:t>
      </w:r>
    </w:p>
    <w:p w:rsidR="001436ED" w:rsidRPr="008E504A" w:rsidRDefault="001436ED" w:rsidP="001436ED">
      <w:pPr>
        <w:ind w:left="851" w:hanging="851"/>
        <w:rPr>
          <w:sz w:val="24"/>
          <w:szCs w:val="24"/>
        </w:rPr>
      </w:pPr>
    </w:p>
    <w:p w:rsidR="001436ED" w:rsidRPr="008E504A" w:rsidRDefault="001436ED" w:rsidP="001436ED">
      <w:pPr>
        <w:ind w:left="851"/>
        <w:rPr>
          <w:sz w:val="24"/>
          <w:szCs w:val="24"/>
        </w:rPr>
      </w:pPr>
      <w:r w:rsidRPr="008E504A">
        <w:rPr>
          <w:sz w:val="24"/>
          <w:szCs w:val="24"/>
        </w:rPr>
        <w:t xml:space="preserve">En daglig dosis </w:t>
      </w:r>
      <w:proofErr w:type="spellStart"/>
      <w:r>
        <w:rPr>
          <w:sz w:val="24"/>
          <w:szCs w:val="24"/>
        </w:rPr>
        <w:t>Olmesartan</w:t>
      </w:r>
      <w:proofErr w:type="spellEnd"/>
      <w:r>
        <w:rPr>
          <w:sz w:val="24"/>
          <w:szCs w:val="24"/>
        </w:rPr>
        <w:t xml:space="preserve"> </w:t>
      </w:r>
      <w:proofErr w:type="spellStart"/>
      <w:r>
        <w:rPr>
          <w:sz w:val="24"/>
          <w:szCs w:val="24"/>
        </w:rPr>
        <w:t>medoxomil</w:t>
      </w:r>
      <w:proofErr w:type="spellEnd"/>
      <w:r>
        <w:rPr>
          <w:sz w:val="24"/>
          <w:szCs w:val="24"/>
        </w:rPr>
        <w:t>/</w:t>
      </w:r>
      <w:proofErr w:type="spellStart"/>
      <w:r>
        <w:rPr>
          <w:sz w:val="24"/>
          <w:szCs w:val="24"/>
        </w:rPr>
        <w:t>hydrochlorothiazide</w:t>
      </w:r>
      <w:proofErr w:type="spellEnd"/>
      <w:r>
        <w:rPr>
          <w:sz w:val="24"/>
          <w:szCs w:val="24"/>
        </w:rPr>
        <w:t xml:space="preserve"> "</w:t>
      </w:r>
      <w:proofErr w:type="spellStart"/>
      <w:r>
        <w:rPr>
          <w:sz w:val="24"/>
          <w:szCs w:val="24"/>
        </w:rPr>
        <w:t>Krka</w:t>
      </w:r>
      <w:proofErr w:type="spellEnd"/>
      <w:r>
        <w:rPr>
          <w:sz w:val="24"/>
          <w:szCs w:val="24"/>
        </w:rPr>
        <w:t>"</w:t>
      </w:r>
      <w:r w:rsidRPr="008E504A">
        <w:rPr>
          <w:sz w:val="24"/>
          <w:szCs w:val="24"/>
        </w:rPr>
        <w:t xml:space="preserve"> giver en effektiv og jævn blodtrykssænkning hen over et 24-timers dosisinterval.</w:t>
      </w:r>
      <w:r w:rsidRPr="008E504A">
        <w:rPr>
          <w:sz w:val="24"/>
          <w:szCs w:val="24"/>
          <w:shd w:val="clear" w:color="auto" w:fill="FFFFFF"/>
        </w:rPr>
        <w:t xml:space="preserve"> </w:t>
      </w:r>
    </w:p>
    <w:p w:rsidR="001436ED" w:rsidRPr="008E504A" w:rsidRDefault="001436ED" w:rsidP="001436ED">
      <w:pPr>
        <w:ind w:left="851" w:hanging="851"/>
        <w:rPr>
          <w:sz w:val="24"/>
          <w:szCs w:val="24"/>
        </w:rPr>
      </w:pPr>
    </w:p>
    <w:p w:rsidR="001436ED" w:rsidRPr="008E504A" w:rsidRDefault="001436ED" w:rsidP="001436ED">
      <w:pPr>
        <w:ind w:left="851"/>
        <w:rPr>
          <w:sz w:val="24"/>
          <w:szCs w:val="24"/>
        </w:rPr>
      </w:pPr>
      <w:proofErr w:type="spellStart"/>
      <w:r w:rsidRPr="008E504A">
        <w:rPr>
          <w:sz w:val="24"/>
          <w:szCs w:val="24"/>
          <w:u w:val="single"/>
          <w:shd w:val="clear" w:color="auto" w:fill="FFFFFF"/>
        </w:rPr>
        <w:t>Olmesartanmedoxomil</w:t>
      </w:r>
      <w:proofErr w:type="spellEnd"/>
      <w:r w:rsidRPr="008E504A">
        <w:rPr>
          <w:sz w:val="24"/>
          <w:szCs w:val="24"/>
          <w:shd w:val="clear" w:color="auto" w:fill="FFFFFF"/>
        </w:rPr>
        <w:t xml:space="preserve"> er en oral, selektiv </w:t>
      </w:r>
      <w:proofErr w:type="spellStart"/>
      <w:r w:rsidRPr="008E504A">
        <w:rPr>
          <w:sz w:val="24"/>
          <w:szCs w:val="24"/>
          <w:shd w:val="clear" w:color="auto" w:fill="FFFFFF"/>
        </w:rPr>
        <w:t>angiotensin</w:t>
      </w:r>
      <w:proofErr w:type="spellEnd"/>
      <w:r w:rsidRPr="008E504A">
        <w:rPr>
          <w:sz w:val="24"/>
          <w:szCs w:val="24"/>
          <w:shd w:val="clear" w:color="auto" w:fill="FFFFFF"/>
        </w:rPr>
        <w:t xml:space="preserve"> II-receptorantagonist (af type AT</w:t>
      </w:r>
      <w:r w:rsidRPr="008E504A">
        <w:rPr>
          <w:sz w:val="24"/>
          <w:szCs w:val="24"/>
          <w:shd w:val="clear" w:color="auto" w:fill="FFFFFF"/>
          <w:vertAlign w:val="subscript"/>
        </w:rPr>
        <w:t>1</w:t>
      </w:r>
      <w:r w:rsidRPr="008E504A">
        <w:rPr>
          <w:sz w:val="24"/>
          <w:szCs w:val="24"/>
          <w:shd w:val="clear" w:color="auto" w:fill="FFFFFF"/>
        </w:rPr>
        <w:t xml:space="preserve">). </w:t>
      </w:r>
      <w:proofErr w:type="spellStart"/>
      <w:r w:rsidRPr="008E504A">
        <w:rPr>
          <w:sz w:val="24"/>
          <w:szCs w:val="24"/>
          <w:shd w:val="clear" w:color="auto" w:fill="FFFFFF"/>
        </w:rPr>
        <w:t>Angiotensin</w:t>
      </w:r>
      <w:proofErr w:type="spellEnd"/>
      <w:r w:rsidRPr="008E504A">
        <w:rPr>
          <w:sz w:val="24"/>
          <w:szCs w:val="24"/>
          <w:shd w:val="clear" w:color="auto" w:fill="FFFFFF"/>
        </w:rPr>
        <w:t xml:space="preserve"> II er det primære </w:t>
      </w:r>
      <w:proofErr w:type="spellStart"/>
      <w:r w:rsidRPr="008E504A">
        <w:rPr>
          <w:sz w:val="24"/>
          <w:szCs w:val="24"/>
          <w:shd w:val="clear" w:color="auto" w:fill="FFFFFF"/>
        </w:rPr>
        <w:t>vasoaktive</w:t>
      </w:r>
      <w:proofErr w:type="spellEnd"/>
      <w:r w:rsidRPr="008E504A">
        <w:rPr>
          <w:sz w:val="24"/>
          <w:szCs w:val="24"/>
          <w:shd w:val="clear" w:color="auto" w:fill="FFFFFF"/>
        </w:rPr>
        <w:t xml:space="preserve"> hormon i </w:t>
      </w:r>
      <w:proofErr w:type="spellStart"/>
      <w:r w:rsidRPr="008E504A">
        <w:rPr>
          <w:sz w:val="24"/>
          <w:szCs w:val="24"/>
          <w:shd w:val="clear" w:color="auto" w:fill="FFFFFF"/>
        </w:rPr>
        <w:t>renin</w:t>
      </w:r>
      <w:proofErr w:type="spellEnd"/>
      <w:r w:rsidRPr="008E504A">
        <w:rPr>
          <w:sz w:val="24"/>
          <w:szCs w:val="24"/>
          <w:shd w:val="clear" w:color="auto" w:fill="FFFFFF"/>
        </w:rPr>
        <w:t>-</w:t>
      </w:r>
      <w:proofErr w:type="spellStart"/>
      <w:r w:rsidRPr="008E504A">
        <w:rPr>
          <w:sz w:val="24"/>
          <w:szCs w:val="24"/>
          <w:shd w:val="clear" w:color="auto" w:fill="FFFFFF"/>
        </w:rPr>
        <w:t>angiotensin</w:t>
      </w:r>
      <w:proofErr w:type="spellEnd"/>
      <w:r w:rsidRPr="008E504A">
        <w:rPr>
          <w:sz w:val="24"/>
          <w:szCs w:val="24"/>
          <w:shd w:val="clear" w:color="auto" w:fill="FFFFFF"/>
        </w:rPr>
        <w:t>-</w:t>
      </w:r>
      <w:proofErr w:type="spellStart"/>
      <w:r w:rsidRPr="008E504A">
        <w:rPr>
          <w:sz w:val="24"/>
          <w:szCs w:val="24"/>
          <w:shd w:val="clear" w:color="auto" w:fill="FFFFFF"/>
        </w:rPr>
        <w:t>aldosteron</w:t>
      </w:r>
      <w:proofErr w:type="spellEnd"/>
      <w:r w:rsidRPr="008E504A">
        <w:rPr>
          <w:sz w:val="24"/>
          <w:szCs w:val="24"/>
          <w:shd w:val="clear" w:color="auto" w:fill="FFFFFF"/>
        </w:rPr>
        <w:t xml:space="preserve">-systemet, og det spiller en vigtig rolle i </w:t>
      </w:r>
      <w:proofErr w:type="spellStart"/>
      <w:r w:rsidRPr="008E504A">
        <w:rPr>
          <w:sz w:val="24"/>
          <w:szCs w:val="24"/>
          <w:shd w:val="clear" w:color="auto" w:fill="FFFFFF"/>
        </w:rPr>
        <w:t>patofysiologien</w:t>
      </w:r>
      <w:proofErr w:type="spellEnd"/>
      <w:r w:rsidRPr="008E504A">
        <w:rPr>
          <w:sz w:val="24"/>
          <w:szCs w:val="24"/>
          <w:shd w:val="clear" w:color="auto" w:fill="FFFFFF"/>
        </w:rPr>
        <w:t xml:space="preserve"> for hypertension. </w:t>
      </w:r>
      <w:proofErr w:type="spellStart"/>
      <w:r w:rsidRPr="008E504A">
        <w:rPr>
          <w:sz w:val="24"/>
          <w:szCs w:val="24"/>
          <w:shd w:val="clear" w:color="auto" w:fill="FFFFFF"/>
        </w:rPr>
        <w:t>Angiotensin</w:t>
      </w:r>
      <w:proofErr w:type="spellEnd"/>
      <w:r w:rsidRPr="008E504A">
        <w:rPr>
          <w:sz w:val="24"/>
          <w:szCs w:val="24"/>
          <w:shd w:val="clear" w:color="auto" w:fill="FFFFFF"/>
        </w:rPr>
        <w:t xml:space="preserve"> II virker gennem </w:t>
      </w:r>
      <w:proofErr w:type="spellStart"/>
      <w:r w:rsidRPr="008E504A">
        <w:rPr>
          <w:sz w:val="24"/>
          <w:szCs w:val="24"/>
          <w:shd w:val="clear" w:color="auto" w:fill="FFFFFF"/>
        </w:rPr>
        <w:t>vasokonstriktion</w:t>
      </w:r>
      <w:proofErr w:type="spellEnd"/>
      <w:r w:rsidRPr="008E504A">
        <w:rPr>
          <w:sz w:val="24"/>
          <w:szCs w:val="24"/>
          <w:shd w:val="clear" w:color="auto" w:fill="FFFFFF"/>
        </w:rPr>
        <w:t xml:space="preserve">, stimulering af </w:t>
      </w:r>
      <w:proofErr w:type="spellStart"/>
      <w:r w:rsidRPr="008E504A">
        <w:rPr>
          <w:sz w:val="24"/>
          <w:szCs w:val="24"/>
          <w:shd w:val="clear" w:color="auto" w:fill="FFFFFF"/>
        </w:rPr>
        <w:t>aldosterons</w:t>
      </w:r>
      <w:proofErr w:type="spellEnd"/>
      <w:r w:rsidRPr="008E504A">
        <w:rPr>
          <w:sz w:val="24"/>
          <w:szCs w:val="24"/>
          <w:shd w:val="clear" w:color="auto" w:fill="FFFFFF"/>
        </w:rPr>
        <w:t xml:space="preserve"> syntese og frigivelse, stimulation af hjertet og </w:t>
      </w:r>
      <w:proofErr w:type="spellStart"/>
      <w:r w:rsidRPr="008E504A">
        <w:rPr>
          <w:sz w:val="24"/>
          <w:szCs w:val="24"/>
          <w:shd w:val="clear" w:color="auto" w:fill="FFFFFF"/>
        </w:rPr>
        <w:t>renal</w:t>
      </w:r>
      <w:proofErr w:type="spellEnd"/>
      <w:r w:rsidRPr="008E504A">
        <w:rPr>
          <w:sz w:val="24"/>
          <w:szCs w:val="24"/>
          <w:shd w:val="clear" w:color="auto" w:fill="FFFFFF"/>
        </w:rPr>
        <w:t xml:space="preserve"> </w:t>
      </w:r>
      <w:proofErr w:type="spellStart"/>
      <w:r w:rsidRPr="008E504A">
        <w:rPr>
          <w:sz w:val="24"/>
          <w:szCs w:val="24"/>
          <w:shd w:val="clear" w:color="auto" w:fill="FFFFFF"/>
        </w:rPr>
        <w:t>reabsorption</w:t>
      </w:r>
      <w:proofErr w:type="spellEnd"/>
      <w:r w:rsidRPr="008E504A">
        <w:rPr>
          <w:sz w:val="24"/>
          <w:szCs w:val="24"/>
          <w:shd w:val="clear" w:color="auto" w:fill="FFFFFF"/>
        </w:rPr>
        <w:t xml:space="preserve"> af natrium. </w:t>
      </w:r>
      <w:proofErr w:type="spellStart"/>
      <w:r w:rsidRPr="008E504A">
        <w:rPr>
          <w:sz w:val="24"/>
          <w:szCs w:val="24"/>
          <w:shd w:val="clear" w:color="auto" w:fill="FFFFFF"/>
        </w:rPr>
        <w:t>Olmesartan</w:t>
      </w:r>
      <w:proofErr w:type="spellEnd"/>
      <w:r w:rsidRPr="008E504A">
        <w:rPr>
          <w:sz w:val="24"/>
          <w:szCs w:val="24"/>
          <w:shd w:val="clear" w:color="auto" w:fill="FFFFFF"/>
        </w:rPr>
        <w:t xml:space="preserve"> blokerer den karkontraherende og </w:t>
      </w:r>
      <w:proofErr w:type="spellStart"/>
      <w:r w:rsidRPr="008E504A">
        <w:rPr>
          <w:sz w:val="24"/>
          <w:szCs w:val="24"/>
          <w:shd w:val="clear" w:color="auto" w:fill="FFFFFF"/>
        </w:rPr>
        <w:t>aldosteronudskillende</w:t>
      </w:r>
      <w:proofErr w:type="spellEnd"/>
      <w:r w:rsidRPr="008E504A">
        <w:rPr>
          <w:sz w:val="24"/>
          <w:szCs w:val="24"/>
          <w:shd w:val="clear" w:color="auto" w:fill="FFFFFF"/>
        </w:rPr>
        <w:t xml:space="preserve"> virkning af </w:t>
      </w:r>
      <w:proofErr w:type="spellStart"/>
      <w:r w:rsidRPr="008E504A">
        <w:rPr>
          <w:sz w:val="24"/>
          <w:szCs w:val="24"/>
          <w:shd w:val="clear" w:color="auto" w:fill="FFFFFF"/>
        </w:rPr>
        <w:t>angiotensin</w:t>
      </w:r>
      <w:proofErr w:type="spellEnd"/>
      <w:r w:rsidRPr="008E504A">
        <w:rPr>
          <w:sz w:val="24"/>
          <w:szCs w:val="24"/>
          <w:shd w:val="clear" w:color="auto" w:fill="FFFFFF"/>
        </w:rPr>
        <w:t xml:space="preserve"> II ved at blokere bindingen til AT</w:t>
      </w:r>
      <w:r w:rsidRPr="008E504A">
        <w:rPr>
          <w:sz w:val="24"/>
          <w:szCs w:val="24"/>
          <w:shd w:val="clear" w:color="auto" w:fill="FFFFFF"/>
          <w:vertAlign w:val="subscript"/>
        </w:rPr>
        <w:t>1</w:t>
      </w:r>
      <w:r w:rsidRPr="008E504A">
        <w:rPr>
          <w:sz w:val="24"/>
          <w:szCs w:val="24"/>
          <w:shd w:val="clear" w:color="auto" w:fill="FFFFFF"/>
        </w:rPr>
        <w:t xml:space="preserve">-receptoren i væv, inklusive binyrer og glat muskulatur i kar. </w:t>
      </w:r>
      <w:proofErr w:type="spellStart"/>
      <w:r w:rsidRPr="008E504A">
        <w:rPr>
          <w:sz w:val="24"/>
          <w:szCs w:val="24"/>
          <w:shd w:val="clear" w:color="auto" w:fill="FFFFFF"/>
        </w:rPr>
        <w:t>Olmesartan</w:t>
      </w:r>
      <w:proofErr w:type="spellEnd"/>
      <w:r w:rsidRPr="008E504A">
        <w:rPr>
          <w:sz w:val="24"/>
          <w:szCs w:val="24"/>
          <w:shd w:val="clear" w:color="auto" w:fill="FFFFFF"/>
        </w:rPr>
        <w:t xml:space="preserve"> virker uafhængigt af </w:t>
      </w:r>
      <w:proofErr w:type="spellStart"/>
      <w:r w:rsidRPr="008E504A">
        <w:rPr>
          <w:sz w:val="24"/>
          <w:szCs w:val="24"/>
          <w:shd w:val="clear" w:color="auto" w:fill="FFFFFF"/>
        </w:rPr>
        <w:t>angiotensin</w:t>
      </w:r>
      <w:proofErr w:type="spellEnd"/>
      <w:r w:rsidRPr="008E504A">
        <w:rPr>
          <w:sz w:val="24"/>
          <w:szCs w:val="24"/>
          <w:shd w:val="clear" w:color="auto" w:fill="FFFFFF"/>
        </w:rPr>
        <w:t xml:space="preserve"> II’s kilde eller syntesevej. </w:t>
      </w:r>
      <w:proofErr w:type="spellStart"/>
      <w:r w:rsidRPr="008E504A">
        <w:rPr>
          <w:sz w:val="24"/>
          <w:szCs w:val="24"/>
          <w:shd w:val="clear" w:color="auto" w:fill="FFFFFF"/>
        </w:rPr>
        <w:t>Olmesartans</w:t>
      </w:r>
      <w:proofErr w:type="spellEnd"/>
      <w:r w:rsidRPr="008E504A">
        <w:rPr>
          <w:sz w:val="24"/>
          <w:szCs w:val="24"/>
          <w:shd w:val="clear" w:color="auto" w:fill="FFFFFF"/>
        </w:rPr>
        <w:t xml:space="preserve"> selektive antagonisme over for </w:t>
      </w:r>
      <w:proofErr w:type="spellStart"/>
      <w:r w:rsidRPr="008E504A">
        <w:rPr>
          <w:sz w:val="24"/>
          <w:szCs w:val="24"/>
          <w:shd w:val="clear" w:color="auto" w:fill="FFFFFF"/>
        </w:rPr>
        <w:t>angiotensin</w:t>
      </w:r>
      <w:proofErr w:type="spellEnd"/>
      <w:r w:rsidRPr="008E504A">
        <w:rPr>
          <w:sz w:val="24"/>
          <w:szCs w:val="24"/>
          <w:shd w:val="clear" w:color="auto" w:fill="FFFFFF"/>
        </w:rPr>
        <w:t xml:space="preserve"> II-receptorer (AT</w:t>
      </w:r>
      <w:r w:rsidRPr="008E504A">
        <w:rPr>
          <w:sz w:val="24"/>
          <w:szCs w:val="24"/>
          <w:shd w:val="clear" w:color="auto" w:fill="FFFFFF"/>
          <w:vertAlign w:val="subscript"/>
        </w:rPr>
        <w:t>1</w:t>
      </w:r>
      <w:r w:rsidRPr="008E504A">
        <w:rPr>
          <w:sz w:val="24"/>
          <w:szCs w:val="24"/>
          <w:shd w:val="clear" w:color="auto" w:fill="FFFFFF"/>
        </w:rPr>
        <w:t>) fører til stigning i plasma-</w:t>
      </w:r>
      <w:proofErr w:type="spellStart"/>
      <w:r w:rsidRPr="008E504A">
        <w:rPr>
          <w:sz w:val="24"/>
          <w:szCs w:val="24"/>
          <w:shd w:val="clear" w:color="auto" w:fill="FFFFFF"/>
        </w:rPr>
        <w:t>renin</w:t>
      </w:r>
      <w:proofErr w:type="spellEnd"/>
      <w:r w:rsidRPr="008E504A">
        <w:rPr>
          <w:sz w:val="24"/>
          <w:szCs w:val="24"/>
          <w:shd w:val="clear" w:color="auto" w:fill="FFFFFF"/>
        </w:rPr>
        <w:t xml:space="preserve"> og plasma-</w:t>
      </w:r>
      <w:proofErr w:type="spellStart"/>
      <w:r w:rsidRPr="008E504A">
        <w:rPr>
          <w:sz w:val="24"/>
          <w:szCs w:val="24"/>
          <w:shd w:val="clear" w:color="auto" w:fill="FFFFFF"/>
        </w:rPr>
        <w:t>angiotensin</w:t>
      </w:r>
      <w:proofErr w:type="spellEnd"/>
      <w:r w:rsidRPr="008E504A">
        <w:rPr>
          <w:sz w:val="24"/>
          <w:szCs w:val="24"/>
          <w:shd w:val="clear" w:color="auto" w:fill="FFFFFF"/>
        </w:rPr>
        <w:t xml:space="preserve"> I og II og et vist fald i plasma-</w:t>
      </w:r>
      <w:proofErr w:type="spellStart"/>
      <w:r w:rsidRPr="008E504A">
        <w:rPr>
          <w:sz w:val="24"/>
          <w:szCs w:val="24"/>
          <w:shd w:val="clear" w:color="auto" w:fill="FFFFFF"/>
        </w:rPr>
        <w:t>aldosteronkoncentrationen</w:t>
      </w:r>
      <w:proofErr w:type="spellEnd"/>
      <w:r w:rsidRPr="008E504A">
        <w:rPr>
          <w:sz w:val="24"/>
          <w:szCs w:val="24"/>
          <w:shd w:val="clear" w:color="auto" w:fill="FFFFFF"/>
        </w:rPr>
        <w:t xml:space="preserve">. </w:t>
      </w:r>
    </w:p>
    <w:p w:rsidR="001436ED" w:rsidRPr="008E504A" w:rsidRDefault="001436ED" w:rsidP="001436ED">
      <w:pPr>
        <w:ind w:left="851" w:hanging="851"/>
        <w:rPr>
          <w:sz w:val="24"/>
          <w:szCs w:val="24"/>
          <w:shd w:val="clear" w:color="auto" w:fill="FFFFFF"/>
        </w:rPr>
      </w:pPr>
    </w:p>
    <w:p w:rsidR="001436ED" w:rsidRPr="008E504A" w:rsidRDefault="001436ED" w:rsidP="001436ED">
      <w:pPr>
        <w:ind w:left="851"/>
        <w:rPr>
          <w:sz w:val="24"/>
          <w:szCs w:val="24"/>
        </w:rPr>
      </w:pPr>
      <w:r w:rsidRPr="008E504A">
        <w:rPr>
          <w:sz w:val="24"/>
          <w:szCs w:val="24"/>
          <w:shd w:val="clear" w:color="auto" w:fill="FFFFFF"/>
        </w:rPr>
        <w:t xml:space="preserve">I forbindelse med hypertension bevirker </w:t>
      </w:r>
      <w:proofErr w:type="spellStart"/>
      <w:r w:rsidRPr="008E504A">
        <w:rPr>
          <w:sz w:val="24"/>
          <w:szCs w:val="24"/>
          <w:shd w:val="clear" w:color="auto" w:fill="FFFFFF"/>
        </w:rPr>
        <w:t>olmesartanmedoxomil</w:t>
      </w:r>
      <w:proofErr w:type="spellEnd"/>
      <w:r w:rsidRPr="008E504A">
        <w:rPr>
          <w:sz w:val="24"/>
          <w:szCs w:val="24"/>
          <w:shd w:val="clear" w:color="auto" w:fill="FFFFFF"/>
        </w:rPr>
        <w:t xml:space="preserve"> et dosisafhængigt, </w:t>
      </w:r>
      <w:proofErr w:type="spellStart"/>
      <w:r w:rsidRPr="008E504A">
        <w:rPr>
          <w:sz w:val="24"/>
          <w:szCs w:val="24"/>
          <w:shd w:val="clear" w:color="auto" w:fill="FFFFFF"/>
        </w:rPr>
        <w:t>lang-varigt</w:t>
      </w:r>
      <w:proofErr w:type="spellEnd"/>
      <w:r w:rsidRPr="008E504A">
        <w:rPr>
          <w:sz w:val="24"/>
          <w:szCs w:val="24"/>
          <w:shd w:val="clear" w:color="auto" w:fill="FFFFFF"/>
        </w:rPr>
        <w:t xml:space="preserve"> fald i det arterielle blodtryk. Der er ikke påvist hypotension efter første dosis, </w:t>
      </w:r>
      <w:proofErr w:type="spellStart"/>
      <w:r w:rsidRPr="008E504A">
        <w:rPr>
          <w:sz w:val="24"/>
          <w:szCs w:val="24"/>
          <w:shd w:val="clear" w:color="auto" w:fill="FFFFFF"/>
        </w:rPr>
        <w:t>takyfylaksi</w:t>
      </w:r>
      <w:proofErr w:type="spellEnd"/>
      <w:r w:rsidRPr="008E504A">
        <w:rPr>
          <w:sz w:val="24"/>
          <w:szCs w:val="24"/>
          <w:shd w:val="clear" w:color="auto" w:fill="FFFFFF"/>
        </w:rPr>
        <w:t xml:space="preserve"> under langtidsbehandling eller </w:t>
      </w:r>
      <w:proofErr w:type="spellStart"/>
      <w:r w:rsidRPr="008E504A">
        <w:rPr>
          <w:sz w:val="24"/>
          <w:szCs w:val="24"/>
          <w:shd w:val="clear" w:color="auto" w:fill="FFFFFF"/>
        </w:rPr>
        <w:t>rebound</w:t>
      </w:r>
      <w:proofErr w:type="spellEnd"/>
      <w:r w:rsidRPr="008E504A">
        <w:rPr>
          <w:sz w:val="24"/>
          <w:szCs w:val="24"/>
          <w:shd w:val="clear" w:color="auto" w:fill="FFFFFF"/>
        </w:rPr>
        <w:t xml:space="preserve"> hypertension efter brat indstilling af behandlingen.</w:t>
      </w:r>
    </w:p>
    <w:p w:rsidR="001436ED" w:rsidRPr="008E504A" w:rsidRDefault="001436ED" w:rsidP="001436ED">
      <w:pPr>
        <w:ind w:left="851" w:hanging="851"/>
        <w:rPr>
          <w:sz w:val="24"/>
          <w:szCs w:val="24"/>
          <w:shd w:val="clear" w:color="auto" w:fill="FFFFFF"/>
        </w:rPr>
      </w:pPr>
    </w:p>
    <w:p w:rsidR="001436ED" w:rsidRPr="008E504A" w:rsidRDefault="001436ED" w:rsidP="001436ED">
      <w:pPr>
        <w:ind w:left="851"/>
        <w:rPr>
          <w:sz w:val="24"/>
          <w:szCs w:val="24"/>
        </w:rPr>
      </w:pPr>
      <w:r w:rsidRPr="008E504A">
        <w:rPr>
          <w:sz w:val="24"/>
          <w:szCs w:val="24"/>
          <w:shd w:val="clear" w:color="auto" w:fill="FFFFFF"/>
        </w:rPr>
        <w:t xml:space="preserve">En daglig dosis </w:t>
      </w:r>
      <w:proofErr w:type="spellStart"/>
      <w:r w:rsidRPr="008E504A">
        <w:rPr>
          <w:sz w:val="24"/>
          <w:szCs w:val="24"/>
          <w:shd w:val="clear" w:color="auto" w:fill="FFFFFF"/>
        </w:rPr>
        <w:t>olmesartanmedoxomil</w:t>
      </w:r>
      <w:proofErr w:type="spellEnd"/>
      <w:r w:rsidRPr="008E504A">
        <w:rPr>
          <w:sz w:val="24"/>
          <w:szCs w:val="24"/>
          <w:shd w:val="clear" w:color="auto" w:fill="FFFFFF"/>
        </w:rPr>
        <w:t xml:space="preserve"> giver en effektiv og jævn blodtrykssænkning hen over døgnet. En daglig dosis udvirkede blodtrykssænkning svarende til niveauet efter to daglige doser med samme totale døgndosis.</w:t>
      </w:r>
    </w:p>
    <w:p w:rsidR="001436ED" w:rsidRPr="008E504A" w:rsidRDefault="001436ED" w:rsidP="001436ED">
      <w:pPr>
        <w:ind w:left="851" w:hanging="851"/>
        <w:rPr>
          <w:sz w:val="24"/>
          <w:szCs w:val="24"/>
          <w:shd w:val="clear" w:color="auto" w:fill="FFFFFF"/>
        </w:rPr>
      </w:pPr>
    </w:p>
    <w:p w:rsidR="001436ED" w:rsidRPr="008E504A" w:rsidRDefault="001436ED" w:rsidP="001436ED">
      <w:pPr>
        <w:ind w:left="851"/>
        <w:rPr>
          <w:sz w:val="24"/>
          <w:szCs w:val="24"/>
          <w:shd w:val="clear" w:color="auto" w:fill="FFFFFF"/>
        </w:rPr>
      </w:pPr>
      <w:r w:rsidRPr="008E504A">
        <w:rPr>
          <w:sz w:val="24"/>
          <w:szCs w:val="24"/>
          <w:shd w:val="clear" w:color="auto" w:fill="FFFFFF"/>
        </w:rPr>
        <w:t>Ved fortsat behandling opnås maksimal blodtryksreduktion 8 uger efter indledning af behandlingen, selv om der allerede kan ses en betydelig blodtrykssænkende virkning efter 2 ugers behandling.</w:t>
      </w:r>
    </w:p>
    <w:p w:rsidR="001436ED" w:rsidRPr="008E504A" w:rsidRDefault="001436ED" w:rsidP="001436ED">
      <w:pPr>
        <w:ind w:left="851" w:hanging="851"/>
        <w:rPr>
          <w:sz w:val="24"/>
          <w:szCs w:val="24"/>
          <w:shd w:val="clear" w:color="auto" w:fill="FFFFFF"/>
        </w:rPr>
      </w:pPr>
    </w:p>
    <w:p w:rsidR="001436ED" w:rsidRPr="008E504A" w:rsidRDefault="001436ED" w:rsidP="001436ED">
      <w:pPr>
        <w:ind w:left="851"/>
        <w:rPr>
          <w:sz w:val="24"/>
          <w:szCs w:val="24"/>
          <w:shd w:val="clear" w:color="auto" w:fill="FFFFFF"/>
        </w:rPr>
      </w:pPr>
      <w:proofErr w:type="spellStart"/>
      <w:r w:rsidRPr="008E504A">
        <w:rPr>
          <w:sz w:val="24"/>
          <w:szCs w:val="24"/>
          <w:shd w:val="clear" w:color="auto" w:fill="FFFFFF"/>
        </w:rPr>
        <w:t>Olmesartanmedoxomils</w:t>
      </w:r>
      <w:proofErr w:type="spellEnd"/>
      <w:r w:rsidRPr="008E504A">
        <w:rPr>
          <w:sz w:val="24"/>
          <w:szCs w:val="24"/>
          <w:shd w:val="clear" w:color="auto" w:fill="FFFFFF"/>
        </w:rPr>
        <w:t xml:space="preserve"> virkning på mortalitet og morbiditet kendes endnu ikke.</w:t>
      </w:r>
    </w:p>
    <w:p w:rsidR="001436ED" w:rsidRPr="008E504A" w:rsidRDefault="001436ED" w:rsidP="001436ED">
      <w:pPr>
        <w:ind w:left="851" w:hanging="851"/>
        <w:rPr>
          <w:sz w:val="24"/>
          <w:szCs w:val="24"/>
          <w:shd w:val="clear" w:color="auto" w:fill="FFFFFF"/>
        </w:rPr>
      </w:pPr>
    </w:p>
    <w:p w:rsidR="001436ED" w:rsidRPr="008E504A" w:rsidRDefault="001436ED" w:rsidP="001436ED">
      <w:pPr>
        <w:pStyle w:val="Ingenafstand"/>
        <w:ind w:left="851"/>
        <w:jc w:val="left"/>
      </w:pPr>
      <w:r w:rsidRPr="008E504A">
        <w:t>I ROADMAP-studiet (</w:t>
      </w:r>
      <w:proofErr w:type="spellStart"/>
      <w:r w:rsidRPr="008E504A">
        <w:t>Randomised</w:t>
      </w:r>
      <w:proofErr w:type="spellEnd"/>
      <w:r w:rsidRPr="008E504A">
        <w:t xml:space="preserve"> </w:t>
      </w:r>
      <w:proofErr w:type="spellStart"/>
      <w:r w:rsidRPr="008E504A">
        <w:t>Olmesartan</w:t>
      </w:r>
      <w:proofErr w:type="spellEnd"/>
      <w:r w:rsidRPr="008E504A">
        <w:t xml:space="preserve"> and Diabetes </w:t>
      </w:r>
      <w:proofErr w:type="spellStart"/>
      <w:r w:rsidRPr="008E504A">
        <w:t>Microalbuminuria</w:t>
      </w:r>
      <w:proofErr w:type="spellEnd"/>
      <w:r w:rsidRPr="008E504A">
        <w:t xml:space="preserve"> </w:t>
      </w:r>
      <w:proofErr w:type="spellStart"/>
      <w:r w:rsidRPr="008E504A">
        <w:t>Prevention</w:t>
      </w:r>
      <w:proofErr w:type="spellEnd"/>
      <w:r w:rsidRPr="008E504A">
        <w:t xml:space="preserve">) af 4447 patienter med type 2-diabetes, normal </w:t>
      </w:r>
      <w:proofErr w:type="spellStart"/>
      <w:r w:rsidRPr="008E504A">
        <w:t>albuminuri</w:t>
      </w:r>
      <w:proofErr w:type="spellEnd"/>
      <w:r w:rsidRPr="008E504A">
        <w:t xml:space="preserve"> og mindst én yderligere </w:t>
      </w:r>
      <w:proofErr w:type="spellStart"/>
      <w:r w:rsidRPr="008E504A">
        <w:t>kardiovaskulær</w:t>
      </w:r>
      <w:proofErr w:type="spellEnd"/>
      <w:r w:rsidRPr="008E504A">
        <w:t xml:space="preserve"> risikofaktor blev det undersøgt, om behandling med </w:t>
      </w:r>
      <w:proofErr w:type="spellStart"/>
      <w:r w:rsidRPr="008E504A">
        <w:t>olmesartan</w:t>
      </w:r>
      <w:proofErr w:type="spellEnd"/>
      <w:r w:rsidRPr="008E504A">
        <w:t xml:space="preserve"> kan forsinke debut af </w:t>
      </w:r>
      <w:proofErr w:type="spellStart"/>
      <w:r w:rsidRPr="008E504A">
        <w:t>mikroalbuminuri</w:t>
      </w:r>
      <w:proofErr w:type="spellEnd"/>
      <w:r w:rsidRPr="008E504A">
        <w:t xml:space="preserve">. Under den </w:t>
      </w:r>
      <w:proofErr w:type="spellStart"/>
      <w:r w:rsidRPr="008E504A">
        <w:t>mediane</w:t>
      </w:r>
      <w:proofErr w:type="spellEnd"/>
      <w:r w:rsidRPr="008E504A">
        <w:t xml:space="preserve"> opfølgningsperiode på 3,2 år fik patienterne enten </w:t>
      </w:r>
      <w:proofErr w:type="spellStart"/>
      <w:r w:rsidRPr="008E504A">
        <w:t>olmesartan</w:t>
      </w:r>
      <w:proofErr w:type="spellEnd"/>
      <w:r w:rsidRPr="008E504A">
        <w:t xml:space="preserve"> eller placebo som supplement til andre </w:t>
      </w:r>
      <w:proofErr w:type="spellStart"/>
      <w:r w:rsidRPr="008E504A">
        <w:t>antihypertensiva</w:t>
      </w:r>
      <w:proofErr w:type="spellEnd"/>
      <w:r w:rsidRPr="008E504A">
        <w:t xml:space="preserve"> med undtagelse af ACE-</w:t>
      </w:r>
      <w:proofErr w:type="spellStart"/>
      <w:r w:rsidRPr="008E504A">
        <w:t>hæmmere</w:t>
      </w:r>
      <w:proofErr w:type="spellEnd"/>
      <w:r w:rsidRPr="008E504A">
        <w:t xml:space="preserve"> eller </w:t>
      </w:r>
      <w:proofErr w:type="spellStart"/>
      <w:r w:rsidRPr="008E504A">
        <w:t>angiotensin</w:t>
      </w:r>
      <w:proofErr w:type="spellEnd"/>
      <w:r w:rsidRPr="008E504A">
        <w:t xml:space="preserve"> II-antagonister.</w:t>
      </w:r>
    </w:p>
    <w:p w:rsidR="001436ED" w:rsidRPr="008E504A" w:rsidRDefault="001436ED" w:rsidP="001436ED">
      <w:pPr>
        <w:pStyle w:val="Ingenafstand"/>
        <w:ind w:left="851"/>
        <w:jc w:val="left"/>
      </w:pPr>
    </w:p>
    <w:p w:rsidR="001436ED" w:rsidRPr="008E504A" w:rsidRDefault="001436ED" w:rsidP="001436ED">
      <w:pPr>
        <w:pStyle w:val="Ingenafstand"/>
        <w:ind w:left="851"/>
        <w:jc w:val="left"/>
      </w:pPr>
      <w:r w:rsidRPr="008E504A">
        <w:t xml:space="preserve">For det primære endepunkt, har studiet påvist en signifikant risikoreduktion i tid til debut af </w:t>
      </w:r>
      <w:proofErr w:type="spellStart"/>
      <w:r w:rsidRPr="008E504A">
        <w:t>mikroalbuminuri</w:t>
      </w:r>
      <w:proofErr w:type="spellEnd"/>
      <w:r w:rsidRPr="008E504A">
        <w:t xml:space="preserve"> med </w:t>
      </w:r>
      <w:proofErr w:type="spellStart"/>
      <w:r w:rsidRPr="008E504A">
        <w:t>olmesartan</w:t>
      </w:r>
      <w:proofErr w:type="spellEnd"/>
      <w:r w:rsidRPr="008E504A">
        <w:t xml:space="preserve">. Efter justering for forskelle i blodtryk var denne risikoreduktion ikke længere statistisk signifikant. 8,2 % (178 af 2160) af patienterne i </w:t>
      </w:r>
      <w:proofErr w:type="spellStart"/>
      <w:r w:rsidRPr="008E504A">
        <w:t>olmesartangruppen</w:t>
      </w:r>
      <w:proofErr w:type="spellEnd"/>
      <w:r w:rsidRPr="008E504A">
        <w:t xml:space="preserve"> og 9,8 % (210 af 2139) i placebogruppen udviklede </w:t>
      </w:r>
      <w:proofErr w:type="spellStart"/>
      <w:r w:rsidRPr="008E504A">
        <w:t>mikroalbuminuri</w:t>
      </w:r>
      <w:proofErr w:type="spellEnd"/>
      <w:r w:rsidRPr="008E504A">
        <w:t>.</w:t>
      </w:r>
    </w:p>
    <w:p w:rsidR="001436ED" w:rsidRPr="008E504A" w:rsidRDefault="001436ED" w:rsidP="001436ED">
      <w:pPr>
        <w:pStyle w:val="Ingenafstand"/>
        <w:ind w:left="851"/>
        <w:jc w:val="left"/>
      </w:pPr>
    </w:p>
    <w:p w:rsidR="001436ED" w:rsidRPr="008E504A" w:rsidRDefault="001436ED" w:rsidP="001436ED">
      <w:pPr>
        <w:pStyle w:val="Ingenafstand"/>
        <w:ind w:left="851"/>
        <w:jc w:val="left"/>
      </w:pPr>
      <w:r w:rsidRPr="008E504A">
        <w:t xml:space="preserve">Hvad angår de sekundære endepunkter, forekom </w:t>
      </w:r>
      <w:proofErr w:type="spellStart"/>
      <w:r w:rsidRPr="008E504A">
        <w:t>kardiovaskulære</w:t>
      </w:r>
      <w:proofErr w:type="spellEnd"/>
      <w:r w:rsidRPr="008E504A">
        <w:t xml:space="preserve"> hændelser hos 96 patienter (4,3 %) der fik </w:t>
      </w:r>
      <w:proofErr w:type="spellStart"/>
      <w:r w:rsidRPr="008E504A">
        <w:t>olmesartan</w:t>
      </w:r>
      <w:proofErr w:type="spellEnd"/>
      <w:r w:rsidRPr="008E504A">
        <w:t xml:space="preserve">, og hos 94 patienter (4,2 %) der fik placebo. </w:t>
      </w:r>
      <w:proofErr w:type="spellStart"/>
      <w:r w:rsidRPr="008E504A">
        <w:t>Incidensen</w:t>
      </w:r>
      <w:proofErr w:type="spellEnd"/>
      <w:r w:rsidRPr="008E504A">
        <w:t xml:space="preserve"> af </w:t>
      </w:r>
      <w:proofErr w:type="spellStart"/>
      <w:r w:rsidRPr="008E504A">
        <w:t>kardiovaskulær</w:t>
      </w:r>
      <w:proofErr w:type="spellEnd"/>
      <w:r w:rsidRPr="008E504A">
        <w:t xml:space="preserve"> mortalitet var højere med </w:t>
      </w:r>
      <w:proofErr w:type="spellStart"/>
      <w:r w:rsidRPr="008E504A">
        <w:t>olmesartanbehandling</w:t>
      </w:r>
      <w:proofErr w:type="spellEnd"/>
      <w:r w:rsidRPr="008E504A">
        <w:t xml:space="preserve"> i forhold til placebo (15 patienter (0,7 %) vs. 3 patienter (0,1 %)), selv om der sås omtrent samme forekomst af ikke-fatal apopleksi (14 patienter (0,6 %) vs. 8 patienter (0,4 %)), ikke-fatalt myokardieinfarkt (17 patienter (0,8 %) vs. 26 patienter (1,2 %)) og ikke-</w:t>
      </w:r>
      <w:proofErr w:type="spellStart"/>
      <w:r w:rsidRPr="008E504A">
        <w:t>kardiovaskulær</w:t>
      </w:r>
      <w:proofErr w:type="spellEnd"/>
      <w:r w:rsidRPr="008E504A">
        <w:t xml:space="preserve"> mortalitet (11 patienter (0,5 %) vs. 12 patienter (0,5 %)). Der sås et højere antal dødsfald i alt med </w:t>
      </w:r>
      <w:proofErr w:type="spellStart"/>
      <w:r w:rsidRPr="008E504A">
        <w:t>olmesartan</w:t>
      </w:r>
      <w:proofErr w:type="spellEnd"/>
      <w:r w:rsidRPr="008E504A">
        <w:t xml:space="preserve"> (26 patienter (1,2 %) vs. 15 patienter (0,7 %)), hvilket især skyldtes et større antal fatale </w:t>
      </w:r>
      <w:proofErr w:type="spellStart"/>
      <w:r w:rsidRPr="008E504A">
        <w:t>kardiovaskulære</w:t>
      </w:r>
      <w:proofErr w:type="spellEnd"/>
      <w:r w:rsidRPr="008E504A">
        <w:t xml:space="preserve"> hændelser.</w:t>
      </w:r>
    </w:p>
    <w:p w:rsidR="001436ED" w:rsidRPr="008E504A" w:rsidRDefault="001436ED" w:rsidP="001436ED">
      <w:pPr>
        <w:pStyle w:val="Ingenafstand"/>
        <w:ind w:left="851"/>
        <w:jc w:val="left"/>
      </w:pPr>
    </w:p>
    <w:p w:rsidR="001436ED" w:rsidRPr="008E504A" w:rsidRDefault="001436ED" w:rsidP="001436ED">
      <w:pPr>
        <w:pStyle w:val="Ingenafstand"/>
        <w:ind w:left="851"/>
        <w:jc w:val="left"/>
      </w:pPr>
      <w:r w:rsidRPr="008E504A">
        <w:t>I ORIENT-studiet (</w:t>
      </w:r>
      <w:proofErr w:type="spellStart"/>
      <w:r w:rsidRPr="008E504A">
        <w:t>Olmesartan</w:t>
      </w:r>
      <w:proofErr w:type="spellEnd"/>
      <w:r w:rsidRPr="008E504A">
        <w:t xml:space="preserve"> </w:t>
      </w:r>
      <w:proofErr w:type="spellStart"/>
      <w:r w:rsidRPr="008E504A">
        <w:t>Reducing</w:t>
      </w:r>
      <w:proofErr w:type="spellEnd"/>
      <w:r w:rsidRPr="008E504A">
        <w:t xml:space="preserve"> </w:t>
      </w:r>
      <w:proofErr w:type="spellStart"/>
      <w:r w:rsidRPr="008E504A">
        <w:t>Incidence</w:t>
      </w:r>
      <w:proofErr w:type="spellEnd"/>
      <w:r w:rsidRPr="008E504A">
        <w:t xml:space="preserve"> of End-stage </w:t>
      </w:r>
      <w:proofErr w:type="spellStart"/>
      <w:r w:rsidRPr="008E504A">
        <w:t>Renal</w:t>
      </w:r>
      <w:proofErr w:type="spellEnd"/>
      <w:r w:rsidRPr="008E504A">
        <w:t xml:space="preserve"> </w:t>
      </w:r>
      <w:proofErr w:type="spellStart"/>
      <w:r w:rsidRPr="008E504A">
        <w:t>Disease</w:t>
      </w:r>
      <w:proofErr w:type="spellEnd"/>
      <w:r w:rsidRPr="008E504A">
        <w:t xml:space="preserve"> in </w:t>
      </w:r>
      <w:proofErr w:type="spellStart"/>
      <w:r w:rsidRPr="008E504A">
        <w:t>Diabetic</w:t>
      </w:r>
      <w:proofErr w:type="spellEnd"/>
      <w:r w:rsidRPr="008E504A">
        <w:t xml:space="preserve"> </w:t>
      </w:r>
      <w:proofErr w:type="spellStart"/>
      <w:r w:rsidRPr="008E504A">
        <w:t>Nephropathy</w:t>
      </w:r>
      <w:proofErr w:type="spellEnd"/>
      <w:r w:rsidRPr="008E504A">
        <w:t xml:space="preserve"> Trial) blev </w:t>
      </w:r>
      <w:proofErr w:type="spellStart"/>
      <w:r w:rsidRPr="008E504A">
        <w:t>olmesartans</w:t>
      </w:r>
      <w:proofErr w:type="spellEnd"/>
      <w:r w:rsidRPr="008E504A">
        <w:t xml:space="preserve"> virkninger på </w:t>
      </w:r>
      <w:proofErr w:type="spellStart"/>
      <w:r w:rsidRPr="008E504A">
        <w:t>renale</w:t>
      </w:r>
      <w:proofErr w:type="spellEnd"/>
      <w:r w:rsidRPr="008E504A">
        <w:t xml:space="preserve"> og </w:t>
      </w:r>
      <w:proofErr w:type="spellStart"/>
      <w:r w:rsidRPr="008E504A">
        <w:t>kardiovaskulære</w:t>
      </w:r>
      <w:proofErr w:type="spellEnd"/>
      <w:r w:rsidRPr="008E504A">
        <w:t xml:space="preserve"> værdier undersøgt hos 577 randomiserede japanske og kinesiske patienter med type 2-diabetes og kendt </w:t>
      </w:r>
      <w:proofErr w:type="spellStart"/>
      <w:r w:rsidRPr="008E504A">
        <w:t>nefropati</w:t>
      </w:r>
      <w:proofErr w:type="spellEnd"/>
      <w:r w:rsidRPr="008E504A">
        <w:t xml:space="preserve">. Under en median opfølgningsperiode på 3,1 år fik patienterne enten </w:t>
      </w:r>
      <w:proofErr w:type="spellStart"/>
      <w:r w:rsidRPr="008E504A">
        <w:t>olmesartan</w:t>
      </w:r>
      <w:proofErr w:type="spellEnd"/>
      <w:r w:rsidRPr="008E504A">
        <w:t xml:space="preserve"> eller placebo som supplement til andre </w:t>
      </w:r>
      <w:proofErr w:type="spellStart"/>
      <w:r w:rsidRPr="008E504A">
        <w:t>antihypertensiva</w:t>
      </w:r>
      <w:proofErr w:type="spellEnd"/>
      <w:r w:rsidRPr="008E504A">
        <w:t xml:space="preserve"> inklusive ACE-</w:t>
      </w:r>
      <w:proofErr w:type="spellStart"/>
      <w:r w:rsidRPr="008E504A">
        <w:t>hæmmere</w:t>
      </w:r>
      <w:proofErr w:type="spellEnd"/>
      <w:r w:rsidRPr="008E504A">
        <w:t>.</w:t>
      </w:r>
    </w:p>
    <w:p w:rsidR="001436ED" w:rsidRPr="008E504A" w:rsidRDefault="001436ED" w:rsidP="001436ED">
      <w:pPr>
        <w:pStyle w:val="Ingenafstand"/>
        <w:ind w:left="851"/>
        <w:jc w:val="left"/>
      </w:pPr>
    </w:p>
    <w:p w:rsidR="001436ED" w:rsidRPr="008E504A" w:rsidRDefault="001436ED" w:rsidP="001436ED">
      <w:pPr>
        <w:pStyle w:val="Ingenafstand"/>
        <w:ind w:left="851"/>
        <w:jc w:val="left"/>
      </w:pPr>
      <w:r w:rsidRPr="008E504A">
        <w:t xml:space="preserve">Det primære sammensatte endepunkt (tid til første hændelse i form af fordobling af </w:t>
      </w:r>
      <w:proofErr w:type="spellStart"/>
      <w:r w:rsidRPr="008E504A">
        <w:t>serumkreatinin</w:t>
      </w:r>
      <w:proofErr w:type="spellEnd"/>
      <w:r w:rsidRPr="008E504A">
        <w:t>, nyresygdom i terminalstadiet eller død uanset årsag) forekom hos 116</w:t>
      </w:r>
      <w:r>
        <w:t> </w:t>
      </w:r>
      <w:r w:rsidRPr="008E504A">
        <w:t xml:space="preserve">patienter i </w:t>
      </w:r>
      <w:proofErr w:type="spellStart"/>
      <w:r w:rsidRPr="008E504A">
        <w:t>olmesartangruppen</w:t>
      </w:r>
      <w:proofErr w:type="spellEnd"/>
      <w:r w:rsidRPr="008E504A">
        <w:t xml:space="preserve"> (41,1 %) og 129 patienter i placebogruppen (45,4 %) (HR 0,97 (95 % CI: 0,75 til 1,24); p=0,791). Det sammensatte sekundære </w:t>
      </w:r>
      <w:proofErr w:type="spellStart"/>
      <w:r w:rsidRPr="008E504A">
        <w:t>kardiovaskulære</w:t>
      </w:r>
      <w:proofErr w:type="spellEnd"/>
      <w:r w:rsidRPr="008E504A">
        <w:t xml:space="preserve"> endepunkt forekom hos 40 patienter behandlet med </w:t>
      </w:r>
      <w:proofErr w:type="spellStart"/>
      <w:r w:rsidRPr="008E504A">
        <w:t>olmesartan</w:t>
      </w:r>
      <w:proofErr w:type="spellEnd"/>
      <w:r w:rsidRPr="008E504A">
        <w:t xml:space="preserve"> (14,2 %) og 53 patienter behandlet med placebo (18,7 %). Dette sammensatte </w:t>
      </w:r>
      <w:proofErr w:type="spellStart"/>
      <w:r w:rsidRPr="008E504A">
        <w:t>kardiovaskulære</w:t>
      </w:r>
      <w:proofErr w:type="spellEnd"/>
      <w:r w:rsidRPr="008E504A">
        <w:t xml:space="preserve"> endepunkt omfattede </w:t>
      </w:r>
      <w:proofErr w:type="spellStart"/>
      <w:r w:rsidRPr="008E504A">
        <w:t>kardiovaskulær</w:t>
      </w:r>
      <w:proofErr w:type="spellEnd"/>
      <w:r w:rsidRPr="008E504A">
        <w:t xml:space="preserve"> død hos 10 (3,5 %) patienter der fik </w:t>
      </w:r>
      <w:proofErr w:type="spellStart"/>
      <w:r w:rsidRPr="008E504A">
        <w:t>olmesartan</w:t>
      </w:r>
      <w:proofErr w:type="spellEnd"/>
      <w:r w:rsidRPr="008E504A">
        <w:t>, versus 3 (1,1 %) der fik placebo, samlet mortalitet 19 (6,7 %) versus 20 (7,0 %), ikke-fatal apopleksi 8 (2,8 %) versus 11 (3,9 %) og ikke-fatalt myokardieinfarkt 3 (1,1 %) versus 7 (2,5 %).</w:t>
      </w:r>
    </w:p>
    <w:p w:rsidR="001436ED" w:rsidRPr="008E504A" w:rsidRDefault="001436ED" w:rsidP="001436ED">
      <w:pPr>
        <w:ind w:left="851" w:hanging="851"/>
        <w:rPr>
          <w:sz w:val="24"/>
          <w:szCs w:val="24"/>
          <w:shd w:val="clear" w:color="auto" w:fill="FFFFFF"/>
        </w:rPr>
      </w:pPr>
    </w:p>
    <w:p w:rsidR="001436ED" w:rsidRPr="008E504A" w:rsidRDefault="001436ED" w:rsidP="001436ED">
      <w:pPr>
        <w:ind w:left="851"/>
        <w:rPr>
          <w:sz w:val="24"/>
          <w:szCs w:val="24"/>
        </w:rPr>
      </w:pPr>
      <w:proofErr w:type="spellStart"/>
      <w:r w:rsidRPr="008E504A">
        <w:rPr>
          <w:sz w:val="24"/>
          <w:szCs w:val="24"/>
          <w:u w:val="single"/>
          <w:shd w:val="clear" w:color="auto" w:fill="FFFFFF"/>
        </w:rPr>
        <w:t>Hydrochlorthiazid</w:t>
      </w:r>
      <w:proofErr w:type="spellEnd"/>
      <w:r w:rsidRPr="008E504A">
        <w:rPr>
          <w:sz w:val="24"/>
          <w:szCs w:val="24"/>
          <w:shd w:val="clear" w:color="auto" w:fill="FFFFFF"/>
        </w:rPr>
        <w:t xml:space="preserve"> er et </w:t>
      </w:r>
      <w:proofErr w:type="spellStart"/>
      <w:r w:rsidRPr="008E504A">
        <w:rPr>
          <w:sz w:val="24"/>
          <w:szCs w:val="24"/>
          <w:shd w:val="clear" w:color="auto" w:fill="FFFFFF"/>
        </w:rPr>
        <w:t>thiaziddiuretikum</w:t>
      </w:r>
      <w:proofErr w:type="spellEnd"/>
      <w:r w:rsidRPr="008E504A">
        <w:rPr>
          <w:sz w:val="24"/>
          <w:szCs w:val="24"/>
          <w:shd w:val="clear" w:color="auto" w:fill="FFFFFF"/>
        </w:rPr>
        <w:t xml:space="preserve">. Virkemåden bag den </w:t>
      </w:r>
      <w:proofErr w:type="spellStart"/>
      <w:r w:rsidRPr="008E504A">
        <w:rPr>
          <w:sz w:val="24"/>
          <w:szCs w:val="24"/>
          <w:shd w:val="clear" w:color="auto" w:fill="FFFFFF"/>
        </w:rPr>
        <w:t>antihypertensive</w:t>
      </w:r>
      <w:proofErr w:type="spellEnd"/>
      <w:r w:rsidRPr="008E504A">
        <w:rPr>
          <w:sz w:val="24"/>
          <w:szCs w:val="24"/>
          <w:shd w:val="clear" w:color="auto" w:fill="FFFFFF"/>
        </w:rPr>
        <w:t xml:space="preserve"> virkning af </w:t>
      </w:r>
      <w:proofErr w:type="spellStart"/>
      <w:r w:rsidRPr="008E504A">
        <w:rPr>
          <w:sz w:val="24"/>
          <w:szCs w:val="24"/>
          <w:shd w:val="clear" w:color="auto" w:fill="FFFFFF"/>
        </w:rPr>
        <w:t>thiazid</w:t>
      </w:r>
      <w:r w:rsidRPr="008E504A">
        <w:rPr>
          <w:sz w:val="24"/>
          <w:szCs w:val="24"/>
          <w:shd w:val="clear" w:color="auto" w:fill="FFFFFF"/>
        </w:rPr>
        <w:softHyphen/>
        <w:t>diuretika</w:t>
      </w:r>
      <w:proofErr w:type="spellEnd"/>
      <w:r w:rsidRPr="008E504A">
        <w:rPr>
          <w:sz w:val="24"/>
          <w:szCs w:val="24"/>
          <w:shd w:val="clear" w:color="auto" w:fill="FFFFFF"/>
        </w:rPr>
        <w:t xml:space="preserve"> er ikke fuldstændig afklaret. </w:t>
      </w:r>
      <w:proofErr w:type="spellStart"/>
      <w:r w:rsidRPr="008E504A">
        <w:rPr>
          <w:sz w:val="24"/>
          <w:szCs w:val="24"/>
          <w:shd w:val="clear" w:color="auto" w:fill="FFFFFF"/>
        </w:rPr>
        <w:t>Thiazider</w:t>
      </w:r>
      <w:proofErr w:type="spellEnd"/>
      <w:r w:rsidRPr="008E504A">
        <w:rPr>
          <w:sz w:val="24"/>
          <w:szCs w:val="24"/>
          <w:shd w:val="clear" w:color="auto" w:fill="FFFFFF"/>
        </w:rPr>
        <w:t xml:space="preserve"> påvirker </w:t>
      </w:r>
      <w:proofErr w:type="spellStart"/>
      <w:r w:rsidRPr="008E504A">
        <w:rPr>
          <w:sz w:val="24"/>
          <w:szCs w:val="24"/>
          <w:shd w:val="clear" w:color="auto" w:fill="FFFFFF"/>
        </w:rPr>
        <w:t>renal</w:t>
      </w:r>
      <w:proofErr w:type="spellEnd"/>
      <w:r w:rsidRPr="008E504A">
        <w:rPr>
          <w:sz w:val="24"/>
          <w:szCs w:val="24"/>
          <w:shd w:val="clear" w:color="auto" w:fill="FFFFFF"/>
        </w:rPr>
        <w:t xml:space="preserve"> genoptagelse af elektrolytter i de </w:t>
      </w:r>
      <w:proofErr w:type="spellStart"/>
      <w:r w:rsidRPr="008E504A">
        <w:rPr>
          <w:sz w:val="24"/>
          <w:szCs w:val="24"/>
          <w:shd w:val="clear" w:color="auto" w:fill="FFFFFF"/>
        </w:rPr>
        <w:t>distale</w:t>
      </w:r>
      <w:proofErr w:type="spellEnd"/>
      <w:r w:rsidRPr="008E504A">
        <w:rPr>
          <w:sz w:val="24"/>
          <w:szCs w:val="24"/>
          <w:shd w:val="clear" w:color="auto" w:fill="FFFFFF"/>
        </w:rPr>
        <w:t xml:space="preserve"> </w:t>
      </w:r>
      <w:proofErr w:type="spellStart"/>
      <w:r w:rsidRPr="008E504A">
        <w:rPr>
          <w:sz w:val="24"/>
          <w:szCs w:val="24"/>
          <w:shd w:val="clear" w:color="auto" w:fill="FFFFFF"/>
        </w:rPr>
        <w:t>tubuli</w:t>
      </w:r>
      <w:proofErr w:type="spellEnd"/>
      <w:r w:rsidRPr="008E504A">
        <w:rPr>
          <w:sz w:val="24"/>
          <w:szCs w:val="24"/>
          <w:shd w:val="clear" w:color="auto" w:fill="FFFFFF"/>
        </w:rPr>
        <w:t xml:space="preserve">, hvorved de øger udskillelse af natrium og </w:t>
      </w:r>
      <w:proofErr w:type="spellStart"/>
      <w:r w:rsidRPr="008E504A">
        <w:rPr>
          <w:sz w:val="24"/>
          <w:szCs w:val="24"/>
          <w:shd w:val="clear" w:color="auto" w:fill="FFFFFF"/>
        </w:rPr>
        <w:t>chlorid</w:t>
      </w:r>
      <w:proofErr w:type="spellEnd"/>
      <w:r w:rsidRPr="008E504A">
        <w:rPr>
          <w:sz w:val="24"/>
          <w:szCs w:val="24"/>
          <w:shd w:val="clear" w:color="auto" w:fill="FFFFFF"/>
        </w:rPr>
        <w:t xml:space="preserve"> i omtrent samme mængder. </w:t>
      </w:r>
      <w:proofErr w:type="spellStart"/>
      <w:r w:rsidRPr="008E504A">
        <w:rPr>
          <w:sz w:val="24"/>
          <w:szCs w:val="24"/>
        </w:rPr>
        <w:t>Hydrochlorthiazids</w:t>
      </w:r>
      <w:proofErr w:type="spellEnd"/>
      <w:r w:rsidRPr="008E504A">
        <w:rPr>
          <w:sz w:val="24"/>
          <w:szCs w:val="24"/>
        </w:rPr>
        <w:t xml:space="preserve"> diuretiske virkning nedsætter plasmavolumenet, øger plasma-</w:t>
      </w:r>
      <w:proofErr w:type="spellStart"/>
      <w:r w:rsidRPr="008E504A">
        <w:rPr>
          <w:sz w:val="24"/>
          <w:szCs w:val="24"/>
        </w:rPr>
        <w:t>reninaktivitet</w:t>
      </w:r>
      <w:proofErr w:type="spellEnd"/>
      <w:r w:rsidRPr="008E504A">
        <w:rPr>
          <w:sz w:val="24"/>
          <w:szCs w:val="24"/>
        </w:rPr>
        <w:t xml:space="preserve"> og øger </w:t>
      </w:r>
      <w:proofErr w:type="spellStart"/>
      <w:r w:rsidRPr="008E504A">
        <w:rPr>
          <w:sz w:val="24"/>
          <w:szCs w:val="24"/>
        </w:rPr>
        <w:t>aldosteronudskillelse</w:t>
      </w:r>
      <w:proofErr w:type="spellEnd"/>
      <w:r w:rsidRPr="008E504A">
        <w:rPr>
          <w:sz w:val="24"/>
          <w:szCs w:val="24"/>
        </w:rPr>
        <w:t xml:space="preserve">, hvilket igen øger koncentrationen af kalium i urin og </w:t>
      </w:r>
      <w:proofErr w:type="spellStart"/>
      <w:r w:rsidRPr="008E504A">
        <w:rPr>
          <w:sz w:val="24"/>
          <w:szCs w:val="24"/>
        </w:rPr>
        <w:t>hydrogencarbonattab</w:t>
      </w:r>
      <w:proofErr w:type="spellEnd"/>
      <w:r w:rsidRPr="008E504A">
        <w:rPr>
          <w:sz w:val="24"/>
          <w:szCs w:val="24"/>
        </w:rPr>
        <w:t xml:space="preserve"> og nedsætter serum-kalium. Påvirkningen af </w:t>
      </w:r>
      <w:proofErr w:type="spellStart"/>
      <w:r w:rsidRPr="008E504A">
        <w:rPr>
          <w:sz w:val="24"/>
          <w:szCs w:val="24"/>
        </w:rPr>
        <w:t>renin-aldosteron</w:t>
      </w:r>
      <w:proofErr w:type="spellEnd"/>
      <w:r w:rsidRPr="008E504A">
        <w:rPr>
          <w:sz w:val="24"/>
          <w:szCs w:val="24"/>
        </w:rPr>
        <w:t xml:space="preserve"> skyldes </w:t>
      </w:r>
      <w:proofErr w:type="spellStart"/>
      <w:r w:rsidRPr="008E504A">
        <w:rPr>
          <w:sz w:val="24"/>
          <w:szCs w:val="24"/>
        </w:rPr>
        <w:t>angiotensin</w:t>
      </w:r>
      <w:proofErr w:type="spellEnd"/>
      <w:r w:rsidRPr="008E504A">
        <w:rPr>
          <w:sz w:val="24"/>
          <w:szCs w:val="24"/>
        </w:rPr>
        <w:t xml:space="preserve"> II, og samtidig administration af en </w:t>
      </w:r>
      <w:proofErr w:type="spellStart"/>
      <w:r w:rsidRPr="008E504A">
        <w:rPr>
          <w:sz w:val="24"/>
          <w:szCs w:val="24"/>
        </w:rPr>
        <w:t>angiotensin</w:t>
      </w:r>
      <w:proofErr w:type="spellEnd"/>
      <w:r w:rsidRPr="008E504A">
        <w:rPr>
          <w:sz w:val="24"/>
          <w:szCs w:val="24"/>
        </w:rPr>
        <w:t xml:space="preserve"> II-receptor-antagonist vil derfor være tilbøjelig til at reversere kaliumtab, som skyldes </w:t>
      </w:r>
      <w:proofErr w:type="spellStart"/>
      <w:r w:rsidRPr="008E504A">
        <w:rPr>
          <w:sz w:val="24"/>
          <w:szCs w:val="24"/>
        </w:rPr>
        <w:t>thiazid</w:t>
      </w:r>
      <w:r w:rsidRPr="008E504A">
        <w:rPr>
          <w:sz w:val="24"/>
          <w:szCs w:val="24"/>
        </w:rPr>
        <w:softHyphen/>
        <w:t>diuretika</w:t>
      </w:r>
      <w:proofErr w:type="spellEnd"/>
      <w:r w:rsidRPr="008E504A">
        <w:rPr>
          <w:sz w:val="24"/>
          <w:szCs w:val="24"/>
        </w:rPr>
        <w:t xml:space="preserve">. For </w:t>
      </w:r>
      <w:proofErr w:type="spellStart"/>
      <w:r w:rsidRPr="008E504A">
        <w:rPr>
          <w:sz w:val="24"/>
          <w:szCs w:val="24"/>
        </w:rPr>
        <w:t>hydrochlorthiazid</w:t>
      </w:r>
      <w:proofErr w:type="spellEnd"/>
      <w:r w:rsidRPr="008E504A">
        <w:rPr>
          <w:sz w:val="24"/>
          <w:szCs w:val="24"/>
        </w:rPr>
        <w:t xml:space="preserve"> indtræffer diurese efter ca. 2 timer, og den maksimale virkning opnås ca. 4 timer efter dosis, mens virkningen fortsætter i ca. 6-12 timer. </w:t>
      </w:r>
    </w:p>
    <w:p w:rsidR="001436ED" w:rsidRPr="008E504A" w:rsidRDefault="001436ED" w:rsidP="001436ED">
      <w:pPr>
        <w:ind w:left="851" w:hanging="851"/>
        <w:rPr>
          <w:sz w:val="24"/>
          <w:szCs w:val="24"/>
        </w:rPr>
      </w:pPr>
    </w:p>
    <w:p w:rsidR="001436ED" w:rsidRPr="008E504A" w:rsidRDefault="001436ED" w:rsidP="001436ED">
      <w:pPr>
        <w:ind w:left="851"/>
        <w:rPr>
          <w:sz w:val="24"/>
          <w:szCs w:val="24"/>
        </w:rPr>
      </w:pPr>
      <w:r w:rsidRPr="008E504A">
        <w:rPr>
          <w:sz w:val="24"/>
          <w:szCs w:val="24"/>
        </w:rPr>
        <w:t xml:space="preserve">Epidemiologiske studier har vist, at langtidsbehandling med </w:t>
      </w:r>
      <w:proofErr w:type="spellStart"/>
      <w:r w:rsidRPr="008E504A">
        <w:rPr>
          <w:sz w:val="24"/>
          <w:szCs w:val="24"/>
        </w:rPr>
        <w:t>hydrochlorthiazid</w:t>
      </w:r>
      <w:proofErr w:type="spellEnd"/>
      <w:r w:rsidRPr="008E504A">
        <w:rPr>
          <w:sz w:val="24"/>
          <w:szCs w:val="24"/>
        </w:rPr>
        <w:t xml:space="preserve"> nedsætter risikoen for sygdom og død på grund af hjerte-kar-lidelser. </w:t>
      </w:r>
    </w:p>
    <w:p w:rsidR="00B87415" w:rsidRDefault="00B87415">
      <w:pPr>
        <w:rPr>
          <w:sz w:val="24"/>
          <w:szCs w:val="24"/>
        </w:rPr>
      </w:pPr>
      <w:r>
        <w:rPr>
          <w:sz w:val="24"/>
          <w:szCs w:val="24"/>
        </w:rPr>
        <w:br w:type="page"/>
      </w:r>
    </w:p>
    <w:p w:rsidR="001436ED" w:rsidRPr="008E504A" w:rsidRDefault="001436ED" w:rsidP="001436ED">
      <w:pPr>
        <w:ind w:left="851" w:hanging="851"/>
        <w:rPr>
          <w:sz w:val="24"/>
          <w:szCs w:val="24"/>
        </w:rPr>
      </w:pPr>
    </w:p>
    <w:p w:rsidR="001436ED" w:rsidRPr="008E504A" w:rsidRDefault="001436ED" w:rsidP="001436ED">
      <w:pPr>
        <w:widowControl w:val="0"/>
        <w:ind w:left="851"/>
        <w:rPr>
          <w:b/>
          <w:sz w:val="24"/>
          <w:szCs w:val="24"/>
        </w:rPr>
      </w:pPr>
      <w:r w:rsidRPr="008E504A">
        <w:rPr>
          <w:b/>
          <w:sz w:val="24"/>
          <w:szCs w:val="24"/>
        </w:rPr>
        <w:t>Klinisk virkning og sikkerhed</w:t>
      </w:r>
    </w:p>
    <w:p w:rsidR="001436ED" w:rsidRPr="008E504A" w:rsidRDefault="001436ED" w:rsidP="001436ED">
      <w:pPr>
        <w:ind w:left="851" w:hanging="851"/>
        <w:rPr>
          <w:sz w:val="24"/>
          <w:szCs w:val="24"/>
        </w:rPr>
      </w:pPr>
    </w:p>
    <w:p w:rsidR="001436ED" w:rsidRPr="008E504A" w:rsidRDefault="001436ED" w:rsidP="001436ED">
      <w:pPr>
        <w:ind w:left="851"/>
        <w:rPr>
          <w:sz w:val="24"/>
          <w:szCs w:val="24"/>
        </w:rPr>
      </w:pPr>
      <w:r w:rsidRPr="008E504A">
        <w:rPr>
          <w:sz w:val="24"/>
          <w:szCs w:val="24"/>
          <w:u w:val="single"/>
        </w:rPr>
        <w:t xml:space="preserve">Kombinationen </w:t>
      </w:r>
      <w:proofErr w:type="spellStart"/>
      <w:r w:rsidRPr="008E504A">
        <w:rPr>
          <w:sz w:val="24"/>
          <w:szCs w:val="24"/>
          <w:u w:val="single"/>
        </w:rPr>
        <w:t>olmesartanmedoxomil</w:t>
      </w:r>
      <w:proofErr w:type="spellEnd"/>
      <w:r w:rsidRPr="008E504A">
        <w:rPr>
          <w:sz w:val="24"/>
          <w:szCs w:val="24"/>
          <w:u w:val="single"/>
        </w:rPr>
        <w:t xml:space="preserve"> og </w:t>
      </w:r>
      <w:proofErr w:type="spellStart"/>
      <w:r w:rsidRPr="008E504A">
        <w:rPr>
          <w:sz w:val="24"/>
          <w:szCs w:val="24"/>
          <w:u w:val="single"/>
        </w:rPr>
        <w:t>hydrochlorthiazid</w:t>
      </w:r>
      <w:proofErr w:type="spellEnd"/>
      <w:r w:rsidRPr="008E504A">
        <w:rPr>
          <w:sz w:val="24"/>
          <w:szCs w:val="24"/>
        </w:rPr>
        <w:t xml:space="preserve"> giver additiv blodtryks</w:t>
      </w:r>
      <w:r w:rsidRPr="008E504A">
        <w:rPr>
          <w:sz w:val="24"/>
          <w:szCs w:val="24"/>
        </w:rPr>
        <w:softHyphen/>
        <w:t xml:space="preserve">reduktion, som øges med doseringen af de enkelte komponenter. </w:t>
      </w:r>
    </w:p>
    <w:p w:rsidR="001436ED" w:rsidRPr="008E504A" w:rsidRDefault="001436ED" w:rsidP="001436ED">
      <w:pPr>
        <w:ind w:left="851" w:hanging="851"/>
        <w:rPr>
          <w:sz w:val="24"/>
          <w:szCs w:val="24"/>
        </w:rPr>
      </w:pPr>
    </w:p>
    <w:p w:rsidR="001436ED" w:rsidRPr="008E504A" w:rsidRDefault="001436ED" w:rsidP="001436ED">
      <w:pPr>
        <w:ind w:left="851"/>
        <w:rPr>
          <w:sz w:val="24"/>
          <w:szCs w:val="24"/>
        </w:rPr>
      </w:pPr>
      <w:r w:rsidRPr="008E504A">
        <w:rPr>
          <w:sz w:val="24"/>
          <w:szCs w:val="24"/>
        </w:rPr>
        <w:t xml:space="preserve">I de samlede placebokontrollerede studier medførte administration af kombinationer på 20/12,5 mg og 20/25 mg </w:t>
      </w:r>
      <w:proofErr w:type="spellStart"/>
      <w:r w:rsidRPr="008E504A">
        <w:rPr>
          <w:sz w:val="24"/>
          <w:szCs w:val="24"/>
        </w:rPr>
        <w:t>olmesartanmedoxomil</w:t>
      </w:r>
      <w:proofErr w:type="spellEnd"/>
      <w:r w:rsidRPr="008E504A">
        <w:rPr>
          <w:sz w:val="24"/>
          <w:szCs w:val="24"/>
        </w:rPr>
        <w:t>/</w:t>
      </w:r>
      <w:proofErr w:type="spellStart"/>
      <w:r w:rsidRPr="008E504A">
        <w:rPr>
          <w:sz w:val="24"/>
          <w:szCs w:val="24"/>
        </w:rPr>
        <w:t>hydrochlorthiazid</w:t>
      </w:r>
      <w:proofErr w:type="spellEnd"/>
      <w:r w:rsidRPr="008E504A">
        <w:rPr>
          <w:sz w:val="24"/>
          <w:szCs w:val="24"/>
        </w:rPr>
        <w:t xml:space="preserve"> gennemsnitlig systolisk/ diastolisk blodtrykssænkning ved </w:t>
      </w:r>
      <w:proofErr w:type="spellStart"/>
      <w:r w:rsidRPr="008E504A">
        <w:rPr>
          <w:sz w:val="24"/>
          <w:szCs w:val="24"/>
        </w:rPr>
        <w:t>trough</w:t>
      </w:r>
      <w:proofErr w:type="spellEnd"/>
      <w:r w:rsidRPr="008E504A">
        <w:rPr>
          <w:sz w:val="24"/>
          <w:szCs w:val="24"/>
        </w:rPr>
        <w:t xml:space="preserve">-koncentrationer på henholdsvis 12/7 </w:t>
      </w:r>
      <w:proofErr w:type="spellStart"/>
      <w:r w:rsidRPr="008E504A">
        <w:rPr>
          <w:sz w:val="24"/>
          <w:szCs w:val="24"/>
        </w:rPr>
        <w:t>mmHg</w:t>
      </w:r>
      <w:proofErr w:type="spellEnd"/>
      <w:r w:rsidRPr="008E504A">
        <w:rPr>
          <w:sz w:val="24"/>
          <w:szCs w:val="24"/>
        </w:rPr>
        <w:t xml:space="preserve"> og 16/9 </w:t>
      </w:r>
      <w:proofErr w:type="spellStart"/>
      <w:r w:rsidRPr="008E504A">
        <w:rPr>
          <w:sz w:val="24"/>
          <w:szCs w:val="24"/>
        </w:rPr>
        <w:t>mmHg</w:t>
      </w:r>
      <w:proofErr w:type="spellEnd"/>
      <w:r w:rsidRPr="008E504A">
        <w:rPr>
          <w:sz w:val="24"/>
          <w:szCs w:val="24"/>
        </w:rPr>
        <w:t xml:space="preserve">. </w:t>
      </w:r>
    </w:p>
    <w:p w:rsidR="001436ED" w:rsidRPr="008E504A" w:rsidRDefault="001436ED" w:rsidP="001436ED">
      <w:pPr>
        <w:ind w:left="851" w:hanging="851"/>
        <w:rPr>
          <w:sz w:val="24"/>
          <w:szCs w:val="24"/>
        </w:rPr>
      </w:pPr>
    </w:p>
    <w:p w:rsidR="001436ED" w:rsidRPr="008E504A" w:rsidRDefault="001436ED" w:rsidP="001436ED">
      <w:pPr>
        <w:ind w:left="851"/>
        <w:rPr>
          <w:sz w:val="24"/>
          <w:szCs w:val="24"/>
        </w:rPr>
      </w:pPr>
      <w:r w:rsidRPr="008E504A">
        <w:rPr>
          <w:sz w:val="24"/>
          <w:szCs w:val="24"/>
        </w:rPr>
        <w:t xml:space="preserve">Alder og køn havde ingen klinisk relevant virkning på respons på kombinationsbehandling med </w:t>
      </w:r>
      <w:proofErr w:type="spellStart"/>
      <w:r w:rsidRPr="008E504A">
        <w:rPr>
          <w:sz w:val="24"/>
          <w:szCs w:val="24"/>
        </w:rPr>
        <w:t>olmesartanmedoxomil</w:t>
      </w:r>
      <w:proofErr w:type="spellEnd"/>
      <w:r w:rsidRPr="008E504A">
        <w:rPr>
          <w:sz w:val="24"/>
          <w:szCs w:val="24"/>
        </w:rPr>
        <w:t>/</w:t>
      </w:r>
      <w:proofErr w:type="spellStart"/>
      <w:r w:rsidRPr="008E504A">
        <w:rPr>
          <w:sz w:val="24"/>
          <w:szCs w:val="24"/>
        </w:rPr>
        <w:t>hydrochlorthiazid</w:t>
      </w:r>
      <w:proofErr w:type="spellEnd"/>
      <w:r w:rsidRPr="008E504A">
        <w:rPr>
          <w:sz w:val="24"/>
          <w:szCs w:val="24"/>
        </w:rPr>
        <w:t xml:space="preserve">.  </w:t>
      </w:r>
    </w:p>
    <w:p w:rsidR="001436ED" w:rsidRPr="008E504A" w:rsidRDefault="001436ED" w:rsidP="001436ED">
      <w:pPr>
        <w:ind w:left="851" w:hanging="851"/>
        <w:rPr>
          <w:sz w:val="24"/>
          <w:szCs w:val="24"/>
        </w:rPr>
      </w:pPr>
    </w:p>
    <w:p w:rsidR="001436ED" w:rsidRPr="008E504A" w:rsidRDefault="001436ED" w:rsidP="001436ED">
      <w:pPr>
        <w:ind w:left="851"/>
        <w:rPr>
          <w:sz w:val="24"/>
          <w:szCs w:val="24"/>
        </w:rPr>
      </w:pPr>
      <w:r w:rsidRPr="008E504A">
        <w:rPr>
          <w:sz w:val="24"/>
          <w:szCs w:val="24"/>
        </w:rPr>
        <w:t xml:space="preserve">Administration af 12,5 mg og 25 mg </w:t>
      </w:r>
      <w:proofErr w:type="spellStart"/>
      <w:r w:rsidRPr="008E504A">
        <w:rPr>
          <w:sz w:val="24"/>
          <w:szCs w:val="24"/>
        </w:rPr>
        <w:t>hydrochlorthiazid</w:t>
      </w:r>
      <w:proofErr w:type="spellEnd"/>
      <w:r w:rsidRPr="008E504A">
        <w:rPr>
          <w:sz w:val="24"/>
          <w:szCs w:val="24"/>
        </w:rPr>
        <w:t xml:space="preserve"> til patienter, der ikke var velkontrollerede med </w:t>
      </w:r>
      <w:proofErr w:type="spellStart"/>
      <w:r w:rsidRPr="008E504A">
        <w:rPr>
          <w:sz w:val="24"/>
          <w:szCs w:val="24"/>
        </w:rPr>
        <w:t>olmesartanmedoxomil</w:t>
      </w:r>
      <w:proofErr w:type="spellEnd"/>
      <w:r w:rsidRPr="008E504A">
        <w:rPr>
          <w:sz w:val="24"/>
          <w:szCs w:val="24"/>
        </w:rPr>
        <w:t xml:space="preserve"> 20 mg som monoterapi, medførte yderligere reduktion i det systoliske/diastoliske døgnblodtryk målt ved ambulant blodtrykskontrol på henholdsvis 7/5 </w:t>
      </w:r>
      <w:proofErr w:type="spellStart"/>
      <w:r w:rsidRPr="008E504A">
        <w:rPr>
          <w:sz w:val="24"/>
          <w:szCs w:val="24"/>
        </w:rPr>
        <w:t>mmHg</w:t>
      </w:r>
      <w:proofErr w:type="spellEnd"/>
      <w:r w:rsidRPr="008E504A">
        <w:rPr>
          <w:sz w:val="24"/>
          <w:szCs w:val="24"/>
        </w:rPr>
        <w:t xml:space="preserve"> og 12/7 </w:t>
      </w:r>
      <w:proofErr w:type="spellStart"/>
      <w:r w:rsidRPr="008E504A">
        <w:rPr>
          <w:sz w:val="24"/>
          <w:szCs w:val="24"/>
        </w:rPr>
        <w:t>mmHg</w:t>
      </w:r>
      <w:proofErr w:type="spellEnd"/>
      <w:r w:rsidRPr="008E504A">
        <w:rPr>
          <w:sz w:val="24"/>
          <w:szCs w:val="24"/>
        </w:rPr>
        <w:t xml:space="preserve"> og sammenlignet med </w:t>
      </w:r>
      <w:proofErr w:type="spellStart"/>
      <w:r w:rsidRPr="008E504A">
        <w:rPr>
          <w:sz w:val="24"/>
          <w:szCs w:val="24"/>
        </w:rPr>
        <w:t>olmesartanmedoxomil</w:t>
      </w:r>
      <w:proofErr w:type="spellEnd"/>
      <w:r w:rsidRPr="008E504A">
        <w:rPr>
          <w:sz w:val="24"/>
          <w:szCs w:val="24"/>
        </w:rPr>
        <w:t xml:space="preserve"> som monoterapi. Den yderligere reduktion i gennemsnitligt systolisk/diastolisk blodtryk ved </w:t>
      </w:r>
      <w:proofErr w:type="spellStart"/>
      <w:r w:rsidRPr="008E504A">
        <w:rPr>
          <w:sz w:val="24"/>
          <w:szCs w:val="24"/>
        </w:rPr>
        <w:t>trough</w:t>
      </w:r>
      <w:proofErr w:type="spellEnd"/>
      <w:r w:rsidRPr="008E504A">
        <w:rPr>
          <w:sz w:val="24"/>
          <w:szCs w:val="24"/>
        </w:rPr>
        <w:t>-koncentrationen sammenlignet med baseline var henholdsvis 11/10 </w:t>
      </w:r>
      <w:proofErr w:type="spellStart"/>
      <w:r w:rsidRPr="008E504A">
        <w:rPr>
          <w:sz w:val="24"/>
          <w:szCs w:val="24"/>
        </w:rPr>
        <w:t>mmHg</w:t>
      </w:r>
      <w:proofErr w:type="spellEnd"/>
      <w:r w:rsidRPr="008E504A">
        <w:rPr>
          <w:sz w:val="24"/>
          <w:szCs w:val="24"/>
        </w:rPr>
        <w:t xml:space="preserve"> og 16/11 </w:t>
      </w:r>
      <w:proofErr w:type="spellStart"/>
      <w:r w:rsidRPr="008E504A">
        <w:rPr>
          <w:sz w:val="24"/>
          <w:szCs w:val="24"/>
        </w:rPr>
        <w:t>mmHg</w:t>
      </w:r>
      <w:proofErr w:type="spellEnd"/>
      <w:r w:rsidRPr="008E504A">
        <w:rPr>
          <w:sz w:val="24"/>
          <w:szCs w:val="24"/>
        </w:rPr>
        <w:t>.</w:t>
      </w:r>
    </w:p>
    <w:p w:rsidR="001436ED" w:rsidRPr="008E504A" w:rsidRDefault="001436ED" w:rsidP="001436ED">
      <w:pPr>
        <w:ind w:left="851" w:hanging="851"/>
        <w:rPr>
          <w:sz w:val="24"/>
          <w:szCs w:val="24"/>
        </w:rPr>
      </w:pPr>
    </w:p>
    <w:p w:rsidR="001436ED" w:rsidRPr="008E504A" w:rsidRDefault="001436ED" w:rsidP="001436ED">
      <w:pPr>
        <w:ind w:left="851"/>
        <w:rPr>
          <w:sz w:val="24"/>
          <w:szCs w:val="24"/>
        </w:rPr>
      </w:pPr>
      <w:r w:rsidRPr="008E504A">
        <w:rPr>
          <w:sz w:val="24"/>
          <w:szCs w:val="24"/>
        </w:rPr>
        <w:t xml:space="preserve">Virkningen af kombinationsterapi med </w:t>
      </w:r>
      <w:proofErr w:type="spellStart"/>
      <w:r w:rsidRPr="008E504A">
        <w:rPr>
          <w:sz w:val="24"/>
          <w:szCs w:val="24"/>
        </w:rPr>
        <w:t>olmesartanmedoxomil</w:t>
      </w:r>
      <w:proofErr w:type="spellEnd"/>
      <w:r w:rsidRPr="008E504A">
        <w:rPr>
          <w:sz w:val="24"/>
          <w:szCs w:val="24"/>
        </w:rPr>
        <w:t>/</w:t>
      </w:r>
      <w:proofErr w:type="spellStart"/>
      <w:r w:rsidRPr="008E504A">
        <w:rPr>
          <w:sz w:val="24"/>
          <w:szCs w:val="24"/>
        </w:rPr>
        <w:t>hydrochlorthiazid</w:t>
      </w:r>
      <w:proofErr w:type="spellEnd"/>
      <w:r w:rsidRPr="008E504A">
        <w:rPr>
          <w:sz w:val="24"/>
          <w:szCs w:val="24"/>
        </w:rPr>
        <w:t xml:space="preserve"> blev opretholdt ved langtidsbehandling (1 år). </w:t>
      </w:r>
      <w:proofErr w:type="spellStart"/>
      <w:r w:rsidRPr="008E504A">
        <w:rPr>
          <w:sz w:val="24"/>
          <w:szCs w:val="24"/>
        </w:rPr>
        <w:t>Seponering</w:t>
      </w:r>
      <w:proofErr w:type="spellEnd"/>
      <w:r w:rsidRPr="008E504A">
        <w:rPr>
          <w:sz w:val="24"/>
          <w:szCs w:val="24"/>
        </w:rPr>
        <w:t xml:space="preserve"> af </w:t>
      </w:r>
      <w:proofErr w:type="spellStart"/>
      <w:r w:rsidRPr="008E504A">
        <w:rPr>
          <w:sz w:val="24"/>
          <w:szCs w:val="24"/>
        </w:rPr>
        <w:t>olmesartanmedoxomil</w:t>
      </w:r>
      <w:proofErr w:type="spellEnd"/>
      <w:r w:rsidRPr="008E504A">
        <w:rPr>
          <w:sz w:val="24"/>
          <w:szCs w:val="24"/>
        </w:rPr>
        <w:t xml:space="preserve"> med eller uden samtidig behandling med </w:t>
      </w:r>
      <w:proofErr w:type="spellStart"/>
      <w:r w:rsidRPr="008E504A">
        <w:rPr>
          <w:sz w:val="24"/>
          <w:szCs w:val="24"/>
        </w:rPr>
        <w:t>hydrochlorthiazid</w:t>
      </w:r>
      <w:proofErr w:type="spellEnd"/>
      <w:r w:rsidRPr="008E504A">
        <w:rPr>
          <w:sz w:val="24"/>
          <w:szCs w:val="24"/>
        </w:rPr>
        <w:t xml:space="preserve"> medførte ikke </w:t>
      </w:r>
      <w:proofErr w:type="spellStart"/>
      <w:r w:rsidRPr="008E504A">
        <w:rPr>
          <w:sz w:val="24"/>
          <w:szCs w:val="24"/>
        </w:rPr>
        <w:t>rebound</w:t>
      </w:r>
      <w:proofErr w:type="spellEnd"/>
      <w:r w:rsidRPr="008E504A">
        <w:rPr>
          <w:sz w:val="24"/>
          <w:szCs w:val="24"/>
        </w:rPr>
        <w:t xml:space="preserve"> hypertension.</w:t>
      </w:r>
    </w:p>
    <w:p w:rsidR="001436ED" w:rsidRPr="008E504A" w:rsidRDefault="001436ED" w:rsidP="001436ED">
      <w:pPr>
        <w:ind w:left="851" w:hanging="851"/>
        <w:rPr>
          <w:sz w:val="24"/>
          <w:szCs w:val="24"/>
        </w:rPr>
      </w:pPr>
    </w:p>
    <w:p w:rsidR="001436ED" w:rsidRPr="008E504A" w:rsidRDefault="001436ED" w:rsidP="001436ED">
      <w:pPr>
        <w:ind w:left="851"/>
        <w:rPr>
          <w:sz w:val="24"/>
          <w:szCs w:val="24"/>
        </w:rPr>
      </w:pPr>
      <w:r w:rsidRPr="008E504A">
        <w:rPr>
          <w:sz w:val="24"/>
          <w:szCs w:val="24"/>
        </w:rPr>
        <w:t xml:space="preserve">Det vides endnu ikke, hvordan den fast doserede kombination med </w:t>
      </w:r>
      <w:proofErr w:type="spellStart"/>
      <w:r w:rsidRPr="008E504A">
        <w:rPr>
          <w:sz w:val="24"/>
          <w:szCs w:val="24"/>
        </w:rPr>
        <w:t>olmesartan</w:t>
      </w:r>
      <w:r w:rsidRPr="008E504A">
        <w:rPr>
          <w:sz w:val="24"/>
          <w:szCs w:val="24"/>
        </w:rPr>
        <w:softHyphen/>
        <w:t>medoxomil</w:t>
      </w:r>
      <w:proofErr w:type="spellEnd"/>
      <w:r w:rsidRPr="008E504A">
        <w:rPr>
          <w:sz w:val="24"/>
          <w:szCs w:val="24"/>
        </w:rPr>
        <w:t>/</w:t>
      </w:r>
      <w:proofErr w:type="spellStart"/>
      <w:r w:rsidRPr="008E504A">
        <w:rPr>
          <w:sz w:val="24"/>
          <w:szCs w:val="24"/>
        </w:rPr>
        <w:t>hydrochlorthiazid</w:t>
      </w:r>
      <w:proofErr w:type="spellEnd"/>
      <w:r w:rsidRPr="008E504A">
        <w:rPr>
          <w:sz w:val="24"/>
          <w:szCs w:val="24"/>
        </w:rPr>
        <w:t xml:space="preserve"> påvirker mortalitet og </w:t>
      </w:r>
      <w:proofErr w:type="spellStart"/>
      <w:r w:rsidRPr="008E504A">
        <w:rPr>
          <w:sz w:val="24"/>
          <w:szCs w:val="24"/>
        </w:rPr>
        <w:t>kardiovaskulær</w:t>
      </w:r>
      <w:proofErr w:type="spellEnd"/>
      <w:r w:rsidRPr="008E504A">
        <w:rPr>
          <w:sz w:val="24"/>
          <w:szCs w:val="24"/>
        </w:rPr>
        <w:t xml:space="preserve"> morbiditet.</w:t>
      </w:r>
    </w:p>
    <w:p w:rsidR="001436ED" w:rsidRPr="008E504A" w:rsidRDefault="001436ED" w:rsidP="001436ED">
      <w:pPr>
        <w:ind w:left="851"/>
        <w:rPr>
          <w:sz w:val="24"/>
          <w:szCs w:val="24"/>
        </w:rPr>
      </w:pPr>
    </w:p>
    <w:p w:rsidR="001436ED" w:rsidRPr="008E504A" w:rsidRDefault="001436ED" w:rsidP="001436ED">
      <w:pPr>
        <w:ind w:left="851"/>
        <w:rPr>
          <w:sz w:val="24"/>
          <w:szCs w:val="24"/>
          <w:u w:val="single"/>
        </w:rPr>
      </w:pPr>
      <w:r w:rsidRPr="008E504A">
        <w:rPr>
          <w:sz w:val="24"/>
          <w:szCs w:val="24"/>
          <w:u w:val="single"/>
        </w:rPr>
        <w:t xml:space="preserve">Dobbelthæmning af </w:t>
      </w:r>
      <w:proofErr w:type="spellStart"/>
      <w:r w:rsidRPr="008E504A">
        <w:rPr>
          <w:sz w:val="24"/>
          <w:szCs w:val="24"/>
          <w:u w:val="single"/>
        </w:rPr>
        <w:t>renin-angiotensin-aldosteronsystemet</w:t>
      </w:r>
      <w:proofErr w:type="spellEnd"/>
      <w:r w:rsidRPr="008E504A">
        <w:rPr>
          <w:sz w:val="24"/>
          <w:szCs w:val="24"/>
          <w:u w:val="single"/>
        </w:rPr>
        <w:t xml:space="preserve"> (RAAS)</w:t>
      </w:r>
    </w:p>
    <w:p w:rsidR="001436ED" w:rsidRPr="008E504A" w:rsidRDefault="001436ED" w:rsidP="001436ED">
      <w:pPr>
        <w:ind w:left="851"/>
        <w:rPr>
          <w:sz w:val="24"/>
          <w:szCs w:val="24"/>
        </w:rPr>
      </w:pPr>
      <w:r w:rsidRPr="008E504A">
        <w:rPr>
          <w:sz w:val="24"/>
          <w:szCs w:val="24"/>
        </w:rPr>
        <w:t xml:space="preserve">Kombinationen af en ACE-hæmmer og en </w:t>
      </w:r>
      <w:proofErr w:type="spellStart"/>
      <w:r w:rsidRPr="008E504A">
        <w:rPr>
          <w:sz w:val="24"/>
          <w:szCs w:val="24"/>
        </w:rPr>
        <w:t>angiotensin</w:t>
      </w:r>
      <w:proofErr w:type="spellEnd"/>
      <w:r w:rsidRPr="008E504A">
        <w:rPr>
          <w:sz w:val="24"/>
          <w:szCs w:val="24"/>
        </w:rPr>
        <w:t xml:space="preserve"> II-receptorantagonist er undersøgt i to store randomiserede, kontrollerede studier (ONTARGET (</w:t>
      </w:r>
      <w:proofErr w:type="spellStart"/>
      <w:r w:rsidRPr="008E504A">
        <w:rPr>
          <w:sz w:val="24"/>
          <w:szCs w:val="24"/>
        </w:rPr>
        <w:t>ONgoing</w:t>
      </w:r>
      <w:proofErr w:type="spellEnd"/>
      <w:r w:rsidRPr="008E504A">
        <w:rPr>
          <w:sz w:val="24"/>
          <w:szCs w:val="24"/>
        </w:rPr>
        <w:t xml:space="preserve"> </w:t>
      </w:r>
      <w:proofErr w:type="spellStart"/>
      <w:r w:rsidRPr="008E504A">
        <w:rPr>
          <w:sz w:val="24"/>
          <w:szCs w:val="24"/>
        </w:rPr>
        <w:t>Telmisartan</w:t>
      </w:r>
      <w:proofErr w:type="spellEnd"/>
      <w:r w:rsidRPr="008E504A">
        <w:rPr>
          <w:sz w:val="24"/>
          <w:szCs w:val="24"/>
        </w:rPr>
        <w:t xml:space="preserve"> </w:t>
      </w:r>
      <w:proofErr w:type="spellStart"/>
      <w:r w:rsidRPr="008E504A">
        <w:rPr>
          <w:sz w:val="24"/>
          <w:szCs w:val="24"/>
        </w:rPr>
        <w:t>Alone</w:t>
      </w:r>
      <w:proofErr w:type="spellEnd"/>
      <w:r w:rsidRPr="008E504A">
        <w:rPr>
          <w:sz w:val="24"/>
          <w:szCs w:val="24"/>
        </w:rPr>
        <w:t xml:space="preserve"> and in </w:t>
      </w:r>
      <w:proofErr w:type="spellStart"/>
      <w:r w:rsidRPr="008E504A">
        <w:rPr>
          <w:sz w:val="24"/>
          <w:szCs w:val="24"/>
        </w:rPr>
        <w:t>combination</w:t>
      </w:r>
      <w:proofErr w:type="spellEnd"/>
      <w:r w:rsidRPr="008E504A">
        <w:rPr>
          <w:sz w:val="24"/>
          <w:szCs w:val="24"/>
        </w:rPr>
        <w:t xml:space="preserve"> with </w:t>
      </w:r>
      <w:proofErr w:type="spellStart"/>
      <w:r w:rsidRPr="008E504A">
        <w:rPr>
          <w:sz w:val="24"/>
          <w:szCs w:val="24"/>
        </w:rPr>
        <w:t>Ramipril</w:t>
      </w:r>
      <w:proofErr w:type="spellEnd"/>
      <w:r w:rsidRPr="008E504A">
        <w:rPr>
          <w:sz w:val="24"/>
          <w:szCs w:val="24"/>
        </w:rPr>
        <w:t xml:space="preserve"> Global </w:t>
      </w:r>
      <w:proofErr w:type="spellStart"/>
      <w:r w:rsidRPr="008E504A">
        <w:rPr>
          <w:sz w:val="24"/>
          <w:szCs w:val="24"/>
        </w:rPr>
        <w:t>Endpoint</w:t>
      </w:r>
      <w:proofErr w:type="spellEnd"/>
      <w:r w:rsidRPr="008E504A">
        <w:rPr>
          <w:sz w:val="24"/>
          <w:szCs w:val="24"/>
        </w:rPr>
        <w:t xml:space="preserve"> Trial) og VA NEPHRON-D (The Veterans Affairs </w:t>
      </w:r>
      <w:proofErr w:type="spellStart"/>
      <w:r w:rsidRPr="008E504A">
        <w:rPr>
          <w:sz w:val="24"/>
          <w:szCs w:val="24"/>
        </w:rPr>
        <w:t>Nephropathy</w:t>
      </w:r>
      <w:proofErr w:type="spellEnd"/>
      <w:r w:rsidRPr="008E504A">
        <w:rPr>
          <w:sz w:val="24"/>
          <w:szCs w:val="24"/>
        </w:rPr>
        <w:t xml:space="preserve"> in Diabetes)).</w:t>
      </w:r>
    </w:p>
    <w:p w:rsidR="001436ED" w:rsidRPr="008E504A" w:rsidRDefault="001436ED" w:rsidP="001436ED">
      <w:pPr>
        <w:ind w:left="851"/>
        <w:rPr>
          <w:sz w:val="24"/>
          <w:szCs w:val="24"/>
        </w:rPr>
      </w:pPr>
      <w:r w:rsidRPr="008E504A">
        <w:rPr>
          <w:sz w:val="24"/>
          <w:szCs w:val="24"/>
        </w:rPr>
        <w:t xml:space="preserve">ONTARGET var et studie med patienter, der havde en anamnese med </w:t>
      </w:r>
      <w:proofErr w:type="spellStart"/>
      <w:r w:rsidRPr="008E504A">
        <w:rPr>
          <w:sz w:val="24"/>
          <w:szCs w:val="24"/>
        </w:rPr>
        <w:t>kardiovaskulær</w:t>
      </w:r>
      <w:proofErr w:type="spellEnd"/>
      <w:r w:rsidRPr="008E504A">
        <w:rPr>
          <w:sz w:val="24"/>
          <w:szCs w:val="24"/>
        </w:rPr>
        <w:t xml:space="preserve"> eller </w:t>
      </w:r>
      <w:proofErr w:type="spellStart"/>
      <w:r w:rsidRPr="008E504A">
        <w:rPr>
          <w:sz w:val="24"/>
          <w:szCs w:val="24"/>
        </w:rPr>
        <w:t>cerebrovaskulær</w:t>
      </w:r>
      <w:proofErr w:type="spellEnd"/>
      <w:r w:rsidRPr="008E504A">
        <w:rPr>
          <w:sz w:val="24"/>
          <w:szCs w:val="24"/>
        </w:rPr>
        <w:t xml:space="preserve"> sygdom, eller som havde type 2-diabetes mellitus med tegn på organpåvirkning. </w:t>
      </w:r>
    </w:p>
    <w:p w:rsidR="001436ED" w:rsidRPr="008E504A" w:rsidRDefault="001436ED" w:rsidP="001436ED">
      <w:pPr>
        <w:ind w:left="851"/>
        <w:rPr>
          <w:sz w:val="24"/>
          <w:szCs w:val="24"/>
        </w:rPr>
      </w:pPr>
      <w:r w:rsidRPr="008E504A">
        <w:rPr>
          <w:sz w:val="24"/>
          <w:szCs w:val="24"/>
        </w:rPr>
        <w:t xml:space="preserve">VA NEPHRON-D var et studie med patienter med type 2-diabetes mellitus og diabetisk </w:t>
      </w:r>
      <w:proofErr w:type="spellStart"/>
      <w:r w:rsidRPr="008E504A">
        <w:rPr>
          <w:sz w:val="24"/>
          <w:szCs w:val="24"/>
        </w:rPr>
        <w:t>nefropati</w:t>
      </w:r>
      <w:proofErr w:type="spellEnd"/>
      <w:r w:rsidRPr="008E504A">
        <w:rPr>
          <w:sz w:val="24"/>
          <w:szCs w:val="24"/>
        </w:rPr>
        <w:t>.</w:t>
      </w:r>
    </w:p>
    <w:p w:rsidR="001436ED" w:rsidRPr="008E504A" w:rsidRDefault="001436ED" w:rsidP="001436ED">
      <w:pPr>
        <w:ind w:left="851"/>
        <w:rPr>
          <w:sz w:val="24"/>
          <w:szCs w:val="24"/>
        </w:rPr>
      </w:pPr>
      <w:r w:rsidRPr="008E504A">
        <w:rPr>
          <w:sz w:val="24"/>
          <w:szCs w:val="24"/>
        </w:rPr>
        <w:t xml:space="preserve">Disse studier viste ikke signifikant bedre effekt på </w:t>
      </w:r>
      <w:proofErr w:type="spellStart"/>
      <w:r w:rsidRPr="008E504A">
        <w:rPr>
          <w:sz w:val="24"/>
          <w:szCs w:val="24"/>
        </w:rPr>
        <w:t>renal</w:t>
      </w:r>
      <w:proofErr w:type="spellEnd"/>
      <w:r w:rsidRPr="008E504A">
        <w:rPr>
          <w:sz w:val="24"/>
          <w:szCs w:val="24"/>
        </w:rPr>
        <w:t xml:space="preserve"> og/eller </w:t>
      </w:r>
      <w:proofErr w:type="spellStart"/>
      <w:r w:rsidRPr="008E504A">
        <w:rPr>
          <w:sz w:val="24"/>
          <w:szCs w:val="24"/>
        </w:rPr>
        <w:t>kardiovaskulære</w:t>
      </w:r>
      <w:proofErr w:type="spellEnd"/>
      <w:r w:rsidRPr="008E504A">
        <w:rPr>
          <w:sz w:val="24"/>
          <w:szCs w:val="24"/>
        </w:rPr>
        <w:t xml:space="preserve"> mål og mortalitet sammenlignet med monoterapi, mens en øget risiko for </w:t>
      </w:r>
      <w:proofErr w:type="spellStart"/>
      <w:r w:rsidRPr="008E504A">
        <w:rPr>
          <w:sz w:val="24"/>
          <w:szCs w:val="24"/>
        </w:rPr>
        <w:t>hyperkaliæmi</w:t>
      </w:r>
      <w:proofErr w:type="spellEnd"/>
      <w:r w:rsidRPr="008E504A">
        <w:rPr>
          <w:sz w:val="24"/>
          <w:szCs w:val="24"/>
        </w:rPr>
        <w:t xml:space="preserve">, akut nyrepåvirkning og/eller </w:t>
      </w:r>
      <w:r>
        <w:rPr>
          <w:sz w:val="24"/>
          <w:szCs w:val="24"/>
        </w:rPr>
        <w:t>hypotension</w:t>
      </w:r>
      <w:r w:rsidRPr="008E504A">
        <w:rPr>
          <w:sz w:val="24"/>
          <w:szCs w:val="24"/>
        </w:rPr>
        <w:t xml:space="preserve"> observeredes. På baggrund af de fælles </w:t>
      </w:r>
      <w:proofErr w:type="spellStart"/>
      <w:r w:rsidRPr="008E504A">
        <w:rPr>
          <w:sz w:val="24"/>
          <w:szCs w:val="24"/>
        </w:rPr>
        <w:t>farmakodynamiske</w:t>
      </w:r>
      <w:proofErr w:type="spellEnd"/>
      <w:r w:rsidRPr="008E504A">
        <w:rPr>
          <w:sz w:val="24"/>
          <w:szCs w:val="24"/>
        </w:rPr>
        <w:t xml:space="preserve"> egenskaber er disse resultater også relevante for andre ACE-</w:t>
      </w:r>
      <w:proofErr w:type="spellStart"/>
      <w:r w:rsidRPr="008E504A">
        <w:rPr>
          <w:sz w:val="24"/>
          <w:szCs w:val="24"/>
        </w:rPr>
        <w:t>hæmmere</w:t>
      </w:r>
      <w:proofErr w:type="spellEnd"/>
      <w:r w:rsidRPr="008E504A">
        <w:rPr>
          <w:sz w:val="24"/>
          <w:szCs w:val="24"/>
        </w:rPr>
        <w:t xml:space="preserve"> og </w:t>
      </w:r>
      <w:proofErr w:type="spellStart"/>
      <w:r w:rsidRPr="008E504A">
        <w:rPr>
          <w:sz w:val="24"/>
          <w:szCs w:val="24"/>
        </w:rPr>
        <w:t>angiotensin</w:t>
      </w:r>
      <w:proofErr w:type="spellEnd"/>
      <w:r w:rsidRPr="008E504A">
        <w:rPr>
          <w:sz w:val="24"/>
          <w:szCs w:val="24"/>
        </w:rPr>
        <w:t xml:space="preserve"> II-receptorantagonister. </w:t>
      </w:r>
    </w:p>
    <w:p w:rsidR="001436ED" w:rsidRPr="008E504A" w:rsidRDefault="001436ED" w:rsidP="001436ED">
      <w:pPr>
        <w:ind w:left="851"/>
        <w:rPr>
          <w:sz w:val="24"/>
          <w:szCs w:val="24"/>
        </w:rPr>
      </w:pPr>
      <w:r w:rsidRPr="008E504A">
        <w:rPr>
          <w:sz w:val="24"/>
          <w:szCs w:val="24"/>
        </w:rPr>
        <w:t>ACE-</w:t>
      </w:r>
      <w:proofErr w:type="spellStart"/>
      <w:r w:rsidRPr="008E504A">
        <w:rPr>
          <w:sz w:val="24"/>
          <w:szCs w:val="24"/>
        </w:rPr>
        <w:t>hæmmere</w:t>
      </w:r>
      <w:proofErr w:type="spellEnd"/>
      <w:r w:rsidRPr="008E504A">
        <w:rPr>
          <w:sz w:val="24"/>
          <w:szCs w:val="24"/>
        </w:rPr>
        <w:t xml:space="preserve"> og </w:t>
      </w:r>
      <w:proofErr w:type="spellStart"/>
      <w:r w:rsidRPr="008E504A">
        <w:rPr>
          <w:sz w:val="24"/>
          <w:szCs w:val="24"/>
        </w:rPr>
        <w:t>angiotensin</w:t>
      </w:r>
      <w:proofErr w:type="spellEnd"/>
      <w:r w:rsidRPr="008E504A">
        <w:rPr>
          <w:sz w:val="24"/>
          <w:szCs w:val="24"/>
        </w:rPr>
        <w:t xml:space="preserve"> II-receptorantagonister bør derfor ikke anvendes samtidigt hos patienter med diabetisk </w:t>
      </w:r>
      <w:proofErr w:type="spellStart"/>
      <w:r w:rsidRPr="008E504A">
        <w:rPr>
          <w:sz w:val="24"/>
          <w:szCs w:val="24"/>
        </w:rPr>
        <w:t>nefropati</w:t>
      </w:r>
      <w:proofErr w:type="spellEnd"/>
      <w:r w:rsidRPr="008E504A">
        <w:rPr>
          <w:sz w:val="24"/>
          <w:szCs w:val="24"/>
        </w:rPr>
        <w:t xml:space="preserve">. </w:t>
      </w:r>
    </w:p>
    <w:p w:rsidR="001436ED" w:rsidRPr="008E504A" w:rsidRDefault="001436ED" w:rsidP="001436ED">
      <w:pPr>
        <w:ind w:left="851"/>
        <w:rPr>
          <w:sz w:val="24"/>
          <w:szCs w:val="24"/>
        </w:rPr>
      </w:pPr>
    </w:p>
    <w:p w:rsidR="001436ED" w:rsidRPr="008E504A" w:rsidRDefault="001436ED" w:rsidP="001436ED">
      <w:pPr>
        <w:ind w:left="851"/>
        <w:rPr>
          <w:sz w:val="24"/>
          <w:szCs w:val="24"/>
        </w:rPr>
      </w:pPr>
      <w:r w:rsidRPr="008E504A">
        <w:rPr>
          <w:sz w:val="24"/>
          <w:szCs w:val="24"/>
        </w:rPr>
        <w:t>ALTITUDE (</w:t>
      </w:r>
      <w:proofErr w:type="spellStart"/>
      <w:r w:rsidRPr="008E504A">
        <w:rPr>
          <w:sz w:val="24"/>
          <w:szCs w:val="24"/>
        </w:rPr>
        <w:t>Aliskiren</w:t>
      </w:r>
      <w:proofErr w:type="spellEnd"/>
      <w:r w:rsidRPr="008E504A">
        <w:rPr>
          <w:sz w:val="24"/>
          <w:szCs w:val="24"/>
        </w:rPr>
        <w:t xml:space="preserve"> Trial in Type 2 Diabetes Using </w:t>
      </w:r>
      <w:proofErr w:type="spellStart"/>
      <w:r w:rsidRPr="008E504A">
        <w:rPr>
          <w:sz w:val="24"/>
          <w:szCs w:val="24"/>
        </w:rPr>
        <w:t>Cardiovascular</w:t>
      </w:r>
      <w:proofErr w:type="spellEnd"/>
      <w:r w:rsidRPr="008E504A">
        <w:rPr>
          <w:sz w:val="24"/>
          <w:szCs w:val="24"/>
        </w:rPr>
        <w:t xml:space="preserve"> and </w:t>
      </w:r>
      <w:proofErr w:type="spellStart"/>
      <w:r w:rsidRPr="008E504A">
        <w:rPr>
          <w:sz w:val="24"/>
          <w:szCs w:val="24"/>
        </w:rPr>
        <w:t>Renal</w:t>
      </w:r>
      <w:proofErr w:type="spellEnd"/>
      <w:r w:rsidRPr="008E504A">
        <w:rPr>
          <w:sz w:val="24"/>
          <w:szCs w:val="24"/>
        </w:rPr>
        <w:t xml:space="preserve"> </w:t>
      </w:r>
      <w:proofErr w:type="spellStart"/>
      <w:r w:rsidRPr="008E504A">
        <w:rPr>
          <w:sz w:val="24"/>
          <w:szCs w:val="24"/>
        </w:rPr>
        <w:t>Disease</w:t>
      </w:r>
      <w:proofErr w:type="spellEnd"/>
      <w:r w:rsidRPr="008E504A">
        <w:rPr>
          <w:sz w:val="24"/>
          <w:szCs w:val="24"/>
        </w:rPr>
        <w:t xml:space="preserve"> </w:t>
      </w:r>
      <w:proofErr w:type="spellStart"/>
      <w:r w:rsidRPr="008E504A">
        <w:rPr>
          <w:sz w:val="24"/>
          <w:szCs w:val="24"/>
        </w:rPr>
        <w:t>Endpoints</w:t>
      </w:r>
      <w:proofErr w:type="spellEnd"/>
      <w:r w:rsidRPr="008E504A">
        <w:rPr>
          <w:sz w:val="24"/>
          <w:szCs w:val="24"/>
        </w:rPr>
        <w:t xml:space="preserve">) var et studie, der skulle undersøge fordelen ved at tilføje </w:t>
      </w:r>
      <w:proofErr w:type="spellStart"/>
      <w:r w:rsidRPr="008E504A">
        <w:rPr>
          <w:sz w:val="24"/>
          <w:szCs w:val="24"/>
        </w:rPr>
        <w:t>aliskiren</w:t>
      </w:r>
      <w:proofErr w:type="spellEnd"/>
      <w:r w:rsidRPr="008E504A">
        <w:rPr>
          <w:sz w:val="24"/>
          <w:szCs w:val="24"/>
        </w:rPr>
        <w:t xml:space="preserve"> til standardbehandling med en ACE-hæmmer eller en </w:t>
      </w:r>
      <w:proofErr w:type="spellStart"/>
      <w:r w:rsidRPr="008E504A">
        <w:rPr>
          <w:sz w:val="24"/>
          <w:szCs w:val="24"/>
        </w:rPr>
        <w:t>angiotensin</w:t>
      </w:r>
      <w:proofErr w:type="spellEnd"/>
      <w:r w:rsidRPr="008E504A">
        <w:rPr>
          <w:sz w:val="24"/>
          <w:szCs w:val="24"/>
        </w:rPr>
        <w:t xml:space="preserve"> II-receptorantagonist hos patienter med type 2-diabetes mellitus og kronisk nyresygdom, </w:t>
      </w:r>
      <w:proofErr w:type="spellStart"/>
      <w:r w:rsidRPr="008E504A">
        <w:rPr>
          <w:sz w:val="24"/>
          <w:szCs w:val="24"/>
        </w:rPr>
        <w:t>kardiovaskulær</w:t>
      </w:r>
      <w:proofErr w:type="spellEnd"/>
      <w:r w:rsidRPr="008E504A">
        <w:rPr>
          <w:sz w:val="24"/>
          <w:szCs w:val="24"/>
        </w:rPr>
        <w:t xml:space="preserve"> sygdom eller begge. Dette studie blev afsluttet tidligt pga. en øget risiko for bivirkninger. Både </w:t>
      </w:r>
      <w:proofErr w:type="spellStart"/>
      <w:r w:rsidRPr="008E504A">
        <w:rPr>
          <w:sz w:val="24"/>
          <w:szCs w:val="24"/>
        </w:rPr>
        <w:t>kardiovaskulære</w:t>
      </w:r>
      <w:proofErr w:type="spellEnd"/>
      <w:r w:rsidRPr="008E504A">
        <w:rPr>
          <w:sz w:val="24"/>
          <w:szCs w:val="24"/>
        </w:rPr>
        <w:t xml:space="preserve"> dødsfald og apopleksi var numerisk hyppigere forekommende i </w:t>
      </w:r>
      <w:proofErr w:type="spellStart"/>
      <w:r w:rsidRPr="008E504A">
        <w:rPr>
          <w:sz w:val="24"/>
          <w:szCs w:val="24"/>
        </w:rPr>
        <w:t>aliskiren</w:t>
      </w:r>
      <w:proofErr w:type="spellEnd"/>
      <w:r w:rsidRPr="008E504A">
        <w:rPr>
          <w:sz w:val="24"/>
          <w:szCs w:val="24"/>
        </w:rPr>
        <w:t xml:space="preserve">-gruppen end i placebogruppen, og bivirkninger og relevante alvorlige bivirkninger (såsom </w:t>
      </w:r>
      <w:proofErr w:type="spellStart"/>
      <w:r w:rsidRPr="008E504A">
        <w:rPr>
          <w:sz w:val="24"/>
          <w:szCs w:val="24"/>
        </w:rPr>
        <w:t>hyperkaliæmi</w:t>
      </w:r>
      <w:proofErr w:type="spellEnd"/>
      <w:r w:rsidRPr="008E504A">
        <w:rPr>
          <w:sz w:val="24"/>
          <w:szCs w:val="24"/>
        </w:rPr>
        <w:t xml:space="preserve">, hypotension og nedsat nyrefunktion) blev rapporteret hyppigere i </w:t>
      </w:r>
      <w:proofErr w:type="spellStart"/>
      <w:r w:rsidRPr="008E504A">
        <w:rPr>
          <w:sz w:val="24"/>
          <w:szCs w:val="24"/>
        </w:rPr>
        <w:t>aliskiren</w:t>
      </w:r>
      <w:proofErr w:type="spellEnd"/>
      <w:r w:rsidRPr="008E504A">
        <w:rPr>
          <w:sz w:val="24"/>
          <w:szCs w:val="24"/>
        </w:rPr>
        <w:t>-gruppen end i placebogruppen.</w:t>
      </w:r>
    </w:p>
    <w:p w:rsidR="001436ED" w:rsidRDefault="001436ED" w:rsidP="001436ED">
      <w:pPr>
        <w:rPr>
          <w:sz w:val="24"/>
          <w:szCs w:val="24"/>
        </w:rPr>
      </w:pPr>
    </w:p>
    <w:p w:rsidR="001436ED" w:rsidRPr="00076E7C" w:rsidRDefault="001436ED" w:rsidP="001436ED">
      <w:pPr>
        <w:ind w:left="851"/>
        <w:rPr>
          <w:sz w:val="24"/>
          <w:szCs w:val="24"/>
          <w:u w:val="single"/>
        </w:rPr>
      </w:pPr>
      <w:r w:rsidRPr="00076E7C">
        <w:rPr>
          <w:sz w:val="24"/>
          <w:szCs w:val="24"/>
          <w:u w:val="single"/>
        </w:rPr>
        <w:t>Non-melanom hudkræft</w:t>
      </w:r>
    </w:p>
    <w:p w:rsidR="001436ED" w:rsidRPr="008E504A" w:rsidRDefault="001436ED" w:rsidP="001436ED">
      <w:pPr>
        <w:ind w:left="851"/>
        <w:rPr>
          <w:sz w:val="24"/>
          <w:szCs w:val="24"/>
        </w:rPr>
      </w:pPr>
      <w:r w:rsidRPr="0075430C">
        <w:rPr>
          <w:sz w:val="24"/>
          <w:szCs w:val="24"/>
        </w:rPr>
        <w:t>Tilgængelige data fra epidemiologiske studier vi</w:t>
      </w:r>
      <w:r>
        <w:rPr>
          <w:sz w:val="24"/>
          <w:szCs w:val="24"/>
        </w:rPr>
        <w:t xml:space="preserve">ser en kumulativ dosis-afhængig </w:t>
      </w:r>
      <w:r w:rsidRPr="0075430C">
        <w:rPr>
          <w:sz w:val="24"/>
          <w:szCs w:val="24"/>
        </w:rPr>
        <w:t xml:space="preserve">forbindelse mellem </w:t>
      </w:r>
      <w:proofErr w:type="spellStart"/>
      <w:r w:rsidRPr="0075430C">
        <w:rPr>
          <w:sz w:val="24"/>
          <w:szCs w:val="24"/>
        </w:rPr>
        <w:t>hydrochlorthiazid</w:t>
      </w:r>
      <w:proofErr w:type="spellEnd"/>
      <w:r w:rsidRPr="0075430C">
        <w:rPr>
          <w:sz w:val="24"/>
          <w:szCs w:val="24"/>
        </w:rPr>
        <w:t xml:space="preserve"> og non-melanom hudkræft. Et studie omfattede en</w:t>
      </w:r>
      <w:r>
        <w:rPr>
          <w:sz w:val="24"/>
          <w:szCs w:val="24"/>
        </w:rPr>
        <w:t xml:space="preserve"> </w:t>
      </w:r>
      <w:r w:rsidRPr="0075430C">
        <w:rPr>
          <w:sz w:val="24"/>
          <w:szCs w:val="24"/>
        </w:rPr>
        <w:t>population med 71.533 tilfælde af basalcellekarcinom og 8.</w:t>
      </w:r>
      <w:r>
        <w:rPr>
          <w:sz w:val="24"/>
          <w:szCs w:val="24"/>
        </w:rPr>
        <w:t xml:space="preserve">629 tilfælde af </w:t>
      </w:r>
      <w:proofErr w:type="spellStart"/>
      <w:r w:rsidRPr="0075430C">
        <w:rPr>
          <w:sz w:val="24"/>
          <w:szCs w:val="24"/>
        </w:rPr>
        <w:t>placecelle</w:t>
      </w:r>
      <w:r>
        <w:rPr>
          <w:sz w:val="24"/>
          <w:szCs w:val="24"/>
        </w:rPr>
        <w:softHyphen/>
      </w:r>
      <w:r w:rsidRPr="0075430C">
        <w:rPr>
          <w:sz w:val="24"/>
          <w:szCs w:val="24"/>
        </w:rPr>
        <w:t>karcinom</w:t>
      </w:r>
      <w:proofErr w:type="spellEnd"/>
      <w:r w:rsidRPr="0075430C">
        <w:rPr>
          <w:sz w:val="24"/>
          <w:szCs w:val="24"/>
        </w:rPr>
        <w:t>, der blev matchet med hhv. 1.430.8</w:t>
      </w:r>
      <w:r>
        <w:rPr>
          <w:sz w:val="24"/>
          <w:szCs w:val="24"/>
        </w:rPr>
        <w:t xml:space="preserve">33 og 172,462 forsøgspersoner i </w:t>
      </w:r>
      <w:r w:rsidRPr="0075430C">
        <w:rPr>
          <w:sz w:val="24"/>
          <w:szCs w:val="24"/>
        </w:rPr>
        <w:t xml:space="preserve">kontrolgrupper. Stort forbrug af </w:t>
      </w:r>
      <w:proofErr w:type="spellStart"/>
      <w:r w:rsidRPr="0075430C">
        <w:rPr>
          <w:sz w:val="24"/>
          <w:szCs w:val="24"/>
        </w:rPr>
        <w:t>hydrochlorthiazid</w:t>
      </w:r>
      <w:proofErr w:type="spellEnd"/>
      <w:r w:rsidRPr="0075430C">
        <w:rPr>
          <w:sz w:val="24"/>
          <w:szCs w:val="24"/>
        </w:rPr>
        <w:t xml:space="preserve"> (≥ 50.0</w:t>
      </w:r>
      <w:r>
        <w:rPr>
          <w:sz w:val="24"/>
          <w:szCs w:val="24"/>
        </w:rPr>
        <w:t xml:space="preserve">00 mg kumulativt) var forbundet </w:t>
      </w:r>
      <w:r w:rsidRPr="0075430C">
        <w:rPr>
          <w:sz w:val="24"/>
          <w:szCs w:val="24"/>
        </w:rPr>
        <w:t>med en justeret OR-værdi på 1,29 (95 %-KI: 1,23-1,35) for basalce</w:t>
      </w:r>
      <w:r>
        <w:rPr>
          <w:sz w:val="24"/>
          <w:szCs w:val="24"/>
        </w:rPr>
        <w:t xml:space="preserve">llekarcinom og på 3,98 </w:t>
      </w:r>
      <w:r w:rsidRPr="0075430C">
        <w:rPr>
          <w:sz w:val="24"/>
          <w:szCs w:val="24"/>
        </w:rPr>
        <w:t xml:space="preserve">(95 %-KI: 3,68-4,31) for pladecellekarcinom. Der sås </w:t>
      </w:r>
      <w:r>
        <w:rPr>
          <w:sz w:val="24"/>
          <w:szCs w:val="24"/>
        </w:rPr>
        <w:t xml:space="preserve">en klar kumulativ dosis/respons </w:t>
      </w:r>
      <w:r w:rsidRPr="0075430C">
        <w:rPr>
          <w:sz w:val="24"/>
          <w:szCs w:val="24"/>
        </w:rPr>
        <w:t>relation, hvad angår både basalcellekarcinom og pladecelle</w:t>
      </w:r>
      <w:r>
        <w:rPr>
          <w:sz w:val="24"/>
          <w:szCs w:val="24"/>
        </w:rPr>
        <w:t xml:space="preserve">karcinom. Et andet studie viste </w:t>
      </w:r>
      <w:r w:rsidRPr="0075430C">
        <w:rPr>
          <w:sz w:val="24"/>
          <w:szCs w:val="24"/>
        </w:rPr>
        <w:t>en mulig forbindelse mellem læbekræft (pladecellekarcinom)</w:t>
      </w:r>
      <w:r>
        <w:rPr>
          <w:sz w:val="24"/>
          <w:szCs w:val="24"/>
        </w:rPr>
        <w:t xml:space="preserve"> og eksponering for </w:t>
      </w:r>
      <w:proofErr w:type="spellStart"/>
      <w:r w:rsidRPr="0075430C">
        <w:rPr>
          <w:sz w:val="24"/>
          <w:szCs w:val="24"/>
        </w:rPr>
        <w:t>hydrochlorthiazid</w:t>
      </w:r>
      <w:proofErr w:type="spellEnd"/>
      <w:r w:rsidRPr="0075430C">
        <w:rPr>
          <w:sz w:val="24"/>
          <w:szCs w:val="24"/>
        </w:rPr>
        <w:t>: 633 tilfælde af læbekræft blev match</w:t>
      </w:r>
      <w:r>
        <w:rPr>
          <w:sz w:val="24"/>
          <w:szCs w:val="24"/>
        </w:rPr>
        <w:t xml:space="preserve">et med 63.067 forsøgspersoner i </w:t>
      </w:r>
      <w:r w:rsidRPr="0075430C">
        <w:rPr>
          <w:sz w:val="24"/>
          <w:szCs w:val="24"/>
        </w:rPr>
        <w:t xml:space="preserve">kontrolgrupper under anvendelse af en </w:t>
      </w:r>
      <w:proofErr w:type="spellStart"/>
      <w:r w:rsidRPr="0075430C">
        <w:rPr>
          <w:sz w:val="24"/>
          <w:szCs w:val="24"/>
        </w:rPr>
        <w:t>risk</w:t>
      </w:r>
      <w:proofErr w:type="spellEnd"/>
      <w:r w:rsidRPr="0075430C">
        <w:rPr>
          <w:sz w:val="24"/>
          <w:szCs w:val="24"/>
        </w:rPr>
        <w:t xml:space="preserve"> set sampli</w:t>
      </w:r>
      <w:r>
        <w:rPr>
          <w:sz w:val="24"/>
          <w:szCs w:val="24"/>
        </w:rPr>
        <w:t xml:space="preserve">ng-strategi. Der blev påvist en </w:t>
      </w:r>
      <w:r w:rsidRPr="0075430C">
        <w:rPr>
          <w:sz w:val="24"/>
          <w:szCs w:val="24"/>
        </w:rPr>
        <w:t>kumulativ dosis/respons relation med en justeret OR-værdi på 2,1</w:t>
      </w:r>
      <w:r>
        <w:rPr>
          <w:sz w:val="24"/>
          <w:szCs w:val="24"/>
        </w:rPr>
        <w:t xml:space="preserve"> (95 %-KI: 1,7-2,6), der </w:t>
      </w:r>
      <w:r w:rsidRPr="0075430C">
        <w:rPr>
          <w:sz w:val="24"/>
          <w:szCs w:val="24"/>
        </w:rPr>
        <w:t>steg til OR 3,9 (3,0-4,9) ved et stort forbrug (~25.000 m</w:t>
      </w:r>
      <w:r>
        <w:rPr>
          <w:sz w:val="24"/>
          <w:szCs w:val="24"/>
        </w:rPr>
        <w:t xml:space="preserve">g) og OR 7,7 (5,7-10,5) ved den </w:t>
      </w:r>
      <w:r w:rsidRPr="0075430C">
        <w:rPr>
          <w:sz w:val="24"/>
          <w:szCs w:val="24"/>
        </w:rPr>
        <w:t>højeste kumulative dosis (~100.000 mg) (se også pkt. 4.4).</w:t>
      </w:r>
    </w:p>
    <w:p w:rsidR="001436ED" w:rsidRPr="008E504A" w:rsidRDefault="001436ED" w:rsidP="001436ED">
      <w:pPr>
        <w:tabs>
          <w:tab w:val="left" w:pos="851"/>
        </w:tabs>
        <w:ind w:left="851"/>
        <w:rPr>
          <w:sz w:val="24"/>
          <w:szCs w:val="24"/>
        </w:rPr>
      </w:pPr>
    </w:p>
    <w:p w:rsidR="001436ED" w:rsidRPr="008E504A" w:rsidRDefault="001436ED" w:rsidP="001436ED">
      <w:pPr>
        <w:tabs>
          <w:tab w:val="left" w:pos="851"/>
        </w:tabs>
        <w:ind w:left="851" w:hanging="851"/>
        <w:rPr>
          <w:b/>
          <w:sz w:val="24"/>
          <w:szCs w:val="24"/>
        </w:rPr>
      </w:pPr>
      <w:r w:rsidRPr="008E504A">
        <w:rPr>
          <w:b/>
          <w:sz w:val="24"/>
          <w:szCs w:val="24"/>
        </w:rPr>
        <w:t>5.2</w:t>
      </w:r>
      <w:r w:rsidRPr="008E504A">
        <w:rPr>
          <w:b/>
          <w:sz w:val="24"/>
          <w:szCs w:val="24"/>
        </w:rPr>
        <w:tab/>
      </w:r>
      <w:proofErr w:type="spellStart"/>
      <w:r w:rsidRPr="008E504A">
        <w:rPr>
          <w:b/>
          <w:sz w:val="24"/>
          <w:szCs w:val="24"/>
        </w:rPr>
        <w:t>Farmakokinetiske</w:t>
      </w:r>
      <w:proofErr w:type="spellEnd"/>
      <w:r w:rsidRPr="008E504A">
        <w:rPr>
          <w:b/>
          <w:sz w:val="24"/>
          <w:szCs w:val="24"/>
        </w:rPr>
        <w:t xml:space="preserve"> egenskaber</w:t>
      </w:r>
    </w:p>
    <w:p w:rsidR="001436ED" w:rsidRPr="008E504A" w:rsidRDefault="001436ED" w:rsidP="001436ED">
      <w:pPr>
        <w:ind w:left="851" w:hanging="851"/>
        <w:rPr>
          <w:sz w:val="24"/>
          <w:szCs w:val="24"/>
        </w:rPr>
      </w:pPr>
    </w:p>
    <w:p w:rsidR="001436ED" w:rsidRPr="008C766B" w:rsidRDefault="001436ED" w:rsidP="001436ED">
      <w:pPr>
        <w:ind w:left="851" w:hanging="851"/>
        <w:rPr>
          <w:b/>
          <w:sz w:val="24"/>
          <w:szCs w:val="24"/>
          <w:shd w:val="clear" w:color="auto" w:fill="FFFFFF"/>
        </w:rPr>
      </w:pPr>
      <w:r w:rsidRPr="008E504A">
        <w:rPr>
          <w:sz w:val="24"/>
          <w:szCs w:val="24"/>
        </w:rPr>
        <w:tab/>
      </w:r>
      <w:r w:rsidRPr="008C766B">
        <w:rPr>
          <w:b/>
          <w:sz w:val="24"/>
          <w:szCs w:val="24"/>
          <w:shd w:val="clear" w:color="auto" w:fill="FFFFFF"/>
        </w:rPr>
        <w:t>Absorption og fordeling</w:t>
      </w:r>
    </w:p>
    <w:p w:rsidR="001436ED" w:rsidRPr="008E504A" w:rsidRDefault="001436ED" w:rsidP="001436ED">
      <w:pPr>
        <w:ind w:left="851" w:hanging="851"/>
        <w:rPr>
          <w:sz w:val="24"/>
          <w:szCs w:val="24"/>
          <w:shd w:val="clear" w:color="auto" w:fill="FFFFFF"/>
        </w:rPr>
      </w:pPr>
    </w:p>
    <w:p w:rsidR="001436ED" w:rsidRPr="0060336B" w:rsidRDefault="001436ED" w:rsidP="001436ED">
      <w:pPr>
        <w:ind w:left="851"/>
        <w:rPr>
          <w:sz w:val="24"/>
          <w:szCs w:val="24"/>
          <w:u w:val="single"/>
        </w:rPr>
      </w:pPr>
      <w:proofErr w:type="spellStart"/>
      <w:r w:rsidRPr="0060336B">
        <w:rPr>
          <w:sz w:val="24"/>
          <w:szCs w:val="24"/>
          <w:u w:val="single"/>
        </w:rPr>
        <w:t>Olmesartanmedoxomil</w:t>
      </w:r>
      <w:proofErr w:type="spellEnd"/>
    </w:p>
    <w:p w:rsidR="001436ED" w:rsidRPr="008E504A" w:rsidRDefault="001436ED" w:rsidP="001436ED">
      <w:pPr>
        <w:ind w:left="851"/>
        <w:rPr>
          <w:sz w:val="24"/>
          <w:szCs w:val="24"/>
        </w:rPr>
      </w:pPr>
      <w:proofErr w:type="spellStart"/>
      <w:r w:rsidRPr="008E504A">
        <w:rPr>
          <w:sz w:val="24"/>
          <w:szCs w:val="24"/>
        </w:rPr>
        <w:t>Olmesartanmedoxomil</w:t>
      </w:r>
      <w:proofErr w:type="spellEnd"/>
      <w:r w:rsidRPr="008E504A">
        <w:rPr>
          <w:sz w:val="24"/>
          <w:szCs w:val="24"/>
        </w:rPr>
        <w:t xml:space="preserve"> er </w:t>
      </w:r>
      <w:proofErr w:type="gramStart"/>
      <w:r w:rsidRPr="008E504A">
        <w:rPr>
          <w:sz w:val="24"/>
          <w:szCs w:val="24"/>
        </w:rPr>
        <w:t>et prodrug</w:t>
      </w:r>
      <w:proofErr w:type="gramEnd"/>
      <w:r w:rsidRPr="008E504A">
        <w:rPr>
          <w:sz w:val="24"/>
          <w:szCs w:val="24"/>
        </w:rPr>
        <w:t xml:space="preserve">. Det konverteres hurtigt til den farmakologisk aktive metabolit </w:t>
      </w:r>
      <w:proofErr w:type="spellStart"/>
      <w:r w:rsidRPr="008E504A">
        <w:rPr>
          <w:sz w:val="24"/>
          <w:szCs w:val="24"/>
        </w:rPr>
        <w:t>olmesartan</w:t>
      </w:r>
      <w:proofErr w:type="spellEnd"/>
      <w:r w:rsidRPr="008E504A">
        <w:rPr>
          <w:sz w:val="24"/>
          <w:szCs w:val="24"/>
        </w:rPr>
        <w:t xml:space="preserve"> af esteraser i tarmslimhinden og i blod fra </w:t>
      </w:r>
      <w:proofErr w:type="spellStart"/>
      <w:r w:rsidRPr="008E504A">
        <w:rPr>
          <w:sz w:val="24"/>
          <w:szCs w:val="24"/>
        </w:rPr>
        <w:t>vena</w:t>
      </w:r>
      <w:proofErr w:type="spellEnd"/>
      <w:r w:rsidRPr="008E504A">
        <w:rPr>
          <w:sz w:val="24"/>
          <w:szCs w:val="24"/>
        </w:rPr>
        <w:t xml:space="preserve"> </w:t>
      </w:r>
      <w:proofErr w:type="spellStart"/>
      <w:r w:rsidRPr="008E504A">
        <w:rPr>
          <w:sz w:val="24"/>
          <w:szCs w:val="24"/>
        </w:rPr>
        <w:t>porta</w:t>
      </w:r>
      <w:proofErr w:type="spellEnd"/>
      <w:r w:rsidRPr="008E504A">
        <w:rPr>
          <w:sz w:val="24"/>
          <w:szCs w:val="24"/>
        </w:rPr>
        <w:t xml:space="preserve"> under absorption fra mave-tarm-kanalen. </w:t>
      </w:r>
      <w:r w:rsidRPr="008E504A">
        <w:rPr>
          <w:sz w:val="24"/>
          <w:szCs w:val="24"/>
          <w:shd w:val="clear" w:color="auto" w:fill="FFFFFF"/>
        </w:rPr>
        <w:t xml:space="preserve">Der er ikke påvist intakt </w:t>
      </w:r>
      <w:proofErr w:type="spellStart"/>
      <w:r w:rsidRPr="008E504A">
        <w:rPr>
          <w:sz w:val="24"/>
          <w:szCs w:val="24"/>
          <w:shd w:val="clear" w:color="auto" w:fill="FFFFFF"/>
        </w:rPr>
        <w:t>olmesartanmedoxomil</w:t>
      </w:r>
      <w:proofErr w:type="spellEnd"/>
      <w:r w:rsidRPr="008E504A">
        <w:rPr>
          <w:sz w:val="24"/>
          <w:szCs w:val="24"/>
          <w:shd w:val="clear" w:color="auto" w:fill="FFFFFF"/>
        </w:rPr>
        <w:t xml:space="preserve"> eller intakt </w:t>
      </w:r>
      <w:proofErr w:type="spellStart"/>
      <w:r w:rsidRPr="008E504A">
        <w:rPr>
          <w:sz w:val="24"/>
          <w:szCs w:val="24"/>
          <w:shd w:val="clear" w:color="auto" w:fill="FFFFFF"/>
        </w:rPr>
        <w:t>medoxomil</w:t>
      </w:r>
      <w:proofErr w:type="spellEnd"/>
      <w:r w:rsidRPr="008E504A">
        <w:rPr>
          <w:sz w:val="24"/>
          <w:szCs w:val="24"/>
          <w:shd w:val="clear" w:color="auto" w:fill="FFFFFF"/>
        </w:rPr>
        <w:t xml:space="preserve">-sidekæde i plasma eller </w:t>
      </w:r>
      <w:proofErr w:type="spellStart"/>
      <w:r w:rsidRPr="008E504A">
        <w:rPr>
          <w:sz w:val="24"/>
          <w:szCs w:val="24"/>
          <w:shd w:val="clear" w:color="auto" w:fill="FFFFFF"/>
        </w:rPr>
        <w:t>ekskreter</w:t>
      </w:r>
      <w:proofErr w:type="spellEnd"/>
      <w:r w:rsidRPr="008E504A">
        <w:rPr>
          <w:sz w:val="24"/>
          <w:szCs w:val="24"/>
          <w:shd w:val="clear" w:color="auto" w:fill="FFFFFF"/>
        </w:rPr>
        <w:t xml:space="preserve">. </w:t>
      </w:r>
      <w:proofErr w:type="spellStart"/>
      <w:r w:rsidRPr="008E504A">
        <w:rPr>
          <w:sz w:val="24"/>
          <w:szCs w:val="24"/>
          <w:shd w:val="clear" w:color="auto" w:fill="FFFFFF"/>
        </w:rPr>
        <w:t>Olmesartans</w:t>
      </w:r>
      <w:proofErr w:type="spellEnd"/>
      <w:r w:rsidRPr="008E504A">
        <w:rPr>
          <w:sz w:val="24"/>
          <w:szCs w:val="24"/>
          <w:shd w:val="clear" w:color="auto" w:fill="FFFFFF"/>
        </w:rPr>
        <w:t xml:space="preserve"> gennemsnitlige absolutte biotilgængelighed fra en tabletformulering var 25,6 %.</w:t>
      </w:r>
    </w:p>
    <w:p w:rsidR="001436ED" w:rsidRPr="008E504A" w:rsidRDefault="001436ED" w:rsidP="001436ED">
      <w:pPr>
        <w:ind w:left="851" w:hanging="851"/>
        <w:rPr>
          <w:sz w:val="24"/>
          <w:szCs w:val="24"/>
          <w:shd w:val="clear" w:color="auto" w:fill="FFFFFF"/>
        </w:rPr>
      </w:pPr>
    </w:p>
    <w:p w:rsidR="001436ED" w:rsidRPr="008E504A" w:rsidRDefault="001436ED" w:rsidP="001436ED">
      <w:pPr>
        <w:ind w:left="851"/>
        <w:rPr>
          <w:sz w:val="24"/>
          <w:szCs w:val="24"/>
          <w:shd w:val="clear" w:color="auto" w:fill="FFFFFF"/>
        </w:rPr>
      </w:pPr>
      <w:r w:rsidRPr="008E504A">
        <w:rPr>
          <w:sz w:val="24"/>
          <w:szCs w:val="24"/>
          <w:shd w:val="clear" w:color="auto" w:fill="FFFFFF"/>
        </w:rPr>
        <w:t>Den gennemsnitlige maksimale plasmakoncentration (</w:t>
      </w:r>
      <w:proofErr w:type="spellStart"/>
      <w:r w:rsidRPr="008E504A">
        <w:rPr>
          <w:sz w:val="24"/>
          <w:szCs w:val="24"/>
          <w:shd w:val="clear" w:color="auto" w:fill="FFFFFF"/>
        </w:rPr>
        <w:t>C</w:t>
      </w:r>
      <w:r w:rsidRPr="008E504A">
        <w:rPr>
          <w:sz w:val="24"/>
          <w:szCs w:val="24"/>
          <w:shd w:val="clear" w:color="auto" w:fill="FFFFFF"/>
          <w:vertAlign w:val="subscript"/>
        </w:rPr>
        <w:t>max</w:t>
      </w:r>
      <w:proofErr w:type="spellEnd"/>
      <w:r w:rsidRPr="008E504A">
        <w:rPr>
          <w:sz w:val="24"/>
          <w:szCs w:val="24"/>
          <w:shd w:val="clear" w:color="auto" w:fill="FFFFFF"/>
        </w:rPr>
        <w:t xml:space="preserve">) for </w:t>
      </w:r>
      <w:proofErr w:type="spellStart"/>
      <w:r w:rsidRPr="008E504A">
        <w:rPr>
          <w:sz w:val="24"/>
          <w:szCs w:val="24"/>
          <w:shd w:val="clear" w:color="auto" w:fill="FFFFFF"/>
        </w:rPr>
        <w:t>olmesartan</w:t>
      </w:r>
      <w:proofErr w:type="spellEnd"/>
      <w:r w:rsidRPr="008E504A">
        <w:rPr>
          <w:sz w:val="24"/>
          <w:szCs w:val="24"/>
          <w:shd w:val="clear" w:color="auto" w:fill="FFFFFF"/>
        </w:rPr>
        <w:t xml:space="preserve"> nås i løbet af 2 timer efter indtagelse af </w:t>
      </w:r>
      <w:proofErr w:type="spellStart"/>
      <w:r w:rsidRPr="008E504A">
        <w:rPr>
          <w:sz w:val="24"/>
          <w:szCs w:val="24"/>
          <w:shd w:val="clear" w:color="auto" w:fill="FFFFFF"/>
        </w:rPr>
        <w:t>olmesartanmedoxomil</w:t>
      </w:r>
      <w:proofErr w:type="spellEnd"/>
      <w:r w:rsidRPr="008E504A">
        <w:rPr>
          <w:sz w:val="24"/>
          <w:szCs w:val="24"/>
          <w:shd w:val="clear" w:color="auto" w:fill="FFFFFF"/>
        </w:rPr>
        <w:t xml:space="preserve"> per os, og plasmakoncentrationen af </w:t>
      </w:r>
      <w:proofErr w:type="spellStart"/>
      <w:r w:rsidRPr="008E504A">
        <w:rPr>
          <w:sz w:val="24"/>
          <w:szCs w:val="24"/>
          <w:shd w:val="clear" w:color="auto" w:fill="FFFFFF"/>
        </w:rPr>
        <w:t>olmesartan</w:t>
      </w:r>
      <w:proofErr w:type="spellEnd"/>
      <w:r w:rsidRPr="008E504A">
        <w:rPr>
          <w:sz w:val="24"/>
          <w:szCs w:val="24"/>
          <w:shd w:val="clear" w:color="auto" w:fill="FFFFFF"/>
        </w:rPr>
        <w:t xml:space="preserve"> stiger omtrent lineært med stigende orale enkeltdoser op til ca. 80 mg.</w:t>
      </w:r>
    </w:p>
    <w:p w:rsidR="001436ED" w:rsidRPr="008E504A" w:rsidRDefault="001436ED" w:rsidP="001436ED">
      <w:pPr>
        <w:ind w:left="851" w:hanging="851"/>
        <w:rPr>
          <w:sz w:val="24"/>
          <w:szCs w:val="24"/>
          <w:shd w:val="clear" w:color="auto" w:fill="FFFFFF"/>
        </w:rPr>
      </w:pPr>
    </w:p>
    <w:p w:rsidR="001436ED" w:rsidRPr="008E504A" w:rsidRDefault="001436ED" w:rsidP="001436ED">
      <w:pPr>
        <w:ind w:left="851"/>
        <w:rPr>
          <w:sz w:val="24"/>
          <w:szCs w:val="24"/>
          <w:shd w:val="clear" w:color="auto" w:fill="FFFFFF"/>
        </w:rPr>
      </w:pPr>
      <w:r w:rsidRPr="008E504A">
        <w:rPr>
          <w:sz w:val="24"/>
          <w:szCs w:val="24"/>
          <w:shd w:val="clear" w:color="auto" w:fill="FFFFFF"/>
        </w:rPr>
        <w:t xml:space="preserve">Føde påvirkede kun </w:t>
      </w:r>
      <w:proofErr w:type="spellStart"/>
      <w:r w:rsidRPr="008E504A">
        <w:rPr>
          <w:sz w:val="24"/>
          <w:szCs w:val="24"/>
          <w:shd w:val="clear" w:color="auto" w:fill="FFFFFF"/>
        </w:rPr>
        <w:t>olmesartans</w:t>
      </w:r>
      <w:proofErr w:type="spellEnd"/>
      <w:r w:rsidRPr="008E504A">
        <w:rPr>
          <w:sz w:val="24"/>
          <w:szCs w:val="24"/>
          <w:shd w:val="clear" w:color="auto" w:fill="FFFFFF"/>
        </w:rPr>
        <w:t xml:space="preserve"> biotilgængelighed minimalt, og </w:t>
      </w:r>
      <w:proofErr w:type="spellStart"/>
      <w:r w:rsidRPr="008E504A">
        <w:rPr>
          <w:sz w:val="24"/>
          <w:szCs w:val="24"/>
          <w:shd w:val="clear" w:color="auto" w:fill="FFFFFF"/>
        </w:rPr>
        <w:t>olmesartan</w:t>
      </w:r>
      <w:r w:rsidRPr="008E504A">
        <w:rPr>
          <w:sz w:val="24"/>
          <w:szCs w:val="24"/>
          <w:shd w:val="clear" w:color="auto" w:fill="FFFFFF"/>
        </w:rPr>
        <w:softHyphen/>
        <w:t>medoxomil</w:t>
      </w:r>
      <w:proofErr w:type="spellEnd"/>
      <w:r w:rsidRPr="008E504A">
        <w:rPr>
          <w:sz w:val="24"/>
          <w:szCs w:val="24"/>
          <w:shd w:val="clear" w:color="auto" w:fill="FFFFFF"/>
        </w:rPr>
        <w:t xml:space="preserve"> kan derfor indtages alene eller i forbindelse med et måltid.</w:t>
      </w:r>
    </w:p>
    <w:p w:rsidR="001436ED" w:rsidRPr="008E504A" w:rsidRDefault="001436ED" w:rsidP="001436ED">
      <w:pPr>
        <w:ind w:left="851" w:hanging="851"/>
        <w:rPr>
          <w:sz w:val="24"/>
          <w:szCs w:val="24"/>
          <w:shd w:val="clear" w:color="auto" w:fill="FFFFFF"/>
        </w:rPr>
      </w:pPr>
    </w:p>
    <w:p w:rsidR="001436ED" w:rsidRPr="008E504A" w:rsidRDefault="001436ED" w:rsidP="001436ED">
      <w:pPr>
        <w:ind w:left="851"/>
        <w:rPr>
          <w:sz w:val="24"/>
          <w:szCs w:val="24"/>
          <w:shd w:val="clear" w:color="auto" w:fill="FFFFFF"/>
        </w:rPr>
      </w:pPr>
      <w:r w:rsidRPr="008E504A">
        <w:rPr>
          <w:sz w:val="24"/>
          <w:szCs w:val="24"/>
          <w:shd w:val="clear" w:color="auto" w:fill="FFFFFF"/>
        </w:rPr>
        <w:t xml:space="preserve">Der er ikke observeret klinisk relevante kønsrelaterede forskelle i </w:t>
      </w:r>
      <w:proofErr w:type="spellStart"/>
      <w:r w:rsidRPr="008E504A">
        <w:rPr>
          <w:sz w:val="24"/>
          <w:szCs w:val="24"/>
          <w:shd w:val="clear" w:color="auto" w:fill="FFFFFF"/>
        </w:rPr>
        <w:t>olmesartans</w:t>
      </w:r>
      <w:proofErr w:type="spellEnd"/>
      <w:r w:rsidRPr="008E504A">
        <w:rPr>
          <w:sz w:val="24"/>
          <w:szCs w:val="24"/>
          <w:shd w:val="clear" w:color="auto" w:fill="FFFFFF"/>
        </w:rPr>
        <w:t xml:space="preserve"> farmakokinetik.</w:t>
      </w:r>
    </w:p>
    <w:p w:rsidR="001436ED" w:rsidRPr="008E504A" w:rsidRDefault="001436ED" w:rsidP="001436ED">
      <w:pPr>
        <w:ind w:left="851" w:hanging="851"/>
        <w:rPr>
          <w:sz w:val="24"/>
          <w:szCs w:val="24"/>
          <w:shd w:val="clear" w:color="auto" w:fill="FFFFFF"/>
        </w:rPr>
      </w:pPr>
    </w:p>
    <w:p w:rsidR="001436ED" w:rsidRPr="008E504A" w:rsidRDefault="001436ED" w:rsidP="001436ED">
      <w:pPr>
        <w:ind w:left="851"/>
        <w:rPr>
          <w:sz w:val="24"/>
          <w:szCs w:val="24"/>
        </w:rPr>
      </w:pPr>
      <w:proofErr w:type="spellStart"/>
      <w:r w:rsidRPr="008E504A">
        <w:rPr>
          <w:sz w:val="24"/>
          <w:szCs w:val="24"/>
          <w:shd w:val="clear" w:color="auto" w:fill="FFFFFF"/>
        </w:rPr>
        <w:t>Olmesartan</w:t>
      </w:r>
      <w:proofErr w:type="spellEnd"/>
      <w:r w:rsidRPr="008E504A">
        <w:rPr>
          <w:sz w:val="24"/>
          <w:szCs w:val="24"/>
          <w:shd w:val="clear" w:color="auto" w:fill="FFFFFF"/>
        </w:rPr>
        <w:t xml:space="preserve"> binder med høj affinitet til plasmaprotein (99,7 %),</w:t>
      </w:r>
      <w:r w:rsidRPr="008E504A">
        <w:rPr>
          <w:i/>
          <w:sz w:val="24"/>
          <w:szCs w:val="24"/>
          <w:shd w:val="clear" w:color="auto" w:fill="FFFFFF"/>
        </w:rPr>
        <w:t xml:space="preserve"> </w:t>
      </w:r>
      <w:r w:rsidRPr="008E504A">
        <w:rPr>
          <w:sz w:val="24"/>
          <w:szCs w:val="24"/>
          <w:shd w:val="clear" w:color="auto" w:fill="FFFFFF"/>
        </w:rPr>
        <w:t xml:space="preserve">men der er kun ringe sandsynlighed for klinisk signifikante interaktioner i form af proteinbindingssubstitution mellem </w:t>
      </w:r>
      <w:proofErr w:type="spellStart"/>
      <w:r w:rsidRPr="008E504A">
        <w:rPr>
          <w:sz w:val="24"/>
          <w:szCs w:val="24"/>
          <w:shd w:val="clear" w:color="auto" w:fill="FFFFFF"/>
        </w:rPr>
        <w:t>olmesartan</w:t>
      </w:r>
      <w:proofErr w:type="spellEnd"/>
      <w:r w:rsidRPr="008E504A">
        <w:rPr>
          <w:sz w:val="24"/>
          <w:szCs w:val="24"/>
          <w:shd w:val="clear" w:color="auto" w:fill="FFFFFF"/>
        </w:rPr>
        <w:t xml:space="preserve"> og andre aktive stoffer med høj binding ved samtidig administration (hvilket bekræftes af manglen på klinisk signifikant interaktion mellem </w:t>
      </w:r>
      <w:proofErr w:type="spellStart"/>
      <w:r w:rsidRPr="008E504A">
        <w:rPr>
          <w:sz w:val="24"/>
          <w:szCs w:val="24"/>
          <w:shd w:val="clear" w:color="auto" w:fill="FFFFFF"/>
        </w:rPr>
        <w:t>olmesartan</w:t>
      </w:r>
      <w:r w:rsidRPr="008E504A">
        <w:rPr>
          <w:sz w:val="24"/>
          <w:szCs w:val="24"/>
          <w:shd w:val="clear" w:color="auto" w:fill="FFFFFF"/>
        </w:rPr>
        <w:softHyphen/>
        <w:t>medoxomil</w:t>
      </w:r>
      <w:proofErr w:type="spellEnd"/>
      <w:r w:rsidRPr="008E504A">
        <w:rPr>
          <w:sz w:val="24"/>
          <w:szCs w:val="24"/>
          <w:shd w:val="clear" w:color="auto" w:fill="FFFFFF"/>
        </w:rPr>
        <w:t xml:space="preserve"> og </w:t>
      </w:r>
      <w:proofErr w:type="spellStart"/>
      <w:r w:rsidRPr="008E504A">
        <w:rPr>
          <w:sz w:val="24"/>
          <w:szCs w:val="24"/>
          <w:shd w:val="clear" w:color="auto" w:fill="FFFFFF"/>
        </w:rPr>
        <w:t>warfarin</w:t>
      </w:r>
      <w:proofErr w:type="spellEnd"/>
      <w:r w:rsidRPr="008E504A">
        <w:rPr>
          <w:sz w:val="24"/>
          <w:szCs w:val="24"/>
          <w:shd w:val="clear" w:color="auto" w:fill="FFFFFF"/>
        </w:rPr>
        <w:t xml:space="preserve">). </w:t>
      </w:r>
      <w:proofErr w:type="spellStart"/>
      <w:r w:rsidRPr="008E504A">
        <w:rPr>
          <w:sz w:val="24"/>
          <w:szCs w:val="24"/>
          <w:shd w:val="clear" w:color="auto" w:fill="FFFFFF"/>
        </w:rPr>
        <w:t>Olmesartan</w:t>
      </w:r>
      <w:proofErr w:type="spellEnd"/>
      <w:r w:rsidRPr="008E504A">
        <w:rPr>
          <w:sz w:val="24"/>
          <w:szCs w:val="24"/>
          <w:shd w:val="clear" w:color="auto" w:fill="FFFFFF"/>
        </w:rPr>
        <w:t xml:space="preserve"> binder kun i ubetydelig grad til blodlegemer. Efter intravenøs administration er den gennemsnitlige fordelingsvolumen lav (16-29 l).</w:t>
      </w:r>
    </w:p>
    <w:p w:rsidR="00B87415" w:rsidRDefault="00B87415">
      <w:pPr>
        <w:rPr>
          <w:sz w:val="24"/>
          <w:szCs w:val="24"/>
          <w:shd w:val="clear" w:color="auto" w:fill="FFFFFF"/>
        </w:rPr>
      </w:pPr>
      <w:r>
        <w:rPr>
          <w:sz w:val="24"/>
          <w:szCs w:val="24"/>
          <w:shd w:val="clear" w:color="auto" w:fill="FFFFFF"/>
        </w:rPr>
        <w:br w:type="page"/>
      </w:r>
    </w:p>
    <w:p w:rsidR="001436ED" w:rsidRPr="008E504A" w:rsidRDefault="001436ED" w:rsidP="001436ED">
      <w:pPr>
        <w:ind w:left="851" w:hanging="851"/>
        <w:rPr>
          <w:sz w:val="24"/>
          <w:szCs w:val="24"/>
          <w:shd w:val="clear" w:color="auto" w:fill="FFFFFF"/>
        </w:rPr>
      </w:pPr>
    </w:p>
    <w:p w:rsidR="001436ED" w:rsidRPr="0060336B" w:rsidRDefault="001436ED" w:rsidP="001436ED">
      <w:pPr>
        <w:ind w:left="851"/>
        <w:rPr>
          <w:sz w:val="24"/>
          <w:szCs w:val="24"/>
          <w:u w:val="single"/>
          <w:shd w:val="clear" w:color="auto" w:fill="FFFFFF"/>
        </w:rPr>
      </w:pPr>
      <w:proofErr w:type="spellStart"/>
      <w:r w:rsidRPr="0060336B">
        <w:rPr>
          <w:sz w:val="24"/>
          <w:szCs w:val="24"/>
          <w:u w:val="single"/>
          <w:shd w:val="clear" w:color="auto" w:fill="FFFFFF"/>
        </w:rPr>
        <w:t>Hydrochlorthiazid</w:t>
      </w:r>
      <w:proofErr w:type="spellEnd"/>
    </w:p>
    <w:p w:rsidR="001436ED" w:rsidRPr="008E504A" w:rsidRDefault="001436ED" w:rsidP="001436ED">
      <w:pPr>
        <w:ind w:left="851"/>
        <w:rPr>
          <w:sz w:val="24"/>
          <w:szCs w:val="24"/>
        </w:rPr>
      </w:pPr>
      <w:r w:rsidRPr="008E504A">
        <w:rPr>
          <w:sz w:val="24"/>
          <w:szCs w:val="24"/>
        </w:rPr>
        <w:t xml:space="preserve">Efter oral administration af </w:t>
      </w:r>
      <w:proofErr w:type="spellStart"/>
      <w:r w:rsidRPr="008E504A">
        <w:rPr>
          <w:sz w:val="24"/>
          <w:szCs w:val="24"/>
        </w:rPr>
        <w:t>olmesartanmedoxomil</w:t>
      </w:r>
      <w:proofErr w:type="spellEnd"/>
      <w:r w:rsidRPr="008E504A">
        <w:rPr>
          <w:sz w:val="24"/>
          <w:szCs w:val="24"/>
        </w:rPr>
        <w:t xml:space="preserve"> og </w:t>
      </w:r>
      <w:proofErr w:type="spellStart"/>
      <w:r w:rsidRPr="008E504A">
        <w:rPr>
          <w:sz w:val="24"/>
          <w:szCs w:val="24"/>
        </w:rPr>
        <w:t>hydrochlorthiazid</w:t>
      </w:r>
      <w:proofErr w:type="spellEnd"/>
      <w:r w:rsidRPr="008E504A">
        <w:rPr>
          <w:sz w:val="24"/>
          <w:szCs w:val="24"/>
        </w:rPr>
        <w:t xml:space="preserve"> i kombination indtræffer maksimal plasmakoncentration af </w:t>
      </w:r>
      <w:proofErr w:type="spellStart"/>
      <w:r w:rsidRPr="008E504A">
        <w:rPr>
          <w:sz w:val="24"/>
          <w:szCs w:val="24"/>
        </w:rPr>
        <w:t>hydrochlorthiazid</w:t>
      </w:r>
      <w:proofErr w:type="spellEnd"/>
      <w:r w:rsidRPr="008E504A">
        <w:rPr>
          <w:sz w:val="24"/>
          <w:szCs w:val="24"/>
        </w:rPr>
        <w:t xml:space="preserve"> i gennemsnit 1,5 til 2 timer efter indgift. 68 % </w:t>
      </w:r>
      <w:proofErr w:type="spellStart"/>
      <w:r w:rsidRPr="008E504A">
        <w:rPr>
          <w:sz w:val="24"/>
          <w:szCs w:val="24"/>
        </w:rPr>
        <w:t>hydrochlorthiazid</w:t>
      </w:r>
      <w:proofErr w:type="spellEnd"/>
      <w:r w:rsidRPr="008E504A">
        <w:rPr>
          <w:sz w:val="24"/>
          <w:szCs w:val="24"/>
        </w:rPr>
        <w:t xml:space="preserve"> bindes til plasmaprotein, og den tilsyne</w:t>
      </w:r>
      <w:r w:rsidRPr="008E504A">
        <w:rPr>
          <w:sz w:val="24"/>
          <w:szCs w:val="24"/>
        </w:rPr>
        <w:softHyphen/>
        <w:t xml:space="preserve">ladende fordelingsvolumen er 0,83-1,14 l/kg. </w:t>
      </w:r>
    </w:p>
    <w:p w:rsidR="001436ED" w:rsidRPr="008E504A" w:rsidRDefault="001436ED" w:rsidP="001436ED">
      <w:pPr>
        <w:ind w:left="851" w:hanging="851"/>
        <w:rPr>
          <w:sz w:val="24"/>
          <w:szCs w:val="24"/>
        </w:rPr>
      </w:pPr>
    </w:p>
    <w:p w:rsidR="001436ED" w:rsidRPr="008C766B" w:rsidRDefault="001436ED" w:rsidP="001436ED">
      <w:pPr>
        <w:ind w:left="851"/>
        <w:rPr>
          <w:b/>
          <w:sz w:val="24"/>
          <w:szCs w:val="24"/>
          <w:shd w:val="clear" w:color="auto" w:fill="FFFFFF"/>
        </w:rPr>
      </w:pPr>
      <w:r w:rsidRPr="008C766B">
        <w:rPr>
          <w:b/>
          <w:sz w:val="24"/>
          <w:szCs w:val="24"/>
          <w:shd w:val="clear" w:color="auto" w:fill="FFFFFF"/>
        </w:rPr>
        <w:t>Biotransformation og elimination</w:t>
      </w:r>
    </w:p>
    <w:p w:rsidR="001436ED" w:rsidRPr="008E504A" w:rsidRDefault="001436ED" w:rsidP="001436ED">
      <w:pPr>
        <w:ind w:left="851" w:hanging="851"/>
        <w:rPr>
          <w:sz w:val="24"/>
          <w:szCs w:val="24"/>
          <w:shd w:val="clear" w:color="auto" w:fill="FFFFFF"/>
        </w:rPr>
      </w:pPr>
    </w:p>
    <w:p w:rsidR="001436ED" w:rsidRPr="0060336B" w:rsidRDefault="001436ED" w:rsidP="001436ED">
      <w:pPr>
        <w:ind w:left="851"/>
        <w:rPr>
          <w:sz w:val="24"/>
          <w:szCs w:val="24"/>
          <w:shd w:val="clear" w:color="auto" w:fill="FFFFFF"/>
        </w:rPr>
      </w:pPr>
      <w:proofErr w:type="spellStart"/>
      <w:r w:rsidRPr="0060336B">
        <w:rPr>
          <w:sz w:val="24"/>
          <w:szCs w:val="24"/>
          <w:shd w:val="clear" w:color="auto" w:fill="FFFFFF"/>
        </w:rPr>
        <w:t>Olmesartanmedoxomil</w:t>
      </w:r>
      <w:proofErr w:type="spellEnd"/>
    </w:p>
    <w:p w:rsidR="001436ED" w:rsidRPr="008E504A" w:rsidRDefault="001436ED" w:rsidP="001436ED">
      <w:pPr>
        <w:ind w:left="851"/>
        <w:rPr>
          <w:sz w:val="24"/>
          <w:szCs w:val="24"/>
          <w:shd w:val="clear" w:color="auto" w:fill="FFFFFF"/>
        </w:rPr>
      </w:pPr>
      <w:r w:rsidRPr="008E504A">
        <w:rPr>
          <w:sz w:val="24"/>
          <w:szCs w:val="24"/>
        </w:rPr>
        <w:t xml:space="preserve">For </w:t>
      </w:r>
      <w:proofErr w:type="spellStart"/>
      <w:r w:rsidRPr="008E504A">
        <w:rPr>
          <w:sz w:val="24"/>
          <w:szCs w:val="24"/>
        </w:rPr>
        <w:t>olmesartan</w:t>
      </w:r>
      <w:proofErr w:type="spellEnd"/>
      <w:r w:rsidRPr="008E504A">
        <w:rPr>
          <w:sz w:val="24"/>
          <w:szCs w:val="24"/>
        </w:rPr>
        <w:t xml:space="preserve"> var total </w:t>
      </w:r>
      <w:proofErr w:type="spellStart"/>
      <w:r w:rsidRPr="008E504A">
        <w:rPr>
          <w:sz w:val="24"/>
          <w:szCs w:val="24"/>
        </w:rPr>
        <w:t>plasmaclearance</w:t>
      </w:r>
      <w:proofErr w:type="spellEnd"/>
      <w:r w:rsidRPr="008E504A">
        <w:rPr>
          <w:sz w:val="24"/>
          <w:szCs w:val="24"/>
        </w:rPr>
        <w:t xml:space="preserve"> typisk 1,3 l/time (CV, 19 %), hvilket var relativt langsomt sammenlignet med leverens gennemblødning (ca. 90 l/time). </w:t>
      </w:r>
      <w:r w:rsidRPr="008E504A">
        <w:rPr>
          <w:sz w:val="24"/>
          <w:szCs w:val="24"/>
          <w:shd w:val="clear" w:color="auto" w:fill="FFFFFF"/>
        </w:rPr>
        <w:t xml:space="preserve">Efter en enkelt oral dosis </w:t>
      </w:r>
      <w:r w:rsidRPr="008E504A">
        <w:rPr>
          <w:sz w:val="24"/>
          <w:szCs w:val="24"/>
          <w:shd w:val="clear" w:color="auto" w:fill="FFFFFF"/>
          <w:vertAlign w:val="superscript"/>
        </w:rPr>
        <w:t>14</w:t>
      </w:r>
      <w:r w:rsidRPr="008E504A">
        <w:rPr>
          <w:sz w:val="24"/>
          <w:szCs w:val="24"/>
          <w:shd w:val="clear" w:color="auto" w:fill="FFFFFF"/>
        </w:rPr>
        <w:t xml:space="preserve">C-mærket </w:t>
      </w:r>
      <w:proofErr w:type="spellStart"/>
      <w:r w:rsidRPr="008E504A">
        <w:rPr>
          <w:sz w:val="24"/>
          <w:szCs w:val="24"/>
          <w:shd w:val="clear" w:color="auto" w:fill="FFFFFF"/>
        </w:rPr>
        <w:t>olmesartanmedoxomil</w:t>
      </w:r>
      <w:proofErr w:type="spellEnd"/>
      <w:r w:rsidRPr="008E504A">
        <w:rPr>
          <w:sz w:val="24"/>
          <w:szCs w:val="24"/>
          <w:shd w:val="clear" w:color="auto" w:fill="FFFFFF"/>
        </w:rPr>
        <w:t xml:space="preserve"> blev 10-16 % af det indgivne radioaktive stof udskilt med urinen (hovedparten i løbet af 24 timer efter administration af dosis), og resten af den genfundne radioaktivitet blev udskilt med fæces. Ud fra den systemiske tilgængelighed, som er 25,6 %, kan det beregnes, at absorberet </w:t>
      </w:r>
      <w:proofErr w:type="spellStart"/>
      <w:r w:rsidRPr="008E504A">
        <w:rPr>
          <w:sz w:val="24"/>
          <w:szCs w:val="24"/>
          <w:shd w:val="clear" w:color="auto" w:fill="FFFFFF"/>
        </w:rPr>
        <w:t>olmesartan</w:t>
      </w:r>
      <w:proofErr w:type="spellEnd"/>
      <w:r w:rsidRPr="008E504A">
        <w:rPr>
          <w:sz w:val="24"/>
          <w:szCs w:val="24"/>
          <w:shd w:val="clear" w:color="auto" w:fill="FFFFFF"/>
        </w:rPr>
        <w:t xml:space="preserve"> udskilles såvel via nyrer (ca. 40 %) som via lever og galdeveje (ca. 60 %). Al genfundet radioaktivitet blev identificeret som </w:t>
      </w:r>
      <w:proofErr w:type="spellStart"/>
      <w:r w:rsidRPr="008E504A">
        <w:rPr>
          <w:sz w:val="24"/>
          <w:szCs w:val="24"/>
          <w:shd w:val="clear" w:color="auto" w:fill="FFFFFF"/>
        </w:rPr>
        <w:t>olmesartan</w:t>
      </w:r>
      <w:proofErr w:type="spellEnd"/>
      <w:r w:rsidRPr="008E504A">
        <w:rPr>
          <w:sz w:val="24"/>
          <w:szCs w:val="24"/>
          <w:shd w:val="clear" w:color="auto" w:fill="FFFFFF"/>
        </w:rPr>
        <w:t xml:space="preserve">. Der blev ikke påvist andre signifikante metabolitter. </w:t>
      </w:r>
      <w:proofErr w:type="spellStart"/>
      <w:r w:rsidRPr="008E504A">
        <w:rPr>
          <w:sz w:val="24"/>
          <w:szCs w:val="24"/>
          <w:shd w:val="clear" w:color="auto" w:fill="FFFFFF"/>
        </w:rPr>
        <w:t>Enterohepatisk</w:t>
      </w:r>
      <w:proofErr w:type="spellEnd"/>
      <w:r w:rsidRPr="008E504A">
        <w:rPr>
          <w:sz w:val="24"/>
          <w:szCs w:val="24"/>
          <w:shd w:val="clear" w:color="auto" w:fill="FFFFFF"/>
        </w:rPr>
        <w:t xml:space="preserve"> recirkulation af </w:t>
      </w:r>
      <w:proofErr w:type="spellStart"/>
      <w:r w:rsidRPr="008E504A">
        <w:rPr>
          <w:sz w:val="24"/>
          <w:szCs w:val="24"/>
          <w:shd w:val="clear" w:color="auto" w:fill="FFFFFF"/>
        </w:rPr>
        <w:t>olmesartan</w:t>
      </w:r>
      <w:proofErr w:type="spellEnd"/>
      <w:r w:rsidRPr="008E504A">
        <w:rPr>
          <w:sz w:val="24"/>
          <w:szCs w:val="24"/>
          <w:shd w:val="clear" w:color="auto" w:fill="FFFFFF"/>
        </w:rPr>
        <w:t xml:space="preserve"> er minimal. Eftersom </w:t>
      </w:r>
      <w:proofErr w:type="spellStart"/>
      <w:r w:rsidRPr="008E504A">
        <w:rPr>
          <w:sz w:val="24"/>
          <w:szCs w:val="24"/>
          <w:shd w:val="clear" w:color="auto" w:fill="FFFFFF"/>
        </w:rPr>
        <w:t>olmesartan</w:t>
      </w:r>
      <w:proofErr w:type="spellEnd"/>
      <w:r w:rsidRPr="008E504A">
        <w:rPr>
          <w:sz w:val="24"/>
          <w:szCs w:val="24"/>
          <w:shd w:val="clear" w:color="auto" w:fill="FFFFFF"/>
        </w:rPr>
        <w:t xml:space="preserve"> udskilles via galdevejene i væsentlig grad, er lægemidlet kontraindiceret til patienter med galdevejs-obstruktion (se pkt. 4.3).</w:t>
      </w:r>
    </w:p>
    <w:p w:rsidR="001436ED" w:rsidRPr="008E504A" w:rsidRDefault="001436ED" w:rsidP="001436ED">
      <w:pPr>
        <w:ind w:left="851"/>
        <w:rPr>
          <w:sz w:val="24"/>
          <w:szCs w:val="24"/>
        </w:rPr>
      </w:pPr>
      <w:r w:rsidRPr="008E504A">
        <w:rPr>
          <w:sz w:val="24"/>
          <w:szCs w:val="24"/>
          <w:shd w:val="clear" w:color="auto" w:fill="FFFFFF"/>
        </w:rPr>
        <w:t xml:space="preserve">Den terminale eliminationshalveringstid varierede mellem 10 og 15 timer efter gentagne doser peroralt. </w:t>
      </w:r>
      <w:proofErr w:type="spellStart"/>
      <w:r>
        <w:rPr>
          <w:sz w:val="24"/>
          <w:szCs w:val="24"/>
          <w:shd w:val="clear" w:color="auto" w:fill="FFFFFF"/>
        </w:rPr>
        <w:t>Steady-state</w:t>
      </w:r>
      <w:proofErr w:type="spellEnd"/>
      <w:r w:rsidRPr="008E504A">
        <w:rPr>
          <w:sz w:val="24"/>
          <w:szCs w:val="24"/>
          <w:shd w:val="clear" w:color="auto" w:fill="FFFFFF"/>
        </w:rPr>
        <w:t xml:space="preserve"> indtraf efter de første få doser, og der var ikke tegn på yderligere kumulation efter 14 dage med gentagne doser. </w:t>
      </w:r>
      <w:proofErr w:type="spellStart"/>
      <w:r w:rsidRPr="008E504A">
        <w:rPr>
          <w:sz w:val="24"/>
          <w:szCs w:val="24"/>
          <w:shd w:val="clear" w:color="auto" w:fill="FFFFFF"/>
        </w:rPr>
        <w:t>Renal</w:t>
      </w:r>
      <w:proofErr w:type="spellEnd"/>
      <w:r w:rsidRPr="008E504A">
        <w:rPr>
          <w:sz w:val="24"/>
          <w:szCs w:val="24"/>
          <w:shd w:val="clear" w:color="auto" w:fill="FFFFFF"/>
        </w:rPr>
        <w:t xml:space="preserve"> </w:t>
      </w:r>
      <w:proofErr w:type="spellStart"/>
      <w:r w:rsidRPr="008E504A">
        <w:rPr>
          <w:sz w:val="24"/>
          <w:szCs w:val="24"/>
          <w:shd w:val="clear" w:color="auto" w:fill="FFFFFF"/>
        </w:rPr>
        <w:t>clearance</w:t>
      </w:r>
      <w:proofErr w:type="spellEnd"/>
      <w:r w:rsidRPr="008E504A">
        <w:rPr>
          <w:sz w:val="24"/>
          <w:szCs w:val="24"/>
          <w:shd w:val="clear" w:color="auto" w:fill="FFFFFF"/>
        </w:rPr>
        <w:t xml:space="preserve"> var ca. 0,5-0,7 l/time og var uafhængig af dosis.</w:t>
      </w:r>
    </w:p>
    <w:p w:rsidR="001436ED" w:rsidRPr="008E504A" w:rsidRDefault="001436ED" w:rsidP="001436ED">
      <w:pPr>
        <w:ind w:left="851" w:hanging="851"/>
        <w:rPr>
          <w:sz w:val="24"/>
          <w:szCs w:val="24"/>
          <w:shd w:val="clear" w:color="auto" w:fill="FFFFFF"/>
        </w:rPr>
      </w:pPr>
    </w:p>
    <w:p w:rsidR="0060336B" w:rsidRPr="0060336B" w:rsidRDefault="001436ED" w:rsidP="0060336B">
      <w:pPr>
        <w:ind w:left="851"/>
        <w:rPr>
          <w:sz w:val="24"/>
          <w:szCs w:val="24"/>
          <w:shd w:val="clear" w:color="auto" w:fill="FFFFFF"/>
        </w:rPr>
      </w:pPr>
      <w:proofErr w:type="spellStart"/>
      <w:r w:rsidRPr="0060336B">
        <w:rPr>
          <w:sz w:val="24"/>
          <w:szCs w:val="24"/>
          <w:u w:val="single"/>
          <w:shd w:val="clear" w:color="auto" w:fill="FFFFFF"/>
        </w:rPr>
        <w:t>Hydrochlorthiazid</w:t>
      </w:r>
      <w:proofErr w:type="spellEnd"/>
    </w:p>
    <w:p w:rsidR="001436ED" w:rsidRPr="008E504A" w:rsidRDefault="001436ED" w:rsidP="001436ED">
      <w:pPr>
        <w:ind w:left="851"/>
        <w:rPr>
          <w:sz w:val="24"/>
          <w:szCs w:val="24"/>
        </w:rPr>
      </w:pPr>
      <w:proofErr w:type="spellStart"/>
      <w:r w:rsidRPr="008E504A">
        <w:rPr>
          <w:sz w:val="24"/>
          <w:szCs w:val="24"/>
        </w:rPr>
        <w:t>Hydrochlorthiazid</w:t>
      </w:r>
      <w:proofErr w:type="spellEnd"/>
      <w:r w:rsidRPr="008E504A">
        <w:rPr>
          <w:sz w:val="24"/>
          <w:szCs w:val="24"/>
        </w:rPr>
        <w:t xml:space="preserve"> </w:t>
      </w:r>
      <w:proofErr w:type="spellStart"/>
      <w:r w:rsidRPr="008E504A">
        <w:rPr>
          <w:sz w:val="24"/>
          <w:szCs w:val="24"/>
        </w:rPr>
        <w:t>metaboliseres</w:t>
      </w:r>
      <w:proofErr w:type="spellEnd"/>
      <w:r w:rsidRPr="008E504A">
        <w:rPr>
          <w:sz w:val="24"/>
          <w:szCs w:val="24"/>
        </w:rPr>
        <w:t xml:space="preserve"> ikke hos mennesker og udskilles næsten fuldstændigt i urinen som </w:t>
      </w:r>
      <w:proofErr w:type="spellStart"/>
      <w:r w:rsidRPr="008E504A">
        <w:rPr>
          <w:sz w:val="24"/>
          <w:szCs w:val="24"/>
        </w:rPr>
        <w:t>uomdannet</w:t>
      </w:r>
      <w:proofErr w:type="spellEnd"/>
      <w:r w:rsidRPr="008E504A">
        <w:rPr>
          <w:sz w:val="24"/>
          <w:szCs w:val="24"/>
        </w:rPr>
        <w:t xml:space="preserve"> aktivt stof. Omkring 60 % af en oral dosis elimineres som </w:t>
      </w:r>
      <w:proofErr w:type="spellStart"/>
      <w:r w:rsidRPr="008E504A">
        <w:rPr>
          <w:sz w:val="24"/>
          <w:szCs w:val="24"/>
        </w:rPr>
        <w:t>uomdannet</w:t>
      </w:r>
      <w:proofErr w:type="spellEnd"/>
      <w:r w:rsidRPr="008E504A">
        <w:rPr>
          <w:sz w:val="24"/>
          <w:szCs w:val="24"/>
        </w:rPr>
        <w:t xml:space="preserve"> stof i løbet af 48 timer. </w:t>
      </w:r>
      <w:proofErr w:type="spellStart"/>
      <w:r w:rsidRPr="008E504A">
        <w:rPr>
          <w:sz w:val="24"/>
          <w:szCs w:val="24"/>
        </w:rPr>
        <w:t>Renal</w:t>
      </w:r>
      <w:proofErr w:type="spellEnd"/>
      <w:r w:rsidRPr="008E504A">
        <w:rPr>
          <w:sz w:val="24"/>
          <w:szCs w:val="24"/>
        </w:rPr>
        <w:t xml:space="preserve"> </w:t>
      </w:r>
      <w:proofErr w:type="spellStart"/>
      <w:r w:rsidRPr="008E504A">
        <w:rPr>
          <w:sz w:val="24"/>
          <w:szCs w:val="24"/>
        </w:rPr>
        <w:t>clearance</w:t>
      </w:r>
      <w:proofErr w:type="spellEnd"/>
      <w:r w:rsidRPr="008E504A">
        <w:rPr>
          <w:sz w:val="24"/>
          <w:szCs w:val="24"/>
        </w:rPr>
        <w:t xml:space="preserve"> er omkring 250-300 ml/min. </w:t>
      </w:r>
      <w:proofErr w:type="spellStart"/>
      <w:r w:rsidRPr="008E504A">
        <w:rPr>
          <w:sz w:val="24"/>
          <w:szCs w:val="24"/>
        </w:rPr>
        <w:t>Hydrochlorthiazids</w:t>
      </w:r>
      <w:proofErr w:type="spellEnd"/>
      <w:r w:rsidRPr="008E504A">
        <w:rPr>
          <w:sz w:val="24"/>
          <w:szCs w:val="24"/>
        </w:rPr>
        <w:t xml:space="preserve"> plasmahalveringstid for den terminale eliminationsfase er 10-15 timer.</w:t>
      </w:r>
    </w:p>
    <w:p w:rsidR="001436ED" w:rsidRPr="008E504A" w:rsidRDefault="001436ED" w:rsidP="001436ED">
      <w:pPr>
        <w:ind w:left="851" w:hanging="851"/>
        <w:rPr>
          <w:sz w:val="24"/>
          <w:szCs w:val="24"/>
          <w:shd w:val="clear" w:color="auto" w:fill="FFFFFF"/>
        </w:rPr>
      </w:pPr>
    </w:p>
    <w:p w:rsidR="001436ED" w:rsidRPr="008E504A" w:rsidRDefault="001436ED" w:rsidP="001436ED">
      <w:pPr>
        <w:ind w:left="851"/>
        <w:rPr>
          <w:sz w:val="24"/>
          <w:szCs w:val="24"/>
          <w:u w:val="single"/>
        </w:rPr>
      </w:pPr>
      <w:r w:rsidRPr="008E504A">
        <w:rPr>
          <w:sz w:val="24"/>
          <w:szCs w:val="24"/>
          <w:u w:val="single"/>
        </w:rPr>
        <w:t xml:space="preserve">Kombinationen af </w:t>
      </w:r>
      <w:proofErr w:type="spellStart"/>
      <w:r w:rsidRPr="008E504A">
        <w:rPr>
          <w:sz w:val="24"/>
          <w:szCs w:val="24"/>
          <w:u w:val="single"/>
        </w:rPr>
        <w:t>olmesartanmedoxomil</w:t>
      </w:r>
      <w:proofErr w:type="spellEnd"/>
      <w:r w:rsidRPr="008E504A">
        <w:rPr>
          <w:sz w:val="24"/>
          <w:szCs w:val="24"/>
          <w:u w:val="single"/>
        </w:rPr>
        <w:t xml:space="preserve"> og </w:t>
      </w:r>
      <w:proofErr w:type="spellStart"/>
      <w:r w:rsidRPr="008E504A">
        <w:rPr>
          <w:sz w:val="24"/>
          <w:szCs w:val="24"/>
          <w:u w:val="single"/>
        </w:rPr>
        <w:t>hydrochlorthiazid</w:t>
      </w:r>
      <w:proofErr w:type="spellEnd"/>
      <w:r w:rsidRPr="008E504A">
        <w:rPr>
          <w:sz w:val="24"/>
          <w:szCs w:val="24"/>
          <w:u w:val="single"/>
        </w:rPr>
        <w:t xml:space="preserve"> </w:t>
      </w:r>
    </w:p>
    <w:p w:rsidR="001436ED" w:rsidRPr="008E504A" w:rsidRDefault="001436ED" w:rsidP="001436ED">
      <w:pPr>
        <w:ind w:left="851"/>
        <w:rPr>
          <w:sz w:val="24"/>
          <w:szCs w:val="24"/>
        </w:rPr>
      </w:pPr>
      <w:proofErr w:type="spellStart"/>
      <w:r w:rsidRPr="008E504A">
        <w:rPr>
          <w:sz w:val="24"/>
          <w:szCs w:val="24"/>
        </w:rPr>
        <w:t>Hydrochlorthiazids</w:t>
      </w:r>
      <w:proofErr w:type="spellEnd"/>
      <w:r w:rsidRPr="008E504A">
        <w:rPr>
          <w:sz w:val="24"/>
          <w:szCs w:val="24"/>
        </w:rPr>
        <w:t xml:space="preserve"> systemiske tilgængelighed reduceres med ca. 20 %, når stoffet gives sammen med </w:t>
      </w:r>
      <w:proofErr w:type="spellStart"/>
      <w:r w:rsidRPr="008E504A">
        <w:rPr>
          <w:sz w:val="24"/>
          <w:szCs w:val="24"/>
        </w:rPr>
        <w:t>olmesartanmedoxomil</w:t>
      </w:r>
      <w:proofErr w:type="spellEnd"/>
      <w:r w:rsidRPr="008E504A">
        <w:rPr>
          <w:sz w:val="24"/>
          <w:szCs w:val="24"/>
        </w:rPr>
        <w:t xml:space="preserve">, men dette beskedne fald har ingen klinisk relevans. </w:t>
      </w:r>
      <w:proofErr w:type="spellStart"/>
      <w:r w:rsidRPr="008E504A">
        <w:rPr>
          <w:sz w:val="24"/>
          <w:szCs w:val="24"/>
        </w:rPr>
        <w:t>Olmesartans</w:t>
      </w:r>
      <w:proofErr w:type="spellEnd"/>
      <w:r w:rsidRPr="008E504A">
        <w:rPr>
          <w:sz w:val="24"/>
          <w:szCs w:val="24"/>
        </w:rPr>
        <w:t xml:space="preserve"> farmakokinetik påvirkes ikke ved administration sammen med </w:t>
      </w:r>
      <w:proofErr w:type="spellStart"/>
      <w:r w:rsidRPr="008E504A">
        <w:rPr>
          <w:sz w:val="24"/>
          <w:szCs w:val="24"/>
        </w:rPr>
        <w:t>hydrochlor</w:t>
      </w:r>
      <w:r w:rsidRPr="008E504A">
        <w:rPr>
          <w:sz w:val="24"/>
          <w:szCs w:val="24"/>
        </w:rPr>
        <w:softHyphen/>
        <w:t>thiazid</w:t>
      </w:r>
      <w:proofErr w:type="spellEnd"/>
      <w:r w:rsidRPr="008E504A">
        <w:rPr>
          <w:sz w:val="24"/>
          <w:szCs w:val="24"/>
        </w:rPr>
        <w:t>.</w:t>
      </w:r>
    </w:p>
    <w:p w:rsidR="001436ED" w:rsidRPr="008E504A" w:rsidRDefault="001436ED" w:rsidP="001436ED">
      <w:pPr>
        <w:ind w:left="851" w:hanging="851"/>
        <w:rPr>
          <w:sz w:val="24"/>
          <w:szCs w:val="24"/>
        </w:rPr>
      </w:pPr>
    </w:p>
    <w:p w:rsidR="001436ED" w:rsidRPr="008C766B" w:rsidRDefault="001436ED" w:rsidP="001436ED">
      <w:pPr>
        <w:ind w:left="851"/>
        <w:rPr>
          <w:b/>
          <w:sz w:val="24"/>
          <w:szCs w:val="24"/>
          <w:shd w:val="clear" w:color="auto" w:fill="FFFFFF"/>
        </w:rPr>
      </w:pPr>
      <w:r w:rsidRPr="008C766B">
        <w:rPr>
          <w:b/>
          <w:sz w:val="24"/>
          <w:szCs w:val="24"/>
          <w:shd w:val="clear" w:color="auto" w:fill="FFFFFF"/>
        </w:rPr>
        <w:t>Farmakokinetik hos særlige populationer</w:t>
      </w:r>
    </w:p>
    <w:p w:rsidR="001436ED" w:rsidRPr="008E504A" w:rsidRDefault="001436ED" w:rsidP="001436ED">
      <w:pPr>
        <w:ind w:left="851" w:hanging="851"/>
        <w:rPr>
          <w:sz w:val="24"/>
          <w:szCs w:val="24"/>
          <w:shd w:val="clear" w:color="auto" w:fill="FFFFFF"/>
        </w:rPr>
      </w:pPr>
    </w:p>
    <w:p w:rsidR="001436ED" w:rsidRPr="008E504A" w:rsidRDefault="001436ED" w:rsidP="001436ED">
      <w:pPr>
        <w:widowControl w:val="0"/>
        <w:ind w:left="851"/>
        <w:rPr>
          <w:sz w:val="24"/>
          <w:szCs w:val="24"/>
        </w:rPr>
      </w:pPr>
      <w:r w:rsidRPr="008E504A">
        <w:rPr>
          <w:i/>
          <w:sz w:val="24"/>
          <w:szCs w:val="24"/>
          <w:shd w:val="clear" w:color="auto" w:fill="FFFFFF"/>
        </w:rPr>
        <w:t>Ældre (over 65 år</w:t>
      </w:r>
    </w:p>
    <w:p w:rsidR="001436ED" w:rsidRPr="008E504A" w:rsidRDefault="001436ED" w:rsidP="001436ED">
      <w:pPr>
        <w:ind w:left="851"/>
        <w:rPr>
          <w:sz w:val="24"/>
          <w:szCs w:val="24"/>
          <w:shd w:val="clear" w:color="auto" w:fill="FFFFFF"/>
        </w:rPr>
      </w:pPr>
      <w:r w:rsidRPr="008E504A">
        <w:rPr>
          <w:sz w:val="24"/>
          <w:szCs w:val="24"/>
          <w:shd w:val="clear" w:color="auto" w:fill="FFFFFF"/>
        </w:rPr>
        <w:t xml:space="preserve">Hos </w:t>
      </w:r>
      <w:proofErr w:type="spellStart"/>
      <w:r w:rsidRPr="008E504A">
        <w:rPr>
          <w:sz w:val="24"/>
          <w:szCs w:val="24"/>
          <w:shd w:val="clear" w:color="auto" w:fill="FFFFFF"/>
        </w:rPr>
        <w:t>hypertensive</w:t>
      </w:r>
      <w:proofErr w:type="spellEnd"/>
      <w:r w:rsidRPr="008E504A">
        <w:rPr>
          <w:sz w:val="24"/>
          <w:szCs w:val="24"/>
          <w:shd w:val="clear" w:color="auto" w:fill="FFFFFF"/>
        </w:rPr>
        <w:t xml:space="preserve"> patienter øgedes AUC for </w:t>
      </w:r>
      <w:proofErr w:type="spellStart"/>
      <w:r w:rsidRPr="008E504A">
        <w:rPr>
          <w:sz w:val="24"/>
          <w:szCs w:val="24"/>
          <w:shd w:val="clear" w:color="auto" w:fill="FFFFFF"/>
        </w:rPr>
        <w:t>olmesartan</w:t>
      </w:r>
      <w:proofErr w:type="spellEnd"/>
      <w:r w:rsidRPr="008E504A">
        <w:rPr>
          <w:sz w:val="24"/>
          <w:szCs w:val="24"/>
          <w:shd w:val="clear" w:color="auto" w:fill="FFFFFF"/>
        </w:rPr>
        <w:t xml:space="preserve"> ved </w:t>
      </w:r>
      <w:proofErr w:type="spellStart"/>
      <w:r>
        <w:rPr>
          <w:sz w:val="24"/>
          <w:szCs w:val="24"/>
          <w:shd w:val="clear" w:color="auto" w:fill="FFFFFF"/>
        </w:rPr>
        <w:t>steady-state</w:t>
      </w:r>
      <w:proofErr w:type="spellEnd"/>
      <w:r w:rsidRPr="008E504A">
        <w:rPr>
          <w:sz w:val="24"/>
          <w:szCs w:val="24"/>
          <w:shd w:val="clear" w:color="auto" w:fill="FFFFFF"/>
        </w:rPr>
        <w:t xml:space="preserve"> med ca. 35 % hos ældre i alderen 65–75 år og med ca. 44 % hos ældre patienter </w:t>
      </w:r>
      <w:r w:rsidRPr="008E504A">
        <w:rPr>
          <w:sz w:val="24"/>
          <w:szCs w:val="24"/>
          <w:shd w:val="clear" w:color="auto" w:fill="FFFFFF"/>
        </w:rPr>
        <w:sym w:font="Symbol" w:char="00B3"/>
      </w:r>
      <w:r w:rsidRPr="008E504A">
        <w:rPr>
          <w:sz w:val="24"/>
          <w:szCs w:val="24"/>
          <w:shd w:val="clear" w:color="auto" w:fill="FFFFFF"/>
        </w:rPr>
        <w:t>75 år sammenlignet med voksne &lt;65 år (se pkt. 4.2).</w:t>
      </w:r>
    </w:p>
    <w:p w:rsidR="001436ED" w:rsidRPr="008E504A" w:rsidRDefault="001436ED" w:rsidP="001436ED">
      <w:pPr>
        <w:ind w:left="851"/>
        <w:rPr>
          <w:sz w:val="24"/>
          <w:szCs w:val="24"/>
        </w:rPr>
      </w:pPr>
    </w:p>
    <w:p w:rsidR="001436ED" w:rsidRPr="008E504A" w:rsidRDefault="001436ED" w:rsidP="001436ED">
      <w:pPr>
        <w:ind w:left="851"/>
        <w:rPr>
          <w:strike/>
          <w:sz w:val="24"/>
          <w:szCs w:val="24"/>
          <w:shd w:val="clear" w:color="auto" w:fill="FFFFFF"/>
        </w:rPr>
      </w:pPr>
      <w:r w:rsidRPr="008E504A">
        <w:rPr>
          <w:sz w:val="24"/>
          <w:szCs w:val="24"/>
        </w:rPr>
        <w:t xml:space="preserve">Begrænsede data tyder på, at systemisk </w:t>
      </w:r>
      <w:proofErr w:type="spellStart"/>
      <w:r w:rsidRPr="008E504A">
        <w:rPr>
          <w:sz w:val="24"/>
          <w:szCs w:val="24"/>
        </w:rPr>
        <w:t>clearance</w:t>
      </w:r>
      <w:proofErr w:type="spellEnd"/>
      <w:r w:rsidRPr="008E504A">
        <w:rPr>
          <w:sz w:val="24"/>
          <w:szCs w:val="24"/>
        </w:rPr>
        <w:t xml:space="preserve"> af </w:t>
      </w:r>
      <w:proofErr w:type="spellStart"/>
      <w:r w:rsidRPr="008E504A">
        <w:rPr>
          <w:sz w:val="24"/>
          <w:szCs w:val="24"/>
        </w:rPr>
        <w:t>hydrochlorthiazid</w:t>
      </w:r>
      <w:proofErr w:type="spellEnd"/>
      <w:r w:rsidRPr="008E504A">
        <w:rPr>
          <w:sz w:val="24"/>
          <w:szCs w:val="24"/>
        </w:rPr>
        <w:t xml:space="preserve"> reduceres hos både raske og </w:t>
      </w:r>
      <w:proofErr w:type="spellStart"/>
      <w:r w:rsidRPr="008E504A">
        <w:rPr>
          <w:sz w:val="24"/>
          <w:szCs w:val="24"/>
        </w:rPr>
        <w:t>hypertensive</w:t>
      </w:r>
      <w:proofErr w:type="spellEnd"/>
      <w:r w:rsidRPr="008E504A">
        <w:rPr>
          <w:sz w:val="24"/>
          <w:szCs w:val="24"/>
        </w:rPr>
        <w:t xml:space="preserve"> ældre patienter sammenlignet med unge raske forsøgspersoner.</w:t>
      </w:r>
    </w:p>
    <w:p w:rsidR="00B87415" w:rsidRDefault="00B87415">
      <w:pPr>
        <w:rPr>
          <w:i/>
          <w:sz w:val="24"/>
          <w:szCs w:val="24"/>
          <w:shd w:val="clear" w:color="auto" w:fill="FFFFFF"/>
        </w:rPr>
      </w:pPr>
      <w:r>
        <w:rPr>
          <w:i/>
          <w:sz w:val="24"/>
          <w:szCs w:val="24"/>
          <w:shd w:val="clear" w:color="auto" w:fill="FFFFFF"/>
        </w:rPr>
        <w:br w:type="page"/>
      </w:r>
    </w:p>
    <w:p w:rsidR="001436ED" w:rsidRPr="008E504A" w:rsidRDefault="001436ED" w:rsidP="001436ED">
      <w:pPr>
        <w:ind w:left="851" w:hanging="851"/>
        <w:rPr>
          <w:i/>
          <w:sz w:val="24"/>
          <w:szCs w:val="24"/>
          <w:shd w:val="clear" w:color="auto" w:fill="FFFFFF"/>
        </w:rPr>
      </w:pPr>
    </w:p>
    <w:p w:rsidR="001436ED" w:rsidRPr="008E504A" w:rsidRDefault="001436ED" w:rsidP="001436ED">
      <w:pPr>
        <w:ind w:left="851"/>
        <w:rPr>
          <w:i/>
          <w:sz w:val="24"/>
          <w:szCs w:val="24"/>
        </w:rPr>
      </w:pPr>
      <w:r w:rsidRPr="008E504A">
        <w:rPr>
          <w:i/>
          <w:sz w:val="24"/>
          <w:szCs w:val="24"/>
          <w:shd w:val="clear" w:color="auto" w:fill="FFFFFF"/>
        </w:rPr>
        <w:t>Nedsat nyrefunktion</w:t>
      </w:r>
    </w:p>
    <w:p w:rsidR="001436ED" w:rsidRPr="008E504A" w:rsidRDefault="001436ED" w:rsidP="001436ED">
      <w:pPr>
        <w:ind w:left="851"/>
        <w:rPr>
          <w:sz w:val="24"/>
          <w:szCs w:val="24"/>
          <w:shd w:val="clear" w:color="auto" w:fill="FFFFFF"/>
        </w:rPr>
      </w:pPr>
      <w:r w:rsidRPr="008E504A">
        <w:rPr>
          <w:sz w:val="24"/>
          <w:szCs w:val="24"/>
          <w:shd w:val="clear" w:color="auto" w:fill="FFFFFF"/>
        </w:rPr>
        <w:t xml:space="preserve">Hos patienter med nedsat nyrefunktion øgedes AUC for </w:t>
      </w:r>
      <w:proofErr w:type="spellStart"/>
      <w:r w:rsidRPr="008E504A">
        <w:rPr>
          <w:sz w:val="24"/>
          <w:szCs w:val="24"/>
          <w:shd w:val="clear" w:color="auto" w:fill="FFFFFF"/>
        </w:rPr>
        <w:t>olmesartan</w:t>
      </w:r>
      <w:proofErr w:type="spellEnd"/>
      <w:r w:rsidRPr="008E504A">
        <w:rPr>
          <w:sz w:val="24"/>
          <w:szCs w:val="24"/>
          <w:shd w:val="clear" w:color="auto" w:fill="FFFFFF"/>
        </w:rPr>
        <w:t xml:space="preserve"> ved </w:t>
      </w:r>
      <w:proofErr w:type="spellStart"/>
      <w:r>
        <w:rPr>
          <w:sz w:val="24"/>
          <w:szCs w:val="24"/>
          <w:shd w:val="clear" w:color="auto" w:fill="FFFFFF"/>
        </w:rPr>
        <w:t>steady-state</w:t>
      </w:r>
      <w:proofErr w:type="spellEnd"/>
      <w:r w:rsidRPr="008E504A">
        <w:rPr>
          <w:sz w:val="24"/>
          <w:szCs w:val="24"/>
          <w:shd w:val="clear" w:color="auto" w:fill="FFFFFF"/>
        </w:rPr>
        <w:t xml:space="preserve"> med 62 %, 82 % og 179 % hos patienter med henholdsvis let, moderat og svært nedsat nyrefunktion sammenlignet med raske kontrolpersoner (se pkt. 4.2, 4.4).</w:t>
      </w:r>
    </w:p>
    <w:p w:rsidR="001436ED" w:rsidRPr="008E504A" w:rsidRDefault="001436ED" w:rsidP="001436ED">
      <w:pPr>
        <w:ind w:left="851" w:hanging="851"/>
        <w:rPr>
          <w:strike/>
          <w:sz w:val="24"/>
          <w:szCs w:val="24"/>
          <w:shd w:val="clear" w:color="auto" w:fill="FFFFFF"/>
        </w:rPr>
      </w:pPr>
    </w:p>
    <w:p w:rsidR="001436ED" w:rsidRPr="008E504A" w:rsidRDefault="001436ED" w:rsidP="001436ED">
      <w:pPr>
        <w:ind w:left="851"/>
        <w:rPr>
          <w:sz w:val="24"/>
          <w:szCs w:val="24"/>
        </w:rPr>
      </w:pPr>
      <w:proofErr w:type="spellStart"/>
      <w:r w:rsidRPr="008E504A">
        <w:rPr>
          <w:sz w:val="24"/>
          <w:szCs w:val="24"/>
        </w:rPr>
        <w:t>Hydrochlorthiazids</w:t>
      </w:r>
      <w:proofErr w:type="spellEnd"/>
      <w:r w:rsidRPr="008E504A">
        <w:rPr>
          <w:sz w:val="24"/>
          <w:szCs w:val="24"/>
        </w:rPr>
        <w:t xml:space="preserve"> halveringstid forlænges hos patienter med nedsat nyrefunktion.</w:t>
      </w:r>
    </w:p>
    <w:p w:rsidR="001436ED" w:rsidRPr="008E504A" w:rsidRDefault="001436ED" w:rsidP="001436ED">
      <w:pPr>
        <w:ind w:left="851" w:hanging="851"/>
        <w:rPr>
          <w:sz w:val="24"/>
          <w:szCs w:val="24"/>
          <w:shd w:val="clear" w:color="auto" w:fill="FFFFFF"/>
        </w:rPr>
      </w:pPr>
    </w:p>
    <w:p w:rsidR="001436ED" w:rsidRPr="008E504A" w:rsidRDefault="001436ED" w:rsidP="001436ED">
      <w:pPr>
        <w:ind w:left="851"/>
        <w:rPr>
          <w:sz w:val="24"/>
          <w:szCs w:val="24"/>
          <w:shd w:val="clear" w:color="auto" w:fill="FFFFFF"/>
        </w:rPr>
      </w:pPr>
      <w:r w:rsidRPr="008E504A">
        <w:rPr>
          <w:i/>
          <w:sz w:val="24"/>
          <w:szCs w:val="24"/>
          <w:shd w:val="clear" w:color="auto" w:fill="FFFFFF"/>
        </w:rPr>
        <w:t>Nedsat leverfunktion</w:t>
      </w:r>
    </w:p>
    <w:p w:rsidR="001436ED" w:rsidRPr="008E504A" w:rsidRDefault="001436ED" w:rsidP="001436ED">
      <w:pPr>
        <w:ind w:left="851"/>
        <w:rPr>
          <w:sz w:val="24"/>
          <w:szCs w:val="24"/>
          <w:shd w:val="clear" w:color="auto" w:fill="FFFFFF"/>
        </w:rPr>
      </w:pPr>
      <w:r w:rsidRPr="008E504A">
        <w:rPr>
          <w:sz w:val="24"/>
          <w:szCs w:val="24"/>
          <w:shd w:val="clear" w:color="auto" w:fill="FFFFFF"/>
        </w:rPr>
        <w:t xml:space="preserve">Efter en enkelt oral administration var AUC for </w:t>
      </w:r>
      <w:proofErr w:type="spellStart"/>
      <w:r w:rsidRPr="008E504A">
        <w:rPr>
          <w:sz w:val="24"/>
          <w:szCs w:val="24"/>
          <w:shd w:val="clear" w:color="auto" w:fill="FFFFFF"/>
        </w:rPr>
        <w:t>olmesartan</w:t>
      </w:r>
      <w:proofErr w:type="spellEnd"/>
      <w:r w:rsidRPr="008E504A">
        <w:rPr>
          <w:sz w:val="24"/>
          <w:szCs w:val="24"/>
          <w:shd w:val="clear" w:color="auto" w:fill="FFFFFF"/>
        </w:rPr>
        <w:t xml:space="preserve"> henholdsvis 6 % og 65 % højere hos patienter med let til moderat leverfunktionsnedsættelse end hos de tilsvarende raske kontrolpersoner. 2 timer efter indgift til raske forsøgspersoner, til patienter med let leverfunktionsnedsættelse og til patienter med moderat leverfunktions</w:t>
      </w:r>
      <w:r w:rsidRPr="008E504A">
        <w:rPr>
          <w:sz w:val="24"/>
          <w:szCs w:val="24"/>
          <w:shd w:val="clear" w:color="auto" w:fill="FFFFFF"/>
        </w:rPr>
        <w:softHyphen/>
        <w:t xml:space="preserve">nedsættelse var den ubundne fraktion af </w:t>
      </w:r>
      <w:proofErr w:type="spellStart"/>
      <w:r w:rsidRPr="008E504A">
        <w:rPr>
          <w:sz w:val="24"/>
          <w:szCs w:val="24"/>
          <w:shd w:val="clear" w:color="auto" w:fill="FFFFFF"/>
        </w:rPr>
        <w:t>olmesartan</w:t>
      </w:r>
      <w:proofErr w:type="spellEnd"/>
      <w:r w:rsidRPr="008E504A">
        <w:rPr>
          <w:sz w:val="24"/>
          <w:szCs w:val="24"/>
          <w:shd w:val="clear" w:color="auto" w:fill="FFFFFF"/>
        </w:rPr>
        <w:t xml:space="preserve"> henholdsvis 0,26 %, 0,34 % og 0,41 %. </w:t>
      </w:r>
    </w:p>
    <w:p w:rsidR="001436ED" w:rsidRPr="008E504A" w:rsidRDefault="001436ED" w:rsidP="001436ED">
      <w:pPr>
        <w:ind w:left="851"/>
        <w:rPr>
          <w:sz w:val="24"/>
          <w:szCs w:val="24"/>
          <w:shd w:val="clear" w:color="auto" w:fill="FFFFFF"/>
        </w:rPr>
      </w:pPr>
      <w:r w:rsidRPr="008E504A">
        <w:rPr>
          <w:sz w:val="24"/>
          <w:szCs w:val="24"/>
          <w:shd w:val="clear" w:color="auto" w:fill="FFFFFF"/>
        </w:rPr>
        <w:t xml:space="preserve">Efter gentagne doser til patienter med moderat nedsat leverfunktion var </w:t>
      </w:r>
      <w:proofErr w:type="spellStart"/>
      <w:r w:rsidRPr="008E504A">
        <w:rPr>
          <w:sz w:val="24"/>
          <w:szCs w:val="24"/>
          <w:shd w:val="clear" w:color="auto" w:fill="FFFFFF"/>
        </w:rPr>
        <w:t>olmesartans</w:t>
      </w:r>
      <w:proofErr w:type="spellEnd"/>
      <w:r w:rsidRPr="008E504A">
        <w:rPr>
          <w:sz w:val="24"/>
          <w:szCs w:val="24"/>
          <w:shd w:val="clear" w:color="auto" w:fill="FFFFFF"/>
        </w:rPr>
        <w:t xml:space="preserve"> gennemsnitlige AUC igen ca. 65 % højere end hos de tilsvarende raske kontrolpersoner. </w:t>
      </w:r>
      <w:proofErr w:type="spellStart"/>
      <w:r w:rsidRPr="008E504A">
        <w:rPr>
          <w:sz w:val="24"/>
          <w:szCs w:val="24"/>
          <w:shd w:val="clear" w:color="auto" w:fill="FFFFFF"/>
        </w:rPr>
        <w:t>Olmesartans</w:t>
      </w:r>
      <w:proofErr w:type="spellEnd"/>
      <w:r w:rsidRPr="008E504A">
        <w:rPr>
          <w:sz w:val="24"/>
          <w:szCs w:val="24"/>
          <w:shd w:val="clear" w:color="auto" w:fill="FFFFFF"/>
        </w:rPr>
        <w:t xml:space="preserve"> gennemsnitlige værdier for </w:t>
      </w:r>
      <w:proofErr w:type="spellStart"/>
      <w:r w:rsidRPr="008E504A">
        <w:rPr>
          <w:sz w:val="24"/>
          <w:szCs w:val="24"/>
          <w:shd w:val="clear" w:color="auto" w:fill="FFFFFF"/>
        </w:rPr>
        <w:t>C</w:t>
      </w:r>
      <w:r w:rsidRPr="008E504A">
        <w:rPr>
          <w:sz w:val="24"/>
          <w:szCs w:val="24"/>
          <w:shd w:val="clear" w:color="auto" w:fill="FFFFFF"/>
          <w:vertAlign w:val="subscript"/>
        </w:rPr>
        <w:t>max</w:t>
      </w:r>
      <w:proofErr w:type="spellEnd"/>
      <w:r w:rsidRPr="008E504A">
        <w:rPr>
          <w:sz w:val="24"/>
          <w:szCs w:val="24"/>
          <w:shd w:val="clear" w:color="auto" w:fill="FFFFFF"/>
        </w:rPr>
        <w:t xml:space="preserve"> var de samme hos patienter med nedsat leverfunktion og hos raske forsøgspersoner. </w:t>
      </w:r>
      <w:proofErr w:type="spellStart"/>
      <w:r w:rsidRPr="008E504A">
        <w:rPr>
          <w:sz w:val="24"/>
          <w:szCs w:val="24"/>
          <w:shd w:val="clear" w:color="auto" w:fill="FFFFFF"/>
        </w:rPr>
        <w:t>Olmesartanmedoxomil</w:t>
      </w:r>
      <w:proofErr w:type="spellEnd"/>
      <w:r w:rsidRPr="008E504A">
        <w:rPr>
          <w:sz w:val="24"/>
          <w:szCs w:val="24"/>
          <w:shd w:val="clear" w:color="auto" w:fill="FFFFFF"/>
        </w:rPr>
        <w:t xml:space="preserve"> er ikke evalueret hos patienter med svær leverfunktions</w:t>
      </w:r>
      <w:r w:rsidRPr="008E504A">
        <w:rPr>
          <w:sz w:val="24"/>
          <w:szCs w:val="24"/>
          <w:shd w:val="clear" w:color="auto" w:fill="FFFFFF"/>
        </w:rPr>
        <w:softHyphen/>
        <w:t xml:space="preserve">nedsættelse (se pkt. 4.2 og 4.4). </w:t>
      </w:r>
    </w:p>
    <w:p w:rsidR="001436ED" w:rsidRPr="008E504A" w:rsidRDefault="001436ED" w:rsidP="001436ED">
      <w:pPr>
        <w:ind w:left="851" w:hanging="851"/>
        <w:rPr>
          <w:sz w:val="24"/>
          <w:szCs w:val="24"/>
        </w:rPr>
      </w:pPr>
    </w:p>
    <w:p w:rsidR="001436ED" w:rsidRPr="008E504A" w:rsidRDefault="001436ED" w:rsidP="001436ED">
      <w:pPr>
        <w:ind w:left="851"/>
        <w:rPr>
          <w:sz w:val="24"/>
          <w:szCs w:val="24"/>
        </w:rPr>
      </w:pPr>
      <w:r w:rsidRPr="008E504A">
        <w:rPr>
          <w:sz w:val="24"/>
          <w:szCs w:val="24"/>
        </w:rPr>
        <w:t xml:space="preserve">Leverfunktionsnedsættelse påvirker ikke </w:t>
      </w:r>
      <w:proofErr w:type="spellStart"/>
      <w:r w:rsidRPr="008E504A">
        <w:rPr>
          <w:sz w:val="24"/>
          <w:szCs w:val="24"/>
        </w:rPr>
        <w:t>hydrochlorthiazids</w:t>
      </w:r>
      <w:proofErr w:type="spellEnd"/>
      <w:r w:rsidRPr="008E504A">
        <w:rPr>
          <w:sz w:val="24"/>
          <w:szCs w:val="24"/>
        </w:rPr>
        <w:t xml:space="preserve"> farmakokinetik i væsentlig grad.</w:t>
      </w:r>
    </w:p>
    <w:p w:rsidR="001436ED" w:rsidRPr="008E504A" w:rsidRDefault="001436ED" w:rsidP="001436ED">
      <w:pPr>
        <w:ind w:left="851"/>
        <w:rPr>
          <w:sz w:val="24"/>
          <w:szCs w:val="24"/>
        </w:rPr>
      </w:pPr>
    </w:p>
    <w:p w:rsidR="001436ED" w:rsidRPr="008C766B" w:rsidRDefault="001436ED" w:rsidP="001436ED">
      <w:pPr>
        <w:tabs>
          <w:tab w:val="left" w:pos="851"/>
        </w:tabs>
        <w:ind w:left="851"/>
        <w:rPr>
          <w:b/>
          <w:sz w:val="24"/>
          <w:szCs w:val="24"/>
        </w:rPr>
      </w:pPr>
      <w:r w:rsidRPr="008C766B">
        <w:rPr>
          <w:b/>
          <w:sz w:val="24"/>
          <w:szCs w:val="24"/>
        </w:rPr>
        <w:t>Lægemiddelinteraktioner</w:t>
      </w:r>
    </w:p>
    <w:p w:rsidR="001436ED" w:rsidRPr="008E504A" w:rsidRDefault="001436ED" w:rsidP="001436ED">
      <w:pPr>
        <w:pStyle w:val="Brdtekstindrykning"/>
        <w:spacing w:after="0"/>
        <w:ind w:left="850"/>
        <w:rPr>
          <w:i/>
          <w:sz w:val="24"/>
          <w:szCs w:val="24"/>
          <w:highlight w:val="yellow"/>
        </w:rPr>
      </w:pPr>
    </w:p>
    <w:p w:rsidR="001436ED" w:rsidRPr="008E504A" w:rsidRDefault="001436ED" w:rsidP="001436ED">
      <w:pPr>
        <w:ind w:left="850"/>
        <w:rPr>
          <w:i/>
          <w:sz w:val="24"/>
          <w:szCs w:val="24"/>
        </w:rPr>
      </w:pPr>
      <w:r w:rsidRPr="008E504A">
        <w:rPr>
          <w:i/>
          <w:sz w:val="24"/>
          <w:szCs w:val="24"/>
        </w:rPr>
        <w:t xml:space="preserve">Det galdesyrebindende stof </w:t>
      </w:r>
      <w:proofErr w:type="spellStart"/>
      <w:r w:rsidRPr="008E504A">
        <w:rPr>
          <w:i/>
          <w:sz w:val="24"/>
          <w:szCs w:val="24"/>
        </w:rPr>
        <w:t>colesevelam</w:t>
      </w:r>
      <w:proofErr w:type="spellEnd"/>
    </w:p>
    <w:p w:rsidR="001436ED" w:rsidRPr="008E504A" w:rsidRDefault="001436ED" w:rsidP="001436ED">
      <w:pPr>
        <w:ind w:left="850"/>
        <w:rPr>
          <w:sz w:val="24"/>
          <w:szCs w:val="24"/>
          <w:shd w:val="clear" w:color="auto" w:fill="FFFFFF"/>
        </w:rPr>
      </w:pPr>
      <w:r w:rsidRPr="008E504A">
        <w:rPr>
          <w:sz w:val="24"/>
          <w:szCs w:val="24"/>
        </w:rPr>
        <w:t xml:space="preserve">Ved samtidig administration af 40 mg </w:t>
      </w:r>
      <w:proofErr w:type="spellStart"/>
      <w:r w:rsidRPr="008E504A">
        <w:rPr>
          <w:sz w:val="24"/>
          <w:szCs w:val="24"/>
        </w:rPr>
        <w:t>olmesartanmedoxomil</w:t>
      </w:r>
      <w:proofErr w:type="spellEnd"/>
      <w:r w:rsidRPr="008E504A">
        <w:rPr>
          <w:sz w:val="24"/>
          <w:szCs w:val="24"/>
        </w:rPr>
        <w:t xml:space="preserve"> og 3750 mg </w:t>
      </w:r>
      <w:proofErr w:type="spellStart"/>
      <w:r w:rsidRPr="008E504A">
        <w:rPr>
          <w:sz w:val="24"/>
          <w:szCs w:val="24"/>
        </w:rPr>
        <w:t>colesevelam</w:t>
      </w:r>
      <w:r>
        <w:rPr>
          <w:sz w:val="24"/>
          <w:szCs w:val="24"/>
        </w:rPr>
        <w:softHyphen/>
      </w:r>
      <w:r w:rsidRPr="008E504A">
        <w:rPr>
          <w:sz w:val="24"/>
          <w:szCs w:val="24"/>
        </w:rPr>
        <w:t>hydrochlorid</w:t>
      </w:r>
      <w:proofErr w:type="spellEnd"/>
      <w:r w:rsidRPr="008E504A">
        <w:rPr>
          <w:sz w:val="24"/>
          <w:szCs w:val="24"/>
        </w:rPr>
        <w:t xml:space="preserve"> til raske forsøgspersoner reduceredes </w:t>
      </w:r>
      <w:proofErr w:type="spellStart"/>
      <w:r w:rsidRPr="008E504A">
        <w:rPr>
          <w:sz w:val="24"/>
          <w:szCs w:val="24"/>
        </w:rPr>
        <w:t>olmesartans</w:t>
      </w:r>
      <w:proofErr w:type="spellEnd"/>
      <w:r w:rsidRPr="008E504A">
        <w:rPr>
          <w:sz w:val="24"/>
          <w:szCs w:val="24"/>
        </w:rPr>
        <w:t xml:space="preserve"> </w:t>
      </w:r>
      <w:proofErr w:type="spellStart"/>
      <w:r w:rsidRPr="008E504A">
        <w:rPr>
          <w:sz w:val="24"/>
          <w:szCs w:val="24"/>
        </w:rPr>
        <w:t>C</w:t>
      </w:r>
      <w:r w:rsidRPr="008E504A">
        <w:rPr>
          <w:sz w:val="24"/>
          <w:szCs w:val="24"/>
          <w:vertAlign w:val="subscript"/>
        </w:rPr>
        <w:t>max</w:t>
      </w:r>
      <w:proofErr w:type="spellEnd"/>
      <w:r w:rsidRPr="008E504A">
        <w:rPr>
          <w:sz w:val="24"/>
          <w:szCs w:val="24"/>
        </w:rPr>
        <w:t xml:space="preserve"> med 28 % og AUC med 39 %. Ved administration af </w:t>
      </w:r>
      <w:proofErr w:type="spellStart"/>
      <w:r w:rsidRPr="008E504A">
        <w:rPr>
          <w:sz w:val="24"/>
          <w:szCs w:val="24"/>
        </w:rPr>
        <w:t>olmesartanmedoxomil</w:t>
      </w:r>
      <w:proofErr w:type="spellEnd"/>
      <w:r w:rsidRPr="008E504A">
        <w:rPr>
          <w:sz w:val="24"/>
          <w:szCs w:val="24"/>
        </w:rPr>
        <w:t xml:space="preserve"> 4 timer før </w:t>
      </w:r>
      <w:proofErr w:type="spellStart"/>
      <w:r w:rsidRPr="008E504A">
        <w:rPr>
          <w:sz w:val="24"/>
          <w:szCs w:val="24"/>
        </w:rPr>
        <w:t>colesevelamhydro</w:t>
      </w:r>
      <w:r>
        <w:rPr>
          <w:sz w:val="24"/>
          <w:szCs w:val="24"/>
        </w:rPr>
        <w:softHyphen/>
      </w:r>
      <w:r w:rsidRPr="008E504A">
        <w:rPr>
          <w:sz w:val="24"/>
          <w:szCs w:val="24"/>
        </w:rPr>
        <w:t>chlorid</w:t>
      </w:r>
      <w:proofErr w:type="spellEnd"/>
      <w:r w:rsidRPr="008E504A">
        <w:rPr>
          <w:sz w:val="24"/>
          <w:szCs w:val="24"/>
        </w:rPr>
        <w:t xml:space="preserve"> var påvirkningen mindre og førte til henholdsvis 4 % reduktion af </w:t>
      </w:r>
      <w:proofErr w:type="spellStart"/>
      <w:r w:rsidRPr="008E504A">
        <w:rPr>
          <w:sz w:val="24"/>
          <w:szCs w:val="24"/>
        </w:rPr>
        <w:t>C</w:t>
      </w:r>
      <w:r w:rsidRPr="008E504A">
        <w:rPr>
          <w:sz w:val="24"/>
          <w:szCs w:val="24"/>
          <w:vertAlign w:val="subscript"/>
        </w:rPr>
        <w:t>max</w:t>
      </w:r>
      <w:proofErr w:type="spellEnd"/>
      <w:r w:rsidRPr="008E504A">
        <w:rPr>
          <w:sz w:val="24"/>
          <w:szCs w:val="24"/>
        </w:rPr>
        <w:t xml:space="preserve"> og 15 % af AUC. </w:t>
      </w:r>
      <w:proofErr w:type="spellStart"/>
      <w:r w:rsidRPr="008E504A">
        <w:rPr>
          <w:sz w:val="24"/>
          <w:szCs w:val="24"/>
        </w:rPr>
        <w:t>Olmesartans</w:t>
      </w:r>
      <w:proofErr w:type="spellEnd"/>
      <w:r w:rsidRPr="008E504A">
        <w:rPr>
          <w:sz w:val="24"/>
          <w:szCs w:val="24"/>
        </w:rPr>
        <w:t xml:space="preserve"> plasmahalveringstid blev reduceret med 50-52 %, uanset om det blev administreret samtidig med eller 4 timer før </w:t>
      </w:r>
      <w:proofErr w:type="spellStart"/>
      <w:r w:rsidRPr="008E504A">
        <w:rPr>
          <w:sz w:val="24"/>
          <w:szCs w:val="24"/>
        </w:rPr>
        <w:t>colesevelamhydrochlorid</w:t>
      </w:r>
      <w:proofErr w:type="spellEnd"/>
      <w:r w:rsidRPr="008E504A">
        <w:rPr>
          <w:sz w:val="24"/>
          <w:szCs w:val="24"/>
        </w:rPr>
        <w:t xml:space="preserve"> (se pkt. 4.5).</w:t>
      </w:r>
    </w:p>
    <w:p w:rsidR="001436ED" w:rsidRPr="008E504A" w:rsidRDefault="001436ED" w:rsidP="001436ED">
      <w:pPr>
        <w:tabs>
          <w:tab w:val="left" w:pos="851"/>
        </w:tabs>
        <w:ind w:left="851"/>
        <w:rPr>
          <w:sz w:val="24"/>
          <w:szCs w:val="24"/>
        </w:rPr>
      </w:pPr>
    </w:p>
    <w:p w:rsidR="004C6E10" w:rsidRPr="00C84483" w:rsidRDefault="004C6E10" w:rsidP="004C6E10">
      <w:pPr>
        <w:tabs>
          <w:tab w:val="left" w:pos="851"/>
        </w:tabs>
        <w:ind w:left="851" w:hanging="851"/>
        <w:rPr>
          <w:b/>
          <w:sz w:val="24"/>
          <w:szCs w:val="24"/>
        </w:rPr>
      </w:pPr>
      <w:r w:rsidRPr="00C84483">
        <w:rPr>
          <w:b/>
          <w:sz w:val="24"/>
          <w:szCs w:val="24"/>
        </w:rPr>
        <w:t>5.3</w:t>
      </w:r>
      <w:r w:rsidRPr="00C84483">
        <w:rPr>
          <w:b/>
          <w:sz w:val="24"/>
          <w:szCs w:val="24"/>
        </w:rPr>
        <w:tab/>
      </w:r>
      <w:r>
        <w:rPr>
          <w:b/>
          <w:sz w:val="24"/>
          <w:szCs w:val="24"/>
        </w:rPr>
        <w:t>Non-</w:t>
      </w:r>
      <w:r w:rsidRPr="00C84483">
        <w:rPr>
          <w:b/>
          <w:sz w:val="24"/>
          <w:szCs w:val="24"/>
        </w:rPr>
        <w:t>kliniske sikkerhedsdata</w:t>
      </w:r>
    </w:p>
    <w:p w:rsidR="001436ED" w:rsidRPr="008E504A" w:rsidRDefault="001436ED" w:rsidP="001436ED">
      <w:pPr>
        <w:ind w:left="851" w:hanging="851"/>
        <w:rPr>
          <w:sz w:val="24"/>
          <w:szCs w:val="24"/>
        </w:rPr>
      </w:pPr>
      <w:r w:rsidRPr="008E504A">
        <w:rPr>
          <w:sz w:val="24"/>
          <w:szCs w:val="24"/>
        </w:rPr>
        <w:tab/>
      </w:r>
      <w:proofErr w:type="spellStart"/>
      <w:r w:rsidRPr="008E504A">
        <w:rPr>
          <w:sz w:val="24"/>
          <w:szCs w:val="24"/>
        </w:rPr>
        <w:t>Olmesartanmedoxomil</w:t>
      </w:r>
      <w:proofErr w:type="spellEnd"/>
      <w:r w:rsidRPr="008E504A">
        <w:rPr>
          <w:sz w:val="24"/>
          <w:szCs w:val="24"/>
        </w:rPr>
        <w:t>/</w:t>
      </w:r>
      <w:proofErr w:type="spellStart"/>
      <w:r w:rsidRPr="008E504A">
        <w:rPr>
          <w:sz w:val="24"/>
          <w:szCs w:val="24"/>
        </w:rPr>
        <w:t>hydrochlorthiazid</w:t>
      </w:r>
      <w:proofErr w:type="spellEnd"/>
      <w:r w:rsidRPr="008E504A">
        <w:rPr>
          <w:sz w:val="24"/>
          <w:szCs w:val="24"/>
        </w:rPr>
        <w:t xml:space="preserve">-kombinationer blev undersøgt for toksicitet i toksicitetsstudier med gentagne orale doser i op til 6 måneder hos rotter og hunde. </w:t>
      </w:r>
    </w:p>
    <w:p w:rsidR="001436ED" w:rsidRPr="008E504A" w:rsidRDefault="001436ED" w:rsidP="001436ED">
      <w:pPr>
        <w:ind w:left="851" w:hanging="851"/>
        <w:rPr>
          <w:sz w:val="24"/>
          <w:szCs w:val="24"/>
        </w:rPr>
      </w:pPr>
    </w:p>
    <w:p w:rsidR="001436ED" w:rsidRPr="008E504A" w:rsidRDefault="001436ED" w:rsidP="001436ED">
      <w:pPr>
        <w:ind w:left="851"/>
        <w:rPr>
          <w:sz w:val="24"/>
          <w:szCs w:val="24"/>
        </w:rPr>
      </w:pPr>
      <w:r w:rsidRPr="008E504A">
        <w:rPr>
          <w:sz w:val="24"/>
          <w:szCs w:val="24"/>
        </w:rPr>
        <w:t xml:space="preserve">Som det er tilfældet med de enkelte stoffer og andre lægemidler i denne gruppe var nyren det væsentligste toksikologiske målorgan for kombinationen. Kombinationen </w:t>
      </w:r>
      <w:proofErr w:type="spellStart"/>
      <w:r w:rsidRPr="008E504A">
        <w:rPr>
          <w:sz w:val="24"/>
          <w:szCs w:val="24"/>
        </w:rPr>
        <w:t>olmesartanmedoxomil</w:t>
      </w:r>
      <w:proofErr w:type="spellEnd"/>
      <w:r w:rsidRPr="008E504A">
        <w:rPr>
          <w:sz w:val="24"/>
          <w:szCs w:val="24"/>
        </w:rPr>
        <w:t xml:space="preserve">/ </w:t>
      </w:r>
      <w:proofErr w:type="spellStart"/>
      <w:r w:rsidRPr="008E504A">
        <w:rPr>
          <w:sz w:val="24"/>
          <w:szCs w:val="24"/>
        </w:rPr>
        <w:t>hydrochlorthiazid</w:t>
      </w:r>
      <w:proofErr w:type="spellEnd"/>
      <w:r w:rsidRPr="008E504A">
        <w:rPr>
          <w:sz w:val="24"/>
          <w:szCs w:val="24"/>
        </w:rPr>
        <w:t xml:space="preserve"> inducerede forandringer i nyre</w:t>
      </w:r>
      <w:r w:rsidRPr="008E504A">
        <w:rPr>
          <w:sz w:val="24"/>
          <w:szCs w:val="24"/>
        </w:rPr>
        <w:softHyphen/>
        <w:t>funktionen (forhøjet serum-</w:t>
      </w:r>
      <w:proofErr w:type="spellStart"/>
      <w:r w:rsidRPr="008E504A">
        <w:rPr>
          <w:sz w:val="24"/>
          <w:szCs w:val="24"/>
        </w:rPr>
        <w:t>carbamid</w:t>
      </w:r>
      <w:proofErr w:type="spellEnd"/>
      <w:r w:rsidRPr="008E504A">
        <w:rPr>
          <w:sz w:val="24"/>
          <w:szCs w:val="24"/>
        </w:rPr>
        <w:t xml:space="preserve"> og serum-</w:t>
      </w:r>
      <w:proofErr w:type="spellStart"/>
      <w:r w:rsidRPr="008E504A">
        <w:rPr>
          <w:sz w:val="24"/>
          <w:szCs w:val="24"/>
        </w:rPr>
        <w:t>kreatinin</w:t>
      </w:r>
      <w:proofErr w:type="spellEnd"/>
      <w:r w:rsidRPr="008E504A">
        <w:rPr>
          <w:sz w:val="24"/>
          <w:szCs w:val="24"/>
        </w:rPr>
        <w:t xml:space="preserve">). Høje doser medførte </w:t>
      </w:r>
      <w:proofErr w:type="spellStart"/>
      <w:r w:rsidRPr="008E504A">
        <w:rPr>
          <w:sz w:val="24"/>
          <w:szCs w:val="24"/>
        </w:rPr>
        <w:t>tubulær</w:t>
      </w:r>
      <w:proofErr w:type="spellEnd"/>
      <w:r w:rsidRPr="008E504A">
        <w:rPr>
          <w:sz w:val="24"/>
          <w:szCs w:val="24"/>
        </w:rPr>
        <w:t xml:space="preserve"> </w:t>
      </w:r>
      <w:proofErr w:type="spellStart"/>
      <w:r w:rsidRPr="008E504A">
        <w:rPr>
          <w:sz w:val="24"/>
          <w:szCs w:val="24"/>
        </w:rPr>
        <w:t>renal</w:t>
      </w:r>
      <w:proofErr w:type="spellEnd"/>
      <w:r w:rsidRPr="008E504A">
        <w:rPr>
          <w:sz w:val="24"/>
          <w:szCs w:val="24"/>
        </w:rPr>
        <w:t xml:space="preserve"> degeneration og regeneration hos rotter og hunde, formentlig i kraft af en ændring i </w:t>
      </w:r>
      <w:proofErr w:type="spellStart"/>
      <w:r w:rsidRPr="008E504A">
        <w:rPr>
          <w:sz w:val="24"/>
          <w:szCs w:val="24"/>
        </w:rPr>
        <w:t>renal</w:t>
      </w:r>
      <w:proofErr w:type="spellEnd"/>
      <w:r w:rsidRPr="008E504A">
        <w:rPr>
          <w:sz w:val="24"/>
          <w:szCs w:val="24"/>
        </w:rPr>
        <w:t xml:space="preserve"> </w:t>
      </w:r>
      <w:proofErr w:type="spellStart"/>
      <w:r w:rsidRPr="008E504A">
        <w:rPr>
          <w:sz w:val="24"/>
          <w:szCs w:val="24"/>
        </w:rPr>
        <w:t>hæmodynamik</w:t>
      </w:r>
      <w:proofErr w:type="spellEnd"/>
      <w:r w:rsidRPr="008E504A">
        <w:rPr>
          <w:sz w:val="24"/>
          <w:szCs w:val="24"/>
        </w:rPr>
        <w:t xml:space="preserve"> (nedsat </w:t>
      </w:r>
      <w:proofErr w:type="spellStart"/>
      <w:r w:rsidRPr="008E504A">
        <w:rPr>
          <w:sz w:val="24"/>
          <w:szCs w:val="24"/>
        </w:rPr>
        <w:t>renal</w:t>
      </w:r>
      <w:proofErr w:type="spellEnd"/>
      <w:r w:rsidRPr="008E504A">
        <w:rPr>
          <w:sz w:val="24"/>
          <w:szCs w:val="24"/>
        </w:rPr>
        <w:t xml:space="preserve"> perfusion på grund af hypotension med </w:t>
      </w:r>
      <w:proofErr w:type="spellStart"/>
      <w:r w:rsidRPr="008E504A">
        <w:rPr>
          <w:sz w:val="24"/>
          <w:szCs w:val="24"/>
        </w:rPr>
        <w:t>tubulær</w:t>
      </w:r>
      <w:proofErr w:type="spellEnd"/>
      <w:r w:rsidRPr="008E504A">
        <w:rPr>
          <w:sz w:val="24"/>
          <w:szCs w:val="24"/>
        </w:rPr>
        <w:t xml:space="preserve"> </w:t>
      </w:r>
      <w:proofErr w:type="spellStart"/>
      <w:r w:rsidRPr="008E504A">
        <w:rPr>
          <w:sz w:val="24"/>
          <w:szCs w:val="24"/>
        </w:rPr>
        <w:t>hypoksi</w:t>
      </w:r>
      <w:proofErr w:type="spellEnd"/>
      <w:r w:rsidRPr="008E504A">
        <w:rPr>
          <w:sz w:val="24"/>
          <w:szCs w:val="24"/>
        </w:rPr>
        <w:t xml:space="preserve"> og </w:t>
      </w:r>
      <w:proofErr w:type="spellStart"/>
      <w:r w:rsidRPr="008E504A">
        <w:rPr>
          <w:sz w:val="24"/>
          <w:szCs w:val="24"/>
        </w:rPr>
        <w:t>tubulær</w:t>
      </w:r>
      <w:proofErr w:type="spellEnd"/>
      <w:r w:rsidRPr="008E504A">
        <w:rPr>
          <w:sz w:val="24"/>
          <w:szCs w:val="24"/>
        </w:rPr>
        <w:t xml:space="preserve"> celledegeneration). Endvidere medførte </w:t>
      </w:r>
      <w:proofErr w:type="spellStart"/>
      <w:r w:rsidRPr="008E504A">
        <w:rPr>
          <w:sz w:val="24"/>
          <w:szCs w:val="24"/>
        </w:rPr>
        <w:t>olmesartanmedoxomil</w:t>
      </w:r>
      <w:proofErr w:type="spellEnd"/>
      <w:r w:rsidRPr="008E504A">
        <w:rPr>
          <w:sz w:val="24"/>
          <w:szCs w:val="24"/>
        </w:rPr>
        <w:t xml:space="preserve">/ </w:t>
      </w:r>
      <w:proofErr w:type="spellStart"/>
      <w:r w:rsidRPr="008E504A">
        <w:rPr>
          <w:sz w:val="24"/>
          <w:szCs w:val="24"/>
        </w:rPr>
        <w:t>hydrochlorthiazid</w:t>
      </w:r>
      <w:proofErr w:type="spellEnd"/>
      <w:r w:rsidRPr="008E504A">
        <w:rPr>
          <w:sz w:val="24"/>
          <w:szCs w:val="24"/>
        </w:rPr>
        <w:t>-kombinationen et fald i parametre vedrørende de røde blodlegemer (erytrocyttal, hæmoglobin og hæmatokrit) og en reduktion af hjertets vægt hos rotter.</w:t>
      </w:r>
    </w:p>
    <w:p w:rsidR="001436ED" w:rsidRPr="008E504A" w:rsidRDefault="001436ED" w:rsidP="001436ED">
      <w:pPr>
        <w:ind w:left="851" w:hanging="851"/>
        <w:rPr>
          <w:sz w:val="24"/>
          <w:szCs w:val="24"/>
        </w:rPr>
      </w:pPr>
    </w:p>
    <w:p w:rsidR="001436ED" w:rsidRPr="008E504A" w:rsidRDefault="001436ED" w:rsidP="001436ED">
      <w:pPr>
        <w:ind w:left="851"/>
        <w:rPr>
          <w:sz w:val="24"/>
          <w:szCs w:val="24"/>
        </w:rPr>
      </w:pPr>
      <w:r w:rsidRPr="008E504A">
        <w:rPr>
          <w:sz w:val="24"/>
          <w:szCs w:val="24"/>
        </w:rPr>
        <w:t>Disse virkninger er også observeret ved andre AT</w:t>
      </w:r>
      <w:r w:rsidRPr="008E504A">
        <w:rPr>
          <w:sz w:val="24"/>
          <w:szCs w:val="24"/>
          <w:vertAlign w:val="subscript"/>
        </w:rPr>
        <w:t>1</w:t>
      </w:r>
      <w:r w:rsidRPr="008E504A">
        <w:rPr>
          <w:sz w:val="24"/>
          <w:szCs w:val="24"/>
        </w:rPr>
        <w:t>-receptorantagonister samt ACE-</w:t>
      </w:r>
      <w:proofErr w:type="spellStart"/>
      <w:r w:rsidRPr="008E504A">
        <w:rPr>
          <w:sz w:val="24"/>
          <w:szCs w:val="24"/>
        </w:rPr>
        <w:t>hæmmere</w:t>
      </w:r>
      <w:proofErr w:type="spellEnd"/>
      <w:r w:rsidRPr="008E504A">
        <w:rPr>
          <w:sz w:val="24"/>
          <w:szCs w:val="24"/>
        </w:rPr>
        <w:t xml:space="preserve">, og de synes at blive induceret af den farmakologiske virkning af </w:t>
      </w:r>
      <w:proofErr w:type="spellStart"/>
      <w:r w:rsidRPr="008E504A">
        <w:rPr>
          <w:sz w:val="24"/>
          <w:szCs w:val="24"/>
        </w:rPr>
        <w:t>olmesartan</w:t>
      </w:r>
      <w:r w:rsidRPr="008E504A">
        <w:rPr>
          <w:sz w:val="24"/>
          <w:szCs w:val="24"/>
        </w:rPr>
        <w:softHyphen/>
        <w:t>medoxomil</w:t>
      </w:r>
      <w:proofErr w:type="spellEnd"/>
      <w:r w:rsidRPr="008E504A">
        <w:rPr>
          <w:sz w:val="24"/>
          <w:szCs w:val="24"/>
        </w:rPr>
        <w:t xml:space="preserve"> i høje doser, men at være uden relevans for mennesker i de anbefalede terapeutiske doser. </w:t>
      </w:r>
    </w:p>
    <w:p w:rsidR="001436ED" w:rsidRPr="008E504A" w:rsidRDefault="001436ED" w:rsidP="001436ED">
      <w:pPr>
        <w:ind w:left="851" w:hanging="851"/>
        <w:rPr>
          <w:sz w:val="24"/>
          <w:szCs w:val="24"/>
        </w:rPr>
      </w:pPr>
    </w:p>
    <w:p w:rsidR="001436ED" w:rsidRPr="008E504A" w:rsidRDefault="001436ED" w:rsidP="001436ED">
      <w:pPr>
        <w:ind w:left="851"/>
        <w:rPr>
          <w:sz w:val="24"/>
          <w:szCs w:val="24"/>
        </w:rPr>
      </w:pPr>
      <w:r w:rsidRPr="008E504A">
        <w:rPr>
          <w:sz w:val="24"/>
          <w:szCs w:val="24"/>
        </w:rPr>
        <w:t xml:space="preserve">Kombinationen </w:t>
      </w:r>
      <w:proofErr w:type="spellStart"/>
      <w:r w:rsidRPr="008E504A">
        <w:rPr>
          <w:sz w:val="24"/>
          <w:szCs w:val="24"/>
        </w:rPr>
        <w:t>olmesartanmedoxomil</w:t>
      </w:r>
      <w:proofErr w:type="spellEnd"/>
      <w:r w:rsidRPr="008E504A">
        <w:rPr>
          <w:sz w:val="24"/>
          <w:szCs w:val="24"/>
        </w:rPr>
        <w:t xml:space="preserve"> og </w:t>
      </w:r>
      <w:proofErr w:type="spellStart"/>
      <w:r w:rsidRPr="008E504A">
        <w:rPr>
          <w:sz w:val="24"/>
          <w:szCs w:val="24"/>
        </w:rPr>
        <w:t>hydrochlorthiazid</w:t>
      </w:r>
      <w:proofErr w:type="spellEnd"/>
      <w:r w:rsidRPr="008E504A">
        <w:rPr>
          <w:sz w:val="24"/>
          <w:szCs w:val="24"/>
        </w:rPr>
        <w:t xml:space="preserve"> samt de enkelte komponenter er testet i </w:t>
      </w:r>
      <w:proofErr w:type="spellStart"/>
      <w:r w:rsidRPr="008E504A">
        <w:rPr>
          <w:sz w:val="24"/>
          <w:szCs w:val="24"/>
        </w:rPr>
        <w:t>genotoksicitetsstudier</w:t>
      </w:r>
      <w:proofErr w:type="spellEnd"/>
      <w:r w:rsidRPr="008E504A">
        <w:rPr>
          <w:sz w:val="24"/>
          <w:szCs w:val="24"/>
        </w:rPr>
        <w:t>, hvor der ikke sås tegn på klinisk relevant genotoksisk aktivitet.</w:t>
      </w:r>
    </w:p>
    <w:p w:rsidR="001436ED" w:rsidRPr="008E504A" w:rsidRDefault="001436ED" w:rsidP="001436ED">
      <w:pPr>
        <w:ind w:left="851" w:hanging="851"/>
        <w:rPr>
          <w:sz w:val="24"/>
          <w:szCs w:val="24"/>
        </w:rPr>
      </w:pPr>
    </w:p>
    <w:p w:rsidR="002F5E26" w:rsidRDefault="002F5E26" w:rsidP="002F5E26">
      <w:pPr>
        <w:ind w:left="851"/>
        <w:rPr>
          <w:sz w:val="24"/>
          <w:szCs w:val="24"/>
        </w:rPr>
      </w:pPr>
      <w:r>
        <w:rPr>
          <w:sz w:val="24"/>
          <w:szCs w:val="24"/>
        </w:rPr>
        <w:t xml:space="preserve">Den potentielle </w:t>
      </w:r>
      <w:proofErr w:type="spellStart"/>
      <w:r>
        <w:rPr>
          <w:sz w:val="24"/>
          <w:szCs w:val="24"/>
        </w:rPr>
        <w:t>karcinogenicitet</w:t>
      </w:r>
      <w:proofErr w:type="spellEnd"/>
      <w:r>
        <w:rPr>
          <w:sz w:val="24"/>
          <w:szCs w:val="24"/>
        </w:rPr>
        <w:t xml:space="preserve"> af </w:t>
      </w:r>
      <w:proofErr w:type="spellStart"/>
      <w:r>
        <w:rPr>
          <w:sz w:val="24"/>
          <w:szCs w:val="24"/>
        </w:rPr>
        <w:t>olmesartanmedoxomil</w:t>
      </w:r>
      <w:proofErr w:type="spellEnd"/>
      <w:r>
        <w:rPr>
          <w:sz w:val="24"/>
          <w:szCs w:val="24"/>
        </w:rPr>
        <w:t xml:space="preserve"> er ikke undersøgt, da det ikke var påvist, at </w:t>
      </w:r>
      <w:proofErr w:type="spellStart"/>
      <w:r>
        <w:rPr>
          <w:sz w:val="24"/>
          <w:szCs w:val="24"/>
        </w:rPr>
        <w:t>olmesartanmedoxomil</w:t>
      </w:r>
      <w:proofErr w:type="spellEnd"/>
      <w:r>
        <w:rPr>
          <w:sz w:val="24"/>
          <w:szCs w:val="24"/>
        </w:rPr>
        <w:t xml:space="preserve"> udviste relevant </w:t>
      </w:r>
      <w:proofErr w:type="spellStart"/>
      <w:r>
        <w:rPr>
          <w:sz w:val="24"/>
          <w:szCs w:val="24"/>
        </w:rPr>
        <w:t>karcinogenicitet</w:t>
      </w:r>
      <w:proofErr w:type="spellEnd"/>
      <w:r>
        <w:rPr>
          <w:sz w:val="24"/>
          <w:szCs w:val="24"/>
        </w:rPr>
        <w:t xml:space="preserve"> i klinisk brug. </w:t>
      </w:r>
    </w:p>
    <w:p w:rsidR="001436ED" w:rsidRPr="008E504A" w:rsidRDefault="001436ED" w:rsidP="001436ED">
      <w:pPr>
        <w:ind w:left="851" w:hanging="851"/>
        <w:rPr>
          <w:sz w:val="24"/>
          <w:szCs w:val="24"/>
        </w:rPr>
      </w:pPr>
    </w:p>
    <w:p w:rsidR="001436ED" w:rsidRPr="008E504A" w:rsidRDefault="001436ED" w:rsidP="001436ED">
      <w:pPr>
        <w:ind w:left="851"/>
        <w:rPr>
          <w:sz w:val="24"/>
          <w:szCs w:val="24"/>
        </w:rPr>
      </w:pPr>
      <w:proofErr w:type="spellStart"/>
      <w:r w:rsidRPr="008E504A">
        <w:rPr>
          <w:sz w:val="24"/>
          <w:szCs w:val="24"/>
        </w:rPr>
        <w:t>Teratogenicitet</w:t>
      </w:r>
      <w:proofErr w:type="spellEnd"/>
      <w:r w:rsidRPr="008E504A">
        <w:rPr>
          <w:sz w:val="24"/>
          <w:szCs w:val="24"/>
        </w:rPr>
        <w:t xml:space="preserve"> er ikke påvist hos mus og rotter behandlet med </w:t>
      </w:r>
      <w:proofErr w:type="spellStart"/>
      <w:r w:rsidRPr="008E504A">
        <w:rPr>
          <w:sz w:val="24"/>
          <w:szCs w:val="24"/>
        </w:rPr>
        <w:t>olmesartan</w:t>
      </w:r>
      <w:r w:rsidRPr="008E504A">
        <w:rPr>
          <w:sz w:val="24"/>
          <w:szCs w:val="24"/>
        </w:rPr>
        <w:softHyphen/>
        <w:t>medoxomil</w:t>
      </w:r>
      <w:proofErr w:type="spellEnd"/>
      <w:r w:rsidRPr="008E504A">
        <w:rPr>
          <w:sz w:val="24"/>
          <w:szCs w:val="24"/>
        </w:rPr>
        <w:t xml:space="preserve">/ </w:t>
      </w:r>
      <w:proofErr w:type="spellStart"/>
      <w:r w:rsidRPr="008E504A">
        <w:rPr>
          <w:sz w:val="24"/>
          <w:szCs w:val="24"/>
        </w:rPr>
        <w:t>hydrochlorthiazid</w:t>
      </w:r>
      <w:proofErr w:type="spellEnd"/>
      <w:r w:rsidRPr="008E504A">
        <w:rPr>
          <w:sz w:val="24"/>
          <w:szCs w:val="24"/>
        </w:rPr>
        <w:t xml:space="preserve">-kombinationer. Som det kunne forventes for denne type lægemidler, observeredes </w:t>
      </w:r>
      <w:proofErr w:type="spellStart"/>
      <w:r w:rsidRPr="008E504A">
        <w:rPr>
          <w:sz w:val="24"/>
          <w:szCs w:val="24"/>
        </w:rPr>
        <w:t>føtal</w:t>
      </w:r>
      <w:proofErr w:type="spellEnd"/>
      <w:r w:rsidRPr="008E504A">
        <w:rPr>
          <w:sz w:val="24"/>
          <w:szCs w:val="24"/>
        </w:rPr>
        <w:t xml:space="preserve"> toksicitet hos rotter, hvilket viste sig som signifikant vægtreduktion hos fostre efter behandling med </w:t>
      </w:r>
      <w:proofErr w:type="spellStart"/>
      <w:r w:rsidRPr="008E504A">
        <w:rPr>
          <w:sz w:val="24"/>
          <w:szCs w:val="24"/>
        </w:rPr>
        <w:t>olmesartanmedoxomil</w:t>
      </w:r>
      <w:proofErr w:type="spellEnd"/>
      <w:r w:rsidRPr="008E504A">
        <w:rPr>
          <w:sz w:val="24"/>
          <w:szCs w:val="24"/>
        </w:rPr>
        <w:t>/</w:t>
      </w:r>
      <w:proofErr w:type="spellStart"/>
      <w:r w:rsidRPr="008E504A">
        <w:rPr>
          <w:sz w:val="24"/>
          <w:szCs w:val="24"/>
        </w:rPr>
        <w:t>hydrochlorthiazid</w:t>
      </w:r>
      <w:proofErr w:type="spellEnd"/>
      <w:r w:rsidRPr="008E504A">
        <w:rPr>
          <w:sz w:val="24"/>
          <w:szCs w:val="24"/>
        </w:rPr>
        <w:t>-kombinationer under drægtighedsperioden (se pkt. 4.3 og 4.6).</w:t>
      </w:r>
    </w:p>
    <w:p w:rsidR="001436ED" w:rsidRPr="008E504A" w:rsidRDefault="001436ED" w:rsidP="001436ED">
      <w:pPr>
        <w:tabs>
          <w:tab w:val="left" w:pos="851"/>
        </w:tabs>
        <w:ind w:left="851"/>
        <w:rPr>
          <w:sz w:val="24"/>
          <w:szCs w:val="24"/>
        </w:rPr>
      </w:pPr>
    </w:p>
    <w:p w:rsidR="001436ED" w:rsidRPr="008E504A" w:rsidRDefault="001436ED" w:rsidP="001436ED">
      <w:pPr>
        <w:tabs>
          <w:tab w:val="left" w:pos="851"/>
        </w:tabs>
        <w:ind w:left="851"/>
        <w:rPr>
          <w:sz w:val="24"/>
          <w:szCs w:val="24"/>
        </w:rPr>
      </w:pPr>
    </w:p>
    <w:p w:rsidR="001436ED" w:rsidRPr="008E504A" w:rsidRDefault="001436ED" w:rsidP="001436ED">
      <w:pPr>
        <w:tabs>
          <w:tab w:val="left" w:pos="851"/>
        </w:tabs>
        <w:ind w:left="851" w:hanging="851"/>
        <w:rPr>
          <w:b/>
          <w:sz w:val="24"/>
          <w:szCs w:val="24"/>
        </w:rPr>
      </w:pPr>
      <w:r w:rsidRPr="008E504A">
        <w:rPr>
          <w:b/>
          <w:sz w:val="24"/>
          <w:szCs w:val="24"/>
        </w:rPr>
        <w:t>6.</w:t>
      </w:r>
      <w:r w:rsidRPr="008E504A">
        <w:rPr>
          <w:b/>
          <w:sz w:val="24"/>
          <w:szCs w:val="24"/>
        </w:rPr>
        <w:tab/>
        <w:t>FARMACEUTISKE OPLYSNINGER</w:t>
      </w:r>
    </w:p>
    <w:p w:rsidR="001436ED" w:rsidRPr="008E504A" w:rsidRDefault="001436ED" w:rsidP="001436ED">
      <w:pPr>
        <w:tabs>
          <w:tab w:val="left" w:pos="851"/>
        </w:tabs>
        <w:ind w:left="851"/>
        <w:rPr>
          <w:sz w:val="24"/>
          <w:szCs w:val="24"/>
        </w:rPr>
      </w:pPr>
    </w:p>
    <w:p w:rsidR="001436ED" w:rsidRPr="008E504A" w:rsidRDefault="001436ED" w:rsidP="001436ED">
      <w:pPr>
        <w:tabs>
          <w:tab w:val="left" w:pos="851"/>
        </w:tabs>
        <w:ind w:left="851" w:hanging="851"/>
        <w:rPr>
          <w:b/>
          <w:sz w:val="24"/>
          <w:szCs w:val="24"/>
        </w:rPr>
      </w:pPr>
      <w:r w:rsidRPr="008E504A">
        <w:rPr>
          <w:b/>
          <w:sz w:val="24"/>
          <w:szCs w:val="24"/>
        </w:rPr>
        <w:t>6.1</w:t>
      </w:r>
      <w:r w:rsidRPr="008E504A">
        <w:rPr>
          <w:b/>
          <w:sz w:val="24"/>
          <w:szCs w:val="24"/>
        </w:rPr>
        <w:tab/>
        <w:t>Hjælpestoffer</w:t>
      </w:r>
    </w:p>
    <w:p w:rsidR="001436ED" w:rsidRDefault="001436ED" w:rsidP="001436ED">
      <w:pPr>
        <w:widowControl w:val="0"/>
        <w:ind w:left="851"/>
        <w:rPr>
          <w:i/>
          <w:sz w:val="24"/>
          <w:szCs w:val="24"/>
          <w:shd w:val="clear" w:color="auto" w:fill="FFFFFF"/>
        </w:rPr>
      </w:pPr>
    </w:p>
    <w:p w:rsidR="001436ED" w:rsidRPr="004B1727" w:rsidRDefault="001436ED" w:rsidP="001436ED">
      <w:pPr>
        <w:widowControl w:val="0"/>
        <w:ind w:left="851"/>
        <w:rPr>
          <w:sz w:val="24"/>
          <w:szCs w:val="24"/>
          <w:u w:val="single"/>
          <w:shd w:val="clear" w:color="auto" w:fill="FFFFFF"/>
        </w:rPr>
      </w:pPr>
      <w:r w:rsidRPr="004B1727">
        <w:rPr>
          <w:sz w:val="24"/>
          <w:szCs w:val="24"/>
          <w:u w:val="single"/>
          <w:shd w:val="clear" w:color="auto" w:fill="FFFFFF"/>
        </w:rPr>
        <w:t>Tabletkerne</w:t>
      </w:r>
    </w:p>
    <w:p w:rsidR="001436ED" w:rsidRPr="008E504A" w:rsidRDefault="001436ED" w:rsidP="001436ED">
      <w:pPr>
        <w:widowControl w:val="0"/>
        <w:ind w:left="851"/>
        <w:rPr>
          <w:sz w:val="24"/>
          <w:szCs w:val="24"/>
          <w:shd w:val="clear" w:color="auto" w:fill="FFFFFF"/>
        </w:rPr>
      </w:pPr>
      <w:r w:rsidRPr="008E504A">
        <w:rPr>
          <w:sz w:val="24"/>
          <w:szCs w:val="24"/>
          <w:shd w:val="clear" w:color="auto" w:fill="FFFFFF"/>
        </w:rPr>
        <w:t>Mikrokrystallinsk cellulose</w:t>
      </w:r>
    </w:p>
    <w:p w:rsidR="001436ED" w:rsidRPr="008E504A" w:rsidRDefault="001436ED" w:rsidP="001436ED">
      <w:pPr>
        <w:widowControl w:val="0"/>
        <w:ind w:left="851"/>
        <w:rPr>
          <w:sz w:val="24"/>
          <w:szCs w:val="24"/>
          <w:shd w:val="clear" w:color="auto" w:fill="FFFFFF"/>
        </w:rPr>
      </w:pPr>
      <w:proofErr w:type="spellStart"/>
      <w:r w:rsidRPr="008E504A">
        <w:rPr>
          <w:sz w:val="24"/>
          <w:szCs w:val="24"/>
          <w:shd w:val="clear" w:color="auto" w:fill="FFFFFF"/>
        </w:rPr>
        <w:t>Magnesiumstearat</w:t>
      </w:r>
      <w:proofErr w:type="spellEnd"/>
    </w:p>
    <w:p w:rsidR="001436ED" w:rsidRPr="008E504A" w:rsidRDefault="001436ED" w:rsidP="001436ED">
      <w:pPr>
        <w:widowControl w:val="0"/>
        <w:ind w:left="851"/>
        <w:rPr>
          <w:sz w:val="24"/>
          <w:szCs w:val="24"/>
          <w:shd w:val="clear" w:color="auto" w:fill="FFFFFF"/>
        </w:rPr>
      </w:pPr>
      <w:r w:rsidRPr="008E504A">
        <w:rPr>
          <w:sz w:val="24"/>
          <w:szCs w:val="24"/>
        </w:rPr>
        <w:t xml:space="preserve">Lavsubstitueret </w:t>
      </w:r>
      <w:proofErr w:type="spellStart"/>
      <w:r w:rsidRPr="008E504A">
        <w:rPr>
          <w:sz w:val="24"/>
          <w:szCs w:val="24"/>
        </w:rPr>
        <w:t>hydroxypropylcellulose</w:t>
      </w:r>
      <w:proofErr w:type="spellEnd"/>
      <w:r w:rsidRPr="008E504A">
        <w:rPr>
          <w:sz w:val="24"/>
          <w:szCs w:val="24"/>
          <w:shd w:val="clear" w:color="auto" w:fill="FFFFFF"/>
        </w:rPr>
        <w:t xml:space="preserve"> </w:t>
      </w:r>
    </w:p>
    <w:p w:rsidR="001436ED" w:rsidRPr="008E504A" w:rsidRDefault="001436ED" w:rsidP="001436ED">
      <w:pPr>
        <w:widowControl w:val="0"/>
        <w:ind w:left="851" w:hanging="851"/>
        <w:rPr>
          <w:sz w:val="24"/>
          <w:szCs w:val="24"/>
          <w:shd w:val="clear" w:color="auto" w:fill="FFFFFF"/>
        </w:rPr>
      </w:pPr>
    </w:p>
    <w:p w:rsidR="001436ED" w:rsidRPr="004B1727" w:rsidRDefault="001436ED" w:rsidP="001436ED">
      <w:pPr>
        <w:widowControl w:val="0"/>
        <w:ind w:left="851"/>
        <w:rPr>
          <w:sz w:val="24"/>
          <w:szCs w:val="24"/>
          <w:shd w:val="clear" w:color="auto" w:fill="FFFFFF"/>
        </w:rPr>
      </w:pPr>
      <w:r w:rsidRPr="004B1727">
        <w:rPr>
          <w:sz w:val="24"/>
          <w:szCs w:val="24"/>
          <w:shd w:val="clear" w:color="auto" w:fill="FFFFFF"/>
        </w:rPr>
        <w:t>Tabletovertræk</w:t>
      </w:r>
    </w:p>
    <w:p w:rsidR="001436ED" w:rsidRPr="008E504A" w:rsidRDefault="001436ED" w:rsidP="001436ED">
      <w:pPr>
        <w:widowControl w:val="0"/>
        <w:ind w:left="851"/>
        <w:rPr>
          <w:sz w:val="24"/>
          <w:szCs w:val="24"/>
          <w:shd w:val="clear" w:color="auto" w:fill="FFFFFF"/>
        </w:rPr>
      </w:pPr>
      <w:r w:rsidRPr="008E504A">
        <w:rPr>
          <w:sz w:val="24"/>
          <w:szCs w:val="24"/>
          <w:shd w:val="clear" w:color="auto" w:fill="FFFFFF"/>
        </w:rPr>
        <w:t>Titandioxid (E171)</w:t>
      </w:r>
    </w:p>
    <w:p w:rsidR="001436ED" w:rsidRPr="008E504A" w:rsidRDefault="001436ED" w:rsidP="001436ED">
      <w:pPr>
        <w:widowControl w:val="0"/>
        <w:ind w:left="851"/>
        <w:rPr>
          <w:sz w:val="24"/>
          <w:szCs w:val="24"/>
          <w:shd w:val="clear" w:color="auto" w:fill="FFFFFF"/>
        </w:rPr>
      </w:pPr>
      <w:proofErr w:type="spellStart"/>
      <w:r w:rsidRPr="008E504A">
        <w:rPr>
          <w:sz w:val="24"/>
          <w:szCs w:val="24"/>
          <w:shd w:val="clear" w:color="auto" w:fill="FFFFFF"/>
        </w:rPr>
        <w:t>Tal</w:t>
      </w:r>
      <w:r>
        <w:rPr>
          <w:sz w:val="24"/>
          <w:szCs w:val="24"/>
          <w:shd w:val="clear" w:color="auto" w:fill="FFFFFF"/>
        </w:rPr>
        <w:t>c</w:t>
      </w:r>
      <w:r w:rsidRPr="008E504A">
        <w:rPr>
          <w:sz w:val="24"/>
          <w:szCs w:val="24"/>
          <w:shd w:val="clear" w:color="auto" w:fill="FFFFFF"/>
        </w:rPr>
        <w:t>um</w:t>
      </w:r>
      <w:proofErr w:type="spellEnd"/>
      <w:r w:rsidRPr="008E504A">
        <w:rPr>
          <w:sz w:val="24"/>
          <w:szCs w:val="24"/>
          <w:shd w:val="clear" w:color="auto" w:fill="FFFFFF"/>
        </w:rPr>
        <w:t xml:space="preserve"> </w:t>
      </w:r>
    </w:p>
    <w:p w:rsidR="001436ED" w:rsidRPr="008E504A" w:rsidRDefault="001436ED" w:rsidP="001436ED">
      <w:pPr>
        <w:widowControl w:val="0"/>
        <w:ind w:left="851"/>
        <w:rPr>
          <w:sz w:val="24"/>
          <w:szCs w:val="24"/>
          <w:shd w:val="clear" w:color="auto" w:fill="FFFFFF"/>
        </w:rPr>
      </w:pPr>
      <w:proofErr w:type="spellStart"/>
      <w:r w:rsidRPr="008E504A">
        <w:rPr>
          <w:sz w:val="24"/>
          <w:szCs w:val="24"/>
          <w:shd w:val="clear" w:color="auto" w:fill="FFFFFF"/>
        </w:rPr>
        <w:t>Poly</w:t>
      </w:r>
      <w:proofErr w:type="spellEnd"/>
      <w:r w:rsidRPr="008E504A">
        <w:rPr>
          <w:sz w:val="24"/>
          <w:szCs w:val="24"/>
          <w:shd w:val="clear" w:color="auto" w:fill="FFFFFF"/>
        </w:rPr>
        <w:t xml:space="preserve">(vinylalkohol) </w:t>
      </w:r>
    </w:p>
    <w:p w:rsidR="001436ED" w:rsidRPr="008E504A" w:rsidRDefault="001436ED" w:rsidP="001436ED">
      <w:pPr>
        <w:widowControl w:val="0"/>
        <w:ind w:left="851"/>
        <w:rPr>
          <w:sz w:val="24"/>
          <w:szCs w:val="24"/>
          <w:shd w:val="clear" w:color="auto" w:fill="FFFFFF"/>
        </w:rPr>
      </w:pPr>
      <w:proofErr w:type="spellStart"/>
      <w:r w:rsidRPr="008E504A">
        <w:rPr>
          <w:sz w:val="24"/>
          <w:szCs w:val="24"/>
          <w:shd w:val="clear" w:color="auto" w:fill="FFFFFF"/>
        </w:rPr>
        <w:t>Macrogol</w:t>
      </w:r>
      <w:proofErr w:type="spellEnd"/>
      <w:r w:rsidRPr="008E504A">
        <w:rPr>
          <w:sz w:val="24"/>
          <w:szCs w:val="24"/>
          <w:shd w:val="clear" w:color="auto" w:fill="FFFFFF"/>
        </w:rPr>
        <w:t xml:space="preserve"> 3000</w:t>
      </w:r>
    </w:p>
    <w:p w:rsidR="001436ED" w:rsidRPr="008E504A" w:rsidRDefault="001436ED" w:rsidP="001436ED">
      <w:pPr>
        <w:tabs>
          <w:tab w:val="left" w:pos="851"/>
        </w:tabs>
        <w:ind w:left="851"/>
        <w:rPr>
          <w:sz w:val="24"/>
          <w:szCs w:val="24"/>
        </w:rPr>
      </w:pPr>
    </w:p>
    <w:p w:rsidR="001436ED" w:rsidRPr="008E504A" w:rsidRDefault="001436ED" w:rsidP="001436ED">
      <w:pPr>
        <w:tabs>
          <w:tab w:val="left" w:pos="851"/>
        </w:tabs>
        <w:ind w:left="851" w:hanging="851"/>
        <w:rPr>
          <w:b/>
          <w:sz w:val="24"/>
          <w:szCs w:val="24"/>
        </w:rPr>
      </w:pPr>
      <w:r w:rsidRPr="008E504A">
        <w:rPr>
          <w:b/>
          <w:sz w:val="24"/>
          <w:szCs w:val="24"/>
        </w:rPr>
        <w:t>6.2</w:t>
      </w:r>
      <w:r w:rsidRPr="008E504A">
        <w:rPr>
          <w:b/>
          <w:sz w:val="24"/>
          <w:szCs w:val="24"/>
        </w:rPr>
        <w:tab/>
        <w:t>Uforligeligheder</w:t>
      </w:r>
    </w:p>
    <w:p w:rsidR="001436ED" w:rsidRPr="008E504A" w:rsidRDefault="001436ED" w:rsidP="001436ED">
      <w:pPr>
        <w:ind w:left="851" w:hanging="851"/>
        <w:rPr>
          <w:sz w:val="24"/>
          <w:szCs w:val="24"/>
        </w:rPr>
      </w:pPr>
      <w:r w:rsidRPr="008E504A">
        <w:rPr>
          <w:sz w:val="24"/>
          <w:szCs w:val="24"/>
        </w:rPr>
        <w:tab/>
        <w:t>Ikke relevant.</w:t>
      </w:r>
    </w:p>
    <w:p w:rsidR="001436ED" w:rsidRPr="008E504A" w:rsidRDefault="001436ED" w:rsidP="001436ED">
      <w:pPr>
        <w:tabs>
          <w:tab w:val="left" w:pos="851"/>
        </w:tabs>
        <w:ind w:left="851"/>
        <w:rPr>
          <w:sz w:val="24"/>
          <w:szCs w:val="24"/>
        </w:rPr>
      </w:pPr>
    </w:p>
    <w:p w:rsidR="001436ED" w:rsidRPr="008E504A" w:rsidRDefault="001436ED" w:rsidP="001436ED">
      <w:pPr>
        <w:tabs>
          <w:tab w:val="left" w:pos="851"/>
        </w:tabs>
        <w:ind w:left="851" w:hanging="851"/>
        <w:rPr>
          <w:b/>
          <w:sz w:val="24"/>
          <w:szCs w:val="24"/>
        </w:rPr>
      </w:pPr>
      <w:r w:rsidRPr="008E504A">
        <w:rPr>
          <w:b/>
          <w:sz w:val="24"/>
          <w:szCs w:val="24"/>
        </w:rPr>
        <w:t>6.3</w:t>
      </w:r>
      <w:r w:rsidRPr="008E504A">
        <w:rPr>
          <w:b/>
          <w:sz w:val="24"/>
          <w:szCs w:val="24"/>
        </w:rPr>
        <w:tab/>
        <w:t>Opbevaringstid</w:t>
      </w:r>
    </w:p>
    <w:p w:rsidR="001436ED" w:rsidRPr="008E504A" w:rsidRDefault="001436ED" w:rsidP="001436ED">
      <w:pPr>
        <w:ind w:left="851" w:hanging="851"/>
        <w:rPr>
          <w:sz w:val="24"/>
          <w:szCs w:val="24"/>
        </w:rPr>
      </w:pPr>
      <w:r w:rsidRPr="008E504A">
        <w:rPr>
          <w:sz w:val="24"/>
          <w:szCs w:val="24"/>
        </w:rPr>
        <w:tab/>
        <w:t>3 år.</w:t>
      </w:r>
    </w:p>
    <w:p w:rsidR="001436ED" w:rsidRPr="008E504A" w:rsidRDefault="001436ED" w:rsidP="001436ED">
      <w:pPr>
        <w:tabs>
          <w:tab w:val="left" w:pos="851"/>
        </w:tabs>
        <w:ind w:left="851"/>
        <w:rPr>
          <w:sz w:val="24"/>
          <w:szCs w:val="24"/>
        </w:rPr>
      </w:pPr>
    </w:p>
    <w:p w:rsidR="001436ED" w:rsidRPr="008E504A" w:rsidRDefault="001436ED" w:rsidP="001436ED">
      <w:pPr>
        <w:tabs>
          <w:tab w:val="left" w:pos="851"/>
        </w:tabs>
        <w:ind w:left="851" w:hanging="851"/>
        <w:rPr>
          <w:b/>
          <w:sz w:val="24"/>
          <w:szCs w:val="24"/>
        </w:rPr>
      </w:pPr>
      <w:r w:rsidRPr="008E504A">
        <w:rPr>
          <w:b/>
          <w:sz w:val="24"/>
          <w:szCs w:val="24"/>
        </w:rPr>
        <w:t>6.4</w:t>
      </w:r>
      <w:r w:rsidRPr="008E504A">
        <w:rPr>
          <w:b/>
          <w:sz w:val="24"/>
          <w:szCs w:val="24"/>
        </w:rPr>
        <w:tab/>
        <w:t>Særlige opbevaringsforhold</w:t>
      </w:r>
    </w:p>
    <w:p w:rsidR="001436ED" w:rsidRPr="008E504A" w:rsidRDefault="001436ED" w:rsidP="001436ED">
      <w:pPr>
        <w:ind w:left="851" w:hanging="851"/>
        <w:rPr>
          <w:sz w:val="24"/>
          <w:szCs w:val="24"/>
        </w:rPr>
      </w:pPr>
      <w:r w:rsidRPr="008E504A">
        <w:rPr>
          <w:sz w:val="24"/>
          <w:szCs w:val="24"/>
        </w:rPr>
        <w:tab/>
        <w:t>Opbevares i den originale emballage for at beskytte mod fugt.</w:t>
      </w:r>
    </w:p>
    <w:p w:rsidR="001436ED" w:rsidRPr="008E504A" w:rsidRDefault="001436ED" w:rsidP="001436ED">
      <w:pPr>
        <w:tabs>
          <w:tab w:val="left" w:pos="851"/>
        </w:tabs>
        <w:ind w:left="851"/>
        <w:rPr>
          <w:sz w:val="24"/>
          <w:szCs w:val="24"/>
        </w:rPr>
      </w:pPr>
    </w:p>
    <w:p w:rsidR="00790244" w:rsidRPr="00C84483" w:rsidRDefault="00790244" w:rsidP="00790244">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rsidR="001436ED" w:rsidRDefault="001436ED" w:rsidP="001436ED">
      <w:pPr>
        <w:ind w:left="851" w:hanging="851"/>
        <w:rPr>
          <w:sz w:val="24"/>
          <w:szCs w:val="24"/>
        </w:rPr>
      </w:pPr>
      <w:r w:rsidRPr="008E504A">
        <w:rPr>
          <w:sz w:val="24"/>
          <w:szCs w:val="24"/>
        </w:rPr>
        <w:tab/>
        <w:t>Blister (OPA/</w:t>
      </w:r>
      <w:proofErr w:type="spellStart"/>
      <w:r w:rsidRPr="008E504A">
        <w:rPr>
          <w:sz w:val="24"/>
          <w:szCs w:val="24"/>
        </w:rPr>
        <w:t>Alu</w:t>
      </w:r>
      <w:proofErr w:type="spellEnd"/>
      <w:r w:rsidRPr="008E504A">
        <w:rPr>
          <w:sz w:val="24"/>
          <w:szCs w:val="24"/>
        </w:rPr>
        <w:t xml:space="preserve">/PVC-folie, </w:t>
      </w:r>
      <w:proofErr w:type="spellStart"/>
      <w:r w:rsidRPr="008E504A">
        <w:rPr>
          <w:sz w:val="24"/>
          <w:szCs w:val="24"/>
        </w:rPr>
        <w:t>Alu-folie</w:t>
      </w:r>
      <w:proofErr w:type="spellEnd"/>
      <w:r w:rsidRPr="008E504A">
        <w:rPr>
          <w:sz w:val="24"/>
          <w:szCs w:val="24"/>
        </w:rPr>
        <w:t>)</w:t>
      </w:r>
      <w:r w:rsidR="004B1727">
        <w:rPr>
          <w:sz w:val="24"/>
          <w:szCs w:val="24"/>
        </w:rPr>
        <w:t>, i en æske.</w:t>
      </w:r>
    </w:p>
    <w:p w:rsidR="004B1727" w:rsidRDefault="004B1727" w:rsidP="001436ED">
      <w:pPr>
        <w:ind w:left="851" w:hanging="851"/>
        <w:rPr>
          <w:sz w:val="24"/>
          <w:szCs w:val="24"/>
        </w:rPr>
      </w:pPr>
    </w:p>
    <w:p w:rsidR="001436ED" w:rsidRPr="008E504A" w:rsidRDefault="001436ED" w:rsidP="001436ED">
      <w:pPr>
        <w:ind w:left="851"/>
        <w:rPr>
          <w:sz w:val="24"/>
          <w:szCs w:val="24"/>
        </w:rPr>
      </w:pPr>
      <w:r>
        <w:rPr>
          <w:sz w:val="24"/>
          <w:szCs w:val="24"/>
        </w:rPr>
        <w:t>Pakningsstørrelser</w:t>
      </w:r>
      <w:r w:rsidRPr="008E504A">
        <w:rPr>
          <w:sz w:val="24"/>
          <w:szCs w:val="24"/>
        </w:rPr>
        <w:t>: 10, 14, 28, 30, 56, 60, 84, 90, 98 og 100 filmovertrukne tabletter</w:t>
      </w:r>
      <w:r w:rsidR="004B1727">
        <w:rPr>
          <w:sz w:val="24"/>
          <w:szCs w:val="24"/>
        </w:rPr>
        <w:t>.</w:t>
      </w:r>
    </w:p>
    <w:p w:rsidR="001436ED" w:rsidRPr="008E504A" w:rsidRDefault="001436ED" w:rsidP="001436ED">
      <w:pPr>
        <w:ind w:left="851"/>
        <w:rPr>
          <w:sz w:val="24"/>
          <w:szCs w:val="24"/>
        </w:rPr>
      </w:pPr>
      <w:r w:rsidRPr="008E504A">
        <w:rPr>
          <w:sz w:val="24"/>
          <w:szCs w:val="24"/>
        </w:rPr>
        <w:t>Ikke alle pakningsstørrelser er nødvendigvis markedsført.</w:t>
      </w:r>
    </w:p>
    <w:p w:rsidR="001436ED" w:rsidRPr="008E504A" w:rsidRDefault="001436ED" w:rsidP="001436ED">
      <w:pPr>
        <w:tabs>
          <w:tab w:val="left" w:pos="851"/>
        </w:tabs>
        <w:ind w:left="851"/>
        <w:rPr>
          <w:sz w:val="24"/>
          <w:szCs w:val="24"/>
        </w:rPr>
      </w:pPr>
    </w:p>
    <w:p w:rsidR="00790244" w:rsidRPr="00C84483" w:rsidRDefault="00790244" w:rsidP="00790244">
      <w:pPr>
        <w:tabs>
          <w:tab w:val="left" w:pos="851"/>
        </w:tabs>
        <w:ind w:left="851" w:hanging="851"/>
        <w:rPr>
          <w:b/>
          <w:sz w:val="24"/>
          <w:szCs w:val="24"/>
        </w:rPr>
      </w:pPr>
      <w:r w:rsidRPr="00C84483">
        <w:rPr>
          <w:b/>
          <w:sz w:val="24"/>
          <w:szCs w:val="24"/>
        </w:rPr>
        <w:t>6.6</w:t>
      </w:r>
      <w:r w:rsidRPr="00C84483">
        <w:rPr>
          <w:b/>
          <w:sz w:val="24"/>
          <w:szCs w:val="24"/>
        </w:rPr>
        <w:tab/>
        <w:t xml:space="preserve">Regler for </w:t>
      </w:r>
      <w:r>
        <w:rPr>
          <w:b/>
          <w:sz w:val="24"/>
          <w:szCs w:val="24"/>
        </w:rPr>
        <w:t>bortskaffelse</w:t>
      </w:r>
      <w:r w:rsidRPr="00C84483">
        <w:rPr>
          <w:b/>
          <w:sz w:val="24"/>
          <w:szCs w:val="24"/>
        </w:rPr>
        <w:t xml:space="preserve"> og anden håndtering</w:t>
      </w:r>
    </w:p>
    <w:p w:rsidR="001436ED" w:rsidRDefault="001436ED" w:rsidP="001436ED">
      <w:pPr>
        <w:ind w:left="851" w:hanging="851"/>
        <w:rPr>
          <w:sz w:val="24"/>
          <w:szCs w:val="24"/>
        </w:rPr>
      </w:pPr>
      <w:r w:rsidRPr="008E504A">
        <w:rPr>
          <w:sz w:val="24"/>
          <w:szCs w:val="24"/>
        </w:rPr>
        <w:tab/>
        <w:t>Ingen særlige forholdsregler.</w:t>
      </w:r>
    </w:p>
    <w:p w:rsidR="004B1727" w:rsidRPr="008E504A" w:rsidRDefault="004B1727" w:rsidP="001436ED">
      <w:pPr>
        <w:ind w:left="851" w:hanging="851"/>
        <w:rPr>
          <w:sz w:val="24"/>
          <w:szCs w:val="24"/>
        </w:rPr>
      </w:pPr>
    </w:p>
    <w:p w:rsidR="001436ED" w:rsidRPr="008E504A" w:rsidRDefault="001436ED" w:rsidP="001436ED">
      <w:pPr>
        <w:ind w:left="851"/>
        <w:rPr>
          <w:sz w:val="24"/>
          <w:szCs w:val="24"/>
        </w:rPr>
      </w:pPr>
      <w:r w:rsidRPr="008E504A">
        <w:rPr>
          <w:sz w:val="24"/>
          <w:szCs w:val="24"/>
        </w:rPr>
        <w:t>Ikke anvendte lægemidler samt affald heraf skal bortskaffes i henhold til lokale retningslinjer.</w:t>
      </w:r>
    </w:p>
    <w:p w:rsidR="001436ED" w:rsidRPr="008E504A" w:rsidRDefault="001436ED" w:rsidP="001436ED">
      <w:pPr>
        <w:tabs>
          <w:tab w:val="left" w:pos="851"/>
        </w:tabs>
        <w:ind w:left="851"/>
        <w:jc w:val="both"/>
        <w:rPr>
          <w:sz w:val="24"/>
          <w:szCs w:val="24"/>
        </w:rPr>
      </w:pPr>
    </w:p>
    <w:p w:rsidR="001436ED" w:rsidRPr="008E504A" w:rsidRDefault="001436ED" w:rsidP="001436ED">
      <w:pPr>
        <w:tabs>
          <w:tab w:val="left" w:pos="851"/>
        </w:tabs>
        <w:ind w:left="851" w:hanging="851"/>
        <w:rPr>
          <w:b/>
          <w:sz w:val="24"/>
          <w:szCs w:val="24"/>
        </w:rPr>
      </w:pPr>
      <w:r w:rsidRPr="008E504A">
        <w:rPr>
          <w:b/>
          <w:sz w:val="24"/>
          <w:szCs w:val="24"/>
        </w:rPr>
        <w:t>7.</w:t>
      </w:r>
      <w:r w:rsidRPr="008E504A">
        <w:rPr>
          <w:b/>
          <w:sz w:val="24"/>
          <w:szCs w:val="24"/>
        </w:rPr>
        <w:tab/>
        <w:t>INDEHAVER AF MARKEDSFØRINGSTILLADELSEN</w:t>
      </w:r>
    </w:p>
    <w:p w:rsidR="001436ED" w:rsidRPr="008E504A" w:rsidRDefault="001436ED" w:rsidP="001436ED">
      <w:pPr>
        <w:tabs>
          <w:tab w:val="left" w:pos="851"/>
        </w:tabs>
        <w:ind w:left="851" w:hanging="851"/>
        <w:rPr>
          <w:sz w:val="24"/>
          <w:szCs w:val="24"/>
        </w:rPr>
      </w:pPr>
      <w:r w:rsidRPr="008E504A">
        <w:rPr>
          <w:sz w:val="24"/>
          <w:szCs w:val="24"/>
        </w:rPr>
        <w:tab/>
        <w:t xml:space="preserve">KRKA, d.d., Novo </w:t>
      </w:r>
      <w:proofErr w:type="spellStart"/>
      <w:r w:rsidRPr="008E504A">
        <w:rPr>
          <w:sz w:val="24"/>
          <w:szCs w:val="24"/>
        </w:rPr>
        <w:t>mesto</w:t>
      </w:r>
      <w:proofErr w:type="spellEnd"/>
    </w:p>
    <w:p w:rsidR="001436ED" w:rsidRPr="008E504A" w:rsidRDefault="001436ED" w:rsidP="001436ED">
      <w:pPr>
        <w:tabs>
          <w:tab w:val="left" w:pos="851"/>
        </w:tabs>
        <w:ind w:left="851" w:hanging="851"/>
        <w:rPr>
          <w:sz w:val="24"/>
          <w:szCs w:val="24"/>
        </w:rPr>
      </w:pPr>
      <w:r w:rsidRPr="008E504A">
        <w:rPr>
          <w:sz w:val="24"/>
          <w:szCs w:val="24"/>
        </w:rPr>
        <w:tab/>
      </w:r>
      <w:proofErr w:type="spellStart"/>
      <w:r w:rsidRPr="008E504A">
        <w:rPr>
          <w:sz w:val="24"/>
          <w:szCs w:val="24"/>
        </w:rPr>
        <w:t>Šmarješka</w:t>
      </w:r>
      <w:proofErr w:type="spellEnd"/>
      <w:r w:rsidRPr="008E504A">
        <w:rPr>
          <w:sz w:val="24"/>
          <w:szCs w:val="24"/>
        </w:rPr>
        <w:t xml:space="preserve"> </w:t>
      </w:r>
      <w:proofErr w:type="spellStart"/>
      <w:r w:rsidRPr="008E504A">
        <w:rPr>
          <w:sz w:val="24"/>
          <w:szCs w:val="24"/>
        </w:rPr>
        <w:t>cesta</w:t>
      </w:r>
      <w:proofErr w:type="spellEnd"/>
      <w:r w:rsidRPr="008E504A">
        <w:rPr>
          <w:sz w:val="24"/>
          <w:szCs w:val="24"/>
        </w:rPr>
        <w:t xml:space="preserve"> 6</w:t>
      </w:r>
    </w:p>
    <w:p w:rsidR="001436ED" w:rsidRPr="008E504A" w:rsidRDefault="001436ED" w:rsidP="001436ED">
      <w:pPr>
        <w:tabs>
          <w:tab w:val="left" w:pos="851"/>
        </w:tabs>
        <w:ind w:left="851" w:hanging="851"/>
        <w:rPr>
          <w:sz w:val="24"/>
          <w:szCs w:val="24"/>
        </w:rPr>
      </w:pPr>
      <w:r w:rsidRPr="008E504A">
        <w:rPr>
          <w:sz w:val="24"/>
          <w:szCs w:val="24"/>
        </w:rPr>
        <w:tab/>
        <w:t xml:space="preserve">8501 Novo </w:t>
      </w:r>
      <w:proofErr w:type="spellStart"/>
      <w:r w:rsidRPr="008E504A">
        <w:rPr>
          <w:sz w:val="24"/>
          <w:szCs w:val="24"/>
        </w:rPr>
        <w:t>mesto</w:t>
      </w:r>
      <w:proofErr w:type="spellEnd"/>
    </w:p>
    <w:p w:rsidR="001436ED" w:rsidRPr="008E504A" w:rsidRDefault="001436ED" w:rsidP="001436ED">
      <w:pPr>
        <w:tabs>
          <w:tab w:val="left" w:pos="851"/>
        </w:tabs>
        <w:ind w:left="851" w:hanging="851"/>
        <w:rPr>
          <w:sz w:val="24"/>
          <w:szCs w:val="24"/>
        </w:rPr>
      </w:pPr>
      <w:r w:rsidRPr="008E504A">
        <w:rPr>
          <w:sz w:val="24"/>
          <w:szCs w:val="24"/>
        </w:rPr>
        <w:tab/>
        <w:t>Slovenien</w:t>
      </w:r>
    </w:p>
    <w:p w:rsidR="001436ED" w:rsidRPr="008E504A" w:rsidRDefault="001436ED" w:rsidP="001436ED">
      <w:pPr>
        <w:tabs>
          <w:tab w:val="left" w:pos="851"/>
        </w:tabs>
        <w:ind w:left="851" w:hanging="851"/>
        <w:rPr>
          <w:i/>
          <w:sz w:val="24"/>
          <w:szCs w:val="24"/>
        </w:rPr>
      </w:pPr>
    </w:p>
    <w:p w:rsidR="001436ED" w:rsidRPr="008E504A" w:rsidRDefault="001436ED" w:rsidP="001436ED">
      <w:pPr>
        <w:tabs>
          <w:tab w:val="left" w:pos="851"/>
        </w:tabs>
        <w:ind w:left="851" w:hanging="851"/>
        <w:rPr>
          <w:b/>
          <w:sz w:val="24"/>
          <w:szCs w:val="24"/>
        </w:rPr>
      </w:pPr>
      <w:r w:rsidRPr="008E504A">
        <w:rPr>
          <w:b/>
          <w:sz w:val="24"/>
          <w:szCs w:val="24"/>
        </w:rPr>
        <w:tab/>
        <w:t>Repræsentant</w:t>
      </w:r>
    </w:p>
    <w:p w:rsidR="001436ED" w:rsidRPr="00440708" w:rsidRDefault="001436ED" w:rsidP="001436ED">
      <w:pPr>
        <w:tabs>
          <w:tab w:val="left" w:pos="851"/>
        </w:tabs>
        <w:ind w:left="851" w:hanging="851"/>
        <w:rPr>
          <w:sz w:val="24"/>
          <w:szCs w:val="24"/>
          <w:lang w:val="de-DE"/>
        </w:rPr>
      </w:pPr>
      <w:r w:rsidRPr="008E504A">
        <w:rPr>
          <w:sz w:val="24"/>
          <w:szCs w:val="24"/>
        </w:rPr>
        <w:tab/>
      </w:r>
      <w:r w:rsidRPr="00440708">
        <w:rPr>
          <w:sz w:val="24"/>
          <w:szCs w:val="24"/>
          <w:lang w:val="de-DE"/>
        </w:rPr>
        <w:t xml:space="preserve">KRKA </w:t>
      </w:r>
      <w:proofErr w:type="spellStart"/>
      <w:r w:rsidRPr="00440708">
        <w:rPr>
          <w:sz w:val="24"/>
          <w:szCs w:val="24"/>
          <w:lang w:val="de-DE"/>
        </w:rPr>
        <w:t>Sverige</w:t>
      </w:r>
      <w:proofErr w:type="spellEnd"/>
      <w:r w:rsidRPr="00440708">
        <w:rPr>
          <w:sz w:val="24"/>
          <w:szCs w:val="24"/>
          <w:lang w:val="de-DE"/>
        </w:rPr>
        <w:t xml:space="preserve"> AB</w:t>
      </w:r>
    </w:p>
    <w:p w:rsidR="001436ED" w:rsidRPr="00440708" w:rsidRDefault="001436ED" w:rsidP="001436ED">
      <w:pPr>
        <w:tabs>
          <w:tab w:val="left" w:pos="851"/>
        </w:tabs>
        <w:ind w:left="851" w:hanging="851"/>
        <w:rPr>
          <w:sz w:val="24"/>
          <w:szCs w:val="24"/>
          <w:lang w:val="de-DE"/>
        </w:rPr>
      </w:pPr>
      <w:r w:rsidRPr="00440708">
        <w:rPr>
          <w:sz w:val="24"/>
          <w:szCs w:val="24"/>
          <w:lang w:val="de-DE"/>
        </w:rPr>
        <w:tab/>
      </w:r>
      <w:proofErr w:type="spellStart"/>
      <w:r w:rsidRPr="00440708">
        <w:rPr>
          <w:sz w:val="24"/>
          <w:szCs w:val="24"/>
          <w:lang w:val="de-DE"/>
        </w:rPr>
        <w:t>Göta</w:t>
      </w:r>
      <w:proofErr w:type="spellEnd"/>
      <w:r w:rsidRPr="00440708">
        <w:rPr>
          <w:sz w:val="24"/>
          <w:szCs w:val="24"/>
          <w:lang w:val="de-DE"/>
        </w:rPr>
        <w:t xml:space="preserve"> Ark 175</w:t>
      </w:r>
    </w:p>
    <w:p w:rsidR="001436ED" w:rsidRPr="00440708" w:rsidRDefault="001436ED" w:rsidP="001436ED">
      <w:pPr>
        <w:tabs>
          <w:tab w:val="left" w:pos="851"/>
        </w:tabs>
        <w:ind w:left="851" w:hanging="851"/>
        <w:rPr>
          <w:sz w:val="24"/>
          <w:szCs w:val="24"/>
          <w:lang w:val="de-DE"/>
        </w:rPr>
      </w:pPr>
      <w:r w:rsidRPr="00440708">
        <w:rPr>
          <w:sz w:val="24"/>
          <w:szCs w:val="24"/>
          <w:lang w:val="de-DE"/>
        </w:rPr>
        <w:tab/>
        <w:t>118 72 Stockholm</w:t>
      </w:r>
    </w:p>
    <w:p w:rsidR="001436ED" w:rsidRPr="008E504A" w:rsidRDefault="001436ED" w:rsidP="001436ED">
      <w:pPr>
        <w:ind w:left="851" w:hanging="851"/>
        <w:rPr>
          <w:sz w:val="24"/>
          <w:szCs w:val="24"/>
        </w:rPr>
      </w:pPr>
      <w:r w:rsidRPr="00440708">
        <w:rPr>
          <w:sz w:val="24"/>
          <w:szCs w:val="24"/>
          <w:lang w:val="de-DE"/>
        </w:rPr>
        <w:tab/>
      </w:r>
      <w:r w:rsidRPr="008E504A">
        <w:rPr>
          <w:sz w:val="24"/>
          <w:szCs w:val="24"/>
        </w:rPr>
        <w:t>Sverige</w:t>
      </w:r>
    </w:p>
    <w:p w:rsidR="001436ED" w:rsidRPr="008E504A" w:rsidRDefault="001436ED" w:rsidP="001436ED">
      <w:pPr>
        <w:tabs>
          <w:tab w:val="left" w:pos="851"/>
        </w:tabs>
        <w:ind w:left="851"/>
        <w:rPr>
          <w:sz w:val="24"/>
          <w:szCs w:val="24"/>
        </w:rPr>
      </w:pPr>
    </w:p>
    <w:p w:rsidR="00790244" w:rsidRPr="00C84483" w:rsidRDefault="00790244" w:rsidP="00790244">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Pr>
          <w:b/>
          <w:sz w:val="24"/>
          <w:szCs w:val="24"/>
        </w:rPr>
        <w:t>-</w:t>
      </w:r>
      <w:r w:rsidRPr="00C84483">
        <w:rPr>
          <w:b/>
          <w:sz w:val="24"/>
          <w:szCs w:val="24"/>
        </w:rPr>
        <w:t>NUMRE)</w:t>
      </w:r>
    </w:p>
    <w:p w:rsidR="001436ED" w:rsidRPr="008E504A" w:rsidRDefault="001436ED" w:rsidP="004B1727">
      <w:pPr>
        <w:tabs>
          <w:tab w:val="left" w:pos="2127"/>
        </w:tabs>
        <w:ind w:left="851" w:hanging="851"/>
        <w:rPr>
          <w:sz w:val="24"/>
          <w:szCs w:val="24"/>
        </w:rPr>
      </w:pPr>
      <w:r w:rsidRPr="008E504A">
        <w:rPr>
          <w:sz w:val="24"/>
          <w:szCs w:val="24"/>
        </w:rPr>
        <w:tab/>
        <w:t>20+12,5 mg:</w:t>
      </w:r>
      <w:r w:rsidR="004B1727">
        <w:rPr>
          <w:sz w:val="24"/>
          <w:szCs w:val="24"/>
        </w:rPr>
        <w:tab/>
      </w:r>
      <w:r w:rsidRPr="008E504A">
        <w:rPr>
          <w:sz w:val="24"/>
          <w:szCs w:val="24"/>
        </w:rPr>
        <w:t xml:space="preserve">56073 </w:t>
      </w:r>
    </w:p>
    <w:p w:rsidR="001436ED" w:rsidRPr="008E504A" w:rsidRDefault="001436ED" w:rsidP="004B1727">
      <w:pPr>
        <w:tabs>
          <w:tab w:val="left" w:pos="2127"/>
        </w:tabs>
        <w:ind w:left="851"/>
        <w:rPr>
          <w:sz w:val="24"/>
          <w:szCs w:val="24"/>
        </w:rPr>
      </w:pPr>
      <w:r w:rsidRPr="008E504A">
        <w:rPr>
          <w:sz w:val="24"/>
          <w:szCs w:val="24"/>
        </w:rPr>
        <w:t>20+25 mg:</w:t>
      </w:r>
      <w:r w:rsidR="004B1727">
        <w:rPr>
          <w:sz w:val="24"/>
          <w:szCs w:val="24"/>
        </w:rPr>
        <w:tab/>
      </w:r>
      <w:r w:rsidRPr="008E504A">
        <w:rPr>
          <w:sz w:val="24"/>
          <w:szCs w:val="24"/>
        </w:rPr>
        <w:t>56074</w:t>
      </w:r>
    </w:p>
    <w:p w:rsidR="001436ED" w:rsidRPr="008E504A" w:rsidRDefault="001436ED" w:rsidP="001436ED">
      <w:pPr>
        <w:tabs>
          <w:tab w:val="left" w:pos="851"/>
        </w:tabs>
        <w:ind w:left="851"/>
        <w:jc w:val="both"/>
        <w:rPr>
          <w:sz w:val="24"/>
          <w:szCs w:val="24"/>
        </w:rPr>
      </w:pPr>
    </w:p>
    <w:p w:rsidR="001436ED" w:rsidRPr="008E504A" w:rsidRDefault="001436ED" w:rsidP="001436ED">
      <w:pPr>
        <w:tabs>
          <w:tab w:val="left" w:pos="851"/>
        </w:tabs>
        <w:ind w:left="851" w:hanging="851"/>
        <w:rPr>
          <w:b/>
          <w:sz w:val="24"/>
          <w:szCs w:val="24"/>
        </w:rPr>
      </w:pPr>
      <w:r w:rsidRPr="008E504A">
        <w:rPr>
          <w:b/>
          <w:sz w:val="24"/>
          <w:szCs w:val="24"/>
        </w:rPr>
        <w:t>9.</w:t>
      </w:r>
      <w:r w:rsidRPr="008E504A">
        <w:rPr>
          <w:b/>
          <w:sz w:val="24"/>
          <w:szCs w:val="24"/>
        </w:rPr>
        <w:tab/>
        <w:t>DATO FOR FØRSTE MARKEDSFØRINGSTILLADELSE</w:t>
      </w:r>
    </w:p>
    <w:p w:rsidR="001436ED" w:rsidRPr="008E504A" w:rsidRDefault="001436ED" w:rsidP="001436ED">
      <w:pPr>
        <w:tabs>
          <w:tab w:val="left" w:pos="851"/>
        </w:tabs>
        <w:ind w:left="851"/>
        <w:rPr>
          <w:sz w:val="24"/>
          <w:szCs w:val="24"/>
        </w:rPr>
      </w:pPr>
      <w:r w:rsidRPr="008E504A">
        <w:rPr>
          <w:sz w:val="24"/>
          <w:szCs w:val="24"/>
        </w:rPr>
        <w:t>22. juni 2016</w:t>
      </w:r>
    </w:p>
    <w:p w:rsidR="001436ED" w:rsidRPr="008E504A" w:rsidRDefault="001436ED" w:rsidP="001436ED">
      <w:pPr>
        <w:tabs>
          <w:tab w:val="left" w:pos="851"/>
        </w:tabs>
        <w:ind w:left="851"/>
        <w:rPr>
          <w:sz w:val="24"/>
          <w:szCs w:val="24"/>
        </w:rPr>
      </w:pPr>
    </w:p>
    <w:p w:rsidR="001436ED" w:rsidRPr="008E504A" w:rsidRDefault="001436ED" w:rsidP="001436ED">
      <w:pPr>
        <w:tabs>
          <w:tab w:val="left" w:pos="851"/>
        </w:tabs>
        <w:ind w:left="851" w:hanging="851"/>
        <w:rPr>
          <w:b/>
          <w:sz w:val="24"/>
          <w:szCs w:val="24"/>
        </w:rPr>
      </w:pPr>
      <w:r w:rsidRPr="008E504A">
        <w:rPr>
          <w:b/>
          <w:sz w:val="24"/>
          <w:szCs w:val="24"/>
        </w:rPr>
        <w:t>10.</w:t>
      </w:r>
      <w:r w:rsidRPr="008E504A">
        <w:rPr>
          <w:b/>
          <w:sz w:val="24"/>
          <w:szCs w:val="24"/>
        </w:rPr>
        <w:tab/>
        <w:t>DATO FOR ÆNDRING AF TEKSTEN</w:t>
      </w:r>
    </w:p>
    <w:p w:rsidR="009260DE" w:rsidRPr="007259A9" w:rsidRDefault="00790244" w:rsidP="007259A9">
      <w:pPr>
        <w:tabs>
          <w:tab w:val="left" w:pos="851"/>
        </w:tabs>
        <w:ind w:left="851"/>
        <w:rPr>
          <w:sz w:val="24"/>
          <w:szCs w:val="24"/>
        </w:rPr>
      </w:pPr>
      <w:r>
        <w:rPr>
          <w:sz w:val="24"/>
          <w:szCs w:val="24"/>
        </w:rPr>
        <w:t>8. maj 2024</w:t>
      </w:r>
    </w:p>
    <w:sectPr w:rsidR="009260DE" w:rsidRPr="007259A9"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2F7A" w:rsidRDefault="00FD2F7A">
      <w:r>
        <w:separator/>
      </w:r>
    </w:p>
  </w:endnote>
  <w:endnote w:type="continuationSeparator" w:id="0">
    <w:p w:rsidR="00FD2F7A" w:rsidRDefault="00FD2F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2F7A" w:rsidRDefault="00FD2F7A">
    <w:pPr>
      <w:pStyle w:val="Sidefod"/>
      <w:pBdr>
        <w:bottom w:val="single" w:sz="6" w:space="1" w:color="auto"/>
      </w:pBdr>
    </w:pPr>
  </w:p>
  <w:p w:rsidR="00FD2F7A" w:rsidRDefault="00FD2F7A" w:rsidP="00C42586">
    <w:pPr>
      <w:pStyle w:val="Sidefod"/>
      <w:tabs>
        <w:tab w:val="clear" w:pos="4819"/>
        <w:tab w:val="left" w:pos="8505"/>
      </w:tabs>
      <w:rPr>
        <w:i/>
        <w:sz w:val="18"/>
        <w:szCs w:val="18"/>
      </w:rPr>
    </w:pPr>
  </w:p>
  <w:p w:rsidR="00FD2F7A" w:rsidRPr="00B373D7" w:rsidRDefault="00FD2F7A"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Olmesartan medoxomil-hydrochlorothiazide Krka, filmovertrukne tabletter 20+12,5 mg og 20+25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2F7A" w:rsidRDefault="00FD2F7A">
      <w:r>
        <w:separator/>
      </w:r>
    </w:p>
  </w:footnote>
  <w:footnote w:type="continuationSeparator" w:id="0">
    <w:p w:rsidR="00FD2F7A" w:rsidRDefault="00FD2F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46A27136"/>
    <w:multiLevelType w:val="hybridMultilevel"/>
    <w:tmpl w:val="CC4061D4"/>
    <w:lvl w:ilvl="0" w:tplc="59CC7336">
      <w:numFmt w:val="bullet"/>
      <w:lvlText w:val="-"/>
      <w:lvlJc w:val="left"/>
      <w:pPr>
        <w:tabs>
          <w:tab w:val="num" w:pos="1575"/>
        </w:tabs>
        <w:ind w:left="1575" w:hanging="855"/>
      </w:pPr>
      <w:rPr>
        <w:rFonts w:ascii="Times New Roman" w:eastAsia="Times New Roman" w:hAnsi="Times New Roman" w:cs="Times New Roman" w:hint="default"/>
      </w:rPr>
    </w:lvl>
    <w:lvl w:ilvl="1" w:tplc="04060003" w:tentative="1">
      <w:start w:val="1"/>
      <w:numFmt w:val="bullet"/>
      <w:lvlText w:val="o"/>
      <w:lvlJc w:val="left"/>
      <w:pPr>
        <w:tabs>
          <w:tab w:val="num" w:pos="1800"/>
        </w:tabs>
        <w:ind w:left="1800" w:hanging="360"/>
      </w:pPr>
      <w:rPr>
        <w:rFonts w:ascii="Courier New" w:hAnsi="Courier New" w:cs="Courier New" w:hint="default"/>
      </w:rPr>
    </w:lvl>
    <w:lvl w:ilvl="2" w:tplc="04060005" w:tentative="1">
      <w:start w:val="1"/>
      <w:numFmt w:val="bullet"/>
      <w:lvlText w:val=""/>
      <w:lvlJc w:val="left"/>
      <w:pPr>
        <w:tabs>
          <w:tab w:val="num" w:pos="2520"/>
        </w:tabs>
        <w:ind w:left="2520" w:hanging="360"/>
      </w:pPr>
      <w:rPr>
        <w:rFonts w:ascii="Wingdings" w:hAnsi="Wingdings" w:hint="default"/>
      </w:rPr>
    </w:lvl>
    <w:lvl w:ilvl="3" w:tplc="04060001" w:tentative="1">
      <w:start w:val="1"/>
      <w:numFmt w:val="bullet"/>
      <w:lvlText w:val=""/>
      <w:lvlJc w:val="left"/>
      <w:pPr>
        <w:tabs>
          <w:tab w:val="num" w:pos="3240"/>
        </w:tabs>
        <w:ind w:left="3240" w:hanging="360"/>
      </w:pPr>
      <w:rPr>
        <w:rFonts w:ascii="Symbol" w:hAnsi="Symbol" w:hint="default"/>
      </w:rPr>
    </w:lvl>
    <w:lvl w:ilvl="4" w:tplc="04060003" w:tentative="1">
      <w:start w:val="1"/>
      <w:numFmt w:val="bullet"/>
      <w:lvlText w:val="o"/>
      <w:lvlJc w:val="left"/>
      <w:pPr>
        <w:tabs>
          <w:tab w:val="num" w:pos="3960"/>
        </w:tabs>
        <w:ind w:left="3960" w:hanging="360"/>
      </w:pPr>
      <w:rPr>
        <w:rFonts w:ascii="Courier New" w:hAnsi="Courier New" w:cs="Courier New" w:hint="default"/>
      </w:rPr>
    </w:lvl>
    <w:lvl w:ilvl="5" w:tplc="04060005" w:tentative="1">
      <w:start w:val="1"/>
      <w:numFmt w:val="bullet"/>
      <w:lvlText w:val=""/>
      <w:lvlJc w:val="left"/>
      <w:pPr>
        <w:tabs>
          <w:tab w:val="num" w:pos="4680"/>
        </w:tabs>
        <w:ind w:left="4680" w:hanging="360"/>
      </w:pPr>
      <w:rPr>
        <w:rFonts w:ascii="Wingdings" w:hAnsi="Wingdings" w:hint="default"/>
      </w:rPr>
    </w:lvl>
    <w:lvl w:ilvl="6" w:tplc="04060001" w:tentative="1">
      <w:start w:val="1"/>
      <w:numFmt w:val="bullet"/>
      <w:lvlText w:val=""/>
      <w:lvlJc w:val="left"/>
      <w:pPr>
        <w:tabs>
          <w:tab w:val="num" w:pos="5400"/>
        </w:tabs>
        <w:ind w:left="5400" w:hanging="360"/>
      </w:pPr>
      <w:rPr>
        <w:rFonts w:ascii="Symbol" w:hAnsi="Symbol" w:hint="default"/>
      </w:rPr>
    </w:lvl>
    <w:lvl w:ilvl="7" w:tplc="04060003" w:tentative="1">
      <w:start w:val="1"/>
      <w:numFmt w:val="bullet"/>
      <w:lvlText w:val="o"/>
      <w:lvlJc w:val="left"/>
      <w:pPr>
        <w:tabs>
          <w:tab w:val="num" w:pos="6120"/>
        </w:tabs>
        <w:ind w:left="6120" w:hanging="360"/>
      </w:pPr>
      <w:rPr>
        <w:rFonts w:ascii="Courier New" w:hAnsi="Courier New" w:cs="Courier New" w:hint="default"/>
      </w:rPr>
    </w:lvl>
    <w:lvl w:ilvl="8" w:tplc="0406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7"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4"/>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6ED"/>
    <w:rsid w:val="000259B9"/>
    <w:rsid w:val="00041491"/>
    <w:rsid w:val="00050D16"/>
    <w:rsid w:val="00074F2A"/>
    <w:rsid w:val="000A1CA8"/>
    <w:rsid w:val="000A466B"/>
    <w:rsid w:val="000B058C"/>
    <w:rsid w:val="000E4EE6"/>
    <w:rsid w:val="00136E92"/>
    <w:rsid w:val="001436ED"/>
    <w:rsid w:val="001454E2"/>
    <w:rsid w:val="001D521C"/>
    <w:rsid w:val="00206CE8"/>
    <w:rsid w:val="0021526C"/>
    <w:rsid w:val="00242451"/>
    <w:rsid w:val="002575B1"/>
    <w:rsid w:val="00283A2B"/>
    <w:rsid w:val="002A4620"/>
    <w:rsid w:val="002B30AD"/>
    <w:rsid w:val="002C2C01"/>
    <w:rsid w:val="002C37A6"/>
    <w:rsid w:val="002F5E26"/>
    <w:rsid w:val="003A29AE"/>
    <w:rsid w:val="003A32D7"/>
    <w:rsid w:val="003B4074"/>
    <w:rsid w:val="003C769A"/>
    <w:rsid w:val="003F1838"/>
    <w:rsid w:val="0040150F"/>
    <w:rsid w:val="0045746C"/>
    <w:rsid w:val="0049104B"/>
    <w:rsid w:val="004B1727"/>
    <w:rsid w:val="004B38A1"/>
    <w:rsid w:val="004C6E10"/>
    <w:rsid w:val="004E3B12"/>
    <w:rsid w:val="004F2C96"/>
    <w:rsid w:val="00532310"/>
    <w:rsid w:val="00560ECC"/>
    <w:rsid w:val="00565F0F"/>
    <w:rsid w:val="00594A86"/>
    <w:rsid w:val="00596D86"/>
    <w:rsid w:val="00602810"/>
    <w:rsid w:val="0060336B"/>
    <w:rsid w:val="00623E7B"/>
    <w:rsid w:val="00637F5A"/>
    <w:rsid w:val="006548F9"/>
    <w:rsid w:val="006560B1"/>
    <w:rsid w:val="006756DD"/>
    <w:rsid w:val="006B1051"/>
    <w:rsid w:val="006F5774"/>
    <w:rsid w:val="007259A9"/>
    <w:rsid w:val="00737275"/>
    <w:rsid w:val="00740EEC"/>
    <w:rsid w:val="00755376"/>
    <w:rsid w:val="0076670B"/>
    <w:rsid w:val="00777E2B"/>
    <w:rsid w:val="0078011A"/>
    <w:rsid w:val="00782AF4"/>
    <w:rsid w:val="00790244"/>
    <w:rsid w:val="00790EE7"/>
    <w:rsid w:val="007B6649"/>
    <w:rsid w:val="0081546F"/>
    <w:rsid w:val="0082576E"/>
    <w:rsid w:val="00872F3E"/>
    <w:rsid w:val="00882EB7"/>
    <w:rsid w:val="008D090B"/>
    <w:rsid w:val="00907F75"/>
    <w:rsid w:val="009260DE"/>
    <w:rsid w:val="0093258A"/>
    <w:rsid w:val="009C7BA3"/>
    <w:rsid w:val="009D1F5A"/>
    <w:rsid w:val="00A609A1"/>
    <w:rsid w:val="00B003BF"/>
    <w:rsid w:val="00B373D7"/>
    <w:rsid w:val="00B87415"/>
    <w:rsid w:val="00C36276"/>
    <w:rsid w:val="00C42586"/>
    <w:rsid w:val="00C60CCD"/>
    <w:rsid w:val="00C84483"/>
    <w:rsid w:val="00C95551"/>
    <w:rsid w:val="00CA528A"/>
    <w:rsid w:val="00CB20D7"/>
    <w:rsid w:val="00D020B0"/>
    <w:rsid w:val="00D11748"/>
    <w:rsid w:val="00D366CF"/>
    <w:rsid w:val="00DB3708"/>
    <w:rsid w:val="00E108AA"/>
    <w:rsid w:val="00E31812"/>
    <w:rsid w:val="00E3749A"/>
    <w:rsid w:val="00E7437F"/>
    <w:rsid w:val="00E865B8"/>
    <w:rsid w:val="00EC0B9B"/>
    <w:rsid w:val="00ED5E9F"/>
    <w:rsid w:val="00ED71A8"/>
    <w:rsid w:val="00F20CBF"/>
    <w:rsid w:val="00F66D4F"/>
    <w:rsid w:val="00FB6D01"/>
    <w:rsid w:val="00FD2F7A"/>
    <w:rsid w:val="00FE7C1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4FA998"/>
  <w15:chartTrackingRefBased/>
  <w15:docId w15:val="{CB8DC541-821E-4F34-9264-70F0C439A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Pladsholdertekst">
    <w:name w:val="Placeholder Text"/>
    <w:basedOn w:val="Standardskrifttypeiafsnit"/>
    <w:uiPriority w:val="99"/>
    <w:semiHidden/>
    <w:rsid w:val="001436ED"/>
    <w:rPr>
      <w:color w:val="808080"/>
    </w:rPr>
  </w:style>
  <w:style w:type="paragraph" w:customStyle="1" w:styleId="Default">
    <w:name w:val="Default"/>
    <w:rsid w:val="001436ED"/>
    <w:pPr>
      <w:autoSpaceDE w:val="0"/>
      <w:autoSpaceDN w:val="0"/>
      <w:adjustRightInd w:val="0"/>
    </w:pPr>
    <w:rPr>
      <w:color w:val="000000"/>
      <w:sz w:val="24"/>
      <w:szCs w:val="24"/>
    </w:rPr>
  </w:style>
  <w:style w:type="character" w:styleId="Strk">
    <w:name w:val="Strong"/>
    <w:qFormat/>
    <w:rsid w:val="001436ED"/>
    <w:rPr>
      <w:rFonts w:ascii="Times New Roman" w:hAnsi="Times New Roman" w:cs="Times New Roman" w:hint="default"/>
      <w:b/>
      <w:bCs w:val="0"/>
    </w:rPr>
  </w:style>
  <w:style w:type="character" w:customStyle="1" w:styleId="BrdtekstTegn">
    <w:name w:val="Brødtekst Tegn"/>
    <w:link w:val="Brdtekst"/>
    <w:rsid w:val="001436ED"/>
    <w:rPr>
      <w:rFonts w:ascii="Arial" w:hAnsi="Arial"/>
      <w:spacing w:val="-3"/>
      <w:sz w:val="28"/>
      <w:lang w:val="de-DE"/>
    </w:rPr>
  </w:style>
  <w:style w:type="paragraph" w:styleId="Brdtekst">
    <w:name w:val="Body Text"/>
    <w:basedOn w:val="Normal"/>
    <w:link w:val="BrdtekstTegn"/>
    <w:rsid w:val="001436ED"/>
    <w:pPr>
      <w:snapToGrid w:val="0"/>
    </w:pPr>
    <w:rPr>
      <w:rFonts w:ascii="Arial" w:hAnsi="Arial"/>
      <w:spacing w:val="-3"/>
      <w:sz w:val="28"/>
      <w:lang w:val="de-DE" w:eastAsia="da-DK"/>
    </w:rPr>
  </w:style>
  <w:style w:type="character" w:customStyle="1" w:styleId="BrdtekstTegn1">
    <w:name w:val="Brødtekst Tegn1"/>
    <w:basedOn w:val="Standardskrifttypeiafsnit"/>
    <w:uiPriority w:val="99"/>
    <w:semiHidden/>
    <w:rsid w:val="001436ED"/>
    <w:rPr>
      <w:sz w:val="23"/>
      <w:lang w:eastAsia="en-US"/>
    </w:rPr>
  </w:style>
  <w:style w:type="character" w:styleId="Hyperlink">
    <w:name w:val="Hyperlink"/>
    <w:uiPriority w:val="99"/>
    <w:unhideWhenUsed/>
    <w:rsid w:val="001436ED"/>
    <w:rPr>
      <w:color w:val="0000FF"/>
      <w:u w:val="single"/>
    </w:rPr>
  </w:style>
  <w:style w:type="paragraph" w:styleId="Ingenafstand">
    <w:name w:val="No Spacing"/>
    <w:basedOn w:val="Normal"/>
    <w:uiPriority w:val="1"/>
    <w:qFormat/>
    <w:rsid w:val="001436ED"/>
    <w:pPr>
      <w:jc w:val="both"/>
    </w:pPr>
    <w:rPr>
      <w:rFonts w:eastAsia="Calibri"/>
      <w:sz w:val="24"/>
      <w:szCs w:val="24"/>
      <w:lang w:eastAsia="da-DK" w:bidi="da-DK"/>
    </w:rPr>
  </w:style>
  <w:style w:type="paragraph" w:styleId="Brdtekstindrykning">
    <w:name w:val="Body Text Indent"/>
    <w:basedOn w:val="Normal"/>
    <w:link w:val="BrdtekstindrykningTegn"/>
    <w:uiPriority w:val="99"/>
    <w:semiHidden/>
    <w:unhideWhenUsed/>
    <w:rsid w:val="001436ED"/>
    <w:pPr>
      <w:spacing w:after="120"/>
      <w:ind w:left="283"/>
    </w:pPr>
  </w:style>
  <w:style w:type="character" w:customStyle="1" w:styleId="BrdtekstindrykningTegn">
    <w:name w:val="Brødtekstindrykning Tegn"/>
    <w:basedOn w:val="Standardskrifttypeiafsnit"/>
    <w:link w:val="Brdtekstindrykning"/>
    <w:uiPriority w:val="99"/>
    <w:semiHidden/>
    <w:rsid w:val="001436ED"/>
    <w:rPr>
      <w:sz w:val="23"/>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073917">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25</Pages>
  <Words>6961</Words>
  <Characters>51193</Characters>
  <Application>Microsoft Office Word</Application>
  <DocSecurity>0</DocSecurity>
  <Lines>426</Lines>
  <Paragraphs>116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Gitte Jørgensen</dc:creator>
  <cp:keywords/>
  <dc:description>2023101542, WS246, pkt. 5.3</dc:description>
  <cp:lastModifiedBy>Gitte Jørgensen</cp:lastModifiedBy>
  <cp:revision>8</cp:revision>
  <cp:lastPrinted>2012-08-22T08:53:00Z</cp:lastPrinted>
  <dcterms:created xsi:type="dcterms:W3CDTF">2024-05-08T10:26:00Z</dcterms:created>
  <dcterms:modified xsi:type="dcterms:W3CDTF">2024-05-08T12:47:00Z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