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318" w:rsidRPr="00742E28" w:rsidRDefault="00ED5318" w:rsidP="00ED5318">
      <w:pPr>
        <w:rPr>
          <w:sz w:val="24"/>
          <w:szCs w:val="24"/>
        </w:rPr>
      </w:pPr>
      <w:bookmarkStart w:id="0" w:name="_GoBack"/>
      <w:bookmarkEnd w:id="0"/>
      <w:r w:rsidRPr="00742E28">
        <w:rPr>
          <w:noProof/>
          <w:sz w:val="24"/>
          <w:szCs w:val="24"/>
          <w:lang w:eastAsia="da-DK"/>
        </w:rPr>
        <w:drawing>
          <wp:inline distT="0" distB="0" distL="0" distR="0" wp14:anchorId="7FFD6B45" wp14:editId="380938E4">
            <wp:extent cx="2560443" cy="710772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MST 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443" cy="710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5318" w:rsidRPr="00742E28" w:rsidRDefault="00ED5318" w:rsidP="00ED5318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</w:p>
    <w:p w:rsidR="00ED5318" w:rsidRPr="00742E28" w:rsidRDefault="00742E28" w:rsidP="00ED5318">
      <w:pPr>
        <w:pStyle w:val="Titel"/>
        <w:tabs>
          <w:tab w:val="right" w:pos="9356"/>
        </w:tabs>
        <w:jc w:val="right"/>
        <w:rPr>
          <w:szCs w:val="24"/>
        </w:rPr>
      </w:pPr>
      <w:r w:rsidRPr="00742E28">
        <w:rPr>
          <w:szCs w:val="24"/>
        </w:rPr>
        <w:t>2</w:t>
      </w:r>
      <w:r w:rsidR="00742B30" w:rsidRPr="00742E28">
        <w:rPr>
          <w:szCs w:val="24"/>
        </w:rPr>
        <w:t>. februar 2023</w:t>
      </w:r>
    </w:p>
    <w:p w:rsidR="00F83E7A" w:rsidRPr="00742E28" w:rsidRDefault="00F83E7A" w:rsidP="00ED5318">
      <w:pPr>
        <w:pStyle w:val="Titel"/>
        <w:jc w:val="left"/>
        <w:rPr>
          <w:b w:val="0"/>
          <w:szCs w:val="24"/>
        </w:rPr>
      </w:pPr>
    </w:p>
    <w:p w:rsidR="00742B30" w:rsidRPr="00742E28" w:rsidRDefault="00742B30" w:rsidP="00ED5318">
      <w:pPr>
        <w:pStyle w:val="Titel"/>
        <w:jc w:val="left"/>
        <w:rPr>
          <w:b w:val="0"/>
          <w:szCs w:val="24"/>
        </w:rPr>
      </w:pPr>
    </w:p>
    <w:p w:rsidR="00742B30" w:rsidRPr="00742E28" w:rsidRDefault="00742B30" w:rsidP="00ED5318">
      <w:pPr>
        <w:pStyle w:val="Titel"/>
        <w:jc w:val="left"/>
        <w:rPr>
          <w:b w:val="0"/>
          <w:szCs w:val="24"/>
        </w:rPr>
      </w:pPr>
    </w:p>
    <w:p w:rsidR="00ED5318" w:rsidRPr="00742E28" w:rsidRDefault="00ED5318" w:rsidP="00ED5318">
      <w:pPr>
        <w:jc w:val="center"/>
        <w:rPr>
          <w:b/>
          <w:sz w:val="24"/>
          <w:szCs w:val="24"/>
        </w:rPr>
      </w:pPr>
      <w:r w:rsidRPr="00742E28">
        <w:rPr>
          <w:b/>
          <w:sz w:val="24"/>
          <w:szCs w:val="24"/>
        </w:rPr>
        <w:t>PRODUKTRESUMÉ</w:t>
      </w:r>
    </w:p>
    <w:p w:rsidR="00ED5318" w:rsidRPr="00742E28" w:rsidRDefault="00ED5318" w:rsidP="00ED5318">
      <w:pPr>
        <w:jc w:val="center"/>
        <w:rPr>
          <w:b/>
          <w:sz w:val="24"/>
          <w:szCs w:val="24"/>
        </w:rPr>
      </w:pPr>
    </w:p>
    <w:p w:rsidR="00ED5318" w:rsidRPr="00742E28" w:rsidRDefault="00ED5318" w:rsidP="00ED5318">
      <w:pPr>
        <w:jc w:val="center"/>
        <w:rPr>
          <w:b/>
          <w:sz w:val="24"/>
          <w:szCs w:val="24"/>
        </w:rPr>
      </w:pPr>
      <w:r w:rsidRPr="00742E28">
        <w:rPr>
          <w:b/>
          <w:sz w:val="24"/>
          <w:szCs w:val="24"/>
        </w:rPr>
        <w:t>for</w:t>
      </w:r>
    </w:p>
    <w:p w:rsidR="00ED5318" w:rsidRPr="00742E28" w:rsidRDefault="00ED5318" w:rsidP="00ED5318">
      <w:pPr>
        <w:jc w:val="center"/>
        <w:rPr>
          <w:b/>
          <w:sz w:val="24"/>
          <w:szCs w:val="24"/>
        </w:rPr>
      </w:pPr>
    </w:p>
    <w:p w:rsidR="00ED5318" w:rsidRPr="00742E28" w:rsidRDefault="00ED5318" w:rsidP="00ED5318">
      <w:pPr>
        <w:jc w:val="center"/>
        <w:rPr>
          <w:b/>
          <w:sz w:val="24"/>
          <w:szCs w:val="24"/>
        </w:rPr>
      </w:pPr>
      <w:proofErr w:type="spellStart"/>
      <w:r w:rsidRPr="00742E28">
        <w:rPr>
          <w:b/>
          <w:sz w:val="24"/>
          <w:szCs w:val="24"/>
        </w:rPr>
        <w:t>Ovison</w:t>
      </w:r>
      <w:proofErr w:type="spellEnd"/>
      <w:r w:rsidRPr="00742E28">
        <w:rPr>
          <w:b/>
          <w:sz w:val="24"/>
          <w:szCs w:val="24"/>
        </w:rPr>
        <w:t xml:space="preserve">, </w:t>
      </w:r>
      <w:proofErr w:type="spellStart"/>
      <w:r w:rsidRPr="00742E28">
        <w:rPr>
          <w:b/>
          <w:sz w:val="24"/>
          <w:szCs w:val="24"/>
        </w:rPr>
        <w:t>kutanopløsning</w:t>
      </w:r>
      <w:proofErr w:type="spellEnd"/>
    </w:p>
    <w:p w:rsidR="00ED5318" w:rsidRPr="00742E28" w:rsidRDefault="00ED5318" w:rsidP="00ED5318">
      <w:pPr>
        <w:jc w:val="both"/>
        <w:rPr>
          <w:sz w:val="24"/>
          <w:szCs w:val="24"/>
        </w:rPr>
      </w:pPr>
    </w:p>
    <w:p w:rsidR="00ED5318" w:rsidRPr="00742E28" w:rsidRDefault="00ED5318" w:rsidP="00ED5318">
      <w:pPr>
        <w:jc w:val="both"/>
        <w:rPr>
          <w:sz w:val="24"/>
          <w:szCs w:val="24"/>
        </w:rPr>
      </w:pPr>
    </w:p>
    <w:p w:rsidR="00742B30" w:rsidRPr="00742E28" w:rsidRDefault="00742B30" w:rsidP="00742B3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42E28">
        <w:rPr>
          <w:b/>
          <w:sz w:val="24"/>
          <w:szCs w:val="24"/>
        </w:rPr>
        <w:t>0.</w:t>
      </w:r>
      <w:r w:rsidRPr="00742E28">
        <w:rPr>
          <w:b/>
          <w:sz w:val="24"/>
          <w:szCs w:val="24"/>
        </w:rPr>
        <w:tab/>
        <w:t>D.SP.NR.</w:t>
      </w:r>
    </w:p>
    <w:p w:rsidR="00ED5318" w:rsidRPr="00742E28" w:rsidRDefault="00ED5318" w:rsidP="00ED5318">
      <w:pPr>
        <w:tabs>
          <w:tab w:val="left" w:pos="851"/>
        </w:tabs>
        <w:rPr>
          <w:sz w:val="24"/>
          <w:szCs w:val="24"/>
        </w:rPr>
      </w:pPr>
      <w:r w:rsidRPr="00742E28">
        <w:rPr>
          <w:sz w:val="24"/>
          <w:szCs w:val="24"/>
        </w:rPr>
        <w:tab/>
        <w:t>27656</w:t>
      </w:r>
    </w:p>
    <w:p w:rsidR="00ED5318" w:rsidRPr="00742E28" w:rsidRDefault="00ED5318" w:rsidP="00ED5318">
      <w:pPr>
        <w:tabs>
          <w:tab w:val="left" w:pos="851"/>
        </w:tabs>
        <w:rPr>
          <w:sz w:val="24"/>
          <w:szCs w:val="24"/>
        </w:rPr>
      </w:pPr>
    </w:p>
    <w:p w:rsidR="00742B30" w:rsidRPr="00742E28" w:rsidRDefault="00742B30" w:rsidP="00742B3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42E28">
        <w:rPr>
          <w:b/>
          <w:sz w:val="24"/>
          <w:szCs w:val="24"/>
        </w:rPr>
        <w:t>1.</w:t>
      </w:r>
      <w:r w:rsidRPr="00742E28">
        <w:rPr>
          <w:b/>
          <w:sz w:val="24"/>
          <w:szCs w:val="24"/>
        </w:rPr>
        <w:tab/>
        <w:t>LÆGEMIDLETS NAVN</w:t>
      </w:r>
    </w:p>
    <w:p w:rsidR="00ED5318" w:rsidRPr="00742E28" w:rsidRDefault="00ED5318" w:rsidP="00ED5318">
      <w:pPr>
        <w:tabs>
          <w:tab w:val="left" w:pos="851"/>
        </w:tabs>
        <w:rPr>
          <w:sz w:val="24"/>
          <w:szCs w:val="24"/>
        </w:rPr>
      </w:pPr>
      <w:r w:rsidRPr="00742E28">
        <w:rPr>
          <w:sz w:val="24"/>
          <w:szCs w:val="24"/>
        </w:rPr>
        <w:tab/>
      </w:r>
      <w:proofErr w:type="spellStart"/>
      <w:r w:rsidRPr="00742E28">
        <w:rPr>
          <w:sz w:val="24"/>
          <w:szCs w:val="24"/>
        </w:rPr>
        <w:t>Ovison</w:t>
      </w:r>
      <w:proofErr w:type="spellEnd"/>
    </w:p>
    <w:p w:rsidR="00ED5318" w:rsidRPr="00742E28" w:rsidRDefault="00ED5318" w:rsidP="00ED5318">
      <w:pPr>
        <w:tabs>
          <w:tab w:val="left" w:pos="851"/>
        </w:tabs>
        <w:rPr>
          <w:sz w:val="24"/>
          <w:szCs w:val="24"/>
        </w:rPr>
      </w:pPr>
      <w:r w:rsidRPr="00742E28">
        <w:rPr>
          <w:sz w:val="24"/>
          <w:szCs w:val="24"/>
        </w:rPr>
        <w:tab/>
      </w:r>
    </w:p>
    <w:p w:rsidR="00742B30" w:rsidRPr="00742E28" w:rsidRDefault="00742B30" w:rsidP="00742B3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42E28">
        <w:rPr>
          <w:b/>
          <w:sz w:val="24"/>
          <w:szCs w:val="24"/>
        </w:rPr>
        <w:t>2.</w:t>
      </w:r>
      <w:r w:rsidRPr="00742E28">
        <w:rPr>
          <w:b/>
          <w:sz w:val="24"/>
          <w:szCs w:val="24"/>
        </w:rPr>
        <w:tab/>
        <w:t>KVALITATIV OG KVANTITATIV SAMMENSÆTNING</w:t>
      </w:r>
    </w:p>
    <w:p w:rsidR="00ED5318" w:rsidRPr="00742E28" w:rsidRDefault="00ED5318" w:rsidP="00742B30">
      <w:pPr>
        <w:pStyle w:val="EMEAEnBodyText"/>
        <w:autoSpaceDE w:val="0"/>
        <w:autoSpaceDN w:val="0"/>
        <w:adjustRightInd w:val="0"/>
        <w:spacing w:before="0" w:after="0"/>
        <w:ind w:left="851"/>
        <w:rPr>
          <w:sz w:val="24"/>
          <w:szCs w:val="24"/>
          <w:lang w:val="da-DK"/>
        </w:rPr>
      </w:pPr>
      <w:r w:rsidRPr="00742E28">
        <w:rPr>
          <w:sz w:val="24"/>
          <w:szCs w:val="24"/>
          <w:lang w:val="da-DK"/>
        </w:rPr>
        <w:t xml:space="preserve">Et gram </w:t>
      </w:r>
      <w:proofErr w:type="spellStart"/>
      <w:r w:rsidRPr="00742E28">
        <w:rPr>
          <w:sz w:val="24"/>
          <w:szCs w:val="24"/>
          <w:lang w:val="da-DK"/>
        </w:rPr>
        <w:t>kutanopløsning</w:t>
      </w:r>
      <w:proofErr w:type="spellEnd"/>
      <w:r w:rsidRPr="00742E28">
        <w:rPr>
          <w:sz w:val="24"/>
          <w:szCs w:val="24"/>
          <w:lang w:val="da-DK"/>
        </w:rPr>
        <w:t xml:space="preserve"> indeholder 1 mg </w:t>
      </w:r>
      <w:proofErr w:type="spellStart"/>
      <w:r w:rsidRPr="00742E28">
        <w:rPr>
          <w:sz w:val="24"/>
          <w:szCs w:val="24"/>
          <w:lang w:val="da-DK"/>
        </w:rPr>
        <w:t>mometasonfuroat</w:t>
      </w:r>
      <w:proofErr w:type="spellEnd"/>
      <w:r w:rsidRPr="00742E28">
        <w:rPr>
          <w:sz w:val="24"/>
          <w:szCs w:val="24"/>
          <w:lang w:val="da-DK"/>
        </w:rPr>
        <w:t>.</w:t>
      </w:r>
    </w:p>
    <w:p w:rsidR="00ED5318" w:rsidRPr="00742E28" w:rsidRDefault="00ED5318" w:rsidP="00742B30">
      <w:pPr>
        <w:pStyle w:val="EMEAEnBodyText"/>
        <w:autoSpaceDE w:val="0"/>
        <w:autoSpaceDN w:val="0"/>
        <w:adjustRightInd w:val="0"/>
        <w:spacing w:before="0" w:after="0"/>
        <w:ind w:left="851"/>
        <w:rPr>
          <w:sz w:val="24"/>
          <w:szCs w:val="24"/>
          <w:lang w:val="da-DK"/>
        </w:rPr>
      </w:pPr>
    </w:p>
    <w:p w:rsidR="0091191A" w:rsidRPr="00742E28" w:rsidRDefault="0091191A" w:rsidP="00742B30">
      <w:pPr>
        <w:tabs>
          <w:tab w:val="left" w:pos="-720"/>
        </w:tabs>
        <w:suppressAutoHyphens/>
        <w:ind w:left="851"/>
        <w:rPr>
          <w:sz w:val="24"/>
          <w:szCs w:val="24"/>
          <w:u w:val="single"/>
        </w:rPr>
      </w:pPr>
      <w:r w:rsidRPr="00742E28">
        <w:rPr>
          <w:sz w:val="24"/>
          <w:szCs w:val="24"/>
          <w:u w:val="single"/>
        </w:rPr>
        <w:t xml:space="preserve">Hjælpestoffer, som behandleren skal være opmærksom på: </w:t>
      </w:r>
    </w:p>
    <w:p w:rsidR="0091191A" w:rsidRPr="00742E28" w:rsidRDefault="0091191A" w:rsidP="00742B30">
      <w:pPr>
        <w:ind w:left="851"/>
        <w:rPr>
          <w:sz w:val="24"/>
          <w:szCs w:val="24"/>
        </w:rPr>
      </w:pPr>
      <w:r w:rsidRPr="00742E28">
        <w:rPr>
          <w:sz w:val="24"/>
          <w:szCs w:val="24"/>
        </w:rPr>
        <w:t xml:space="preserve">Dette lægemiddel indeholder 300 mg propylenglycol (E1520) pr. gram </w:t>
      </w:r>
      <w:proofErr w:type="spellStart"/>
      <w:r w:rsidRPr="00742E28">
        <w:rPr>
          <w:sz w:val="24"/>
          <w:szCs w:val="24"/>
        </w:rPr>
        <w:t>kutanopløsning</w:t>
      </w:r>
      <w:proofErr w:type="spellEnd"/>
      <w:r w:rsidRPr="00742E28">
        <w:rPr>
          <w:sz w:val="24"/>
          <w:szCs w:val="24"/>
        </w:rPr>
        <w:t xml:space="preserve">, svarende til 279 mg propylenglycol pr. ml </w:t>
      </w:r>
      <w:proofErr w:type="spellStart"/>
      <w:r w:rsidRPr="00742E28">
        <w:rPr>
          <w:sz w:val="24"/>
          <w:szCs w:val="24"/>
        </w:rPr>
        <w:t>kutanopløsning</w:t>
      </w:r>
      <w:proofErr w:type="spellEnd"/>
      <w:r w:rsidRPr="00742E28">
        <w:rPr>
          <w:sz w:val="24"/>
          <w:szCs w:val="24"/>
        </w:rPr>
        <w:t>.</w:t>
      </w:r>
    </w:p>
    <w:p w:rsidR="0091191A" w:rsidRPr="00742E28" w:rsidRDefault="0091191A" w:rsidP="00742B30">
      <w:pPr>
        <w:ind w:left="851"/>
        <w:rPr>
          <w:sz w:val="24"/>
          <w:szCs w:val="24"/>
        </w:rPr>
      </w:pPr>
    </w:p>
    <w:p w:rsidR="00ED5318" w:rsidRPr="00742E28" w:rsidRDefault="00ED5318" w:rsidP="00742B30">
      <w:pPr>
        <w:ind w:left="851"/>
        <w:rPr>
          <w:sz w:val="24"/>
          <w:szCs w:val="24"/>
        </w:rPr>
      </w:pPr>
      <w:r w:rsidRPr="00742E28">
        <w:rPr>
          <w:sz w:val="24"/>
          <w:szCs w:val="24"/>
        </w:rPr>
        <w:t>Alle hjælpestoffer er anført under pkt. 6.1.</w:t>
      </w:r>
    </w:p>
    <w:p w:rsidR="00ED5318" w:rsidRPr="00742E28" w:rsidRDefault="00ED5318" w:rsidP="00ED5318">
      <w:pPr>
        <w:tabs>
          <w:tab w:val="left" w:pos="851"/>
        </w:tabs>
        <w:rPr>
          <w:sz w:val="24"/>
          <w:szCs w:val="24"/>
        </w:rPr>
      </w:pPr>
    </w:p>
    <w:p w:rsidR="00742B30" w:rsidRPr="00742E28" w:rsidRDefault="00742B30" w:rsidP="00742B3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42E28">
        <w:rPr>
          <w:b/>
          <w:sz w:val="24"/>
          <w:szCs w:val="24"/>
        </w:rPr>
        <w:t>3.</w:t>
      </w:r>
      <w:r w:rsidRPr="00742E28">
        <w:rPr>
          <w:b/>
          <w:sz w:val="24"/>
          <w:szCs w:val="24"/>
        </w:rPr>
        <w:tab/>
        <w:t>LÆGEMIDDELFORM</w:t>
      </w:r>
    </w:p>
    <w:p w:rsidR="00ED5318" w:rsidRPr="00742E28" w:rsidRDefault="00ED5318" w:rsidP="00ED5318">
      <w:pPr>
        <w:ind w:left="851"/>
        <w:rPr>
          <w:sz w:val="24"/>
          <w:szCs w:val="24"/>
        </w:rPr>
      </w:pPr>
      <w:proofErr w:type="spellStart"/>
      <w:r w:rsidRPr="00742E28">
        <w:rPr>
          <w:sz w:val="24"/>
          <w:szCs w:val="24"/>
        </w:rPr>
        <w:t>Kutanopløsning</w:t>
      </w:r>
      <w:proofErr w:type="spellEnd"/>
    </w:p>
    <w:p w:rsidR="00ED5318" w:rsidRPr="00742E28" w:rsidRDefault="00ED5318" w:rsidP="00ED5318">
      <w:pPr>
        <w:ind w:left="851"/>
        <w:rPr>
          <w:sz w:val="24"/>
          <w:szCs w:val="24"/>
        </w:rPr>
      </w:pPr>
      <w:r w:rsidRPr="00742E28">
        <w:rPr>
          <w:sz w:val="24"/>
          <w:szCs w:val="24"/>
        </w:rPr>
        <w:t>Farveløs til let gul lav-viskøs opløsning.</w:t>
      </w:r>
    </w:p>
    <w:p w:rsidR="00ED5318" w:rsidRPr="00742E28" w:rsidRDefault="00ED5318" w:rsidP="00ED5318">
      <w:pPr>
        <w:tabs>
          <w:tab w:val="left" w:pos="851"/>
        </w:tabs>
        <w:rPr>
          <w:sz w:val="24"/>
          <w:szCs w:val="24"/>
        </w:rPr>
      </w:pPr>
    </w:p>
    <w:p w:rsidR="00ED5318" w:rsidRPr="00742E28" w:rsidRDefault="00ED5318" w:rsidP="00ED5318">
      <w:pPr>
        <w:tabs>
          <w:tab w:val="left" w:pos="851"/>
        </w:tabs>
        <w:rPr>
          <w:sz w:val="24"/>
          <w:szCs w:val="24"/>
        </w:rPr>
      </w:pPr>
    </w:p>
    <w:p w:rsidR="00742B30" w:rsidRPr="00742E28" w:rsidRDefault="00742B30" w:rsidP="00742B3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42E28">
        <w:rPr>
          <w:b/>
          <w:sz w:val="24"/>
          <w:szCs w:val="24"/>
        </w:rPr>
        <w:t>4.</w:t>
      </w:r>
      <w:r w:rsidRPr="00742E28">
        <w:rPr>
          <w:b/>
          <w:sz w:val="24"/>
          <w:szCs w:val="24"/>
        </w:rPr>
        <w:tab/>
        <w:t>KLINISKE OPLYSNINGER</w:t>
      </w:r>
    </w:p>
    <w:p w:rsidR="00742B30" w:rsidRPr="00742E28" w:rsidRDefault="00742B30" w:rsidP="00742B30">
      <w:pPr>
        <w:tabs>
          <w:tab w:val="left" w:pos="851"/>
        </w:tabs>
        <w:ind w:left="851"/>
        <w:rPr>
          <w:b/>
          <w:sz w:val="24"/>
          <w:szCs w:val="24"/>
        </w:rPr>
      </w:pPr>
    </w:p>
    <w:p w:rsidR="00742B30" w:rsidRPr="00742E28" w:rsidRDefault="00742B30" w:rsidP="00742B30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742E28">
        <w:rPr>
          <w:b/>
          <w:sz w:val="24"/>
          <w:szCs w:val="24"/>
        </w:rPr>
        <w:t>4.1</w:t>
      </w:r>
      <w:r w:rsidRPr="00742E28">
        <w:rPr>
          <w:b/>
          <w:sz w:val="24"/>
          <w:szCs w:val="24"/>
        </w:rPr>
        <w:tab/>
        <w:t>Terapeutiske indikationer</w:t>
      </w:r>
    </w:p>
    <w:p w:rsidR="00ED5318" w:rsidRPr="00742E28" w:rsidRDefault="00ED5318" w:rsidP="00ED5318">
      <w:pPr>
        <w:ind w:left="851"/>
        <w:rPr>
          <w:sz w:val="24"/>
          <w:szCs w:val="24"/>
        </w:rPr>
      </w:pPr>
      <w:proofErr w:type="spellStart"/>
      <w:r w:rsidRPr="00742E28">
        <w:rPr>
          <w:sz w:val="24"/>
          <w:szCs w:val="24"/>
        </w:rPr>
        <w:t>Ovison</w:t>
      </w:r>
      <w:proofErr w:type="spellEnd"/>
      <w:r w:rsidRPr="00742E28">
        <w:rPr>
          <w:sz w:val="24"/>
          <w:szCs w:val="24"/>
        </w:rPr>
        <w:t xml:space="preserve"> er indiceret til symptomatisk behandling af inflammatoriske hudsygdomme, der responderer på </w:t>
      </w:r>
      <w:proofErr w:type="spellStart"/>
      <w:r w:rsidRPr="00742E28">
        <w:rPr>
          <w:sz w:val="24"/>
          <w:szCs w:val="24"/>
        </w:rPr>
        <w:t>topikal</w:t>
      </w:r>
      <w:proofErr w:type="spellEnd"/>
      <w:r w:rsidRPr="00742E28">
        <w:rPr>
          <w:sz w:val="24"/>
          <w:szCs w:val="24"/>
        </w:rPr>
        <w:t xml:space="preserve"> behandling med </w:t>
      </w:r>
      <w:proofErr w:type="spellStart"/>
      <w:r w:rsidRPr="00742E28">
        <w:rPr>
          <w:sz w:val="24"/>
          <w:szCs w:val="24"/>
        </w:rPr>
        <w:t>glukokortikoider</w:t>
      </w:r>
      <w:proofErr w:type="spellEnd"/>
      <w:r w:rsidRPr="00742E28">
        <w:rPr>
          <w:sz w:val="24"/>
          <w:szCs w:val="24"/>
        </w:rPr>
        <w:t xml:space="preserve">, såsom </w:t>
      </w:r>
      <w:proofErr w:type="spellStart"/>
      <w:r w:rsidRPr="00742E28">
        <w:rPr>
          <w:sz w:val="24"/>
          <w:szCs w:val="24"/>
        </w:rPr>
        <w:t>atopisk</w:t>
      </w:r>
      <w:proofErr w:type="spellEnd"/>
      <w:r w:rsidRPr="00742E28">
        <w:rPr>
          <w:sz w:val="24"/>
          <w:szCs w:val="24"/>
        </w:rPr>
        <w:t xml:space="preserve"> </w:t>
      </w:r>
      <w:proofErr w:type="spellStart"/>
      <w:r w:rsidRPr="00742E28">
        <w:rPr>
          <w:sz w:val="24"/>
          <w:szCs w:val="24"/>
        </w:rPr>
        <w:t>dermatitis</w:t>
      </w:r>
      <w:proofErr w:type="spellEnd"/>
      <w:r w:rsidRPr="00742E28">
        <w:rPr>
          <w:sz w:val="24"/>
          <w:szCs w:val="24"/>
        </w:rPr>
        <w:t xml:space="preserve"> og psoriasis (eksklusive udbredt </w:t>
      </w:r>
      <w:proofErr w:type="spellStart"/>
      <w:r w:rsidRPr="00742E28">
        <w:rPr>
          <w:sz w:val="24"/>
          <w:szCs w:val="24"/>
        </w:rPr>
        <w:t>plaque</w:t>
      </w:r>
      <w:proofErr w:type="spellEnd"/>
      <w:r w:rsidRPr="00742E28">
        <w:rPr>
          <w:sz w:val="24"/>
          <w:szCs w:val="24"/>
        </w:rPr>
        <w:t xml:space="preserve"> psoriasis).</w:t>
      </w:r>
    </w:p>
    <w:p w:rsidR="00ED5318" w:rsidRPr="00742E28" w:rsidRDefault="00ED5318" w:rsidP="00ED5318">
      <w:pPr>
        <w:tabs>
          <w:tab w:val="left" w:pos="851"/>
        </w:tabs>
        <w:rPr>
          <w:sz w:val="24"/>
          <w:szCs w:val="24"/>
        </w:rPr>
      </w:pPr>
    </w:p>
    <w:p w:rsidR="00742B30" w:rsidRPr="00742E28" w:rsidRDefault="00742B30" w:rsidP="00742B3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42E28">
        <w:rPr>
          <w:b/>
          <w:sz w:val="24"/>
          <w:szCs w:val="24"/>
        </w:rPr>
        <w:t>4.2</w:t>
      </w:r>
      <w:r w:rsidRPr="00742E28">
        <w:rPr>
          <w:b/>
          <w:sz w:val="24"/>
          <w:szCs w:val="24"/>
        </w:rPr>
        <w:tab/>
        <w:t>Dosering og administration</w:t>
      </w:r>
    </w:p>
    <w:p w:rsidR="00ED5318" w:rsidRPr="00742E28" w:rsidRDefault="00ED5318" w:rsidP="00ED5318">
      <w:pPr>
        <w:ind w:left="851"/>
        <w:rPr>
          <w:sz w:val="24"/>
          <w:szCs w:val="24"/>
        </w:rPr>
      </w:pPr>
    </w:p>
    <w:p w:rsidR="00ED5318" w:rsidRPr="00742E28" w:rsidRDefault="00ED5318" w:rsidP="00ED5318">
      <w:pPr>
        <w:ind w:left="851"/>
        <w:rPr>
          <w:sz w:val="24"/>
          <w:szCs w:val="24"/>
          <w:u w:val="single"/>
        </w:rPr>
      </w:pPr>
      <w:r w:rsidRPr="00742E28">
        <w:rPr>
          <w:sz w:val="24"/>
          <w:szCs w:val="24"/>
          <w:u w:val="single"/>
        </w:rPr>
        <w:t>Dosering</w:t>
      </w:r>
    </w:p>
    <w:p w:rsidR="00ED5318" w:rsidRPr="00742E28" w:rsidRDefault="00ED5318" w:rsidP="00ED5318">
      <w:pPr>
        <w:ind w:left="851"/>
        <w:rPr>
          <w:sz w:val="24"/>
          <w:szCs w:val="24"/>
          <w:u w:val="single"/>
        </w:rPr>
      </w:pPr>
    </w:p>
    <w:p w:rsidR="00ED5318" w:rsidRPr="00742E28" w:rsidRDefault="00ED5318" w:rsidP="00ED5318">
      <w:pPr>
        <w:ind w:left="851"/>
        <w:rPr>
          <w:i/>
          <w:iCs/>
          <w:sz w:val="24"/>
          <w:szCs w:val="24"/>
        </w:rPr>
      </w:pPr>
      <w:r w:rsidRPr="00742E28">
        <w:rPr>
          <w:i/>
          <w:iCs/>
          <w:sz w:val="24"/>
          <w:szCs w:val="24"/>
        </w:rPr>
        <w:t>Voksne (inklusive ældre) og børn (fra 6 år)</w:t>
      </w:r>
    </w:p>
    <w:p w:rsidR="00ED5318" w:rsidRPr="00742E28" w:rsidRDefault="00ED5318" w:rsidP="00ED5318">
      <w:pPr>
        <w:ind w:left="851"/>
        <w:rPr>
          <w:sz w:val="24"/>
          <w:szCs w:val="24"/>
        </w:rPr>
      </w:pPr>
      <w:proofErr w:type="spellStart"/>
      <w:r w:rsidRPr="00742E28">
        <w:rPr>
          <w:sz w:val="24"/>
          <w:szCs w:val="24"/>
        </w:rPr>
        <w:t>Ovison</w:t>
      </w:r>
      <w:proofErr w:type="spellEnd"/>
      <w:r w:rsidRPr="00742E28">
        <w:rPr>
          <w:sz w:val="24"/>
          <w:szCs w:val="24"/>
        </w:rPr>
        <w:t xml:space="preserve"> påføres i et tyndt lag på de berørte hudområder en gang daglig. Påføringshyppigheden falder herefter gradvist. Det foretrækkes ofte at anvende et mindre potent </w:t>
      </w:r>
      <w:proofErr w:type="spellStart"/>
      <w:r w:rsidRPr="00742E28">
        <w:rPr>
          <w:sz w:val="24"/>
          <w:szCs w:val="24"/>
        </w:rPr>
        <w:t>kortikosteroid</w:t>
      </w:r>
      <w:proofErr w:type="spellEnd"/>
      <w:r w:rsidRPr="00742E28">
        <w:rPr>
          <w:sz w:val="24"/>
          <w:szCs w:val="24"/>
        </w:rPr>
        <w:t>, når der er opnået klinisk forbedring.</w:t>
      </w:r>
    </w:p>
    <w:p w:rsidR="00ED5318" w:rsidRPr="00742E28" w:rsidRDefault="00ED5318" w:rsidP="00ED5318">
      <w:pPr>
        <w:ind w:left="851"/>
        <w:rPr>
          <w:sz w:val="24"/>
          <w:szCs w:val="24"/>
        </w:rPr>
      </w:pPr>
    </w:p>
    <w:p w:rsidR="00ED5318" w:rsidRPr="00742E28" w:rsidRDefault="00ED5318" w:rsidP="00ED5318">
      <w:pPr>
        <w:ind w:left="851"/>
        <w:rPr>
          <w:sz w:val="24"/>
          <w:szCs w:val="24"/>
        </w:rPr>
      </w:pPr>
      <w:proofErr w:type="spellStart"/>
      <w:r w:rsidRPr="00742E28">
        <w:rPr>
          <w:sz w:val="24"/>
          <w:szCs w:val="24"/>
        </w:rPr>
        <w:t>Ovison</w:t>
      </w:r>
      <w:proofErr w:type="spellEnd"/>
      <w:r w:rsidRPr="00742E28">
        <w:rPr>
          <w:sz w:val="24"/>
          <w:szCs w:val="24"/>
        </w:rPr>
        <w:t xml:space="preserve"> </w:t>
      </w:r>
      <w:proofErr w:type="spellStart"/>
      <w:r w:rsidRPr="00742E28">
        <w:rPr>
          <w:sz w:val="24"/>
          <w:szCs w:val="24"/>
        </w:rPr>
        <w:t>kutanopløsning</w:t>
      </w:r>
      <w:proofErr w:type="spellEnd"/>
      <w:r w:rsidRPr="00742E28">
        <w:rPr>
          <w:sz w:val="24"/>
          <w:szCs w:val="24"/>
        </w:rPr>
        <w:t xml:space="preserve"> er beregnet til behandling af hudlæsioner i hovedbunden, men den kan også anvendes på andre kropsdele.</w:t>
      </w:r>
    </w:p>
    <w:p w:rsidR="00ED5318" w:rsidRPr="00742E28" w:rsidRDefault="00ED5318" w:rsidP="00ED5318">
      <w:pPr>
        <w:ind w:left="851"/>
        <w:rPr>
          <w:sz w:val="24"/>
          <w:szCs w:val="24"/>
        </w:rPr>
      </w:pPr>
    </w:p>
    <w:p w:rsidR="00ED5318" w:rsidRPr="00742E28" w:rsidRDefault="00ED5318" w:rsidP="00ED5318">
      <w:pPr>
        <w:ind w:left="851"/>
        <w:rPr>
          <w:sz w:val="24"/>
          <w:szCs w:val="24"/>
        </w:rPr>
      </w:pPr>
      <w:r w:rsidRPr="00742E28">
        <w:rPr>
          <w:sz w:val="24"/>
          <w:szCs w:val="24"/>
        </w:rPr>
        <w:t xml:space="preserve">Som med alle stærke topiske </w:t>
      </w:r>
      <w:proofErr w:type="spellStart"/>
      <w:r w:rsidRPr="00742E28">
        <w:rPr>
          <w:sz w:val="24"/>
          <w:szCs w:val="24"/>
        </w:rPr>
        <w:t>glukokortikoider</w:t>
      </w:r>
      <w:proofErr w:type="spellEnd"/>
      <w:r w:rsidRPr="00742E28">
        <w:rPr>
          <w:sz w:val="24"/>
          <w:szCs w:val="24"/>
        </w:rPr>
        <w:t xml:space="preserve"> må </w:t>
      </w:r>
      <w:proofErr w:type="spellStart"/>
      <w:r w:rsidRPr="00742E28">
        <w:rPr>
          <w:sz w:val="24"/>
          <w:szCs w:val="24"/>
        </w:rPr>
        <w:t>Ovison</w:t>
      </w:r>
      <w:proofErr w:type="spellEnd"/>
      <w:r w:rsidRPr="00742E28">
        <w:rPr>
          <w:sz w:val="24"/>
          <w:szCs w:val="24"/>
        </w:rPr>
        <w:t xml:space="preserve"> kun påføres i ansigtet under nøje tilsyn af en læge.</w:t>
      </w:r>
    </w:p>
    <w:p w:rsidR="00ED5318" w:rsidRPr="00742E28" w:rsidRDefault="00ED5318" w:rsidP="00ED5318">
      <w:pPr>
        <w:ind w:left="851"/>
        <w:rPr>
          <w:sz w:val="24"/>
          <w:szCs w:val="24"/>
        </w:rPr>
      </w:pPr>
    </w:p>
    <w:p w:rsidR="00ED5318" w:rsidRPr="00742E28" w:rsidRDefault="00ED5318" w:rsidP="00ED5318">
      <w:pPr>
        <w:ind w:left="851"/>
        <w:rPr>
          <w:sz w:val="24"/>
          <w:szCs w:val="24"/>
        </w:rPr>
      </w:pPr>
      <w:proofErr w:type="spellStart"/>
      <w:r w:rsidRPr="00742E28">
        <w:rPr>
          <w:sz w:val="24"/>
          <w:szCs w:val="24"/>
        </w:rPr>
        <w:t>Ovison</w:t>
      </w:r>
      <w:proofErr w:type="spellEnd"/>
      <w:r w:rsidRPr="00742E28">
        <w:rPr>
          <w:sz w:val="24"/>
          <w:szCs w:val="24"/>
        </w:rPr>
        <w:t xml:space="preserve"> må ikke anvendes i længere perioder (over 3 uger) eller på større områder (over</w:t>
      </w:r>
    </w:p>
    <w:p w:rsidR="00ED5318" w:rsidRPr="00742E28" w:rsidRDefault="00ED5318" w:rsidP="00ED5318">
      <w:pPr>
        <w:ind w:left="851"/>
        <w:rPr>
          <w:sz w:val="24"/>
          <w:szCs w:val="24"/>
        </w:rPr>
      </w:pPr>
      <w:r w:rsidRPr="00742E28">
        <w:rPr>
          <w:sz w:val="24"/>
          <w:szCs w:val="24"/>
        </w:rPr>
        <w:t>20 % af kroppens overflade). Hos børn må maksimalt 10 % af kroppens overflade behandles.</w:t>
      </w:r>
    </w:p>
    <w:p w:rsidR="00ED5318" w:rsidRPr="00742E28" w:rsidRDefault="00ED5318" w:rsidP="00ED5318">
      <w:pPr>
        <w:ind w:left="851"/>
        <w:rPr>
          <w:sz w:val="24"/>
          <w:szCs w:val="24"/>
        </w:rPr>
      </w:pPr>
    </w:p>
    <w:p w:rsidR="00ED5318" w:rsidRPr="00742E28" w:rsidRDefault="00ED5318" w:rsidP="00ED5318">
      <w:pPr>
        <w:ind w:left="851"/>
        <w:rPr>
          <w:i/>
          <w:iCs/>
          <w:sz w:val="24"/>
          <w:szCs w:val="24"/>
        </w:rPr>
      </w:pPr>
      <w:r w:rsidRPr="00742E28">
        <w:rPr>
          <w:i/>
          <w:iCs/>
          <w:sz w:val="24"/>
          <w:szCs w:val="24"/>
        </w:rPr>
        <w:t>Pædiatrisk population</w:t>
      </w:r>
    </w:p>
    <w:p w:rsidR="00ED5318" w:rsidRPr="00742E28" w:rsidRDefault="00ED5318" w:rsidP="00ED5318">
      <w:pPr>
        <w:ind w:left="851"/>
        <w:rPr>
          <w:i/>
          <w:iCs/>
          <w:sz w:val="24"/>
          <w:szCs w:val="24"/>
        </w:rPr>
      </w:pPr>
      <w:r w:rsidRPr="00742E28">
        <w:rPr>
          <w:i/>
          <w:iCs/>
          <w:sz w:val="24"/>
          <w:szCs w:val="24"/>
        </w:rPr>
        <w:t>Børn under 6 år</w:t>
      </w:r>
    </w:p>
    <w:p w:rsidR="00ED5318" w:rsidRPr="00742E28" w:rsidRDefault="00ED5318" w:rsidP="00ED5318">
      <w:pPr>
        <w:ind w:left="851"/>
        <w:rPr>
          <w:sz w:val="24"/>
          <w:szCs w:val="24"/>
        </w:rPr>
      </w:pPr>
      <w:proofErr w:type="spellStart"/>
      <w:r w:rsidRPr="00742E28">
        <w:rPr>
          <w:sz w:val="24"/>
          <w:szCs w:val="24"/>
        </w:rPr>
        <w:t>Ovison</w:t>
      </w:r>
      <w:proofErr w:type="spellEnd"/>
      <w:r w:rsidRPr="00742E28">
        <w:rPr>
          <w:sz w:val="24"/>
          <w:szCs w:val="24"/>
        </w:rPr>
        <w:t xml:space="preserve"> er et stærkt </w:t>
      </w:r>
      <w:proofErr w:type="spellStart"/>
      <w:r w:rsidRPr="00742E28">
        <w:rPr>
          <w:sz w:val="24"/>
          <w:szCs w:val="24"/>
        </w:rPr>
        <w:t>glukokortikoid</w:t>
      </w:r>
      <w:proofErr w:type="spellEnd"/>
      <w:r w:rsidRPr="00742E28">
        <w:rPr>
          <w:sz w:val="24"/>
          <w:szCs w:val="24"/>
        </w:rPr>
        <w:t xml:space="preserve"> (gruppe III) og anbefales normalt ikke til børn under 6 år, idet der mangler relevante sikkerhedsdata (se pkt. 4.4).</w:t>
      </w:r>
    </w:p>
    <w:p w:rsidR="00ED5318" w:rsidRPr="00742E28" w:rsidRDefault="00ED5318" w:rsidP="00ED5318">
      <w:pPr>
        <w:ind w:left="851"/>
        <w:rPr>
          <w:sz w:val="24"/>
          <w:szCs w:val="24"/>
        </w:rPr>
      </w:pPr>
    </w:p>
    <w:p w:rsidR="00ED5318" w:rsidRPr="00742E28" w:rsidRDefault="00ED5318" w:rsidP="00ED5318">
      <w:pPr>
        <w:ind w:left="851"/>
        <w:rPr>
          <w:sz w:val="24"/>
          <w:szCs w:val="24"/>
          <w:u w:val="single"/>
        </w:rPr>
      </w:pPr>
      <w:r w:rsidRPr="00742E28">
        <w:rPr>
          <w:sz w:val="24"/>
          <w:szCs w:val="24"/>
          <w:u w:val="single"/>
        </w:rPr>
        <w:t>Administration</w:t>
      </w:r>
    </w:p>
    <w:p w:rsidR="00ED5318" w:rsidRPr="00742E28" w:rsidRDefault="00ED5318" w:rsidP="00ED5318">
      <w:pPr>
        <w:ind w:left="851"/>
        <w:rPr>
          <w:sz w:val="24"/>
          <w:szCs w:val="24"/>
        </w:rPr>
      </w:pPr>
      <w:proofErr w:type="spellStart"/>
      <w:r w:rsidRPr="00742E28">
        <w:rPr>
          <w:sz w:val="24"/>
          <w:szCs w:val="24"/>
        </w:rPr>
        <w:t>Topikal</w:t>
      </w:r>
      <w:proofErr w:type="spellEnd"/>
      <w:r w:rsidRPr="00742E28">
        <w:rPr>
          <w:sz w:val="24"/>
          <w:szCs w:val="24"/>
        </w:rPr>
        <w:t xml:space="preserve"> anvendelse</w:t>
      </w:r>
    </w:p>
    <w:p w:rsidR="00ED5318" w:rsidRPr="00742E28" w:rsidRDefault="00ED5318" w:rsidP="00ED5318">
      <w:pPr>
        <w:tabs>
          <w:tab w:val="left" w:pos="851"/>
        </w:tabs>
        <w:rPr>
          <w:sz w:val="24"/>
          <w:szCs w:val="24"/>
        </w:rPr>
      </w:pPr>
    </w:p>
    <w:p w:rsidR="00742B30" w:rsidRPr="00742E28" w:rsidRDefault="00742B30" w:rsidP="00742B3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42E28">
        <w:rPr>
          <w:b/>
          <w:sz w:val="24"/>
          <w:szCs w:val="24"/>
        </w:rPr>
        <w:t>4.3</w:t>
      </w:r>
      <w:r w:rsidRPr="00742E28">
        <w:rPr>
          <w:b/>
          <w:sz w:val="24"/>
          <w:szCs w:val="24"/>
        </w:rPr>
        <w:tab/>
        <w:t>Kontraindikationer</w:t>
      </w:r>
    </w:p>
    <w:p w:rsidR="00ED5318" w:rsidRPr="00742E28" w:rsidRDefault="00ED5318" w:rsidP="00ED5318">
      <w:pPr>
        <w:ind w:left="851"/>
        <w:rPr>
          <w:sz w:val="24"/>
          <w:szCs w:val="24"/>
        </w:rPr>
      </w:pPr>
      <w:r w:rsidRPr="00742E28">
        <w:rPr>
          <w:sz w:val="24"/>
          <w:szCs w:val="24"/>
        </w:rPr>
        <w:t xml:space="preserve">Overfølsomhed over for det aktive stof, over for andre </w:t>
      </w:r>
      <w:proofErr w:type="spellStart"/>
      <w:r w:rsidRPr="00742E28">
        <w:rPr>
          <w:sz w:val="24"/>
          <w:szCs w:val="24"/>
        </w:rPr>
        <w:t>kortikosteroider</w:t>
      </w:r>
      <w:proofErr w:type="spellEnd"/>
      <w:r w:rsidRPr="00742E28">
        <w:rPr>
          <w:sz w:val="24"/>
          <w:szCs w:val="24"/>
        </w:rPr>
        <w:t xml:space="preserve"> eller over for et eller flere af hjælpestofferne anført i pkt. 6.1.</w:t>
      </w:r>
    </w:p>
    <w:p w:rsidR="00ED5318" w:rsidRPr="00742E28" w:rsidRDefault="00ED5318" w:rsidP="00ED5318">
      <w:pPr>
        <w:ind w:left="851"/>
        <w:rPr>
          <w:sz w:val="24"/>
          <w:szCs w:val="24"/>
        </w:rPr>
      </w:pPr>
    </w:p>
    <w:p w:rsidR="00ED5318" w:rsidRPr="00742E28" w:rsidRDefault="00ED5318" w:rsidP="00ED5318">
      <w:pPr>
        <w:ind w:left="851"/>
        <w:rPr>
          <w:sz w:val="24"/>
          <w:szCs w:val="24"/>
        </w:rPr>
      </w:pPr>
      <w:proofErr w:type="spellStart"/>
      <w:r w:rsidRPr="00742E28">
        <w:rPr>
          <w:sz w:val="24"/>
          <w:szCs w:val="24"/>
        </w:rPr>
        <w:t>Ovison</w:t>
      </w:r>
      <w:proofErr w:type="spellEnd"/>
      <w:r w:rsidRPr="00742E28">
        <w:rPr>
          <w:sz w:val="24"/>
          <w:szCs w:val="24"/>
        </w:rPr>
        <w:t xml:space="preserve"> er kontraindiceret til patienter med </w:t>
      </w:r>
      <w:proofErr w:type="spellStart"/>
      <w:r w:rsidRPr="00742E28">
        <w:rPr>
          <w:sz w:val="24"/>
          <w:szCs w:val="24"/>
        </w:rPr>
        <w:t>acne</w:t>
      </w:r>
      <w:proofErr w:type="spellEnd"/>
      <w:r w:rsidRPr="00742E28">
        <w:rPr>
          <w:sz w:val="24"/>
          <w:szCs w:val="24"/>
        </w:rPr>
        <w:t xml:space="preserve"> </w:t>
      </w:r>
      <w:proofErr w:type="spellStart"/>
      <w:r w:rsidRPr="00742E28">
        <w:rPr>
          <w:sz w:val="24"/>
          <w:szCs w:val="24"/>
        </w:rPr>
        <w:t>rosacea</w:t>
      </w:r>
      <w:proofErr w:type="spellEnd"/>
      <w:r w:rsidRPr="00742E28">
        <w:rPr>
          <w:sz w:val="24"/>
          <w:szCs w:val="24"/>
        </w:rPr>
        <w:t xml:space="preserve">, </w:t>
      </w:r>
      <w:proofErr w:type="spellStart"/>
      <w:r w:rsidRPr="00742E28">
        <w:rPr>
          <w:sz w:val="24"/>
          <w:szCs w:val="24"/>
        </w:rPr>
        <w:t>acne</w:t>
      </w:r>
      <w:proofErr w:type="spellEnd"/>
      <w:r w:rsidRPr="00742E28">
        <w:rPr>
          <w:sz w:val="24"/>
          <w:szCs w:val="24"/>
        </w:rPr>
        <w:t xml:space="preserve"> </w:t>
      </w:r>
      <w:proofErr w:type="spellStart"/>
      <w:r w:rsidRPr="00742E28">
        <w:rPr>
          <w:sz w:val="24"/>
          <w:szCs w:val="24"/>
        </w:rPr>
        <w:t>vulgaris</w:t>
      </w:r>
      <w:proofErr w:type="spellEnd"/>
      <w:r w:rsidRPr="00742E28">
        <w:rPr>
          <w:sz w:val="24"/>
          <w:szCs w:val="24"/>
        </w:rPr>
        <w:t xml:space="preserve">, hudatrofi, perioral </w:t>
      </w:r>
      <w:proofErr w:type="spellStart"/>
      <w:r w:rsidRPr="00742E28">
        <w:rPr>
          <w:sz w:val="24"/>
          <w:szCs w:val="24"/>
        </w:rPr>
        <w:t>dermatitis</w:t>
      </w:r>
      <w:proofErr w:type="spellEnd"/>
      <w:r w:rsidRPr="00742E28">
        <w:rPr>
          <w:sz w:val="24"/>
          <w:szCs w:val="24"/>
        </w:rPr>
        <w:t xml:space="preserve">, perianal og genital kløe, allergiske hudreaktioner i "bleområdet", bakterieinfektioner (f.eks. børnesår), virusinfektioner (f.eks. herpes </w:t>
      </w:r>
      <w:proofErr w:type="spellStart"/>
      <w:r w:rsidRPr="00742E28">
        <w:rPr>
          <w:sz w:val="24"/>
          <w:szCs w:val="24"/>
        </w:rPr>
        <w:t>simplex</w:t>
      </w:r>
      <w:proofErr w:type="spellEnd"/>
      <w:r w:rsidRPr="00742E28">
        <w:rPr>
          <w:sz w:val="24"/>
          <w:szCs w:val="24"/>
        </w:rPr>
        <w:t xml:space="preserve">, herpes </w:t>
      </w:r>
      <w:proofErr w:type="spellStart"/>
      <w:r w:rsidRPr="00742E28">
        <w:rPr>
          <w:sz w:val="24"/>
          <w:szCs w:val="24"/>
        </w:rPr>
        <w:t>zoster</w:t>
      </w:r>
      <w:proofErr w:type="spellEnd"/>
      <w:r w:rsidRPr="00742E28">
        <w:rPr>
          <w:sz w:val="24"/>
          <w:szCs w:val="24"/>
        </w:rPr>
        <w:t xml:space="preserve"> og skoldkopper) og svampeinfektioner (f.eks. </w:t>
      </w:r>
      <w:proofErr w:type="spellStart"/>
      <w:r w:rsidRPr="00742E28">
        <w:rPr>
          <w:sz w:val="24"/>
          <w:szCs w:val="24"/>
        </w:rPr>
        <w:t>candida</w:t>
      </w:r>
      <w:proofErr w:type="spellEnd"/>
      <w:r w:rsidRPr="00742E28">
        <w:rPr>
          <w:sz w:val="24"/>
          <w:szCs w:val="24"/>
        </w:rPr>
        <w:t xml:space="preserve"> eller </w:t>
      </w:r>
      <w:proofErr w:type="spellStart"/>
      <w:r w:rsidRPr="00742E28">
        <w:rPr>
          <w:sz w:val="24"/>
          <w:szCs w:val="24"/>
        </w:rPr>
        <w:t>dermatofyt</w:t>
      </w:r>
      <w:proofErr w:type="spellEnd"/>
      <w:r w:rsidRPr="00742E28">
        <w:rPr>
          <w:sz w:val="24"/>
          <w:szCs w:val="24"/>
        </w:rPr>
        <w:t xml:space="preserve">), </w:t>
      </w:r>
      <w:proofErr w:type="spellStart"/>
      <w:r w:rsidRPr="00742E28">
        <w:rPr>
          <w:sz w:val="24"/>
          <w:szCs w:val="24"/>
        </w:rPr>
        <w:t>varicella</w:t>
      </w:r>
      <w:proofErr w:type="spellEnd"/>
      <w:r w:rsidRPr="00742E28">
        <w:rPr>
          <w:sz w:val="24"/>
          <w:szCs w:val="24"/>
        </w:rPr>
        <w:t xml:space="preserve">, tuberkulose, syfilis eller reaktioner på vaccination. </w:t>
      </w:r>
      <w:proofErr w:type="spellStart"/>
      <w:r w:rsidRPr="00742E28">
        <w:rPr>
          <w:sz w:val="24"/>
          <w:szCs w:val="24"/>
        </w:rPr>
        <w:t>Ovison</w:t>
      </w:r>
      <w:proofErr w:type="spellEnd"/>
      <w:r w:rsidRPr="00742E28">
        <w:rPr>
          <w:sz w:val="24"/>
          <w:szCs w:val="24"/>
        </w:rPr>
        <w:t xml:space="preserve"> må ikke bruges på sår eller ulcerøs hud.</w:t>
      </w:r>
    </w:p>
    <w:p w:rsidR="00ED5318" w:rsidRPr="00742E28" w:rsidRDefault="00ED5318" w:rsidP="00ED5318">
      <w:pPr>
        <w:tabs>
          <w:tab w:val="left" w:pos="851"/>
        </w:tabs>
        <w:rPr>
          <w:sz w:val="24"/>
          <w:szCs w:val="24"/>
        </w:rPr>
      </w:pPr>
    </w:p>
    <w:p w:rsidR="00742B30" w:rsidRPr="00742E28" w:rsidRDefault="00742B30" w:rsidP="00742B3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42E28">
        <w:rPr>
          <w:b/>
          <w:sz w:val="24"/>
          <w:szCs w:val="24"/>
        </w:rPr>
        <w:t>4.4</w:t>
      </w:r>
      <w:r w:rsidRPr="00742E28">
        <w:rPr>
          <w:b/>
          <w:sz w:val="24"/>
          <w:szCs w:val="24"/>
        </w:rPr>
        <w:tab/>
        <w:t>Særlige advarsler og forsigtighedsregler vedrørende brugen</w:t>
      </w:r>
    </w:p>
    <w:p w:rsidR="00ED5318" w:rsidRPr="00742E28" w:rsidRDefault="00ED5318" w:rsidP="00742B30">
      <w:pPr>
        <w:ind w:left="851"/>
        <w:rPr>
          <w:sz w:val="24"/>
          <w:szCs w:val="24"/>
        </w:rPr>
      </w:pPr>
      <w:r w:rsidRPr="00742E28">
        <w:rPr>
          <w:sz w:val="24"/>
          <w:szCs w:val="24"/>
        </w:rPr>
        <w:t xml:space="preserve">Hvis der udvikles irritation eller sensibilisering ved brugen af </w:t>
      </w:r>
      <w:proofErr w:type="spellStart"/>
      <w:r w:rsidRPr="00742E28">
        <w:rPr>
          <w:sz w:val="24"/>
          <w:szCs w:val="24"/>
        </w:rPr>
        <w:t>Ovison</w:t>
      </w:r>
      <w:proofErr w:type="spellEnd"/>
      <w:r w:rsidRPr="00742E28">
        <w:rPr>
          <w:sz w:val="24"/>
          <w:szCs w:val="24"/>
        </w:rPr>
        <w:t>, skal behandlingen standses og en passende behandling påbegyndes.</w:t>
      </w:r>
    </w:p>
    <w:p w:rsidR="00ED5318" w:rsidRPr="00742E28" w:rsidRDefault="00ED5318" w:rsidP="00742B30">
      <w:pPr>
        <w:ind w:left="851"/>
        <w:rPr>
          <w:sz w:val="24"/>
          <w:szCs w:val="24"/>
        </w:rPr>
      </w:pPr>
    </w:p>
    <w:p w:rsidR="0091191A" w:rsidRPr="00742E28" w:rsidRDefault="0091191A" w:rsidP="00742B30">
      <w:pPr>
        <w:ind w:left="851"/>
        <w:rPr>
          <w:sz w:val="24"/>
          <w:szCs w:val="24"/>
          <w:lang w:eastAsia="en-GB"/>
        </w:rPr>
      </w:pPr>
      <w:proofErr w:type="spellStart"/>
      <w:r w:rsidRPr="00742E28">
        <w:rPr>
          <w:sz w:val="24"/>
          <w:szCs w:val="24"/>
          <w:lang w:eastAsia="en-GB"/>
        </w:rPr>
        <w:t>Ovison</w:t>
      </w:r>
      <w:proofErr w:type="spellEnd"/>
      <w:r w:rsidRPr="00742E28">
        <w:rPr>
          <w:sz w:val="24"/>
          <w:szCs w:val="24"/>
          <w:lang w:eastAsia="en-GB"/>
        </w:rPr>
        <w:t xml:space="preserve"> </w:t>
      </w:r>
      <w:proofErr w:type="spellStart"/>
      <w:r w:rsidRPr="00742E28">
        <w:rPr>
          <w:sz w:val="24"/>
          <w:szCs w:val="24"/>
          <w:lang w:eastAsia="en-GB"/>
        </w:rPr>
        <w:t>kutanopløsning</w:t>
      </w:r>
      <w:proofErr w:type="spellEnd"/>
      <w:r w:rsidRPr="00742E28">
        <w:rPr>
          <w:sz w:val="24"/>
          <w:szCs w:val="24"/>
          <w:lang w:eastAsia="en-GB"/>
        </w:rPr>
        <w:t xml:space="preserve"> indeholder propylenglycol (E1520), der kan forårsage hudirritationer.</w:t>
      </w:r>
    </w:p>
    <w:p w:rsidR="00ED5318" w:rsidRPr="00742E28" w:rsidRDefault="00ED5318" w:rsidP="00742B30">
      <w:pPr>
        <w:ind w:left="851"/>
        <w:rPr>
          <w:sz w:val="24"/>
          <w:szCs w:val="24"/>
        </w:rPr>
      </w:pPr>
    </w:p>
    <w:p w:rsidR="00ED5318" w:rsidRPr="00742E28" w:rsidRDefault="00ED5318" w:rsidP="00742B30">
      <w:pPr>
        <w:ind w:left="851"/>
        <w:rPr>
          <w:sz w:val="24"/>
          <w:szCs w:val="24"/>
        </w:rPr>
      </w:pPr>
      <w:proofErr w:type="spellStart"/>
      <w:r w:rsidRPr="00742E28">
        <w:rPr>
          <w:sz w:val="24"/>
          <w:szCs w:val="24"/>
        </w:rPr>
        <w:t>Glukokortikoider</w:t>
      </w:r>
      <w:proofErr w:type="spellEnd"/>
      <w:r w:rsidRPr="00742E28">
        <w:rPr>
          <w:sz w:val="24"/>
          <w:szCs w:val="24"/>
        </w:rPr>
        <w:t xml:space="preserve"> kan ændre udseendet på visse læsioner og gøre det vanskeligt at stille en fyldestgørende diagnose, og de kan også forsinke helingen.</w:t>
      </w:r>
    </w:p>
    <w:p w:rsidR="00ED5318" w:rsidRPr="00742E28" w:rsidRDefault="00ED5318" w:rsidP="00742B30">
      <w:pPr>
        <w:ind w:left="851"/>
        <w:rPr>
          <w:sz w:val="24"/>
          <w:szCs w:val="24"/>
        </w:rPr>
      </w:pPr>
    </w:p>
    <w:p w:rsidR="00ED5318" w:rsidRPr="00742E28" w:rsidRDefault="00ED5318" w:rsidP="00742B30">
      <w:pPr>
        <w:ind w:left="851"/>
        <w:rPr>
          <w:sz w:val="24"/>
          <w:szCs w:val="24"/>
        </w:rPr>
      </w:pPr>
      <w:r w:rsidRPr="00742E28">
        <w:rPr>
          <w:sz w:val="24"/>
          <w:szCs w:val="24"/>
        </w:rPr>
        <w:t xml:space="preserve">Hvis der udvikles en infektion, indføres en passende </w:t>
      </w:r>
      <w:proofErr w:type="spellStart"/>
      <w:r w:rsidRPr="00742E28">
        <w:rPr>
          <w:sz w:val="24"/>
          <w:szCs w:val="24"/>
        </w:rPr>
        <w:t>antimykotisk</w:t>
      </w:r>
      <w:proofErr w:type="spellEnd"/>
      <w:r w:rsidRPr="00742E28">
        <w:rPr>
          <w:sz w:val="24"/>
          <w:szCs w:val="24"/>
        </w:rPr>
        <w:t xml:space="preserve"> eller antibakteriel behandling. Hvis der ikke straks viser sig en gunstig reaktion, skal brugen af </w:t>
      </w:r>
      <w:proofErr w:type="spellStart"/>
      <w:r w:rsidRPr="00742E28">
        <w:rPr>
          <w:sz w:val="24"/>
          <w:szCs w:val="24"/>
        </w:rPr>
        <w:t>kortikosteroiderne</w:t>
      </w:r>
      <w:proofErr w:type="spellEnd"/>
      <w:r w:rsidRPr="00742E28">
        <w:rPr>
          <w:sz w:val="24"/>
          <w:szCs w:val="24"/>
        </w:rPr>
        <w:t xml:space="preserve"> afbrydes, indtil infektionen er tilstrækkeligt under kontrol.</w:t>
      </w:r>
    </w:p>
    <w:p w:rsidR="00ED5318" w:rsidRPr="00742E28" w:rsidRDefault="00ED5318" w:rsidP="00742B30">
      <w:pPr>
        <w:ind w:left="851"/>
        <w:rPr>
          <w:sz w:val="24"/>
          <w:szCs w:val="24"/>
        </w:rPr>
      </w:pPr>
    </w:p>
    <w:p w:rsidR="00ED5318" w:rsidRPr="00742E28" w:rsidRDefault="00ED5318" w:rsidP="00ED5318">
      <w:pPr>
        <w:tabs>
          <w:tab w:val="left" w:pos="851"/>
        </w:tabs>
        <w:ind w:left="851"/>
        <w:rPr>
          <w:sz w:val="24"/>
          <w:szCs w:val="24"/>
        </w:rPr>
      </w:pPr>
      <w:r w:rsidRPr="00742E28">
        <w:rPr>
          <w:sz w:val="24"/>
          <w:szCs w:val="24"/>
          <w:u w:val="single"/>
        </w:rPr>
        <w:t>Systemisk absorption</w:t>
      </w:r>
    </w:p>
    <w:p w:rsidR="00ED5318" w:rsidRPr="00742E28" w:rsidRDefault="00ED5318" w:rsidP="00ED5318">
      <w:pPr>
        <w:tabs>
          <w:tab w:val="left" w:pos="851"/>
        </w:tabs>
        <w:ind w:left="851"/>
        <w:rPr>
          <w:sz w:val="24"/>
          <w:szCs w:val="24"/>
        </w:rPr>
      </w:pPr>
      <w:r w:rsidRPr="00742E28">
        <w:rPr>
          <w:sz w:val="24"/>
          <w:szCs w:val="24"/>
        </w:rPr>
        <w:t xml:space="preserve">Systemisk absorption af topiske </w:t>
      </w:r>
      <w:proofErr w:type="spellStart"/>
      <w:r w:rsidRPr="00742E28">
        <w:rPr>
          <w:sz w:val="24"/>
          <w:szCs w:val="24"/>
        </w:rPr>
        <w:t>kortikosteroider</w:t>
      </w:r>
      <w:proofErr w:type="spellEnd"/>
      <w:r w:rsidRPr="00742E28">
        <w:rPr>
          <w:sz w:val="24"/>
          <w:szCs w:val="24"/>
        </w:rPr>
        <w:t xml:space="preserve"> kan forårsage en reversibel hæmning af hypotalamus-hypofyse-binyrefunktionen (HPA-aksen) med mulighed for </w:t>
      </w:r>
      <w:proofErr w:type="spellStart"/>
      <w:r w:rsidRPr="00742E28">
        <w:rPr>
          <w:sz w:val="24"/>
          <w:szCs w:val="24"/>
        </w:rPr>
        <w:t>glukokortikosteroid</w:t>
      </w:r>
      <w:proofErr w:type="spellEnd"/>
      <w:r w:rsidRPr="00742E28">
        <w:rPr>
          <w:sz w:val="24"/>
          <w:szCs w:val="24"/>
        </w:rPr>
        <w:t xml:space="preserve">-insufficiens efter afbrydelse af behandlingen. Tegn på </w:t>
      </w:r>
      <w:proofErr w:type="spellStart"/>
      <w:r w:rsidRPr="00742E28">
        <w:rPr>
          <w:sz w:val="24"/>
          <w:szCs w:val="24"/>
        </w:rPr>
        <w:t>Cushings</w:t>
      </w:r>
      <w:proofErr w:type="spellEnd"/>
      <w:r w:rsidRPr="00742E28">
        <w:rPr>
          <w:sz w:val="24"/>
          <w:szCs w:val="24"/>
        </w:rPr>
        <w:t xml:space="preserve"> syndrom, </w:t>
      </w:r>
      <w:proofErr w:type="spellStart"/>
      <w:r w:rsidRPr="00742E28">
        <w:rPr>
          <w:sz w:val="24"/>
          <w:szCs w:val="24"/>
        </w:rPr>
        <w:t>hyperglykæmi</w:t>
      </w:r>
      <w:proofErr w:type="spellEnd"/>
      <w:r w:rsidRPr="00742E28">
        <w:rPr>
          <w:sz w:val="24"/>
          <w:szCs w:val="24"/>
        </w:rPr>
        <w:t xml:space="preserve"> og </w:t>
      </w:r>
      <w:proofErr w:type="spellStart"/>
      <w:r w:rsidRPr="00742E28">
        <w:rPr>
          <w:sz w:val="24"/>
          <w:szCs w:val="24"/>
        </w:rPr>
        <w:t>glukosuri</w:t>
      </w:r>
      <w:proofErr w:type="spellEnd"/>
      <w:r w:rsidRPr="00742E28">
        <w:rPr>
          <w:sz w:val="24"/>
          <w:szCs w:val="24"/>
        </w:rPr>
        <w:t xml:space="preserve"> kan også fremkaldes hos nogle patienter ved systemisk absorption af topiske </w:t>
      </w:r>
      <w:proofErr w:type="spellStart"/>
      <w:r w:rsidRPr="00742E28">
        <w:rPr>
          <w:sz w:val="24"/>
          <w:szCs w:val="24"/>
        </w:rPr>
        <w:t>kortikosteroider</w:t>
      </w:r>
      <w:proofErr w:type="spellEnd"/>
      <w:r w:rsidRPr="00742E28">
        <w:rPr>
          <w:sz w:val="24"/>
          <w:szCs w:val="24"/>
        </w:rPr>
        <w:t xml:space="preserve"> under behandlingen. Patienter, der påfører et topisk steroid på et større område eller områder med </w:t>
      </w:r>
      <w:proofErr w:type="spellStart"/>
      <w:r w:rsidRPr="00742E28">
        <w:rPr>
          <w:sz w:val="24"/>
          <w:szCs w:val="24"/>
        </w:rPr>
        <w:t>okklusion</w:t>
      </w:r>
      <w:proofErr w:type="spellEnd"/>
      <w:r w:rsidRPr="00742E28">
        <w:rPr>
          <w:sz w:val="24"/>
          <w:szCs w:val="24"/>
        </w:rPr>
        <w:t>, skal vurderes regelmæssigt med henblik på tegn på hæmning af HPA-aksen.</w:t>
      </w:r>
    </w:p>
    <w:p w:rsidR="00ED5318" w:rsidRPr="00742E28" w:rsidRDefault="00ED5318" w:rsidP="00ED5318">
      <w:pPr>
        <w:tabs>
          <w:tab w:val="left" w:pos="851"/>
        </w:tabs>
        <w:ind w:left="851"/>
        <w:rPr>
          <w:sz w:val="24"/>
          <w:szCs w:val="24"/>
        </w:rPr>
      </w:pPr>
    </w:p>
    <w:p w:rsidR="00ED5318" w:rsidRPr="00742E28" w:rsidRDefault="00ED5318" w:rsidP="00ED5318">
      <w:pPr>
        <w:tabs>
          <w:tab w:val="left" w:pos="851"/>
        </w:tabs>
        <w:ind w:left="851"/>
        <w:rPr>
          <w:sz w:val="24"/>
          <w:szCs w:val="24"/>
        </w:rPr>
      </w:pPr>
      <w:r w:rsidRPr="00742E28">
        <w:rPr>
          <w:sz w:val="24"/>
          <w:szCs w:val="24"/>
        </w:rPr>
        <w:t xml:space="preserve">Lokal og systemisk toksicitet er almindelig, især efter langvarig brug på store områder med beskadiget hud, i bøjninger og ved </w:t>
      </w:r>
      <w:proofErr w:type="spellStart"/>
      <w:r w:rsidRPr="00742E28">
        <w:rPr>
          <w:sz w:val="24"/>
          <w:szCs w:val="24"/>
        </w:rPr>
        <w:t>polyethylen-okklusion</w:t>
      </w:r>
      <w:proofErr w:type="spellEnd"/>
      <w:r w:rsidRPr="00742E28">
        <w:rPr>
          <w:sz w:val="24"/>
          <w:szCs w:val="24"/>
        </w:rPr>
        <w:t xml:space="preserve">. Hvis det bruges i ansigtet, må der ikke anvendes </w:t>
      </w:r>
      <w:proofErr w:type="spellStart"/>
      <w:r w:rsidRPr="00742E28">
        <w:rPr>
          <w:sz w:val="24"/>
          <w:szCs w:val="24"/>
        </w:rPr>
        <w:t>okklusion</w:t>
      </w:r>
      <w:proofErr w:type="spellEnd"/>
      <w:r w:rsidRPr="00742E28">
        <w:rPr>
          <w:sz w:val="24"/>
          <w:szCs w:val="24"/>
        </w:rPr>
        <w:t>. Hvis det bruges i ansigtet, skal behandlingerne være begrænset til 5 dage. Langvarig kontinuerlig behandling skal undgås hos alle patienter uanset alder.</w:t>
      </w:r>
    </w:p>
    <w:p w:rsidR="00ED5318" w:rsidRPr="00742E28" w:rsidRDefault="00ED5318" w:rsidP="00ED5318">
      <w:pPr>
        <w:tabs>
          <w:tab w:val="left" w:pos="851"/>
        </w:tabs>
        <w:ind w:left="851"/>
        <w:rPr>
          <w:sz w:val="24"/>
          <w:szCs w:val="24"/>
        </w:rPr>
      </w:pPr>
    </w:p>
    <w:p w:rsidR="00ED5318" w:rsidRPr="00742E28" w:rsidRDefault="00ED5318" w:rsidP="00ED5318">
      <w:pPr>
        <w:ind w:left="851"/>
        <w:rPr>
          <w:sz w:val="24"/>
          <w:szCs w:val="24"/>
          <w:u w:val="single"/>
        </w:rPr>
      </w:pPr>
      <w:r w:rsidRPr="00742E28">
        <w:rPr>
          <w:sz w:val="24"/>
          <w:szCs w:val="24"/>
          <w:u w:val="single"/>
        </w:rPr>
        <w:t>Psoriasis</w:t>
      </w:r>
    </w:p>
    <w:p w:rsidR="00ED5318" w:rsidRPr="00742E28" w:rsidRDefault="00ED5318" w:rsidP="00ED5318">
      <w:pPr>
        <w:tabs>
          <w:tab w:val="left" w:pos="851"/>
        </w:tabs>
        <w:ind w:left="851"/>
        <w:rPr>
          <w:sz w:val="24"/>
          <w:szCs w:val="24"/>
        </w:rPr>
      </w:pPr>
      <w:r w:rsidRPr="00742E28">
        <w:rPr>
          <w:sz w:val="24"/>
          <w:szCs w:val="24"/>
        </w:rPr>
        <w:t xml:space="preserve">Topiske steroider kan være farlige i forbindelse med psoriasis af mange årsager, herunder </w:t>
      </w:r>
      <w:proofErr w:type="spellStart"/>
      <w:r w:rsidRPr="00742E28">
        <w:rPr>
          <w:sz w:val="24"/>
          <w:szCs w:val="24"/>
        </w:rPr>
        <w:t>rebound</w:t>
      </w:r>
      <w:proofErr w:type="spellEnd"/>
      <w:r w:rsidRPr="00742E28">
        <w:rPr>
          <w:sz w:val="24"/>
          <w:szCs w:val="24"/>
        </w:rPr>
        <w:t xml:space="preserve">-recidiv efter udvikling af tolerance, risiko for centraliseret psoriasis </w:t>
      </w:r>
      <w:proofErr w:type="spellStart"/>
      <w:r w:rsidRPr="00742E28">
        <w:rPr>
          <w:sz w:val="24"/>
          <w:szCs w:val="24"/>
        </w:rPr>
        <w:t>pustolosa</w:t>
      </w:r>
      <w:proofErr w:type="spellEnd"/>
      <w:r w:rsidRPr="00742E28">
        <w:rPr>
          <w:sz w:val="24"/>
          <w:szCs w:val="24"/>
        </w:rPr>
        <w:t xml:space="preserve"> og udvikling af lokal eller systemisk toksicitet på grund af nedsat barrierefunktion i huden. Hvis det bruges i forbindelse med psoriasis, er nøje overvågning af patienten vigtig.</w:t>
      </w:r>
    </w:p>
    <w:p w:rsidR="00ED5318" w:rsidRPr="00742E28" w:rsidRDefault="00ED5318" w:rsidP="00ED5318">
      <w:pPr>
        <w:tabs>
          <w:tab w:val="left" w:pos="851"/>
        </w:tabs>
        <w:ind w:left="851"/>
        <w:rPr>
          <w:sz w:val="24"/>
          <w:szCs w:val="24"/>
        </w:rPr>
      </w:pPr>
    </w:p>
    <w:p w:rsidR="00ED5318" w:rsidRPr="00742E28" w:rsidRDefault="00ED5318" w:rsidP="00ED5318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742E28">
        <w:rPr>
          <w:sz w:val="24"/>
          <w:szCs w:val="24"/>
          <w:u w:val="single"/>
        </w:rPr>
        <w:t>Afbrydelse af behandlingen</w:t>
      </w:r>
    </w:p>
    <w:p w:rsidR="00ED5318" w:rsidRPr="00742E28" w:rsidRDefault="00ED5318" w:rsidP="00ED5318">
      <w:pPr>
        <w:tabs>
          <w:tab w:val="left" w:pos="851"/>
        </w:tabs>
        <w:ind w:left="851"/>
        <w:rPr>
          <w:sz w:val="24"/>
          <w:szCs w:val="24"/>
        </w:rPr>
      </w:pPr>
      <w:r w:rsidRPr="00742E28">
        <w:rPr>
          <w:sz w:val="24"/>
          <w:szCs w:val="24"/>
        </w:rPr>
        <w:t xml:space="preserve">Som med alle potente topiske </w:t>
      </w:r>
      <w:proofErr w:type="spellStart"/>
      <w:r w:rsidRPr="00742E28">
        <w:rPr>
          <w:sz w:val="24"/>
          <w:szCs w:val="24"/>
        </w:rPr>
        <w:t>glukokortikoider</w:t>
      </w:r>
      <w:proofErr w:type="spellEnd"/>
      <w:r w:rsidRPr="00742E28">
        <w:rPr>
          <w:sz w:val="24"/>
          <w:szCs w:val="24"/>
        </w:rPr>
        <w:t xml:space="preserve"> skal et brat behandlingsstop undgås. Når lang tids topisk behandling med potente </w:t>
      </w:r>
      <w:proofErr w:type="spellStart"/>
      <w:r w:rsidRPr="00742E28">
        <w:rPr>
          <w:sz w:val="24"/>
          <w:szCs w:val="24"/>
        </w:rPr>
        <w:t>glukokortikoider</w:t>
      </w:r>
      <w:proofErr w:type="spellEnd"/>
      <w:r w:rsidRPr="00742E28">
        <w:rPr>
          <w:sz w:val="24"/>
          <w:szCs w:val="24"/>
        </w:rPr>
        <w:t xml:space="preserve"> standses, kan der udvikles et </w:t>
      </w:r>
      <w:proofErr w:type="spellStart"/>
      <w:r w:rsidRPr="00742E28">
        <w:rPr>
          <w:sz w:val="24"/>
          <w:szCs w:val="24"/>
        </w:rPr>
        <w:t>rebound</w:t>
      </w:r>
      <w:proofErr w:type="spellEnd"/>
      <w:r w:rsidRPr="00742E28">
        <w:rPr>
          <w:sz w:val="24"/>
          <w:szCs w:val="24"/>
        </w:rPr>
        <w:t xml:space="preserve">-fænomen i form af </w:t>
      </w:r>
      <w:proofErr w:type="spellStart"/>
      <w:r w:rsidRPr="00742E28">
        <w:rPr>
          <w:sz w:val="24"/>
          <w:szCs w:val="24"/>
        </w:rPr>
        <w:t>dermatitis</w:t>
      </w:r>
      <w:proofErr w:type="spellEnd"/>
      <w:r w:rsidRPr="00742E28">
        <w:rPr>
          <w:sz w:val="24"/>
          <w:szCs w:val="24"/>
        </w:rPr>
        <w:t xml:space="preserve"> med intens rødmen, svien og en brændende fornemmelse. Dette kan undgås ved hjælp af en langsom indskrænkning af behandlingen, f.eks. ved at fortsætte behandlingen med mellemrum før afbrydelse af behandlingen.</w:t>
      </w:r>
    </w:p>
    <w:p w:rsidR="00ED5318" w:rsidRPr="00742E28" w:rsidRDefault="00ED5318" w:rsidP="00ED5318">
      <w:pPr>
        <w:tabs>
          <w:tab w:val="left" w:pos="851"/>
        </w:tabs>
        <w:ind w:left="851"/>
        <w:rPr>
          <w:sz w:val="24"/>
          <w:szCs w:val="24"/>
        </w:rPr>
      </w:pPr>
    </w:p>
    <w:p w:rsidR="00ED5318" w:rsidRPr="00742E28" w:rsidRDefault="00ED5318" w:rsidP="00ED5318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742E28">
        <w:rPr>
          <w:sz w:val="24"/>
          <w:szCs w:val="24"/>
          <w:u w:val="single"/>
        </w:rPr>
        <w:t>Synsforstyrrelser</w:t>
      </w:r>
    </w:p>
    <w:p w:rsidR="00ED5318" w:rsidRPr="00742E28" w:rsidRDefault="00ED5318" w:rsidP="00ED5318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742E28">
        <w:rPr>
          <w:sz w:val="24"/>
          <w:szCs w:val="24"/>
        </w:rPr>
        <w:t>Ovison</w:t>
      </w:r>
      <w:proofErr w:type="spellEnd"/>
      <w:r w:rsidRPr="00742E28">
        <w:rPr>
          <w:sz w:val="24"/>
          <w:szCs w:val="24"/>
        </w:rPr>
        <w:t xml:space="preserve"> må ikke påføres på øjenlågene på grund af den mulige risiko for grøn stær (</w:t>
      </w:r>
      <w:proofErr w:type="spellStart"/>
      <w:r w:rsidRPr="00742E28">
        <w:rPr>
          <w:sz w:val="24"/>
          <w:szCs w:val="24"/>
        </w:rPr>
        <w:t>glaucoma</w:t>
      </w:r>
      <w:proofErr w:type="spellEnd"/>
      <w:r w:rsidRPr="00742E28">
        <w:rPr>
          <w:sz w:val="24"/>
          <w:szCs w:val="24"/>
        </w:rPr>
        <w:t xml:space="preserve"> </w:t>
      </w:r>
      <w:proofErr w:type="spellStart"/>
      <w:r w:rsidRPr="00742E28">
        <w:rPr>
          <w:sz w:val="24"/>
          <w:szCs w:val="24"/>
        </w:rPr>
        <w:t>simplex</w:t>
      </w:r>
      <w:proofErr w:type="spellEnd"/>
      <w:r w:rsidRPr="00742E28">
        <w:rPr>
          <w:sz w:val="24"/>
          <w:szCs w:val="24"/>
        </w:rPr>
        <w:t>) eller grå stær (</w:t>
      </w:r>
      <w:proofErr w:type="spellStart"/>
      <w:r w:rsidRPr="00742E28">
        <w:rPr>
          <w:sz w:val="24"/>
          <w:szCs w:val="24"/>
        </w:rPr>
        <w:t>subcapsular</w:t>
      </w:r>
      <w:proofErr w:type="spellEnd"/>
      <w:r w:rsidRPr="00742E28">
        <w:rPr>
          <w:sz w:val="24"/>
          <w:szCs w:val="24"/>
        </w:rPr>
        <w:t xml:space="preserve"> </w:t>
      </w:r>
      <w:proofErr w:type="spellStart"/>
      <w:r w:rsidRPr="00742E28">
        <w:rPr>
          <w:sz w:val="24"/>
          <w:szCs w:val="24"/>
        </w:rPr>
        <w:t>cataract</w:t>
      </w:r>
      <w:proofErr w:type="spellEnd"/>
      <w:r w:rsidRPr="00742E28">
        <w:rPr>
          <w:sz w:val="24"/>
          <w:szCs w:val="24"/>
        </w:rPr>
        <w:t xml:space="preserve">). </w:t>
      </w:r>
      <w:proofErr w:type="spellStart"/>
      <w:r w:rsidRPr="00742E28">
        <w:rPr>
          <w:sz w:val="24"/>
          <w:szCs w:val="24"/>
        </w:rPr>
        <w:t>Ovison</w:t>
      </w:r>
      <w:proofErr w:type="spellEnd"/>
      <w:r w:rsidRPr="00742E28">
        <w:rPr>
          <w:sz w:val="24"/>
          <w:szCs w:val="24"/>
        </w:rPr>
        <w:t xml:space="preserve"> topiske præparater er ikke til brug i øjnene.</w:t>
      </w:r>
    </w:p>
    <w:p w:rsidR="00ED5318" w:rsidRPr="00742E28" w:rsidRDefault="00ED5318" w:rsidP="00ED5318">
      <w:pPr>
        <w:tabs>
          <w:tab w:val="left" w:pos="851"/>
        </w:tabs>
        <w:ind w:left="851"/>
        <w:rPr>
          <w:sz w:val="24"/>
          <w:szCs w:val="24"/>
        </w:rPr>
      </w:pPr>
      <w:r w:rsidRPr="00742E28">
        <w:rPr>
          <w:sz w:val="24"/>
          <w:szCs w:val="24"/>
        </w:rPr>
        <w:t xml:space="preserve"> </w:t>
      </w:r>
    </w:p>
    <w:p w:rsidR="00ED5318" w:rsidRPr="00742E28" w:rsidRDefault="00ED5318" w:rsidP="00ED5318">
      <w:pPr>
        <w:tabs>
          <w:tab w:val="left" w:pos="851"/>
        </w:tabs>
        <w:ind w:left="851"/>
        <w:rPr>
          <w:sz w:val="24"/>
          <w:szCs w:val="24"/>
        </w:rPr>
      </w:pPr>
      <w:r w:rsidRPr="00742E28">
        <w:rPr>
          <w:sz w:val="24"/>
          <w:szCs w:val="24"/>
        </w:rPr>
        <w:t xml:space="preserve">Ved brug af systemisk og </w:t>
      </w:r>
      <w:proofErr w:type="spellStart"/>
      <w:r w:rsidRPr="00742E28">
        <w:rPr>
          <w:sz w:val="24"/>
          <w:szCs w:val="24"/>
        </w:rPr>
        <w:t>topikalt</w:t>
      </w:r>
      <w:proofErr w:type="spellEnd"/>
      <w:r w:rsidRPr="00742E28">
        <w:rPr>
          <w:sz w:val="24"/>
          <w:szCs w:val="24"/>
        </w:rPr>
        <w:t xml:space="preserve"> </w:t>
      </w:r>
      <w:proofErr w:type="spellStart"/>
      <w:r w:rsidRPr="00742E28">
        <w:rPr>
          <w:sz w:val="24"/>
          <w:szCs w:val="24"/>
        </w:rPr>
        <w:t>kortikosteroid</w:t>
      </w:r>
      <w:proofErr w:type="spellEnd"/>
      <w:r w:rsidRPr="00742E28">
        <w:rPr>
          <w:sz w:val="24"/>
          <w:szCs w:val="24"/>
        </w:rPr>
        <w:t xml:space="preserve"> kan der blive indberettet synsforstyrrelser. Ved symptomer som sløret syn eller andre synsforstyrrelser bør det overvejes at henvise patienten til oftalmolog med henblik på vurdering af de mulige årsager; disse kan være grå stær, </w:t>
      </w:r>
      <w:proofErr w:type="spellStart"/>
      <w:r w:rsidRPr="00742E28">
        <w:rPr>
          <w:sz w:val="24"/>
          <w:szCs w:val="24"/>
        </w:rPr>
        <w:t>glaukom</w:t>
      </w:r>
      <w:proofErr w:type="spellEnd"/>
      <w:r w:rsidRPr="00742E28">
        <w:rPr>
          <w:sz w:val="24"/>
          <w:szCs w:val="24"/>
        </w:rPr>
        <w:t xml:space="preserve"> eller sjældne sygdomme såsom central serøs </w:t>
      </w:r>
      <w:proofErr w:type="spellStart"/>
      <w:r w:rsidRPr="00742E28">
        <w:rPr>
          <w:sz w:val="24"/>
          <w:szCs w:val="24"/>
        </w:rPr>
        <w:t>korioretinopati</w:t>
      </w:r>
      <w:proofErr w:type="spellEnd"/>
      <w:r w:rsidRPr="00742E28">
        <w:rPr>
          <w:sz w:val="24"/>
          <w:szCs w:val="24"/>
        </w:rPr>
        <w:t xml:space="preserve"> (CSCR), som er indberettet efter brug af systemiske og </w:t>
      </w:r>
      <w:proofErr w:type="spellStart"/>
      <w:r w:rsidRPr="00742E28">
        <w:rPr>
          <w:sz w:val="24"/>
          <w:szCs w:val="24"/>
        </w:rPr>
        <w:t>topikale</w:t>
      </w:r>
      <w:proofErr w:type="spellEnd"/>
      <w:r w:rsidRPr="00742E28">
        <w:rPr>
          <w:sz w:val="24"/>
          <w:szCs w:val="24"/>
        </w:rPr>
        <w:t xml:space="preserve"> </w:t>
      </w:r>
      <w:proofErr w:type="spellStart"/>
      <w:r w:rsidRPr="00742E28">
        <w:rPr>
          <w:sz w:val="24"/>
          <w:szCs w:val="24"/>
        </w:rPr>
        <w:t>kortikosteroider</w:t>
      </w:r>
      <w:proofErr w:type="spellEnd"/>
      <w:r w:rsidRPr="00742E28">
        <w:rPr>
          <w:sz w:val="24"/>
          <w:szCs w:val="24"/>
        </w:rPr>
        <w:t>.</w:t>
      </w:r>
    </w:p>
    <w:p w:rsidR="00ED5318" w:rsidRPr="00742E28" w:rsidRDefault="00ED5318" w:rsidP="00ED5318">
      <w:pPr>
        <w:tabs>
          <w:tab w:val="left" w:pos="851"/>
        </w:tabs>
        <w:ind w:left="851"/>
        <w:rPr>
          <w:i/>
          <w:sz w:val="24"/>
          <w:szCs w:val="24"/>
        </w:rPr>
      </w:pPr>
    </w:p>
    <w:p w:rsidR="00ED5318" w:rsidRPr="00742E28" w:rsidRDefault="00ED5318" w:rsidP="00ED5318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742E28">
        <w:rPr>
          <w:sz w:val="24"/>
          <w:szCs w:val="24"/>
          <w:u w:val="single"/>
        </w:rPr>
        <w:t>Pædiatrisk population</w:t>
      </w:r>
    </w:p>
    <w:p w:rsidR="00ED5318" w:rsidRPr="00742E28" w:rsidRDefault="00ED5318" w:rsidP="00ED5318">
      <w:pPr>
        <w:tabs>
          <w:tab w:val="left" w:pos="851"/>
        </w:tabs>
        <w:ind w:left="851"/>
        <w:rPr>
          <w:sz w:val="24"/>
          <w:szCs w:val="24"/>
        </w:rPr>
      </w:pPr>
      <w:r w:rsidRPr="00742E28">
        <w:rPr>
          <w:sz w:val="24"/>
          <w:szCs w:val="24"/>
        </w:rPr>
        <w:t xml:space="preserve">Brug med forsigtighed til børn. De bivirkninger, der er blevet rapporteret i forbindelse med systemisk brug af </w:t>
      </w:r>
      <w:proofErr w:type="spellStart"/>
      <w:r w:rsidRPr="00742E28">
        <w:rPr>
          <w:sz w:val="24"/>
          <w:szCs w:val="24"/>
        </w:rPr>
        <w:t>kortikosteroider</w:t>
      </w:r>
      <w:proofErr w:type="spellEnd"/>
      <w:r w:rsidRPr="00742E28">
        <w:rPr>
          <w:sz w:val="24"/>
          <w:szCs w:val="24"/>
        </w:rPr>
        <w:t xml:space="preserve">, herunder hæmning af binyrebarken, kan også fremkomme ved lokal anvendelse af </w:t>
      </w:r>
      <w:proofErr w:type="spellStart"/>
      <w:r w:rsidRPr="00742E28">
        <w:rPr>
          <w:sz w:val="24"/>
          <w:szCs w:val="24"/>
        </w:rPr>
        <w:t>kortikosteroider</w:t>
      </w:r>
      <w:proofErr w:type="spellEnd"/>
      <w:r w:rsidRPr="00742E28">
        <w:rPr>
          <w:sz w:val="24"/>
          <w:szCs w:val="24"/>
        </w:rPr>
        <w:t xml:space="preserve">, især hos børn. Børn kan være mere følsomme over for påvirkningen af topiske </w:t>
      </w:r>
      <w:proofErr w:type="spellStart"/>
      <w:r w:rsidRPr="00742E28">
        <w:rPr>
          <w:sz w:val="24"/>
          <w:szCs w:val="24"/>
        </w:rPr>
        <w:t>glukokortikoider</w:t>
      </w:r>
      <w:proofErr w:type="spellEnd"/>
      <w:r w:rsidRPr="00742E28">
        <w:rPr>
          <w:sz w:val="24"/>
          <w:szCs w:val="24"/>
        </w:rPr>
        <w:t xml:space="preserve"> på hypotalamus-hypofyse-binyrefunktionen (HPA-aksen) og på </w:t>
      </w:r>
      <w:proofErr w:type="spellStart"/>
      <w:r w:rsidRPr="00742E28">
        <w:rPr>
          <w:sz w:val="24"/>
          <w:szCs w:val="24"/>
        </w:rPr>
        <w:t>Cushings</w:t>
      </w:r>
      <w:proofErr w:type="spellEnd"/>
      <w:r w:rsidRPr="00742E28">
        <w:rPr>
          <w:sz w:val="24"/>
          <w:szCs w:val="24"/>
        </w:rPr>
        <w:t xml:space="preserve"> syndrom end voksne, fordi hudområdet er større i forhold til vægten. Kronisk behandling med </w:t>
      </w:r>
      <w:proofErr w:type="spellStart"/>
      <w:r w:rsidRPr="00742E28">
        <w:rPr>
          <w:sz w:val="24"/>
          <w:szCs w:val="24"/>
        </w:rPr>
        <w:t>glukokortikoider</w:t>
      </w:r>
      <w:proofErr w:type="spellEnd"/>
      <w:r w:rsidRPr="00742E28">
        <w:rPr>
          <w:sz w:val="24"/>
          <w:szCs w:val="24"/>
        </w:rPr>
        <w:t xml:space="preserve"> kan påvirke børns vækst og udvikling (se pkt. 4.8).</w:t>
      </w:r>
    </w:p>
    <w:p w:rsidR="00ED5318" w:rsidRPr="00742E28" w:rsidRDefault="00ED5318" w:rsidP="00ED5318">
      <w:pPr>
        <w:tabs>
          <w:tab w:val="left" w:pos="851"/>
        </w:tabs>
        <w:ind w:left="851"/>
        <w:rPr>
          <w:sz w:val="24"/>
          <w:szCs w:val="24"/>
        </w:rPr>
      </w:pPr>
    </w:p>
    <w:p w:rsidR="00ED5318" w:rsidRPr="00742E28" w:rsidRDefault="00ED5318" w:rsidP="00ED5318">
      <w:pPr>
        <w:tabs>
          <w:tab w:val="left" w:pos="851"/>
        </w:tabs>
        <w:ind w:left="851"/>
        <w:rPr>
          <w:sz w:val="24"/>
          <w:szCs w:val="24"/>
        </w:rPr>
      </w:pPr>
      <w:r w:rsidRPr="00742E28">
        <w:rPr>
          <w:sz w:val="24"/>
          <w:szCs w:val="24"/>
        </w:rPr>
        <w:t xml:space="preserve">Der bør ikke anvendes behandling med </w:t>
      </w:r>
      <w:proofErr w:type="spellStart"/>
      <w:r w:rsidRPr="00742E28">
        <w:rPr>
          <w:sz w:val="24"/>
          <w:szCs w:val="24"/>
        </w:rPr>
        <w:t>okklusiv</w:t>
      </w:r>
      <w:proofErr w:type="spellEnd"/>
      <w:r w:rsidRPr="00742E28">
        <w:rPr>
          <w:sz w:val="24"/>
          <w:szCs w:val="24"/>
        </w:rPr>
        <w:t xml:space="preserve"> bandage hos børn.</w:t>
      </w:r>
    </w:p>
    <w:p w:rsidR="00ED5318" w:rsidRPr="00742E28" w:rsidRDefault="00ED5318" w:rsidP="00ED5318">
      <w:pPr>
        <w:tabs>
          <w:tab w:val="left" w:pos="851"/>
        </w:tabs>
        <w:ind w:left="851"/>
        <w:rPr>
          <w:sz w:val="24"/>
          <w:szCs w:val="24"/>
        </w:rPr>
      </w:pPr>
    </w:p>
    <w:p w:rsidR="00ED5318" w:rsidRPr="00742E28" w:rsidRDefault="00ED5318" w:rsidP="00ED5318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742E28">
        <w:rPr>
          <w:sz w:val="24"/>
          <w:szCs w:val="24"/>
        </w:rPr>
        <w:t>Mometasonfuroats</w:t>
      </w:r>
      <w:proofErr w:type="spellEnd"/>
      <w:r w:rsidRPr="00742E28">
        <w:rPr>
          <w:sz w:val="24"/>
          <w:szCs w:val="24"/>
        </w:rPr>
        <w:t xml:space="preserve"> sikkerhed og virkning er ikke klarlagt hos pædiatriske patienter under 2</w:t>
      </w:r>
      <w:r w:rsidR="00742E28">
        <w:rPr>
          <w:sz w:val="24"/>
          <w:szCs w:val="24"/>
        </w:rPr>
        <w:t> </w:t>
      </w:r>
      <w:r w:rsidRPr="00742E28">
        <w:rPr>
          <w:sz w:val="24"/>
          <w:szCs w:val="24"/>
        </w:rPr>
        <w:t xml:space="preserve">år, og det frarådes at anvende </w:t>
      </w:r>
      <w:proofErr w:type="spellStart"/>
      <w:r w:rsidRPr="00742E28">
        <w:rPr>
          <w:sz w:val="24"/>
          <w:szCs w:val="24"/>
        </w:rPr>
        <w:t>Ovi</w:t>
      </w:r>
      <w:r w:rsidR="0091191A" w:rsidRPr="00742E28">
        <w:rPr>
          <w:sz w:val="24"/>
          <w:szCs w:val="24"/>
        </w:rPr>
        <w:t>son</w:t>
      </w:r>
      <w:proofErr w:type="spellEnd"/>
      <w:r w:rsidRPr="00742E28">
        <w:rPr>
          <w:sz w:val="24"/>
          <w:szCs w:val="24"/>
        </w:rPr>
        <w:t xml:space="preserve"> i denne aldersgruppe.</w:t>
      </w:r>
    </w:p>
    <w:p w:rsidR="00ED5318" w:rsidRPr="00742E28" w:rsidRDefault="00ED5318" w:rsidP="00ED5318">
      <w:pPr>
        <w:tabs>
          <w:tab w:val="left" w:pos="851"/>
        </w:tabs>
        <w:rPr>
          <w:sz w:val="24"/>
          <w:szCs w:val="24"/>
        </w:rPr>
      </w:pPr>
    </w:p>
    <w:p w:rsidR="00742B30" w:rsidRPr="00742E28" w:rsidRDefault="00742B30" w:rsidP="00742B3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42E28">
        <w:rPr>
          <w:b/>
          <w:sz w:val="24"/>
          <w:szCs w:val="24"/>
        </w:rPr>
        <w:t>4.5</w:t>
      </w:r>
      <w:r w:rsidRPr="00742E28">
        <w:rPr>
          <w:b/>
          <w:sz w:val="24"/>
          <w:szCs w:val="24"/>
        </w:rPr>
        <w:tab/>
        <w:t>Interaktion med andre lægemidler og andre former for interaktion</w:t>
      </w:r>
    </w:p>
    <w:p w:rsidR="00ED5318" w:rsidRPr="00742E28" w:rsidRDefault="00ED5318" w:rsidP="00ED5318">
      <w:pPr>
        <w:ind w:left="851"/>
        <w:rPr>
          <w:sz w:val="24"/>
          <w:szCs w:val="24"/>
        </w:rPr>
      </w:pPr>
      <w:r w:rsidRPr="00742E28">
        <w:rPr>
          <w:sz w:val="24"/>
          <w:szCs w:val="24"/>
        </w:rPr>
        <w:t>Der er ikke udført interaktionsstudier.</w:t>
      </w:r>
    </w:p>
    <w:p w:rsidR="00742E28" w:rsidRDefault="00742E2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D5318" w:rsidRPr="00742E28" w:rsidRDefault="00ED5318" w:rsidP="00ED5318">
      <w:pPr>
        <w:tabs>
          <w:tab w:val="left" w:pos="851"/>
        </w:tabs>
        <w:rPr>
          <w:sz w:val="24"/>
          <w:szCs w:val="24"/>
        </w:rPr>
      </w:pPr>
    </w:p>
    <w:p w:rsidR="00742B30" w:rsidRPr="00742E28" w:rsidRDefault="00742B30" w:rsidP="00742B3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42E28">
        <w:rPr>
          <w:b/>
          <w:sz w:val="24"/>
          <w:szCs w:val="24"/>
        </w:rPr>
        <w:t>4.6</w:t>
      </w:r>
      <w:r w:rsidRPr="00742E28">
        <w:rPr>
          <w:b/>
          <w:sz w:val="24"/>
          <w:szCs w:val="24"/>
        </w:rPr>
        <w:tab/>
        <w:t>Fertilitet, graviditet og amning</w:t>
      </w:r>
    </w:p>
    <w:p w:rsidR="00ED5318" w:rsidRPr="00742E28" w:rsidRDefault="00ED5318" w:rsidP="00ED5318">
      <w:pPr>
        <w:ind w:left="851"/>
        <w:rPr>
          <w:sz w:val="24"/>
          <w:szCs w:val="24"/>
        </w:rPr>
      </w:pPr>
    </w:p>
    <w:p w:rsidR="00ED5318" w:rsidRPr="00742E28" w:rsidRDefault="00ED5318" w:rsidP="00ED5318">
      <w:pPr>
        <w:ind w:left="851"/>
        <w:rPr>
          <w:sz w:val="24"/>
          <w:szCs w:val="24"/>
          <w:u w:val="single"/>
        </w:rPr>
      </w:pPr>
      <w:r w:rsidRPr="00742E28">
        <w:rPr>
          <w:sz w:val="24"/>
          <w:szCs w:val="24"/>
          <w:u w:val="single"/>
        </w:rPr>
        <w:t>Fertilitet</w:t>
      </w:r>
    </w:p>
    <w:p w:rsidR="00ED5318" w:rsidRPr="00742E28" w:rsidRDefault="00ED5318" w:rsidP="00ED5318">
      <w:pPr>
        <w:ind w:left="851"/>
        <w:rPr>
          <w:sz w:val="24"/>
          <w:szCs w:val="24"/>
        </w:rPr>
      </w:pPr>
      <w:r w:rsidRPr="00742E28">
        <w:rPr>
          <w:sz w:val="24"/>
          <w:szCs w:val="24"/>
        </w:rPr>
        <w:t>Ingen kendte virkninger.</w:t>
      </w:r>
    </w:p>
    <w:p w:rsidR="00ED5318" w:rsidRPr="00742E28" w:rsidRDefault="00ED5318" w:rsidP="00ED5318">
      <w:pPr>
        <w:ind w:left="851"/>
        <w:rPr>
          <w:sz w:val="24"/>
          <w:szCs w:val="24"/>
          <w:u w:val="single"/>
        </w:rPr>
      </w:pPr>
    </w:p>
    <w:p w:rsidR="00ED5318" w:rsidRPr="00742E28" w:rsidRDefault="00ED5318" w:rsidP="00ED5318">
      <w:pPr>
        <w:ind w:left="851"/>
        <w:rPr>
          <w:sz w:val="24"/>
          <w:szCs w:val="24"/>
          <w:u w:val="single"/>
        </w:rPr>
      </w:pPr>
      <w:r w:rsidRPr="00742E28">
        <w:rPr>
          <w:sz w:val="24"/>
          <w:szCs w:val="24"/>
          <w:u w:val="single"/>
        </w:rPr>
        <w:t>Graviditet</w:t>
      </w:r>
    </w:p>
    <w:p w:rsidR="00ED5318" w:rsidRPr="00742E28" w:rsidRDefault="00ED5318" w:rsidP="00ED5318">
      <w:pPr>
        <w:ind w:left="851"/>
        <w:rPr>
          <w:sz w:val="24"/>
          <w:szCs w:val="24"/>
        </w:rPr>
      </w:pPr>
      <w:proofErr w:type="spellStart"/>
      <w:r w:rsidRPr="00742E28">
        <w:rPr>
          <w:sz w:val="24"/>
          <w:szCs w:val="24"/>
        </w:rPr>
        <w:t>Kortikosteroider</w:t>
      </w:r>
      <w:proofErr w:type="spellEnd"/>
      <w:r w:rsidRPr="00742E28">
        <w:rPr>
          <w:sz w:val="24"/>
          <w:szCs w:val="24"/>
        </w:rPr>
        <w:t xml:space="preserve"> passerer placenta. Der er ingen kliniske data for brugen af </w:t>
      </w:r>
      <w:proofErr w:type="spellStart"/>
      <w:r w:rsidRPr="00742E28">
        <w:rPr>
          <w:sz w:val="24"/>
          <w:szCs w:val="24"/>
        </w:rPr>
        <w:t>mometasonfumarat</w:t>
      </w:r>
      <w:proofErr w:type="spellEnd"/>
      <w:r w:rsidRPr="00742E28">
        <w:rPr>
          <w:sz w:val="24"/>
          <w:szCs w:val="24"/>
        </w:rPr>
        <w:t xml:space="preserve"> under graviditet. Dyreforsøg med oral administration af </w:t>
      </w:r>
      <w:proofErr w:type="spellStart"/>
      <w:r w:rsidRPr="00742E28">
        <w:rPr>
          <w:sz w:val="24"/>
          <w:szCs w:val="24"/>
        </w:rPr>
        <w:t>mometasonfumarat</w:t>
      </w:r>
      <w:proofErr w:type="spellEnd"/>
      <w:r w:rsidRPr="00742E28">
        <w:rPr>
          <w:sz w:val="24"/>
          <w:szCs w:val="24"/>
        </w:rPr>
        <w:t xml:space="preserve"> har vist </w:t>
      </w:r>
      <w:proofErr w:type="spellStart"/>
      <w:r w:rsidRPr="00742E28">
        <w:rPr>
          <w:sz w:val="24"/>
          <w:szCs w:val="24"/>
        </w:rPr>
        <w:t>teratogene</w:t>
      </w:r>
      <w:proofErr w:type="spellEnd"/>
      <w:r w:rsidRPr="00742E28">
        <w:rPr>
          <w:sz w:val="24"/>
          <w:szCs w:val="24"/>
        </w:rPr>
        <w:t xml:space="preserve"> effekter, se pkt. 5.3. Den potentielle risiko for mennesker kendes ikke. </w:t>
      </w:r>
    </w:p>
    <w:p w:rsidR="00ED5318" w:rsidRPr="00742E28" w:rsidRDefault="00ED5318" w:rsidP="00ED5318">
      <w:pPr>
        <w:ind w:left="851"/>
        <w:rPr>
          <w:sz w:val="24"/>
          <w:szCs w:val="24"/>
        </w:rPr>
      </w:pPr>
      <w:r w:rsidRPr="00742E28">
        <w:rPr>
          <w:sz w:val="24"/>
          <w:szCs w:val="24"/>
        </w:rPr>
        <w:t xml:space="preserve">Selvom den systemiske eksponering er begrænset, bør </w:t>
      </w:r>
      <w:proofErr w:type="spellStart"/>
      <w:r w:rsidRPr="00742E28">
        <w:rPr>
          <w:sz w:val="24"/>
          <w:szCs w:val="24"/>
        </w:rPr>
        <w:t>Ovison</w:t>
      </w:r>
      <w:proofErr w:type="spellEnd"/>
      <w:r w:rsidRPr="00742E28">
        <w:rPr>
          <w:sz w:val="24"/>
          <w:szCs w:val="24"/>
        </w:rPr>
        <w:t xml:space="preserve"> kun anvendes under graviditeten efter nøje afvejning af risici og fordele.</w:t>
      </w:r>
    </w:p>
    <w:p w:rsidR="00ED5318" w:rsidRPr="00742E28" w:rsidRDefault="00ED5318" w:rsidP="00ED5318">
      <w:pPr>
        <w:ind w:left="851"/>
        <w:rPr>
          <w:sz w:val="24"/>
          <w:szCs w:val="24"/>
        </w:rPr>
      </w:pPr>
      <w:r w:rsidRPr="00742E28">
        <w:rPr>
          <w:sz w:val="24"/>
          <w:szCs w:val="24"/>
        </w:rPr>
        <w:t xml:space="preserve">I forbindelse med graviditet skal </w:t>
      </w:r>
      <w:proofErr w:type="spellStart"/>
      <w:r w:rsidRPr="00742E28">
        <w:rPr>
          <w:sz w:val="24"/>
          <w:szCs w:val="24"/>
        </w:rPr>
        <w:t>kortikosteroider</w:t>
      </w:r>
      <w:proofErr w:type="spellEnd"/>
      <w:r w:rsidRPr="00742E28">
        <w:rPr>
          <w:sz w:val="24"/>
          <w:szCs w:val="24"/>
        </w:rPr>
        <w:t xml:space="preserve"> med lav styrke ordineres til behandling af større områder af kroppen i længere perioder.</w:t>
      </w:r>
    </w:p>
    <w:p w:rsidR="00ED5318" w:rsidRPr="00742E28" w:rsidRDefault="00ED5318" w:rsidP="00ED5318">
      <w:pPr>
        <w:ind w:left="851"/>
        <w:rPr>
          <w:sz w:val="24"/>
          <w:szCs w:val="24"/>
        </w:rPr>
      </w:pPr>
    </w:p>
    <w:p w:rsidR="00ED5318" w:rsidRPr="00742E28" w:rsidRDefault="00ED5318" w:rsidP="00ED5318">
      <w:pPr>
        <w:ind w:left="851"/>
        <w:rPr>
          <w:sz w:val="24"/>
          <w:szCs w:val="24"/>
          <w:u w:val="single"/>
        </w:rPr>
      </w:pPr>
      <w:r w:rsidRPr="00742E28">
        <w:rPr>
          <w:sz w:val="24"/>
          <w:szCs w:val="24"/>
          <w:u w:val="single"/>
        </w:rPr>
        <w:t>Amning</w:t>
      </w:r>
    </w:p>
    <w:p w:rsidR="00ED5318" w:rsidRPr="00742E28" w:rsidRDefault="00ED5318" w:rsidP="00ED5318">
      <w:pPr>
        <w:ind w:left="851"/>
        <w:rPr>
          <w:sz w:val="24"/>
          <w:szCs w:val="24"/>
        </w:rPr>
      </w:pPr>
      <w:r w:rsidRPr="00742E28">
        <w:rPr>
          <w:sz w:val="24"/>
          <w:szCs w:val="24"/>
        </w:rPr>
        <w:t xml:space="preserve">Man har ikke kunnet fastslå, om </w:t>
      </w:r>
      <w:proofErr w:type="spellStart"/>
      <w:r w:rsidRPr="00742E28">
        <w:rPr>
          <w:sz w:val="24"/>
          <w:szCs w:val="24"/>
        </w:rPr>
        <w:t>mometasonfuroat</w:t>
      </w:r>
      <w:proofErr w:type="spellEnd"/>
      <w:r w:rsidRPr="00742E28">
        <w:rPr>
          <w:sz w:val="24"/>
          <w:szCs w:val="24"/>
        </w:rPr>
        <w:t xml:space="preserve"> udskilles i human mælk. </w:t>
      </w:r>
      <w:proofErr w:type="spellStart"/>
      <w:r w:rsidRPr="00742E28">
        <w:rPr>
          <w:sz w:val="24"/>
          <w:szCs w:val="24"/>
        </w:rPr>
        <w:t>Mometasonfuroat</w:t>
      </w:r>
      <w:proofErr w:type="spellEnd"/>
      <w:r w:rsidRPr="00742E28">
        <w:rPr>
          <w:sz w:val="24"/>
          <w:szCs w:val="24"/>
        </w:rPr>
        <w:t xml:space="preserve"> må kun gives til ammende mødre efter nøje overvejelser af fordele og risici. </w:t>
      </w:r>
      <w:proofErr w:type="spellStart"/>
      <w:r w:rsidRPr="00742E28">
        <w:rPr>
          <w:sz w:val="24"/>
          <w:szCs w:val="24"/>
        </w:rPr>
        <w:t>Ovison</w:t>
      </w:r>
      <w:proofErr w:type="spellEnd"/>
      <w:r w:rsidRPr="00742E28">
        <w:rPr>
          <w:sz w:val="24"/>
          <w:szCs w:val="24"/>
        </w:rPr>
        <w:t xml:space="preserve"> må ikke påføres på brystet eller den omgivende hud under amning.</w:t>
      </w:r>
    </w:p>
    <w:p w:rsidR="00ED5318" w:rsidRPr="00742E28" w:rsidRDefault="00ED5318" w:rsidP="00ED5318">
      <w:pPr>
        <w:tabs>
          <w:tab w:val="left" w:pos="851"/>
        </w:tabs>
        <w:rPr>
          <w:sz w:val="24"/>
          <w:szCs w:val="24"/>
        </w:rPr>
      </w:pPr>
    </w:p>
    <w:p w:rsidR="00742B30" w:rsidRPr="00742E28" w:rsidRDefault="00742B30" w:rsidP="00742B3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42E28">
        <w:rPr>
          <w:b/>
          <w:sz w:val="24"/>
          <w:szCs w:val="24"/>
        </w:rPr>
        <w:t>4.7</w:t>
      </w:r>
      <w:r w:rsidRPr="00742E28">
        <w:rPr>
          <w:b/>
          <w:sz w:val="24"/>
          <w:szCs w:val="24"/>
        </w:rPr>
        <w:tab/>
        <w:t>Virkning på evnen til at føre motorkøretøj og betjene maskiner</w:t>
      </w:r>
    </w:p>
    <w:p w:rsidR="00ED5318" w:rsidRPr="00742E28" w:rsidRDefault="00ED5318" w:rsidP="00ED5318">
      <w:pPr>
        <w:tabs>
          <w:tab w:val="left" w:pos="851"/>
        </w:tabs>
        <w:ind w:left="855"/>
        <w:rPr>
          <w:sz w:val="24"/>
          <w:szCs w:val="24"/>
        </w:rPr>
      </w:pPr>
      <w:r w:rsidRPr="00742E28">
        <w:rPr>
          <w:sz w:val="24"/>
          <w:szCs w:val="24"/>
        </w:rPr>
        <w:t>Ikke mærkning.</w:t>
      </w:r>
    </w:p>
    <w:p w:rsidR="00ED5318" w:rsidRPr="00742E28" w:rsidRDefault="00ED5318" w:rsidP="00ED5318">
      <w:pPr>
        <w:tabs>
          <w:tab w:val="left" w:pos="851"/>
        </w:tabs>
        <w:ind w:left="855"/>
        <w:rPr>
          <w:sz w:val="24"/>
          <w:szCs w:val="24"/>
        </w:rPr>
      </w:pPr>
      <w:r w:rsidRPr="00742E28">
        <w:rPr>
          <w:sz w:val="24"/>
          <w:szCs w:val="24"/>
        </w:rPr>
        <w:t>Ikke relevant.</w:t>
      </w:r>
    </w:p>
    <w:p w:rsidR="00ED5318" w:rsidRPr="00742E28" w:rsidRDefault="00ED5318" w:rsidP="00ED5318">
      <w:pPr>
        <w:tabs>
          <w:tab w:val="left" w:pos="851"/>
        </w:tabs>
        <w:rPr>
          <w:sz w:val="24"/>
          <w:szCs w:val="24"/>
        </w:rPr>
      </w:pPr>
    </w:p>
    <w:p w:rsidR="00742B30" w:rsidRPr="00742E28" w:rsidRDefault="00742B30" w:rsidP="00742B3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42E28">
        <w:rPr>
          <w:b/>
          <w:sz w:val="24"/>
          <w:szCs w:val="24"/>
        </w:rPr>
        <w:t>4.8</w:t>
      </w:r>
      <w:r w:rsidRPr="00742E28">
        <w:rPr>
          <w:b/>
          <w:sz w:val="24"/>
          <w:szCs w:val="24"/>
        </w:rPr>
        <w:tab/>
        <w:t>Bivirkninger</w:t>
      </w:r>
    </w:p>
    <w:p w:rsidR="00ED5318" w:rsidRPr="00742E28" w:rsidRDefault="00ED5318" w:rsidP="00ED5318">
      <w:pPr>
        <w:tabs>
          <w:tab w:val="left" w:pos="851"/>
        </w:tabs>
        <w:ind w:left="851"/>
        <w:rPr>
          <w:sz w:val="24"/>
          <w:szCs w:val="24"/>
        </w:rPr>
      </w:pPr>
      <w:r w:rsidRPr="00742E28">
        <w:rPr>
          <w:sz w:val="24"/>
          <w:szCs w:val="24"/>
        </w:rPr>
        <w:t xml:space="preserve">Bivirkningerne præsenteres i henhold til </w:t>
      </w:r>
      <w:proofErr w:type="spellStart"/>
      <w:r w:rsidRPr="00742E28">
        <w:rPr>
          <w:sz w:val="24"/>
          <w:szCs w:val="24"/>
        </w:rPr>
        <w:t>MedDRA</w:t>
      </w:r>
      <w:proofErr w:type="spellEnd"/>
      <w:r w:rsidRPr="00742E28">
        <w:rPr>
          <w:sz w:val="24"/>
          <w:szCs w:val="24"/>
        </w:rPr>
        <w:t xml:space="preserve"> systemorganklassifikation inden for hvert hyppighedsområde og efter faldende sværhedsgrad:</w:t>
      </w:r>
    </w:p>
    <w:p w:rsidR="00ED5318" w:rsidRPr="00742E28" w:rsidRDefault="00ED5318" w:rsidP="00ED5318">
      <w:pPr>
        <w:tabs>
          <w:tab w:val="left" w:pos="851"/>
        </w:tabs>
        <w:ind w:left="851"/>
        <w:rPr>
          <w:sz w:val="24"/>
          <w:szCs w:val="24"/>
        </w:rPr>
      </w:pPr>
      <w:r w:rsidRPr="00742E28">
        <w:rPr>
          <w:sz w:val="24"/>
          <w:szCs w:val="24"/>
        </w:rPr>
        <w:t>Meget almindelig (≥1/10)</w:t>
      </w:r>
    </w:p>
    <w:p w:rsidR="00ED5318" w:rsidRPr="00742E28" w:rsidRDefault="00ED5318" w:rsidP="00ED5318">
      <w:pPr>
        <w:tabs>
          <w:tab w:val="left" w:pos="851"/>
        </w:tabs>
        <w:ind w:left="851"/>
        <w:rPr>
          <w:sz w:val="24"/>
          <w:szCs w:val="24"/>
        </w:rPr>
      </w:pPr>
      <w:r w:rsidRPr="00742E28">
        <w:rPr>
          <w:sz w:val="24"/>
          <w:szCs w:val="24"/>
        </w:rPr>
        <w:t>Almindelig (≥1/100 til &lt;1/10)</w:t>
      </w:r>
    </w:p>
    <w:p w:rsidR="00ED5318" w:rsidRPr="00742E28" w:rsidRDefault="00ED5318" w:rsidP="00ED5318">
      <w:pPr>
        <w:tabs>
          <w:tab w:val="left" w:pos="851"/>
        </w:tabs>
        <w:ind w:left="851"/>
        <w:rPr>
          <w:sz w:val="24"/>
          <w:szCs w:val="24"/>
        </w:rPr>
      </w:pPr>
      <w:r w:rsidRPr="00742E28">
        <w:rPr>
          <w:sz w:val="24"/>
          <w:szCs w:val="24"/>
        </w:rPr>
        <w:t>Ikke almindelig (≥1/1.000 til &lt;1/100)</w:t>
      </w:r>
    </w:p>
    <w:p w:rsidR="00ED5318" w:rsidRPr="00742E28" w:rsidRDefault="00ED5318" w:rsidP="00ED5318">
      <w:pPr>
        <w:tabs>
          <w:tab w:val="left" w:pos="851"/>
        </w:tabs>
        <w:ind w:left="851"/>
        <w:rPr>
          <w:sz w:val="24"/>
          <w:szCs w:val="24"/>
        </w:rPr>
      </w:pPr>
      <w:r w:rsidRPr="00742E28">
        <w:rPr>
          <w:sz w:val="24"/>
          <w:szCs w:val="24"/>
        </w:rPr>
        <w:t>Sjælden (≥1/10.000 til &lt;1/1.000)</w:t>
      </w:r>
    </w:p>
    <w:p w:rsidR="00ED5318" w:rsidRPr="00742E28" w:rsidRDefault="00ED5318" w:rsidP="00ED5318">
      <w:pPr>
        <w:tabs>
          <w:tab w:val="left" w:pos="851"/>
        </w:tabs>
        <w:ind w:left="851"/>
        <w:rPr>
          <w:sz w:val="24"/>
          <w:szCs w:val="24"/>
        </w:rPr>
      </w:pPr>
      <w:r w:rsidRPr="00742E28">
        <w:rPr>
          <w:sz w:val="24"/>
          <w:szCs w:val="24"/>
        </w:rPr>
        <w:t>Meget sjælden (&lt; 1/10.000)</w:t>
      </w:r>
    </w:p>
    <w:p w:rsidR="00ED5318" w:rsidRPr="00742E28" w:rsidRDefault="00ED5318" w:rsidP="00ED5318">
      <w:pPr>
        <w:tabs>
          <w:tab w:val="left" w:pos="851"/>
        </w:tabs>
        <w:ind w:left="851"/>
        <w:rPr>
          <w:sz w:val="24"/>
          <w:szCs w:val="24"/>
        </w:rPr>
      </w:pPr>
      <w:r w:rsidRPr="00742E28">
        <w:rPr>
          <w:sz w:val="24"/>
          <w:szCs w:val="24"/>
        </w:rPr>
        <w:t>Ikke kendt (kan ikke estimeres ud fra forhåndenværende data)</w:t>
      </w:r>
    </w:p>
    <w:p w:rsidR="00ED5318" w:rsidRPr="00742E28" w:rsidRDefault="00ED5318" w:rsidP="00ED5318">
      <w:pPr>
        <w:tabs>
          <w:tab w:val="left" w:pos="851"/>
        </w:tabs>
        <w:ind w:left="851" w:hanging="567"/>
        <w:rPr>
          <w:sz w:val="24"/>
          <w:szCs w:val="24"/>
        </w:rPr>
      </w:pPr>
    </w:p>
    <w:p w:rsidR="00ED5318" w:rsidRPr="00742E28" w:rsidRDefault="00ED5318" w:rsidP="00ED5318">
      <w:pPr>
        <w:tabs>
          <w:tab w:val="left" w:pos="851"/>
        </w:tabs>
        <w:ind w:left="851"/>
        <w:rPr>
          <w:sz w:val="24"/>
          <w:szCs w:val="24"/>
        </w:rPr>
      </w:pPr>
      <w:r w:rsidRPr="00742E28">
        <w:rPr>
          <w:sz w:val="24"/>
          <w:szCs w:val="24"/>
        </w:rPr>
        <w:t xml:space="preserve">Bivirkninger, der er blevet rapporteret i forbindelse med brug af </w:t>
      </w:r>
      <w:proofErr w:type="spellStart"/>
      <w:r w:rsidRPr="00742E28">
        <w:rPr>
          <w:sz w:val="24"/>
          <w:szCs w:val="24"/>
        </w:rPr>
        <w:t>glukokortikoider</w:t>
      </w:r>
      <w:proofErr w:type="spellEnd"/>
      <w:r w:rsidRPr="00742E28">
        <w:rPr>
          <w:sz w:val="24"/>
          <w:szCs w:val="24"/>
        </w:rPr>
        <w:t xml:space="preserve"> til topisk anvendelse, omfatter:</w:t>
      </w:r>
    </w:p>
    <w:p w:rsidR="00ED5318" w:rsidRPr="00742E28" w:rsidRDefault="00ED5318" w:rsidP="00ED5318">
      <w:pPr>
        <w:tabs>
          <w:tab w:val="left" w:pos="851"/>
        </w:tabs>
        <w:ind w:left="851" w:hanging="567"/>
        <w:rPr>
          <w:sz w:val="24"/>
          <w:szCs w:val="24"/>
        </w:rPr>
      </w:pPr>
    </w:p>
    <w:tbl>
      <w:tblPr>
        <w:tblW w:w="4564" w:type="pct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4"/>
        <w:gridCol w:w="4014"/>
      </w:tblGrid>
      <w:tr w:rsidR="00ED5318" w:rsidRPr="00742E28" w:rsidTr="00742B30">
        <w:tc>
          <w:tcPr>
            <w:tcW w:w="5000" w:type="pct"/>
            <w:gridSpan w:val="2"/>
          </w:tcPr>
          <w:p w:rsidR="00ED5318" w:rsidRPr="00742E28" w:rsidRDefault="00ED5318" w:rsidP="00742B30">
            <w:pPr>
              <w:ind w:left="29"/>
              <w:rPr>
                <w:b/>
                <w:sz w:val="24"/>
                <w:szCs w:val="24"/>
              </w:rPr>
            </w:pPr>
            <w:r w:rsidRPr="00742E28">
              <w:rPr>
                <w:b/>
                <w:sz w:val="24"/>
                <w:szCs w:val="24"/>
              </w:rPr>
              <w:t>Behandlingsrelaterede uønskede hændelser i henhold til systemorganklassifikation og hyppighed</w:t>
            </w:r>
          </w:p>
          <w:p w:rsidR="00ED5318" w:rsidRPr="00742E28" w:rsidRDefault="00ED5318" w:rsidP="00742B30">
            <w:pPr>
              <w:ind w:left="29"/>
              <w:rPr>
                <w:b/>
                <w:sz w:val="24"/>
                <w:szCs w:val="24"/>
              </w:rPr>
            </w:pPr>
          </w:p>
        </w:tc>
      </w:tr>
      <w:tr w:rsidR="00ED5318" w:rsidRPr="00742E28" w:rsidTr="00742B30">
        <w:tc>
          <w:tcPr>
            <w:tcW w:w="5000" w:type="pct"/>
            <w:gridSpan w:val="2"/>
          </w:tcPr>
          <w:p w:rsidR="00ED5318" w:rsidRPr="00742E28" w:rsidRDefault="00ED5318" w:rsidP="00742B30">
            <w:pPr>
              <w:ind w:left="29"/>
              <w:rPr>
                <w:sz w:val="24"/>
                <w:szCs w:val="24"/>
              </w:rPr>
            </w:pPr>
            <w:r w:rsidRPr="00742E28">
              <w:rPr>
                <w:b/>
                <w:sz w:val="24"/>
                <w:szCs w:val="24"/>
              </w:rPr>
              <w:t>Infektioner og parasitære sygdomme</w:t>
            </w:r>
          </w:p>
        </w:tc>
      </w:tr>
      <w:tr w:rsidR="00ED5318" w:rsidRPr="00742E28" w:rsidTr="00742B30">
        <w:tc>
          <w:tcPr>
            <w:tcW w:w="2716" w:type="pct"/>
          </w:tcPr>
          <w:p w:rsidR="00ED5318" w:rsidRPr="00742E28" w:rsidRDefault="00ED5318" w:rsidP="00742B30">
            <w:pPr>
              <w:ind w:left="29"/>
              <w:rPr>
                <w:sz w:val="24"/>
                <w:szCs w:val="24"/>
              </w:rPr>
            </w:pPr>
            <w:r w:rsidRPr="00742E28">
              <w:rPr>
                <w:sz w:val="24"/>
                <w:szCs w:val="24"/>
              </w:rPr>
              <w:t>Ikke kendt</w:t>
            </w:r>
          </w:p>
        </w:tc>
        <w:tc>
          <w:tcPr>
            <w:tcW w:w="2284" w:type="pct"/>
          </w:tcPr>
          <w:p w:rsidR="00ED5318" w:rsidRPr="00742E28" w:rsidRDefault="00ED5318" w:rsidP="00742B30">
            <w:pPr>
              <w:ind w:left="29"/>
              <w:rPr>
                <w:sz w:val="24"/>
                <w:szCs w:val="24"/>
              </w:rPr>
            </w:pPr>
            <w:r w:rsidRPr="00742E28">
              <w:rPr>
                <w:sz w:val="24"/>
                <w:szCs w:val="24"/>
              </w:rPr>
              <w:t xml:space="preserve">Sekundær infektion, </w:t>
            </w:r>
            <w:proofErr w:type="spellStart"/>
            <w:r w:rsidRPr="00742E28">
              <w:rPr>
                <w:sz w:val="24"/>
                <w:szCs w:val="24"/>
              </w:rPr>
              <w:t>furuncolose</w:t>
            </w:r>
            <w:proofErr w:type="spellEnd"/>
          </w:p>
        </w:tc>
      </w:tr>
      <w:tr w:rsidR="00ED5318" w:rsidRPr="00742E28" w:rsidTr="00742B30">
        <w:tc>
          <w:tcPr>
            <w:tcW w:w="2716" w:type="pct"/>
          </w:tcPr>
          <w:p w:rsidR="00ED5318" w:rsidRPr="00742E28" w:rsidDel="00F568BC" w:rsidRDefault="00ED5318" w:rsidP="00742B30">
            <w:pPr>
              <w:ind w:left="29"/>
              <w:rPr>
                <w:sz w:val="24"/>
                <w:szCs w:val="24"/>
              </w:rPr>
            </w:pPr>
            <w:r w:rsidRPr="00742E28">
              <w:rPr>
                <w:sz w:val="24"/>
                <w:szCs w:val="24"/>
              </w:rPr>
              <w:t>Meget sjælden</w:t>
            </w:r>
          </w:p>
        </w:tc>
        <w:tc>
          <w:tcPr>
            <w:tcW w:w="2284" w:type="pct"/>
          </w:tcPr>
          <w:p w:rsidR="00ED5318" w:rsidRPr="00742E28" w:rsidRDefault="00ED5318" w:rsidP="00742B30">
            <w:pPr>
              <w:ind w:left="29"/>
              <w:rPr>
                <w:sz w:val="24"/>
                <w:szCs w:val="24"/>
              </w:rPr>
            </w:pPr>
            <w:proofErr w:type="spellStart"/>
            <w:r w:rsidRPr="00742E28">
              <w:rPr>
                <w:sz w:val="24"/>
                <w:szCs w:val="24"/>
              </w:rPr>
              <w:t>Folliculitis</w:t>
            </w:r>
            <w:proofErr w:type="spellEnd"/>
          </w:p>
        </w:tc>
      </w:tr>
      <w:tr w:rsidR="00ED5318" w:rsidRPr="00742E28" w:rsidTr="00742B30">
        <w:tc>
          <w:tcPr>
            <w:tcW w:w="5000" w:type="pct"/>
            <w:gridSpan w:val="2"/>
          </w:tcPr>
          <w:p w:rsidR="00ED5318" w:rsidRPr="00742E28" w:rsidRDefault="00ED5318" w:rsidP="00742B30">
            <w:pPr>
              <w:ind w:left="29"/>
              <w:rPr>
                <w:sz w:val="24"/>
                <w:szCs w:val="24"/>
              </w:rPr>
            </w:pPr>
            <w:r w:rsidRPr="00742E28">
              <w:rPr>
                <w:b/>
                <w:sz w:val="24"/>
                <w:szCs w:val="24"/>
              </w:rPr>
              <w:t>Nervesystemet</w:t>
            </w:r>
          </w:p>
        </w:tc>
      </w:tr>
      <w:tr w:rsidR="00ED5318" w:rsidRPr="00742E28" w:rsidTr="00742B30">
        <w:tc>
          <w:tcPr>
            <w:tcW w:w="2716" w:type="pct"/>
          </w:tcPr>
          <w:p w:rsidR="00ED5318" w:rsidRPr="00742E28" w:rsidRDefault="00ED5318" w:rsidP="00742B30">
            <w:pPr>
              <w:ind w:left="29"/>
              <w:rPr>
                <w:sz w:val="24"/>
                <w:szCs w:val="24"/>
              </w:rPr>
            </w:pPr>
            <w:r w:rsidRPr="00742E28">
              <w:rPr>
                <w:sz w:val="24"/>
                <w:szCs w:val="24"/>
              </w:rPr>
              <w:t>Ikke kendt</w:t>
            </w:r>
          </w:p>
        </w:tc>
        <w:tc>
          <w:tcPr>
            <w:tcW w:w="2284" w:type="pct"/>
          </w:tcPr>
          <w:p w:rsidR="00ED5318" w:rsidRPr="00742E28" w:rsidRDefault="00ED5318" w:rsidP="00742B30">
            <w:pPr>
              <w:ind w:left="29"/>
              <w:rPr>
                <w:sz w:val="24"/>
                <w:szCs w:val="24"/>
              </w:rPr>
            </w:pPr>
            <w:proofErr w:type="spellStart"/>
            <w:r w:rsidRPr="00742E28">
              <w:rPr>
                <w:sz w:val="24"/>
                <w:szCs w:val="24"/>
              </w:rPr>
              <w:t>Parestesi</w:t>
            </w:r>
            <w:proofErr w:type="spellEnd"/>
          </w:p>
        </w:tc>
      </w:tr>
      <w:tr w:rsidR="00ED5318" w:rsidRPr="00742E28" w:rsidTr="00742B30">
        <w:tc>
          <w:tcPr>
            <w:tcW w:w="2716" w:type="pct"/>
          </w:tcPr>
          <w:p w:rsidR="00ED5318" w:rsidRPr="00742E28" w:rsidRDefault="00ED5318" w:rsidP="00742B30">
            <w:pPr>
              <w:ind w:left="29"/>
              <w:rPr>
                <w:sz w:val="24"/>
                <w:szCs w:val="24"/>
              </w:rPr>
            </w:pPr>
            <w:r w:rsidRPr="00742E28">
              <w:rPr>
                <w:sz w:val="24"/>
                <w:szCs w:val="24"/>
              </w:rPr>
              <w:t>Meget sjælden</w:t>
            </w:r>
          </w:p>
        </w:tc>
        <w:tc>
          <w:tcPr>
            <w:tcW w:w="2284" w:type="pct"/>
          </w:tcPr>
          <w:p w:rsidR="00ED5318" w:rsidRPr="00742E28" w:rsidRDefault="00ED5318" w:rsidP="00742B30">
            <w:pPr>
              <w:ind w:left="29"/>
              <w:rPr>
                <w:sz w:val="24"/>
                <w:szCs w:val="24"/>
              </w:rPr>
            </w:pPr>
            <w:r w:rsidRPr="00742E28">
              <w:rPr>
                <w:sz w:val="24"/>
                <w:szCs w:val="24"/>
              </w:rPr>
              <w:t>Brændende fornemmelse</w:t>
            </w:r>
          </w:p>
        </w:tc>
      </w:tr>
      <w:tr w:rsidR="00ED5318" w:rsidRPr="00742E28" w:rsidTr="00742B30">
        <w:tc>
          <w:tcPr>
            <w:tcW w:w="5000" w:type="pct"/>
            <w:gridSpan w:val="2"/>
          </w:tcPr>
          <w:p w:rsidR="00ED5318" w:rsidRPr="00742E28" w:rsidRDefault="00ED5318" w:rsidP="00742B30">
            <w:pPr>
              <w:ind w:left="29"/>
              <w:rPr>
                <w:sz w:val="24"/>
                <w:szCs w:val="24"/>
              </w:rPr>
            </w:pPr>
            <w:r w:rsidRPr="00742E28">
              <w:rPr>
                <w:b/>
                <w:noProof/>
              </w:rPr>
              <w:t>Øjne</w:t>
            </w:r>
          </w:p>
        </w:tc>
      </w:tr>
      <w:tr w:rsidR="00ED5318" w:rsidRPr="00742E28" w:rsidTr="00742B30">
        <w:tc>
          <w:tcPr>
            <w:tcW w:w="2716" w:type="pct"/>
          </w:tcPr>
          <w:p w:rsidR="00ED5318" w:rsidRPr="00742E28" w:rsidRDefault="00ED5318" w:rsidP="00742B30">
            <w:pPr>
              <w:ind w:left="29"/>
              <w:rPr>
                <w:sz w:val="24"/>
                <w:szCs w:val="24"/>
              </w:rPr>
            </w:pPr>
            <w:r w:rsidRPr="00742E28">
              <w:rPr>
                <w:sz w:val="24"/>
                <w:szCs w:val="24"/>
              </w:rPr>
              <w:t>Ikke kendt</w:t>
            </w:r>
          </w:p>
        </w:tc>
        <w:tc>
          <w:tcPr>
            <w:tcW w:w="2284" w:type="pct"/>
          </w:tcPr>
          <w:p w:rsidR="00ED5318" w:rsidRPr="00742E28" w:rsidRDefault="00ED5318" w:rsidP="00742B30">
            <w:pPr>
              <w:ind w:left="29"/>
              <w:rPr>
                <w:sz w:val="24"/>
                <w:szCs w:val="24"/>
              </w:rPr>
            </w:pPr>
            <w:r w:rsidRPr="00742E28">
              <w:t>Sløret syn (se også pkt. 4.4)</w:t>
            </w:r>
          </w:p>
        </w:tc>
      </w:tr>
      <w:tr w:rsidR="00ED5318" w:rsidRPr="00742E28" w:rsidTr="00742B30">
        <w:tc>
          <w:tcPr>
            <w:tcW w:w="5000" w:type="pct"/>
            <w:gridSpan w:val="2"/>
          </w:tcPr>
          <w:p w:rsidR="00ED5318" w:rsidRPr="00742E28" w:rsidRDefault="00ED5318" w:rsidP="00742B30">
            <w:pPr>
              <w:ind w:left="29"/>
              <w:rPr>
                <w:sz w:val="24"/>
                <w:szCs w:val="24"/>
              </w:rPr>
            </w:pPr>
            <w:proofErr w:type="spellStart"/>
            <w:r w:rsidRPr="00742E28">
              <w:rPr>
                <w:b/>
                <w:sz w:val="24"/>
                <w:szCs w:val="24"/>
              </w:rPr>
              <w:t>Vaskulære</w:t>
            </w:r>
            <w:proofErr w:type="spellEnd"/>
            <w:r w:rsidRPr="00742E28">
              <w:rPr>
                <w:b/>
                <w:sz w:val="24"/>
                <w:szCs w:val="24"/>
              </w:rPr>
              <w:t xml:space="preserve"> sygdomme</w:t>
            </w:r>
          </w:p>
        </w:tc>
      </w:tr>
      <w:tr w:rsidR="00ED5318" w:rsidRPr="00742E28" w:rsidTr="00742B30">
        <w:tc>
          <w:tcPr>
            <w:tcW w:w="2716" w:type="pct"/>
          </w:tcPr>
          <w:p w:rsidR="00ED5318" w:rsidRPr="00742E28" w:rsidRDefault="00ED5318" w:rsidP="00742B30">
            <w:pPr>
              <w:ind w:left="29"/>
              <w:rPr>
                <w:sz w:val="24"/>
                <w:szCs w:val="24"/>
              </w:rPr>
            </w:pPr>
            <w:r w:rsidRPr="00742E28">
              <w:rPr>
                <w:sz w:val="24"/>
                <w:szCs w:val="24"/>
              </w:rPr>
              <w:t>Meget sjælden</w:t>
            </w:r>
          </w:p>
        </w:tc>
        <w:tc>
          <w:tcPr>
            <w:tcW w:w="2284" w:type="pct"/>
          </w:tcPr>
          <w:p w:rsidR="00ED5318" w:rsidRPr="00742E28" w:rsidRDefault="00ED5318" w:rsidP="00742B30">
            <w:pPr>
              <w:ind w:left="29"/>
              <w:rPr>
                <w:sz w:val="24"/>
                <w:szCs w:val="24"/>
              </w:rPr>
            </w:pPr>
            <w:proofErr w:type="spellStart"/>
            <w:r w:rsidRPr="00742E28">
              <w:rPr>
                <w:sz w:val="24"/>
                <w:szCs w:val="24"/>
              </w:rPr>
              <w:t>Telangiectasia</w:t>
            </w:r>
            <w:proofErr w:type="spellEnd"/>
          </w:p>
        </w:tc>
      </w:tr>
      <w:tr w:rsidR="00ED5318" w:rsidRPr="00742E28" w:rsidTr="00742B30">
        <w:tc>
          <w:tcPr>
            <w:tcW w:w="5000" w:type="pct"/>
            <w:gridSpan w:val="2"/>
          </w:tcPr>
          <w:p w:rsidR="00ED5318" w:rsidRPr="00742E28" w:rsidRDefault="00ED5318" w:rsidP="00742B30">
            <w:pPr>
              <w:ind w:left="29"/>
              <w:rPr>
                <w:sz w:val="24"/>
                <w:szCs w:val="24"/>
              </w:rPr>
            </w:pPr>
            <w:r w:rsidRPr="00742E28">
              <w:rPr>
                <w:b/>
                <w:sz w:val="24"/>
                <w:szCs w:val="24"/>
              </w:rPr>
              <w:t>Hud og subkutane væv</w:t>
            </w:r>
          </w:p>
        </w:tc>
      </w:tr>
      <w:tr w:rsidR="00ED5318" w:rsidRPr="00742E28" w:rsidTr="00742B30">
        <w:tc>
          <w:tcPr>
            <w:tcW w:w="2716" w:type="pct"/>
          </w:tcPr>
          <w:p w:rsidR="00ED5318" w:rsidRPr="00742E28" w:rsidRDefault="00ED5318" w:rsidP="00742B30">
            <w:pPr>
              <w:ind w:left="29"/>
              <w:rPr>
                <w:sz w:val="24"/>
                <w:szCs w:val="24"/>
              </w:rPr>
            </w:pPr>
            <w:r w:rsidRPr="00742E28">
              <w:rPr>
                <w:sz w:val="24"/>
                <w:szCs w:val="24"/>
              </w:rPr>
              <w:t>Ikke kendt</w:t>
            </w:r>
          </w:p>
        </w:tc>
        <w:tc>
          <w:tcPr>
            <w:tcW w:w="2284" w:type="pct"/>
          </w:tcPr>
          <w:p w:rsidR="00ED5318" w:rsidRPr="00742E28" w:rsidRDefault="00ED5318" w:rsidP="00742B30">
            <w:pPr>
              <w:ind w:left="29"/>
              <w:rPr>
                <w:sz w:val="24"/>
                <w:szCs w:val="24"/>
              </w:rPr>
            </w:pPr>
            <w:r w:rsidRPr="00742E28">
              <w:rPr>
                <w:sz w:val="24"/>
                <w:szCs w:val="24"/>
              </w:rPr>
              <w:t xml:space="preserve">Allergisk </w:t>
            </w:r>
            <w:proofErr w:type="spellStart"/>
            <w:r w:rsidRPr="00742E28">
              <w:rPr>
                <w:sz w:val="24"/>
                <w:szCs w:val="24"/>
              </w:rPr>
              <w:t>kontaktdermatitis</w:t>
            </w:r>
            <w:proofErr w:type="spellEnd"/>
            <w:r w:rsidRPr="00742E28">
              <w:rPr>
                <w:sz w:val="24"/>
                <w:szCs w:val="24"/>
              </w:rPr>
              <w:t xml:space="preserve">, perioral </w:t>
            </w:r>
            <w:proofErr w:type="spellStart"/>
            <w:r w:rsidRPr="00742E28">
              <w:rPr>
                <w:sz w:val="24"/>
                <w:szCs w:val="24"/>
              </w:rPr>
              <w:t>dermatitis</w:t>
            </w:r>
            <w:proofErr w:type="spellEnd"/>
            <w:r w:rsidRPr="00742E28">
              <w:rPr>
                <w:sz w:val="24"/>
                <w:szCs w:val="24"/>
              </w:rPr>
              <w:t xml:space="preserve">, </w:t>
            </w:r>
            <w:proofErr w:type="spellStart"/>
            <w:r w:rsidRPr="00742E28">
              <w:rPr>
                <w:sz w:val="24"/>
                <w:szCs w:val="24"/>
              </w:rPr>
              <w:t>hypopigmentering</w:t>
            </w:r>
            <w:proofErr w:type="spellEnd"/>
            <w:r w:rsidRPr="00742E28">
              <w:rPr>
                <w:sz w:val="24"/>
                <w:szCs w:val="24"/>
              </w:rPr>
              <w:t xml:space="preserve">, </w:t>
            </w:r>
            <w:proofErr w:type="spellStart"/>
            <w:r w:rsidRPr="00742E28">
              <w:rPr>
                <w:sz w:val="24"/>
                <w:szCs w:val="24"/>
              </w:rPr>
              <w:t>hypertrikose</w:t>
            </w:r>
            <w:proofErr w:type="spellEnd"/>
            <w:r w:rsidRPr="00742E28">
              <w:rPr>
                <w:sz w:val="24"/>
                <w:szCs w:val="24"/>
              </w:rPr>
              <w:t xml:space="preserve">, </w:t>
            </w:r>
            <w:proofErr w:type="spellStart"/>
            <w:r w:rsidRPr="00742E28">
              <w:rPr>
                <w:sz w:val="24"/>
                <w:szCs w:val="24"/>
              </w:rPr>
              <w:t>striae</w:t>
            </w:r>
            <w:proofErr w:type="spellEnd"/>
            <w:r w:rsidRPr="00742E28">
              <w:rPr>
                <w:sz w:val="24"/>
                <w:szCs w:val="24"/>
              </w:rPr>
              <w:t xml:space="preserve">, maceration af huden, </w:t>
            </w:r>
            <w:proofErr w:type="spellStart"/>
            <w:r w:rsidRPr="00742E28">
              <w:rPr>
                <w:sz w:val="24"/>
                <w:szCs w:val="24"/>
              </w:rPr>
              <w:t>miliaria</w:t>
            </w:r>
            <w:proofErr w:type="spellEnd"/>
            <w:r w:rsidRPr="00742E28">
              <w:rPr>
                <w:sz w:val="24"/>
                <w:szCs w:val="24"/>
              </w:rPr>
              <w:t xml:space="preserve">, </w:t>
            </w:r>
            <w:proofErr w:type="spellStart"/>
            <w:r w:rsidRPr="00742E28">
              <w:rPr>
                <w:sz w:val="24"/>
                <w:szCs w:val="24"/>
              </w:rPr>
              <w:t>acneiforme</w:t>
            </w:r>
            <w:proofErr w:type="spellEnd"/>
            <w:r w:rsidRPr="00742E28">
              <w:rPr>
                <w:sz w:val="24"/>
                <w:szCs w:val="24"/>
              </w:rPr>
              <w:t xml:space="preserve"> reaktioner, lokal hudatrofi, irritation, </w:t>
            </w:r>
            <w:proofErr w:type="spellStart"/>
            <w:r w:rsidRPr="00742E28">
              <w:rPr>
                <w:sz w:val="24"/>
                <w:szCs w:val="24"/>
              </w:rPr>
              <w:t>papuløs</w:t>
            </w:r>
            <w:proofErr w:type="spellEnd"/>
            <w:r w:rsidRPr="00742E28">
              <w:rPr>
                <w:sz w:val="24"/>
                <w:szCs w:val="24"/>
              </w:rPr>
              <w:t xml:space="preserve"> </w:t>
            </w:r>
            <w:proofErr w:type="spellStart"/>
            <w:r w:rsidRPr="00742E28">
              <w:rPr>
                <w:sz w:val="24"/>
                <w:szCs w:val="24"/>
              </w:rPr>
              <w:t>rosacealignende</w:t>
            </w:r>
            <w:proofErr w:type="spellEnd"/>
            <w:r w:rsidRPr="00742E28">
              <w:rPr>
                <w:sz w:val="24"/>
                <w:szCs w:val="24"/>
              </w:rPr>
              <w:t xml:space="preserve"> </w:t>
            </w:r>
            <w:proofErr w:type="spellStart"/>
            <w:r w:rsidRPr="00742E28">
              <w:rPr>
                <w:sz w:val="24"/>
                <w:szCs w:val="24"/>
              </w:rPr>
              <w:t>dermatitis</w:t>
            </w:r>
            <w:proofErr w:type="spellEnd"/>
            <w:r w:rsidRPr="00742E28">
              <w:rPr>
                <w:sz w:val="24"/>
                <w:szCs w:val="24"/>
              </w:rPr>
              <w:t xml:space="preserve"> (ansigtshuden), </w:t>
            </w:r>
            <w:proofErr w:type="spellStart"/>
            <w:r w:rsidRPr="00742E28">
              <w:rPr>
                <w:sz w:val="24"/>
                <w:szCs w:val="24"/>
              </w:rPr>
              <w:t>kapillær</w:t>
            </w:r>
            <w:proofErr w:type="spellEnd"/>
            <w:r w:rsidRPr="00742E28">
              <w:rPr>
                <w:sz w:val="24"/>
                <w:szCs w:val="24"/>
              </w:rPr>
              <w:t xml:space="preserve"> sensitivitet (</w:t>
            </w:r>
            <w:proofErr w:type="spellStart"/>
            <w:r w:rsidRPr="00742E28">
              <w:rPr>
                <w:sz w:val="24"/>
                <w:szCs w:val="24"/>
              </w:rPr>
              <w:t>ekkymose</w:t>
            </w:r>
            <w:proofErr w:type="spellEnd"/>
            <w:r w:rsidRPr="00742E28">
              <w:rPr>
                <w:sz w:val="24"/>
                <w:szCs w:val="24"/>
              </w:rPr>
              <w:t>), tørhed, overfølsomhed (</w:t>
            </w:r>
            <w:proofErr w:type="spellStart"/>
            <w:r w:rsidRPr="00742E28">
              <w:rPr>
                <w:sz w:val="24"/>
                <w:szCs w:val="24"/>
              </w:rPr>
              <w:t>mometason</w:t>
            </w:r>
            <w:proofErr w:type="spellEnd"/>
            <w:r w:rsidRPr="00742E28">
              <w:rPr>
                <w:sz w:val="24"/>
                <w:szCs w:val="24"/>
              </w:rPr>
              <w:t>)</w:t>
            </w:r>
          </w:p>
        </w:tc>
      </w:tr>
      <w:tr w:rsidR="00ED5318" w:rsidRPr="00742E28" w:rsidTr="00742B30">
        <w:tc>
          <w:tcPr>
            <w:tcW w:w="2716" w:type="pct"/>
          </w:tcPr>
          <w:p w:rsidR="00ED5318" w:rsidRPr="00742E28" w:rsidRDefault="00ED5318" w:rsidP="00742B30">
            <w:pPr>
              <w:ind w:left="29"/>
              <w:rPr>
                <w:sz w:val="24"/>
                <w:szCs w:val="24"/>
              </w:rPr>
            </w:pPr>
            <w:r w:rsidRPr="00742E28">
              <w:rPr>
                <w:sz w:val="24"/>
                <w:szCs w:val="24"/>
              </w:rPr>
              <w:t>Meget sjælden</w:t>
            </w:r>
          </w:p>
        </w:tc>
        <w:tc>
          <w:tcPr>
            <w:tcW w:w="2284" w:type="pct"/>
          </w:tcPr>
          <w:p w:rsidR="00ED5318" w:rsidRPr="00742E28" w:rsidRDefault="00ED5318" w:rsidP="00742B30">
            <w:pPr>
              <w:ind w:left="29"/>
              <w:rPr>
                <w:sz w:val="24"/>
                <w:szCs w:val="24"/>
              </w:rPr>
            </w:pPr>
            <w:r w:rsidRPr="00742E28">
              <w:rPr>
                <w:sz w:val="24"/>
                <w:szCs w:val="24"/>
              </w:rPr>
              <w:t>Kløe</w:t>
            </w:r>
          </w:p>
        </w:tc>
      </w:tr>
      <w:tr w:rsidR="00ED5318" w:rsidRPr="00742E28" w:rsidTr="00742B30">
        <w:tc>
          <w:tcPr>
            <w:tcW w:w="5000" w:type="pct"/>
            <w:gridSpan w:val="2"/>
          </w:tcPr>
          <w:p w:rsidR="00ED5318" w:rsidRPr="00742E28" w:rsidDel="009C74C4" w:rsidRDefault="00ED5318" w:rsidP="00742B30">
            <w:pPr>
              <w:ind w:left="29"/>
              <w:rPr>
                <w:sz w:val="24"/>
                <w:szCs w:val="24"/>
              </w:rPr>
            </w:pPr>
            <w:r w:rsidRPr="00742E28">
              <w:rPr>
                <w:b/>
                <w:sz w:val="24"/>
                <w:szCs w:val="24"/>
              </w:rPr>
              <w:t>Almene symptomer og reaktioner på administrationsstedet</w:t>
            </w:r>
          </w:p>
        </w:tc>
      </w:tr>
      <w:tr w:rsidR="00ED5318" w:rsidRPr="00742E28" w:rsidTr="00742B30">
        <w:tc>
          <w:tcPr>
            <w:tcW w:w="2716" w:type="pct"/>
          </w:tcPr>
          <w:p w:rsidR="00ED5318" w:rsidRPr="00742E28" w:rsidRDefault="00ED5318" w:rsidP="00742B30">
            <w:pPr>
              <w:ind w:left="29"/>
              <w:rPr>
                <w:sz w:val="24"/>
                <w:szCs w:val="24"/>
              </w:rPr>
            </w:pPr>
            <w:r w:rsidRPr="00742E28">
              <w:rPr>
                <w:sz w:val="24"/>
                <w:szCs w:val="24"/>
              </w:rPr>
              <w:t>Ikke kendt</w:t>
            </w:r>
          </w:p>
        </w:tc>
        <w:tc>
          <w:tcPr>
            <w:tcW w:w="2284" w:type="pct"/>
          </w:tcPr>
          <w:p w:rsidR="00ED5318" w:rsidRPr="00742E28" w:rsidDel="009C74C4" w:rsidRDefault="00ED5318" w:rsidP="00742B30">
            <w:pPr>
              <w:ind w:left="29"/>
              <w:rPr>
                <w:sz w:val="24"/>
                <w:szCs w:val="24"/>
              </w:rPr>
            </w:pPr>
            <w:r w:rsidRPr="00742E28">
              <w:rPr>
                <w:sz w:val="24"/>
                <w:szCs w:val="24"/>
              </w:rPr>
              <w:t>Smerter og reaktioner på påføringsstedet</w:t>
            </w:r>
          </w:p>
        </w:tc>
      </w:tr>
    </w:tbl>
    <w:p w:rsidR="00ED5318" w:rsidRPr="00742E28" w:rsidRDefault="00ED5318" w:rsidP="00ED5318">
      <w:pPr>
        <w:tabs>
          <w:tab w:val="left" w:pos="851"/>
        </w:tabs>
        <w:ind w:left="851"/>
        <w:rPr>
          <w:sz w:val="24"/>
          <w:szCs w:val="24"/>
        </w:rPr>
      </w:pPr>
    </w:p>
    <w:p w:rsidR="00ED5318" w:rsidRPr="00742E28" w:rsidRDefault="00ED5318" w:rsidP="00ED5318">
      <w:pPr>
        <w:tabs>
          <w:tab w:val="left" w:pos="851"/>
        </w:tabs>
        <w:ind w:left="851"/>
        <w:rPr>
          <w:sz w:val="24"/>
          <w:szCs w:val="24"/>
        </w:rPr>
      </w:pPr>
      <w:r w:rsidRPr="00742E28">
        <w:rPr>
          <w:sz w:val="24"/>
          <w:szCs w:val="24"/>
        </w:rPr>
        <w:t xml:space="preserve">Øget risiko for systemiske effekter og lokale uønskede hændelser er til stede i forbindelse med hyppig administration, ved behandling af store områder eller ved langvarig behandling samt behandling af </w:t>
      </w:r>
      <w:proofErr w:type="spellStart"/>
      <w:r w:rsidRPr="00742E28">
        <w:rPr>
          <w:sz w:val="24"/>
          <w:szCs w:val="24"/>
        </w:rPr>
        <w:t>intertriginøse</w:t>
      </w:r>
      <w:proofErr w:type="spellEnd"/>
      <w:r w:rsidRPr="00742E28">
        <w:rPr>
          <w:sz w:val="24"/>
          <w:szCs w:val="24"/>
        </w:rPr>
        <w:t xml:space="preserve"> områder eller med </w:t>
      </w:r>
      <w:proofErr w:type="spellStart"/>
      <w:r w:rsidRPr="00742E28">
        <w:rPr>
          <w:sz w:val="24"/>
          <w:szCs w:val="24"/>
        </w:rPr>
        <w:t>okklusion</w:t>
      </w:r>
      <w:proofErr w:type="spellEnd"/>
      <w:r w:rsidRPr="00742E28">
        <w:rPr>
          <w:sz w:val="24"/>
          <w:szCs w:val="24"/>
        </w:rPr>
        <w:t xml:space="preserve">. Der er rapporteret om </w:t>
      </w:r>
      <w:proofErr w:type="spellStart"/>
      <w:r w:rsidRPr="00742E28">
        <w:rPr>
          <w:sz w:val="24"/>
          <w:szCs w:val="24"/>
        </w:rPr>
        <w:t>hypo</w:t>
      </w:r>
      <w:proofErr w:type="spellEnd"/>
      <w:r w:rsidRPr="00742E28">
        <w:rPr>
          <w:sz w:val="24"/>
          <w:szCs w:val="24"/>
        </w:rPr>
        <w:t xml:space="preserve">- eller </w:t>
      </w:r>
      <w:proofErr w:type="spellStart"/>
      <w:r w:rsidRPr="00742E28">
        <w:rPr>
          <w:sz w:val="24"/>
          <w:szCs w:val="24"/>
        </w:rPr>
        <w:t>hyperpigmentering</w:t>
      </w:r>
      <w:proofErr w:type="spellEnd"/>
      <w:r w:rsidRPr="00742E28">
        <w:rPr>
          <w:sz w:val="24"/>
          <w:szCs w:val="24"/>
        </w:rPr>
        <w:t xml:space="preserve"> i sjældne tilfælde i forbindelse med andre kortisonpræparater, så det kan muligvis fremkomme i forbindelse med </w:t>
      </w:r>
      <w:proofErr w:type="spellStart"/>
      <w:r w:rsidRPr="00742E28">
        <w:rPr>
          <w:sz w:val="24"/>
          <w:szCs w:val="24"/>
        </w:rPr>
        <w:t>mometasonfuroat</w:t>
      </w:r>
      <w:proofErr w:type="spellEnd"/>
      <w:r w:rsidRPr="00742E28">
        <w:rPr>
          <w:sz w:val="24"/>
          <w:szCs w:val="24"/>
        </w:rPr>
        <w:t xml:space="preserve">. </w:t>
      </w:r>
    </w:p>
    <w:p w:rsidR="00ED5318" w:rsidRPr="00742E28" w:rsidRDefault="00ED5318" w:rsidP="00ED5318">
      <w:pPr>
        <w:tabs>
          <w:tab w:val="left" w:pos="851"/>
        </w:tabs>
        <w:ind w:left="851"/>
        <w:rPr>
          <w:sz w:val="24"/>
          <w:szCs w:val="24"/>
        </w:rPr>
      </w:pPr>
    </w:p>
    <w:p w:rsidR="00ED5318" w:rsidRPr="00742E28" w:rsidRDefault="00ED5318" w:rsidP="00ED5318">
      <w:pPr>
        <w:tabs>
          <w:tab w:val="left" w:pos="851"/>
        </w:tabs>
        <w:ind w:left="851"/>
        <w:rPr>
          <w:sz w:val="24"/>
          <w:szCs w:val="24"/>
        </w:rPr>
      </w:pPr>
      <w:r w:rsidRPr="00742E28">
        <w:rPr>
          <w:sz w:val="24"/>
          <w:szCs w:val="24"/>
        </w:rPr>
        <w:t xml:space="preserve">Der er rapporteret om uønskede hændelser under systemisk behandling med </w:t>
      </w:r>
      <w:proofErr w:type="spellStart"/>
      <w:r w:rsidRPr="00742E28">
        <w:rPr>
          <w:sz w:val="24"/>
          <w:szCs w:val="24"/>
        </w:rPr>
        <w:t>glukokortikoider</w:t>
      </w:r>
      <w:proofErr w:type="spellEnd"/>
      <w:r w:rsidRPr="00742E28">
        <w:rPr>
          <w:sz w:val="24"/>
          <w:szCs w:val="24"/>
        </w:rPr>
        <w:t xml:space="preserve"> – herunder </w:t>
      </w:r>
      <w:proofErr w:type="spellStart"/>
      <w:r w:rsidRPr="00742E28">
        <w:rPr>
          <w:sz w:val="24"/>
          <w:szCs w:val="24"/>
        </w:rPr>
        <w:t>adrenal</w:t>
      </w:r>
      <w:proofErr w:type="spellEnd"/>
      <w:r w:rsidRPr="00742E28">
        <w:rPr>
          <w:sz w:val="24"/>
          <w:szCs w:val="24"/>
        </w:rPr>
        <w:t xml:space="preserve"> suppression – som muligvis også kan fremkomme i forbindelse med topisk påførte </w:t>
      </w:r>
      <w:proofErr w:type="spellStart"/>
      <w:r w:rsidRPr="00742E28">
        <w:rPr>
          <w:sz w:val="24"/>
          <w:szCs w:val="24"/>
        </w:rPr>
        <w:t>kortikosteroider</w:t>
      </w:r>
      <w:proofErr w:type="spellEnd"/>
      <w:r w:rsidRPr="00742E28">
        <w:rPr>
          <w:sz w:val="24"/>
          <w:szCs w:val="24"/>
        </w:rPr>
        <w:t>.</w:t>
      </w:r>
    </w:p>
    <w:p w:rsidR="00ED5318" w:rsidRPr="00742E28" w:rsidRDefault="00ED5318" w:rsidP="00ED5318">
      <w:pPr>
        <w:tabs>
          <w:tab w:val="left" w:pos="851"/>
        </w:tabs>
        <w:ind w:left="851"/>
        <w:rPr>
          <w:sz w:val="24"/>
          <w:szCs w:val="24"/>
        </w:rPr>
      </w:pPr>
    </w:p>
    <w:p w:rsidR="00ED5318" w:rsidRPr="00742E28" w:rsidRDefault="00ED5318" w:rsidP="00ED5318">
      <w:pPr>
        <w:tabs>
          <w:tab w:val="left" w:pos="851"/>
        </w:tabs>
        <w:ind w:left="851"/>
        <w:rPr>
          <w:sz w:val="24"/>
          <w:szCs w:val="24"/>
        </w:rPr>
      </w:pPr>
      <w:r w:rsidRPr="00742E28">
        <w:rPr>
          <w:sz w:val="24"/>
          <w:szCs w:val="24"/>
        </w:rPr>
        <w:t xml:space="preserve">Behandling af udbredt psoriasis eller pludselig standsning af forlænget behandling med et kraftigt </w:t>
      </w:r>
      <w:proofErr w:type="spellStart"/>
      <w:r w:rsidRPr="00742E28">
        <w:rPr>
          <w:sz w:val="24"/>
          <w:szCs w:val="24"/>
        </w:rPr>
        <w:t>kortikosteroid</w:t>
      </w:r>
      <w:proofErr w:type="spellEnd"/>
      <w:r w:rsidRPr="00742E28">
        <w:rPr>
          <w:sz w:val="24"/>
          <w:szCs w:val="24"/>
        </w:rPr>
        <w:t xml:space="preserve"> kan forårsage psoriasis </w:t>
      </w:r>
      <w:proofErr w:type="spellStart"/>
      <w:r w:rsidRPr="00742E28">
        <w:rPr>
          <w:sz w:val="24"/>
          <w:szCs w:val="24"/>
        </w:rPr>
        <w:t>erythroderma</w:t>
      </w:r>
      <w:proofErr w:type="spellEnd"/>
      <w:r w:rsidRPr="00742E28">
        <w:rPr>
          <w:sz w:val="24"/>
          <w:szCs w:val="24"/>
        </w:rPr>
        <w:t xml:space="preserve"> eller </w:t>
      </w:r>
      <w:proofErr w:type="spellStart"/>
      <w:r w:rsidRPr="00742E28">
        <w:rPr>
          <w:sz w:val="24"/>
          <w:szCs w:val="24"/>
        </w:rPr>
        <w:t>pustulosa</w:t>
      </w:r>
      <w:proofErr w:type="spellEnd"/>
      <w:r w:rsidRPr="00742E28">
        <w:rPr>
          <w:sz w:val="24"/>
          <w:szCs w:val="24"/>
        </w:rPr>
        <w:t>.</w:t>
      </w:r>
    </w:p>
    <w:p w:rsidR="00ED5318" w:rsidRPr="00742E28" w:rsidRDefault="00ED5318" w:rsidP="00ED5318">
      <w:pPr>
        <w:tabs>
          <w:tab w:val="left" w:pos="851"/>
        </w:tabs>
        <w:ind w:left="851"/>
        <w:rPr>
          <w:sz w:val="24"/>
          <w:szCs w:val="24"/>
        </w:rPr>
      </w:pPr>
    </w:p>
    <w:p w:rsidR="00ED5318" w:rsidRPr="00742E28" w:rsidRDefault="00ED5318" w:rsidP="00ED5318">
      <w:pPr>
        <w:tabs>
          <w:tab w:val="left" w:pos="851"/>
        </w:tabs>
        <w:ind w:left="851"/>
        <w:rPr>
          <w:sz w:val="24"/>
          <w:szCs w:val="24"/>
        </w:rPr>
      </w:pPr>
      <w:r w:rsidRPr="00742E28">
        <w:rPr>
          <w:sz w:val="24"/>
          <w:szCs w:val="24"/>
        </w:rPr>
        <w:t xml:space="preserve">Opblussen af eksem kan ses som et </w:t>
      </w:r>
      <w:proofErr w:type="spellStart"/>
      <w:r w:rsidRPr="00742E28">
        <w:rPr>
          <w:sz w:val="24"/>
          <w:szCs w:val="24"/>
        </w:rPr>
        <w:t>rebound</w:t>
      </w:r>
      <w:proofErr w:type="spellEnd"/>
      <w:r w:rsidRPr="00742E28">
        <w:rPr>
          <w:sz w:val="24"/>
          <w:szCs w:val="24"/>
        </w:rPr>
        <w:t>-fænomen efter brat behandlingsstandsning.</w:t>
      </w:r>
    </w:p>
    <w:p w:rsidR="00ED5318" w:rsidRPr="00742E28" w:rsidRDefault="00ED5318" w:rsidP="00ED5318">
      <w:pPr>
        <w:tabs>
          <w:tab w:val="left" w:pos="851"/>
        </w:tabs>
        <w:ind w:left="851"/>
        <w:rPr>
          <w:sz w:val="24"/>
          <w:szCs w:val="24"/>
        </w:rPr>
      </w:pPr>
    </w:p>
    <w:p w:rsidR="00ED5318" w:rsidRPr="00742E28" w:rsidRDefault="00ED5318" w:rsidP="00ED5318">
      <w:pPr>
        <w:tabs>
          <w:tab w:val="left" w:pos="851"/>
        </w:tabs>
        <w:ind w:left="851"/>
        <w:rPr>
          <w:i/>
          <w:sz w:val="24"/>
          <w:szCs w:val="24"/>
        </w:rPr>
      </w:pPr>
      <w:r w:rsidRPr="00742E28">
        <w:rPr>
          <w:i/>
          <w:sz w:val="24"/>
          <w:szCs w:val="24"/>
        </w:rPr>
        <w:t>Pædiatrisk population</w:t>
      </w:r>
    </w:p>
    <w:p w:rsidR="00ED5318" w:rsidRPr="00742E28" w:rsidRDefault="00ED5318" w:rsidP="00ED5318">
      <w:pPr>
        <w:tabs>
          <w:tab w:val="left" w:pos="851"/>
        </w:tabs>
        <w:ind w:left="851"/>
        <w:rPr>
          <w:sz w:val="24"/>
          <w:szCs w:val="24"/>
        </w:rPr>
      </w:pPr>
      <w:r w:rsidRPr="00742E28">
        <w:rPr>
          <w:sz w:val="24"/>
          <w:szCs w:val="24"/>
        </w:rPr>
        <w:t xml:space="preserve">Pædiatriske patienter kan udvise større modtagelighed for topisk </w:t>
      </w:r>
      <w:proofErr w:type="spellStart"/>
      <w:r w:rsidRPr="00742E28">
        <w:rPr>
          <w:sz w:val="24"/>
          <w:szCs w:val="24"/>
        </w:rPr>
        <w:t>glukokortikoid</w:t>
      </w:r>
      <w:proofErr w:type="spellEnd"/>
      <w:r w:rsidRPr="00742E28">
        <w:rPr>
          <w:sz w:val="24"/>
          <w:szCs w:val="24"/>
        </w:rPr>
        <w:t>-fremkaldt hæmning af hypotalamus-hypofyse-</w:t>
      </w:r>
      <w:proofErr w:type="gramStart"/>
      <w:r w:rsidRPr="00742E28">
        <w:rPr>
          <w:sz w:val="24"/>
          <w:szCs w:val="24"/>
        </w:rPr>
        <w:t>binyre aksen</w:t>
      </w:r>
      <w:proofErr w:type="gramEnd"/>
      <w:r w:rsidRPr="00742E28">
        <w:rPr>
          <w:sz w:val="24"/>
          <w:szCs w:val="24"/>
        </w:rPr>
        <w:t xml:space="preserve"> og </w:t>
      </w:r>
      <w:proofErr w:type="spellStart"/>
      <w:r w:rsidRPr="00742E28">
        <w:rPr>
          <w:sz w:val="24"/>
          <w:szCs w:val="24"/>
        </w:rPr>
        <w:t>Cushings</w:t>
      </w:r>
      <w:proofErr w:type="spellEnd"/>
      <w:r w:rsidRPr="00742E28">
        <w:rPr>
          <w:sz w:val="24"/>
          <w:szCs w:val="24"/>
        </w:rPr>
        <w:t xml:space="preserve"> syndrom end modne patienter på grund af en større ratio mellem hudområde og vægt. Kronisk behandling med </w:t>
      </w:r>
      <w:proofErr w:type="spellStart"/>
      <w:r w:rsidRPr="00742E28">
        <w:rPr>
          <w:sz w:val="24"/>
          <w:szCs w:val="24"/>
        </w:rPr>
        <w:t>glukokortikoider</w:t>
      </w:r>
      <w:proofErr w:type="spellEnd"/>
      <w:r w:rsidRPr="00742E28">
        <w:rPr>
          <w:sz w:val="24"/>
          <w:szCs w:val="24"/>
        </w:rPr>
        <w:t xml:space="preserve"> kan påvirke børns vækst og udvikling.</w:t>
      </w:r>
    </w:p>
    <w:p w:rsidR="00ED5318" w:rsidRPr="00742E28" w:rsidRDefault="00ED5318" w:rsidP="00ED5318">
      <w:pPr>
        <w:tabs>
          <w:tab w:val="left" w:pos="851"/>
        </w:tabs>
        <w:ind w:left="851"/>
        <w:rPr>
          <w:sz w:val="24"/>
          <w:szCs w:val="24"/>
        </w:rPr>
      </w:pPr>
      <w:r w:rsidRPr="00742E28">
        <w:rPr>
          <w:sz w:val="24"/>
          <w:szCs w:val="24"/>
        </w:rPr>
        <w:t xml:space="preserve">Der er rapporteret om </w:t>
      </w:r>
      <w:proofErr w:type="spellStart"/>
      <w:r w:rsidRPr="00742E28">
        <w:rPr>
          <w:sz w:val="24"/>
          <w:szCs w:val="24"/>
        </w:rPr>
        <w:t>intrakraniel</w:t>
      </w:r>
      <w:proofErr w:type="spellEnd"/>
      <w:r w:rsidRPr="00742E28">
        <w:rPr>
          <w:sz w:val="24"/>
          <w:szCs w:val="24"/>
        </w:rPr>
        <w:t xml:space="preserve"> hypertension hos pædiatriske patienter, der fik topiske </w:t>
      </w:r>
      <w:proofErr w:type="spellStart"/>
      <w:r w:rsidRPr="00742E28">
        <w:rPr>
          <w:sz w:val="24"/>
          <w:szCs w:val="24"/>
        </w:rPr>
        <w:t>glukokortikoider</w:t>
      </w:r>
      <w:proofErr w:type="spellEnd"/>
      <w:r w:rsidRPr="00742E28">
        <w:rPr>
          <w:sz w:val="24"/>
          <w:szCs w:val="24"/>
        </w:rPr>
        <w:t xml:space="preserve">. Manifestationer af </w:t>
      </w:r>
      <w:proofErr w:type="spellStart"/>
      <w:r w:rsidRPr="00742E28">
        <w:rPr>
          <w:sz w:val="24"/>
          <w:szCs w:val="24"/>
        </w:rPr>
        <w:t>intrakraniel</w:t>
      </w:r>
      <w:proofErr w:type="spellEnd"/>
      <w:r w:rsidRPr="00742E28">
        <w:rPr>
          <w:sz w:val="24"/>
          <w:szCs w:val="24"/>
        </w:rPr>
        <w:t xml:space="preserve"> hypertension omfatter udadhvælvede fontaneller, hovedpiner og bilateralt papilødem.</w:t>
      </w:r>
    </w:p>
    <w:p w:rsidR="00ED5318" w:rsidRPr="00742E28" w:rsidRDefault="00ED5318" w:rsidP="00ED5318">
      <w:pPr>
        <w:tabs>
          <w:tab w:val="left" w:pos="851"/>
        </w:tabs>
        <w:ind w:left="851"/>
        <w:rPr>
          <w:sz w:val="24"/>
          <w:szCs w:val="24"/>
        </w:rPr>
      </w:pPr>
    </w:p>
    <w:p w:rsidR="00ED5318" w:rsidRPr="00742E28" w:rsidRDefault="00ED5318" w:rsidP="00ED5318">
      <w:pPr>
        <w:ind w:firstLine="851"/>
        <w:rPr>
          <w:rFonts w:asciiTheme="minorHAnsi" w:hAnsiTheme="minorHAnsi" w:cstheme="minorHAnsi"/>
          <w:szCs w:val="23"/>
        </w:rPr>
      </w:pPr>
      <w:r w:rsidRPr="00742E28">
        <w:rPr>
          <w:sz w:val="24"/>
          <w:szCs w:val="24"/>
          <w:u w:val="single"/>
        </w:rPr>
        <w:t>Indberetning af formodede bivirkninger</w:t>
      </w:r>
    </w:p>
    <w:p w:rsidR="00ED5318" w:rsidRPr="00742E28" w:rsidRDefault="00ED5318" w:rsidP="00ED5318">
      <w:pPr>
        <w:ind w:left="851"/>
        <w:rPr>
          <w:sz w:val="24"/>
          <w:szCs w:val="24"/>
        </w:rPr>
      </w:pPr>
      <w:r w:rsidRPr="00742E28">
        <w:rPr>
          <w:sz w:val="24"/>
          <w:szCs w:val="24"/>
        </w:rPr>
        <w:t>Når lægemidlet er godkendt, er indberetning af formodede bivirkninger vigtig. Det muliggør løbende overvågning af benefit/</w:t>
      </w:r>
      <w:proofErr w:type="spellStart"/>
      <w:r w:rsidRPr="00742E28">
        <w:rPr>
          <w:sz w:val="24"/>
          <w:szCs w:val="24"/>
        </w:rPr>
        <w:t>risk</w:t>
      </w:r>
      <w:proofErr w:type="spellEnd"/>
      <w:r w:rsidRPr="00742E28">
        <w:rPr>
          <w:sz w:val="24"/>
          <w:szCs w:val="24"/>
        </w:rPr>
        <w:t xml:space="preserve">-forholdet for lægemidlet. </w:t>
      </w:r>
      <w:r w:rsidR="0091191A" w:rsidRPr="00742E28">
        <w:rPr>
          <w:sz w:val="24"/>
          <w:szCs w:val="24"/>
        </w:rPr>
        <w:t>S</w:t>
      </w:r>
      <w:r w:rsidRPr="00742E28">
        <w:rPr>
          <w:sz w:val="24"/>
          <w:szCs w:val="24"/>
        </w:rPr>
        <w:t>undhedsperson</w:t>
      </w:r>
      <w:r w:rsidR="0091191A" w:rsidRPr="00742E28">
        <w:rPr>
          <w:sz w:val="24"/>
          <w:szCs w:val="24"/>
        </w:rPr>
        <w:t>er</w:t>
      </w:r>
      <w:r w:rsidRPr="00742E28">
        <w:rPr>
          <w:sz w:val="24"/>
          <w:szCs w:val="24"/>
        </w:rPr>
        <w:t xml:space="preserve"> anmodes om at indberette alle formodede bivirkninger via:</w:t>
      </w:r>
    </w:p>
    <w:p w:rsidR="00ED5318" w:rsidRPr="00742E28" w:rsidRDefault="00ED5318" w:rsidP="00ED5318">
      <w:pPr>
        <w:ind w:left="851"/>
        <w:rPr>
          <w:sz w:val="24"/>
          <w:szCs w:val="24"/>
        </w:rPr>
      </w:pPr>
    </w:p>
    <w:p w:rsidR="00ED5318" w:rsidRPr="00742E28" w:rsidRDefault="00ED5318" w:rsidP="00ED5318">
      <w:pPr>
        <w:ind w:left="851"/>
        <w:rPr>
          <w:sz w:val="24"/>
          <w:szCs w:val="24"/>
        </w:rPr>
      </w:pPr>
      <w:r w:rsidRPr="00742E28">
        <w:rPr>
          <w:sz w:val="24"/>
          <w:szCs w:val="24"/>
        </w:rPr>
        <w:t>Lægemiddelstyrelsen</w:t>
      </w:r>
    </w:p>
    <w:p w:rsidR="00ED5318" w:rsidRPr="00742E28" w:rsidRDefault="00ED5318" w:rsidP="00ED5318">
      <w:pPr>
        <w:ind w:left="851"/>
        <w:rPr>
          <w:sz w:val="24"/>
          <w:szCs w:val="24"/>
        </w:rPr>
      </w:pPr>
      <w:r w:rsidRPr="00742E28">
        <w:rPr>
          <w:sz w:val="24"/>
          <w:szCs w:val="24"/>
        </w:rPr>
        <w:t>Axel Heides Gade 1</w:t>
      </w:r>
    </w:p>
    <w:p w:rsidR="00ED5318" w:rsidRPr="00742E28" w:rsidRDefault="00ED5318" w:rsidP="00ED5318">
      <w:pPr>
        <w:ind w:left="851"/>
        <w:rPr>
          <w:sz w:val="24"/>
          <w:szCs w:val="24"/>
        </w:rPr>
      </w:pPr>
      <w:r w:rsidRPr="00742E28">
        <w:rPr>
          <w:sz w:val="24"/>
          <w:szCs w:val="24"/>
        </w:rPr>
        <w:t>DK-2300 København S</w:t>
      </w:r>
    </w:p>
    <w:p w:rsidR="00ED5318" w:rsidRPr="00742E28" w:rsidRDefault="00ED5318" w:rsidP="00ED5318">
      <w:pPr>
        <w:ind w:left="851"/>
        <w:rPr>
          <w:sz w:val="24"/>
          <w:szCs w:val="24"/>
        </w:rPr>
      </w:pPr>
      <w:r w:rsidRPr="00742E28">
        <w:rPr>
          <w:sz w:val="24"/>
          <w:szCs w:val="24"/>
        </w:rPr>
        <w:t xml:space="preserve">Websted: </w:t>
      </w:r>
      <w:hyperlink r:id="rId8" w:history="1">
        <w:r w:rsidRPr="00742E28">
          <w:rPr>
            <w:rStyle w:val="Hyperlink"/>
            <w:sz w:val="24"/>
            <w:szCs w:val="24"/>
          </w:rPr>
          <w:t>www.meldenbivirkning.dk</w:t>
        </w:r>
      </w:hyperlink>
    </w:p>
    <w:p w:rsidR="00742E28" w:rsidRDefault="00742E28">
      <w:pPr>
        <w:rPr>
          <w:sz w:val="24"/>
          <w:szCs w:val="24"/>
          <w:lang w:eastAsia="da-DK"/>
        </w:rPr>
      </w:pPr>
      <w:r>
        <w:rPr>
          <w:szCs w:val="24"/>
        </w:rPr>
        <w:br w:type="page"/>
      </w:r>
    </w:p>
    <w:p w:rsidR="00ED5318" w:rsidRPr="00742E28" w:rsidRDefault="00ED5318" w:rsidP="00ED5318">
      <w:pPr>
        <w:pStyle w:val="Sidehoved"/>
        <w:tabs>
          <w:tab w:val="left" w:pos="851"/>
        </w:tabs>
        <w:ind w:left="851"/>
        <w:rPr>
          <w:szCs w:val="24"/>
        </w:rPr>
      </w:pPr>
    </w:p>
    <w:p w:rsidR="00742B30" w:rsidRPr="00742E28" w:rsidRDefault="00742B30" w:rsidP="00742B3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42E28">
        <w:rPr>
          <w:b/>
          <w:sz w:val="24"/>
          <w:szCs w:val="24"/>
        </w:rPr>
        <w:t>4.9</w:t>
      </w:r>
      <w:r w:rsidRPr="00742E28">
        <w:rPr>
          <w:b/>
          <w:sz w:val="24"/>
          <w:szCs w:val="24"/>
        </w:rPr>
        <w:tab/>
        <w:t>Overdosering</w:t>
      </w:r>
    </w:p>
    <w:p w:rsidR="00ED5318" w:rsidRPr="00742E28" w:rsidRDefault="00ED5318" w:rsidP="00ED5318">
      <w:pPr>
        <w:ind w:left="851"/>
        <w:rPr>
          <w:sz w:val="24"/>
          <w:szCs w:val="24"/>
        </w:rPr>
      </w:pPr>
      <w:r w:rsidRPr="00742E28">
        <w:rPr>
          <w:sz w:val="24"/>
          <w:szCs w:val="24"/>
        </w:rPr>
        <w:t xml:space="preserve">Overdreven langvarig anvendelse af topiske </w:t>
      </w:r>
      <w:proofErr w:type="spellStart"/>
      <w:r w:rsidRPr="00742E28">
        <w:rPr>
          <w:sz w:val="24"/>
          <w:szCs w:val="24"/>
        </w:rPr>
        <w:t>glukokortikosteroider</w:t>
      </w:r>
      <w:proofErr w:type="spellEnd"/>
      <w:r w:rsidRPr="00742E28">
        <w:rPr>
          <w:sz w:val="24"/>
          <w:szCs w:val="24"/>
        </w:rPr>
        <w:t xml:space="preserve"> kan hæmme funktionen af HPA-aksen og fremkalde sekundær hæmning af binyrebarken. Hvis der rapporteres om hæmning af HPA-aksen, skal antallet af påføringer nedsættes eller behandlingen standses, mens den nødvendige forsigtighed iagttages i disse situationer.</w:t>
      </w:r>
    </w:p>
    <w:p w:rsidR="00ED5318" w:rsidRPr="00742E28" w:rsidRDefault="00ED5318" w:rsidP="00ED5318">
      <w:pPr>
        <w:ind w:left="851"/>
        <w:rPr>
          <w:sz w:val="24"/>
          <w:szCs w:val="24"/>
        </w:rPr>
      </w:pPr>
    </w:p>
    <w:p w:rsidR="00ED5318" w:rsidRPr="00742E28" w:rsidRDefault="00ED5318" w:rsidP="00742B30">
      <w:pPr>
        <w:ind w:left="851"/>
        <w:rPr>
          <w:sz w:val="24"/>
          <w:szCs w:val="24"/>
        </w:rPr>
      </w:pPr>
      <w:r w:rsidRPr="00742E28">
        <w:rPr>
          <w:sz w:val="24"/>
          <w:szCs w:val="24"/>
        </w:rPr>
        <w:t>Indholdet af steroid i hver beholder er så lavt, at det har meget lille eller ingen toksisk virkning, hvis det usandsynlige skulle ske, at det blev indtaget gennem munden.</w:t>
      </w:r>
    </w:p>
    <w:p w:rsidR="00ED5318" w:rsidRPr="00742E28" w:rsidRDefault="00ED5318" w:rsidP="00ED5318">
      <w:pPr>
        <w:tabs>
          <w:tab w:val="left" w:pos="851"/>
        </w:tabs>
        <w:rPr>
          <w:sz w:val="24"/>
          <w:szCs w:val="24"/>
        </w:rPr>
      </w:pPr>
    </w:p>
    <w:p w:rsidR="00742B30" w:rsidRPr="00742E28" w:rsidRDefault="00742B30" w:rsidP="00742B3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42E28">
        <w:rPr>
          <w:b/>
          <w:sz w:val="24"/>
          <w:szCs w:val="24"/>
        </w:rPr>
        <w:t>4.10</w:t>
      </w:r>
      <w:r w:rsidRPr="00742E28">
        <w:rPr>
          <w:b/>
          <w:sz w:val="24"/>
          <w:szCs w:val="24"/>
        </w:rPr>
        <w:tab/>
        <w:t>Udlevering</w:t>
      </w:r>
    </w:p>
    <w:p w:rsidR="00ED5318" w:rsidRPr="00742E28" w:rsidRDefault="00ED5318" w:rsidP="00ED5318">
      <w:pPr>
        <w:tabs>
          <w:tab w:val="left" w:pos="851"/>
        </w:tabs>
        <w:ind w:left="851" w:hanging="851"/>
        <w:rPr>
          <w:sz w:val="24"/>
          <w:szCs w:val="24"/>
        </w:rPr>
      </w:pPr>
      <w:r w:rsidRPr="00742E28">
        <w:rPr>
          <w:sz w:val="24"/>
          <w:szCs w:val="24"/>
        </w:rPr>
        <w:tab/>
        <w:t>B</w:t>
      </w:r>
    </w:p>
    <w:p w:rsidR="00ED5318" w:rsidRPr="00742E28" w:rsidRDefault="00ED5318" w:rsidP="00ED5318">
      <w:pPr>
        <w:tabs>
          <w:tab w:val="left" w:pos="851"/>
        </w:tabs>
        <w:rPr>
          <w:sz w:val="24"/>
          <w:szCs w:val="24"/>
        </w:rPr>
      </w:pPr>
    </w:p>
    <w:p w:rsidR="00ED5318" w:rsidRPr="00742E28" w:rsidRDefault="00ED5318" w:rsidP="00ED5318">
      <w:pPr>
        <w:tabs>
          <w:tab w:val="left" w:pos="851"/>
        </w:tabs>
        <w:rPr>
          <w:sz w:val="24"/>
          <w:szCs w:val="24"/>
        </w:rPr>
      </w:pPr>
    </w:p>
    <w:p w:rsidR="00742B30" w:rsidRPr="00742E28" w:rsidRDefault="00742B30" w:rsidP="00742B3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42E28">
        <w:rPr>
          <w:b/>
          <w:sz w:val="24"/>
          <w:szCs w:val="24"/>
        </w:rPr>
        <w:t>5.</w:t>
      </w:r>
      <w:r w:rsidRPr="00742E28">
        <w:rPr>
          <w:b/>
          <w:sz w:val="24"/>
          <w:szCs w:val="24"/>
        </w:rPr>
        <w:tab/>
        <w:t>FARMAKOLOGISKE EGENSKABER</w:t>
      </w:r>
    </w:p>
    <w:p w:rsidR="00742B30" w:rsidRPr="00742E28" w:rsidRDefault="00742B30" w:rsidP="00742B30">
      <w:pPr>
        <w:tabs>
          <w:tab w:val="left" w:pos="851"/>
        </w:tabs>
        <w:ind w:left="851"/>
        <w:rPr>
          <w:sz w:val="24"/>
          <w:szCs w:val="24"/>
        </w:rPr>
      </w:pPr>
    </w:p>
    <w:p w:rsidR="00742B30" w:rsidRPr="00742E28" w:rsidRDefault="00742B30" w:rsidP="00742B30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742E28">
        <w:rPr>
          <w:b/>
          <w:sz w:val="24"/>
          <w:szCs w:val="24"/>
        </w:rPr>
        <w:t>5.1</w:t>
      </w:r>
      <w:r w:rsidRPr="00742E28">
        <w:rPr>
          <w:b/>
          <w:sz w:val="24"/>
          <w:szCs w:val="24"/>
        </w:rPr>
        <w:tab/>
      </w:r>
      <w:proofErr w:type="spellStart"/>
      <w:r w:rsidRPr="00742E28">
        <w:rPr>
          <w:b/>
          <w:sz w:val="24"/>
          <w:szCs w:val="24"/>
        </w:rPr>
        <w:t>Farmakodynamiske</w:t>
      </w:r>
      <w:proofErr w:type="spellEnd"/>
      <w:r w:rsidRPr="00742E28">
        <w:rPr>
          <w:b/>
          <w:sz w:val="24"/>
          <w:szCs w:val="24"/>
        </w:rPr>
        <w:t xml:space="preserve"> egenskaber</w:t>
      </w:r>
    </w:p>
    <w:p w:rsidR="0091191A" w:rsidRPr="00742E28" w:rsidRDefault="0091191A" w:rsidP="0091191A">
      <w:pPr>
        <w:ind w:left="851"/>
        <w:rPr>
          <w:sz w:val="24"/>
          <w:szCs w:val="24"/>
        </w:rPr>
      </w:pPr>
      <w:proofErr w:type="spellStart"/>
      <w:r w:rsidRPr="00742E28">
        <w:rPr>
          <w:sz w:val="24"/>
          <w:szCs w:val="24"/>
        </w:rPr>
        <w:t>Farmakoterapeutisk</w:t>
      </w:r>
      <w:proofErr w:type="spellEnd"/>
      <w:r w:rsidRPr="00742E28">
        <w:rPr>
          <w:sz w:val="24"/>
          <w:szCs w:val="24"/>
        </w:rPr>
        <w:t xml:space="preserve"> klassifikation: </w:t>
      </w:r>
      <w:proofErr w:type="spellStart"/>
      <w:r w:rsidRPr="00742E28">
        <w:rPr>
          <w:sz w:val="24"/>
          <w:szCs w:val="24"/>
        </w:rPr>
        <w:t>Kortikosteroider</w:t>
      </w:r>
      <w:proofErr w:type="spellEnd"/>
      <w:r w:rsidRPr="00742E28">
        <w:rPr>
          <w:sz w:val="24"/>
          <w:szCs w:val="24"/>
        </w:rPr>
        <w:t>,</w:t>
      </w:r>
      <w:r w:rsidRPr="00742E28">
        <w:rPr>
          <w:snapToGrid w:val="0"/>
          <w:szCs w:val="24"/>
        </w:rPr>
        <w:t xml:space="preserve"> </w:t>
      </w:r>
      <w:r w:rsidRPr="00742E28">
        <w:rPr>
          <w:sz w:val="24"/>
          <w:szCs w:val="24"/>
        </w:rPr>
        <w:t xml:space="preserve">dermatologiske præparater. </w:t>
      </w:r>
      <w:proofErr w:type="spellStart"/>
      <w:r w:rsidRPr="00742E28">
        <w:rPr>
          <w:sz w:val="24"/>
          <w:szCs w:val="24"/>
        </w:rPr>
        <w:t>Kortikosteroider</w:t>
      </w:r>
      <w:proofErr w:type="spellEnd"/>
      <w:r w:rsidRPr="00742E28">
        <w:rPr>
          <w:sz w:val="24"/>
          <w:szCs w:val="24"/>
        </w:rPr>
        <w:t>, almindelige</w:t>
      </w:r>
      <w:r w:rsidR="00742E28">
        <w:rPr>
          <w:sz w:val="24"/>
          <w:szCs w:val="24"/>
        </w:rPr>
        <w:t xml:space="preserve">, </w:t>
      </w:r>
      <w:r w:rsidRPr="00742E28">
        <w:rPr>
          <w:sz w:val="24"/>
          <w:szCs w:val="24"/>
        </w:rPr>
        <w:t>ATC-kode: D07AC13.</w:t>
      </w:r>
    </w:p>
    <w:p w:rsidR="0091191A" w:rsidRPr="00742E28" w:rsidRDefault="0091191A" w:rsidP="00742B30">
      <w:pPr>
        <w:ind w:left="851"/>
        <w:rPr>
          <w:sz w:val="24"/>
          <w:szCs w:val="24"/>
        </w:rPr>
      </w:pPr>
    </w:p>
    <w:p w:rsidR="00ED5318" w:rsidRPr="00742E28" w:rsidRDefault="00ED5318" w:rsidP="00742B30">
      <w:pPr>
        <w:ind w:left="851"/>
        <w:rPr>
          <w:sz w:val="24"/>
          <w:szCs w:val="24"/>
          <w:u w:val="single"/>
        </w:rPr>
      </w:pPr>
      <w:r w:rsidRPr="00742E28">
        <w:rPr>
          <w:sz w:val="24"/>
          <w:szCs w:val="24"/>
          <w:u w:val="single"/>
        </w:rPr>
        <w:t xml:space="preserve">Virkningsmekanisme og </w:t>
      </w:r>
      <w:proofErr w:type="spellStart"/>
      <w:r w:rsidRPr="00742E28">
        <w:rPr>
          <w:sz w:val="24"/>
          <w:szCs w:val="24"/>
          <w:u w:val="single"/>
        </w:rPr>
        <w:t>farmakodynamisk</w:t>
      </w:r>
      <w:proofErr w:type="spellEnd"/>
      <w:r w:rsidRPr="00742E28">
        <w:rPr>
          <w:sz w:val="24"/>
          <w:szCs w:val="24"/>
          <w:u w:val="single"/>
        </w:rPr>
        <w:t xml:space="preserve"> virkning</w:t>
      </w:r>
    </w:p>
    <w:p w:rsidR="00ED5318" w:rsidRPr="00742E28" w:rsidRDefault="00ED5318" w:rsidP="00742B30">
      <w:pPr>
        <w:ind w:left="851"/>
        <w:rPr>
          <w:i/>
          <w:noProof/>
          <w:color w:val="008000"/>
          <w:sz w:val="24"/>
          <w:szCs w:val="24"/>
        </w:rPr>
      </w:pPr>
      <w:proofErr w:type="spellStart"/>
      <w:r w:rsidRPr="00742E28">
        <w:rPr>
          <w:sz w:val="24"/>
          <w:szCs w:val="24"/>
        </w:rPr>
        <w:t>Mometasonfuroat</w:t>
      </w:r>
      <w:proofErr w:type="spellEnd"/>
      <w:r w:rsidRPr="00742E28">
        <w:rPr>
          <w:sz w:val="24"/>
          <w:szCs w:val="24"/>
        </w:rPr>
        <w:t xml:space="preserve"> er et stærkt </w:t>
      </w:r>
      <w:proofErr w:type="spellStart"/>
      <w:r w:rsidRPr="00742E28">
        <w:rPr>
          <w:sz w:val="24"/>
          <w:szCs w:val="24"/>
        </w:rPr>
        <w:t>glukokortikoid</w:t>
      </w:r>
      <w:proofErr w:type="spellEnd"/>
      <w:r w:rsidRPr="00742E28">
        <w:rPr>
          <w:sz w:val="24"/>
          <w:szCs w:val="24"/>
        </w:rPr>
        <w:t>, gruppe III</w:t>
      </w:r>
    </w:p>
    <w:p w:rsidR="00ED5318" w:rsidRPr="00742E28" w:rsidRDefault="00ED5318" w:rsidP="00742B30">
      <w:pPr>
        <w:ind w:left="851"/>
        <w:rPr>
          <w:sz w:val="24"/>
          <w:szCs w:val="24"/>
        </w:rPr>
      </w:pPr>
    </w:p>
    <w:p w:rsidR="00ED5318" w:rsidRPr="00742E28" w:rsidRDefault="00ED5318" w:rsidP="00742B30">
      <w:pPr>
        <w:ind w:left="851"/>
        <w:rPr>
          <w:sz w:val="24"/>
          <w:szCs w:val="24"/>
        </w:rPr>
      </w:pPr>
      <w:r w:rsidRPr="00742E28">
        <w:rPr>
          <w:sz w:val="24"/>
          <w:szCs w:val="24"/>
        </w:rPr>
        <w:t xml:space="preserve">Det aktive stof, </w:t>
      </w:r>
      <w:proofErr w:type="spellStart"/>
      <w:r w:rsidRPr="00742E28">
        <w:rPr>
          <w:sz w:val="24"/>
          <w:szCs w:val="24"/>
        </w:rPr>
        <w:t>mometasonfuroat</w:t>
      </w:r>
      <w:proofErr w:type="spellEnd"/>
      <w:r w:rsidRPr="00742E28">
        <w:rPr>
          <w:sz w:val="24"/>
          <w:szCs w:val="24"/>
        </w:rPr>
        <w:t>, er et syntetisk, ikke-</w:t>
      </w:r>
      <w:proofErr w:type="spellStart"/>
      <w:r w:rsidRPr="00742E28">
        <w:rPr>
          <w:sz w:val="24"/>
          <w:szCs w:val="24"/>
        </w:rPr>
        <w:t>fluoriseret</w:t>
      </w:r>
      <w:proofErr w:type="spellEnd"/>
      <w:r w:rsidRPr="00742E28">
        <w:rPr>
          <w:sz w:val="24"/>
          <w:szCs w:val="24"/>
        </w:rPr>
        <w:t xml:space="preserve"> </w:t>
      </w:r>
      <w:proofErr w:type="spellStart"/>
      <w:r w:rsidRPr="00742E28">
        <w:rPr>
          <w:sz w:val="24"/>
          <w:szCs w:val="24"/>
        </w:rPr>
        <w:t>glukokortikoid</w:t>
      </w:r>
      <w:proofErr w:type="spellEnd"/>
      <w:r w:rsidRPr="00742E28">
        <w:rPr>
          <w:sz w:val="24"/>
          <w:szCs w:val="24"/>
        </w:rPr>
        <w:t xml:space="preserve"> med en </w:t>
      </w:r>
      <w:proofErr w:type="spellStart"/>
      <w:r w:rsidRPr="00742E28">
        <w:rPr>
          <w:sz w:val="24"/>
          <w:szCs w:val="24"/>
        </w:rPr>
        <w:t>furoatester</w:t>
      </w:r>
      <w:proofErr w:type="spellEnd"/>
      <w:r w:rsidRPr="00742E28">
        <w:rPr>
          <w:sz w:val="24"/>
          <w:szCs w:val="24"/>
        </w:rPr>
        <w:t xml:space="preserve"> i position 17.</w:t>
      </w:r>
    </w:p>
    <w:p w:rsidR="00ED5318" w:rsidRPr="00742E28" w:rsidRDefault="00ED5318" w:rsidP="00742B30">
      <w:pPr>
        <w:ind w:left="851"/>
        <w:rPr>
          <w:sz w:val="24"/>
          <w:szCs w:val="24"/>
        </w:rPr>
      </w:pPr>
      <w:r w:rsidRPr="00742E28">
        <w:rPr>
          <w:sz w:val="24"/>
          <w:szCs w:val="24"/>
        </w:rPr>
        <w:t xml:space="preserve">Som andre </w:t>
      </w:r>
      <w:proofErr w:type="spellStart"/>
      <w:r w:rsidRPr="00742E28">
        <w:rPr>
          <w:sz w:val="24"/>
          <w:szCs w:val="24"/>
        </w:rPr>
        <w:t>kortikosteroider</w:t>
      </w:r>
      <w:proofErr w:type="spellEnd"/>
      <w:r w:rsidRPr="00742E28">
        <w:rPr>
          <w:sz w:val="24"/>
          <w:szCs w:val="24"/>
        </w:rPr>
        <w:t xml:space="preserve"> til topisk anvendelse har </w:t>
      </w:r>
      <w:proofErr w:type="spellStart"/>
      <w:r w:rsidRPr="00742E28">
        <w:rPr>
          <w:sz w:val="24"/>
          <w:szCs w:val="24"/>
        </w:rPr>
        <w:t>mometasonfuroat</w:t>
      </w:r>
      <w:proofErr w:type="spellEnd"/>
      <w:r w:rsidRPr="00742E28">
        <w:rPr>
          <w:sz w:val="24"/>
          <w:szCs w:val="24"/>
        </w:rPr>
        <w:t xml:space="preserve"> anti-inflammatorisk, kløestillende og anti-allergisk effekt.</w:t>
      </w:r>
    </w:p>
    <w:p w:rsidR="00ED5318" w:rsidRPr="00742E28" w:rsidRDefault="00ED5318" w:rsidP="00ED5318">
      <w:pPr>
        <w:tabs>
          <w:tab w:val="left" w:pos="851"/>
        </w:tabs>
        <w:rPr>
          <w:sz w:val="24"/>
          <w:szCs w:val="24"/>
        </w:rPr>
      </w:pPr>
    </w:p>
    <w:p w:rsidR="00742B30" w:rsidRPr="00742E28" w:rsidRDefault="00742B30" w:rsidP="00742B3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42E28">
        <w:rPr>
          <w:b/>
          <w:sz w:val="24"/>
          <w:szCs w:val="24"/>
        </w:rPr>
        <w:t>5.2</w:t>
      </w:r>
      <w:r w:rsidRPr="00742E28">
        <w:rPr>
          <w:b/>
          <w:sz w:val="24"/>
          <w:szCs w:val="24"/>
        </w:rPr>
        <w:tab/>
      </w:r>
      <w:proofErr w:type="spellStart"/>
      <w:r w:rsidRPr="00742E28">
        <w:rPr>
          <w:b/>
          <w:sz w:val="24"/>
          <w:szCs w:val="24"/>
        </w:rPr>
        <w:t>Farmakokinetiske</w:t>
      </w:r>
      <w:proofErr w:type="spellEnd"/>
      <w:r w:rsidRPr="00742E28">
        <w:rPr>
          <w:b/>
          <w:sz w:val="24"/>
          <w:szCs w:val="24"/>
        </w:rPr>
        <w:t xml:space="preserve"> egenskaber</w:t>
      </w:r>
    </w:p>
    <w:p w:rsidR="00ED5318" w:rsidRPr="00742E28" w:rsidRDefault="00ED5318" w:rsidP="00ED5318">
      <w:pPr>
        <w:ind w:left="851"/>
        <w:rPr>
          <w:sz w:val="24"/>
          <w:szCs w:val="24"/>
          <w:u w:val="single"/>
        </w:rPr>
      </w:pPr>
    </w:p>
    <w:p w:rsidR="00ED5318" w:rsidRPr="00742E28" w:rsidRDefault="00ED5318" w:rsidP="00ED5318">
      <w:pPr>
        <w:ind w:left="851"/>
        <w:rPr>
          <w:sz w:val="24"/>
          <w:szCs w:val="24"/>
          <w:u w:val="single"/>
        </w:rPr>
      </w:pPr>
      <w:r w:rsidRPr="00742E28">
        <w:rPr>
          <w:sz w:val="24"/>
          <w:szCs w:val="24"/>
          <w:u w:val="single"/>
        </w:rPr>
        <w:t>Absorption</w:t>
      </w:r>
    </w:p>
    <w:p w:rsidR="00ED5318" w:rsidRPr="00742E28" w:rsidRDefault="00ED5318" w:rsidP="00ED5318">
      <w:pPr>
        <w:ind w:left="851"/>
        <w:rPr>
          <w:sz w:val="24"/>
          <w:szCs w:val="24"/>
        </w:rPr>
      </w:pPr>
      <w:r w:rsidRPr="00742E28">
        <w:rPr>
          <w:sz w:val="24"/>
          <w:szCs w:val="24"/>
        </w:rPr>
        <w:t xml:space="preserve">Resultater af undersøgelser af </w:t>
      </w:r>
      <w:proofErr w:type="spellStart"/>
      <w:r w:rsidRPr="00742E28">
        <w:rPr>
          <w:sz w:val="24"/>
          <w:szCs w:val="24"/>
        </w:rPr>
        <w:t>perkutan</w:t>
      </w:r>
      <w:proofErr w:type="spellEnd"/>
      <w:r w:rsidRPr="00742E28">
        <w:rPr>
          <w:sz w:val="24"/>
          <w:szCs w:val="24"/>
        </w:rPr>
        <w:t xml:space="preserve"> absorption viser, at den systemiske absorption er mindre end 1 %.</w:t>
      </w:r>
    </w:p>
    <w:p w:rsidR="00ED5318" w:rsidRPr="00742E28" w:rsidRDefault="00ED5318" w:rsidP="00ED5318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742B30" w:rsidRPr="00742E28" w:rsidRDefault="00742B30" w:rsidP="00742B3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42E28">
        <w:rPr>
          <w:b/>
          <w:sz w:val="24"/>
          <w:szCs w:val="24"/>
        </w:rPr>
        <w:t>5.3</w:t>
      </w:r>
      <w:r w:rsidRPr="00742E28">
        <w:rPr>
          <w:b/>
          <w:sz w:val="24"/>
          <w:szCs w:val="24"/>
        </w:rPr>
        <w:tab/>
        <w:t>Non-kliniske sikkerhedsdata</w:t>
      </w:r>
    </w:p>
    <w:p w:rsidR="00ED5318" w:rsidRPr="00742E28" w:rsidRDefault="0091191A" w:rsidP="00ED5318">
      <w:pPr>
        <w:ind w:left="851"/>
        <w:rPr>
          <w:sz w:val="24"/>
          <w:szCs w:val="24"/>
        </w:rPr>
      </w:pPr>
      <w:r w:rsidRPr="00742E28">
        <w:rPr>
          <w:sz w:val="24"/>
          <w:szCs w:val="24"/>
        </w:rPr>
        <w:t>Non-</w:t>
      </w:r>
      <w:r w:rsidR="00ED5318" w:rsidRPr="00742E28">
        <w:rPr>
          <w:sz w:val="24"/>
          <w:szCs w:val="24"/>
        </w:rPr>
        <w:t xml:space="preserve">kliniske data viser ingen speciel risiko for mennesker vurderet ud fra konventionelle studier af sikkerhedsfarmakologi, genotoksicitet og </w:t>
      </w:r>
      <w:proofErr w:type="spellStart"/>
      <w:r w:rsidR="00ED5318" w:rsidRPr="00742E28">
        <w:rPr>
          <w:sz w:val="24"/>
          <w:szCs w:val="24"/>
        </w:rPr>
        <w:t>karcinogenicitet</w:t>
      </w:r>
      <w:proofErr w:type="spellEnd"/>
      <w:r w:rsidR="00ED5318" w:rsidRPr="00742E28">
        <w:rPr>
          <w:sz w:val="24"/>
          <w:szCs w:val="24"/>
        </w:rPr>
        <w:t xml:space="preserve"> (nasal administration) af </w:t>
      </w:r>
      <w:proofErr w:type="spellStart"/>
      <w:r w:rsidR="00ED5318" w:rsidRPr="00742E28">
        <w:rPr>
          <w:sz w:val="24"/>
          <w:szCs w:val="24"/>
        </w:rPr>
        <w:t>mometasonfuroat</w:t>
      </w:r>
      <w:proofErr w:type="spellEnd"/>
      <w:r w:rsidR="00ED5318" w:rsidRPr="00742E28">
        <w:rPr>
          <w:sz w:val="24"/>
          <w:szCs w:val="24"/>
        </w:rPr>
        <w:t xml:space="preserve"> ud over dem, der allerede er kendt for </w:t>
      </w:r>
      <w:proofErr w:type="spellStart"/>
      <w:r w:rsidR="00ED5318" w:rsidRPr="00742E28">
        <w:rPr>
          <w:sz w:val="24"/>
          <w:szCs w:val="24"/>
        </w:rPr>
        <w:t>glukokortikoider</w:t>
      </w:r>
      <w:proofErr w:type="spellEnd"/>
      <w:r w:rsidR="00ED5318" w:rsidRPr="00742E28">
        <w:rPr>
          <w:sz w:val="24"/>
          <w:szCs w:val="24"/>
        </w:rPr>
        <w:t>.</w:t>
      </w:r>
    </w:p>
    <w:p w:rsidR="00ED5318" w:rsidRPr="00742E28" w:rsidRDefault="00ED5318" w:rsidP="00ED5318">
      <w:pPr>
        <w:ind w:left="851"/>
        <w:rPr>
          <w:sz w:val="24"/>
          <w:szCs w:val="24"/>
        </w:rPr>
      </w:pPr>
      <w:r w:rsidRPr="00742E28">
        <w:rPr>
          <w:sz w:val="24"/>
          <w:szCs w:val="24"/>
        </w:rPr>
        <w:t xml:space="preserve">Dyreforsøg med oralt administrerede </w:t>
      </w:r>
      <w:proofErr w:type="spellStart"/>
      <w:r w:rsidRPr="00742E28">
        <w:rPr>
          <w:sz w:val="24"/>
          <w:szCs w:val="24"/>
        </w:rPr>
        <w:t>kortikosteroider</w:t>
      </w:r>
      <w:proofErr w:type="spellEnd"/>
      <w:r w:rsidRPr="00742E28">
        <w:rPr>
          <w:sz w:val="24"/>
          <w:szCs w:val="24"/>
        </w:rPr>
        <w:t xml:space="preserve"> har vist reproduktionstoksicitet (ganespalte, misdannelser af skelettet).</w:t>
      </w:r>
    </w:p>
    <w:p w:rsidR="00ED5318" w:rsidRPr="00742E28" w:rsidRDefault="00ED5318" w:rsidP="00ED5318">
      <w:pPr>
        <w:tabs>
          <w:tab w:val="left" w:pos="851"/>
        </w:tabs>
        <w:rPr>
          <w:sz w:val="24"/>
          <w:szCs w:val="24"/>
        </w:rPr>
      </w:pPr>
    </w:p>
    <w:p w:rsidR="00ED5318" w:rsidRPr="00742E28" w:rsidRDefault="00ED5318" w:rsidP="00ED5318">
      <w:pPr>
        <w:tabs>
          <w:tab w:val="left" w:pos="851"/>
        </w:tabs>
        <w:rPr>
          <w:sz w:val="24"/>
          <w:szCs w:val="24"/>
        </w:rPr>
      </w:pPr>
    </w:p>
    <w:p w:rsidR="00742B30" w:rsidRPr="00742E28" w:rsidRDefault="00742B30" w:rsidP="00742B3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42E28">
        <w:rPr>
          <w:b/>
          <w:sz w:val="24"/>
          <w:szCs w:val="24"/>
        </w:rPr>
        <w:t>6.</w:t>
      </w:r>
      <w:r w:rsidRPr="00742E28">
        <w:rPr>
          <w:b/>
          <w:sz w:val="24"/>
          <w:szCs w:val="24"/>
        </w:rPr>
        <w:tab/>
        <w:t>FARMACEUTISKE OPLYSNINGER</w:t>
      </w:r>
    </w:p>
    <w:p w:rsidR="00742B30" w:rsidRPr="00742E28" w:rsidRDefault="00742B30" w:rsidP="00742B30">
      <w:pPr>
        <w:tabs>
          <w:tab w:val="left" w:pos="851"/>
        </w:tabs>
        <w:ind w:left="851"/>
        <w:rPr>
          <w:sz w:val="24"/>
          <w:szCs w:val="24"/>
        </w:rPr>
      </w:pPr>
    </w:p>
    <w:p w:rsidR="00742B30" w:rsidRPr="00742E28" w:rsidRDefault="00742B30" w:rsidP="00742B3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42E28">
        <w:rPr>
          <w:b/>
          <w:sz w:val="24"/>
          <w:szCs w:val="24"/>
        </w:rPr>
        <w:t>6.1</w:t>
      </w:r>
      <w:r w:rsidRPr="00742E28">
        <w:rPr>
          <w:b/>
          <w:sz w:val="24"/>
          <w:szCs w:val="24"/>
        </w:rPr>
        <w:tab/>
        <w:t>Hjælpestoffer</w:t>
      </w:r>
    </w:p>
    <w:p w:rsidR="0091191A" w:rsidRPr="00742E28" w:rsidRDefault="0091191A" w:rsidP="00A07915">
      <w:pPr>
        <w:ind w:left="851"/>
        <w:rPr>
          <w:sz w:val="24"/>
          <w:szCs w:val="24"/>
        </w:rPr>
      </w:pPr>
      <w:proofErr w:type="spellStart"/>
      <w:r w:rsidRPr="00742E28">
        <w:rPr>
          <w:sz w:val="24"/>
          <w:szCs w:val="24"/>
        </w:rPr>
        <w:t>Isopropylalkohol</w:t>
      </w:r>
      <w:proofErr w:type="spellEnd"/>
    </w:p>
    <w:p w:rsidR="0091191A" w:rsidRPr="00742E28" w:rsidRDefault="0091191A" w:rsidP="00A07915">
      <w:pPr>
        <w:ind w:left="851"/>
        <w:rPr>
          <w:sz w:val="24"/>
          <w:szCs w:val="24"/>
        </w:rPr>
      </w:pPr>
      <w:r w:rsidRPr="00742E28">
        <w:rPr>
          <w:sz w:val="24"/>
          <w:szCs w:val="24"/>
        </w:rPr>
        <w:t>Propylenglycol (E1520)</w:t>
      </w:r>
    </w:p>
    <w:p w:rsidR="00ED5318" w:rsidRPr="00742E28" w:rsidRDefault="00ED5318" w:rsidP="00A07915">
      <w:pPr>
        <w:ind w:left="851"/>
        <w:rPr>
          <w:sz w:val="24"/>
          <w:szCs w:val="24"/>
        </w:rPr>
      </w:pPr>
      <w:proofErr w:type="spellStart"/>
      <w:r w:rsidRPr="00742E28">
        <w:rPr>
          <w:sz w:val="24"/>
          <w:szCs w:val="24"/>
        </w:rPr>
        <w:t>Hydroxypropylcellulose</w:t>
      </w:r>
      <w:proofErr w:type="spellEnd"/>
    </w:p>
    <w:p w:rsidR="00ED5318" w:rsidRPr="00742E28" w:rsidRDefault="00ED5318" w:rsidP="00A07915">
      <w:pPr>
        <w:ind w:left="851"/>
        <w:rPr>
          <w:sz w:val="24"/>
          <w:szCs w:val="24"/>
        </w:rPr>
      </w:pPr>
      <w:proofErr w:type="spellStart"/>
      <w:r w:rsidRPr="00742E28">
        <w:rPr>
          <w:sz w:val="24"/>
          <w:szCs w:val="24"/>
        </w:rPr>
        <w:t>Natriumdihydrogenphosphatdihydrat</w:t>
      </w:r>
      <w:proofErr w:type="spellEnd"/>
      <w:r w:rsidRPr="00742E28">
        <w:rPr>
          <w:sz w:val="24"/>
          <w:szCs w:val="24"/>
        </w:rPr>
        <w:t xml:space="preserve"> </w:t>
      </w:r>
    </w:p>
    <w:p w:rsidR="00ED5318" w:rsidRPr="00742E28" w:rsidRDefault="00ED5318" w:rsidP="00A07915">
      <w:pPr>
        <w:ind w:left="851"/>
        <w:rPr>
          <w:sz w:val="24"/>
          <w:szCs w:val="24"/>
        </w:rPr>
      </w:pPr>
      <w:proofErr w:type="spellStart"/>
      <w:r w:rsidRPr="00742E28">
        <w:rPr>
          <w:sz w:val="24"/>
          <w:szCs w:val="24"/>
        </w:rPr>
        <w:t>Phosphorsyre</w:t>
      </w:r>
      <w:proofErr w:type="spellEnd"/>
      <w:r w:rsidRPr="00742E28">
        <w:rPr>
          <w:sz w:val="24"/>
          <w:szCs w:val="24"/>
        </w:rPr>
        <w:t>, koncentreret (til pH-justering)</w:t>
      </w:r>
    </w:p>
    <w:p w:rsidR="00ED5318" w:rsidRPr="00742E28" w:rsidRDefault="00ED5318" w:rsidP="00A07915">
      <w:pPr>
        <w:ind w:left="851"/>
        <w:rPr>
          <w:sz w:val="24"/>
          <w:szCs w:val="24"/>
        </w:rPr>
      </w:pPr>
      <w:r w:rsidRPr="00742E28">
        <w:rPr>
          <w:sz w:val="24"/>
          <w:szCs w:val="24"/>
        </w:rPr>
        <w:t>Renset vand</w:t>
      </w:r>
    </w:p>
    <w:p w:rsidR="00ED5318" w:rsidRPr="00742E28" w:rsidRDefault="00ED5318" w:rsidP="00ED5318">
      <w:pPr>
        <w:tabs>
          <w:tab w:val="left" w:pos="851"/>
        </w:tabs>
        <w:rPr>
          <w:sz w:val="24"/>
          <w:szCs w:val="24"/>
        </w:rPr>
      </w:pPr>
    </w:p>
    <w:p w:rsidR="00742B30" w:rsidRPr="00742E28" w:rsidRDefault="00742B30" w:rsidP="00742B3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42E28">
        <w:rPr>
          <w:b/>
          <w:sz w:val="24"/>
          <w:szCs w:val="24"/>
        </w:rPr>
        <w:t>6.2</w:t>
      </w:r>
      <w:r w:rsidRPr="00742E28">
        <w:rPr>
          <w:b/>
          <w:sz w:val="24"/>
          <w:szCs w:val="24"/>
        </w:rPr>
        <w:tab/>
        <w:t>Uforligeligheder</w:t>
      </w:r>
    </w:p>
    <w:p w:rsidR="00ED5318" w:rsidRPr="00742E28" w:rsidRDefault="00ED5318" w:rsidP="00ED5318">
      <w:pPr>
        <w:tabs>
          <w:tab w:val="left" w:pos="851"/>
        </w:tabs>
        <w:ind w:left="855"/>
        <w:rPr>
          <w:sz w:val="24"/>
          <w:szCs w:val="24"/>
        </w:rPr>
      </w:pPr>
      <w:r w:rsidRPr="00742E28">
        <w:rPr>
          <w:sz w:val="24"/>
          <w:szCs w:val="24"/>
        </w:rPr>
        <w:t>Ikke relevant.</w:t>
      </w:r>
    </w:p>
    <w:p w:rsidR="00ED5318" w:rsidRPr="00742E28" w:rsidRDefault="00ED5318" w:rsidP="00ED5318">
      <w:pPr>
        <w:tabs>
          <w:tab w:val="left" w:pos="851"/>
        </w:tabs>
        <w:rPr>
          <w:sz w:val="24"/>
          <w:szCs w:val="24"/>
        </w:rPr>
      </w:pPr>
    </w:p>
    <w:p w:rsidR="00742B30" w:rsidRPr="00742E28" w:rsidRDefault="00742B30" w:rsidP="00742B3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42E28">
        <w:rPr>
          <w:b/>
          <w:sz w:val="24"/>
          <w:szCs w:val="24"/>
        </w:rPr>
        <w:t>6.3</w:t>
      </w:r>
      <w:r w:rsidRPr="00742E28">
        <w:rPr>
          <w:b/>
          <w:sz w:val="24"/>
          <w:szCs w:val="24"/>
        </w:rPr>
        <w:tab/>
        <w:t>Opbevaringstid</w:t>
      </w:r>
    </w:p>
    <w:p w:rsidR="00ED5318" w:rsidRPr="00742E28" w:rsidRDefault="00ED5318" w:rsidP="00ED5318">
      <w:pPr>
        <w:tabs>
          <w:tab w:val="left" w:pos="851"/>
        </w:tabs>
        <w:ind w:left="855"/>
        <w:rPr>
          <w:sz w:val="24"/>
          <w:szCs w:val="24"/>
        </w:rPr>
      </w:pPr>
      <w:r w:rsidRPr="00742E28">
        <w:rPr>
          <w:sz w:val="24"/>
          <w:szCs w:val="24"/>
        </w:rPr>
        <w:t>30 måneder.</w:t>
      </w:r>
    </w:p>
    <w:p w:rsidR="00ED5318" w:rsidRPr="00742E28" w:rsidRDefault="00ED5318" w:rsidP="00ED5318">
      <w:pPr>
        <w:tabs>
          <w:tab w:val="left" w:pos="851"/>
        </w:tabs>
        <w:rPr>
          <w:sz w:val="24"/>
          <w:szCs w:val="24"/>
        </w:rPr>
      </w:pPr>
    </w:p>
    <w:p w:rsidR="00742B30" w:rsidRPr="00742E28" w:rsidRDefault="00742B30" w:rsidP="00742B3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42E28">
        <w:rPr>
          <w:b/>
          <w:sz w:val="24"/>
          <w:szCs w:val="24"/>
        </w:rPr>
        <w:t>6.4</w:t>
      </w:r>
      <w:r w:rsidRPr="00742E28">
        <w:rPr>
          <w:b/>
          <w:sz w:val="24"/>
          <w:szCs w:val="24"/>
        </w:rPr>
        <w:tab/>
        <w:t>Særlige opbevaringsforhold</w:t>
      </w:r>
    </w:p>
    <w:p w:rsidR="00ED5318" w:rsidRPr="00742E28" w:rsidRDefault="00ED5318" w:rsidP="00ED5318">
      <w:pPr>
        <w:ind w:left="851"/>
        <w:rPr>
          <w:sz w:val="24"/>
          <w:szCs w:val="24"/>
        </w:rPr>
      </w:pPr>
      <w:r w:rsidRPr="00742E28">
        <w:rPr>
          <w:sz w:val="24"/>
          <w:szCs w:val="24"/>
        </w:rPr>
        <w:t>Må ikke opbevares ved temperaturer over 30 °C.</w:t>
      </w:r>
    </w:p>
    <w:p w:rsidR="00ED5318" w:rsidRPr="00742E28" w:rsidRDefault="00ED5318" w:rsidP="00ED5318">
      <w:pPr>
        <w:tabs>
          <w:tab w:val="left" w:pos="851"/>
        </w:tabs>
        <w:rPr>
          <w:sz w:val="24"/>
          <w:szCs w:val="24"/>
        </w:rPr>
      </w:pPr>
    </w:p>
    <w:p w:rsidR="00742B30" w:rsidRPr="00742E28" w:rsidRDefault="00742B30" w:rsidP="00742B3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42E28">
        <w:rPr>
          <w:b/>
          <w:sz w:val="24"/>
          <w:szCs w:val="24"/>
        </w:rPr>
        <w:t>6.5</w:t>
      </w:r>
      <w:r w:rsidRPr="00742E28">
        <w:rPr>
          <w:b/>
          <w:sz w:val="24"/>
          <w:szCs w:val="24"/>
        </w:rPr>
        <w:tab/>
        <w:t>Emballagetype og pakningsstørrelser</w:t>
      </w:r>
    </w:p>
    <w:p w:rsidR="00ED5318" w:rsidRPr="00742E28" w:rsidRDefault="00ED5318" w:rsidP="00ED5318">
      <w:pPr>
        <w:ind w:left="855"/>
        <w:rPr>
          <w:sz w:val="24"/>
          <w:szCs w:val="24"/>
        </w:rPr>
      </w:pPr>
      <w:r w:rsidRPr="00742E28">
        <w:rPr>
          <w:sz w:val="24"/>
          <w:szCs w:val="24"/>
        </w:rPr>
        <w:t xml:space="preserve">Hvide LDPE-flasker af </w:t>
      </w:r>
      <w:proofErr w:type="spellStart"/>
      <w:r w:rsidRPr="00742E28">
        <w:rPr>
          <w:sz w:val="24"/>
          <w:szCs w:val="24"/>
        </w:rPr>
        <w:t>polyethylen</w:t>
      </w:r>
      <w:proofErr w:type="spellEnd"/>
      <w:r w:rsidRPr="00742E28">
        <w:rPr>
          <w:sz w:val="24"/>
          <w:szCs w:val="24"/>
        </w:rPr>
        <w:t xml:space="preserve"> med LDPE-dråbeindsats og et hvidt, forseglet HDPE-skruelåg af </w:t>
      </w:r>
      <w:proofErr w:type="spellStart"/>
      <w:r w:rsidRPr="00742E28">
        <w:rPr>
          <w:sz w:val="24"/>
          <w:szCs w:val="24"/>
        </w:rPr>
        <w:t>polyethylen</w:t>
      </w:r>
      <w:proofErr w:type="spellEnd"/>
      <w:r w:rsidRPr="00742E28">
        <w:rPr>
          <w:sz w:val="24"/>
          <w:szCs w:val="24"/>
        </w:rPr>
        <w:t>.</w:t>
      </w:r>
    </w:p>
    <w:p w:rsidR="00ED5318" w:rsidRPr="00742E28" w:rsidRDefault="00ED5318" w:rsidP="00ED5318">
      <w:pPr>
        <w:rPr>
          <w:sz w:val="24"/>
          <w:szCs w:val="24"/>
        </w:rPr>
      </w:pPr>
    </w:p>
    <w:p w:rsidR="00ED5318" w:rsidRPr="00742E28" w:rsidRDefault="00ED5318" w:rsidP="00ED5318">
      <w:pPr>
        <w:ind w:firstLine="855"/>
        <w:rPr>
          <w:sz w:val="24"/>
          <w:szCs w:val="24"/>
        </w:rPr>
      </w:pPr>
      <w:r w:rsidRPr="00742E28">
        <w:rPr>
          <w:sz w:val="24"/>
          <w:szCs w:val="24"/>
        </w:rPr>
        <w:t xml:space="preserve">Pakningsstørrelser: 30 ml, 100 ml, 2 </w:t>
      </w:r>
      <w:r w:rsidR="00742E28">
        <w:rPr>
          <w:sz w:val="24"/>
          <w:szCs w:val="24"/>
        </w:rPr>
        <w:t>×</w:t>
      </w:r>
      <w:r w:rsidRPr="00742E28">
        <w:rPr>
          <w:sz w:val="24"/>
          <w:szCs w:val="24"/>
        </w:rPr>
        <w:t xml:space="preserve"> 100 ml.</w:t>
      </w:r>
    </w:p>
    <w:p w:rsidR="00ED5318" w:rsidRPr="00742E28" w:rsidRDefault="00ED5318" w:rsidP="00ED5318">
      <w:pPr>
        <w:ind w:firstLine="855"/>
        <w:rPr>
          <w:sz w:val="24"/>
          <w:szCs w:val="24"/>
        </w:rPr>
      </w:pPr>
      <w:r w:rsidRPr="00742E28">
        <w:rPr>
          <w:sz w:val="24"/>
          <w:szCs w:val="24"/>
        </w:rPr>
        <w:t>Ikke alle pakningsstørrelser er nødvendigvis markedsført.</w:t>
      </w:r>
    </w:p>
    <w:p w:rsidR="00ED5318" w:rsidRPr="00742E28" w:rsidRDefault="00ED5318" w:rsidP="00ED5318">
      <w:pPr>
        <w:tabs>
          <w:tab w:val="left" w:pos="851"/>
        </w:tabs>
        <w:rPr>
          <w:sz w:val="24"/>
          <w:szCs w:val="24"/>
        </w:rPr>
      </w:pPr>
    </w:p>
    <w:p w:rsidR="00742B30" w:rsidRPr="00742E28" w:rsidRDefault="00742B30" w:rsidP="00742B3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42E28">
        <w:rPr>
          <w:b/>
          <w:sz w:val="24"/>
          <w:szCs w:val="24"/>
        </w:rPr>
        <w:t>6.6</w:t>
      </w:r>
      <w:r w:rsidRPr="00742E28">
        <w:rPr>
          <w:b/>
          <w:sz w:val="24"/>
          <w:szCs w:val="24"/>
        </w:rPr>
        <w:tab/>
        <w:t>Regler for bortskaffelse og anden håndtering</w:t>
      </w:r>
    </w:p>
    <w:p w:rsidR="00ED5318" w:rsidRPr="00742E28" w:rsidRDefault="00ED5318" w:rsidP="00ED5318">
      <w:pPr>
        <w:ind w:left="851"/>
        <w:rPr>
          <w:sz w:val="24"/>
          <w:szCs w:val="24"/>
        </w:rPr>
      </w:pPr>
      <w:r w:rsidRPr="00742E28">
        <w:rPr>
          <w:sz w:val="24"/>
          <w:szCs w:val="24"/>
        </w:rPr>
        <w:t>Ingen særlige forholdsregler.</w:t>
      </w:r>
    </w:p>
    <w:p w:rsidR="00ED5318" w:rsidRPr="00742E28" w:rsidRDefault="00ED5318" w:rsidP="00ED5318">
      <w:pPr>
        <w:tabs>
          <w:tab w:val="left" w:pos="851"/>
        </w:tabs>
        <w:jc w:val="both"/>
        <w:rPr>
          <w:sz w:val="24"/>
          <w:szCs w:val="24"/>
        </w:rPr>
      </w:pPr>
    </w:p>
    <w:p w:rsidR="00742B30" w:rsidRPr="00742E28" w:rsidRDefault="00742B30" w:rsidP="00742B3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42E28">
        <w:rPr>
          <w:b/>
          <w:sz w:val="24"/>
          <w:szCs w:val="24"/>
        </w:rPr>
        <w:t>7.</w:t>
      </w:r>
      <w:r w:rsidRPr="00742E28">
        <w:rPr>
          <w:b/>
          <w:sz w:val="24"/>
          <w:szCs w:val="24"/>
        </w:rPr>
        <w:tab/>
        <w:t>INDEHAVER AF MARKEDSFØRINGSTILLADELSEN</w:t>
      </w:r>
    </w:p>
    <w:p w:rsidR="00ED5318" w:rsidRPr="00742E28" w:rsidRDefault="00ED5318" w:rsidP="00ED5318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742E28">
        <w:rPr>
          <w:sz w:val="24"/>
          <w:szCs w:val="24"/>
        </w:rPr>
        <w:t>Galenica</w:t>
      </w:r>
      <w:proofErr w:type="spellEnd"/>
      <w:r w:rsidRPr="00742E28">
        <w:rPr>
          <w:sz w:val="24"/>
          <w:szCs w:val="24"/>
        </w:rPr>
        <w:t xml:space="preserve"> AB</w:t>
      </w:r>
    </w:p>
    <w:p w:rsidR="00ED5318" w:rsidRPr="00742E28" w:rsidRDefault="00ED5318" w:rsidP="00ED5318">
      <w:pPr>
        <w:tabs>
          <w:tab w:val="left" w:pos="851"/>
        </w:tabs>
        <w:ind w:left="851"/>
        <w:rPr>
          <w:sz w:val="24"/>
          <w:szCs w:val="24"/>
        </w:rPr>
      </w:pPr>
      <w:r w:rsidRPr="00742E28">
        <w:rPr>
          <w:sz w:val="24"/>
          <w:szCs w:val="24"/>
        </w:rPr>
        <w:t xml:space="preserve">P A Hanssons </w:t>
      </w:r>
      <w:proofErr w:type="spellStart"/>
      <w:r w:rsidRPr="00742E28">
        <w:rPr>
          <w:sz w:val="24"/>
          <w:szCs w:val="24"/>
        </w:rPr>
        <w:t>väg</w:t>
      </w:r>
      <w:proofErr w:type="spellEnd"/>
      <w:r w:rsidRPr="00742E28">
        <w:rPr>
          <w:sz w:val="24"/>
          <w:szCs w:val="24"/>
        </w:rPr>
        <w:t xml:space="preserve"> 41</w:t>
      </w:r>
    </w:p>
    <w:p w:rsidR="00ED5318" w:rsidRPr="00742E28" w:rsidRDefault="00ED5318" w:rsidP="00ED5318">
      <w:pPr>
        <w:tabs>
          <w:tab w:val="left" w:pos="851"/>
        </w:tabs>
        <w:ind w:left="851"/>
        <w:rPr>
          <w:sz w:val="24"/>
          <w:szCs w:val="24"/>
        </w:rPr>
      </w:pPr>
      <w:r w:rsidRPr="00742E28">
        <w:rPr>
          <w:sz w:val="24"/>
          <w:szCs w:val="24"/>
        </w:rPr>
        <w:t>205 12 Malmø</w:t>
      </w:r>
    </w:p>
    <w:p w:rsidR="00ED5318" w:rsidRPr="00742E28" w:rsidRDefault="00ED5318" w:rsidP="00ED5318">
      <w:pPr>
        <w:tabs>
          <w:tab w:val="left" w:pos="851"/>
        </w:tabs>
        <w:ind w:left="851"/>
        <w:rPr>
          <w:sz w:val="24"/>
          <w:szCs w:val="24"/>
        </w:rPr>
      </w:pPr>
      <w:r w:rsidRPr="00742E28">
        <w:rPr>
          <w:sz w:val="24"/>
          <w:szCs w:val="24"/>
        </w:rPr>
        <w:t>Sverige</w:t>
      </w:r>
    </w:p>
    <w:p w:rsidR="00ED5318" w:rsidRPr="00742E28" w:rsidRDefault="00ED5318" w:rsidP="00ED5318">
      <w:pPr>
        <w:tabs>
          <w:tab w:val="left" w:pos="851"/>
        </w:tabs>
        <w:rPr>
          <w:sz w:val="24"/>
          <w:szCs w:val="24"/>
        </w:rPr>
      </w:pPr>
    </w:p>
    <w:p w:rsidR="00742B30" w:rsidRPr="00742E28" w:rsidRDefault="00742B30" w:rsidP="00742B3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42E28">
        <w:rPr>
          <w:b/>
          <w:sz w:val="24"/>
          <w:szCs w:val="24"/>
        </w:rPr>
        <w:t>8.</w:t>
      </w:r>
      <w:r w:rsidRPr="00742E28">
        <w:rPr>
          <w:b/>
          <w:sz w:val="24"/>
          <w:szCs w:val="24"/>
        </w:rPr>
        <w:tab/>
        <w:t>MARKEDSFØRINGSTILLADELSESNUMMER (-NUMRE)</w:t>
      </w:r>
    </w:p>
    <w:p w:rsidR="00ED5318" w:rsidRPr="00742E28" w:rsidRDefault="00ED5318" w:rsidP="00ED5318">
      <w:pPr>
        <w:tabs>
          <w:tab w:val="left" w:pos="851"/>
        </w:tabs>
        <w:ind w:left="851" w:hanging="851"/>
        <w:rPr>
          <w:sz w:val="24"/>
          <w:szCs w:val="24"/>
        </w:rPr>
      </w:pPr>
      <w:r w:rsidRPr="00742E28">
        <w:rPr>
          <w:sz w:val="24"/>
          <w:szCs w:val="24"/>
        </w:rPr>
        <w:tab/>
        <w:t>49400</w:t>
      </w:r>
    </w:p>
    <w:p w:rsidR="00ED5318" w:rsidRPr="00742E28" w:rsidRDefault="00ED5318" w:rsidP="00ED5318">
      <w:pPr>
        <w:tabs>
          <w:tab w:val="left" w:pos="851"/>
        </w:tabs>
        <w:jc w:val="both"/>
        <w:rPr>
          <w:sz w:val="24"/>
          <w:szCs w:val="24"/>
        </w:rPr>
      </w:pPr>
    </w:p>
    <w:p w:rsidR="00742B30" w:rsidRPr="00742E28" w:rsidRDefault="00742B30" w:rsidP="00742B3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42E28">
        <w:rPr>
          <w:b/>
          <w:sz w:val="24"/>
          <w:szCs w:val="24"/>
        </w:rPr>
        <w:t>9.</w:t>
      </w:r>
      <w:r w:rsidRPr="00742E28">
        <w:rPr>
          <w:b/>
          <w:sz w:val="24"/>
          <w:szCs w:val="24"/>
        </w:rPr>
        <w:tab/>
        <w:t>DATO FOR FØRSTE MARKEDSFØRINGSTILLADELSE</w:t>
      </w:r>
    </w:p>
    <w:p w:rsidR="00ED5318" w:rsidRPr="00742E28" w:rsidRDefault="00ED5318" w:rsidP="00ED5318">
      <w:pPr>
        <w:tabs>
          <w:tab w:val="left" w:pos="851"/>
        </w:tabs>
        <w:rPr>
          <w:sz w:val="24"/>
          <w:szCs w:val="24"/>
        </w:rPr>
      </w:pPr>
      <w:r w:rsidRPr="00742E28">
        <w:rPr>
          <w:sz w:val="24"/>
          <w:szCs w:val="24"/>
        </w:rPr>
        <w:tab/>
        <w:t>6. marts 2012 (creme 1 mg/g).</w:t>
      </w:r>
    </w:p>
    <w:p w:rsidR="00ED5318" w:rsidRPr="00742E28" w:rsidRDefault="00ED5318" w:rsidP="00ED5318">
      <w:pPr>
        <w:tabs>
          <w:tab w:val="left" w:pos="851"/>
        </w:tabs>
        <w:rPr>
          <w:sz w:val="24"/>
          <w:szCs w:val="24"/>
        </w:rPr>
      </w:pPr>
    </w:p>
    <w:p w:rsidR="00742B30" w:rsidRPr="00742E28" w:rsidRDefault="00742B30" w:rsidP="00742B3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42E28">
        <w:rPr>
          <w:b/>
          <w:sz w:val="24"/>
          <w:szCs w:val="24"/>
        </w:rPr>
        <w:t>10.</w:t>
      </w:r>
      <w:r w:rsidRPr="00742E28">
        <w:rPr>
          <w:b/>
          <w:sz w:val="24"/>
          <w:szCs w:val="24"/>
        </w:rPr>
        <w:tab/>
        <w:t>DATO FOR ÆNDRING AF TEKSTEN</w:t>
      </w:r>
    </w:p>
    <w:p w:rsidR="009260DE" w:rsidRPr="00742E28" w:rsidRDefault="00ED5318" w:rsidP="00742B30">
      <w:pPr>
        <w:tabs>
          <w:tab w:val="left" w:pos="851"/>
        </w:tabs>
      </w:pPr>
      <w:r w:rsidRPr="00742E28">
        <w:rPr>
          <w:sz w:val="24"/>
          <w:szCs w:val="24"/>
        </w:rPr>
        <w:tab/>
      </w:r>
      <w:r w:rsidR="00742E28">
        <w:rPr>
          <w:sz w:val="24"/>
          <w:szCs w:val="24"/>
        </w:rPr>
        <w:t>2</w:t>
      </w:r>
      <w:r w:rsidR="00742B30" w:rsidRPr="00742E28">
        <w:rPr>
          <w:sz w:val="24"/>
          <w:szCs w:val="24"/>
        </w:rPr>
        <w:t>. februar 2023</w:t>
      </w:r>
    </w:p>
    <w:sectPr w:rsidR="009260DE" w:rsidRPr="00742E28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5318" w:rsidRDefault="00ED5318">
      <w:r>
        <w:separator/>
      </w:r>
    </w:p>
  </w:endnote>
  <w:endnote w:type="continuationSeparator" w:id="0">
    <w:p w:rsidR="00ED5318" w:rsidRDefault="00ED5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742E28">
      <w:rPr>
        <w:i/>
        <w:noProof/>
        <w:sz w:val="18"/>
        <w:szCs w:val="18"/>
      </w:rPr>
      <w:t>Ovison, kutanopløsning 1 mg-g.docx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5318" w:rsidRDefault="00ED5318">
      <w:r>
        <w:separator/>
      </w:r>
    </w:p>
  </w:footnote>
  <w:footnote w:type="continuationSeparator" w:id="0">
    <w:p w:rsidR="00ED5318" w:rsidRDefault="00ED53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3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61A70C8A"/>
    <w:multiLevelType w:val="hybridMultilevel"/>
    <w:tmpl w:val="D6C03CE0"/>
    <w:lvl w:ilvl="0" w:tplc="C4989EC8">
      <w:start w:val="300"/>
      <w:numFmt w:val="decimal"/>
      <w:lvlText w:val="%1"/>
      <w:lvlJc w:val="left"/>
      <w:pPr>
        <w:ind w:left="1215" w:hanging="360"/>
      </w:pPr>
      <w:rPr>
        <w:rFonts w:hint="default"/>
        <w:i w:val="0"/>
      </w:rPr>
    </w:lvl>
    <w:lvl w:ilvl="1" w:tplc="04060019" w:tentative="1">
      <w:start w:val="1"/>
      <w:numFmt w:val="lowerLetter"/>
      <w:lvlText w:val="%2."/>
      <w:lvlJc w:val="left"/>
      <w:pPr>
        <w:ind w:left="1935" w:hanging="360"/>
      </w:pPr>
    </w:lvl>
    <w:lvl w:ilvl="2" w:tplc="0406001B" w:tentative="1">
      <w:start w:val="1"/>
      <w:numFmt w:val="lowerRoman"/>
      <w:lvlText w:val="%3."/>
      <w:lvlJc w:val="right"/>
      <w:pPr>
        <w:ind w:left="2655" w:hanging="180"/>
      </w:pPr>
    </w:lvl>
    <w:lvl w:ilvl="3" w:tplc="0406000F" w:tentative="1">
      <w:start w:val="1"/>
      <w:numFmt w:val="decimal"/>
      <w:lvlText w:val="%4."/>
      <w:lvlJc w:val="left"/>
      <w:pPr>
        <w:ind w:left="3375" w:hanging="360"/>
      </w:pPr>
    </w:lvl>
    <w:lvl w:ilvl="4" w:tplc="04060019" w:tentative="1">
      <w:start w:val="1"/>
      <w:numFmt w:val="lowerLetter"/>
      <w:lvlText w:val="%5."/>
      <w:lvlJc w:val="left"/>
      <w:pPr>
        <w:ind w:left="4095" w:hanging="360"/>
      </w:pPr>
    </w:lvl>
    <w:lvl w:ilvl="5" w:tplc="0406001B" w:tentative="1">
      <w:start w:val="1"/>
      <w:numFmt w:val="lowerRoman"/>
      <w:lvlText w:val="%6."/>
      <w:lvlJc w:val="right"/>
      <w:pPr>
        <w:ind w:left="4815" w:hanging="180"/>
      </w:pPr>
    </w:lvl>
    <w:lvl w:ilvl="6" w:tplc="0406000F" w:tentative="1">
      <w:start w:val="1"/>
      <w:numFmt w:val="decimal"/>
      <w:lvlText w:val="%7."/>
      <w:lvlJc w:val="left"/>
      <w:pPr>
        <w:ind w:left="5535" w:hanging="360"/>
      </w:pPr>
    </w:lvl>
    <w:lvl w:ilvl="7" w:tplc="04060019" w:tentative="1">
      <w:start w:val="1"/>
      <w:numFmt w:val="lowerLetter"/>
      <w:lvlText w:val="%8."/>
      <w:lvlJc w:val="left"/>
      <w:pPr>
        <w:ind w:left="6255" w:hanging="360"/>
      </w:pPr>
    </w:lvl>
    <w:lvl w:ilvl="8" w:tplc="0406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318"/>
    <w:rsid w:val="000259B9"/>
    <w:rsid w:val="00041491"/>
    <w:rsid w:val="00050D16"/>
    <w:rsid w:val="00074F2A"/>
    <w:rsid w:val="000A1CA8"/>
    <w:rsid w:val="000A466B"/>
    <w:rsid w:val="000B058C"/>
    <w:rsid w:val="000E4EE6"/>
    <w:rsid w:val="001454E2"/>
    <w:rsid w:val="00196E27"/>
    <w:rsid w:val="00206CE8"/>
    <w:rsid w:val="0021526C"/>
    <w:rsid w:val="00283A2B"/>
    <w:rsid w:val="002B30AD"/>
    <w:rsid w:val="002C2C01"/>
    <w:rsid w:val="003A29AE"/>
    <w:rsid w:val="003A32D7"/>
    <w:rsid w:val="003B4074"/>
    <w:rsid w:val="003C769A"/>
    <w:rsid w:val="003F1838"/>
    <w:rsid w:val="0045746C"/>
    <w:rsid w:val="0049104B"/>
    <w:rsid w:val="004E3B12"/>
    <w:rsid w:val="00532310"/>
    <w:rsid w:val="00560ECC"/>
    <w:rsid w:val="00565F0F"/>
    <w:rsid w:val="00594A86"/>
    <w:rsid w:val="00596D86"/>
    <w:rsid w:val="00637F5A"/>
    <w:rsid w:val="006560B1"/>
    <w:rsid w:val="006756DD"/>
    <w:rsid w:val="00737275"/>
    <w:rsid w:val="00740EEC"/>
    <w:rsid w:val="00742B30"/>
    <w:rsid w:val="00742E28"/>
    <w:rsid w:val="0078011A"/>
    <w:rsid w:val="00782AF4"/>
    <w:rsid w:val="00790EE7"/>
    <w:rsid w:val="007B6649"/>
    <w:rsid w:val="0081546F"/>
    <w:rsid w:val="0082576E"/>
    <w:rsid w:val="00907F75"/>
    <w:rsid w:val="0091191A"/>
    <w:rsid w:val="009260DE"/>
    <w:rsid w:val="0093258A"/>
    <w:rsid w:val="009C7BA3"/>
    <w:rsid w:val="009D1F5A"/>
    <w:rsid w:val="00A07915"/>
    <w:rsid w:val="00B003BF"/>
    <w:rsid w:val="00B373D7"/>
    <w:rsid w:val="00BF7754"/>
    <w:rsid w:val="00C36276"/>
    <w:rsid w:val="00C42586"/>
    <w:rsid w:val="00C60CCD"/>
    <w:rsid w:val="00C84483"/>
    <w:rsid w:val="00C95551"/>
    <w:rsid w:val="00CB20D7"/>
    <w:rsid w:val="00D020B0"/>
    <w:rsid w:val="00D11748"/>
    <w:rsid w:val="00D270FF"/>
    <w:rsid w:val="00D366CF"/>
    <w:rsid w:val="00E108AA"/>
    <w:rsid w:val="00E31812"/>
    <w:rsid w:val="00E3749A"/>
    <w:rsid w:val="00E7437F"/>
    <w:rsid w:val="00E865B8"/>
    <w:rsid w:val="00EC0B9B"/>
    <w:rsid w:val="00ED5318"/>
    <w:rsid w:val="00ED5E9F"/>
    <w:rsid w:val="00F66D4F"/>
    <w:rsid w:val="00F83E7A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64D293"/>
  <w15:chartTrackingRefBased/>
  <w15:docId w15:val="{A5248070-4101-40F3-9BF0-891675357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paragraph" w:customStyle="1" w:styleId="EMEAEnBodyText">
    <w:name w:val="EMEA En Body Text"/>
    <w:basedOn w:val="Normal"/>
    <w:rsid w:val="00ED5318"/>
    <w:pPr>
      <w:spacing w:before="120" w:after="120"/>
      <w:jc w:val="both"/>
    </w:pPr>
    <w:rPr>
      <w:sz w:val="22"/>
      <w:lang w:val="en-US"/>
    </w:rPr>
  </w:style>
  <w:style w:type="character" w:styleId="Hyperlink">
    <w:name w:val="Hyperlink"/>
    <w:basedOn w:val="Standardskrifttypeiafsnit"/>
    <w:uiPriority w:val="99"/>
    <w:unhideWhenUsed/>
    <w:rsid w:val="00ED5318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9119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OD\SPC'er\_SPC%20Skabeloner\SPC%20Hum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Hum.dotm</Template>
  <TotalTime>13</TotalTime>
  <Pages>7</Pages>
  <Words>1676</Words>
  <Characters>11435</Characters>
  <Application>Microsoft Office Word</Application>
  <DocSecurity>0</DocSecurity>
  <Lines>95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Gitte Jørgensen</dc:creator>
  <cp:keywords/>
  <dc:description>2022053027, var. 12, pkt. 2, 4.4 og 6.1</dc:description>
  <cp:lastModifiedBy>Gitte Jørgensen</cp:lastModifiedBy>
  <cp:revision>9</cp:revision>
  <cp:lastPrinted>2012-08-22T08:53:00Z</cp:lastPrinted>
  <dcterms:created xsi:type="dcterms:W3CDTF">2023-01-30T13:28:00Z</dcterms:created>
  <dcterms:modified xsi:type="dcterms:W3CDTF">2023-02-02T10:02:00Z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  <property fmtid="{D5CDD505-2E9C-101B-9397-08002B2CF9AE}" pid="3" name="ConvertedFromMacroDocument">
    <vt:lpwstr>True</vt:lpwstr>
  </property>
</Properties>
</file>