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E5053">
        <w:rPr>
          <w:szCs w:val="24"/>
        </w:rPr>
        <w:t xml:space="preserve">10. </w:t>
      </w:r>
      <w:r w:rsidR="004447CF">
        <w:rPr>
          <w:szCs w:val="24"/>
        </w:rPr>
        <w:t>februar</w:t>
      </w:r>
      <w:r w:rsidR="005E5053">
        <w:rPr>
          <w:szCs w:val="24"/>
        </w:rPr>
        <w:t xml:space="preserve"> 202</w:t>
      </w:r>
      <w:r w:rsidR="004447CF">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5E5053" w:rsidRDefault="009260DE" w:rsidP="009260DE">
      <w:pPr>
        <w:jc w:val="center"/>
        <w:rPr>
          <w:b/>
          <w:sz w:val="24"/>
          <w:szCs w:val="24"/>
        </w:rPr>
      </w:pPr>
      <w:r w:rsidRPr="005E5053">
        <w:rPr>
          <w:b/>
          <w:sz w:val="24"/>
          <w:szCs w:val="24"/>
        </w:rPr>
        <w:t>PRODUKTRESUMÉ</w:t>
      </w:r>
    </w:p>
    <w:p w:rsidR="009260DE" w:rsidRPr="005E5053" w:rsidRDefault="009260DE" w:rsidP="009260DE">
      <w:pPr>
        <w:jc w:val="center"/>
        <w:rPr>
          <w:b/>
          <w:sz w:val="24"/>
          <w:szCs w:val="24"/>
        </w:rPr>
      </w:pPr>
    </w:p>
    <w:p w:rsidR="009260DE" w:rsidRPr="005E5053" w:rsidRDefault="009260DE" w:rsidP="009260DE">
      <w:pPr>
        <w:jc w:val="center"/>
        <w:rPr>
          <w:b/>
          <w:sz w:val="24"/>
          <w:szCs w:val="24"/>
        </w:rPr>
      </w:pPr>
      <w:r w:rsidRPr="005E5053">
        <w:rPr>
          <w:b/>
          <w:sz w:val="24"/>
          <w:szCs w:val="24"/>
        </w:rPr>
        <w:t>for</w:t>
      </w:r>
    </w:p>
    <w:p w:rsidR="000B058C" w:rsidRPr="005E5053" w:rsidRDefault="000B058C" w:rsidP="009260DE">
      <w:pPr>
        <w:jc w:val="center"/>
        <w:rPr>
          <w:b/>
          <w:sz w:val="24"/>
          <w:szCs w:val="24"/>
        </w:rPr>
      </w:pPr>
    </w:p>
    <w:p w:rsidR="009260DE" w:rsidRPr="0085375C" w:rsidRDefault="0085375C" w:rsidP="009260DE">
      <w:pPr>
        <w:jc w:val="center"/>
        <w:rPr>
          <w:b/>
          <w:sz w:val="24"/>
          <w:szCs w:val="24"/>
        </w:rPr>
      </w:pPr>
      <w:proofErr w:type="spellStart"/>
      <w:r w:rsidRPr="0085375C">
        <w:rPr>
          <w:b/>
          <w:sz w:val="24"/>
          <w:szCs w:val="24"/>
        </w:rPr>
        <w:t>Piperacillin</w:t>
      </w:r>
      <w:proofErr w:type="spellEnd"/>
      <w:r w:rsidRPr="0085375C">
        <w:rPr>
          <w:b/>
          <w:sz w:val="24"/>
          <w:szCs w:val="24"/>
        </w:rPr>
        <w:t>/</w:t>
      </w:r>
      <w:proofErr w:type="spellStart"/>
      <w:r w:rsidRPr="0085375C">
        <w:rPr>
          <w:b/>
          <w:sz w:val="24"/>
          <w:szCs w:val="24"/>
        </w:rPr>
        <w:t>Tazobactam</w:t>
      </w:r>
      <w:proofErr w:type="spellEnd"/>
      <w:r w:rsidRPr="0085375C">
        <w:rPr>
          <w:b/>
          <w:sz w:val="24"/>
          <w:szCs w:val="24"/>
        </w:rPr>
        <w:t xml:space="preserve"> "</w:t>
      </w:r>
      <w:proofErr w:type="spellStart"/>
      <w:r w:rsidRPr="0085375C">
        <w:rPr>
          <w:b/>
          <w:sz w:val="24"/>
          <w:szCs w:val="24"/>
        </w:rPr>
        <w:t>Antibiotice</w:t>
      </w:r>
      <w:proofErr w:type="spellEnd"/>
      <w:r w:rsidRPr="0085375C">
        <w:rPr>
          <w:b/>
          <w:sz w:val="24"/>
          <w:szCs w:val="24"/>
        </w:rPr>
        <w:t>", pulver til infusionsvæske, opløsning</w:t>
      </w:r>
    </w:p>
    <w:p w:rsidR="009260DE" w:rsidRPr="0085375C" w:rsidRDefault="009260DE" w:rsidP="009260DE">
      <w:pPr>
        <w:jc w:val="both"/>
        <w:rPr>
          <w:sz w:val="24"/>
          <w:szCs w:val="24"/>
        </w:rPr>
      </w:pPr>
    </w:p>
    <w:p w:rsidR="009260DE" w:rsidRPr="0085375C" w:rsidRDefault="009260DE" w:rsidP="009260DE">
      <w:pPr>
        <w:jc w:val="both"/>
        <w:rPr>
          <w:sz w:val="24"/>
          <w:szCs w:val="24"/>
        </w:rPr>
      </w:pPr>
    </w:p>
    <w:p w:rsidR="009260DE" w:rsidRPr="005E5053" w:rsidRDefault="009260DE" w:rsidP="009260DE">
      <w:pPr>
        <w:tabs>
          <w:tab w:val="left" w:pos="851"/>
        </w:tabs>
        <w:ind w:left="851" w:hanging="851"/>
        <w:rPr>
          <w:b/>
          <w:sz w:val="24"/>
          <w:szCs w:val="24"/>
        </w:rPr>
      </w:pPr>
      <w:r w:rsidRPr="005E5053">
        <w:rPr>
          <w:b/>
          <w:sz w:val="24"/>
          <w:szCs w:val="24"/>
        </w:rPr>
        <w:t>0.</w:t>
      </w:r>
      <w:r w:rsidRPr="005E5053">
        <w:rPr>
          <w:b/>
          <w:sz w:val="24"/>
          <w:szCs w:val="24"/>
        </w:rPr>
        <w:tab/>
        <w:t>D.SP.NR.</w:t>
      </w:r>
    </w:p>
    <w:p w:rsidR="009260DE" w:rsidRPr="00C84483" w:rsidRDefault="00E958CB" w:rsidP="009260DE">
      <w:pPr>
        <w:tabs>
          <w:tab w:val="left" w:pos="851"/>
        </w:tabs>
        <w:ind w:left="851"/>
        <w:rPr>
          <w:sz w:val="24"/>
          <w:szCs w:val="24"/>
        </w:rPr>
      </w:pPr>
      <w:r>
        <w:rPr>
          <w:sz w:val="24"/>
          <w:szCs w:val="24"/>
        </w:rPr>
        <w:t>32794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958CB" w:rsidP="009260DE">
      <w:pPr>
        <w:tabs>
          <w:tab w:val="left" w:pos="851"/>
        </w:tabs>
        <w:ind w:left="851"/>
        <w:rPr>
          <w:sz w:val="24"/>
          <w:szCs w:val="24"/>
        </w:rPr>
      </w:pPr>
      <w:proofErr w:type="spellStart"/>
      <w:r w:rsidRPr="00E958CB">
        <w:rPr>
          <w:sz w:val="24"/>
          <w:szCs w:val="24"/>
        </w:rPr>
        <w:t>Piperacillin-Tazobactam</w:t>
      </w:r>
      <w:proofErr w:type="spellEnd"/>
      <w:r w:rsidRPr="00E958CB">
        <w:rPr>
          <w:sz w:val="24"/>
          <w:szCs w:val="24"/>
        </w:rPr>
        <w:t xml:space="preserve"> </w:t>
      </w:r>
      <w:r>
        <w:rPr>
          <w:sz w:val="24"/>
          <w:szCs w:val="24"/>
        </w:rPr>
        <w:t>"</w:t>
      </w:r>
      <w:proofErr w:type="spellStart"/>
      <w:r w:rsidRPr="00E958CB">
        <w:rPr>
          <w:sz w:val="24"/>
          <w:szCs w:val="24"/>
        </w:rPr>
        <w:t>Antibiotice</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178AD" w:rsidRDefault="002178AD" w:rsidP="00B1616B">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 xml:space="preserve">Hvert hætteglas indeholder </w:t>
      </w:r>
      <w:proofErr w:type="spellStart"/>
      <w:r w:rsidRPr="004447CF">
        <w:rPr>
          <w:sz w:val="24"/>
          <w:szCs w:val="24"/>
        </w:rPr>
        <w:t>piperacillinnatrium</w:t>
      </w:r>
      <w:proofErr w:type="spellEnd"/>
      <w:r w:rsidRPr="004447CF">
        <w:rPr>
          <w:sz w:val="24"/>
          <w:szCs w:val="24"/>
        </w:rPr>
        <w:t xml:space="preserve"> svarende til 2 g </w:t>
      </w:r>
      <w:proofErr w:type="spellStart"/>
      <w:r w:rsidRPr="004447CF">
        <w:rPr>
          <w:sz w:val="24"/>
          <w:szCs w:val="24"/>
        </w:rPr>
        <w:t>piperacillin</w:t>
      </w:r>
      <w:proofErr w:type="spellEnd"/>
      <w:r w:rsidRPr="004447CF">
        <w:rPr>
          <w:sz w:val="24"/>
          <w:szCs w:val="24"/>
        </w:rPr>
        <w:t xml:space="preserve"> og </w:t>
      </w:r>
      <w:proofErr w:type="spellStart"/>
      <w:r w:rsidRPr="004447CF">
        <w:rPr>
          <w:sz w:val="24"/>
          <w:szCs w:val="24"/>
        </w:rPr>
        <w:t>tazobactamnatrium</w:t>
      </w:r>
      <w:proofErr w:type="spellEnd"/>
      <w:r w:rsidRPr="004447CF">
        <w:rPr>
          <w:sz w:val="24"/>
          <w:szCs w:val="24"/>
        </w:rPr>
        <w:t xml:space="preserve"> svarende til 0,25 g </w:t>
      </w:r>
      <w:proofErr w:type="spellStart"/>
      <w:r w:rsidRPr="004447CF">
        <w:rPr>
          <w:sz w:val="24"/>
          <w:szCs w:val="24"/>
        </w:rPr>
        <w:t>tazobactam</w:t>
      </w:r>
      <w:proofErr w:type="spellEnd"/>
      <w:r w:rsidRPr="004447CF">
        <w:rPr>
          <w:sz w:val="24"/>
          <w:szCs w:val="24"/>
        </w:rPr>
        <w:t>.</w:t>
      </w:r>
    </w:p>
    <w:p w:rsidR="004447CF" w:rsidRPr="004447CF" w:rsidRDefault="004447CF" w:rsidP="004447CF">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Natriumindhold pr. hætteglas:108 mg natrium.</w:t>
      </w:r>
    </w:p>
    <w:p w:rsidR="004447CF" w:rsidRPr="004447CF" w:rsidRDefault="004447CF" w:rsidP="004447CF">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 xml:space="preserve">Hvert hætteglas indeholder </w:t>
      </w:r>
      <w:proofErr w:type="spellStart"/>
      <w:r w:rsidRPr="004447CF">
        <w:rPr>
          <w:sz w:val="24"/>
          <w:szCs w:val="24"/>
        </w:rPr>
        <w:t>piperacillinnatrium</w:t>
      </w:r>
      <w:proofErr w:type="spellEnd"/>
      <w:r w:rsidRPr="004447CF">
        <w:rPr>
          <w:sz w:val="24"/>
          <w:szCs w:val="24"/>
        </w:rPr>
        <w:t xml:space="preserve"> svarende til 4 g </w:t>
      </w:r>
      <w:proofErr w:type="spellStart"/>
      <w:r w:rsidRPr="004447CF">
        <w:rPr>
          <w:sz w:val="24"/>
          <w:szCs w:val="24"/>
        </w:rPr>
        <w:t>piperacillin</w:t>
      </w:r>
      <w:proofErr w:type="spellEnd"/>
      <w:r w:rsidRPr="004447CF">
        <w:rPr>
          <w:sz w:val="24"/>
          <w:szCs w:val="24"/>
        </w:rPr>
        <w:t xml:space="preserve"> og </w:t>
      </w:r>
      <w:proofErr w:type="spellStart"/>
      <w:r w:rsidRPr="004447CF">
        <w:rPr>
          <w:sz w:val="24"/>
          <w:szCs w:val="24"/>
        </w:rPr>
        <w:t>tazobactamnatrium</w:t>
      </w:r>
      <w:proofErr w:type="spellEnd"/>
      <w:r w:rsidRPr="004447CF">
        <w:rPr>
          <w:sz w:val="24"/>
          <w:szCs w:val="24"/>
        </w:rPr>
        <w:t xml:space="preserve"> svarende til 0,5 g </w:t>
      </w:r>
      <w:proofErr w:type="spellStart"/>
      <w:r w:rsidRPr="004447CF">
        <w:rPr>
          <w:sz w:val="24"/>
          <w:szCs w:val="24"/>
        </w:rPr>
        <w:t>tazobactam</w:t>
      </w:r>
      <w:proofErr w:type="spellEnd"/>
      <w:r w:rsidRPr="004447CF">
        <w:rPr>
          <w:sz w:val="24"/>
          <w:szCs w:val="24"/>
        </w:rPr>
        <w:t>.</w:t>
      </w:r>
    </w:p>
    <w:p w:rsidR="004447CF" w:rsidRPr="004447CF" w:rsidRDefault="004447CF" w:rsidP="004447CF">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Natriumindhold pr. hætteglas: 216 mg natrium.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178AD" w:rsidRPr="002178AD" w:rsidRDefault="002178AD" w:rsidP="002178AD">
      <w:pPr>
        <w:tabs>
          <w:tab w:val="left" w:pos="851"/>
        </w:tabs>
        <w:ind w:left="851"/>
        <w:rPr>
          <w:sz w:val="24"/>
          <w:szCs w:val="24"/>
        </w:rPr>
      </w:pPr>
      <w:r w:rsidRPr="002178AD">
        <w:rPr>
          <w:sz w:val="24"/>
          <w:szCs w:val="24"/>
        </w:rPr>
        <w:t>Pulver til infusionsvæske, opløsning</w:t>
      </w:r>
    </w:p>
    <w:p w:rsidR="002178AD" w:rsidRPr="002178AD" w:rsidRDefault="002178AD" w:rsidP="002178AD">
      <w:pPr>
        <w:tabs>
          <w:tab w:val="left" w:pos="851"/>
        </w:tabs>
        <w:ind w:left="851"/>
        <w:rPr>
          <w:sz w:val="24"/>
          <w:szCs w:val="24"/>
        </w:rPr>
      </w:pPr>
    </w:p>
    <w:p w:rsidR="002178AD" w:rsidRPr="002178AD" w:rsidRDefault="002178AD" w:rsidP="002178AD">
      <w:pPr>
        <w:tabs>
          <w:tab w:val="left" w:pos="851"/>
        </w:tabs>
        <w:ind w:left="851"/>
        <w:rPr>
          <w:sz w:val="24"/>
          <w:szCs w:val="24"/>
        </w:rPr>
      </w:pPr>
      <w:r w:rsidRPr="002178AD">
        <w:rPr>
          <w:sz w:val="24"/>
          <w:szCs w:val="24"/>
        </w:rPr>
        <w:t>Hvid eller næsten hvid</w:t>
      </w:r>
      <w:r>
        <w:rPr>
          <w:sz w:val="24"/>
          <w:szCs w:val="24"/>
        </w:rPr>
        <w:t>,</w:t>
      </w:r>
      <w:r w:rsidRPr="002178AD">
        <w:rPr>
          <w:sz w:val="24"/>
          <w:szCs w:val="24"/>
        </w:rPr>
        <w:t xml:space="preserve"> løs masse eller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178AD" w:rsidRPr="002178AD" w:rsidRDefault="002178AD" w:rsidP="002178AD">
      <w:pPr>
        <w:tabs>
          <w:tab w:val="left" w:pos="851"/>
        </w:tabs>
        <w:ind w:left="851"/>
        <w:rPr>
          <w:sz w:val="24"/>
          <w:szCs w:val="24"/>
        </w:rPr>
      </w:pPr>
      <w:proofErr w:type="spellStart"/>
      <w:r w:rsidRPr="002178AD">
        <w:rPr>
          <w:sz w:val="24"/>
          <w:szCs w:val="24"/>
        </w:rPr>
        <w:t>Piperacillin</w:t>
      </w:r>
      <w:proofErr w:type="spellEnd"/>
      <w:r w:rsidRPr="002178AD">
        <w:rPr>
          <w:sz w:val="24"/>
          <w:szCs w:val="24"/>
        </w:rPr>
        <w:t>/</w:t>
      </w:r>
      <w:proofErr w:type="spellStart"/>
      <w:r w:rsidRPr="002178AD">
        <w:rPr>
          <w:sz w:val="24"/>
          <w:szCs w:val="24"/>
        </w:rPr>
        <w:t>Tazobactam</w:t>
      </w:r>
      <w:proofErr w:type="spellEnd"/>
      <w:r w:rsidRPr="002178AD">
        <w:rPr>
          <w:sz w:val="24"/>
          <w:szCs w:val="24"/>
        </w:rPr>
        <w:t xml:space="preserve"> "</w:t>
      </w:r>
      <w:proofErr w:type="spellStart"/>
      <w:r w:rsidRPr="002178AD">
        <w:rPr>
          <w:sz w:val="24"/>
          <w:szCs w:val="24"/>
        </w:rPr>
        <w:t>Antibiotice</w:t>
      </w:r>
      <w:proofErr w:type="spellEnd"/>
      <w:r w:rsidRPr="002178AD">
        <w:rPr>
          <w:sz w:val="24"/>
          <w:szCs w:val="24"/>
        </w:rPr>
        <w:t>" er indiceret til behandling af følgende infektioner hos voksne, unge og børn over 2 år (se pkt. 4.2 og 5.1):</w:t>
      </w:r>
    </w:p>
    <w:p w:rsidR="002178AD" w:rsidRPr="002178AD" w:rsidRDefault="002178AD" w:rsidP="002178AD">
      <w:pPr>
        <w:tabs>
          <w:tab w:val="left" w:pos="851"/>
        </w:tabs>
        <w:ind w:left="851"/>
        <w:rPr>
          <w:b/>
          <w:bCs/>
          <w:sz w:val="24"/>
          <w:szCs w:val="24"/>
        </w:rPr>
      </w:pPr>
    </w:p>
    <w:p w:rsidR="002178AD" w:rsidRPr="00C55AA4" w:rsidRDefault="002178AD" w:rsidP="002178AD">
      <w:pPr>
        <w:tabs>
          <w:tab w:val="left" w:pos="851"/>
        </w:tabs>
        <w:ind w:left="851"/>
        <w:rPr>
          <w:bCs/>
          <w:sz w:val="24"/>
          <w:szCs w:val="24"/>
          <w:u w:val="single"/>
        </w:rPr>
      </w:pPr>
      <w:r w:rsidRPr="00C55AA4">
        <w:rPr>
          <w:bCs/>
          <w:sz w:val="24"/>
          <w:szCs w:val="24"/>
          <w:u w:val="single"/>
        </w:rPr>
        <w:t>Voksne og unge</w:t>
      </w:r>
    </w:p>
    <w:p w:rsidR="002178AD" w:rsidRPr="002178AD" w:rsidRDefault="002178AD" w:rsidP="00C55AA4">
      <w:pPr>
        <w:tabs>
          <w:tab w:val="left" w:pos="1134"/>
        </w:tabs>
        <w:ind w:left="1134" w:hanging="283"/>
        <w:rPr>
          <w:sz w:val="24"/>
          <w:szCs w:val="24"/>
        </w:rPr>
      </w:pPr>
      <w:r w:rsidRPr="002178AD">
        <w:rPr>
          <w:sz w:val="24"/>
          <w:szCs w:val="24"/>
        </w:rPr>
        <w:t>-</w:t>
      </w:r>
      <w:r w:rsidR="00C55AA4">
        <w:rPr>
          <w:sz w:val="24"/>
          <w:szCs w:val="24"/>
        </w:rPr>
        <w:tab/>
      </w:r>
      <w:r w:rsidRPr="002178AD">
        <w:rPr>
          <w:sz w:val="24"/>
          <w:szCs w:val="24"/>
        </w:rPr>
        <w:t>Svær lungebetændelse, herunder hospitalserhvervet og respiratorassocieret lungebetændelse</w:t>
      </w:r>
    </w:p>
    <w:p w:rsidR="002178AD" w:rsidRPr="002178AD" w:rsidRDefault="002178AD" w:rsidP="00C55AA4">
      <w:pPr>
        <w:tabs>
          <w:tab w:val="left" w:pos="1134"/>
        </w:tabs>
        <w:ind w:left="1134" w:hanging="283"/>
        <w:rPr>
          <w:sz w:val="24"/>
          <w:szCs w:val="24"/>
        </w:rPr>
      </w:pPr>
      <w:r w:rsidRPr="002178AD">
        <w:rPr>
          <w:sz w:val="24"/>
          <w:szCs w:val="24"/>
        </w:rPr>
        <w:t>-</w:t>
      </w:r>
      <w:r w:rsidR="00C55AA4">
        <w:rPr>
          <w:sz w:val="24"/>
          <w:szCs w:val="24"/>
        </w:rPr>
        <w:tab/>
      </w:r>
      <w:r w:rsidRPr="002178AD">
        <w:rPr>
          <w:sz w:val="24"/>
          <w:szCs w:val="24"/>
        </w:rPr>
        <w:t xml:space="preserve">Komplicerede urinvejsinfektioner (herunder </w:t>
      </w:r>
      <w:proofErr w:type="spellStart"/>
      <w:r w:rsidRPr="002178AD">
        <w:rPr>
          <w:sz w:val="24"/>
          <w:szCs w:val="24"/>
        </w:rPr>
        <w:t>pyelonefritis</w:t>
      </w:r>
      <w:proofErr w:type="spellEnd"/>
      <w:r w:rsidRPr="002178AD">
        <w:rPr>
          <w:sz w:val="24"/>
          <w:szCs w:val="24"/>
        </w:rPr>
        <w:t>)</w:t>
      </w:r>
    </w:p>
    <w:p w:rsidR="002178AD" w:rsidRPr="002178AD" w:rsidRDefault="002178AD" w:rsidP="00C55AA4">
      <w:pPr>
        <w:tabs>
          <w:tab w:val="left" w:pos="1134"/>
        </w:tabs>
        <w:ind w:left="1134" w:hanging="283"/>
        <w:rPr>
          <w:sz w:val="24"/>
          <w:szCs w:val="24"/>
        </w:rPr>
      </w:pPr>
      <w:r w:rsidRPr="002178AD">
        <w:rPr>
          <w:sz w:val="24"/>
          <w:szCs w:val="24"/>
        </w:rPr>
        <w:lastRenderedPageBreak/>
        <w:t>-</w:t>
      </w:r>
      <w:r w:rsidR="00C55AA4">
        <w:rPr>
          <w:sz w:val="24"/>
          <w:szCs w:val="24"/>
        </w:rPr>
        <w:tab/>
      </w:r>
      <w:r w:rsidRPr="002178AD">
        <w:rPr>
          <w:sz w:val="24"/>
          <w:szCs w:val="24"/>
        </w:rPr>
        <w:t xml:space="preserve">Komplicerede </w:t>
      </w:r>
      <w:proofErr w:type="spellStart"/>
      <w:r w:rsidRPr="002178AD">
        <w:rPr>
          <w:sz w:val="24"/>
          <w:szCs w:val="24"/>
        </w:rPr>
        <w:t>intraabdominale</w:t>
      </w:r>
      <w:proofErr w:type="spellEnd"/>
      <w:r w:rsidRPr="002178AD">
        <w:rPr>
          <w:sz w:val="24"/>
          <w:szCs w:val="24"/>
        </w:rPr>
        <w:t xml:space="preserve"> infektioner</w:t>
      </w:r>
    </w:p>
    <w:p w:rsidR="002178AD" w:rsidRPr="002178AD" w:rsidRDefault="002178AD" w:rsidP="00C55AA4">
      <w:pPr>
        <w:tabs>
          <w:tab w:val="left" w:pos="1134"/>
        </w:tabs>
        <w:ind w:left="1134" w:hanging="283"/>
        <w:rPr>
          <w:sz w:val="24"/>
          <w:szCs w:val="24"/>
        </w:rPr>
      </w:pPr>
      <w:r w:rsidRPr="002178AD">
        <w:rPr>
          <w:sz w:val="24"/>
          <w:szCs w:val="24"/>
        </w:rPr>
        <w:t>-</w:t>
      </w:r>
      <w:r w:rsidR="00C55AA4">
        <w:rPr>
          <w:sz w:val="24"/>
          <w:szCs w:val="24"/>
        </w:rPr>
        <w:tab/>
      </w:r>
      <w:r w:rsidRPr="002178AD">
        <w:rPr>
          <w:sz w:val="24"/>
          <w:szCs w:val="24"/>
        </w:rPr>
        <w:t>Komplicerede hud-/bløddelsinfektioner (herunder diabetiske fodinfektioner)</w:t>
      </w:r>
    </w:p>
    <w:p w:rsidR="002178AD" w:rsidRPr="002178AD" w:rsidRDefault="002178AD" w:rsidP="002178AD">
      <w:pPr>
        <w:tabs>
          <w:tab w:val="left" w:pos="851"/>
        </w:tabs>
        <w:ind w:left="851"/>
        <w:rPr>
          <w:sz w:val="24"/>
          <w:szCs w:val="24"/>
        </w:rPr>
      </w:pPr>
    </w:p>
    <w:p w:rsidR="002178AD" w:rsidRPr="002178AD" w:rsidRDefault="002178AD" w:rsidP="002178AD">
      <w:pPr>
        <w:tabs>
          <w:tab w:val="left" w:pos="851"/>
        </w:tabs>
        <w:ind w:left="851"/>
        <w:rPr>
          <w:sz w:val="24"/>
          <w:szCs w:val="24"/>
        </w:rPr>
      </w:pPr>
      <w:r w:rsidRPr="002178AD">
        <w:rPr>
          <w:sz w:val="24"/>
          <w:szCs w:val="24"/>
        </w:rPr>
        <w:t xml:space="preserve">Behandling af patienter med </w:t>
      </w:r>
      <w:proofErr w:type="spellStart"/>
      <w:r w:rsidRPr="002178AD">
        <w:rPr>
          <w:sz w:val="24"/>
          <w:szCs w:val="24"/>
        </w:rPr>
        <w:t>bakteriæmi</w:t>
      </w:r>
      <w:proofErr w:type="spellEnd"/>
      <w:r w:rsidRPr="002178AD">
        <w:rPr>
          <w:sz w:val="24"/>
          <w:szCs w:val="24"/>
        </w:rPr>
        <w:t>, der forekommer i forbindelse med eller mistænkes for at være associeret med enhver af de infektioner, der er anført ovenfor.</w:t>
      </w:r>
    </w:p>
    <w:p w:rsidR="002178AD" w:rsidRPr="002178AD" w:rsidRDefault="002178AD" w:rsidP="002178AD">
      <w:pPr>
        <w:tabs>
          <w:tab w:val="left" w:pos="851"/>
        </w:tabs>
        <w:ind w:left="851"/>
        <w:rPr>
          <w:sz w:val="24"/>
          <w:szCs w:val="24"/>
        </w:rPr>
      </w:pPr>
    </w:p>
    <w:p w:rsidR="002178AD" w:rsidRDefault="002178AD" w:rsidP="002178AD">
      <w:pPr>
        <w:tabs>
          <w:tab w:val="left" w:pos="851"/>
        </w:tabs>
        <w:ind w:left="851"/>
        <w:rPr>
          <w:sz w:val="24"/>
          <w:szCs w:val="24"/>
        </w:rPr>
      </w:pPr>
      <w:proofErr w:type="spellStart"/>
      <w:r w:rsidRPr="002178AD">
        <w:rPr>
          <w:sz w:val="24"/>
          <w:szCs w:val="24"/>
        </w:rPr>
        <w:t>Piperacillin</w:t>
      </w:r>
      <w:proofErr w:type="spellEnd"/>
      <w:r w:rsidRPr="002178AD">
        <w:rPr>
          <w:sz w:val="24"/>
          <w:szCs w:val="24"/>
        </w:rPr>
        <w:t>/</w:t>
      </w:r>
      <w:proofErr w:type="spellStart"/>
      <w:r w:rsidRPr="002178AD">
        <w:rPr>
          <w:sz w:val="24"/>
          <w:szCs w:val="24"/>
        </w:rPr>
        <w:t>Tazobactam</w:t>
      </w:r>
      <w:proofErr w:type="spellEnd"/>
      <w:r w:rsidRPr="002178AD">
        <w:rPr>
          <w:sz w:val="24"/>
          <w:szCs w:val="24"/>
        </w:rPr>
        <w:t xml:space="preserve"> "</w:t>
      </w:r>
      <w:proofErr w:type="spellStart"/>
      <w:r w:rsidRPr="002178AD">
        <w:rPr>
          <w:sz w:val="24"/>
          <w:szCs w:val="24"/>
        </w:rPr>
        <w:t>Antibiotice</w:t>
      </w:r>
      <w:proofErr w:type="spellEnd"/>
      <w:r w:rsidRPr="002178AD">
        <w:rPr>
          <w:sz w:val="24"/>
          <w:szCs w:val="24"/>
        </w:rPr>
        <w:t xml:space="preserve">" kan anvendes til behandling af </w:t>
      </w:r>
      <w:proofErr w:type="spellStart"/>
      <w:r w:rsidRPr="002178AD">
        <w:rPr>
          <w:sz w:val="24"/>
          <w:szCs w:val="24"/>
        </w:rPr>
        <w:t>neutropeniske</w:t>
      </w:r>
      <w:proofErr w:type="spellEnd"/>
      <w:r w:rsidRPr="002178AD">
        <w:rPr>
          <w:sz w:val="24"/>
          <w:szCs w:val="24"/>
        </w:rPr>
        <w:t xml:space="preserve"> patienter med feber, der mistænkes for at være forårsaget af en bakterieinfektion.</w:t>
      </w:r>
    </w:p>
    <w:p w:rsidR="004447CF" w:rsidRDefault="004447CF" w:rsidP="002178AD">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 xml:space="preserve">Bemærk: Behandling af </w:t>
      </w:r>
      <w:proofErr w:type="spellStart"/>
      <w:r w:rsidRPr="004447CF">
        <w:rPr>
          <w:sz w:val="24"/>
          <w:szCs w:val="24"/>
        </w:rPr>
        <w:t>bakteriæmi</w:t>
      </w:r>
      <w:proofErr w:type="spellEnd"/>
      <w:r w:rsidRPr="004447CF">
        <w:rPr>
          <w:sz w:val="24"/>
          <w:szCs w:val="24"/>
        </w:rPr>
        <w:t xml:space="preserve"> forårsaget af Extended </w:t>
      </w:r>
      <w:proofErr w:type="spellStart"/>
      <w:r w:rsidRPr="004447CF">
        <w:rPr>
          <w:sz w:val="24"/>
          <w:szCs w:val="24"/>
        </w:rPr>
        <w:t>Spectrum</w:t>
      </w:r>
      <w:proofErr w:type="spellEnd"/>
      <w:r w:rsidRPr="004447CF">
        <w:rPr>
          <w:sz w:val="24"/>
          <w:szCs w:val="24"/>
        </w:rPr>
        <w:t xml:space="preserve"> Beta-</w:t>
      </w:r>
      <w:proofErr w:type="spellStart"/>
      <w:r w:rsidRPr="004447CF">
        <w:rPr>
          <w:sz w:val="24"/>
          <w:szCs w:val="24"/>
        </w:rPr>
        <w:t>Lactamase</w:t>
      </w:r>
      <w:proofErr w:type="spellEnd"/>
      <w:r w:rsidRPr="004447CF">
        <w:rPr>
          <w:sz w:val="24"/>
          <w:szCs w:val="24"/>
        </w:rPr>
        <w:t xml:space="preserve"> (ESBL) producerende </w:t>
      </w:r>
      <w:r w:rsidRPr="004447CF">
        <w:rPr>
          <w:i/>
          <w:iCs/>
          <w:sz w:val="24"/>
          <w:szCs w:val="24"/>
        </w:rPr>
        <w:t>E. Coli</w:t>
      </w:r>
      <w:r w:rsidRPr="004447CF">
        <w:rPr>
          <w:sz w:val="24"/>
          <w:szCs w:val="24"/>
        </w:rPr>
        <w:t xml:space="preserve"> og </w:t>
      </w:r>
      <w:r w:rsidRPr="004447CF">
        <w:rPr>
          <w:i/>
          <w:iCs/>
          <w:sz w:val="24"/>
          <w:szCs w:val="24"/>
        </w:rPr>
        <w:t xml:space="preserve">K. </w:t>
      </w:r>
      <w:proofErr w:type="spellStart"/>
      <w:r w:rsidRPr="004447CF">
        <w:rPr>
          <w:i/>
          <w:iCs/>
          <w:sz w:val="24"/>
          <w:szCs w:val="24"/>
        </w:rPr>
        <w:t>Pneumonia</w:t>
      </w:r>
      <w:proofErr w:type="spellEnd"/>
      <w:r w:rsidRPr="004447CF">
        <w:rPr>
          <w:sz w:val="24"/>
          <w:szCs w:val="24"/>
        </w:rPr>
        <w:t xml:space="preserve"> (ikke følsom for </w:t>
      </w:r>
      <w:proofErr w:type="spellStart"/>
      <w:r w:rsidRPr="004447CF">
        <w:rPr>
          <w:sz w:val="24"/>
          <w:szCs w:val="24"/>
        </w:rPr>
        <w:t>ceftriaxon</w:t>
      </w:r>
      <w:proofErr w:type="spellEnd"/>
      <w:r w:rsidRPr="004447CF">
        <w:rPr>
          <w:sz w:val="24"/>
          <w:szCs w:val="24"/>
        </w:rPr>
        <w:t>), frarådes til voksne patienter, se pkt. 5.1.</w:t>
      </w:r>
    </w:p>
    <w:p w:rsidR="002178AD" w:rsidRPr="002178AD" w:rsidRDefault="002178AD" w:rsidP="002178AD">
      <w:pPr>
        <w:tabs>
          <w:tab w:val="left" w:pos="851"/>
        </w:tabs>
        <w:ind w:left="851"/>
        <w:rPr>
          <w:sz w:val="24"/>
          <w:szCs w:val="24"/>
        </w:rPr>
      </w:pPr>
    </w:p>
    <w:p w:rsidR="002178AD" w:rsidRPr="00C55AA4" w:rsidRDefault="002178AD" w:rsidP="002178AD">
      <w:pPr>
        <w:tabs>
          <w:tab w:val="left" w:pos="851"/>
        </w:tabs>
        <w:ind w:left="851"/>
        <w:rPr>
          <w:bCs/>
          <w:sz w:val="24"/>
          <w:szCs w:val="24"/>
          <w:u w:val="single"/>
        </w:rPr>
      </w:pPr>
      <w:r w:rsidRPr="00C55AA4">
        <w:rPr>
          <w:bCs/>
          <w:sz w:val="24"/>
          <w:szCs w:val="24"/>
          <w:u w:val="single"/>
        </w:rPr>
        <w:t>Børn på 2 til 12 år</w:t>
      </w:r>
    </w:p>
    <w:p w:rsidR="002178AD" w:rsidRPr="002178AD" w:rsidRDefault="002178AD" w:rsidP="00C55AA4">
      <w:pPr>
        <w:tabs>
          <w:tab w:val="left" w:pos="1134"/>
        </w:tabs>
        <w:ind w:left="851"/>
        <w:rPr>
          <w:sz w:val="24"/>
          <w:szCs w:val="24"/>
        </w:rPr>
      </w:pPr>
      <w:r w:rsidRPr="002178AD">
        <w:rPr>
          <w:sz w:val="24"/>
          <w:szCs w:val="24"/>
        </w:rPr>
        <w:t>-</w:t>
      </w:r>
      <w:r w:rsidR="00C55AA4">
        <w:rPr>
          <w:sz w:val="24"/>
          <w:szCs w:val="24"/>
        </w:rPr>
        <w:tab/>
      </w:r>
      <w:r w:rsidRPr="002178AD">
        <w:rPr>
          <w:sz w:val="24"/>
          <w:szCs w:val="24"/>
        </w:rPr>
        <w:t xml:space="preserve">Komplicerede </w:t>
      </w:r>
      <w:proofErr w:type="spellStart"/>
      <w:r w:rsidRPr="002178AD">
        <w:rPr>
          <w:sz w:val="24"/>
          <w:szCs w:val="24"/>
        </w:rPr>
        <w:t>intraabdominale</w:t>
      </w:r>
      <w:proofErr w:type="spellEnd"/>
      <w:r w:rsidRPr="002178AD">
        <w:rPr>
          <w:sz w:val="24"/>
          <w:szCs w:val="24"/>
        </w:rPr>
        <w:t xml:space="preserve"> infektioner</w:t>
      </w:r>
      <w:r w:rsidR="00C55AA4">
        <w:rPr>
          <w:sz w:val="24"/>
          <w:szCs w:val="24"/>
        </w:rPr>
        <w:t>.</w:t>
      </w:r>
    </w:p>
    <w:p w:rsidR="002178AD" w:rsidRPr="002178AD" w:rsidRDefault="002178AD" w:rsidP="002178AD">
      <w:pPr>
        <w:tabs>
          <w:tab w:val="left" w:pos="851"/>
        </w:tabs>
        <w:ind w:left="851"/>
        <w:rPr>
          <w:sz w:val="24"/>
          <w:szCs w:val="24"/>
        </w:rPr>
      </w:pPr>
    </w:p>
    <w:p w:rsidR="002178AD" w:rsidRPr="002178AD" w:rsidRDefault="002178AD" w:rsidP="002178AD">
      <w:pPr>
        <w:tabs>
          <w:tab w:val="left" w:pos="851"/>
        </w:tabs>
        <w:ind w:left="851"/>
        <w:rPr>
          <w:sz w:val="24"/>
          <w:szCs w:val="24"/>
        </w:rPr>
      </w:pPr>
      <w:proofErr w:type="spellStart"/>
      <w:r w:rsidRPr="002178AD">
        <w:rPr>
          <w:sz w:val="24"/>
          <w:szCs w:val="24"/>
        </w:rPr>
        <w:t>Piperacillin</w:t>
      </w:r>
      <w:proofErr w:type="spellEnd"/>
      <w:r w:rsidRPr="002178AD">
        <w:rPr>
          <w:sz w:val="24"/>
          <w:szCs w:val="24"/>
        </w:rPr>
        <w:t>/</w:t>
      </w:r>
      <w:proofErr w:type="spellStart"/>
      <w:r w:rsidRPr="002178AD">
        <w:rPr>
          <w:sz w:val="24"/>
          <w:szCs w:val="24"/>
        </w:rPr>
        <w:t>Tazobactam</w:t>
      </w:r>
      <w:proofErr w:type="spellEnd"/>
      <w:r w:rsidRPr="002178AD">
        <w:rPr>
          <w:sz w:val="24"/>
          <w:szCs w:val="24"/>
        </w:rPr>
        <w:t xml:space="preserve"> "</w:t>
      </w:r>
      <w:proofErr w:type="spellStart"/>
      <w:r w:rsidRPr="002178AD">
        <w:rPr>
          <w:sz w:val="24"/>
          <w:szCs w:val="24"/>
        </w:rPr>
        <w:t>Antibiotice</w:t>
      </w:r>
      <w:proofErr w:type="spellEnd"/>
      <w:r w:rsidRPr="002178AD">
        <w:rPr>
          <w:sz w:val="24"/>
          <w:szCs w:val="24"/>
        </w:rPr>
        <w:t xml:space="preserve">" kan anvendes til behandling af </w:t>
      </w:r>
      <w:proofErr w:type="spellStart"/>
      <w:r w:rsidRPr="002178AD">
        <w:rPr>
          <w:sz w:val="24"/>
          <w:szCs w:val="24"/>
        </w:rPr>
        <w:t>neutropeniske</w:t>
      </w:r>
      <w:proofErr w:type="spellEnd"/>
      <w:r w:rsidRPr="002178AD">
        <w:rPr>
          <w:sz w:val="24"/>
          <w:szCs w:val="24"/>
        </w:rPr>
        <w:t xml:space="preserve"> børn med feber, der mistænkes for at være forårsaget af en bakterieinfektion.</w:t>
      </w:r>
    </w:p>
    <w:p w:rsidR="002178AD" w:rsidRPr="002178AD" w:rsidRDefault="002178AD" w:rsidP="002178AD">
      <w:pPr>
        <w:tabs>
          <w:tab w:val="left" w:pos="851"/>
        </w:tabs>
        <w:ind w:left="851"/>
        <w:rPr>
          <w:sz w:val="24"/>
          <w:szCs w:val="24"/>
        </w:rPr>
      </w:pPr>
    </w:p>
    <w:p w:rsidR="002178AD" w:rsidRPr="002178AD" w:rsidRDefault="002178AD" w:rsidP="002178AD">
      <w:pPr>
        <w:tabs>
          <w:tab w:val="left" w:pos="851"/>
        </w:tabs>
        <w:ind w:left="851"/>
        <w:rPr>
          <w:sz w:val="24"/>
          <w:szCs w:val="24"/>
        </w:rPr>
      </w:pPr>
      <w:r w:rsidRPr="002178AD">
        <w:rPr>
          <w:sz w:val="24"/>
          <w:szCs w:val="24"/>
        </w:rPr>
        <w:t>Behandlingen skal ske i henhold til de officielle retningslinjer for passende anvendelse af antibakterielle 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C55AA4" w:rsidRPr="00C55AA4" w:rsidRDefault="00C55AA4" w:rsidP="00C55AA4">
      <w:pPr>
        <w:tabs>
          <w:tab w:val="left" w:pos="851"/>
        </w:tabs>
        <w:ind w:left="851"/>
        <w:rPr>
          <w:b/>
          <w:bCs/>
          <w:sz w:val="24"/>
          <w:szCs w:val="24"/>
        </w:rPr>
      </w:pPr>
    </w:p>
    <w:p w:rsidR="00C55AA4" w:rsidRPr="00C55AA4" w:rsidRDefault="00C55AA4" w:rsidP="00C55AA4">
      <w:pPr>
        <w:tabs>
          <w:tab w:val="left" w:pos="851"/>
        </w:tabs>
        <w:ind w:left="851"/>
        <w:rPr>
          <w:b/>
          <w:bCs/>
          <w:sz w:val="24"/>
          <w:szCs w:val="24"/>
        </w:rPr>
      </w:pPr>
      <w:r w:rsidRPr="00C55AA4">
        <w:rPr>
          <w:b/>
          <w:bCs/>
          <w:sz w:val="24"/>
          <w:szCs w:val="24"/>
        </w:rPr>
        <w:t>Dosering</w:t>
      </w:r>
    </w:p>
    <w:p w:rsidR="00C55AA4" w:rsidRPr="00C55AA4" w:rsidRDefault="00C55AA4" w:rsidP="00C55AA4">
      <w:pPr>
        <w:tabs>
          <w:tab w:val="left" w:pos="851"/>
        </w:tabs>
        <w:ind w:left="851"/>
        <w:rPr>
          <w:sz w:val="24"/>
          <w:szCs w:val="24"/>
        </w:rPr>
      </w:pPr>
      <w:r w:rsidRPr="00C55AA4">
        <w:rPr>
          <w:sz w:val="24"/>
          <w:szCs w:val="24"/>
        </w:rPr>
        <w:t xml:space="preserve">Dosis og doseringshyppighed af </w:t>
      </w:r>
      <w:proofErr w:type="spellStart"/>
      <w:r w:rsidRPr="00C55AA4">
        <w:rPr>
          <w:sz w:val="24"/>
          <w:szCs w:val="24"/>
        </w:rPr>
        <w:t>Piperacillin</w:t>
      </w:r>
      <w:proofErr w:type="spellEnd"/>
      <w:r w:rsidRPr="00C55AA4">
        <w:rPr>
          <w:sz w:val="24"/>
          <w:szCs w:val="24"/>
        </w:rPr>
        <w:t>/</w:t>
      </w:r>
      <w:proofErr w:type="spellStart"/>
      <w:r w:rsidRPr="00C55AA4">
        <w:rPr>
          <w:sz w:val="24"/>
          <w:szCs w:val="24"/>
        </w:rPr>
        <w:t>Tazobactam</w:t>
      </w:r>
      <w:proofErr w:type="spellEnd"/>
      <w:r w:rsidRPr="00C55AA4">
        <w:rPr>
          <w:sz w:val="24"/>
          <w:szCs w:val="24"/>
        </w:rPr>
        <w:t xml:space="preserve"> "</w:t>
      </w:r>
      <w:proofErr w:type="spellStart"/>
      <w:r w:rsidRPr="00C55AA4">
        <w:rPr>
          <w:sz w:val="24"/>
          <w:szCs w:val="24"/>
        </w:rPr>
        <w:t>Antibiotice</w:t>
      </w:r>
      <w:proofErr w:type="spellEnd"/>
      <w:r w:rsidRPr="00C55AA4">
        <w:rPr>
          <w:sz w:val="24"/>
          <w:szCs w:val="24"/>
        </w:rPr>
        <w:t xml:space="preserve">" afhænger af infektionens sværhedsgrad og lokalisering samt de mistænkte </w:t>
      </w:r>
      <w:proofErr w:type="spellStart"/>
      <w:r w:rsidRPr="00C55AA4">
        <w:rPr>
          <w:sz w:val="24"/>
          <w:szCs w:val="24"/>
        </w:rPr>
        <w:t>patogener</w:t>
      </w:r>
      <w:proofErr w:type="spellEnd"/>
      <w:r w:rsidRPr="00C55AA4">
        <w:rPr>
          <w:sz w:val="24"/>
          <w:szCs w:val="24"/>
        </w:rPr>
        <w:t>.</w:t>
      </w:r>
    </w:p>
    <w:p w:rsidR="00C55AA4" w:rsidRPr="00C55AA4" w:rsidRDefault="00C55AA4" w:rsidP="00C55AA4">
      <w:pPr>
        <w:tabs>
          <w:tab w:val="left" w:pos="851"/>
        </w:tabs>
        <w:ind w:left="851"/>
        <w:rPr>
          <w:sz w:val="24"/>
          <w:szCs w:val="24"/>
        </w:rPr>
      </w:pPr>
    </w:p>
    <w:p w:rsidR="00C55AA4" w:rsidRPr="00B014C2" w:rsidRDefault="00C55AA4" w:rsidP="00C55AA4">
      <w:pPr>
        <w:tabs>
          <w:tab w:val="left" w:pos="851"/>
        </w:tabs>
        <w:ind w:left="851"/>
        <w:rPr>
          <w:iCs/>
          <w:sz w:val="24"/>
          <w:szCs w:val="24"/>
          <w:u w:val="single"/>
        </w:rPr>
      </w:pPr>
      <w:r w:rsidRPr="00B014C2">
        <w:rPr>
          <w:iCs/>
          <w:sz w:val="24"/>
          <w:szCs w:val="24"/>
          <w:u w:val="single"/>
        </w:rPr>
        <w:t>Voksne og unge patienter</w:t>
      </w:r>
    </w:p>
    <w:p w:rsidR="00C55AA4" w:rsidRPr="00C55AA4" w:rsidRDefault="00C55AA4" w:rsidP="00C55AA4">
      <w:pPr>
        <w:tabs>
          <w:tab w:val="left" w:pos="851"/>
        </w:tabs>
        <w:ind w:left="851"/>
        <w:rPr>
          <w:sz w:val="24"/>
          <w:szCs w:val="24"/>
        </w:rPr>
      </w:pPr>
    </w:p>
    <w:p w:rsidR="00C55AA4" w:rsidRPr="00B014C2" w:rsidRDefault="00C55AA4" w:rsidP="00C55AA4">
      <w:pPr>
        <w:tabs>
          <w:tab w:val="left" w:pos="851"/>
        </w:tabs>
        <w:ind w:left="851"/>
        <w:rPr>
          <w:sz w:val="24"/>
          <w:szCs w:val="24"/>
        </w:rPr>
      </w:pPr>
      <w:r w:rsidRPr="00B014C2">
        <w:rPr>
          <w:i/>
          <w:iCs/>
          <w:sz w:val="24"/>
          <w:szCs w:val="24"/>
        </w:rPr>
        <w:t>Infektioner</w:t>
      </w:r>
    </w:p>
    <w:p w:rsidR="00C55AA4" w:rsidRPr="00C55AA4" w:rsidRDefault="00C55AA4" w:rsidP="00C55AA4">
      <w:pPr>
        <w:tabs>
          <w:tab w:val="left" w:pos="851"/>
        </w:tabs>
        <w:ind w:left="851"/>
        <w:rPr>
          <w:sz w:val="24"/>
          <w:szCs w:val="24"/>
        </w:rPr>
      </w:pPr>
      <w:r w:rsidRPr="00C55AA4">
        <w:rPr>
          <w:sz w:val="24"/>
          <w:szCs w:val="24"/>
        </w:rPr>
        <w:t xml:space="preserve">Den sædvanlige dosis er 4 g </w:t>
      </w:r>
      <w:proofErr w:type="spellStart"/>
      <w:r w:rsidRPr="00C55AA4">
        <w:rPr>
          <w:sz w:val="24"/>
          <w:szCs w:val="24"/>
        </w:rPr>
        <w:t>piperacillin</w:t>
      </w:r>
      <w:proofErr w:type="spellEnd"/>
      <w:r w:rsidRPr="00C55AA4">
        <w:rPr>
          <w:sz w:val="24"/>
          <w:szCs w:val="24"/>
        </w:rPr>
        <w:t xml:space="preserve">/0,5 g </w:t>
      </w:r>
      <w:proofErr w:type="spellStart"/>
      <w:r w:rsidRPr="00C55AA4">
        <w:rPr>
          <w:sz w:val="24"/>
          <w:szCs w:val="24"/>
        </w:rPr>
        <w:t>tazobactam</w:t>
      </w:r>
      <w:proofErr w:type="spellEnd"/>
      <w:r w:rsidRPr="00C55AA4">
        <w:rPr>
          <w:sz w:val="24"/>
          <w:szCs w:val="24"/>
        </w:rPr>
        <w:t xml:space="preserve"> givet hver 8. time.</w:t>
      </w:r>
    </w:p>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r w:rsidRPr="00C55AA4">
        <w:rPr>
          <w:sz w:val="24"/>
          <w:szCs w:val="24"/>
        </w:rPr>
        <w:t xml:space="preserve">Ved </w:t>
      </w:r>
      <w:proofErr w:type="spellStart"/>
      <w:r w:rsidRPr="00C55AA4">
        <w:rPr>
          <w:sz w:val="24"/>
          <w:szCs w:val="24"/>
        </w:rPr>
        <w:t>nosokomiel</w:t>
      </w:r>
      <w:proofErr w:type="spellEnd"/>
      <w:r w:rsidRPr="00C55AA4">
        <w:rPr>
          <w:sz w:val="24"/>
          <w:szCs w:val="24"/>
        </w:rPr>
        <w:t xml:space="preserve"> lungebetændelse og bakterieinfektioner hos </w:t>
      </w:r>
      <w:proofErr w:type="spellStart"/>
      <w:r w:rsidRPr="00C55AA4">
        <w:rPr>
          <w:sz w:val="24"/>
          <w:szCs w:val="24"/>
        </w:rPr>
        <w:t>neutropeniske</w:t>
      </w:r>
      <w:proofErr w:type="spellEnd"/>
      <w:r w:rsidRPr="00C55AA4">
        <w:rPr>
          <w:sz w:val="24"/>
          <w:szCs w:val="24"/>
        </w:rPr>
        <w:t xml:space="preserve"> patienter er den anbefalede dosis 4 g </w:t>
      </w:r>
      <w:proofErr w:type="spellStart"/>
      <w:r w:rsidRPr="00C55AA4">
        <w:rPr>
          <w:sz w:val="24"/>
          <w:szCs w:val="24"/>
        </w:rPr>
        <w:t>piperacillin</w:t>
      </w:r>
      <w:proofErr w:type="spellEnd"/>
      <w:r w:rsidRPr="00C55AA4">
        <w:rPr>
          <w:sz w:val="24"/>
          <w:szCs w:val="24"/>
        </w:rPr>
        <w:t xml:space="preserve">/0,5 g </w:t>
      </w:r>
      <w:proofErr w:type="spellStart"/>
      <w:r w:rsidRPr="00C55AA4">
        <w:rPr>
          <w:sz w:val="24"/>
          <w:szCs w:val="24"/>
        </w:rPr>
        <w:t>tazobactam</w:t>
      </w:r>
      <w:proofErr w:type="spellEnd"/>
      <w:r w:rsidRPr="00C55AA4">
        <w:rPr>
          <w:sz w:val="24"/>
          <w:szCs w:val="24"/>
        </w:rPr>
        <w:t xml:space="preserve"> administreret hver 6. time. Denne dosering kan også anvendes til behandling af patienter med andre indicerede infektioner, når disse er særligt svære.</w:t>
      </w:r>
    </w:p>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r w:rsidRPr="00C55AA4">
        <w:rPr>
          <w:sz w:val="24"/>
          <w:szCs w:val="24"/>
        </w:rPr>
        <w:t>Nedenstående tabel opsummerer doseringshyppigheden og den anbefalede dosis for voksne og unge patienter per indikation eller tilstand:</w:t>
      </w:r>
    </w:p>
    <w:p w:rsidR="00C55AA4" w:rsidRPr="00C55AA4" w:rsidRDefault="00C55AA4" w:rsidP="00C55AA4">
      <w:pPr>
        <w:tabs>
          <w:tab w:val="left" w:pos="851"/>
        </w:tabs>
        <w:ind w:left="851"/>
        <w:rPr>
          <w:sz w:val="24"/>
          <w:szCs w:val="24"/>
        </w:rPr>
      </w:pP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769"/>
      </w:tblGrid>
      <w:tr w:rsidR="00C55AA4" w:rsidRPr="00816B77" w:rsidTr="00B014C2">
        <w:tc>
          <w:tcPr>
            <w:tcW w:w="2518" w:type="dxa"/>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r w:rsidRPr="00C55AA4">
              <w:rPr>
                <w:b/>
                <w:sz w:val="24"/>
                <w:szCs w:val="24"/>
              </w:rPr>
              <w:t>Dosering</w:t>
            </w:r>
            <w:r w:rsidRPr="00C55AA4">
              <w:rPr>
                <w:b/>
                <w:bCs/>
                <w:sz w:val="24"/>
                <w:szCs w:val="24"/>
              </w:rPr>
              <w:t>shyppighed</w:t>
            </w:r>
          </w:p>
        </w:tc>
        <w:tc>
          <w:tcPr>
            <w:tcW w:w="6769" w:type="dxa"/>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lang w:val="en-US"/>
              </w:rPr>
            </w:pPr>
            <w:r w:rsidRPr="00C55AA4">
              <w:rPr>
                <w:b/>
                <w:bCs/>
                <w:sz w:val="24"/>
                <w:szCs w:val="24"/>
                <w:lang w:val="en-US"/>
              </w:rPr>
              <w:t>Piperacillin/Tazobactam "</w:t>
            </w:r>
            <w:proofErr w:type="spellStart"/>
            <w:r w:rsidRPr="00C55AA4">
              <w:rPr>
                <w:b/>
                <w:bCs/>
                <w:sz w:val="24"/>
                <w:szCs w:val="24"/>
                <w:lang w:val="en-US"/>
              </w:rPr>
              <w:t>Antibiotice</w:t>
            </w:r>
            <w:proofErr w:type="spellEnd"/>
            <w:r w:rsidRPr="00C55AA4">
              <w:rPr>
                <w:b/>
                <w:bCs/>
                <w:sz w:val="24"/>
                <w:szCs w:val="24"/>
                <w:lang w:val="en-US"/>
              </w:rPr>
              <w:t>" 4 g/0,5 g</w:t>
            </w:r>
          </w:p>
        </w:tc>
      </w:tr>
      <w:tr w:rsidR="00C55AA4" w:rsidRPr="00C55AA4" w:rsidTr="00B014C2">
        <w:tc>
          <w:tcPr>
            <w:tcW w:w="2518" w:type="dxa"/>
            <w:vMerge w:val="restart"/>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r w:rsidRPr="00C55AA4">
              <w:rPr>
                <w:sz w:val="24"/>
                <w:szCs w:val="24"/>
              </w:rPr>
              <w:t>Hver 6. time</w:t>
            </w:r>
          </w:p>
        </w:tc>
        <w:tc>
          <w:tcPr>
            <w:tcW w:w="6769" w:type="dxa"/>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r w:rsidRPr="00C55AA4">
              <w:rPr>
                <w:sz w:val="24"/>
                <w:szCs w:val="24"/>
              </w:rPr>
              <w:t>Svær lungebetændelse</w:t>
            </w:r>
          </w:p>
        </w:tc>
      </w:tr>
      <w:tr w:rsidR="00C55AA4" w:rsidRPr="00C55AA4" w:rsidTr="00B014C2">
        <w:tc>
          <w:tcPr>
            <w:tcW w:w="0" w:type="auto"/>
            <w:vMerge/>
            <w:tcBorders>
              <w:top w:val="single" w:sz="4" w:space="0" w:color="auto"/>
              <w:left w:val="single" w:sz="4" w:space="0" w:color="auto"/>
              <w:bottom w:val="single" w:sz="4" w:space="0" w:color="auto"/>
              <w:right w:val="single" w:sz="4" w:space="0" w:color="auto"/>
            </w:tcBorders>
            <w:vAlign w:val="center"/>
            <w:hideMark/>
          </w:tcPr>
          <w:p w:rsidR="00C55AA4" w:rsidRPr="00C55AA4" w:rsidRDefault="00C55AA4" w:rsidP="00B014C2">
            <w:pPr>
              <w:rPr>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proofErr w:type="spellStart"/>
            <w:r w:rsidRPr="00C55AA4">
              <w:rPr>
                <w:sz w:val="24"/>
                <w:szCs w:val="24"/>
              </w:rPr>
              <w:t>Neutropeniske</w:t>
            </w:r>
            <w:proofErr w:type="spellEnd"/>
            <w:r w:rsidRPr="00C55AA4">
              <w:rPr>
                <w:sz w:val="24"/>
                <w:szCs w:val="24"/>
              </w:rPr>
              <w:t xml:space="preserve"> voksne med feber, hvor der er mistanke om, at den er forårsaget af en bakterieinfektion.</w:t>
            </w:r>
          </w:p>
        </w:tc>
      </w:tr>
      <w:tr w:rsidR="00C55AA4" w:rsidRPr="00C55AA4" w:rsidTr="00B014C2">
        <w:tc>
          <w:tcPr>
            <w:tcW w:w="2518" w:type="dxa"/>
            <w:vMerge w:val="restart"/>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r w:rsidRPr="00C55AA4">
              <w:rPr>
                <w:sz w:val="24"/>
                <w:szCs w:val="24"/>
              </w:rPr>
              <w:t>Hver 8. time</w:t>
            </w:r>
          </w:p>
        </w:tc>
        <w:tc>
          <w:tcPr>
            <w:tcW w:w="6769" w:type="dxa"/>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r w:rsidRPr="00C55AA4">
              <w:rPr>
                <w:sz w:val="24"/>
                <w:szCs w:val="24"/>
              </w:rPr>
              <w:t xml:space="preserve">Komplicerede urinvejsinfektioner (herunder </w:t>
            </w:r>
            <w:proofErr w:type="spellStart"/>
            <w:r w:rsidRPr="00C55AA4">
              <w:rPr>
                <w:sz w:val="24"/>
                <w:szCs w:val="24"/>
              </w:rPr>
              <w:t>pyelonefritis</w:t>
            </w:r>
            <w:proofErr w:type="spellEnd"/>
            <w:r w:rsidRPr="00C55AA4">
              <w:rPr>
                <w:sz w:val="24"/>
                <w:szCs w:val="24"/>
              </w:rPr>
              <w:t>)</w:t>
            </w:r>
          </w:p>
        </w:tc>
      </w:tr>
      <w:tr w:rsidR="00C55AA4" w:rsidRPr="00C55AA4" w:rsidTr="00B014C2">
        <w:tc>
          <w:tcPr>
            <w:tcW w:w="0" w:type="auto"/>
            <w:vMerge/>
            <w:tcBorders>
              <w:top w:val="single" w:sz="4" w:space="0" w:color="auto"/>
              <w:left w:val="single" w:sz="4" w:space="0" w:color="auto"/>
              <w:bottom w:val="single" w:sz="4" w:space="0" w:color="auto"/>
              <w:right w:val="single" w:sz="4" w:space="0" w:color="auto"/>
            </w:tcBorders>
            <w:vAlign w:val="center"/>
            <w:hideMark/>
          </w:tcPr>
          <w:p w:rsidR="00C55AA4" w:rsidRPr="00C55AA4" w:rsidRDefault="00C55AA4" w:rsidP="00B014C2">
            <w:pPr>
              <w:rPr>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r w:rsidRPr="00C55AA4">
              <w:rPr>
                <w:sz w:val="24"/>
                <w:szCs w:val="24"/>
              </w:rPr>
              <w:t xml:space="preserve">Komplicerede </w:t>
            </w:r>
            <w:proofErr w:type="spellStart"/>
            <w:r w:rsidRPr="00C55AA4">
              <w:rPr>
                <w:sz w:val="24"/>
                <w:szCs w:val="24"/>
              </w:rPr>
              <w:t>intraabdominale</w:t>
            </w:r>
            <w:proofErr w:type="spellEnd"/>
            <w:r w:rsidRPr="00C55AA4">
              <w:rPr>
                <w:sz w:val="24"/>
                <w:szCs w:val="24"/>
              </w:rPr>
              <w:t xml:space="preserve"> infektioner</w:t>
            </w:r>
          </w:p>
        </w:tc>
      </w:tr>
      <w:tr w:rsidR="00C55AA4" w:rsidRPr="00C55AA4" w:rsidTr="00B014C2">
        <w:tc>
          <w:tcPr>
            <w:tcW w:w="0" w:type="auto"/>
            <w:vMerge/>
            <w:tcBorders>
              <w:top w:val="single" w:sz="4" w:space="0" w:color="auto"/>
              <w:left w:val="single" w:sz="4" w:space="0" w:color="auto"/>
              <w:bottom w:val="single" w:sz="4" w:space="0" w:color="auto"/>
              <w:right w:val="single" w:sz="4" w:space="0" w:color="auto"/>
            </w:tcBorders>
            <w:vAlign w:val="center"/>
            <w:hideMark/>
          </w:tcPr>
          <w:p w:rsidR="00C55AA4" w:rsidRPr="00C55AA4" w:rsidRDefault="00C55AA4" w:rsidP="00B014C2">
            <w:pPr>
              <w:rPr>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C55AA4" w:rsidRPr="00C55AA4" w:rsidRDefault="00C55AA4" w:rsidP="00B014C2">
            <w:pPr>
              <w:rPr>
                <w:sz w:val="24"/>
                <w:szCs w:val="24"/>
              </w:rPr>
            </w:pPr>
            <w:r w:rsidRPr="00C55AA4">
              <w:rPr>
                <w:sz w:val="24"/>
                <w:szCs w:val="24"/>
              </w:rPr>
              <w:t>Hud-/bløddelsinfektioner (herunder diabetiske fodinfektioner)</w:t>
            </w:r>
          </w:p>
        </w:tc>
      </w:tr>
    </w:tbl>
    <w:p w:rsidR="008D4D98" w:rsidRDefault="008D4D98" w:rsidP="00C55AA4">
      <w:pPr>
        <w:tabs>
          <w:tab w:val="left" w:pos="851"/>
        </w:tabs>
        <w:ind w:left="851"/>
        <w:rPr>
          <w:sz w:val="24"/>
          <w:szCs w:val="24"/>
        </w:rPr>
      </w:pPr>
    </w:p>
    <w:p w:rsidR="008D4D98" w:rsidRDefault="008D4D98">
      <w:pPr>
        <w:rPr>
          <w:sz w:val="24"/>
          <w:szCs w:val="24"/>
        </w:rPr>
      </w:pPr>
      <w:r>
        <w:rPr>
          <w:sz w:val="24"/>
          <w:szCs w:val="24"/>
        </w:rPr>
        <w:br w:type="page"/>
      </w:r>
    </w:p>
    <w:p w:rsidR="00C55AA4" w:rsidRPr="00C55AA4" w:rsidRDefault="00C55AA4" w:rsidP="00C55AA4">
      <w:pPr>
        <w:tabs>
          <w:tab w:val="left" w:pos="851"/>
        </w:tabs>
        <w:ind w:left="851"/>
        <w:rPr>
          <w:sz w:val="24"/>
          <w:szCs w:val="24"/>
        </w:rPr>
      </w:pPr>
    </w:p>
    <w:p w:rsidR="00C55AA4" w:rsidRPr="008D4D98" w:rsidRDefault="004447CF" w:rsidP="00C55AA4">
      <w:pPr>
        <w:tabs>
          <w:tab w:val="left" w:pos="851"/>
        </w:tabs>
        <w:ind w:left="851"/>
        <w:rPr>
          <w:sz w:val="24"/>
          <w:szCs w:val="24"/>
          <w:u w:val="single"/>
        </w:rPr>
      </w:pPr>
      <w:r>
        <w:rPr>
          <w:iCs/>
          <w:sz w:val="24"/>
          <w:szCs w:val="24"/>
          <w:u w:val="single"/>
        </w:rPr>
        <w:t>N</w:t>
      </w:r>
      <w:r w:rsidR="00C55AA4" w:rsidRPr="008D4D98">
        <w:rPr>
          <w:iCs/>
          <w:sz w:val="24"/>
          <w:szCs w:val="24"/>
          <w:u w:val="single"/>
        </w:rPr>
        <w:t>edsat nyrefunktion</w:t>
      </w:r>
    </w:p>
    <w:p w:rsidR="00C55AA4" w:rsidRPr="00C55AA4" w:rsidRDefault="00C55AA4" w:rsidP="00C55AA4">
      <w:pPr>
        <w:tabs>
          <w:tab w:val="left" w:pos="851"/>
        </w:tabs>
        <w:ind w:left="851"/>
        <w:rPr>
          <w:sz w:val="24"/>
          <w:szCs w:val="24"/>
        </w:rPr>
      </w:pPr>
      <w:r w:rsidRPr="00C55AA4">
        <w:rPr>
          <w:sz w:val="24"/>
          <w:szCs w:val="24"/>
        </w:rPr>
        <w:t>Den intravenøse dosis bør justeres i forhold til graden af faktisk nedsat nyrefunktion som følger (hver patient skal overvåges nøje for tegn på stoftoksicitet, og lægemiddeldosis og interval bør justeres i overensstemmelse hermed):</w:t>
      </w:r>
    </w:p>
    <w:tbl>
      <w:tblPr>
        <w:tblpPr w:leftFromText="141" w:rightFromText="141" w:vertAnchor="text" w:horzAnchor="page" w:tblpX="1971"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18"/>
      </w:tblGrid>
      <w:tr w:rsidR="008D4D98" w:rsidRPr="00C55AA4" w:rsidTr="008D4D98">
        <w:tc>
          <w:tcPr>
            <w:tcW w:w="3369"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32"/>
              <w:rPr>
                <w:sz w:val="24"/>
                <w:szCs w:val="24"/>
              </w:rPr>
            </w:pPr>
            <w:proofErr w:type="spellStart"/>
            <w:r w:rsidRPr="00C55AA4">
              <w:rPr>
                <w:b/>
                <w:bCs/>
                <w:sz w:val="24"/>
                <w:szCs w:val="24"/>
              </w:rPr>
              <w:t>Kreatininclearance</w:t>
            </w:r>
            <w:proofErr w:type="spellEnd"/>
            <w:r w:rsidRPr="00C55AA4">
              <w:rPr>
                <w:b/>
                <w:bCs/>
                <w:sz w:val="24"/>
                <w:szCs w:val="24"/>
              </w:rPr>
              <w:t xml:space="preserve"> (ml/min.)</w:t>
            </w:r>
          </w:p>
        </w:tc>
        <w:tc>
          <w:tcPr>
            <w:tcW w:w="5918"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64"/>
              <w:rPr>
                <w:sz w:val="24"/>
                <w:szCs w:val="24"/>
              </w:rPr>
            </w:pPr>
            <w:proofErr w:type="spellStart"/>
            <w:r w:rsidRPr="00C55AA4">
              <w:rPr>
                <w:b/>
                <w:bCs/>
                <w:sz w:val="24"/>
                <w:szCs w:val="24"/>
              </w:rPr>
              <w:t>Piperacillin</w:t>
            </w:r>
            <w:proofErr w:type="spellEnd"/>
            <w:r w:rsidRPr="00C55AA4">
              <w:rPr>
                <w:b/>
                <w:bCs/>
                <w:sz w:val="24"/>
                <w:szCs w:val="24"/>
              </w:rPr>
              <w:t>/</w:t>
            </w:r>
            <w:proofErr w:type="spellStart"/>
            <w:r w:rsidRPr="00C55AA4">
              <w:rPr>
                <w:b/>
                <w:bCs/>
                <w:sz w:val="24"/>
                <w:szCs w:val="24"/>
              </w:rPr>
              <w:t>Tazobactam</w:t>
            </w:r>
            <w:proofErr w:type="spellEnd"/>
            <w:r w:rsidRPr="00C55AA4">
              <w:rPr>
                <w:b/>
                <w:bCs/>
                <w:sz w:val="24"/>
                <w:szCs w:val="24"/>
              </w:rPr>
              <w:t xml:space="preserve"> "</w:t>
            </w:r>
            <w:proofErr w:type="spellStart"/>
            <w:r w:rsidRPr="00C55AA4">
              <w:rPr>
                <w:b/>
                <w:bCs/>
                <w:sz w:val="24"/>
                <w:szCs w:val="24"/>
              </w:rPr>
              <w:t>Antibiotice</w:t>
            </w:r>
            <w:proofErr w:type="spellEnd"/>
            <w:r w:rsidRPr="00C55AA4">
              <w:rPr>
                <w:b/>
                <w:bCs/>
                <w:sz w:val="24"/>
                <w:szCs w:val="24"/>
              </w:rPr>
              <w:t>"</w:t>
            </w:r>
            <w:r w:rsidRPr="00C55AA4">
              <w:rPr>
                <w:sz w:val="24"/>
                <w:szCs w:val="24"/>
              </w:rPr>
              <w:t xml:space="preserve"> </w:t>
            </w:r>
            <w:r w:rsidRPr="00C55AA4">
              <w:rPr>
                <w:b/>
                <w:bCs/>
                <w:sz w:val="24"/>
                <w:szCs w:val="24"/>
              </w:rPr>
              <w:t>(anbefalet dosis)</w:t>
            </w:r>
          </w:p>
        </w:tc>
      </w:tr>
      <w:tr w:rsidR="008D4D98" w:rsidRPr="00C55AA4" w:rsidTr="008D4D98">
        <w:tc>
          <w:tcPr>
            <w:tcW w:w="3369"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32"/>
              <w:rPr>
                <w:sz w:val="24"/>
                <w:szCs w:val="24"/>
              </w:rPr>
            </w:pPr>
            <w:r w:rsidRPr="00C55AA4">
              <w:rPr>
                <w:sz w:val="24"/>
                <w:szCs w:val="24"/>
              </w:rPr>
              <w:t>&gt; 40</w:t>
            </w:r>
          </w:p>
        </w:tc>
        <w:tc>
          <w:tcPr>
            <w:tcW w:w="5918"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64"/>
              <w:rPr>
                <w:sz w:val="24"/>
                <w:szCs w:val="24"/>
              </w:rPr>
            </w:pPr>
            <w:r w:rsidRPr="00C55AA4">
              <w:rPr>
                <w:sz w:val="24"/>
                <w:szCs w:val="24"/>
              </w:rPr>
              <w:t>Dosisjustering er ikke nødvendig</w:t>
            </w:r>
          </w:p>
        </w:tc>
      </w:tr>
      <w:tr w:rsidR="008D4D98" w:rsidRPr="00C55AA4" w:rsidTr="008D4D98">
        <w:tc>
          <w:tcPr>
            <w:tcW w:w="3369"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32"/>
              <w:rPr>
                <w:sz w:val="24"/>
                <w:szCs w:val="24"/>
              </w:rPr>
            </w:pPr>
            <w:r w:rsidRPr="00C55AA4">
              <w:rPr>
                <w:sz w:val="24"/>
                <w:szCs w:val="24"/>
              </w:rPr>
              <w:t>20-40</w:t>
            </w:r>
          </w:p>
        </w:tc>
        <w:tc>
          <w:tcPr>
            <w:tcW w:w="5918"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64"/>
              <w:rPr>
                <w:sz w:val="24"/>
                <w:szCs w:val="24"/>
              </w:rPr>
            </w:pPr>
            <w:r w:rsidRPr="00C55AA4">
              <w:rPr>
                <w:sz w:val="24"/>
                <w:szCs w:val="24"/>
              </w:rPr>
              <w:t>Foreslået maksimal dosis: 4 g/0,5 g hver 8. time</w:t>
            </w:r>
          </w:p>
        </w:tc>
      </w:tr>
      <w:tr w:rsidR="008D4D98" w:rsidRPr="00C55AA4" w:rsidTr="008D4D98">
        <w:tc>
          <w:tcPr>
            <w:tcW w:w="3369"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32"/>
              <w:rPr>
                <w:sz w:val="24"/>
                <w:szCs w:val="24"/>
              </w:rPr>
            </w:pPr>
            <w:r w:rsidRPr="00C55AA4">
              <w:rPr>
                <w:sz w:val="24"/>
                <w:szCs w:val="24"/>
              </w:rPr>
              <w:t>&lt; 20</w:t>
            </w:r>
          </w:p>
        </w:tc>
        <w:tc>
          <w:tcPr>
            <w:tcW w:w="5918" w:type="dxa"/>
            <w:tcBorders>
              <w:top w:val="single" w:sz="4" w:space="0" w:color="auto"/>
              <w:left w:val="single" w:sz="4" w:space="0" w:color="auto"/>
              <w:bottom w:val="single" w:sz="4" w:space="0" w:color="auto"/>
              <w:right w:val="single" w:sz="4" w:space="0" w:color="auto"/>
            </w:tcBorders>
            <w:hideMark/>
          </w:tcPr>
          <w:p w:rsidR="008D4D98" w:rsidRPr="00C55AA4" w:rsidRDefault="008D4D98" w:rsidP="008D4D98">
            <w:pPr>
              <w:ind w:left="64"/>
              <w:rPr>
                <w:sz w:val="24"/>
                <w:szCs w:val="24"/>
              </w:rPr>
            </w:pPr>
            <w:r w:rsidRPr="00C55AA4">
              <w:rPr>
                <w:sz w:val="24"/>
                <w:szCs w:val="24"/>
              </w:rPr>
              <w:t>Foreslået maksimal dosis: 4 g/0,5 g hver 12. time</w:t>
            </w:r>
          </w:p>
        </w:tc>
      </w:tr>
    </w:tbl>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r w:rsidRPr="00C55AA4">
        <w:rPr>
          <w:sz w:val="24"/>
          <w:szCs w:val="24"/>
        </w:rPr>
        <w:t xml:space="preserve">Til patienter i hæmodialyse skal der administreres yderligere en dosis </w:t>
      </w:r>
      <w:proofErr w:type="spellStart"/>
      <w:r w:rsidRPr="00C55AA4">
        <w:rPr>
          <w:sz w:val="24"/>
          <w:szCs w:val="24"/>
        </w:rPr>
        <w:t>piperacillin</w:t>
      </w:r>
      <w:proofErr w:type="spellEnd"/>
      <w:r w:rsidRPr="00C55AA4">
        <w:rPr>
          <w:sz w:val="24"/>
          <w:szCs w:val="24"/>
        </w:rPr>
        <w:t>/</w:t>
      </w:r>
      <w:proofErr w:type="spellStart"/>
      <w:r w:rsidRPr="00C55AA4">
        <w:rPr>
          <w:sz w:val="24"/>
          <w:szCs w:val="24"/>
        </w:rPr>
        <w:t>tazobactam</w:t>
      </w:r>
      <w:proofErr w:type="spellEnd"/>
      <w:r w:rsidRPr="00C55AA4">
        <w:rPr>
          <w:sz w:val="24"/>
          <w:szCs w:val="24"/>
        </w:rPr>
        <w:t xml:space="preserve"> 2 g/0,25 g efter hver dialyseperiode, da hæmodialyse fjerner 30 %-50 % </w:t>
      </w:r>
      <w:proofErr w:type="spellStart"/>
      <w:r w:rsidRPr="00C55AA4">
        <w:rPr>
          <w:sz w:val="24"/>
          <w:szCs w:val="24"/>
        </w:rPr>
        <w:t>piperacillin</w:t>
      </w:r>
      <w:proofErr w:type="spellEnd"/>
      <w:r w:rsidRPr="00C55AA4">
        <w:rPr>
          <w:sz w:val="24"/>
          <w:szCs w:val="24"/>
        </w:rPr>
        <w:t xml:space="preserve"> i løbet af 4 timer.</w:t>
      </w:r>
    </w:p>
    <w:p w:rsidR="00C55AA4" w:rsidRPr="00C55AA4" w:rsidRDefault="00C55AA4" w:rsidP="00C55AA4">
      <w:pPr>
        <w:tabs>
          <w:tab w:val="left" w:pos="851"/>
        </w:tabs>
        <w:ind w:left="851"/>
        <w:rPr>
          <w:i/>
          <w:iCs/>
          <w:sz w:val="24"/>
          <w:szCs w:val="24"/>
          <w:u w:val="single"/>
        </w:rPr>
      </w:pPr>
    </w:p>
    <w:p w:rsidR="00C55AA4" w:rsidRPr="00A22038" w:rsidRDefault="004447CF" w:rsidP="00C55AA4">
      <w:pPr>
        <w:tabs>
          <w:tab w:val="left" w:pos="851"/>
        </w:tabs>
        <w:ind w:left="851"/>
        <w:rPr>
          <w:sz w:val="24"/>
          <w:szCs w:val="24"/>
          <w:u w:val="single"/>
        </w:rPr>
      </w:pPr>
      <w:r>
        <w:rPr>
          <w:iCs/>
          <w:sz w:val="24"/>
          <w:szCs w:val="24"/>
          <w:u w:val="single"/>
        </w:rPr>
        <w:t>N</w:t>
      </w:r>
      <w:r w:rsidR="00C55AA4" w:rsidRPr="00A22038">
        <w:rPr>
          <w:iCs/>
          <w:sz w:val="24"/>
          <w:szCs w:val="24"/>
          <w:u w:val="single"/>
        </w:rPr>
        <w:t>edsat leverfunktion</w:t>
      </w:r>
    </w:p>
    <w:p w:rsidR="00C55AA4" w:rsidRPr="00C55AA4" w:rsidRDefault="00C55AA4" w:rsidP="00C55AA4">
      <w:pPr>
        <w:tabs>
          <w:tab w:val="left" w:pos="851"/>
        </w:tabs>
        <w:ind w:left="851"/>
        <w:rPr>
          <w:sz w:val="24"/>
          <w:szCs w:val="24"/>
        </w:rPr>
      </w:pPr>
      <w:r w:rsidRPr="00C55AA4">
        <w:rPr>
          <w:sz w:val="24"/>
          <w:szCs w:val="24"/>
        </w:rPr>
        <w:t>Dosisjustering er ikke nødvendig (se pkt. 5.2).</w:t>
      </w:r>
    </w:p>
    <w:p w:rsidR="00C55AA4" w:rsidRPr="00C55AA4" w:rsidRDefault="00C55AA4" w:rsidP="00C55AA4">
      <w:pPr>
        <w:tabs>
          <w:tab w:val="left" w:pos="851"/>
        </w:tabs>
        <w:ind w:left="851"/>
        <w:rPr>
          <w:i/>
          <w:iCs/>
          <w:sz w:val="24"/>
          <w:szCs w:val="24"/>
        </w:rPr>
      </w:pPr>
    </w:p>
    <w:p w:rsidR="00C55AA4" w:rsidRPr="00A22038" w:rsidRDefault="00C55AA4" w:rsidP="00C55AA4">
      <w:pPr>
        <w:tabs>
          <w:tab w:val="left" w:pos="851"/>
        </w:tabs>
        <w:ind w:left="851"/>
        <w:rPr>
          <w:sz w:val="24"/>
          <w:szCs w:val="24"/>
          <w:u w:val="single"/>
        </w:rPr>
      </w:pPr>
      <w:r w:rsidRPr="00A22038">
        <w:rPr>
          <w:iCs/>
          <w:sz w:val="24"/>
          <w:szCs w:val="24"/>
          <w:u w:val="single"/>
        </w:rPr>
        <w:t>Ældre patienter</w:t>
      </w:r>
    </w:p>
    <w:p w:rsidR="00C55AA4" w:rsidRPr="00C55AA4" w:rsidRDefault="00C55AA4" w:rsidP="00C55AA4">
      <w:pPr>
        <w:tabs>
          <w:tab w:val="left" w:pos="851"/>
        </w:tabs>
        <w:ind w:left="851"/>
        <w:rPr>
          <w:sz w:val="24"/>
          <w:szCs w:val="24"/>
        </w:rPr>
      </w:pPr>
      <w:r w:rsidRPr="00C55AA4">
        <w:rPr>
          <w:sz w:val="24"/>
          <w:szCs w:val="24"/>
        </w:rPr>
        <w:t xml:space="preserve">Dosisjustering er ikke nødvendig hos ældre patienter med normal nyrefunktion eller </w:t>
      </w:r>
      <w:proofErr w:type="spellStart"/>
      <w:r w:rsidRPr="00C55AA4">
        <w:rPr>
          <w:sz w:val="24"/>
          <w:szCs w:val="24"/>
        </w:rPr>
        <w:t>kreatininclearanceværdier</w:t>
      </w:r>
      <w:proofErr w:type="spellEnd"/>
      <w:r w:rsidRPr="00C55AA4">
        <w:rPr>
          <w:sz w:val="24"/>
          <w:szCs w:val="24"/>
        </w:rPr>
        <w:t xml:space="preserve"> over 40 ml/min.</w:t>
      </w:r>
    </w:p>
    <w:p w:rsidR="00C55AA4" w:rsidRPr="00C55AA4" w:rsidRDefault="00C55AA4" w:rsidP="00C55AA4">
      <w:pPr>
        <w:tabs>
          <w:tab w:val="left" w:pos="851"/>
        </w:tabs>
        <w:ind w:left="851"/>
        <w:rPr>
          <w:i/>
          <w:iCs/>
          <w:sz w:val="24"/>
          <w:szCs w:val="24"/>
        </w:rPr>
      </w:pPr>
    </w:p>
    <w:p w:rsidR="00C55AA4" w:rsidRPr="00A22038" w:rsidRDefault="00C55AA4" w:rsidP="00C55AA4">
      <w:pPr>
        <w:tabs>
          <w:tab w:val="left" w:pos="851"/>
        </w:tabs>
        <w:ind w:left="851"/>
        <w:rPr>
          <w:sz w:val="24"/>
          <w:szCs w:val="24"/>
          <w:u w:val="single"/>
        </w:rPr>
      </w:pPr>
      <w:r w:rsidRPr="00A22038">
        <w:rPr>
          <w:iCs/>
          <w:sz w:val="24"/>
          <w:szCs w:val="24"/>
          <w:u w:val="single"/>
        </w:rPr>
        <w:t>Pædiatrisk population (2-12 år)</w:t>
      </w:r>
    </w:p>
    <w:p w:rsidR="00C55AA4" w:rsidRPr="00C55AA4" w:rsidRDefault="00C55AA4" w:rsidP="00C55AA4">
      <w:pPr>
        <w:tabs>
          <w:tab w:val="left" w:pos="851"/>
        </w:tabs>
        <w:ind w:left="851"/>
        <w:rPr>
          <w:i/>
          <w:iCs/>
          <w:sz w:val="24"/>
          <w:szCs w:val="24"/>
          <w:u w:val="single"/>
        </w:rPr>
      </w:pPr>
    </w:p>
    <w:p w:rsidR="00C55AA4" w:rsidRPr="00A22038" w:rsidRDefault="00C55AA4" w:rsidP="00C55AA4">
      <w:pPr>
        <w:tabs>
          <w:tab w:val="left" w:pos="851"/>
        </w:tabs>
        <w:ind w:left="851"/>
        <w:rPr>
          <w:sz w:val="24"/>
          <w:szCs w:val="24"/>
        </w:rPr>
      </w:pPr>
      <w:r w:rsidRPr="00A22038">
        <w:rPr>
          <w:i/>
          <w:iCs/>
          <w:sz w:val="24"/>
          <w:szCs w:val="24"/>
        </w:rPr>
        <w:t>Infektioner</w:t>
      </w:r>
    </w:p>
    <w:p w:rsidR="00C55AA4" w:rsidRPr="00C55AA4" w:rsidRDefault="00C55AA4" w:rsidP="00C55AA4">
      <w:pPr>
        <w:tabs>
          <w:tab w:val="left" w:pos="851"/>
        </w:tabs>
        <w:ind w:left="851"/>
        <w:rPr>
          <w:sz w:val="24"/>
          <w:szCs w:val="24"/>
        </w:rPr>
      </w:pPr>
      <w:r w:rsidRPr="00C55AA4">
        <w:rPr>
          <w:sz w:val="24"/>
          <w:szCs w:val="24"/>
        </w:rPr>
        <w:t>Nedenstående tabel opsummerer doseringshyppigheden og dosis pr. kg legemsvægt for pædiatriske patienter i alderen 2-12 år efter indikation eller tilstand:</w:t>
      </w:r>
    </w:p>
    <w:p w:rsidR="00C55AA4" w:rsidRPr="00C55AA4" w:rsidRDefault="00C55AA4" w:rsidP="00C55AA4">
      <w:pPr>
        <w:tabs>
          <w:tab w:val="left" w:pos="851"/>
        </w:tabs>
        <w:ind w:left="851"/>
        <w:rPr>
          <w:sz w:val="24"/>
          <w:szCs w:val="24"/>
        </w:rPr>
      </w:pP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55AA4" w:rsidRPr="00C55AA4" w:rsidTr="00A22038">
        <w:tc>
          <w:tcPr>
            <w:tcW w:w="4643"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33"/>
              <w:rPr>
                <w:sz w:val="24"/>
                <w:szCs w:val="24"/>
              </w:rPr>
            </w:pPr>
            <w:r w:rsidRPr="00C55AA4">
              <w:rPr>
                <w:b/>
                <w:bCs/>
                <w:sz w:val="24"/>
                <w:szCs w:val="24"/>
              </w:rPr>
              <w:t xml:space="preserve">Dosis pr. kg legemsvægt og </w:t>
            </w:r>
            <w:r w:rsidRPr="00C55AA4">
              <w:rPr>
                <w:b/>
                <w:sz w:val="24"/>
                <w:szCs w:val="24"/>
              </w:rPr>
              <w:t>dosering</w:t>
            </w:r>
            <w:r w:rsidRPr="00C55AA4">
              <w:rPr>
                <w:b/>
                <w:bCs/>
                <w:sz w:val="24"/>
                <w:szCs w:val="24"/>
              </w:rPr>
              <w:t>shyppighed</w:t>
            </w:r>
          </w:p>
        </w:tc>
        <w:tc>
          <w:tcPr>
            <w:tcW w:w="4644"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rPr>
                <w:sz w:val="24"/>
                <w:szCs w:val="24"/>
              </w:rPr>
            </w:pPr>
            <w:r w:rsidRPr="00C55AA4">
              <w:rPr>
                <w:b/>
                <w:bCs/>
                <w:sz w:val="24"/>
                <w:szCs w:val="24"/>
              </w:rPr>
              <w:t>Indikation/tilstand</w:t>
            </w:r>
          </w:p>
        </w:tc>
      </w:tr>
      <w:tr w:rsidR="00C55AA4" w:rsidRPr="00C55AA4" w:rsidTr="00A22038">
        <w:tc>
          <w:tcPr>
            <w:tcW w:w="4643"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33"/>
              <w:rPr>
                <w:sz w:val="24"/>
                <w:szCs w:val="24"/>
              </w:rPr>
            </w:pPr>
            <w:r w:rsidRPr="00C55AA4">
              <w:rPr>
                <w:sz w:val="24"/>
                <w:szCs w:val="24"/>
              </w:rPr>
              <w:t xml:space="preserve">80 mg </w:t>
            </w:r>
            <w:proofErr w:type="spellStart"/>
            <w:r w:rsidRPr="00C55AA4">
              <w:rPr>
                <w:sz w:val="24"/>
                <w:szCs w:val="24"/>
              </w:rPr>
              <w:t>piperacillin</w:t>
            </w:r>
            <w:proofErr w:type="spellEnd"/>
            <w:r w:rsidRPr="00C55AA4">
              <w:rPr>
                <w:sz w:val="24"/>
                <w:szCs w:val="24"/>
              </w:rPr>
              <w:t xml:space="preserve">/10 mg </w:t>
            </w:r>
            <w:proofErr w:type="spellStart"/>
            <w:r w:rsidRPr="00C55AA4">
              <w:rPr>
                <w:sz w:val="24"/>
                <w:szCs w:val="24"/>
              </w:rPr>
              <w:t>tazobactam</w:t>
            </w:r>
            <w:proofErr w:type="spellEnd"/>
            <w:r w:rsidRPr="00C55AA4">
              <w:rPr>
                <w:sz w:val="24"/>
                <w:szCs w:val="24"/>
              </w:rPr>
              <w:t xml:space="preserve"> pr. kg legemsvægt/hver 6. time</w:t>
            </w:r>
          </w:p>
        </w:tc>
        <w:tc>
          <w:tcPr>
            <w:tcW w:w="4644"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rPr>
                <w:sz w:val="24"/>
                <w:szCs w:val="24"/>
              </w:rPr>
            </w:pPr>
            <w:proofErr w:type="spellStart"/>
            <w:r w:rsidRPr="00C55AA4">
              <w:rPr>
                <w:sz w:val="24"/>
                <w:szCs w:val="24"/>
              </w:rPr>
              <w:t>Neutropeniske</w:t>
            </w:r>
            <w:proofErr w:type="spellEnd"/>
            <w:r w:rsidRPr="00C55AA4">
              <w:rPr>
                <w:sz w:val="24"/>
                <w:szCs w:val="24"/>
              </w:rPr>
              <w:t xml:space="preserve"> børn med feber, der mistænkes for at være forårsaget af bakterieinfektioner*</w:t>
            </w:r>
          </w:p>
        </w:tc>
      </w:tr>
      <w:tr w:rsidR="00C55AA4" w:rsidRPr="00C55AA4" w:rsidTr="00A22038">
        <w:tc>
          <w:tcPr>
            <w:tcW w:w="4643"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33"/>
              <w:rPr>
                <w:sz w:val="24"/>
                <w:szCs w:val="24"/>
              </w:rPr>
            </w:pPr>
            <w:r w:rsidRPr="00C55AA4">
              <w:rPr>
                <w:sz w:val="24"/>
                <w:szCs w:val="24"/>
              </w:rPr>
              <w:t xml:space="preserve">100 mg </w:t>
            </w:r>
            <w:proofErr w:type="spellStart"/>
            <w:r w:rsidRPr="00C55AA4">
              <w:rPr>
                <w:sz w:val="24"/>
                <w:szCs w:val="24"/>
              </w:rPr>
              <w:t>piperacillin</w:t>
            </w:r>
            <w:proofErr w:type="spellEnd"/>
            <w:r w:rsidRPr="00C55AA4">
              <w:rPr>
                <w:sz w:val="24"/>
                <w:szCs w:val="24"/>
              </w:rPr>
              <w:t xml:space="preserve">/12,5 mg </w:t>
            </w:r>
            <w:proofErr w:type="spellStart"/>
            <w:r w:rsidRPr="00C55AA4">
              <w:rPr>
                <w:sz w:val="24"/>
                <w:szCs w:val="24"/>
              </w:rPr>
              <w:t>tazobactam</w:t>
            </w:r>
            <w:proofErr w:type="spellEnd"/>
            <w:r w:rsidRPr="00C55AA4">
              <w:rPr>
                <w:sz w:val="24"/>
                <w:szCs w:val="24"/>
              </w:rPr>
              <w:t xml:space="preserve"> pr. kg legemsvægt/hver 8. time</w:t>
            </w:r>
          </w:p>
        </w:tc>
        <w:tc>
          <w:tcPr>
            <w:tcW w:w="4644"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rPr>
                <w:sz w:val="24"/>
                <w:szCs w:val="24"/>
              </w:rPr>
            </w:pPr>
            <w:r w:rsidRPr="00C55AA4">
              <w:rPr>
                <w:sz w:val="24"/>
                <w:szCs w:val="24"/>
              </w:rPr>
              <w:t xml:space="preserve">Komplicerede </w:t>
            </w:r>
            <w:proofErr w:type="spellStart"/>
            <w:r w:rsidRPr="00C55AA4">
              <w:rPr>
                <w:sz w:val="24"/>
                <w:szCs w:val="24"/>
              </w:rPr>
              <w:t>intraabdominale</w:t>
            </w:r>
            <w:proofErr w:type="spellEnd"/>
            <w:r w:rsidRPr="00C55AA4">
              <w:rPr>
                <w:sz w:val="24"/>
                <w:szCs w:val="24"/>
              </w:rPr>
              <w:t xml:space="preserve"> infektioner*</w:t>
            </w:r>
          </w:p>
        </w:tc>
      </w:tr>
    </w:tbl>
    <w:p w:rsidR="00C55AA4" w:rsidRPr="00C55AA4" w:rsidRDefault="00C55AA4" w:rsidP="00C55AA4">
      <w:pPr>
        <w:tabs>
          <w:tab w:val="left" w:pos="851"/>
        </w:tabs>
        <w:ind w:left="851"/>
        <w:rPr>
          <w:sz w:val="24"/>
          <w:szCs w:val="24"/>
        </w:rPr>
      </w:pPr>
      <w:r w:rsidRPr="00C55AA4">
        <w:rPr>
          <w:sz w:val="24"/>
          <w:szCs w:val="24"/>
        </w:rPr>
        <w:t>* Må ikke overstige de maksimale 4 g/0,5 g pr. dosis i løbet af 30 minutter.</w:t>
      </w:r>
    </w:p>
    <w:p w:rsidR="00C55AA4" w:rsidRPr="00C55AA4" w:rsidRDefault="00C55AA4" w:rsidP="00C55AA4">
      <w:pPr>
        <w:tabs>
          <w:tab w:val="left" w:pos="851"/>
        </w:tabs>
        <w:ind w:left="851"/>
        <w:rPr>
          <w:sz w:val="24"/>
          <w:szCs w:val="24"/>
        </w:rPr>
      </w:pPr>
    </w:p>
    <w:p w:rsidR="00C55AA4" w:rsidRPr="00A515BE" w:rsidRDefault="004447CF" w:rsidP="00C55AA4">
      <w:pPr>
        <w:tabs>
          <w:tab w:val="left" w:pos="851"/>
        </w:tabs>
        <w:ind w:left="851"/>
        <w:rPr>
          <w:i/>
          <w:sz w:val="24"/>
          <w:szCs w:val="24"/>
        </w:rPr>
      </w:pPr>
      <w:r>
        <w:rPr>
          <w:i/>
          <w:iCs/>
          <w:sz w:val="24"/>
          <w:szCs w:val="24"/>
        </w:rPr>
        <w:t>N</w:t>
      </w:r>
      <w:r w:rsidR="00C55AA4" w:rsidRPr="00A515BE">
        <w:rPr>
          <w:i/>
          <w:iCs/>
          <w:sz w:val="24"/>
          <w:szCs w:val="24"/>
        </w:rPr>
        <w:t>edsat nyrefunktion</w:t>
      </w:r>
    </w:p>
    <w:p w:rsidR="00C55AA4" w:rsidRPr="00C55AA4" w:rsidRDefault="00C55AA4" w:rsidP="00C55AA4">
      <w:pPr>
        <w:tabs>
          <w:tab w:val="left" w:pos="851"/>
        </w:tabs>
        <w:ind w:left="851"/>
        <w:rPr>
          <w:sz w:val="24"/>
          <w:szCs w:val="24"/>
        </w:rPr>
      </w:pPr>
      <w:r w:rsidRPr="00C55AA4">
        <w:rPr>
          <w:sz w:val="24"/>
          <w:szCs w:val="24"/>
        </w:rPr>
        <w:t>Den intravenøse dosis bør justeres i forhold til graden af faktisk nedsat nyrefunktion som følger (hver patient skal overvåges nøje for tegn på stoftoksicitet, og lægemiddeldosis og interval bør justeres i overensstemmelse hermed):</w:t>
      </w:r>
    </w:p>
    <w:p w:rsidR="00C55AA4" w:rsidRPr="00C55AA4" w:rsidRDefault="00C55AA4" w:rsidP="00C55AA4">
      <w:pPr>
        <w:tabs>
          <w:tab w:val="left" w:pos="851"/>
        </w:tabs>
        <w:ind w:left="851"/>
        <w:rPr>
          <w:sz w:val="24"/>
          <w:szCs w:val="24"/>
        </w:rPr>
      </w:pPr>
    </w:p>
    <w:tbl>
      <w:tblPr>
        <w:tblW w:w="90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466"/>
      </w:tblGrid>
      <w:tr w:rsidR="00C55AA4" w:rsidRPr="00C55AA4" w:rsidTr="00A22038">
        <w:tc>
          <w:tcPr>
            <w:tcW w:w="3595"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33"/>
              <w:rPr>
                <w:sz w:val="24"/>
                <w:szCs w:val="24"/>
              </w:rPr>
            </w:pPr>
            <w:proofErr w:type="spellStart"/>
            <w:r w:rsidRPr="00C55AA4">
              <w:rPr>
                <w:b/>
                <w:bCs/>
                <w:sz w:val="24"/>
                <w:szCs w:val="24"/>
              </w:rPr>
              <w:t>Kreatininclearance</w:t>
            </w:r>
            <w:proofErr w:type="spellEnd"/>
            <w:r w:rsidRPr="00C55AA4">
              <w:rPr>
                <w:b/>
                <w:bCs/>
                <w:sz w:val="24"/>
                <w:szCs w:val="24"/>
              </w:rPr>
              <w:t xml:space="preserve"> (ml/min.)</w:t>
            </w:r>
          </w:p>
        </w:tc>
        <w:tc>
          <w:tcPr>
            <w:tcW w:w="5466"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128"/>
              <w:rPr>
                <w:sz w:val="24"/>
                <w:szCs w:val="24"/>
              </w:rPr>
            </w:pPr>
            <w:proofErr w:type="spellStart"/>
            <w:r w:rsidRPr="00C55AA4">
              <w:rPr>
                <w:b/>
                <w:bCs/>
                <w:sz w:val="24"/>
                <w:szCs w:val="24"/>
              </w:rPr>
              <w:t>Piperacillin</w:t>
            </w:r>
            <w:proofErr w:type="spellEnd"/>
            <w:r w:rsidRPr="00C55AA4">
              <w:rPr>
                <w:b/>
                <w:bCs/>
                <w:sz w:val="24"/>
                <w:szCs w:val="24"/>
              </w:rPr>
              <w:t>/</w:t>
            </w:r>
            <w:proofErr w:type="spellStart"/>
            <w:r w:rsidRPr="00C55AA4">
              <w:rPr>
                <w:b/>
                <w:bCs/>
                <w:sz w:val="24"/>
                <w:szCs w:val="24"/>
              </w:rPr>
              <w:t>Tazobactam</w:t>
            </w:r>
            <w:proofErr w:type="spellEnd"/>
            <w:r w:rsidRPr="00C55AA4">
              <w:rPr>
                <w:b/>
                <w:bCs/>
                <w:sz w:val="24"/>
                <w:szCs w:val="24"/>
              </w:rPr>
              <w:t xml:space="preserve"> "</w:t>
            </w:r>
            <w:proofErr w:type="spellStart"/>
            <w:r w:rsidRPr="00C55AA4">
              <w:rPr>
                <w:b/>
                <w:bCs/>
                <w:sz w:val="24"/>
                <w:szCs w:val="24"/>
              </w:rPr>
              <w:t>Antibiotice</w:t>
            </w:r>
            <w:proofErr w:type="spellEnd"/>
            <w:r w:rsidRPr="00C55AA4">
              <w:rPr>
                <w:b/>
                <w:bCs/>
                <w:sz w:val="24"/>
                <w:szCs w:val="24"/>
              </w:rPr>
              <w:t>"</w:t>
            </w:r>
            <w:r w:rsidRPr="00C55AA4">
              <w:rPr>
                <w:sz w:val="24"/>
                <w:szCs w:val="24"/>
              </w:rPr>
              <w:t xml:space="preserve"> </w:t>
            </w:r>
            <w:r w:rsidRPr="00C55AA4">
              <w:rPr>
                <w:b/>
                <w:bCs/>
                <w:sz w:val="24"/>
                <w:szCs w:val="24"/>
              </w:rPr>
              <w:t>(anbefalet dosis)</w:t>
            </w:r>
          </w:p>
        </w:tc>
      </w:tr>
      <w:tr w:rsidR="00C55AA4" w:rsidRPr="00C55AA4" w:rsidTr="00A22038">
        <w:tc>
          <w:tcPr>
            <w:tcW w:w="3595"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33"/>
              <w:rPr>
                <w:sz w:val="24"/>
                <w:szCs w:val="24"/>
              </w:rPr>
            </w:pPr>
            <w:r w:rsidRPr="00C55AA4">
              <w:rPr>
                <w:sz w:val="24"/>
                <w:szCs w:val="24"/>
              </w:rPr>
              <w:t>&gt; 50</w:t>
            </w:r>
          </w:p>
        </w:tc>
        <w:tc>
          <w:tcPr>
            <w:tcW w:w="5466"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128"/>
              <w:rPr>
                <w:sz w:val="24"/>
                <w:szCs w:val="24"/>
              </w:rPr>
            </w:pPr>
            <w:r w:rsidRPr="00C55AA4">
              <w:rPr>
                <w:sz w:val="24"/>
                <w:szCs w:val="24"/>
              </w:rPr>
              <w:t>Dosisjustering er ikke nødvendig.</w:t>
            </w:r>
          </w:p>
        </w:tc>
      </w:tr>
      <w:tr w:rsidR="00C55AA4" w:rsidRPr="00C55AA4" w:rsidTr="00A22038">
        <w:tc>
          <w:tcPr>
            <w:tcW w:w="3595"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33"/>
              <w:rPr>
                <w:sz w:val="24"/>
                <w:szCs w:val="24"/>
              </w:rPr>
            </w:pPr>
            <w:r w:rsidRPr="00C55AA4">
              <w:rPr>
                <w:sz w:val="24"/>
                <w:szCs w:val="24"/>
              </w:rPr>
              <w:t>≤ 50</w:t>
            </w:r>
          </w:p>
        </w:tc>
        <w:tc>
          <w:tcPr>
            <w:tcW w:w="5466" w:type="dxa"/>
            <w:tcBorders>
              <w:top w:val="single" w:sz="4" w:space="0" w:color="auto"/>
              <w:left w:val="single" w:sz="4" w:space="0" w:color="auto"/>
              <w:bottom w:val="single" w:sz="4" w:space="0" w:color="auto"/>
              <w:right w:val="single" w:sz="4" w:space="0" w:color="auto"/>
            </w:tcBorders>
            <w:hideMark/>
          </w:tcPr>
          <w:p w:rsidR="00C55AA4" w:rsidRPr="00C55AA4" w:rsidRDefault="00C55AA4" w:rsidP="00A515BE">
            <w:pPr>
              <w:ind w:left="128"/>
              <w:rPr>
                <w:sz w:val="24"/>
                <w:szCs w:val="24"/>
              </w:rPr>
            </w:pPr>
            <w:r w:rsidRPr="00C55AA4">
              <w:rPr>
                <w:sz w:val="24"/>
                <w:szCs w:val="24"/>
              </w:rPr>
              <w:t xml:space="preserve">70 mg </w:t>
            </w:r>
            <w:proofErr w:type="spellStart"/>
            <w:r w:rsidRPr="00C55AA4">
              <w:rPr>
                <w:sz w:val="24"/>
                <w:szCs w:val="24"/>
              </w:rPr>
              <w:t>piperacillin</w:t>
            </w:r>
            <w:proofErr w:type="spellEnd"/>
            <w:r w:rsidRPr="00C55AA4">
              <w:rPr>
                <w:sz w:val="24"/>
                <w:szCs w:val="24"/>
              </w:rPr>
              <w:t xml:space="preserve">/8,75 mg </w:t>
            </w:r>
            <w:proofErr w:type="spellStart"/>
            <w:r w:rsidRPr="00C55AA4">
              <w:rPr>
                <w:sz w:val="24"/>
                <w:szCs w:val="24"/>
              </w:rPr>
              <w:t>tazobactam</w:t>
            </w:r>
            <w:proofErr w:type="spellEnd"/>
            <w:r w:rsidRPr="00C55AA4">
              <w:rPr>
                <w:sz w:val="24"/>
                <w:szCs w:val="24"/>
              </w:rPr>
              <w:t>/kg hver 8. time.</w:t>
            </w:r>
          </w:p>
        </w:tc>
      </w:tr>
    </w:tbl>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r w:rsidRPr="00C55AA4">
        <w:rPr>
          <w:sz w:val="24"/>
          <w:szCs w:val="24"/>
        </w:rPr>
        <w:t xml:space="preserve">Børn i hæmodialyse bør få en ekstra dosis på 40 mg </w:t>
      </w:r>
      <w:proofErr w:type="spellStart"/>
      <w:r w:rsidRPr="00C55AA4">
        <w:rPr>
          <w:sz w:val="24"/>
          <w:szCs w:val="24"/>
        </w:rPr>
        <w:t>piperacillin</w:t>
      </w:r>
      <w:proofErr w:type="spellEnd"/>
      <w:r w:rsidRPr="00C55AA4">
        <w:rPr>
          <w:sz w:val="24"/>
          <w:szCs w:val="24"/>
        </w:rPr>
        <w:t xml:space="preserve">/5 mg </w:t>
      </w:r>
      <w:proofErr w:type="spellStart"/>
      <w:r w:rsidRPr="00C55AA4">
        <w:rPr>
          <w:sz w:val="24"/>
          <w:szCs w:val="24"/>
        </w:rPr>
        <w:t>tazobactam</w:t>
      </w:r>
      <w:proofErr w:type="spellEnd"/>
      <w:r w:rsidRPr="00C55AA4">
        <w:rPr>
          <w:sz w:val="24"/>
          <w:szCs w:val="24"/>
        </w:rPr>
        <w:t>/kg efter hver dialyseperiode.</w:t>
      </w:r>
    </w:p>
    <w:p w:rsidR="00C55AA4" w:rsidRPr="00C55AA4" w:rsidRDefault="00C55AA4" w:rsidP="00C55AA4">
      <w:pPr>
        <w:tabs>
          <w:tab w:val="left" w:pos="851"/>
        </w:tabs>
        <w:ind w:left="851"/>
        <w:rPr>
          <w:i/>
          <w:iCs/>
          <w:sz w:val="24"/>
          <w:szCs w:val="24"/>
        </w:rPr>
      </w:pPr>
    </w:p>
    <w:p w:rsidR="00C55AA4" w:rsidRPr="00105F7A" w:rsidRDefault="00C55AA4" w:rsidP="00C55AA4">
      <w:pPr>
        <w:tabs>
          <w:tab w:val="left" w:pos="851"/>
        </w:tabs>
        <w:ind w:left="851"/>
        <w:rPr>
          <w:iCs/>
          <w:sz w:val="24"/>
          <w:szCs w:val="24"/>
          <w:u w:val="single"/>
        </w:rPr>
      </w:pPr>
      <w:r w:rsidRPr="00105F7A">
        <w:rPr>
          <w:iCs/>
          <w:sz w:val="24"/>
          <w:szCs w:val="24"/>
          <w:u w:val="single"/>
        </w:rPr>
        <w:lastRenderedPageBreak/>
        <w:t>Anvendelse til børn under 2 år</w:t>
      </w:r>
    </w:p>
    <w:p w:rsidR="00C55AA4" w:rsidRPr="00C55AA4" w:rsidRDefault="00C55AA4" w:rsidP="00C55AA4">
      <w:pPr>
        <w:tabs>
          <w:tab w:val="left" w:pos="851"/>
        </w:tabs>
        <w:ind w:left="851"/>
        <w:rPr>
          <w:sz w:val="24"/>
          <w:szCs w:val="24"/>
        </w:rPr>
      </w:pPr>
      <w:r w:rsidRPr="00C55AA4">
        <w:rPr>
          <w:sz w:val="24"/>
          <w:szCs w:val="24"/>
        </w:rPr>
        <w:t xml:space="preserve">Sikkerhed og virkning af </w:t>
      </w:r>
      <w:proofErr w:type="spellStart"/>
      <w:r w:rsidRPr="00C55AA4">
        <w:rPr>
          <w:sz w:val="24"/>
          <w:szCs w:val="24"/>
        </w:rPr>
        <w:t>piperacillin</w:t>
      </w:r>
      <w:proofErr w:type="spellEnd"/>
      <w:r w:rsidRPr="00C55AA4">
        <w:rPr>
          <w:sz w:val="24"/>
          <w:szCs w:val="24"/>
        </w:rPr>
        <w:t>/</w:t>
      </w:r>
      <w:proofErr w:type="spellStart"/>
      <w:r w:rsidRPr="00C55AA4">
        <w:rPr>
          <w:sz w:val="24"/>
          <w:szCs w:val="24"/>
        </w:rPr>
        <w:t>tazobactam</w:t>
      </w:r>
      <w:proofErr w:type="spellEnd"/>
      <w:r w:rsidRPr="00C55AA4">
        <w:rPr>
          <w:sz w:val="24"/>
          <w:szCs w:val="24"/>
        </w:rPr>
        <w:t xml:space="preserve"> hos børn i alderen 0-2 år er ikke klarlagt.</w:t>
      </w:r>
    </w:p>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r w:rsidRPr="00C55AA4">
        <w:rPr>
          <w:sz w:val="24"/>
          <w:szCs w:val="24"/>
        </w:rPr>
        <w:t>Der foreligger ingen data fra kontrollerede kliniske forsøg.</w:t>
      </w:r>
    </w:p>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r w:rsidRPr="00C55AA4">
        <w:rPr>
          <w:b/>
          <w:bCs/>
          <w:sz w:val="24"/>
          <w:szCs w:val="24"/>
        </w:rPr>
        <w:t>Behandlingsvarighed</w:t>
      </w:r>
    </w:p>
    <w:p w:rsidR="00C55AA4" w:rsidRPr="00C55AA4" w:rsidRDefault="00C55AA4" w:rsidP="00C55AA4">
      <w:pPr>
        <w:tabs>
          <w:tab w:val="left" w:pos="851"/>
        </w:tabs>
        <w:ind w:left="851"/>
        <w:rPr>
          <w:sz w:val="24"/>
          <w:szCs w:val="24"/>
        </w:rPr>
      </w:pPr>
      <w:r w:rsidRPr="00C55AA4">
        <w:rPr>
          <w:sz w:val="24"/>
          <w:szCs w:val="24"/>
        </w:rPr>
        <w:t xml:space="preserve">Den sædvanlige behandlingsvarighed for de fleste indikationer er 5-14 dage. Varigheden af behandlingen bør dog bestemmes ud fra infektionens sværhedsgrad, </w:t>
      </w:r>
      <w:proofErr w:type="spellStart"/>
      <w:r w:rsidRPr="00C55AA4">
        <w:rPr>
          <w:sz w:val="24"/>
          <w:szCs w:val="24"/>
        </w:rPr>
        <w:t>patogenet</w:t>
      </w:r>
      <w:proofErr w:type="spellEnd"/>
      <w:r w:rsidRPr="00C55AA4">
        <w:rPr>
          <w:sz w:val="24"/>
          <w:szCs w:val="24"/>
        </w:rPr>
        <w:t>/</w:t>
      </w:r>
      <w:proofErr w:type="spellStart"/>
      <w:r w:rsidRPr="00C55AA4">
        <w:rPr>
          <w:sz w:val="24"/>
          <w:szCs w:val="24"/>
        </w:rPr>
        <w:t>patogenerne</w:t>
      </w:r>
      <w:proofErr w:type="spellEnd"/>
      <w:r w:rsidRPr="00C55AA4">
        <w:rPr>
          <w:sz w:val="24"/>
          <w:szCs w:val="24"/>
        </w:rPr>
        <w:t xml:space="preserve"> og patientens kliniske og bakteriologiske fremskridt.</w:t>
      </w:r>
    </w:p>
    <w:p w:rsidR="00C55AA4" w:rsidRPr="00C55AA4" w:rsidRDefault="00C55AA4" w:rsidP="00C55AA4">
      <w:pPr>
        <w:tabs>
          <w:tab w:val="left" w:pos="851"/>
        </w:tabs>
        <w:ind w:left="851"/>
        <w:rPr>
          <w:sz w:val="24"/>
          <w:szCs w:val="24"/>
        </w:rPr>
      </w:pPr>
    </w:p>
    <w:p w:rsidR="00C55AA4" w:rsidRPr="00105F7A" w:rsidRDefault="00C55AA4" w:rsidP="00C55AA4">
      <w:pPr>
        <w:tabs>
          <w:tab w:val="left" w:pos="851"/>
        </w:tabs>
        <w:ind w:left="851"/>
        <w:rPr>
          <w:b/>
          <w:sz w:val="24"/>
          <w:szCs w:val="24"/>
        </w:rPr>
      </w:pPr>
      <w:r w:rsidRPr="00105F7A">
        <w:rPr>
          <w:b/>
          <w:sz w:val="24"/>
          <w:szCs w:val="24"/>
        </w:rPr>
        <w:t>Administration</w:t>
      </w:r>
    </w:p>
    <w:p w:rsidR="00C55AA4" w:rsidRPr="00C55AA4" w:rsidRDefault="00C55AA4" w:rsidP="00C55AA4">
      <w:pPr>
        <w:tabs>
          <w:tab w:val="left" w:pos="851"/>
        </w:tabs>
        <w:ind w:left="851"/>
        <w:rPr>
          <w:sz w:val="24"/>
          <w:szCs w:val="24"/>
        </w:rPr>
      </w:pPr>
      <w:proofErr w:type="spellStart"/>
      <w:r w:rsidRPr="00C55AA4">
        <w:rPr>
          <w:sz w:val="24"/>
          <w:szCs w:val="24"/>
        </w:rPr>
        <w:t>Piperacillin</w:t>
      </w:r>
      <w:proofErr w:type="spellEnd"/>
      <w:r w:rsidRPr="00C55AA4">
        <w:rPr>
          <w:sz w:val="24"/>
          <w:szCs w:val="24"/>
        </w:rPr>
        <w:t>/</w:t>
      </w:r>
      <w:proofErr w:type="spellStart"/>
      <w:r w:rsidRPr="00C55AA4">
        <w:rPr>
          <w:sz w:val="24"/>
          <w:szCs w:val="24"/>
        </w:rPr>
        <w:t>Tazobactam</w:t>
      </w:r>
      <w:proofErr w:type="spellEnd"/>
      <w:r w:rsidRPr="00C55AA4">
        <w:rPr>
          <w:sz w:val="24"/>
          <w:szCs w:val="24"/>
        </w:rPr>
        <w:t xml:space="preserve"> "</w:t>
      </w:r>
      <w:proofErr w:type="spellStart"/>
      <w:r w:rsidRPr="00C55AA4">
        <w:rPr>
          <w:sz w:val="24"/>
          <w:szCs w:val="24"/>
        </w:rPr>
        <w:t>Antibiotice</w:t>
      </w:r>
      <w:proofErr w:type="spellEnd"/>
      <w:r w:rsidRPr="00C55AA4">
        <w:rPr>
          <w:sz w:val="24"/>
          <w:szCs w:val="24"/>
        </w:rPr>
        <w:t>" 2</w:t>
      </w:r>
      <w:r w:rsidR="00105F7A">
        <w:rPr>
          <w:sz w:val="24"/>
          <w:szCs w:val="24"/>
        </w:rPr>
        <w:t xml:space="preserve"> </w:t>
      </w:r>
      <w:r w:rsidRPr="00C55AA4">
        <w:rPr>
          <w:sz w:val="24"/>
          <w:szCs w:val="24"/>
        </w:rPr>
        <w:t>g/0,25 g administreres ved intravenøs infusion (over 30 minutter).</w:t>
      </w:r>
    </w:p>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proofErr w:type="spellStart"/>
      <w:r w:rsidRPr="00C55AA4">
        <w:rPr>
          <w:sz w:val="24"/>
          <w:szCs w:val="24"/>
        </w:rPr>
        <w:t>Piperacillin</w:t>
      </w:r>
      <w:proofErr w:type="spellEnd"/>
      <w:r w:rsidRPr="00C55AA4">
        <w:rPr>
          <w:sz w:val="24"/>
          <w:szCs w:val="24"/>
        </w:rPr>
        <w:t>/</w:t>
      </w:r>
      <w:proofErr w:type="spellStart"/>
      <w:r w:rsidRPr="00C55AA4">
        <w:rPr>
          <w:sz w:val="24"/>
          <w:szCs w:val="24"/>
        </w:rPr>
        <w:t>Tazobactam</w:t>
      </w:r>
      <w:proofErr w:type="spellEnd"/>
      <w:r w:rsidRPr="00C55AA4">
        <w:rPr>
          <w:sz w:val="24"/>
          <w:szCs w:val="24"/>
        </w:rPr>
        <w:t xml:space="preserve"> "</w:t>
      </w:r>
      <w:proofErr w:type="spellStart"/>
      <w:r w:rsidRPr="00C55AA4">
        <w:rPr>
          <w:sz w:val="24"/>
          <w:szCs w:val="24"/>
        </w:rPr>
        <w:t>Antibiotice</w:t>
      </w:r>
      <w:proofErr w:type="spellEnd"/>
      <w:r w:rsidRPr="00C55AA4">
        <w:rPr>
          <w:sz w:val="24"/>
          <w:szCs w:val="24"/>
        </w:rPr>
        <w:t>" 4 g/0,5 g administreres ved intravenøs infusion (over 30 minutter).</w:t>
      </w:r>
    </w:p>
    <w:p w:rsidR="00C55AA4" w:rsidRPr="00C55AA4" w:rsidRDefault="00C55AA4" w:rsidP="00C55AA4">
      <w:pPr>
        <w:tabs>
          <w:tab w:val="left" w:pos="851"/>
        </w:tabs>
        <w:ind w:left="851"/>
        <w:rPr>
          <w:sz w:val="24"/>
          <w:szCs w:val="24"/>
        </w:rPr>
      </w:pPr>
    </w:p>
    <w:p w:rsidR="00C55AA4" w:rsidRPr="00C55AA4" w:rsidRDefault="00C55AA4" w:rsidP="00C55AA4">
      <w:pPr>
        <w:tabs>
          <w:tab w:val="left" w:pos="851"/>
        </w:tabs>
        <w:ind w:left="851"/>
        <w:rPr>
          <w:sz w:val="24"/>
          <w:szCs w:val="24"/>
        </w:rPr>
      </w:pPr>
      <w:r w:rsidRPr="00C55AA4">
        <w:rPr>
          <w:sz w:val="24"/>
          <w:szCs w:val="24"/>
        </w:rPr>
        <w:t xml:space="preserve">For instruktioner om </w:t>
      </w:r>
      <w:proofErr w:type="spellStart"/>
      <w:r w:rsidRPr="00C55AA4">
        <w:rPr>
          <w:sz w:val="24"/>
          <w:szCs w:val="24"/>
        </w:rPr>
        <w:t>rekonstitution</w:t>
      </w:r>
      <w:proofErr w:type="spellEnd"/>
      <w:r w:rsidRPr="00C55AA4">
        <w:rPr>
          <w:sz w:val="24"/>
          <w:szCs w:val="24"/>
        </w:rPr>
        <w:t>/fortynding af lægemidlet før administration,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91353" w:rsidRPr="00A91353" w:rsidRDefault="00A91353" w:rsidP="00A91353">
      <w:pPr>
        <w:tabs>
          <w:tab w:val="left" w:pos="851"/>
        </w:tabs>
        <w:ind w:left="851"/>
        <w:rPr>
          <w:sz w:val="24"/>
          <w:szCs w:val="24"/>
        </w:rPr>
      </w:pPr>
      <w:r w:rsidRPr="00A91353">
        <w:rPr>
          <w:sz w:val="24"/>
          <w:szCs w:val="24"/>
        </w:rPr>
        <w:t>Overfølsomhed over for de aktive stoffer og ethvert andet penicillin-antibakterielt middel eller over for et eller flere af hjælpestofferne anført i pkt. 6.1.</w:t>
      </w:r>
    </w:p>
    <w:p w:rsidR="00A91353" w:rsidRPr="00A91353" w:rsidRDefault="00A91353" w:rsidP="00A91353">
      <w:pPr>
        <w:tabs>
          <w:tab w:val="left" w:pos="851"/>
        </w:tabs>
        <w:ind w:left="851"/>
        <w:rPr>
          <w:sz w:val="24"/>
          <w:szCs w:val="24"/>
        </w:rPr>
      </w:pPr>
    </w:p>
    <w:p w:rsidR="00A91353" w:rsidRPr="00A91353" w:rsidRDefault="00A91353" w:rsidP="00A91353">
      <w:pPr>
        <w:tabs>
          <w:tab w:val="left" w:pos="851"/>
        </w:tabs>
        <w:ind w:left="851"/>
        <w:rPr>
          <w:sz w:val="24"/>
          <w:szCs w:val="24"/>
        </w:rPr>
      </w:pPr>
      <w:r w:rsidRPr="00A91353">
        <w:rPr>
          <w:sz w:val="24"/>
          <w:szCs w:val="24"/>
        </w:rPr>
        <w:t xml:space="preserve">Anamnese med akut, svær allergisk reaktion over for ethvert andet </w:t>
      </w:r>
      <w:proofErr w:type="spellStart"/>
      <w:r w:rsidRPr="00A91353">
        <w:rPr>
          <w:sz w:val="24"/>
          <w:szCs w:val="24"/>
        </w:rPr>
        <w:t>betalaktamantibiotikum</w:t>
      </w:r>
      <w:proofErr w:type="spellEnd"/>
      <w:r w:rsidRPr="00A91353">
        <w:rPr>
          <w:sz w:val="24"/>
          <w:szCs w:val="24"/>
        </w:rPr>
        <w:t xml:space="preserve"> (f.eks. </w:t>
      </w:r>
      <w:proofErr w:type="spellStart"/>
      <w:r w:rsidRPr="00A91353">
        <w:rPr>
          <w:sz w:val="24"/>
          <w:szCs w:val="24"/>
        </w:rPr>
        <w:t>cefalosporin</w:t>
      </w:r>
      <w:proofErr w:type="spellEnd"/>
      <w:r w:rsidRPr="00A91353">
        <w:rPr>
          <w:sz w:val="24"/>
          <w:szCs w:val="24"/>
        </w:rPr>
        <w:t xml:space="preserve">, </w:t>
      </w:r>
      <w:proofErr w:type="spellStart"/>
      <w:r w:rsidRPr="00A91353">
        <w:rPr>
          <w:sz w:val="24"/>
          <w:szCs w:val="24"/>
        </w:rPr>
        <w:t>monobaktam</w:t>
      </w:r>
      <w:proofErr w:type="spellEnd"/>
      <w:r w:rsidRPr="00A91353">
        <w:rPr>
          <w:sz w:val="24"/>
          <w:szCs w:val="24"/>
        </w:rPr>
        <w:t xml:space="preserve"> eller </w:t>
      </w:r>
      <w:proofErr w:type="spellStart"/>
      <w:r w:rsidRPr="00A91353">
        <w:rPr>
          <w:sz w:val="24"/>
          <w:szCs w:val="24"/>
        </w:rPr>
        <w:t>carbapenem</w:t>
      </w:r>
      <w:proofErr w:type="spellEnd"/>
      <w:r w:rsidRPr="00A9135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91353" w:rsidRPr="00A91353" w:rsidRDefault="00A91353" w:rsidP="00A91353">
      <w:pPr>
        <w:tabs>
          <w:tab w:val="left" w:pos="851"/>
        </w:tabs>
        <w:ind w:left="851"/>
        <w:rPr>
          <w:sz w:val="24"/>
          <w:szCs w:val="24"/>
        </w:rPr>
      </w:pPr>
      <w:r w:rsidRPr="00A91353">
        <w:rPr>
          <w:sz w:val="24"/>
          <w:szCs w:val="24"/>
        </w:rPr>
        <w:t xml:space="preserve">Ved valget af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xml:space="preserve"> til behandling af den enkelte patient bør der tages hensyn til hensigtsmæssigheden af at anvende et bredspektret halvsyntetisk penicillin baseret på faktorer som infektionens sværhedsgrad og forekomsten af resistens over for andre egnede antibakterielle stoffer.</w:t>
      </w:r>
    </w:p>
    <w:p w:rsidR="00A91353" w:rsidRPr="00A91353" w:rsidRDefault="00A91353" w:rsidP="00A91353">
      <w:pPr>
        <w:tabs>
          <w:tab w:val="left" w:pos="851"/>
        </w:tabs>
        <w:ind w:left="851"/>
        <w:rPr>
          <w:sz w:val="24"/>
          <w:szCs w:val="24"/>
        </w:rPr>
      </w:pPr>
    </w:p>
    <w:p w:rsidR="00A91353" w:rsidRPr="00A91353" w:rsidRDefault="00A91353" w:rsidP="00A91353">
      <w:pPr>
        <w:tabs>
          <w:tab w:val="left" w:pos="851"/>
        </w:tabs>
        <w:ind w:left="851"/>
        <w:rPr>
          <w:sz w:val="24"/>
          <w:szCs w:val="24"/>
        </w:rPr>
      </w:pPr>
      <w:r w:rsidRPr="00A91353">
        <w:rPr>
          <w:sz w:val="24"/>
          <w:szCs w:val="24"/>
        </w:rPr>
        <w:t xml:space="preserve">Før behandling med </w:t>
      </w:r>
      <w:proofErr w:type="spellStart"/>
      <w:r w:rsidR="004447CF">
        <w:rPr>
          <w:sz w:val="24"/>
          <w:szCs w:val="24"/>
        </w:rPr>
        <w:t>P</w:t>
      </w:r>
      <w:r w:rsidRPr="00A91353">
        <w:rPr>
          <w:sz w:val="24"/>
          <w:szCs w:val="24"/>
        </w:rPr>
        <w:t>iperacillin</w:t>
      </w:r>
      <w:proofErr w:type="spellEnd"/>
      <w:r w:rsidRPr="00A91353">
        <w:rPr>
          <w:sz w:val="24"/>
          <w:szCs w:val="24"/>
        </w:rPr>
        <w:t>/</w:t>
      </w:r>
      <w:proofErr w:type="spellStart"/>
      <w:r w:rsidR="004447CF">
        <w:rPr>
          <w:sz w:val="24"/>
          <w:szCs w:val="24"/>
        </w:rPr>
        <w:t>T</w:t>
      </w:r>
      <w:r w:rsidRPr="00A91353">
        <w:rPr>
          <w:sz w:val="24"/>
          <w:szCs w:val="24"/>
        </w:rPr>
        <w:t>azobactam</w:t>
      </w:r>
      <w:proofErr w:type="spellEnd"/>
      <w:r w:rsidR="004447CF">
        <w:rPr>
          <w:sz w:val="24"/>
          <w:szCs w:val="24"/>
        </w:rPr>
        <w:t xml:space="preserve"> </w:t>
      </w:r>
      <w:r w:rsidR="004447CF" w:rsidRPr="004447CF">
        <w:rPr>
          <w:sz w:val="24"/>
          <w:szCs w:val="24"/>
        </w:rPr>
        <w:t>"</w:t>
      </w:r>
      <w:proofErr w:type="spellStart"/>
      <w:r w:rsidR="004447CF" w:rsidRPr="004447CF">
        <w:rPr>
          <w:sz w:val="24"/>
          <w:szCs w:val="24"/>
        </w:rPr>
        <w:t>Antibiotice</w:t>
      </w:r>
      <w:proofErr w:type="spellEnd"/>
      <w:r w:rsidR="004447CF" w:rsidRPr="004447CF">
        <w:rPr>
          <w:sz w:val="24"/>
          <w:szCs w:val="24"/>
        </w:rPr>
        <w:t>"</w:t>
      </w:r>
      <w:r w:rsidRPr="00A91353">
        <w:rPr>
          <w:sz w:val="24"/>
          <w:szCs w:val="24"/>
        </w:rPr>
        <w:t xml:space="preserve"> initieres, bør der foretages en omhyggelig undersøgelse af tidligere overfølsomhedsreaktioner over for penicilliner, andre </w:t>
      </w:r>
      <w:proofErr w:type="spellStart"/>
      <w:r w:rsidRPr="00A91353">
        <w:rPr>
          <w:sz w:val="24"/>
          <w:szCs w:val="24"/>
        </w:rPr>
        <w:t>betalaktamstoffer</w:t>
      </w:r>
      <w:proofErr w:type="spellEnd"/>
      <w:r w:rsidRPr="00A91353">
        <w:rPr>
          <w:sz w:val="24"/>
          <w:szCs w:val="24"/>
        </w:rPr>
        <w:t xml:space="preserve"> (f.eks. </w:t>
      </w:r>
      <w:proofErr w:type="spellStart"/>
      <w:r w:rsidRPr="00A91353">
        <w:rPr>
          <w:sz w:val="24"/>
          <w:szCs w:val="24"/>
        </w:rPr>
        <w:t>cefalosporin</w:t>
      </w:r>
      <w:proofErr w:type="spellEnd"/>
      <w:r w:rsidRPr="00A91353">
        <w:rPr>
          <w:sz w:val="24"/>
          <w:szCs w:val="24"/>
        </w:rPr>
        <w:t xml:space="preserve">, </w:t>
      </w:r>
      <w:proofErr w:type="spellStart"/>
      <w:r w:rsidRPr="00A91353">
        <w:rPr>
          <w:sz w:val="24"/>
          <w:szCs w:val="24"/>
        </w:rPr>
        <w:t>monobaktam</w:t>
      </w:r>
      <w:proofErr w:type="spellEnd"/>
      <w:r w:rsidRPr="00A91353">
        <w:rPr>
          <w:sz w:val="24"/>
          <w:szCs w:val="24"/>
        </w:rPr>
        <w:t xml:space="preserve"> eller </w:t>
      </w:r>
      <w:proofErr w:type="spellStart"/>
      <w:r w:rsidRPr="00A91353">
        <w:rPr>
          <w:sz w:val="24"/>
          <w:szCs w:val="24"/>
        </w:rPr>
        <w:t>carbapenem</w:t>
      </w:r>
      <w:proofErr w:type="spellEnd"/>
      <w:r w:rsidRPr="00A91353">
        <w:rPr>
          <w:sz w:val="24"/>
          <w:szCs w:val="24"/>
        </w:rPr>
        <w:t>) og andre allergener. Der er rapporteret om alvorlige og til tider fatale overfølsomhedsreaktioner (</w:t>
      </w:r>
      <w:proofErr w:type="spellStart"/>
      <w:r w:rsidRPr="00A91353">
        <w:rPr>
          <w:sz w:val="24"/>
          <w:szCs w:val="24"/>
        </w:rPr>
        <w:t>anafylaktiske</w:t>
      </w:r>
      <w:proofErr w:type="spellEnd"/>
      <w:r w:rsidRPr="00A91353">
        <w:rPr>
          <w:sz w:val="24"/>
          <w:szCs w:val="24"/>
        </w:rPr>
        <w:t>/</w:t>
      </w:r>
      <w:proofErr w:type="spellStart"/>
      <w:r w:rsidRPr="00A91353">
        <w:rPr>
          <w:sz w:val="24"/>
          <w:szCs w:val="24"/>
        </w:rPr>
        <w:t>anafylaktoide</w:t>
      </w:r>
      <w:proofErr w:type="spellEnd"/>
      <w:r w:rsidRPr="00A91353">
        <w:rPr>
          <w:sz w:val="24"/>
          <w:szCs w:val="24"/>
        </w:rPr>
        <w:t xml:space="preserve"> [herunder </w:t>
      </w:r>
      <w:proofErr w:type="spellStart"/>
      <w:r w:rsidRPr="00A91353">
        <w:rPr>
          <w:sz w:val="24"/>
          <w:szCs w:val="24"/>
        </w:rPr>
        <w:t>shock</w:t>
      </w:r>
      <w:proofErr w:type="spellEnd"/>
      <w:r w:rsidRPr="00A91353">
        <w:rPr>
          <w:sz w:val="24"/>
          <w:szCs w:val="24"/>
        </w:rPr>
        <w:t xml:space="preserve">]) hos patienter, der får behandling med penicilliner, herunder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Der er større sandsynlighed for, at disse reaktioner forekommer hos personer med overfølsomhed over for flere allergener i anamnesen. Ved alvorlige overfølsomhedsreaktioner skal antibiotika seponeres, og det kan være nødvendigt at administrere adrenalin og træffe andre nødforanstaltninger.</w:t>
      </w:r>
    </w:p>
    <w:p w:rsidR="00A91353" w:rsidRPr="00A91353" w:rsidRDefault="00A91353" w:rsidP="00A91353">
      <w:pPr>
        <w:tabs>
          <w:tab w:val="left" w:pos="851"/>
        </w:tabs>
        <w:ind w:left="851"/>
        <w:rPr>
          <w:sz w:val="24"/>
          <w:szCs w:val="24"/>
        </w:rPr>
      </w:pPr>
    </w:p>
    <w:p w:rsidR="00A91353" w:rsidRPr="00A91353" w:rsidRDefault="004447CF" w:rsidP="00A91353">
      <w:pPr>
        <w:tabs>
          <w:tab w:val="left" w:pos="851"/>
        </w:tabs>
        <w:ind w:left="851"/>
        <w:rPr>
          <w:sz w:val="24"/>
          <w:szCs w:val="24"/>
        </w:rPr>
      </w:pPr>
      <w:proofErr w:type="spellStart"/>
      <w:r w:rsidRPr="004447CF">
        <w:rPr>
          <w:sz w:val="24"/>
          <w:szCs w:val="24"/>
        </w:rPr>
        <w:t>Piperacillin</w:t>
      </w:r>
      <w:proofErr w:type="spellEnd"/>
      <w:r w:rsidRPr="004447CF">
        <w:rPr>
          <w:sz w:val="24"/>
          <w:szCs w:val="24"/>
        </w:rPr>
        <w:t>/</w:t>
      </w:r>
      <w:proofErr w:type="spellStart"/>
      <w:r w:rsidRPr="004447CF">
        <w:rPr>
          <w:sz w:val="24"/>
          <w:szCs w:val="24"/>
        </w:rPr>
        <w:t>Tazobactam</w:t>
      </w:r>
      <w:proofErr w:type="spellEnd"/>
      <w:r w:rsidRPr="004447CF">
        <w:rPr>
          <w:sz w:val="24"/>
          <w:szCs w:val="24"/>
        </w:rPr>
        <w:t xml:space="preserve"> "</w:t>
      </w:r>
      <w:proofErr w:type="spellStart"/>
      <w:r w:rsidRPr="004447CF">
        <w:rPr>
          <w:sz w:val="24"/>
          <w:szCs w:val="24"/>
        </w:rPr>
        <w:t>Antibiotice</w:t>
      </w:r>
      <w:proofErr w:type="spellEnd"/>
      <w:r w:rsidRPr="004447CF">
        <w:rPr>
          <w:sz w:val="24"/>
          <w:szCs w:val="24"/>
        </w:rPr>
        <w:t>"</w:t>
      </w:r>
      <w:r w:rsidRPr="00637AB1">
        <w:rPr>
          <w:sz w:val="22"/>
          <w:szCs w:val="22"/>
        </w:rPr>
        <w:t xml:space="preserve"> </w:t>
      </w:r>
      <w:r w:rsidR="00A91353" w:rsidRPr="00A91353">
        <w:rPr>
          <w:sz w:val="24"/>
          <w:szCs w:val="24"/>
        </w:rPr>
        <w:t xml:space="preserve">kan forårsage alvorlige </w:t>
      </w:r>
      <w:proofErr w:type="spellStart"/>
      <w:r w:rsidR="00A91353" w:rsidRPr="00A91353">
        <w:rPr>
          <w:sz w:val="24"/>
          <w:szCs w:val="24"/>
        </w:rPr>
        <w:t>kutane</w:t>
      </w:r>
      <w:proofErr w:type="spellEnd"/>
      <w:r w:rsidR="00A91353" w:rsidRPr="00A91353">
        <w:rPr>
          <w:sz w:val="24"/>
          <w:szCs w:val="24"/>
        </w:rPr>
        <w:t xml:space="preserve"> bivirkninger, såsom Stevens-Johnsons syndrom, toksisk </w:t>
      </w:r>
      <w:proofErr w:type="spellStart"/>
      <w:r w:rsidR="00A91353" w:rsidRPr="00A91353">
        <w:rPr>
          <w:sz w:val="24"/>
          <w:szCs w:val="24"/>
        </w:rPr>
        <w:t>epidermal</w:t>
      </w:r>
      <w:proofErr w:type="spellEnd"/>
      <w:r w:rsidR="00A91353" w:rsidRPr="00A91353">
        <w:rPr>
          <w:sz w:val="24"/>
          <w:szCs w:val="24"/>
        </w:rPr>
        <w:t xml:space="preserve"> </w:t>
      </w:r>
      <w:proofErr w:type="spellStart"/>
      <w:r w:rsidR="00A91353" w:rsidRPr="00A91353">
        <w:rPr>
          <w:sz w:val="24"/>
          <w:szCs w:val="24"/>
        </w:rPr>
        <w:t>nekrolyse</w:t>
      </w:r>
      <w:proofErr w:type="spellEnd"/>
      <w:r w:rsidR="00A91353" w:rsidRPr="00A91353">
        <w:rPr>
          <w:sz w:val="24"/>
          <w:szCs w:val="24"/>
        </w:rPr>
        <w:t xml:space="preserve">, lægemiddelreaktion med </w:t>
      </w:r>
      <w:proofErr w:type="spellStart"/>
      <w:r w:rsidR="00A91353" w:rsidRPr="00A91353">
        <w:rPr>
          <w:sz w:val="24"/>
          <w:szCs w:val="24"/>
        </w:rPr>
        <w:t>eosinofili</w:t>
      </w:r>
      <w:proofErr w:type="spellEnd"/>
      <w:r w:rsidR="00A91353" w:rsidRPr="00A91353">
        <w:rPr>
          <w:sz w:val="24"/>
          <w:szCs w:val="24"/>
        </w:rPr>
        <w:t xml:space="preserve"> og systemiske symptomer samt akut generaliseret </w:t>
      </w:r>
      <w:proofErr w:type="spellStart"/>
      <w:r w:rsidR="00A91353" w:rsidRPr="00A91353">
        <w:rPr>
          <w:sz w:val="24"/>
          <w:szCs w:val="24"/>
        </w:rPr>
        <w:t>eksantematøs</w:t>
      </w:r>
      <w:proofErr w:type="spellEnd"/>
      <w:r w:rsidR="00A91353" w:rsidRPr="00A91353">
        <w:rPr>
          <w:sz w:val="24"/>
          <w:szCs w:val="24"/>
        </w:rPr>
        <w:t xml:space="preserve"> </w:t>
      </w:r>
      <w:proofErr w:type="spellStart"/>
      <w:r w:rsidR="00A91353" w:rsidRPr="00A91353">
        <w:rPr>
          <w:sz w:val="24"/>
          <w:szCs w:val="24"/>
        </w:rPr>
        <w:t>pustulose</w:t>
      </w:r>
      <w:proofErr w:type="spellEnd"/>
      <w:r w:rsidR="00A91353" w:rsidRPr="00A91353">
        <w:rPr>
          <w:sz w:val="24"/>
          <w:szCs w:val="24"/>
        </w:rPr>
        <w:t xml:space="preserve"> (se pkt. 4.8). Hvis patienten udvikler hududslæt, bør denne monitoreres nøje, og hvis læsionerne udvikler sig, bør </w:t>
      </w:r>
      <w:proofErr w:type="spellStart"/>
      <w:r w:rsidR="00A91353" w:rsidRPr="00A91353">
        <w:rPr>
          <w:sz w:val="24"/>
          <w:szCs w:val="24"/>
        </w:rPr>
        <w:t>piperacillin</w:t>
      </w:r>
      <w:proofErr w:type="spellEnd"/>
      <w:r w:rsidR="00A91353" w:rsidRPr="00A91353">
        <w:rPr>
          <w:sz w:val="24"/>
          <w:szCs w:val="24"/>
        </w:rPr>
        <w:t>/</w:t>
      </w:r>
      <w:proofErr w:type="spellStart"/>
      <w:r w:rsidR="00A91353" w:rsidRPr="00A91353">
        <w:rPr>
          <w:sz w:val="24"/>
          <w:szCs w:val="24"/>
        </w:rPr>
        <w:t>tazobactam</w:t>
      </w:r>
      <w:proofErr w:type="spellEnd"/>
      <w:r w:rsidR="00A91353" w:rsidRPr="00A91353">
        <w:rPr>
          <w:sz w:val="24"/>
          <w:szCs w:val="24"/>
        </w:rPr>
        <w:t xml:space="preserve"> seponeres.</w:t>
      </w:r>
    </w:p>
    <w:p w:rsidR="00A91353" w:rsidRPr="00A91353" w:rsidRDefault="00A91353" w:rsidP="00A91353">
      <w:pPr>
        <w:tabs>
          <w:tab w:val="left" w:pos="851"/>
        </w:tabs>
        <w:ind w:left="851"/>
        <w:rPr>
          <w:sz w:val="24"/>
          <w:szCs w:val="24"/>
        </w:rPr>
      </w:pPr>
    </w:p>
    <w:p w:rsidR="00A91353" w:rsidRPr="00A91353" w:rsidRDefault="00A91353" w:rsidP="00A91353">
      <w:pPr>
        <w:tabs>
          <w:tab w:val="left" w:pos="851"/>
        </w:tabs>
        <w:ind w:left="851"/>
        <w:rPr>
          <w:sz w:val="24"/>
          <w:szCs w:val="24"/>
        </w:rPr>
      </w:pPr>
      <w:proofErr w:type="spellStart"/>
      <w:r w:rsidRPr="00A91353">
        <w:rPr>
          <w:sz w:val="24"/>
          <w:szCs w:val="24"/>
        </w:rPr>
        <w:t>Hæmofagocytisk</w:t>
      </w:r>
      <w:proofErr w:type="spellEnd"/>
      <w:r w:rsidRPr="00A91353">
        <w:rPr>
          <w:sz w:val="24"/>
          <w:szCs w:val="24"/>
        </w:rPr>
        <w:t xml:space="preserve"> </w:t>
      </w:r>
      <w:proofErr w:type="spellStart"/>
      <w:r w:rsidRPr="00A91353">
        <w:rPr>
          <w:sz w:val="24"/>
          <w:szCs w:val="24"/>
        </w:rPr>
        <w:t>lymfohistiocytose</w:t>
      </w:r>
      <w:proofErr w:type="spellEnd"/>
      <w:r w:rsidRPr="00A91353">
        <w:rPr>
          <w:sz w:val="24"/>
          <w:szCs w:val="24"/>
        </w:rPr>
        <w:t xml:space="preserve"> (HLH): Der er rapporteret tilfælde af HLH hos patienter, der behandles med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xml:space="preserve">, ofte efter behandling i mere end 10 dage. HLH er et livstruende syndrom med patologisk immunaktivering, som er </w:t>
      </w:r>
      <w:r w:rsidRPr="00A91353">
        <w:rPr>
          <w:sz w:val="24"/>
          <w:szCs w:val="24"/>
        </w:rPr>
        <w:lastRenderedPageBreak/>
        <w:t xml:space="preserve">karakteriseret ved kliniske tegn og symptomer på en kraftig systemisk inflammation (f.eks. feber, </w:t>
      </w:r>
      <w:proofErr w:type="spellStart"/>
      <w:r w:rsidRPr="00A91353">
        <w:rPr>
          <w:sz w:val="24"/>
          <w:szCs w:val="24"/>
        </w:rPr>
        <w:t>hepatosplenomegali</w:t>
      </w:r>
      <w:proofErr w:type="spellEnd"/>
      <w:r w:rsidRPr="00A91353">
        <w:rPr>
          <w:sz w:val="24"/>
          <w:szCs w:val="24"/>
        </w:rPr>
        <w:t xml:space="preserve">, </w:t>
      </w:r>
      <w:proofErr w:type="spellStart"/>
      <w:r w:rsidRPr="00A91353">
        <w:rPr>
          <w:sz w:val="24"/>
          <w:szCs w:val="24"/>
        </w:rPr>
        <w:t>hypertriglyceridæmi</w:t>
      </w:r>
      <w:proofErr w:type="spellEnd"/>
      <w:r w:rsidRPr="00A91353">
        <w:rPr>
          <w:sz w:val="24"/>
          <w:szCs w:val="24"/>
        </w:rPr>
        <w:t xml:space="preserve">, </w:t>
      </w:r>
      <w:proofErr w:type="spellStart"/>
      <w:r w:rsidRPr="00A91353">
        <w:rPr>
          <w:sz w:val="24"/>
          <w:szCs w:val="24"/>
        </w:rPr>
        <w:t>hypofibrinogenæmi</w:t>
      </w:r>
      <w:proofErr w:type="spellEnd"/>
      <w:r w:rsidRPr="00A91353">
        <w:rPr>
          <w:sz w:val="24"/>
          <w:szCs w:val="24"/>
        </w:rPr>
        <w:t xml:space="preserve">, forhøjet serum-ferritin, </w:t>
      </w:r>
      <w:proofErr w:type="spellStart"/>
      <w:r w:rsidRPr="00A91353">
        <w:rPr>
          <w:sz w:val="24"/>
          <w:szCs w:val="24"/>
        </w:rPr>
        <w:t>cytopenier</w:t>
      </w:r>
      <w:proofErr w:type="spellEnd"/>
      <w:r w:rsidRPr="00A91353">
        <w:rPr>
          <w:sz w:val="24"/>
          <w:szCs w:val="24"/>
        </w:rPr>
        <w:t xml:space="preserve"> og </w:t>
      </w:r>
      <w:proofErr w:type="spellStart"/>
      <w:r w:rsidRPr="00A91353">
        <w:rPr>
          <w:sz w:val="24"/>
          <w:szCs w:val="24"/>
        </w:rPr>
        <w:t>hæmofagocytose</w:t>
      </w:r>
      <w:proofErr w:type="spellEnd"/>
      <w:r w:rsidRPr="00A91353">
        <w:rPr>
          <w:sz w:val="24"/>
          <w:szCs w:val="24"/>
        </w:rPr>
        <w:t xml:space="preserve">). Patienter, der udvikler tidlige manifestationer af patologisk immunaktivering, bør straks vurderes. Hvis diagnosen HLH konstateres, skal behandlingen med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xml:space="preserve"> seponeres.</w:t>
      </w:r>
    </w:p>
    <w:p w:rsidR="00A91353" w:rsidRPr="00A91353" w:rsidRDefault="00A91353" w:rsidP="00A91353">
      <w:pPr>
        <w:tabs>
          <w:tab w:val="left" w:pos="851"/>
        </w:tabs>
        <w:ind w:left="851"/>
        <w:rPr>
          <w:sz w:val="24"/>
          <w:szCs w:val="24"/>
        </w:rPr>
      </w:pPr>
    </w:p>
    <w:p w:rsidR="004447CF" w:rsidRPr="00637AB1" w:rsidRDefault="00A91353" w:rsidP="004447CF">
      <w:pPr>
        <w:tabs>
          <w:tab w:val="left" w:pos="851"/>
        </w:tabs>
        <w:ind w:left="851"/>
        <w:rPr>
          <w:sz w:val="22"/>
          <w:szCs w:val="22"/>
        </w:rPr>
      </w:pPr>
      <w:r w:rsidRPr="00A91353">
        <w:rPr>
          <w:sz w:val="24"/>
          <w:szCs w:val="24"/>
        </w:rPr>
        <w:t xml:space="preserve">Antibiotika-induceret </w:t>
      </w:r>
      <w:proofErr w:type="spellStart"/>
      <w:r w:rsidRPr="00A91353">
        <w:rPr>
          <w:sz w:val="24"/>
          <w:szCs w:val="24"/>
        </w:rPr>
        <w:t>pseudomembranøs</w:t>
      </w:r>
      <w:proofErr w:type="spellEnd"/>
      <w:r w:rsidRPr="00A91353">
        <w:rPr>
          <w:sz w:val="24"/>
          <w:szCs w:val="24"/>
        </w:rPr>
        <w:t xml:space="preserve"> colitis kan manifestere sig ved alvorlig, vedvarende diarré, som kan være livstruende. Symptomerne på </w:t>
      </w:r>
      <w:proofErr w:type="spellStart"/>
      <w:r w:rsidRPr="00A91353">
        <w:rPr>
          <w:sz w:val="24"/>
          <w:szCs w:val="24"/>
        </w:rPr>
        <w:t>pseudomembranøs</w:t>
      </w:r>
      <w:proofErr w:type="spellEnd"/>
      <w:r w:rsidRPr="00A91353">
        <w:rPr>
          <w:sz w:val="24"/>
          <w:szCs w:val="24"/>
        </w:rPr>
        <w:t xml:space="preserve"> colitis kan indtræde under eller efter den antibakterielle behandling. I disse tilfælde bør </w:t>
      </w:r>
      <w:proofErr w:type="spellStart"/>
      <w:r w:rsidR="004447CF" w:rsidRPr="004447CF">
        <w:rPr>
          <w:sz w:val="24"/>
          <w:szCs w:val="24"/>
        </w:rPr>
        <w:t>Piperacillin</w:t>
      </w:r>
      <w:proofErr w:type="spellEnd"/>
      <w:r w:rsidR="004447CF" w:rsidRPr="004447CF">
        <w:rPr>
          <w:sz w:val="24"/>
          <w:szCs w:val="24"/>
        </w:rPr>
        <w:t>/</w:t>
      </w:r>
      <w:proofErr w:type="spellStart"/>
      <w:r w:rsidR="004447CF" w:rsidRPr="004447CF">
        <w:rPr>
          <w:sz w:val="24"/>
          <w:szCs w:val="24"/>
        </w:rPr>
        <w:t>Tazobactam</w:t>
      </w:r>
      <w:proofErr w:type="spellEnd"/>
      <w:r w:rsidR="004447CF" w:rsidRPr="004447CF">
        <w:rPr>
          <w:sz w:val="24"/>
          <w:szCs w:val="24"/>
        </w:rPr>
        <w:t xml:space="preserve"> "</w:t>
      </w:r>
      <w:proofErr w:type="spellStart"/>
      <w:r w:rsidR="004447CF" w:rsidRPr="004447CF">
        <w:rPr>
          <w:sz w:val="24"/>
          <w:szCs w:val="24"/>
        </w:rPr>
        <w:t>Antibiotice</w:t>
      </w:r>
      <w:proofErr w:type="spellEnd"/>
      <w:r w:rsidR="004447CF" w:rsidRPr="004447CF">
        <w:rPr>
          <w:sz w:val="24"/>
          <w:szCs w:val="24"/>
        </w:rPr>
        <w:t>" seponeres.</w:t>
      </w:r>
    </w:p>
    <w:p w:rsidR="004447CF" w:rsidRDefault="004447CF" w:rsidP="00A91353">
      <w:pPr>
        <w:tabs>
          <w:tab w:val="left" w:pos="851"/>
        </w:tabs>
        <w:ind w:left="851"/>
        <w:rPr>
          <w:sz w:val="24"/>
          <w:szCs w:val="24"/>
        </w:rPr>
      </w:pPr>
    </w:p>
    <w:p w:rsidR="00A91353" w:rsidRPr="00A91353" w:rsidRDefault="00A91353" w:rsidP="00A91353">
      <w:pPr>
        <w:tabs>
          <w:tab w:val="left" w:pos="851"/>
        </w:tabs>
        <w:ind w:left="851"/>
        <w:rPr>
          <w:sz w:val="24"/>
          <w:szCs w:val="24"/>
        </w:rPr>
      </w:pPr>
      <w:r w:rsidRPr="00A91353">
        <w:rPr>
          <w:sz w:val="24"/>
          <w:szCs w:val="24"/>
        </w:rPr>
        <w:t xml:space="preserve">Behandling med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xml:space="preserve"> kan medføre fremkomst af resistente organismer, der kan skabe superinfektioner.</w:t>
      </w:r>
    </w:p>
    <w:p w:rsidR="00A91353" w:rsidRPr="00A91353" w:rsidRDefault="00A91353" w:rsidP="00A91353">
      <w:pPr>
        <w:tabs>
          <w:tab w:val="left" w:pos="851"/>
        </w:tabs>
        <w:ind w:left="851"/>
        <w:rPr>
          <w:sz w:val="24"/>
          <w:szCs w:val="24"/>
        </w:rPr>
      </w:pPr>
    </w:p>
    <w:p w:rsidR="00A91353" w:rsidRPr="00A91353" w:rsidRDefault="00A91353" w:rsidP="00A91353">
      <w:pPr>
        <w:tabs>
          <w:tab w:val="left" w:pos="851"/>
        </w:tabs>
        <w:ind w:left="851"/>
        <w:rPr>
          <w:sz w:val="24"/>
          <w:szCs w:val="24"/>
        </w:rPr>
      </w:pPr>
      <w:r w:rsidRPr="00A91353">
        <w:rPr>
          <w:sz w:val="24"/>
          <w:szCs w:val="24"/>
        </w:rPr>
        <w:t xml:space="preserve">Blødningsmanifestationer er forekommet hos nogle patienter, der blev behandlet med </w:t>
      </w:r>
      <w:proofErr w:type="spellStart"/>
      <w:r w:rsidRPr="00A91353">
        <w:rPr>
          <w:sz w:val="24"/>
          <w:szCs w:val="24"/>
        </w:rPr>
        <w:t>betalaktamantibiotika</w:t>
      </w:r>
      <w:proofErr w:type="spellEnd"/>
      <w:r w:rsidRPr="00A91353">
        <w:rPr>
          <w:sz w:val="24"/>
          <w:szCs w:val="24"/>
        </w:rPr>
        <w:t xml:space="preserve">. Disse reaktioner er ind imellem blevet forbundet med anormale koagulationstest såsom koagulationstid, </w:t>
      </w:r>
      <w:proofErr w:type="spellStart"/>
      <w:r w:rsidRPr="00A91353">
        <w:rPr>
          <w:sz w:val="24"/>
          <w:szCs w:val="24"/>
        </w:rPr>
        <w:t>trombocytaggregation</w:t>
      </w:r>
      <w:proofErr w:type="spellEnd"/>
      <w:r w:rsidRPr="00A91353">
        <w:rPr>
          <w:sz w:val="24"/>
          <w:szCs w:val="24"/>
        </w:rPr>
        <w:t xml:space="preserve"> og </w:t>
      </w:r>
      <w:proofErr w:type="spellStart"/>
      <w:r w:rsidRPr="00A91353">
        <w:rPr>
          <w:sz w:val="24"/>
          <w:szCs w:val="24"/>
        </w:rPr>
        <w:t>protrombintid</w:t>
      </w:r>
      <w:proofErr w:type="spellEnd"/>
      <w:r w:rsidRPr="00A91353">
        <w:rPr>
          <w:sz w:val="24"/>
          <w:szCs w:val="24"/>
        </w:rPr>
        <w:t xml:space="preserve"> og er mere tilbøjelige til at forekomme hos patienter med nyresvigt. Hvis blødningsmanifestationer opstår, bør antibiotika seponeres og passende behandling iværksættes.</w:t>
      </w:r>
    </w:p>
    <w:p w:rsidR="00A91353" w:rsidRPr="00A91353" w:rsidRDefault="00A91353" w:rsidP="00A91353">
      <w:pPr>
        <w:tabs>
          <w:tab w:val="left" w:pos="851"/>
        </w:tabs>
        <w:ind w:left="851"/>
        <w:rPr>
          <w:sz w:val="24"/>
          <w:szCs w:val="24"/>
        </w:rPr>
      </w:pPr>
    </w:p>
    <w:p w:rsidR="00A91353" w:rsidRPr="00A91353" w:rsidRDefault="00A91353" w:rsidP="00A91353">
      <w:pPr>
        <w:tabs>
          <w:tab w:val="left" w:pos="851"/>
        </w:tabs>
        <w:ind w:left="851"/>
        <w:rPr>
          <w:sz w:val="24"/>
          <w:szCs w:val="24"/>
        </w:rPr>
      </w:pPr>
      <w:proofErr w:type="spellStart"/>
      <w:r w:rsidRPr="00A91353">
        <w:rPr>
          <w:sz w:val="24"/>
          <w:szCs w:val="24"/>
        </w:rPr>
        <w:t>Leukopeni</w:t>
      </w:r>
      <w:proofErr w:type="spellEnd"/>
      <w:r w:rsidRPr="00A91353">
        <w:rPr>
          <w:sz w:val="24"/>
          <w:szCs w:val="24"/>
        </w:rPr>
        <w:t xml:space="preserve"> og </w:t>
      </w:r>
      <w:proofErr w:type="spellStart"/>
      <w:r w:rsidRPr="00A91353">
        <w:rPr>
          <w:sz w:val="24"/>
          <w:szCs w:val="24"/>
        </w:rPr>
        <w:t>neutropeni</w:t>
      </w:r>
      <w:proofErr w:type="spellEnd"/>
      <w:r w:rsidRPr="00A91353">
        <w:rPr>
          <w:sz w:val="24"/>
          <w:szCs w:val="24"/>
        </w:rPr>
        <w:t xml:space="preserve"> kan forekomme, især under langvarig behandling. Der bør derfor foretages periodisk vurdering af </w:t>
      </w:r>
      <w:proofErr w:type="spellStart"/>
      <w:r w:rsidRPr="00A91353">
        <w:rPr>
          <w:sz w:val="24"/>
          <w:szCs w:val="24"/>
        </w:rPr>
        <w:t>hæmatopoietisk</w:t>
      </w:r>
      <w:proofErr w:type="spellEnd"/>
      <w:r w:rsidRPr="00A91353">
        <w:rPr>
          <w:sz w:val="24"/>
          <w:szCs w:val="24"/>
        </w:rPr>
        <w:t xml:space="preserve"> funktion.</w:t>
      </w:r>
    </w:p>
    <w:p w:rsidR="00A91353" w:rsidRPr="00A91353" w:rsidRDefault="00A91353" w:rsidP="00A91353">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Ligesom ved behandling med andre penicilliner kan der forekomme neurologiske komplikationer i form af kramper (krampeanfald), når høje doser administreres, især hos patienter med nedsat nyrefunktion (se pkt. 4.8).</w:t>
      </w:r>
    </w:p>
    <w:p w:rsidR="00A91353" w:rsidRPr="00A91353" w:rsidRDefault="00A91353" w:rsidP="00A91353">
      <w:pPr>
        <w:tabs>
          <w:tab w:val="left" w:pos="851"/>
        </w:tabs>
        <w:ind w:left="851"/>
        <w:rPr>
          <w:sz w:val="24"/>
          <w:szCs w:val="24"/>
        </w:rPr>
      </w:pPr>
    </w:p>
    <w:p w:rsidR="00A91353" w:rsidRPr="00A91353" w:rsidRDefault="00A91353" w:rsidP="00A91353">
      <w:pPr>
        <w:tabs>
          <w:tab w:val="left" w:pos="851"/>
        </w:tabs>
        <w:ind w:left="851"/>
        <w:rPr>
          <w:sz w:val="24"/>
          <w:szCs w:val="24"/>
        </w:rPr>
      </w:pPr>
      <w:r w:rsidRPr="00A91353">
        <w:rPr>
          <w:sz w:val="24"/>
          <w:szCs w:val="24"/>
        </w:rPr>
        <w:t xml:space="preserve">Der kan forekomme </w:t>
      </w:r>
      <w:proofErr w:type="spellStart"/>
      <w:r w:rsidRPr="00A91353">
        <w:rPr>
          <w:sz w:val="24"/>
          <w:szCs w:val="24"/>
        </w:rPr>
        <w:t>hypokaliæmi</w:t>
      </w:r>
      <w:proofErr w:type="spellEnd"/>
      <w:r w:rsidRPr="00A91353">
        <w:rPr>
          <w:sz w:val="24"/>
          <w:szCs w:val="24"/>
        </w:rPr>
        <w:t xml:space="preserve"> hos patienter med lavt kaliumniveau eller hos patienter, der samtidig behandles med lægemidler, der kan sænke deres kaliumniveau. Det kan være tilrådeligt at foretage regelmæssige elektrolytbestemmelser hos sådanne patienter.</w:t>
      </w:r>
    </w:p>
    <w:p w:rsidR="00A91353" w:rsidRPr="00A91353" w:rsidRDefault="00A91353" w:rsidP="00A91353">
      <w:pPr>
        <w:tabs>
          <w:tab w:val="left" w:pos="851"/>
        </w:tabs>
        <w:ind w:left="851"/>
        <w:rPr>
          <w:sz w:val="24"/>
          <w:szCs w:val="24"/>
        </w:rPr>
      </w:pPr>
    </w:p>
    <w:p w:rsidR="00A91353" w:rsidRPr="000D6605" w:rsidRDefault="00A91353" w:rsidP="00A91353">
      <w:pPr>
        <w:tabs>
          <w:tab w:val="left" w:pos="851"/>
        </w:tabs>
        <w:ind w:left="851"/>
        <w:rPr>
          <w:sz w:val="24"/>
          <w:szCs w:val="24"/>
          <w:u w:val="single"/>
        </w:rPr>
      </w:pPr>
      <w:r w:rsidRPr="000D6605">
        <w:rPr>
          <w:bCs/>
          <w:sz w:val="24"/>
          <w:szCs w:val="24"/>
          <w:u w:val="single"/>
        </w:rPr>
        <w:t>Nedsat nyrefunktion</w:t>
      </w:r>
    </w:p>
    <w:p w:rsidR="00A91353" w:rsidRPr="00A91353" w:rsidRDefault="00A91353" w:rsidP="00A91353">
      <w:pPr>
        <w:tabs>
          <w:tab w:val="left" w:pos="851"/>
        </w:tabs>
        <w:ind w:left="851"/>
        <w:rPr>
          <w:sz w:val="24"/>
          <w:szCs w:val="24"/>
        </w:rPr>
      </w:pPr>
      <w:r w:rsidRPr="00A91353">
        <w:rPr>
          <w:sz w:val="24"/>
          <w:szCs w:val="24"/>
        </w:rPr>
        <w:t xml:space="preserve">På grund af dets potentielle </w:t>
      </w:r>
      <w:proofErr w:type="spellStart"/>
      <w:r w:rsidRPr="00A91353">
        <w:rPr>
          <w:sz w:val="24"/>
          <w:szCs w:val="24"/>
        </w:rPr>
        <w:t>nefrotoksicitet</w:t>
      </w:r>
      <w:proofErr w:type="spellEnd"/>
      <w:r w:rsidRPr="00A91353">
        <w:rPr>
          <w:sz w:val="24"/>
          <w:szCs w:val="24"/>
        </w:rPr>
        <w:t xml:space="preserve"> (se pkt. 4.8) bør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xml:space="preserve"> anvendes med forsigtighed hos patienter med nedsat nyrefunktion eller hos hæmodialysepatienter. Intravenøse doser og administrationsintervaller bør justeres i forhold til graden af nedsat nyrefunktion (se pkt. 4.2).</w:t>
      </w:r>
    </w:p>
    <w:p w:rsidR="00A91353" w:rsidRPr="00A91353" w:rsidRDefault="00A91353" w:rsidP="00A91353">
      <w:pPr>
        <w:tabs>
          <w:tab w:val="left" w:pos="851"/>
        </w:tabs>
        <w:ind w:left="851"/>
        <w:rPr>
          <w:sz w:val="24"/>
          <w:szCs w:val="24"/>
        </w:rPr>
      </w:pPr>
    </w:p>
    <w:p w:rsidR="00A91353" w:rsidRDefault="00A91353" w:rsidP="00A91353">
      <w:pPr>
        <w:tabs>
          <w:tab w:val="left" w:pos="851"/>
        </w:tabs>
        <w:ind w:left="851"/>
        <w:rPr>
          <w:sz w:val="24"/>
          <w:szCs w:val="24"/>
        </w:rPr>
      </w:pPr>
      <w:r w:rsidRPr="00A91353">
        <w:rPr>
          <w:sz w:val="24"/>
          <w:szCs w:val="24"/>
        </w:rPr>
        <w:t xml:space="preserve">I en sekundær analyse med data fra et stort randomiseret, kontrolleret multicenterforsøg, hvor </w:t>
      </w:r>
      <w:proofErr w:type="spellStart"/>
      <w:r w:rsidRPr="00A91353">
        <w:rPr>
          <w:sz w:val="24"/>
          <w:szCs w:val="24"/>
        </w:rPr>
        <w:t>glomerulær</w:t>
      </w:r>
      <w:proofErr w:type="spellEnd"/>
      <w:r w:rsidRPr="00A91353">
        <w:rPr>
          <w:sz w:val="24"/>
          <w:szCs w:val="24"/>
        </w:rPr>
        <w:t xml:space="preserve"> filtrationshastighed (GFR) blev undersøgt efter administration af hyppigt anvendte antibiotika hos kritisk syge patienter, var brug af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xml:space="preserve"> forbundet med en lavere reversibel GFR-forbedringsrate end andre antibiotika. Denne sekundære analyse konkluderede, at </w:t>
      </w:r>
      <w:proofErr w:type="spellStart"/>
      <w:r w:rsidRPr="00A91353">
        <w:rPr>
          <w:sz w:val="24"/>
          <w:szCs w:val="24"/>
        </w:rPr>
        <w:t>piperacillin</w:t>
      </w:r>
      <w:proofErr w:type="spellEnd"/>
      <w:r w:rsidRPr="00A91353">
        <w:rPr>
          <w:sz w:val="24"/>
          <w:szCs w:val="24"/>
        </w:rPr>
        <w:t>/</w:t>
      </w:r>
      <w:proofErr w:type="spellStart"/>
      <w:r w:rsidRPr="00A91353">
        <w:rPr>
          <w:sz w:val="24"/>
          <w:szCs w:val="24"/>
        </w:rPr>
        <w:t>tazobactam</w:t>
      </w:r>
      <w:proofErr w:type="spellEnd"/>
      <w:r w:rsidRPr="00A91353">
        <w:rPr>
          <w:sz w:val="24"/>
          <w:szCs w:val="24"/>
        </w:rPr>
        <w:t xml:space="preserve"> var en årsag til forsinket genoprettelse af nyrefunktionen hos disse patienter.</w:t>
      </w:r>
    </w:p>
    <w:p w:rsidR="004447CF" w:rsidRDefault="004447CF" w:rsidP="00A91353">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 xml:space="preserve">Samtidig brug af </w:t>
      </w:r>
      <w:proofErr w:type="spellStart"/>
      <w:r w:rsidRPr="004447CF">
        <w:rPr>
          <w:sz w:val="24"/>
          <w:szCs w:val="24"/>
        </w:rPr>
        <w:t>piperacillin</w:t>
      </w:r>
      <w:proofErr w:type="spellEnd"/>
      <w:r w:rsidRPr="004447CF">
        <w:rPr>
          <w:sz w:val="24"/>
          <w:szCs w:val="24"/>
        </w:rPr>
        <w:t>/</w:t>
      </w:r>
      <w:proofErr w:type="spellStart"/>
      <w:r w:rsidRPr="004447CF">
        <w:rPr>
          <w:sz w:val="24"/>
          <w:szCs w:val="24"/>
        </w:rPr>
        <w:t>tazobactam</w:t>
      </w:r>
      <w:proofErr w:type="spellEnd"/>
      <w:r w:rsidRPr="004447CF">
        <w:rPr>
          <w:sz w:val="24"/>
          <w:szCs w:val="24"/>
        </w:rPr>
        <w:t xml:space="preserve"> og </w:t>
      </w:r>
      <w:proofErr w:type="spellStart"/>
      <w:r w:rsidRPr="004447CF">
        <w:rPr>
          <w:sz w:val="24"/>
          <w:szCs w:val="24"/>
        </w:rPr>
        <w:t>vancomycin</w:t>
      </w:r>
      <w:proofErr w:type="spellEnd"/>
      <w:r w:rsidRPr="004447CF">
        <w:rPr>
          <w:sz w:val="24"/>
          <w:szCs w:val="24"/>
        </w:rPr>
        <w:t xml:space="preserve"> kan være forbundet med øget forekomst af akut nyreskade (se pkt. 4.5).</w:t>
      </w:r>
    </w:p>
    <w:p w:rsidR="004447CF" w:rsidRPr="004447CF" w:rsidRDefault="004447CF" w:rsidP="004447CF">
      <w:pPr>
        <w:tabs>
          <w:tab w:val="left" w:pos="851"/>
        </w:tabs>
        <w:ind w:left="851"/>
        <w:rPr>
          <w:sz w:val="24"/>
          <w:szCs w:val="24"/>
        </w:rPr>
      </w:pPr>
    </w:p>
    <w:p w:rsidR="004447CF" w:rsidRPr="004447CF" w:rsidRDefault="004447CF" w:rsidP="004447CF">
      <w:pPr>
        <w:tabs>
          <w:tab w:val="left" w:pos="851"/>
        </w:tabs>
        <w:ind w:left="851"/>
        <w:rPr>
          <w:sz w:val="24"/>
          <w:szCs w:val="24"/>
        </w:rPr>
      </w:pPr>
      <w:r w:rsidRPr="004447CF">
        <w:rPr>
          <w:sz w:val="24"/>
          <w:szCs w:val="24"/>
        </w:rPr>
        <w:t>Natrium</w:t>
      </w:r>
    </w:p>
    <w:p w:rsidR="004447CF" w:rsidRPr="004447CF" w:rsidRDefault="004447CF" w:rsidP="004447CF">
      <w:pPr>
        <w:tabs>
          <w:tab w:val="left" w:pos="851"/>
        </w:tabs>
        <w:ind w:left="851"/>
        <w:rPr>
          <w:sz w:val="24"/>
          <w:szCs w:val="24"/>
        </w:rPr>
      </w:pPr>
      <w:proofErr w:type="spellStart"/>
      <w:r w:rsidRPr="004447CF">
        <w:rPr>
          <w:sz w:val="24"/>
          <w:szCs w:val="24"/>
        </w:rPr>
        <w:t>Piperacillin</w:t>
      </w:r>
      <w:proofErr w:type="spellEnd"/>
      <w:r w:rsidRPr="004447CF">
        <w:rPr>
          <w:sz w:val="24"/>
          <w:szCs w:val="24"/>
        </w:rPr>
        <w:t>/</w:t>
      </w:r>
      <w:proofErr w:type="spellStart"/>
      <w:r w:rsidRPr="004447CF">
        <w:rPr>
          <w:sz w:val="24"/>
          <w:szCs w:val="24"/>
        </w:rPr>
        <w:t>Tazobactam</w:t>
      </w:r>
      <w:proofErr w:type="spellEnd"/>
      <w:r w:rsidRPr="004447CF">
        <w:rPr>
          <w:sz w:val="24"/>
          <w:szCs w:val="24"/>
        </w:rPr>
        <w:t xml:space="preserve"> "</w:t>
      </w:r>
      <w:proofErr w:type="spellStart"/>
      <w:r w:rsidRPr="004447CF">
        <w:rPr>
          <w:sz w:val="24"/>
          <w:szCs w:val="24"/>
        </w:rPr>
        <w:t>Antibiotice</w:t>
      </w:r>
      <w:proofErr w:type="spellEnd"/>
      <w:r w:rsidRPr="004447CF">
        <w:rPr>
          <w:sz w:val="24"/>
          <w:szCs w:val="24"/>
        </w:rPr>
        <w:t xml:space="preserve">" </w:t>
      </w:r>
      <w:r w:rsidRPr="004447CF">
        <w:rPr>
          <w:iCs/>
          <w:sz w:val="24"/>
          <w:szCs w:val="24"/>
        </w:rPr>
        <w:t>2 g/0,25 g</w:t>
      </w:r>
      <w:r w:rsidRPr="004447CF">
        <w:rPr>
          <w:sz w:val="24"/>
          <w:szCs w:val="24"/>
        </w:rPr>
        <w:t xml:space="preserve"> indeholder ca. 108 mg natrium pr. hætteglas, svarende til 5,4 % af den WHO anbefalede maksimale daglige indtagelse af 2 g natrium for en voksen.</w:t>
      </w:r>
    </w:p>
    <w:p w:rsidR="004447CF" w:rsidRPr="004447CF" w:rsidRDefault="004447CF" w:rsidP="004447CF">
      <w:pPr>
        <w:tabs>
          <w:tab w:val="left" w:pos="851"/>
        </w:tabs>
        <w:ind w:left="851"/>
        <w:rPr>
          <w:sz w:val="24"/>
          <w:szCs w:val="24"/>
        </w:rPr>
      </w:pPr>
    </w:p>
    <w:p w:rsidR="004447CF" w:rsidRPr="004447CF" w:rsidRDefault="004447CF" w:rsidP="004447CF">
      <w:pPr>
        <w:tabs>
          <w:tab w:val="left" w:pos="851"/>
        </w:tabs>
        <w:ind w:left="851"/>
        <w:rPr>
          <w:sz w:val="24"/>
          <w:szCs w:val="24"/>
        </w:rPr>
      </w:pPr>
      <w:proofErr w:type="spellStart"/>
      <w:r w:rsidRPr="004447CF">
        <w:rPr>
          <w:sz w:val="24"/>
          <w:szCs w:val="24"/>
        </w:rPr>
        <w:t>Piperacillin</w:t>
      </w:r>
      <w:proofErr w:type="spellEnd"/>
      <w:r w:rsidRPr="004447CF">
        <w:rPr>
          <w:sz w:val="24"/>
          <w:szCs w:val="24"/>
        </w:rPr>
        <w:t>/</w:t>
      </w:r>
      <w:proofErr w:type="spellStart"/>
      <w:r w:rsidRPr="004447CF">
        <w:rPr>
          <w:sz w:val="24"/>
          <w:szCs w:val="24"/>
        </w:rPr>
        <w:t>Tazobactam</w:t>
      </w:r>
      <w:proofErr w:type="spellEnd"/>
      <w:r w:rsidRPr="004447CF">
        <w:rPr>
          <w:sz w:val="24"/>
          <w:szCs w:val="24"/>
        </w:rPr>
        <w:t xml:space="preserve"> "</w:t>
      </w:r>
      <w:proofErr w:type="spellStart"/>
      <w:r w:rsidRPr="004447CF">
        <w:rPr>
          <w:sz w:val="24"/>
          <w:szCs w:val="24"/>
        </w:rPr>
        <w:t>Antibiotice</w:t>
      </w:r>
      <w:proofErr w:type="spellEnd"/>
      <w:r w:rsidRPr="004447CF">
        <w:rPr>
          <w:sz w:val="24"/>
          <w:szCs w:val="24"/>
        </w:rPr>
        <w:t xml:space="preserve">" </w:t>
      </w:r>
      <w:r w:rsidRPr="004447CF">
        <w:rPr>
          <w:iCs/>
          <w:sz w:val="24"/>
          <w:szCs w:val="24"/>
        </w:rPr>
        <w:t>4 g/0,5 g</w:t>
      </w:r>
      <w:r w:rsidRPr="004447CF">
        <w:rPr>
          <w:sz w:val="24"/>
          <w:szCs w:val="24"/>
        </w:rPr>
        <w:t xml:space="preserve"> indeholder ca. 216 mg natrium pr. hætteglas, svarende til 10,8 % af den WHO anbefalede maksimale daglige indtagelse af 2 g natrium for en voksen.</w:t>
      </w:r>
    </w:p>
    <w:p w:rsidR="004447CF" w:rsidRPr="004447CF" w:rsidRDefault="004447CF" w:rsidP="004447CF">
      <w:pPr>
        <w:tabs>
          <w:tab w:val="left" w:pos="851"/>
        </w:tabs>
        <w:ind w:left="851"/>
        <w:rPr>
          <w:sz w:val="24"/>
          <w:szCs w:val="24"/>
        </w:rPr>
      </w:pPr>
    </w:p>
    <w:p w:rsidR="00F0399C" w:rsidRDefault="004447CF" w:rsidP="004447CF">
      <w:pPr>
        <w:tabs>
          <w:tab w:val="left" w:pos="851"/>
        </w:tabs>
        <w:ind w:left="851"/>
        <w:rPr>
          <w:sz w:val="24"/>
          <w:szCs w:val="24"/>
        </w:rPr>
      </w:pPr>
      <w:r w:rsidRPr="004447CF">
        <w:rPr>
          <w:sz w:val="24"/>
          <w:szCs w:val="24"/>
        </w:rPr>
        <w:t>Dette bør tages i betragtning for patienter, der er på en kontrolleret natriumdiæt.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0399C" w:rsidRPr="00F0399C" w:rsidRDefault="00F0399C" w:rsidP="00F0399C">
      <w:pPr>
        <w:tabs>
          <w:tab w:val="left" w:pos="851"/>
        </w:tabs>
        <w:ind w:left="851"/>
        <w:rPr>
          <w:b/>
          <w:bCs/>
          <w:sz w:val="24"/>
          <w:szCs w:val="24"/>
        </w:rPr>
      </w:pPr>
    </w:p>
    <w:p w:rsidR="00F0399C" w:rsidRPr="005A2761" w:rsidRDefault="00F0399C" w:rsidP="00F0399C">
      <w:pPr>
        <w:tabs>
          <w:tab w:val="left" w:pos="851"/>
        </w:tabs>
        <w:ind w:left="851"/>
        <w:rPr>
          <w:bCs/>
          <w:sz w:val="24"/>
          <w:szCs w:val="24"/>
          <w:u w:val="single"/>
        </w:rPr>
      </w:pPr>
      <w:r w:rsidRPr="005A2761">
        <w:rPr>
          <w:bCs/>
          <w:sz w:val="24"/>
          <w:szCs w:val="24"/>
          <w:u w:val="single"/>
        </w:rPr>
        <w:t>Ikke-</w:t>
      </w:r>
      <w:proofErr w:type="spellStart"/>
      <w:r w:rsidRPr="005A2761">
        <w:rPr>
          <w:bCs/>
          <w:sz w:val="24"/>
          <w:szCs w:val="24"/>
          <w:u w:val="single"/>
        </w:rPr>
        <w:t>depolariserende</w:t>
      </w:r>
      <w:proofErr w:type="spellEnd"/>
      <w:r w:rsidRPr="005A2761">
        <w:rPr>
          <w:bCs/>
          <w:sz w:val="24"/>
          <w:szCs w:val="24"/>
          <w:u w:val="single"/>
        </w:rPr>
        <w:t xml:space="preserve"> </w:t>
      </w:r>
      <w:proofErr w:type="spellStart"/>
      <w:r w:rsidRPr="005A2761">
        <w:rPr>
          <w:bCs/>
          <w:sz w:val="24"/>
          <w:szCs w:val="24"/>
          <w:u w:val="single"/>
        </w:rPr>
        <w:t>muskelrelaksantia</w:t>
      </w:r>
      <w:proofErr w:type="spellEnd"/>
    </w:p>
    <w:p w:rsidR="00F0399C" w:rsidRPr="00F0399C" w:rsidRDefault="00F0399C" w:rsidP="00F0399C">
      <w:pPr>
        <w:tabs>
          <w:tab w:val="left" w:pos="851"/>
        </w:tabs>
        <w:ind w:left="851"/>
        <w:rPr>
          <w:sz w:val="24"/>
          <w:szCs w:val="24"/>
        </w:rPr>
      </w:pPr>
      <w:proofErr w:type="spellStart"/>
      <w:r w:rsidRPr="00F0399C">
        <w:rPr>
          <w:sz w:val="24"/>
          <w:szCs w:val="24"/>
        </w:rPr>
        <w:t>Piperacillin</w:t>
      </w:r>
      <w:proofErr w:type="spellEnd"/>
      <w:r w:rsidRPr="00F0399C">
        <w:rPr>
          <w:sz w:val="24"/>
          <w:szCs w:val="24"/>
        </w:rPr>
        <w:t xml:space="preserve"> har ved samtidig brug af </w:t>
      </w:r>
      <w:proofErr w:type="spellStart"/>
      <w:r w:rsidRPr="00F0399C">
        <w:rPr>
          <w:sz w:val="24"/>
          <w:szCs w:val="24"/>
        </w:rPr>
        <w:t>vecuronium</w:t>
      </w:r>
      <w:proofErr w:type="spellEnd"/>
      <w:r w:rsidRPr="00F0399C">
        <w:rPr>
          <w:sz w:val="24"/>
          <w:szCs w:val="24"/>
        </w:rPr>
        <w:t xml:space="preserve"> været medvirkende til forlængelse af </w:t>
      </w:r>
      <w:proofErr w:type="spellStart"/>
      <w:r w:rsidRPr="00F0399C">
        <w:rPr>
          <w:sz w:val="24"/>
          <w:szCs w:val="24"/>
        </w:rPr>
        <w:t>vecuroniums</w:t>
      </w:r>
      <w:proofErr w:type="spellEnd"/>
      <w:r w:rsidRPr="00F0399C">
        <w:rPr>
          <w:sz w:val="24"/>
          <w:szCs w:val="24"/>
        </w:rPr>
        <w:t xml:space="preserve"> </w:t>
      </w:r>
      <w:proofErr w:type="spellStart"/>
      <w:r w:rsidRPr="00F0399C">
        <w:rPr>
          <w:sz w:val="24"/>
          <w:szCs w:val="24"/>
        </w:rPr>
        <w:t>neuromuskulære</w:t>
      </w:r>
      <w:proofErr w:type="spellEnd"/>
      <w:r w:rsidRPr="00F0399C">
        <w:rPr>
          <w:sz w:val="24"/>
          <w:szCs w:val="24"/>
        </w:rPr>
        <w:t xml:space="preserve"> blokade. På grund af ligheden mellem virkningsmekanismerne forventes det, at den </w:t>
      </w:r>
      <w:proofErr w:type="spellStart"/>
      <w:r w:rsidRPr="00F0399C">
        <w:rPr>
          <w:sz w:val="24"/>
          <w:szCs w:val="24"/>
        </w:rPr>
        <w:t>neuromuskulære</w:t>
      </w:r>
      <w:proofErr w:type="spellEnd"/>
      <w:r w:rsidRPr="00F0399C">
        <w:rPr>
          <w:sz w:val="24"/>
          <w:szCs w:val="24"/>
        </w:rPr>
        <w:t xml:space="preserve"> blokade, der forårsages af de ikke-</w:t>
      </w:r>
      <w:proofErr w:type="spellStart"/>
      <w:r w:rsidRPr="00F0399C">
        <w:rPr>
          <w:sz w:val="24"/>
          <w:szCs w:val="24"/>
        </w:rPr>
        <w:t>depolariserende</w:t>
      </w:r>
      <w:proofErr w:type="spellEnd"/>
      <w:r w:rsidRPr="00F0399C">
        <w:rPr>
          <w:sz w:val="24"/>
          <w:szCs w:val="24"/>
        </w:rPr>
        <w:t xml:space="preserve"> </w:t>
      </w:r>
      <w:proofErr w:type="spellStart"/>
      <w:r w:rsidRPr="00F0399C">
        <w:rPr>
          <w:sz w:val="24"/>
          <w:szCs w:val="24"/>
        </w:rPr>
        <w:t>muskelrelaksantia</w:t>
      </w:r>
      <w:proofErr w:type="spellEnd"/>
      <w:r w:rsidRPr="00F0399C">
        <w:rPr>
          <w:sz w:val="24"/>
          <w:szCs w:val="24"/>
        </w:rPr>
        <w:t xml:space="preserve">, vil kunne blive forlænget ved tilstedeværelsen af </w:t>
      </w:r>
      <w:proofErr w:type="spellStart"/>
      <w:r w:rsidRPr="00F0399C">
        <w:rPr>
          <w:sz w:val="24"/>
          <w:szCs w:val="24"/>
        </w:rPr>
        <w:t>piperacillin</w:t>
      </w:r>
      <w:proofErr w:type="spellEnd"/>
      <w:r w:rsidRPr="00F0399C">
        <w:rPr>
          <w:sz w:val="24"/>
          <w:szCs w:val="24"/>
        </w:rPr>
        <w:t>.</w:t>
      </w:r>
    </w:p>
    <w:p w:rsidR="00F0399C" w:rsidRPr="00F0399C" w:rsidRDefault="00F0399C" w:rsidP="00F0399C">
      <w:pPr>
        <w:tabs>
          <w:tab w:val="left" w:pos="851"/>
        </w:tabs>
        <w:ind w:left="851"/>
        <w:rPr>
          <w:sz w:val="24"/>
          <w:szCs w:val="24"/>
        </w:rPr>
      </w:pPr>
    </w:p>
    <w:p w:rsidR="00F0399C" w:rsidRPr="005A2761" w:rsidRDefault="004447CF" w:rsidP="00F0399C">
      <w:pPr>
        <w:tabs>
          <w:tab w:val="left" w:pos="851"/>
        </w:tabs>
        <w:ind w:left="851"/>
        <w:rPr>
          <w:bCs/>
          <w:sz w:val="24"/>
          <w:szCs w:val="24"/>
          <w:u w:val="single"/>
        </w:rPr>
      </w:pPr>
      <w:proofErr w:type="spellStart"/>
      <w:r>
        <w:rPr>
          <w:bCs/>
          <w:sz w:val="24"/>
          <w:szCs w:val="24"/>
          <w:u w:val="single"/>
        </w:rPr>
        <w:t>A</w:t>
      </w:r>
      <w:r w:rsidR="00F0399C" w:rsidRPr="005A2761">
        <w:rPr>
          <w:bCs/>
          <w:sz w:val="24"/>
          <w:szCs w:val="24"/>
          <w:u w:val="single"/>
        </w:rPr>
        <w:t>ntikoagulantia</w:t>
      </w:r>
      <w:proofErr w:type="spellEnd"/>
    </w:p>
    <w:p w:rsidR="00F0399C" w:rsidRPr="00F0399C" w:rsidRDefault="00F0399C" w:rsidP="00F0399C">
      <w:pPr>
        <w:tabs>
          <w:tab w:val="left" w:pos="851"/>
        </w:tabs>
        <w:ind w:left="851"/>
        <w:rPr>
          <w:sz w:val="24"/>
          <w:szCs w:val="24"/>
        </w:rPr>
      </w:pPr>
      <w:r w:rsidRPr="00F0399C">
        <w:rPr>
          <w:sz w:val="24"/>
          <w:szCs w:val="24"/>
        </w:rPr>
        <w:t xml:space="preserve">Hvor der samtidig indgives </w:t>
      </w:r>
      <w:proofErr w:type="spellStart"/>
      <w:r w:rsidRPr="00F0399C">
        <w:rPr>
          <w:sz w:val="24"/>
          <w:szCs w:val="24"/>
        </w:rPr>
        <w:t>heparin</w:t>
      </w:r>
      <w:proofErr w:type="spellEnd"/>
      <w:r w:rsidRPr="00F0399C">
        <w:rPr>
          <w:sz w:val="24"/>
          <w:szCs w:val="24"/>
        </w:rPr>
        <w:t xml:space="preserve">, orale antikoagulerende midler og andre stoffer, der kan have indvirkning på blodets koagulationssystem, herunder </w:t>
      </w:r>
      <w:proofErr w:type="spellStart"/>
      <w:r w:rsidRPr="00F0399C">
        <w:rPr>
          <w:sz w:val="24"/>
          <w:szCs w:val="24"/>
        </w:rPr>
        <w:t>trombocytfunktion</w:t>
      </w:r>
      <w:proofErr w:type="spellEnd"/>
      <w:r w:rsidRPr="00F0399C">
        <w:rPr>
          <w:sz w:val="24"/>
          <w:szCs w:val="24"/>
        </w:rPr>
        <w:t>, skal de relevante koagulationstest udføres hyppigere og kontrolleres regelmæssigt.</w:t>
      </w:r>
    </w:p>
    <w:p w:rsidR="00F0399C" w:rsidRPr="00F0399C" w:rsidRDefault="00F0399C" w:rsidP="00F0399C">
      <w:pPr>
        <w:tabs>
          <w:tab w:val="left" w:pos="851"/>
        </w:tabs>
        <w:ind w:left="851"/>
        <w:rPr>
          <w:sz w:val="24"/>
          <w:szCs w:val="24"/>
        </w:rPr>
      </w:pPr>
    </w:p>
    <w:p w:rsidR="00F0399C" w:rsidRPr="005A2761" w:rsidRDefault="00F0399C" w:rsidP="00F0399C">
      <w:pPr>
        <w:tabs>
          <w:tab w:val="left" w:pos="851"/>
        </w:tabs>
        <w:ind w:left="851"/>
        <w:rPr>
          <w:bCs/>
          <w:sz w:val="24"/>
          <w:szCs w:val="24"/>
          <w:u w:val="single"/>
        </w:rPr>
      </w:pPr>
      <w:proofErr w:type="spellStart"/>
      <w:r w:rsidRPr="005A2761">
        <w:rPr>
          <w:bCs/>
          <w:sz w:val="24"/>
          <w:szCs w:val="24"/>
          <w:u w:val="single"/>
        </w:rPr>
        <w:t>Methotrexat</w:t>
      </w:r>
      <w:proofErr w:type="spellEnd"/>
    </w:p>
    <w:p w:rsidR="00F0399C" w:rsidRPr="00F0399C" w:rsidRDefault="00F0399C" w:rsidP="00F0399C">
      <w:pPr>
        <w:tabs>
          <w:tab w:val="left" w:pos="851"/>
        </w:tabs>
        <w:ind w:left="851"/>
        <w:rPr>
          <w:sz w:val="24"/>
          <w:szCs w:val="24"/>
        </w:rPr>
      </w:pPr>
      <w:proofErr w:type="spellStart"/>
      <w:r w:rsidRPr="00F0399C">
        <w:rPr>
          <w:sz w:val="24"/>
          <w:szCs w:val="24"/>
        </w:rPr>
        <w:t>Piperacillin</w:t>
      </w:r>
      <w:proofErr w:type="spellEnd"/>
      <w:r w:rsidRPr="00F0399C">
        <w:rPr>
          <w:sz w:val="24"/>
          <w:szCs w:val="24"/>
        </w:rPr>
        <w:t xml:space="preserve"> kan reducere udskillelsen af </w:t>
      </w:r>
      <w:proofErr w:type="spellStart"/>
      <w:r w:rsidRPr="00F0399C">
        <w:rPr>
          <w:sz w:val="24"/>
          <w:szCs w:val="24"/>
        </w:rPr>
        <w:t>methotrexat</w:t>
      </w:r>
      <w:proofErr w:type="spellEnd"/>
      <w:r w:rsidRPr="00F0399C">
        <w:rPr>
          <w:sz w:val="24"/>
          <w:szCs w:val="24"/>
        </w:rPr>
        <w:t xml:space="preserve">, og serumniveauerne for </w:t>
      </w:r>
      <w:proofErr w:type="spellStart"/>
      <w:r w:rsidRPr="00F0399C">
        <w:rPr>
          <w:sz w:val="24"/>
          <w:szCs w:val="24"/>
        </w:rPr>
        <w:t>methotrexat</w:t>
      </w:r>
      <w:proofErr w:type="spellEnd"/>
      <w:r w:rsidRPr="00F0399C">
        <w:rPr>
          <w:sz w:val="24"/>
          <w:szCs w:val="24"/>
        </w:rPr>
        <w:t xml:space="preserve"> bør derfor overvåges hos patienterne for at undgå medicinforgiftning.</w:t>
      </w:r>
    </w:p>
    <w:p w:rsidR="00F0399C" w:rsidRPr="00F0399C" w:rsidRDefault="00F0399C" w:rsidP="00F0399C">
      <w:pPr>
        <w:tabs>
          <w:tab w:val="left" w:pos="851"/>
        </w:tabs>
        <w:ind w:left="851"/>
        <w:rPr>
          <w:sz w:val="24"/>
          <w:szCs w:val="24"/>
        </w:rPr>
      </w:pPr>
    </w:p>
    <w:p w:rsidR="00F0399C" w:rsidRPr="005A2761" w:rsidRDefault="00F0399C" w:rsidP="00F0399C">
      <w:pPr>
        <w:tabs>
          <w:tab w:val="left" w:pos="851"/>
        </w:tabs>
        <w:ind w:left="851"/>
        <w:rPr>
          <w:bCs/>
          <w:sz w:val="24"/>
          <w:szCs w:val="24"/>
          <w:u w:val="single"/>
        </w:rPr>
      </w:pPr>
      <w:proofErr w:type="spellStart"/>
      <w:r w:rsidRPr="005A2761">
        <w:rPr>
          <w:bCs/>
          <w:sz w:val="24"/>
          <w:szCs w:val="24"/>
          <w:u w:val="single"/>
        </w:rPr>
        <w:t>Probenecid</w:t>
      </w:r>
      <w:proofErr w:type="spellEnd"/>
    </w:p>
    <w:p w:rsidR="00F0399C" w:rsidRPr="00F0399C" w:rsidRDefault="00F0399C" w:rsidP="00F0399C">
      <w:pPr>
        <w:tabs>
          <w:tab w:val="left" w:pos="851"/>
        </w:tabs>
        <w:ind w:left="851"/>
        <w:rPr>
          <w:sz w:val="24"/>
          <w:szCs w:val="24"/>
        </w:rPr>
      </w:pPr>
      <w:r w:rsidRPr="00F0399C">
        <w:rPr>
          <w:sz w:val="24"/>
          <w:szCs w:val="24"/>
        </w:rPr>
        <w:t xml:space="preserve">Som med andre penicilliner giver samtidig indgivelse af </w:t>
      </w:r>
      <w:proofErr w:type="spellStart"/>
      <w:r w:rsidRPr="00F0399C">
        <w:rPr>
          <w:sz w:val="24"/>
          <w:szCs w:val="24"/>
        </w:rPr>
        <w:t>probenecid</w:t>
      </w:r>
      <w:proofErr w:type="spellEnd"/>
      <w:r w:rsidRPr="00F0399C">
        <w:rPr>
          <w:sz w:val="24"/>
          <w:szCs w:val="24"/>
        </w:rPr>
        <w:t xml:space="preserve"> og </w:t>
      </w:r>
      <w:proofErr w:type="spellStart"/>
      <w:r w:rsidRPr="00F0399C">
        <w:rPr>
          <w:sz w:val="24"/>
          <w:szCs w:val="24"/>
        </w:rPr>
        <w:t>piperacillin</w:t>
      </w:r>
      <w:proofErr w:type="spellEnd"/>
      <w:r w:rsidRPr="00F0399C">
        <w:rPr>
          <w:sz w:val="24"/>
          <w:szCs w:val="24"/>
        </w:rPr>
        <w:t>/</w:t>
      </w:r>
      <w:proofErr w:type="spellStart"/>
      <w:r w:rsidRPr="00F0399C">
        <w:rPr>
          <w:sz w:val="24"/>
          <w:szCs w:val="24"/>
        </w:rPr>
        <w:t>tazobactam</w:t>
      </w:r>
      <w:proofErr w:type="spellEnd"/>
      <w:r w:rsidRPr="00F0399C">
        <w:rPr>
          <w:sz w:val="24"/>
          <w:szCs w:val="24"/>
        </w:rPr>
        <w:t xml:space="preserve"> en længere halveringstid og lavere </w:t>
      </w:r>
      <w:proofErr w:type="spellStart"/>
      <w:r w:rsidRPr="00F0399C">
        <w:rPr>
          <w:sz w:val="24"/>
          <w:szCs w:val="24"/>
        </w:rPr>
        <w:t>nyreclearance</w:t>
      </w:r>
      <w:proofErr w:type="spellEnd"/>
      <w:r w:rsidRPr="00F0399C">
        <w:rPr>
          <w:sz w:val="24"/>
          <w:szCs w:val="24"/>
        </w:rPr>
        <w:t xml:space="preserve"> for såvel </w:t>
      </w:r>
      <w:proofErr w:type="spellStart"/>
      <w:r w:rsidRPr="00F0399C">
        <w:rPr>
          <w:sz w:val="24"/>
          <w:szCs w:val="24"/>
        </w:rPr>
        <w:t>piperacillin</w:t>
      </w:r>
      <w:proofErr w:type="spellEnd"/>
      <w:r w:rsidRPr="00F0399C">
        <w:rPr>
          <w:sz w:val="24"/>
          <w:szCs w:val="24"/>
        </w:rPr>
        <w:t xml:space="preserve"> som </w:t>
      </w:r>
      <w:proofErr w:type="spellStart"/>
      <w:r w:rsidRPr="00F0399C">
        <w:rPr>
          <w:sz w:val="24"/>
          <w:szCs w:val="24"/>
        </w:rPr>
        <w:t>tazobactam</w:t>
      </w:r>
      <w:proofErr w:type="spellEnd"/>
      <w:r w:rsidRPr="00F0399C">
        <w:rPr>
          <w:sz w:val="24"/>
          <w:szCs w:val="24"/>
        </w:rPr>
        <w:t>. De maksimale plasmakoncentrationer for de to lægemidler påvirkes imidlertid ikke.</w:t>
      </w:r>
    </w:p>
    <w:p w:rsidR="00F0399C" w:rsidRPr="00F0399C" w:rsidRDefault="00F0399C" w:rsidP="00F0399C">
      <w:pPr>
        <w:tabs>
          <w:tab w:val="left" w:pos="851"/>
        </w:tabs>
        <w:ind w:left="851"/>
        <w:rPr>
          <w:sz w:val="24"/>
          <w:szCs w:val="24"/>
        </w:rPr>
      </w:pPr>
    </w:p>
    <w:p w:rsidR="00F0399C" w:rsidRPr="005A2761" w:rsidRDefault="00F0399C" w:rsidP="00F0399C">
      <w:pPr>
        <w:tabs>
          <w:tab w:val="left" w:pos="851"/>
        </w:tabs>
        <w:ind w:left="851"/>
        <w:rPr>
          <w:bCs/>
          <w:sz w:val="24"/>
          <w:szCs w:val="24"/>
          <w:u w:val="single"/>
        </w:rPr>
      </w:pPr>
      <w:r w:rsidRPr="005A2761">
        <w:rPr>
          <w:bCs/>
          <w:sz w:val="24"/>
          <w:szCs w:val="24"/>
          <w:u w:val="single"/>
        </w:rPr>
        <w:t>Aminoglykosider</w:t>
      </w:r>
    </w:p>
    <w:p w:rsidR="00F0399C" w:rsidRPr="00F0399C" w:rsidRDefault="00F0399C" w:rsidP="00F0399C">
      <w:pPr>
        <w:tabs>
          <w:tab w:val="left" w:pos="851"/>
        </w:tabs>
        <w:ind w:left="851"/>
        <w:rPr>
          <w:sz w:val="24"/>
          <w:szCs w:val="24"/>
        </w:rPr>
      </w:pPr>
      <w:proofErr w:type="spellStart"/>
      <w:r w:rsidRPr="00F0399C">
        <w:rPr>
          <w:sz w:val="24"/>
          <w:szCs w:val="24"/>
        </w:rPr>
        <w:t>Piperacillin</w:t>
      </w:r>
      <w:proofErr w:type="spellEnd"/>
      <w:r w:rsidRPr="00F0399C">
        <w:rPr>
          <w:sz w:val="24"/>
          <w:szCs w:val="24"/>
        </w:rPr>
        <w:t xml:space="preserve">, både som monoterapi og i kombination med </w:t>
      </w:r>
      <w:proofErr w:type="spellStart"/>
      <w:r w:rsidRPr="00F0399C">
        <w:rPr>
          <w:sz w:val="24"/>
          <w:szCs w:val="24"/>
        </w:rPr>
        <w:t>tazobactam</w:t>
      </w:r>
      <w:proofErr w:type="spellEnd"/>
      <w:r w:rsidRPr="00F0399C">
        <w:rPr>
          <w:sz w:val="24"/>
          <w:szCs w:val="24"/>
        </w:rPr>
        <w:t xml:space="preserve">, påvirkede ikke signifikant </w:t>
      </w:r>
      <w:proofErr w:type="spellStart"/>
      <w:r w:rsidRPr="00F0399C">
        <w:rPr>
          <w:sz w:val="24"/>
          <w:szCs w:val="24"/>
        </w:rPr>
        <w:t>tobramycins</w:t>
      </w:r>
      <w:proofErr w:type="spellEnd"/>
      <w:r w:rsidRPr="00F0399C">
        <w:rPr>
          <w:sz w:val="24"/>
          <w:szCs w:val="24"/>
        </w:rPr>
        <w:t xml:space="preserve"> farmakokinetik hos forsøgspersoner med normal nyrefunktion og med let til moderat nedsat nyrefunktion. Farmakokinetikken for </w:t>
      </w:r>
      <w:proofErr w:type="spellStart"/>
      <w:r w:rsidRPr="00F0399C">
        <w:rPr>
          <w:sz w:val="24"/>
          <w:szCs w:val="24"/>
        </w:rPr>
        <w:t>piperacillin</w:t>
      </w:r>
      <w:proofErr w:type="spellEnd"/>
      <w:r w:rsidRPr="00F0399C">
        <w:rPr>
          <w:sz w:val="24"/>
          <w:szCs w:val="24"/>
        </w:rPr>
        <w:t xml:space="preserve">, </w:t>
      </w:r>
      <w:proofErr w:type="spellStart"/>
      <w:r w:rsidRPr="00F0399C">
        <w:rPr>
          <w:sz w:val="24"/>
          <w:szCs w:val="24"/>
        </w:rPr>
        <w:t>tazobactam</w:t>
      </w:r>
      <w:proofErr w:type="spellEnd"/>
      <w:r w:rsidRPr="00F0399C">
        <w:rPr>
          <w:sz w:val="24"/>
          <w:szCs w:val="24"/>
        </w:rPr>
        <w:t xml:space="preserve"> og M1-metabolitten blev heller ikke signifikant ændret ved administration af </w:t>
      </w:r>
      <w:proofErr w:type="spellStart"/>
      <w:r w:rsidRPr="00F0399C">
        <w:rPr>
          <w:sz w:val="24"/>
          <w:szCs w:val="24"/>
        </w:rPr>
        <w:t>tobramycin</w:t>
      </w:r>
      <w:proofErr w:type="spellEnd"/>
      <w:r w:rsidRPr="00F0399C">
        <w:rPr>
          <w:sz w:val="24"/>
          <w:szCs w:val="24"/>
        </w:rPr>
        <w:t>.</w:t>
      </w:r>
    </w:p>
    <w:p w:rsidR="00F0399C" w:rsidRPr="00F0399C" w:rsidRDefault="00F0399C" w:rsidP="00F0399C">
      <w:pPr>
        <w:tabs>
          <w:tab w:val="left" w:pos="851"/>
        </w:tabs>
        <w:ind w:left="851"/>
        <w:rPr>
          <w:sz w:val="24"/>
          <w:szCs w:val="24"/>
        </w:rPr>
      </w:pPr>
      <w:proofErr w:type="spellStart"/>
      <w:r w:rsidRPr="00F0399C">
        <w:rPr>
          <w:sz w:val="24"/>
          <w:szCs w:val="24"/>
        </w:rPr>
        <w:t>Piperacillins</w:t>
      </w:r>
      <w:proofErr w:type="spellEnd"/>
      <w:r w:rsidRPr="00F0399C">
        <w:rPr>
          <w:sz w:val="24"/>
          <w:szCs w:val="24"/>
        </w:rPr>
        <w:t xml:space="preserve"> inaktivering af </w:t>
      </w:r>
      <w:proofErr w:type="spellStart"/>
      <w:r w:rsidRPr="00F0399C">
        <w:rPr>
          <w:sz w:val="24"/>
          <w:szCs w:val="24"/>
        </w:rPr>
        <w:t>tobramycin</w:t>
      </w:r>
      <w:proofErr w:type="spellEnd"/>
      <w:r w:rsidRPr="00F0399C">
        <w:rPr>
          <w:sz w:val="24"/>
          <w:szCs w:val="24"/>
        </w:rPr>
        <w:t xml:space="preserve"> og gentamicin er blevet påvist hos patienter med svært nedsat nyrefunktion.</w:t>
      </w:r>
    </w:p>
    <w:p w:rsidR="00F0399C" w:rsidRPr="00F0399C" w:rsidRDefault="00F0399C" w:rsidP="00F0399C">
      <w:pPr>
        <w:tabs>
          <w:tab w:val="left" w:pos="851"/>
        </w:tabs>
        <w:ind w:left="851"/>
        <w:rPr>
          <w:sz w:val="24"/>
          <w:szCs w:val="24"/>
        </w:rPr>
      </w:pPr>
      <w:r w:rsidRPr="00F0399C">
        <w:rPr>
          <w:sz w:val="24"/>
          <w:szCs w:val="24"/>
        </w:rPr>
        <w:t xml:space="preserve">Se oplysningerne vedrørende indgift af </w:t>
      </w:r>
      <w:proofErr w:type="spellStart"/>
      <w:r w:rsidRPr="00F0399C">
        <w:rPr>
          <w:sz w:val="24"/>
          <w:szCs w:val="24"/>
        </w:rPr>
        <w:t>piperacillin</w:t>
      </w:r>
      <w:proofErr w:type="spellEnd"/>
      <w:r w:rsidRPr="00F0399C">
        <w:rPr>
          <w:sz w:val="24"/>
          <w:szCs w:val="24"/>
        </w:rPr>
        <w:t>/</w:t>
      </w:r>
      <w:proofErr w:type="spellStart"/>
      <w:r w:rsidRPr="00F0399C">
        <w:rPr>
          <w:sz w:val="24"/>
          <w:szCs w:val="24"/>
        </w:rPr>
        <w:t>tazobactam</w:t>
      </w:r>
      <w:proofErr w:type="spellEnd"/>
      <w:r w:rsidRPr="00F0399C">
        <w:rPr>
          <w:sz w:val="24"/>
          <w:szCs w:val="24"/>
        </w:rPr>
        <w:t xml:space="preserve"> sammen med aminoglykosider i pkt. 6.2 og 6.6.</w:t>
      </w:r>
    </w:p>
    <w:p w:rsidR="00F0399C" w:rsidRPr="00F0399C" w:rsidRDefault="00F0399C" w:rsidP="00F0399C">
      <w:pPr>
        <w:tabs>
          <w:tab w:val="left" w:pos="851"/>
        </w:tabs>
        <w:ind w:left="851"/>
        <w:rPr>
          <w:sz w:val="24"/>
          <w:szCs w:val="24"/>
        </w:rPr>
      </w:pPr>
    </w:p>
    <w:p w:rsidR="00D103EE" w:rsidRPr="00637AB1" w:rsidRDefault="00D103EE" w:rsidP="00D103EE">
      <w:pPr>
        <w:tabs>
          <w:tab w:val="left" w:pos="851"/>
        </w:tabs>
        <w:ind w:left="851"/>
        <w:rPr>
          <w:bCs/>
          <w:sz w:val="22"/>
          <w:szCs w:val="22"/>
          <w:u w:val="single"/>
        </w:rPr>
      </w:pPr>
      <w:proofErr w:type="spellStart"/>
      <w:r w:rsidRPr="00637AB1">
        <w:rPr>
          <w:bCs/>
          <w:sz w:val="22"/>
          <w:szCs w:val="22"/>
          <w:u w:val="single"/>
        </w:rPr>
        <w:t>Vancomycin</w:t>
      </w:r>
      <w:proofErr w:type="spellEnd"/>
    </w:p>
    <w:p w:rsidR="00D103EE" w:rsidRPr="00637AB1" w:rsidRDefault="00D103EE" w:rsidP="00D103EE">
      <w:pPr>
        <w:tabs>
          <w:tab w:val="left" w:pos="851"/>
        </w:tabs>
        <w:ind w:left="851"/>
        <w:rPr>
          <w:sz w:val="22"/>
          <w:szCs w:val="22"/>
        </w:rPr>
      </w:pPr>
      <w:r w:rsidRPr="00637AB1">
        <w:rPr>
          <w:sz w:val="22"/>
          <w:szCs w:val="22"/>
        </w:rPr>
        <w:t xml:space="preserve">I forsøg ses en øget forekomst af akut nyreskade hos patienter, som samtidig har fået </w:t>
      </w:r>
      <w:proofErr w:type="spellStart"/>
      <w:r w:rsidRPr="00637AB1">
        <w:rPr>
          <w:sz w:val="22"/>
          <w:szCs w:val="22"/>
        </w:rPr>
        <w:t>piperacillin</w:t>
      </w:r>
      <w:proofErr w:type="spellEnd"/>
      <w:r w:rsidRPr="00637AB1">
        <w:rPr>
          <w:sz w:val="22"/>
          <w:szCs w:val="22"/>
        </w:rPr>
        <w:t>/</w:t>
      </w:r>
      <w:proofErr w:type="spellStart"/>
      <w:r w:rsidRPr="00637AB1">
        <w:rPr>
          <w:sz w:val="22"/>
          <w:szCs w:val="22"/>
        </w:rPr>
        <w:t>tazobactam</w:t>
      </w:r>
      <w:proofErr w:type="spellEnd"/>
      <w:r w:rsidRPr="00637AB1">
        <w:rPr>
          <w:sz w:val="22"/>
          <w:szCs w:val="22"/>
        </w:rPr>
        <w:t xml:space="preserve"> og </w:t>
      </w:r>
      <w:proofErr w:type="spellStart"/>
      <w:r w:rsidRPr="00637AB1">
        <w:rPr>
          <w:sz w:val="22"/>
          <w:szCs w:val="22"/>
        </w:rPr>
        <w:t>vancomycin</w:t>
      </w:r>
      <w:proofErr w:type="spellEnd"/>
      <w:r w:rsidRPr="00637AB1">
        <w:rPr>
          <w:sz w:val="22"/>
          <w:szCs w:val="22"/>
        </w:rPr>
        <w:t xml:space="preserve"> sammenlignet med </w:t>
      </w:r>
      <w:proofErr w:type="spellStart"/>
      <w:r w:rsidRPr="00637AB1">
        <w:rPr>
          <w:sz w:val="22"/>
          <w:szCs w:val="22"/>
        </w:rPr>
        <w:t>vancomycin</w:t>
      </w:r>
      <w:proofErr w:type="spellEnd"/>
      <w:r w:rsidRPr="00637AB1">
        <w:rPr>
          <w:sz w:val="22"/>
          <w:szCs w:val="22"/>
        </w:rPr>
        <w:t xml:space="preserve"> alene (se pkt. 4.4). I nogle af disse forsøg er det blevet indberettet, at interaktionen er afhængig af </w:t>
      </w:r>
      <w:proofErr w:type="spellStart"/>
      <w:r w:rsidRPr="00637AB1">
        <w:rPr>
          <w:sz w:val="22"/>
          <w:szCs w:val="22"/>
        </w:rPr>
        <w:t>vancomycin</w:t>
      </w:r>
      <w:proofErr w:type="spellEnd"/>
      <w:r w:rsidRPr="00637AB1">
        <w:rPr>
          <w:sz w:val="22"/>
          <w:szCs w:val="22"/>
        </w:rPr>
        <w:t>-dosis.</w:t>
      </w:r>
    </w:p>
    <w:p w:rsidR="00D103EE" w:rsidRPr="00637AB1" w:rsidRDefault="00D103EE" w:rsidP="00D103EE">
      <w:pPr>
        <w:tabs>
          <w:tab w:val="left" w:pos="851"/>
        </w:tabs>
        <w:ind w:left="851"/>
        <w:rPr>
          <w:sz w:val="22"/>
          <w:szCs w:val="22"/>
        </w:rPr>
      </w:pPr>
      <w:r w:rsidRPr="00637AB1">
        <w:rPr>
          <w:sz w:val="22"/>
          <w:szCs w:val="22"/>
        </w:rPr>
        <w:t xml:space="preserve">Der er ikke observeret nogen </w:t>
      </w:r>
      <w:proofErr w:type="spellStart"/>
      <w:r w:rsidRPr="00637AB1">
        <w:rPr>
          <w:sz w:val="22"/>
          <w:szCs w:val="22"/>
        </w:rPr>
        <w:t>farmakokinetiske</w:t>
      </w:r>
      <w:proofErr w:type="spellEnd"/>
      <w:r w:rsidRPr="00637AB1">
        <w:rPr>
          <w:sz w:val="22"/>
          <w:szCs w:val="22"/>
        </w:rPr>
        <w:t xml:space="preserve"> interaktioner mellem </w:t>
      </w:r>
      <w:proofErr w:type="spellStart"/>
      <w:r w:rsidRPr="00637AB1">
        <w:rPr>
          <w:sz w:val="22"/>
          <w:szCs w:val="22"/>
        </w:rPr>
        <w:t>piperacillin</w:t>
      </w:r>
      <w:proofErr w:type="spellEnd"/>
      <w:r w:rsidRPr="00637AB1">
        <w:rPr>
          <w:sz w:val="22"/>
          <w:szCs w:val="22"/>
        </w:rPr>
        <w:t>/</w:t>
      </w:r>
      <w:proofErr w:type="spellStart"/>
      <w:r w:rsidRPr="00637AB1">
        <w:rPr>
          <w:sz w:val="22"/>
          <w:szCs w:val="22"/>
        </w:rPr>
        <w:t>tazobactam</w:t>
      </w:r>
      <w:proofErr w:type="spellEnd"/>
      <w:r w:rsidRPr="00637AB1">
        <w:rPr>
          <w:sz w:val="22"/>
          <w:szCs w:val="22"/>
        </w:rPr>
        <w:t xml:space="preserve"> og </w:t>
      </w:r>
      <w:proofErr w:type="spellStart"/>
      <w:r w:rsidRPr="00637AB1">
        <w:rPr>
          <w:sz w:val="22"/>
          <w:szCs w:val="22"/>
        </w:rPr>
        <w:t>vancomycin</w:t>
      </w:r>
      <w:proofErr w:type="spellEnd"/>
      <w:r w:rsidRPr="00637AB1">
        <w:rPr>
          <w:sz w:val="22"/>
          <w:szCs w:val="22"/>
        </w:rPr>
        <w:t>.</w:t>
      </w:r>
    </w:p>
    <w:p w:rsidR="00F0399C" w:rsidRPr="00F0399C" w:rsidRDefault="00F0399C" w:rsidP="00D103EE">
      <w:pPr>
        <w:tabs>
          <w:tab w:val="left" w:pos="851"/>
        </w:tabs>
        <w:rPr>
          <w:sz w:val="24"/>
          <w:szCs w:val="24"/>
        </w:rPr>
      </w:pPr>
    </w:p>
    <w:p w:rsidR="00F0399C" w:rsidRPr="005A2761" w:rsidRDefault="00F0399C" w:rsidP="00F0399C">
      <w:pPr>
        <w:tabs>
          <w:tab w:val="left" w:pos="851"/>
        </w:tabs>
        <w:ind w:left="851"/>
        <w:rPr>
          <w:bCs/>
          <w:sz w:val="24"/>
          <w:szCs w:val="24"/>
          <w:u w:val="single"/>
        </w:rPr>
      </w:pPr>
      <w:r w:rsidRPr="005A2761">
        <w:rPr>
          <w:bCs/>
          <w:sz w:val="24"/>
          <w:szCs w:val="24"/>
          <w:u w:val="single"/>
        </w:rPr>
        <w:t>Indvirkning på laboratorietest</w:t>
      </w:r>
    </w:p>
    <w:p w:rsidR="00F0399C" w:rsidRPr="00F0399C" w:rsidRDefault="00F0399C" w:rsidP="00F0399C">
      <w:pPr>
        <w:tabs>
          <w:tab w:val="left" w:pos="851"/>
        </w:tabs>
        <w:ind w:left="851"/>
        <w:rPr>
          <w:sz w:val="24"/>
          <w:szCs w:val="24"/>
        </w:rPr>
      </w:pPr>
      <w:r w:rsidRPr="00F0399C">
        <w:rPr>
          <w:sz w:val="24"/>
          <w:szCs w:val="24"/>
        </w:rPr>
        <w:t xml:space="preserve">Ikke-enzymatiske metoder til måling af </w:t>
      </w:r>
      <w:proofErr w:type="spellStart"/>
      <w:r w:rsidRPr="00F0399C">
        <w:rPr>
          <w:sz w:val="24"/>
          <w:szCs w:val="24"/>
        </w:rPr>
        <w:t>glucose</w:t>
      </w:r>
      <w:proofErr w:type="spellEnd"/>
      <w:r w:rsidRPr="00F0399C">
        <w:rPr>
          <w:sz w:val="24"/>
          <w:szCs w:val="24"/>
        </w:rPr>
        <w:t xml:space="preserve"> i urinen kan medføre falsk-positive resultater som ved andre penicilliner. Det er derfor nødvendigt at anvende enzymatiske målinger af uringlukose under behandling med </w:t>
      </w:r>
      <w:proofErr w:type="spellStart"/>
      <w:r w:rsidRPr="00F0399C">
        <w:rPr>
          <w:sz w:val="24"/>
          <w:szCs w:val="24"/>
        </w:rPr>
        <w:t>piperacillin</w:t>
      </w:r>
      <w:proofErr w:type="spellEnd"/>
      <w:r w:rsidRPr="00F0399C">
        <w:rPr>
          <w:sz w:val="24"/>
          <w:szCs w:val="24"/>
        </w:rPr>
        <w:t>/</w:t>
      </w:r>
      <w:proofErr w:type="spellStart"/>
      <w:r w:rsidRPr="00F0399C">
        <w:rPr>
          <w:sz w:val="24"/>
          <w:szCs w:val="24"/>
        </w:rPr>
        <w:t>tazobactam</w:t>
      </w:r>
      <w:proofErr w:type="spellEnd"/>
      <w:r w:rsidRPr="00F0399C">
        <w:rPr>
          <w:sz w:val="24"/>
          <w:szCs w:val="24"/>
        </w:rPr>
        <w:t>.</w:t>
      </w:r>
    </w:p>
    <w:p w:rsidR="00F0399C" w:rsidRPr="00F0399C" w:rsidRDefault="00F0399C" w:rsidP="00F0399C">
      <w:pPr>
        <w:tabs>
          <w:tab w:val="left" w:pos="851"/>
        </w:tabs>
        <w:ind w:left="851"/>
        <w:rPr>
          <w:sz w:val="24"/>
          <w:szCs w:val="24"/>
        </w:rPr>
      </w:pPr>
    </w:p>
    <w:p w:rsidR="00F0399C" w:rsidRPr="00F0399C" w:rsidRDefault="00F0399C" w:rsidP="00F0399C">
      <w:pPr>
        <w:tabs>
          <w:tab w:val="left" w:pos="851"/>
        </w:tabs>
        <w:ind w:left="851"/>
        <w:rPr>
          <w:sz w:val="24"/>
          <w:szCs w:val="24"/>
        </w:rPr>
      </w:pPr>
      <w:r w:rsidRPr="00F0399C">
        <w:rPr>
          <w:sz w:val="24"/>
          <w:szCs w:val="24"/>
        </w:rPr>
        <w:t xml:space="preserve">En række kemiske målingsmetoder til bestemmelse af urinprotein kan give falsk-positive resultater. Bestemmelse af protein med </w:t>
      </w:r>
      <w:proofErr w:type="spellStart"/>
      <w:r w:rsidRPr="00F0399C">
        <w:rPr>
          <w:sz w:val="24"/>
          <w:szCs w:val="24"/>
        </w:rPr>
        <w:t>dipstick</w:t>
      </w:r>
      <w:proofErr w:type="spellEnd"/>
      <w:r w:rsidRPr="00F0399C">
        <w:rPr>
          <w:sz w:val="24"/>
          <w:szCs w:val="24"/>
        </w:rPr>
        <w:t xml:space="preserve"> er ikke berørt.</w:t>
      </w:r>
    </w:p>
    <w:p w:rsidR="00F0399C" w:rsidRPr="00F0399C" w:rsidRDefault="00F0399C" w:rsidP="00F0399C">
      <w:pPr>
        <w:tabs>
          <w:tab w:val="left" w:pos="851"/>
        </w:tabs>
        <w:ind w:left="851"/>
        <w:rPr>
          <w:sz w:val="24"/>
          <w:szCs w:val="24"/>
        </w:rPr>
      </w:pPr>
    </w:p>
    <w:p w:rsidR="00F0399C" w:rsidRPr="00F0399C" w:rsidRDefault="00F0399C" w:rsidP="00F0399C">
      <w:pPr>
        <w:tabs>
          <w:tab w:val="left" w:pos="851"/>
        </w:tabs>
        <w:ind w:left="851"/>
        <w:rPr>
          <w:sz w:val="24"/>
          <w:szCs w:val="24"/>
        </w:rPr>
      </w:pPr>
      <w:r w:rsidRPr="00F0399C">
        <w:rPr>
          <w:sz w:val="24"/>
          <w:szCs w:val="24"/>
        </w:rPr>
        <w:t xml:space="preserve">Den direkte </w:t>
      </w:r>
      <w:proofErr w:type="spellStart"/>
      <w:r w:rsidRPr="00F0399C">
        <w:rPr>
          <w:sz w:val="24"/>
          <w:szCs w:val="24"/>
        </w:rPr>
        <w:t>antiglobulin</w:t>
      </w:r>
      <w:proofErr w:type="spellEnd"/>
      <w:r w:rsidRPr="00F0399C">
        <w:rPr>
          <w:sz w:val="24"/>
          <w:szCs w:val="24"/>
        </w:rPr>
        <w:t xml:space="preserve"> test kan være positiv.</w:t>
      </w:r>
    </w:p>
    <w:p w:rsidR="00F0399C" w:rsidRPr="00F0399C" w:rsidRDefault="00F0399C" w:rsidP="00F0399C">
      <w:pPr>
        <w:tabs>
          <w:tab w:val="left" w:pos="851"/>
        </w:tabs>
        <w:ind w:left="851"/>
        <w:rPr>
          <w:sz w:val="24"/>
          <w:szCs w:val="24"/>
        </w:rPr>
      </w:pPr>
    </w:p>
    <w:p w:rsidR="00F0399C" w:rsidRPr="00F0399C" w:rsidRDefault="00F0399C" w:rsidP="00F0399C">
      <w:pPr>
        <w:tabs>
          <w:tab w:val="left" w:pos="851"/>
        </w:tabs>
        <w:ind w:left="851"/>
        <w:rPr>
          <w:sz w:val="24"/>
          <w:szCs w:val="24"/>
        </w:rPr>
      </w:pPr>
      <w:r w:rsidRPr="00F0399C">
        <w:rPr>
          <w:sz w:val="24"/>
          <w:szCs w:val="24"/>
        </w:rPr>
        <w:t>Bio-Rad Laboratories </w:t>
      </w:r>
      <w:proofErr w:type="spellStart"/>
      <w:r w:rsidRPr="00F0399C">
        <w:rPr>
          <w:i/>
          <w:iCs/>
          <w:sz w:val="24"/>
          <w:szCs w:val="24"/>
        </w:rPr>
        <w:t>Platelia</w:t>
      </w:r>
      <w:proofErr w:type="spellEnd"/>
      <w:r w:rsidRPr="00F0399C">
        <w:rPr>
          <w:i/>
          <w:iCs/>
          <w:sz w:val="24"/>
          <w:szCs w:val="24"/>
        </w:rPr>
        <w:t xml:space="preserve"> Aspergillus</w:t>
      </w:r>
      <w:r w:rsidRPr="00F0399C">
        <w:rPr>
          <w:sz w:val="24"/>
          <w:szCs w:val="24"/>
        </w:rPr>
        <w:t xml:space="preserve"> EIA-test kan føre til falsk-positive resultater for patienter, der får </w:t>
      </w:r>
      <w:proofErr w:type="spellStart"/>
      <w:r w:rsidRPr="00F0399C">
        <w:rPr>
          <w:sz w:val="24"/>
          <w:szCs w:val="24"/>
        </w:rPr>
        <w:t>piperacillin</w:t>
      </w:r>
      <w:proofErr w:type="spellEnd"/>
      <w:r w:rsidRPr="00F0399C">
        <w:rPr>
          <w:sz w:val="24"/>
          <w:szCs w:val="24"/>
        </w:rPr>
        <w:t>/</w:t>
      </w:r>
      <w:proofErr w:type="spellStart"/>
      <w:r w:rsidRPr="00F0399C">
        <w:rPr>
          <w:sz w:val="24"/>
          <w:szCs w:val="24"/>
        </w:rPr>
        <w:t>tazobactam</w:t>
      </w:r>
      <w:proofErr w:type="spellEnd"/>
      <w:r w:rsidRPr="00F0399C">
        <w:rPr>
          <w:sz w:val="24"/>
          <w:szCs w:val="24"/>
        </w:rPr>
        <w:t>. Der er rapporteret om krydsreaktioner mellem ikke-</w:t>
      </w:r>
      <w:r w:rsidRPr="00F0399C">
        <w:rPr>
          <w:i/>
          <w:iCs/>
          <w:sz w:val="24"/>
          <w:szCs w:val="24"/>
        </w:rPr>
        <w:t>Aspergillus</w:t>
      </w:r>
      <w:r w:rsidRPr="00F0399C">
        <w:rPr>
          <w:sz w:val="24"/>
          <w:szCs w:val="24"/>
        </w:rPr>
        <w:t xml:space="preserve"> polysakkarider og </w:t>
      </w:r>
      <w:proofErr w:type="spellStart"/>
      <w:r w:rsidRPr="00F0399C">
        <w:rPr>
          <w:sz w:val="24"/>
          <w:szCs w:val="24"/>
        </w:rPr>
        <w:t>polyfuranoser</w:t>
      </w:r>
      <w:proofErr w:type="spellEnd"/>
      <w:r w:rsidRPr="00F0399C">
        <w:rPr>
          <w:sz w:val="24"/>
          <w:szCs w:val="24"/>
        </w:rPr>
        <w:t xml:space="preserve"> og Bio-Rad Laboratories </w:t>
      </w:r>
      <w:proofErr w:type="spellStart"/>
      <w:r w:rsidRPr="00F0399C">
        <w:rPr>
          <w:i/>
          <w:iCs/>
          <w:sz w:val="24"/>
          <w:szCs w:val="24"/>
        </w:rPr>
        <w:t>Platelia</w:t>
      </w:r>
      <w:proofErr w:type="spellEnd"/>
      <w:r w:rsidRPr="00F0399C">
        <w:rPr>
          <w:i/>
          <w:iCs/>
          <w:sz w:val="24"/>
          <w:szCs w:val="24"/>
        </w:rPr>
        <w:t xml:space="preserve"> Aspergillus</w:t>
      </w:r>
      <w:r w:rsidRPr="00F0399C">
        <w:rPr>
          <w:sz w:val="24"/>
          <w:szCs w:val="24"/>
        </w:rPr>
        <w:t> EIA-test.</w:t>
      </w:r>
    </w:p>
    <w:p w:rsidR="00F0399C" w:rsidRPr="00F0399C" w:rsidRDefault="00F0399C" w:rsidP="00F0399C">
      <w:pPr>
        <w:tabs>
          <w:tab w:val="left" w:pos="851"/>
        </w:tabs>
        <w:ind w:left="851"/>
        <w:rPr>
          <w:sz w:val="24"/>
          <w:szCs w:val="24"/>
        </w:rPr>
      </w:pPr>
      <w:r w:rsidRPr="00F0399C">
        <w:rPr>
          <w:sz w:val="24"/>
          <w:szCs w:val="24"/>
        </w:rPr>
        <w:t xml:space="preserve">Positive testresultater for ovennævnte analyser hos patienter i behandling med </w:t>
      </w:r>
      <w:proofErr w:type="spellStart"/>
      <w:r w:rsidRPr="00F0399C">
        <w:rPr>
          <w:sz w:val="24"/>
          <w:szCs w:val="24"/>
        </w:rPr>
        <w:t>piperacillin</w:t>
      </w:r>
      <w:proofErr w:type="spellEnd"/>
      <w:r w:rsidRPr="00F0399C">
        <w:rPr>
          <w:sz w:val="24"/>
          <w:szCs w:val="24"/>
        </w:rPr>
        <w:t>/</w:t>
      </w:r>
      <w:proofErr w:type="spellStart"/>
      <w:r w:rsidRPr="00F0399C">
        <w:rPr>
          <w:sz w:val="24"/>
          <w:szCs w:val="24"/>
        </w:rPr>
        <w:t>tazobactam</w:t>
      </w:r>
      <w:proofErr w:type="spellEnd"/>
      <w:r w:rsidRPr="00F0399C">
        <w:rPr>
          <w:sz w:val="24"/>
          <w:szCs w:val="24"/>
        </w:rPr>
        <w:t xml:space="preserve"> bør bekræftes ved hjælp af andre diagnostiske metoder.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7B4DB6" w:rsidRDefault="007B4DB6" w:rsidP="007B4DB6">
      <w:pPr>
        <w:tabs>
          <w:tab w:val="left" w:pos="851"/>
        </w:tabs>
        <w:ind w:left="851"/>
        <w:rPr>
          <w:sz w:val="24"/>
          <w:szCs w:val="24"/>
          <w:u w:val="single"/>
        </w:rPr>
      </w:pPr>
    </w:p>
    <w:p w:rsidR="007B4DB6" w:rsidRPr="007B4DB6" w:rsidRDefault="007B4DB6" w:rsidP="007B4DB6">
      <w:pPr>
        <w:tabs>
          <w:tab w:val="left" w:pos="851"/>
        </w:tabs>
        <w:ind w:left="851"/>
        <w:rPr>
          <w:sz w:val="24"/>
          <w:szCs w:val="24"/>
        </w:rPr>
      </w:pPr>
      <w:r w:rsidRPr="007B4DB6">
        <w:rPr>
          <w:sz w:val="24"/>
          <w:szCs w:val="24"/>
          <w:u w:val="single"/>
        </w:rPr>
        <w:t>Graviditet</w:t>
      </w:r>
    </w:p>
    <w:p w:rsidR="007B4DB6" w:rsidRPr="007B4DB6" w:rsidRDefault="007B4DB6" w:rsidP="007B4DB6">
      <w:pPr>
        <w:tabs>
          <w:tab w:val="left" w:pos="851"/>
        </w:tabs>
        <w:ind w:left="851"/>
        <w:rPr>
          <w:sz w:val="24"/>
          <w:szCs w:val="24"/>
        </w:rPr>
      </w:pPr>
      <w:r w:rsidRPr="007B4DB6">
        <w:rPr>
          <w:sz w:val="24"/>
          <w:szCs w:val="24"/>
        </w:rPr>
        <w:t xml:space="preserve">Der er ingen eller utilstrækkelige data fra anvendelse af </w:t>
      </w:r>
      <w:proofErr w:type="spellStart"/>
      <w:r w:rsidRPr="007B4DB6">
        <w:rPr>
          <w:sz w:val="24"/>
          <w:szCs w:val="24"/>
        </w:rPr>
        <w:t>piperacillin</w:t>
      </w:r>
      <w:proofErr w:type="spellEnd"/>
      <w:r w:rsidRPr="007B4DB6">
        <w:rPr>
          <w:sz w:val="24"/>
          <w:szCs w:val="24"/>
        </w:rPr>
        <w:t>/</w:t>
      </w:r>
      <w:proofErr w:type="spellStart"/>
      <w:r w:rsidRPr="007B4DB6">
        <w:rPr>
          <w:sz w:val="24"/>
          <w:szCs w:val="24"/>
        </w:rPr>
        <w:t>tazobactam</w:t>
      </w:r>
      <w:proofErr w:type="spellEnd"/>
      <w:r w:rsidRPr="007B4DB6">
        <w:rPr>
          <w:sz w:val="24"/>
          <w:szCs w:val="24"/>
        </w:rPr>
        <w:t xml:space="preserve"> til gravide kvinder.</w:t>
      </w:r>
    </w:p>
    <w:p w:rsidR="007B4DB6" w:rsidRPr="007B4DB6" w:rsidRDefault="007B4DB6" w:rsidP="007B4DB6">
      <w:pPr>
        <w:tabs>
          <w:tab w:val="left" w:pos="851"/>
        </w:tabs>
        <w:ind w:left="851"/>
        <w:rPr>
          <w:sz w:val="24"/>
          <w:szCs w:val="24"/>
        </w:rPr>
      </w:pPr>
    </w:p>
    <w:p w:rsidR="007B4DB6" w:rsidRPr="007B4DB6" w:rsidRDefault="007B4DB6" w:rsidP="007B4DB6">
      <w:pPr>
        <w:tabs>
          <w:tab w:val="left" w:pos="851"/>
        </w:tabs>
        <w:ind w:left="851"/>
        <w:rPr>
          <w:sz w:val="24"/>
          <w:szCs w:val="24"/>
        </w:rPr>
      </w:pPr>
      <w:r w:rsidRPr="007B4DB6">
        <w:rPr>
          <w:sz w:val="24"/>
          <w:szCs w:val="24"/>
        </w:rPr>
        <w:t xml:space="preserve">Dyreforsøg har påvist udviklingstoksicitet, men ingen tegn på </w:t>
      </w:r>
      <w:proofErr w:type="spellStart"/>
      <w:r w:rsidRPr="007B4DB6">
        <w:rPr>
          <w:sz w:val="24"/>
          <w:szCs w:val="24"/>
        </w:rPr>
        <w:t>teratogenicitet</w:t>
      </w:r>
      <w:proofErr w:type="spellEnd"/>
      <w:r w:rsidRPr="007B4DB6">
        <w:rPr>
          <w:sz w:val="24"/>
          <w:szCs w:val="24"/>
        </w:rPr>
        <w:t xml:space="preserve"> ved doser, som er toksiske for moderdyrene (se pkt. 5.3).</w:t>
      </w:r>
    </w:p>
    <w:p w:rsidR="007B4DB6" w:rsidRPr="007B4DB6" w:rsidRDefault="007B4DB6" w:rsidP="007B4DB6">
      <w:pPr>
        <w:tabs>
          <w:tab w:val="left" w:pos="851"/>
        </w:tabs>
        <w:ind w:left="851"/>
        <w:rPr>
          <w:sz w:val="24"/>
          <w:szCs w:val="24"/>
        </w:rPr>
      </w:pPr>
    </w:p>
    <w:p w:rsidR="007B4DB6" w:rsidRPr="007B4DB6" w:rsidRDefault="007B4DB6" w:rsidP="007B4DB6">
      <w:pPr>
        <w:tabs>
          <w:tab w:val="left" w:pos="851"/>
        </w:tabs>
        <w:ind w:left="851"/>
        <w:rPr>
          <w:sz w:val="24"/>
          <w:szCs w:val="24"/>
        </w:rPr>
      </w:pPr>
      <w:proofErr w:type="spellStart"/>
      <w:r w:rsidRPr="007B4DB6">
        <w:rPr>
          <w:sz w:val="24"/>
          <w:szCs w:val="24"/>
        </w:rPr>
        <w:t>Piperacillin</w:t>
      </w:r>
      <w:proofErr w:type="spellEnd"/>
      <w:r w:rsidRPr="007B4DB6">
        <w:rPr>
          <w:sz w:val="24"/>
          <w:szCs w:val="24"/>
        </w:rPr>
        <w:t xml:space="preserve"> og </w:t>
      </w:r>
      <w:proofErr w:type="spellStart"/>
      <w:r w:rsidRPr="007B4DB6">
        <w:rPr>
          <w:sz w:val="24"/>
          <w:szCs w:val="24"/>
        </w:rPr>
        <w:t>tazobactam</w:t>
      </w:r>
      <w:proofErr w:type="spellEnd"/>
      <w:r w:rsidRPr="007B4DB6">
        <w:rPr>
          <w:sz w:val="24"/>
          <w:szCs w:val="24"/>
        </w:rPr>
        <w:t xml:space="preserve"> passerer placenta. </w:t>
      </w:r>
      <w:proofErr w:type="spellStart"/>
      <w:r w:rsidRPr="007B4DB6">
        <w:rPr>
          <w:sz w:val="24"/>
          <w:szCs w:val="24"/>
        </w:rPr>
        <w:t>Piperacillin</w:t>
      </w:r>
      <w:proofErr w:type="spellEnd"/>
      <w:r w:rsidRPr="007B4DB6">
        <w:rPr>
          <w:sz w:val="24"/>
          <w:szCs w:val="24"/>
        </w:rPr>
        <w:t>/</w:t>
      </w:r>
      <w:proofErr w:type="spellStart"/>
      <w:r w:rsidRPr="007B4DB6">
        <w:rPr>
          <w:sz w:val="24"/>
          <w:szCs w:val="24"/>
        </w:rPr>
        <w:t>tazobactam</w:t>
      </w:r>
      <w:proofErr w:type="spellEnd"/>
      <w:r w:rsidRPr="007B4DB6">
        <w:rPr>
          <w:sz w:val="24"/>
          <w:szCs w:val="24"/>
        </w:rPr>
        <w:t xml:space="preserve"> bør kun anvendes under graviditet på tvingende indikation, dvs. kun hvis den forventede fordel opvejer de mulige risici for den gravide og fosteret.</w:t>
      </w:r>
    </w:p>
    <w:p w:rsidR="007B4DB6" w:rsidRPr="007B4DB6" w:rsidRDefault="007B4DB6" w:rsidP="007B4DB6">
      <w:pPr>
        <w:tabs>
          <w:tab w:val="left" w:pos="851"/>
        </w:tabs>
        <w:ind w:left="851"/>
        <w:rPr>
          <w:sz w:val="24"/>
          <w:szCs w:val="24"/>
        </w:rPr>
      </w:pPr>
    </w:p>
    <w:p w:rsidR="007B4DB6" w:rsidRPr="007B4DB6" w:rsidRDefault="007B4DB6" w:rsidP="007B4DB6">
      <w:pPr>
        <w:tabs>
          <w:tab w:val="left" w:pos="851"/>
        </w:tabs>
        <w:ind w:left="851"/>
        <w:rPr>
          <w:sz w:val="24"/>
          <w:szCs w:val="24"/>
        </w:rPr>
      </w:pPr>
      <w:r w:rsidRPr="007B4DB6">
        <w:rPr>
          <w:sz w:val="24"/>
          <w:szCs w:val="24"/>
          <w:u w:val="single"/>
        </w:rPr>
        <w:t>Amning</w:t>
      </w:r>
    </w:p>
    <w:p w:rsidR="007B4DB6" w:rsidRPr="007B4DB6" w:rsidRDefault="007B4DB6" w:rsidP="007B4DB6">
      <w:pPr>
        <w:tabs>
          <w:tab w:val="left" w:pos="851"/>
        </w:tabs>
        <w:ind w:left="851"/>
        <w:rPr>
          <w:sz w:val="24"/>
          <w:szCs w:val="24"/>
        </w:rPr>
      </w:pPr>
      <w:proofErr w:type="spellStart"/>
      <w:r w:rsidRPr="007B4DB6">
        <w:rPr>
          <w:sz w:val="24"/>
          <w:szCs w:val="24"/>
        </w:rPr>
        <w:t>Piperacillin</w:t>
      </w:r>
      <w:proofErr w:type="spellEnd"/>
      <w:r w:rsidRPr="007B4DB6">
        <w:rPr>
          <w:sz w:val="24"/>
          <w:szCs w:val="24"/>
        </w:rPr>
        <w:t xml:space="preserve"> udskilles i lave koncentrationer i human mælk. </w:t>
      </w:r>
      <w:proofErr w:type="spellStart"/>
      <w:r w:rsidRPr="007B4DB6">
        <w:rPr>
          <w:sz w:val="24"/>
          <w:szCs w:val="24"/>
        </w:rPr>
        <w:t>Tazobactam</w:t>
      </w:r>
      <w:proofErr w:type="spellEnd"/>
      <w:r w:rsidRPr="007B4DB6">
        <w:rPr>
          <w:sz w:val="24"/>
          <w:szCs w:val="24"/>
        </w:rPr>
        <w:t>-koncentrationer i human mælk er ikke blevet undersøgt. Kvinder, der ammer, bør kun behandles, hvis den forventede fordel opvejer de mulige risici for kvinden og barnet.</w:t>
      </w:r>
    </w:p>
    <w:p w:rsidR="007B4DB6" w:rsidRPr="007B4DB6" w:rsidRDefault="007B4DB6" w:rsidP="007B4DB6">
      <w:pPr>
        <w:tabs>
          <w:tab w:val="left" w:pos="851"/>
        </w:tabs>
        <w:ind w:left="851"/>
        <w:rPr>
          <w:sz w:val="24"/>
          <w:szCs w:val="24"/>
        </w:rPr>
      </w:pPr>
    </w:p>
    <w:p w:rsidR="007B4DB6" w:rsidRPr="007B4DB6" w:rsidRDefault="007B4DB6" w:rsidP="007B4DB6">
      <w:pPr>
        <w:tabs>
          <w:tab w:val="left" w:pos="851"/>
        </w:tabs>
        <w:ind w:left="851"/>
        <w:rPr>
          <w:sz w:val="24"/>
          <w:szCs w:val="24"/>
        </w:rPr>
      </w:pPr>
      <w:r w:rsidRPr="007B4DB6">
        <w:rPr>
          <w:sz w:val="24"/>
          <w:szCs w:val="24"/>
          <w:u w:val="single"/>
        </w:rPr>
        <w:t>Fertilitet</w:t>
      </w:r>
    </w:p>
    <w:p w:rsidR="007B4DB6" w:rsidRPr="007B4DB6" w:rsidRDefault="007B4DB6" w:rsidP="007B4DB6">
      <w:pPr>
        <w:tabs>
          <w:tab w:val="left" w:pos="851"/>
        </w:tabs>
        <w:ind w:left="851"/>
        <w:rPr>
          <w:sz w:val="24"/>
          <w:szCs w:val="24"/>
        </w:rPr>
      </w:pPr>
      <w:r w:rsidRPr="007B4DB6">
        <w:rPr>
          <w:sz w:val="24"/>
          <w:szCs w:val="24"/>
        </w:rPr>
        <w:t xml:space="preserve">Et fertilitetsstudie hos rotter viste ingen effekt på fertilitet og parring efter </w:t>
      </w:r>
      <w:proofErr w:type="spellStart"/>
      <w:r w:rsidRPr="007B4DB6">
        <w:rPr>
          <w:sz w:val="24"/>
          <w:szCs w:val="24"/>
        </w:rPr>
        <w:t>intraperitoneal</w:t>
      </w:r>
      <w:proofErr w:type="spellEnd"/>
      <w:r w:rsidRPr="007B4DB6">
        <w:rPr>
          <w:sz w:val="24"/>
          <w:szCs w:val="24"/>
        </w:rPr>
        <w:t xml:space="preserve"> administration af </w:t>
      </w:r>
      <w:proofErr w:type="spellStart"/>
      <w:r w:rsidRPr="007B4DB6">
        <w:rPr>
          <w:sz w:val="24"/>
          <w:szCs w:val="24"/>
        </w:rPr>
        <w:t>tazobactam</w:t>
      </w:r>
      <w:proofErr w:type="spellEnd"/>
      <w:r w:rsidRPr="007B4DB6">
        <w:rPr>
          <w:sz w:val="24"/>
          <w:szCs w:val="24"/>
        </w:rPr>
        <w:t xml:space="preserve"> eller kombinationen af </w:t>
      </w:r>
      <w:proofErr w:type="spellStart"/>
      <w:r w:rsidRPr="007B4DB6">
        <w:rPr>
          <w:sz w:val="24"/>
          <w:szCs w:val="24"/>
        </w:rPr>
        <w:t>piperacillin</w:t>
      </w:r>
      <w:proofErr w:type="spellEnd"/>
      <w:r w:rsidRPr="007B4DB6">
        <w:rPr>
          <w:sz w:val="24"/>
          <w:szCs w:val="24"/>
        </w:rPr>
        <w:t>/</w:t>
      </w:r>
      <w:proofErr w:type="spellStart"/>
      <w:r w:rsidRPr="007B4DB6">
        <w:rPr>
          <w:sz w:val="24"/>
          <w:szCs w:val="24"/>
        </w:rPr>
        <w:t>tazobactam</w:t>
      </w:r>
      <w:proofErr w:type="spellEnd"/>
      <w:r w:rsidRPr="007B4DB6">
        <w:rPr>
          <w:sz w:val="24"/>
          <w:szCs w:val="24"/>
        </w:rPr>
        <w:t xml:space="preserve">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7B4DB6" w:rsidRPr="007B4DB6" w:rsidRDefault="007B4DB6" w:rsidP="007B4DB6">
      <w:pPr>
        <w:tabs>
          <w:tab w:val="left" w:pos="851"/>
        </w:tabs>
        <w:ind w:left="851"/>
        <w:rPr>
          <w:sz w:val="24"/>
          <w:szCs w:val="24"/>
        </w:rPr>
      </w:pPr>
      <w:r w:rsidRPr="007B4DB6">
        <w:rPr>
          <w:sz w:val="24"/>
          <w:szCs w:val="24"/>
        </w:rPr>
        <w:t>Der er ikke udført undersøgelser af virkningen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62DAD" w:rsidRPr="00E62DAD" w:rsidRDefault="00E62DAD" w:rsidP="00E62DAD">
      <w:pPr>
        <w:tabs>
          <w:tab w:val="left" w:pos="851"/>
        </w:tabs>
        <w:ind w:left="851"/>
        <w:rPr>
          <w:sz w:val="24"/>
          <w:szCs w:val="24"/>
        </w:rPr>
      </w:pPr>
      <w:r w:rsidRPr="00E62DAD">
        <w:rPr>
          <w:sz w:val="24"/>
          <w:szCs w:val="24"/>
        </w:rPr>
        <w:t>Den hyppigst rapporterede bivirkning er diarré (forekommer hos 1 ud af 10 patienter).</w:t>
      </w:r>
    </w:p>
    <w:p w:rsidR="00E62DAD" w:rsidRPr="00E62DAD" w:rsidRDefault="00E62DAD" w:rsidP="00E62DAD">
      <w:pPr>
        <w:tabs>
          <w:tab w:val="left" w:pos="851"/>
        </w:tabs>
        <w:ind w:left="851"/>
        <w:rPr>
          <w:sz w:val="24"/>
          <w:szCs w:val="24"/>
        </w:rPr>
      </w:pPr>
    </w:p>
    <w:p w:rsidR="00E62DAD" w:rsidRPr="00E62DAD" w:rsidRDefault="00E62DAD" w:rsidP="00E62DAD">
      <w:pPr>
        <w:tabs>
          <w:tab w:val="left" w:pos="851"/>
        </w:tabs>
        <w:ind w:left="851"/>
        <w:rPr>
          <w:sz w:val="24"/>
          <w:szCs w:val="24"/>
        </w:rPr>
      </w:pPr>
      <w:r w:rsidRPr="00E62DAD">
        <w:rPr>
          <w:sz w:val="24"/>
          <w:szCs w:val="24"/>
        </w:rPr>
        <w:t xml:space="preserve">Blandt de mest alvorlige bivirkninger forekommer </w:t>
      </w:r>
      <w:proofErr w:type="spellStart"/>
      <w:r w:rsidRPr="00E62DAD">
        <w:rPr>
          <w:sz w:val="24"/>
          <w:szCs w:val="24"/>
        </w:rPr>
        <w:t>pseudo-membranøs</w:t>
      </w:r>
      <w:proofErr w:type="spellEnd"/>
      <w:r w:rsidRPr="00E62DAD">
        <w:rPr>
          <w:sz w:val="24"/>
          <w:szCs w:val="24"/>
        </w:rPr>
        <w:t xml:space="preserve"> colitis og toksisk </w:t>
      </w:r>
      <w:proofErr w:type="spellStart"/>
      <w:r w:rsidRPr="00E62DAD">
        <w:rPr>
          <w:sz w:val="24"/>
          <w:szCs w:val="24"/>
        </w:rPr>
        <w:t>epidermal</w:t>
      </w:r>
      <w:proofErr w:type="spellEnd"/>
      <w:r w:rsidRPr="00E62DAD">
        <w:rPr>
          <w:sz w:val="24"/>
          <w:szCs w:val="24"/>
        </w:rPr>
        <w:t xml:space="preserve"> </w:t>
      </w:r>
      <w:proofErr w:type="spellStart"/>
      <w:r w:rsidRPr="00E62DAD">
        <w:rPr>
          <w:sz w:val="24"/>
          <w:szCs w:val="24"/>
        </w:rPr>
        <w:t>nekrolyse</w:t>
      </w:r>
      <w:proofErr w:type="spellEnd"/>
      <w:r w:rsidRPr="00E62DAD">
        <w:rPr>
          <w:sz w:val="24"/>
          <w:szCs w:val="24"/>
        </w:rPr>
        <w:t xml:space="preserve"> hos 1 ud af 10 ud af 10 000 patienter. Hyppighederne for </w:t>
      </w:r>
      <w:proofErr w:type="spellStart"/>
      <w:r w:rsidRPr="00E62DAD">
        <w:rPr>
          <w:sz w:val="24"/>
          <w:szCs w:val="24"/>
        </w:rPr>
        <w:t>pancytopeni</w:t>
      </w:r>
      <w:proofErr w:type="spellEnd"/>
      <w:r w:rsidRPr="00E62DAD">
        <w:rPr>
          <w:sz w:val="24"/>
          <w:szCs w:val="24"/>
        </w:rPr>
        <w:t xml:space="preserve">, </w:t>
      </w:r>
      <w:proofErr w:type="spellStart"/>
      <w:r w:rsidRPr="00E62DAD">
        <w:rPr>
          <w:sz w:val="24"/>
          <w:szCs w:val="24"/>
        </w:rPr>
        <w:t>anafylaktisk</w:t>
      </w:r>
      <w:proofErr w:type="spellEnd"/>
      <w:r w:rsidRPr="00E62DAD">
        <w:rPr>
          <w:sz w:val="24"/>
          <w:szCs w:val="24"/>
        </w:rPr>
        <w:t xml:space="preserve"> </w:t>
      </w:r>
      <w:proofErr w:type="spellStart"/>
      <w:r w:rsidRPr="00E62DAD">
        <w:rPr>
          <w:sz w:val="24"/>
          <w:szCs w:val="24"/>
        </w:rPr>
        <w:t>shock</w:t>
      </w:r>
      <w:proofErr w:type="spellEnd"/>
      <w:r w:rsidRPr="00E62DAD">
        <w:rPr>
          <w:sz w:val="24"/>
          <w:szCs w:val="24"/>
        </w:rPr>
        <w:t xml:space="preserve"> og Stevens-Johnsons syndrom kan ikke estimeres ud fra forhåndenværende data.</w:t>
      </w:r>
    </w:p>
    <w:p w:rsidR="00E62DAD" w:rsidRPr="00E62DAD" w:rsidRDefault="00E62DAD" w:rsidP="00E62DAD">
      <w:pPr>
        <w:tabs>
          <w:tab w:val="left" w:pos="851"/>
        </w:tabs>
        <w:ind w:left="851"/>
        <w:rPr>
          <w:sz w:val="24"/>
          <w:szCs w:val="24"/>
        </w:rPr>
      </w:pPr>
    </w:p>
    <w:p w:rsidR="00D103EE" w:rsidRPr="00D103EE" w:rsidRDefault="00D103EE" w:rsidP="00D103EE">
      <w:pPr>
        <w:tabs>
          <w:tab w:val="left" w:pos="851"/>
        </w:tabs>
        <w:ind w:left="851"/>
        <w:rPr>
          <w:sz w:val="24"/>
          <w:szCs w:val="24"/>
        </w:rPr>
      </w:pPr>
      <w:r w:rsidRPr="00D103EE">
        <w:rPr>
          <w:sz w:val="24"/>
          <w:szCs w:val="24"/>
        </w:rPr>
        <w:t xml:space="preserve">I nedenstående tabel er bivirkninger opstillet efter systemorganklasse og foretrukken term i henhold til </w:t>
      </w:r>
      <w:proofErr w:type="spellStart"/>
      <w:r w:rsidRPr="00D103EE">
        <w:rPr>
          <w:sz w:val="24"/>
          <w:szCs w:val="24"/>
        </w:rPr>
        <w:t>MedDRA</w:t>
      </w:r>
      <w:proofErr w:type="spellEnd"/>
      <w:r w:rsidRPr="00D103EE">
        <w:rPr>
          <w:sz w:val="24"/>
          <w:szCs w:val="24"/>
        </w:rPr>
        <w:t>. Inden for hver frekvensgruppe er bivirkningerne opstillet efter, hvor alvorlige de er. De alvorligste bivirkninger er opstillet først.</w:t>
      </w:r>
    </w:p>
    <w:p w:rsidR="00D103EE" w:rsidRPr="00D103EE" w:rsidRDefault="00D103EE" w:rsidP="00D103EE">
      <w:pPr>
        <w:tabs>
          <w:tab w:val="left" w:pos="851"/>
        </w:tabs>
        <w:ind w:left="851"/>
        <w:rPr>
          <w:sz w:val="24"/>
          <w:szCs w:val="24"/>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11"/>
        <w:gridCol w:w="1801"/>
        <w:gridCol w:w="1608"/>
        <w:gridCol w:w="1621"/>
        <w:gridCol w:w="1981"/>
      </w:tblGrid>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b/>
                <w:bCs/>
                <w:sz w:val="24"/>
                <w:szCs w:val="24"/>
              </w:rPr>
            </w:pPr>
            <w:r w:rsidRPr="00D103EE">
              <w:rPr>
                <w:b/>
                <w:bCs/>
                <w:sz w:val="24"/>
                <w:szCs w:val="24"/>
              </w:rPr>
              <w:lastRenderedPageBreak/>
              <w:t>Systemorgan</w:t>
            </w:r>
          </w:p>
          <w:p w:rsidR="00D103EE" w:rsidRPr="00D103EE" w:rsidRDefault="00D103EE" w:rsidP="00637AB1">
            <w:pPr>
              <w:rPr>
                <w:sz w:val="24"/>
                <w:szCs w:val="24"/>
              </w:rPr>
            </w:pPr>
            <w:r w:rsidRPr="00D103EE">
              <w:rPr>
                <w:b/>
                <w:bCs/>
                <w:sz w:val="24"/>
                <w:szCs w:val="24"/>
              </w:rPr>
              <w:t>klasse</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r w:rsidRPr="00D103EE">
              <w:rPr>
                <w:b/>
                <w:bCs/>
                <w:sz w:val="24"/>
                <w:szCs w:val="24"/>
              </w:rPr>
              <w:t>Meget almindelig</w:t>
            </w:r>
          </w:p>
          <w:p w:rsidR="00D103EE" w:rsidRPr="00D103EE" w:rsidRDefault="00D103EE" w:rsidP="00637AB1">
            <w:pPr>
              <w:rPr>
                <w:sz w:val="24"/>
                <w:szCs w:val="24"/>
              </w:rPr>
            </w:pPr>
            <w:r w:rsidRPr="00D103EE">
              <w:rPr>
                <w:sz w:val="24"/>
                <w:szCs w:val="24"/>
              </w:rPr>
              <w:t>(≥ 1/10)</w:t>
            </w:r>
          </w:p>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26"/>
              <w:rPr>
                <w:sz w:val="24"/>
                <w:szCs w:val="24"/>
              </w:rPr>
            </w:pPr>
            <w:r w:rsidRPr="00D103EE">
              <w:rPr>
                <w:b/>
                <w:bCs/>
                <w:sz w:val="24"/>
                <w:szCs w:val="24"/>
              </w:rPr>
              <w:t>Almindelig</w:t>
            </w:r>
          </w:p>
          <w:p w:rsidR="00D103EE" w:rsidRPr="00D103EE" w:rsidRDefault="00D103EE" w:rsidP="00637AB1">
            <w:pPr>
              <w:ind w:left="26"/>
              <w:rPr>
                <w:sz w:val="24"/>
                <w:szCs w:val="24"/>
              </w:rPr>
            </w:pPr>
            <w:r w:rsidRPr="00D103EE">
              <w:rPr>
                <w:sz w:val="24"/>
                <w:szCs w:val="24"/>
              </w:rPr>
              <w:t>(≥ 1/100 til &lt; 1/10)</w:t>
            </w:r>
          </w:p>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r w:rsidRPr="00D103EE">
              <w:rPr>
                <w:b/>
                <w:bCs/>
                <w:sz w:val="24"/>
                <w:szCs w:val="24"/>
              </w:rPr>
              <w:t>Ikke almindelig</w:t>
            </w:r>
          </w:p>
          <w:p w:rsidR="00D103EE" w:rsidRPr="00D103EE" w:rsidRDefault="00D103EE" w:rsidP="00637AB1">
            <w:pPr>
              <w:ind w:left="68"/>
              <w:rPr>
                <w:sz w:val="24"/>
                <w:szCs w:val="24"/>
              </w:rPr>
            </w:pPr>
            <w:r w:rsidRPr="00D103EE">
              <w:rPr>
                <w:sz w:val="24"/>
                <w:szCs w:val="24"/>
              </w:rPr>
              <w:t>(≥ 1/1 000 til &lt; 1/100)</w:t>
            </w:r>
          </w:p>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r w:rsidRPr="00D103EE">
              <w:rPr>
                <w:b/>
                <w:bCs/>
                <w:sz w:val="24"/>
                <w:szCs w:val="24"/>
              </w:rPr>
              <w:t>Sjælden</w:t>
            </w:r>
          </w:p>
          <w:p w:rsidR="00D103EE" w:rsidRPr="00D103EE" w:rsidRDefault="00D103EE" w:rsidP="00637AB1">
            <w:pPr>
              <w:rPr>
                <w:sz w:val="24"/>
                <w:szCs w:val="24"/>
              </w:rPr>
            </w:pPr>
            <w:r w:rsidRPr="00D103EE">
              <w:rPr>
                <w:sz w:val="24"/>
                <w:szCs w:val="24"/>
              </w:rPr>
              <w:t>(≥ 1/10 000 til &lt; 1/1 000)</w:t>
            </w:r>
          </w:p>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t xml:space="preserve">Ikke kendt </w:t>
            </w:r>
            <w:r w:rsidRPr="00D103EE">
              <w:rPr>
                <w:sz w:val="24"/>
                <w:szCs w:val="24"/>
              </w:rPr>
              <w:t>(kan ikke estimeres ud fra forhåndenværende data)</w:t>
            </w: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t>Infektioner og parasitære sygdomme</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proofErr w:type="spellStart"/>
            <w:r w:rsidRPr="00D103EE">
              <w:rPr>
                <w:sz w:val="24"/>
                <w:szCs w:val="24"/>
              </w:rPr>
              <w:t>Candida</w:t>
            </w:r>
            <w:proofErr w:type="spellEnd"/>
            <w:r w:rsidRPr="00D103EE">
              <w:rPr>
                <w:sz w:val="24"/>
                <w:szCs w:val="24"/>
              </w:rPr>
              <w:t>-infektion*</w:t>
            </w: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pacing w:val="-2"/>
                <w:sz w:val="24"/>
                <w:szCs w:val="24"/>
              </w:rPr>
            </w:pPr>
            <w:proofErr w:type="spellStart"/>
            <w:r w:rsidRPr="00D103EE">
              <w:rPr>
                <w:sz w:val="24"/>
                <w:szCs w:val="24"/>
              </w:rPr>
              <w:t>pseudomembranøs</w:t>
            </w:r>
            <w:proofErr w:type="spellEnd"/>
            <w:r w:rsidRPr="00D103EE">
              <w:rPr>
                <w:sz w:val="24"/>
                <w:szCs w:val="24"/>
              </w:rPr>
              <w:t xml:space="preserve"> </w:t>
            </w:r>
          </w:p>
          <w:p w:rsidR="00D103EE" w:rsidRPr="00D103EE" w:rsidRDefault="00D103EE" w:rsidP="00637AB1">
            <w:pPr>
              <w:rPr>
                <w:sz w:val="24"/>
                <w:szCs w:val="24"/>
              </w:rPr>
            </w:pPr>
            <w:r w:rsidRPr="00D103EE">
              <w:rPr>
                <w:sz w:val="24"/>
                <w:szCs w:val="24"/>
              </w:rPr>
              <w:t>colitis</w:t>
            </w: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t>Blod og lymfesystem</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proofErr w:type="spellStart"/>
            <w:r w:rsidRPr="00D103EE">
              <w:rPr>
                <w:sz w:val="24"/>
                <w:szCs w:val="24"/>
              </w:rPr>
              <w:t>Trombocytopeni</w:t>
            </w:r>
            <w:proofErr w:type="spellEnd"/>
            <w:r w:rsidRPr="00D103EE">
              <w:rPr>
                <w:sz w:val="24"/>
                <w:szCs w:val="24"/>
              </w:rPr>
              <w:t xml:space="preserve">, anæmi* </w:t>
            </w:r>
          </w:p>
        </w:tc>
        <w:tc>
          <w:tcPr>
            <w:tcW w:w="1608"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68"/>
              <w:rPr>
                <w:sz w:val="24"/>
                <w:szCs w:val="24"/>
              </w:rPr>
            </w:pPr>
            <w:proofErr w:type="spellStart"/>
            <w:r w:rsidRPr="00D103EE">
              <w:rPr>
                <w:sz w:val="24"/>
                <w:szCs w:val="24"/>
              </w:rPr>
              <w:t>Leukopeni</w:t>
            </w:r>
            <w:proofErr w:type="spellEnd"/>
            <w:r w:rsidRPr="00D103EE">
              <w:rPr>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proofErr w:type="spellStart"/>
            <w:r w:rsidRPr="00D103EE">
              <w:rPr>
                <w:sz w:val="24"/>
                <w:szCs w:val="24"/>
              </w:rPr>
              <w:t>Agranulocytose</w:t>
            </w:r>
            <w:proofErr w:type="spellEnd"/>
          </w:p>
        </w:tc>
        <w:tc>
          <w:tcPr>
            <w:tcW w:w="198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lang w:val="en-US"/>
              </w:rPr>
            </w:pPr>
            <w:proofErr w:type="spellStart"/>
            <w:r w:rsidRPr="00D103EE">
              <w:rPr>
                <w:sz w:val="24"/>
                <w:szCs w:val="24"/>
                <w:lang w:val="en-US"/>
              </w:rPr>
              <w:t>Pancytopeni</w:t>
            </w:r>
            <w:proofErr w:type="spellEnd"/>
            <w:r w:rsidRPr="00D103EE">
              <w:rPr>
                <w:sz w:val="24"/>
                <w:szCs w:val="24"/>
                <w:lang w:val="en-US"/>
              </w:rPr>
              <w:t xml:space="preserve">*, </w:t>
            </w:r>
            <w:proofErr w:type="spellStart"/>
            <w:r w:rsidRPr="00D103EE">
              <w:rPr>
                <w:sz w:val="24"/>
                <w:szCs w:val="24"/>
                <w:lang w:val="en-US"/>
              </w:rPr>
              <w:t>neutropeni</w:t>
            </w:r>
            <w:proofErr w:type="spellEnd"/>
            <w:r w:rsidRPr="00D103EE">
              <w:rPr>
                <w:sz w:val="24"/>
                <w:szCs w:val="24"/>
                <w:lang w:val="en-US"/>
              </w:rPr>
              <w:t xml:space="preserve">, </w:t>
            </w:r>
            <w:proofErr w:type="spellStart"/>
            <w:r w:rsidRPr="00D103EE">
              <w:rPr>
                <w:sz w:val="24"/>
                <w:szCs w:val="24"/>
                <w:lang w:val="en-US"/>
              </w:rPr>
              <w:t>hæmolytisk</w:t>
            </w:r>
            <w:proofErr w:type="spellEnd"/>
            <w:r w:rsidRPr="00D103EE">
              <w:rPr>
                <w:sz w:val="24"/>
                <w:szCs w:val="24"/>
                <w:lang w:val="en-US"/>
              </w:rPr>
              <w:t xml:space="preserve"> </w:t>
            </w:r>
            <w:proofErr w:type="spellStart"/>
            <w:r w:rsidRPr="00D103EE">
              <w:rPr>
                <w:sz w:val="24"/>
                <w:szCs w:val="24"/>
                <w:lang w:val="en-US"/>
              </w:rPr>
              <w:t>anæmi</w:t>
            </w:r>
            <w:proofErr w:type="spellEnd"/>
            <w:r w:rsidRPr="00D103EE">
              <w:rPr>
                <w:sz w:val="24"/>
                <w:szCs w:val="24"/>
                <w:lang w:val="en-US"/>
              </w:rPr>
              <w:t xml:space="preserve">*, </w:t>
            </w:r>
            <w:proofErr w:type="spellStart"/>
            <w:r w:rsidRPr="00D103EE">
              <w:rPr>
                <w:sz w:val="24"/>
                <w:szCs w:val="24"/>
                <w:lang w:val="en-US"/>
              </w:rPr>
              <w:t>trombocytose</w:t>
            </w:r>
            <w:proofErr w:type="spellEnd"/>
            <w:r w:rsidRPr="00D103EE">
              <w:rPr>
                <w:sz w:val="24"/>
                <w:szCs w:val="24"/>
                <w:lang w:val="en-US"/>
              </w:rPr>
              <w:t xml:space="preserve">*, </w:t>
            </w:r>
            <w:proofErr w:type="spellStart"/>
            <w:r w:rsidRPr="00D103EE">
              <w:rPr>
                <w:sz w:val="24"/>
                <w:szCs w:val="24"/>
                <w:lang w:val="en-US"/>
              </w:rPr>
              <w:t>eosinofili</w:t>
            </w:r>
            <w:proofErr w:type="spellEnd"/>
            <w:r w:rsidRPr="00D103EE">
              <w:rPr>
                <w:sz w:val="24"/>
                <w:szCs w:val="24"/>
                <w:lang w:val="en-US"/>
              </w:rPr>
              <w:t xml:space="preserve">* </w:t>
            </w: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proofErr w:type="spellStart"/>
            <w:r w:rsidRPr="00D103EE">
              <w:rPr>
                <w:b/>
                <w:bCs/>
                <w:sz w:val="24"/>
                <w:szCs w:val="24"/>
              </w:rPr>
              <w:t>Immunsyste-met</w:t>
            </w:r>
            <w:proofErr w:type="spellEnd"/>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proofErr w:type="spellStart"/>
            <w:r w:rsidRPr="00D103EE">
              <w:rPr>
                <w:sz w:val="24"/>
                <w:szCs w:val="24"/>
              </w:rPr>
              <w:t>anafylaktoidt</w:t>
            </w:r>
            <w:proofErr w:type="spellEnd"/>
            <w:r w:rsidRPr="00D103EE">
              <w:rPr>
                <w:sz w:val="24"/>
                <w:szCs w:val="24"/>
              </w:rPr>
              <w:t xml:space="preserve"> </w:t>
            </w:r>
            <w:proofErr w:type="spellStart"/>
            <w:r w:rsidRPr="00D103EE">
              <w:rPr>
                <w:sz w:val="24"/>
                <w:szCs w:val="24"/>
              </w:rPr>
              <w:t>shock</w:t>
            </w:r>
            <w:proofErr w:type="spellEnd"/>
            <w:r w:rsidRPr="00D103EE">
              <w:rPr>
                <w:sz w:val="24"/>
                <w:szCs w:val="24"/>
              </w:rPr>
              <w:t xml:space="preserve">*, </w:t>
            </w:r>
            <w:proofErr w:type="spellStart"/>
            <w:r w:rsidRPr="00D103EE">
              <w:rPr>
                <w:sz w:val="24"/>
                <w:szCs w:val="24"/>
              </w:rPr>
              <w:t>anafylaktisk</w:t>
            </w:r>
            <w:proofErr w:type="spellEnd"/>
            <w:r w:rsidRPr="00D103EE">
              <w:rPr>
                <w:sz w:val="24"/>
                <w:szCs w:val="24"/>
              </w:rPr>
              <w:t xml:space="preserve"> </w:t>
            </w:r>
            <w:proofErr w:type="spellStart"/>
            <w:r w:rsidRPr="00D103EE">
              <w:rPr>
                <w:sz w:val="24"/>
                <w:szCs w:val="24"/>
              </w:rPr>
              <w:t>shock</w:t>
            </w:r>
            <w:proofErr w:type="spellEnd"/>
            <w:r w:rsidRPr="00D103EE">
              <w:rPr>
                <w:sz w:val="24"/>
                <w:szCs w:val="24"/>
              </w:rPr>
              <w:t xml:space="preserve">*, </w:t>
            </w:r>
            <w:proofErr w:type="spellStart"/>
            <w:r w:rsidRPr="00D103EE">
              <w:rPr>
                <w:sz w:val="24"/>
                <w:szCs w:val="24"/>
              </w:rPr>
              <w:t>anafylaktoid</w:t>
            </w:r>
            <w:proofErr w:type="spellEnd"/>
            <w:r w:rsidRPr="00D103EE">
              <w:rPr>
                <w:sz w:val="24"/>
                <w:szCs w:val="24"/>
              </w:rPr>
              <w:t xml:space="preserve"> reaktion*, </w:t>
            </w:r>
            <w:proofErr w:type="spellStart"/>
            <w:r w:rsidRPr="00D103EE">
              <w:rPr>
                <w:sz w:val="24"/>
                <w:szCs w:val="24"/>
              </w:rPr>
              <w:t>anafylaktisk</w:t>
            </w:r>
            <w:proofErr w:type="spellEnd"/>
            <w:r w:rsidRPr="00D103EE">
              <w:rPr>
                <w:sz w:val="24"/>
                <w:szCs w:val="24"/>
              </w:rPr>
              <w:t xml:space="preserve"> reaktion*, overfølsomhed*</w:t>
            </w: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t>Metabolisme og ernæring</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68"/>
              <w:rPr>
                <w:sz w:val="24"/>
                <w:szCs w:val="24"/>
              </w:rPr>
            </w:pPr>
            <w:proofErr w:type="spellStart"/>
            <w:r w:rsidRPr="00D103EE">
              <w:rPr>
                <w:sz w:val="24"/>
                <w:szCs w:val="24"/>
              </w:rPr>
              <w:t>Hypokaliæmi</w:t>
            </w:r>
            <w:proofErr w:type="spellEnd"/>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b/>
                <w:bCs/>
                <w:sz w:val="24"/>
                <w:szCs w:val="24"/>
              </w:rPr>
            </w:pPr>
            <w:r w:rsidRPr="00D103EE">
              <w:rPr>
                <w:sz w:val="24"/>
                <w:szCs w:val="24"/>
              </w:rPr>
              <w:t>Psykiske forstyrrelser</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26"/>
              <w:rPr>
                <w:sz w:val="24"/>
                <w:szCs w:val="24"/>
              </w:rPr>
            </w:pPr>
            <w:r w:rsidRPr="00D103EE">
              <w:rPr>
                <w:sz w:val="24"/>
                <w:szCs w:val="24"/>
              </w:rPr>
              <w:t>søvnløshed</w:t>
            </w: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r w:rsidRPr="00D103EE">
              <w:rPr>
                <w:sz w:val="24"/>
                <w:szCs w:val="24"/>
              </w:rPr>
              <w:t>delirium*</w:t>
            </w: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proofErr w:type="spellStart"/>
            <w:r w:rsidRPr="00D103EE">
              <w:rPr>
                <w:b/>
                <w:bCs/>
                <w:sz w:val="24"/>
                <w:szCs w:val="24"/>
              </w:rPr>
              <w:t>Nervesyste-met</w:t>
            </w:r>
            <w:proofErr w:type="spellEnd"/>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r w:rsidRPr="00D103EE">
              <w:rPr>
                <w:sz w:val="24"/>
                <w:szCs w:val="24"/>
              </w:rPr>
              <w:t>Hovedpine</w:t>
            </w: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r w:rsidRPr="00D103EE">
              <w:rPr>
                <w:sz w:val="24"/>
                <w:szCs w:val="24"/>
              </w:rPr>
              <w:t>krampeanfald*</w:t>
            </w: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proofErr w:type="spellStart"/>
            <w:r w:rsidRPr="00D103EE">
              <w:rPr>
                <w:b/>
                <w:bCs/>
                <w:sz w:val="24"/>
                <w:szCs w:val="24"/>
              </w:rPr>
              <w:t>Vaskulære</w:t>
            </w:r>
            <w:proofErr w:type="spellEnd"/>
            <w:r w:rsidRPr="00D103EE">
              <w:rPr>
                <w:b/>
                <w:bCs/>
                <w:sz w:val="24"/>
                <w:szCs w:val="24"/>
              </w:rPr>
              <w:t xml:space="preserve"> sygdomme</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68"/>
              <w:rPr>
                <w:sz w:val="24"/>
                <w:szCs w:val="24"/>
              </w:rPr>
            </w:pPr>
            <w:r w:rsidRPr="00D103EE">
              <w:rPr>
                <w:sz w:val="24"/>
                <w:szCs w:val="24"/>
              </w:rPr>
              <w:t xml:space="preserve">Hypotension, </w:t>
            </w:r>
            <w:proofErr w:type="spellStart"/>
            <w:r w:rsidRPr="00D103EE">
              <w:rPr>
                <w:sz w:val="24"/>
                <w:szCs w:val="24"/>
              </w:rPr>
              <w:t>flebitis</w:t>
            </w:r>
            <w:proofErr w:type="spellEnd"/>
            <w:r w:rsidRPr="00D103EE">
              <w:rPr>
                <w:sz w:val="24"/>
                <w:szCs w:val="24"/>
              </w:rPr>
              <w:t xml:space="preserve">, </w:t>
            </w:r>
            <w:proofErr w:type="spellStart"/>
            <w:r w:rsidRPr="00D103EE">
              <w:rPr>
                <w:sz w:val="24"/>
                <w:szCs w:val="24"/>
              </w:rPr>
              <w:t>tromboflebitis</w:t>
            </w:r>
            <w:proofErr w:type="spellEnd"/>
            <w:r w:rsidRPr="00D103EE">
              <w:rPr>
                <w:sz w:val="24"/>
                <w:szCs w:val="24"/>
              </w:rPr>
              <w:t>, rødme</w:t>
            </w: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b/>
                <w:bCs/>
                <w:sz w:val="24"/>
                <w:szCs w:val="24"/>
              </w:rPr>
            </w:pPr>
            <w:r w:rsidRPr="00D103EE">
              <w:rPr>
                <w:sz w:val="24"/>
                <w:szCs w:val="24"/>
              </w:rPr>
              <w:t xml:space="preserve">Luftveje, thorax og </w:t>
            </w:r>
            <w:proofErr w:type="spellStart"/>
            <w:r w:rsidRPr="00D103EE">
              <w:rPr>
                <w:sz w:val="24"/>
                <w:szCs w:val="24"/>
              </w:rPr>
              <w:t>mediastinum</w:t>
            </w:r>
            <w:proofErr w:type="spellEnd"/>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roofErr w:type="spellStart"/>
            <w:r w:rsidRPr="00D103EE">
              <w:rPr>
                <w:sz w:val="24"/>
                <w:szCs w:val="24"/>
              </w:rPr>
              <w:t>epistaxis</w:t>
            </w:r>
            <w:proofErr w:type="spellEnd"/>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roofErr w:type="spellStart"/>
            <w:r w:rsidRPr="00D103EE">
              <w:rPr>
                <w:sz w:val="24"/>
                <w:szCs w:val="24"/>
              </w:rPr>
              <w:t>eosinofil</w:t>
            </w:r>
            <w:proofErr w:type="spellEnd"/>
            <w:r w:rsidRPr="00D103EE">
              <w:rPr>
                <w:sz w:val="24"/>
                <w:szCs w:val="24"/>
              </w:rPr>
              <w:t xml:space="preserve"> pneumoni</w:t>
            </w: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t>Mave-tarm-kanalen</w:t>
            </w:r>
          </w:p>
        </w:tc>
        <w:tc>
          <w:tcPr>
            <w:tcW w:w="151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sz w:val="24"/>
                <w:szCs w:val="24"/>
              </w:rPr>
              <w:t>Diarré</w:t>
            </w: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proofErr w:type="spellStart"/>
            <w:r w:rsidRPr="00D103EE">
              <w:rPr>
                <w:sz w:val="24"/>
                <w:szCs w:val="24"/>
              </w:rPr>
              <w:t>abdominale</w:t>
            </w:r>
            <w:proofErr w:type="spellEnd"/>
            <w:r w:rsidRPr="00D103EE">
              <w:rPr>
                <w:sz w:val="24"/>
                <w:szCs w:val="24"/>
              </w:rPr>
              <w:t xml:space="preserve"> smerter,</w:t>
            </w:r>
            <w:r w:rsidRPr="00D103EE" w:rsidDel="00C02630">
              <w:rPr>
                <w:sz w:val="24"/>
                <w:szCs w:val="24"/>
              </w:rPr>
              <w:t xml:space="preserve"> </w:t>
            </w:r>
            <w:r w:rsidRPr="00D103EE">
              <w:rPr>
                <w:sz w:val="24"/>
                <w:szCs w:val="24"/>
              </w:rPr>
              <w:t>opkastning, obstipation, kvalme, dyspepsi</w:t>
            </w: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proofErr w:type="spellStart"/>
            <w:r w:rsidRPr="00D103EE">
              <w:rPr>
                <w:sz w:val="24"/>
                <w:szCs w:val="24"/>
              </w:rPr>
              <w:t>stomatitis</w:t>
            </w:r>
            <w:proofErr w:type="spellEnd"/>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t>Lever og galdeveje</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sz w:val="24"/>
                <w:szCs w:val="24"/>
              </w:rPr>
              <w:t xml:space="preserve">Hepatitis*, gulsot </w:t>
            </w: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t>Hud og subkutane væv</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r w:rsidRPr="00D103EE">
              <w:rPr>
                <w:sz w:val="24"/>
                <w:szCs w:val="24"/>
              </w:rPr>
              <w:t xml:space="preserve">Udslæt, </w:t>
            </w:r>
            <w:proofErr w:type="spellStart"/>
            <w:r w:rsidRPr="00D103EE">
              <w:rPr>
                <w:sz w:val="24"/>
                <w:szCs w:val="24"/>
              </w:rPr>
              <w:t>pruritus</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68"/>
              <w:rPr>
                <w:sz w:val="24"/>
                <w:szCs w:val="24"/>
              </w:rPr>
            </w:pPr>
            <w:proofErr w:type="spellStart"/>
            <w:r w:rsidRPr="00D103EE">
              <w:rPr>
                <w:sz w:val="24"/>
                <w:szCs w:val="24"/>
              </w:rPr>
              <w:t>Erythema</w:t>
            </w:r>
            <w:proofErr w:type="spellEnd"/>
            <w:r w:rsidRPr="00D103EE">
              <w:rPr>
                <w:sz w:val="24"/>
                <w:szCs w:val="24"/>
              </w:rPr>
              <w:t xml:space="preserve"> multiforme*, </w:t>
            </w:r>
            <w:proofErr w:type="spellStart"/>
            <w:r w:rsidRPr="00D103EE">
              <w:rPr>
                <w:sz w:val="24"/>
                <w:szCs w:val="24"/>
              </w:rPr>
              <w:t>urticaria</w:t>
            </w:r>
            <w:proofErr w:type="spellEnd"/>
            <w:r w:rsidRPr="00D103EE">
              <w:rPr>
                <w:sz w:val="24"/>
                <w:szCs w:val="24"/>
              </w:rPr>
              <w:t xml:space="preserve">, </w:t>
            </w:r>
            <w:proofErr w:type="spellStart"/>
            <w:r w:rsidRPr="00D103EE">
              <w:rPr>
                <w:sz w:val="24"/>
                <w:szCs w:val="24"/>
              </w:rPr>
              <w:t>makulopapuløst</w:t>
            </w:r>
            <w:proofErr w:type="spellEnd"/>
            <w:r w:rsidRPr="00D103EE">
              <w:rPr>
                <w:sz w:val="24"/>
                <w:szCs w:val="24"/>
              </w:rPr>
              <w:t xml:space="preserve"> udslæt*</w:t>
            </w:r>
          </w:p>
        </w:tc>
        <w:tc>
          <w:tcPr>
            <w:tcW w:w="162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sz w:val="24"/>
                <w:szCs w:val="24"/>
              </w:rPr>
              <w:t xml:space="preserve">Toksisk </w:t>
            </w:r>
            <w:proofErr w:type="spellStart"/>
            <w:r w:rsidRPr="00D103EE">
              <w:rPr>
                <w:sz w:val="24"/>
                <w:szCs w:val="24"/>
              </w:rPr>
              <w:t>epidermal</w:t>
            </w:r>
            <w:proofErr w:type="spellEnd"/>
            <w:r w:rsidRPr="00D103EE">
              <w:rPr>
                <w:sz w:val="24"/>
                <w:szCs w:val="24"/>
              </w:rPr>
              <w:t xml:space="preserve"> </w:t>
            </w:r>
            <w:proofErr w:type="spellStart"/>
            <w:r w:rsidRPr="00D103EE">
              <w:rPr>
                <w:sz w:val="24"/>
                <w:szCs w:val="24"/>
              </w:rPr>
              <w:t>nekrolyse</w:t>
            </w:r>
            <w:proofErr w:type="spellEnd"/>
            <w:r w:rsidRPr="00D103EE">
              <w:rPr>
                <w:sz w:val="24"/>
                <w:szCs w:val="24"/>
              </w:rPr>
              <w:t>*</w:t>
            </w:r>
          </w:p>
        </w:tc>
        <w:tc>
          <w:tcPr>
            <w:tcW w:w="198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sz w:val="24"/>
                <w:szCs w:val="24"/>
              </w:rPr>
              <w:t xml:space="preserve">Stevens-Johnsons syndrom*, </w:t>
            </w:r>
            <w:proofErr w:type="spellStart"/>
            <w:r w:rsidRPr="00D103EE">
              <w:rPr>
                <w:sz w:val="24"/>
                <w:szCs w:val="24"/>
              </w:rPr>
              <w:t>eksfoliativ</w:t>
            </w:r>
            <w:proofErr w:type="spellEnd"/>
            <w:r w:rsidRPr="00D103EE">
              <w:rPr>
                <w:sz w:val="24"/>
                <w:szCs w:val="24"/>
              </w:rPr>
              <w:t xml:space="preserve"> </w:t>
            </w:r>
            <w:proofErr w:type="spellStart"/>
            <w:r w:rsidRPr="00D103EE">
              <w:rPr>
                <w:sz w:val="24"/>
                <w:szCs w:val="24"/>
              </w:rPr>
              <w:t>dermatitis</w:t>
            </w:r>
            <w:proofErr w:type="spellEnd"/>
            <w:r w:rsidRPr="00D103EE">
              <w:rPr>
                <w:sz w:val="24"/>
                <w:szCs w:val="24"/>
              </w:rPr>
              <w:t xml:space="preserve">, lægemiddelreaktion med </w:t>
            </w:r>
            <w:proofErr w:type="spellStart"/>
            <w:r w:rsidRPr="00D103EE">
              <w:rPr>
                <w:sz w:val="24"/>
                <w:szCs w:val="24"/>
              </w:rPr>
              <w:t>eosinofili</w:t>
            </w:r>
            <w:proofErr w:type="spellEnd"/>
            <w:r w:rsidRPr="00D103EE">
              <w:rPr>
                <w:sz w:val="24"/>
                <w:szCs w:val="24"/>
              </w:rPr>
              <w:t xml:space="preserve"> </w:t>
            </w:r>
            <w:r w:rsidRPr="00D103EE">
              <w:rPr>
                <w:sz w:val="24"/>
                <w:szCs w:val="24"/>
              </w:rPr>
              <w:lastRenderedPageBreak/>
              <w:t xml:space="preserve">og systemiske symptomer (DRESS)*, akut generaliseret </w:t>
            </w:r>
            <w:proofErr w:type="spellStart"/>
            <w:r w:rsidRPr="00D103EE">
              <w:rPr>
                <w:sz w:val="24"/>
                <w:szCs w:val="24"/>
              </w:rPr>
              <w:t>eksantematøs</w:t>
            </w:r>
            <w:proofErr w:type="spellEnd"/>
            <w:r w:rsidRPr="00D103EE">
              <w:rPr>
                <w:sz w:val="24"/>
                <w:szCs w:val="24"/>
              </w:rPr>
              <w:t xml:space="preserve"> </w:t>
            </w:r>
            <w:proofErr w:type="spellStart"/>
            <w:r w:rsidRPr="00D103EE">
              <w:rPr>
                <w:sz w:val="24"/>
                <w:szCs w:val="24"/>
              </w:rPr>
              <w:t>pustulose</w:t>
            </w:r>
            <w:proofErr w:type="spellEnd"/>
            <w:r w:rsidRPr="00D103EE">
              <w:rPr>
                <w:sz w:val="24"/>
                <w:szCs w:val="24"/>
              </w:rPr>
              <w:t xml:space="preserve"> (AGEP)</w:t>
            </w:r>
            <w:proofErr w:type="gramStart"/>
            <w:r w:rsidRPr="00D103EE">
              <w:rPr>
                <w:sz w:val="24"/>
                <w:szCs w:val="24"/>
              </w:rPr>
              <w:t>* ,</w:t>
            </w:r>
            <w:proofErr w:type="gramEnd"/>
            <w:r w:rsidRPr="00D103EE">
              <w:rPr>
                <w:sz w:val="24"/>
                <w:szCs w:val="24"/>
              </w:rPr>
              <w:t xml:space="preserve"> </w:t>
            </w:r>
            <w:proofErr w:type="spellStart"/>
            <w:r w:rsidRPr="00D103EE">
              <w:rPr>
                <w:sz w:val="24"/>
                <w:szCs w:val="24"/>
              </w:rPr>
              <w:t>bulløs</w:t>
            </w:r>
            <w:proofErr w:type="spellEnd"/>
            <w:r w:rsidRPr="00D103EE">
              <w:rPr>
                <w:sz w:val="24"/>
                <w:szCs w:val="24"/>
              </w:rPr>
              <w:t xml:space="preserve"> </w:t>
            </w:r>
            <w:proofErr w:type="spellStart"/>
            <w:r w:rsidRPr="00D103EE">
              <w:rPr>
                <w:sz w:val="24"/>
                <w:szCs w:val="24"/>
              </w:rPr>
              <w:t>dermatitis</w:t>
            </w:r>
            <w:proofErr w:type="spellEnd"/>
            <w:r w:rsidRPr="00D103EE">
              <w:rPr>
                <w:sz w:val="24"/>
                <w:szCs w:val="24"/>
              </w:rPr>
              <w:t xml:space="preserve">, </w:t>
            </w:r>
            <w:proofErr w:type="spellStart"/>
            <w:r w:rsidRPr="00D103EE">
              <w:rPr>
                <w:sz w:val="24"/>
                <w:szCs w:val="24"/>
              </w:rPr>
              <w:t>purpura</w:t>
            </w:r>
            <w:proofErr w:type="spellEnd"/>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b/>
                <w:bCs/>
                <w:sz w:val="24"/>
                <w:szCs w:val="24"/>
              </w:rPr>
              <w:lastRenderedPageBreak/>
              <w:t>Knogler, led, muskler og bindevæv</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68"/>
              <w:rPr>
                <w:sz w:val="24"/>
                <w:szCs w:val="24"/>
              </w:rPr>
            </w:pPr>
            <w:proofErr w:type="spellStart"/>
            <w:r w:rsidRPr="00D103EE">
              <w:rPr>
                <w:sz w:val="24"/>
                <w:szCs w:val="24"/>
              </w:rPr>
              <w:t>Artralgi</w:t>
            </w:r>
            <w:proofErr w:type="spellEnd"/>
            <w:r w:rsidRPr="00D103EE">
              <w:rPr>
                <w:sz w:val="24"/>
                <w:szCs w:val="24"/>
              </w:rPr>
              <w:t>, myalgi</w:t>
            </w: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b/>
                <w:bCs/>
                <w:sz w:val="24"/>
                <w:szCs w:val="24"/>
              </w:rPr>
            </w:pPr>
            <w:r w:rsidRPr="00D103EE">
              <w:rPr>
                <w:b/>
                <w:bCs/>
                <w:sz w:val="24"/>
                <w:szCs w:val="24"/>
              </w:rPr>
              <w:t>Nyrer og urinveje</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26"/>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sz w:val="24"/>
                <w:szCs w:val="24"/>
              </w:rPr>
            </w:pPr>
            <w:r w:rsidRPr="00D103EE">
              <w:rPr>
                <w:sz w:val="24"/>
                <w:szCs w:val="24"/>
              </w:rPr>
              <w:t xml:space="preserve">Nyresvigt, </w:t>
            </w:r>
            <w:proofErr w:type="spellStart"/>
            <w:r w:rsidRPr="00D103EE">
              <w:rPr>
                <w:sz w:val="24"/>
                <w:szCs w:val="24"/>
              </w:rPr>
              <w:t>tubulointerstitiel</w:t>
            </w:r>
            <w:proofErr w:type="spellEnd"/>
            <w:r w:rsidRPr="00D103EE">
              <w:rPr>
                <w:sz w:val="24"/>
                <w:szCs w:val="24"/>
              </w:rPr>
              <w:t xml:space="preserve"> </w:t>
            </w:r>
            <w:proofErr w:type="spellStart"/>
            <w:r w:rsidRPr="00D103EE">
              <w:rPr>
                <w:sz w:val="24"/>
                <w:szCs w:val="24"/>
              </w:rPr>
              <w:t>nefritis</w:t>
            </w:r>
            <w:proofErr w:type="spellEnd"/>
            <w:r w:rsidRPr="00D103EE">
              <w:rPr>
                <w:sz w:val="24"/>
                <w:szCs w:val="24"/>
              </w:rPr>
              <w:t>*</w:t>
            </w: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rPr>
                <w:b/>
                <w:bCs/>
                <w:sz w:val="24"/>
                <w:szCs w:val="24"/>
              </w:rPr>
            </w:pPr>
            <w:r w:rsidRPr="00D103EE">
              <w:rPr>
                <w:b/>
                <w:bCs/>
                <w:sz w:val="24"/>
                <w:szCs w:val="24"/>
              </w:rPr>
              <w:t xml:space="preserve">Almene symptomer og reaktioner på </w:t>
            </w:r>
            <w:proofErr w:type="spellStart"/>
            <w:r w:rsidRPr="00D103EE">
              <w:rPr>
                <w:b/>
                <w:bCs/>
                <w:sz w:val="24"/>
                <w:szCs w:val="24"/>
              </w:rPr>
              <w:t>administra-tionsstedet</w:t>
            </w:r>
            <w:proofErr w:type="spellEnd"/>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26"/>
              <w:rPr>
                <w:sz w:val="24"/>
                <w:szCs w:val="24"/>
              </w:rPr>
            </w:pPr>
            <w:proofErr w:type="spellStart"/>
            <w:r w:rsidRPr="00D103EE">
              <w:rPr>
                <w:sz w:val="24"/>
                <w:szCs w:val="24"/>
              </w:rPr>
              <w:t>Pyreksi</w:t>
            </w:r>
            <w:proofErr w:type="spellEnd"/>
            <w:r w:rsidRPr="00D103EE">
              <w:rPr>
                <w:sz w:val="24"/>
                <w:szCs w:val="24"/>
              </w:rPr>
              <w:t>, reaktioner på injektionsstedet</w:t>
            </w:r>
          </w:p>
        </w:tc>
        <w:tc>
          <w:tcPr>
            <w:tcW w:w="1608" w:type="dxa"/>
            <w:tcBorders>
              <w:top w:val="single" w:sz="4" w:space="0" w:color="auto"/>
              <w:left w:val="single" w:sz="4" w:space="0" w:color="auto"/>
              <w:bottom w:val="single" w:sz="4" w:space="0" w:color="auto"/>
              <w:right w:val="single" w:sz="4" w:space="0" w:color="auto"/>
            </w:tcBorders>
            <w:hideMark/>
          </w:tcPr>
          <w:p w:rsidR="00D103EE" w:rsidRPr="00D103EE" w:rsidRDefault="00D103EE" w:rsidP="00637AB1">
            <w:pPr>
              <w:ind w:left="68"/>
              <w:rPr>
                <w:sz w:val="24"/>
                <w:szCs w:val="24"/>
              </w:rPr>
            </w:pPr>
            <w:proofErr w:type="spellStart"/>
            <w:r w:rsidRPr="00D103EE">
              <w:rPr>
                <w:sz w:val="24"/>
                <w:szCs w:val="24"/>
              </w:rPr>
              <w:t>Kulderystel-ser</w:t>
            </w:r>
            <w:proofErr w:type="spellEnd"/>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r>
      <w:tr w:rsidR="00D103EE" w:rsidRPr="00D103EE" w:rsidTr="00637AB1">
        <w:tc>
          <w:tcPr>
            <w:tcW w:w="1555"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b/>
                <w:bCs/>
                <w:sz w:val="24"/>
                <w:szCs w:val="24"/>
              </w:rPr>
            </w:pPr>
            <w:r w:rsidRPr="00D103EE">
              <w:rPr>
                <w:sz w:val="24"/>
                <w:szCs w:val="24"/>
              </w:rPr>
              <w:t>Undersøgelser</w:t>
            </w:r>
          </w:p>
        </w:tc>
        <w:tc>
          <w:tcPr>
            <w:tcW w:w="151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r w:rsidRPr="00D103EE">
              <w:rPr>
                <w:sz w:val="24"/>
                <w:szCs w:val="24"/>
              </w:rPr>
              <w:t xml:space="preserve">øget ALAT, øget ASAT, nedsat totalprotein i blodet, nedsat blodalbumin, positiv direkte </w:t>
            </w:r>
            <w:proofErr w:type="spellStart"/>
            <w:r w:rsidRPr="00D103EE">
              <w:rPr>
                <w:sz w:val="24"/>
                <w:szCs w:val="24"/>
              </w:rPr>
              <w:t>antiglobulin</w:t>
            </w:r>
            <w:proofErr w:type="spellEnd"/>
            <w:r w:rsidRPr="00D103EE">
              <w:rPr>
                <w:sz w:val="24"/>
                <w:szCs w:val="24"/>
              </w:rPr>
              <w:t xml:space="preserve"> test, forhøjet </w:t>
            </w:r>
            <w:proofErr w:type="spellStart"/>
            <w:r w:rsidRPr="00D103EE">
              <w:rPr>
                <w:sz w:val="24"/>
                <w:szCs w:val="24"/>
              </w:rPr>
              <w:t>serumkreati-nin</w:t>
            </w:r>
            <w:proofErr w:type="spellEnd"/>
            <w:r w:rsidRPr="00D103EE">
              <w:rPr>
                <w:sz w:val="24"/>
                <w:szCs w:val="24"/>
              </w:rPr>
              <w:t xml:space="preserve">, øget basisk fosfatase i blodet, øget </w:t>
            </w:r>
            <w:proofErr w:type="spellStart"/>
            <w:r w:rsidRPr="00D103EE">
              <w:rPr>
                <w:sz w:val="24"/>
                <w:szCs w:val="24"/>
              </w:rPr>
              <w:t>serumkarba-mid</w:t>
            </w:r>
            <w:proofErr w:type="spellEnd"/>
            <w:r w:rsidRPr="00D103EE">
              <w:rPr>
                <w:sz w:val="24"/>
                <w:szCs w:val="24"/>
              </w:rPr>
              <w:t xml:space="preserve">, forlænget aktiveret partiel </w:t>
            </w:r>
            <w:proofErr w:type="spellStart"/>
            <w:r w:rsidRPr="00D103EE">
              <w:rPr>
                <w:sz w:val="24"/>
                <w:szCs w:val="24"/>
              </w:rPr>
              <w:t>tromb-oplastintid</w:t>
            </w:r>
            <w:proofErr w:type="spellEnd"/>
          </w:p>
        </w:tc>
        <w:tc>
          <w:tcPr>
            <w:tcW w:w="1608"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ind w:left="68"/>
              <w:rPr>
                <w:sz w:val="24"/>
                <w:szCs w:val="24"/>
              </w:rPr>
            </w:pPr>
            <w:r w:rsidRPr="00D103EE">
              <w:rPr>
                <w:sz w:val="24"/>
                <w:szCs w:val="24"/>
              </w:rPr>
              <w:t xml:space="preserve">nedsat </w:t>
            </w:r>
            <w:proofErr w:type="spellStart"/>
            <w:r w:rsidRPr="00D103EE">
              <w:rPr>
                <w:sz w:val="24"/>
                <w:szCs w:val="24"/>
              </w:rPr>
              <w:t>blodglucose</w:t>
            </w:r>
            <w:proofErr w:type="spellEnd"/>
            <w:r w:rsidRPr="00D103EE">
              <w:rPr>
                <w:sz w:val="24"/>
                <w:szCs w:val="24"/>
              </w:rPr>
              <w:t xml:space="preserve">, øget blodbilirubin, forlænget </w:t>
            </w:r>
            <w:proofErr w:type="spellStart"/>
            <w:r w:rsidRPr="00D103EE">
              <w:rPr>
                <w:sz w:val="24"/>
                <w:szCs w:val="24"/>
              </w:rPr>
              <w:t>protrombintid</w:t>
            </w:r>
            <w:proofErr w:type="spellEnd"/>
          </w:p>
        </w:tc>
        <w:tc>
          <w:tcPr>
            <w:tcW w:w="162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D103EE" w:rsidRPr="00D103EE" w:rsidRDefault="00D103EE" w:rsidP="00637AB1">
            <w:pPr>
              <w:rPr>
                <w:sz w:val="24"/>
                <w:szCs w:val="24"/>
              </w:rPr>
            </w:pPr>
            <w:r w:rsidRPr="00D103EE">
              <w:rPr>
                <w:sz w:val="24"/>
                <w:szCs w:val="24"/>
              </w:rPr>
              <w:t>forlænget blødnings-tid, øget gamma-</w:t>
            </w:r>
            <w:proofErr w:type="spellStart"/>
            <w:r w:rsidRPr="00D103EE">
              <w:rPr>
                <w:sz w:val="24"/>
                <w:szCs w:val="24"/>
              </w:rPr>
              <w:t>glutamyltransferase</w:t>
            </w:r>
            <w:proofErr w:type="spellEnd"/>
          </w:p>
        </w:tc>
      </w:tr>
    </w:tbl>
    <w:p w:rsidR="00D103EE" w:rsidRPr="00D103EE" w:rsidRDefault="00D103EE" w:rsidP="00D103EE">
      <w:pPr>
        <w:tabs>
          <w:tab w:val="left" w:pos="851"/>
        </w:tabs>
        <w:ind w:left="851"/>
        <w:rPr>
          <w:sz w:val="24"/>
          <w:szCs w:val="24"/>
        </w:rPr>
      </w:pPr>
      <w:r w:rsidRPr="00D103EE">
        <w:rPr>
          <w:sz w:val="24"/>
          <w:szCs w:val="24"/>
        </w:rPr>
        <w:t>* Bivirkninger identificeret efter markedsføring</w:t>
      </w:r>
    </w:p>
    <w:p w:rsidR="00D103EE" w:rsidRPr="00D103EE" w:rsidRDefault="00D103EE" w:rsidP="00D103EE">
      <w:pPr>
        <w:tabs>
          <w:tab w:val="left" w:pos="851"/>
        </w:tabs>
        <w:ind w:left="851"/>
        <w:rPr>
          <w:sz w:val="24"/>
          <w:szCs w:val="24"/>
        </w:rPr>
      </w:pPr>
    </w:p>
    <w:p w:rsidR="00D103EE" w:rsidRPr="00D103EE" w:rsidRDefault="00D103EE" w:rsidP="00D103EE">
      <w:pPr>
        <w:tabs>
          <w:tab w:val="left" w:pos="851"/>
        </w:tabs>
        <w:ind w:left="851"/>
        <w:rPr>
          <w:sz w:val="24"/>
          <w:szCs w:val="24"/>
        </w:rPr>
      </w:pPr>
      <w:proofErr w:type="spellStart"/>
      <w:r w:rsidRPr="00D103EE">
        <w:rPr>
          <w:sz w:val="24"/>
          <w:szCs w:val="24"/>
        </w:rPr>
        <w:t>Piperacillinbehandling</w:t>
      </w:r>
      <w:proofErr w:type="spellEnd"/>
      <w:r w:rsidRPr="00D103EE">
        <w:rPr>
          <w:sz w:val="24"/>
          <w:szCs w:val="24"/>
        </w:rPr>
        <w:t xml:space="preserve"> har været forbundet med en øget forekomst af feber og udslæt hos patienter med cystisk fibrose.</w:t>
      </w:r>
    </w:p>
    <w:p w:rsidR="00D103EE" w:rsidRPr="00D103EE" w:rsidRDefault="00D103EE" w:rsidP="00D103EE">
      <w:pPr>
        <w:tabs>
          <w:tab w:val="left" w:pos="851"/>
        </w:tabs>
        <w:ind w:left="851"/>
        <w:rPr>
          <w:sz w:val="24"/>
          <w:szCs w:val="24"/>
        </w:rPr>
      </w:pPr>
    </w:p>
    <w:p w:rsidR="00D103EE" w:rsidRPr="00D103EE" w:rsidRDefault="00D103EE" w:rsidP="00D103EE">
      <w:pPr>
        <w:pStyle w:val="Default"/>
        <w:ind w:left="851"/>
      </w:pPr>
      <w:proofErr w:type="spellStart"/>
      <w:r w:rsidRPr="00D103EE">
        <w:rPr>
          <w:i/>
        </w:rPr>
        <w:t>Betalaktam</w:t>
      </w:r>
      <w:proofErr w:type="spellEnd"/>
      <w:r w:rsidRPr="00D103EE">
        <w:rPr>
          <w:i/>
        </w:rPr>
        <w:t>-antibiotika klasseeffekt</w:t>
      </w:r>
    </w:p>
    <w:p w:rsidR="00D103EE" w:rsidRPr="00D103EE" w:rsidRDefault="00D103EE" w:rsidP="00D103EE">
      <w:pPr>
        <w:pStyle w:val="Default"/>
        <w:ind w:left="851"/>
      </w:pPr>
      <w:proofErr w:type="spellStart"/>
      <w:r w:rsidRPr="00D103EE">
        <w:t>Betalaktam</w:t>
      </w:r>
      <w:proofErr w:type="spellEnd"/>
      <w:r w:rsidRPr="00D103EE">
        <w:t xml:space="preserve">-antibiotika, herunder </w:t>
      </w:r>
      <w:proofErr w:type="spellStart"/>
      <w:r w:rsidRPr="00D103EE">
        <w:t>piperacillin</w:t>
      </w:r>
      <w:proofErr w:type="spellEnd"/>
      <w:r w:rsidRPr="00D103EE">
        <w:t>/</w:t>
      </w:r>
      <w:proofErr w:type="spellStart"/>
      <w:r w:rsidRPr="00D103EE">
        <w:t>tazobactam</w:t>
      </w:r>
      <w:proofErr w:type="spellEnd"/>
      <w:r w:rsidRPr="00D103EE">
        <w:t>, kan føre til manifestationer af encefalopati og krampeanfald (se pkt. 4.4).</w:t>
      </w:r>
    </w:p>
    <w:p w:rsidR="00E62DAD" w:rsidRPr="00E62DAD" w:rsidRDefault="00E62DAD" w:rsidP="00E62DAD">
      <w:pPr>
        <w:tabs>
          <w:tab w:val="left" w:pos="851"/>
        </w:tabs>
        <w:ind w:left="851"/>
        <w:rPr>
          <w:sz w:val="24"/>
          <w:szCs w:val="24"/>
        </w:rPr>
      </w:pPr>
    </w:p>
    <w:p w:rsidR="00E62DAD" w:rsidRPr="00E62DAD" w:rsidRDefault="00E62DAD" w:rsidP="00E62DAD">
      <w:pPr>
        <w:tabs>
          <w:tab w:val="left" w:pos="851"/>
        </w:tabs>
        <w:ind w:left="851"/>
        <w:rPr>
          <w:sz w:val="24"/>
          <w:szCs w:val="24"/>
        </w:rPr>
      </w:pPr>
      <w:r w:rsidRPr="00E62DAD">
        <w:rPr>
          <w:sz w:val="24"/>
          <w:szCs w:val="24"/>
          <w:u w:val="single"/>
        </w:rPr>
        <w:t>Indberetning af formodede bivirkninger</w:t>
      </w:r>
    </w:p>
    <w:p w:rsidR="00E62DAD" w:rsidRPr="00E62DAD" w:rsidRDefault="00E62DAD" w:rsidP="00E62DAD">
      <w:pPr>
        <w:tabs>
          <w:tab w:val="left" w:pos="851"/>
        </w:tabs>
        <w:ind w:left="851"/>
        <w:rPr>
          <w:sz w:val="24"/>
          <w:szCs w:val="24"/>
        </w:rPr>
      </w:pPr>
      <w:r w:rsidRPr="00E62DAD">
        <w:rPr>
          <w:sz w:val="24"/>
          <w:szCs w:val="24"/>
        </w:rPr>
        <w:lastRenderedPageBreak/>
        <w:t>Når lægemidlet er godkendt, er indberetning af formodede bivirkninger vigtig. Det muliggør løbende overvågning af benefit/</w:t>
      </w:r>
      <w:proofErr w:type="spellStart"/>
      <w:r w:rsidRPr="00E62DAD">
        <w:rPr>
          <w:sz w:val="24"/>
          <w:szCs w:val="24"/>
        </w:rPr>
        <w:t>risk</w:t>
      </w:r>
      <w:proofErr w:type="spellEnd"/>
      <w:r w:rsidRPr="00E62DAD">
        <w:rPr>
          <w:sz w:val="24"/>
          <w:szCs w:val="24"/>
        </w:rPr>
        <w:t>-forholdet for lægemidlet. Sundhedspersoner anmodes om at indberette alle formodede bivirkninger via:</w:t>
      </w:r>
    </w:p>
    <w:p w:rsidR="00E62DAD" w:rsidRPr="00E62DAD" w:rsidRDefault="00E62DAD" w:rsidP="00E62DAD">
      <w:pPr>
        <w:tabs>
          <w:tab w:val="left" w:pos="851"/>
        </w:tabs>
        <w:ind w:left="851"/>
        <w:rPr>
          <w:sz w:val="24"/>
          <w:szCs w:val="24"/>
        </w:rPr>
      </w:pPr>
      <w:r w:rsidRPr="00E62DAD">
        <w:rPr>
          <w:sz w:val="24"/>
          <w:szCs w:val="24"/>
        </w:rPr>
        <w:t xml:space="preserve"> </w:t>
      </w:r>
    </w:p>
    <w:p w:rsidR="00E62DAD" w:rsidRPr="00E62DAD" w:rsidRDefault="00E62DAD" w:rsidP="00E62DAD">
      <w:pPr>
        <w:tabs>
          <w:tab w:val="left" w:pos="851"/>
        </w:tabs>
        <w:ind w:left="851"/>
        <w:rPr>
          <w:sz w:val="24"/>
          <w:szCs w:val="24"/>
        </w:rPr>
      </w:pPr>
      <w:r w:rsidRPr="00E62DAD">
        <w:rPr>
          <w:sz w:val="24"/>
          <w:szCs w:val="24"/>
        </w:rPr>
        <w:t>Lægemiddelstyrelsen</w:t>
      </w:r>
    </w:p>
    <w:p w:rsidR="00E62DAD" w:rsidRPr="00E62DAD" w:rsidRDefault="00E62DAD" w:rsidP="00E62DAD">
      <w:pPr>
        <w:tabs>
          <w:tab w:val="left" w:pos="851"/>
        </w:tabs>
        <w:ind w:left="851"/>
        <w:rPr>
          <w:sz w:val="24"/>
          <w:szCs w:val="24"/>
        </w:rPr>
      </w:pPr>
      <w:r w:rsidRPr="00E62DAD">
        <w:rPr>
          <w:sz w:val="24"/>
          <w:szCs w:val="24"/>
        </w:rPr>
        <w:t>Axel Heides Gade 1</w:t>
      </w:r>
    </w:p>
    <w:p w:rsidR="00E62DAD" w:rsidRPr="00E62DAD" w:rsidRDefault="00E62DAD" w:rsidP="00E62DAD">
      <w:pPr>
        <w:tabs>
          <w:tab w:val="left" w:pos="851"/>
        </w:tabs>
        <w:ind w:left="851"/>
        <w:rPr>
          <w:sz w:val="24"/>
          <w:szCs w:val="24"/>
        </w:rPr>
      </w:pPr>
      <w:r w:rsidRPr="00E62DAD">
        <w:rPr>
          <w:sz w:val="24"/>
          <w:szCs w:val="24"/>
        </w:rPr>
        <w:t>DK-2300 København S</w:t>
      </w:r>
    </w:p>
    <w:p w:rsidR="00E62DAD" w:rsidRPr="00E62DAD" w:rsidRDefault="00E62DAD" w:rsidP="00E62DAD">
      <w:pPr>
        <w:tabs>
          <w:tab w:val="left" w:pos="851"/>
        </w:tabs>
        <w:ind w:left="851"/>
        <w:rPr>
          <w:sz w:val="24"/>
          <w:szCs w:val="24"/>
        </w:rPr>
      </w:pPr>
      <w:r w:rsidRPr="00E62DAD">
        <w:rPr>
          <w:sz w:val="24"/>
          <w:szCs w:val="24"/>
        </w:rPr>
        <w:t xml:space="preserve">Websted: </w:t>
      </w:r>
      <w:hyperlink r:id="rId8" w:history="1">
        <w:r w:rsidR="00D103EE" w:rsidRPr="005B38F8">
          <w:rPr>
            <w:rStyle w:val="Hyperlink"/>
            <w:sz w:val="24"/>
            <w:szCs w:val="24"/>
          </w:rPr>
          <w:t>www.meldenbivirkning.dk</w:t>
        </w:r>
      </w:hyperlink>
      <w:r w:rsidR="00D103EE">
        <w:rPr>
          <w:sz w:val="24"/>
          <w:szCs w:val="24"/>
        </w:rPr>
        <w:t xml:space="preserve">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11E81" w:rsidRPr="00A11E81" w:rsidRDefault="00A11E81" w:rsidP="00A11E81">
      <w:pPr>
        <w:tabs>
          <w:tab w:val="left" w:pos="851"/>
        </w:tabs>
        <w:ind w:left="851"/>
        <w:rPr>
          <w:b/>
          <w:bCs/>
          <w:sz w:val="24"/>
          <w:szCs w:val="24"/>
        </w:rPr>
      </w:pPr>
    </w:p>
    <w:p w:rsidR="00A11E81" w:rsidRPr="00A11E81" w:rsidRDefault="00A11E81" w:rsidP="00A11E81">
      <w:pPr>
        <w:tabs>
          <w:tab w:val="left" w:pos="851"/>
        </w:tabs>
        <w:ind w:left="851"/>
        <w:rPr>
          <w:bCs/>
          <w:sz w:val="24"/>
          <w:szCs w:val="24"/>
          <w:u w:val="single"/>
        </w:rPr>
      </w:pPr>
      <w:r w:rsidRPr="00A11E81">
        <w:rPr>
          <w:bCs/>
          <w:sz w:val="24"/>
          <w:szCs w:val="24"/>
          <w:u w:val="single"/>
        </w:rPr>
        <w:t>Symptomer</w:t>
      </w:r>
    </w:p>
    <w:p w:rsidR="00A11E81" w:rsidRPr="00A11E81" w:rsidRDefault="00A11E81" w:rsidP="00A11E81">
      <w:pPr>
        <w:tabs>
          <w:tab w:val="left" w:pos="851"/>
        </w:tabs>
        <w:ind w:left="851"/>
        <w:rPr>
          <w:sz w:val="24"/>
          <w:szCs w:val="24"/>
        </w:rPr>
      </w:pPr>
      <w:r w:rsidRPr="00A11E81">
        <w:rPr>
          <w:sz w:val="24"/>
          <w:szCs w:val="24"/>
        </w:rPr>
        <w:t xml:space="preserve">Der er efter markedsføring rapporteret om overdosering med </w:t>
      </w:r>
      <w:proofErr w:type="spellStart"/>
      <w:r w:rsidRPr="00A11E81">
        <w:rPr>
          <w:sz w:val="24"/>
          <w:szCs w:val="24"/>
        </w:rPr>
        <w:t>piperacillin</w:t>
      </w:r>
      <w:proofErr w:type="spellEnd"/>
      <w:r w:rsidRPr="00A11E81">
        <w:rPr>
          <w:sz w:val="24"/>
          <w:szCs w:val="24"/>
        </w:rPr>
        <w:t>/</w:t>
      </w:r>
      <w:proofErr w:type="spellStart"/>
      <w:r w:rsidRPr="00A11E81">
        <w:rPr>
          <w:sz w:val="24"/>
          <w:szCs w:val="24"/>
        </w:rPr>
        <w:t>tazobactam</w:t>
      </w:r>
      <w:proofErr w:type="spellEnd"/>
      <w:r w:rsidRPr="00A11E81">
        <w:rPr>
          <w:sz w:val="24"/>
          <w:szCs w:val="24"/>
        </w:rPr>
        <w:t xml:space="preserve">. Størstedelen af </w:t>
      </w:r>
      <w:proofErr w:type="gramStart"/>
      <w:r w:rsidRPr="00A11E81">
        <w:rPr>
          <w:sz w:val="24"/>
          <w:szCs w:val="24"/>
        </w:rPr>
        <w:t>disse  bivirkninger</w:t>
      </w:r>
      <w:proofErr w:type="gramEnd"/>
      <w:r w:rsidRPr="00A11E81">
        <w:rPr>
          <w:sz w:val="24"/>
          <w:szCs w:val="24"/>
        </w:rPr>
        <w:t xml:space="preserve">, herunder kvalme, opkastning og diarré, er også blevet rapporteret ved den sædvanlige anbefalede dosis. Patienter kan opleve </w:t>
      </w:r>
      <w:proofErr w:type="spellStart"/>
      <w:r w:rsidRPr="00A11E81">
        <w:rPr>
          <w:sz w:val="24"/>
          <w:szCs w:val="24"/>
        </w:rPr>
        <w:t>neuromuskulær</w:t>
      </w:r>
      <w:proofErr w:type="spellEnd"/>
      <w:r w:rsidRPr="00A11E81">
        <w:rPr>
          <w:sz w:val="24"/>
          <w:szCs w:val="24"/>
        </w:rPr>
        <w:t xml:space="preserve"> irritabilitet eller kramper, hvis der gives højere intravenøse doser end de anbefalede (især ved tilstedeværelse af nyresvigt).</w:t>
      </w:r>
    </w:p>
    <w:p w:rsidR="00A11E81" w:rsidRPr="00A11E81" w:rsidRDefault="00A11E81" w:rsidP="00A11E81">
      <w:pPr>
        <w:tabs>
          <w:tab w:val="left" w:pos="851"/>
        </w:tabs>
        <w:ind w:left="851"/>
        <w:rPr>
          <w:sz w:val="24"/>
          <w:szCs w:val="24"/>
        </w:rPr>
      </w:pPr>
    </w:p>
    <w:p w:rsidR="00A11E81" w:rsidRPr="00A11E81" w:rsidRDefault="00A11E81" w:rsidP="00A11E81">
      <w:pPr>
        <w:tabs>
          <w:tab w:val="left" w:pos="851"/>
        </w:tabs>
        <w:ind w:left="851"/>
        <w:rPr>
          <w:bCs/>
          <w:sz w:val="24"/>
          <w:szCs w:val="24"/>
          <w:u w:val="single"/>
        </w:rPr>
      </w:pPr>
      <w:r w:rsidRPr="00A11E81">
        <w:rPr>
          <w:bCs/>
          <w:sz w:val="24"/>
          <w:szCs w:val="24"/>
          <w:u w:val="single"/>
        </w:rPr>
        <w:t>Behandling</w:t>
      </w:r>
    </w:p>
    <w:p w:rsidR="00A11E81" w:rsidRPr="00A11E81" w:rsidRDefault="00A11E81" w:rsidP="00A11E81">
      <w:pPr>
        <w:tabs>
          <w:tab w:val="left" w:pos="851"/>
        </w:tabs>
        <w:ind w:left="851"/>
        <w:rPr>
          <w:sz w:val="24"/>
          <w:szCs w:val="24"/>
        </w:rPr>
      </w:pPr>
      <w:r w:rsidRPr="00A11E81">
        <w:rPr>
          <w:sz w:val="24"/>
          <w:szCs w:val="24"/>
        </w:rPr>
        <w:t xml:space="preserve">I tilfælde af overdosering bør behandlingen med </w:t>
      </w:r>
      <w:proofErr w:type="spellStart"/>
      <w:r w:rsidRPr="00A11E81">
        <w:rPr>
          <w:sz w:val="24"/>
          <w:szCs w:val="24"/>
        </w:rPr>
        <w:t>piperacillin</w:t>
      </w:r>
      <w:proofErr w:type="spellEnd"/>
      <w:r w:rsidRPr="00A11E81">
        <w:rPr>
          <w:sz w:val="24"/>
          <w:szCs w:val="24"/>
        </w:rPr>
        <w:t>/</w:t>
      </w:r>
      <w:proofErr w:type="spellStart"/>
      <w:r w:rsidRPr="00A11E81">
        <w:rPr>
          <w:sz w:val="24"/>
          <w:szCs w:val="24"/>
        </w:rPr>
        <w:t>tazobactam</w:t>
      </w:r>
      <w:proofErr w:type="spellEnd"/>
      <w:r w:rsidRPr="00A11E81">
        <w:rPr>
          <w:sz w:val="24"/>
          <w:szCs w:val="24"/>
        </w:rPr>
        <w:t xml:space="preserve"> seponeres. Der findes ingen specifik </w:t>
      </w:r>
      <w:proofErr w:type="spellStart"/>
      <w:r w:rsidRPr="00A11E81">
        <w:rPr>
          <w:sz w:val="24"/>
          <w:szCs w:val="24"/>
        </w:rPr>
        <w:t>antidot</w:t>
      </w:r>
      <w:proofErr w:type="spellEnd"/>
      <w:r w:rsidRPr="00A11E81">
        <w:rPr>
          <w:sz w:val="24"/>
          <w:szCs w:val="24"/>
        </w:rPr>
        <w:t>.</w:t>
      </w:r>
    </w:p>
    <w:p w:rsidR="00A11E81" w:rsidRPr="00A11E81" w:rsidRDefault="00A11E81" w:rsidP="00A11E81">
      <w:pPr>
        <w:tabs>
          <w:tab w:val="left" w:pos="851"/>
        </w:tabs>
        <w:ind w:left="851"/>
        <w:rPr>
          <w:sz w:val="24"/>
          <w:szCs w:val="24"/>
        </w:rPr>
      </w:pPr>
      <w:r w:rsidRPr="00A11E81">
        <w:rPr>
          <w:sz w:val="24"/>
          <w:szCs w:val="24"/>
        </w:rPr>
        <w:t>Behandlingen bør være understøttende og symptomatisk i henhold til patientens kliniske præsentation.</w:t>
      </w:r>
    </w:p>
    <w:p w:rsidR="00A11E81" w:rsidRPr="00A11E81" w:rsidRDefault="00A11E81" w:rsidP="00A11E81">
      <w:pPr>
        <w:tabs>
          <w:tab w:val="left" w:pos="851"/>
        </w:tabs>
        <w:ind w:left="851"/>
        <w:rPr>
          <w:sz w:val="24"/>
          <w:szCs w:val="24"/>
        </w:rPr>
      </w:pPr>
      <w:r w:rsidRPr="00A11E81">
        <w:rPr>
          <w:sz w:val="24"/>
          <w:szCs w:val="24"/>
        </w:rPr>
        <w:t xml:space="preserve">For høje serumkoncentrationer af enten </w:t>
      </w:r>
      <w:proofErr w:type="spellStart"/>
      <w:r w:rsidRPr="00A11E81">
        <w:rPr>
          <w:sz w:val="24"/>
          <w:szCs w:val="24"/>
        </w:rPr>
        <w:t>piperacillin</w:t>
      </w:r>
      <w:proofErr w:type="spellEnd"/>
      <w:r w:rsidRPr="00A11E81">
        <w:rPr>
          <w:sz w:val="24"/>
          <w:szCs w:val="24"/>
        </w:rPr>
        <w:t xml:space="preserve"> eller </w:t>
      </w:r>
      <w:proofErr w:type="spellStart"/>
      <w:r w:rsidRPr="00A11E81">
        <w:rPr>
          <w:sz w:val="24"/>
          <w:szCs w:val="24"/>
        </w:rPr>
        <w:t>tazobactam</w:t>
      </w:r>
      <w:proofErr w:type="spellEnd"/>
      <w:r w:rsidRPr="00A11E81">
        <w:rPr>
          <w:sz w:val="24"/>
          <w:szCs w:val="24"/>
        </w:rPr>
        <w:t xml:space="preserve"> kan reduceres ved hjælp af hæmodialyse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D5499"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C32A0" w:rsidRDefault="00211251" w:rsidP="00D103EE">
      <w:pPr>
        <w:pStyle w:val="NormalWeb"/>
        <w:shd w:val="clear" w:color="auto" w:fill="FFFFFF"/>
        <w:spacing w:before="0" w:beforeAutospacing="0" w:after="0" w:afterAutospacing="0"/>
        <w:ind w:left="851"/>
      </w:pPr>
      <w:proofErr w:type="spellStart"/>
      <w:r w:rsidRPr="00B969DC">
        <w:t>Farmakoterapeutisk</w:t>
      </w:r>
      <w:proofErr w:type="spellEnd"/>
      <w:r w:rsidRPr="00B969DC">
        <w:t xml:space="preserve"> klassifikation: Antibakterielle midler til systemisk brug, kombinationer af penicilliner inkl. beta-</w:t>
      </w:r>
      <w:proofErr w:type="spellStart"/>
      <w:r w:rsidRPr="00B969DC">
        <w:t>lactamase</w:t>
      </w:r>
      <w:proofErr w:type="spellEnd"/>
      <w:r w:rsidRPr="00B969DC">
        <w:t>-inhibitorer, ATC-kode: J01C R05</w:t>
      </w:r>
    </w:p>
    <w:p w:rsidR="00211251" w:rsidRPr="00B969DC" w:rsidRDefault="00211251" w:rsidP="00B969DC">
      <w:pPr>
        <w:pStyle w:val="NormalWeb"/>
        <w:shd w:val="clear" w:color="auto" w:fill="FFFFFF"/>
        <w:spacing w:before="0" w:beforeAutospacing="0" w:after="0" w:afterAutospacing="0"/>
        <w:ind w:left="851"/>
      </w:pPr>
    </w:p>
    <w:p w:rsidR="00211251" w:rsidRPr="00FC32A0" w:rsidRDefault="00211251" w:rsidP="00B969DC">
      <w:pPr>
        <w:pStyle w:val="NormalWeb"/>
        <w:shd w:val="clear" w:color="auto" w:fill="FFFFFF"/>
        <w:spacing w:before="0" w:beforeAutospacing="0" w:after="0" w:afterAutospacing="0"/>
        <w:ind w:left="851"/>
        <w:rPr>
          <w:u w:val="single"/>
        </w:rPr>
      </w:pPr>
      <w:r w:rsidRPr="00FC32A0">
        <w:rPr>
          <w:bCs/>
          <w:u w:val="single"/>
        </w:rPr>
        <w:t>Virkningsmekanisme</w:t>
      </w:r>
    </w:p>
    <w:p w:rsidR="00211251" w:rsidRPr="00B969DC" w:rsidRDefault="00211251" w:rsidP="00B969DC">
      <w:pPr>
        <w:pStyle w:val="NormalWeb"/>
        <w:shd w:val="clear" w:color="auto" w:fill="FFFFFF"/>
        <w:spacing w:before="0" w:beforeAutospacing="0" w:after="0" w:afterAutospacing="0"/>
        <w:ind w:left="851"/>
      </w:pPr>
      <w:proofErr w:type="spellStart"/>
      <w:r w:rsidRPr="00B969DC">
        <w:t>Piperacillin</w:t>
      </w:r>
      <w:proofErr w:type="spellEnd"/>
      <w:r w:rsidRPr="00B969DC">
        <w:t>, der er et bredspektret, semisyntetisk penicillin, virker bakteriedræbende ved hæmning af både septum- og cellevægssyntesen.</w:t>
      </w:r>
    </w:p>
    <w:p w:rsidR="00211251" w:rsidRPr="00B969DC" w:rsidRDefault="00211251" w:rsidP="00B969DC">
      <w:pPr>
        <w:pStyle w:val="NormalWeb"/>
        <w:shd w:val="clear" w:color="auto" w:fill="FFFFFF"/>
        <w:spacing w:before="0" w:beforeAutospacing="0" w:after="0" w:afterAutospacing="0"/>
        <w:ind w:left="851"/>
      </w:pPr>
      <w:proofErr w:type="spellStart"/>
      <w:r w:rsidRPr="00B969DC">
        <w:t>Tazobactam</w:t>
      </w:r>
      <w:proofErr w:type="spellEnd"/>
      <w:r w:rsidRPr="00B969DC">
        <w:t xml:space="preserve">, der er et </w:t>
      </w:r>
      <w:proofErr w:type="spellStart"/>
      <w:r w:rsidRPr="00B969DC">
        <w:t>betalaktam</w:t>
      </w:r>
      <w:proofErr w:type="spellEnd"/>
      <w:r w:rsidRPr="00B969DC">
        <w:t xml:space="preserve">, som strukturelt er relateret til penicilliner, er en hæmmer af mange </w:t>
      </w:r>
      <w:proofErr w:type="spellStart"/>
      <w:r w:rsidRPr="00B969DC">
        <w:t>betalaktamaser</w:t>
      </w:r>
      <w:proofErr w:type="spellEnd"/>
      <w:r w:rsidRPr="00B969DC">
        <w:t xml:space="preserve">, der almindeligvis forårsager resistens over for penicilliner og </w:t>
      </w:r>
      <w:proofErr w:type="spellStart"/>
      <w:r w:rsidRPr="00B969DC">
        <w:t>cefalosporiner</w:t>
      </w:r>
      <w:proofErr w:type="spellEnd"/>
      <w:r w:rsidRPr="00B969DC">
        <w:t xml:space="preserve">, men det hæmmer ikke </w:t>
      </w:r>
      <w:proofErr w:type="spellStart"/>
      <w:r w:rsidRPr="00B969DC">
        <w:t>AmpC</w:t>
      </w:r>
      <w:proofErr w:type="spellEnd"/>
      <w:r w:rsidRPr="00B969DC">
        <w:t xml:space="preserve">-enzymer eller </w:t>
      </w:r>
      <w:proofErr w:type="spellStart"/>
      <w:r w:rsidRPr="00B969DC">
        <w:t>metallobetalaktamaser</w:t>
      </w:r>
      <w:proofErr w:type="spellEnd"/>
      <w:r w:rsidRPr="00B969DC">
        <w:t xml:space="preserve">. </w:t>
      </w:r>
      <w:proofErr w:type="spellStart"/>
      <w:r w:rsidRPr="00B969DC">
        <w:t>Tazobactam</w:t>
      </w:r>
      <w:proofErr w:type="spellEnd"/>
      <w:r w:rsidRPr="00B969DC">
        <w:t xml:space="preserve"> udvider </w:t>
      </w:r>
      <w:proofErr w:type="spellStart"/>
      <w:r w:rsidRPr="00B969DC">
        <w:t>piperacillins</w:t>
      </w:r>
      <w:proofErr w:type="spellEnd"/>
      <w:r w:rsidRPr="00B969DC">
        <w:t xml:space="preserve"> antibiotiske spektrum til også at omfatte mange </w:t>
      </w:r>
      <w:proofErr w:type="spellStart"/>
      <w:r w:rsidRPr="00B969DC">
        <w:t>baetalaktamaseproducerende</w:t>
      </w:r>
      <w:proofErr w:type="spellEnd"/>
      <w:r w:rsidRPr="00B969DC">
        <w:t xml:space="preserve"> bakterier, der har erhvervet resistens over for </w:t>
      </w:r>
      <w:proofErr w:type="spellStart"/>
      <w:r w:rsidRPr="00B969DC">
        <w:t>piperacillin</w:t>
      </w:r>
      <w:proofErr w:type="spellEnd"/>
      <w:r w:rsidRPr="00B969DC">
        <w:t xml:space="preserve"> alene.</w:t>
      </w:r>
    </w:p>
    <w:p w:rsidR="00211251" w:rsidRPr="00B969DC" w:rsidRDefault="00211251" w:rsidP="00B969DC">
      <w:pPr>
        <w:pStyle w:val="NormalWeb"/>
        <w:shd w:val="clear" w:color="auto" w:fill="FFFFFF"/>
        <w:spacing w:before="0" w:beforeAutospacing="0" w:after="0" w:afterAutospacing="0"/>
        <w:ind w:left="851"/>
      </w:pPr>
    </w:p>
    <w:p w:rsidR="00211251" w:rsidRPr="008244DC" w:rsidRDefault="00211251" w:rsidP="00B969DC">
      <w:pPr>
        <w:pStyle w:val="NormalWeb"/>
        <w:shd w:val="clear" w:color="auto" w:fill="FFFFFF"/>
        <w:spacing w:before="0" w:beforeAutospacing="0" w:after="0" w:afterAutospacing="0"/>
        <w:ind w:left="851"/>
        <w:rPr>
          <w:bCs/>
          <w:u w:val="single"/>
        </w:rPr>
      </w:pPr>
      <w:proofErr w:type="spellStart"/>
      <w:r w:rsidRPr="008244DC">
        <w:rPr>
          <w:bCs/>
          <w:u w:val="single"/>
        </w:rPr>
        <w:t>Farmakokinetiske</w:t>
      </w:r>
      <w:proofErr w:type="spellEnd"/>
      <w:r w:rsidRPr="008244DC">
        <w:rPr>
          <w:bCs/>
          <w:u w:val="single"/>
        </w:rPr>
        <w:t>/</w:t>
      </w:r>
      <w:proofErr w:type="spellStart"/>
      <w:r w:rsidRPr="008244DC">
        <w:rPr>
          <w:bCs/>
          <w:u w:val="single"/>
        </w:rPr>
        <w:t>farmakodynamisk</w:t>
      </w:r>
      <w:proofErr w:type="spellEnd"/>
      <w:r w:rsidRPr="008244DC">
        <w:rPr>
          <w:bCs/>
          <w:u w:val="single"/>
        </w:rPr>
        <w:t xml:space="preserve"> virkning</w:t>
      </w:r>
    </w:p>
    <w:p w:rsidR="00211251" w:rsidRPr="00B969DC" w:rsidRDefault="00211251" w:rsidP="00B969DC">
      <w:pPr>
        <w:pStyle w:val="NormalWeb"/>
        <w:shd w:val="clear" w:color="auto" w:fill="FFFFFF"/>
        <w:spacing w:before="0" w:beforeAutospacing="0" w:after="0" w:afterAutospacing="0"/>
        <w:ind w:left="851"/>
      </w:pPr>
      <w:r w:rsidRPr="00B969DC">
        <w:t xml:space="preserve">Tiden over den minimumshæmmende koncentration (T&gt;MIC) anses for at være den væsentligste </w:t>
      </w:r>
      <w:proofErr w:type="spellStart"/>
      <w:r w:rsidRPr="00B969DC">
        <w:t>farmakodynamiske</w:t>
      </w:r>
      <w:proofErr w:type="spellEnd"/>
      <w:r w:rsidRPr="00B969DC">
        <w:t xml:space="preserve"> determinant for </w:t>
      </w:r>
      <w:proofErr w:type="spellStart"/>
      <w:r w:rsidRPr="00B969DC">
        <w:t>piperacillins</w:t>
      </w:r>
      <w:proofErr w:type="spellEnd"/>
      <w:r w:rsidRPr="00B969DC">
        <w:t xml:space="preserve"> virkning.</w:t>
      </w:r>
    </w:p>
    <w:p w:rsidR="00211251" w:rsidRDefault="00211251" w:rsidP="00B969DC">
      <w:pPr>
        <w:pStyle w:val="NormalWeb"/>
        <w:shd w:val="clear" w:color="auto" w:fill="FFFFFF"/>
        <w:spacing w:before="0" w:beforeAutospacing="0" w:after="0" w:afterAutospacing="0"/>
        <w:ind w:left="851"/>
      </w:pPr>
    </w:p>
    <w:p w:rsidR="00D103EE" w:rsidRPr="00B969DC" w:rsidRDefault="00D103EE" w:rsidP="00B969DC">
      <w:pPr>
        <w:pStyle w:val="NormalWeb"/>
        <w:shd w:val="clear" w:color="auto" w:fill="FFFFFF"/>
        <w:spacing w:before="0" w:beforeAutospacing="0" w:after="0" w:afterAutospacing="0"/>
        <w:ind w:left="851"/>
      </w:pPr>
    </w:p>
    <w:p w:rsidR="00D103EE" w:rsidRPr="00D103EE" w:rsidRDefault="00D103EE" w:rsidP="00D103EE">
      <w:pPr>
        <w:pStyle w:val="NormalWeb"/>
        <w:shd w:val="clear" w:color="auto" w:fill="FFFFFF"/>
        <w:spacing w:before="0" w:beforeAutospacing="0" w:after="0" w:afterAutospacing="0" w:line="234" w:lineRule="atLeast"/>
        <w:ind w:left="851"/>
        <w:rPr>
          <w:bCs/>
          <w:u w:val="single"/>
        </w:rPr>
      </w:pPr>
      <w:r w:rsidRPr="00D103EE">
        <w:rPr>
          <w:bCs/>
          <w:u w:val="single"/>
        </w:rPr>
        <w:lastRenderedPageBreak/>
        <w:t>Resistensmekanisme</w:t>
      </w:r>
    </w:p>
    <w:p w:rsidR="00D103EE" w:rsidRPr="00D103EE" w:rsidRDefault="00D103EE" w:rsidP="00D103EE">
      <w:pPr>
        <w:pStyle w:val="NormalWeb"/>
        <w:shd w:val="clear" w:color="auto" w:fill="FFFFFF"/>
        <w:spacing w:before="0" w:beforeAutospacing="0" w:after="0" w:afterAutospacing="0" w:line="234" w:lineRule="atLeast"/>
        <w:ind w:left="851"/>
      </w:pPr>
      <w:r w:rsidRPr="00D103EE">
        <w:t xml:space="preserve">De to vigtigste mekanismer, der giver resistens over for </w:t>
      </w:r>
      <w:proofErr w:type="spellStart"/>
      <w:r w:rsidRPr="00D103EE">
        <w:t>piperacillin</w:t>
      </w:r>
      <w:proofErr w:type="spellEnd"/>
      <w:r w:rsidRPr="00D103EE">
        <w:t>/</w:t>
      </w:r>
      <w:proofErr w:type="spellStart"/>
      <w:r w:rsidRPr="00D103EE">
        <w:t>tazobactam</w:t>
      </w:r>
      <w:proofErr w:type="spellEnd"/>
      <w:r w:rsidRPr="00D103EE">
        <w:t>, er:</w:t>
      </w:r>
    </w:p>
    <w:p w:rsidR="00D103EE" w:rsidRPr="00D103EE" w:rsidRDefault="00D103EE" w:rsidP="00D103EE">
      <w:pPr>
        <w:pStyle w:val="NormalWeb"/>
        <w:shd w:val="clear" w:color="auto" w:fill="FFFFFF"/>
        <w:spacing w:before="0" w:beforeAutospacing="0" w:after="0" w:afterAutospacing="0" w:line="234" w:lineRule="atLeast"/>
        <w:ind w:left="851"/>
      </w:pPr>
    </w:p>
    <w:p w:rsidR="00D103EE" w:rsidRPr="00D103EE" w:rsidRDefault="00D103EE" w:rsidP="00D103EE">
      <w:pPr>
        <w:pStyle w:val="NormalWeb"/>
        <w:shd w:val="clear" w:color="auto" w:fill="FFFFFF"/>
        <w:spacing w:before="0" w:beforeAutospacing="0" w:after="0" w:afterAutospacing="0" w:line="234" w:lineRule="atLeast"/>
        <w:ind w:left="851"/>
      </w:pPr>
      <w:r w:rsidRPr="00D103EE">
        <w:t xml:space="preserve">• Inaktivering af </w:t>
      </w:r>
      <w:proofErr w:type="spellStart"/>
      <w:r w:rsidRPr="00D103EE">
        <w:t>piperacillinkomponenten</w:t>
      </w:r>
      <w:proofErr w:type="spellEnd"/>
      <w:r w:rsidRPr="00D103EE">
        <w:t xml:space="preserve"> gennem de </w:t>
      </w:r>
      <w:proofErr w:type="spellStart"/>
      <w:r w:rsidRPr="00D103EE">
        <w:t>betalaktamaser</w:t>
      </w:r>
      <w:proofErr w:type="spellEnd"/>
      <w:r w:rsidRPr="00D103EE">
        <w:t xml:space="preserve">, der ikke hæmmes af </w:t>
      </w:r>
      <w:proofErr w:type="spellStart"/>
      <w:r w:rsidRPr="00D103EE">
        <w:t>tazobactam</w:t>
      </w:r>
      <w:proofErr w:type="spellEnd"/>
      <w:r w:rsidRPr="00D103EE">
        <w:t xml:space="preserve">: </w:t>
      </w:r>
      <w:proofErr w:type="spellStart"/>
      <w:r w:rsidRPr="00D103EE">
        <w:t>betalaktamaser</w:t>
      </w:r>
      <w:proofErr w:type="spellEnd"/>
      <w:r w:rsidRPr="00D103EE">
        <w:t xml:space="preserve"> i molekylærklasse B, C og D. </w:t>
      </w:r>
    </w:p>
    <w:p w:rsidR="00D103EE" w:rsidRPr="00D103EE" w:rsidRDefault="00D103EE" w:rsidP="00D103EE">
      <w:pPr>
        <w:pStyle w:val="NormalWeb"/>
        <w:shd w:val="clear" w:color="auto" w:fill="FFFFFF"/>
        <w:spacing w:before="0" w:beforeAutospacing="0" w:after="0" w:afterAutospacing="0" w:line="234" w:lineRule="atLeast"/>
        <w:ind w:left="851"/>
      </w:pPr>
      <w:r w:rsidRPr="00D103EE">
        <w:t>• Ændring af penicillinbindende proteiner (</w:t>
      </w:r>
      <w:proofErr w:type="spellStart"/>
      <w:r w:rsidRPr="00D103EE">
        <w:t>PBP'er</w:t>
      </w:r>
      <w:proofErr w:type="spellEnd"/>
      <w:r w:rsidRPr="00D103EE">
        <w:t xml:space="preserve">), hvilket medfører reduktion af </w:t>
      </w:r>
      <w:proofErr w:type="spellStart"/>
      <w:r w:rsidRPr="00D103EE">
        <w:t>piperacillins</w:t>
      </w:r>
      <w:proofErr w:type="spellEnd"/>
      <w:r w:rsidRPr="00D103EE">
        <w:t xml:space="preserve"> affinitet over for det molekylære mål i bakterier.</w:t>
      </w:r>
    </w:p>
    <w:p w:rsidR="00D103EE" w:rsidRPr="00D103EE" w:rsidRDefault="00D103EE" w:rsidP="00D103EE">
      <w:pPr>
        <w:pStyle w:val="NormalWeb"/>
        <w:shd w:val="clear" w:color="auto" w:fill="FFFFFF"/>
        <w:spacing w:before="0" w:beforeAutospacing="0" w:after="0" w:afterAutospacing="0" w:line="234" w:lineRule="atLeast"/>
        <w:ind w:left="851"/>
      </w:pPr>
    </w:p>
    <w:p w:rsidR="00D103EE" w:rsidRPr="00D103EE" w:rsidRDefault="00D103EE" w:rsidP="00D103EE">
      <w:pPr>
        <w:pStyle w:val="NormalWeb"/>
        <w:shd w:val="clear" w:color="auto" w:fill="FFFFFF"/>
        <w:spacing w:before="0" w:beforeAutospacing="0" w:after="0" w:afterAutospacing="0" w:line="234" w:lineRule="atLeast"/>
        <w:ind w:left="851"/>
      </w:pPr>
      <w:r w:rsidRPr="00D103EE">
        <w:t xml:space="preserve">Derudover kan ændringer i bakteriel membranpermeabilitet samt ekspression af </w:t>
      </w:r>
      <w:proofErr w:type="spellStart"/>
      <w:r w:rsidRPr="00D103EE">
        <w:t>flerstofsefflux</w:t>
      </w:r>
      <w:proofErr w:type="spellEnd"/>
      <w:r w:rsidRPr="00D103EE">
        <w:t xml:space="preserve">-pumper medføre eller bidrage til bakteriel resistens over for </w:t>
      </w:r>
      <w:proofErr w:type="spellStart"/>
      <w:r w:rsidRPr="00D103EE">
        <w:t>piperacillin</w:t>
      </w:r>
      <w:proofErr w:type="spellEnd"/>
      <w:r w:rsidRPr="00D103EE">
        <w:t>/</w:t>
      </w:r>
      <w:proofErr w:type="spellStart"/>
      <w:r w:rsidRPr="00D103EE">
        <w:t>tazobactam</w:t>
      </w:r>
      <w:proofErr w:type="spellEnd"/>
      <w:r w:rsidRPr="00D103EE">
        <w:t xml:space="preserve">, især ved </w:t>
      </w:r>
      <w:proofErr w:type="spellStart"/>
      <w:r w:rsidRPr="00D103EE">
        <w:t>gram-negative</w:t>
      </w:r>
      <w:proofErr w:type="spellEnd"/>
      <w:r w:rsidRPr="00D103EE">
        <w:t xml:space="preserve"> bakterier.</w:t>
      </w:r>
    </w:p>
    <w:p w:rsidR="00D103EE" w:rsidRPr="00D103EE" w:rsidRDefault="00D103EE" w:rsidP="00D103EE">
      <w:pPr>
        <w:pStyle w:val="NormalWeb"/>
        <w:shd w:val="clear" w:color="auto" w:fill="FFFFFF"/>
        <w:spacing w:before="0" w:beforeAutospacing="0" w:after="0" w:afterAutospacing="0" w:line="234" w:lineRule="atLeast"/>
      </w:pPr>
    </w:p>
    <w:p w:rsidR="00D103EE" w:rsidRPr="00D103EE" w:rsidRDefault="00D103EE" w:rsidP="00D103EE">
      <w:pPr>
        <w:pStyle w:val="NormalWeb"/>
        <w:shd w:val="clear" w:color="auto" w:fill="FFFFFF"/>
        <w:spacing w:before="0" w:beforeAutospacing="0" w:after="0" w:afterAutospacing="0" w:line="234" w:lineRule="atLeast"/>
        <w:ind w:left="851"/>
        <w:rPr>
          <w:bCs/>
          <w:i/>
          <w:iCs/>
          <w:u w:val="single"/>
        </w:rPr>
      </w:pPr>
      <w:r w:rsidRPr="00D103EE">
        <w:rPr>
          <w:bCs/>
          <w:i/>
          <w:iCs/>
          <w:u w:val="single"/>
        </w:rPr>
        <w:t>Grænseværdier</w:t>
      </w:r>
    </w:p>
    <w:p w:rsidR="00D103EE" w:rsidRPr="00D103EE" w:rsidRDefault="00D103EE" w:rsidP="00D103EE">
      <w:pPr>
        <w:pStyle w:val="NormalWeb"/>
        <w:shd w:val="clear" w:color="auto" w:fill="FFFFFF"/>
        <w:spacing w:before="0" w:beforeAutospacing="0" w:after="0" w:afterAutospacing="0"/>
        <w:ind w:left="851"/>
        <w:rPr>
          <w:shd w:val="clear" w:color="auto" w:fill="FFFFFF"/>
        </w:rPr>
      </w:pPr>
      <w:proofErr w:type="gramStart"/>
      <w:r w:rsidRPr="00D103EE">
        <w:rPr>
          <w:shd w:val="clear" w:color="auto" w:fill="FFFFFF"/>
        </w:rPr>
        <w:t>MIC(</w:t>
      </w:r>
      <w:proofErr w:type="gramEnd"/>
      <w:r w:rsidRPr="00D103EE">
        <w:rPr>
          <w:shd w:val="clear" w:color="auto" w:fill="FFFFFF"/>
        </w:rPr>
        <w:t xml:space="preserve">mindste hæmmende koncentration)-grænseværdier </w:t>
      </w:r>
      <w:bookmarkStart w:id="1" w:name="_Hlk173759488"/>
      <w:r w:rsidRPr="00D103EE">
        <w:rPr>
          <w:shd w:val="clear" w:color="auto" w:fill="FFFFFF"/>
        </w:rPr>
        <w:t xml:space="preserve">er blevet etableret af European </w:t>
      </w:r>
      <w:proofErr w:type="spellStart"/>
      <w:r w:rsidRPr="00D103EE">
        <w:rPr>
          <w:shd w:val="clear" w:color="auto" w:fill="FFFFFF"/>
        </w:rPr>
        <w:t>Committee</w:t>
      </w:r>
      <w:proofErr w:type="spellEnd"/>
      <w:r w:rsidRPr="00D103EE">
        <w:rPr>
          <w:shd w:val="clear" w:color="auto" w:fill="FFFFFF"/>
        </w:rPr>
        <w:t xml:space="preserve"> on </w:t>
      </w:r>
      <w:proofErr w:type="spellStart"/>
      <w:r w:rsidRPr="00D103EE">
        <w:rPr>
          <w:shd w:val="clear" w:color="auto" w:fill="FFFFFF"/>
        </w:rPr>
        <w:t>Antimicrobial</w:t>
      </w:r>
      <w:proofErr w:type="spellEnd"/>
      <w:r w:rsidRPr="00D103EE">
        <w:rPr>
          <w:shd w:val="clear" w:color="auto" w:fill="FFFFFF"/>
        </w:rPr>
        <w:t xml:space="preserve"> </w:t>
      </w:r>
      <w:proofErr w:type="spellStart"/>
      <w:r w:rsidRPr="00D103EE">
        <w:rPr>
          <w:shd w:val="clear" w:color="auto" w:fill="FFFFFF"/>
        </w:rPr>
        <w:t>Susceptibility</w:t>
      </w:r>
      <w:proofErr w:type="spellEnd"/>
      <w:r w:rsidRPr="00D103EE">
        <w:rPr>
          <w:shd w:val="clear" w:color="auto" w:fill="FFFFFF"/>
        </w:rPr>
        <w:t xml:space="preserve"> </w:t>
      </w:r>
      <w:proofErr w:type="spellStart"/>
      <w:r w:rsidRPr="00D103EE">
        <w:rPr>
          <w:shd w:val="clear" w:color="auto" w:fill="FFFFFF"/>
        </w:rPr>
        <w:t>Testing</w:t>
      </w:r>
      <w:proofErr w:type="spellEnd"/>
      <w:r w:rsidRPr="00D103EE">
        <w:rPr>
          <w:shd w:val="clear" w:color="auto" w:fill="FFFFFF"/>
        </w:rPr>
        <w:t xml:space="preserve"> (EUCAST) for </w:t>
      </w:r>
      <w:proofErr w:type="spellStart"/>
      <w:r w:rsidRPr="00D103EE">
        <w:rPr>
          <w:shd w:val="clear" w:color="auto" w:fill="FFFFFF"/>
        </w:rPr>
        <w:t>piperacillin</w:t>
      </w:r>
      <w:proofErr w:type="spellEnd"/>
      <w:r w:rsidRPr="00D103EE">
        <w:rPr>
          <w:shd w:val="clear" w:color="auto" w:fill="FFFFFF"/>
        </w:rPr>
        <w:t>/</w:t>
      </w:r>
      <w:proofErr w:type="spellStart"/>
      <w:r w:rsidRPr="00D103EE">
        <w:rPr>
          <w:shd w:val="clear" w:color="auto" w:fill="FFFFFF"/>
        </w:rPr>
        <w:t>tazobactam</w:t>
      </w:r>
      <w:proofErr w:type="spellEnd"/>
      <w:r w:rsidRPr="00D103EE">
        <w:rPr>
          <w:shd w:val="clear" w:color="auto" w:fill="FFFFFF"/>
        </w:rPr>
        <w:t xml:space="preserve"> og er anført her:</w:t>
      </w:r>
    </w:p>
    <w:p w:rsidR="00D103EE" w:rsidRPr="00D103EE" w:rsidRDefault="00D103EE" w:rsidP="00D103EE">
      <w:pPr>
        <w:pStyle w:val="NormalWeb"/>
        <w:shd w:val="clear" w:color="auto" w:fill="FFFFFF"/>
        <w:spacing w:before="0" w:beforeAutospacing="0" w:after="0" w:afterAutospacing="0"/>
        <w:ind w:left="851"/>
        <w:rPr>
          <w:b/>
          <w:bCs/>
          <w:shd w:val="clear" w:color="auto" w:fill="FFFFFF"/>
        </w:rPr>
      </w:pPr>
      <w:bookmarkStart w:id="2" w:name="_Hlk173759951"/>
      <w:r w:rsidRPr="00D103EE">
        <w:rPr>
          <w:u w:val="single"/>
        </w:rPr>
        <w:t>https://www.ema.europa.eu/documents/other/minimum-inhibitory-concentration-mic-breakpoints_en.xlsx”</w:t>
      </w:r>
      <w:bookmarkEnd w:id="2"/>
      <w:r w:rsidRPr="00D103EE">
        <w:rPr>
          <w:u w:val="single"/>
        </w:rPr>
        <w:t xml:space="preserve">  </w:t>
      </w:r>
    </w:p>
    <w:bookmarkEnd w:id="1"/>
    <w:p w:rsidR="00D103EE" w:rsidRPr="00D103EE" w:rsidRDefault="00D103EE" w:rsidP="00D103EE">
      <w:pPr>
        <w:pStyle w:val="NormalWeb"/>
        <w:shd w:val="clear" w:color="auto" w:fill="FFFFFF"/>
        <w:spacing w:before="0" w:beforeAutospacing="0" w:after="0" w:afterAutospacing="0"/>
      </w:pPr>
    </w:p>
    <w:p w:rsidR="00D103EE" w:rsidRPr="00D103EE" w:rsidRDefault="00D103EE" w:rsidP="00D103EE">
      <w:pPr>
        <w:pStyle w:val="NormalWeb"/>
        <w:shd w:val="clear" w:color="auto" w:fill="FFFFFF"/>
        <w:spacing w:before="0" w:beforeAutospacing="0" w:after="0" w:afterAutospacing="0" w:line="234" w:lineRule="atLeast"/>
        <w:ind w:left="851"/>
        <w:rPr>
          <w:bCs/>
          <w:u w:val="single"/>
        </w:rPr>
      </w:pPr>
      <w:r w:rsidRPr="00D103EE">
        <w:rPr>
          <w:bCs/>
          <w:u w:val="single"/>
        </w:rPr>
        <w:t>Følsomhed</w:t>
      </w:r>
    </w:p>
    <w:p w:rsidR="00D103EE" w:rsidRPr="00D103EE" w:rsidRDefault="00D103EE" w:rsidP="00D103EE">
      <w:pPr>
        <w:pStyle w:val="NormalWeb"/>
        <w:shd w:val="clear" w:color="auto" w:fill="FFFFFF"/>
        <w:spacing w:before="0" w:beforeAutospacing="0" w:after="0" w:afterAutospacing="0" w:line="234" w:lineRule="atLeast"/>
        <w:ind w:left="851"/>
      </w:pPr>
      <w:r w:rsidRPr="00D103EE">
        <w:t>Forekomsten af erhvervet resistens kan variere geografisk og over tid for bestemte arter, og lokal information om resistens er ønskelig, især ved behandling af svære infektioner. Når det er nødvendigt, bør der indhentes ekspertrådgivning, når den lokale prævalens af resistens er af en sådan karakter, at nytten af lægemidlet, i mindst nogle af infektionstyperne, er tvivlsom.</w:t>
      </w:r>
    </w:p>
    <w:p w:rsidR="00D103EE" w:rsidRPr="00D103EE" w:rsidRDefault="00D103EE" w:rsidP="00D103EE">
      <w:pPr>
        <w:pStyle w:val="NormalWeb"/>
        <w:shd w:val="clear" w:color="auto" w:fill="FFFFFF"/>
        <w:spacing w:before="0" w:beforeAutospacing="0" w:after="0" w:afterAutospacing="0" w:line="234" w:lineRule="atLeast"/>
      </w:pPr>
    </w:p>
    <w:tbl>
      <w:tblPr>
        <w:tblW w:w="9244"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244"/>
      </w:tblGrid>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b/>
                <w:bCs/>
              </w:rPr>
              <w:t xml:space="preserve">Inddeling af relevante arter i forhold til </w:t>
            </w:r>
            <w:proofErr w:type="spellStart"/>
            <w:r w:rsidRPr="00D103EE">
              <w:rPr>
                <w:b/>
                <w:bCs/>
              </w:rPr>
              <w:t>piperacillin</w:t>
            </w:r>
            <w:proofErr w:type="spellEnd"/>
            <w:r w:rsidRPr="00D103EE">
              <w:rPr>
                <w:b/>
                <w:bCs/>
              </w:rPr>
              <w:t>-/</w:t>
            </w:r>
            <w:proofErr w:type="spellStart"/>
            <w:r w:rsidRPr="00D103EE">
              <w:rPr>
                <w:b/>
                <w:bCs/>
              </w:rPr>
              <w:t>tazobactamfølsomhed</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b/>
                <w:bCs/>
              </w:rPr>
              <w:t>ALMINDELIGT FØLSOMME 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Aerobe </w:t>
            </w:r>
            <w:proofErr w:type="spellStart"/>
            <w:r w:rsidRPr="00D103EE">
              <w:rPr>
                <w:u w:val="single"/>
              </w:rPr>
              <w:t>gram-positive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Enterococcus</w:t>
            </w:r>
            <w:proofErr w:type="spellEnd"/>
            <w:r w:rsidRPr="00D103EE">
              <w:rPr>
                <w:i/>
                <w:iCs/>
              </w:rPr>
              <w:t xml:space="preserve"> </w:t>
            </w:r>
            <w:proofErr w:type="spellStart"/>
            <w:r w:rsidRPr="00D103EE">
              <w:rPr>
                <w:i/>
                <w:iCs/>
              </w:rPr>
              <w:t>faecalis</w:t>
            </w:r>
            <w:proofErr w:type="spellEnd"/>
            <w:r w:rsidRPr="00D103EE">
              <w:rPr>
                <w:i/>
                <w:iCs/>
              </w:rPr>
              <w:t xml:space="preserve"> </w:t>
            </w:r>
            <w:r w:rsidRPr="00D103EE">
              <w:rPr>
                <w:iCs/>
              </w:rPr>
              <w:t xml:space="preserve">(kun </w:t>
            </w:r>
            <w:proofErr w:type="spellStart"/>
            <w:r w:rsidRPr="00D103EE">
              <w:rPr>
                <w:iCs/>
              </w:rPr>
              <w:t>ampicillin</w:t>
            </w:r>
            <w:proofErr w:type="spellEnd"/>
            <w:r w:rsidRPr="00D103EE">
              <w:rPr>
                <w:iCs/>
              </w:rPr>
              <w:t xml:space="preserve">- eller penicillinfølsomme </w:t>
            </w:r>
            <w:proofErr w:type="spellStart"/>
            <w:r w:rsidRPr="00D103EE">
              <w:rPr>
                <w:iCs/>
              </w:rPr>
              <w:t>isolater</w:t>
            </w:r>
            <w:proofErr w:type="spellEnd"/>
            <w:r w:rsidRPr="00D103EE">
              <w:rPr>
                <w:iCs/>
              </w:rPr>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i/>
                <w:iCs/>
              </w:rPr>
              <w:t xml:space="preserve">Listeria </w:t>
            </w:r>
            <w:proofErr w:type="spellStart"/>
            <w:r w:rsidRPr="00D103EE">
              <w:rPr>
                <w:i/>
                <w:iCs/>
              </w:rPr>
              <w:t>monocytogenes</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Staphylococcus</w:t>
            </w:r>
            <w:proofErr w:type="spellEnd"/>
            <w:r w:rsidRPr="00D103EE">
              <w:rPr>
                <w:i/>
                <w:iCs/>
              </w:rPr>
              <w:t xml:space="preserve"> aureus </w:t>
            </w:r>
            <w:r w:rsidRPr="00D103EE">
              <w:t>(kun</w:t>
            </w:r>
            <w:r w:rsidRPr="00D103EE">
              <w:rPr>
                <w:rStyle w:val="apple-converted-space"/>
                <w:i/>
                <w:iCs/>
              </w:rPr>
              <w:t> </w:t>
            </w:r>
            <w:proofErr w:type="spellStart"/>
            <w:r w:rsidRPr="00D103EE">
              <w:t>methicillinfølsomme</w:t>
            </w:r>
            <w:proofErr w:type="spellEnd"/>
            <w:r w:rsidRPr="00D103EE">
              <w:t xml:space="preserve"> </w:t>
            </w:r>
            <w:proofErr w:type="spellStart"/>
            <w:r w:rsidRPr="00D103EE">
              <w:t>isolater</w:t>
            </w:r>
            <w:proofErr w:type="spellEnd"/>
            <w:r w:rsidRPr="00D103EE">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Staphylococcus</w:t>
            </w:r>
            <w:proofErr w:type="spellEnd"/>
            <w:r w:rsidRPr="00D103EE">
              <w:rPr>
                <w:rStyle w:val="apple-converted-space"/>
                <w:i/>
                <w:iCs/>
              </w:rPr>
              <w:t>-</w:t>
            </w:r>
            <w:r w:rsidRPr="00D103EE">
              <w:t>arter</w:t>
            </w:r>
            <w:r w:rsidRPr="00D103EE">
              <w:rPr>
                <w:i/>
                <w:iCs/>
              </w:rPr>
              <w:t xml:space="preserve">, </w:t>
            </w:r>
            <w:proofErr w:type="spellStart"/>
            <w:r w:rsidRPr="00D103EE">
              <w:rPr>
                <w:i/>
                <w:iCs/>
              </w:rPr>
              <w:t>koagulasenegativ</w:t>
            </w:r>
            <w:proofErr w:type="spellEnd"/>
            <w:r w:rsidRPr="00D103EE">
              <w:t xml:space="preserve"> (kun</w:t>
            </w:r>
            <w:r w:rsidRPr="00D103EE">
              <w:rPr>
                <w:rStyle w:val="apple-converted-space"/>
                <w:i/>
                <w:iCs/>
              </w:rPr>
              <w:t> </w:t>
            </w:r>
            <w:proofErr w:type="spellStart"/>
            <w:r w:rsidRPr="00D103EE">
              <w:t>methicillinfølsomme</w:t>
            </w:r>
            <w:proofErr w:type="spellEnd"/>
            <w:r w:rsidRPr="00D103EE">
              <w:t xml:space="preserve"> </w:t>
            </w:r>
            <w:proofErr w:type="spellStart"/>
            <w:r w:rsidRPr="00D103EE">
              <w:t>isolater</w:t>
            </w:r>
            <w:proofErr w:type="spellEnd"/>
            <w:r w:rsidRPr="00D103EE">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tcPr>
          <w:p w:rsidR="00D103EE" w:rsidRPr="00D103EE" w:rsidRDefault="00D103EE" w:rsidP="00637AB1">
            <w:pPr>
              <w:tabs>
                <w:tab w:val="left" w:pos="851"/>
              </w:tabs>
              <w:rPr>
                <w:i/>
                <w:iCs/>
                <w:sz w:val="24"/>
                <w:szCs w:val="24"/>
              </w:rPr>
            </w:pPr>
            <w:r w:rsidRPr="00D103EE">
              <w:rPr>
                <w:i/>
                <w:iCs/>
                <w:sz w:val="24"/>
                <w:szCs w:val="24"/>
                <w:lang w:val="fr-FR"/>
              </w:rPr>
              <w:t xml:space="preserve">Streptococcus agalactiae </w:t>
            </w:r>
            <w:r w:rsidRPr="00D103EE">
              <w:rPr>
                <w:sz w:val="24"/>
                <w:szCs w:val="24"/>
                <w:lang w:val="fr-FR"/>
              </w:rPr>
              <w:t>(Gruppe B streptokokker)</w:t>
            </w:r>
            <w:r w:rsidRPr="00D103EE">
              <w:rPr>
                <w:sz w:val="24"/>
                <w:szCs w:val="24"/>
                <w:vertAlign w:val="superscript"/>
              </w:rPr>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Streptococcus</w:t>
            </w:r>
            <w:proofErr w:type="spellEnd"/>
            <w:r w:rsidRPr="00D103EE">
              <w:rPr>
                <w:i/>
                <w:iCs/>
              </w:rPr>
              <w:t xml:space="preserve"> </w:t>
            </w:r>
            <w:proofErr w:type="spellStart"/>
            <w:r w:rsidRPr="00D103EE">
              <w:rPr>
                <w:i/>
                <w:iCs/>
              </w:rPr>
              <w:t>pyogenes</w:t>
            </w:r>
            <w:proofErr w:type="spellEnd"/>
            <w:r w:rsidRPr="00D103EE">
              <w:rPr>
                <w:i/>
                <w:iCs/>
              </w:rPr>
              <w:t xml:space="preserve"> </w:t>
            </w:r>
            <w:r w:rsidRPr="00D103EE">
              <w:t xml:space="preserve">(Gruppe A </w:t>
            </w:r>
            <w:proofErr w:type="gramStart"/>
            <w:r w:rsidRPr="00D103EE">
              <w:t>streptokokker)</w:t>
            </w:r>
            <w:r w:rsidRPr="00D103EE">
              <w:rPr>
                <w:vertAlign w:val="superscript"/>
                <w:lang w:val="nb-NO"/>
              </w:rPr>
              <w:t>†</w:t>
            </w:r>
            <w:proofErr w:type="gram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Aerobe </w:t>
            </w:r>
            <w:proofErr w:type="spellStart"/>
            <w:r w:rsidRPr="00D103EE">
              <w:rPr>
                <w:u w:val="single"/>
              </w:rPr>
              <w:t>gram-negative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Citrobacter</w:t>
            </w:r>
            <w:proofErr w:type="spellEnd"/>
            <w:r w:rsidRPr="00D103EE">
              <w:rPr>
                <w:i/>
                <w:iCs/>
              </w:rPr>
              <w:t xml:space="preserve"> </w:t>
            </w:r>
            <w:proofErr w:type="spellStart"/>
            <w:r w:rsidRPr="00D103EE">
              <w:rPr>
                <w:i/>
                <w:iCs/>
              </w:rPr>
              <w:t>koseri</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Haemophilus</w:t>
            </w:r>
            <w:proofErr w:type="spellEnd"/>
            <w:r w:rsidRPr="00D103EE">
              <w:rPr>
                <w:i/>
                <w:iCs/>
              </w:rPr>
              <w:t xml:space="preserve"> influenza</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Moraxella</w:t>
            </w:r>
            <w:proofErr w:type="spellEnd"/>
            <w:r w:rsidRPr="00D103EE">
              <w:rPr>
                <w:i/>
                <w:iCs/>
              </w:rPr>
              <w:t xml:space="preserve"> </w:t>
            </w:r>
            <w:proofErr w:type="spellStart"/>
            <w:r w:rsidRPr="00D103EE">
              <w:rPr>
                <w:i/>
                <w:iCs/>
              </w:rPr>
              <w:t>catarrhalis</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i/>
                <w:iCs/>
              </w:rPr>
              <w:t xml:space="preserve">Proteus </w:t>
            </w:r>
            <w:proofErr w:type="spellStart"/>
            <w:r w:rsidRPr="00D103EE">
              <w:rPr>
                <w:i/>
                <w:iCs/>
              </w:rPr>
              <w:t>mirabilis</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Anaerobe </w:t>
            </w:r>
            <w:proofErr w:type="spellStart"/>
            <w:r w:rsidRPr="00D103EE">
              <w:rPr>
                <w:u w:val="single"/>
              </w:rPr>
              <w:t>gram-positive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Clostridium</w:t>
            </w:r>
            <w:proofErr w:type="spellEnd"/>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Eubacterium</w:t>
            </w:r>
            <w:proofErr w:type="spellEnd"/>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t xml:space="preserve">Anaerobe </w:t>
            </w:r>
            <w:proofErr w:type="spellStart"/>
            <w:r w:rsidRPr="00D103EE">
              <w:t>gram-positive</w:t>
            </w:r>
            <w:proofErr w:type="spellEnd"/>
            <w:r w:rsidRPr="00D103EE">
              <w:t xml:space="preserve"> </w:t>
            </w:r>
            <w:proofErr w:type="spellStart"/>
            <w:r w:rsidRPr="00D103EE">
              <w:t>kokker</w:t>
            </w:r>
            <w:proofErr w:type="spellEnd"/>
            <w:r w:rsidRPr="00D103EE">
              <w:rPr>
                <w:vertAlign w:val="superscript"/>
              </w:rPr>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Anaerobe </w:t>
            </w:r>
            <w:proofErr w:type="spellStart"/>
            <w:r w:rsidRPr="00D103EE">
              <w:rPr>
                <w:u w:val="single"/>
              </w:rPr>
              <w:t>gram-negative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Bacteroides</w:t>
            </w:r>
            <w:proofErr w:type="spellEnd"/>
            <w:r w:rsidRPr="00D103EE">
              <w:rPr>
                <w:i/>
                <w:iCs/>
              </w:rPr>
              <w:t xml:space="preserve"> </w:t>
            </w:r>
            <w:proofErr w:type="spellStart"/>
            <w:r w:rsidRPr="00D103EE">
              <w:rPr>
                <w:i/>
                <w:iCs/>
              </w:rPr>
              <w:t>fragilis</w:t>
            </w:r>
            <w:proofErr w:type="spellEnd"/>
            <w:r w:rsidRPr="00D103EE">
              <w:rPr>
                <w:rStyle w:val="apple-converted-space"/>
                <w:i/>
                <w:iCs/>
              </w:rPr>
              <w:t>-</w:t>
            </w:r>
            <w:r w:rsidRPr="00D103EE">
              <w:t>gruppe</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lastRenderedPageBreak/>
              <w:t>Fusobacterium</w:t>
            </w:r>
            <w:proofErr w:type="spellEnd"/>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Porphyromonas</w:t>
            </w:r>
            <w:proofErr w:type="spellEnd"/>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Prevotella</w:t>
            </w:r>
            <w:proofErr w:type="spellEnd"/>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b/>
                <w:bCs/>
              </w:rPr>
              <w:t>ARTER, HVOR ERHVERVET RESISTENS KAN VÆRE ET PROBLEM</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Aerobe </w:t>
            </w:r>
            <w:proofErr w:type="spellStart"/>
            <w:r w:rsidRPr="00D103EE">
              <w:rPr>
                <w:u w:val="single"/>
              </w:rPr>
              <w:t>gram-positive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Enterococcus</w:t>
            </w:r>
            <w:proofErr w:type="spellEnd"/>
            <w:r w:rsidRPr="00D103EE">
              <w:rPr>
                <w:i/>
                <w:iCs/>
              </w:rPr>
              <w:t xml:space="preserve"> </w:t>
            </w:r>
            <w:proofErr w:type="spellStart"/>
            <w:r w:rsidRPr="00D103EE">
              <w:rPr>
                <w:i/>
                <w:iCs/>
              </w:rPr>
              <w:t>faecium</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Streptococcus</w:t>
            </w:r>
            <w:proofErr w:type="spellEnd"/>
            <w:r w:rsidRPr="00D103EE">
              <w:rPr>
                <w:i/>
                <w:iCs/>
              </w:rPr>
              <w:t xml:space="preserve"> </w:t>
            </w:r>
            <w:proofErr w:type="spellStart"/>
            <w:r w:rsidRPr="00D103EE">
              <w:rPr>
                <w:i/>
                <w:iCs/>
              </w:rPr>
              <w:t>pneumoniae</w:t>
            </w:r>
            <w:proofErr w:type="spellEnd"/>
            <w:r w:rsidRPr="00D103EE">
              <w:rPr>
                <w:vertAlign w:val="superscript"/>
                <w:lang w:val="nb-NO"/>
              </w:rPr>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Streptococcus</w:t>
            </w:r>
            <w:proofErr w:type="spellEnd"/>
            <w:r w:rsidRPr="00D103EE">
              <w:rPr>
                <w:i/>
                <w:iCs/>
              </w:rPr>
              <w:t xml:space="preserve"> viridans-gruppe</w:t>
            </w:r>
            <w:r w:rsidRPr="00D103EE">
              <w:rPr>
                <w:vertAlign w:val="superscript"/>
                <w:lang w:val="nb-NO"/>
              </w:rPr>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Aerobe </w:t>
            </w:r>
            <w:proofErr w:type="spellStart"/>
            <w:r w:rsidRPr="00D103EE">
              <w:rPr>
                <w:u w:val="single"/>
              </w:rPr>
              <w:t>gram-negative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Acinetobacter</w:t>
            </w:r>
            <w:proofErr w:type="spellEnd"/>
            <w:r w:rsidRPr="00D103EE">
              <w:rPr>
                <w:i/>
                <w:iCs/>
              </w:rPr>
              <w:t xml:space="preserve"> </w:t>
            </w:r>
            <w:proofErr w:type="spellStart"/>
            <w:r w:rsidRPr="00D103EE">
              <w:rPr>
                <w:i/>
                <w:iCs/>
              </w:rPr>
              <w:t>baumannii</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Citrobacter</w:t>
            </w:r>
            <w:proofErr w:type="spellEnd"/>
            <w:r w:rsidRPr="00D103EE">
              <w:rPr>
                <w:i/>
                <w:iCs/>
              </w:rPr>
              <w:t xml:space="preserve"> </w:t>
            </w:r>
            <w:proofErr w:type="spellStart"/>
            <w:r w:rsidRPr="00D103EE">
              <w:rPr>
                <w:i/>
                <w:iCs/>
              </w:rPr>
              <w:t>freundii</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Enterobacter</w:t>
            </w:r>
            <w:proofErr w:type="spellEnd"/>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i/>
                <w:iCs/>
              </w:rPr>
              <w:t>Escherichia coli</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Klebsiella</w:t>
            </w:r>
            <w:proofErr w:type="spellEnd"/>
            <w:r w:rsidRPr="00D103EE">
              <w:rPr>
                <w:i/>
                <w:iCs/>
              </w:rPr>
              <w:t xml:space="preserve"> </w:t>
            </w:r>
            <w:proofErr w:type="spellStart"/>
            <w:r w:rsidRPr="00D103EE">
              <w:rPr>
                <w:i/>
                <w:iCs/>
              </w:rPr>
              <w:t>pneumoniae</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Morganella</w:t>
            </w:r>
            <w:proofErr w:type="spellEnd"/>
            <w:r w:rsidRPr="00D103EE">
              <w:rPr>
                <w:i/>
                <w:iCs/>
              </w:rPr>
              <w:t xml:space="preserve"> </w:t>
            </w:r>
            <w:proofErr w:type="spellStart"/>
            <w:r w:rsidRPr="00D103EE">
              <w:rPr>
                <w:i/>
                <w:iCs/>
              </w:rPr>
              <w:t>morganii</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i/>
                <w:iCs/>
              </w:rPr>
              <w:t xml:space="preserve">Proteus </w:t>
            </w:r>
            <w:proofErr w:type="spellStart"/>
            <w:r w:rsidRPr="00D103EE">
              <w:rPr>
                <w:i/>
                <w:iCs/>
              </w:rPr>
              <w:t>vulgaris</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Providencia</w:t>
            </w:r>
            <w:proofErr w:type="spellEnd"/>
            <w:r w:rsidRPr="00D103EE">
              <w:rPr>
                <w:i/>
                <w:iCs/>
              </w:rPr>
              <w:t xml:space="preserve"> </w:t>
            </w:r>
            <w:proofErr w:type="spellStart"/>
            <w:r w:rsidRPr="00D103EE">
              <w:rPr>
                <w:i/>
                <w:iCs/>
              </w:rPr>
              <w:t>ssp</w:t>
            </w:r>
            <w:proofErr w:type="spellEnd"/>
            <w:r w:rsidRPr="00D103EE">
              <w:rPr>
                <w:i/>
                <w:iCs/>
              </w:rPr>
              <w:t>.</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Pseudomonas</w:t>
            </w:r>
            <w:proofErr w:type="spellEnd"/>
            <w:r w:rsidRPr="00D103EE">
              <w:rPr>
                <w:i/>
                <w:iCs/>
              </w:rPr>
              <w:t xml:space="preserve"> </w:t>
            </w:r>
            <w:proofErr w:type="spellStart"/>
            <w:r w:rsidRPr="00D103EE">
              <w:rPr>
                <w:i/>
                <w:iCs/>
              </w:rPr>
              <w:t>aeruginosa</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Serratia</w:t>
            </w:r>
            <w:proofErr w:type="spellEnd"/>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b/>
                <w:bCs/>
              </w:rPr>
              <w:t>ORGANISMER MED ERHVERVET RESISTENS</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Aerobe </w:t>
            </w:r>
            <w:proofErr w:type="spellStart"/>
            <w:r w:rsidRPr="00D103EE">
              <w:rPr>
                <w:u w:val="single"/>
              </w:rPr>
              <w:t>gram-positive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Corynebacterium</w:t>
            </w:r>
            <w:proofErr w:type="spellEnd"/>
            <w:r w:rsidRPr="00D103EE">
              <w:rPr>
                <w:i/>
                <w:iCs/>
              </w:rPr>
              <w:t xml:space="preserve"> </w:t>
            </w:r>
            <w:proofErr w:type="spellStart"/>
            <w:r w:rsidRPr="00D103EE">
              <w:rPr>
                <w:i/>
                <w:iCs/>
              </w:rPr>
              <w:t>jeikeium</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 xml:space="preserve">Aerobe </w:t>
            </w:r>
            <w:proofErr w:type="spellStart"/>
            <w:r w:rsidRPr="00D103EE">
              <w:rPr>
                <w:u w:val="single"/>
              </w:rPr>
              <w:t>gram-negative</w:t>
            </w:r>
            <w:proofErr w:type="spellEnd"/>
            <w:r w:rsidRPr="00D103EE">
              <w:rPr>
                <w:u w:val="single"/>
              </w:rPr>
              <w:t xml:space="preserv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tcPr>
          <w:p w:rsidR="00D103EE" w:rsidRPr="00D103EE" w:rsidRDefault="00D103EE" w:rsidP="00637AB1">
            <w:pPr>
              <w:pStyle w:val="NormalWeb"/>
              <w:spacing w:before="0" w:beforeAutospacing="0" w:after="0" w:afterAutospacing="0" w:line="234" w:lineRule="atLeast"/>
              <w:rPr>
                <w:i/>
                <w:iCs/>
              </w:rPr>
            </w:pPr>
            <w:proofErr w:type="spellStart"/>
            <w:r w:rsidRPr="00D103EE">
              <w:rPr>
                <w:i/>
              </w:rPr>
              <w:t>Burkholderia</w:t>
            </w:r>
            <w:proofErr w:type="spellEnd"/>
            <w:r w:rsidRPr="00D103EE">
              <w:rPr>
                <w:i/>
              </w:rPr>
              <w:t xml:space="preserve"> </w:t>
            </w:r>
            <w:proofErr w:type="spellStart"/>
            <w:r w:rsidRPr="00D103EE">
              <w:rPr>
                <w:i/>
              </w:rPr>
              <w:t>cepacia</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i/>
                <w:iCs/>
              </w:rPr>
              <w:t>Legionella</w:t>
            </w:r>
            <w:r w:rsidRPr="00D103EE">
              <w:rPr>
                <w:rStyle w:val="apple-converted-space"/>
                <w:i/>
                <w:iCs/>
              </w:rPr>
              <w:t>-</w:t>
            </w:r>
            <w:r w:rsidRPr="00D103EE">
              <w:t>arter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tcPr>
          <w:p w:rsidR="00D103EE" w:rsidRPr="00D103EE" w:rsidRDefault="00D103EE" w:rsidP="00637AB1">
            <w:pPr>
              <w:pStyle w:val="NormalWeb"/>
              <w:spacing w:before="0" w:beforeAutospacing="0" w:after="0" w:afterAutospacing="0" w:line="234" w:lineRule="atLeast"/>
              <w:rPr>
                <w:i/>
                <w:iCs/>
              </w:rPr>
            </w:pPr>
            <w:proofErr w:type="spellStart"/>
            <w:r w:rsidRPr="00D103EE">
              <w:rPr>
                <w:i/>
              </w:rPr>
              <w:t>Ochrobactrum</w:t>
            </w:r>
            <w:proofErr w:type="spellEnd"/>
            <w:r w:rsidRPr="00D103EE">
              <w:rPr>
                <w:i/>
              </w:rPr>
              <w:t xml:space="preserve"> </w:t>
            </w:r>
            <w:proofErr w:type="spellStart"/>
            <w:r w:rsidRPr="00D103EE">
              <w:rPr>
                <w:i/>
              </w:rPr>
              <w:t>anthropi</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Stenotrophomonas</w:t>
            </w:r>
            <w:proofErr w:type="spellEnd"/>
            <w:r w:rsidRPr="00D103EE">
              <w:rPr>
                <w:i/>
                <w:iCs/>
              </w:rPr>
              <w:t xml:space="preserve"> </w:t>
            </w:r>
            <w:proofErr w:type="spellStart"/>
            <w:r w:rsidRPr="00D103EE">
              <w:rPr>
                <w:i/>
                <w:iCs/>
              </w:rPr>
              <w:t>maltophilia</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r w:rsidRPr="00D103EE">
              <w:rPr>
                <w:u w:val="single"/>
              </w:rPr>
              <w:t>Andre mikroorganismer</w:t>
            </w:r>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Chlamydophilia</w:t>
            </w:r>
            <w:proofErr w:type="spellEnd"/>
            <w:r w:rsidRPr="00D103EE">
              <w:rPr>
                <w:i/>
                <w:iCs/>
              </w:rPr>
              <w:t xml:space="preserve"> </w:t>
            </w:r>
            <w:proofErr w:type="spellStart"/>
            <w:r w:rsidRPr="00D103EE">
              <w:rPr>
                <w:i/>
                <w:iCs/>
              </w:rPr>
              <w:t>pneumoniae</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pStyle w:val="NormalWeb"/>
              <w:spacing w:before="0" w:beforeAutospacing="0" w:after="0" w:afterAutospacing="0" w:line="234" w:lineRule="atLeast"/>
            </w:pPr>
            <w:proofErr w:type="spellStart"/>
            <w:r w:rsidRPr="00D103EE">
              <w:rPr>
                <w:i/>
                <w:iCs/>
              </w:rPr>
              <w:t>Mycoplasma</w:t>
            </w:r>
            <w:proofErr w:type="spellEnd"/>
            <w:r w:rsidRPr="00D103EE">
              <w:rPr>
                <w:i/>
                <w:iCs/>
              </w:rPr>
              <w:t xml:space="preserve"> </w:t>
            </w:r>
            <w:proofErr w:type="spellStart"/>
            <w:r w:rsidRPr="00D103EE">
              <w:rPr>
                <w:i/>
                <w:iCs/>
              </w:rPr>
              <w:t>pneumoniae</w:t>
            </w:r>
            <w:proofErr w:type="spellEnd"/>
          </w:p>
        </w:tc>
      </w:tr>
      <w:tr w:rsidR="00D103EE" w:rsidRPr="00D103EE" w:rsidTr="00637AB1">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D103EE" w:rsidRPr="00D103EE" w:rsidRDefault="00D103EE" w:rsidP="00637AB1">
            <w:pPr>
              <w:rPr>
                <w:sz w:val="24"/>
                <w:szCs w:val="24"/>
              </w:rPr>
            </w:pPr>
            <w:r w:rsidRPr="00D103EE">
              <w:rPr>
                <w:sz w:val="24"/>
                <w:szCs w:val="24"/>
                <w:vertAlign w:val="superscript"/>
              </w:rPr>
              <w:t>†</w:t>
            </w:r>
            <w:r w:rsidRPr="00D103EE">
              <w:rPr>
                <w:sz w:val="24"/>
                <w:szCs w:val="24"/>
              </w:rPr>
              <w:t xml:space="preserve"> Streptokokker er ikke-β-</w:t>
            </w:r>
            <w:proofErr w:type="spellStart"/>
            <w:r w:rsidRPr="00D103EE">
              <w:rPr>
                <w:sz w:val="24"/>
                <w:szCs w:val="24"/>
              </w:rPr>
              <w:t>lactamaseproducerende</w:t>
            </w:r>
            <w:proofErr w:type="spellEnd"/>
            <w:r w:rsidRPr="00D103EE">
              <w:rPr>
                <w:sz w:val="24"/>
                <w:szCs w:val="24"/>
              </w:rPr>
              <w:t xml:space="preserve"> bakterier. Resistens hos disse organismer skyldes forandringer i penicillin-bindende proteiner (PBP) og derfor er følsomme </w:t>
            </w:r>
            <w:proofErr w:type="spellStart"/>
            <w:r w:rsidRPr="00D103EE">
              <w:rPr>
                <w:sz w:val="24"/>
                <w:szCs w:val="24"/>
              </w:rPr>
              <w:t>isolater</w:t>
            </w:r>
            <w:proofErr w:type="spellEnd"/>
            <w:r w:rsidRPr="00D103EE">
              <w:rPr>
                <w:sz w:val="24"/>
                <w:szCs w:val="24"/>
              </w:rPr>
              <w:t xml:space="preserve"> kun følsomme over for </w:t>
            </w:r>
            <w:proofErr w:type="spellStart"/>
            <w:r w:rsidRPr="00D103EE">
              <w:rPr>
                <w:sz w:val="24"/>
                <w:szCs w:val="24"/>
              </w:rPr>
              <w:t>piperacillin</w:t>
            </w:r>
            <w:proofErr w:type="spellEnd"/>
            <w:r w:rsidRPr="00D103EE">
              <w:rPr>
                <w:sz w:val="24"/>
                <w:szCs w:val="24"/>
              </w:rPr>
              <w:t xml:space="preserve">. Der er ikke indberettet </w:t>
            </w:r>
            <w:proofErr w:type="spellStart"/>
            <w:r w:rsidRPr="00D103EE">
              <w:rPr>
                <w:sz w:val="24"/>
                <w:szCs w:val="24"/>
              </w:rPr>
              <w:t>pencillin</w:t>
            </w:r>
            <w:proofErr w:type="spellEnd"/>
            <w:r w:rsidRPr="00D103EE">
              <w:rPr>
                <w:sz w:val="24"/>
                <w:szCs w:val="24"/>
              </w:rPr>
              <w:t xml:space="preserve">-resistens i </w:t>
            </w:r>
            <w:r w:rsidRPr="00D103EE">
              <w:rPr>
                <w:i/>
                <w:sz w:val="24"/>
                <w:szCs w:val="24"/>
              </w:rPr>
              <w:t>S. </w:t>
            </w:r>
            <w:proofErr w:type="spellStart"/>
            <w:r w:rsidRPr="00D103EE">
              <w:rPr>
                <w:i/>
                <w:sz w:val="24"/>
                <w:szCs w:val="24"/>
              </w:rPr>
              <w:t>pyogenes</w:t>
            </w:r>
            <w:proofErr w:type="spellEnd"/>
            <w:r w:rsidRPr="00D103EE">
              <w:rPr>
                <w:sz w:val="24"/>
                <w:szCs w:val="24"/>
              </w:rPr>
              <w:t>.</w:t>
            </w:r>
          </w:p>
          <w:p w:rsidR="00D103EE" w:rsidRPr="00D103EE" w:rsidRDefault="00D103EE" w:rsidP="00637AB1">
            <w:pPr>
              <w:pStyle w:val="NormalWeb"/>
              <w:spacing w:before="0" w:beforeAutospacing="0" w:after="0" w:afterAutospacing="0" w:line="234" w:lineRule="atLeast"/>
            </w:pPr>
            <w:r w:rsidRPr="00D103EE">
              <w:rPr>
                <w:vertAlign w:val="superscript"/>
              </w:rPr>
              <w:t>††</w:t>
            </w:r>
            <w:r w:rsidRPr="00D103EE">
              <w:t xml:space="preserve"> Heriblandt </w:t>
            </w:r>
            <w:proofErr w:type="spellStart"/>
            <w:r w:rsidRPr="00D103EE">
              <w:rPr>
                <w:i/>
              </w:rPr>
              <w:t>Anaerococcus</w:t>
            </w:r>
            <w:proofErr w:type="spellEnd"/>
            <w:r w:rsidRPr="00D103EE">
              <w:t xml:space="preserve">, </w:t>
            </w:r>
            <w:proofErr w:type="spellStart"/>
            <w:r w:rsidRPr="00D103EE">
              <w:rPr>
                <w:i/>
              </w:rPr>
              <w:t>Finegoldia</w:t>
            </w:r>
            <w:proofErr w:type="spellEnd"/>
            <w:r w:rsidRPr="00D103EE">
              <w:t xml:space="preserve">, </w:t>
            </w:r>
            <w:proofErr w:type="spellStart"/>
            <w:r w:rsidRPr="00D103EE">
              <w:rPr>
                <w:i/>
              </w:rPr>
              <w:t>Parvimonas</w:t>
            </w:r>
            <w:proofErr w:type="spellEnd"/>
            <w:r w:rsidRPr="00D103EE">
              <w:t xml:space="preserve">, </w:t>
            </w:r>
            <w:proofErr w:type="spellStart"/>
            <w:r w:rsidRPr="00D103EE">
              <w:rPr>
                <w:i/>
              </w:rPr>
              <w:t>Peptoniphilus</w:t>
            </w:r>
            <w:proofErr w:type="spellEnd"/>
            <w:r w:rsidRPr="00D103EE">
              <w:t xml:space="preserve">, og </w:t>
            </w:r>
            <w:proofErr w:type="spellStart"/>
            <w:r w:rsidRPr="00D103EE">
              <w:rPr>
                <w:i/>
              </w:rPr>
              <w:t>Peptostreptococcus</w:t>
            </w:r>
            <w:proofErr w:type="spellEnd"/>
            <w:r w:rsidRPr="00D103EE">
              <w:rPr>
                <w:i/>
              </w:rPr>
              <w:t xml:space="preserve"> </w:t>
            </w:r>
            <w:proofErr w:type="spellStart"/>
            <w:r w:rsidRPr="00D103EE">
              <w:t>spp</w:t>
            </w:r>
            <w:proofErr w:type="spellEnd"/>
            <w:r w:rsidRPr="00D103EE">
              <w:t>.</w:t>
            </w:r>
          </w:p>
        </w:tc>
      </w:tr>
    </w:tbl>
    <w:p w:rsidR="00D103EE" w:rsidRPr="00D103EE" w:rsidRDefault="00D103EE" w:rsidP="00D103EE">
      <w:pPr>
        <w:tabs>
          <w:tab w:val="left" w:pos="851"/>
        </w:tabs>
        <w:ind w:left="851"/>
        <w:rPr>
          <w:sz w:val="24"/>
          <w:szCs w:val="24"/>
        </w:rPr>
      </w:pPr>
    </w:p>
    <w:p w:rsidR="00D103EE" w:rsidRPr="00D103EE" w:rsidRDefault="00D103EE" w:rsidP="00D103EE">
      <w:pPr>
        <w:ind w:left="851"/>
        <w:rPr>
          <w:sz w:val="24"/>
          <w:szCs w:val="24"/>
          <w:u w:val="single"/>
        </w:rPr>
      </w:pPr>
      <w:r w:rsidRPr="00D103EE">
        <w:rPr>
          <w:sz w:val="24"/>
          <w:szCs w:val="24"/>
          <w:u w:val="single"/>
        </w:rPr>
        <w:t>Merino-forsøget (infektioner i blodet på grund af ESBL-producerende bakterier)</w:t>
      </w:r>
    </w:p>
    <w:p w:rsidR="00D103EE" w:rsidRPr="00D103EE" w:rsidRDefault="00D103EE" w:rsidP="00D103EE">
      <w:pPr>
        <w:ind w:left="851"/>
        <w:rPr>
          <w:sz w:val="24"/>
          <w:szCs w:val="24"/>
          <w:u w:val="single"/>
        </w:rPr>
      </w:pPr>
    </w:p>
    <w:p w:rsidR="00D103EE" w:rsidRPr="00D103EE" w:rsidRDefault="00D103EE" w:rsidP="00D103EE">
      <w:pPr>
        <w:ind w:left="851"/>
        <w:rPr>
          <w:sz w:val="24"/>
          <w:szCs w:val="24"/>
          <w:u w:val="single"/>
        </w:rPr>
      </w:pPr>
      <w:r w:rsidRPr="00D103EE">
        <w:rPr>
          <w:sz w:val="24"/>
          <w:szCs w:val="24"/>
          <w:u w:val="single"/>
        </w:rPr>
        <w:t xml:space="preserve">I et </w:t>
      </w:r>
      <w:proofErr w:type="spellStart"/>
      <w:r w:rsidRPr="00D103EE">
        <w:rPr>
          <w:sz w:val="24"/>
          <w:szCs w:val="24"/>
          <w:u w:val="single"/>
        </w:rPr>
        <w:t>prospektivt</w:t>
      </w:r>
      <w:proofErr w:type="spellEnd"/>
      <w:r w:rsidRPr="00D103EE">
        <w:rPr>
          <w:sz w:val="24"/>
          <w:szCs w:val="24"/>
          <w:u w:val="single"/>
        </w:rPr>
        <w:t xml:space="preserve">, non-inferioritet, parallel-gruppe, publiceret randomiseret klinisk forsøg med målrettet (dvs. baseret på </w:t>
      </w:r>
      <w:r w:rsidRPr="00D103EE">
        <w:rPr>
          <w:i/>
          <w:iCs/>
          <w:sz w:val="24"/>
          <w:szCs w:val="24"/>
          <w:u w:val="single"/>
        </w:rPr>
        <w:t>in-</w:t>
      </w:r>
      <w:proofErr w:type="spellStart"/>
      <w:r w:rsidRPr="00D103EE">
        <w:rPr>
          <w:i/>
          <w:iCs/>
          <w:sz w:val="24"/>
          <w:szCs w:val="24"/>
          <w:u w:val="single"/>
        </w:rPr>
        <w:t>vitro</w:t>
      </w:r>
      <w:proofErr w:type="spellEnd"/>
      <w:r w:rsidRPr="00D103EE">
        <w:rPr>
          <w:sz w:val="24"/>
          <w:szCs w:val="24"/>
          <w:u w:val="single"/>
        </w:rPr>
        <w:t xml:space="preserve">-bekræftet følsomhed) behandling med </w:t>
      </w:r>
      <w:proofErr w:type="spellStart"/>
      <w:r w:rsidRPr="00D103EE">
        <w:rPr>
          <w:sz w:val="24"/>
          <w:szCs w:val="24"/>
          <w:u w:val="single"/>
        </w:rPr>
        <w:t>piperacillin</w:t>
      </w:r>
      <w:proofErr w:type="spellEnd"/>
      <w:r w:rsidRPr="00D103EE">
        <w:rPr>
          <w:sz w:val="24"/>
          <w:szCs w:val="24"/>
          <w:u w:val="single"/>
        </w:rPr>
        <w:t>/</w:t>
      </w:r>
      <w:proofErr w:type="spellStart"/>
      <w:r w:rsidRPr="00D103EE">
        <w:rPr>
          <w:sz w:val="24"/>
          <w:szCs w:val="24"/>
          <w:u w:val="single"/>
        </w:rPr>
        <w:t>tazobactam</w:t>
      </w:r>
      <w:proofErr w:type="spellEnd"/>
      <w:r w:rsidRPr="00D103EE">
        <w:rPr>
          <w:sz w:val="24"/>
          <w:szCs w:val="24"/>
          <w:u w:val="single"/>
        </w:rPr>
        <w:t xml:space="preserve"> sammenlignet med </w:t>
      </w:r>
      <w:proofErr w:type="spellStart"/>
      <w:r w:rsidRPr="00D103EE">
        <w:rPr>
          <w:sz w:val="24"/>
          <w:szCs w:val="24"/>
          <w:u w:val="single"/>
        </w:rPr>
        <w:t>meropenem</w:t>
      </w:r>
      <w:proofErr w:type="spellEnd"/>
      <w:r w:rsidRPr="00D103EE">
        <w:rPr>
          <w:sz w:val="24"/>
          <w:szCs w:val="24"/>
          <w:u w:val="single"/>
        </w:rPr>
        <w:t xml:space="preserve"> opnåede ikke non-inferioritet med hensyn til 30 dages mortalitet hos voksne patienter med ikke-</w:t>
      </w:r>
      <w:proofErr w:type="spellStart"/>
      <w:r w:rsidRPr="00D103EE">
        <w:rPr>
          <w:sz w:val="24"/>
          <w:szCs w:val="24"/>
          <w:u w:val="single"/>
        </w:rPr>
        <w:t>ceftriaxon</w:t>
      </w:r>
      <w:proofErr w:type="spellEnd"/>
      <w:r w:rsidRPr="00D103EE">
        <w:rPr>
          <w:sz w:val="24"/>
          <w:szCs w:val="24"/>
          <w:u w:val="single"/>
        </w:rPr>
        <w:t xml:space="preserve">-følsom infektion med </w:t>
      </w:r>
      <w:r w:rsidRPr="00D103EE">
        <w:rPr>
          <w:i/>
          <w:iCs/>
          <w:sz w:val="24"/>
          <w:szCs w:val="24"/>
          <w:u w:val="single"/>
        </w:rPr>
        <w:t>E-coli</w:t>
      </w:r>
      <w:r w:rsidRPr="00D103EE">
        <w:rPr>
          <w:sz w:val="24"/>
          <w:szCs w:val="24"/>
          <w:u w:val="single"/>
        </w:rPr>
        <w:t xml:space="preserve"> eller </w:t>
      </w:r>
      <w:proofErr w:type="spellStart"/>
      <w:r w:rsidRPr="00D103EE">
        <w:rPr>
          <w:i/>
          <w:iCs/>
          <w:sz w:val="24"/>
          <w:szCs w:val="24"/>
          <w:u w:val="single"/>
        </w:rPr>
        <w:t>Klebsiella</w:t>
      </w:r>
      <w:proofErr w:type="spellEnd"/>
      <w:r w:rsidRPr="00D103EE">
        <w:rPr>
          <w:i/>
          <w:iCs/>
          <w:sz w:val="24"/>
          <w:szCs w:val="24"/>
          <w:u w:val="single"/>
        </w:rPr>
        <w:t xml:space="preserve"> </w:t>
      </w:r>
      <w:proofErr w:type="spellStart"/>
      <w:r w:rsidRPr="00D103EE">
        <w:rPr>
          <w:i/>
          <w:iCs/>
          <w:sz w:val="24"/>
          <w:szCs w:val="24"/>
          <w:u w:val="single"/>
        </w:rPr>
        <w:t>pneumoniae</w:t>
      </w:r>
      <w:proofErr w:type="spellEnd"/>
      <w:r w:rsidRPr="00D103EE">
        <w:rPr>
          <w:sz w:val="24"/>
          <w:szCs w:val="24"/>
          <w:u w:val="single"/>
        </w:rPr>
        <w:t xml:space="preserve"> i blodet.</w:t>
      </w:r>
    </w:p>
    <w:p w:rsidR="00D103EE" w:rsidRPr="00D103EE" w:rsidRDefault="00D103EE" w:rsidP="00D103EE">
      <w:pPr>
        <w:ind w:left="851"/>
        <w:rPr>
          <w:sz w:val="24"/>
          <w:szCs w:val="24"/>
          <w:u w:val="single"/>
        </w:rPr>
      </w:pPr>
    </w:p>
    <w:p w:rsidR="00D103EE" w:rsidRPr="00D103EE" w:rsidRDefault="00D103EE" w:rsidP="00D103EE">
      <w:pPr>
        <w:ind w:left="851"/>
        <w:rPr>
          <w:sz w:val="24"/>
          <w:szCs w:val="24"/>
          <w:u w:val="single"/>
        </w:rPr>
      </w:pPr>
      <w:r w:rsidRPr="00D103EE">
        <w:rPr>
          <w:sz w:val="24"/>
          <w:szCs w:val="24"/>
          <w:u w:val="single"/>
        </w:rPr>
        <w:t xml:space="preserve">I alt 23 ud af 187 patienter (12,3%), der var randomiseret til </w:t>
      </w:r>
      <w:proofErr w:type="spellStart"/>
      <w:r w:rsidRPr="00D103EE">
        <w:rPr>
          <w:sz w:val="24"/>
          <w:szCs w:val="24"/>
          <w:u w:val="single"/>
        </w:rPr>
        <w:t>piperacillin</w:t>
      </w:r>
      <w:proofErr w:type="spellEnd"/>
      <w:r w:rsidRPr="00D103EE">
        <w:rPr>
          <w:sz w:val="24"/>
          <w:szCs w:val="24"/>
          <w:u w:val="single"/>
        </w:rPr>
        <w:t>/</w:t>
      </w:r>
      <w:proofErr w:type="spellStart"/>
      <w:r w:rsidRPr="00D103EE">
        <w:rPr>
          <w:sz w:val="24"/>
          <w:szCs w:val="24"/>
          <w:u w:val="single"/>
        </w:rPr>
        <w:t>tazobactam</w:t>
      </w:r>
      <w:proofErr w:type="spellEnd"/>
      <w:r w:rsidRPr="00D103EE">
        <w:rPr>
          <w:sz w:val="24"/>
          <w:szCs w:val="24"/>
          <w:u w:val="single"/>
        </w:rPr>
        <w:t xml:space="preserve">, nåede det primære endepunkt; mortalitet ved 30 dage sammenlignet med 7 ud af 191 (3,7%) randomiseret til </w:t>
      </w:r>
      <w:proofErr w:type="spellStart"/>
      <w:r w:rsidRPr="00D103EE">
        <w:rPr>
          <w:sz w:val="24"/>
          <w:szCs w:val="24"/>
          <w:u w:val="single"/>
        </w:rPr>
        <w:t>meropenem</w:t>
      </w:r>
      <w:proofErr w:type="spellEnd"/>
      <w:r w:rsidRPr="00D103EE">
        <w:rPr>
          <w:sz w:val="24"/>
          <w:szCs w:val="24"/>
          <w:u w:val="single"/>
        </w:rPr>
        <w:t xml:space="preserve"> (risikoforskel, 8,6% [ensidet 97,5% CI − ∞ til 14,5%]; P = 0.90 for non-inferioritet). Forskellen nåede ikke non-inferioritetsgrænsen på 5%.</w:t>
      </w:r>
    </w:p>
    <w:p w:rsidR="00D103EE" w:rsidRPr="00D103EE" w:rsidRDefault="00D103EE" w:rsidP="00D103EE">
      <w:pPr>
        <w:ind w:left="851"/>
        <w:rPr>
          <w:sz w:val="24"/>
          <w:szCs w:val="24"/>
          <w:u w:val="single"/>
        </w:rPr>
      </w:pPr>
    </w:p>
    <w:p w:rsidR="00D103EE" w:rsidRPr="00D103EE" w:rsidRDefault="00D103EE" w:rsidP="00D103EE">
      <w:pPr>
        <w:ind w:left="851"/>
        <w:rPr>
          <w:sz w:val="24"/>
          <w:szCs w:val="24"/>
          <w:u w:val="single"/>
        </w:rPr>
      </w:pPr>
      <w:r w:rsidRPr="00D103EE">
        <w:rPr>
          <w:sz w:val="24"/>
          <w:szCs w:val="24"/>
          <w:u w:val="single"/>
        </w:rPr>
        <w:t xml:space="preserve">Tilsvarende virkninger ses i en analyse af per protokolpopulationen, med 18 ud af 170 patienter (10,6%), der nåede det primære endepunkt i </w:t>
      </w:r>
      <w:proofErr w:type="spellStart"/>
      <w:r w:rsidRPr="00D103EE">
        <w:rPr>
          <w:sz w:val="24"/>
          <w:szCs w:val="24"/>
          <w:u w:val="single"/>
        </w:rPr>
        <w:t>piperacillin</w:t>
      </w:r>
      <w:proofErr w:type="spellEnd"/>
      <w:r w:rsidRPr="00D103EE">
        <w:rPr>
          <w:sz w:val="24"/>
          <w:szCs w:val="24"/>
          <w:u w:val="single"/>
        </w:rPr>
        <w:t>/</w:t>
      </w:r>
      <w:proofErr w:type="spellStart"/>
      <w:r w:rsidRPr="00D103EE">
        <w:rPr>
          <w:sz w:val="24"/>
          <w:szCs w:val="24"/>
          <w:u w:val="single"/>
        </w:rPr>
        <w:t>tazobactam</w:t>
      </w:r>
      <w:proofErr w:type="spellEnd"/>
      <w:r w:rsidRPr="00D103EE">
        <w:rPr>
          <w:sz w:val="24"/>
          <w:szCs w:val="24"/>
          <w:u w:val="single"/>
        </w:rPr>
        <w:t xml:space="preserve">-gruppen sammenlignet med 7 ud af 186 (3,8%) i </w:t>
      </w:r>
      <w:proofErr w:type="spellStart"/>
      <w:r w:rsidRPr="00D103EE">
        <w:rPr>
          <w:sz w:val="24"/>
          <w:szCs w:val="24"/>
          <w:u w:val="single"/>
        </w:rPr>
        <w:t>meropenem</w:t>
      </w:r>
      <w:proofErr w:type="spellEnd"/>
      <w:r w:rsidRPr="00D103EE">
        <w:rPr>
          <w:sz w:val="24"/>
          <w:szCs w:val="24"/>
          <w:u w:val="single"/>
        </w:rPr>
        <w:t>-gruppen (risikoforskel, 6,8% [ensidet 97,5% CI, - ∞ til 12,8%]; P = 0,76 for non-inferioritet).</w:t>
      </w:r>
    </w:p>
    <w:p w:rsidR="00D103EE" w:rsidRPr="00D103EE" w:rsidRDefault="00D103EE" w:rsidP="00D103EE">
      <w:pPr>
        <w:ind w:left="851"/>
        <w:rPr>
          <w:sz w:val="24"/>
          <w:szCs w:val="24"/>
          <w:u w:val="single"/>
        </w:rPr>
      </w:pPr>
    </w:p>
    <w:p w:rsidR="00D103EE" w:rsidRPr="00D103EE" w:rsidRDefault="00D103EE" w:rsidP="00D103EE">
      <w:pPr>
        <w:ind w:left="851"/>
        <w:rPr>
          <w:sz w:val="24"/>
          <w:szCs w:val="24"/>
          <w:u w:val="single"/>
        </w:rPr>
      </w:pPr>
      <w:r w:rsidRPr="00D103EE">
        <w:rPr>
          <w:sz w:val="24"/>
          <w:szCs w:val="24"/>
          <w:u w:val="single"/>
        </w:rPr>
        <w:t xml:space="preserve">Klinisk og mikrobiologisk normalisering (sekundære endepunkter) ved dag 4 blev set hos 121 ud af 177 patienter (68,4%) i </w:t>
      </w:r>
      <w:proofErr w:type="spellStart"/>
      <w:r w:rsidRPr="00D103EE">
        <w:rPr>
          <w:sz w:val="24"/>
          <w:szCs w:val="24"/>
          <w:u w:val="single"/>
        </w:rPr>
        <w:t>piperacillin</w:t>
      </w:r>
      <w:proofErr w:type="spellEnd"/>
      <w:r w:rsidRPr="00D103EE">
        <w:rPr>
          <w:sz w:val="24"/>
          <w:szCs w:val="24"/>
          <w:u w:val="single"/>
        </w:rPr>
        <w:t>/</w:t>
      </w:r>
      <w:proofErr w:type="spellStart"/>
      <w:r w:rsidRPr="00D103EE">
        <w:rPr>
          <w:sz w:val="24"/>
          <w:szCs w:val="24"/>
          <w:u w:val="single"/>
        </w:rPr>
        <w:t>tazobactam</w:t>
      </w:r>
      <w:proofErr w:type="spellEnd"/>
      <w:r w:rsidRPr="00D103EE">
        <w:rPr>
          <w:sz w:val="24"/>
          <w:szCs w:val="24"/>
          <w:u w:val="single"/>
        </w:rPr>
        <w:t xml:space="preserve">-gruppen sammenlignet med 138 ud af 185 (74,6%), randomiseret til </w:t>
      </w:r>
      <w:proofErr w:type="spellStart"/>
      <w:r w:rsidRPr="00D103EE">
        <w:rPr>
          <w:sz w:val="24"/>
          <w:szCs w:val="24"/>
          <w:u w:val="single"/>
        </w:rPr>
        <w:t>meropenem</w:t>
      </w:r>
      <w:proofErr w:type="spellEnd"/>
      <w:r w:rsidRPr="00D103EE">
        <w:rPr>
          <w:sz w:val="24"/>
          <w:szCs w:val="24"/>
          <w:u w:val="single"/>
        </w:rPr>
        <w:t xml:space="preserve"> (risikoforskel, 6,2% [95% CI −15,5 til 3,1%]; P = 0.19). For de sekundære endepunkter anses de 2-sidede statistiske tests med P &lt; 0,05 at være signifikante.</w:t>
      </w:r>
    </w:p>
    <w:p w:rsidR="00D103EE" w:rsidRPr="00D103EE" w:rsidRDefault="00D103EE" w:rsidP="00D103EE">
      <w:pPr>
        <w:ind w:left="851"/>
        <w:rPr>
          <w:sz w:val="24"/>
          <w:szCs w:val="24"/>
          <w:u w:val="single"/>
        </w:rPr>
      </w:pPr>
    </w:p>
    <w:p w:rsidR="00D103EE" w:rsidRPr="00D103EE" w:rsidRDefault="00D103EE" w:rsidP="00D103EE">
      <w:pPr>
        <w:ind w:left="851"/>
        <w:rPr>
          <w:sz w:val="24"/>
          <w:szCs w:val="24"/>
          <w:u w:val="single"/>
        </w:rPr>
      </w:pPr>
      <w:r w:rsidRPr="00D103EE">
        <w:rPr>
          <w:sz w:val="24"/>
          <w:szCs w:val="24"/>
          <w:u w:val="single"/>
        </w:rPr>
        <w:t xml:space="preserve">I dette forsøg ses en ubalance i mortalitet mellem forsøgsgrupperne. Det formodes, at dødsfaldene i </w:t>
      </w:r>
      <w:proofErr w:type="spellStart"/>
      <w:r w:rsidRPr="00D103EE">
        <w:rPr>
          <w:sz w:val="24"/>
          <w:szCs w:val="24"/>
          <w:u w:val="single"/>
        </w:rPr>
        <w:t>piperacillin</w:t>
      </w:r>
      <w:proofErr w:type="spellEnd"/>
      <w:r w:rsidRPr="00D103EE">
        <w:rPr>
          <w:sz w:val="24"/>
          <w:szCs w:val="24"/>
          <w:u w:val="single"/>
        </w:rPr>
        <w:t>/</w:t>
      </w:r>
      <w:proofErr w:type="spellStart"/>
      <w:r w:rsidRPr="00D103EE">
        <w:rPr>
          <w:sz w:val="24"/>
          <w:szCs w:val="24"/>
          <w:u w:val="single"/>
        </w:rPr>
        <w:t>tazobactam</w:t>
      </w:r>
      <w:proofErr w:type="spellEnd"/>
      <w:r w:rsidRPr="00D103EE">
        <w:rPr>
          <w:sz w:val="24"/>
          <w:szCs w:val="24"/>
          <w:u w:val="single"/>
        </w:rPr>
        <w:t>-gruppen skyldes underliggende sygdomme fremfor selve infektionen.</w:t>
      </w:r>
    </w:p>
    <w:p w:rsidR="00D103EE" w:rsidRPr="00637AB1" w:rsidRDefault="00D103EE" w:rsidP="00D103EE">
      <w:pPr>
        <w:ind w:left="851"/>
        <w:rPr>
          <w:sz w:val="22"/>
          <w:szCs w:val="22"/>
          <w:u w:val="single"/>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11B27" w:rsidRDefault="00B11B27" w:rsidP="00B11B27">
      <w:pPr>
        <w:tabs>
          <w:tab w:val="left" w:pos="851"/>
        </w:tabs>
        <w:ind w:left="851"/>
        <w:rPr>
          <w:b/>
          <w:bCs/>
          <w:sz w:val="24"/>
          <w:szCs w:val="24"/>
        </w:rPr>
      </w:pPr>
    </w:p>
    <w:p w:rsidR="00B11B27" w:rsidRPr="00910F6E" w:rsidRDefault="00B11B27" w:rsidP="00B11B27">
      <w:pPr>
        <w:tabs>
          <w:tab w:val="left" w:pos="851"/>
        </w:tabs>
        <w:ind w:left="851"/>
        <w:rPr>
          <w:bCs/>
          <w:sz w:val="24"/>
          <w:szCs w:val="24"/>
          <w:u w:val="single"/>
        </w:rPr>
      </w:pPr>
      <w:r w:rsidRPr="00910F6E">
        <w:rPr>
          <w:bCs/>
          <w:sz w:val="24"/>
          <w:szCs w:val="24"/>
          <w:u w:val="single"/>
        </w:rPr>
        <w:t>Absorption</w:t>
      </w:r>
    </w:p>
    <w:p w:rsidR="00B11B27" w:rsidRPr="00B11B27" w:rsidRDefault="00B11B27" w:rsidP="00B11B27">
      <w:pPr>
        <w:tabs>
          <w:tab w:val="left" w:pos="851"/>
        </w:tabs>
        <w:ind w:left="851"/>
        <w:rPr>
          <w:sz w:val="24"/>
          <w:szCs w:val="24"/>
        </w:rPr>
      </w:pPr>
      <w:r w:rsidRPr="00B11B27">
        <w:rPr>
          <w:sz w:val="24"/>
          <w:szCs w:val="24"/>
        </w:rPr>
        <w:t xml:space="preserve">De højeste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tazobactamkoncentrationer</w:t>
      </w:r>
      <w:proofErr w:type="spellEnd"/>
      <w:r w:rsidRPr="00B11B27">
        <w:rPr>
          <w:sz w:val="24"/>
          <w:szCs w:val="24"/>
        </w:rPr>
        <w:t>, der er set efter 4 g/0,5 g administreret over 30 minutter ved intravenøs infusion, er henholdsvis 298 µg/ml og 34 µg/ml.</w:t>
      </w:r>
    </w:p>
    <w:p w:rsidR="00B11B27" w:rsidRPr="00B11B27" w:rsidRDefault="00B11B27" w:rsidP="00B11B27">
      <w:pPr>
        <w:tabs>
          <w:tab w:val="left" w:pos="851"/>
        </w:tabs>
        <w:ind w:left="851"/>
        <w:rPr>
          <w:sz w:val="24"/>
          <w:szCs w:val="24"/>
        </w:rPr>
      </w:pPr>
    </w:p>
    <w:p w:rsidR="00B11B27" w:rsidRPr="00910F6E" w:rsidRDefault="00B11B27" w:rsidP="00B11B27">
      <w:pPr>
        <w:tabs>
          <w:tab w:val="left" w:pos="851"/>
        </w:tabs>
        <w:ind w:left="851"/>
        <w:rPr>
          <w:bCs/>
          <w:sz w:val="24"/>
          <w:szCs w:val="24"/>
          <w:u w:val="single"/>
        </w:rPr>
      </w:pPr>
      <w:r w:rsidRPr="00910F6E">
        <w:rPr>
          <w:bCs/>
          <w:sz w:val="24"/>
          <w:szCs w:val="24"/>
          <w:u w:val="single"/>
        </w:rPr>
        <w:t>Fordeling</w:t>
      </w:r>
    </w:p>
    <w:p w:rsidR="00B11B27" w:rsidRPr="00B11B27" w:rsidRDefault="00B11B27" w:rsidP="00B11B27">
      <w:pPr>
        <w:tabs>
          <w:tab w:val="left" w:pos="851"/>
        </w:tabs>
        <w:ind w:left="851"/>
        <w:rPr>
          <w:sz w:val="24"/>
          <w:szCs w:val="24"/>
        </w:rPr>
      </w:pPr>
      <w:r w:rsidRPr="00B11B27">
        <w:rPr>
          <w:sz w:val="24"/>
          <w:szCs w:val="24"/>
        </w:rPr>
        <w:t xml:space="preserve">Både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bindes for ca. 30 % vedkommende til plasmaproteiner. Hverken </w:t>
      </w:r>
      <w:proofErr w:type="spellStart"/>
      <w:r w:rsidRPr="00B11B27">
        <w:rPr>
          <w:sz w:val="24"/>
          <w:szCs w:val="24"/>
        </w:rPr>
        <w:t>piperacillins</w:t>
      </w:r>
      <w:proofErr w:type="spellEnd"/>
      <w:r w:rsidRPr="00B11B27">
        <w:rPr>
          <w:sz w:val="24"/>
          <w:szCs w:val="24"/>
        </w:rPr>
        <w:t xml:space="preserve"> eller </w:t>
      </w:r>
      <w:proofErr w:type="spellStart"/>
      <w:r w:rsidRPr="00B11B27">
        <w:rPr>
          <w:sz w:val="24"/>
          <w:szCs w:val="24"/>
        </w:rPr>
        <w:t>tazobactams</w:t>
      </w:r>
      <w:proofErr w:type="spellEnd"/>
      <w:r w:rsidRPr="00B11B27">
        <w:rPr>
          <w:sz w:val="24"/>
          <w:szCs w:val="24"/>
        </w:rPr>
        <w:t xml:space="preserve"> proteinbinding påvirkes ved tilstedeværelsen af det andet stof. </w:t>
      </w:r>
      <w:proofErr w:type="spellStart"/>
      <w:r w:rsidRPr="00B11B27">
        <w:rPr>
          <w:sz w:val="24"/>
          <w:szCs w:val="24"/>
        </w:rPr>
        <w:t>Tazobactammetabolittens</w:t>
      </w:r>
      <w:proofErr w:type="spellEnd"/>
      <w:r w:rsidRPr="00B11B27">
        <w:rPr>
          <w:sz w:val="24"/>
          <w:szCs w:val="24"/>
        </w:rPr>
        <w:t xml:space="preserve"> proteinbinding er ubetydelig.</w:t>
      </w:r>
    </w:p>
    <w:p w:rsidR="00B11B27" w:rsidRPr="00B11B27" w:rsidRDefault="00B11B27" w:rsidP="00B11B27">
      <w:pPr>
        <w:tabs>
          <w:tab w:val="left" w:pos="851"/>
        </w:tabs>
        <w:ind w:left="851"/>
        <w:rPr>
          <w:sz w:val="24"/>
          <w:szCs w:val="24"/>
        </w:rPr>
      </w:pPr>
      <w:proofErr w:type="spellStart"/>
      <w:r w:rsidRPr="00B11B27">
        <w:rPr>
          <w:sz w:val="24"/>
          <w:szCs w:val="24"/>
        </w:rPr>
        <w:t>Piperacillin</w:t>
      </w:r>
      <w:proofErr w:type="spellEnd"/>
      <w:r w:rsidRPr="00B11B27">
        <w:rPr>
          <w:sz w:val="24"/>
          <w:szCs w:val="24"/>
        </w:rPr>
        <w:t>/</w:t>
      </w:r>
      <w:proofErr w:type="spellStart"/>
      <w:r w:rsidRPr="00B11B27">
        <w:rPr>
          <w:sz w:val="24"/>
          <w:szCs w:val="24"/>
        </w:rPr>
        <w:t>tazobactam</w:t>
      </w:r>
      <w:proofErr w:type="spellEnd"/>
      <w:r w:rsidRPr="00B11B27">
        <w:rPr>
          <w:sz w:val="24"/>
          <w:szCs w:val="24"/>
        </w:rPr>
        <w:t xml:space="preserve"> fordeles i stor udstrækning i væv og kropsvæsker, herunder tarmslimhinde, galdeblære, lunger, galde og knogler. Den gennemsnitlige koncentration i vævet er generelt 50 til 100 % af plasmakoncentrationen. Fordelingen i cerebrospinalvæsken er lav hos forsøgspersoner med ikke-betændt </w:t>
      </w:r>
      <w:proofErr w:type="spellStart"/>
      <w:r w:rsidRPr="00B11B27">
        <w:rPr>
          <w:sz w:val="24"/>
          <w:szCs w:val="24"/>
        </w:rPr>
        <w:t>meninges</w:t>
      </w:r>
      <w:proofErr w:type="spellEnd"/>
      <w:r w:rsidRPr="00B11B27">
        <w:rPr>
          <w:sz w:val="24"/>
          <w:szCs w:val="24"/>
        </w:rPr>
        <w:t xml:space="preserve"> som ved andre penicilliner.</w:t>
      </w:r>
    </w:p>
    <w:p w:rsidR="00B11B27" w:rsidRPr="00B11B27" w:rsidRDefault="00B11B27" w:rsidP="00B11B27">
      <w:pPr>
        <w:tabs>
          <w:tab w:val="left" w:pos="851"/>
        </w:tabs>
        <w:ind w:left="851"/>
        <w:rPr>
          <w:sz w:val="24"/>
          <w:szCs w:val="24"/>
          <w:u w:val="single"/>
        </w:rPr>
      </w:pPr>
    </w:p>
    <w:p w:rsidR="00B11B27" w:rsidRPr="00910F6E" w:rsidRDefault="00B11B27" w:rsidP="00B11B27">
      <w:pPr>
        <w:tabs>
          <w:tab w:val="left" w:pos="851"/>
        </w:tabs>
        <w:ind w:left="851"/>
        <w:rPr>
          <w:bCs/>
          <w:sz w:val="24"/>
          <w:szCs w:val="24"/>
          <w:u w:val="single"/>
        </w:rPr>
      </w:pPr>
      <w:r w:rsidRPr="00910F6E">
        <w:rPr>
          <w:bCs/>
          <w:sz w:val="24"/>
          <w:szCs w:val="24"/>
          <w:u w:val="single"/>
        </w:rPr>
        <w:t>Biotransformation</w:t>
      </w:r>
    </w:p>
    <w:p w:rsidR="00B11B27" w:rsidRPr="00B11B27" w:rsidRDefault="00B11B27" w:rsidP="00B11B27">
      <w:pPr>
        <w:tabs>
          <w:tab w:val="left" w:pos="851"/>
        </w:tabs>
        <w:ind w:left="851"/>
        <w:rPr>
          <w:sz w:val="24"/>
          <w:szCs w:val="24"/>
        </w:rPr>
      </w:pPr>
      <w:proofErr w:type="spellStart"/>
      <w:r w:rsidRPr="00B11B27">
        <w:rPr>
          <w:sz w:val="24"/>
          <w:szCs w:val="24"/>
        </w:rPr>
        <w:t>Piperacillin</w:t>
      </w:r>
      <w:proofErr w:type="spellEnd"/>
      <w:r w:rsidRPr="00B11B27">
        <w:rPr>
          <w:sz w:val="24"/>
          <w:szCs w:val="24"/>
        </w:rPr>
        <w:t xml:space="preserve"> </w:t>
      </w:r>
      <w:proofErr w:type="spellStart"/>
      <w:r w:rsidRPr="00B11B27">
        <w:rPr>
          <w:sz w:val="24"/>
          <w:szCs w:val="24"/>
        </w:rPr>
        <w:t>metaboliseres</w:t>
      </w:r>
      <w:proofErr w:type="spellEnd"/>
      <w:r w:rsidRPr="00B11B27">
        <w:rPr>
          <w:sz w:val="24"/>
          <w:szCs w:val="24"/>
        </w:rPr>
        <w:t xml:space="preserve"> til en mindre mikrobiologisk aktiv </w:t>
      </w:r>
      <w:proofErr w:type="spellStart"/>
      <w:r w:rsidRPr="00B11B27">
        <w:rPr>
          <w:sz w:val="24"/>
          <w:szCs w:val="24"/>
        </w:rPr>
        <w:t>desetylmetabolit</w:t>
      </w:r>
      <w:proofErr w:type="spellEnd"/>
      <w:r w:rsidRPr="00B11B27">
        <w:rPr>
          <w:sz w:val="24"/>
          <w:szCs w:val="24"/>
        </w:rPr>
        <w:t xml:space="preserve">. </w:t>
      </w:r>
      <w:proofErr w:type="spellStart"/>
      <w:r w:rsidRPr="00B11B27">
        <w:rPr>
          <w:sz w:val="24"/>
          <w:szCs w:val="24"/>
        </w:rPr>
        <w:t>Tazobactam</w:t>
      </w:r>
      <w:proofErr w:type="spellEnd"/>
      <w:r w:rsidRPr="00B11B27">
        <w:rPr>
          <w:sz w:val="24"/>
          <w:szCs w:val="24"/>
        </w:rPr>
        <w:t xml:space="preserve"> </w:t>
      </w:r>
      <w:proofErr w:type="spellStart"/>
      <w:r w:rsidRPr="00B11B27">
        <w:rPr>
          <w:sz w:val="24"/>
          <w:szCs w:val="24"/>
        </w:rPr>
        <w:t>metaboliseres</w:t>
      </w:r>
      <w:proofErr w:type="spellEnd"/>
      <w:r w:rsidRPr="00B11B27">
        <w:rPr>
          <w:sz w:val="24"/>
          <w:szCs w:val="24"/>
        </w:rPr>
        <w:t xml:space="preserve"> til en enkelt metabolit, der har vist sig at være mikrobiologisk inaktiv.</w:t>
      </w:r>
    </w:p>
    <w:p w:rsidR="00B11B27" w:rsidRPr="00B11B27" w:rsidRDefault="00B11B27" w:rsidP="00B11B27">
      <w:pPr>
        <w:tabs>
          <w:tab w:val="left" w:pos="851"/>
        </w:tabs>
        <w:ind w:left="851"/>
        <w:rPr>
          <w:sz w:val="24"/>
          <w:szCs w:val="24"/>
        </w:rPr>
      </w:pPr>
    </w:p>
    <w:p w:rsidR="00B11B27" w:rsidRPr="00910F6E" w:rsidRDefault="00B11B27" w:rsidP="00B11B27">
      <w:pPr>
        <w:tabs>
          <w:tab w:val="left" w:pos="851"/>
        </w:tabs>
        <w:ind w:left="851"/>
        <w:rPr>
          <w:bCs/>
          <w:sz w:val="24"/>
          <w:szCs w:val="24"/>
          <w:u w:val="single"/>
        </w:rPr>
      </w:pPr>
      <w:r w:rsidRPr="00910F6E">
        <w:rPr>
          <w:bCs/>
          <w:sz w:val="24"/>
          <w:szCs w:val="24"/>
          <w:u w:val="single"/>
        </w:rPr>
        <w:t>Elimination</w:t>
      </w:r>
    </w:p>
    <w:p w:rsidR="00B11B27" w:rsidRPr="00B11B27" w:rsidRDefault="00B11B27" w:rsidP="00B11B27">
      <w:pPr>
        <w:tabs>
          <w:tab w:val="left" w:pos="851"/>
        </w:tabs>
        <w:ind w:left="851"/>
        <w:rPr>
          <w:sz w:val="24"/>
          <w:szCs w:val="24"/>
        </w:rPr>
      </w:pP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elimineres via nyrerne ved </w:t>
      </w:r>
      <w:proofErr w:type="spellStart"/>
      <w:r w:rsidRPr="00B11B27">
        <w:rPr>
          <w:sz w:val="24"/>
          <w:szCs w:val="24"/>
        </w:rPr>
        <w:t>glomerulær</w:t>
      </w:r>
      <w:proofErr w:type="spellEnd"/>
      <w:r w:rsidRPr="00B11B27">
        <w:rPr>
          <w:sz w:val="24"/>
          <w:szCs w:val="24"/>
        </w:rPr>
        <w:t xml:space="preserve"> filtrering og </w:t>
      </w:r>
      <w:proofErr w:type="spellStart"/>
      <w:r w:rsidRPr="00B11B27">
        <w:rPr>
          <w:sz w:val="24"/>
          <w:szCs w:val="24"/>
        </w:rPr>
        <w:t>tubular</w:t>
      </w:r>
      <w:proofErr w:type="spellEnd"/>
      <w:r w:rsidRPr="00B11B27">
        <w:rPr>
          <w:sz w:val="24"/>
          <w:szCs w:val="24"/>
        </w:rPr>
        <w:t xml:space="preserve"> sekretion.</w:t>
      </w:r>
    </w:p>
    <w:p w:rsidR="00B11B27" w:rsidRPr="00B11B27" w:rsidRDefault="00B11B27" w:rsidP="00B11B27">
      <w:pPr>
        <w:tabs>
          <w:tab w:val="left" w:pos="851"/>
        </w:tabs>
        <w:ind w:left="851"/>
        <w:rPr>
          <w:sz w:val="24"/>
          <w:szCs w:val="24"/>
        </w:rPr>
      </w:pPr>
      <w:proofErr w:type="spellStart"/>
      <w:r w:rsidRPr="00B11B27">
        <w:rPr>
          <w:sz w:val="24"/>
          <w:szCs w:val="24"/>
        </w:rPr>
        <w:t>Piperacillin</w:t>
      </w:r>
      <w:proofErr w:type="spellEnd"/>
      <w:r w:rsidRPr="00B11B27">
        <w:rPr>
          <w:sz w:val="24"/>
          <w:szCs w:val="24"/>
        </w:rPr>
        <w:t xml:space="preserve"> udskilles hurtigt i uændret form, hvor 68 % af den administrerede dosis genfindes i urinen. </w:t>
      </w:r>
      <w:proofErr w:type="spellStart"/>
      <w:r w:rsidRPr="00B11B27">
        <w:rPr>
          <w:sz w:val="24"/>
          <w:szCs w:val="24"/>
        </w:rPr>
        <w:t>Tazobactam</w:t>
      </w:r>
      <w:proofErr w:type="spellEnd"/>
      <w:r w:rsidRPr="00B11B27">
        <w:rPr>
          <w:sz w:val="24"/>
          <w:szCs w:val="24"/>
        </w:rPr>
        <w:t xml:space="preserve"> og dets metabolit elimineres primært ved </w:t>
      </w:r>
      <w:proofErr w:type="spellStart"/>
      <w:r w:rsidRPr="00B11B27">
        <w:rPr>
          <w:sz w:val="24"/>
          <w:szCs w:val="24"/>
        </w:rPr>
        <w:t>renal</w:t>
      </w:r>
      <w:proofErr w:type="spellEnd"/>
      <w:r w:rsidRPr="00B11B27">
        <w:rPr>
          <w:sz w:val="24"/>
          <w:szCs w:val="24"/>
        </w:rPr>
        <w:t xml:space="preserve"> </w:t>
      </w:r>
      <w:proofErr w:type="spellStart"/>
      <w:r w:rsidRPr="00B11B27">
        <w:rPr>
          <w:sz w:val="24"/>
          <w:szCs w:val="24"/>
        </w:rPr>
        <w:t>ekskretion</w:t>
      </w:r>
      <w:proofErr w:type="spellEnd"/>
      <w:r w:rsidRPr="00B11B27">
        <w:rPr>
          <w:sz w:val="24"/>
          <w:szCs w:val="24"/>
        </w:rPr>
        <w:t xml:space="preserve">, og 80 % af den administrerede dosis genfindes i uændret form og resten som metabolit. </w:t>
      </w:r>
      <w:proofErr w:type="spellStart"/>
      <w:r w:rsidRPr="00B11B27">
        <w:rPr>
          <w:sz w:val="24"/>
          <w:szCs w:val="24"/>
        </w:rPr>
        <w:t>Piperacillin</w:t>
      </w:r>
      <w:proofErr w:type="spellEnd"/>
      <w:r w:rsidRPr="00B11B27">
        <w:rPr>
          <w:sz w:val="24"/>
          <w:szCs w:val="24"/>
        </w:rPr>
        <w:t xml:space="preserve">, </w:t>
      </w:r>
      <w:proofErr w:type="spellStart"/>
      <w:r w:rsidRPr="00B11B27">
        <w:rPr>
          <w:sz w:val="24"/>
          <w:szCs w:val="24"/>
        </w:rPr>
        <w:t>tazobactam</w:t>
      </w:r>
      <w:proofErr w:type="spellEnd"/>
      <w:r w:rsidRPr="00B11B27">
        <w:rPr>
          <w:sz w:val="24"/>
          <w:szCs w:val="24"/>
        </w:rPr>
        <w:t xml:space="preserve"> og </w:t>
      </w:r>
      <w:proofErr w:type="spellStart"/>
      <w:r w:rsidRPr="00B11B27">
        <w:rPr>
          <w:sz w:val="24"/>
          <w:szCs w:val="24"/>
        </w:rPr>
        <w:t>desetyl-piperacillin</w:t>
      </w:r>
      <w:proofErr w:type="spellEnd"/>
      <w:r w:rsidRPr="00B11B27">
        <w:rPr>
          <w:sz w:val="24"/>
          <w:szCs w:val="24"/>
        </w:rPr>
        <w:t xml:space="preserve"> udskilles også i galden.</w:t>
      </w:r>
    </w:p>
    <w:p w:rsidR="00B11B27" w:rsidRPr="00B11B27" w:rsidRDefault="00B11B27" w:rsidP="00B11B27">
      <w:pPr>
        <w:tabs>
          <w:tab w:val="left" w:pos="851"/>
        </w:tabs>
        <w:ind w:left="851"/>
        <w:rPr>
          <w:sz w:val="24"/>
          <w:szCs w:val="24"/>
        </w:rPr>
      </w:pPr>
      <w:r w:rsidRPr="00B11B27">
        <w:rPr>
          <w:sz w:val="24"/>
          <w:szCs w:val="24"/>
        </w:rPr>
        <w:t xml:space="preserve">Efter enkelte eller flere doser </w:t>
      </w:r>
      <w:proofErr w:type="spellStart"/>
      <w:r w:rsidRPr="00B11B27">
        <w:rPr>
          <w:sz w:val="24"/>
          <w:szCs w:val="24"/>
        </w:rPr>
        <w:t>piperacillin</w:t>
      </w:r>
      <w:proofErr w:type="spellEnd"/>
      <w:r w:rsidRPr="00B11B27">
        <w:rPr>
          <w:sz w:val="24"/>
          <w:szCs w:val="24"/>
        </w:rPr>
        <w:t>/</w:t>
      </w:r>
      <w:proofErr w:type="spellStart"/>
      <w:r w:rsidRPr="00B11B27">
        <w:rPr>
          <w:sz w:val="24"/>
          <w:szCs w:val="24"/>
        </w:rPr>
        <w:t>tazobactam</w:t>
      </w:r>
      <w:proofErr w:type="spellEnd"/>
      <w:r w:rsidRPr="00B11B27">
        <w:rPr>
          <w:sz w:val="24"/>
          <w:szCs w:val="24"/>
        </w:rPr>
        <w:t xml:space="preserve"> til raske forsøgspersoner varierede plasmahalveringstiden for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fra 0,7 til 1,2 timer og var upåvirket </w:t>
      </w:r>
      <w:r w:rsidRPr="00B11B27">
        <w:rPr>
          <w:sz w:val="24"/>
          <w:szCs w:val="24"/>
        </w:rPr>
        <w:lastRenderedPageBreak/>
        <w:t xml:space="preserve">af dosis eller infusionsvarighed. Eliminationshalveringstiden for både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øges med faldende </w:t>
      </w:r>
      <w:proofErr w:type="spellStart"/>
      <w:r w:rsidRPr="00B11B27">
        <w:rPr>
          <w:sz w:val="24"/>
          <w:szCs w:val="24"/>
        </w:rPr>
        <w:t>renal</w:t>
      </w:r>
      <w:proofErr w:type="spellEnd"/>
      <w:r w:rsidRPr="00B11B27">
        <w:rPr>
          <w:sz w:val="24"/>
          <w:szCs w:val="24"/>
        </w:rPr>
        <w:t xml:space="preserve"> </w:t>
      </w:r>
      <w:proofErr w:type="spellStart"/>
      <w:r w:rsidRPr="00B11B27">
        <w:rPr>
          <w:sz w:val="24"/>
          <w:szCs w:val="24"/>
        </w:rPr>
        <w:t>clearance</w:t>
      </w:r>
      <w:proofErr w:type="spellEnd"/>
      <w:r w:rsidRPr="00B11B27">
        <w:rPr>
          <w:sz w:val="24"/>
          <w:szCs w:val="24"/>
        </w:rPr>
        <w:t>.</w:t>
      </w:r>
    </w:p>
    <w:p w:rsidR="00B11B27" w:rsidRPr="00B11B27" w:rsidRDefault="00B11B27" w:rsidP="00B11B27">
      <w:pPr>
        <w:tabs>
          <w:tab w:val="left" w:pos="851"/>
        </w:tabs>
        <w:ind w:left="851"/>
        <w:rPr>
          <w:sz w:val="24"/>
          <w:szCs w:val="24"/>
        </w:rPr>
      </w:pPr>
      <w:r w:rsidRPr="00B11B27">
        <w:rPr>
          <w:sz w:val="24"/>
          <w:szCs w:val="24"/>
        </w:rPr>
        <w:t xml:space="preserve">Der er ingen signifikante ændringer i </w:t>
      </w:r>
      <w:proofErr w:type="spellStart"/>
      <w:r w:rsidRPr="00B11B27">
        <w:rPr>
          <w:sz w:val="24"/>
          <w:szCs w:val="24"/>
        </w:rPr>
        <w:t>piperacillins</w:t>
      </w:r>
      <w:proofErr w:type="spellEnd"/>
      <w:r w:rsidRPr="00B11B27">
        <w:rPr>
          <w:sz w:val="24"/>
          <w:szCs w:val="24"/>
        </w:rPr>
        <w:t xml:space="preserve"> farmakokinetik på grund af </w:t>
      </w:r>
      <w:proofErr w:type="spellStart"/>
      <w:r w:rsidRPr="00B11B27">
        <w:rPr>
          <w:sz w:val="24"/>
          <w:szCs w:val="24"/>
        </w:rPr>
        <w:t>tazobactam</w:t>
      </w:r>
      <w:proofErr w:type="spellEnd"/>
      <w:r w:rsidRPr="00B11B27">
        <w:rPr>
          <w:sz w:val="24"/>
          <w:szCs w:val="24"/>
        </w:rPr>
        <w:t xml:space="preserve">. </w:t>
      </w:r>
      <w:proofErr w:type="spellStart"/>
      <w:r w:rsidRPr="00B11B27">
        <w:rPr>
          <w:sz w:val="24"/>
          <w:szCs w:val="24"/>
        </w:rPr>
        <w:t>Piperacillin</w:t>
      </w:r>
      <w:proofErr w:type="spellEnd"/>
      <w:r w:rsidRPr="00B11B27">
        <w:rPr>
          <w:sz w:val="24"/>
          <w:szCs w:val="24"/>
        </w:rPr>
        <w:t xml:space="preserve"> synes at reducere </w:t>
      </w:r>
      <w:proofErr w:type="spellStart"/>
      <w:r w:rsidRPr="00B11B27">
        <w:rPr>
          <w:sz w:val="24"/>
          <w:szCs w:val="24"/>
        </w:rPr>
        <w:t>clearance</w:t>
      </w:r>
      <w:proofErr w:type="spellEnd"/>
      <w:r w:rsidRPr="00B11B27">
        <w:rPr>
          <w:sz w:val="24"/>
          <w:szCs w:val="24"/>
        </w:rPr>
        <w:t xml:space="preserve"> af </w:t>
      </w:r>
      <w:proofErr w:type="spellStart"/>
      <w:r w:rsidRPr="00B11B27">
        <w:rPr>
          <w:sz w:val="24"/>
          <w:szCs w:val="24"/>
        </w:rPr>
        <w:t>tazobactam</w:t>
      </w:r>
      <w:proofErr w:type="spellEnd"/>
      <w:r w:rsidRPr="00B11B27">
        <w:rPr>
          <w:sz w:val="24"/>
          <w:szCs w:val="24"/>
        </w:rPr>
        <w:t>.</w:t>
      </w:r>
    </w:p>
    <w:p w:rsidR="00B11B27" w:rsidRPr="00B11B27" w:rsidRDefault="00B11B27" w:rsidP="00B11B27">
      <w:pPr>
        <w:tabs>
          <w:tab w:val="left" w:pos="851"/>
        </w:tabs>
        <w:ind w:left="851"/>
        <w:rPr>
          <w:sz w:val="24"/>
          <w:szCs w:val="24"/>
        </w:rPr>
      </w:pPr>
    </w:p>
    <w:p w:rsidR="00B11B27" w:rsidRPr="00910F6E" w:rsidRDefault="00B11B27" w:rsidP="00B11B27">
      <w:pPr>
        <w:tabs>
          <w:tab w:val="left" w:pos="851"/>
        </w:tabs>
        <w:ind w:left="851"/>
        <w:rPr>
          <w:bCs/>
          <w:sz w:val="24"/>
          <w:szCs w:val="24"/>
          <w:u w:val="single"/>
        </w:rPr>
      </w:pPr>
      <w:r w:rsidRPr="00910F6E">
        <w:rPr>
          <w:bCs/>
          <w:sz w:val="24"/>
          <w:szCs w:val="24"/>
          <w:u w:val="single"/>
        </w:rPr>
        <w:t>Særlige populationer</w:t>
      </w:r>
    </w:p>
    <w:p w:rsidR="00B11B27" w:rsidRPr="00B11B27" w:rsidRDefault="00B11B27" w:rsidP="00B11B27">
      <w:pPr>
        <w:tabs>
          <w:tab w:val="left" w:pos="851"/>
        </w:tabs>
        <w:ind w:left="851"/>
        <w:rPr>
          <w:sz w:val="24"/>
          <w:szCs w:val="24"/>
        </w:rPr>
      </w:pPr>
      <w:r w:rsidRPr="00B11B27">
        <w:rPr>
          <w:sz w:val="24"/>
          <w:szCs w:val="24"/>
        </w:rPr>
        <w:t xml:space="preserve">Halveringstiden for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øges med henholdsvis ca. 25 % og 18 % hos patienter med levercirrose sammenlignet med raske forsøgspersoner.</w:t>
      </w:r>
    </w:p>
    <w:p w:rsidR="00B11B27" w:rsidRPr="00B11B27" w:rsidRDefault="00B11B27" w:rsidP="00B11B27">
      <w:pPr>
        <w:tabs>
          <w:tab w:val="left" w:pos="851"/>
        </w:tabs>
        <w:ind w:left="851"/>
        <w:rPr>
          <w:sz w:val="24"/>
          <w:szCs w:val="24"/>
        </w:rPr>
      </w:pPr>
    </w:p>
    <w:p w:rsidR="00B11B27" w:rsidRPr="00B11B27" w:rsidRDefault="00B11B27" w:rsidP="00B11B27">
      <w:pPr>
        <w:tabs>
          <w:tab w:val="left" w:pos="851"/>
        </w:tabs>
        <w:ind w:left="851"/>
        <w:rPr>
          <w:sz w:val="24"/>
          <w:szCs w:val="24"/>
        </w:rPr>
      </w:pPr>
      <w:r w:rsidRPr="00B11B27">
        <w:rPr>
          <w:sz w:val="24"/>
          <w:szCs w:val="24"/>
        </w:rPr>
        <w:t xml:space="preserve">Halveringstiden for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øges ved nedsat </w:t>
      </w:r>
      <w:proofErr w:type="spellStart"/>
      <w:r w:rsidRPr="00B11B27">
        <w:rPr>
          <w:sz w:val="24"/>
          <w:szCs w:val="24"/>
        </w:rPr>
        <w:t>kreatininclearance</w:t>
      </w:r>
      <w:proofErr w:type="spellEnd"/>
      <w:r w:rsidRPr="00B11B27">
        <w:rPr>
          <w:sz w:val="24"/>
          <w:szCs w:val="24"/>
        </w:rPr>
        <w:t xml:space="preserve">. Stigningen i halveringstid er henholdsvis fordoblet og firdoblet for henholdsvis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ved en </w:t>
      </w:r>
      <w:proofErr w:type="spellStart"/>
      <w:r w:rsidRPr="00B11B27">
        <w:rPr>
          <w:sz w:val="24"/>
          <w:szCs w:val="24"/>
        </w:rPr>
        <w:t>kreatininclearance</w:t>
      </w:r>
      <w:proofErr w:type="spellEnd"/>
      <w:r w:rsidRPr="00B11B27">
        <w:rPr>
          <w:sz w:val="24"/>
          <w:szCs w:val="24"/>
        </w:rPr>
        <w:t xml:space="preserve"> under 20 ml/min. sammenlignet med patienter med normal nyrefunktion.</w:t>
      </w:r>
    </w:p>
    <w:p w:rsidR="00B11B27" w:rsidRPr="00B11B27" w:rsidRDefault="00B11B27" w:rsidP="00B11B27">
      <w:pPr>
        <w:tabs>
          <w:tab w:val="left" w:pos="851"/>
        </w:tabs>
        <w:ind w:left="851"/>
        <w:rPr>
          <w:sz w:val="24"/>
          <w:szCs w:val="24"/>
        </w:rPr>
      </w:pPr>
      <w:r w:rsidRPr="00B11B27">
        <w:rPr>
          <w:sz w:val="24"/>
          <w:szCs w:val="24"/>
        </w:rPr>
        <w:t xml:space="preserve">Hæmodialyse fjerner 30 % til 50 % af </w:t>
      </w:r>
      <w:proofErr w:type="spellStart"/>
      <w:r w:rsidRPr="00B11B27">
        <w:rPr>
          <w:sz w:val="24"/>
          <w:szCs w:val="24"/>
        </w:rPr>
        <w:t>piperacillin</w:t>
      </w:r>
      <w:proofErr w:type="spellEnd"/>
      <w:r w:rsidRPr="00B11B27">
        <w:rPr>
          <w:sz w:val="24"/>
          <w:szCs w:val="24"/>
        </w:rPr>
        <w:t>/</w:t>
      </w:r>
      <w:proofErr w:type="spellStart"/>
      <w:r w:rsidRPr="00B11B27">
        <w:rPr>
          <w:sz w:val="24"/>
          <w:szCs w:val="24"/>
        </w:rPr>
        <w:t>tazobactam</w:t>
      </w:r>
      <w:proofErr w:type="spellEnd"/>
      <w:r w:rsidRPr="00B11B27">
        <w:rPr>
          <w:sz w:val="24"/>
          <w:szCs w:val="24"/>
        </w:rPr>
        <w:t xml:space="preserve"> og yderligere 5 % af </w:t>
      </w:r>
      <w:proofErr w:type="spellStart"/>
      <w:r w:rsidRPr="00B11B27">
        <w:rPr>
          <w:sz w:val="24"/>
          <w:szCs w:val="24"/>
        </w:rPr>
        <w:t>tazobactamdosis</w:t>
      </w:r>
      <w:proofErr w:type="spellEnd"/>
      <w:r w:rsidRPr="00B11B27">
        <w:rPr>
          <w:sz w:val="24"/>
          <w:szCs w:val="24"/>
        </w:rPr>
        <w:t xml:space="preserve"> fjernes som </w:t>
      </w:r>
      <w:proofErr w:type="spellStart"/>
      <w:r w:rsidRPr="00B11B27">
        <w:rPr>
          <w:sz w:val="24"/>
          <w:szCs w:val="24"/>
        </w:rPr>
        <w:t>tazobactam</w:t>
      </w:r>
      <w:proofErr w:type="spellEnd"/>
      <w:r w:rsidRPr="00B11B27">
        <w:rPr>
          <w:sz w:val="24"/>
          <w:szCs w:val="24"/>
        </w:rPr>
        <w:t xml:space="preserve">-metabolit. </w:t>
      </w:r>
      <w:proofErr w:type="spellStart"/>
      <w:r w:rsidRPr="00B11B27">
        <w:rPr>
          <w:sz w:val="24"/>
          <w:szCs w:val="24"/>
        </w:rPr>
        <w:t>Peritonealdialyse</w:t>
      </w:r>
      <w:proofErr w:type="spellEnd"/>
      <w:r w:rsidRPr="00B11B27">
        <w:rPr>
          <w:sz w:val="24"/>
          <w:szCs w:val="24"/>
        </w:rPr>
        <w:t xml:space="preserve"> fjerner henholdsvis ca. 6 % og 21 % af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tazobactamdoserne</w:t>
      </w:r>
      <w:proofErr w:type="spellEnd"/>
      <w:r w:rsidRPr="00B11B27">
        <w:rPr>
          <w:sz w:val="24"/>
          <w:szCs w:val="24"/>
        </w:rPr>
        <w:t xml:space="preserve">, og op til 18 % af </w:t>
      </w:r>
      <w:proofErr w:type="spellStart"/>
      <w:r w:rsidRPr="00B11B27">
        <w:rPr>
          <w:sz w:val="24"/>
          <w:szCs w:val="24"/>
        </w:rPr>
        <w:t>tazobactamdosis</w:t>
      </w:r>
      <w:proofErr w:type="spellEnd"/>
      <w:r w:rsidRPr="00B11B27">
        <w:rPr>
          <w:sz w:val="24"/>
          <w:szCs w:val="24"/>
        </w:rPr>
        <w:t xml:space="preserve"> fjernes som </w:t>
      </w:r>
      <w:proofErr w:type="spellStart"/>
      <w:r w:rsidRPr="00B11B27">
        <w:rPr>
          <w:sz w:val="24"/>
          <w:szCs w:val="24"/>
        </w:rPr>
        <w:t>tazobactammetabolit</w:t>
      </w:r>
      <w:proofErr w:type="spellEnd"/>
      <w:r w:rsidRPr="00B11B27">
        <w:rPr>
          <w:sz w:val="24"/>
          <w:szCs w:val="24"/>
        </w:rPr>
        <w:t>.</w:t>
      </w:r>
    </w:p>
    <w:p w:rsidR="00B11B27" w:rsidRPr="00B11B27" w:rsidRDefault="00B11B27" w:rsidP="00B11B27">
      <w:pPr>
        <w:tabs>
          <w:tab w:val="left" w:pos="851"/>
        </w:tabs>
        <w:ind w:left="851"/>
        <w:rPr>
          <w:sz w:val="24"/>
          <w:szCs w:val="24"/>
        </w:rPr>
      </w:pPr>
    </w:p>
    <w:p w:rsidR="00B11B27" w:rsidRPr="00B11B27" w:rsidRDefault="00B11B27" w:rsidP="00B11B27">
      <w:pPr>
        <w:tabs>
          <w:tab w:val="left" w:pos="851"/>
        </w:tabs>
        <w:ind w:left="851"/>
        <w:rPr>
          <w:sz w:val="24"/>
          <w:szCs w:val="24"/>
        </w:rPr>
      </w:pPr>
      <w:r w:rsidRPr="00B11B27">
        <w:rPr>
          <w:i/>
          <w:iCs/>
          <w:sz w:val="24"/>
          <w:szCs w:val="24"/>
        </w:rPr>
        <w:t>Pædiatrisk population</w:t>
      </w:r>
    </w:p>
    <w:p w:rsidR="00B11B27" w:rsidRPr="00B11B27" w:rsidRDefault="00B11B27" w:rsidP="00B11B27">
      <w:pPr>
        <w:tabs>
          <w:tab w:val="left" w:pos="851"/>
        </w:tabs>
        <w:ind w:left="851"/>
        <w:rPr>
          <w:sz w:val="24"/>
          <w:szCs w:val="24"/>
        </w:rPr>
      </w:pPr>
      <w:r w:rsidRPr="00B11B27">
        <w:rPr>
          <w:sz w:val="24"/>
          <w:szCs w:val="24"/>
        </w:rPr>
        <w:t xml:space="preserve">I en </w:t>
      </w:r>
      <w:proofErr w:type="spellStart"/>
      <w:r w:rsidRPr="00B11B27">
        <w:rPr>
          <w:sz w:val="24"/>
          <w:szCs w:val="24"/>
        </w:rPr>
        <w:t>farmakokinetisk</w:t>
      </w:r>
      <w:proofErr w:type="spellEnd"/>
      <w:r w:rsidRPr="00B11B27">
        <w:rPr>
          <w:sz w:val="24"/>
          <w:szCs w:val="24"/>
        </w:rPr>
        <w:t xml:space="preserve"> populationsanalyse var den skønnede </w:t>
      </w:r>
      <w:proofErr w:type="spellStart"/>
      <w:r w:rsidRPr="00B11B27">
        <w:rPr>
          <w:sz w:val="24"/>
          <w:szCs w:val="24"/>
        </w:rPr>
        <w:t>clearance</w:t>
      </w:r>
      <w:proofErr w:type="spellEnd"/>
      <w:r w:rsidRPr="00B11B27">
        <w:rPr>
          <w:sz w:val="24"/>
          <w:szCs w:val="24"/>
        </w:rPr>
        <w:t xml:space="preserve"> hos patienter på 9 måneder- 12 år sammenlignelig med </w:t>
      </w:r>
      <w:proofErr w:type="spellStart"/>
      <w:r w:rsidRPr="00B11B27">
        <w:rPr>
          <w:sz w:val="24"/>
          <w:szCs w:val="24"/>
        </w:rPr>
        <w:t>clearance</w:t>
      </w:r>
      <w:proofErr w:type="spellEnd"/>
      <w:r w:rsidRPr="00B11B27">
        <w:rPr>
          <w:sz w:val="24"/>
          <w:szCs w:val="24"/>
        </w:rPr>
        <w:t xml:space="preserve"> hos voksne, og den gennemsnitlige værdi for populationen (SE) var 5,64 (0,34) ml/min./kg. Estimatet for </w:t>
      </w:r>
      <w:proofErr w:type="spellStart"/>
      <w:r w:rsidRPr="00B11B27">
        <w:rPr>
          <w:sz w:val="24"/>
          <w:szCs w:val="24"/>
        </w:rPr>
        <w:t>piperacillinclearance</w:t>
      </w:r>
      <w:proofErr w:type="spellEnd"/>
      <w:r w:rsidRPr="00B11B27">
        <w:rPr>
          <w:sz w:val="24"/>
          <w:szCs w:val="24"/>
        </w:rPr>
        <w:t xml:space="preserve"> er 80 % af denne værdi for pædiatriske patienter på 2-9 måneder. Populationsgennemsnittet (SE) for </w:t>
      </w:r>
      <w:proofErr w:type="spellStart"/>
      <w:r w:rsidRPr="00B11B27">
        <w:rPr>
          <w:sz w:val="24"/>
          <w:szCs w:val="24"/>
        </w:rPr>
        <w:t>piperacillins</w:t>
      </w:r>
      <w:proofErr w:type="spellEnd"/>
      <w:r w:rsidRPr="00B11B27">
        <w:rPr>
          <w:sz w:val="24"/>
          <w:szCs w:val="24"/>
        </w:rPr>
        <w:t xml:space="preserve"> fordelingsvolumen er 0,243 (0,011) l/kg og er uafhængigt af alder.</w:t>
      </w:r>
    </w:p>
    <w:p w:rsidR="00B11B27" w:rsidRPr="00B11B27" w:rsidRDefault="00B11B27" w:rsidP="00B11B27">
      <w:pPr>
        <w:tabs>
          <w:tab w:val="left" w:pos="851"/>
        </w:tabs>
        <w:ind w:left="851"/>
        <w:rPr>
          <w:sz w:val="24"/>
          <w:szCs w:val="24"/>
        </w:rPr>
      </w:pPr>
    </w:p>
    <w:p w:rsidR="00B11B27" w:rsidRPr="00B11B27" w:rsidRDefault="00B11B27" w:rsidP="00B11B27">
      <w:pPr>
        <w:tabs>
          <w:tab w:val="left" w:pos="851"/>
        </w:tabs>
        <w:ind w:left="851"/>
        <w:rPr>
          <w:sz w:val="24"/>
          <w:szCs w:val="24"/>
        </w:rPr>
      </w:pPr>
      <w:r w:rsidRPr="00B11B27">
        <w:rPr>
          <w:i/>
          <w:iCs/>
          <w:sz w:val="24"/>
          <w:szCs w:val="24"/>
        </w:rPr>
        <w:t>Ældre patienter</w:t>
      </w:r>
    </w:p>
    <w:p w:rsidR="00B11B27" w:rsidRPr="00B11B27" w:rsidRDefault="00B11B27" w:rsidP="00B11B27">
      <w:pPr>
        <w:tabs>
          <w:tab w:val="left" w:pos="851"/>
        </w:tabs>
        <w:ind w:left="851"/>
        <w:rPr>
          <w:sz w:val="24"/>
          <w:szCs w:val="24"/>
        </w:rPr>
      </w:pPr>
      <w:r w:rsidRPr="00B11B27">
        <w:rPr>
          <w:sz w:val="24"/>
          <w:szCs w:val="24"/>
        </w:rPr>
        <w:t xml:space="preserve">Den gennemsnitlige halveringstid for </w:t>
      </w:r>
      <w:proofErr w:type="spellStart"/>
      <w:r w:rsidRPr="00B11B27">
        <w:rPr>
          <w:sz w:val="24"/>
          <w:szCs w:val="24"/>
        </w:rPr>
        <w:t>piperacillin</w:t>
      </w:r>
      <w:proofErr w:type="spellEnd"/>
      <w:r w:rsidRPr="00B11B27">
        <w:rPr>
          <w:sz w:val="24"/>
          <w:szCs w:val="24"/>
        </w:rPr>
        <w:t xml:space="preserve"> og </w:t>
      </w:r>
      <w:proofErr w:type="spellStart"/>
      <w:r w:rsidRPr="00B11B27">
        <w:rPr>
          <w:sz w:val="24"/>
          <w:szCs w:val="24"/>
        </w:rPr>
        <w:t>tazobactam</w:t>
      </w:r>
      <w:proofErr w:type="spellEnd"/>
      <w:r w:rsidRPr="00B11B27">
        <w:rPr>
          <w:sz w:val="24"/>
          <w:szCs w:val="24"/>
        </w:rPr>
        <w:t xml:space="preserve"> hos ældre var 32 % og 55 % længere end hos yngre forsøgspersoner. Denne forskel kan skyldes aldersrelaterede forandringer i </w:t>
      </w:r>
      <w:proofErr w:type="spellStart"/>
      <w:r w:rsidRPr="00B11B27">
        <w:rPr>
          <w:sz w:val="24"/>
          <w:szCs w:val="24"/>
        </w:rPr>
        <w:t>kreatininclearance</w:t>
      </w:r>
      <w:proofErr w:type="spellEnd"/>
      <w:r w:rsidRPr="00B11B27">
        <w:rPr>
          <w:sz w:val="24"/>
          <w:szCs w:val="24"/>
        </w:rPr>
        <w:t>.</w:t>
      </w:r>
    </w:p>
    <w:p w:rsidR="00B11B27" w:rsidRPr="00B11B27" w:rsidRDefault="00B11B27" w:rsidP="00B11B27">
      <w:pPr>
        <w:tabs>
          <w:tab w:val="left" w:pos="851"/>
        </w:tabs>
        <w:ind w:left="851"/>
        <w:rPr>
          <w:sz w:val="24"/>
          <w:szCs w:val="24"/>
        </w:rPr>
      </w:pPr>
    </w:p>
    <w:p w:rsidR="00B11B27" w:rsidRPr="00B11B27" w:rsidRDefault="00B11B27" w:rsidP="00B11B27">
      <w:pPr>
        <w:tabs>
          <w:tab w:val="left" w:pos="851"/>
        </w:tabs>
        <w:ind w:left="851"/>
        <w:rPr>
          <w:sz w:val="24"/>
          <w:szCs w:val="24"/>
        </w:rPr>
      </w:pPr>
      <w:r w:rsidRPr="00B11B27">
        <w:rPr>
          <w:i/>
          <w:iCs/>
          <w:sz w:val="24"/>
          <w:szCs w:val="24"/>
        </w:rPr>
        <w:t>Race</w:t>
      </w:r>
    </w:p>
    <w:p w:rsidR="00B11B27" w:rsidRPr="00B11B27" w:rsidRDefault="00B11B27" w:rsidP="00B11B27">
      <w:pPr>
        <w:tabs>
          <w:tab w:val="left" w:pos="851"/>
        </w:tabs>
        <w:ind w:left="851"/>
        <w:rPr>
          <w:sz w:val="24"/>
          <w:szCs w:val="24"/>
        </w:rPr>
      </w:pPr>
      <w:r w:rsidRPr="00B11B27">
        <w:rPr>
          <w:sz w:val="24"/>
          <w:szCs w:val="24"/>
        </w:rPr>
        <w:t xml:space="preserve">Der blev ikke observeret nogen forskel i </w:t>
      </w:r>
      <w:proofErr w:type="spellStart"/>
      <w:r w:rsidRPr="00B11B27">
        <w:rPr>
          <w:sz w:val="24"/>
          <w:szCs w:val="24"/>
        </w:rPr>
        <w:t>piperacillins</w:t>
      </w:r>
      <w:proofErr w:type="spellEnd"/>
      <w:r w:rsidRPr="00B11B27">
        <w:rPr>
          <w:sz w:val="24"/>
          <w:szCs w:val="24"/>
        </w:rPr>
        <w:t xml:space="preserve"> eller </w:t>
      </w:r>
      <w:proofErr w:type="spellStart"/>
      <w:r w:rsidRPr="00B11B27">
        <w:rPr>
          <w:sz w:val="24"/>
          <w:szCs w:val="24"/>
        </w:rPr>
        <w:t>tazobactams</w:t>
      </w:r>
      <w:proofErr w:type="spellEnd"/>
      <w:r w:rsidRPr="00B11B27">
        <w:rPr>
          <w:sz w:val="24"/>
          <w:szCs w:val="24"/>
        </w:rPr>
        <w:t xml:space="preserve"> farmakokinetik mellem asiatiske (n=9) og kaukasiske (n=9) raske frivillige forsøgspersoner, der fik en enkelt dosis på 4 g/0,5 g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910F6E" w:rsidRPr="00910F6E" w:rsidRDefault="00910F6E" w:rsidP="00910F6E">
      <w:pPr>
        <w:tabs>
          <w:tab w:val="left" w:pos="851"/>
        </w:tabs>
        <w:ind w:left="851"/>
        <w:rPr>
          <w:sz w:val="24"/>
          <w:szCs w:val="24"/>
        </w:rPr>
      </w:pPr>
      <w:r w:rsidRPr="00910F6E">
        <w:rPr>
          <w:sz w:val="24"/>
          <w:szCs w:val="24"/>
        </w:rPr>
        <w:t xml:space="preserve">Non-kliniske data viser ingen speciel risiko for mennesker vurderet ud fra konventionelle studier af toksicitet efter gentagne doser samt genotoksicitet. Der er ikke udført studier af </w:t>
      </w:r>
      <w:proofErr w:type="spellStart"/>
      <w:r w:rsidRPr="00910F6E">
        <w:rPr>
          <w:sz w:val="24"/>
          <w:szCs w:val="24"/>
        </w:rPr>
        <w:t>karcinogeniciteten</w:t>
      </w:r>
      <w:proofErr w:type="spellEnd"/>
      <w:r w:rsidRPr="00910F6E">
        <w:rPr>
          <w:sz w:val="24"/>
          <w:szCs w:val="24"/>
        </w:rPr>
        <w:t xml:space="preserve"> med </w:t>
      </w:r>
      <w:proofErr w:type="spellStart"/>
      <w:r w:rsidRPr="00910F6E">
        <w:rPr>
          <w:sz w:val="24"/>
          <w:szCs w:val="24"/>
        </w:rPr>
        <w:t>piperacillin</w:t>
      </w:r>
      <w:proofErr w:type="spellEnd"/>
      <w:r w:rsidRPr="00910F6E">
        <w:rPr>
          <w:sz w:val="24"/>
          <w:szCs w:val="24"/>
        </w:rPr>
        <w:t>/</w:t>
      </w:r>
      <w:proofErr w:type="spellStart"/>
      <w:r w:rsidRPr="00910F6E">
        <w:rPr>
          <w:sz w:val="24"/>
          <w:szCs w:val="24"/>
        </w:rPr>
        <w:t>tazobactam</w:t>
      </w:r>
      <w:proofErr w:type="spellEnd"/>
      <w:r w:rsidRPr="00910F6E">
        <w:rPr>
          <w:sz w:val="24"/>
          <w:szCs w:val="24"/>
        </w:rPr>
        <w:t>.</w:t>
      </w:r>
    </w:p>
    <w:p w:rsidR="00910F6E" w:rsidRPr="00910F6E" w:rsidRDefault="00910F6E" w:rsidP="00910F6E">
      <w:pPr>
        <w:tabs>
          <w:tab w:val="left" w:pos="851"/>
        </w:tabs>
        <w:ind w:left="851"/>
        <w:rPr>
          <w:sz w:val="24"/>
          <w:szCs w:val="24"/>
        </w:rPr>
      </w:pPr>
      <w:r w:rsidRPr="00910F6E">
        <w:rPr>
          <w:sz w:val="24"/>
          <w:szCs w:val="24"/>
        </w:rPr>
        <w:t xml:space="preserve">I et fertilitets- og generelt reproduktionsforsøg i rotter, hvor der blev anvendt </w:t>
      </w:r>
      <w:proofErr w:type="spellStart"/>
      <w:r w:rsidRPr="00910F6E">
        <w:rPr>
          <w:sz w:val="24"/>
          <w:szCs w:val="24"/>
        </w:rPr>
        <w:t>intraperitoneal</w:t>
      </w:r>
      <w:proofErr w:type="spellEnd"/>
      <w:r w:rsidRPr="00910F6E">
        <w:rPr>
          <w:sz w:val="24"/>
          <w:szCs w:val="24"/>
        </w:rPr>
        <w:t xml:space="preserve"> administration af </w:t>
      </w:r>
      <w:proofErr w:type="spellStart"/>
      <w:r w:rsidRPr="00910F6E">
        <w:rPr>
          <w:sz w:val="24"/>
          <w:szCs w:val="24"/>
        </w:rPr>
        <w:t>tazobactam</w:t>
      </w:r>
      <w:proofErr w:type="spellEnd"/>
      <w:r w:rsidRPr="00910F6E">
        <w:rPr>
          <w:sz w:val="24"/>
          <w:szCs w:val="24"/>
        </w:rPr>
        <w:t xml:space="preserve"> eller kombinationen </w:t>
      </w:r>
      <w:proofErr w:type="spellStart"/>
      <w:r w:rsidRPr="00910F6E">
        <w:rPr>
          <w:sz w:val="24"/>
          <w:szCs w:val="24"/>
        </w:rPr>
        <w:t>piperacillin</w:t>
      </w:r>
      <w:proofErr w:type="spellEnd"/>
      <w:r w:rsidRPr="00910F6E">
        <w:rPr>
          <w:sz w:val="24"/>
          <w:szCs w:val="24"/>
        </w:rPr>
        <w:t>/</w:t>
      </w:r>
      <w:proofErr w:type="spellStart"/>
      <w:r w:rsidRPr="00910F6E">
        <w:rPr>
          <w:sz w:val="24"/>
          <w:szCs w:val="24"/>
        </w:rPr>
        <w:t>tazobactam</w:t>
      </w:r>
      <w:proofErr w:type="spellEnd"/>
      <w:r w:rsidRPr="00910F6E">
        <w:rPr>
          <w:sz w:val="24"/>
          <w:szCs w:val="24"/>
        </w:rPr>
        <w:t xml:space="preserve">, blev der rapporteret et fald i kuldstørrelsen og et øget antal fostre med forsinket knogledannelse og ribbensvariationer sideløbende med </w:t>
      </w:r>
      <w:proofErr w:type="spellStart"/>
      <w:r w:rsidRPr="00910F6E">
        <w:rPr>
          <w:sz w:val="24"/>
          <w:szCs w:val="24"/>
        </w:rPr>
        <w:t>maternel</w:t>
      </w:r>
      <w:proofErr w:type="spellEnd"/>
      <w:r w:rsidRPr="00910F6E">
        <w:rPr>
          <w:sz w:val="24"/>
          <w:szCs w:val="24"/>
        </w:rPr>
        <w:t xml:space="preserve"> toksicitet. F1-generationens fertilitet og F2-generationens embryonale udvikling var ikke påvirket.</w:t>
      </w:r>
    </w:p>
    <w:p w:rsidR="00910F6E" w:rsidRPr="00910F6E" w:rsidRDefault="00910F6E" w:rsidP="00910F6E">
      <w:pPr>
        <w:tabs>
          <w:tab w:val="left" w:pos="851"/>
        </w:tabs>
        <w:ind w:left="851"/>
        <w:rPr>
          <w:sz w:val="24"/>
          <w:szCs w:val="24"/>
        </w:rPr>
      </w:pPr>
      <w:proofErr w:type="spellStart"/>
      <w:r w:rsidRPr="00910F6E">
        <w:rPr>
          <w:sz w:val="24"/>
          <w:szCs w:val="24"/>
        </w:rPr>
        <w:t>Teratogenicitetsstudier</w:t>
      </w:r>
      <w:proofErr w:type="spellEnd"/>
      <w:r w:rsidRPr="00910F6E">
        <w:rPr>
          <w:sz w:val="24"/>
          <w:szCs w:val="24"/>
        </w:rPr>
        <w:t xml:space="preserve"> med intravenøs administration af </w:t>
      </w:r>
      <w:proofErr w:type="spellStart"/>
      <w:r w:rsidRPr="00910F6E">
        <w:rPr>
          <w:sz w:val="24"/>
          <w:szCs w:val="24"/>
        </w:rPr>
        <w:t>tazobactam</w:t>
      </w:r>
      <w:proofErr w:type="spellEnd"/>
      <w:r w:rsidRPr="00910F6E">
        <w:rPr>
          <w:sz w:val="24"/>
          <w:szCs w:val="24"/>
        </w:rPr>
        <w:t xml:space="preserve"> eller kombinationen </w:t>
      </w:r>
      <w:proofErr w:type="spellStart"/>
      <w:r w:rsidRPr="00910F6E">
        <w:rPr>
          <w:sz w:val="24"/>
          <w:szCs w:val="24"/>
        </w:rPr>
        <w:t>piperacillin</w:t>
      </w:r>
      <w:proofErr w:type="spellEnd"/>
      <w:r w:rsidRPr="00910F6E">
        <w:rPr>
          <w:sz w:val="24"/>
          <w:szCs w:val="24"/>
        </w:rPr>
        <w:t>/</w:t>
      </w:r>
      <w:proofErr w:type="spellStart"/>
      <w:r w:rsidRPr="00910F6E">
        <w:rPr>
          <w:sz w:val="24"/>
          <w:szCs w:val="24"/>
        </w:rPr>
        <w:t>tazobactam</w:t>
      </w:r>
      <w:proofErr w:type="spellEnd"/>
      <w:r w:rsidRPr="00910F6E">
        <w:rPr>
          <w:sz w:val="24"/>
          <w:szCs w:val="24"/>
        </w:rPr>
        <w:t xml:space="preserve"> i mus og rotter resulterede i let nedsat fødselsvægt i rotter ved doser, der var toksiske hos moderdyrene, men viste ikke nogen </w:t>
      </w:r>
      <w:proofErr w:type="spellStart"/>
      <w:r w:rsidRPr="00910F6E">
        <w:rPr>
          <w:sz w:val="24"/>
          <w:szCs w:val="24"/>
        </w:rPr>
        <w:t>teratogene</w:t>
      </w:r>
      <w:proofErr w:type="spellEnd"/>
      <w:r w:rsidRPr="00910F6E">
        <w:rPr>
          <w:sz w:val="24"/>
          <w:szCs w:val="24"/>
        </w:rPr>
        <w:t xml:space="preserve"> virkninger.</w:t>
      </w:r>
    </w:p>
    <w:p w:rsidR="00910F6E" w:rsidRPr="00910F6E" w:rsidRDefault="00910F6E" w:rsidP="00910F6E">
      <w:pPr>
        <w:tabs>
          <w:tab w:val="left" w:pos="851"/>
        </w:tabs>
        <w:ind w:left="851"/>
        <w:rPr>
          <w:sz w:val="24"/>
          <w:szCs w:val="24"/>
        </w:rPr>
      </w:pPr>
      <w:r w:rsidRPr="00910F6E">
        <w:rPr>
          <w:sz w:val="24"/>
          <w:szCs w:val="24"/>
        </w:rPr>
        <w:t>Peri-/</w:t>
      </w:r>
      <w:proofErr w:type="spellStart"/>
      <w:r w:rsidRPr="00910F6E">
        <w:rPr>
          <w:sz w:val="24"/>
          <w:szCs w:val="24"/>
        </w:rPr>
        <w:t>postnatal</w:t>
      </w:r>
      <w:proofErr w:type="spellEnd"/>
      <w:r w:rsidRPr="00910F6E">
        <w:rPr>
          <w:sz w:val="24"/>
          <w:szCs w:val="24"/>
        </w:rPr>
        <w:t xml:space="preserve"> udvikling var hæmmet (reduceret fødselsvægt, stigning i dødfødsler, øget dødelighed blandt afkommet) sideløbende med toksicitet hos moderdyrene efter </w:t>
      </w:r>
      <w:proofErr w:type="spellStart"/>
      <w:r w:rsidRPr="00910F6E">
        <w:rPr>
          <w:sz w:val="24"/>
          <w:szCs w:val="24"/>
        </w:rPr>
        <w:t>intraperitoneal</w:t>
      </w:r>
      <w:proofErr w:type="spellEnd"/>
      <w:r w:rsidRPr="00910F6E">
        <w:rPr>
          <w:sz w:val="24"/>
          <w:szCs w:val="24"/>
        </w:rPr>
        <w:t xml:space="preserve"> administration af </w:t>
      </w:r>
      <w:proofErr w:type="spellStart"/>
      <w:r w:rsidRPr="00910F6E">
        <w:rPr>
          <w:sz w:val="24"/>
          <w:szCs w:val="24"/>
        </w:rPr>
        <w:t>tazobactam</w:t>
      </w:r>
      <w:proofErr w:type="spellEnd"/>
      <w:r w:rsidRPr="00910F6E">
        <w:rPr>
          <w:sz w:val="24"/>
          <w:szCs w:val="24"/>
        </w:rPr>
        <w:t xml:space="preserve"> eller kombinationen </w:t>
      </w:r>
      <w:proofErr w:type="spellStart"/>
      <w:r w:rsidRPr="00910F6E">
        <w:rPr>
          <w:sz w:val="24"/>
          <w:szCs w:val="24"/>
        </w:rPr>
        <w:t>piperacillin</w:t>
      </w:r>
      <w:proofErr w:type="spellEnd"/>
      <w:r w:rsidRPr="00910F6E">
        <w:rPr>
          <w:sz w:val="24"/>
          <w:szCs w:val="24"/>
        </w:rPr>
        <w:t>/</w:t>
      </w:r>
      <w:proofErr w:type="spellStart"/>
      <w:r w:rsidRPr="00910F6E">
        <w:rPr>
          <w:sz w:val="24"/>
          <w:szCs w:val="24"/>
        </w:rPr>
        <w:t>tazobactam</w:t>
      </w:r>
      <w:proofErr w:type="spellEnd"/>
      <w:r w:rsidRPr="00910F6E">
        <w:rPr>
          <w:sz w:val="24"/>
          <w:szCs w:val="24"/>
        </w:rPr>
        <w:t xml:space="preserve"> i rotter.</w:t>
      </w:r>
    </w:p>
    <w:p w:rsidR="00910F6E" w:rsidRPr="00910F6E" w:rsidRDefault="00910F6E" w:rsidP="00910F6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5E3BBB" w:rsidRPr="005E3BBB" w:rsidRDefault="005E3BBB" w:rsidP="005E3BBB">
      <w:pPr>
        <w:tabs>
          <w:tab w:val="left" w:pos="851"/>
        </w:tabs>
        <w:ind w:left="851"/>
        <w:rPr>
          <w:sz w:val="24"/>
          <w:szCs w:val="24"/>
        </w:rPr>
      </w:pPr>
      <w:r w:rsidRPr="005E3BBB">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103EE" w:rsidRPr="00D103EE" w:rsidRDefault="00D103EE" w:rsidP="00D103EE">
      <w:pPr>
        <w:tabs>
          <w:tab w:val="left" w:pos="851"/>
        </w:tabs>
        <w:ind w:left="851"/>
        <w:rPr>
          <w:sz w:val="24"/>
          <w:szCs w:val="24"/>
        </w:rPr>
      </w:pPr>
      <w:r w:rsidRPr="00D103EE">
        <w:rPr>
          <w:sz w:val="24"/>
          <w:szCs w:val="24"/>
        </w:rPr>
        <w:t>Dette lægemiddel må ikke blandes med andre lægemidler end dem, der er anført under pkt. 6.6.</w:t>
      </w:r>
    </w:p>
    <w:p w:rsidR="00D103EE" w:rsidRPr="00D103EE" w:rsidRDefault="00D103EE" w:rsidP="00D103EE">
      <w:pPr>
        <w:tabs>
          <w:tab w:val="left" w:pos="851"/>
        </w:tabs>
        <w:ind w:left="851"/>
        <w:rPr>
          <w:sz w:val="24"/>
          <w:szCs w:val="24"/>
        </w:rPr>
      </w:pPr>
      <w:r w:rsidRPr="00D103EE">
        <w:rPr>
          <w:sz w:val="24"/>
          <w:szCs w:val="24"/>
        </w:rPr>
        <w:t xml:space="preserve">Når </w:t>
      </w:r>
      <w:proofErr w:type="spellStart"/>
      <w:r w:rsidRPr="00D103EE">
        <w:rPr>
          <w:sz w:val="24"/>
          <w:szCs w:val="24"/>
        </w:rPr>
        <w:t>Piperacillin</w:t>
      </w:r>
      <w:proofErr w:type="spellEnd"/>
      <w:r w:rsidRPr="00D103EE">
        <w:rPr>
          <w:sz w:val="24"/>
          <w:szCs w:val="24"/>
        </w:rPr>
        <w:t>/</w:t>
      </w:r>
      <w:proofErr w:type="spellStart"/>
      <w:r w:rsidRPr="00D103EE">
        <w:rPr>
          <w:sz w:val="24"/>
          <w:szCs w:val="24"/>
        </w:rPr>
        <w:t>Tazobactam</w:t>
      </w:r>
      <w:proofErr w:type="spellEnd"/>
      <w:r w:rsidRPr="00D103EE">
        <w:rPr>
          <w:sz w:val="24"/>
          <w:szCs w:val="24"/>
        </w:rPr>
        <w:t xml:space="preserve"> "</w:t>
      </w:r>
      <w:proofErr w:type="spellStart"/>
      <w:r w:rsidRPr="00D103EE">
        <w:rPr>
          <w:sz w:val="24"/>
          <w:szCs w:val="24"/>
        </w:rPr>
        <w:t>Antibiotice"anvendes</w:t>
      </w:r>
      <w:proofErr w:type="spellEnd"/>
      <w:r w:rsidRPr="00D103EE">
        <w:rPr>
          <w:sz w:val="24"/>
          <w:szCs w:val="24"/>
        </w:rPr>
        <w:t xml:space="preserve"> samtidig med et andet antibiotikum (f.eks. aminoglykosider), skal lægemidlerne indgives separat. Blanding af </w:t>
      </w:r>
      <w:proofErr w:type="spellStart"/>
      <w:r w:rsidRPr="00D103EE">
        <w:rPr>
          <w:sz w:val="24"/>
          <w:szCs w:val="24"/>
        </w:rPr>
        <w:t>betalaktamantibiotika</w:t>
      </w:r>
      <w:proofErr w:type="spellEnd"/>
      <w:r w:rsidRPr="00D103EE">
        <w:rPr>
          <w:sz w:val="24"/>
          <w:szCs w:val="24"/>
        </w:rPr>
        <w:t xml:space="preserve"> med </w:t>
      </w:r>
      <w:proofErr w:type="gramStart"/>
      <w:r w:rsidRPr="00D103EE">
        <w:rPr>
          <w:sz w:val="24"/>
          <w:szCs w:val="24"/>
        </w:rPr>
        <w:t>et aminoglykosid</w:t>
      </w:r>
      <w:proofErr w:type="gramEnd"/>
      <w:r w:rsidRPr="00D103EE">
        <w:rPr>
          <w:sz w:val="24"/>
          <w:szCs w:val="24"/>
        </w:rPr>
        <w:t> </w:t>
      </w:r>
      <w:r w:rsidRPr="00D103EE">
        <w:rPr>
          <w:i/>
          <w:iCs/>
          <w:sz w:val="24"/>
          <w:szCs w:val="24"/>
        </w:rPr>
        <w:t xml:space="preserve">in </w:t>
      </w:r>
      <w:proofErr w:type="spellStart"/>
      <w:r w:rsidRPr="00D103EE">
        <w:rPr>
          <w:i/>
          <w:iCs/>
          <w:sz w:val="24"/>
          <w:szCs w:val="24"/>
        </w:rPr>
        <w:t>vitro</w:t>
      </w:r>
      <w:proofErr w:type="spellEnd"/>
      <w:r w:rsidRPr="00D103EE">
        <w:rPr>
          <w:sz w:val="24"/>
          <w:szCs w:val="24"/>
        </w:rPr>
        <w:t xml:space="preserve"> kan resultere i betydelig inaktivering af </w:t>
      </w:r>
      <w:proofErr w:type="spellStart"/>
      <w:r w:rsidRPr="00D103EE">
        <w:rPr>
          <w:sz w:val="24"/>
          <w:szCs w:val="24"/>
        </w:rPr>
        <w:t>aminoglykosidet</w:t>
      </w:r>
      <w:proofErr w:type="spellEnd"/>
      <w:r w:rsidRPr="00D103EE">
        <w:rPr>
          <w:sz w:val="24"/>
          <w:szCs w:val="24"/>
        </w:rPr>
        <w:t>.</w:t>
      </w:r>
    </w:p>
    <w:p w:rsidR="00D103EE" w:rsidRPr="00D103EE" w:rsidRDefault="00D103EE" w:rsidP="00D103EE">
      <w:pPr>
        <w:tabs>
          <w:tab w:val="left" w:pos="851"/>
        </w:tabs>
        <w:ind w:left="851"/>
        <w:rPr>
          <w:sz w:val="24"/>
          <w:szCs w:val="24"/>
        </w:rPr>
      </w:pPr>
    </w:p>
    <w:p w:rsidR="00D103EE" w:rsidRPr="00D103EE" w:rsidRDefault="00D103EE" w:rsidP="00D103EE">
      <w:pPr>
        <w:tabs>
          <w:tab w:val="left" w:pos="851"/>
        </w:tabs>
        <w:ind w:left="851"/>
        <w:rPr>
          <w:sz w:val="24"/>
          <w:szCs w:val="24"/>
        </w:rPr>
      </w:pPr>
      <w:proofErr w:type="spellStart"/>
      <w:r w:rsidRPr="00D103EE">
        <w:rPr>
          <w:sz w:val="24"/>
          <w:szCs w:val="24"/>
        </w:rPr>
        <w:t>Piperacillin</w:t>
      </w:r>
      <w:proofErr w:type="spellEnd"/>
      <w:r w:rsidRPr="00D103EE">
        <w:rPr>
          <w:sz w:val="24"/>
          <w:szCs w:val="24"/>
        </w:rPr>
        <w:t>/</w:t>
      </w:r>
      <w:proofErr w:type="spellStart"/>
      <w:r w:rsidRPr="00D103EE">
        <w:rPr>
          <w:sz w:val="24"/>
          <w:szCs w:val="24"/>
        </w:rPr>
        <w:t>Tazobactam</w:t>
      </w:r>
      <w:proofErr w:type="spellEnd"/>
      <w:r w:rsidRPr="00D103EE">
        <w:rPr>
          <w:sz w:val="24"/>
          <w:szCs w:val="24"/>
        </w:rPr>
        <w:t xml:space="preserve"> "</w:t>
      </w:r>
      <w:proofErr w:type="spellStart"/>
      <w:r w:rsidRPr="00D103EE">
        <w:rPr>
          <w:sz w:val="24"/>
          <w:szCs w:val="24"/>
        </w:rPr>
        <w:t>Antibiotice</w:t>
      </w:r>
      <w:proofErr w:type="spellEnd"/>
      <w:r w:rsidRPr="00D103EE">
        <w:rPr>
          <w:sz w:val="24"/>
          <w:szCs w:val="24"/>
        </w:rPr>
        <w:t>" bør ikke blandes med andre stoffer i en sprøjte eller infusionsflaske, da forligeligheden ikke er fastlagt.</w:t>
      </w:r>
    </w:p>
    <w:p w:rsidR="00D103EE" w:rsidRPr="00D103EE" w:rsidRDefault="00D103EE" w:rsidP="00D103EE">
      <w:pPr>
        <w:tabs>
          <w:tab w:val="left" w:pos="851"/>
        </w:tabs>
        <w:ind w:left="851"/>
        <w:rPr>
          <w:sz w:val="24"/>
          <w:szCs w:val="24"/>
        </w:rPr>
      </w:pPr>
    </w:p>
    <w:p w:rsidR="00D103EE" w:rsidRPr="00D103EE" w:rsidRDefault="00D103EE" w:rsidP="00D103EE">
      <w:pPr>
        <w:tabs>
          <w:tab w:val="left" w:pos="851"/>
        </w:tabs>
        <w:ind w:left="851"/>
        <w:rPr>
          <w:sz w:val="24"/>
          <w:szCs w:val="24"/>
        </w:rPr>
      </w:pPr>
      <w:proofErr w:type="spellStart"/>
      <w:r w:rsidRPr="00D103EE">
        <w:rPr>
          <w:sz w:val="24"/>
          <w:szCs w:val="24"/>
        </w:rPr>
        <w:t>Piperacillin</w:t>
      </w:r>
      <w:proofErr w:type="spellEnd"/>
      <w:r w:rsidRPr="00D103EE">
        <w:rPr>
          <w:sz w:val="24"/>
          <w:szCs w:val="24"/>
        </w:rPr>
        <w:t>/</w:t>
      </w:r>
      <w:proofErr w:type="spellStart"/>
      <w:r w:rsidRPr="00D103EE">
        <w:rPr>
          <w:sz w:val="24"/>
          <w:szCs w:val="24"/>
        </w:rPr>
        <w:t>Tazobactam</w:t>
      </w:r>
      <w:proofErr w:type="spellEnd"/>
      <w:r w:rsidRPr="00D103EE">
        <w:rPr>
          <w:sz w:val="24"/>
          <w:szCs w:val="24"/>
        </w:rPr>
        <w:t xml:space="preserve"> "</w:t>
      </w:r>
      <w:proofErr w:type="spellStart"/>
      <w:r w:rsidRPr="00D103EE">
        <w:rPr>
          <w:sz w:val="24"/>
          <w:szCs w:val="24"/>
        </w:rPr>
        <w:t>Antibiotice</w:t>
      </w:r>
      <w:proofErr w:type="spellEnd"/>
      <w:r w:rsidRPr="00D103EE">
        <w:rPr>
          <w:sz w:val="24"/>
          <w:szCs w:val="24"/>
        </w:rPr>
        <w:t>" skal administreres med et infusionssæt, som er separat fra andre lægemidler, medmindre forligelighed er dokumenteret.</w:t>
      </w:r>
    </w:p>
    <w:p w:rsidR="005E3BBB" w:rsidRPr="005E3BBB" w:rsidRDefault="005E3BBB" w:rsidP="005E3BBB">
      <w:pPr>
        <w:tabs>
          <w:tab w:val="left" w:pos="851"/>
        </w:tabs>
        <w:ind w:left="851"/>
        <w:rPr>
          <w:sz w:val="24"/>
          <w:szCs w:val="24"/>
        </w:rPr>
      </w:pPr>
    </w:p>
    <w:p w:rsidR="00D103EE" w:rsidRPr="00D103EE" w:rsidRDefault="00D103EE" w:rsidP="00D103EE">
      <w:pPr>
        <w:tabs>
          <w:tab w:val="left" w:pos="851"/>
        </w:tabs>
        <w:ind w:left="851"/>
        <w:rPr>
          <w:sz w:val="24"/>
          <w:szCs w:val="24"/>
        </w:rPr>
      </w:pPr>
      <w:r w:rsidRPr="00D103EE">
        <w:rPr>
          <w:sz w:val="24"/>
          <w:szCs w:val="24"/>
        </w:rPr>
        <w:t xml:space="preserve">På grund af kemisk ustabilitet bør </w:t>
      </w:r>
      <w:proofErr w:type="spellStart"/>
      <w:r w:rsidRPr="00D103EE">
        <w:rPr>
          <w:sz w:val="24"/>
          <w:szCs w:val="24"/>
        </w:rPr>
        <w:t>Piperacillin</w:t>
      </w:r>
      <w:proofErr w:type="spellEnd"/>
      <w:r w:rsidRPr="00D103EE">
        <w:rPr>
          <w:sz w:val="24"/>
          <w:szCs w:val="24"/>
        </w:rPr>
        <w:t>/</w:t>
      </w:r>
      <w:proofErr w:type="spellStart"/>
      <w:r w:rsidRPr="00D103EE">
        <w:rPr>
          <w:sz w:val="24"/>
          <w:szCs w:val="24"/>
        </w:rPr>
        <w:t>Tazobactam</w:t>
      </w:r>
      <w:proofErr w:type="spellEnd"/>
      <w:r w:rsidRPr="00D103EE">
        <w:rPr>
          <w:sz w:val="24"/>
          <w:szCs w:val="24"/>
        </w:rPr>
        <w:t xml:space="preserve"> "</w:t>
      </w:r>
      <w:proofErr w:type="spellStart"/>
      <w:r w:rsidRPr="00D103EE">
        <w:rPr>
          <w:sz w:val="24"/>
          <w:szCs w:val="24"/>
        </w:rPr>
        <w:t>Antibiotice</w:t>
      </w:r>
      <w:proofErr w:type="spellEnd"/>
      <w:r w:rsidRPr="00D103EE">
        <w:rPr>
          <w:sz w:val="24"/>
          <w:szCs w:val="24"/>
        </w:rPr>
        <w:t>" ikke anvendes i opløsninger, der kun indeholder natriumbikarbonat.</w:t>
      </w:r>
    </w:p>
    <w:p w:rsidR="00D103EE" w:rsidRPr="00D103EE" w:rsidRDefault="00D103EE" w:rsidP="00D103EE">
      <w:pPr>
        <w:tabs>
          <w:tab w:val="left" w:pos="851"/>
        </w:tabs>
        <w:ind w:left="851"/>
        <w:rPr>
          <w:sz w:val="24"/>
          <w:szCs w:val="24"/>
        </w:rPr>
      </w:pPr>
    </w:p>
    <w:p w:rsidR="00D103EE" w:rsidRPr="00D103EE" w:rsidRDefault="00D103EE" w:rsidP="00D103EE">
      <w:pPr>
        <w:tabs>
          <w:tab w:val="left" w:pos="851"/>
        </w:tabs>
        <w:ind w:left="851"/>
        <w:rPr>
          <w:sz w:val="24"/>
          <w:szCs w:val="24"/>
        </w:rPr>
      </w:pPr>
      <w:proofErr w:type="spellStart"/>
      <w:r w:rsidRPr="00D103EE">
        <w:rPr>
          <w:sz w:val="24"/>
          <w:szCs w:val="24"/>
        </w:rPr>
        <w:t>Piperacillin</w:t>
      </w:r>
      <w:proofErr w:type="spellEnd"/>
      <w:r w:rsidRPr="00D103EE">
        <w:rPr>
          <w:sz w:val="24"/>
          <w:szCs w:val="24"/>
        </w:rPr>
        <w:t>/</w:t>
      </w:r>
      <w:proofErr w:type="spellStart"/>
      <w:r w:rsidRPr="00D103EE">
        <w:rPr>
          <w:sz w:val="24"/>
          <w:szCs w:val="24"/>
        </w:rPr>
        <w:t>Tazobactam</w:t>
      </w:r>
      <w:proofErr w:type="spellEnd"/>
      <w:r w:rsidRPr="00D103EE">
        <w:rPr>
          <w:sz w:val="24"/>
          <w:szCs w:val="24"/>
        </w:rPr>
        <w:t xml:space="preserve"> "</w:t>
      </w:r>
      <w:proofErr w:type="spellStart"/>
      <w:r w:rsidRPr="00D103EE">
        <w:rPr>
          <w:sz w:val="24"/>
          <w:szCs w:val="24"/>
        </w:rPr>
        <w:t>Antibiotice</w:t>
      </w:r>
      <w:proofErr w:type="spellEnd"/>
      <w:r w:rsidRPr="00D103EE">
        <w:rPr>
          <w:sz w:val="24"/>
          <w:szCs w:val="24"/>
        </w:rPr>
        <w:t>" er ikke forligeligt med Ringers laktatopløsning</w:t>
      </w:r>
      <w:r w:rsidRPr="00D103EE" w:rsidDel="00B331A6">
        <w:rPr>
          <w:sz w:val="24"/>
          <w:szCs w:val="24"/>
        </w:rPr>
        <w:t xml:space="preserve"> </w:t>
      </w:r>
      <w:r w:rsidRPr="00D103EE">
        <w:rPr>
          <w:sz w:val="24"/>
          <w:szCs w:val="24"/>
        </w:rPr>
        <w:t>(Hartmann-opløsning) og til samtidig indgift via et Y-site.</w:t>
      </w:r>
    </w:p>
    <w:p w:rsidR="00D103EE" w:rsidRPr="00D103EE" w:rsidRDefault="00D103EE" w:rsidP="00D103EE">
      <w:pPr>
        <w:tabs>
          <w:tab w:val="left" w:pos="851"/>
        </w:tabs>
        <w:ind w:left="851"/>
        <w:rPr>
          <w:sz w:val="24"/>
          <w:szCs w:val="24"/>
        </w:rPr>
      </w:pPr>
    </w:p>
    <w:p w:rsidR="00D103EE" w:rsidRPr="00D103EE" w:rsidRDefault="00D103EE" w:rsidP="00D103EE">
      <w:pPr>
        <w:tabs>
          <w:tab w:val="left" w:pos="851"/>
        </w:tabs>
        <w:ind w:left="851"/>
        <w:rPr>
          <w:sz w:val="24"/>
          <w:szCs w:val="24"/>
        </w:rPr>
      </w:pPr>
      <w:proofErr w:type="spellStart"/>
      <w:r w:rsidRPr="00D103EE">
        <w:rPr>
          <w:sz w:val="24"/>
          <w:szCs w:val="24"/>
        </w:rPr>
        <w:t>Piperacillin</w:t>
      </w:r>
      <w:proofErr w:type="spellEnd"/>
      <w:r w:rsidRPr="00D103EE">
        <w:rPr>
          <w:sz w:val="24"/>
          <w:szCs w:val="24"/>
        </w:rPr>
        <w:t>/</w:t>
      </w:r>
      <w:proofErr w:type="spellStart"/>
      <w:r w:rsidRPr="00D103EE">
        <w:rPr>
          <w:sz w:val="24"/>
          <w:szCs w:val="24"/>
        </w:rPr>
        <w:t>Tazobactam</w:t>
      </w:r>
      <w:proofErr w:type="spellEnd"/>
      <w:r w:rsidRPr="00D103EE">
        <w:rPr>
          <w:sz w:val="24"/>
          <w:szCs w:val="24"/>
        </w:rPr>
        <w:t xml:space="preserve"> "</w:t>
      </w:r>
      <w:proofErr w:type="spellStart"/>
      <w:r w:rsidRPr="00D103EE">
        <w:rPr>
          <w:sz w:val="24"/>
          <w:szCs w:val="24"/>
        </w:rPr>
        <w:t>Antibiotice</w:t>
      </w:r>
      <w:proofErr w:type="spellEnd"/>
      <w:r w:rsidRPr="00D103EE">
        <w:rPr>
          <w:sz w:val="24"/>
          <w:szCs w:val="24"/>
        </w:rPr>
        <w:t xml:space="preserve">" bør ikke tilsættes blodprodukter eller </w:t>
      </w:r>
      <w:proofErr w:type="spellStart"/>
      <w:r w:rsidRPr="00D103EE">
        <w:rPr>
          <w:sz w:val="24"/>
          <w:szCs w:val="24"/>
        </w:rPr>
        <w:t>albuminhydrolysater</w:t>
      </w:r>
      <w:proofErr w:type="spellEnd"/>
      <w:r w:rsidRPr="00D103EE">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5E3BBB" w:rsidRPr="005E3BBB" w:rsidRDefault="005E3BBB" w:rsidP="005E3BBB">
      <w:pPr>
        <w:tabs>
          <w:tab w:val="left" w:pos="851"/>
        </w:tabs>
        <w:ind w:left="851"/>
        <w:rPr>
          <w:sz w:val="24"/>
          <w:szCs w:val="24"/>
        </w:rPr>
      </w:pPr>
      <w:r w:rsidRPr="005E3BBB">
        <w:rPr>
          <w:sz w:val="24"/>
          <w:szCs w:val="24"/>
        </w:rPr>
        <w:t>Uåbnet hætteglas: 3 år</w:t>
      </w:r>
      <w:r>
        <w:rPr>
          <w:sz w:val="24"/>
          <w:szCs w:val="24"/>
        </w:rPr>
        <w:t>.</w:t>
      </w:r>
    </w:p>
    <w:p w:rsidR="005E3BBB" w:rsidRPr="005E3BBB" w:rsidRDefault="005E3BBB" w:rsidP="005E3BBB">
      <w:pPr>
        <w:tabs>
          <w:tab w:val="left" w:pos="851"/>
        </w:tabs>
        <w:ind w:left="851"/>
        <w:rPr>
          <w:sz w:val="24"/>
          <w:szCs w:val="24"/>
        </w:rPr>
      </w:pPr>
    </w:p>
    <w:p w:rsidR="00120E14" w:rsidRPr="00120E14" w:rsidRDefault="005E3BBB" w:rsidP="005E3BBB">
      <w:pPr>
        <w:tabs>
          <w:tab w:val="left" w:pos="851"/>
        </w:tabs>
        <w:ind w:left="851"/>
        <w:rPr>
          <w:bCs/>
          <w:sz w:val="24"/>
          <w:szCs w:val="24"/>
          <w:u w:val="single"/>
        </w:rPr>
      </w:pPr>
      <w:r w:rsidRPr="00120E14">
        <w:rPr>
          <w:bCs/>
          <w:sz w:val="24"/>
          <w:szCs w:val="24"/>
          <w:u w:val="single"/>
        </w:rPr>
        <w:t xml:space="preserve">Efter </w:t>
      </w:r>
      <w:proofErr w:type="spellStart"/>
      <w:r w:rsidRPr="00120E14">
        <w:rPr>
          <w:bCs/>
          <w:sz w:val="24"/>
          <w:szCs w:val="24"/>
          <w:u w:val="single"/>
        </w:rPr>
        <w:t>rekonstitution</w:t>
      </w:r>
      <w:proofErr w:type="spellEnd"/>
    </w:p>
    <w:p w:rsidR="005E3BBB" w:rsidRPr="005E3BBB" w:rsidRDefault="005E3BBB" w:rsidP="005E3BBB">
      <w:pPr>
        <w:tabs>
          <w:tab w:val="left" w:pos="851"/>
        </w:tabs>
        <w:ind w:left="851"/>
        <w:rPr>
          <w:bCs/>
          <w:sz w:val="24"/>
          <w:szCs w:val="24"/>
        </w:rPr>
      </w:pPr>
      <w:r w:rsidRPr="005E3BBB">
        <w:rPr>
          <w:bCs/>
          <w:sz w:val="24"/>
          <w:szCs w:val="24"/>
        </w:rPr>
        <w:t xml:space="preserve">Kemisk og fysisk brugsstabilitet er påvist i op til 24 timer ved 25 °C og i 48 timer ved 2-8 °C efter </w:t>
      </w:r>
      <w:proofErr w:type="spellStart"/>
      <w:r w:rsidRPr="005E3BBB">
        <w:rPr>
          <w:bCs/>
          <w:sz w:val="24"/>
          <w:szCs w:val="24"/>
        </w:rPr>
        <w:t>rekonstitution</w:t>
      </w:r>
      <w:proofErr w:type="spellEnd"/>
      <w:r w:rsidRPr="005E3BBB">
        <w:rPr>
          <w:bCs/>
          <w:sz w:val="24"/>
          <w:szCs w:val="24"/>
        </w:rPr>
        <w:t xml:space="preserve"> med et af de forligelige opløsningsmidler.</w:t>
      </w:r>
    </w:p>
    <w:p w:rsidR="005E3BBB" w:rsidRPr="005E3BBB" w:rsidRDefault="005E3BBB" w:rsidP="005E3BBB">
      <w:pPr>
        <w:tabs>
          <w:tab w:val="left" w:pos="851"/>
        </w:tabs>
        <w:ind w:left="851"/>
        <w:rPr>
          <w:bCs/>
          <w:sz w:val="24"/>
          <w:szCs w:val="24"/>
        </w:rPr>
      </w:pPr>
    </w:p>
    <w:p w:rsidR="00120E14" w:rsidRPr="00120E14" w:rsidRDefault="005E3BBB" w:rsidP="005E3BBB">
      <w:pPr>
        <w:tabs>
          <w:tab w:val="left" w:pos="851"/>
        </w:tabs>
        <w:ind w:left="851"/>
        <w:rPr>
          <w:bCs/>
          <w:sz w:val="24"/>
          <w:szCs w:val="24"/>
          <w:u w:val="single"/>
        </w:rPr>
      </w:pPr>
      <w:r w:rsidRPr="00120E14">
        <w:rPr>
          <w:bCs/>
          <w:sz w:val="24"/>
          <w:szCs w:val="24"/>
          <w:u w:val="single"/>
        </w:rPr>
        <w:t>Efter fortynding</w:t>
      </w:r>
    </w:p>
    <w:p w:rsidR="005E3BBB" w:rsidRPr="005E3BBB" w:rsidRDefault="005E3BBB" w:rsidP="005E3BBB">
      <w:pPr>
        <w:tabs>
          <w:tab w:val="left" w:pos="851"/>
        </w:tabs>
        <w:ind w:left="851"/>
        <w:rPr>
          <w:bCs/>
          <w:sz w:val="24"/>
          <w:szCs w:val="24"/>
        </w:rPr>
      </w:pPr>
      <w:r w:rsidRPr="005E3BBB">
        <w:rPr>
          <w:bCs/>
          <w:sz w:val="24"/>
          <w:szCs w:val="24"/>
        </w:rPr>
        <w:t>Kemisk og fysisk brugsstabilitet er påvist i op til 24 timer ved 25 °C og i 48 timer ved 2-8 °C efter fortynding med et af de forligelige opløsningsmidler.</w:t>
      </w:r>
    </w:p>
    <w:p w:rsidR="005E3BBB" w:rsidRPr="005E3BBB" w:rsidRDefault="005E3BBB" w:rsidP="005E3BBB">
      <w:pPr>
        <w:tabs>
          <w:tab w:val="left" w:pos="851"/>
        </w:tabs>
        <w:ind w:left="851"/>
        <w:rPr>
          <w:bCs/>
          <w:sz w:val="24"/>
          <w:szCs w:val="24"/>
        </w:rPr>
      </w:pPr>
    </w:p>
    <w:p w:rsidR="005E3BBB" w:rsidRPr="005E3BBB" w:rsidRDefault="005E3BBB" w:rsidP="005E3BBB">
      <w:pPr>
        <w:tabs>
          <w:tab w:val="left" w:pos="851"/>
        </w:tabs>
        <w:ind w:left="851"/>
        <w:rPr>
          <w:bCs/>
          <w:sz w:val="24"/>
          <w:szCs w:val="24"/>
        </w:rPr>
      </w:pPr>
      <w:r w:rsidRPr="005E3BBB">
        <w:rPr>
          <w:bCs/>
          <w:sz w:val="24"/>
          <w:szCs w:val="24"/>
        </w:rPr>
        <w:t xml:space="preserve">Ud fra et mikrobiologisk synspunkt bør den </w:t>
      </w:r>
      <w:proofErr w:type="spellStart"/>
      <w:r w:rsidRPr="005E3BBB">
        <w:rPr>
          <w:bCs/>
          <w:sz w:val="24"/>
          <w:szCs w:val="24"/>
        </w:rPr>
        <w:t>rekonstituerede</w:t>
      </w:r>
      <w:proofErr w:type="spellEnd"/>
      <w:r w:rsidRPr="005E3BBB">
        <w:rPr>
          <w:bCs/>
          <w:sz w:val="24"/>
          <w:szCs w:val="24"/>
        </w:rPr>
        <w:t xml:space="preserve"> og fortyndede opløsning anvendes straks. Hvis den ikke anvendes straks, er brugsopbevaringstider og brugsbetingelser brugerens ansvar og bør sædvanligvis ikke overstige 24 timer ved 2-8 °C, medmindre </w:t>
      </w:r>
      <w:proofErr w:type="spellStart"/>
      <w:r w:rsidRPr="005E3BBB">
        <w:rPr>
          <w:bCs/>
          <w:sz w:val="24"/>
          <w:szCs w:val="24"/>
        </w:rPr>
        <w:t>rekonstitution</w:t>
      </w:r>
      <w:proofErr w:type="spellEnd"/>
      <w:r w:rsidRPr="005E3BBB">
        <w:rPr>
          <w:bCs/>
          <w:sz w:val="24"/>
          <w:szCs w:val="24"/>
        </w:rPr>
        <w:t xml:space="preserve"> og fortynding har fundet sted under kontrollerede og validerede aseptiske forhold.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72309" w:rsidRDefault="00F72309" w:rsidP="00F72309">
      <w:pPr>
        <w:tabs>
          <w:tab w:val="left" w:pos="851"/>
        </w:tabs>
        <w:ind w:left="851"/>
        <w:rPr>
          <w:sz w:val="24"/>
          <w:szCs w:val="24"/>
        </w:rPr>
      </w:pPr>
      <w:r w:rsidRPr="00F72309">
        <w:rPr>
          <w:sz w:val="24"/>
          <w:szCs w:val="24"/>
        </w:rPr>
        <w:t>Opbevares ved temperaturer under 25 °C.</w:t>
      </w:r>
    </w:p>
    <w:p w:rsidR="00F72309" w:rsidRPr="00F72309" w:rsidRDefault="00F72309" w:rsidP="00F72309">
      <w:pPr>
        <w:tabs>
          <w:tab w:val="left" w:pos="851"/>
        </w:tabs>
        <w:ind w:left="851"/>
        <w:rPr>
          <w:sz w:val="24"/>
          <w:szCs w:val="24"/>
        </w:rPr>
      </w:pPr>
      <w:r w:rsidRPr="00F72309">
        <w:rPr>
          <w:sz w:val="24"/>
          <w:szCs w:val="24"/>
        </w:rPr>
        <w:t>Opbevares i den originale 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F72309" w:rsidRDefault="00F72309" w:rsidP="00F72309">
      <w:pPr>
        <w:tabs>
          <w:tab w:val="left" w:pos="851"/>
        </w:tabs>
        <w:ind w:left="851"/>
        <w:rPr>
          <w:sz w:val="24"/>
          <w:szCs w:val="24"/>
        </w:rPr>
      </w:pPr>
    </w:p>
    <w:p w:rsidR="00F72309" w:rsidRPr="00F72309" w:rsidRDefault="00F72309" w:rsidP="00F72309">
      <w:pPr>
        <w:tabs>
          <w:tab w:val="left" w:pos="851"/>
        </w:tabs>
        <w:ind w:left="851"/>
        <w:rPr>
          <w:sz w:val="24"/>
          <w:szCs w:val="24"/>
          <w:u w:val="single"/>
        </w:rPr>
      </w:pPr>
      <w:proofErr w:type="spellStart"/>
      <w:r w:rsidRPr="00F72309">
        <w:rPr>
          <w:sz w:val="24"/>
          <w:szCs w:val="24"/>
          <w:u w:val="single"/>
        </w:rPr>
        <w:t>Piperacillin</w:t>
      </w:r>
      <w:proofErr w:type="spellEnd"/>
      <w:r w:rsidRPr="00F72309">
        <w:rPr>
          <w:sz w:val="24"/>
          <w:szCs w:val="24"/>
          <w:u w:val="single"/>
        </w:rPr>
        <w:t>/</w:t>
      </w:r>
      <w:proofErr w:type="spellStart"/>
      <w:r w:rsidRPr="00F72309">
        <w:rPr>
          <w:sz w:val="24"/>
          <w:szCs w:val="24"/>
          <w:u w:val="single"/>
        </w:rPr>
        <w:t>Tazobactam</w:t>
      </w:r>
      <w:proofErr w:type="spellEnd"/>
      <w:r w:rsidRPr="00F72309">
        <w:rPr>
          <w:sz w:val="24"/>
          <w:szCs w:val="24"/>
          <w:u w:val="single"/>
        </w:rPr>
        <w:t xml:space="preserve"> "</w:t>
      </w:r>
      <w:proofErr w:type="spellStart"/>
      <w:r w:rsidRPr="00F72309">
        <w:rPr>
          <w:sz w:val="24"/>
          <w:szCs w:val="24"/>
          <w:u w:val="single"/>
        </w:rPr>
        <w:t>Antibiotice</w:t>
      </w:r>
      <w:proofErr w:type="spellEnd"/>
      <w:r w:rsidRPr="00F72309">
        <w:rPr>
          <w:sz w:val="24"/>
          <w:szCs w:val="24"/>
          <w:u w:val="single"/>
        </w:rPr>
        <w:t>" 2 g/0,25 g</w:t>
      </w:r>
    </w:p>
    <w:p w:rsidR="00F72309" w:rsidRPr="00F72309" w:rsidRDefault="00F72309" w:rsidP="00F72309">
      <w:pPr>
        <w:tabs>
          <w:tab w:val="left" w:pos="851"/>
        </w:tabs>
        <w:ind w:left="851"/>
        <w:rPr>
          <w:sz w:val="24"/>
          <w:szCs w:val="24"/>
        </w:rPr>
      </w:pPr>
      <w:r>
        <w:rPr>
          <w:sz w:val="24"/>
          <w:szCs w:val="24"/>
        </w:rPr>
        <w:t>T</w:t>
      </w:r>
      <w:r w:rsidRPr="00F72309">
        <w:rPr>
          <w:sz w:val="24"/>
          <w:szCs w:val="24"/>
        </w:rPr>
        <w:t xml:space="preserve">ype III-hætteglas i glas med </w:t>
      </w:r>
      <w:proofErr w:type="spellStart"/>
      <w:r w:rsidRPr="00F72309">
        <w:rPr>
          <w:sz w:val="24"/>
          <w:szCs w:val="24"/>
        </w:rPr>
        <w:t>bromobutylgummiprop</w:t>
      </w:r>
      <w:proofErr w:type="spellEnd"/>
      <w:r w:rsidRPr="00F72309">
        <w:rPr>
          <w:sz w:val="24"/>
          <w:szCs w:val="24"/>
        </w:rPr>
        <w:t xml:space="preserve"> og flip-</w:t>
      </w:r>
      <w:proofErr w:type="spellStart"/>
      <w:r w:rsidRPr="00F72309">
        <w:rPr>
          <w:sz w:val="24"/>
          <w:szCs w:val="24"/>
        </w:rPr>
        <w:t>off</w:t>
      </w:r>
      <w:proofErr w:type="spellEnd"/>
      <w:r w:rsidRPr="00F72309">
        <w:rPr>
          <w:sz w:val="24"/>
          <w:szCs w:val="24"/>
        </w:rPr>
        <w:t>-hætte.</w:t>
      </w:r>
    </w:p>
    <w:p w:rsidR="00F72309" w:rsidRPr="00F72309" w:rsidRDefault="00F72309" w:rsidP="00F72309">
      <w:pPr>
        <w:tabs>
          <w:tab w:val="left" w:pos="851"/>
        </w:tabs>
        <w:ind w:left="851"/>
        <w:rPr>
          <w:sz w:val="24"/>
          <w:szCs w:val="24"/>
        </w:rPr>
      </w:pPr>
    </w:p>
    <w:p w:rsidR="00F72309" w:rsidRPr="004B39FB" w:rsidRDefault="00F72309" w:rsidP="00F72309">
      <w:pPr>
        <w:tabs>
          <w:tab w:val="left" w:pos="851"/>
        </w:tabs>
        <w:ind w:left="851"/>
        <w:rPr>
          <w:sz w:val="24"/>
          <w:szCs w:val="24"/>
          <w:u w:val="single"/>
        </w:rPr>
      </w:pPr>
      <w:proofErr w:type="spellStart"/>
      <w:r w:rsidRPr="004B39FB">
        <w:rPr>
          <w:sz w:val="24"/>
          <w:szCs w:val="24"/>
          <w:u w:val="single"/>
        </w:rPr>
        <w:t>Piperacillin</w:t>
      </w:r>
      <w:proofErr w:type="spellEnd"/>
      <w:r w:rsidRPr="004B39FB">
        <w:rPr>
          <w:sz w:val="24"/>
          <w:szCs w:val="24"/>
          <w:u w:val="single"/>
        </w:rPr>
        <w:t>/</w:t>
      </w:r>
      <w:proofErr w:type="spellStart"/>
      <w:r w:rsidRPr="004B39FB">
        <w:rPr>
          <w:sz w:val="24"/>
          <w:szCs w:val="24"/>
          <w:u w:val="single"/>
        </w:rPr>
        <w:t>Tazobactam</w:t>
      </w:r>
      <w:proofErr w:type="spellEnd"/>
      <w:r w:rsidRPr="004B39FB">
        <w:rPr>
          <w:sz w:val="24"/>
          <w:szCs w:val="24"/>
          <w:u w:val="single"/>
        </w:rPr>
        <w:t xml:space="preserve"> "</w:t>
      </w:r>
      <w:proofErr w:type="spellStart"/>
      <w:r w:rsidRPr="004B39FB">
        <w:rPr>
          <w:sz w:val="24"/>
          <w:szCs w:val="24"/>
          <w:u w:val="single"/>
        </w:rPr>
        <w:t>Antibiotice</w:t>
      </w:r>
      <w:proofErr w:type="spellEnd"/>
      <w:r w:rsidRPr="004B39FB">
        <w:rPr>
          <w:sz w:val="24"/>
          <w:szCs w:val="24"/>
          <w:u w:val="single"/>
        </w:rPr>
        <w:t>" 4 g/0,5 g</w:t>
      </w:r>
    </w:p>
    <w:p w:rsidR="00F72309" w:rsidRPr="00F72309" w:rsidRDefault="00F72309" w:rsidP="00F72309">
      <w:pPr>
        <w:tabs>
          <w:tab w:val="left" w:pos="851"/>
        </w:tabs>
        <w:ind w:left="851"/>
        <w:rPr>
          <w:sz w:val="24"/>
          <w:szCs w:val="24"/>
        </w:rPr>
      </w:pPr>
      <w:r w:rsidRPr="00F72309">
        <w:rPr>
          <w:sz w:val="24"/>
          <w:szCs w:val="24"/>
        </w:rPr>
        <w:t xml:space="preserve">Type I-hætteglas i glas med </w:t>
      </w:r>
      <w:proofErr w:type="spellStart"/>
      <w:r w:rsidRPr="00F72309">
        <w:rPr>
          <w:sz w:val="24"/>
          <w:szCs w:val="24"/>
        </w:rPr>
        <w:t>bromobutylgummiprop</w:t>
      </w:r>
      <w:proofErr w:type="spellEnd"/>
      <w:r w:rsidRPr="00F72309">
        <w:rPr>
          <w:sz w:val="24"/>
          <w:szCs w:val="24"/>
        </w:rPr>
        <w:t xml:space="preserve"> og flip-</w:t>
      </w:r>
      <w:proofErr w:type="spellStart"/>
      <w:r w:rsidRPr="00F72309">
        <w:rPr>
          <w:sz w:val="24"/>
          <w:szCs w:val="24"/>
        </w:rPr>
        <w:t>off</w:t>
      </w:r>
      <w:proofErr w:type="spellEnd"/>
      <w:r w:rsidRPr="00F72309">
        <w:rPr>
          <w:sz w:val="24"/>
          <w:szCs w:val="24"/>
        </w:rPr>
        <w:t>-hætte.</w:t>
      </w:r>
    </w:p>
    <w:p w:rsidR="00F72309" w:rsidRPr="00F72309" w:rsidRDefault="00F72309" w:rsidP="00F72309">
      <w:pPr>
        <w:tabs>
          <w:tab w:val="left" w:pos="851"/>
        </w:tabs>
        <w:ind w:left="851"/>
        <w:rPr>
          <w:sz w:val="24"/>
          <w:szCs w:val="24"/>
        </w:rPr>
      </w:pPr>
    </w:p>
    <w:p w:rsidR="00F72309" w:rsidRPr="00F72309" w:rsidRDefault="00F72309" w:rsidP="00F72309">
      <w:pPr>
        <w:tabs>
          <w:tab w:val="left" w:pos="851"/>
        </w:tabs>
        <w:ind w:left="851"/>
        <w:rPr>
          <w:sz w:val="24"/>
          <w:szCs w:val="24"/>
        </w:rPr>
      </w:pPr>
      <w:r w:rsidRPr="00F72309">
        <w:rPr>
          <w:sz w:val="24"/>
          <w:szCs w:val="24"/>
        </w:rPr>
        <w:t xml:space="preserve">Pakningsstørrelser: 1 </w:t>
      </w:r>
      <w:r w:rsidR="004B39FB">
        <w:rPr>
          <w:sz w:val="24"/>
          <w:szCs w:val="24"/>
        </w:rPr>
        <w:t>og</w:t>
      </w:r>
      <w:r w:rsidRPr="00F72309">
        <w:rPr>
          <w:sz w:val="24"/>
          <w:szCs w:val="24"/>
        </w:rPr>
        <w:t xml:space="preserve"> 10 hætteglas pr. æske</w:t>
      </w:r>
    </w:p>
    <w:p w:rsidR="004B39FB" w:rsidRDefault="00F72309" w:rsidP="00D103EE">
      <w:pPr>
        <w:tabs>
          <w:tab w:val="left" w:pos="851"/>
        </w:tabs>
        <w:ind w:left="851"/>
        <w:rPr>
          <w:sz w:val="24"/>
          <w:szCs w:val="24"/>
        </w:rPr>
      </w:pPr>
      <w:r w:rsidRPr="00F7230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7F0DF5" w:rsidRPr="007F0DF5" w:rsidRDefault="007F0DF5" w:rsidP="007F0DF5">
      <w:pPr>
        <w:tabs>
          <w:tab w:val="left" w:pos="851"/>
        </w:tabs>
        <w:ind w:left="851"/>
        <w:rPr>
          <w:sz w:val="24"/>
          <w:szCs w:val="24"/>
        </w:rPr>
      </w:pPr>
      <w:proofErr w:type="spellStart"/>
      <w:r w:rsidRPr="007F0DF5">
        <w:rPr>
          <w:sz w:val="24"/>
          <w:szCs w:val="24"/>
        </w:rPr>
        <w:t>Rekonstitution</w:t>
      </w:r>
      <w:proofErr w:type="spellEnd"/>
      <w:r w:rsidRPr="007F0DF5">
        <w:rPr>
          <w:sz w:val="24"/>
          <w:szCs w:val="24"/>
        </w:rPr>
        <w:t xml:space="preserve"> og fortynding skal foretages under aseptiske forhold. Opløsningen skal undersøges visuelt for partikler og misfarvning inden administration. Opløsningen bør kun anvendes, hvis opløsningen er klar og fri for partikler.</w:t>
      </w:r>
    </w:p>
    <w:p w:rsidR="007F0DF5" w:rsidRPr="00271F1E" w:rsidRDefault="007F0DF5" w:rsidP="00271F1E">
      <w:pPr>
        <w:pStyle w:val="NormalWeb"/>
        <w:shd w:val="clear" w:color="auto" w:fill="FFFFFF"/>
        <w:spacing w:before="0" w:beforeAutospacing="0" w:after="0" w:afterAutospacing="0"/>
        <w:ind w:left="851"/>
      </w:pPr>
    </w:p>
    <w:p w:rsidR="007F0DF5" w:rsidRPr="00271F1E" w:rsidRDefault="007F0DF5" w:rsidP="00271F1E">
      <w:pPr>
        <w:pStyle w:val="NormalWeb"/>
        <w:shd w:val="clear" w:color="auto" w:fill="FFFFFF"/>
        <w:spacing w:before="0" w:beforeAutospacing="0" w:after="0" w:afterAutospacing="0"/>
        <w:ind w:left="851"/>
        <w:rPr>
          <w:u w:val="single"/>
        </w:rPr>
      </w:pPr>
      <w:r w:rsidRPr="00271F1E">
        <w:rPr>
          <w:bCs/>
          <w:u w:val="single"/>
        </w:rPr>
        <w:t>Intravenøs anvendelse</w:t>
      </w:r>
    </w:p>
    <w:p w:rsidR="007F0DF5" w:rsidRPr="00271F1E" w:rsidRDefault="007F0DF5" w:rsidP="00271F1E">
      <w:pPr>
        <w:pStyle w:val="NormalWeb"/>
        <w:shd w:val="clear" w:color="auto" w:fill="FFFFFF"/>
        <w:spacing w:before="0" w:beforeAutospacing="0" w:after="0" w:afterAutospacing="0"/>
        <w:ind w:left="851"/>
      </w:pPr>
      <w:r w:rsidRPr="00271F1E">
        <w:t xml:space="preserve">Pulveret i hvert hætteglas skal </w:t>
      </w:r>
      <w:proofErr w:type="spellStart"/>
      <w:r w:rsidRPr="00271F1E">
        <w:t>rekonstitueres</w:t>
      </w:r>
      <w:proofErr w:type="spellEnd"/>
      <w:r w:rsidRPr="00271F1E">
        <w:t xml:space="preserve"> med den mængde opløsningsmiddel, der er anvist i tabellen nedenfor, idet der anvendes et af de forligelige opløsningsmidler til </w:t>
      </w:r>
      <w:proofErr w:type="spellStart"/>
      <w:r w:rsidRPr="00271F1E">
        <w:t>rekonstitution</w:t>
      </w:r>
      <w:proofErr w:type="spellEnd"/>
      <w:r w:rsidRPr="00271F1E">
        <w:t xml:space="preserve">. Omryst hætteglasset, indtil pulveret er opløst. Ved konstant rysten sker </w:t>
      </w:r>
      <w:proofErr w:type="spellStart"/>
      <w:r w:rsidRPr="00271F1E">
        <w:t>rekonstitutionen</w:t>
      </w:r>
      <w:proofErr w:type="spellEnd"/>
      <w:r w:rsidRPr="00271F1E">
        <w:t xml:space="preserve"> typisk inden for 5-10 minutter (oplysninger vedrørende håndtering er angivet nedenfor).</w:t>
      </w:r>
    </w:p>
    <w:p w:rsidR="007F0DF5" w:rsidRPr="00271F1E" w:rsidRDefault="007F0DF5" w:rsidP="00271F1E">
      <w:pPr>
        <w:pStyle w:val="NormalWeb"/>
        <w:shd w:val="clear" w:color="auto" w:fill="FFFFFF"/>
        <w:spacing w:before="0" w:beforeAutospacing="0" w:after="0" w:afterAutospacing="0"/>
        <w:ind w:left="851"/>
      </w:pPr>
    </w:p>
    <w:tbl>
      <w:tblPr>
        <w:tblW w:w="9244"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36"/>
        <w:gridCol w:w="2307"/>
        <w:gridCol w:w="2151"/>
        <w:gridCol w:w="2450"/>
      </w:tblGrid>
      <w:tr w:rsidR="007F0DF5" w:rsidTr="00271F1E">
        <w:tc>
          <w:tcPr>
            <w:tcW w:w="1264" w:type="pct"/>
            <w:tcBorders>
              <w:top w:val="outset" w:sz="6" w:space="0" w:color="auto"/>
              <w:left w:val="outset" w:sz="6" w:space="0" w:color="auto"/>
              <w:bottom w:val="outset" w:sz="6" w:space="0" w:color="auto"/>
              <w:right w:val="outset" w:sz="6" w:space="0" w:color="auto"/>
            </w:tcBorders>
            <w:hideMark/>
          </w:tcPr>
          <w:p w:rsidR="007F0DF5" w:rsidRDefault="007F0DF5">
            <w:pPr>
              <w:pStyle w:val="NormalWeb"/>
              <w:spacing w:before="0" w:beforeAutospacing="0" w:after="0" w:afterAutospacing="0"/>
              <w:rPr>
                <w:sz w:val="22"/>
                <w:szCs w:val="22"/>
              </w:rPr>
            </w:pPr>
            <w:r>
              <w:rPr>
                <w:b/>
                <w:bCs/>
                <w:sz w:val="22"/>
                <w:szCs w:val="22"/>
              </w:rPr>
              <w:t>Hætteglassets indhold</w:t>
            </w:r>
          </w:p>
        </w:tc>
        <w:tc>
          <w:tcPr>
            <w:tcW w:w="1248" w:type="pct"/>
            <w:tcBorders>
              <w:top w:val="outset" w:sz="6" w:space="0" w:color="auto"/>
              <w:left w:val="outset" w:sz="6" w:space="0" w:color="auto"/>
              <w:bottom w:val="outset" w:sz="6" w:space="0" w:color="auto"/>
              <w:right w:val="single" w:sz="4" w:space="0" w:color="auto"/>
            </w:tcBorders>
            <w:vAlign w:val="center"/>
            <w:hideMark/>
          </w:tcPr>
          <w:p w:rsidR="007F0DF5" w:rsidRDefault="007F0DF5">
            <w:pPr>
              <w:pStyle w:val="NormalWeb"/>
              <w:spacing w:before="0" w:beforeAutospacing="0" w:after="0" w:afterAutospacing="0"/>
              <w:rPr>
                <w:sz w:val="22"/>
                <w:szCs w:val="22"/>
              </w:rPr>
            </w:pPr>
            <w:r>
              <w:rPr>
                <w:b/>
                <w:bCs/>
                <w:sz w:val="22"/>
                <w:szCs w:val="22"/>
              </w:rPr>
              <w:t>Mængde opløsningsmiddel*, der skal tilsættes hætteglasset</w:t>
            </w:r>
          </w:p>
        </w:tc>
        <w:tc>
          <w:tcPr>
            <w:tcW w:w="1163" w:type="pct"/>
            <w:tcBorders>
              <w:top w:val="outset" w:sz="6" w:space="0" w:color="auto"/>
              <w:left w:val="single" w:sz="4" w:space="0" w:color="auto"/>
              <w:bottom w:val="outset" w:sz="6" w:space="0" w:color="auto"/>
              <w:right w:val="single" w:sz="4" w:space="0" w:color="auto"/>
            </w:tcBorders>
            <w:vAlign w:val="center"/>
            <w:hideMark/>
          </w:tcPr>
          <w:p w:rsidR="007F0DF5" w:rsidRDefault="007F0DF5">
            <w:pPr>
              <w:pStyle w:val="NormalWeb"/>
              <w:spacing w:before="0" w:beforeAutospacing="0" w:after="0" w:afterAutospacing="0"/>
              <w:rPr>
                <w:b/>
                <w:sz w:val="22"/>
                <w:szCs w:val="22"/>
              </w:rPr>
            </w:pPr>
            <w:r>
              <w:rPr>
                <w:b/>
                <w:sz w:val="22"/>
                <w:szCs w:val="22"/>
              </w:rPr>
              <w:t>Forskydningsvolumen</w:t>
            </w:r>
          </w:p>
        </w:tc>
        <w:tc>
          <w:tcPr>
            <w:tcW w:w="1325" w:type="pct"/>
            <w:tcBorders>
              <w:top w:val="outset" w:sz="6" w:space="0" w:color="auto"/>
              <w:left w:val="single" w:sz="4" w:space="0" w:color="auto"/>
              <w:bottom w:val="outset" w:sz="6" w:space="0" w:color="auto"/>
              <w:right w:val="outset" w:sz="6" w:space="0" w:color="auto"/>
            </w:tcBorders>
            <w:vAlign w:val="center"/>
            <w:hideMark/>
          </w:tcPr>
          <w:p w:rsidR="007F0DF5" w:rsidRDefault="007F0DF5">
            <w:pPr>
              <w:pStyle w:val="NormalWeb"/>
              <w:spacing w:before="0" w:beforeAutospacing="0" w:after="0" w:afterAutospacing="0"/>
              <w:rPr>
                <w:b/>
                <w:sz w:val="22"/>
                <w:szCs w:val="22"/>
              </w:rPr>
            </w:pPr>
            <w:r>
              <w:rPr>
                <w:b/>
                <w:sz w:val="22"/>
                <w:szCs w:val="22"/>
              </w:rPr>
              <w:t>Omtrentlig koncentration pr. ml</w:t>
            </w:r>
          </w:p>
        </w:tc>
      </w:tr>
      <w:tr w:rsidR="007F0DF5" w:rsidRPr="00816B77" w:rsidTr="00271F1E">
        <w:tc>
          <w:tcPr>
            <w:tcW w:w="1264" w:type="pct"/>
            <w:tcBorders>
              <w:top w:val="outset" w:sz="6" w:space="0" w:color="auto"/>
              <w:left w:val="outset" w:sz="6" w:space="0" w:color="auto"/>
              <w:bottom w:val="outset" w:sz="6" w:space="0" w:color="auto"/>
              <w:right w:val="outset" w:sz="6" w:space="0" w:color="auto"/>
            </w:tcBorders>
            <w:hideMark/>
          </w:tcPr>
          <w:p w:rsidR="007F0DF5" w:rsidRDefault="007F0DF5">
            <w:pPr>
              <w:pStyle w:val="NormalWeb"/>
              <w:spacing w:before="0" w:beforeAutospacing="0" w:after="0" w:afterAutospacing="0"/>
              <w:rPr>
                <w:sz w:val="22"/>
                <w:szCs w:val="22"/>
              </w:rPr>
            </w:pPr>
            <w:r>
              <w:rPr>
                <w:sz w:val="22"/>
                <w:szCs w:val="22"/>
              </w:rPr>
              <w:t xml:space="preserve">2 g/0,25 g (2 g </w:t>
            </w:r>
            <w:proofErr w:type="spellStart"/>
            <w:r>
              <w:rPr>
                <w:sz w:val="22"/>
                <w:szCs w:val="22"/>
              </w:rPr>
              <w:t>piperacillin</w:t>
            </w:r>
            <w:proofErr w:type="spellEnd"/>
            <w:r>
              <w:rPr>
                <w:sz w:val="22"/>
                <w:szCs w:val="22"/>
              </w:rPr>
              <w:t xml:space="preserve"> og 0,25 g </w:t>
            </w:r>
            <w:proofErr w:type="spellStart"/>
            <w:r>
              <w:rPr>
                <w:sz w:val="22"/>
                <w:szCs w:val="22"/>
              </w:rPr>
              <w:t>tazobactam</w:t>
            </w:r>
            <w:proofErr w:type="spellEnd"/>
            <w:r>
              <w:rPr>
                <w:sz w:val="22"/>
                <w:szCs w:val="22"/>
              </w:rPr>
              <w:t>)</w:t>
            </w:r>
          </w:p>
        </w:tc>
        <w:tc>
          <w:tcPr>
            <w:tcW w:w="1248" w:type="pct"/>
            <w:tcBorders>
              <w:top w:val="outset" w:sz="6" w:space="0" w:color="auto"/>
              <w:left w:val="outset" w:sz="6" w:space="0" w:color="auto"/>
              <w:bottom w:val="outset" w:sz="6" w:space="0" w:color="auto"/>
              <w:right w:val="single" w:sz="4" w:space="0" w:color="auto"/>
            </w:tcBorders>
            <w:vAlign w:val="center"/>
            <w:hideMark/>
          </w:tcPr>
          <w:p w:rsidR="007F0DF5" w:rsidRDefault="007F0DF5">
            <w:pPr>
              <w:pStyle w:val="NormalWeb"/>
              <w:spacing w:before="0" w:beforeAutospacing="0" w:after="0" w:afterAutospacing="0"/>
              <w:rPr>
                <w:sz w:val="22"/>
                <w:szCs w:val="22"/>
              </w:rPr>
            </w:pPr>
            <w:r>
              <w:rPr>
                <w:sz w:val="22"/>
                <w:szCs w:val="22"/>
              </w:rPr>
              <w:t>10 ml</w:t>
            </w:r>
          </w:p>
        </w:tc>
        <w:tc>
          <w:tcPr>
            <w:tcW w:w="1163" w:type="pct"/>
            <w:tcBorders>
              <w:top w:val="outset" w:sz="6" w:space="0" w:color="auto"/>
              <w:left w:val="single" w:sz="4" w:space="0" w:color="auto"/>
              <w:bottom w:val="outset" w:sz="6" w:space="0" w:color="auto"/>
              <w:right w:val="single" w:sz="4" w:space="0" w:color="auto"/>
            </w:tcBorders>
            <w:vAlign w:val="center"/>
            <w:hideMark/>
          </w:tcPr>
          <w:p w:rsidR="007F0DF5" w:rsidRDefault="007F0DF5">
            <w:pPr>
              <w:pStyle w:val="NormalWeb"/>
              <w:spacing w:before="0" w:beforeAutospacing="0" w:after="0" w:afterAutospacing="0"/>
              <w:rPr>
                <w:sz w:val="22"/>
                <w:szCs w:val="22"/>
              </w:rPr>
            </w:pPr>
            <w:r>
              <w:rPr>
                <w:sz w:val="22"/>
                <w:szCs w:val="22"/>
              </w:rPr>
              <w:t>1,6 ml</w:t>
            </w:r>
          </w:p>
        </w:tc>
        <w:tc>
          <w:tcPr>
            <w:tcW w:w="1325" w:type="pct"/>
            <w:tcBorders>
              <w:top w:val="outset" w:sz="6" w:space="0" w:color="auto"/>
              <w:left w:val="single" w:sz="4" w:space="0" w:color="auto"/>
              <w:bottom w:val="outset" w:sz="6" w:space="0" w:color="auto"/>
              <w:right w:val="outset" w:sz="6" w:space="0" w:color="auto"/>
            </w:tcBorders>
            <w:vAlign w:val="center"/>
            <w:hideMark/>
          </w:tcPr>
          <w:p w:rsidR="007F0DF5" w:rsidRDefault="007F0DF5">
            <w:pPr>
              <w:pStyle w:val="NormalWeb"/>
              <w:spacing w:before="0" w:beforeAutospacing="0" w:after="0" w:afterAutospacing="0"/>
              <w:rPr>
                <w:sz w:val="22"/>
                <w:szCs w:val="22"/>
                <w:lang w:val="en-US"/>
              </w:rPr>
            </w:pPr>
            <w:r>
              <w:rPr>
                <w:sz w:val="22"/>
                <w:szCs w:val="22"/>
                <w:lang w:val="en-US"/>
              </w:rPr>
              <w:t>Piperacillin: 172,4 mg/ml</w:t>
            </w:r>
          </w:p>
          <w:p w:rsidR="007F0DF5" w:rsidRDefault="007F0DF5">
            <w:pPr>
              <w:pStyle w:val="NormalWeb"/>
              <w:spacing w:before="0" w:beforeAutospacing="0" w:after="0" w:afterAutospacing="0"/>
              <w:rPr>
                <w:sz w:val="22"/>
                <w:szCs w:val="22"/>
                <w:lang w:val="en-US"/>
              </w:rPr>
            </w:pPr>
            <w:r>
              <w:rPr>
                <w:sz w:val="22"/>
                <w:szCs w:val="22"/>
                <w:lang w:val="en-US"/>
              </w:rPr>
              <w:t>Tazobactam: 21,5 mg/ml</w:t>
            </w:r>
          </w:p>
        </w:tc>
      </w:tr>
      <w:tr w:rsidR="007F0DF5" w:rsidRPr="00816B77" w:rsidTr="00271F1E">
        <w:tc>
          <w:tcPr>
            <w:tcW w:w="1264" w:type="pct"/>
            <w:tcBorders>
              <w:top w:val="outset" w:sz="6" w:space="0" w:color="auto"/>
              <w:left w:val="outset" w:sz="6" w:space="0" w:color="auto"/>
              <w:bottom w:val="outset" w:sz="6" w:space="0" w:color="auto"/>
              <w:right w:val="outset" w:sz="6" w:space="0" w:color="auto"/>
            </w:tcBorders>
            <w:hideMark/>
          </w:tcPr>
          <w:p w:rsidR="007F0DF5" w:rsidRDefault="007F0DF5">
            <w:pPr>
              <w:pStyle w:val="NormalWeb"/>
              <w:spacing w:before="0" w:beforeAutospacing="0" w:after="0" w:afterAutospacing="0"/>
              <w:rPr>
                <w:sz w:val="22"/>
                <w:szCs w:val="22"/>
              </w:rPr>
            </w:pPr>
            <w:r>
              <w:rPr>
                <w:sz w:val="22"/>
                <w:szCs w:val="22"/>
              </w:rPr>
              <w:t xml:space="preserve">4 g/0,5 g (4 g </w:t>
            </w:r>
            <w:proofErr w:type="spellStart"/>
            <w:r>
              <w:rPr>
                <w:sz w:val="22"/>
                <w:szCs w:val="22"/>
              </w:rPr>
              <w:t>piperacillin</w:t>
            </w:r>
            <w:proofErr w:type="spellEnd"/>
            <w:r>
              <w:rPr>
                <w:sz w:val="22"/>
                <w:szCs w:val="22"/>
              </w:rPr>
              <w:t xml:space="preserve"> og 0,5 g </w:t>
            </w:r>
            <w:proofErr w:type="spellStart"/>
            <w:r>
              <w:rPr>
                <w:sz w:val="22"/>
                <w:szCs w:val="22"/>
              </w:rPr>
              <w:t>tazobactam</w:t>
            </w:r>
            <w:proofErr w:type="spellEnd"/>
            <w:r>
              <w:rPr>
                <w:sz w:val="22"/>
                <w:szCs w:val="22"/>
              </w:rPr>
              <w:t>)</w:t>
            </w:r>
          </w:p>
        </w:tc>
        <w:tc>
          <w:tcPr>
            <w:tcW w:w="1248" w:type="pct"/>
            <w:tcBorders>
              <w:top w:val="outset" w:sz="6" w:space="0" w:color="auto"/>
              <w:left w:val="outset" w:sz="6" w:space="0" w:color="auto"/>
              <w:bottom w:val="outset" w:sz="6" w:space="0" w:color="auto"/>
              <w:right w:val="single" w:sz="4" w:space="0" w:color="auto"/>
            </w:tcBorders>
            <w:vAlign w:val="center"/>
            <w:hideMark/>
          </w:tcPr>
          <w:p w:rsidR="007F0DF5" w:rsidRDefault="007F0DF5">
            <w:pPr>
              <w:pStyle w:val="NormalWeb"/>
              <w:spacing w:before="0" w:beforeAutospacing="0" w:after="0" w:afterAutospacing="0"/>
              <w:rPr>
                <w:sz w:val="22"/>
                <w:szCs w:val="22"/>
              </w:rPr>
            </w:pPr>
            <w:r>
              <w:rPr>
                <w:sz w:val="22"/>
                <w:szCs w:val="22"/>
              </w:rPr>
              <w:t>20 ml</w:t>
            </w:r>
          </w:p>
        </w:tc>
        <w:tc>
          <w:tcPr>
            <w:tcW w:w="1163" w:type="pct"/>
            <w:tcBorders>
              <w:top w:val="outset" w:sz="6" w:space="0" w:color="auto"/>
              <w:left w:val="single" w:sz="4" w:space="0" w:color="auto"/>
              <w:bottom w:val="outset" w:sz="6" w:space="0" w:color="auto"/>
              <w:right w:val="single" w:sz="4" w:space="0" w:color="auto"/>
            </w:tcBorders>
            <w:vAlign w:val="center"/>
            <w:hideMark/>
          </w:tcPr>
          <w:p w:rsidR="007F0DF5" w:rsidRDefault="007F0DF5">
            <w:pPr>
              <w:pStyle w:val="NormalWeb"/>
              <w:spacing w:before="0" w:beforeAutospacing="0" w:after="0" w:afterAutospacing="0"/>
              <w:rPr>
                <w:sz w:val="22"/>
                <w:szCs w:val="22"/>
              </w:rPr>
            </w:pPr>
            <w:r>
              <w:rPr>
                <w:sz w:val="22"/>
                <w:szCs w:val="22"/>
              </w:rPr>
              <w:t>3 ml</w:t>
            </w:r>
          </w:p>
        </w:tc>
        <w:tc>
          <w:tcPr>
            <w:tcW w:w="1325" w:type="pct"/>
            <w:tcBorders>
              <w:top w:val="outset" w:sz="6" w:space="0" w:color="auto"/>
              <w:left w:val="single" w:sz="4" w:space="0" w:color="auto"/>
              <w:bottom w:val="outset" w:sz="6" w:space="0" w:color="auto"/>
              <w:right w:val="outset" w:sz="6" w:space="0" w:color="auto"/>
            </w:tcBorders>
            <w:vAlign w:val="center"/>
            <w:hideMark/>
          </w:tcPr>
          <w:p w:rsidR="007F0DF5" w:rsidRDefault="007F0DF5">
            <w:pPr>
              <w:pStyle w:val="NormalWeb"/>
              <w:spacing w:before="0" w:beforeAutospacing="0" w:after="0" w:afterAutospacing="0"/>
              <w:rPr>
                <w:sz w:val="22"/>
                <w:szCs w:val="22"/>
                <w:lang w:val="en-US"/>
              </w:rPr>
            </w:pPr>
            <w:r>
              <w:rPr>
                <w:sz w:val="22"/>
                <w:szCs w:val="22"/>
                <w:lang w:val="en-US"/>
              </w:rPr>
              <w:t>Piperacillin: 173,9 mg/ml</w:t>
            </w:r>
          </w:p>
          <w:p w:rsidR="007F0DF5" w:rsidRDefault="007F0DF5">
            <w:pPr>
              <w:pStyle w:val="NormalWeb"/>
              <w:spacing w:before="0" w:beforeAutospacing="0" w:after="0" w:afterAutospacing="0"/>
              <w:rPr>
                <w:sz w:val="22"/>
                <w:szCs w:val="22"/>
                <w:lang w:val="en-US"/>
              </w:rPr>
            </w:pPr>
            <w:r>
              <w:rPr>
                <w:sz w:val="22"/>
                <w:szCs w:val="22"/>
                <w:lang w:val="en-US"/>
              </w:rPr>
              <w:t>Tazobactam: 21,7 mg/ml</w:t>
            </w:r>
          </w:p>
        </w:tc>
      </w:tr>
    </w:tbl>
    <w:p w:rsidR="007F0DF5" w:rsidRDefault="007F0DF5" w:rsidP="00271F1E">
      <w:pPr>
        <w:pStyle w:val="NormalWeb"/>
        <w:shd w:val="clear" w:color="auto" w:fill="FFFFFF"/>
        <w:spacing w:before="0" w:beforeAutospacing="0" w:after="0" w:afterAutospacing="0"/>
        <w:ind w:left="851"/>
        <w:rPr>
          <w:b/>
          <w:sz w:val="22"/>
          <w:szCs w:val="22"/>
          <w:lang w:val="en-US"/>
        </w:rPr>
      </w:pPr>
    </w:p>
    <w:p w:rsidR="007F0DF5" w:rsidRDefault="007F0DF5" w:rsidP="00271F1E">
      <w:pPr>
        <w:pStyle w:val="NormalWeb"/>
        <w:shd w:val="clear" w:color="auto" w:fill="FFFFFF"/>
        <w:spacing w:before="0" w:beforeAutospacing="0" w:after="0" w:afterAutospacing="0" w:line="234" w:lineRule="atLeast"/>
        <w:ind w:left="851"/>
        <w:rPr>
          <w:sz w:val="22"/>
          <w:szCs w:val="22"/>
        </w:rPr>
      </w:pPr>
      <w:r>
        <w:rPr>
          <w:sz w:val="22"/>
          <w:szCs w:val="22"/>
          <w:u w:val="single"/>
        </w:rPr>
        <w:t xml:space="preserve">* Forligelige opløsningsmidler til </w:t>
      </w:r>
      <w:proofErr w:type="spellStart"/>
      <w:r>
        <w:rPr>
          <w:sz w:val="22"/>
          <w:szCs w:val="22"/>
          <w:u w:val="single"/>
        </w:rPr>
        <w:t>rekonstitution</w:t>
      </w:r>
      <w:proofErr w:type="spellEnd"/>
    </w:p>
    <w:p w:rsidR="007F0DF5" w:rsidRDefault="007F0DF5" w:rsidP="00271F1E">
      <w:pPr>
        <w:pStyle w:val="NormalWeb"/>
        <w:shd w:val="clear" w:color="auto" w:fill="FFFFFF"/>
        <w:spacing w:before="0" w:beforeAutospacing="0" w:after="0" w:afterAutospacing="0" w:line="234" w:lineRule="atLeast"/>
        <w:ind w:left="851"/>
        <w:rPr>
          <w:sz w:val="22"/>
          <w:szCs w:val="22"/>
        </w:rPr>
      </w:pPr>
      <w:r>
        <w:rPr>
          <w:sz w:val="22"/>
          <w:szCs w:val="22"/>
        </w:rPr>
        <w:t xml:space="preserve">- 0,9 % (9 mg/ml) </w:t>
      </w:r>
      <w:proofErr w:type="spellStart"/>
      <w:r>
        <w:rPr>
          <w:sz w:val="22"/>
          <w:szCs w:val="22"/>
        </w:rPr>
        <w:t>natriumchlorid</w:t>
      </w:r>
      <w:proofErr w:type="spellEnd"/>
      <w:r>
        <w:rPr>
          <w:sz w:val="22"/>
          <w:szCs w:val="22"/>
        </w:rPr>
        <w:t xml:space="preserve"> injektionsvæske, opløsning</w:t>
      </w:r>
    </w:p>
    <w:p w:rsidR="007F0DF5" w:rsidRDefault="007F0DF5" w:rsidP="00271F1E">
      <w:pPr>
        <w:pStyle w:val="NormalWeb"/>
        <w:shd w:val="clear" w:color="auto" w:fill="FFFFFF"/>
        <w:spacing w:before="0" w:beforeAutospacing="0" w:after="0" w:afterAutospacing="0" w:line="234" w:lineRule="atLeast"/>
        <w:ind w:left="851"/>
        <w:rPr>
          <w:sz w:val="22"/>
          <w:szCs w:val="22"/>
        </w:rPr>
      </w:pPr>
      <w:r>
        <w:rPr>
          <w:sz w:val="22"/>
          <w:szCs w:val="22"/>
        </w:rPr>
        <w:t xml:space="preserve">- Sterilt vand til </w:t>
      </w:r>
      <w:proofErr w:type="gramStart"/>
      <w:r>
        <w:rPr>
          <w:sz w:val="22"/>
          <w:szCs w:val="22"/>
        </w:rPr>
        <w:t>injektionsvæske</w:t>
      </w:r>
      <w:r>
        <w:rPr>
          <w:sz w:val="22"/>
          <w:szCs w:val="22"/>
          <w:vertAlign w:val="superscript"/>
        </w:rPr>
        <w:t>(</w:t>
      </w:r>
      <w:proofErr w:type="gramEnd"/>
      <w:r>
        <w:rPr>
          <w:sz w:val="22"/>
          <w:szCs w:val="22"/>
          <w:vertAlign w:val="superscript"/>
        </w:rPr>
        <w:t>1)</w:t>
      </w:r>
    </w:p>
    <w:p w:rsidR="007F0DF5" w:rsidRDefault="007F0DF5" w:rsidP="00271F1E">
      <w:pPr>
        <w:pStyle w:val="NormalWeb"/>
        <w:shd w:val="clear" w:color="auto" w:fill="FFFFFF"/>
        <w:spacing w:before="0" w:beforeAutospacing="0" w:after="0" w:afterAutospacing="0" w:line="234" w:lineRule="atLeast"/>
        <w:ind w:left="851"/>
        <w:rPr>
          <w:sz w:val="22"/>
          <w:szCs w:val="22"/>
        </w:rPr>
      </w:pPr>
      <w:r>
        <w:rPr>
          <w:sz w:val="22"/>
          <w:szCs w:val="22"/>
        </w:rPr>
        <w:t xml:space="preserve">- </w:t>
      </w:r>
      <w:proofErr w:type="spellStart"/>
      <w:r>
        <w:rPr>
          <w:sz w:val="22"/>
          <w:szCs w:val="22"/>
        </w:rPr>
        <w:t>Glucose</w:t>
      </w:r>
      <w:proofErr w:type="spellEnd"/>
      <w:r>
        <w:rPr>
          <w:sz w:val="22"/>
          <w:szCs w:val="22"/>
        </w:rPr>
        <w:t xml:space="preserve"> 5 %</w:t>
      </w:r>
    </w:p>
    <w:p w:rsidR="007F0DF5" w:rsidRDefault="007F0DF5" w:rsidP="00271F1E">
      <w:pPr>
        <w:pStyle w:val="NormalWeb"/>
        <w:shd w:val="clear" w:color="auto" w:fill="FFFFFF"/>
        <w:spacing w:before="0" w:beforeAutospacing="0" w:after="0" w:afterAutospacing="0" w:line="234" w:lineRule="atLeast"/>
        <w:ind w:left="851"/>
        <w:rPr>
          <w:sz w:val="22"/>
          <w:szCs w:val="22"/>
        </w:rPr>
      </w:pPr>
      <w:r>
        <w:rPr>
          <w:sz w:val="22"/>
          <w:szCs w:val="22"/>
          <w:vertAlign w:val="superscript"/>
        </w:rPr>
        <w:t>(1)</w:t>
      </w:r>
      <w:r>
        <w:rPr>
          <w:rStyle w:val="apple-converted-space"/>
          <w:sz w:val="22"/>
          <w:szCs w:val="22"/>
        </w:rPr>
        <w:t> </w:t>
      </w:r>
      <w:r>
        <w:rPr>
          <w:sz w:val="22"/>
          <w:szCs w:val="22"/>
        </w:rPr>
        <w:t>Den anbefalede maksimale mængde sterilt vand til injektionsvæske pr. dosis er 50 ml.</w:t>
      </w:r>
    </w:p>
    <w:p w:rsidR="007F0DF5" w:rsidRPr="007F0DF5" w:rsidRDefault="007F0DF5" w:rsidP="007F0DF5">
      <w:pPr>
        <w:pStyle w:val="NormalWeb"/>
        <w:shd w:val="clear" w:color="auto" w:fill="FFFFFF"/>
        <w:spacing w:before="0" w:beforeAutospacing="0" w:after="0" w:afterAutospacing="0" w:line="234" w:lineRule="atLeast"/>
        <w:ind w:left="851"/>
      </w:pPr>
    </w:p>
    <w:p w:rsidR="007F0DF5" w:rsidRPr="007F0DF5" w:rsidRDefault="007F0DF5" w:rsidP="007F0DF5">
      <w:pPr>
        <w:pStyle w:val="NormalWeb"/>
        <w:shd w:val="clear" w:color="auto" w:fill="FFFFFF"/>
        <w:spacing w:before="0" w:beforeAutospacing="0" w:after="0" w:afterAutospacing="0" w:line="234" w:lineRule="atLeast"/>
        <w:ind w:left="851"/>
      </w:pPr>
      <w:r w:rsidRPr="007F0DF5">
        <w:t xml:space="preserve">De </w:t>
      </w:r>
      <w:proofErr w:type="spellStart"/>
      <w:r w:rsidRPr="007F0DF5">
        <w:t>rekonstituerede</w:t>
      </w:r>
      <w:proofErr w:type="spellEnd"/>
      <w:r w:rsidRPr="007F0DF5">
        <w:t xml:space="preserve"> opløsninger bør udtrækkes af hætteglasset med en sprøjte. Når </w:t>
      </w:r>
      <w:proofErr w:type="spellStart"/>
      <w:r w:rsidRPr="007F0DF5">
        <w:t>rekonstitutionen</w:t>
      </w:r>
      <w:proofErr w:type="spellEnd"/>
      <w:r w:rsidRPr="007F0DF5">
        <w:t xml:space="preserve"> er gennemført som anvist, vil det udtrukne indhold i sprøjten indeholde den mærkede mængde </w:t>
      </w:r>
      <w:proofErr w:type="spellStart"/>
      <w:r w:rsidRPr="007F0DF5">
        <w:t>piperacillin</w:t>
      </w:r>
      <w:proofErr w:type="spellEnd"/>
      <w:r w:rsidRPr="007F0DF5">
        <w:t xml:space="preserve"> og </w:t>
      </w:r>
      <w:proofErr w:type="spellStart"/>
      <w:r w:rsidRPr="007F0DF5">
        <w:t>tazobactam</w:t>
      </w:r>
      <w:proofErr w:type="spellEnd"/>
      <w:r w:rsidRPr="007F0DF5">
        <w:t>.</w:t>
      </w:r>
    </w:p>
    <w:p w:rsidR="007F0DF5" w:rsidRPr="007F0DF5" w:rsidRDefault="007F0DF5" w:rsidP="007F0DF5">
      <w:pPr>
        <w:pStyle w:val="NormalWeb"/>
        <w:shd w:val="clear" w:color="auto" w:fill="FFFFFF"/>
        <w:spacing w:before="0" w:beforeAutospacing="0" w:after="0" w:afterAutospacing="0" w:line="234" w:lineRule="atLeast"/>
        <w:ind w:left="851"/>
      </w:pPr>
    </w:p>
    <w:p w:rsidR="007F0DF5" w:rsidRPr="007F0DF5" w:rsidRDefault="007F0DF5" w:rsidP="007F0DF5">
      <w:pPr>
        <w:pStyle w:val="NormalWeb"/>
        <w:shd w:val="clear" w:color="auto" w:fill="FFFFFF"/>
        <w:spacing w:before="0" w:beforeAutospacing="0" w:after="0" w:afterAutospacing="0" w:line="234" w:lineRule="atLeast"/>
        <w:ind w:left="851"/>
      </w:pPr>
      <w:r w:rsidRPr="007F0DF5">
        <w:rPr>
          <w:u w:val="single"/>
        </w:rPr>
        <w:t xml:space="preserve">De </w:t>
      </w:r>
      <w:proofErr w:type="spellStart"/>
      <w:r w:rsidRPr="007F0DF5">
        <w:rPr>
          <w:u w:val="single"/>
        </w:rPr>
        <w:t>rekonstituerede</w:t>
      </w:r>
      <w:proofErr w:type="spellEnd"/>
      <w:r w:rsidRPr="007F0DF5">
        <w:rPr>
          <w:u w:val="single"/>
        </w:rPr>
        <w:t xml:space="preserve"> opløsninger kan fortyndes yderligere til den ønskede mængde (f.eks. 50 ml til 150 ml) med et af følgende forligelige opløsningsmidler</w:t>
      </w:r>
    </w:p>
    <w:p w:rsidR="007F0DF5" w:rsidRPr="007F0DF5" w:rsidRDefault="007F0DF5" w:rsidP="007F0DF5">
      <w:pPr>
        <w:pStyle w:val="NormalWeb"/>
        <w:shd w:val="clear" w:color="auto" w:fill="FFFFFF"/>
        <w:spacing w:before="0" w:beforeAutospacing="0" w:after="0" w:afterAutospacing="0" w:line="234" w:lineRule="atLeast"/>
        <w:ind w:left="851"/>
      </w:pPr>
      <w:r w:rsidRPr="007F0DF5">
        <w:t xml:space="preserve">- 0,9 % (9 mg/ml) </w:t>
      </w:r>
      <w:proofErr w:type="spellStart"/>
      <w:r w:rsidRPr="007F0DF5">
        <w:t>natriumchlorid</w:t>
      </w:r>
      <w:proofErr w:type="spellEnd"/>
      <w:r w:rsidRPr="007F0DF5">
        <w:t xml:space="preserve"> injektionsvæske, opløsning</w:t>
      </w:r>
    </w:p>
    <w:p w:rsidR="007F0DF5" w:rsidRPr="007F0DF5" w:rsidRDefault="007F0DF5" w:rsidP="007F0DF5">
      <w:pPr>
        <w:pStyle w:val="NormalWeb"/>
        <w:shd w:val="clear" w:color="auto" w:fill="FFFFFF"/>
        <w:spacing w:before="0" w:beforeAutospacing="0" w:after="0" w:afterAutospacing="0" w:line="234" w:lineRule="atLeast"/>
        <w:ind w:left="851"/>
      </w:pPr>
      <w:r w:rsidRPr="007F0DF5">
        <w:t xml:space="preserve">- </w:t>
      </w:r>
      <w:proofErr w:type="spellStart"/>
      <w:r w:rsidRPr="007F0DF5">
        <w:t>Glucose</w:t>
      </w:r>
      <w:proofErr w:type="spellEnd"/>
      <w:r w:rsidRPr="007F0DF5">
        <w:t xml:space="preserve"> 5 %</w:t>
      </w:r>
    </w:p>
    <w:p w:rsidR="007F0DF5" w:rsidRPr="007F0DF5" w:rsidRDefault="007F0DF5" w:rsidP="007F0DF5">
      <w:pPr>
        <w:pStyle w:val="NormalWeb"/>
        <w:shd w:val="clear" w:color="auto" w:fill="FFFFFF"/>
        <w:spacing w:before="0" w:beforeAutospacing="0" w:after="0" w:afterAutospacing="0" w:line="234" w:lineRule="atLeast"/>
        <w:ind w:left="851"/>
      </w:pPr>
      <w:r w:rsidRPr="007F0DF5">
        <w:t xml:space="preserve">- Dextran 6 % i 0,9 % (9 mg/ml) </w:t>
      </w:r>
      <w:proofErr w:type="spellStart"/>
      <w:r w:rsidRPr="007F0DF5">
        <w:t>natriumchlorid</w:t>
      </w:r>
      <w:proofErr w:type="spellEnd"/>
    </w:p>
    <w:p w:rsidR="007F0DF5" w:rsidRPr="007F0DF5" w:rsidRDefault="007F0DF5" w:rsidP="007F0DF5">
      <w:pPr>
        <w:pStyle w:val="NormalWeb"/>
        <w:shd w:val="clear" w:color="auto" w:fill="FFFFFF"/>
        <w:spacing w:before="0" w:beforeAutospacing="0" w:after="0" w:afterAutospacing="0" w:line="234" w:lineRule="atLeast"/>
        <w:ind w:left="851"/>
      </w:pPr>
    </w:p>
    <w:p w:rsidR="007F0DF5" w:rsidRPr="007F0DF5" w:rsidRDefault="007F0DF5" w:rsidP="007F0DF5">
      <w:pPr>
        <w:pStyle w:val="NormalWeb"/>
        <w:shd w:val="clear" w:color="auto" w:fill="FFFFFF"/>
        <w:spacing w:before="0" w:beforeAutospacing="0" w:after="0" w:afterAutospacing="0"/>
        <w:ind w:left="851"/>
      </w:pPr>
      <w:r w:rsidRPr="007F0DF5">
        <w:t>Ikke anvendt lægemiddel samt affald heraf skal bortskaffes i henhold til lokale retningslinjer.</w:t>
      </w:r>
    </w:p>
    <w:p w:rsidR="007F0DF5" w:rsidRPr="007F0DF5" w:rsidRDefault="007F0DF5" w:rsidP="007F0DF5">
      <w:pPr>
        <w:pStyle w:val="NormalWeb"/>
        <w:shd w:val="clear" w:color="auto" w:fill="FFFFFF"/>
        <w:spacing w:before="0" w:beforeAutospacing="0" w:after="0" w:afterAutospacing="0"/>
        <w:ind w:left="851"/>
      </w:pPr>
    </w:p>
    <w:p w:rsidR="007F0DF5" w:rsidRPr="007F0DF5" w:rsidRDefault="007F0DF5" w:rsidP="007F0DF5">
      <w:pPr>
        <w:pStyle w:val="NormalWeb"/>
        <w:shd w:val="clear" w:color="auto" w:fill="FFFFFF"/>
        <w:spacing w:before="0" w:beforeAutospacing="0" w:after="0" w:afterAutospacing="0"/>
        <w:ind w:left="851"/>
      </w:pPr>
      <w:r w:rsidRPr="007F0DF5">
        <w:lastRenderedPageBreak/>
        <w:t>Kun til engangsbrug. Ubrugt opløsning skal kasseres.</w:t>
      </w:r>
    </w:p>
    <w:p w:rsidR="007F0DF5" w:rsidRPr="007F0DF5" w:rsidRDefault="007F0DF5" w:rsidP="007F0DF5">
      <w:pPr>
        <w:pStyle w:val="NormalWeb"/>
        <w:shd w:val="clear" w:color="auto" w:fill="FFFFFF"/>
        <w:spacing w:before="0" w:beforeAutospacing="0" w:after="0" w:afterAutospacing="0"/>
        <w:ind w:left="851"/>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71F1E" w:rsidRPr="005E5053" w:rsidRDefault="00271F1E" w:rsidP="00271F1E">
      <w:pPr>
        <w:tabs>
          <w:tab w:val="left" w:pos="851"/>
        </w:tabs>
        <w:ind w:left="851"/>
        <w:rPr>
          <w:sz w:val="24"/>
          <w:szCs w:val="24"/>
        </w:rPr>
      </w:pPr>
      <w:proofErr w:type="spellStart"/>
      <w:r w:rsidRPr="005E5053">
        <w:rPr>
          <w:sz w:val="24"/>
          <w:szCs w:val="24"/>
        </w:rPr>
        <w:t>Antibiotice</w:t>
      </w:r>
      <w:proofErr w:type="spellEnd"/>
      <w:r w:rsidRPr="005E5053">
        <w:rPr>
          <w:sz w:val="24"/>
          <w:szCs w:val="24"/>
        </w:rPr>
        <w:t xml:space="preserve"> SA</w:t>
      </w:r>
    </w:p>
    <w:p w:rsidR="00271F1E" w:rsidRPr="005E5053" w:rsidRDefault="00271F1E" w:rsidP="00271F1E">
      <w:pPr>
        <w:tabs>
          <w:tab w:val="left" w:pos="851"/>
        </w:tabs>
        <w:ind w:left="851"/>
        <w:rPr>
          <w:sz w:val="24"/>
          <w:szCs w:val="24"/>
        </w:rPr>
      </w:pPr>
      <w:r w:rsidRPr="005E5053">
        <w:rPr>
          <w:sz w:val="24"/>
          <w:szCs w:val="24"/>
        </w:rPr>
        <w:t xml:space="preserve">1 </w:t>
      </w:r>
      <w:proofErr w:type="spellStart"/>
      <w:r w:rsidRPr="005E5053">
        <w:rPr>
          <w:sz w:val="24"/>
          <w:szCs w:val="24"/>
        </w:rPr>
        <w:t>Valea</w:t>
      </w:r>
      <w:proofErr w:type="spellEnd"/>
      <w:r w:rsidRPr="005E5053">
        <w:rPr>
          <w:sz w:val="24"/>
          <w:szCs w:val="24"/>
        </w:rPr>
        <w:t xml:space="preserve"> </w:t>
      </w:r>
      <w:proofErr w:type="spellStart"/>
      <w:r w:rsidRPr="005E5053">
        <w:rPr>
          <w:sz w:val="24"/>
          <w:szCs w:val="24"/>
        </w:rPr>
        <w:t>Lupului</w:t>
      </w:r>
      <w:proofErr w:type="spellEnd"/>
      <w:r w:rsidRPr="005E5053">
        <w:rPr>
          <w:sz w:val="24"/>
          <w:szCs w:val="24"/>
        </w:rPr>
        <w:t xml:space="preserve"> Street</w:t>
      </w:r>
    </w:p>
    <w:p w:rsidR="00271F1E" w:rsidRPr="005E5053" w:rsidRDefault="00271F1E" w:rsidP="00271F1E">
      <w:pPr>
        <w:tabs>
          <w:tab w:val="left" w:pos="851"/>
        </w:tabs>
        <w:ind w:left="851"/>
        <w:rPr>
          <w:sz w:val="24"/>
          <w:szCs w:val="24"/>
        </w:rPr>
      </w:pPr>
      <w:r w:rsidRPr="005E5053">
        <w:rPr>
          <w:sz w:val="24"/>
          <w:szCs w:val="24"/>
        </w:rPr>
        <w:t xml:space="preserve">707410 </w:t>
      </w:r>
      <w:proofErr w:type="spellStart"/>
      <w:r w:rsidRPr="005E5053">
        <w:rPr>
          <w:sz w:val="24"/>
          <w:szCs w:val="24"/>
        </w:rPr>
        <w:t>Iasi</w:t>
      </w:r>
      <w:proofErr w:type="spellEnd"/>
      <w:r w:rsidRPr="005E5053">
        <w:rPr>
          <w:sz w:val="24"/>
          <w:szCs w:val="24"/>
        </w:rPr>
        <w:t xml:space="preserve"> </w:t>
      </w:r>
    </w:p>
    <w:p w:rsidR="00404B5F" w:rsidRDefault="00271F1E" w:rsidP="008C2779">
      <w:pPr>
        <w:tabs>
          <w:tab w:val="left" w:pos="851"/>
        </w:tabs>
        <w:ind w:left="851"/>
        <w:rPr>
          <w:sz w:val="24"/>
          <w:szCs w:val="24"/>
        </w:rPr>
      </w:pPr>
      <w:r w:rsidRPr="00271F1E">
        <w:rPr>
          <w:sz w:val="24"/>
          <w:szCs w:val="24"/>
        </w:rPr>
        <w:t>Rumænien</w:t>
      </w:r>
    </w:p>
    <w:p w:rsidR="00641C65" w:rsidRPr="00641C65" w:rsidRDefault="00641C65" w:rsidP="00404B5F">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404B5F" w:rsidRDefault="00576047" w:rsidP="00404B5F">
      <w:pPr>
        <w:tabs>
          <w:tab w:val="left" w:pos="851"/>
          <w:tab w:val="left" w:pos="1985"/>
        </w:tabs>
        <w:ind w:left="851"/>
        <w:jc w:val="both"/>
        <w:rPr>
          <w:sz w:val="24"/>
          <w:szCs w:val="24"/>
        </w:rPr>
      </w:pPr>
      <w:r w:rsidRPr="00576047">
        <w:rPr>
          <w:sz w:val="24"/>
          <w:szCs w:val="24"/>
        </w:rPr>
        <w:t>2 g/0,25 g</w:t>
      </w:r>
      <w:r w:rsidR="00404B5F">
        <w:rPr>
          <w:sz w:val="24"/>
          <w:szCs w:val="24"/>
        </w:rPr>
        <w:t>:</w:t>
      </w:r>
      <w:r w:rsidR="00404B5F">
        <w:rPr>
          <w:sz w:val="24"/>
          <w:szCs w:val="24"/>
        </w:rPr>
        <w:tab/>
        <w:t>67119</w:t>
      </w:r>
    </w:p>
    <w:p w:rsidR="009260DE" w:rsidRPr="005E5053" w:rsidRDefault="00576047" w:rsidP="00404B5F">
      <w:pPr>
        <w:tabs>
          <w:tab w:val="left" w:pos="851"/>
          <w:tab w:val="left" w:pos="1985"/>
        </w:tabs>
        <w:ind w:left="851"/>
        <w:jc w:val="both"/>
        <w:rPr>
          <w:sz w:val="24"/>
          <w:szCs w:val="24"/>
        </w:rPr>
      </w:pPr>
      <w:r w:rsidRPr="005E5053">
        <w:rPr>
          <w:sz w:val="24"/>
          <w:szCs w:val="24"/>
        </w:rPr>
        <w:t>4 g/0,5 g</w:t>
      </w:r>
      <w:r w:rsidR="00404B5F" w:rsidRPr="005E5053">
        <w:rPr>
          <w:sz w:val="24"/>
          <w:szCs w:val="24"/>
        </w:rPr>
        <w:t>:</w:t>
      </w:r>
      <w:r w:rsidR="00404B5F" w:rsidRPr="005E5053">
        <w:rPr>
          <w:sz w:val="24"/>
          <w:szCs w:val="24"/>
        </w:rPr>
        <w:tab/>
        <w:t>67124</w:t>
      </w:r>
    </w:p>
    <w:p w:rsidR="00404B5F" w:rsidRPr="005E5053" w:rsidRDefault="00404B5F" w:rsidP="00576047">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E5053" w:rsidP="009260DE">
      <w:pPr>
        <w:tabs>
          <w:tab w:val="left" w:pos="851"/>
        </w:tabs>
        <w:ind w:left="851"/>
        <w:rPr>
          <w:sz w:val="24"/>
          <w:szCs w:val="24"/>
        </w:rPr>
      </w:pPr>
      <w:r>
        <w:rPr>
          <w:sz w:val="24"/>
          <w:szCs w:val="24"/>
        </w:rPr>
        <w:t>10. oktober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447CF" w:rsidP="009260DE">
      <w:pPr>
        <w:tabs>
          <w:tab w:val="left" w:pos="851"/>
        </w:tabs>
        <w:ind w:left="851"/>
        <w:rPr>
          <w:sz w:val="24"/>
          <w:szCs w:val="24"/>
        </w:rPr>
      </w:pPr>
      <w:r>
        <w:rPr>
          <w:sz w:val="24"/>
          <w:szCs w:val="24"/>
        </w:rPr>
        <w:t>10. februar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7CF" w:rsidRDefault="004447CF">
      <w:r>
        <w:separator/>
      </w:r>
    </w:p>
  </w:endnote>
  <w:endnote w:type="continuationSeparator" w:id="0">
    <w:p w:rsidR="004447CF" w:rsidRDefault="0044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CF" w:rsidRDefault="004447CF">
    <w:pPr>
      <w:pStyle w:val="Sidefod"/>
      <w:pBdr>
        <w:bottom w:val="single" w:sz="6" w:space="1" w:color="auto"/>
      </w:pBdr>
    </w:pPr>
  </w:p>
  <w:p w:rsidR="004447CF" w:rsidRDefault="004447CF" w:rsidP="00C42586">
    <w:pPr>
      <w:pStyle w:val="Sidefod"/>
      <w:tabs>
        <w:tab w:val="clear" w:pos="4819"/>
        <w:tab w:val="left" w:pos="8505"/>
      </w:tabs>
      <w:rPr>
        <w:i/>
        <w:sz w:val="18"/>
        <w:szCs w:val="18"/>
      </w:rPr>
    </w:pPr>
  </w:p>
  <w:p w:rsidR="004447CF" w:rsidRPr="00B373D7" w:rsidRDefault="004447C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Piperacillin-Tazobactam Antibiotice, pulver til infusionsvæske, opløsning 2+0,25 g og 4+0,5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7CF" w:rsidRDefault="004447CF">
      <w:r>
        <w:separator/>
      </w:r>
    </w:p>
  </w:footnote>
  <w:footnote w:type="continuationSeparator" w:id="0">
    <w:p w:rsidR="004447CF" w:rsidRDefault="0044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5C"/>
    <w:rsid w:val="000259B9"/>
    <w:rsid w:val="00041491"/>
    <w:rsid w:val="00050D16"/>
    <w:rsid w:val="000730CA"/>
    <w:rsid w:val="00074F2A"/>
    <w:rsid w:val="00092C78"/>
    <w:rsid w:val="000A1CA8"/>
    <w:rsid w:val="000A466B"/>
    <w:rsid w:val="000B058C"/>
    <w:rsid w:val="000D6605"/>
    <w:rsid w:val="000D68B0"/>
    <w:rsid w:val="000E4EE6"/>
    <w:rsid w:val="00105F7A"/>
    <w:rsid w:val="00120E14"/>
    <w:rsid w:val="001454E2"/>
    <w:rsid w:val="0019203E"/>
    <w:rsid w:val="00206CE8"/>
    <w:rsid w:val="00211251"/>
    <w:rsid w:val="0021526C"/>
    <w:rsid w:val="002178AD"/>
    <w:rsid w:val="00271F1E"/>
    <w:rsid w:val="00283A2B"/>
    <w:rsid w:val="002B30AD"/>
    <w:rsid w:val="002C1EC0"/>
    <w:rsid w:val="002C2C01"/>
    <w:rsid w:val="003A29AE"/>
    <w:rsid w:val="003A32D7"/>
    <w:rsid w:val="003B4074"/>
    <w:rsid w:val="003C769A"/>
    <w:rsid w:val="003D3A90"/>
    <w:rsid w:val="003F1838"/>
    <w:rsid w:val="00404B5F"/>
    <w:rsid w:val="004251C1"/>
    <w:rsid w:val="00431F24"/>
    <w:rsid w:val="004447CF"/>
    <w:rsid w:val="0045746C"/>
    <w:rsid w:val="0049104B"/>
    <w:rsid w:val="004B39FB"/>
    <w:rsid w:val="004E3B12"/>
    <w:rsid w:val="00525A25"/>
    <w:rsid w:val="00532310"/>
    <w:rsid w:val="00565F0F"/>
    <w:rsid w:val="00576047"/>
    <w:rsid w:val="00594A86"/>
    <w:rsid w:val="00596D86"/>
    <w:rsid w:val="005A2761"/>
    <w:rsid w:val="005D34CC"/>
    <w:rsid w:val="005E3BBB"/>
    <w:rsid w:val="005E5053"/>
    <w:rsid w:val="00637F5A"/>
    <w:rsid w:val="00641C65"/>
    <w:rsid w:val="006560B1"/>
    <w:rsid w:val="006756DD"/>
    <w:rsid w:val="006D5499"/>
    <w:rsid w:val="0071241E"/>
    <w:rsid w:val="00737275"/>
    <w:rsid w:val="00740EEC"/>
    <w:rsid w:val="0078011A"/>
    <w:rsid w:val="00782AF4"/>
    <w:rsid w:val="00790EE7"/>
    <w:rsid w:val="007B4DB6"/>
    <w:rsid w:val="007B6649"/>
    <w:rsid w:val="007F0DF5"/>
    <w:rsid w:val="00816B77"/>
    <w:rsid w:val="008244DC"/>
    <w:rsid w:val="0082576E"/>
    <w:rsid w:val="0085375C"/>
    <w:rsid w:val="0089346F"/>
    <w:rsid w:val="008C2779"/>
    <w:rsid w:val="008D4D98"/>
    <w:rsid w:val="00907F75"/>
    <w:rsid w:val="00910F6E"/>
    <w:rsid w:val="009260DE"/>
    <w:rsid w:val="0093258A"/>
    <w:rsid w:val="0096446D"/>
    <w:rsid w:val="009C7BA3"/>
    <w:rsid w:val="009D1F5A"/>
    <w:rsid w:val="00A10294"/>
    <w:rsid w:val="00A11E81"/>
    <w:rsid w:val="00A22038"/>
    <w:rsid w:val="00A515BE"/>
    <w:rsid w:val="00A91353"/>
    <w:rsid w:val="00B003BF"/>
    <w:rsid w:val="00B014C2"/>
    <w:rsid w:val="00B11B27"/>
    <w:rsid w:val="00B1616B"/>
    <w:rsid w:val="00B373D7"/>
    <w:rsid w:val="00B55271"/>
    <w:rsid w:val="00B969DC"/>
    <w:rsid w:val="00BD7931"/>
    <w:rsid w:val="00BF6243"/>
    <w:rsid w:val="00C36276"/>
    <w:rsid w:val="00C42586"/>
    <w:rsid w:val="00C45F6B"/>
    <w:rsid w:val="00C55AA4"/>
    <w:rsid w:val="00C60CCD"/>
    <w:rsid w:val="00C84483"/>
    <w:rsid w:val="00C95551"/>
    <w:rsid w:val="00CB20D7"/>
    <w:rsid w:val="00CF1264"/>
    <w:rsid w:val="00D020B0"/>
    <w:rsid w:val="00D103EE"/>
    <w:rsid w:val="00D11748"/>
    <w:rsid w:val="00D237F6"/>
    <w:rsid w:val="00D34D98"/>
    <w:rsid w:val="00D366CF"/>
    <w:rsid w:val="00D93992"/>
    <w:rsid w:val="00E108AA"/>
    <w:rsid w:val="00E3749A"/>
    <w:rsid w:val="00E62DAD"/>
    <w:rsid w:val="00E7437F"/>
    <w:rsid w:val="00E865B8"/>
    <w:rsid w:val="00E958CB"/>
    <w:rsid w:val="00EC0B9B"/>
    <w:rsid w:val="00ED5E9F"/>
    <w:rsid w:val="00F0399C"/>
    <w:rsid w:val="00F66D4F"/>
    <w:rsid w:val="00F72309"/>
    <w:rsid w:val="00FB6D01"/>
    <w:rsid w:val="00FC3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F6BF7"/>
  <w15:chartTrackingRefBased/>
  <w15:docId w15:val="{610F24F5-677A-47DF-89EB-661B5093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62DAD"/>
    <w:rPr>
      <w:color w:val="0563C1" w:themeColor="hyperlink"/>
      <w:u w:val="single"/>
    </w:rPr>
  </w:style>
  <w:style w:type="character" w:styleId="Ulstomtale">
    <w:name w:val="Unresolved Mention"/>
    <w:basedOn w:val="Standardskrifttypeiafsnit"/>
    <w:uiPriority w:val="99"/>
    <w:semiHidden/>
    <w:unhideWhenUsed/>
    <w:rsid w:val="00E62DAD"/>
    <w:rPr>
      <w:color w:val="605E5C"/>
      <w:shd w:val="clear" w:color="auto" w:fill="E1DFDD"/>
    </w:rPr>
  </w:style>
  <w:style w:type="paragraph" w:styleId="NormalWeb">
    <w:name w:val="Normal (Web)"/>
    <w:basedOn w:val="Normal"/>
    <w:unhideWhenUsed/>
    <w:rsid w:val="00211251"/>
    <w:pPr>
      <w:spacing w:before="100" w:beforeAutospacing="1" w:after="100" w:afterAutospacing="1"/>
    </w:pPr>
    <w:rPr>
      <w:sz w:val="24"/>
      <w:szCs w:val="24"/>
    </w:rPr>
  </w:style>
  <w:style w:type="character" w:customStyle="1" w:styleId="apple-converted-space">
    <w:name w:val="apple-converted-space"/>
    <w:basedOn w:val="Standardskrifttypeiafsnit"/>
    <w:rsid w:val="00211251"/>
  </w:style>
  <w:style w:type="paragraph" w:customStyle="1" w:styleId="Default">
    <w:name w:val="Default"/>
    <w:rsid w:val="00D103E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890">
      <w:bodyDiv w:val="1"/>
      <w:marLeft w:val="0"/>
      <w:marRight w:val="0"/>
      <w:marTop w:val="0"/>
      <w:marBottom w:val="0"/>
      <w:divBdr>
        <w:top w:val="none" w:sz="0" w:space="0" w:color="auto"/>
        <w:left w:val="none" w:sz="0" w:space="0" w:color="auto"/>
        <w:bottom w:val="none" w:sz="0" w:space="0" w:color="auto"/>
        <w:right w:val="none" w:sz="0" w:space="0" w:color="auto"/>
      </w:divBdr>
    </w:div>
    <w:div w:id="112481973">
      <w:bodyDiv w:val="1"/>
      <w:marLeft w:val="0"/>
      <w:marRight w:val="0"/>
      <w:marTop w:val="0"/>
      <w:marBottom w:val="0"/>
      <w:divBdr>
        <w:top w:val="none" w:sz="0" w:space="0" w:color="auto"/>
        <w:left w:val="none" w:sz="0" w:space="0" w:color="auto"/>
        <w:bottom w:val="none" w:sz="0" w:space="0" w:color="auto"/>
        <w:right w:val="none" w:sz="0" w:space="0" w:color="auto"/>
      </w:divBdr>
    </w:div>
    <w:div w:id="1325299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459591">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92953484">
      <w:bodyDiv w:val="1"/>
      <w:marLeft w:val="0"/>
      <w:marRight w:val="0"/>
      <w:marTop w:val="0"/>
      <w:marBottom w:val="0"/>
      <w:divBdr>
        <w:top w:val="none" w:sz="0" w:space="0" w:color="auto"/>
        <w:left w:val="none" w:sz="0" w:space="0" w:color="auto"/>
        <w:bottom w:val="none" w:sz="0" w:space="0" w:color="auto"/>
        <w:right w:val="none" w:sz="0" w:space="0" w:color="auto"/>
      </w:divBdr>
    </w:div>
    <w:div w:id="303775342">
      <w:bodyDiv w:val="1"/>
      <w:marLeft w:val="0"/>
      <w:marRight w:val="0"/>
      <w:marTop w:val="0"/>
      <w:marBottom w:val="0"/>
      <w:divBdr>
        <w:top w:val="none" w:sz="0" w:space="0" w:color="auto"/>
        <w:left w:val="none" w:sz="0" w:space="0" w:color="auto"/>
        <w:bottom w:val="none" w:sz="0" w:space="0" w:color="auto"/>
        <w:right w:val="none" w:sz="0" w:space="0" w:color="auto"/>
      </w:divBdr>
    </w:div>
    <w:div w:id="340739162">
      <w:bodyDiv w:val="1"/>
      <w:marLeft w:val="0"/>
      <w:marRight w:val="0"/>
      <w:marTop w:val="0"/>
      <w:marBottom w:val="0"/>
      <w:divBdr>
        <w:top w:val="none" w:sz="0" w:space="0" w:color="auto"/>
        <w:left w:val="none" w:sz="0" w:space="0" w:color="auto"/>
        <w:bottom w:val="none" w:sz="0" w:space="0" w:color="auto"/>
        <w:right w:val="none" w:sz="0" w:space="0" w:color="auto"/>
      </w:divBdr>
    </w:div>
    <w:div w:id="374428198">
      <w:bodyDiv w:val="1"/>
      <w:marLeft w:val="0"/>
      <w:marRight w:val="0"/>
      <w:marTop w:val="0"/>
      <w:marBottom w:val="0"/>
      <w:divBdr>
        <w:top w:val="none" w:sz="0" w:space="0" w:color="auto"/>
        <w:left w:val="none" w:sz="0" w:space="0" w:color="auto"/>
        <w:bottom w:val="none" w:sz="0" w:space="0" w:color="auto"/>
        <w:right w:val="none" w:sz="0" w:space="0" w:color="auto"/>
      </w:divBdr>
    </w:div>
    <w:div w:id="469514552">
      <w:bodyDiv w:val="1"/>
      <w:marLeft w:val="0"/>
      <w:marRight w:val="0"/>
      <w:marTop w:val="0"/>
      <w:marBottom w:val="0"/>
      <w:divBdr>
        <w:top w:val="none" w:sz="0" w:space="0" w:color="auto"/>
        <w:left w:val="none" w:sz="0" w:space="0" w:color="auto"/>
        <w:bottom w:val="none" w:sz="0" w:space="0" w:color="auto"/>
        <w:right w:val="none" w:sz="0" w:space="0" w:color="auto"/>
      </w:divBdr>
    </w:div>
    <w:div w:id="503785750">
      <w:bodyDiv w:val="1"/>
      <w:marLeft w:val="0"/>
      <w:marRight w:val="0"/>
      <w:marTop w:val="0"/>
      <w:marBottom w:val="0"/>
      <w:divBdr>
        <w:top w:val="none" w:sz="0" w:space="0" w:color="auto"/>
        <w:left w:val="none" w:sz="0" w:space="0" w:color="auto"/>
        <w:bottom w:val="none" w:sz="0" w:space="0" w:color="auto"/>
        <w:right w:val="none" w:sz="0" w:space="0" w:color="auto"/>
      </w:divBdr>
    </w:div>
    <w:div w:id="512572427">
      <w:bodyDiv w:val="1"/>
      <w:marLeft w:val="0"/>
      <w:marRight w:val="0"/>
      <w:marTop w:val="0"/>
      <w:marBottom w:val="0"/>
      <w:divBdr>
        <w:top w:val="none" w:sz="0" w:space="0" w:color="auto"/>
        <w:left w:val="none" w:sz="0" w:space="0" w:color="auto"/>
        <w:bottom w:val="none" w:sz="0" w:space="0" w:color="auto"/>
        <w:right w:val="none" w:sz="0" w:space="0" w:color="auto"/>
      </w:divBdr>
    </w:div>
    <w:div w:id="527763436">
      <w:bodyDiv w:val="1"/>
      <w:marLeft w:val="0"/>
      <w:marRight w:val="0"/>
      <w:marTop w:val="0"/>
      <w:marBottom w:val="0"/>
      <w:divBdr>
        <w:top w:val="none" w:sz="0" w:space="0" w:color="auto"/>
        <w:left w:val="none" w:sz="0" w:space="0" w:color="auto"/>
        <w:bottom w:val="none" w:sz="0" w:space="0" w:color="auto"/>
        <w:right w:val="none" w:sz="0" w:space="0" w:color="auto"/>
      </w:divBdr>
    </w:div>
    <w:div w:id="584149513">
      <w:bodyDiv w:val="1"/>
      <w:marLeft w:val="0"/>
      <w:marRight w:val="0"/>
      <w:marTop w:val="0"/>
      <w:marBottom w:val="0"/>
      <w:divBdr>
        <w:top w:val="none" w:sz="0" w:space="0" w:color="auto"/>
        <w:left w:val="none" w:sz="0" w:space="0" w:color="auto"/>
        <w:bottom w:val="none" w:sz="0" w:space="0" w:color="auto"/>
        <w:right w:val="none" w:sz="0" w:space="0" w:color="auto"/>
      </w:divBdr>
    </w:div>
    <w:div w:id="596911369">
      <w:bodyDiv w:val="1"/>
      <w:marLeft w:val="0"/>
      <w:marRight w:val="0"/>
      <w:marTop w:val="0"/>
      <w:marBottom w:val="0"/>
      <w:divBdr>
        <w:top w:val="none" w:sz="0" w:space="0" w:color="auto"/>
        <w:left w:val="none" w:sz="0" w:space="0" w:color="auto"/>
        <w:bottom w:val="none" w:sz="0" w:space="0" w:color="auto"/>
        <w:right w:val="none" w:sz="0" w:space="0" w:color="auto"/>
      </w:divBdr>
    </w:div>
    <w:div w:id="639000347">
      <w:bodyDiv w:val="1"/>
      <w:marLeft w:val="0"/>
      <w:marRight w:val="0"/>
      <w:marTop w:val="0"/>
      <w:marBottom w:val="0"/>
      <w:divBdr>
        <w:top w:val="none" w:sz="0" w:space="0" w:color="auto"/>
        <w:left w:val="none" w:sz="0" w:space="0" w:color="auto"/>
        <w:bottom w:val="none" w:sz="0" w:space="0" w:color="auto"/>
        <w:right w:val="none" w:sz="0" w:space="0" w:color="auto"/>
      </w:divBdr>
    </w:div>
    <w:div w:id="753748624">
      <w:bodyDiv w:val="1"/>
      <w:marLeft w:val="0"/>
      <w:marRight w:val="0"/>
      <w:marTop w:val="0"/>
      <w:marBottom w:val="0"/>
      <w:divBdr>
        <w:top w:val="none" w:sz="0" w:space="0" w:color="auto"/>
        <w:left w:val="none" w:sz="0" w:space="0" w:color="auto"/>
        <w:bottom w:val="none" w:sz="0" w:space="0" w:color="auto"/>
        <w:right w:val="none" w:sz="0" w:space="0" w:color="auto"/>
      </w:divBdr>
    </w:div>
    <w:div w:id="855925541">
      <w:bodyDiv w:val="1"/>
      <w:marLeft w:val="0"/>
      <w:marRight w:val="0"/>
      <w:marTop w:val="0"/>
      <w:marBottom w:val="0"/>
      <w:divBdr>
        <w:top w:val="none" w:sz="0" w:space="0" w:color="auto"/>
        <w:left w:val="none" w:sz="0" w:space="0" w:color="auto"/>
        <w:bottom w:val="none" w:sz="0" w:space="0" w:color="auto"/>
        <w:right w:val="none" w:sz="0" w:space="0" w:color="auto"/>
      </w:divBdr>
    </w:div>
    <w:div w:id="869143136">
      <w:bodyDiv w:val="1"/>
      <w:marLeft w:val="0"/>
      <w:marRight w:val="0"/>
      <w:marTop w:val="0"/>
      <w:marBottom w:val="0"/>
      <w:divBdr>
        <w:top w:val="none" w:sz="0" w:space="0" w:color="auto"/>
        <w:left w:val="none" w:sz="0" w:space="0" w:color="auto"/>
        <w:bottom w:val="none" w:sz="0" w:space="0" w:color="auto"/>
        <w:right w:val="none" w:sz="0" w:space="0" w:color="auto"/>
      </w:divBdr>
    </w:div>
    <w:div w:id="1005396408">
      <w:bodyDiv w:val="1"/>
      <w:marLeft w:val="0"/>
      <w:marRight w:val="0"/>
      <w:marTop w:val="0"/>
      <w:marBottom w:val="0"/>
      <w:divBdr>
        <w:top w:val="none" w:sz="0" w:space="0" w:color="auto"/>
        <w:left w:val="none" w:sz="0" w:space="0" w:color="auto"/>
        <w:bottom w:val="none" w:sz="0" w:space="0" w:color="auto"/>
        <w:right w:val="none" w:sz="0" w:space="0" w:color="auto"/>
      </w:divBdr>
    </w:div>
    <w:div w:id="1085885679">
      <w:bodyDiv w:val="1"/>
      <w:marLeft w:val="0"/>
      <w:marRight w:val="0"/>
      <w:marTop w:val="0"/>
      <w:marBottom w:val="0"/>
      <w:divBdr>
        <w:top w:val="none" w:sz="0" w:space="0" w:color="auto"/>
        <w:left w:val="none" w:sz="0" w:space="0" w:color="auto"/>
        <w:bottom w:val="none" w:sz="0" w:space="0" w:color="auto"/>
        <w:right w:val="none" w:sz="0" w:space="0" w:color="auto"/>
      </w:divBdr>
    </w:div>
    <w:div w:id="1134635573">
      <w:bodyDiv w:val="1"/>
      <w:marLeft w:val="0"/>
      <w:marRight w:val="0"/>
      <w:marTop w:val="0"/>
      <w:marBottom w:val="0"/>
      <w:divBdr>
        <w:top w:val="none" w:sz="0" w:space="0" w:color="auto"/>
        <w:left w:val="none" w:sz="0" w:space="0" w:color="auto"/>
        <w:bottom w:val="none" w:sz="0" w:space="0" w:color="auto"/>
        <w:right w:val="none" w:sz="0" w:space="0" w:color="auto"/>
      </w:divBdr>
    </w:div>
    <w:div w:id="1166436407">
      <w:bodyDiv w:val="1"/>
      <w:marLeft w:val="0"/>
      <w:marRight w:val="0"/>
      <w:marTop w:val="0"/>
      <w:marBottom w:val="0"/>
      <w:divBdr>
        <w:top w:val="none" w:sz="0" w:space="0" w:color="auto"/>
        <w:left w:val="none" w:sz="0" w:space="0" w:color="auto"/>
        <w:bottom w:val="none" w:sz="0" w:space="0" w:color="auto"/>
        <w:right w:val="none" w:sz="0" w:space="0" w:color="auto"/>
      </w:divBdr>
    </w:div>
    <w:div w:id="1204171797">
      <w:bodyDiv w:val="1"/>
      <w:marLeft w:val="0"/>
      <w:marRight w:val="0"/>
      <w:marTop w:val="0"/>
      <w:marBottom w:val="0"/>
      <w:divBdr>
        <w:top w:val="none" w:sz="0" w:space="0" w:color="auto"/>
        <w:left w:val="none" w:sz="0" w:space="0" w:color="auto"/>
        <w:bottom w:val="none" w:sz="0" w:space="0" w:color="auto"/>
        <w:right w:val="none" w:sz="0" w:space="0" w:color="auto"/>
      </w:divBdr>
    </w:div>
    <w:div w:id="1288585929">
      <w:bodyDiv w:val="1"/>
      <w:marLeft w:val="0"/>
      <w:marRight w:val="0"/>
      <w:marTop w:val="0"/>
      <w:marBottom w:val="0"/>
      <w:divBdr>
        <w:top w:val="none" w:sz="0" w:space="0" w:color="auto"/>
        <w:left w:val="none" w:sz="0" w:space="0" w:color="auto"/>
        <w:bottom w:val="none" w:sz="0" w:space="0" w:color="auto"/>
        <w:right w:val="none" w:sz="0" w:space="0" w:color="auto"/>
      </w:divBdr>
    </w:div>
    <w:div w:id="1288779815">
      <w:bodyDiv w:val="1"/>
      <w:marLeft w:val="0"/>
      <w:marRight w:val="0"/>
      <w:marTop w:val="0"/>
      <w:marBottom w:val="0"/>
      <w:divBdr>
        <w:top w:val="none" w:sz="0" w:space="0" w:color="auto"/>
        <w:left w:val="none" w:sz="0" w:space="0" w:color="auto"/>
        <w:bottom w:val="none" w:sz="0" w:space="0" w:color="auto"/>
        <w:right w:val="none" w:sz="0" w:space="0" w:color="auto"/>
      </w:divBdr>
    </w:div>
    <w:div w:id="1300721204">
      <w:bodyDiv w:val="1"/>
      <w:marLeft w:val="0"/>
      <w:marRight w:val="0"/>
      <w:marTop w:val="0"/>
      <w:marBottom w:val="0"/>
      <w:divBdr>
        <w:top w:val="none" w:sz="0" w:space="0" w:color="auto"/>
        <w:left w:val="none" w:sz="0" w:space="0" w:color="auto"/>
        <w:bottom w:val="none" w:sz="0" w:space="0" w:color="auto"/>
        <w:right w:val="none" w:sz="0" w:space="0" w:color="auto"/>
      </w:divBdr>
    </w:div>
    <w:div w:id="1301110802">
      <w:bodyDiv w:val="1"/>
      <w:marLeft w:val="0"/>
      <w:marRight w:val="0"/>
      <w:marTop w:val="0"/>
      <w:marBottom w:val="0"/>
      <w:divBdr>
        <w:top w:val="none" w:sz="0" w:space="0" w:color="auto"/>
        <w:left w:val="none" w:sz="0" w:space="0" w:color="auto"/>
        <w:bottom w:val="none" w:sz="0" w:space="0" w:color="auto"/>
        <w:right w:val="none" w:sz="0" w:space="0" w:color="auto"/>
      </w:divBdr>
    </w:div>
    <w:div w:id="1331717347">
      <w:bodyDiv w:val="1"/>
      <w:marLeft w:val="0"/>
      <w:marRight w:val="0"/>
      <w:marTop w:val="0"/>
      <w:marBottom w:val="0"/>
      <w:divBdr>
        <w:top w:val="none" w:sz="0" w:space="0" w:color="auto"/>
        <w:left w:val="none" w:sz="0" w:space="0" w:color="auto"/>
        <w:bottom w:val="none" w:sz="0" w:space="0" w:color="auto"/>
        <w:right w:val="none" w:sz="0" w:space="0" w:color="auto"/>
      </w:divBdr>
    </w:div>
    <w:div w:id="1362975677">
      <w:bodyDiv w:val="1"/>
      <w:marLeft w:val="0"/>
      <w:marRight w:val="0"/>
      <w:marTop w:val="0"/>
      <w:marBottom w:val="0"/>
      <w:divBdr>
        <w:top w:val="none" w:sz="0" w:space="0" w:color="auto"/>
        <w:left w:val="none" w:sz="0" w:space="0" w:color="auto"/>
        <w:bottom w:val="none" w:sz="0" w:space="0" w:color="auto"/>
        <w:right w:val="none" w:sz="0" w:space="0" w:color="auto"/>
      </w:divBdr>
    </w:div>
    <w:div w:id="1514689964">
      <w:bodyDiv w:val="1"/>
      <w:marLeft w:val="0"/>
      <w:marRight w:val="0"/>
      <w:marTop w:val="0"/>
      <w:marBottom w:val="0"/>
      <w:divBdr>
        <w:top w:val="none" w:sz="0" w:space="0" w:color="auto"/>
        <w:left w:val="none" w:sz="0" w:space="0" w:color="auto"/>
        <w:bottom w:val="none" w:sz="0" w:space="0" w:color="auto"/>
        <w:right w:val="none" w:sz="0" w:space="0" w:color="auto"/>
      </w:divBdr>
    </w:div>
    <w:div w:id="1528326759">
      <w:bodyDiv w:val="1"/>
      <w:marLeft w:val="0"/>
      <w:marRight w:val="0"/>
      <w:marTop w:val="0"/>
      <w:marBottom w:val="0"/>
      <w:divBdr>
        <w:top w:val="none" w:sz="0" w:space="0" w:color="auto"/>
        <w:left w:val="none" w:sz="0" w:space="0" w:color="auto"/>
        <w:bottom w:val="none" w:sz="0" w:space="0" w:color="auto"/>
        <w:right w:val="none" w:sz="0" w:space="0" w:color="auto"/>
      </w:divBdr>
    </w:div>
    <w:div w:id="1621960495">
      <w:bodyDiv w:val="1"/>
      <w:marLeft w:val="0"/>
      <w:marRight w:val="0"/>
      <w:marTop w:val="0"/>
      <w:marBottom w:val="0"/>
      <w:divBdr>
        <w:top w:val="none" w:sz="0" w:space="0" w:color="auto"/>
        <w:left w:val="none" w:sz="0" w:space="0" w:color="auto"/>
        <w:bottom w:val="none" w:sz="0" w:space="0" w:color="auto"/>
        <w:right w:val="none" w:sz="0" w:space="0" w:color="auto"/>
      </w:divBdr>
    </w:div>
    <w:div w:id="1656489249">
      <w:bodyDiv w:val="1"/>
      <w:marLeft w:val="0"/>
      <w:marRight w:val="0"/>
      <w:marTop w:val="0"/>
      <w:marBottom w:val="0"/>
      <w:divBdr>
        <w:top w:val="none" w:sz="0" w:space="0" w:color="auto"/>
        <w:left w:val="none" w:sz="0" w:space="0" w:color="auto"/>
        <w:bottom w:val="none" w:sz="0" w:space="0" w:color="auto"/>
        <w:right w:val="none" w:sz="0" w:space="0" w:color="auto"/>
      </w:divBdr>
    </w:div>
    <w:div w:id="1662150438">
      <w:bodyDiv w:val="1"/>
      <w:marLeft w:val="0"/>
      <w:marRight w:val="0"/>
      <w:marTop w:val="0"/>
      <w:marBottom w:val="0"/>
      <w:divBdr>
        <w:top w:val="none" w:sz="0" w:space="0" w:color="auto"/>
        <w:left w:val="none" w:sz="0" w:space="0" w:color="auto"/>
        <w:bottom w:val="none" w:sz="0" w:space="0" w:color="auto"/>
        <w:right w:val="none" w:sz="0" w:space="0" w:color="auto"/>
      </w:divBdr>
    </w:div>
    <w:div w:id="1685403616">
      <w:bodyDiv w:val="1"/>
      <w:marLeft w:val="0"/>
      <w:marRight w:val="0"/>
      <w:marTop w:val="0"/>
      <w:marBottom w:val="0"/>
      <w:divBdr>
        <w:top w:val="none" w:sz="0" w:space="0" w:color="auto"/>
        <w:left w:val="none" w:sz="0" w:space="0" w:color="auto"/>
        <w:bottom w:val="none" w:sz="0" w:space="0" w:color="auto"/>
        <w:right w:val="none" w:sz="0" w:space="0" w:color="auto"/>
      </w:divBdr>
    </w:div>
    <w:div w:id="1698656566">
      <w:bodyDiv w:val="1"/>
      <w:marLeft w:val="0"/>
      <w:marRight w:val="0"/>
      <w:marTop w:val="0"/>
      <w:marBottom w:val="0"/>
      <w:divBdr>
        <w:top w:val="none" w:sz="0" w:space="0" w:color="auto"/>
        <w:left w:val="none" w:sz="0" w:space="0" w:color="auto"/>
        <w:bottom w:val="none" w:sz="0" w:space="0" w:color="auto"/>
        <w:right w:val="none" w:sz="0" w:space="0" w:color="auto"/>
      </w:divBdr>
    </w:div>
    <w:div w:id="1804614788">
      <w:bodyDiv w:val="1"/>
      <w:marLeft w:val="0"/>
      <w:marRight w:val="0"/>
      <w:marTop w:val="0"/>
      <w:marBottom w:val="0"/>
      <w:divBdr>
        <w:top w:val="none" w:sz="0" w:space="0" w:color="auto"/>
        <w:left w:val="none" w:sz="0" w:space="0" w:color="auto"/>
        <w:bottom w:val="none" w:sz="0" w:space="0" w:color="auto"/>
        <w:right w:val="none" w:sz="0" w:space="0" w:color="auto"/>
      </w:divBdr>
    </w:div>
    <w:div w:id="1968511631">
      <w:bodyDiv w:val="1"/>
      <w:marLeft w:val="0"/>
      <w:marRight w:val="0"/>
      <w:marTop w:val="0"/>
      <w:marBottom w:val="0"/>
      <w:divBdr>
        <w:top w:val="none" w:sz="0" w:space="0" w:color="auto"/>
        <w:left w:val="none" w:sz="0" w:space="0" w:color="auto"/>
        <w:bottom w:val="none" w:sz="0" w:space="0" w:color="auto"/>
        <w:right w:val="none" w:sz="0" w:space="0" w:color="auto"/>
      </w:divBdr>
    </w:div>
    <w:div w:id="1998801322">
      <w:bodyDiv w:val="1"/>
      <w:marLeft w:val="0"/>
      <w:marRight w:val="0"/>
      <w:marTop w:val="0"/>
      <w:marBottom w:val="0"/>
      <w:divBdr>
        <w:top w:val="none" w:sz="0" w:space="0" w:color="auto"/>
        <w:left w:val="none" w:sz="0" w:space="0" w:color="auto"/>
        <w:bottom w:val="none" w:sz="0" w:space="0" w:color="auto"/>
        <w:right w:val="none" w:sz="0" w:space="0" w:color="auto"/>
      </w:divBdr>
    </w:div>
    <w:div w:id="2005428681">
      <w:bodyDiv w:val="1"/>
      <w:marLeft w:val="0"/>
      <w:marRight w:val="0"/>
      <w:marTop w:val="0"/>
      <w:marBottom w:val="0"/>
      <w:divBdr>
        <w:top w:val="none" w:sz="0" w:space="0" w:color="auto"/>
        <w:left w:val="none" w:sz="0" w:space="0" w:color="auto"/>
        <w:bottom w:val="none" w:sz="0" w:space="0" w:color="auto"/>
        <w:right w:val="none" w:sz="0" w:space="0" w:color="auto"/>
      </w:divBdr>
    </w:div>
    <w:div w:id="2058696295">
      <w:bodyDiv w:val="1"/>
      <w:marLeft w:val="0"/>
      <w:marRight w:val="0"/>
      <w:marTop w:val="0"/>
      <w:marBottom w:val="0"/>
      <w:divBdr>
        <w:top w:val="none" w:sz="0" w:space="0" w:color="auto"/>
        <w:left w:val="none" w:sz="0" w:space="0" w:color="auto"/>
        <w:bottom w:val="none" w:sz="0" w:space="0" w:color="auto"/>
        <w:right w:val="none" w:sz="0" w:space="0" w:color="auto"/>
      </w:divBdr>
    </w:div>
    <w:div w:id="2103917382">
      <w:bodyDiv w:val="1"/>
      <w:marLeft w:val="0"/>
      <w:marRight w:val="0"/>
      <w:marTop w:val="0"/>
      <w:marBottom w:val="0"/>
      <w:divBdr>
        <w:top w:val="none" w:sz="0" w:space="0" w:color="auto"/>
        <w:left w:val="none" w:sz="0" w:space="0" w:color="auto"/>
        <w:bottom w:val="none" w:sz="0" w:space="0" w:color="auto"/>
        <w:right w:val="none" w:sz="0" w:space="0" w:color="auto"/>
      </w:divBdr>
    </w:div>
    <w:div w:id="21401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TotalTime>
  <Pages>17</Pages>
  <Words>4284</Words>
  <Characters>30780</Characters>
  <Application>Microsoft Office Word</Application>
  <DocSecurity>0</DocSecurity>
  <Lines>256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2024012655_x000d_
SPC opdat. pkt. 2., 4.2, 4.4, 4.5, 4.8, 5.1, 6.2, 6.3</dc:description>
  <cp:lastModifiedBy>Marianne Ott Jensen</cp:lastModifiedBy>
  <cp:revision>3</cp:revision>
  <cp:lastPrinted>2012-08-22T08:53:00Z</cp:lastPrinted>
  <dcterms:created xsi:type="dcterms:W3CDTF">2025-02-06T10:17:00Z</dcterms:created>
  <dcterms:modified xsi:type="dcterms:W3CDTF">2025-02-06T10:37:00Z</dcterms:modified>
</cp:coreProperties>
</file>