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36B7" w14:textId="046B4F94" w:rsidR="009260DE" w:rsidRPr="00F61971" w:rsidRDefault="0021526C" w:rsidP="00F61971">
      <w:pPr>
        <w:rPr>
          <w:b/>
          <w:sz w:val="24"/>
          <w:szCs w:val="24"/>
        </w:rPr>
      </w:pPr>
      <w:r w:rsidRPr="00F61971">
        <w:rPr>
          <w:noProof/>
          <w:sz w:val="24"/>
          <w:szCs w:val="24"/>
          <w:lang w:eastAsia="da-DK"/>
        </w:rPr>
        <w:drawing>
          <wp:anchor distT="0" distB="0" distL="114300" distR="114300" simplePos="0" relativeHeight="251658240" behindDoc="0" locked="0" layoutInCell="1" allowOverlap="1" wp14:anchorId="70F59ADA" wp14:editId="19428D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1971">
        <w:rPr>
          <w:sz w:val="24"/>
          <w:szCs w:val="24"/>
        </w:rPr>
        <w:br w:type="textWrapping" w:clear="all"/>
      </w:r>
    </w:p>
    <w:p w14:paraId="7DE8D555" w14:textId="5F51D548" w:rsidR="009260DE" w:rsidRPr="00F61971" w:rsidRDefault="009260DE" w:rsidP="009260DE">
      <w:pPr>
        <w:pStyle w:val="Titel"/>
        <w:tabs>
          <w:tab w:val="right" w:pos="9356"/>
        </w:tabs>
        <w:jc w:val="left"/>
        <w:rPr>
          <w:b w:val="0"/>
          <w:szCs w:val="24"/>
          <w:lang w:eastAsia="en-US"/>
        </w:rPr>
      </w:pPr>
      <w:r w:rsidRPr="00F61971">
        <w:rPr>
          <w:b w:val="0"/>
          <w:szCs w:val="24"/>
          <w:lang w:eastAsia="en-US"/>
        </w:rPr>
        <w:tab/>
      </w:r>
      <w:r w:rsidR="002C3459">
        <w:rPr>
          <w:szCs w:val="24"/>
        </w:rPr>
        <w:t>19. juli 2023</w:t>
      </w:r>
    </w:p>
    <w:p w14:paraId="39EA90BD" w14:textId="031B5949" w:rsidR="00AE20D0" w:rsidRPr="00F61971" w:rsidRDefault="00AE20D0" w:rsidP="009260DE">
      <w:pPr>
        <w:pStyle w:val="Titel"/>
        <w:tabs>
          <w:tab w:val="left" w:pos="8222"/>
        </w:tabs>
        <w:jc w:val="left"/>
        <w:rPr>
          <w:b w:val="0"/>
          <w:szCs w:val="24"/>
        </w:rPr>
      </w:pPr>
    </w:p>
    <w:p w14:paraId="6E6BA145" w14:textId="77777777" w:rsidR="009260DE" w:rsidRPr="00F61971" w:rsidRDefault="009260DE" w:rsidP="009260DE">
      <w:pPr>
        <w:pStyle w:val="Titel"/>
        <w:jc w:val="left"/>
        <w:rPr>
          <w:b w:val="0"/>
          <w:szCs w:val="24"/>
        </w:rPr>
      </w:pPr>
    </w:p>
    <w:p w14:paraId="3216D864" w14:textId="77777777" w:rsidR="009260DE" w:rsidRPr="00F61971" w:rsidRDefault="009260DE" w:rsidP="009260DE">
      <w:pPr>
        <w:pStyle w:val="Titel"/>
        <w:jc w:val="left"/>
        <w:rPr>
          <w:b w:val="0"/>
          <w:szCs w:val="24"/>
        </w:rPr>
      </w:pPr>
    </w:p>
    <w:p w14:paraId="317845C7" w14:textId="77777777" w:rsidR="009260DE" w:rsidRPr="00F61971" w:rsidRDefault="009260DE" w:rsidP="009260DE">
      <w:pPr>
        <w:jc w:val="center"/>
        <w:rPr>
          <w:b/>
          <w:sz w:val="24"/>
          <w:szCs w:val="24"/>
        </w:rPr>
      </w:pPr>
      <w:r w:rsidRPr="00F61971">
        <w:rPr>
          <w:b/>
          <w:sz w:val="24"/>
          <w:szCs w:val="24"/>
        </w:rPr>
        <w:t>PRODUKTRESUMÉ</w:t>
      </w:r>
    </w:p>
    <w:p w14:paraId="6E19A7C6" w14:textId="77777777" w:rsidR="009260DE" w:rsidRPr="00F61971" w:rsidRDefault="009260DE" w:rsidP="009260DE">
      <w:pPr>
        <w:jc w:val="center"/>
        <w:rPr>
          <w:b/>
          <w:sz w:val="24"/>
          <w:szCs w:val="24"/>
        </w:rPr>
      </w:pPr>
    </w:p>
    <w:p w14:paraId="694657E1" w14:textId="77777777" w:rsidR="009260DE" w:rsidRPr="00F61971" w:rsidRDefault="009260DE" w:rsidP="009260DE">
      <w:pPr>
        <w:jc w:val="center"/>
        <w:rPr>
          <w:b/>
          <w:sz w:val="24"/>
          <w:szCs w:val="24"/>
        </w:rPr>
      </w:pPr>
      <w:r w:rsidRPr="00F61971">
        <w:rPr>
          <w:b/>
          <w:sz w:val="24"/>
          <w:szCs w:val="24"/>
        </w:rPr>
        <w:t>for</w:t>
      </w:r>
    </w:p>
    <w:p w14:paraId="4AA643CE" w14:textId="77777777" w:rsidR="000B058C" w:rsidRPr="00F61971" w:rsidRDefault="000B058C" w:rsidP="009260DE">
      <w:pPr>
        <w:jc w:val="center"/>
        <w:rPr>
          <w:b/>
          <w:sz w:val="24"/>
          <w:szCs w:val="24"/>
        </w:rPr>
      </w:pPr>
    </w:p>
    <w:p w14:paraId="67841358" w14:textId="595D3407" w:rsidR="009260DE" w:rsidRDefault="0091090F" w:rsidP="009260DE">
      <w:pPr>
        <w:jc w:val="center"/>
        <w:rPr>
          <w:b/>
          <w:sz w:val="24"/>
          <w:szCs w:val="24"/>
        </w:rPr>
      </w:pPr>
      <w:proofErr w:type="spellStart"/>
      <w:r>
        <w:rPr>
          <w:b/>
          <w:sz w:val="24"/>
          <w:szCs w:val="24"/>
        </w:rPr>
        <w:t>Psokadron</w:t>
      </w:r>
      <w:proofErr w:type="spellEnd"/>
      <w:r w:rsidR="009D7503" w:rsidRPr="00F61971">
        <w:rPr>
          <w:b/>
          <w:sz w:val="24"/>
          <w:szCs w:val="24"/>
        </w:rPr>
        <w:t>, depotinjektionsvæske, suspension i fyldt injektionssprøjte</w:t>
      </w:r>
    </w:p>
    <w:p w14:paraId="67A1CC41" w14:textId="795D6095" w:rsidR="00354C0E" w:rsidRPr="00F61971" w:rsidRDefault="00354C0E" w:rsidP="009260DE">
      <w:pPr>
        <w:jc w:val="center"/>
        <w:rPr>
          <w:b/>
          <w:sz w:val="24"/>
          <w:szCs w:val="24"/>
        </w:rPr>
      </w:pPr>
      <w:r>
        <w:rPr>
          <w:b/>
          <w:sz w:val="24"/>
          <w:szCs w:val="24"/>
        </w:rPr>
        <w:t>25 mg, 50 mg, 75 mg, 100 mg og 150 mg</w:t>
      </w:r>
    </w:p>
    <w:p w14:paraId="50E70B2F" w14:textId="77777777" w:rsidR="009260DE" w:rsidRPr="00F61971" w:rsidRDefault="009260DE" w:rsidP="009260DE">
      <w:pPr>
        <w:jc w:val="both"/>
        <w:rPr>
          <w:sz w:val="24"/>
          <w:szCs w:val="24"/>
        </w:rPr>
      </w:pPr>
    </w:p>
    <w:p w14:paraId="4AA4D959" w14:textId="77777777" w:rsidR="009260DE" w:rsidRPr="00F61971" w:rsidRDefault="009260DE" w:rsidP="009260DE">
      <w:pPr>
        <w:jc w:val="both"/>
        <w:rPr>
          <w:sz w:val="24"/>
          <w:szCs w:val="24"/>
        </w:rPr>
      </w:pPr>
    </w:p>
    <w:p w14:paraId="31330BEA" w14:textId="77777777" w:rsidR="009260DE" w:rsidRPr="00F61971" w:rsidRDefault="009260DE" w:rsidP="009260DE">
      <w:pPr>
        <w:tabs>
          <w:tab w:val="left" w:pos="851"/>
        </w:tabs>
        <w:ind w:left="851" w:hanging="851"/>
        <w:rPr>
          <w:b/>
          <w:sz w:val="24"/>
          <w:szCs w:val="24"/>
        </w:rPr>
      </w:pPr>
      <w:r w:rsidRPr="00F61971">
        <w:rPr>
          <w:b/>
          <w:sz w:val="24"/>
          <w:szCs w:val="24"/>
        </w:rPr>
        <w:t>0.</w:t>
      </w:r>
      <w:r w:rsidRPr="00F61971">
        <w:rPr>
          <w:b/>
          <w:sz w:val="24"/>
          <w:szCs w:val="24"/>
        </w:rPr>
        <w:tab/>
        <w:t>D.SP.NR.</w:t>
      </w:r>
    </w:p>
    <w:p w14:paraId="0E5CEF05" w14:textId="3600D758" w:rsidR="009260DE" w:rsidRPr="00F61971" w:rsidRDefault="009D7503" w:rsidP="009260DE">
      <w:pPr>
        <w:tabs>
          <w:tab w:val="left" w:pos="851"/>
        </w:tabs>
        <w:ind w:left="851"/>
        <w:rPr>
          <w:sz w:val="24"/>
          <w:szCs w:val="24"/>
        </w:rPr>
      </w:pPr>
      <w:r w:rsidRPr="00F61971">
        <w:rPr>
          <w:sz w:val="24"/>
          <w:szCs w:val="24"/>
        </w:rPr>
        <w:t>32</w:t>
      </w:r>
      <w:r w:rsidR="004C52DD" w:rsidRPr="00F61971">
        <w:rPr>
          <w:sz w:val="24"/>
          <w:szCs w:val="24"/>
        </w:rPr>
        <w:t>0</w:t>
      </w:r>
      <w:r w:rsidR="00685A0B">
        <w:rPr>
          <w:sz w:val="24"/>
          <w:szCs w:val="24"/>
        </w:rPr>
        <w:t>62</w:t>
      </w:r>
    </w:p>
    <w:p w14:paraId="1E4A5295" w14:textId="77777777" w:rsidR="009260DE" w:rsidRPr="00F61971" w:rsidRDefault="009260DE" w:rsidP="009260DE">
      <w:pPr>
        <w:tabs>
          <w:tab w:val="left" w:pos="851"/>
        </w:tabs>
        <w:ind w:left="851"/>
        <w:rPr>
          <w:sz w:val="24"/>
          <w:szCs w:val="24"/>
        </w:rPr>
      </w:pPr>
    </w:p>
    <w:p w14:paraId="244EE7B6" w14:textId="77777777" w:rsidR="009260DE" w:rsidRPr="00F61971" w:rsidRDefault="009260DE" w:rsidP="009260DE">
      <w:pPr>
        <w:tabs>
          <w:tab w:val="left" w:pos="851"/>
        </w:tabs>
        <w:ind w:left="851" w:hanging="851"/>
        <w:rPr>
          <w:b/>
          <w:sz w:val="24"/>
          <w:szCs w:val="24"/>
        </w:rPr>
      </w:pPr>
      <w:r w:rsidRPr="00F61971">
        <w:rPr>
          <w:b/>
          <w:sz w:val="24"/>
          <w:szCs w:val="24"/>
        </w:rPr>
        <w:t>1.</w:t>
      </w:r>
      <w:r w:rsidRPr="00F61971">
        <w:rPr>
          <w:b/>
          <w:sz w:val="24"/>
          <w:szCs w:val="24"/>
        </w:rPr>
        <w:tab/>
        <w:t>LÆGEMIDLETS NAVN</w:t>
      </w:r>
    </w:p>
    <w:p w14:paraId="021BF2D5" w14:textId="10EC12D3" w:rsidR="009260DE" w:rsidRPr="00F61971" w:rsidRDefault="0091090F" w:rsidP="009260DE">
      <w:pPr>
        <w:tabs>
          <w:tab w:val="left" w:pos="851"/>
        </w:tabs>
        <w:ind w:left="851"/>
        <w:rPr>
          <w:sz w:val="24"/>
          <w:szCs w:val="24"/>
        </w:rPr>
      </w:pPr>
      <w:proofErr w:type="spellStart"/>
      <w:r>
        <w:rPr>
          <w:sz w:val="24"/>
          <w:szCs w:val="24"/>
        </w:rPr>
        <w:t>Psokadron</w:t>
      </w:r>
      <w:proofErr w:type="spellEnd"/>
    </w:p>
    <w:p w14:paraId="053F9453" w14:textId="77777777" w:rsidR="009260DE" w:rsidRPr="00F61971" w:rsidRDefault="009260DE" w:rsidP="009260DE">
      <w:pPr>
        <w:tabs>
          <w:tab w:val="left" w:pos="851"/>
        </w:tabs>
        <w:ind w:left="851"/>
        <w:rPr>
          <w:sz w:val="24"/>
          <w:szCs w:val="24"/>
        </w:rPr>
      </w:pPr>
    </w:p>
    <w:p w14:paraId="7329D771" w14:textId="77777777" w:rsidR="009260DE" w:rsidRPr="00F61971" w:rsidRDefault="009260DE" w:rsidP="009260DE">
      <w:pPr>
        <w:tabs>
          <w:tab w:val="left" w:pos="851"/>
        </w:tabs>
        <w:ind w:left="851" w:hanging="851"/>
        <w:rPr>
          <w:b/>
          <w:sz w:val="24"/>
          <w:szCs w:val="24"/>
        </w:rPr>
      </w:pPr>
      <w:r w:rsidRPr="00F61971">
        <w:rPr>
          <w:b/>
          <w:sz w:val="24"/>
          <w:szCs w:val="24"/>
        </w:rPr>
        <w:t>2.</w:t>
      </w:r>
      <w:r w:rsidRPr="00F61971">
        <w:rPr>
          <w:b/>
          <w:sz w:val="24"/>
          <w:szCs w:val="24"/>
        </w:rPr>
        <w:tab/>
        <w:t>KVALITATIV OG KVANTITATIV SAMMENSÆTNING</w:t>
      </w:r>
    </w:p>
    <w:p w14:paraId="5B9EC4DD" w14:textId="77777777" w:rsidR="00C45141" w:rsidRDefault="00C45141" w:rsidP="00C45141">
      <w:pPr>
        <w:ind w:left="851"/>
        <w:rPr>
          <w:sz w:val="24"/>
          <w:szCs w:val="24"/>
        </w:rPr>
      </w:pPr>
    </w:p>
    <w:p w14:paraId="0E8F86EE" w14:textId="7B0DCDD8" w:rsidR="00072186" w:rsidRPr="00C45141" w:rsidRDefault="00072186" w:rsidP="00C45141">
      <w:pPr>
        <w:ind w:left="851"/>
        <w:rPr>
          <w:sz w:val="24"/>
          <w:szCs w:val="24"/>
          <w:u w:val="single"/>
        </w:rPr>
      </w:pPr>
      <w:r w:rsidRPr="00C45141">
        <w:rPr>
          <w:sz w:val="24"/>
          <w:szCs w:val="24"/>
          <w:u w:val="single"/>
        </w:rPr>
        <w:t>25</w:t>
      </w:r>
      <w:r w:rsidRPr="00C45141">
        <w:rPr>
          <w:spacing w:val="-5"/>
          <w:sz w:val="24"/>
          <w:szCs w:val="24"/>
          <w:u w:val="single"/>
        </w:rPr>
        <w:t xml:space="preserve"> </w:t>
      </w:r>
      <w:r w:rsidRPr="00C45141">
        <w:rPr>
          <w:sz w:val="24"/>
          <w:szCs w:val="24"/>
          <w:u w:val="single"/>
        </w:rPr>
        <w:t>mg</w:t>
      </w:r>
      <w:r w:rsidRPr="00C45141">
        <w:rPr>
          <w:spacing w:val="-6"/>
          <w:sz w:val="24"/>
          <w:szCs w:val="24"/>
          <w:u w:val="single"/>
        </w:rPr>
        <w:t xml:space="preserve"> </w:t>
      </w:r>
      <w:r w:rsidRPr="00C45141">
        <w:rPr>
          <w:sz w:val="24"/>
          <w:szCs w:val="24"/>
          <w:u w:val="single"/>
        </w:rPr>
        <w:t>depotinjektionsvæske,</w:t>
      </w:r>
      <w:r w:rsidRPr="00C45141">
        <w:rPr>
          <w:spacing w:val="-6"/>
          <w:sz w:val="24"/>
          <w:szCs w:val="24"/>
          <w:u w:val="single"/>
        </w:rPr>
        <w:t xml:space="preserve"> </w:t>
      </w:r>
      <w:r w:rsidRPr="00C45141">
        <w:rPr>
          <w:sz w:val="24"/>
          <w:szCs w:val="24"/>
          <w:u w:val="single"/>
        </w:rPr>
        <w:t>suspension</w:t>
      </w:r>
    </w:p>
    <w:p w14:paraId="0876A4A1"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 xml:space="preserve">injektionssprøjte </w:t>
      </w:r>
      <w:r w:rsidRPr="00F61971">
        <w:rPr>
          <w:sz w:val="24"/>
          <w:szCs w:val="24"/>
        </w:rPr>
        <w:t xml:space="preserve">indeholder 39 mg </w:t>
      </w:r>
      <w:proofErr w:type="spellStart"/>
      <w:r w:rsidRPr="00F61971">
        <w:rPr>
          <w:sz w:val="24"/>
          <w:szCs w:val="24"/>
        </w:rPr>
        <w:t>paliperidonpalmitat</w:t>
      </w:r>
      <w:proofErr w:type="spellEnd"/>
      <w:r w:rsidRPr="00F61971">
        <w:rPr>
          <w:sz w:val="24"/>
          <w:szCs w:val="24"/>
        </w:rPr>
        <w:t xml:space="preserve"> svarende til 25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31100C5E" w14:textId="77777777" w:rsidR="00C45141" w:rsidRDefault="00C45141" w:rsidP="00C45141">
      <w:pPr>
        <w:ind w:left="851"/>
        <w:rPr>
          <w:sz w:val="24"/>
          <w:szCs w:val="24"/>
        </w:rPr>
      </w:pPr>
    </w:p>
    <w:p w14:paraId="4A967394" w14:textId="74F3339D" w:rsidR="00072186" w:rsidRPr="00C45141" w:rsidRDefault="00072186" w:rsidP="00C45141">
      <w:pPr>
        <w:ind w:left="851"/>
        <w:rPr>
          <w:sz w:val="24"/>
          <w:szCs w:val="24"/>
          <w:u w:val="single"/>
        </w:rPr>
      </w:pPr>
      <w:r w:rsidRPr="00C45141">
        <w:rPr>
          <w:sz w:val="24"/>
          <w:szCs w:val="24"/>
          <w:u w:val="single"/>
        </w:rPr>
        <w:t>50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08DCCC5C"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78 mg </w:t>
      </w:r>
      <w:proofErr w:type="spellStart"/>
      <w:r w:rsidRPr="00F61971">
        <w:rPr>
          <w:sz w:val="24"/>
          <w:szCs w:val="24"/>
        </w:rPr>
        <w:t>paliperidonpalmitat</w:t>
      </w:r>
      <w:proofErr w:type="spellEnd"/>
      <w:r w:rsidRPr="00F61971">
        <w:rPr>
          <w:sz w:val="24"/>
          <w:szCs w:val="24"/>
        </w:rPr>
        <w:t xml:space="preserve"> svarende til 50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419B2C3E" w14:textId="77777777" w:rsidR="00C45141" w:rsidRDefault="00C45141" w:rsidP="00C45141">
      <w:pPr>
        <w:ind w:left="851"/>
        <w:rPr>
          <w:sz w:val="24"/>
          <w:szCs w:val="24"/>
        </w:rPr>
      </w:pPr>
    </w:p>
    <w:p w14:paraId="1998A5DD" w14:textId="4FB72F37" w:rsidR="00072186" w:rsidRPr="00C45141" w:rsidRDefault="00072186" w:rsidP="00C45141">
      <w:pPr>
        <w:ind w:left="851"/>
        <w:rPr>
          <w:sz w:val="24"/>
          <w:szCs w:val="24"/>
          <w:u w:val="single"/>
        </w:rPr>
      </w:pPr>
      <w:r w:rsidRPr="00C45141">
        <w:rPr>
          <w:sz w:val="24"/>
          <w:szCs w:val="24"/>
          <w:u w:val="single"/>
        </w:rPr>
        <w:t>75</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101FCADB" w14:textId="77777777" w:rsidR="00072186" w:rsidRPr="00F61971" w:rsidRDefault="00072186" w:rsidP="00C45141">
      <w:pPr>
        <w:ind w:left="851"/>
        <w:rPr>
          <w:spacing w:val="-52"/>
          <w:sz w:val="24"/>
          <w:szCs w:val="24"/>
        </w:rPr>
      </w:pPr>
      <w:r w:rsidRPr="00F61971">
        <w:rPr>
          <w:sz w:val="24"/>
          <w:szCs w:val="24"/>
        </w:rPr>
        <w:t xml:space="preserve">Hver </w:t>
      </w:r>
      <w:bookmarkStart w:id="0" w:name="_Hlk112400051"/>
      <w:r w:rsidRPr="00F61971">
        <w:rPr>
          <w:sz w:val="24"/>
          <w:szCs w:val="24"/>
        </w:rPr>
        <w:t xml:space="preserve">fyldt </w:t>
      </w:r>
      <w:r w:rsidRPr="00F61971">
        <w:rPr>
          <w:spacing w:val="1"/>
          <w:sz w:val="24"/>
          <w:szCs w:val="24"/>
        </w:rPr>
        <w:t>injektionssprøjte</w:t>
      </w:r>
      <w:bookmarkEnd w:id="0"/>
      <w:r w:rsidRPr="00F61971">
        <w:rPr>
          <w:sz w:val="24"/>
          <w:szCs w:val="24"/>
        </w:rPr>
        <w:t xml:space="preserve"> indeholder 117 mg </w:t>
      </w:r>
      <w:proofErr w:type="spellStart"/>
      <w:r w:rsidRPr="00F61971">
        <w:rPr>
          <w:sz w:val="24"/>
          <w:szCs w:val="24"/>
        </w:rPr>
        <w:t>paliperidonpalmitat</w:t>
      </w:r>
      <w:proofErr w:type="spellEnd"/>
      <w:r w:rsidRPr="00F61971">
        <w:rPr>
          <w:sz w:val="24"/>
          <w:szCs w:val="24"/>
        </w:rPr>
        <w:t xml:space="preserve"> svarende til 75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232E11AE" w14:textId="77777777" w:rsidR="00C45141" w:rsidRDefault="00C45141" w:rsidP="00C45141">
      <w:pPr>
        <w:ind w:left="851"/>
        <w:rPr>
          <w:sz w:val="24"/>
          <w:szCs w:val="24"/>
        </w:rPr>
      </w:pPr>
    </w:p>
    <w:p w14:paraId="2EB5F68C" w14:textId="78FD2980" w:rsidR="00072186" w:rsidRPr="00C45141" w:rsidRDefault="00072186" w:rsidP="00C45141">
      <w:pPr>
        <w:ind w:left="851"/>
        <w:rPr>
          <w:sz w:val="24"/>
          <w:szCs w:val="24"/>
          <w:u w:val="single"/>
        </w:rPr>
      </w:pPr>
      <w:r w:rsidRPr="00C45141">
        <w:rPr>
          <w:sz w:val="24"/>
          <w:szCs w:val="24"/>
          <w:u w:val="single"/>
        </w:rPr>
        <w:t>100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 suspension</w:t>
      </w:r>
    </w:p>
    <w:p w14:paraId="59C7C8A4" w14:textId="77777777" w:rsidR="00C45141" w:rsidRDefault="00072186" w:rsidP="00C45141">
      <w:pPr>
        <w:ind w:left="851"/>
        <w:rPr>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156 mg </w:t>
      </w:r>
      <w:proofErr w:type="spellStart"/>
      <w:r w:rsidRPr="00F61971">
        <w:rPr>
          <w:sz w:val="24"/>
          <w:szCs w:val="24"/>
        </w:rPr>
        <w:t>paliperidonpalmitat</w:t>
      </w:r>
      <w:proofErr w:type="spellEnd"/>
      <w:r w:rsidRPr="00F61971">
        <w:rPr>
          <w:sz w:val="24"/>
          <w:szCs w:val="24"/>
        </w:rPr>
        <w:t xml:space="preserve"> svarende til 100 mg </w:t>
      </w:r>
      <w:proofErr w:type="spellStart"/>
      <w:r w:rsidRPr="00F61971">
        <w:rPr>
          <w:sz w:val="24"/>
          <w:szCs w:val="24"/>
        </w:rPr>
        <w:t>paliperidon</w:t>
      </w:r>
      <w:proofErr w:type="spellEnd"/>
      <w:r w:rsidRPr="00F61971">
        <w:rPr>
          <w:sz w:val="24"/>
          <w:szCs w:val="24"/>
        </w:rPr>
        <w:t>.</w:t>
      </w:r>
    </w:p>
    <w:p w14:paraId="3B0B542C" w14:textId="77777777" w:rsidR="00C45141" w:rsidRDefault="00C45141" w:rsidP="00C45141">
      <w:pPr>
        <w:ind w:left="851"/>
        <w:rPr>
          <w:sz w:val="24"/>
          <w:szCs w:val="24"/>
        </w:rPr>
      </w:pPr>
    </w:p>
    <w:p w14:paraId="15C01B2C" w14:textId="606919B0" w:rsidR="00072186" w:rsidRPr="00C45141" w:rsidRDefault="00072186" w:rsidP="00C45141">
      <w:pPr>
        <w:ind w:left="851"/>
        <w:rPr>
          <w:sz w:val="24"/>
          <w:szCs w:val="24"/>
          <w:u w:val="single"/>
        </w:rPr>
      </w:pPr>
      <w:r w:rsidRPr="00C45141">
        <w:rPr>
          <w:sz w:val="24"/>
          <w:szCs w:val="24"/>
          <w:u w:val="single"/>
        </w:rPr>
        <w:t>150</w:t>
      </w:r>
      <w:r w:rsidRPr="00C45141">
        <w:rPr>
          <w:spacing w:val="-1"/>
          <w:sz w:val="24"/>
          <w:szCs w:val="24"/>
          <w:u w:val="single"/>
        </w:rPr>
        <w:t xml:space="preserve"> </w:t>
      </w:r>
      <w:r w:rsidRPr="00C45141">
        <w:rPr>
          <w:sz w:val="24"/>
          <w:szCs w:val="24"/>
          <w:u w:val="single"/>
        </w:rPr>
        <w:t>mg</w:t>
      </w:r>
      <w:r w:rsidRPr="00C45141">
        <w:rPr>
          <w:spacing w:val="-2"/>
          <w:sz w:val="24"/>
          <w:szCs w:val="24"/>
          <w:u w:val="single"/>
        </w:rPr>
        <w:t xml:space="preserve"> </w:t>
      </w:r>
      <w:r w:rsidRPr="00C45141">
        <w:rPr>
          <w:sz w:val="24"/>
          <w:szCs w:val="24"/>
          <w:u w:val="single"/>
        </w:rPr>
        <w:t>depotinjektionsvæske,</w:t>
      </w:r>
      <w:r w:rsidRPr="00C45141">
        <w:rPr>
          <w:spacing w:val="-1"/>
          <w:sz w:val="24"/>
          <w:szCs w:val="24"/>
          <w:u w:val="single"/>
        </w:rPr>
        <w:t xml:space="preserve"> </w:t>
      </w:r>
      <w:r w:rsidRPr="00C45141">
        <w:rPr>
          <w:sz w:val="24"/>
          <w:szCs w:val="24"/>
          <w:u w:val="single"/>
        </w:rPr>
        <w:t>suspension</w:t>
      </w:r>
    </w:p>
    <w:p w14:paraId="05DF3750" w14:textId="77777777" w:rsidR="00072186" w:rsidRPr="00F61971" w:rsidRDefault="00072186" w:rsidP="00C45141">
      <w:pPr>
        <w:ind w:left="851"/>
        <w:rPr>
          <w:spacing w:val="-52"/>
          <w:sz w:val="24"/>
          <w:szCs w:val="24"/>
        </w:rPr>
      </w:pPr>
      <w:r w:rsidRPr="00F61971">
        <w:rPr>
          <w:sz w:val="24"/>
          <w:szCs w:val="24"/>
        </w:rPr>
        <w:t xml:space="preserve">Hver fyldt </w:t>
      </w:r>
      <w:r w:rsidRPr="00F61971">
        <w:rPr>
          <w:spacing w:val="1"/>
          <w:sz w:val="24"/>
          <w:szCs w:val="24"/>
        </w:rPr>
        <w:t>injektionssprøjte</w:t>
      </w:r>
      <w:r w:rsidRPr="00F61971">
        <w:rPr>
          <w:sz w:val="24"/>
          <w:szCs w:val="24"/>
        </w:rPr>
        <w:t xml:space="preserve"> indeholder 234 mg </w:t>
      </w:r>
      <w:proofErr w:type="spellStart"/>
      <w:r w:rsidRPr="00F61971">
        <w:rPr>
          <w:sz w:val="24"/>
          <w:szCs w:val="24"/>
        </w:rPr>
        <w:t>paliperidonpalmitat</w:t>
      </w:r>
      <w:proofErr w:type="spellEnd"/>
      <w:r w:rsidRPr="00F61971">
        <w:rPr>
          <w:sz w:val="24"/>
          <w:szCs w:val="24"/>
        </w:rPr>
        <w:t xml:space="preserve"> svarende til 150 mg </w:t>
      </w:r>
      <w:proofErr w:type="spellStart"/>
      <w:r w:rsidRPr="00F61971">
        <w:rPr>
          <w:sz w:val="24"/>
          <w:szCs w:val="24"/>
        </w:rPr>
        <w:t>paliperidon</w:t>
      </w:r>
      <w:proofErr w:type="spellEnd"/>
      <w:r w:rsidRPr="00F61971">
        <w:rPr>
          <w:sz w:val="24"/>
          <w:szCs w:val="24"/>
        </w:rPr>
        <w:t>.</w:t>
      </w:r>
      <w:r w:rsidRPr="00F61971">
        <w:rPr>
          <w:spacing w:val="-52"/>
          <w:sz w:val="24"/>
          <w:szCs w:val="24"/>
        </w:rPr>
        <w:t xml:space="preserve"> </w:t>
      </w:r>
    </w:p>
    <w:p w14:paraId="38251A40" w14:textId="77777777" w:rsidR="00C45141" w:rsidRDefault="00C45141" w:rsidP="00C45141">
      <w:pPr>
        <w:ind w:left="851"/>
        <w:rPr>
          <w:sz w:val="24"/>
          <w:szCs w:val="24"/>
        </w:rPr>
      </w:pPr>
    </w:p>
    <w:p w14:paraId="5F59A0BF" w14:textId="3CA8F0A7" w:rsidR="00072186" w:rsidRPr="00F61971" w:rsidRDefault="00072186" w:rsidP="00C45141">
      <w:pPr>
        <w:ind w:left="851"/>
        <w:rPr>
          <w:sz w:val="24"/>
          <w:szCs w:val="24"/>
        </w:rPr>
      </w:pPr>
      <w:r w:rsidRPr="00F61971">
        <w:rPr>
          <w:sz w:val="24"/>
          <w:szCs w:val="24"/>
        </w:rPr>
        <w:t>Alle</w:t>
      </w:r>
      <w:r w:rsidRPr="00F61971">
        <w:rPr>
          <w:spacing w:val="-2"/>
          <w:sz w:val="24"/>
          <w:szCs w:val="24"/>
        </w:rPr>
        <w:t xml:space="preserve"> </w:t>
      </w:r>
      <w:r w:rsidRPr="00F61971">
        <w:rPr>
          <w:sz w:val="24"/>
          <w:szCs w:val="24"/>
        </w:rPr>
        <w:t>hjælpestoffer</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under</w:t>
      </w:r>
      <w:r w:rsidRPr="00F61971">
        <w:rPr>
          <w:spacing w:val="-1"/>
          <w:sz w:val="24"/>
          <w:szCs w:val="24"/>
        </w:rPr>
        <w:t xml:space="preserve"> </w:t>
      </w:r>
      <w:r w:rsidRPr="00F61971">
        <w:rPr>
          <w:sz w:val="24"/>
          <w:szCs w:val="24"/>
        </w:rPr>
        <w:t>pkt.</w:t>
      </w:r>
      <w:r w:rsidRPr="00F61971">
        <w:rPr>
          <w:spacing w:val="-2"/>
          <w:sz w:val="24"/>
          <w:szCs w:val="24"/>
        </w:rPr>
        <w:t xml:space="preserve"> </w:t>
      </w:r>
      <w:r w:rsidRPr="00F61971">
        <w:rPr>
          <w:sz w:val="24"/>
          <w:szCs w:val="24"/>
        </w:rPr>
        <w:t>6.1.</w:t>
      </w:r>
    </w:p>
    <w:p w14:paraId="1FE50B43" w14:textId="77777777" w:rsidR="009260DE" w:rsidRPr="00F61971" w:rsidRDefault="009260DE" w:rsidP="009260DE">
      <w:pPr>
        <w:tabs>
          <w:tab w:val="left" w:pos="851"/>
        </w:tabs>
        <w:ind w:left="851"/>
        <w:rPr>
          <w:sz w:val="24"/>
          <w:szCs w:val="24"/>
        </w:rPr>
      </w:pPr>
    </w:p>
    <w:p w14:paraId="30EDD911" w14:textId="77777777" w:rsidR="009260DE" w:rsidRPr="00F61971" w:rsidRDefault="009260DE" w:rsidP="009260DE">
      <w:pPr>
        <w:tabs>
          <w:tab w:val="left" w:pos="851"/>
        </w:tabs>
        <w:ind w:left="851" w:hanging="851"/>
        <w:rPr>
          <w:b/>
          <w:sz w:val="24"/>
          <w:szCs w:val="24"/>
        </w:rPr>
      </w:pPr>
      <w:r w:rsidRPr="00F61971">
        <w:rPr>
          <w:b/>
          <w:sz w:val="24"/>
          <w:szCs w:val="24"/>
        </w:rPr>
        <w:t>3.</w:t>
      </w:r>
      <w:r w:rsidRPr="00F61971">
        <w:rPr>
          <w:b/>
          <w:sz w:val="24"/>
          <w:szCs w:val="24"/>
        </w:rPr>
        <w:tab/>
        <w:t>LÆGEMIDDELFORM</w:t>
      </w:r>
    </w:p>
    <w:p w14:paraId="1624A315" w14:textId="77777777" w:rsidR="00072186" w:rsidRPr="00F61971" w:rsidRDefault="00072186" w:rsidP="00C45141">
      <w:pPr>
        <w:ind w:left="851"/>
        <w:rPr>
          <w:sz w:val="24"/>
          <w:szCs w:val="24"/>
        </w:rPr>
      </w:pPr>
      <w:r w:rsidRPr="00F61971">
        <w:rPr>
          <w:sz w:val="24"/>
          <w:szCs w:val="24"/>
        </w:rPr>
        <w:t>Depotinjektionsvæske,</w:t>
      </w:r>
      <w:r w:rsidRPr="00F61971">
        <w:rPr>
          <w:spacing w:val="-10"/>
          <w:sz w:val="24"/>
          <w:szCs w:val="24"/>
        </w:rPr>
        <w:t xml:space="preserve"> </w:t>
      </w:r>
      <w:r w:rsidRPr="00F61971">
        <w:rPr>
          <w:sz w:val="24"/>
          <w:szCs w:val="24"/>
        </w:rPr>
        <w:t xml:space="preserve">suspension i fyldt </w:t>
      </w:r>
      <w:r w:rsidRPr="00F61971">
        <w:rPr>
          <w:spacing w:val="1"/>
          <w:sz w:val="24"/>
          <w:szCs w:val="24"/>
        </w:rPr>
        <w:t>injektions</w:t>
      </w:r>
      <w:r w:rsidRPr="00F61971">
        <w:rPr>
          <w:sz w:val="24"/>
          <w:szCs w:val="24"/>
        </w:rPr>
        <w:t>sprøjte</w:t>
      </w:r>
    </w:p>
    <w:p w14:paraId="1691222A" w14:textId="77777777" w:rsidR="00072186" w:rsidRPr="00F61971" w:rsidRDefault="00072186" w:rsidP="00C45141">
      <w:pPr>
        <w:ind w:left="851"/>
        <w:rPr>
          <w:sz w:val="24"/>
          <w:szCs w:val="24"/>
        </w:rPr>
      </w:pPr>
      <w:r w:rsidRPr="00F61971">
        <w:rPr>
          <w:sz w:val="24"/>
          <w:szCs w:val="24"/>
        </w:rPr>
        <w:t>Suspensionen</w:t>
      </w:r>
      <w:r w:rsidRPr="00F61971">
        <w:rPr>
          <w:spacing w:val="-5"/>
          <w:sz w:val="24"/>
          <w:szCs w:val="24"/>
        </w:rPr>
        <w:t xml:space="preserve"> </w:t>
      </w:r>
      <w:r w:rsidRPr="00F61971">
        <w:rPr>
          <w:sz w:val="24"/>
          <w:szCs w:val="24"/>
        </w:rPr>
        <w:t>er</w:t>
      </w:r>
      <w:r w:rsidRPr="00F61971">
        <w:rPr>
          <w:spacing w:val="-4"/>
          <w:sz w:val="24"/>
          <w:szCs w:val="24"/>
        </w:rPr>
        <w:t xml:space="preserve"> </w:t>
      </w:r>
      <w:r w:rsidRPr="00F61971">
        <w:rPr>
          <w:sz w:val="24"/>
          <w:szCs w:val="24"/>
        </w:rPr>
        <w:t>hvid</w:t>
      </w:r>
      <w:r w:rsidRPr="00F61971">
        <w:rPr>
          <w:spacing w:val="-4"/>
          <w:sz w:val="24"/>
          <w:szCs w:val="24"/>
        </w:rPr>
        <w:t xml:space="preserve"> </w:t>
      </w:r>
      <w:r w:rsidRPr="00F61971">
        <w:rPr>
          <w:sz w:val="24"/>
          <w:szCs w:val="24"/>
        </w:rPr>
        <w:t>til</w:t>
      </w:r>
      <w:r w:rsidRPr="00F61971">
        <w:rPr>
          <w:spacing w:val="-4"/>
          <w:sz w:val="24"/>
          <w:szCs w:val="24"/>
        </w:rPr>
        <w:t xml:space="preserve"> </w:t>
      </w:r>
      <w:proofErr w:type="spellStart"/>
      <w:r w:rsidRPr="00F61971">
        <w:rPr>
          <w:sz w:val="24"/>
          <w:szCs w:val="24"/>
        </w:rPr>
        <w:t>off-white</w:t>
      </w:r>
      <w:proofErr w:type="spellEnd"/>
      <w:r w:rsidRPr="00F61971">
        <w:rPr>
          <w:sz w:val="24"/>
          <w:szCs w:val="24"/>
        </w:rPr>
        <w:t>.</w:t>
      </w:r>
      <w:r w:rsidRPr="00F61971">
        <w:rPr>
          <w:spacing w:val="-4"/>
          <w:sz w:val="24"/>
          <w:szCs w:val="24"/>
        </w:rPr>
        <w:t xml:space="preserve"> </w:t>
      </w:r>
      <w:r w:rsidRPr="00F61971">
        <w:rPr>
          <w:sz w:val="24"/>
          <w:szCs w:val="24"/>
        </w:rPr>
        <w:t>Suspensionen</w:t>
      </w:r>
      <w:r w:rsidRPr="00F61971">
        <w:rPr>
          <w:spacing w:val="-4"/>
          <w:sz w:val="24"/>
          <w:szCs w:val="24"/>
        </w:rPr>
        <w:t xml:space="preserve"> </w:t>
      </w:r>
      <w:r w:rsidRPr="00F61971">
        <w:rPr>
          <w:sz w:val="24"/>
          <w:szCs w:val="24"/>
        </w:rPr>
        <w:t>er</w:t>
      </w:r>
      <w:r w:rsidRPr="00F61971">
        <w:rPr>
          <w:spacing w:val="-4"/>
          <w:sz w:val="24"/>
          <w:szCs w:val="24"/>
        </w:rPr>
        <w:t xml:space="preserve"> </w:t>
      </w:r>
      <w:r w:rsidRPr="00F61971">
        <w:rPr>
          <w:sz w:val="24"/>
          <w:szCs w:val="24"/>
        </w:rPr>
        <w:t>pH-neutral</w:t>
      </w:r>
      <w:r w:rsidRPr="00F61971">
        <w:rPr>
          <w:spacing w:val="-3"/>
          <w:sz w:val="24"/>
          <w:szCs w:val="24"/>
        </w:rPr>
        <w:t xml:space="preserve"> </w:t>
      </w:r>
      <w:r w:rsidRPr="00F61971">
        <w:rPr>
          <w:sz w:val="24"/>
          <w:szCs w:val="24"/>
        </w:rPr>
        <w:t>(ca.</w:t>
      </w:r>
      <w:r w:rsidRPr="00F61971">
        <w:rPr>
          <w:spacing w:val="-3"/>
          <w:sz w:val="24"/>
          <w:szCs w:val="24"/>
        </w:rPr>
        <w:t xml:space="preserve"> </w:t>
      </w:r>
      <w:r w:rsidRPr="00F61971">
        <w:rPr>
          <w:sz w:val="24"/>
          <w:szCs w:val="24"/>
        </w:rPr>
        <w:t>7,0).</w:t>
      </w:r>
    </w:p>
    <w:p w14:paraId="58D86E50" w14:textId="77777777" w:rsidR="00072186" w:rsidRPr="00F61971" w:rsidRDefault="00072186" w:rsidP="00C45141">
      <w:pPr>
        <w:ind w:left="851"/>
        <w:rPr>
          <w:sz w:val="24"/>
          <w:szCs w:val="24"/>
        </w:rPr>
      </w:pPr>
      <w:r w:rsidRPr="00F61971">
        <w:rPr>
          <w:sz w:val="24"/>
          <w:szCs w:val="24"/>
        </w:rPr>
        <w:t xml:space="preserve">Suspensionens </w:t>
      </w:r>
      <w:proofErr w:type="spellStart"/>
      <w:r w:rsidRPr="00F61971">
        <w:rPr>
          <w:sz w:val="24"/>
          <w:szCs w:val="24"/>
        </w:rPr>
        <w:t>osmolalitet</w:t>
      </w:r>
      <w:proofErr w:type="spellEnd"/>
      <w:r w:rsidRPr="00F61971">
        <w:rPr>
          <w:sz w:val="24"/>
          <w:szCs w:val="24"/>
        </w:rPr>
        <w:t xml:space="preserve"> er 220-320 </w:t>
      </w:r>
      <w:proofErr w:type="spellStart"/>
      <w:r w:rsidRPr="00F61971">
        <w:rPr>
          <w:sz w:val="24"/>
          <w:szCs w:val="24"/>
        </w:rPr>
        <w:t>mOsm</w:t>
      </w:r>
      <w:proofErr w:type="spellEnd"/>
      <w:r w:rsidRPr="00F61971">
        <w:rPr>
          <w:sz w:val="24"/>
          <w:szCs w:val="24"/>
        </w:rPr>
        <w:t>/Kg.</w:t>
      </w:r>
    </w:p>
    <w:p w14:paraId="1F850AC1" w14:textId="77777777" w:rsidR="009260DE" w:rsidRPr="00F61971" w:rsidRDefault="009260DE" w:rsidP="009260DE">
      <w:pPr>
        <w:tabs>
          <w:tab w:val="left" w:pos="851"/>
        </w:tabs>
        <w:ind w:left="851"/>
        <w:rPr>
          <w:sz w:val="24"/>
          <w:szCs w:val="24"/>
        </w:rPr>
      </w:pPr>
    </w:p>
    <w:p w14:paraId="4DFA5020" w14:textId="77777777" w:rsidR="009260DE" w:rsidRPr="00F61971" w:rsidRDefault="009260DE" w:rsidP="009260DE">
      <w:pPr>
        <w:tabs>
          <w:tab w:val="left" w:pos="851"/>
        </w:tabs>
        <w:ind w:left="851"/>
        <w:rPr>
          <w:sz w:val="24"/>
          <w:szCs w:val="24"/>
        </w:rPr>
      </w:pPr>
    </w:p>
    <w:p w14:paraId="16E0B671" w14:textId="77777777" w:rsidR="009260DE" w:rsidRPr="00F61971" w:rsidRDefault="009260DE" w:rsidP="009260DE">
      <w:pPr>
        <w:tabs>
          <w:tab w:val="left" w:pos="851"/>
        </w:tabs>
        <w:ind w:left="851" w:hanging="851"/>
        <w:rPr>
          <w:b/>
          <w:sz w:val="24"/>
          <w:szCs w:val="24"/>
        </w:rPr>
      </w:pPr>
      <w:r w:rsidRPr="00F61971">
        <w:rPr>
          <w:b/>
          <w:sz w:val="24"/>
          <w:szCs w:val="24"/>
        </w:rPr>
        <w:t>4.</w:t>
      </w:r>
      <w:r w:rsidRPr="00F61971">
        <w:rPr>
          <w:b/>
          <w:sz w:val="24"/>
          <w:szCs w:val="24"/>
        </w:rPr>
        <w:tab/>
        <w:t>KLINISKE OPLYSNINGER</w:t>
      </w:r>
    </w:p>
    <w:p w14:paraId="45C3C639" w14:textId="77777777" w:rsidR="009260DE" w:rsidRPr="00F61971" w:rsidRDefault="009260DE" w:rsidP="009260DE">
      <w:pPr>
        <w:tabs>
          <w:tab w:val="left" w:pos="851"/>
        </w:tabs>
        <w:ind w:left="851"/>
        <w:rPr>
          <w:b/>
          <w:sz w:val="24"/>
          <w:szCs w:val="24"/>
        </w:rPr>
      </w:pPr>
    </w:p>
    <w:p w14:paraId="029842E4" w14:textId="77777777" w:rsidR="009260DE" w:rsidRPr="00F61971" w:rsidRDefault="009260DE" w:rsidP="009260DE">
      <w:pPr>
        <w:tabs>
          <w:tab w:val="left" w:pos="851"/>
        </w:tabs>
        <w:ind w:left="851" w:hanging="851"/>
        <w:rPr>
          <w:b/>
          <w:sz w:val="24"/>
          <w:szCs w:val="24"/>
          <w:u w:val="single"/>
        </w:rPr>
      </w:pPr>
      <w:r w:rsidRPr="00F61971">
        <w:rPr>
          <w:b/>
          <w:sz w:val="24"/>
          <w:szCs w:val="24"/>
        </w:rPr>
        <w:t>4.1</w:t>
      </w:r>
      <w:r w:rsidRPr="00F61971">
        <w:rPr>
          <w:b/>
          <w:sz w:val="24"/>
          <w:szCs w:val="24"/>
        </w:rPr>
        <w:tab/>
        <w:t>Terapeutiske indikationer</w:t>
      </w:r>
    </w:p>
    <w:p w14:paraId="692559E1" w14:textId="0DDC3C99" w:rsidR="00072186" w:rsidRPr="00F61971" w:rsidRDefault="0091090F" w:rsidP="00C45141">
      <w:pPr>
        <w:ind w:left="851"/>
        <w:rPr>
          <w:sz w:val="24"/>
          <w:szCs w:val="24"/>
        </w:rPr>
      </w:pPr>
      <w:proofErr w:type="spellStart"/>
      <w:r>
        <w:rPr>
          <w:sz w:val="24"/>
          <w:szCs w:val="24"/>
        </w:rPr>
        <w:t>Psokadron</w:t>
      </w:r>
      <w:proofErr w:type="spellEnd"/>
      <w:r w:rsidR="00072186" w:rsidRPr="00F61971">
        <w:rPr>
          <w:sz w:val="24"/>
          <w:szCs w:val="24"/>
        </w:rPr>
        <w:t xml:space="preserve"> er indiceret til vedligeholdelsesbehandling af skizofreni hos voksne patienter, der er</w:t>
      </w:r>
      <w:r w:rsidR="00072186" w:rsidRPr="00F61971">
        <w:rPr>
          <w:spacing w:val="-52"/>
          <w:sz w:val="24"/>
          <w:szCs w:val="24"/>
        </w:rPr>
        <w:t xml:space="preserve"> </w:t>
      </w:r>
      <w:r w:rsidR="00072186" w:rsidRPr="00F61971">
        <w:rPr>
          <w:sz w:val="24"/>
          <w:szCs w:val="24"/>
        </w:rPr>
        <w:t>stabiliseret</w:t>
      </w:r>
      <w:r w:rsidR="00072186" w:rsidRPr="00F61971">
        <w:rPr>
          <w:spacing w:val="-2"/>
          <w:sz w:val="24"/>
          <w:szCs w:val="24"/>
        </w:rPr>
        <w:t xml:space="preserve"> </w:t>
      </w:r>
      <w:r w:rsidR="00072186" w:rsidRPr="00F61971">
        <w:rPr>
          <w:sz w:val="24"/>
          <w:szCs w:val="24"/>
        </w:rPr>
        <w:t>med</w:t>
      </w:r>
      <w:r w:rsidR="00072186" w:rsidRPr="00F61971">
        <w:rPr>
          <w:spacing w:val="-1"/>
          <w:sz w:val="24"/>
          <w:szCs w:val="24"/>
        </w:rPr>
        <w:t xml:space="preserve"> </w:t>
      </w:r>
      <w:proofErr w:type="spellStart"/>
      <w:r w:rsidR="00072186" w:rsidRPr="00F61971">
        <w:rPr>
          <w:sz w:val="24"/>
          <w:szCs w:val="24"/>
        </w:rPr>
        <w:t>paliperidon</w:t>
      </w:r>
      <w:proofErr w:type="spellEnd"/>
      <w:r w:rsidR="00072186" w:rsidRPr="00F61971">
        <w:rPr>
          <w:spacing w:val="-1"/>
          <w:sz w:val="24"/>
          <w:szCs w:val="24"/>
        </w:rPr>
        <w:t xml:space="preserve"> </w:t>
      </w:r>
      <w:r w:rsidR="00072186" w:rsidRPr="00F61971">
        <w:rPr>
          <w:sz w:val="24"/>
          <w:szCs w:val="24"/>
        </w:rPr>
        <w:t>eller</w:t>
      </w:r>
      <w:r w:rsidR="00072186" w:rsidRPr="00F61971">
        <w:rPr>
          <w:spacing w:val="-2"/>
          <w:sz w:val="24"/>
          <w:szCs w:val="24"/>
        </w:rPr>
        <w:t xml:space="preserve"> </w:t>
      </w:r>
      <w:proofErr w:type="spellStart"/>
      <w:r w:rsidR="00072186" w:rsidRPr="00F61971">
        <w:rPr>
          <w:sz w:val="24"/>
          <w:szCs w:val="24"/>
        </w:rPr>
        <w:t>risperidon</w:t>
      </w:r>
      <w:proofErr w:type="spellEnd"/>
      <w:r w:rsidR="00072186" w:rsidRPr="00F61971">
        <w:rPr>
          <w:sz w:val="24"/>
          <w:szCs w:val="24"/>
        </w:rPr>
        <w:t>.</w:t>
      </w:r>
    </w:p>
    <w:p w14:paraId="58F5FE67" w14:textId="77777777" w:rsidR="00072186" w:rsidRPr="00F61971" w:rsidRDefault="00072186" w:rsidP="00C45141">
      <w:pPr>
        <w:ind w:left="851"/>
        <w:rPr>
          <w:sz w:val="24"/>
          <w:szCs w:val="24"/>
        </w:rPr>
      </w:pPr>
    </w:p>
    <w:p w14:paraId="702DA44F" w14:textId="7D90FBF7" w:rsidR="00072186" w:rsidRPr="00944EA5" w:rsidRDefault="00072186" w:rsidP="00944EA5">
      <w:pPr>
        <w:ind w:left="851"/>
        <w:rPr>
          <w:sz w:val="24"/>
          <w:szCs w:val="24"/>
        </w:rPr>
      </w:pPr>
      <w:r w:rsidRPr="00944EA5">
        <w:rPr>
          <w:sz w:val="24"/>
          <w:szCs w:val="24"/>
        </w:rPr>
        <w:t xml:space="preserve">Hos udvalgte voksne patienter med skizofreni, som tidligere har responderet på oralt </w:t>
      </w:r>
      <w:proofErr w:type="spellStart"/>
      <w:r w:rsidRPr="00944EA5">
        <w:rPr>
          <w:sz w:val="24"/>
          <w:szCs w:val="24"/>
        </w:rPr>
        <w:t>paliperidon</w:t>
      </w:r>
      <w:proofErr w:type="spellEnd"/>
      <w:r w:rsidRPr="00944EA5">
        <w:rPr>
          <w:sz w:val="24"/>
          <w:szCs w:val="24"/>
        </w:rPr>
        <w:t xml:space="preserve"> eller </w:t>
      </w:r>
      <w:proofErr w:type="spellStart"/>
      <w:r w:rsidRPr="00944EA5">
        <w:rPr>
          <w:sz w:val="24"/>
          <w:szCs w:val="24"/>
        </w:rPr>
        <w:t>risperidon</w:t>
      </w:r>
      <w:proofErr w:type="spellEnd"/>
      <w:r w:rsidRPr="00944EA5">
        <w:rPr>
          <w:sz w:val="24"/>
          <w:szCs w:val="24"/>
        </w:rPr>
        <w:t xml:space="preserve">, kan </w:t>
      </w:r>
      <w:proofErr w:type="spellStart"/>
      <w:r w:rsidR="0091090F" w:rsidRPr="00944EA5">
        <w:rPr>
          <w:sz w:val="24"/>
          <w:szCs w:val="24"/>
        </w:rPr>
        <w:t>Psokadron</w:t>
      </w:r>
      <w:proofErr w:type="spellEnd"/>
      <w:r w:rsidRPr="00944EA5">
        <w:rPr>
          <w:sz w:val="24"/>
          <w:szCs w:val="24"/>
        </w:rPr>
        <w:t xml:space="preserve"> anvendes uden forudgående stabilisering med oral behandling, hvis de psykotiske symptomer er milde til moderate, og der er behov for langtidsvirkende behandling med et </w:t>
      </w:r>
      <w:proofErr w:type="spellStart"/>
      <w:r w:rsidRPr="00944EA5">
        <w:rPr>
          <w:sz w:val="24"/>
          <w:szCs w:val="24"/>
        </w:rPr>
        <w:t>injicerbart</w:t>
      </w:r>
      <w:proofErr w:type="spellEnd"/>
      <w:r w:rsidRPr="00944EA5">
        <w:rPr>
          <w:sz w:val="24"/>
          <w:szCs w:val="24"/>
        </w:rPr>
        <w:t xml:space="preserve"> lægemiddel.</w:t>
      </w:r>
    </w:p>
    <w:p w14:paraId="1F5645A7" w14:textId="77777777" w:rsidR="009260DE" w:rsidRPr="00F61971" w:rsidRDefault="009260DE" w:rsidP="009260DE">
      <w:pPr>
        <w:tabs>
          <w:tab w:val="left" w:pos="851"/>
        </w:tabs>
        <w:ind w:left="851"/>
        <w:rPr>
          <w:sz w:val="24"/>
          <w:szCs w:val="24"/>
        </w:rPr>
      </w:pPr>
    </w:p>
    <w:p w14:paraId="2CF7BE77" w14:textId="77777777" w:rsidR="002C3459" w:rsidRPr="00C84483" w:rsidRDefault="002C3459" w:rsidP="002C345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04F235F" w14:textId="77777777" w:rsidR="00325924" w:rsidRDefault="00325924" w:rsidP="00325924">
      <w:pPr>
        <w:ind w:left="851"/>
        <w:rPr>
          <w:sz w:val="24"/>
          <w:szCs w:val="24"/>
        </w:rPr>
      </w:pPr>
    </w:p>
    <w:p w14:paraId="17CA3905" w14:textId="606B52AA" w:rsidR="00072186" w:rsidRPr="00325924" w:rsidRDefault="00072186" w:rsidP="00325924">
      <w:pPr>
        <w:ind w:left="851"/>
        <w:rPr>
          <w:sz w:val="24"/>
          <w:szCs w:val="24"/>
          <w:u w:val="single"/>
        </w:rPr>
      </w:pPr>
      <w:r w:rsidRPr="00325924">
        <w:rPr>
          <w:sz w:val="24"/>
          <w:szCs w:val="24"/>
          <w:u w:val="single"/>
        </w:rPr>
        <w:t>Dosering</w:t>
      </w:r>
    </w:p>
    <w:p w14:paraId="43FA387A" w14:textId="77777777" w:rsidR="00072186" w:rsidRPr="00F61971" w:rsidRDefault="00072186" w:rsidP="00325924">
      <w:pPr>
        <w:ind w:left="851"/>
        <w:rPr>
          <w:sz w:val="24"/>
          <w:szCs w:val="24"/>
        </w:rPr>
      </w:pPr>
    </w:p>
    <w:p w14:paraId="71557AFB" w14:textId="4CDDD8FC" w:rsidR="00072186" w:rsidRPr="00F61971" w:rsidRDefault="00072186" w:rsidP="00325924">
      <w:pPr>
        <w:ind w:left="851"/>
        <w:rPr>
          <w:sz w:val="24"/>
          <w:szCs w:val="24"/>
        </w:rPr>
      </w:pPr>
      <w:r w:rsidRPr="00F61971">
        <w:rPr>
          <w:sz w:val="24"/>
          <w:szCs w:val="24"/>
        </w:rPr>
        <w:t xml:space="preserve">En anbefalet start på </w:t>
      </w:r>
      <w:proofErr w:type="spellStart"/>
      <w:r w:rsidR="0091090F">
        <w:rPr>
          <w:sz w:val="24"/>
          <w:szCs w:val="24"/>
        </w:rPr>
        <w:t>Psokadron</w:t>
      </w:r>
      <w:proofErr w:type="spellEnd"/>
      <w:r w:rsidRPr="00F61971">
        <w:rPr>
          <w:sz w:val="24"/>
          <w:szCs w:val="24"/>
        </w:rPr>
        <w:t xml:space="preserve"> er en dosis på 150 mg på behandlingsdag 1 og 100 mg én uge senere</w:t>
      </w:r>
      <w:r w:rsidRPr="00F61971">
        <w:rPr>
          <w:spacing w:val="1"/>
          <w:sz w:val="24"/>
          <w:szCs w:val="24"/>
        </w:rPr>
        <w:t xml:space="preserve"> </w:t>
      </w:r>
      <w:r w:rsidRPr="00F61971">
        <w:rPr>
          <w:sz w:val="24"/>
          <w:szCs w:val="24"/>
        </w:rPr>
        <w:t xml:space="preserve">(dag 8), hvor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for hurtigt at opnå terapeutiske</w:t>
      </w:r>
      <w:r w:rsidRPr="00F61971">
        <w:rPr>
          <w:spacing w:val="1"/>
          <w:sz w:val="24"/>
          <w:szCs w:val="24"/>
        </w:rPr>
        <w:t xml:space="preserve"> </w:t>
      </w:r>
      <w:r w:rsidRPr="00F61971">
        <w:rPr>
          <w:sz w:val="24"/>
          <w:szCs w:val="24"/>
        </w:rPr>
        <w:t>koncentrationer (se pkt. 5.2). Den tredje dosis skal administreres én måned efter den anden startdosis.</w:t>
      </w:r>
      <w:r w:rsidRPr="00F61971">
        <w:rPr>
          <w:spacing w:val="-52"/>
          <w:sz w:val="24"/>
          <w:szCs w:val="24"/>
        </w:rPr>
        <w:t xml:space="preserve"> </w:t>
      </w:r>
      <w:r w:rsidRPr="00F61971">
        <w:rPr>
          <w:sz w:val="24"/>
          <w:szCs w:val="24"/>
        </w:rPr>
        <w:t>Den anbefalede månedlige vedligeholdelsesdosis er 75 mg. Visse patienter kan have fordel af lavere</w:t>
      </w:r>
      <w:r w:rsidRPr="00F61971">
        <w:rPr>
          <w:spacing w:val="1"/>
          <w:sz w:val="24"/>
          <w:szCs w:val="24"/>
        </w:rPr>
        <w:t xml:space="preserve"> </w:t>
      </w:r>
      <w:r w:rsidRPr="00F61971">
        <w:rPr>
          <w:sz w:val="24"/>
          <w:szCs w:val="24"/>
        </w:rPr>
        <w:t>eller højere doser inden for det anbefalede interval fra 25 til 150 mg på baggrund af individuel</w:t>
      </w:r>
      <w:r w:rsidRPr="00F61971">
        <w:rPr>
          <w:spacing w:val="1"/>
          <w:sz w:val="24"/>
          <w:szCs w:val="24"/>
        </w:rPr>
        <w:t xml:space="preserve"> </w:t>
      </w:r>
      <w:proofErr w:type="spellStart"/>
      <w:r w:rsidRPr="00F61971">
        <w:rPr>
          <w:sz w:val="24"/>
          <w:szCs w:val="24"/>
        </w:rPr>
        <w:t>patienttolerabilitet</w:t>
      </w:r>
      <w:proofErr w:type="spellEnd"/>
      <w:r w:rsidRPr="00F61971">
        <w:rPr>
          <w:sz w:val="24"/>
          <w:szCs w:val="24"/>
        </w:rPr>
        <w:t xml:space="preserve"> og/eller virkning. Patienter, som er overvægtige eller adipøse, kan have behov for</w:t>
      </w:r>
      <w:r w:rsidRPr="00F61971">
        <w:rPr>
          <w:spacing w:val="1"/>
          <w:sz w:val="24"/>
          <w:szCs w:val="24"/>
        </w:rPr>
        <w:t xml:space="preserve"> </w:t>
      </w:r>
      <w:r w:rsidRPr="00F61971">
        <w:rPr>
          <w:sz w:val="24"/>
          <w:szCs w:val="24"/>
        </w:rPr>
        <w:t>doser i den øvre ende af intervallet (se pkt. 5.2). Efter den anden startdosis kan månedlige</w:t>
      </w:r>
      <w:r w:rsidRPr="00F61971">
        <w:rPr>
          <w:spacing w:val="1"/>
          <w:sz w:val="24"/>
          <w:szCs w:val="24"/>
        </w:rPr>
        <w:t xml:space="preserve"> </w:t>
      </w:r>
      <w:r w:rsidRPr="00F61971">
        <w:rPr>
          <w:sz w:val="24"/>
          <w:szCs w:val="24"/>
        </w:rPr>
        <w:t>vedligeholdelsesdoser</w:t>
      </w:r>
      <w:r w:rsidRPr="00F61971">
        <w:rPr>
          <w:spacing w:val="-3"/>
          <w:sz w:val="24"/>
          <w:szCs w:val="24"/>
        </w:rPr>
        <w:t xml:space="preserve"> </w:t>
      </w:r>
      <w:r w:rsidRPr="00F61971">
        <w:rPr>
          <w:sz w:val="24"/>
          <w:szCs w:val="24"/>
        </w:rPr>
        <w:t>administreres</w:t>
      </w:r>
      <w:r w:rsidRPr="00F61971">
        <w:rPr>
          <w:spacing w:val="-2"/>
          <w:sz w:val="24"/>
          <w:szCs w:val="24"/>
        </w:rPr>
        <w:t xml:space="preserve"> </w:t>
      </w:r>
      <w:r w:rsidRPr="00F61971">
        <w:rPr>
          <w:sz w:val="24"/>
          <w:szCs w:val="24"/>
        </w:rPr>
        <w:t>i</w:t>
      </w:r>
      <w:r w:rsidRPr="00F61971">
        <w:rPr>
          <w:spacing w:val="-3"/>
          <w:sz w:val="24"/>
          <w:szCs w:val="24"/>
        </w:rPr>
        <w:t xml:space="preserve"> </w:t>
      </w:r>
      <w:r w:rsidRPr="00F61971">
        <w:rPr>
          <w:sz w:val="24"/>
          <w:szCs w:val="24"/>
        </w:rPr>
        <w:t>enten</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gluteus</w:t>
      </w:r>
      <w:r w:rsidRPr="00F61971">
        <w:rPr>
          <w:spacing w:val="-3"/>
          <w:sz w:val="24"/>
          <w:szCs w:val="24"/>
        </w:rPr>
        <w:t xml:space="preserve"> </w:t>
      </w:r>
      <w:proofErr w:type="spellStart"/>
      <w:r w:rsidRPr="00F61971">
        <w:rPr>
          <w:sz w:val="24"/>
          <w:szCs w:val="24"/>
        </w:rPr>
        <w:t>maximus</w:t>
      </w:r>
      <w:proofErr w:type="spellEnd"/>
      <w:r w:rsidRPr="00F61971">
        <w:rPr>
          <w:sz w:val="24"/>
          <w:szCs w:val="24"/>
        </w:rPr>
        <w:t>.</w:t>
      </w:r>
    </w:p>
    <w:p w14:paraId="775BE724" w14:textId="77777777" w:rsidR="00072186" w:rsidRPr="00F61971" w:rsidRDefault="00072186" w:rsidP="00325924">
      <w:pPr>
        <w:ind w:left="851"/>
        <w:rPr>
          <w:sz w:val="24"/>
          <w:szCs w:val="24"/>
        </w:rPr>
      </w:pPr>
    </w:p>
    <w:p w14:paraId="1BBF48F1" w14:textId="4D3948B1" w:rsidR="00072186" w:rsidRPr="00F61971" w:rsidRDefault="00072186" w:rsidP="00325924">
      <w:pPr>
        <w:ind w:left="851"/>
        <w:rPr>
          <w:sz w:val="24"/>
          <w:szCs w:val="24"/>
        </w:rPr>
      </w:pPr>
      <w:r w:rsidRPr="00F61971">
        <w:rPr>
          <w:sz w:val="24"/>
          <w:szCs w:val="24"/>
        </w:rPr>
        <w:t>Vedligeholdelsesdosen kan justeres en gang om måneden. Når der foretages dosisjusteringer, skal der</w:t>
      </w:r>
      <w:r w:rsidRPr="00F61971">
        <w:rPr>
          <w:spacing w:val="-52"/>
          <w:sz w:val="24"/>
          <w:szCs w:val="24"/>
        </w:rPr>
        <w:t xml:space="preserve"> </w:t>
      </w:r>
      <w:r w:rsidRPr="00F61971">
        <w:rPr>
          <w:sz w:val="24"/>
          <w:szCs w:val="24"/>
        </w:rPr>
        <w:t xml:space="preserve">tages hensyn til </w:t>
      </w:r>
      <w:proofErr w:type="spellStart"/>
      <w:r w:rsidR="0091090F">
        <w:rPr>
          <w:sz w:val="24"/>
          <w:szCs w:val="24"/>
        </w:rPr>
        <w:t>Psokadron</w:t>
      </w:r>
      <w:r w:rsidRPr="00F61971">
        <w:rPr>
          <w:sz w:val="24"/>
          <w:szCs w:val="24"/>
        </w:rPr>
        <w:t>s</w:t>
      </w:r>
      <w:proofErr w:type="spellEnd"/>
      <w:r w:rsidRPr="00F61971">
        <w:rPr>
          <w:sz w:val="24"/>
          <w:szCs w:val="24"/>
        </w:rPr>
        <w:t xml:space="preserve"> forlængede frigivelse af lægemiddelstoffet (se pkt. 5.2), da den fulde</w:t>
      </w:r>
      <w:r w:rsidRPr="00F61971">
        <w:rPr>
          <w:spacing w:val="1"/>
          <w:sz w:val="24"/>
          <w:szCs w:val="24"/>
        </w:rPr>
        <w:t xml:space="preserve"> </w:t>
      </w:r>
      <w:r w:rsidRPr="00F61971">
        <w:rPr>
          <w:sz w:val="24"/>
          <w:szCs w:val="24"/>
        </w:rPr>
        <w:t>virkning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vedligeholdelsesdoser</w:t>
      </w:r>
      <w:r w:rsidRPr="00F61971">
        <w:rPr>
          <w:spacing w:val="-2"/>
          <w:sz w:val="24"/>
          <w:szCs w:val="24"/>
        </w:rPr>
        <w:t xml:space="preserve"> </w:t>
      </w:r>
      <w:r w:rsidRPr="00F61971">
        <w:rPr>
          <w:sz w:val="24"/>
          <w:szCs w:val="24"/>
        </w:rPr>
        <w:t>muligvis</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tydelig</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adskillige</w:t>
      </w:r>
      <w:r w:rsidRPr="00F61971">
        <w:rPr>
          <w:spacing w:val="-2"/>
          <w:sz w:val="24"/>
          <w:szCs w:val="24"/>
        </w:rPr>
        <w:t xml:space="preserve"> </w:t>
      </w:r>
      <w:r w:rsidRPr="00F61971">
        <w:rPr>
          <w:sz w:val="24"/>
          <w:szCs w:val="24"/>
        </w:rPr>
        <w:t>måneder.</w:t>
      </w:r>
    </w:p>
    <w:p w14:paraId="145DF894" w14:textId="77777777" w:rsidR="00072186" w:rsidRPr="00F61971" w:rsidRDefault="00072186" w:rsidP="00325924">
      <w:pPr>
        <w:ind w:left="851"/>
        <w:rPr>
          <w:sz w:val="24"/>
          <w:szCs w:val="24"/>
        </w:rPr>
      </w:pPr>
    </w:p>
    <w:p w14:paraId="741613FD" w14:textId="7762407C" w:rsidR="00072186" w:rsidRPr="00F61971" w:rsidRDefault="00072186" w:rsidP="00325924">
      <w:pPr>
        <w:ind w:left="851"/>
        <w:rPr>
          <w:i/>
          <w:iCs/>
          <w:sz w:val="24"/>
          <w:szCs w:val="24"/>
        </w:rPr>
      </w:pPr>
      <w:r w:rsidRPr="00F61971">
        <w:rPr>
          <w:i/>
          <w:iCs/>
          <w:sz w:val="24"/>
          <w:szCs w:val="24"/>
        </w:rPr>
        <w:t>Skift</w:t>
      </w:r>
      <w:r w:rsidRPr="00F61971">
        <w:rPr>
          <w:i/>
          <w:iCs/>
          <w:spacing w:val="-4"/>
          <w:sz w:val="24"/>
          <w:szCs w:val="24"/>
        </w:rPr>
        <w:t xml:space="preserve"> </w:t>
      </w:r>
      <w:r w:rsidRPr="00F61971">
        <w:rPr>
          <w:i/>
          <w:iCs/>
          <w:sz w:val="24"/>
          <w:szCs w:val="24"/>
        </w:rPr>
        <w:t>fra</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paliperidon</w:t>
      </w:r>
      <w:proofErr w:type="spellEnd"/>
      <w:r w:rsidRPr="00F61971">
        <w:rPr>
          <w:i/>
          <w:iCs/>
          <w:spacing w:val="-6"/>
          <w:sz w:val="24"/>
          <w:szCs w:val="24"/>
        </w:rPr>
        <w:t xml:space="preserve"> </w:t>
      </w:r>
      <w:r w:rsidRPr="00F61971">
        <w:rPr>
          <w:i/>
          <w:iCs/>
          <w:sz w:val="24"/>
          <w:szCs w:val="24"/>
        </w:rPr>
        <w:t>i</w:t>
      </w:r>
      <w:r w:rsidRPr="00F61971">
        <w:rPr>
          <w:i/>
          <w:iCs/>
          <w:spacing w:val="-4"/>
          <w:sz w:val="24"/>
          <w:szCs w:val="24"/>
        </w:rPr>
        <w:t xml:space="preserve"> </w:t>
      </w:r>
      <w:r w:rsidRPr="00F61971">
        <w:rPr>
          <w:i/>
          <w:iCs/>
          <w:sz w:val="24"/>
          <w:szCs w:val="24"/>
        </w:rPr>
        <w:t>depotform</w:t>
      </w:r>
      <w:r w:rsidRPr="00F61971">
        <w:rPr>
          <w:i/>
          <w:iCs/>
          <w:spacing w:val="-6"/>
          <w:sz w:val="24"/>
          <w:szCs w:val="24"/>
        </w:rPr>
        <w:t xml:space="preserve"> </w:t>
      </w:r>
      <w:r w:rsidRPr="00F61971">
        <w:rPr>
          <w:i/>
          <w:iCs/>
          <w:sz w:val="24"/>
          <w:szCs w:val="24"/>
        </w:rPr>
        <w:t>eller</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risperidon</w:t>
      </w:r>
      <w:proofErr w:type="spellEnd"/>
      <w:r w:rsidRPr="00F61971">
        <w:rPr>
          <w:i/>
          <w:iCs/>
          <w:spacing w:val="-6"/>
          <w:sz w:val="24"/>
          <w:szCs w:val="24"/>
        </w:rPr>
        <w:t xml:space="preserve"> </w:t>
      </w:r>
      <w:r w:rsidRPr="00F61971">
        <w:rPr>
          <w:i/>
          <w:iCs/>
          <w:sz w:val="24"/>
          <w:szCs w:val="24"/>
        </w:rPr>
        <w:t>til</w:t>
      </w:r>
      <w:r w:rsidRPr="00F61971">
        <w:rPr>
          <w:i/>
          <w:iCs/>
          <w:spacing w:val="-4"/>
          <w:sz w:val="24"/>
          <w:szCs w:val="24"/>
        </w:rPr>
        <w:t xml:space="preserve"> </w:t>
      </w:r>
      <w:proofErr w:type="spellStart"/>
      <w:r w:rsidR="0091090F">
        <w:rPr>
          <w:i/>
          <w:iCs/>
          <w:sz w:val="24"/>
          <w:szCs w:val="24"/>
        </w:rPr>
        <w:t>Psokadron</w:t>
      </w:r>
      <w:proofErr w:type="spellEnd"/>
    </w:p>
    <w:p w14:paraId="0E09C308" w14:textId="21915BBD" w:rsidR="00072186" w:rsidRPr="00F61971" w:rsidRDefault="0091090F" w:rsidP="00325924">
      <w:pPr>
        <w:ind w:left="851"/>
        <w:rPr>
          <w:sz w:val="24"/>
          <w:szCs w:val="24"/>
        </w:rPr>
      </w:pPr>
      <w:proofErr w:type="spellStart"/>
      <w:r>
        <w:rPr>
          <w:sz w:val="24"/>
          <w:szCs w:val="24"/>
        </w:rPr>
        <w:t>Psokadron</w:t>
      </w:r>
      <w:proofErr w:type="spellEnd"/>
      <w:r w:rsidR="00072186" w:rsidRPr="00F61971">
        <w:rPr>
          <w:sz w:val="24"/>
          <w:szCs w:val="24"/>
        </w:rPr>
        <w:t xml:space="preserve"> skal startes som beskrevet i begyndelsen af pkt. 4.2 ovenfor. Under den månedlige</w:t>
      </w:r>
      <w:r w:rsidR="00072186" w:rsidRPr="00F61971">
        <w:rPr>
          <w:spacing w:val="1"/>
          <w:sz w:val="24"/>
          <w:szCs w:val="24"/>
        </w:rPr>
        <w:t xml:space="preserve"> </w:t>
      </w:r>
      <w:r w:rsidR="00072186" w:rsidRPr="00F61971">
        <w:rPr>
          <w:sz w:val="24"/>
          <w:szCs w:val="24"/>
        </w:rPr>
        <w:t xml:space="preserve">vedligeholdelsesbehandling med </w:t>
      </w:r>
      <w:proofErr w:type="spellStart"/>
      <w:r>
        <w:rPr>
          <w:sz w:val="24"/>
          <w:szCs w:val="24"/>
        </w:rPr>
        <w:t>Psokadron</w:t>
      </w:r>
      <w:proofErr w:type="spellEnd"/>
      <w:r w:rsidR="00072186" w:rsidRPr="00F61971">
        <w:rPr>
          <w:sz w:val="24"/>
          <w:szCs w:val="24"/>
        </w:rPr>
        <w:t xml:space="preserve"> kan patienter, der tidligere er stabiliseret på forskellige doser</w:t>
      </w:r>
      <w:r w:rsidR="00072186" w:rsidRPr="00F61971">
        <w:rPr>
          <w:spacing w:val="-52"/>
          <w:sz w:val="24"/>
          <w:szCs w:val="24"/>
        </w:rPr>
        <w:t xml:space="preserve"> </w:t>
      </w:r>
      <w:r w:rsidR="00072186" w:rsidRPr="00F61971">
        <w:rPr>
          <w:sz w:val="24"/>
          <w:szCs w:val="24"/>
        </w:rPr>
        <w:t xml:space="preserve">af </w:t>
      </w:r>
      <w:proofErr w:type="spellStart"/>
      <w:r w:rsidR="00072186" w:rsidRPr="00F61971">
        <w:rPr>
          <w:sz w:val="24"/>
          <w:szCs w:val="24"/>
        </w:rPr>
        <w:t>paliperidon</w:t>
      </w:r>
      <w:proofErr w:type="spellEnd"/>
      <w:r w:rsidR="00072186" w:rsidRPr="00F61971">
        <w:rPr>
          <w:sz w:val="24"/>
          <w:szCs w:val="24"/>
        </w:rPr>
        <w:t xml:space="preserve"> depottabletter, opnå en tilsvarende </w:t>
      </w:r>
      <w:proofErr w:type="spellStart"/>
      <w:r w:rsidR="00072186" w:rsidRPr="00F61971">
        <w:rPr>
          <w:sz w:val="24"/>
          <w:szCs w:val="24"/>
        </w:rPr>
        <w:t>steady</w:t>
      </w:r>
      <w:proofErr w:type="spellEnd"/>
      <w:r w:rsidR="00072186" w:rsidRPr="00F61971">
        <w:rPr>
          <w:sz w:val="24"/>
          <w:szCs w:val="24"/>
        </w:rPr>
        <w:t xml:space="preserve">-state-eksponering for </w:t>
      </w:r>
      <w:proofErr w:type="spellStart"/>
      <w:r w:rsidR="00072186" w:rsidRPr="00F61971">
        <w:rPr>
          <w:sz w:val="24"/>
          <w:szCs w:val="24"/>
        </w:rPr>
        <w:t>paliperidon</w:t>
      </w:r>
      <w:proofErr w:type="spellEnd"/>
      <w:r w:rsidR="00072186" w:rsidRPr="00F61971">
        <w:rPr>
          <w:sz w:val="24"/>
          <w:szCs w:val="24"/>
        </w:rPr>
        <w:t xml:space="preserve"> med</w:t>
      </w:r>
      <w:r w:rsidR="00072186" w:rsidRPr="00F61971">
        <w:rPr>
          <w:spacing w:val="1"/>
          <w:sz w:val="24"/>
          <w:szCs w:val="24"/>
        </w:rPr>
        <w:t xml:space="preserve"> </w:t>
      </w:r>
      <w:r w:rsidR="00072186" w:rsidRPr="00F61971">
        <w:rPr>
          <w:sz w:val="24"/>
          <w:szCs w:val="24"/>
        </w:rPr>
        <w:t xml:space="preserve">injektion. Vedligeholdelsesdoser af </w:t>
      </w:r>
      <w:proofErr w:type="spellStart"/>
      <w:r>
        <w:rPr>
          <w:sz w:val="24"/>
          <w:szCs w:val="24"/>
        </w:rPr>
        <w:t>Psokadron</w:t>
      </w:r>
      <w:proofErr w:type="spellEnd"/>
      <w:r w:rsidR="00072186" w:rsidRPr="00F61971">
        <w:rPr>
          <w:sz w:val="24"/>
          <w:szCs w:val="24"/>
        </w:rPr>
        <w:t xml:space="preserve">, der er nødvendige for at opnå en tilsvarende </w:t>
      </w:r>
      <w:proofErr w:type="spellStart"/>
      <w:r w:rsidR="00072186" w:rsidRPr="00F61971">
        <w:rPr>
          <w:sz w:val="24"/>
          <w:szCs w:val="24"/>
        </w:rPr>
        <w:t>steady</w:t>
      </w:r>
      <w:proofErr w:type="spellEnd"/>
      <w:r w:rsidR="00072186" w:rsidRPr="00F61971">
        <w:rPr>
          <w:sz w:val="24"/>
          <w:szCs w:val="24"/>
        </w:rPr>
        <w:t>-state-</w:t>
      </w:r>
      <w:r w:rsidR="00072186" w:rsidRPr="00F61971">
        <w:rPr>
          <w:spacing w:val="-52"/>
          <w:sz w:val="24"/>
          <w:szCs w:val="24"/>
        </w:rPr>
        <w:t xml:space="preserve"> </w:t>
      </w:r>
      <w:r w:rsidR="00072186" w:rsidRPr="00F61971">
        <w:rPr>
          <w:sz w:val="24"/>
          <w:szCs w:val="24"/>
        </w:rPr>
        <w:t>eksponering,</w:t>
      </w:r>
      <w:r w:rsidR="00072186" w:rsidRPr="00F61971">
        <w:rPr>
          <w:spacing w:val="-2"/>
          <w:sz w:val="24"/>
          <w:szCs w:val="24"/>
        </w:rPr>
        <w:t xml:space="preserve"> </w:t>
      </w:r>
      <w:r w:rsidR="00072186" w:rsidRPr="00F61971">
        <w:rPr>
          <w:sz w:val="24"/>
          <w:szCs w:val="24"/>
        </w:rPr>
        <w:t>er</w:t>
      </w:r>
      <w:r w:rsidR="00072186" w:rsidRPr="00F61971">
        <w:rPr>
          <w:spacing w:val="-1"/>
          <w:sz w:val="24"/>
          <w:szCs w:val="24"/>
        </w:rPr>
        <w:t xml:space="preserve"> </w:t>
      </w:r>
      <w:r w:rsidR="00072186" w:rsidRPr="00F61971">
        <w:rPr>
          <w:sz w:val="24"/>
          <w:szCs w:val="24"/>
        </w:rPr>
        <w:t>som</w:t>
      </w:r>
      <w:r w:rsidR="00072186" w:rsidRPr="00F61971">
        <w:rPr>
          <w:spacing w:val="-1"/>
          <w:sz w:val="24"/>
          <w:szCs w:val="24"/>
        </w:rPr>
        <w:t xml:space="preserve"> </w:t>
      </w:r>
      <w:r w:rsidR="00072186" w:rsidRPr="00F61971">
        <w:rPr>
          <w:sz w:val="24"/>
          <w:szCs w:val="24"/>
        </w:rPr>
        <w:t>følger:</w:t>
      </w:r>
    </w:p>
    <w:p w14:paraId="278BAF99" w14:textId="77777777" w:rsidR="00072186" w:rsidRPr="00F61971" w:rsidRDefault="00072186" w:rsidP="00325924">
      <w:pPr>
        <w:pStyle w:val="Brdtekst"/>
        <w:kinsoku w:val="0"/>
        <w:overflowPunct w:val="0"/>
        <w:spacing w:after="1"/>
        <w:ind w:left="851"/>
        <w:rPr>
          <w:sz w:val="24"/>
          <w:szCs w:val="24"/>
          <w:lang w:val="da-DK"/>
        </w:rPr>
      </w:pPr>
    </w:p>
    <w:tbl>
      <w:tblPr>
        <w:tblW w:w="8931" w:type="dxa"/>
        <w:tblInd w:w="846" w:type="dxa"/>
        <w:tblLayout w:type="fixed"/>
        <w:tblCellMar>
          <w:left w:w="0" w:type="dxa"/>
          <w:right w:w="0" w:type="dxa"/>
        </w:tblCellMar>
        <w:tblLook w:val="04A0" w:firstRow="1" w:lastRow="0" w:firstColumn="1" w:lastColumn="0" w:noHBand="0" w:noVBand="1"/>
      </w:tblPr>
      <w:tblGrid>
        <w:gridCol w:w="4394"/>
        <w:gridCol w:w="4537"/>
      </w:tblGrid>
      <w:tr w:rsidR="00072186" w:rsidRPr="00F61971" w14:paraId="00DF7CF1" w14:textId="77777777" w:rsidTr="00325924">
        <w:trPr>
          <w:trHeight w:val="506"/>
        </w:trPr>
        <w:tc>
          <w:tcPr>
            <w:tcW w:w="8931" w:type="dxa"/>
            <w:gridSpan w:val="2"/>
            <w:tcBorders>
              <w:top w:val="single" w:sz="4" w:space="0" w:color="000000"/>
              <w:left w:val="single" w:sz="4" w:space="0" w:color="000000"/>
              <w:bottom w:val="single" w:sz="4" w:space="0" w:color="000000"/>
              <w:right w:val="single" w:sz="4" w:space="0" w:color="000000"/>
            </w:tcBorders>
            <w:hideMark/>
          </w:tcPr>
          <w:p w14:paraId="34DC4212" w14:textId="218B619C" w:rsidR="00072186" w:rsidRPr="00F61971" w:rsidRDefault="00072186" w:rsidP="00325924">
            <w:pPr>
              <w:pStyle w:val="TableParagraph"/>
              <w:kinsoku w:val="0"/>
              <w:overflowPunct w:val="0"/>
              <w:ind w:left="105" w:right="300"/>
              <w:rPr>
                <w:b/>
                <w:bCs/>
                <w:lang w:val="da-DK"/>
              </w:rPr>
            </w:pPr>
            <w:r w:rsidRPr="00F61971">
              <w:rPr>
                <w:b/>
                <w:bCs/>
                <w:lang w:val="da-DK"/>
              </w:rPr>
              <w:t xml:space="preserve">Doser af </w:t>
            </w:r>
            <w:proofErr w:type="spellStart"/>
            <w:r w:rsidRPr="00F61971">
              <w:rPr>
                <w:b/>
                <w:bCs/>
                <w:lang w:val="da-DK"/>
              </w:rPr>
              <w:t>paliperidon</w:t>
            </w:r>
            <w:proofErr w:type="spellEnd"/>
            <w:r w:rsidRPr="00F61971">
              <w:rPr>
                <w:b/>
                <w:bCs/>
                <w:lang w:val="da-DK"/>
              </w:rPr>
              <w:t xml:space="preserve"> depottabletter og </w:t>
            </w:r>
            <w:proofErr w:type="spellStart"/>
            <w:r w:rsidR="0091090F">
              <w:rPr>
                <w:b/>
                <w:bCs/>
                <w:lang w:val="da-DK"/>
              </w:rPr>
              <w:t>Psokadron</w:t>
            </w:r>
            <w:proofErr w:type="spellEnd"/>
            <w:r w:rsidRPr="00F61971">
              <w:rPr>
                <w:b/>
                <w:bCs/>
                <w:lang w:val="da-DK"/>
              </w:rPr>
              <w:t>, der er nødvendige for at opnå en tilsvarende</w:t>
            </w:r>
            <w:r w:rsidRPr="00F61971">
              <w:rPr>
                <w:b/>
                <w:bCs/>
                <w:spacing w:val="-52"/>
                <w:lang w:val="da-DK"/>
              </w:rPr>
              <w:t xml:space="preserve"> </w:t>
            </w:r>
            <w:proofErr w:type="spellStart"/>
            <w:r w:rsidRPr="00F61971">
              <w:rPr>
                <w:b/>
                <w:bCs/>
                <w:lang w:val="da-DK"/>
              </w:rPr>
              <w:t>paliperidon</w:t>
            </w:r>
            <w:proofErr w:type="spellEnd"/>
            <w:r w:rsidRPr="00F61971">
              <w:rPr>
                <w:b/>
                <w:bCs/>
                <w:lang w:val="da-DK"/>
              </w:rPr>
              <w:t>-eksponering</w:t>
            </w:r>
            <w:r w:rsidRPr="00F61971">
              <w:rPr>
                <w:b/>
                <w:bCs/>
                <w:spacing w:val="-3"/>
                <w:lang w:val="da-DK"/>
              </w:rPr>
              <w:t xml:space="preserve"> </w:t>
            </w:r>
            <w:r w:rsidRPr="00F61971">
              <w:rPr>
                <w:b/>
                <w:bCs/>
                <w:lang w:val="da-DK"/>
              </w:rPr>
              <w:t>ved</w:t>
            </w:r>
            <w:r w:rsidRPr="00F61971">
              <w:rPr>
                <w:b/>
                <w:bCs/>
                <w:spacing w:val="-2"/>
                <w:lang w:val="da-DK"/>
              </w:rPr>
              <w:t xml:space="preserve"> </w:t>
            </w:r>
            <w:proofErr w:type="spellStart"/>
            <w:r w:rsidRPr="00F61971">
              <w:rPr>
                <w:b/>
                <w:bCs/>
                <w:lang w:val="da-DK"/>
              </w:rPr>
              <w:t>steady-state</w:t>
            </w:r>
            <w:proofErr w:type="spellEnd"/>
            <w:r w:rsidRPr="00F61971">
              <w:rPr>
                <w:b/>
                <w:bCs/>
                <w:spacing w:val="-1"/>
                <w:lang w:val="da-DK"/>
              </w:rPr>
              <w:t xml:space="preserve"> </w:t>
            </w:r>
            <w:r w:rsidRPr="00F61971">
              <w:rPr>
                <w:b/>
                <w:bCs/>
                <w:lang w:val="da-DK"/>
              </w:rPr>
              <w:t>under</w:t>
            </w:r>
            <w:r w:rsidRPr="00F61971">
              <w:rPr>
                <w:b/>
                <w:bCs/>
                <w:spacing w:val="-2"/>
                <w:lang w:val="da-DK"/>
              </w:rPr>
              <w:t xml:space="preserve"> </w:t>
            </w:r>
            <w:r w:rsidRPr="00F61971">
              <w:rPr>
                <w:b/>
                <w:bCs/>
                <w:lang w:val="da-DK"/>
              </w:rPr>
              <w:t>vedligeholdelsesbehandling</w:t>
            </w:r>
          </w:p>
        </w:tc>
      </w:tr>
      <w:tr w:rsidR="00072186" w:rsidRPr="00F61971" w14:paraId="29EA3573" w14:textId="77777777" w:rsidTr="00325924">
        <w:trPr>
          <w:trHeight w:val="504"/>
        </w:trPr>
        <w:tc>
          <w:tcPr>
            <w:tcW w:w="4394" w:type="dxa"/>
            <w:tcBorders>
              <w:top w:val="single" w:sz="4" w:space="0" w:color="000000"/>
              <w:left w:val="single" w:sz="4" w:space="0" w:color="000000"/>
              <w:bottom w:val="single" w:sz="4" w:space="0" w:color="000000"/>
              <w:right w:val="single" w:sz="4" w:space="0" w:color="000000"/>
            </w:tcBorders>
            <w:hideMark/>
          </w:tcPr>
          <w:p w14:paraId="18C8D935" w14:textId="77777777" w:rsidR="00072186" w:rsidRPr="00F61971" w:rsidRDefault="00072186" w:rsidP="00325924">
            <w:pPr>
              <w:pStyle w:val="TableParagraph"/>
              <w:kinsoku w:val="0"/>
              <w:overflowPunct w:val="0"/>
              <w:ind w:left="317" w:right="314"/>
              <w:jc w:val="center"/>
              <w:rPr>
                <w:b/>
                <w:bCs/>
                <w:lang w:val="da-DK"/>
              </w:rPr>
            </w:pPr>
            <w:r w:rsidRPr="00F61971">
              <w:rPr>
                <w:b/>
                <w:bCs/>
                <w:lang w:val="da-DK"/>
              </w:rPr>
              <w:t>Tidligere</w:t>
            </w:r>
            <w:r w:rsidRPr="00F61971">
              <w:rPr>
                <w:b/>
                <w:bCs/>
                <w:spacing w:val="-5"/>
                <w:lang w:val="da-DK"/>
              </w:rPr>
              <w:t xml:space="preserve"> </w:t>
            </w:r>
            <w:r w:rsidRPr="00F61971">
              <w:rPr>
                <w:b/>
                <w:bCs/>
                <w:lang w:val="da-DK"/>
              </w:rPr>
              <w:t>dosis</w:t>
            </w:r>
            <w:r w:rsidRPr="00F61971">
              <w:rPr>
                <w:b/>
                <w:bCs/>
                <w:spacing w:val="-5"/>
                <w:lang w:val="da-DK"/>
              </w:rPr>
              <w:t xml:space="preserve"> </w:t>
            </w:r>
            <w:r w:rsidRPr="00F61971">
              <w:rPr>
                <w:b/>
                <w:bCs/>
                <w:lang w:val="da-DK"/>
              </w:rPr>
              <w:t>af</w:t>
            </w:r>
            <w:r w:rsidRPr="00F61971">
              <w:rPr>
                <w:b/>
                <w:bCs/>
                <w:spacing w:val="-5"/>
                <w:lang w:val="da-DK"/>
              </w:rPr>
              <w:t xml:space="preserve"> </w:t>
            </w:r>
            <w:proofErr w:type="spellStart"/>
            <w:r w:rsidRPr="00F61971">
              <w:rPr>
                <w:b/>
                <w:bCs/>
                <w:lang w:val="da-DK"/>
              </w:rPr>
              <w:t>paliperidon</w:t>
            </w:r>
            <w:proofErr w:type="spellEnd"/>
            <w:r w:rsidRPr="00F61971">
              <w:rPr>
                <w:b/>
                <w:bCs/>
                <w:spacing w:val="-5"/>
                <w:lang w:val="da-DK"/>
              </w:rPr>
              <w:t xml:space="preserve"> </w:t>
            </w:r>
            <w:r w:rsidRPr="00F61971">
              <w:rPr>
                <w:b/>
                <w:bCs/>
                <w:lang w:val="da-DK"/>
              </w:rPr>
              <w:t>depottablet</w:t>
            </w:r>
          </w:p>
        </w:tc>
        <w:tc>
          <w:tcPr>
            <w:tcW w:w="4536" w:type="dxa"/>
            <w:tcBorders>
              <w:top w:val="single" w:sz="4" w:space="0" w:color="000000"/>
              <w:left w:val="single" w:sz="4" w:space="0" w:color="000000"/>
              <w:bottom w:val="single" w:sz="4" w:space="0" w:color="000000"/>
              <w:right w:val="single" w:sz="4" w:space="0" w:color="000000"/>
            </w:tcBorders>
            <w:hideMark/>
          </w:tcPr>
          <w:p w14:paraId="6C418DCF" w14:textId="73453605" w:rsidR="00072186" w:rsidRPr="00F61971" w:rsidRDefault="0091090F" w:rsidP="00325924">
            <w:pPr>
              <w:pStyle w:val="TableParagraph"/>
              <w:kinsoku w:val="0"/>
              <w:overflowPunct w:val="0"/>
              <w:ind w:left="317" w:right="310"/>
              <w:jc w:val="center"/>
              <w:rPr>
                <w:b/>
                <w:bCs/>
              </w:rPr>
            </w:pPr>
            <w:r>
              <w:rPr>
                <w:b/>
                <w:bCs/>
              </w:rPr>
              <w:t>Psokadron</w:t>
            </w:r>
            <w:r w:rsidR="00072186" w:rsidRPr="00F61971">
              <w:rPr>
                <w:b/>
                <w:bCs/>
              </w:rPr>
              <w:t>-injektion</w:t>
            </w:r>
          </w:p>
        </w:tc>
      </w:tr>
      <w:tr w:rsidR="00072186" w:rsidRPr="00F61971" w14:paraId="5869B053"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19114696" w14:textId="77777777" w:rsidR="00072186" w:rsidRPr="00F61971" w:rsidRDefault="00072186" w:rsidP="00325924">
            <w:pPr>
              <w:pStyle w:val="TableParagraph"/>
              <w:kinsoku w:val="0"/>
              <w:overflowPunct w:val="0"/>
              <w:ind w:left="314" w:right="314"/>
              <w:jc w:val="center"/>
            </w:pPr>
            <w:r w:rsidRPr="00F61971">
              <w:t>3</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46CD98BF" w14:textId="77777777" w:rsidR="00072186" w:rsidRPr="00F61971" w:rsidRDefault="00072186" w:rsidP="00325924">
            <w:pPr>
              <w:pStyle w:val="TableParagraph"/>
              <w:kinsoku w:val="0"/>
              <w:overflowPunct w:val="0"/>
              <w:ind w:left="317" w:right="314"/>
              <w:jc w:val="center"/>
            </w:pPr>
            <w:r w:rsidRPr="00F61971">
              <w:t>25-50</w:t>
            </w:r>
            <w:r w:rsidRPr="00F61971">
              <w:rPr>
                <w:spacing w:val="-1"/>
              </w:rPr>
              <w:t xml:space="preserve"> </w:t>
            </w:r>
            <w:r w:rsidRPr="00F61971">
              <w:t>mg</w:t>
            </w:r>
            <w:r w:rsidRPr="00F61971">
              <w:rPr>
                <w:spacing w:val="-3"/>
              </w:rPr>
              <w:t xml:space="preserve"> </w:t>
            </w:r>
            <w:r w:rsidRPr="00F61971">
              <w:t>månedligt</w:t>
            </w:r>
          </w:p>
        </w:tc>
      </w:tr>
      <w:tr w:rsidR="00072186" w:rsidRPr="00F61971" w14:paraId="45ED3F4D" w14:textId="77777777" w:rsidTr="00325924">
        <w:trPr>
          <w:trHeight w:val="251"/>
        </w:trPr>
        <w:tc>
          <w:tcPr>
            <w:tcW w:w="4394" w:type="dxa"/>
            <w:tcBorders>
              <w:top w:val="single" w:sz="4" w:space="0" w:color="000000"/>
              <w:left w:val="single" w:sz="4" w:space="0" w:color="000000"/>
              <w:bottom w:val="single" w:sz="4" w:space="0" w:color="000000"/>
              <w:right w:val="single" w:sz="4" w:space="0" w:color="000000"/>
            </w:tcBorders>
            <w:hideMark/>
          </w:tcPr>
          <w:p w14:paraId="699E514B" w14:textId="77777777" w:rsidR="00072186" w:rsidRPr="00F61971" w:rsidRDefault="00072186" w:rsidP="00325924">
            <w:pPr>
              <w:pStyle w:val="TableParagraph"/>
              <w:kinsoku w:val="0"/>
              <w:overflowPunct w:val="0"/>
              <w:ind w:left="314" w:right="314"/>
              <w:jc w:val="center"/>
            </w:pPr>
            <w:r w:rsidRPr="00F61971">
              <w:t>6</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79A18EB9" w14:textId="77777777" w:rsidR="00072186" w:rsidRPr="00F61971" w:rsidRDefault="00072186" w:rsidP="00325924">
            <w:pPr>
              <w:pStyle w:val="TableParagraph"/>
              <w:kinsoku w:val="0"/>
              <w:overflowPunct w:val="0"/>
              <w:ind w:left="317" w:right="314"/>
              <w:jc w:val="center"/>
            </w:pPr>
            <w:r w:rsidRPr="00F61971">
              <w:t>75</w:t>
            </w:r>
            <w:r w:rsidRPr="00F61971">
              <w:rPr>
                <w:spacing w:val="-3"/>
              </w:rPr>
              <w:t xml:space="preserve"> </w:t>
            </w:r>
            <w:r w:rsidRPr="00F61971">
              <w:t>mg</w:t>
            </w:r>
            <w:r w:rsidRPr="00F61971">
              <w:rPr>
                <w:spacing w:val="-2"/>
              </w:rPr>
              <w:t xml:space="preserve"> </w:t>
            </w:r>
            <w:r w:rsidRPr="00F61971">
              <w:t>månedligt</w:t>
            </w:r>
          </w:p>
        </w:tc>
      </w:tr>
      <w:tr w:rsidR="00072186" w:rsidRPr="00F61971" w14:paraId="344D750F"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39A23C9F" w14:textId="77777777" w:rsidR="00072186" w:rsidRPr="00F61971" w:rsidRDefault="00072186" w:rsidP="00325924">
            <w:pPr>
              <w:pStyle w:val="TableParagraph"/>
              <w:kinsoku w:val="0"/>
              <w:overflowPunct w:val="0"/>
              <w:ind w:left="314" w:right="314"/>
              <w:jc w:val="center"/>
            </w:pPr>
            <w:r w:rsidRPr="00F61971">
              <w:t>9</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1FFC7CD3" w14:textId="77777777" w:rsidR="00072186" w:rsidRPr="00F61971" w:rsidRDefault="00072186" w:rsidP="00325924">
            <w:pPr>
              <w:pStyle w:val="TableParagraph"/>
              <w:kinsoku w:val="0"/>
              <w:overflowPunct w:val="0"/>
              <w:ind w:left="317" w:right="314"/>
              <w:jc w:val="center"/>
            </w:pPr>
            <w:r w:rsidRPr="00F61971">
              <w:t>100</w:t>
            </w:r>
            <w:r w:rsidRPr="00F61971">
              <w:rPr>
                <w:spacing w:val="-2"/>
              </w:rPr>
              <w:t xml:space="preserve"> </w:t>
            </w:r>
            <w:r w:rsidRPr="00F61971">
              <w:t>mg</w:t>
            </w:r>
            <w:r w:rsidRPr="00F61971">
              <w:rPr>
                <w:spacing w:val="-2"/>
              </w:rPr>
              <w:t xml:space="preserve"> </w:t>
            </w:r>
            <w:r w:rsidRPr="00F61971">
              <w:t>månedligt</w:t>
            </w:r>
          </w:p>
        </w:tc>
      </w:tr>
      <w:tr w:rsidR="00072186" w:rsidRPr="00F61971" w14:paraId="5FA4B84A" w14:textId="77777777" w:rsidTr="00325924">
        <w:trPr>
          <w:trHeight w:val="254"/>
        </w:trPr>
        <w:tc>
          <w:tcPr>
            <w:tcW w:w="4394" w:type="dxa"/>
            <w:tcBorders>
              <w:top w:val="single" w:sz="4" w:space="0" w:color="000000"/>
              <w:left w:val="single" w:sz="4" w:space="0" w:color="000000"/>
              <w:bottom w:val="single" w:sz="4" w:space="0" w:color="000000"/>
              <w:right w:val="single" w:sz="4" w:space="0" w:color="000000"/>
            </w:tcBorders>
            <w:hideMark/>
          </w:tcPr>
          <w:p w14:paraId="1A908217" w14:textId="77777777" w:rsidR="00072186" w:rsidRPr="00F61971" w:rsidRDefault="00072186" w:rsidP="00325924">
            <w:pPr>
              <w:pStyle w:val="TableParagraph"/>
              <w:kinsoku w:val="0"/>
              <w:overflowPunct w:val="0"/>
              <w:ind w:left="314" w:right="314"/>
              <w:jc w:val="center"/>
            </w:pPr>
            <w:r w:rsidRPr="00F61971">
              <w:t>12</w:t>
            </w:r>
            <w:r w:rsidRPr="00F61971">
              <w:rPr>
                <w:spacing w:val="-2"/>
              </w:rPr>
              <w:t xml:space="preserve"> </w:t>
            </w:r>
            <w:r w:rsidRPr="00F61971">
              <w:t>mg</w:t>
            </w:r>
            <w:r w:rsidRPr="00F61971">
              <w:rPr>
                <w:spacing w:val="-3"/>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34DB6454" w14:textId="77777777" w:rsidR="00072186" w:rsidRPr="00F61971" w:rsidRDefault="00072186" w:rsidP="00325924">
            <w:pPr>
              <w:pStyle w:val="TableParagraph"/>
              <w:kinsoku w:val="0"/>
              <w:overflowPunct w:val="0"/>
              <w:ind w:left="317" w:right="314"/>
              <w:jc w:val="center"/>
            </w:pPr>
            <w:r w:rsidRPr="00F61971">
              <w:t>150</w:t>
            </w:r>
            <w:r w:rsidRPr="00F61971">
              <w:rPr>
                <w:spacing w:val="-2"/>
              </w:rPr>
              <w:t xml:space="preserve"> </w:t>
            </w:r>
            <w:r w:rsidRPr="00F61971">
              <w:t>mg</w:t>
            </w:r>
            <w:r w:rsidRPr="00F61971">
              <w:rPr>
                <w:spacing w:val="-2"/>
              </w:rPr>
              <w:t xml:space="preserve"> </w:t>
            </w:r>
            <w:r w:rsidRPr="00F61971">
              <w:t>månedligt</w:t>
            </w:r>
          </w:p>
        </w:tc>
      </w:tr>
    </w:tbl>
    <w:p w14:paraId="4D3EDD8D" w14:textId="77777777" w:rsidR="00072186" w:rsidRPr="00F61971" w:rsidRDefault="00072186" w:rsidP="00072186">
      <w:pPr>
        <w:pStyle w:val="Brdtekst"/>
        <w:kinsoku w:val="0"/>
        <w:overflowPunct w:val="0"/>
        <w:spacing w:before="11"/>
        <w:rPr>
          <w:sz w:val="24"/>
          <w:szCs w:val="24"/>
        </w:rPr>
      </w:pPr>
    </w:p>
    <w:p w14:paraId="75CEB8BB" w14:textId="083C2932" w:rsidR="00072186" w:rsidRPr="00F61971" w:rsidRDefault="00072186" w:rsidP="00325924">
      <w:pPr>
        <w:ind w:left="851"/>
        <w:rPr>
          <w:sz w:val="24"/>
          <w:szCs w:val="24"/>
        </w:rPr>
      </w:pPr>
      <w:r w:rsidRPr="00F61971">
        <w:rPr>
          <w:sz w:val="24"/>
          <w:szCs w:val="24"/>
        </w:rPr>
        <w:t xml:space="preserve">Tidligere behandling med oralt </w:t>
      </w:r>
      <w:proofErr w:type="spellStart"/>
      <w:r w:rsidRPr="00F61971">
        <w:rPr>
          <w:sz w:val="24"/>
          <w:szCs w:val="24"/>
        </w:rPr>
        <w:t>paliperidon</w:t>
      </w:r>
      <w:proofErr w:type="spellEnd"/>
      <w:r w:rsidRPr="00F61971">
        <w:rPr>
          <w:sz w:val="24"/>
          <w:szCs w:val="24"/>
        </w:rPr>
        <w:t xml:space="preserve"> eller </w:t>
      </w:r>
      <w:proofErr w:type="spellStart"/>
      <w:r w:rsidRPr="00F61971">
        <w:rPr>
          <w:sz w:val="24"/>
          <w:szCs w:val="24"/>
        </w:rPr>
        <w:t>risperidon</w:t>
      </w:r>
      <w:proofErr w:type="spellEnd"/>
      <w:r w:rsidRPr="00F61971">
        <w:rPr>
          <w:sz w:val="24"/>
          <w:szCs w:val="24"/>
        </w:rPr>
        <w:t xml:space="preserve"> kan seponeres på starttidspunktet for</w:t>
      </w:r>
      <w:r w:rsidRPr="00F61971">
        <w:rPr>
          <w:spacing w:val="1"/>
          <w:sz w:val="24"/>
          <w:szCs w:val="24"/>
        </w:rPr>
        <w:t xml:space="preserve"> </w:t>
      </w:r>
      <w:r w:rsidRPr="00F61971">
        <w:rPr>
          <w:sz w:val="24"/>
          <w:szCs w:val="24"/>
        </w:rPr>
        <w:t xml:space="preserve">behandling med </w:t>
      </w:r>
      <w:proofErr w:type="spellStart"/>
      <w:r w:rsidR="0091090F">
        <w:rPr>
          <w:sz w:val="24"/>
          <w:szCs w:val="24"/>
        </w:rPr>
        <w:t>Psokadron</w:t>
      </w:r>
      <w:proofErr w:type="spellEnd"/>
      <w:r w:rsidRPr="00F61971">
        <w:rPr>
          <w:sz w:val="24"/>
          <w:szCs w:val="24"/>
        </w:rPr>
        <w:t xml:space="preserve">. Visse patienter kan have fordel af gradvis </w:t>
      </w:r>
      <w:proofErr w:type="spellStart"/>
      <w:r w:rsidRPr="00F61971">
        <w:rPr>
          <w:sz w:val="24"/>
          <w:szCs w:val="24"/>
        </w:rPr>
        <w:t>seponering</w:t>
      </w:r>
      <w:proofErr w:type="spellEnd"/>
      <w:r w:rsidRPr="00F61971">
        <w:rPr>
          <w:sz w:val="24"/>
          <w:szCs w:val="24"/>
        </w:rPr>
        <w:t xml:space="preserve">. </w:t>
      </w:r>
      <w:r w:rsidRPr="00F61971">
        <w:rPr>
          <w:sz w:val="24"/>
          <w:szCs w:val="24"/>
        </w:rPr>
        <w:lastRenderedPageBreak/>
        <w:t>Visse patienter, der</w:t>
      </w:r>
      <w:r w:rsidRPr="00F61971">
        <w:rPr>
          <w:spacing w:val="-52"/>
          <w:sz w:val="24"/>
          <w:szCs w:val="24"/>
        </w:rPr>
        <w:t xml:space="preserve"> </w:t>
      </w:r>
      <w:r w:rsidRPr="00F61971">
        <w:rPr>
          <w:sz w:val="24"/>
          <w:szCs w:val="24"/>
        </w:rPr>
        <w:t xml:space="preserve">skifter fra højere doser af oralt </w:t>
      </w:r>
      <w:proofErr w:type="spellStart"/>
      <w:r w:rsidRPr="00F61971">
        <w:rPr>
          <w:sz w:val="24"/>
          <w:szCs w:val="24"/>
        </w:rPr>
        <w:t>paliperidon</w:t>
      </w:r>
      <w:proofErr w:type="spellEnd"/>
      <w:r w:rsidRPr="00F61971">
        <w:rPr>
          <w:sz w:val="24"/>
          <w:szCs w:val="24"/>
        </w:rPr>
        <w:t xml:space="preserve"> (f.eks. 9-12 mg dagligt) til injektioner med </w:t>
      </w:r>
      <w:proofErr w:type="spellStart"/>
      <w:r w:rsidR="0091090F">
        <w:rPr>
          <w:sz w:val="24"/>
          <w:szCs w:val="24"/>
        </w:rPr>
        <w:t>Psokadron</w:t>
      </w:r>
      <w:proofErr w:type="spellEnd"/>
      <w:r w:rsidRPr="00F61971">
        <w:rPr>
          <w:sz w:val="24"/>
          <w:szCs w:val="24"/>
        </w:rPr>
        <w:t xml:space="preserve"> i</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kan have lavere plasmaeksponering i de første 6 måneder efter skiftet.</w:t>
      </w:r>
      <w:r w:rsidRPr="00F61971">
        <w:rPr>
          <w:spacing w:val="1"/>
          <w:sz w:val="24"/>
          <w:szCs w:val="24"/>
        </w:rPr>
        <w:t xml:space="preserve"> </w:t>
      </w:r>
      <w:r w:rsidRPr="00F61971">
        <w:rPr>
          <w:sz w:val="24"/>
          <w:szCs w:val="24"/>
        </w:rPr>
        <w:t>Derfor</w:t>
      </w:r>
      <w:r w:rsidRPr="00F61971">
        <w:rPr>
          <w:spacing w:val="-3"/>
          <w:sz w:val="24"/>
          <w:szCs w:val="24"/>
        </w:rPr>
        <w:t xml:space="preserve"> </w:t>
      </w:r>
      <w:r w:rsidRPr="00F61971">
        <w:rPr>
          <w:sz w:val="24"/>
          <w:szCs w:val="24"/>
        </w:rPr>
        <w:t>kan</w:t>
      </w:r>
      <w:r w:rsidRPr="00F61971">
        <w:rPr>
          <w:spacing w:val="-2"/>
          <w:sz w:val="24"/>
          <w:szCs w:val="24"/>
        </w:rPr>
        <w:t xml:space="preserve"> </w:t>
      </w:r>
      <w:r w:rsidRPr="00F61971">
        <w:rPr>
          <w:sz w:val="24"/>
          <w:szCs w:val="24"/>
        </w:rPr>
        <w:t>det</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alternativ</w:t>
      </w:r>
      <w:r w:rsidRPr="00F61971">
        <w:rPr>
          <w:spacing w:val="-3"/>
          <w:sz w:val="24"/>
          <w:szCs w:val="24"/>
        </w:rPr>
        <w:t xml:space="preserve"> </w:t>
      </w:r>
      <w:r w:rsidRPr="00F61971">
        <w:rPr>
          <w:sz w:val="24"/>
          <w:szCs w:val="24"/>
        </w:rPr>
        <w:t>overvejes</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give</w:t>
      </w:r>
      <w:r w:rsidRPr="00F61971">
        <w:rPr>
          <w:spacing w:val="-2"/>
          <w:sz w:val="24"/>
          <w:szCs w:val="24"/>
        </w:rPr>
        <w:t xml:space="preserve"> </w:t>
      </w:r>
      <w:r w:rsidRPr="00F61971">
        <w:rPr>
          <w:sz w:val="24"/>
          <w:szCs w:val="24"/>
        </w:rPr>
        <w:t>injektioner</w:t>
      </w:r>
      <w:r w:rsidRPr="00F61971">
        <w:rPr>
          <w:spacing w:val="-3"/>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i</w:t>
      </w:r>
      <w:r w:rsidRPr="00F61971">
        <w:rPr>
          <w:spacing w:val="-2"/>
          <w:sz w:val="24"/>
          <w:szCs w:val="24"/>
        </w:rPr>
        <w:t xml:space="preserve"> </w:t>
      </w:r>
      <w:r w:rsidRPr="00F61971">
        <w:rPr>
          <w:sz w:val="24"/>
          <w:szCs w:val="24"/>
        </w:rPr>
        <w:t>de</w:t>
      </w:r>
      <w:r w:rsidRPr="00F61971">
        <w:rPr>
          <w:spacing w:val="-3"/>
          <w:sz w:val="24"/>
          <w:szCs w:val="24"/>
        </w:rPr>
        <w:t xml:space="preserve"> </w:t>
      </w:r>
      <w:r w:rsidRPr="00F61971">
        <w:rPr>
          <w:sz w:val="24"/>
          <w:szCs w:val="24"/>
        </w:rPr>
        <w:t>første</w:t>
      </w:r>
      <w:r w:rsidR="008D2061">
        <w:rPr>
          <w:sz w:val="24"/>
          <w:szCs w:val="24"/>
        </w:rPr>
        <w:t xml:space="preserve"> </w:t>
      </w:r>
      <w:r w:rsidRPr="00F61971">
        <w:rPr>
          <w:sz w:val="24"/>
          <w:szCs w:val="24"/>
        </w:rPr>
        <w:t>6</w:t>
      </w:r>
      <w:r w:rsidRPr="00F61971">
        <w:rPr>
          <w:spacing w:val="-2"/>
          <w:sz w:val="24"/>
          <w:szCs w:val="24"/>
        </w:rPr>
        <w:t xml:space="preserve"> </w:t>
      </w:r>
      <w:r w:rsidRPr="00F61971">
        <w:rPr>
          <w:sz w:val="24"/>
          <w:szCs w:val="24"/>
        </w:rPr>
        <w:t>måneder.</w:t>
      </w:r>
    </w:p>
    <w:p w14:paraId="1691C7A9" w14:textId="77777777" w:rsidR="00072186" w:rsidRPr="00F61971" w:rsidRDefault="00072186" w:rsidP="00325924">
      <w:pPr>
        <w:ind w:left="851"/>
        <w:rPr>
          <w:sz w:val="24"/>
          <w:szCs w:val="24"/>
        </w:rPr>
      </w:pPr>
    </w:p>
    <w:p w14:paraId="71A55D42" w14:textId="69B83DF2" w:rsidR="00072186" w:rsidRPr="00F61971" w:rsidRDefault="00072186" w:rsidP="00325924">
      <w:pPr>
        <w:ind w:left="851"/>
        <w:rPr>
          <w:i/>
          <w:iCs/>
          <w:sz w:val="24"/>
          <w:szCs w:val="24"/>
        </w:rPr>
      </w:pPr>
      <w:r w:rsidRPr="00F61971">
        <w:rPr>
          <w:i/>
          <w:iCs/>
          <w:sz w:val="24"/>
          <w:szCs w:val="24"/>
        </w:rPr>
        <w:t>Skift</w:t>
      </w:r>
      <w:r w:rsidRPr="00F61971">
        <w:rPr>
          <w:i/>
          <w:iCs/>
          <w:spacing w:val="-5"/>
          <w:sz w:val="24"/>
          <w:szCs w:val="24"/>
        </w:rPr>
        <w:t xml:space="preserve"> </w:t>
      </w:r>
      <w:r w:rsidRPr="00F61971">
        <w:rPr>
          <w:i/>
          <w:iCs/>
          <w:sz w:val="24"/>
          <w:szCs w:val="24"/>
        </w:rPr>
        <w:t>fra</w:t>
      </w:r>
      <w:r w:rsidRPr="00F61971">
        <w:rPr>
          <w:i/>
          <w:iCs/>
          <w:spacing w:val="-5"/>
          <w:sz w:val="24"/>
          <w:szCs w:val="24"/>
        </w:rPr>
        <w:t xml:space="preserve"> </w:t>
      </w:r>
      <w:proofErr w:type="spellStart"/>
      <w:r w:rsidRPr="00F61971">
        <w:rPr>
          <w:i/>
          <w:iCs/>
          <w:sz w:val="24"/>
          <w:szCs w:val="24"/>
        </w:rPr>
        <w:t>risperidon</w:t>
      </w:r>
      <w:proofErr w:type="spellEnd"/>
      <w:r w:rsidRPr="00F61971">
        <w:rPr>
          <w:i/>
          <w:iCs/>
          <w:spacing w:val="-5"/>
          <w:sz w:val="24"/>
          <w:szCs w:val="24"/>
        </w:rPr>
        <w:t xml:space="preserve"> </w:t>
      </w:r>
      <w:r w:rsidRPr="00F61971">
        <w:rPr>
          <w:i/>
          <w:iCs/>
          <w:sz w:val="24"/>
          <w:szCs w:val="24"/>
        </w:rPr>
        <w:t>som</w:t>
      </w:r>
      <w:r w:rsidRPr="00F61971">
        <w:rPr>
          <w:i/>
          <w:iCs/>
          <w:spacing w:val="-4"/>
          <w:sz w:val="24"/>
          <w:szCs w:val="24"/>
        </w:rPr>
        <w:t xml:space="preserve"> </w:t>
      </w:r>
      <w:r w:rsidRPr="00F61971">
        <w:rPr>
          <w:i/>
          <w:iCs/>
          <w:sz w:val="24"/>
          <w:szCs w:val="24"/>
        </w:rPr>
        <w:t>langtidsvirkende</w:t>
      </w:r>
      <w:r w:rsidRPr="00F61971">
        <w:rPr>
          <w:i/>
          <w:iCs/>
          <w:spacing w:val="-5"/>
          <w:sz w:val="24"/>
          <w:szCs w:val="24"/>
        </w:rPr>
        <w:t xml:space="preserve"> </w:t>
      </w:r>
      <w:r w:rsidRPr="00F61971">
        <w:rPr>
          <w:i/>
          <w:iCs/>
          <w:sz w:val="24"/>
          <w:szCs w:val="24"/>
        </w:rPr>
        <w:t>injektion</w:t>
      </w:r>
      <w:r w:rsidRPr="00F61971">
        <w:rPr>
          <w:i/>
          <w:iCs/>
          <w:spacing w:val="-7"/>
          <w:sz w:val="24"/>
          <w:szCs w:val="24"/>
        </w:rPr>
        <w:t xml:space="preserve"> </w:t>
      </w:r>
      <w:r w:rsidRPr="00F61971">
        <w:rPr>
          <w:i/>
          <w:iCs/>
          <w:sz w:val="24"/>
          <w:szCs w:val="24"/>
        </w:rPr>
        <w:t>til</w:t>
      </w:r>
      <w:r w:rsidRPr="00F61971">
        <w:rPr>
          <w:i/>
          <w:iCs/>
          <w:spacing w:val="-5"/>
          <w:sz w:val="24"/>
          <w:szCs w:val="24"/>
        </w:rPr>
        <w:t xml:space="preserve"> </w:t>
      </w:r>
      <w:proofErr w:type="spellStart"/>
      <w:r w:rsidR="0091090F">
        <w:rPr>
          <w:i/>
          <w:iCs/>
          <w:sz w:val="24"/>
          <w:szCs w:val="24"/>
        </w:rPr>
        <w:t>Psokadron</w:t>
      </w:r>
      <w:proofErr w:type="spellEnd"/>
    </w:p>
    <w:p w14:paraId="6FF79606" w14:textId="1ADD3694" w:rsidR="00072186" w:rsidRPr="00F61971" w:rsidRDefault="00072186" w:rsidP="00325924">
      <w:pPr>
        <w:ind w:left="851"/>
        <w:rPr>
          <w:sz w:val="24"/>
          <w:szCs w:val="24"/>
        </w:rPr>
      </w:pPr>
      <w:r w:rsidRPr="00F61971">
        <w:rPr>
          <w:sz w:val="24"/>
          <w:szCs w:val="24"/>
        </w:rPr>
        <w:t xml:space="preserve">Når patienter skiftes over fra </w:t>
      </w:r>
      <w:proofErr w:type="spellStart"/>
      <w:r w:rsidRPr="00F61971">
        <w:rPr>
          <w:sz w:val="24"/>
          <w:szCs w:val="24"/>
        </w:rPr>
        <w:t>risperidon</w:t>
      </w:r>
      <w:proofErr w:type="spellEnd"/>
      <w:r w:rsidRPr="00F61971">
        <w:rPr>
          <w:sz w:val="24"/>
          <w:szCs w:val="24"/>
        </w:rPr>
        <w:t xml:space="preserve"> som langtidsvirkende injektion, startes </w:t>
      </w:r>
      <w:proofErr w:type="spellStart"/>
      <w:r w:rsidR="0091090F">
        <w:rPr>
          <w:sz w:val="24"/>
          <w:szCs w:val="24"/>
        </w:rPr>
        <w:t>Psokadron</w:t>
      </w:r>
      <w:proofErr w:type="spellEnd"/>
      <w:r w:rsidRPr="00F61971">
        <w:rPr>
          <w:sz w:val="24"/>
          <w:szCs w:val="24"/>
        </w:rPr>
        <w:t>-behandling i</w:t>
      </w:r>
      <w:r w:rsidRPr="00F61971">
        <w:rPr>
          <w:spacing w:val="1"/>
          <w:sz w:val="24"/>
          <w:szCs w:val="24"/>
        </w:rPr>
        <w:t xml:space="preserve"> </w:t>
      </w:r>
      <w:r w:rsidRPr="00F61971">
        <w:rPr>
          <w:sz w:val="24"/>
          <w:szCs w:val="24"/>
        </w:rPr>
        <w:t xml:space="preserve">stedet for den næste planlagte injektion. Der skal herefter fortsættes med </w:t>
      </w:r>
      <w:proofErr w:type="spellStart"/>
      <w:r w:rsidR="0091090F">
        <w:rPr>
          <w:sz w:val="24"/>
          <w:szCs w:val="24"/>
        </w:rPr>
        <w:t>Psokadron</w:t>
      </w:r>
      <w:proofErr w:type="spellEnd"/>
      <w:r w:rsidRPr="00F61971">
        <w:rPr>
          <w:sz w:val="24"/>
          <w:szCs w:val="24"/>
        </w:rPr>
        <w:t xml:space="preserve"> med månedlige</w:t>
      </w:r>
      <w:r w:rsidRPr="00F61971">
        <w:rPr>
          <w:spacing w:val="1"/>
          <w:sz w:val="24"/>
          <w:szCs w:val="24"/>
        </w:rPr>
        <w:t xml:space="preserve"> </w:t>
      </w:r>
      <w:r w:rsidRPr="00F61971">
        <w:rPr>
          <w:sz w:val="24"/>
          <w:szCs w:val="24"/>
        </w:rPr>
        <w:t>intervaller. Regimet med en uges initialbehandling inklusive de intramuskulære injektioner (på</w:t>
      </w:r>
      <w:r w:rsidRPr="00F61971">
        <w:rPr>
          <w:spacing w:val="1"/>
          <w:sz w:val="24"/>
          <w:szCs w:val="24"/>
        </w:rPr>
        <w:t xml:space="preserve"> </w:t>
      </w:r>
      <w:r w:rsidRPr="00F61971">
        <w:rPr>
          <w:sz w:val="24"/>
          <w:szCs w:val="24"/>
        </w:rPr>
        <w:t>henholdsvis dag 1 og dag 8) som beskrevet i pkt. 4.2 ovenfor er ikke nødvendigt. Patienter, der</w:t>
      </w:r>
      <w:r w:rsidRPr="00F61971">
        <w:rPr>
          <w:spacing w:val="1"/>
          <w:sz w:val="24"/>
          <w:szCs w:val="24"/>
        </w:rPr>
        <w:t xml:space="preserve"> </w:t>
      </w:r>
      <w:r w:rsidRPr="00F61971">
        <w:rPr>
          <w:sz w:val="24"/>
          <w:szCs w:val="24"/>
        </w:rPr>
        <w:t xml:space="preserve">tidligere er stabiliseret på forskellige doser </w:t>
      </w:r>
      <w:proofErr w:type="spellStart"/>
      <w:r w:rsidRPr="00F61971">
        <w:rPr>
          <w:sz w:val="24"/>
          <w:szCs w:val="24"/>
        </w:rPr>
        <w:t>risperidon</w:t>
      </w:r>
      <w:proofErr w:type="spellEnd"/>
      <w:r w:rsidRPr="00F61971">
        <w:rPr>
          <w:sz w:val="24"/>
          <w:szCs w:val="24"/>
        </w:rPr>
        <w:t xml:space="preserve"> som langtidsvirkende injektion, kan opnå en</w:t>
      </w:r>
      <w:r w:rsidRPr="00F61971">
        <w:rPr>
          <w:spacing w:val="1"/>
          <w:sz w:val="24"/>
          <w:szCs w:val="24"/>
        </w:rPr>
        <w:t xml:space="preserve"> </w:t>
      </w:r>
      <w:r w:rsidRPr="00F61971">
        <w:rPr>
          <w:sz w:val="24"/>
          <w:szCs w:val="24"/>
        </w:rPr>
        <w:t xml:space="preserve">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t>paliperidon</w:t>
      </w:r>
      <w:proofErr w:type="spellEnd"/>
      <w:r w:rsidRPr="00F61971">
        <w:rPr>
          <w:sz w:val="24"/>
          <w:szCs w:val="24"/>
        </w:rPr>
        <w:t xml:space="preserve"> under vedligeholdelsesbehandling med månedlige</w:t>
      </w:r>
      <w:r w:rsidRPr="00F61971">
        <w:rPr>
          <w:spacing w:val="-52"/>
          <w:sz w:val="24"/>
          <w:szCs w:val="24"/>
        </w:rPr>
        <w:t xml:space="preserve"> </w:t>
      </w:r>
      <w:r w:rsidRPr="00F61971">
        <w:rPr>
          <w:sz w:val="24"/>
          <w:szCs w:val="24"/>
        </w:rPr>
        <w:t>doser</w:t>
      </w:r>
      <w:r w:rsidRPr="00F61971">
        <w:rPr>
          <w:spacing w:val="-2"/>
          <w:sz w:val="24"/>
          <w:szCs w:val="24"/>
        </w:rPr>
        <w:t xml:space="preserve"> </w:t>
      </w:r>
      <w:r w:rsidRPr="00F61971">
        <w:rPr>
          <w:sz w:val="24"/>
          <w:szCs w:val="24"/>
        </w:rPr>
        <w:t>af</w:t>
      </w:r>
      <w:r w:rsidRPr="00F61971">
        <w:rPr>
          <w:spacing w:val="-1"/>
          <w:sz w:val="24"/>
          <w:szCs w:val="24"/>
        </w:rPr>
        <w:t xml:space="preserve"> </w:t>
      </w:r>
      <w:proofErr w:type="spellStart"/>
      <w:r w:rsidR="0091090F">
        <w:rPr>
          <w:sz w:val="24"/>
          <w:szCs w:val="24"/>
        </w:rPr>
        <w:t>Psokadron</w:t>
      </w:r>
      <w:proofErr w:type="spellEnd"/>
      <w:r w:rsidRPr="00F61971">
        <w:rPr>
          <w:spacing w:val="-3"/>
          <w:sz w:val="24"/>
          <w:szCs w:val="24"/>
        </w:rPr>
        <w:t xml:space="preserve"> </w:t>
      </w:r>
      <w:r w:rsidRPr="00F61971">
        <w:rPr>
          <w:sz w:val="24"/>
          <w:szCs w:val="24"/>
        </w:rPr>
        <w:t>i</w:t>
      </w:r>
      <w:r w:rsidRPr="00F61971">
        <w:rPr>
          <w:spacing w:val="-1"/>
          <w:sz w:val="24"/>
          <w:szCs w:val="24"/>
        </w:rPr>
        <w:t xml:space="preserve"> </w:t>
      </w:r>
      <w:r w:rsidRPr="00F61971">
        <w:rPr>
          <w:sz w:val="24"/>
          <w:szCs w:val="24"/>
        </w:rPr>
        <w:t>henhold</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følgende:</w:t>
      </w:r>
    </w:p>
    <w:p w14:paraId="494497B8" w14:textId="77777777" w:rsidR="0086594B" w:rsidRPr="00F61971" w:rsidRDefault="0086594B" w:rsidP="00B770E8">
      <w:pPr>
        <w:rPr>
          <w:sz w:val="24"/>
          <w:szCs w:val="24"/>
        </w:rPr>
      </w:pPr>
    </w:p>
    <w:tbl>
      <w:tblPr>
        <w:tblW w:w="5000" w:type="pct"/>
        <w:tblCellMar>
          <w:left w:w="0" w:type="dxa"/>
          <w:right w:w="0" w:type="dxa"/>
        </w:tblCellMar>
        <w:tblLook w:val="04A0" w:firstRow="1" w:lastRow="0" w:firstColumn="1" w:lastColumn="0" w:noHBand="0" w:noVBand="1"/>
      </w:tblPr>
      <w:tblGrid>
        <w:gridCol w:w="5034"/>
        <w:gridCol w:w="4594"/>
      </w:tblGrid>
      <w:tr w:rsidR="00072186" w:rsidRPr="00C4768D" w14:paraId="4BAC727F" w14:textId="77777777" w:rsidTr="004F7CBF">
        <w:trPr>
          <w:trHeight w:val="50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806B98" w14:textId="5A97D272" w:rsidR="00072186" w:rsidRPr="00C4768D" w:rsidRDefault="00072186" w:rsidP="00C4768D">
            <w:pPr>
              <w:rPr>
                <w:b/>
                <w:sz w:val="24"/>
                <w:szCs w:val="24"/>
              </w:rPr>
            </w:pPr>
            <w:r w:rsidRPr="00C4768D">
              <w:rPr>
                <w:b/>
                <w:sz w:val="24"/>
                <w:szCs w:val="24"/>
              </w:rPr>
              <w:t xml:space="preserve">Doser af </w:t>
            </w:r>
            <w:proofErr w:type="spellStart"/>
            <w:r w:rsidRPr="00C4768D">
              <w:rPr>
                <w:b/>
                <w:sz w:val="24"/>
                <w:szCs w:val="24"/>
              </w:rPr>
              <w:t>risperidon</w:t>
            </w:r>
            <w:proofErr w:type="spellEnd"/>
            <w:r w:rsidRPr="00C4768D">
              <w:rPr>
                <w:b/>
                <w:sz w:val="24"/>
                <w:szCs w:val="24"/>
              </w:rPr>
              <w:t xml:space="preserve"> som langtidsvirkende injektion og </w:t>
            </w:r>
            <w:proofErr w:type="spellStart"/>
            <w:r w:rsidR="0091090F" w:rsidRPr="00C4768D">
              <w:rPr>
                <w:b/>
                <w:sz w:val="24"/>
                <w:szCs w:val="24"/>
              </w:rPr>
              <w:t>Psokadron</w:t>
            </w:r>
            <w:proofErr w:type="spellEnd"/>
            <w:r w:rsidRPr="00C4768D">
              <w:rPr>
                <w:b/>
                <w:sz w:val="24"/>
                <w:szCs w:val="24"/>
              </w:rPr>
              <w:t xml:space="preserve">, der er nødvendige for at opnå en tilsvarende </w:t>
            </w:r>
            <w:proofErr w:type="spellStart"/>
            <w:r w:rsidRPr="00C4768D">
              <w:rPr>
                <w:b/>
                <w:sz w:val="24"/>
                <w:szCs w:val="24"/>
              </w:rPr>
              <w:t>paliperidon</w:t>
            </w:r>
            <w:proofErr w:type="spellEnd"/>
            <w:r w:rsidRPr="00C4768D">
              <w:rPr>
                <w:b/>
                <w:sz w:val="24"/>
                <w:szCs w:val="24"/>
              </w:rPr>
              <w:t xml:space="preserve">-eksponering ved </w:t>
            </w:r>
            <w:proofErr w:type="spellStart"/>
            <w:r w:rsidRPr="00C4768D">
              <w:rPr>
                <w:b/>
                <w:sz w:val="24"/>
                <w:szCs w:val="24"/>
              </w:rPr>
              <w:t>steady-state</w:t>
            </w:r>
            <w:proofErr w:type="spellEnd"/>
          </w:p>
        </w:tc>
      </w:tr>
      <w:tr w:rsidR="00072186" w:rsidRPr="00C4768D" w14:paraId="7FFFBF30" w14:textId="77777777" w:rsidTr="004F7CBF">
        <w:trPr>
          <w:trHeight w:val="506"/>
        </w:trPr>
        <w:tc>
          <w:tcPr>
            <w:tcW w:w="2614" w:type="pct"/>
            <w:tcBorders>
              <w:top w:val="single" w:sz="4" w:space="0" w:color="000000"/>
              <w:left w:val="single" w:sz="4" w:space="0" w:color="000000"/>
              <w:bottom w:val="single" w:sz="4" w:space="0" w:color="000000"/>
              <w:right w:val="single" w:sz="4" w:space="0" w:color="000000"/>
            </w:tcBorders>
            <w:hideMark/>
          </w:tcPr>
          <w:p w14:paraId="31B14888" w14:textId="77777777" w:rsidR="00072186" w:rsidRPr="00C4768D" w:rsidRDefault="00072186" w:rsidP="00C4768D">
            <w:pPr>
              <w:jc w:val="center"/>
              <w:rPr>
                <w:b/>
                <w:sz w:val="24"/>
                <w:szCs w:val="24"/>
              </w:rPr>
            </w:pPr>
            <w:r w:rsidRPr="00C4768D">
              <w:rPr>
                <w:b/>
                <w:sz w:val="24"/>
                <w:szCs w:val="24"/>
              </w:rPr>
              <w:t xml:space="preserve">Tidligere dosis af </w:t>
            </w:r>
            <w:proofErr w:type="spellStart"/>
            <w:r w:rsidRPr="00C4768D">
              <w:rPr>
                <w:b/>
                <w:sz w:val="24"/>
                <w:szCs w:val="24"/>
              </w:rPr>
              <w:t>risperidon</w:t>
            </w:r>
            <w:proofErr w:type="spellEnd"/>
            <w:r w:rsidRPr="00C4768D">
              <w:rPr>
                <w:b/>
                <w:sz w:val="24"/>
                <w:szCs w:val="24"/>
              </w:rPr>
              <w:t xml:space="preserve"> som langtidsvirkende injektion</w:t>
            </w:r>
          </w:p>
        </w:tc>
        <w:tc>
          <w:tcPr>
            <w:tcW w:w="2384" w:type="pct"/>
            <w:tcBorders>
              <w:top w:val="single" w:sz="4" w:space="0" w:color="000000"/>
              <w:left w:val="single" w:sz="4" w:space="0" w:color="000000"/>
              <w:bottom w:val="single" w:sz="4" w:space="0" w:color="000000"/>
              <w:right w:val="single" w:sz="4" w:space="0" w:color="000000"/>
            </w:tcBorders>
            <w:hideMark/>
          </w:tcPr>
          <w:p w14:paraId="79384D70" w14:textId="50658DF8" w:rsidR="00072186" w:rsidRPr="00C4768D" w:rsidRDefault="0091090F" w:rsidP="00C4768D">
            <w:pPr>
              <w:jc w:val="center"/>
              <w:rPr>
                <w:b/>
                <w:sz w:val="24"/>
                <w:szCs w:val="24"/>
              </w:rPr>
            </w:pPr>
            <w:proofErr w:type="spellStart"/>
            <w:r w:rsidRPr="00C4768D">
              <w:rPr>
                <w:b/>
                <w:sz w:val="24"/>
                <w:szCs w:val="24"/>
              </w:rPr>
              <w:t>Psokadron</w:t>
            </w:r>
            <w:proofErr w:type="spellEnd"/>
            <w:r w:rsidR="00072186" w:rsidRPr="00C4768D">
              <w:rPr>
                <w:b/>
                <w:sz w:val="24"/>
                <w:szCs w:val="24"/>
              </w:rPr>
              <w:t>-injektion</w:t>
            </w:r>
          </w:p>
        </w:tc>
      </w:tr>
      <w:tr w:rsidR="00072186" w:rsidRPr="00F61971" w14:paraId="1C202784" w14:textId="77777777" w:rsidTr="004F7CBF">
        <w:trPr>
          <w:trHeight w:val="361"/>
        </w:trPr>
        <w:tc>
          <w:tcPr>
            <w:tcW w:w="2614" w:type="pct"/>
            <w:tcBorders>
              <w:top w:val="single" w:sz="4" w:space="0" w:color="000000"/>
              <w:left w:val="single" w:sz="4" w:space="0" w:color="000000"/>
              <w:bottom w:val="single" w:sz="4" w:space="0" w:color="000000"/>
              <w:right w:val="single" w:sz="4" w:space="0" w:color="000000"/>
            </w:tcBorders>
            <w:hideMark/>
          </w:tcPr>
          <w:p w14:paraId="11569E3C" w14:textId="77777777" w:rsidR="00072186" w:rsidRPr="00F61971" w:rsidRDefault="00072186" w:rsidP="00325924">
            <w:pPr>
              <w:pStyle w:val="TableParagraph"/>
              <w:kinsoku w:val="0"/>
              <w:overflowPunct w:val="0"/>
              <w:ind w:left="1503" w:right="1500"/>
              <w:jc w:val="center"/>
            </w:pPr>
            <w:r w:rsidRPr="00F61971">
              <w:t>25</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430118C5" w14:textId="77777777" w:rsidR="00072186" w:rsidRPr="00F61971" w:rsidRDefault="00072186" w:rsidP="00325924">
            <w:pPr>
              <w:pStyle w:val="TableParagraph"/>
              <w:kinsoku w:val="0"/>
              <w:overflowPunct w:val="0"/>
              <w:ind w:left="1289" w:right="1281"/>
              <w:jc w:val="center"/>
            </w:pPr>
            <w:r w:rsidRPr="00F61971">
              <w:t>50</w:t>
            </w:r>
            <w:r w:rsidRPr="00F61971">
              <w:rPr>
                <w:spacing w:val="-2"/>
              </w:rPr>
              <w:t xml:space="preserve"> </w:t>
            </w:r>
            <w:r w:rsidRPr="00F61971">
              <w:t>mg</w:t>
            </w:r>
            <w:r w:rsidRPr="00F61971">
              <w:rPr>
                <w:spacing w:val="-2"/>
              </w:rPr>
              <w:t xml:space="preserve"> </w:t>
            </w:r>
            <w:r w:rsidRPr="00F61971">
              <w:t>månedligt</w:t>
            </w:r>
          </w:p>
        </w:tc>
      </w:tr>
      <w:tr w:rsidR="00072186" w:rsidRPr="00F61971" w14:paraId="64E64C39"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1898C6A7" w14:textId="77777777" w:rsidR="00072186" w:rsidRPr="00F61971" w:rsidRDefault="00072186" w:rsidP="00325924">
            <w:pPr>
              <w:pStyle w:val="TableParagraph"/>
              <w:kinsoku w:val="0"/>
              <w:overflowPunct w:val="0"/>
              <w:ind w:left="1505" w:right="1500"/>
              <w:jc w:val="center"/>
            </w:pPr>
            <w:r w:rsidRPr="00F61971">
              <w:t>37,5</w:t>
            </w:r>
            <w:r w:rsidRPr="00F61971">
              <w:rPr>
                <w:spacing w:val="-1"/>
              </w:rPr>
              <w:t xml:space="preserve"> </w:t>
            </w:r>
            <w:r w:rsidRPr="00F61971">
              <w:t>mg</w:t>
            </w:r>
            <w:r w:rsidRPr="00F61971">
              <w:rPr>
                <w:spacing w:val="-1"/>
              </w:rPr>
              <w:t xml:space="preserve"> </w:t>
            </w:r>
            <w:r w:rsidRPr="00F61971">
              <w:t>hver</w:t>
            </w:r>
            <w:r w:rsidRPr="00F61971">
              <w:rPr>
                <w:spacing w:val="-2"/>
              </w:rPr>
              <w:t xml:space="preserve"> </w:t>
            </w:r>
            <w:r w:rsidRPr="00F61971">
              <w:t>2.</w:t>
            </w:r>
            <w:r w:rsidRPr="00F61971">
              <w:rPr>
                <w:spacing w:val="-1"/>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3809A406" w14:textId="77777777" w:rsidR="00072186" w:rsidRPr="00F61971" w:rsidRDefault="00072186" w:rsidP="00325924">
            <w:pPr>
              <w:pStyle w:val="TableParagraph"/>
              <w:kinsoku w:val="0"/>
              <w:overflowPunct w:val="0"/>
              <w:ind w:left="1289" w:right="1281"/>
              <w:jc w:val="center"/>
            </w:pPr>
            <w:r w:rsidRPr="00F61971">
              <w:t>75</w:t>
            </w:r>
            <w:r w:rsidRPr="00F61971">
              <w:rPr>
                <w:spacing w:val="-2"/>
              </w:rPr>
              <w:t xml:space="preserve"> </w:t>
            </w:r>
            <w:r w:rsidRPr="00F61971">
              <w:t>mg</w:t>
            </w:r>
            <w:r w:rsidRPr="00F61971">
              <w:rPr>
                <w:spacing w:val="-2"/>
              </w:rPr>
              <w:t xml:space="preserve"> </w:t>
            </w:r>
            <w:r w:rsidRPr="00F61971">
              <w:t>månedligt</w:t>
            </w:r>
          </w:p>
        </w:tc>
      </w:tr>
      <w:tr w:rsidR="00072186" w:rsidRPr="00F61971" w14:paraId="656F32AF"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720722EF" w14:textId="77777777" w:rsidR="00072186" w:rsidRPr="00F61971" w:rsidRDefault="00072186" w:rsidP="00325924">
            <w:pPr>
              <w:pStyle w:val="TableParagraph"/>
              <w:kinsoku w:val="0"/>
              <w:overflowPunct w:val="0"/>
              <w:ind w:left="1503" w:right="1500"/>
              <w:jc w:val="center"/>
            </w:pPr>
            <w:r w:rsidRPr="00F61971">
              <w:t>50</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16D4312C" w14:textId="77777777" w:rsidR="00072186" w:rsidRPr="00F61971" w:rsidRDefault="00072186" w:rsidP="00325924">
            <w:pPr>
              <w:pStyle w:val="TableParagraph"/>
              <w:kinsoku w:val="0"/>
              <w:overflowPunct w:val="0"/>
              <w:ind w:left="1289" w:right="1281"/>
              <w:jc w:val="center"/>
            </w:pPr>
            <w:r w:rsidRPr="00F61971">
              <w:t>100</w:t>
            </w:r>
            <w:r w:rsidRPr="00F61971">
              <w:rPr>
                <w:spacing w:val="-2"/>
              </w:rPr>
              <w:t xml:space="preserve"> </w:t>
            </w:r>
            <w:r w:rsidRPr="00F61971">
              <w:t>mg</w:t>
            </w:r>
            <w:r w:rsidRPr="00F61971">
              <w:rPr>
                <w:spacing w:val="-2"/>
              </w:rPr>
              <w:t xml:space="preserve"> </w:t>
            </w:r>
            <w:r w:rsidRPr="00F61971">
              <w:t>månedligt</w:t>
            </w:r>
          </w:p>
        </w:tc>
      </w:tr>
    </w:tbl>
    <w:p w14:paraId="75F84B46" w14:textId="77777777" w:rsidR="00072186" w:rsidRPr="00F61971" w:rsidRDefault="00072186" w:rsidP="0086594B">
      <w:pPr>
        <w:rPr>
          <w:sz w:val="24"/>
          <w:szCs w:val="24"/>
        </w:rPr>
      </w:pPr>
    </w:p>
    <w:p w14:paraId="516CA541" w14:textId="33E4B708" w:rsidR="00072186" w:rsidRPr="00F61971" w:rsidRDefault="00072186" w:rsidP="004F7CBF">
      <w:pPr>
        <w:ind w:left="851"/>
        <w:rPr>
          <w:sz w:val="24"/>
          <w:szCs w:val="24"/>
        </w:rPr>
      </w:pPr>
      <w:proofErr w:type="spellStart"/>
      <w:r w:rsidRPr="00F61971">
        <w:rPr>
          <w:sz w:val="24"/>
          <w:szCs w:val="24"/>
        </w:rPr>
        <w:t>Seponering</w:t>
      </w:r>
      <w:proofErr w:type="spellEnd"/>
      <w:r w:rsidRPr="00F61971">
        <w:rPr>
          <w:sz w:val="24"/>
          <w:szCs w:val="24"/>
        </w:rPr>
        <w:t xml:space="preserve"> af behandling med antipsykotika bør foretages i henhold til relevant ordinations-information. Hvis behandling med </w:t>
      </w:r>
      <w:proofErr w:type="spellStart"/>
      <w:r w:rsidR="0091090F">
        <w:rPr>
          <w:sz w:val="24"/>
          <w:szCs w:val="24"/>
        </w:rPr>
        <w:t>Psokadron</w:t>
      </w:r>
      <w:proofErr w:type="spellEnd"/>
      <w:r w:rsidRPr="00F61971">
        <w:rPr>
          <w:sz w:val="24"/>
          <w:szCs w:val="24"/>
        </w:rPr>
        <w:t xml:space="preserve"> seponeres, skal der tages hensyn til dets forlængede</w:t>
      </w:r>
      <w:r w:rsidRPr="00F61971">
        <w:rPr>
          <w:spacing w:val="-52"/>
          <w:sz w:val="24"/>
          <w:szCs w:val="24"/>
        </w:rPr>
        <w:t xml:space="preserve"> </w:t>
      </w:r>
      <w:r w:rsidRPr="00F61971">
        <w:rPr>
          <w:sz w:val="24"/>
          <w:szCs w:val="24"/>
        </w:rPr>
        <w:t>frigivelse af lægemiddelstoffet. Behovet for at fortsætte med eksisterende medicin mod</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(EPS)</w:t>
      </w:r>
      <w:r w:rsidRPr="00F61971">
        <w:rPr>
          <w:spacing w:val="-1"/>
          <w:sz w:val="24"/>
          <w:szCs w:val="24"/>
        </w:rPr>
        <w:t xml:space="preserve"> </w:t>
      </w:r>
      <w:r w:rsidRPr="00F61971">
        <w:rPr>
          <w:sz w:val="24"/>
          <w:szCs w:val="24"/>
        </w:rPr>
        <w:t>skal</w:t>
      </w:r>
      <w:r w:rsidRPr="00F61971">
        <w:rPr>
          <w:spacing w:val="-4"/>
          <w:sz w:val="24"/>
          <w:szCs w:val="24"/>
        </w:rPr>
        <w:t xml:space="preserve"> </w:t>
      </w:r>
      <w:r w:rsidRPr="00F61971">
        <w:rPr>
          <w:sz w:val="24"/>
          <w:szCs w:val="24"/>
        </w:rPr>
        <w:t>regelmæssigt</w:t>
      </w:r>
      <w:r w:rsidRPr="00F61971">
        <w:rPr>
          <w:spacing w:val="-1"/>
          <w:sz w:val="24"/>
          <w:szCs w:val="24"/>
        </w:rPr>
        <w:t xml:space="preserve"> </w:t>
      </w:r>
      <w:r w:rsidRPr="00F61971">
        <w:rPr>
          <w:sz w:val="24"/>
          <w:szCs w:val="24"/>
        </w:rPr>
        <w:t>revurderes.</w:t>
      </w:r>
    </w:p>
    <w:p w14:paraId="500C8CF3" w14:textId="77777777" w:rsidR="00072186" w:rsidRPr="00F61971" w:rsidRDefault="00072186" w:rsidP="004F7CBF">
      <w:pPr>
        <w:ind w:left="851"/>
        <w:rPr>
          <w:sz w:val="24"/>
          <w:szCs w:val="24"/>
        </w:rPr>
      </w:pPr>
    </w:p>
    <w:p w14:paraId="0C88140E" w14:textId="77777777" w:rsidR="00072186" w:rsidRPr="00F61971" w:rsidRDefault="00072186" w:rsidP="004F7CBF">
      <w:pPr>
        <w:ind w:left="851"/>
        <w:rPr>
          <w:sz w:val="24"/>
          <w:szCs w:val="24"/>
        </w:rPr>
      </w:pPr>
      <w:r w:rsidRPr="00F61971">
        <w:rPr>
          <w:sz w:val="24"/>
          <w:szCs w:val="24"/>
          <w:u w:val="single"/>
        </w:rPr>
        <w:t>Oversprungne</w:t>
      </w:r>
      <w:r w:rsidRPr="00F61971">
        <w:rPr>
          <w:spacing w:val="-6"/>
          <w:sz w:val="24"/>
          <w:szCs w:val="24"/>
          <w:u w:val="single"/>
        </w:rPr>
        <w:t xml:space="preserve"> </w:t>
      </w:r>
      <w:r w:rsidRPr="00F61971">
        <w:rPr>
          <w:sz w:val="24"/>
          <w:szCs w:val="24"/>
          <w:u w:val="single"/>
        </w:rPr>
        <w:t>doser</w:t>
      </w:r>
    </w:p>
    <w:p w14:paraId="5B762564" w14:textId="77777777" w:rsidR="00072186" w:rsidRPr="00F61971" w:rsidRDefault="00072186" w:rsidP="004F7CBF">
      <w:pPr>
        <w:ind w:left="851"/>
        <w:rPr>
          <w:sz w:val="24"/>
          <w:szCs w:val="24"/>
        </w:rPr>
      </w:pPr>
    </w:p>
    <w:p w14:paraId="5E855208" w14:textId="77777777" w:rsidR="00072186" w:rsidRPr="00F61971" w:rsidRDefault="00072186" w:rsidP="004F7CBF">
      <w:pPr>
        <w:ind w:left="851"/>
        <w:rPr>
          <w:i/>
          <w:iCs/>
          <w:sz w:val="24"/>
          <w:szCs w:val="24"/>
        </w:rPr>
      </w:pPr>
      <w:r w:rsidRPr="00F61971">
        <w:rPr>
          <w:i/>
          <w:iCs/>
          <w:sz w:val="24"/>
          <w:szCs w:val="24"/>
        </w:rPr>
        <w:t>Sådan</w:t>
      </w:r>
      <w:r w:rsidRPr="00F61971">
        <w:rPr>
          <w:i/>
          <w:iCs/>
          <w:spacing w:val="-4"/>
          <w:sz w:val="24"/>
          <w:szCs w:val="24"/>
        </w:rPr>
        <w:t xml:space="preserve"> </w:t>
      </w:r>
      <w:r w:rsidRPr="00F61971">
        <w:rPr>
          <w:i/>
          <w:iCs/>
          <w:sz w:val="24"/>
          <w:szCs w:val="24"/>
        </w:rPr>
        <w:t>undgås</w:t>
      </w:r>
      <w:r w:rsidRPr="00F61971">
        <w:rPr>
          <w:i/>
          <w:iCs/>
          <w:spacing w:val="-3"/>
          <w:sz w:val="24"/>
          <w:szCs w:val="24"/>
        </w:rPr>
        <w:t xml:space="preserve"> </w:t>
      </w:r>
      <w:r w:rsidRPr="00F61971">
        <w:rPr>
          <w:i/>
          <w:iCs/>
          <w:sz w:val="24"/>
          <w:szCs w:val="24"/>
        </w:rPr>
        <w:t>manglende</w:t>
      </w:r>
      <w:r w:rsidRPr="00F61971">
        <w:rPr>
          <w:i/>
          <w:iCs/>
          <w:spacing w:val="-3"/>
          <w:sz w:val="24"/>
          <w:szCs w:val="24"/>
        </w:rPr>
        <w:t xml:space="preserve"> </w:t>
      </w:r>
      <w:r w:rsidRPr="00F61971">
        <w:rPr>
          <w:i/>
          <w:iCs/>
          <w:sz w:val="24"/>
          <w:szCs w:val="24"/>
        </w:rPr>
        <w:t>doser</w:t>
      </w:r>
    </w:p>
    <w:p w14:paraId="3BA8DB8B" w14:textId="282D76E3" w:rsidR="00072186" w:rsidRPr="00C4768D" w:rsidRDefault="00072186" w:rsidP="00C4768D">
      <w:pPr>
        <w:ind w:left="851"/>
        <w:rPr>
          <w:sz w:val="24"/>
          <w:szCs w:val="24"/>
        </w:rPr>
      </w:pPr>
      <w:r w:rsidRPr="00C4768D">
        <w:rPr>
          <w:sz w:val="24"/>
          <w:szCs w:val="24"/>
        </w:rPr>
        <w:t xml:space="preserve">Det anbefales, at den anden startdosis af </w:t>
      </w:r>
      <w:proofErr w:type="spellStart"/>
      <w:r w:rsidR="0091090F" w:rsidRPr="00C4768D">
        <w:rPr>
          <w:sz w:val="24"/>
          <w:szCs w:val="24"/>
        </w:rPr>
        <w:t>Psokadron</w:t>
      </w:r>
      <w:proofErr w:type="spellEnd"/>
      <w:r w:rsidRPr="00C4768D">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57FB26C8" w14:textId="77777777" w:rsidR="00072186" w:rsidRPr="00F61971" w:rsidRDefault="00072186" w:rsidP="004F7CBF">
      <w:pPr>
        <w:ind w:left="851"/>
        <w:rPr>
          <w:sz w:val="24"/>
          <w:szCs w:val="24"/>
        </w:rPr>
      </w:pPr>
    </w:p>
    <w:p w14:paraId="590BA4D7" w14:textId="141CA272" w:rsidR="00072186" w:rsidRPr="00F61971" w:rsidRDefault="00072186" w:rsidP="004F7CBF">
      <w:pPr>
        <w:ind w:left="851"/>
        <w:rPr>
          <w:sz w:val="24"/>
          <w:szCs w:val="24"/>
        </w:rPr>
      </w:pPr>
      <w:r w:rsidRPr="00F61971">
        <w:rPr>
          <w:sz w:val="24"/>
          <w:szCs w:val="24"/>
        </w:rPr>
        <w:t xml:space="preserve">Hvis måldagen for den anden </w:t>
      </w:r>
      <w:proofErr w:type="spellStart"/>
      <w:r w:rsidR="0091090F">
        <w:rPr>
          <w:sz w:val="24"/>
          <w:szCs w:val="24"/>
        </w:rPr>
        <w:t>Psokadron</w:t>
      </w:r>
      <w:proofErr w:type="spellEnd"/>
      <w:r w:rsidRPr="00F61971">
        <w:rPr>
          <w:sz w:val="24"/>
          <w:szCs w:val="24"/>
        </w:rPr>
        <w:t xml:space="preserve">-injektion (dag 8 ± 4 dage) forpasses, afhænger den </w:t>
      </w:r>
      <w:r w:rsidRPr="008D2061">
        <w:rPr>
          <w:sz w:val="24"/>
          <w:szCs w:val="24"/>
        </w:rPr>
        <w:t xml:space="preserve">anbefalede </w:t>
      </w:r>
      <w:proofErr w:type="spellStart"/>
      <w:r w:rsidRPr="008D2061">
        <w:rPr>
          <w:sz w:val="24"/>
          <w:szCs w:val="24"/>
        </w:rPr>
        <w:t>omstart</w:t>
      </w:r>
      <w:proofErr w:type="spellEnd"/>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hvor</w:t>
      </w:r>
      <w:r w:rsidRPr="00F61971">
        <w:rPr>
          <w:spacing w:val="-2"/>
          <w:sz w:val="24"/>
          <w:szCs w:val="24"/>
        </w:rPr>
        <w:t xml:space="preserve"> </w:t>
      </w:r>
      <w:r w:rsidRPr="00F61971">
        <w:rPr>
          <w:sz w:val="24"/>
          <w:szCs w:val="24"/>
        </w:rPr>
        <w:t>lang</w:t>
      </w:r>
      <w:r w:rsidRPr="00F61971">
        <w:rPr>
          <w:spacing w:val="-1"/>
          <w:sz w:val="24"/>
          <w:szCs w:val="24"/>
        </w:rPr>
        <w:t xml:space="preserve"> </w:t>
      </w:r>
      <w:r w:rsidRPr="00F61971">
        <w:rPr>
          <w:sz w:val="24"/>
          <w:szCs w:val="24"/>
        </w:rPr>
        <w:t>tid</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gået</w:t>
      </w:r>
      <w:r w:rsidRPr="00F61971">
        <w:rPr>
          <w:spacing w:val="-1"/>
          <w:sz w:val="24"/>
          <w:szCs w:val="24"/>
        </w:rPr>
        <w:t xml:space="preserve"> </w:t>
      </w:r>
      <w:r w:rsidRPr="00F61971">
        <w:rPr>
          <w:sz w:val="24"/>
          <w:szCs w:val="24"/>
        </w:rPr>
        <w:t>siden</w:t>
      </w:r>
      <w:r w:rsidRPr="00F61971">
        <w:rPr>
          <w:spacing w:val="-2"/>
          <w:sz w:val="24"/>
          <w:szCs w:val="24"/>
        </w:rPr>
        <w:t xml:space="preserve"> </w:t>
      </w:r>
      <w:r w:rsidRPr="00F61971">
        <w:rPr>
          <w:sz w:val="24"/>
          <w:szCs w:val="24"/>
        </w:rPr>
        <w:t>patientens</w:t>
      </w:r>
      <w:r w:rsidRPr="00F61971">
        <w:rPr>
          <w:spacing w:val="-1"/>
          <w:sz w:val="24"/>
          <w:szCs w:val="24"/>
        </w:rPr>
        <w:t xml:space="preserve"> </w:t>
      </w:r>
      <w:r w:rsidRPr="00F61971">
        <w:rPr>
          <w:sz w:val="24"/>
          <w:szCs w:val="24"/>
        </w:rPr>
        <w:t>første</w:t>
      </w:r>
      <w:r w:rsidRPr="00F61971">
        <w:rPr>
          <w:spacing w:val="-1"/>
          <w:sz w:val="24"/>
          <w:szCs w:val="24"/>
        </w:rPr>
        <w:t xml:space="preserve"> </w:t>
      </w:r>
      <w:r w:rsidRPr="00F61971">
        <w:rPr>
          <w:sz w:val="24"/>
          <w:szCs w:val="24"/>
        </w:rPr>
        <w:t>injektion.</w:t>
      </w:r>
    </w:p>
    <w:p w14:paraId="2EBFB24F" w14:textId="77777777" w:rsidR="00072186" w:rsidRPr="00F61971" w:rsidRDefault="00072186" w:rsidP="004F7CBF">
      <w:pPr>
        <w:ind w:left="851"/>
        <w:rPr>
          <w:sz w:val="24"/>
          <w:szCs w:val="24"/>
        </w:rPr>
      </w:pPr>
    </w:p>
    <w:p w14:paraId="0B28514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(&lt;</w:t>
      </w:r>
      <w:r w:rsidRPr="00F61971">
        <w:rPr>
          <w:i/>
          <w:iCs/>
          <w:spacing w:val="-3"/>
          <w:sz w:val="24"/>
          <w:szCs w:val="24"/>
        </w:rPr>
        <w:t xml:space="preserve"> </w:t>
      </w:r>
      <w:r w:rsidRPr="00F61971">
        <w:rPr>
          <w:i/>
          <w:iCs/>
          <w:sz w:val="24"/>
          <w:szCs w:val="24"/>
        </w:rPr>
        <w:t>4</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4C1C1D8" w14:textId="733C6007" w:rsidR="00072186" w:rsidRPr="002401A7" w:rsidRDefault="00072186" w:rsidP="002401A7">
      <w:pPr>
        <w:ind w:left="851"/>
        <w:rPr>
          <w:sz w:val="24"/>
          <w:szCs w:val="24"/>
        </w:rPr>
      </w:pPr>
      <w:r w:rsidRPr="002401A7">
        <w:rPr>
          <w:sz w:val="24"/>
          <w:szCs w:val="24"/>
        </w:rPr>
        <w:t xml:space="preserve">Hvis der er gået mindre end 4 uger siden den første injektion, skal patienten have den anden injektion på 100 mg i </w:t>
      </w:r>
      <w:proofErr w:type="spellStart"/>
      <w:r w:rsidRPr="002401A7">
        <w:rPr>
          <w:sz w:val="24"/>
          <w:szCs w:val="24"/>
        </w:rPr>
        <w:t>musculus</w:t>
      </w:r>
      <w:proofErr w:type="spellEnd"/>
      <w:r w:rsidRPr="002401A7">
        <w:rPr>
          <w:sz w:val="24"/>
          <w:szCs w:val="24"/>
        </w:rPr>
        <w:t xml:space="preserve"> </w:t>
      </w:r>
      <w:proofErr w:type="spellStart"/>
      <w:r w:rsidRPr="002401A7">
        <w:rPr>
          <w:sz w:val="24"/>
          <w:szCs w:val="24"/>
        </w:rPr>
        <w:t>deltoideus</w:t>
      </w:r>
      <w:proofErr w:type="spellEnd"/>
      <w:r w:rsidRPr="002401A7">
        <w:rPr>
          <w:sz w:val="24"/>
          <w:szCs w:val="24"/>
        </w:rPr>
        <w:t xml:space="preserve"> så hurtigt som muligt. Der skal administreres en tredje </w:t>
      </w:r>
      <w:proofErr w:type="spellStart"/>
      <w:r w:rsidR="0091090F" w:rsidRPr="002401A7">
        <w:rPr>
          <w:sz w:val="24"/>
          <w:szCs w:val="24"/>
        </w:rPr>
        <w:t>Psokadron</w:t>
      </w:r>
      <w:proofErr w:type="spellEnd"/>
      <w:r w:rsidRPr="002401A7">
        <w:rPr>
          <w:sz w:val="24"/>
          <w:szCs w:val="24"/>
        </w:rPr>
        <w:t xml:space="preserve">-injektion på 75 mg i enten </w:t>
      </w:r>
      <w:proofErr w:type="spellStart"/>
      <w:r w:rsidRPr="002401A7">
        <w:rPr>
          <w:sz w:val="24"/>
          <w:szCs w:val="24"/>
        </w:rPr>
        <w:t>musculus</w:t>
      </w:r>
      <w:proofErr w:type="spellEnd"/>
      <w:r w:rsidRPr="002401A7">
        <w:rPr>
          <w:sz w:val="24"/>
          <w:szCs w:val="24"/>
        </w:rPr>
        <w:t xml:space="preserve"> </w:t>
      </w:r>
      <w:proofErr w:type="spellStart"/>
      <w:r w:rsidRPr="002401A7">
        <w:rPr>
          <w:sz w:val="24"/>
          <w:szCs w:val="24"/>
        </w:rPr>
        <w:t>deltoideus</w:t>
      </w:r>
      <w:proofErr w:type="spellEnd"/>
      <w:r w:rsidRPr="002401A7">
        <w:rPr>
          <w:sz w:val="24"/>
          <w:szCs w:val="24"/>
        </w:rPr>
        <w:t xml:space="preserve"> eller gluteus </w:t>
      </w:r>
      <w:proofErr w:type="spellStart"/>
      <w:r w:rsidRPr="002401A7">
        <w:rPr>
          <w:sz w:val="24"/>
          <w:szCs w:val="24"/>
        </w:rPr>
        <w:t>maximus</w:t>
      </w:r>
      <w:proofErr w:type="spellEnd"/>
      <w:r w:rsidRPr="002401A7">
        <w:rPr>
          <w:sz w:val="24"/>
          <w:szCs w:val="24"/>
        </w:rPr>
        <w:t xml:space="preserve"> 5 uger efter den første injektion (uanset tidspunktet for den anden injektion). Herefter følges den normale månedlige cyklus af injektioner på 25 mg til 150 mg i enten </w:t>
      </w:r>
      <w:proofErr w:type="spellStart"/>
      <w:r w:rsidRPr="002401A7">
        <w:rPr>
          <w:sz w:val="24"/>
          <w:szCs w:val="24"/>
        </w:rPr>
        <w:t>musculus</w:t>
      </w:r>
      <w:proofErr w:type="spellEnd"/>
      <w:r w:rsidRPr="002401A7">
        <w:rPr>
          <w:sz w:val="24"/>
          <w:szCs w:val="24"/>
        </w:rPr>
        <w:t xml:space="preserve"> </w:t>
      </w:r>
      <w:proofErr w:type="spellStart"/>
      <w:r w:rsidRPr="002401A7">
        <w:rPr>
          <w:sz w:val="24"/>
          <w:szCs w:val="24"/>
        </w:rPr>
        <w:t>deltoideus</w:t>
      </w:r>
      <w:proofErr w:type="spellEnd"/>
      <w:r w:rsidRPr="002401A7">
        <w:rPr>
          <w:sz w:val="24"/>
          <w:szCs w:val="24"/>
        </w:rPr>
        <w:t xml:space="preserve"> eller gluteus </w:t>
      </w:r>
      <w:proofErr w:type="spellStart"/>
      <w:r w:rsidRPr="002401A7">
        <w:rPr>
          <w:sz w:val="24"/>
          <w:szCs w:val="24"/>
        </w:rPr>
        <w:t>maximus</w:t>
      </w:r>
      <w:proofErr w:type="spellEnd"/>
      <w:r w:rsidRPr="002401A7">
        <w:rPr>
          <w:sz w:val="24"/>
          <w:szCs w:val="24"/>
        </w:rPr>
        <w:t xml:space="preserve"> baseret på individuel </w:t>
      </w:r>
      <w:proofErr w:type="spellStart"/>
      <w:r w:rsidRPr="002401A7">
        <w:rPr>
          <w:sz w:val="24"/>
          <w:szCs w:val="24"/>
        </w:rPr>
        <w:t>patienttolerabilitet</w:t>
      </w:r>
      <w:proofErr w:type="spellEnd"/>
      <w:r w:rsidRPr="002401A7">
        <w:rPr>
          <w:sz w:val="24"/>
          <w:szCs w:val="24"/>
        </w:rPr>
        <w:t xml:space="preserve"> og/eller virkning.</w:t>
      </w:r>
    </w:p>
    <w:p w14:paraId="38363AC9" w14:textId="306EBD7A" w:rsidR="00984E36" w:rsidRDefault="00984E36">
      <w:pPr>
        <w:rPr>
          <w:sz w:val="24"/>
          <w:szCs w:val="24"/>
        </w:rPr>
      </w:pPr>
      <w:r>
        <w:rPr>
          <w:sz w:val="24"/>
          <w:szCs w:val="24"/>
        </w:rPr>
        <w:br w:type="page"/>
      </w:r>
    </w:p>
    <w:p w14:paraId="2367CDDC" w14:textId="77777777" w:rsidR="00072186" w:rsidRPr="00F61971" w:rsidRDefault="00072186" w:rsidP="004F7CBF">
      <w:pPr>
        <w:ind w:left="851"/>
        <w:rPr>
          <w:sz w:val="24"/>
          <w:szCs w:val="24"/>
        </w:rPr>
      </w:pPr>
    </w:p>
    <w:p w14:paraId="1379F728"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(4-7</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490B6D9B" w14:textId="553845FF" w:rsidR="00072186" w:rsidRPr="00F61971" w:rsidRDefault="00072186" w:rsidP="004F7CBF">
      <w:pPr>
        <w:ind w:left="851"/>
        <w:rPr>
          <w:sz w:val="24"/>
          <w:szCs w:val="24"/>
        </w:rPr>
      </w:pPr>
      <w:r w:rsidRPr="00F61971">
        <w:rPr>
          <w:sz w:val="24"/>
          <w:szCs w:val="24"/>
        </w:rPr>
        <w:t xml:space="preserve">Hvis der er gået 4 til 7 uger siden den første injektion af </w:t>
      </w:r>
      <w:proofErr w:type="spellStart"/>
      <w:r w:rsidR="0091090F">
        <w:rPr>
          <w:sz w:val="24"/>
          <w:szCs w:val="24"/>
        </w:rPr>
        <w:t>Psokadron</w:t>
      </w:r>
      <w:proofErr w:type="spellEnd"/>
      <w:r w:rsidRPr="00F61971">
        <w:rPr>
          <w:sz w:val="24"/>
          <w:szCs w:val="24"/>
        </w:rPr>
        <w:t>, skal behandlingen genoptages med</w:t>
      </w:r>
      <w:r w:rsidRPr="00F61971">
        <w:rPr>
          <w:spacing w:val="-52"/>
          <w:sz w:val="24"/>
          <w:szCs w:val="24"/>
        </w:rPr>
        <w:t xml:space="preserve"> </w:t>
      </w:r>
      <w:r w:rsidRPr="00F61971">
        <w:rPr>
          <w:sz w:val="24"/>
          <w:szCs w:val="24"/>
        </w:rPr>
        <w:t>to</w:t>
      </w:r>
      <w:r w:rsidRPr="00F61971">
        <w:rPr>
          <w:spacing w:val="-2"/>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100</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følgende</w:t>
      </w:r>
      <w:r w:rsidRPr="00F61971">
        <w:rPr>
          <w:spacing w:val="-2"/>
          <w:sz w:val="24"/>
          <w:szCs w:val="24"/>
        </w:rPr>
        <w:t xml:space="preserve"> </w:t>
      </w:r>
      <w:r w:rsidRPr="00F61971">
        <w:rPr>
          <w:sz w:val="24"/>
          <w:szCs w:val="24"/>
        </w:rPr>
        <w:t>måde:</w:t>
      </w:r>
    </w:p>
    <w:p w14:paraId="5678B65D"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3"/>
        </w:rPr>
        <w:t xml:space="preserve"> </w:t>
      </w:r>
      <w:r w:rsidRPr="00EE2557">
        <w:t>så</w:t>
      </w:r>
      <w:r w:rsidRPr="00EE2557">
        <w:rPr>
          <w:spacing w:val="-4"/>
        </w:rPr>
        <w:t xml:space="preserve"> </w:t>
      </w:r>
      <w:r w:rsidRPr="00EE2557">
        <w:t>hurtigt</w:t>
      </w:r>
      <w:r w:rsidRPr="00EE2557">
        <w:rPr>
          <w:spacing w:val="-3"/>
        </w:rPr>
        <w:t xml:space="preserve"> </w:t>
      </w:r>
      <w:r w:rsidRPr="00EE2557">
        <w:t>som</w:t>
      </w:r>
      <w:r w:rsidRPr="00EE2557">
        <w:rPr>
          <w:spacing w:val="-4"/>
        </w:rPr>
        <w:t xml:space="preserve"> </w:t>
      </w:r>
      <w:r w:rsidRPr="00EE2557">
        <w:t>muligt</w:t>
      </w:r>
    </w:p>
    <w:p w14:paraId="6FF8EC91"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yderligere</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4"/>
        </w:rPr>
        <w:t xml:space="preserve"> </w:t>
      </w:r>
      <w:r w:rsidRPr="00EE2557">
        <w:t>én</w:t>
      </w:r>
      <w:r w:rsidRPr="00EE2557">
        <w:rPr>
          <w:spacing w:val="-4"/>
        </w:rPr>
        <w:t xml:space="preserve"> </w:t>
      </w:r>
      <w:r w:rsidRPr="00EE2557">
        <w:t>uge</w:t>
      </w:r>
      <w:r w:rsidRPr="00EE2557">
        <w:rPr>
          <w:spacing w:val="-3"/>
        </w:rPr>
        <w:t xml:space="preserve"> </w:t>
      </w:r>
      <w:r w:rsidRPr="00EE2557">
        <w:t>senere</w:t>
      </w:r>
    </w:p>
    <w:p w14:paraId="3B986E43" w14:textId="77777777" w:rsidR="00072186" w:rsidRPr="00EE2557" w:rsidRDefault="00072186" w:rsidP="00EE2557">
      <w:pPr>
        <w:pStyle w:val="Listeafsnit"/>
        <w:numPr>
          <w:ilvl w:val="0"/>
          <w:numId w:val="11"/>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Pr="00EE2557">
        <w:rPr>
          <w:spacing w:val="-52"/>
        </w:rPr>
        <w:t xml:space="preserve"> </w:t>
      </w:r>
      <w:r w:rsidRPr="00EE2557">
        <w:t>virkning.</w:t>
      </w:r>
    </w:p>
    <w:p w14:paraId="61CAD648" w14:textId="77777777" w:rsidR="00072186" w:rsidRPr="00F61971" w:rsidRDefault="00072186" w:rsidP="004F7CBF">
      <w:pPr>
        <w:ind w:left="851"/>
        <w:rPr>
          <w:sz w:val="24"/>
          <w:szCs w:val="24"/>
        </w:rPr>
      </w:pPr>
    </w:p>
    <w:p w14:paraId="3D8B6F1C"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(&gt;</w:t>
      </w:r>
      <w:r w:rsidRPr="00F61971">
        <w:rPr>
          <w:i/>
          <w:iCs/>
          <w:spacing w:val="-3"/>
          <w:sz w:val="24"/>
          <w:szCs w:val="24"/>
        </w:rPr>
        <w:t xml:space="preserve"> </w:t>
      </w:r>
      <w:r w:rsidRPr="00F61971">
        <w:rPr>
          <w:i/>
          <w:iCs/>
          <w:sz w:val="24"/>
          <w:szCs w:val="24"/>
        </w:rPr>
        <w:t>7</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9324EAE" w14:textId="7DDE2363" w:rsidR="00072186" w:rsidRPr="00F61971" w:rsidRDefault="00072186" w:rsidP="004F7CBF">
      <w:pPr>
        <w:ind w:left="851"/>
        <w:rPr>
          <w:sz w:val="24"/>
          <w:szCs w:val="24"/>
        </w:rPr>
      </w:pPr>
      <w:r w:rsidRPr="00F61971">
        <w:rPr>
          <w:sz w:val="24"/>
          <w:szCs w:val="24"/>
        </w:rPr>
        <w:t xml:space="preserve">Hvis der er gået mere end 7 uger siden den første injektion af </w:t>
      </w:r>
      <w:proofErr w:type="spellStart"/>
      <w:r w:rsidR="0091090F">
        <w:rPr>
          <w:sz w:val="24"/>
          <w:szCs w:val="24"/>
        </w:rPr>
        <w:t>Psokadron</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0091090F">
        <w:rPr>
          <w:sz w:val="24"/>
          <w:szCs w:val="24"/>
        </w:rPr>
        <w:t>Psokadron</w:t>
      </w:r>
      <w:proofErr w:type="spellEnd"/>
      <w:r w:rsidRPr="00F61971">
        <w:rPr>
          <w:sz w:val="24"/>
          <w:szCs w:val="24"/>
        </w:rPr>
        <w:t xml:space="preserve"> ovenfor.</w:t>
      </w:r>
    </w:p>
    <w:p w14:paraId="0A0123F5" w14:textId="77777777" w:rsidR="00072186" w:rsidRPr="00F61971" w:rsidRDefault="00072186" w:rsidP="004F7CBF">
      <w:pPr>
        <w:ind w:left="851"/>
        <w:rPr>
          <w:sz w:val="24"/>
          <w:szCs w:val="24"/>
        </w:rPr>
      </w:pPr>
    </w:p>
    <w:p w14:paraId="68CD311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(1</w:t>
      </w:r>
      <w:r w:rsidRPr="00F61971">
        <w:rPr>
          <w:i/>
          <w:iCs/>
          <w:spacing w:val="-4"/>
          <w:sz w:val="24"/>
          <w:szCs w:val="24"/>
        </w:rPr>
        <w:t xml:space="preserve"> </w:t>
      </w:r>
      <w:r w:rsidRPr="00F61971">
        <w:rPr>
          <w:i/>
          <w:iCs/>
          <w:sz w:val="24"/>
          <w:szCs w:val="24"/>
        </w:rPr>
        <w:t>måned</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uger)</w:t>
      </w:r>
    </w:p>
    <w:p w14:paraId="22E02275" w14:textId="6E3CDF2E" w:rsidR="00072186" w:rsidRPr="00F61971" w:rsidRDefault="00072186" w:rsidP="004F7CBF">
      <w:pPr>
        <w:ind w:left="851"/>
        <w:rPr>
          <w:sz w:val="24"/>
          <w:szCs w:val="24"/>
        </w:rPr>
      </w:pPr>
      <w:r w:rsidRPr="00F61971">
        <w:rPr>
          <w:sz w:val="24"/>
          <w:szCs w:val="24"/>
        </w:rPr>
        <w:t xml:space="preserve">Efter start anbefales en månedlig injektionscyklus for </w:t>
      </w:r>
      <w:proofErr w:type="spellStart"/>
      <w:r w:rsidR="0091090F">
        <w:rPr>
          <w:sz w:val="24"/>
          <w:szCs w:val="24"/>
        </w:rPr>
        <w:t>Psokadron</w:t>
      </w:r>
      <w:proofErr w:type="spellEnd"/>
      <w:r w:rsidRPr="00F61971">
        <w:rPr>
          <w:sz w:val="24"/>
          <w:szCs w:val="24"/>
        </w:rPr>
        <w:t>. Hvis der er gået mindre end 6 uger</w:t>
      </w:r>
      <w:r w:rsidRPr="00F61971">
        <w:rPr>
          <w:spacing w:val="1"/>
          <w:sz w:val="24"/>
          <w:szCs w:val="24"/>
        </w:rPr>
        <w:t xml:space="preserve"> </w:t>
      </w:r>
      <w:r w:rsidRPr="00F61971">
        <w:rPr>
          <w:sz w:val="24"/>
          <w:szCs w:val="24"/>
        </w:rPr>
        <w:t>siden den sidste injektion, skal den tidligere stabiliserede dosis administreres så hurtigt som muligt,</w:t>
      </w:r>
      <w:r w:rsidRPr="00F61971">
        <w:rPr>
          <w:spacing w:val="-52"/>
          <w:sz w:val="24"/>
          <w:szCs w:val="24"/>
        </w:rPr>
        <w:t xml:space="preserve"> </w:t>
      </w:r>
      <w:r w:rsidRPr="00F61971">
        <w:rPr>
          <w:sz w:val="24"/>
          <w:szCs w:val="24"/>
        </w:rPr>
        <w:t>efterfulgt</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injektioner</w:t>
      </w:r>
      <w:r w:rsidRPr="00F61971">
        <w:rPr>
          <w:spacing w:val="-1"/>
          <w:sz w:val="24"/>
          <w:szCs w:val="24"/>
        </w:rPr>
        <w:t xml:space="preserve"> </w:t>
      </w:r>
      <w:r w:rsidRPr="00F61971">
        <w:rPr>
          <w:sz w:val="24"/>
          <w:szCs w:val="24"/>
        </w:rPr>
        <w:t>med</w:t>
      </w:r>
      <w:r w:rsidRPr="00F61971">
        <w:rPr>
          <w:spacing w:val="-2"/>
          <w:sz w:val="24"/>
          <w:szCs w:val="24"/>
        </w:rPr>
        <w:t xml:space="preserve"> </w:t>
      </w:r>
      <w:r w:rsidRPr="00F61971">
        <w:rPr>
          <w:sz w:val="24"/>
          <w:szCs w:val="24"/>
        </w:rPr>
        <w:t>månedlige</w:t>
      </w:r>
      <w:r w:rsidRPr="00F61971">
        <w:rPr>
          <w:spacing w:val="-1"/>
          <w:sz w:val="24"/>
          <w:szCs w:val="24"/>
        </w:rPr>
        <w:t xml:space="preserve"> </w:t>
      </w:r>
      <w:r w:rsidRPr="00F61971">
        <w:rPr>
          <w:sz w:val="24"/>
          <w:szCs w:val="24"/>
        </w:rPr>
        <w:t>intervaller.</w:t>
      </w:r>
    </w:p>
    <w:p w14:paraId="0B96AEB6" w14:textId="77777777" w:rsidR="00072186" w:rsidRPr="00F61971" w:rsidRDefault="00072186" w:rsidP="004F7CBF">
      <w:pPr>
        <w:ind w:left="851"/>
        <w:rPr>
          <w:sz w:val="24"/>
          <w:szCs w:val="24"/>
        </w:rPr>
      </w:pPr>
    </w:p>
    <w:p w14:paraId="2EB9252E"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4"/>
          <w:sz w:val="24"/>
          <w:szCs w:val="24"/>
        </w:rPr>
        <w:t xml:space="preserve"> </w:t>
      </w:r>
      <w:r w:rsidRPr="00F61971">
        <w:rPr>
          <w:i/>
          <w:iCs/>
          <w:sz w:val="24"/>
          <w:szCs w:val="24"/>
        </w:rPr>
        <w:t>(&gt;</w:t>
      </w:r>
      <w:r w:rsidRPr="00F61971">
        <w:rPr>
          <w:i/>
          <w:iCs/>
          <w:spacing w:val="-5"/>
          <w:sz w:val="24"/>
          <w:szCs w:val="24"/>
        </w:rPr>
        <w:t xml:space="preserve"> </w:t>
      </w:r>
      <w:r w:rsidRPr="00F61971">
        <w:rPr>
          <w:i/>
          <w:iCs/>
          <w:sz w:val="24"/>
          <w:szCs w:val="24"/>
        </w:rPr>
        <w:t>6</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0FD41DDF" w14:textId="03671E1E" w:rsidR="00072186" w:rsidRPr="00F61971" w:rsidRDefault="00072186" w:rsidP="004F7CBF">
      <w:pPr>
        <w:ind w:left="851"/>
        <w:rPr>
          <w:sz w:val="24"/>
          <w:szCs w:val="24"/>
        </w:rPr>
      </w:pPr>
      <w:r w:rsidRPr="00F61971">
        <w:rPr>
          <w:sz w:val="24"/>
          <w:szCs w:val="24"/>
        </w:rPr>
        <w:t>Hvis</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gået</w:t>
      </w:r>
      <w:r w:rsidRPr="00F61971">
        <w:rPr>
          <w:spacing w:val="-3"/>
          <w:sz w:val="24"/>
          <w:szCs w:val="24"/>
        </w:rPr>
        <w:t xml:space="preserve"> </w:t>
      </w:r>
      <w:r w:rsidRPr="00F61971">
        <w:rPr>
          <w:sz w:val="24"/>
          <w:szCs w:val="24"/>
        </w:rPr>
        <w:t>mere</w:t>
      </w:r>
      <w:r w:rsidRPr="00F61971">
        <w:rPr>
          <w:spacing w:val="-3"/>
          <w:sz w:val="24"/>
          <w:szCs w:val="24"/>
        </w:rPr>
        <w:t xml:space="preserve"> </w:t>
      </w:r>
      <w:r w:rsidRPr="00F61971">
        <w:rPr>
          <w:sz w:val="24"/>
          <w:szCs w:val="24"/>
        </w:rPr>
        <w:t>end</w:t>
      </w:r>
      <w:r w:rsidRPr="00F61971">
        <w:rPr>
          <w:spacing w:val="-3"/>
          <w:sz w:val="24"/>
          <w:szCs w:val="24"/>
        </w:rPr>
        <w:t xml:space="preserve"> </w:t>
      </w:r>
      <w:r w:rsidRPr="00F61971">
        <w:rPr>
          <w:sz w:val="24"/>
          <w:szCs w:val="24"/>
        </w:rPr>
        <w:t>6</w:t>
      </w:r>
      <w:r w:rsidRPr="00F61971">
        <w:rPr>
          <w:spacing w:val="-5"/>
          <w:sz w:val="24"/>
          <w:szCs w:val="24"/>
        </w:rPr>
        <w:t xml:space="preserve"> </w:t>
      </w:r>
      <w:r w:rsidRPr="00F61971">
        <w:rPr>
          <w:sz w:val="24"/>
          <w:szCs w:val="24"/>
        </w:rPr>
        <w:t>uger</w:t>
      </w:r>
      <w:r w:rsidRPr="00F61971">
        <w:rPr>
          <w:spacing w:val="-3"/>
          <w:sz w:val="24"/>
          <w:szCs w:val="24"/>
        </w:rPr>
        <w:t xml:space="preserve"> </w:t>
      </w:r>
      <w:r w:rsidRPr="00F61971">
        <w:rPr>
          <w:sz w:val="24"/>
          <w:szCs w:val="24"/>
        </w:rPr>
        <w:t>siden</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sidste</w:t>
      </w:r>
      <w:r w:rsidRPr="00F61971">
        <w:rPr>
          <w:spacing w:val="-3"/>
          <w:sz w:val="24"/>
          <w:szCs w:val="24"/>
        </w:rPr>
        <w:t xml:space="preserve"> </w:t>
      </w:r>
      <w:r w:rsidRPr="00F61971">
        <w:rPr>
          <w:sz w:val="24"/>
          <w:szCs w:val="24"/>
        </w:rPr>
        <w:t>injektion</w:t>
      </w:r>
      <w:r w:rsidRPr="00F61971">
        <w:rPr>
          <w:spacing w:val="-3"/>
          <w:sz w:val="24"/>
          <w:szCs w:val="24"/>
        </w:rPr>
        <w:t xml:space="preserve"> </w:t>
      </w:r>
      <w:r w:rsidRPr="00F61971">
        <w:rPr>
          <w:sz w:val="24"/>
          <w:szCs w:val="24"/>
        </w:rPr>
        <w:t>af</w:t>
      </w:r>
      <w:r w:rsidRPr="00F61971">
        <w:rPr>
          <w:spacing w:val="-3"/>
          <w:sz w:val="24"/>
          <w:szCs w:val="24"/>
        </w:rPr>
        <w:t xml:space="preserve"> </w:t>
      </w:r>
      <w:proofErr w:type="spellStart"/>
      <w:r w:rsidR="0091090F">
        <w:rPr>
          <w:sz w:val="24"/>
          <w:szCs w:val="24"/>
        </w:rPr>
        <w:t>Psokadron</w:t>
      </w:r>
      <w:proofErr w:type="spellEnd"/>
      <w:r w:rsidRPr="00F61971">
        <w:rPr>
          <w:sz w:val="24"/>
          <w:szCs w:val="24"/>
        </w:rPr>
        <w:t>,</w:t>
      </w:r>
      <w:r w:rsidRPr="00F61971">
        <w:rPr>
          <w:spacing w:val="-3"/>
          <w:sz w:val="24"/>
          <w:szCs w:val="24"/>
        </w:rPr>
        <w:t xml:space="preserve"> </w:t>
      </w:r>
      <w:r w:rsidRPr="00F61971">
        <w:rPr>
          <w:sz w:val="24"/>
          <w:szCs w:val="24"/>
        </w:rPr>
        <w:t>anbefales</w:t>
      </w:r>
      <w:r w:rsidRPr="00F61971">
        <w:rPr>
          <w:spacing w:val="-3"/>
          <w:sz w:val="24"/>
          <w:szCs w:val="24"/>
        </w:rPr>
        <w:t xml:space="preserve"> </w:t>
      </w:r>
      <w:r w:rsidRPr="00F61971">
        <w:rPr>
          <w:sz w:val="24"/>
          <w:szCs w:val="24"/>
        </w:rPr>
        <w:t>følgende:</w:t>
      </w:r>
    </w:p>
    <w:p w14:paraId="5AC8B7F4" w14:textId="77777777" w:rsidR="0086594B" w:rsidRPr="00F61971" w:rsidRDefault="0086594B" w:rsidP="004F7CBF">
      <w:pPr>
        <w:ind w:left="851"/>
        <w:rPr>
          <w:i/>
          <w:iCs/>
          <w:sz w:val="24"/>
          <w:szCs w:val="24"/>
        </w:rPr>
      </w:pPr>
    </w:p>
    <w:p w14:paraId="7CD25D62" w14:textId="1D798AA6" w:rsidR="00072186" w:rsidRPr="00F61971" w:rsidRDefault="00072186" w:rsidP="004F7CBF">
      <w:pPr>
        <w:ind w:left="851"/>
        <w:rPr>
          <w:i/>
          <w:iCs/>
          <w:sz w:val="24"/>
          <w:szCs w:val="24"/>
        </w:rPr>
      </w:pPr>
      <w:r w:rsidRPr="00F61971">
        <w:rPr>
          <w:i/>
          <w:iCs/>
          <w:sz w:val="24"/>
          <w:szCs w:val="24"/>
        </w:rPr>
        <w:t>For</w:t>
      </w:r>
      <w:r w:rsidRPr="00F61971">
        <w:rPr>
          <w:i/>
          <w:iCs/>
          <w:spacing w:val="-3"/>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3"/>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3"/>
          <w:sz w:val="24"/>
          <w:szCs w:val="24"/>
        </w:rPr>
        <w:t xml:space="preserve"> </w:t>
      </w:r>
      <w:r w:rsidRPr="00F61971">
        <w:rPr>
          <w:i/>
          <w:iCs/>
          <w:sz w:val="24"/>
          <w:szCs w:val="24"/>
        </w:rPr>
        <w:t>doser</w:t>
      </w:r>
      <w:r w:rsidRPr="00F61971">
        <w:rPr>
          <w:i/>
          <w:iCs/>
          <w:spacing w:val="-3"/>
          <w:sz w:val="24"/>
          <w:szCs w:val="24"/>
        </w:rPr>
        <w:t xml:space="preserve"> </w:t>
      </w:r>
      <w:r w:rsidRPr="00F61971">
        <w:rPr>
          <w:i/>
          <w:iCs/>
          <w:sz w:val="24"/>
          <w:szCs w:val="24"/>
        </w:rPr>
        <w:t>på</w:t>
      </w:r>
      <w:r w:rsidRPr="00F61971">
        <w:rPr>
          <w:i/>
          <w:iCs/>
          <w:spacing w:val="-3"/>
          <w:sz w:val="24"/>
          <w:szCs w:val="24"/>
        </w:rPr>
        <w:t xml:space="preserve"> </w:t>
      </w:r>
      <w:r w:rsidRPr="00F61971">
        <w:rPr>
          <w:i/>
          <w:iCs/>
          <w:sz w:val="24"/>
          <w:szCs w:val="24"/>
        </w:rPr>
        <w:t>25</w:t>
      </w:r>
      <w:r w:rsidRPr="00F61971">
        <w:rPr>
          <w:i/>
          <w:iCs/>
          <w:spacing w:val="-4"/>
          <w:sz w:val="24"/>
          <w:szCs w:val="24"/>
        </w:rPr>
        <w:t xml:space="preserve"> </w:t>
      </w:r>
      <w:r w:rsidRPr="00F61971">
        <w:rPr>
          <w:i/>
          <w:iCs/>
          <w:sz w:val="24"/>
          <w:szCs w:val="24"/>
        </w:rPr>
        <w:t>til</w:t>
      </w:r>
      <w:r w:rsidRPr="00F61971">
        <w:rPr>
          <w:i/>
          <w:iCs/>
          <w:spacing w:val="-3"/>
          <w:sz w:val="24"/>
          <w:szCs w:val="24"/>
        </w:rPr>
        <w:t xml:space="preserve"> </w:t>
      </w:r>
      <w:r w:rsidRPr="00F61971">
        <w:rPr>
          <w:i/>
          <w:iCs/>
          <w:sz w:val="24"/>
          <w:szCs w:val="24"/>
        </w:rPr>
        <w:t>100</w:t>
      </w:r>
      <w:r w:rsidRPr="00F61971">
        <w:rPr>
          <w:i/>
          <w:iCs/>
          <w:spacing w:val="-3"/>
          <w:sz w:val="24"/>
          <w:szCs w:val="24"/>
        </w:rPr>
        <w:t xml:space="preserve"> </w:t>
      </w:r>
      <w:r w:rsidRPr="00F61971">
        <w:rPr>
          <w:i/>
          <w:iCs/>
          <w:sz w:val="24"/>
          <w:szCs w:val="24"/>
        </w:rPr>
        <w:t>mg</w:t>
      </w:r>
    </w:p>
    <w:p w14:paraId="5087FA65" w14:textId="77777777" w:rsidR="00DA3428" w:rsidRDefault="00072186" w:rsidP="00DA3428">
      <w:pPr>
        <w:pStyle w:val="Listeafsnit"/>
        <w:numPr>
          <w:ilvl w:val="0"/>
          <w:numId w:val="13"/>
        </w:numPr>
        <w:ind w:left="1276" w:hanging="425"/>
      </w:pPr>
      <w:r w:rsidRPr="00DA3428">
        <w:t>en injektion i musculus deltoideus så hurtigt som muligt med samme dosis, som patienten</w:t>
      </w:r>
      <w:r w:rsidRPr="00DA3428">
        <w:rPr>
          <w:spacing w:val="-52"/>
        </w:rPr>
        <w:t xml:space="preserve"> </w:t>
      </w:r>
      <w:r w:rsidR="00DA3428" w:rsidRPr="00DA3428">
        <w:t xml:space="preserve"> </w:t>
      </w:r>
      <w:r w:rsidRPr="00DA3428">
        <w:t>tidligere</w:t>
      </w:r>
      <w:r w:rsidRPr="00DA3428">
        <w:rPr>
          <w:spacing w:val="-2"/>
        </w:rPr>
        <w:t xml:space="preserve"> </w:t>
      </w:r>
      <w:r w:rsidRPr="00DA3428">
        <w:t>var</w:t>
      </w:r>
      <w:r w:rsidRPr="00DA3428">
        <w:rPr>
          <w:spacing w:val="-1"/>
        </w:rPr>
        <w:t xml:space="preserve"> </w:t>
      </w:r>
      <w:r w:rsidRPr="00DA3428">
        <w:t>stabiliseret</w:t>
      </w:r>
      <w:r w:rsidRPr="00DA3428">
        <w:rPr>
          <w:spacing w:val="-1"/>
        </w:rPr>
        <w:t xml:space="preserve"> </w:t>
      </w:r>
      <w:r w:rsidRPr="00DA3428">
        <w:t>på</w:t>
      </w:r>
      <w:r w:rsidR="00EE2557" w:rsidRPr="00DA3428">
        <w:t xml:space="preserve"> </w:t>
      </w:r>
    </w:p>
    <w:p w14:paraId="6CFFFE42" w14:textId="77777777" w:rsidR="00DA3428" w:rsidRDefault="00072186" w:rsidP="00DA3428">
      <w:pPr>
        <w:pStyle w:val="Listeafsnit"/>
        <w:numPr>
          <w:ilvl w:val="0"/>
          <w:numId w:val="13"/>
        </w:numPr>
        <w:ind w:left="1276" w:hanging="425"/>
      </w:pPr>
      <w:r w:rsidRPr="00DA3428">
        <w:t>yderligere</w:t>
      </w:r>
      <w:r w:rsidRPr="00DA3428">
        <w:rPr>
          <w:spacing w:val="-4"/>
        </w:rPr>
        <w:t xml:space="preserve"> </w:t>
      </w:r>
      <w:r w:rsidRPr="00DA3428">
        <w:t>en</w:t>
      </w:r>
      <w:r w:rsidRPr="00DA3428">
        <w:rPr>
          <w:spacing w:val="-3"/>
        </w:rPr>
        <w:t xml:space="preserve"> </w:t>
      </w:r>
      <w:r w:rsidRPr="00DA3428">
        <w:t>injektion</w:t>
      </w:r>
      <w:r w:rsidRPr="00DA3428">
        <w:rPr>
          <w:spacing w:val="-4"/>
        </w:rPr>
        <w:t xml:space="preserve"> </w:t>
      </w:r>
      <w:r w:rsidRPr="00DA3428">
        <w:t>i</w:t>
      </w:r>
      <w:r w:rsidRPr="00DA3428">
        <w:rPr>
          <w:spacing w:val="-3"/>
        </w:rPr>
        <w:t xml:space="preserve"> </w:t>
      </w:r>
      <w:r w:rsidRPr="00DA3428">
        <w:t>musculus</w:t>
      </w:r>
      <w:r w:rsidRPr="00DA3428">
        <w:rPr>
          <w:spacing w:val="-3"/>
        </w:rPr>
        <w:t xml:space="preserve"> </w:t>
      </w:r>
      <w:r w:rsidRPr="00DA3428">
        <w:t>deltoideus</w:t>
      </w:r>
      <w:r w:rsidRPr="00DA3428">
        <w:rPr>
          <w:spacing w:val="-4"/>
        </w:rPr>
        <w:t xml:space="preserve"> </w:t>
      </w:r>
      <w:r w:rsidRPr="00DA3428">
        <w:t>(samme</w:t>
      </w:r>
      <w:r w:rsidRPr="00DA3428">
        <w:rPr>
          <w:spacing w:val="-3"/>
        </w:rPr>
        <w:t xml:space="preserve"> </w:t>
      </w:r>
      <w:r w:rsidRPr="00DA3428">
        <w:t>dosis)</w:t>
      </w:r>
      <w:r w:rsidRPr="00DA3428">
        <w:rPr>
          <w:spacing w:val="-3"/>
        </w:rPr>
        <w:t xml:space="preserve"> </w:t>
      </w:r>
      <w:r w:rsidRPr="00DA3428">
        <w:t>én</w:t>
      </w:r>
      <w:r w:rsidRPr="00DA3428">
        <w:rPr>
          <w:spacing w:val="-4"/>
        </w:rPr>
        <w:t xml:space="preserve"> </w:t>
      </w:r>
      <w:r w:rsidRPr="00DA3428">
        <w:t>uge</w:t>
      </w:r>
      <w:r w:rsidRPr="00DA3428">
        <w:rPr>
          <w:spacing w:val="-3"/>
        </w:rPr>
        <w:t xml:space="preserve"> </w:t>
      </w:r>
      <w:r w:rsidRPr="00DA3428">
        <w:t>senere</w:t>
      </w:r>
      <w:r w:rsidRPr="00DA3428">
        <w:rPr>
          <w:spacing w:val="-3"/>
        </w:rPr>
        <w:t xml:space="preserve"> </w:t>
      </w:r>
      <w:r w:rsidRPr="00DA3428">
        <w:t>(dag</w:t>
      </w:r>
      <w:r w:rsidRPr="00DA3428">
        <w:rPr>
          <w:spacing w:val="-6"/>
        </w:rPr>
        <w:t xml:space="preserve"> </w:t>
      </w:r>
      <w:r w:rsidRPr="00DA3428">
        <w:t>8)</w:t>
      </w:r>
    </w:p>
    <w:p w14:paraId="3847D89F" w14:textId="3EF235A0" w:rsidR="00072186" w:rsidRPr="00DA3428" w:rsidRDefault="00072186" w:rsidP="00DA3428">
      <w:pPr>
        <w:pStyle w:val="Listeafsnit"/>
        <w:numPr>
          <w:ilvl w:val="0"/>
          <w:numId w:val="13"/>
        </w:numPr>
        <w:ind w:left="1276" w:hanging="425"/>
      </w:pPr>
      <w:r w:rsidRPr="00DA3428">
        <w:t>genoptagelse af den normale månedlige cyklus af injektioner på 25 mg til 150 mg i enten</w:t>
      </w:r>
      <w:r w:rsidRPr="00DA3428">
        <w:rPr>
          <w:spacing w:val="1"/>
        </w:rPr>
        <w:t xml:space="preserve"> </w:t>
      </w:r>
      <w:r w:rsidRPr="00DA3428">
        <w:t>musculus deltoideus eller gluteus maximus baseret på individuel patienttolerabilitet og/eller</w:t>
      </w:r>
      <w:r w:rsidRPr="00DA3428">
        <w:rPr>
          <w:spacing w:val="-52"/>
        </w:rPr>
        <w:t xml:space="preserve"> </w:t>
      </w:r>
      <w:r w:rsidRPr="00DA3428">
        <w:t>virkning.</w:t>
      </w:r>
    </w:p>
    <w:p w14:paraId="374E1890" w14:textId="77777777" w:rsidR="00072186" w:rsidRPr="00F61971" w:rsidRDefault="00072186" w:rsidP="004F7CBF">
      <w:pPr>
        <w:ind w:left="851"/>
        <w:rPr>
          <w:sz w:val="24"/>
          <w:szCs w:val="24"/>
        </w:rPr>
      </w:pPr>
    </w:p>
    <w:p w14:paraId="4A112D1F" w14:textId="77777777" w:rsidR="00072186" w:rsidRPr="00F61971" w:rsidRDefault="00072186" w:rsidP="004F7CBF">
      <w:pPr>
        <w:ind w:left="851"/>
        <w:rPr>
          <w:i/>
          <w:iCs/>
          <w:sz w:val="24"/>
          <w:szCs w:val="24"/>
        </w:rPr>
      </w:pPr>
      <w:r w:rsidRPr="00F61971">
        <w:rPr>
          <w:i/>
          <w:iCs/>
          <w:sz w:val="24"/>
          <w:szCs w:val="24"/>
        </w:rPr>
        <w:t>For</w:t>
      </w:r>
      <w:r w:rsidRPr="00F61971">
        <w:rPr>
          <w:i/>
          <w:iCs/>
          <w:spacing w:val="-4"/>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4"/>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4"/>
          <w:sz w:val="24"/>
          <w:szCs w:val="24"/>
        </w:rPr>
        <w:t xml:space="preserve"> </w:t>
      </w:r>
      <w:r w:rsidRPr="00F61971">
        <w:rPr>
          <w:i/>
          <w:iCs/>
          <w:sz w:val="24"/>
          <w:szCs w:val="24"/>
        </w:rPr>
        <w:t>150</w:t>
      </w:r>
      <w:r w:rsidRPr="00F61971">
        <w:rPr>
          <w:i/>
          <w:iCs/>
          <w:spacing w:val="-2"/>
          <w:sz w:val="24"/>
          <w:szCs w:val="24"/>
        </w:rPr>
        <w:t xml:space="preserve"> </w:t>
      </w:r>
      <w:r w:rsidRPr="00F61971">
        <w:rPr>
          <w:i/>
          <w:iCs/>
          <w:sz w:val="24"/>
          <w:szCs w:val="24"/>
        </w:rPr>
        <w:t>mg</w:t>
      </w:r>
    </w:p>
    <w:p w14:paraId="0FFCCBD1" w14:textId="77777777" w:rsidR="00072186" w:rsidRPr="00EE2557" w:rsidRDefault="00072186" w:rsidP="00EE2557">
      <w:pPr>
        <w:pStyle w:val="Listeafsnit"/>
        <w:numPr>
          <w:ilvl w:val="0"/>
          <w:numId w:val="12"/>
        </w:numPr>
        <w:ind w:left="1276" w:hanging="425"/>
      </w:pP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3"/>
        </w:rPr>
        <w:t xml:space="preserve"> </w:t>
      </w:r>
      <w:r w:rsidRPr="00EE2557">
        <w:t>så</w:t>
      </w:r>
      <w:r w:rsidRPr="00EE2557">
        <w:rPr>
          <w:spacing w:val="-3"/>
        </w:rPr>
        <w:t xml:space="preserve"> </w:t>
      </w:r>
      <w:r w:rsidRPr="00EE2557">
        <w:t>hurtigt</w:t>
      </w:r>
      <w:r w:rsidRPr="00EE2557">
        <w:rPr>
          <w:spacing w:val="-3"/>
        </w:rPr>
        <w:t xml:space="preserve"> </w:t>
      </w:r>
      <w:r w:rsidRPr="00EE2557">
        <w:t>som</w:t>
      </w:r>
      <w:r w:rsidRPr="00EE2557">
        <w:rPr>
          <w:spacing w:val="-3"/>
        </w:rPr>
        <w:t xml:space="preserve"> </w:t>
      </w:r>
      <w:r w:rsidRPr="00EE2557">
        <w:t>muligt</w:t>
      </w:r>
      <w:r w:rsidRPr="00EE2557">
        <w:rPr>
          <w:spacing w:val="-3"/>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Pr="00EE2557">
        <w:rPr>
          <w:spacing w:val="-4"/>
        </w:rPr>
        <w:t xml:space="preserve"> </w:t>
      </w:r>
      <w:r w:rsidRPr="00EE2557">
        <w:t>mg</w:t>
      </w:r>
    </w:p>
    <w:p w14:paraId="7023C453" w14:textId="25CE3922" w:rsidR="00072186" w:rsidRPr="00EE2557" w:rsidRDefault="00072186" w:rsidP="00EE2557">
      <w:pPr>
        <w:pStyle w:val="Listeafsnit"/>
        <w:numPr>
          <w:ilvl w:val="0"/>
          <w:numId w:val="12"/>
        </w:numPr>
        <w:ind w:left="1276" w:hanging="425"/>
      </w:pPr>
      <w:r w:rsidRPr="00EE2557">
        <w:t>yderligere</w:t>
      </w:r>
      <w:r w:rsidRPr="00EE2557">
        <w:rPr>
          <w:spacing w:val="-4"/>
        </w:rPr>
        <w:t xml:space="preserve"> </w:t>
      </w: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4"/>
        </w:rPr>
        <w:t xml:space="preserve"> </w:t>
      </w:r>
      <w:r w:rsidRPr="00EE2557">
        <w:t>én</w:t>
      </w:r>
      <w:r w:rsidRPr="00EE2557">
        <w:rPr>
          <w:spacing w:val="-3"/>
        </w:rPr>
        <w:t xml:space="preserve"> </w:t>
      </w:r>
      <w:r w:rsidRPr="00EE2557">
        <w:t>uge</w:t>
      </w:r>
      <w:r w:rsidRPr="00EE2557">
        <w:rPr>
          <w:spacing w:val="-3"/>
        </w:rPr>
        <w:t xml:space="preserve"> </w:t>
      </w:r>
      <w:r w:rsidRPr="00EE2557">
        <w:t>senere</w:t>
      </w:r>
      <w:r w:rsidRPr="00EE2557">
        <w:rPr>
          <w:spacing w:val="-3"/>
        </w:rPr>
        <w:t xml:space="preserve"> </w:t>
      </w:r>
      <w:r w:rsidRPr="00EE2557">
        <w:t>(dag</w:t>
      </w:r>
      <w:r w:rsidRPr="00EE2557">
        <w:rPr>
          <w:spacing w:val="-7"/>
        </w:rPr>
        <w:t xml:space="preserve"> </w:t>
      </w:r>
      <w:r w:rsidRPr="00EE2557">
        <w:t>8)</w:t>
      </w:r>
      <w:r w:rsidRPr="00EE2557">
        <w:rPr>
          <w:spacing w:val="-4"/>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00984E36">
        <w:rPr>
          <w:spacing w:val="-3"/>
          <w:lang w:val="da-DK"/>
        </w:rPr>
        <w:t> </w:t>
      </w:r>
      <w:r w:rsidRPr="00EE2557">
        <w:t>mg</w:t>
      </w:r>
    </w:p>
    <w:p w14:paraId="272F9539" w14:textId="304AE49E" w:rsidR="00072186" w:rsidRPr="00EE2557" w:rsidRDefault="00072186" w:rsidP="00EE2557">
      <w:pPr>
        <w:pStyle w:val="Listeafsnit"/>
        <w:numPr>
          <w:ilvl w:val="0"/>
          <w:numId w:val="12"/>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og/eller</w:t>
      </w:r>
      <w:r w:rsidR="00AE5C98">
        <w:rPr>
          <w:lang w:val="da-DK"/>
        </w:rPr>
        <w:t xml:space="preserve"> </w:t>
      </w:r>
      <w:r w:rsidRPr="00EE2557">
        <w:rPr>
          <w:spacing w:val="-52"/>
        </w:rPr>
        <w:t xml:space="preserve"> </w:t>
      </w:r>
      <w:r w:rsidRPr="00EE2557">
        <w:t>virkning.</w:t>
      </w:r>
    </w:p>
    <w:p w14:paraId="677C62ED" w14:textId="77777777" w:rsidR="00072186" w:rsidRPr="00F61971" w:rsidRDefault="00072186" w:rsidP="004F7CBF">
      <w:pPr>
        <w:ind w:left="851"/>
        <w:rPr>
          <w:sz w:val="24"/>
          <w:szCs w:val="24"/>
        </w:rPr>
      </w:pPr>
    </w:p>
    <w:p w14:paraId="29EC1948" w14:textId="77777777" w:rsidR="00072186" w:rsidRPr="00F61971" w:rsidRDefault="00072186" w:rsidP="004F7CBF">
      <w:pPr>
        <w:ind w:left="851"/>
        <w:rPr>
          <w:i/>
          <w:iCs/>
          <w:sz w:val="24"/>
          <w:szCs w:val="24"/>
        </w:rPr>
      </w:pPr>
      <w:r w:rsidRPr="00F61971">
        <w:rPr>
          <w:i/>
          <w:iCs/>
          <w:sz w:val="24"/>
          <w:szCs w:val="24"/>
        </w:rPr>
        <w:t>Oversprunget</w:t>
      </w:r>
      <w:r w:rsidRPr="00F61971">
        <w:rPr>
          <w:i/>
          <w:iCs/>
          <w:spacing w:val="-6"/>
          <w:sz w:val="24"/>
          <w:szCs w:val="24"/>
        </w:rPr>
        <w:t xml:space="preserve"> </w:t>
      </w:r>
      <w:r w:rsidRPr="00F61971">
        <w:rPr>
          <w:i/>
          <w:iCs/>
          <w:sz w:val="24"/>
          <w:szCs w:val="24"/>
        </w:rPr>
        <w:t>månedlig</w:t>
      </w:r>
      <w:r w:rsidRPr="00F61971">
        <w:rPr>
          <w:i/>
          <w:iCs/>
          <w:spacing w:val="-5"/>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(&gt;</w:t>
      </w:r>
      <w:r w:rsidRPr="00F61971">
        <w:rPr>
          <w:i/>
          <w:iCs/>
          <w:spacing w:val="-6"/>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6192AA4F" w14:textId="1CC2B98D" w:rsidR="00072186" w:rsidRPr="00F61971" w:rsidRDefault="00072186" w:rsidP="004F7CBF">
      <w:pPr>
        <w:ind w:left="851"/>
        <w:rPr>
          <w:sz w:val="24"/>
          <w:szCs w:val="24"/>
        </w:rPr>
      </w:pPr>
      <w:r w:rsidRPr="00F61971">
        <w:rPr>
          <w:sz w:val="24"/>
          <w:szCs w:val="24"/>
        </w:rPr>
        <w:t xml:space="preserve">Hvis der er gået mere end 6 måneder siden den sidste injektion af </w:t>
      </w:r>
      <w:proofErr w:type="spellStart"/>
      <w:r w:rsidR="0091090F">
        <w:rPr>
          <w:sz w:val="24"/>
          <w:szCs w:val="24"/>
        </w:rPr>
        <w:t>Psokadron</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0091090F">
        <w:rPr>
          <w:sz w:val="24"/>
          <w:szCs w:val="24"/>
        </w:rPr>
        <w:t>Psokadron</w:t>
      </w:r>
      <w:proofErr w:type="spellEnd"/>
      <w:r w:rsidRPr="00F61971">
        <w:rPr>
          <w:sz w:val="24"/>
          <w:szCs w:val="24"/>
        </w:rPr>
        <w:t xml:space="preserve"> ovenfor.</w:t>
      </w:r>
    </w:p>
    <w:p w14:paraId="529C79A8" w14:textId="77777777" w:rsidR="00072186" w:rsidRPr="00F61971" w:rsidRDefault="00072186" w:rsidP="004F7CBF">
      <w:pPr>
        <w:ind w:left="851"/>
        <w:rPr>
          <w:sz w:val="24"/>
          <w:szCs w:val="24"/>
        </w:rPr>
      </w:pPr>
    </w:p>
    <w:p w14:paraId="57F3FD84" w14:textId="77777777" w:rsidR="00072186" w:rsidRPr="00F61971" w:rsidRDefault="00072186" w:rsidP="004F7CBF">
      <w:pPr>
        <w:ind w:left="851"/>
        <w:rPr>
          <w:sz w:val="24"/>
          <w:szCs w:val="24"/>
        </w:rPr>
      </w:pPr>
      <w:r w:rsidRPr="00F61971">
        <w:rPr>
          <w:sz w:val="24"/>
          <w:szCs w:val="24"/>
          <w:u w:val="single"/>
        </w:rPr>
        <w:t>Særlige</w:t>
      </w:r>
      <w:r w:rsidRPr="00F61971">
        <w:rPr>
          <w:spacing w:val="-6"/>
          <w:sz w:val="24"/>
          <w:szCs w:val="24"/>
          <w:u w:val="single"/>
        </w:rPr>
        <w:t xml:space="preserve"> </w:t>
      </w:r>
      <w:r w:rsidRPr="00F61971">
        <w:rPr>
          <w:sz w:val="24"/>
          <w:szCs w:val="24"/>
          <w:u w:val="single"/>
        </w:rPr>
        <w:t>populationer</w:t>
      </w:r>
    </w:p>
    <w:p w14:paraId="4651A8D7" w14:textId="77777777" w:rsidR="00072186" w:rsidRPr="00F61971" w:rsidRDefault="00072186" w:rsidP="004F7CBF">
      <w:pPr>
        <w:ind w:left="851"/>
        <w:rPr>
          <w:sz w:val="24"/>
          <w:szCs w:val="24"/>
        </w:rPr>
      </w:pPr>
    </w:p>
    <w:p w14:paraId="45C70B8F" w14:textId="77777777" w:rsidR="00072186" w:rsidRPr="00F61971" w:rsidRDefault="00072186" w:rsidP="004F7CBF">
      <w:pPr>
        <w:ind w:left="851"/>
        <w:rPr>
          <w:i/>
          <w:iCs/>
          <w:sz w:val="24"/>
          <w:szCs w:val="24"/>
        </w:rPr>
      </w:pPr>
      <w:r w:rsidRPr="00F61971">
        <w:rPr>
          <w:i/>
          <w:iCs/>
          <w:sz w:val="24"/>
          <w:szCs w:val="24"/>
        </w:rPr>
        <w:t>Ældre</w:t>
      </w:r>
    </w:p>
    <w:p w14:paraId="0013436C" w14:textId="77777777" w:rsidR="00072186" w:rsidRPr="00F61971" w:rsidRDefault="00072186" w:rsidP="004F7CBF">
      <w:pPr>
        <w:ind w:left="851"/>
        <w:rPr>
          <w:sz w:val="24"/>
          <w:szCs w:val="24"/>
        </w:rPr>
      </w:pPr>
      <w:r w:rsidRPr="00F61971">
        <w:rPr>
          <w:sz w:val="24"/>
          <w:szCs w:val="24"/>
        </w:rPr>
        <w:t>Sikkerhed</w:t>
      </w:r>
      <w:r w:rsidRPr="00F61971">
        <w:rPr>
          <w:spacing w:val="-3"/>
          <w:sz w:val="24"/>
          <w:szCs w:val="24"/>
        </w:rPr>
        <w:t xml:space="preserve"> </w:t>
      </w:r>
      <w:r w:rsidRPr="00F61971">
        <w:rPr>
          <w:sz w:val="24"/>
          <w:szCs w:val="24"/>
        </w:rPr>
        <w:t>og</w:t>
      </w:r>
      <w:r w:rsidRPr="00F61971">
        <w:rPr>
          <w:spacing w:val="-3"/>
          <w:sz w:val="24"/>
          <w:szCs w:val="24"/>
        </w:rPr>
        <w:t xml:space="preserve"> </w:t>
      </w:r>
      <w:r w:rsidRPr="00F61971">
        <w:rPr>
          <w:sz w:val="24"/>
          <w:szCs w:val="24"/>
        </w:rPr>
        <w:t>virkning</w:t>
      </w:r>
      <w:r w:rsidRPr="00F61971">
        <w:rPr>
          <w:spacing w:val="-3"/>
          <w:sz w:val="24"/>
          <w:szCs w:val="24"/>
        </w:rPr>
        <w:t xml:space="preserve"> </w:t>
      </w:r>
      <w:r w:rsidRPr="00F61971">
        <w:rPr>
          <w:sz w:val="24"/>
          <w:szCs w:val="24"/>
        </w:rPr>
        <w:t>hos</w:t>
      </w:r>
      <w:r w:rsidRPr="00F61971">
        <w:rPr>
          <w:spacing w:val="-2"/>
          <w:sz w:val="24"/>
          <w:szCs w:val="24"/>
        </w:rPr>
        <w:t xml:space="preserve"> </w:t>
      </w:r>
      <w:r w:rsidRPr="00F61971">
        <w:rPr>
          <w:sz w:val="24"/>
          <w:szCs w:val="24"/>
        </w:rPr>
        <w:t>ældre</w:t>
      </w:r>
      <w:r w:rsidRPr="00F61971">
        <w:rPr>
          <w:spacing w:val="-3"/>
          <w:sz w:val="24"/>
          <w:szCs w:val="24"/>
        </w:rPr>
        <w:t xml:space="preserve"> </w:t>
      </w:r>
      <w:r w:rsidRPr="00F61971">
        <w:rPr>
          <w:sz w:val="24"/>
          <w:szCs w:val="24"/>
        </w:rPr>
        <w:t>&gt;</w:t>
      </w:r>
      <w:r w:rsidRPr="00F61971">
        <w:rPr>
          <w:spacing w:val="-1"/>
          <w:sz w:val="24"/>
          <w:szCs w:val="24"/>
        </w:rPr>
        <w:t xml:space="preserve"> </w:t>
      </w:r>
      <w:r w:rsidRPr="00F61971">
        <w:rPr>
          <w:sz w:val="24"/>
          <w:szCs w:val="24"/>
        </w:rPr>
        <w:t>65</w:t>
      </w:r>
      <w:r w:rsidRPr="00F61971">
        <w:rPr>
          <w:spacing w:val="-5"/>
          <w:sz w:val="24"/>
          <w:szCs w:val="24"/>
        </w:rPr>
        <w:t xml:space="preserve"> </w:t>
      </w:r>
      <w:r w:rsidRPr="00F61971">
        <w:rPr>
          <w:sz w:val="24"/>
          <w:szCs w:val="24"/>
        </w:rPr>
        <w:t>år</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klarlagt.</w:t>
      </w:r>
    </w:p>
    <w:p w14:paraId="7E0E2ADF" w14:textId="77777777" w:rsidR="00072186" w:rsidRPr="00F61971" w:rsidRDefault="00072186" w:rsidP="004F7CBF">
      <w:pPr>
        <w:ind w:left="851"/>
        <w:rPr>
          <w:sz w:val="24"/>
          <w:szCs w:val="24"/>
        </w:rPr>
      </w:pPr>
    </w:p>
    <w:p w14:paraId="008FA667" w14:textId="5D83E59E" w:rsidR="00072186" w:rsidRPr="00AE5C98" w:rsidRDefault="00072186" w:rsidP="00AE5C98">
      <w:pPr>
        <w:ind w:left="851"/>
        <w:rPr>
          <w:sz w:val="24"/>
          <w:szCs w:val="24"/>
        </w:rPr>
      </w:pPr>
      <w:r w:rsidRPr="00AE5C98">
        <w:rPr>
          <w:sz w:val="24"/>
          <w:szCs w:val="24"/>
        </w:rPr>
        <w:t xml:space="preserve">Generelt er den anbefalede dosering af </w:t>
      </w:r>
      <w:proofErr w:type="spellStart"/>
      <w:r w:rsidR="0091090F" w:rsidRPr="00AE5C98">
        <w:rPr>
          <w:sz w:val="24"/>
          <w:szCs w:val="24"/>
        </w:rPr>
        <w:t>Psokadron</w:t>
      </w:r>
      <w:proofErr w:type="spellEnd"/>
      <w:r w:rsidRPr="00AE5C98">
        <w:rPr>
          <w:sz w:val="24"/>
          <w:szCs w:val="24"/>
        </w:rPr>
        <w:t xml:space="preserve"> til ældre patienter med normal nyrefunktion den samme som til yngre voksne patienter med normal nyrefunktion. Da ældre patienter kan have nedsat nyrefunktion, kan dosisjustering dog være nødvendig (se </w:t>
      </w:r>
      <w:r w:rsidRPr="00AE5C98">
        <w:rPr>
          <w:sz w:val="24"/>
          <w:szCs w:val="24"/>
        </w:rPr>
        <w:lastRenderedPageBreak/>
        <w:t>Nedsat nyrefunktion nedenfor for anbefalinger vedr. dosering til patienter med nedsat nyrefunktion).</w:t>
      </w:r>
    </w:p>
    <w:p w14:paraId="21EF6236" w14:textId="77777777" w:rsidR="00072186" w:rsidRPr="00F61971" w:rsidRDefault="00072186" w:rsidP="004F7CBF">
      <w:pPr>
        <w:ind w:left="851"/>
        <w:rPr>
          <w:sz w:val="24"/>
          <w:szCs w:val="24"/>
        </w:rPr>
      </w:pPr>
    </w:p>
    <w:p w14:paraId="77976C36"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nyrefunktion</w:t>
      </w:r>
    </w:p>
    <w:p w14:paraId="071F3A9C" w14:textId="659E9ED1" w:rsidR="00072186" w:rsidRPr="00AE5C98" w:rsidRDefault="0091090F" w:rsidP="00AE5C98">
      <w:pPr>
        <w:ind w:left="851"/>
        <w:rPr>
          <w:sz w:val="24"/>
          <w:szCs w:val="24"/>
        </w:rPr>
      </w:pPr>
      <w:proofErr w:type="spellStart"/>
      <w:r w:rsidRPr="00AE5C98">
        <w:rPr>
          <w:sz w:val="24"/>
          <w:szCs w:val="24"/>
        </w:rPr>
        <w:t>Psokadron</w:t>
      </w:r>
      <w:proofErr w:type="spellEnd"/>
      <w:r w:rsidR="00072186" w:rsidRPr="00AE5C98">
        <w:rPr>
          <w:sz w:val="24"/>
          <w:szCs w:val="24"/>
        </w:rPr>
        <w:t xml:space="preserve"> er ikke blevet systematisk undersøgt hos patienter med nedsat nyrefunktion (se pkt. 5.2). Til patienter med let nedsat nyrefunktion (</w:t>
      </w:r>
      <w:proofErr w:type="spellStart"/>
      <w:r w:rsidR="00072186" w:rsidRPr="00AE5C98">
        <w:rPr>
          <w:sz w:val="24"/>
          <w:szCs w:val="24"/>
        </w:rPr>
        <w:t>kreatininclearance</w:t>
      </w:r>
      <w:proofErr w:type="spellEnd"/>
      <w:r w:rsidR="00072186" w:rsidRPr="00AE5C98">
        <w:rPr>
          <w:sz w:val="24"/>
          <w:szCs w:val="24"/>
        </w:rPr>
        <w:t xml:space="preserve"> ≥ 50 til &lt; 80 ml/min) anbefales det at starte med en dosis </w:t>
      </w:r>
      <w:proofErr w:type="spellStart"/>
      <w:r w:rsidRPr="00AE5C98">
        <w:rPr>
          <w:sz w:val="24"/>
          <w:szCs w:val="24"/>
        </w:rPr>
        <w:t>Psokadron</w:t>
      </w:r>
      <w:proofErr w:type="spellEnd"/>
      <w:r w:rsidR="00072186" w:rsidRPr="00AE5C98">
        <w:rPr>
          <w:sz w:val="24"/>
          <w:szCs w:val="24"/>
        </w:rPr>
        <w:t xml:space="preserve"> på 100 mg på behandlingsdag 1 og 75 mg én uge senere, begge administreret i </w:t>
      </w:r>
      <w:proofErr w:type="spellStart"/>
      <w:r w:rsidR="00072186" w:rsidRPr="00AE5C98">
        <w:rPr>
          <w:sz w:val="24"/>
          <w:szCs w:val="24"/>
        </w:rPr>
        <w:t>musculus</w:t>
      </w:r>
      <w:proofErr w:type="spellEnd"/>
      <w:r w:rsidR="00072186" w:rsidRPr="00AE5C98">
        <w:rPr>
          <w:sz w:val="24"/>
          <w:szCs w:val="24"/>
        </w:rPr>
        <w:t xml:space="preserve"> </w:t>
      </w:r>
      <w:proofErr w:type="spellStart"/>
      <w:r w:rsidR="00072186" w:rsidRPr="00AE5C98">
        <w:rPr>
          <w:sz w:val="24"/>
          <w:szCs w:val="24"/>
        </w:rPr>
        <w:t>deltoideus</w:t>
      </w:r>
      <w:proofErr w:type="spellEnd"/>
      <w:r w:rsidR="00072186" w:rsidRPr="00AE5C98">
        <w:rPr>
          <w:sz w:val="24"/>
          <w:szCs w:val="24"/>
        </w:rPr>
        <w:t xml:space="preserve">. Den anbefalede månedlige vedligeholdelsesdosis er 50 mg med et interval fra 25 til 100 mg baseret på </w:t>
      </w:r>
      <w:proofErr w:type="spellStart"/>
      <w:r w:rsidR="00072186" w:rsidRPr="00AE5C98">
        <w:rPr>
          <w:sz w:val="24"/>
          <w:szCs w:val="24"/>
        </w:rPr>
        <w:t>patient</w:t>
      </w:r>
      <w:r w:rsidR="00984E36" w:rsidRPr="00AE5C98">
        <w:rPr>
          <w:sz w:val="24"/>
          <w:szCs w:val="24"/>
        </w:rPr>
        <w:softHyphen/>
      </w:r>
      <w:r w:rsidR="00072186" w:rsidRPr="00AE5C98">
        <w:rPr>
          <w:sz w:val="24"/>
          <w:szCs w:val="24"/>
        </w:rPr>
        <w:t>tolerabilitet</w:t>
      </w:r>
      <w:proofErr w:type="spellEnd"/>
      <w:r w:rsidR="00072186" w:rsidRPr="00AE5C98">
        <w:rPr>
          <w:sz w:val="24"/>
          <w:szCs w:val="24"/>
        </w:rPr>
        <w:t xml:space="preserve"> og/eller virkning.</w:t>
      </w:r>
    </w:p>
    <w:p w14:paraId="54182C97" w14:textId="77777777" w:rsidR="00072186" w:rsidRPr="00F61971" w:rsidRDefault="00072186" w:rsidP="004F7CBF">
      <w:pPr>
        <w:ind w:left="851"/>
        <w:rPr>
          <w:sz w:val="24"/>
          <w:szCs w:val="24"/>
        </w:rPr>
      </w:pPr>
    </w:p>
    <w:p w14:paraId="3E73865B" w14:textId="52E3EE8A" w:rsidR="00072186" w:rsidRPr="00F61971" w:rsidRDefault="0091090F" w:rsidP="004F7CBF">
      <w:pPr>
        <w:ind w:left="851"/>
        <w:rPr>
          <w:sz w:val="24"/>
          <w:szCs w:val="24"/>
        </w:rPr>
      </w:pPr>
      <w:proofErr w:type="spellStart"/>
      <w:r>
        <w:rPr>
          <w:sz w:val="24"/>
          <w:szCs w:val="24"/>
        </w:rPr>
        <w:t>Psokadron</w:t>
      </w:r>
      <w:proofErr w:type="spellEnd"/>
      <w:r w:rsidR="00072186" w:rsidRPr="00F61971">
        <w:rPr>
          <w:sz w:val="24"/>
          <w:szCs w:val="24"/>
        </w:rPr>
        <w:t xml:space="preserve"> bør ikke anvendes til patienter med moderat eller svært nedsat nyrefunktion</w:t>
      </w:r>
      <w:r w:rsidR="00072186" w:rsidRPr="00F61971">
        <w:rPr>
          <w:spacing w:val="-52"/>
          <w:sz w:val="24"/>
          <w:szCs w:val="24"/>
        </w:rPr>
        <w:t xml:space="preserve"> </w:t>
      </w:r>
      <w:r w:rsidR="00072186" w:rsidRPr="00F61971">
        <w:rPr>
          <w:sz w:val="24"/>
          <w:szCs w:val="24"/>
        </w:rPr>
        <w:t>(</w:t>
      </w:r>
      <w:proofErr w:type="spellStart"/>
      <w:r w:rsidR="00072186" w:rsidRPr="00F61971">
        <w:rPr>
          <w:sz w:val="24"/>
          <w:szCs w:val="24"/>
        </w:rPr>
        <w:t>kreatininclearance</w:t>
      </w:r>
      <w:proofErr w:type="spellEnd"/>
      <w:r w:rsidR="00072186" w:rsidRPr="00F61971">
        <w:rPr>
          <w:spacing w:val="-2"/>
          <w:sz w:val="24"/>
          <w:szCs w:val="24"/>
        </w:rPr>
        <w:t xml:space="preserve"> </w:t>
      </w:r>
      <w:r w:rsidR="00072186" w:rsidRPr="00F61971">
        <w:rPr>
          <w:sz w:val="24"/>
          <w:szCs w:val="24"/>
        </w:rPr>
        <w:t>&lt; 50</w:t>
      </w:r>
      <w:r w:rsidR="00072186" w:rsidRPr="00F61971">
        <w:rPr>
          <w:spacing w:val="-3"/>
          <w:sz w:val="24"/>
          <w:szCs w:val="24"/>
        </w:rPr>
        <w:t xml:space="preserve"> </w:t>
      </w:r>
      <w:r w:rsidR="00072186" w:rsidRPr="00F61971">
        <w:rPr>
          <w:sz w:val="24"/>
          <w:szCs w:val="24"/>
        </w:rPr>
        <w:t>ml/min)</w:t>
      </w:r>
      <w:r w:rsidR="00072186" w:rsidRPr="00F61971">
        <w:rPr>
          <w:spacing w:val="-2"/>
          <w:sz w:val="24"/>
          <w:szCs w:val="24"/>
        </w:rPr>
        <w:t xml:space="preserve"> </w:t>
      </w:r>
      <w:r w:rsidR="00072186" w:rsidRPr="00F61971">
        <w:rPr>
          <w:sz w:val="24"/>
          <w:szCs w:val="24"/>
        </w:rPr>
        <w:t>(se</w:t>
      </w:r>
      <w:r w:rsidR="00072186" w:rsidRPr="00F61971">
        <w:rPr>
          <w:spacing w:val="-1"/>
          <w:sz w:val="24"/>
          <w:szCs w:val="24"/>
        </w:rPr>
        <w:t xml:space="preserve"> </w:t>
      </w:r>
      <w:r w:rsidR="00072186" w:rsidRPr="00F61971">
        <w:rPr>
          <w:sz w:val="24"/>
          <w:szCs w:val="24"/>
        </w:rPr>
        <w:t>pkt.</w:t>
      </w:r>
      <w:r w:rsidR="00072186" w:rsidRPr="00F61971">
        <w:rPr>
          <w:spacing w:val="-1"/>
          <w:sz w:val="24"/>
          <w:szCs w:val="24"/>
        </w:rPr>
        <w:t xml:space="preserve"> </w:t>
      </w:r>
      <w:r w:rsidR="00072186" w:rsidRPr="00F61971">
        <w:rPr>
          <w:sz w:val="24"/>
          <w:szCs w:val="24"/>
        </w:rPr>
        <w:t>4.4).</w:t>
      </w:r>
    </w:p>
    <w:p w14:paraId="70F6214E" w14:textId="77777777" w:rsidR="00072186" w:rsidRPr="00F61971" w:rsidRDefault="00072186" w:rsidP="004F7CBF">
      <w:pPr>
        <w:ind w:left="851"/>
        <w:rPr>
          <w:sz w:val="24"/>
          <w:szCs w:val="24"/>
        </w:rPr>
      </w:pPr>
    </w:p>
    <w:p w14:paraId="2D689BC8"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leverfunktion</w:t>
      </w:r>
    </w:p>
    <w:p w14:paraId="212D179B" w14:textId="77777777" w:rsidR="00072186" w:rsidRPr="00461279" w:rsidRDefault="00072186" w:rsidP="00461279">
      <w:pPr>
        <w:ind w:left="851"/>
        <w:rPr>
          <w:sz w:val="24"/>
          <w:szCs w:val="24"/>
        </w:rPr>
      </w:pPr>
      <w:r w:rsidRPr="00461279">
        <w:rPr>
          <w:sz w:val="24"/>
          <w:szCs w:val="24"/>
        </w:rPr>
        <w:t xml:space="preserve">På baggrund af erfaring med oral </w:t>
      </w:r>
      <w:proofErr w:type="spellStart"/>
      <w:r w:rsidRPr="00461279">
        <w:rPr>
          <w:sz w:val="24"/>
          <w:szCs w:val="24"/>
        </w:rPr>
        <w:t>paliperidon</w:t>
      </w:r>
      <w:proofErr w:type="spellEnd"/>
      <w:r w:rsidRPr="00461279">
        <w:rPr>
          <w:sz w:val="24"/>
          <w:szCs w:val="24"/>
        </w:rPr>
        <w:t xml:space="preserve"> er dosisjustering ikke påkrævet til patienter med let til moderat nedsat leverfunktion. Da </w:t>
      </w:r>
      <w:proofErr w:type="spellStart"/>
      <w:r w:rsidRPr="00461279">
        <w:rPr>
          <w:sz w:val="24"/>
          <w:szCs w:val="24"/>
        </w:rPr>
        <w:t>paliperidon</w:t>
      </w:r>
      <w:proofErr w:type="spellEnd"/>
      <w:r w:rsidRPr="00461279">
        <w:rPr>
          <w:sz w:val="24"/>
          <w:szCs w:val="24"/>
        </w:rPr>
        <w:t xml:space="preserve"> ikke er blevet undersøgt hos patienter med svært nedsat leverfunktion, anbefales det at udvise forsigtighed hos sådanne patienter (se pkt. 5.2).</w:t>
      </w:r>
    </w:p>
    <w:p w14:paraId="59EF67E1" w14:textId="77777777" w:rsidR="00072186" w:rsidRPr="00F61971" w:rsidRDefault="00072186" w:rsidP="004F7CBF">
      <w:pPr>
        <w:ind w:left="851"/>
        <w:rPr>
          <w:sz w:val="24"/>
          <w:szCs w:val="24"/>
        </w:rPr>
      </w:pPr>
    </w:p>
    <w:p w14:paraId="50710305" w14:textId="77777777" w:rsidR="00072186" w:rsidRPr="00F61971" w:rsidRDefault="00072186" w:rsidP="004F7CBF">
      <w:pPr>
        <w:ind w:left="851"/>
        <w:rPr>
          <w:i/>
          <w:iCs/>
          <w:sz w:val="24"/>
          <w:szCs w:val="24"/>
        </w:rPr>
      </w:pPr>
      <w:r w:rsidRPr="00F61971">
        <w:rPr>
          <w:i/>
          <w:iCs/>
          <w:sz w:val="24"/>
          <w:szCs w:val="24"/>
        </w:rPr>
        <w:t>Pædiatrisk</w:t>
      </w:r>
      <w:r w:rsidRPr="00F61971">
        <w:rPr>
          <w:i/>
          <w:iCs/>
          <w:spacing w:val="-7"/>
          <w:sz w:val="24"/>
          <w:szCs w:val="24"/>
        </w:rPr>
        <w:t xml:space="preserve"> </w:t>
      </w:r>
      <w:r w:rsidRPr="00F61971">
        <w:rPr>
          <w:i/>
          <w:iCs/>
          <w:sz w:val="24"/>
          <w:szCs w:val="24"/>
        </w:rPr>
        <w:t>population</w:t>
      </w:r>
    </w:p>
    <w:p w14:paraId="1A8DC051" w14:textId="61F2DEA4" w:rsidR="00072186" w:rsidRPr="00461279" w:rsidRDefault="0091090F" w:rsidP="00461279">
      <w:pPr>
        <w:ind w:left="851"/>
        <w:rPr>
          <w:sz w:val="24"/>
          <w:szCs w:val="24"/>
        </w:rPr>
      </w:pPr>
      <w:proofErr w:type="spellStart"/>
      <w:r w:rsidRPr="00461279">
        <w:rPr>
          <w:sz w:val="24"/>
          <w:szCs w:val="24"/>
        </w:rPr>
        <w:t>Psokadron</w:t>
      </w:r>
      <w:r w:rsidR="00072186" w:rsidRPr="00461279">
        <w:rPr>
          <w:sz w:val="24"/>
          <w:szCs w:val="24"/>
        </w:rPr>
        <w:t>s</w:t>
      </w:r>
      <w:proofErr w:type="spellEnd"/>
      <w:r w:rsidR="00072186" w:rsidRPr="00461279">
        <w:rPr>
          <w:sz w:val="24"/>
          <w:szCs w:val="24"/>
        </w:rPr>
        <w:t xml:space="preserve"> sikkerhed og virkning hos børn og unge under 18 år er ikke klarlagt. Der foreligger ingen data.</w:t>
      </w:r>
    </w:p>
    <w:p w14:paraId="4B17B3AC" w14:textId="77777777" w:rsidR="00072186" w:rsidRPr="00F61971" w:rsidRDefault="00072186" w:rsidP="004F7CBF">
      <w:pPr>
        <w:ind w:left="851"/>
        <w:rPr>
          <w:sz w:val="24"/>
          <w:szCs w:val="24"/>
        </w:rPr>
      </w:pPr>
    </w:p>
    <w:p w14:paraId="6754BBED" w14:textId="77777777" w:rsidR="00072186" w:rsidRPr="00F61971" w:rsidRDefault="00072186" w:rsidP="004F7CBF">
      <w:pPr>
        <w:ind w:left="851"/>
        <w:rPr>
          <w:sz w:val="24"/>
          <w:szCs w:val="24"/>
        </w:rPr>
      </w:pPr>
      <w:r w:rsidRPr="00F61971">
        <w:rPr>
          <w:sz w:val="24"/>
          <w:szCs w:val="24"/>
          <w:u w:val="single"/>
        </w:rPr>
        <w:t>Administration</w:t>
      </w:r>
    </w:p>
    <w:p w14:paraId="38BA6943" w14:textId="77777777" w:rsidR="00072186" w:rsidRPr="00F61971" w:rsidRDefault="00072186" w:rsidP="004F7CBF">
      <w:pPr>
        <w:ind w:left="851"/>
        <w:rPr>
          <w:sz w:val="24"/>
          <w:szCs w:val="24"/>
        </w:rPr>
      </w:pPr>
    </w:p>
    <w:p w14:paraId="6264F3F9" w14:textId="5DAD7F37" w:rsidR="00072186" w:rsidRPr="00F61971" w:rsidRDefault="0091090F" w:rsidP="004F7CBF">
      <w:pPr>
        <w:ind w:left="851"/>
        <w:rPr>
          <w:sz w:val="24"/>
          <w:szCs w:val="24"/>
        </w:rPr>
      </w:pPr>
      <w:proofErr w:type="spellStart"/>
      <w:r>
        <w:rPr>
          <w:sz w:val="24"/>
          <w:szCs w:val="24"/>
        </w:rPr>
        <w:t>Psokadron</w:t>
      </w:r>
      <w:proofErr w:type="spellEnd"/>
      <w:r w:rsidR="00072186" w:rsidRPr="00F61971">
        <w:rPr>
          <w:sz w:val="24"/>
          <w:szCs w:val="24"/>
        </w:rPr>
        <w:t xml:space="preserve"> er udelukkende beregnet til intramuskulær anvendelse. Det må ikke administreres på nogen</w:t>
      </w:r>
      <w:r w:rsidR="00072186" w:rsidRPr="00F61971">
        <w:rPr>
          <w:spacing w:val="-52"/>
          <w:sz w:val="24"/>
          <w:szCs w:val="24"/>
        </w:rPr>
        <w:t xml:space="preserve"> </w:t>
      </w:r>
      <w:r w:rsidR="00072186" w:rsidRPr="00F61971">
        <w:rPr>
          <w:sz w:val="24"/>
          <w:szCs w:val="24"/>
        </w:rPr>
        <w:t xml:space="preserve">anden måde. Det skal injiceres langsomt, dybt ind i </w:t>
      </w:r>
      <w:proofErr w:type="spellStart"/>
      <w:r w:rsidR="00072186" w:rsidRPr="00F61971">
        <w:rPr>
          <w:sz w:val="24"/>
          <w:szCs w:val="24"/>
        </w:rPr>
        <w:t>musculus</w:t>
      </w:r>
      <w:proofErr w:type="spellEnd"/>
      <w:r w:rsidR="00072186" w:rsidRPr="00F61971">
        <w:rPr>
          <w:sz w:val="24"/>
          <w:szCs w:val="24"/>
        </w:rPr>
        <w:t xml:space="preserve"> </w:t>
      </w:r>
      <w:proofErr w:type="spellStart"/>
      <w:r w:rsidR="00072186" w:rsidRPr="00F61971">
        <w:rPr>
          <w:sz w:val="24"/>
          <w:szCs w:val="24"/>
        </w:rPr>
        <w:t>deltoideus</w:t>
      </w:r>
      <w:proofErr w:type="spellEnd"/>
      <w:r w:rsidR="00072186" w:rsidRPr="00F61971">
        <w:rPr>
          <w:sz w:val="24"/>
          <w:szCs w:val="24"/>
        </w:rPr>
        <w:t xml:space="preserve"> eller </w:t>
      </w:r>
      <w:proofErr w:type="spellStart"/>
      <w:r w:rsidR="00072186" w:rsidRPr="00F61971">
        <w:rPr>
          <w:sz w:val="24"/>
          <w:szCs w:val="24"/>
        </w:rPr>
        <w:t>musculus</w:t>
      </w:r>
      <w:proofErr w:type="spellEnd"/>
      <w:r w:rsidR="00072186" w:rsidRPr="00F61971">
        <w:rPr>
          <w:sz w:val="24"/>
          <w:szCs w:val="24"/>
        </w:rPr>
        <w:t xml:space="preserve"> gluteus</w:t>
      </w:r>
      <w:r w:rsidR="00072186" w:rsidRPr="00F61971">
        <w:rPr>
          <w:spacing w:val="1"/>
          <w:sz w:val="24"/>
          <w:szCs w:val="24"/>
        </w:rPr>
        <w:t xml:space="preserve"> </w:t>
      </w:r>
      <w:proofErr w:type="spellStart"/>
      <w:r w:rsidR="00072186" w:rsidRPr="00F61971">
        <w:rPr>
          <w:sz w:val="24"/>
          <w:szCs w:val="24"/>
        </w:rPr>
        <w:t>maximus</w:t>
      </w:r>
      <w:proofErr w:type="spellEnd"/>
      <w:r w:rsidR="00072186" w:rsidRPr="00F61971">
        <w:rPr>
          <w:sz w:val="24"/>
          <w:szCs w:val="24"/>
        </w:rPr>
        <w:t>.</w:t>
      </w:r>
      <w:r w:rsidR="00072186" w:rsidRPr="00F61971">
        <w:rPr>
          <w:spacing w:val="-3"/>
          <w:sz w:val="24"/>
          <w:szCs w:val="24"/>
        </w:rPr>
        <w:t xml:space="preserve"> </w:t>
      </w:r>
      <w:r w:rsidR="00072186" w:rsidRPr="00F61971">
        <w:rPr>
          <w:sz w:val="24"/>
          <w:szCs w:val="24"/>
        </w:rPr>
        <w:t>Alle</w:t>
      </w:r>
      <w:r w:rsidR="00072186" w:rsidRPr="00F61971">
        <w:rPr>
          <w:spacing w:val="-2"/>
          <w:sz w:val="24"/>
          <w:szCs w:val="24"/>
        </w:rPr>
        <w:t xml:space="preserve"> </w:t>
      </w:r>
      <w:r w:rsidR="00072186" w:rsidRPr="00F61971">
        <w:rPr>
          <w:sz w:val="24"/>
          <w:szCs w:val="24"/>
        </w:rPr>
        <w:t>injektioner</w:t>
      </w:r>
      <w:r w:rsidR="00072186" w:rsidRPr="00F61971">
        <w:rPr>
          <w:spacing w:val="-2"/>
          <w:sz w:val="24"/>
          <w:szCs w:val="24"/>
        </w:rPr>
        <w:t xml:space="preserve"> </w:t>
      </w:r>
      <w:r w:rsidR="00072186" w:rsidRPr="00F61971">
        <w:rPr>
          <w:sz w:val="24"/>
          <w:szCs w:val="24"/>
        </w:rPr>
        <w:t>skal</w:t>
      </w:r>
      <w:r w:rsidR="00072186" w:rsidRPr="00F61971">
        <w:rPr>
          <w:spacing w:val="-2"/>
          <w:sz w:val="24"/>
          <w:szCs w:val="24"/>
        </w:rPr>
        <w:t xml:space="preserve"> </w:t>
      </w:r>
      <w:r w:rsidR="00072186" w:rsidRPr="00F61971">
        <w:rPr>
          <w:sz w:val="24"/>
          <w:szCs w:val="24"/>
        </w:rPr>
        <w:t>administreres</w:t>
      </w:r>
      <w:r w:rsidR="00072186" w:rsidRPr="00F61971">
        <w:rPr>
          <w:spacing w:val="-3"/>
          <w:sz w:val="24"/>
          <w:szCs w:val="24"/>
        </w:rPr>
        <w:t xml:space="preserve"> </w:t>
      </w:r>
      <w:r w:rsidR="00072186" w:rsidRPr="00F61971">
        <w:rPr>
          <w:sz w:val="24"/>
          <w:szCs w:val="24"/>
        </w:rPr>
        <w:t>af</w:t>
      </w:r>
      <w:r w:rsidR="00072186" w:rsidRPr="00F61971">
        <w:rPr>
          <w:spacing w:val="-2"/>
          <w:sz w:val="24"/>
          <w:szCs w:val="24"/>
        </w:rPr>
        <w:t xml:space="preserve"> </w:t>
      </w:r>
      <w:r w:rsidR="00072186" w:rsidRPr="00F61971">
        <w:rPr>
          <w:sz w:val="24"/>
          <w:szCs w:val="24"/>
        </w:rPr>
        <w:t>en</w:t>
      </w:r>
      <w:r w:rsidR="00072186" w:rsidRPr="00F61971">
        <w:rPr>
          <w:spacing w:val="-2"/>
          <w:sz w:val="24"/>
          <w:szCs w:val="24"/>
        </w:rPr>
        <w:t xml:space="preserve"> </w:t>
      </w:r>
      <w:r w:rsidR="00072186" w:rsidRPr="00F61971">
        <w:rPr>
          <w:sz w:val="24"/>
          <w:szCs w:val="24"/>
        </w:rPr>
        <w:t>læge</w:t>
      </w:r>
      <w:r w:rsidR="00072186" w:rsidRPr="00F61971">
        <w:rPr>
          <w:spacing w:val="-2"/>
          <w:sz w:val="24"/>
          <w:szCs w:val="24"/>
        </w:rPr>
        <w:t xml:space="preserve"> </w:t>
      </w:r>
      <w:r w:rsidR="00072186" w:rsidRPr="00F61971">
        <w:rPr>
          <w:sz w:val="24"/>
          <w:szCs w:val="24"/>
        </w:rPr>
        <w:t>eller</w:t>
      </w:r>
      <w:r w:rsidR="00072186" w:rsidRPr="00F61971">
        <w:rPr>
          <w:spacing w:val="-2"/>
          <w:sz w:val="24"/>
          <w:szCs w:val="24"/>
        </w:rPr>
        <w:t xml:space="preserve"> </w:t>
      </w:r>
      <w:r w:rsidR="00072186" w:rsidRPr="00F61971">
        <w:rPr>
          <w:sz w:val="24"/>
          <w:szCs w:val="24"/>
        </w:rPr>
        <w:t>andet</w:t>
      </w:r>
      <w:r w:rsidR="00072186" w:rsidRPr="00F61971">
        <w:rPr>
          <w:spacing w:val="-3"/>
          <w:sz w:val="24"/>
          <w:szCs w:val="24"/>
        </w:rPr>
        <w:t xml:space="preserve"> </w:t>
      </w:r>
      <w:r w:rsidR="00072186" w:rsidRPr="00F61971">
        <w:rPr>
          <w:sz w:val="24"/>
          <w:szCs w:val="24"/>
        </w:rPr>
        <w:t>sundhedspersonale.</w:t>
      </w:r>
    </w:p>
    <w:p w14:paraId="55F07FFB" w14:textId="77777777" w:rsidR="00072186" w:rsidRPr="00F61971" w:rsidRDefault="00072186" w:rsidP="004F7CBF">
      <w:pPr>
        <w:ind w:left="851"/>
        <w:rPr>
          <w:sz w:val="24"/>
          <w:szCs w:val="24"/>
        </w:rPr>
      </w:pPr>
      <w:r w:rsidRPr="00F61971">
        <w:rPr>
          <w:sz w:val="24"/>
          <w:szCs w:val="24"/>
        </w:rPr>
        <w:t>Administrationen</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foregå</w:t>
      </w:r>
      <w:r w:rsidRPr="00F61971">
        <w:rPr>
          <w:spacing w:val="-4"/>
          <w:sz w:val="24"/>
          <w:szCs w:val="24"/>
        </w:rPr>
        <w:t xml:space="preserve"> </w:t>
      </w:r>
      <w:r w:rsidRPr="00F61971">
        <w:rPr>
          <w:sz w:val="24"/>
          <w:szCs w:val="24"/>
        </w:rPr>
        <w:t>som</w:t>
      </w:r>
      <w:r w:rsidRPr="00F61971">
        <w:rPr>
          <w:spacing w:val="-4"/>
          <w:sz w:val="24"/>
          <w:szCs w:val="24"/>
        </w:rPr>
        <w:t xml:space="preserve"> </w:t>
      </w:r>
      <w:r w:rsidRPr="00F61971">
        <w:rPr>
          <w:sz w:val="24"/>
          <w:szCs w:val="24"/>
        </w:rPr>
        <w:t>en</w:t>
      </w:r>
      <w:r w:rsidRPr="00F61971">
        <w:rPr>
          <w:spacing w:val="-4"/>
          <w:sz w:val="24"/>
          <w:szCs w:val="24"/>
        </w:rPr>
        <w:t xml:space="preserve"> </w:t>
      </w:r>
      <w:r w:rsidRPr="00F61971">
        <w:rPr>
          <w:sz w:val="24"/>
          <w:szCs w:val="24"/>
        </w:rPr>
        <w:t>enkelt</w:t>
      </w:r>
      <w:r w:rsidRPr="00F61971">
        <w:rPr>
          <w:spacing w:val="-4"/>
          <w:sz w:val="24"/>
          <w:szCs w:val="24"/>
        </w:rPr>
        <w:t xml:space="preserve"> </w:t>
      </w:r>
      <w:r w:rsidRPr="00F61971">
        <w:rPr>
          <w:sz w:val="24"/>
          <w:szCs w:val="24"/>
        </w:rPr>
        <w:t>injektion.</w:t>
      </w:r>
      <w:r w:rsidRPr="00F61971">
        <w:rPr>
          <w:spacing w:val="-4"/>
          <w:sz w:val="24"/>
          <w:szCs w:val="24"/>
        </w:rPr>
        <w:t xml:space="preserve"> </w:t>
      </w:r>
      <w:r w:rsidRPr="00F61971">
        <w:rPr>
          <w:sz w:val="24"/>
          <w:szCs w:val="24"/>
        </w:rPr>
        <w:t>Dosen</w:t>
      </w:r>
      <w:r w:rsidRPr="00F61971">
        <w:rPr>
          <w:spacing w:val="-4"/>
          <w:sz w:val="24"/>
          <w:szCs w:val="24"/>
        </w:rPr>
        <w:t xml:space="preserve"> </w:t>
      </w:r>
      <w:r w:rsidRPr="00F61971">
        <w:rPr>
          <w:sz w:val="24"/>
          <w:szCs w:val="24"/>
        </w:rPr>
        <w:t>må</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fordeles</w:t>
      </w:r>
      <w:r w:rsidRPr="00F61971">
        <w:rPr>
          <w:spacing w:val="-4"/>
          <w:sz w:val="24"/>
          <w:szCs w:val="24"/>
        </w:rPr>
        <w:t xml:space="preserve"> </w:t>
      </w:r>
      <w:r w:rsidRPr="00F61971">
        <w:rPr>
          <w:sz w:val="24"/>
          <w:szCs w:val="24"/>
        </w:rPr>
        <w:t>på</w:t>
      </w:r>
      <w:r w:rsidRPr="00F61971">
        <w:rPr>
          <w:spacing w:val="-4"/>
          <w:sz w:val="24"/>
          <w:szCs w:val="24"/>
        </w:rPr>
        <w:t xml:space="preserve"> </w:t>
      </w:r>
      <w:r w:rsidRPr="00F61971">
        <w:rPr>
          <w:sz w:val="24"/>
          <w:szCs w:val="24"/>
        </w:rPr>
        <w:t>flere</w:t>
      </w:r>
      <w:r w:rsidRPr="00F61971">
        <w:rPr>
          <w:spacing w:val="-4"/>
          <w:sz w:val="24"/>
          <w:szCs w:val="24"/>
        </w:rPr>
        <w:t xml:space="preserve"> </w:t>
      </w:r>
      <w:r w:rsidRPr="00F61971">
        <w:rPr>
          <w:sz w:val="24"/>
          <w:szCs w:val="24"/>
        </w:rPr>
        <w:t>injektioner.</w:t>
      </w:r>
    </w:p>
    <w:p w14:paraId="066AA8F0" w14:textId="77777777" w:rsidR="00072186" w:rsidRPr="00F61971" w:rsidRDefault="00072186" w:rsidP="004F7CBF">
      <w:pPr>
        <w:ind w:left="851"/>
        <w:rPr>
          <w:sz w:val="24"/>
          <w:szCs w:val="24"/>
        </w:rPr>
      </w:pPr>
    </w:p>
    <w:p w14:paraId="09DB4612" w14:textId="1C8C94AF" w:rsidR="00072186" w:rsidRPr="00F61971" w:rsidRDefault="00072186" w:rsidP="004F7CBF">
      <w:pPr>
        <w:ind w:left="851"/>
        <w:rPr>
          <w:sz w:val="24"/>
          <w:szCs w:val="24"/>
        </w:rPr>
      </w:pPr>
      <w:r w:rsidRPr="00F61971">
        <w:rPr>
          <w:sz w:val="24"/>
          <w:szCs w:val="24"/>
        </w:rPr>
        <w:t xml:space="preserve">Dag 1- og dag 8-startdoserne skal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w:t>
      </w:r>
      <w:proofErr w:type="spellStart"/>
      <w:r w:rsidRPr="00F61971">
        <w:rPr>
          <w:sz w:val="24"/>
          <w:szCs w:val="24"/>
        </w:rPr>
        <w:t>mhp</w:t>
      </w:r>
      <w:proofErr w:type="spellEnd"/>
      <w:r w:rsidRPr="00F61971">
        <w:rPr>
          <w:sz w:val="24"/>
          <w:szCs w:val="24"/>
        </w:rPr>
        <w:t>. hurtig opnåelse af</w:t>
      </w:r>
      <w:r w:rsidRPr="00F61971">
        <w:rPr>
          <w:spacing w:val="-52"/>
          <w:sz w:val="24"/>
          <w:szCs w:val="24"/>
        </w:rPr>
        <w:t xml:space="preserve"> </w:t>
      </w:r>
      <w:r w:rsidRPr="00F61971">
        <w:rPr>
          <w:sz w:val="24"/>
          <w:szCs w:val="24"/>
        </w:rPr>
        <w:t>terapeutiske</w:t>
      </w:r>
      <w:r w:rsidRPr="00F61971">
        <w:rPr>
          <w:spacing w:val="-2"/>
          <w:sz w:val="24"/>
          <w:szCs w:val="24"/>
        </w:rPr>
        <w:t xml:space="preserve"> </w:t>
      </w:r>
      <w:r w:rsidRPr="00F61971">
        <w:rPr>
          <w:sz w:val="24"/>
          <w:szCs w:val="24"/>
        </w:rPr>
        <w:t>koncentrationer</w:t>
      </w:r>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5.2).</w:t>
      </w:r>
      <w:r w:rsidRPr="00F61971">
        <w:rPr>
          <w:spacing w:val="-2"/>
          <w:sz w:val="24"/>
          <w:szCs w:val="24"/>
        </w:rPr>
        <w:t xml:space="preserve"> </w:t>
      </w:r>
      <w:r w:rsidRPr="00F61971">
        <w:rPr>
          <w:sz w:val="24"/>
          <w:szCs w:val="24"/>
        </w:rPr>
        <w:t>Efter</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anden</w:t>
      </w:r>
      <w:r w:rsidRPr="00F61971">
        <w:rPr>
          <w:spacing w:val="-2"/>
          <w:sz w:val="24"/>
          <w:szCs w:val="24"/>
        </w:rPr>
        <w:t xml:space="preserve"> </w:t>
      </w:r>
      <w:r w:rsidRPr="00F61971">
        <w:rPr>
          <w:sz w:val="24"/>
          <w:szCs w:val="24"/>
        </w:rPr>
        <w:t>startdosis</w:t>
      </w:r>
      <w:r w:rsidRPr="00F61971">
        <w:rPr>
          <w:spacing w:val="-2"/>
          <w:sz w:val="24"/>
          <w:szCs w:val="24"/>
        </w:rPr>
        <w:t xml:space="preserve"> </w:t>
      </w:r>
      <w:r w:rsidRPr="00F61971">
        <w:rPr>
          <w:sz w:val="24"/>
          <w:szCs w:val="24"/>
        </w:rPr>
        <w:t>kan</w:t>
      </w:r>
      <w:r w:rsidRPr="00F61971">
        <w:rPr>
          <w:spacing w:val="-2"/>
          <w:sz w:val="24"/>
          <w:szCs w:val="24"/>
        </w:rPr>
        <w:t xml:space="preserve"> </w:t>
      </w:r>
      <w:r w:rsidRPr="00F61971">
        <w:rPr>
          <w:sz w:val="24"/>
          <w:szCs w:val="24"/>
        </w:rPr>
        <w:t>månedlige</w:t>
      </w:r>
      <w:r w:rsidR="0086594B" w:rsidRPr="00F61971">
        <w:rPr>
          <w:sz w:val="24"/>
          <w:szCs w:val="24"/>
        </w:rPr>
        <w:t xml:space="preserve"> </w:t>
      </w:r>
      <w:r w:rsidRPr="00F61971">
        <w:rPr>
          <w:sz w:val="24"/>
          <w:szCs w:val="24"/>
        </w:rPr>
        <w:t xml:space="preserve">vedligeholdelsesdoser administreres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Et skift fra</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til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omvendt) bør overvejes i tilfælde af smerter</w:t>
      </w:r>
      <w:r w:rsidRPr="00F61971">
        <w:rPr>
          <w:spacing w:val="-52"/>
          <w:sz w:val="24"/>
          <w:szCs w:val="24"/>
        </w:rPr>
        <w:t xml:space="preserve"> </w:t>
      </w:r>
      <w:r w:rsidRPr="00F61971">
        <w:rPr>
          <w:sz w:val="24"/>
          <w:szCs w:val="24"/>
        </w:rPr>
        <w:t>på injektionsstedet, hvis generne på injektionsstedet ikke er veltolereret (se pkt. 4.8). Det anbefales</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veksle</w:t>
      </w:r>
      <w:r w:rsidRPr="00F61971">
        <w:rPr>
          <w:spacing w:val="-2"/>
          <w:sz w:val="24"/>
          <w:szCs w:val="24"/>
        </w:rPr>
        <w:t xml:space="preserve"> </w:t>
      </w:r>
      <w:r w:rsidRPr="00F61971">
        <w:rPr>
          <w:sz w:val="24"/>
          <w:szCs w:val="24"/>
        </w:rPr>
        <w:t>mellem</w:t>
      </w:r>
      <w:r w:rsidRPr="00F61971">
        <w:rPr>
          <w:spacing w:val="-1"/>
          <w:sz w:val="24"/>
          <w:szCs w:val="24"/>
        </w:rPr>
        <w:t xml:space="preserve"> </w:t>
      </w:r>
      <w:r w:rsidRPr="00F61971">
        <w:rPr>
          <w:sz w:val="24"/>
          <w:szCs w:val="24"/>
        </w:rPr>
        <w:t>venstre</w:t>
      </w:r>
      <w:r w:rsidRPr="00F61971">
        <w:rPr>
          <w:spacing w:val="-1"/>
          <w:sz w:val="24"/>
          <w:szCs w:val="24"/>
        </w:rPr>
        <w:t xml:space="preserve"> </w:t>
      </w:r>
      <w:r w:rsidRPr="00F61971">
        <w:rPr>
          <w:sz w:val="24"/>
          <w:szCs w:val="24"/>
        </w:rPr>
        <w:t>og</w:t>
      </w:r>
      <w:r w:rsidRPr="00F61971">
        <w:rPr>
          <w:spacing w:val="-2"/>
          <w:sz w:val="24"/>
          <w:szCs w:val="24"/>
        </w:rPr>
        <w:t xml:space="preserve"> </w:t>
      </w:r>
      <w:r w:rsidRPr="00F61971">
        <w:rPr>
          <w:sz w:val="24"/>
          <w:szCs w:val="24"/>
        </w:rPr>
        <w:t>højre</w:t>
      </w:r>
      <w:r w:rsidRPr="00F61971">
        <w:rPr>
          <w:spacing w:val="-1"/>
          <w:sz w:val="24"/>
          <w:szCs w:val="24"/>
        </w:rPr>
        <w:t xml:space="preserve"> </w:t>
      </w:r>
      <w:r w:rsidRPr="00F61971">
        <w:rPr>
          <w:sz w:val="24"/>
          <w:szCs w:val="24"/>
        </w:rPr>
        <w:t>side</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nedenfor).</w:t>
      </w:r>
    </w:p>
    <w:p w14:paraId="3C1BE207" w14:textId="77777777" w:rsidR="00072186" w:rsidRPr="00F61971" w:rsidRDefault="00072186" w:rsidP="004F7CBF">
      <w:pPr>
        <w:ind w:left="851"/>
        <w:rPr>
          <w:sz w:val="24"/>
          <w:szCs w:val="24"/>
        </w:rPr>
      </w:pPr>
    </w:p>
    <w:p w14:paraId="14BAF6F2" w14:textId="788BD856" w:rsidR="00072186" w:rsidRPr="00F61971" w:rsidRDefault="00072186" w:rsidP="004F7CBF">
      <w:pPr>
        <w:ind w:left="851"/>
        <w:rPr>
          <w:sz w:val="24"/>
          <w:szCs w:val="24"/>
        </w:rPr>
      </w:pPr>
      <w:r w:rsidRPr="00F61971">
        <w:rPr>
          <w:sz w:val="24"/>
          <w:szCs w:val="24"/>
        </w:rPr>
        <w:t xml:space="preserve">For instruktioner om anvendelse og håndtering af </w:t>
      </w:r>
      <w:proofErr w:type="spellStart"/>
      <w:r w:rsidR="0091090F">
        <w:rPr>
          <w:sz w:val="24"/>
          <w:szCs w:val="24"/>
        </w:rPr>
        <w:t>Psokadron</w:t>
      </w:r>
      <w:proofErr w:type="spellEnd"/>
      <w:r w:rsidRPr="00F61971">
        <w:rPr>
          <w:sz w:val="24"/>
          <w:szCs w:val="24"/>
        </w:rPr>
        <w:t>, se indlægssedlen (oplysninger tiltænkt</w:t>
      </w:r>
      <w:r w:rsidRPr="00F61971">
        <w:rPr>
          <w:spacing w:val="-52"/>
          <w:sz w:val="24"/>
          <w:szCs w:val="24"/>
        </w:rPr>
        <w:t xml:space="preserve"> </w:t>
      </w:r>
      <w:r w:rsidRPr="00F61971">
        <w:rPr>
          <w:sz w:val="24"/>
          <w:szCs w:val="24"/>
        </w:rPr>
        <w:t>læger</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sundhedspersonale).</w:t>
      </w:r>
    </w:p>
    <w:p w14:paraId="63A05191" w14:textId="77777777" w:rsidR="00072186" w:rsidRPr="00F61971" w:rsidRDefault="00072186" w:rsidP="004F7CBF">
      <w:pPr>
        <w:ind w:left="851"/>
        <w:rPr>
          <w:sz w:val="24"/>
          <w:szCs w:val="24"/>
        </w:rPr>
      </w:pPr>
    </w:p>
    <w:p w14:paraId="18661599"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6"/>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proofErr w:type="spellStart"/>
      <w:r w:rsidRPr="00F61971">
        <w:rPr>
          <w:i/>
          <w:iCs/>
          <w:sz w:val="24"/>
          <w:szCs w:val="24"/>
        </w:rPr>
        <w:t>deltoideus</w:t>
      </w:r>
      <w:proofErr w:type="spellEnd"/>
    </w:p>
    <w:p w14:paraId="1F5753F8" w14:textId="575F3774" w:rsidR="00072186" w:rsidRPr="00F61971" w:rsidRDefault="00072186" w:rsidP="004F7CBF">
      <w:pPr>
        <w:ind w:left="851"/>
        <w:rPr>
          <w:sz w:val="24"/>
          <w:szCs w:val="24"/>
        </w:rPr>
      </w:pPr>
      <w:r w:rsidRPr="00F61971">
        <w:rPr>
          <w:sz w:val="24"/>
          <w:szCs w:val="24"/>
        </w:rPr>
        <w:t xml:space="preserve">Den anbefalede kanylestørrelse til start- og vedligeholdelsesadministration af </w:t>
      </w:r>
      <w:proofErr w:type="spellStart"/>
      <w:r w:rsidR="0091090F">
        <w:rPr>
          <w:sz w:val="24"/>
          <w:szCs w:val="24"/>
        </w:rPr>
        <w:t>Psokadron</w:t>
      </w:r>
      <w:proofErr w:type="spellEnd"/>
      <w:r w:rsidRPr="00F61971">
        <w:rPr>
          <w:sz w:val="24"/>
          <w:szCs w:val="24"/>
        </w:rPr>
        <w:t xml:space="preserve">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afhænger af patientens vægt. Til patienter på </w:t>
      </w:r>
      <w:r w:rsidR="00D27E1B">
        <w:rPr>
          <w:sz w:val="24"/>
          <w:szCs w:val="24"/>
        </w:rPr>
        <w:t>≥</w:t>
      </w:r>
      <w:r w:rsidRPr="00F61971">
        <w:rPr>
          <w:sz w:val="24"/>
          <w:szCs w:val="24"/>
        </w:rPr>
        <w:t xml:space="preserve"> 90 kg anbefales en 1½", 22G-kanyle</w:t>
      </w:r>
      <w:r w:rsidRPr="00F61971">
        <w:rPr>
          <w:spacing w:val="1"/>
          <w:sz w:val="24"/>
          <w:szCs w:val="24"/>
        </w:rPr>
        <w:t xml:space="preserve"> </w:t>
      </w:r>
      <w:r w:rsidRPr="00F61971">
        <w:rPr>
          <w:sz w:val="24"/>
          <w:szCs w:val="24"/>
        </w:rPr>
        <w:t>(38,1 mm x 0,72 mm). Til patienter på &lt; 90 kg anbefales en 1", 23G-kanyle (25,4 mm x 0,64 mm).</w:t>
      </w:r>
      <w:r w:rsidRPr="00F61971">
        <w:rPr>
          <w:spacing w:val="-52"/>
          <w:sz w:val="24"/>
          <w:szCs w:val="24"/>
        </w:rPr>
        <w:t xml:space="preserve"> </w:t>
      </w:r>
      <w:r w:rsidRPr="00F61971">
        <w:rPr>
          <w:sz w:val="24"/>
          <w:szCs w:val="24"/>
        </w:rPr>
        <w:t>Injektioner</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bør</w:t>
      </w:r>
      <w:r w:rsidRPr="00F61971">
        <w:rPr>
          <w:spacing w:val="-2"/>
          <w:sz w:val="24"/>
          <w:szCs w:val="24"/>
        </w:rPr>
        <w:t xml:space="preserve"> </w:t>
      </w:r>
      <w:r w:rsidRPr="00F61971">
        <w:rPr>
          <w:sz w:val="24"/>
          <w:szCs w:val="24"/>
        </w:rPr>
        <w:t>veksle</w:t>
      </w:r>
      <w:r w:rsidRPr="00F61971">
        <w:rPr>
          <w:spacing w:val="-1"/>
          <w:sz w:val="24"/>
          <w:szCs w:val="24"/>
        </w:rPr>
        <w:t xml:space="preserve"> </w:t>
      </w:r>
      <w:r w:rsidRPr="00F61971">
        <w:rPr>
          <w:sz w:val="24"/>
          <w:szCs w:val="24"/>
        </w:rPr>
        <w:t>mellem</w:t>
      </w:r>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to</w:t>
      </w:r>
      <w:r w:rsidRPr="00F61971">
        <w:rPr>
          <w:spacing w:val="-2"/>
          <w:sz w:val="24"/>
          <w:szCs w:val="24"/>
        </w:rPr>
        <w:t xml:space="preserve"> </w:t>
      </w:r>
      <w:r w:rsidRPr="00F61971">
        <w:rPr>
          <w:sz w:val="24"/>
          <w:szCs w:val="24"/>
        </w:rPr>
        <w:t>skuldermuskler.</w:t>
      </w:r>
    </w:p>
    <w:p w14:paraId="743D0C36" w14:textId="77777777" w:rsidR="00072186" w:rsidRPr="00F61971" w:rsidRDefault="00072186" w:rsidP="004F7CBF">
      <w:pPr>
        <w:ind w:left="851"/>
        <w:rPr>
          <w:sz w:val="24"/>
          <w:szCs w:val="24"/>
        </w:rPr>
      </w:pPr>
    </w:p>
    <w:p w14:paraId="650A5985" w14:textId="77777777" w:rsidR="00072186" w:rsidRPr="00F61971" w:rsidRDefault="00072186" w:rsidP="004F7CBF">
      <w:pPr>
        <w:ind w:left="851"/>
        <w:rPr>
          <w:i/>
          <w:iCs/>
          <w:sz w:val="24"/>
          <w:szCs w:val="24"/>
        </w:rPr>
      </w:pPr>
      <w:r w:rsidRPr="00F61971">
        <w:rPr>
          <w:i/>
          <w:iCs/>
          <w:sz w:val="24"/>
          <w:szCs w:val="24"/>
        </w:rPr>
        <w:lastRenderedPageBreak/>
        <w:t>Administration</w:t>
      </w:r>
      <w:r w:rsidRPr="00F61971">
        <w:rPr>
          <w:i/>
          <w:iCs/>
          <w:spacing w:val="-5"/>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r w:rsidRPr="00F61971">
        <w:rPr>
          <w:i/>
          <w:iCs/>
          <w:sz w:val="24"/>
          <w:szCs w:val="24"/>
        </w:rPr>
        <w:t>gluteus</w:t>
      </w:r>
      <w:r w:rsidRPr="00F61971">
        <w:rPr>
          <w:i/>
          <w:iCs/>
          <w:spacing w:val="-4"/>
          <w:sz w:val="24"/>
          <w:szCs w:val="24"/>
        </w:rPr>
        <w:t xml:space="preserve"> </w:t>
      </w:r>
      <w:proofErr w:type="spellStart"/>
      <w:r w:rsidRPr="00F61971">
        <w:rPr>
          <w:i/>
          <w:iCs/>
          <w:sz w:val="24"/>
          <w:szCs w:val="24"/>
        </w:rPr>
        <w:t>maximus</w:t>
      </w:r>
      <w:proofErr w:type="spellEnd"/>
    </w:p>
    <w:p w14:paraId="59191E5A" w14:textId="61B45CB0" w:rsidR="00072186" w:rsidRPr="00F61971" w:rsidRDefault="00072186" w:rsidP="004F7CBF">
      <w:pPr>
        <w:ind w:left="851"/>
        <w:rPr>
          <w:sz w:val="24"/>
          <w:szCs w:val="24"/>
        </w:rPr>
      </w:pPr>
      <w:r w:rsidRPr="00F61971">
        <w:rPr>
          <w:sz w:val="24"/>
          <w:szCs w:val="24"/>
        </w:rPr>
        <w:t xml:space="preserve">Den anbefalede kanylestørrelse til vedligeholdelsesadministration af </w:t>
      </w:r>
      <w:proofErr w:type="spellStart"/>
      <w:r w:rsidR="0091090F">
        <w:rPr>
          <w:sz w:val="24"/>
          <w:szCs w:val="24"/>
        </w:rPr>
        <w:t>Psokadron</w:t>
      </w:r>
      <w:proofErr w:type="spellEnd"/>
      <w:r w:rsidRPr="00F61971">
        <w:rPr>
          <w:sz w:val="24"/>
          <w:szCs w:val="24"/>
        </w:rPr>
        <w:t xml:space="preserve"> i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 xml:space="preserve"> er en 1½", 22G kanyle (38,1 mm x 0,72 mm). Administrationen bør ske i den øvre laterale</w:t>
      </w:r>
      <w:r w:rsidRPr="00F61971">
        <w:rPr>
          <w:spacing w:val="-52"/>
          <w:sz w:val="24"/>
          <w:szCs w:val="24"/>
        </w:rPr>
        <w:t xml:space="preserve"> </w:t>
      </w:r>
      <w:r w:rsidRPr="00F61971">
        <w:rPr>
          <w:sz w:val="24"/>
          <w:szCs w:val="24"/>
        </w:rPr>
        <w:t xml:space="preserve">kvadrant af </w:t>
      </w:r>
      <w:proofErr w:type="spellStart"/>
      <w:r w:rsidRPr="00F61971">
        <w:rPr>
          <w:sz w:val="24"/>
          <w:szCs w:val="24"/>
        </w:rPr>
        <w:t>glutealområdet</w:t>
      </w:r>
      <w:proofErr w:type="spellEnd"/>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bør veksle mellem de to</w:t>
      </w:r>
      <w:r w:rsidRPr="00F61971">
        <w:rPr>
          <w:spacing w:val="1"/>
          <w:sz w:val="24"/>
          <w:szCs w:val="24"/>
        </w:rPr>
        <w:t xml:space="preserve"> </w:t>
      </w:r>
      <w:r w:rsidRPr="00F61971">
        <w:rPr>
          <w:sz w:val="24"/>
          <w:szCs w:val="24"/>
        </w:rPr>
        <w:t>ballemuskler.</w:t>
      </w:r>
    </w:p>
    <w:p w14:paraId="6B1B8D99" w14:textId="77777777" w:rsidR="009260DE" w:rsidRPr="00F61971" w:rsidRDefault="009260DE" w:rsidP="009260DE">
      <w:pPr>
        <w:tabs>
          <w:tab w:val="left" w:pos="851"/>
        </w:tabs>
        <w:ind w:left="851"/>
        <w:rPr>
          <w:sz w:val="24"/>
          <w:szCs w:val="24"/>
        </w:rPr>
      </w:pPr>
    </w:p>
    <w:p w14:paraId="1B1425E3" w14:textId="77777777" w:rsidR="009260DE" w:rsidRPr="00F61971" w:rsidRDefault="009260DE" w:rsidP="009260DE">
      <w:pPr>
        <w:tabs>
          <w:tab w:val="left" w:pos="851"/>
        </w:tabs>
        <w:ind w:left="851" w:hanging="851"/>
        <w:rPr>
          <w:b/>
          <w:sz w:val="24"/>
          <w:szCs w:val="24"/>
        </w:rPr>
      </w:pPr>
      <w:r w:rsidRPr="00F61971">
        <w:rPr>
          <w:b/>
          <w:sz w:val="24"/>
          <w:szCs w:val="24"/>
        </w:rPr>
        <w:t>4.3</w:t>
      </w:r>
      <w:r w:rsidRPr="00F61971">
        <w:rPr>
          <w:b/>
          <w:sz w:val="24"/>
          <w:szCs w:val="24"/>
        </w:rPr>
        <w:tab/>
        <w:t>Kontraindikationer</w:t>
      </w:r>
    </w:p>
    <w:p w14:paraId="28263759" w14:textId="77777777" w:rsidR="00072186" w:rsidRPr="00F61971" w:rsidRDefault="00072186" w:rsidP="000E120B">
      <w:pPr>
        <w:ind w:left="851"/>
        <w:rPr>
          <w:sz w:val="24"/>
          <w:szCs w:val="24"/>
        </w:rPr>
      </w:pPr>
      <w:r w:rsidRPr="00F61971">
        <w:rPr>
          <w:sz w:val="24"/>
          <w:szCs w:val="24"/>
        </w:rPr>
        <w:t xml:space="preserve">Overfølsomhed over for det aktive stof, over for </w:t>
      </w:r>
      <w:proofErr w:type="spellStart"/>
      <w:r w:rsidRPr="00F61971">
        <w:rPr>
          <w:sz w:val="24"/>
          <w:szCs w:val="24"/>
        </w:rPr>
        <w:t>risperidon</w:t>
      </w:r>
      <w:proofErr w:type="spellEnd"/>
      <w:r w:rsidRPr="00F61971">
        <w:rPr>
          <w:sz w:val="24"/>
          <w:szCs w:val="24"/>
        </w:rPr>
        <w:t xml:space="preserve"> eller over for et eller flere af</w:t>
      </w:r>
      <w:r w:rsidRPr="00F61971">
        <w:rPr>
          <w:spacing w:val="-52"/>
          <w:sz w:val="24"/>
          <w:szCs w:val="24"/>
        </w:rPr>
        <w:t xml:space="preserve"> </w:t>
      </w:r>
      <w:r w:rsidRPr="00F61971">
        <w:rPr>
          <w:sz w:val="24"/>
          <w:szCs w:val="24"/>
        </w:rPr>
        <w:t>hjælpestofferne</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i</w:t>
      </w:r>
      <w:r w:rsidRPr="00F61971">
        <w:rPr>
          <w:spacing w:val="-1"/>
          <w:sz w:val="24"/>
          <w:szCs w:val="24"/>
        </w:rPr>
        <w:t xml:space="preserve"> </w:t>
      </w:r>
      <w:r w:rsidRPr="00F61971">
        <w:rPr>
          <w:sz w:val="24"/>
          <w:szCs w:val="24"/>
        </w:rPr>
        <w:t>pkt.</w:t>
      </w:r>
      <w:r w:rsidRPr="00F61971">
        <w:rPr>
          <w:spacing w:val="-3"/>
          <w:sz w:val="24"/>
          <w:szCs w:val="24"/>
        </w:rPr>
        <w:t xml:space="preserve"> </w:t>
      </w:r>
      <w:r w:rsidRPr="00F61971">
        <w:rPr>
          <w:sz w:val="24"/>
          <w:szCs w:val="24"/>
        </w:rPr>
        <w:t>6.1.</w:t>
      </w:r>
    </w:p>
    <w:p w14:paraId="2AF64EE0" w14:textId="77777777" w:rsidR="009260DE" w:rsidRPr="00F61971" w:rsidRDefault="009260DE" w:rsidP="00B770E8">
      <w:pPr>
        <w:rPr>
          <w:sz w:val="24"/>
          <w:szCs w:val="24"/>
        </w:rPr>
      </w:pPr>
    </w:p>
    <w:p w14:paraId="463CAD22" w14:textId="77777777" w:rsidR="009260DE" w:rsidRPr="00F61971" w:rsidRDefault="009260DE" w:rsidP="009260DE">
      <w:pPr>
        <w:tabs>
          <w:tab w:val="left" w:pos="851"/>
        </w:tabs>
        <w:ind w:left="851" w:hanging="851"/>
        <w:rPr>
          <w:b/>
          <w:sz w:val="24"/>
          <w:szCs w:val="24"/>
        </w:rPr>
      </w:pPr>
      <w:r w:rsidRPr="00F61971">
        <w:rPr>
          <w:b/>
          <w:sz w:val="24"/>
          <w:szCs w:val="24"/>
        </w:rPr>
        <w:t>4.4</w:t>
      </w:r>
      <w:r w:rsidRPr="00F61971">
        <w:rPr>
          <w:b/>
          <w:sz w:val="24"/>
          <w:szCs w:val="24"/>
        </w:rPr>
        <w:tab/>
        <w:t>Særlige advarsler og forsigtighedsregler vedrørende brugen</w:t>
      </w:r>
    </w:p>
    <w:p w14:paraId="46A1E7B1" w14:textId="77777777" w:rsidR="000E120B" w:rsidRDefault="000E120B" w:rsidP="000E120B">
      <w:pPr>
        <w:ind w:left="851"/>
        <w:rPr>
          <w:sz w:val="24"/>
          <w:szCs w:val="24"/>
        </w:rPr>
      </w:pPr>
    </w:p>
    <w:p w14:paraId="41323C48" w14:textId="52169012" w:rsidR="00072186" w:rsidRPr="000E120B" w:rsidRDefault="00072186" w:rsidP="000E120B">
      <w:pPr>
        <w:ind w:left="851"/>
        <w:rPr>
          <w:sz w:val="24"/>
          <w:szCs w:val="24"/>
          <w:u w:val="single"/>
        </w:rPr>
      </w:pPr>
      <w:r w:rsidRPr="000E120B">
        <w:rPr>
          <w:sz w:val="24"/>
          <w:szCs w:val="24"/>
          <w:u w:val="single"/>
        </w:rPr>
        <w:t>Brug</w:t>
      </w:r>
      <w:r w:rsidRPr="000E120B">
        <w:rPr>
          <w:spacing w:val="-4"/>
          <w:sz w:val="24"/>
          <w:szCs w:val="24"/>
          <w:u w:val="single"/>
        </w:rPr>
        <w:t xml:space="preserve"> </w:t>
      </w:r>
      <w:r w:rsidRPr="000E120B">
        <w:rPr>
          <w:sz w:val="24"/>
          <w:szCs w:val="24"/>
          <w:u w:val="single"/>
        </w:rPr>
        <w:t>til</w:t>
      </w:r>
      <w:r w:rsidRPr="000E120B">
        <w:rPr>
          <w:spacing w:val="-3"/>
          <w:sz w:val="24"/>
          <w:szCs w:val="24"/>
          <w:u w:val="single"/>
        </w:rPr>
        <w:t xml:space="preserve"> </w:t>
      </w:r>
      <w:r w:rsidRPr="000E120B">
        <w:rPr>
          <w:sz w:val="24"/>
          <w:szCs w:val="24"/>
          <w:u w:val="single"/>
        </w:rPr>
        <w:t>patienter,</w:t>
      </w:r>
      <w:r w:rsidRPr="000E120B">
        <w:rPr>
          <w:spacing w:val="-4"/>
          <w:sz w:val="24"/>
          <w:szCs w:val="24"/>
          <w:u w:val="single"/>
        </w:rPr>
        <w:t xml:space="preserve"> </w:t>
      </w:r>
      <w:r w:rsidRPr="000E120B">
        <w:rPr>
          <w:sz w:val="24"/>
          <w:szCs w:val="24"/>
          <w:u w:val="single"/>
        </w:rPr>
        <w:t>som</w:t>
      </w:r>
      <w:r w:rsidRPr="000E120B">
        <w:rPr>
          <w:spacing w:val="-3"/>
          <w:sz w:val="24"/>
          <w:szCs w:val="24"/>
          <w:u w:val="single"/>
        </w:rPr>
        <w:t xml:space="preserve"> </w:t>
      </w:r>
      <w:r w:rsidRPr="000E120B">
        <w:rPr>
          <w:sz w:val="24"/>
          <w:szCs w:val="24"/>
          <w:u w:val="single"/>
        </w:rPr>
        <w:t>er</w:t>
      </w:r>
      <w:r w:rsidRPr="000E120B">
        <w:rPr>
          <w:spacing w:val="-3"/>
          <w:sz w:val="24"/>
          <w:szCs w:val="24"/>
          <w:u w:val="single"/>
        </w:rPr>
        <w:t xml:space="preserve"> </w:t>
      </w:r>
      <w:r w:rsidRPr="000E120B">
        <w:rPr>
          <w:sz w:val="24"/>
          <w:szCs w:val="24"/>
          <w:u w:val="single"/>
        </w:rPr>
        <w:t>i</w:t>
      </w:r>
      <w:r w:rsidRPr="000E120B">
        <w:rPr>
          <w:spacing w:val="-4"/>
          <w:sz w:val="24"/>
          <w:szCs w:val="24"/>
          <w:u w:val="single"/>
        </w:rPr>
        <w:t xml:space="preserve"> </w:t>
      </w:r>
      <w:r w:rsidRPr="000E120B">
        <w:rPr>
          <w:sz w:val="24"/>
          <w:szCs w:val="24"/>
          <w:u w:val="single"/>
        </w:rPr>
        <w:t>en</w:t>
      </w:r>
      <w:r w:rsidRPr="000E120B">
        <w:rPr>
          <w:spacing w:val="-3"/>
          <w:sz w:val="24"/>
          <w:szCs w:val="24"/>
          <w:u w:val="single"/>
        </w:rPr>
        <w:t xml:space="preserve"> </w:t>
      </w:r>
      <w:r w:rsidRPr="000E120B">
        <w:rPr>
          <w:sz w:val="24"/>
          <w:szCs w:val="24"/>
          <w:u w:val="single"/>
        </w:rPr>
        <w:t>akut</w:t>
      </w:r>
      <w:r w:rsidRPr="000E120B">
        <w:rPr>
          <w:spacing w:val="-3"/>
          <w:sz w:val="24"/>
          <w:szCs w:val="24"/>
          <w:u w:val="single"/>
        </w:rPr>
        <w:t xml:space="preserve"> </w:t>
      </w:r>
      <w:r w:rsidRPr="000E120B">
        <w:rPr>
          <w:sz w:val="24"/>
          <w:szCs w:val="24"/>
          <w:u w:val="single"/>
        </w:rPr>
        <w:t>agiteret</w:t>
      </w:r>
      <w:r w:rsidRPr="000E120B">
        <w:rPr>
          <w:spacing w:val="-4"/>
          <w:sz w:val="24"/>
          <w:szCs w:val="24"/>
          <w:u w:val="single"/>
        </w:rPr>
        <w:t xml:space="preserve"> </w:t>
      </w:r>
      <w:r w:rsidRPr="000E120B">
        <w:rPr>
          <w:sz w:val="24"/>
          <w:szCs w:val="24"/>
          <w:u w:val="single"/>
        </w:rPr>
        <w:t>eller</w:t>
      </w:r>
      <w:r w:rsidRPr="000E120B">
        <w:rPr>
          <w:spacing w:val="-3"/>
          <w:sz w:val="24"/>
          <w:szCs w:val="24"/>
          <w:u w:val="single"/>
        </w:rPr>
        <w:t xml:space="preserve"> </w:t>
      </w:r>
      <w:r w:rsidRPr="000E120B">
        <w:rPr>
          <w:sz w:val="24"/>
          <w:szCs w:val="24"/>
          <w:u w:val="single"/>
        </w:rPr>
        <w:t>svært</w:t>
      </w:r>
      <w:r w:rsidRPr="000E120B">
        <w:rPr>
          <w:spacing w:val="-3"/>
          <w:sz w:val="24"/>
          <w:szCs w:val="24"/>
          <w:u w:val="single"/>
        </w:rPr>
        <w:t xml:space="preserve"> </w:t>
      </w:r>
      <w:r w:rsidRPr="000E120B">
        <w:rPr>
          <w:sz w:val="24"/>
          <w:szCs w:val="24"/>
          <w:u w:val="single"/>
        </w:rPr>
        <w:t>psykotisk</w:t>
      </w:r>
      <w:r w:rsidRPr="000E120B">
        <w:rPr>
          <w:spacing w:val="-4"/>
          <w:sz w:val="24"/>
          <w:szCs w:val="24"/>
          <w:u w:val="single"/>
        </w:rPr>
        <w:t xml:space="preserve"> </w:t>
      </w:r>
      <w:r w:rsidRPr="000E120B">
        <w:rPr>
          <w:sz w:val="24"/>
          <w:szCs w:val="24"/>
          <w:u w:val="single"/>
        </w:rPr>
        <w:t>tilstand</w:t>
      </w:r>
    </w:p>
    <w:p w14:paraId="3F3F7850" w14:textId="77777777" w:rsidR="00072186" w:rsidRPr="00F61971" w:rsidRDefault="00072186" w:rsidP="000E120B">
      <w:pPr>
        <w:ind w:left="851"/>
        <w:rPr>
          <w:sz w:val="24"/>
          <w:szCs w:val="24"/>
        </w:rPr>
      </w:pPr>
    </w:p>
    <w:p w14:paraId="00F76CF5" w14:textId="50A46FB8" w:rsidR="00072186" w:rsidRPr="00F61971" w:rsidRDefault="0091090F" w:rsidP="000E120B">
      <w:pPr>
        <w:ind w:left="851"/>
        <w:rPr>
          <w:sz w:val="24"/>
          <w:szCs w:val="24"/>
        </w:rPr>
      </w:pPr>
      <w:proofErr w:type="spellStart"/>
      <w:r>
        <w:rPr>
          <w:sz w:val="24"/>
          <w:szCs w:val="24"/>
        </w:rPr>
        <w:t>Psokadron</w:t>
      </w:r>
      <w:proofErr w:type="spellEnd"/>
      <w:r w:rsidR="00072186" w:rsidRPr="00F61971">
        <w:rPr>
          <w:sz w:val="24"/>
          <w:szCs w:val="24"/>
        </w:rPr>
        <w:t xml:space="preserve"> bør ikke bruges til behandling af tilstande med akut agitation eller svær psykose ved behov</w:t>
      </w:r>
      <w:r w:rsidR="00072186" w:rsidRPr="00F61971">
        <w:rPr>
          <w:spacing w:val="-52"/>
          <w:sz w:val="24"/>
          <w:szCs w:val="24"/>
        </w:rPr>
        <w:t xml:space="preserve"> </w:t>
      </w:r>
      <w:r w:rsidR="00072186" w:rsidRPr="00F61971">
        <w:rPr>
          <w:sz w:val="24"/>
          <w:szCs w:val="24"/>
        </w:rPr>
        <w:t>for</w:t>
      </w:r>
      <w:r w:rsidR="00072186" w:rsidRPr="00F61971">
        <w:rPr>
          <w:spacing w:val="-2"/>
          <w:sz w:val="24"/>
          <w:szCs w:val="24"/>
        </w:rPr>
        <w:t xml:space="preserve"> </w:t>
      </w:r>
      <w:r w:rsidR="00072186" w:rsidRPr="00F61971">
        <w:rPr>
          <w:sz w:val="24"/>
          <w:szCs w:val="24"/>
        </w:rPr>
        <w:t>omgående</w:t>
      </w:r>
      <w:r w:rsidR="00072186" w:rsidRPr="00F61971">
        <w:rPr>
          <w:spacing w:val="-1"/>
          <w:sz w:val="24"/>
          <w:szCs w:val="24"/>
        </w:rPr>
        <w:t xml:space="preserve"> </w:t>
      </w:r>
      <w:r w:rsidR="00072186" w:rsidRPr="00F61971">
        <w:rPr>
          <w:sz w:val="24"/>
          <w:szCs w:val="24"/>
        </w:rPr>
        <w:t>symptomkontrol.</w:t>
      </w:r>
    </w:p>
    <w:p w14:paraId="2F1BA8F4" w14:textId="77777777" w:rsidR="00072186" w:rsidRPr="00F61971" w:rsidRDefault="00072186" w:rsidP="000E120B">
      <w:pPr>
        <w:ind w:left="851"/>
        <w:rPr>
          <w:sz w:val="24"/>
          <w:szCs w:val="24"/>
        </w:rPr>
      </w:pPr>
    </w:p>
    <w:p w14:paraId="532D6A17" w14:textId="77777777" w:rsidR="00072186" w:rsidRPr="000E120B" w:rsidRDefault="00072186" w:rsidP="000E120B">
      <w:pPr>
        <w:ind w:left="851"/>
        <w:rPr>
          <w:sz w:val="24"/>
          <w:szCs w:val="24"/>
          <w:u w:val="single"/>
        </w:rPr>
      </w:pPr>
      <w:r w:rsidRPr="000E120B">
        <w:rPr>
          <w:sz w:val="24"/>
          <w:szCs w:val="24"/>
          <w:u w:val="single"/>
        </w:rPr>
        <w:t>QT-interval</w:t>
      </w:r>
    </w:p>
    <w:p w14:paraId="104BC458" w14:textId="77777777" w:rsidR="00072186" w:rsidRPr="00F61971" w:rsidRDefault="00072186" w:rsidP="000E120B">
      <w:pPr>
        <w:ind w:left="851"/>
        <w:rPr>
          <w:sz w:val="24"/>
          <w:szCs w:val="24"/>
        </w:rPr>
      </w:pPr>
    </w:p>
    <w:p w14:paraId="45B826CE" w14:textId="77777777" w:rsidR="00072186" w:rsidRPr="00F61971" w:rsidRDefault="00072186" w:rsidP="000E120B">
      <w:pPr>
        <w:ind w:left="851"/>
        <w:rPr>
          <w:sz w:val="24"/>
          <w:szCs w:val="24"/>
        </w:rPr>
      </w:pPr>
      <w:r w:rsidRPr="00F61971">
        <w:rPr>
          <w:sz w:val="24"/>
          <w:szCs w:val="24"/>
        </w:rPr>
        <w:t xml:space="preserve">Der skal udvises forsigtighed ved ordination af </w:t>
      </w:r>
      <w:proofErr w:type="spellStart"/>
      <w:r w:rsidRPr="00F61971">
        <w:rPr>
          <w:sz w:val="24"/>
          <w:szCs w:val="24"/>
        </w:rPr>
        <w:t>paliperidon</w:t>
      </w:r>
      <w:proofErr w:type="spellEnd"/>
      <w:r w:rsidRPr="00F61971">
        <w:rPr>
          <w:sz w:val="24"/>
          <w:szCs w:val="24"/>
        </w:rPr>
        <w:t xml:space="preserve"> til patienter med kendt </w:t>
      </w:r>
      <w:proofErr w:type="spellStart"/>
      <w:r w:rsidRPr="00F61971">
        <w:rPr>
          <w:sz w:val="24"/>
          <w:szCs w:val="24"/>
        </w:rPr>
        <w:t>kardiovaskulær</w:t>
      </w:r>
      <w:proofErr w:type="spellEnd"/>
      <w:r w:rsidRPr="00F61971">
        <w:rPr>
          <w:spacing w:val="1"/>
          <w:sz w:val="24"/>
          <w:szCs w:val="24"/>
        </w:rPr>
        <w:t xml:space="preserve"> </w:t>
      </w:r>
      <w:r w:rsidRPr="00F61971">
        <w:rPr>
          <w:sz w:val="24"/>
          <w:szCs w:val="24"/>
        </w:rPr>
        <w:t>sygdom eller en familieanamnese med QT-forlængelse, og ved samtidig brug af andre lægemidler, der</w:t>
      </w:r>
      <w:r w:rsidRPr="00F61971">
        <w:rPr>
          <w:spacing w:val="-52"/>
          <w:sz w:val="24"/>
          <w:szCs w:val="24"/>
        </w:rPr>
        <w:t xml:space="preserve"> </w:t>
      </w:r>
      <w:r w:rsidRPr="00F61971">
        <w:rPr>
          <w:sz w:val="24"/>
          <w:szCs w:val="24"/>
        </w:rPr>
        <w:t>menes</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forlænge</w:t>
      </w:r>
      <w:r w:rsidRPr="00F61971">
        <w:rPr>
          <w:spacing w:val="-1"/>
          <w:sz w:val="24"/>
          <w:szCs w:val="24"/>
        </w:rPr>
        <w:t xml:space="preserve"> </w:t>
      </w:r>
      <w:r w:rsidRPr="00F61971">
        <w:rPr>
          <w:sz w:val="24"/>
          <w:szCs w:val="24"/>
        </w:rPr>
        <w:t>QT-intervallet.</w:t>
      </w:r>
    </w:p>
    <w:p w14:paraId="44B58793" w14:textId="77777777" w:rsidR="00072186" w:rsidRPr="00F61971" w:rsidRDefault="00072186" w:rsidP="000E120B">
      <w:pPr>
        <w:ind w:left="851"/>
        <w:rPr>
          <w:sz w:val="24"/>
          <w:szCs w:val="24"/>
        </w:rPr>
      </w:pPr>
    </w:p>
    <w:p w14:paraId="031EEAF9" w14:textId="77777777" w:rsidR="00072186" w:rsidRPr="000E120B" w:rsidRDefault="00072186" w:rsidP="000E120B">
      <w:pPr>
        <w:ind w:left="851"/>
        <w:rPr>
          <w:sz w:val="24"/>
          <w:szCs w:val="24"/>
          <w:u w:val="single"/>
        </w:rPr>
      </w:pPr>
      <w:r w:rsidRPr="000E120B">
        <w:rPr>
          <w:sz w:val="24"/>
          <w:szCs w:val="24"/>
          <w:u w:val="single"/>
        </w:rPr>
        <w:t>Malignt</w:t>
      </w:r>
      <w:r w:rsidRPr="000E120B">
        <w:rPr>
          <w:spacing w:val="-8"/>
          <w:sz w:val="24"/>
          <w:szCs w:val="24"/>
          <w:u w:val="single"/>
        </w:rPr>
        <w:t xml:space="preserve"> </w:t>
      </w:r>
      <w:proofErr w:type="spellStart"/>
      <w:r w:rsidRPr="000E120B">
        <w:rPr>
          <w:sz w:val="24"/>
          <w:szCs w:val="24"/>
          <w:u w:val="single"/>
        </w:rPr>
        <w:t>neuroleptikasyndrom</w:t>
      </w:r>
      <w:proofErr w:type="spellEnd"/>
    </w:p>
    <w:p w14:paraId="5428FA65" w14:textId="77777777" w:rsidR="00072186" w:rsidRPr="00F61971" w:rsidRDefault="00072186" w:rsidP="000E120B">
      <w:pPr>
        <w:ind w:left="851"/>
        <w:rPr>
          <w:sz w:val="24"/>
          <w:szCs w:val="24"/>
        </w:rPr>
      </w:pPr>
    </w:p>
    <w:p w14:paraId="431AC76A" w14:textId="77777777" w:rsidR="00072186" w:rsidRPr="00F61971" w:rsidRDefault="00072186" w:rsidP="000E120B">
      <w:pPr>
        <w:ind w:left="851"/>
        <w:rPr>
          <w:sz w:val="24"/>
          <w:szCs w:val="24"/>
        </w:rPr>
      </w:pPr>
      <w:r w:rsidRPr="00F61971">
        <w:rPr>
          <w:sz w:val="24"/>
          <w:szCs w:val="24"/>
        </w:rPr>
        <w:t xml:space="preserve">Malignt </w:t>
      </w:r>
      <w:proofErr w:type="spellStart"/>
      <w:r w:rsidRPr="00F61971">
        <w:rPr>
          <w:sz w:val="24"/>
          <w:szCs w:val="24"/>
        </w:rPr>
        <w:t>neuroleptikasyndrom</w:t>
      </w:r>
      <w:proofErr w:type="spellEnd"/>
      <w:r w:rsidRPr="00F61971">
        <w:rPr>
          <w:sz w:val="24"/>
          <w:szCs w:val="24"/>
        </w:rPr>
        <w:t xml:space="preserve"> (MNS), som er kendetegnet ved </w:t>
      </w:r>
      <w:proofErr w:type="spellStart"/>
      <w:r w:rsidRPr="00F61971">
        <w:rPr>
          <w:sz w:val="24"/>
          <w:szCs w:val="24"/>
        </w:rPr>
        <w:t>hypertermi</w:t>
      </w:r>
      <w:proofErr w:type="spellEnd"/>
      <w:r w:rsidRPr="00F61971">
        <w:rPr>
          <w:sz w:val="24"/>
          <w:szCs w:val="24"/>
        </w:rPr>
        <w:t>, muskelrigiditet, autonom</w:t>
      </w:r>
      <w:r w:rsidRPr="00F61971">
        <w:rPr>
          <w:spacing w:val="-52"/>
          <w:sz w:val="24"/>
          <w:szCs w:val="24"/>
        </w:rPr>
        <w:t xml:space="preserve"> </w:t>
      </w:r>
      <w:r w:rsidRPr="00F61971">
        <w:rPr>
          <w:sz w:val="24"/>
          <w:szCs w:val="24"/>
        </w:rPr>
        <w:t xml:space="preserve">ustabilitet, ændret bevidsthedsniveau og forhøjede niveauer af </w:t>
      </w:r>
      <w:proofErr w:type="spellStart"/>
      <w:r w:rsidRPr="00F61971">
        <w:rPr>
          <w:sz w:val="24"/>
          <w:szCs w:val="24"/>
        </w:rPr>
        <w:t>kreatinkinase</w:t>
      </w:r>
      <w:proofErr w:type="spellEnd"/>
      <w:r w:rsidRPr="00F61971">
        <w:rPr>
          <w:sz w:val="24"/>
          <w:szCs w:val="24"/>
        </w:rPr>
        <w:t>, er rapporteret at</w:t>
      </w:r>
      <w:r w:rsidRPr="00F61971">
        <w:rPr>
          <w:spacing w:val="1"/>
          <w:sz w:val="24"/>
          <w:szCs w:val="24"/>
        </w:rPr>
        <w:t xml:space="preserve"> </w:t>
      </w:r>
      <w:r w:rsidRPr="00F61971">
        <w:rPr>
          <w:sz w:val="24"/>
          <w:szCs w:val="24"/>
        </w:rPr>
        <w:t xml:space="preserve">forekomme med </w:t>
      </w:r>
      <w:proofErr w:type="spellStart"/>
      <w:r w:rsidRPr="00F61971">
        <w:rPr>
          <w:sz w:val="24"/>
          <w:szCs w:val="24"/>
        </w:rPr>
        <w:t>paliperidon</w:t>
      </w:r>
      <w:proofErr w:type="spellEnd"/>
      <w:r w:rsidRPr="00F61971">
        <w:rPr>
          <w:sz w:val="24"/>
          <w:szCs w:val="24"/>
        </w:rPr>
        <w:t xml:space="preserve">. Andre kliniske tegn kan være </w:t>
      </w:r>
      <w:proofErr w:type="spellStart"/>
      <w:r w:rsidRPr="00F61971">
        <w:rPr>
          <w:sz w:val="24"/>
          <w:szCs w:val="24"/>
        </w:rPr>
        <w:t>myoglobinuri</w:t>
      </w:r>
      <w:proofErr w:type="spellEnd"/>
      <w:r w:rsidRPr="00F61971">
        <w:rPr>
          <w:sz w:val="24"/>
          <w:szCs w:val="24"/>
        </w:rPr>
        <w:t xml:space="preserve"> (</w:t>
      </w:r>
      <w:proofErr w:type="spellStart"/>
      <w:r w:rsidRPr="00F61971">
        <w:rPr>
          <w:sz w:val="24"/>
          <w:szCs w:val="24"/>
        </w:rPr>
        <w:t>rabdomyolyse</w:t>
      </w:r>
      <w:proofErr w:type="spellEnd"/>
      <w:r w:rsidRPr="00F61971">
        <w:rPr>
          <w:sz w:val="24"/>
          <w:szCs w:val="24"/>
        </w:rPr>
        <w:t>) og akut</w:t>
      </w:r>
      <w:r w:rsidRPr="00F61971">
        <w:rPr>
          <w:spacing w:val="1"/>
          <w:sz w:val="24"/>
          <w:szCs w:val="24"/>
        </w:rPr>
        <w:t xml:space="preserve"> </w:t>
      </w:r>
      <w:r w:rsidRPr="00F61971">
        <w:rPr>
          <w:sz w:val="24"/>
          <w:szCs w:val="24"/>
        </w:rPr>
        <w:t>nyresvigt.</w:t>
      </w:r>
      <w:r w:rsidRPr="00F61971">
        <w:rPr>
          <w:spacing w:val="-3"/>
          <w:sz w:val="24"/>
          <w:szCs w:val="24"/>
        </w:rPr>
        <w:t xml:space="preserve"> </w:t>
      </w:r>
      <w:r w:rsidRPr="00F61971">
        <w:rPr>
          <w:sz w:val="24"/>
          <w:szCs w:val="24"/>
        </w:rPr>
        <w:t>Hvis</w:t>
      </w:r>
      <w:r w:rsidRPr="00F61971">
        <w:rPr>
          <w:spacing w:val="-3"/>
          <w:sz w:val="24"/>
          <w:szCs w:val="24"/>
        </w:rPr>
        <w:t xml:space="preserve"> </w:t>
      </w:r>
      <w:r w:rsidRPr="00F61971">
        <w:rPr>
          <w:sz w:val="24"/>
          <w:szCs w:val="24"/>
        </w:rPr>
        <w:t>en</w:t>
      </w:r>
      <w:r w:rsidRPr="00F61971">
        <w:rPr>
          <w:spacing w:val="-3"/>
          <w:sz w:val="24"/>
          <w:szCs w:val="24"/>
        </w:rPr>
        <w:t xml:space="preserve"> </w:t>
      </w:r>
      <w:r w:rsidRPr="00F61971">
        <w:rPr>
          <w:sz w:val="24"/>
          <w:szCs w:val="24"/>
        </w:rPr>
        <w:t>patient</w:t>
      </w:r>
      <w:r w:rsidRPr="00F61971">
        <w:rPr>
          <w:spacing w:val="-2"/>
          <w:sz w:val="24"/>
          <w:szCs w:val="24"/>
        </w:rPr>
        <w:t xml:space="preserve"> </w:t>
      </w:r>
      <w:r w:rsidRPr="00F61971">
        <w:rPr>
          <w:sz w:val="24"/>
          <w:szCs w:val="24"/>
        </w:rPr>
        <w:t>udvikler</w:t>
      </w:r>
      <w:r w:rsidRPr="00F61971">
        <w:rPr>
          <w:spacing w:val="-3"/>
          <w:sz w:val="24"/>
          <w:szCs w:val="24"/>
        </w:rPr>
        <w:t xml:space="preserve"> </w:t>
      </w:r>
      <w:r w:rsidRPr="00F61971">
        <w:rPr>
          <w:sz w:val="24"/>
          <w:szCs w:val="24"/>
        </w:rPr>
        <w:t>tegn</w:t>
      </w:r>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symptomer</w:t>
      </w:r>
      <w:r w:rsidRPr="00F61971">
        <w:rPr>
          <w:spacing w:val="-3"/>
          <w:sz w:val="24"/>
          <w:szCs w:val="24"/>
        </w:rPr>
        <w:t xml:space="preserve"> </w:t>
      </w:r>
      <w:r w:rsidRPr="00F61971">
        <w:rPr>
          <w:sz w:val="24"/>
          <w:szCs w:val="24"/>
        </w:rPr>
        <w:t>på</w:t>
      </w:r>
      <w:r w:rsidRPr="00F61971">
        <w:rPr>
          <w:spacing w:val="-3"/>
          <w:sz w:val="24"/>
          <w:szCs w:val="24"/>
        </w:rPr>
        <w:t xml:space="preserve"> </w:t>
      </w:r>
      <w:r w:rsidRPr="00F61971">
        <w:rPr>
          <w:sz w:val="24"/>
          <w:szCs w:val="24"/>
        </w:rPr>
        <w:t>MNS,</w:t>
      </w:r>
      <w:r w:rsidRPr="00F61971">
        <w:rPr>
          <w:spacing w:val="-3"/>
          <w:sz w:val="24"/>
          <w:szCs w:val="24"/>
        </w:rPr>
        <w:t xml:space="preserve"> </w:t>
      </w:r>
      <w:r w:rsidRPr="00F61971">
        <w:rPr>
          <w:sz w:val="24"/>
          <w:szCs w:val="24"/>
        </w:rPr>
        <w:t>skal</w:t>
      </w:r>
      <w:r w:rsidRPr="00F61971">
        <w:rPr>
          <w:spacing w:val="-2"/>
          <w:sz w:val="24"/>
          <w:szCs w:val="24"/>
        </w:rPr>
        <w:t xml:space="preserve"> </w:t>
      </w:r>
      <w:proofErr w:type="spellStart"/>
      <w:r w:rsidRPr="00F61971">
        <w:rPr>
          <w:sz w:val="24"/>
          <w:szCs w:val="24"/>
        </w:rPr>
        <w:t>paliperidon</w:t>
      </w:r>
      <w:proofErr w:type="spellEnd"/>
      <w:r w:rsidRPr="00F61971">
        <w:rPr>
          <w:spacing w:val="-3"/>
          <w:sz w:val="24"/>
          <w:szCs w:val="24"/>
        </w:rPr>
        <w:t xml:space="preserve"> </w:t>
      </w:r>
      <w:r w:rsidRPr="00F61971">
        <w:rPr>
          <w:sz w:val="24"/>
          <w:szCs w:val="24"/>
        </w:rPr>
        <w:t>seponeres.</w:t>
      </w:r>
    </w:p>
    <w:p w14:paraId="75610C5D" w14:textId="77777777" w:rsidR="00072186" w:rsidRPr="00F61971" w:rsidRDefault="00072186" w:rsidP="000E120B">
      <w:pPr>
        <w:ind w:left="851"/>
        <w:rPr>
          <w:sz w:val="24"/>
          <w:szCs w:val="24"/>
        </w:rPr>
      </w:pPr>
    </w:p>
    <w:p w14:paraId="27244A57" w14:textId="77777777" w:rsidR="00072186" w:rsidRPr="000E120B" w:rsidRDefault="00072186" w:rsidP="000E120B">
      <w:pPr>
        <w:ind w:left="851"/>
        <w:rPr>
          <w:sz w:val="24"/>
          <w:szCs w:val="24"/>
          <w:u w:val="single"/>
        </w:rPr>
      </w:pPr>
      <w:proofErr w:type="spellStart"/>
      <w:r w:rsidRPr="000E120B">
        <w:rPr>
          <w:sz w:val="24"/>
          <w:szCs w:val="24"/>
          <w:u w:val="single"/>
        </w:rPr>
        <w:t>Tardiv</w:t>
      </w:r>
      <w:proofErr w:type="spellEnd"/>
      <w:r w:rsidRPr="000E120B">
        <w:rPr>
          <w:spacing w:val="-9"/>
          <w:sz w:val="24"/>
          <w:szCs w:val="24"/>
          <w:u w:val="single"/>
        </w:rPr>
        <w:t xml:space="preserve"> </w:t>
      </w:r>
      <w:proofErr w:type="spellStart"/>
      <w:r w:rsidRPr="000E120B">
        <w:rPr>
          <w:sz w:val="24"/>
          <w:szCs w:val="24"/>
          <w:u w:val="single"/>
        </w:rPr>
        <w:t>dyskinesi</w:t>
      </w:r>
      <w:proofErr w:type="spellEnd"/>
      <w:r w:rsidRPr="000E120B">
        <w:rPr>
          <w:sz w:val="24"/>
          <w:szCs w:val="24"/>
          <w:u w:val="single"/>
        </w:rPr>
        <w:t>/ekstrapyramidale</w:t>
      </w:r>
      <w:r w:rsidRPr="000E120B">
        <w:rPr>
          <w:spacing w:val="-9"/>
          <w:sz w:val="24"/>
          <w:szCs w:val="24"/>
          <w:u w:val="single"/>
        </w:rPr>
        <w:t xml:space="preserve"> </w:t>
      </w:r>
      <w:r w:rsidRPr="000E120B">
        <w:rPr>
          <w:sz w:val="24"/>
          <w:szCs w:val="24"/>
          <w:u w:val="single"/>
        </w:rPr>
        <w:t>symptomer</w:t>
      </w:r>
    </w:p>
    <w:p w14:paraId="3644BD81" w14:textId="77777777" w:rsidR="00072186" w:rsidRPr="00F61971" w:rsidRDefault="00072186" w:rsidP="000E120B">
      <w:pPr>
        <w:ind w:left="851"/>
        <w:rPr>
          <w:sz w:val="24"/>
          <w:szCs w:val="24"/>
        </w:rPr>
      </w:pPr>
    </w:p>
    <w:p w14:paraId="0626C5CC" w14:textId="77777777" w:rsidR="00072186" w:rsidRPr="00F61971" w:rsidRDefault="00072186" w:rsidP="000E120B">
      <w:pPr>
        <w:ind w:left="851"/>
        <w:rPr>
          <w:sz w:val="24"/>
          <w:szCs w:val="24"/>
        </w:rPr>
      </w:pPr>
      <w:r w:rsidRPr="00F61971">
        <w:rPr>
          <w:sz w:val="24"/>
          <w:szCs w:val="24"/>
        </w:rPr>
        <w:t>Lægemidler med dopaminreceptorantagonistiske egenskaber er blevet sat i forbindelse med induktion</w:t>
      </w:r>
      <w:r w:rsidRPr="00F61971">
        <w:rPr>
          <w:spacing w:val="-52"/>
          <w:sz w:val="24"/>
          <w:szCs w:val="24"/>
        </w:rPr>
        <w:t xml:space="preserve"> </w:t>
      </w:r>
      <w:r w:rsidRPr="00F61971">
        <w:rPr>
          <w:sz w:val="24"/>
          <w:szCs w:val="24"/>
        </w:rPr>
        <w:t xml:space="preserve">af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som er kendetegnet ved rytmiske, ufrivillige bevægelser, hovedsagelig af tungen</w:t>
      </w:r>
      <w:r w:rsidRPr="00F61971">
        <w:rPr>
          <w:spacing w:val="1"/>
          <w:sz w:val="24"/>
          <w:szCs w:val="24"/>
        </w:rPr>
        <w:t xml:space="preserve"> </w:t>
      </w:r>
      <w:r w:rsidRPr="00F61971">
        <w:rPr>
          <w:sz w:val="24"/>
          <w:szCs w:val="24"/>
        </w:rPr>
        <w:t xml:space="preserve">og/eller ansigtet. Hvis der fremkommer tegn og symptomer på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bør det overvejes at</w:t>
      </w:r>
      <w:r w:rsidRPr="00F61971">
        <w:rPr>
          <w:spacing w:val="1"/>
          <w:sz w:val="24"/>
          <w:szCs w:val="24"/>
        </w:rPr>
        <w:t xml:space="preserve"> </w:t>
      </w:r>
      <w:r w:rsidRPr="00F61971">
        <w:rPr>
          <w:sz w:val="24"/>
          <w:szCs w:val="24"/>
        </w:rPr>
        <w:t>seponere</w:t>
      </w:r>
      <w:r w:rsidRPr="00F61971">
        <w:rPr>
          <w:spacing w:val="-2"/>
          <w:sz w:val="24"/>
          <w:szCs w:val="24"/>
        </w:rPr>
        <w:t xml:space="preserve"> </w:t>
      </w:r>
      <w:r w:rsidRPr="00F61971">
        <w:rPr>
          <w:sz w:val="24"/>
          <w:szCs w:val="24"/>
        </w:rPr>
        <w:t>al</w:t>
      </w:r>
      <w:r w:rsidRPr="00F61971">
        <w:rPr>
          <w:spacing w:val="-1"/>
          <w:sz w:val="24"/>
          <w:szCs w:val="24"/>
        </w:rPr>
        <w:t xml:space="preserve"> </w:t>
      </w:r>
      <w:r w:rsidRPr="00F61971">
        <w:rPr>
          <w:sz w:val="24"/>
          <w:szCs w:val="24"/>
        </w:rPr>
        <w:t>behandling</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herunder</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w:t>
      </w:r>
    </w:p>
    <w:p w14:paraId="187EE4F9" w14:textId="77777777" w:rsidR="00072186" w:rsidRPr="00F61971" w:rsidRDefault="00072186" w:rsidP="000E120B">
      <w:pPr>
        <w:ind w:left="851"/>
        <w:rPr>
          <w:sz w:val="24"/>
          <w:szCs w:val="24"/>
        </w:rPr>
      </w:pPr>
    </w:p>
    <w:p w14:paraId="5722F155" w14:textId="77777777" w:rsidR="00072186" w:rsidRPr="00F73E85" w:rsidRDefault="00072186" w:rsidP="00F73E85">
      <w:pPr>
        <w:ind w:left="851"/>
        <w:rPr>
          <w:sz w:val="24"/>
          <w:szCs w:val="24"/>
        </w:rPr>
      </w:pPr>
      <w:r w:rsidRPr="00F73E85">
        <w:rPr>
          <w:sz w:val="24"/>
          <w:szCs w:val="24"/>
        </w:rPr>
        <w:t xml:space="preserve">Der skal udvises forsigtighed hos patienter, der både får </w:t>
      </w:r>
      <w:proofErr w:type="spellStart"/>
      <w:r w:rsidRPr="00F73E85">
        <w:rPr>
          <w:sz w:val="24"/>
          <w:szCs w:val="24"/>
        </w:rPr>
        <w:t>psykostimulanser</w:t>
      </w:r>
      <w:proofErr w:type="spellEnd"/>
      <w:r w:rsidRPr="00F73E85">
        <w:rPr>
          <w:sz w:val="24"/>
          <w:szCs w:val="24"/>
        </w:rPr>
        <w:t xml:space="preserve"> (f.eks. </w:t>
      </w:r>
      <w:proofErr w:type="spellStart"/>
      <w:r w:rsidRPr="00F73E85">
        <w:rPr>
          <w:sz w:val="24"/>
          <w:szCs w:val="24"/>
        </w:rPr>
        <w:t>methylphenidat</w:t>
      </w:r>
      <w:proofErr w:type="spellEnd"/>
      <w:r w:rsidRPr="00F73E85">
        <w:rPr>
          <w:sz w:val="24"/>
          <w:szCs w:val="24"/>
        </w:rPr>
        <w:t xml:space="preserve">) og </w:t>
      </w:r>
      <w:proofErr w:type="spellStart"/>
      <w:r w:rsidRPr="00F73E85">
        <w:rPr>
          <w:sz w:val="24"/>
          <w:szCs w:val="24"/>
        </w:rPr>
        <w:t>paliperidon</w:t>
      </w:r>
      <w:proofErr w:type="spellEnd"/>
      <w:r w:rsidRPr="00F73E85">
        <w:rPr>
          <w:sz w:val="24"/>
          <w:szCs w:val="24"/>
        </w:rPr>
        <w:t xml:space="preserve"> samtidigt, da der kan opstå ekstrapyramidale symptomer ved justering af et eller af begge lægemidler. Gradvis </w:t>
      </w:r>
      <w:proofErr w:type="spellStart"/>
      <w:r w:rsidRPr="00F73E85">
        <w:rPr>
          <w:sz w:val="24"/>
          <w:szCs w:val="24"/>
        </w:rPr>
        <w:t>seponering</w:t>
      </w:r>
      <w:proofErr w:type="spellEnd"/>
      <w:r w:rsidRPr="00F73E85">
        <w:rPr>
          <w:sz w:val="24"/>
          <w:szCs w:val="24"/>
        </w:rPr>
        <w:t xml:space="preserve"> af behandling med stimulanser anbefales (se pkt. 4.5).</w:t>
      </w:r>
    </w:p>
    <w:p w14:paraId="5F610D41" w14:textId="77777777" w:rsidR="0086594B" w:rsidRPr="00F61971" w:rsidRDefault="0086594B" w:rsidP="000E120B">
      <w:pPr>
        <w:ind w:left="851"/>
        <w:rPr>
          <w:sz w:val="24"/>
          <w:szCs w:val="24"/>
        </w:rPr>
      </w:pPr>
    </w:p>
    <w:p w14:paraId="472AC376" w14:textId="5830B372" w:rsidR="00072186" w:rsidRPr="000E120B" w:rsidRDefault="00072186" w:rsidP="000E120B">
      <w:pPr>
        <w:ind w:left="851"/>
        <w:rPr>
          <w:sz w:val="24"/>
          <w:szCs w:val="24"/>
          <w:u w:val="single"/>
        </w:rPr>
      </w:pPr>
      <w:proofErr w:type="spellStart"/>
      <w:r w:rsidRPr="000E120B">
        <w:rPr>
          <w:sz w:val="24"/>
          <w:szCs w:val="24"/>
          <w:u w:val="single"/>
        </w:rPr>
        <w:t>Leukopeni</w:t>
      </w:r>
      <w:proofErr w:type="spellEnd"/>
      <w:r w:rsidRPr="000E120B">
        <w:rPr>
          <w:sz w:val="24"/>
          <w:szCs w:val="24"/>
          <w:u w:val="single"/>
        </w:rPr>
        <w:t>,</w:t>
      </w:r>
      <w:r w:rsidRPr="000E120B">
        <w:rPr>
          <w:spacing w:val="-6"/>
          <w:sz w:val="24"/>
          <w:szCs w:val="24"/>
          <w:u w:val="single"/>
        </w:rPr>
        <w:t xml:space="preserve"> </w:t>
      </w:r>
      <w:proofErr w:type="spellStart"/>
      <w:r w:rsidRPr="000E120B">
        <w:rPr>
          <w:sz w:val="24"/>
          <w:szCs w:val="24"/>
          <w:u w:val="single"/>
        </w:rPr>
        <w:t>neutropeni</w:t>
      </w:r>
      <w:proofErr w:type="spellEnd"/>
      <w:r w:rsidRPr="000E120B">
        <w:rPr>
          <w:spacing w:val="-6"/>
          <w:sz w:val="24"/>
          <w:szCs w:val="24"/>
          <w:u w:val="single"/>
        </w:rPr>
        <w:t xml:space="preserve"> </w:t>
      </w:r>
      <w:r w:rsidRPr="000E120B">
        <w:rPr>
          <w:sz w:val="24"/>
          <w:szCs w:val="24"/>
          <w:u w:val="single"/>
        </w:rPr>
        <w:t>og</w:t>
      </w:r>
      <w:r w:rsidRPr="000E120B">
        <w:rPr>
          <w:spacing w:val="-5"/>
          <w:sz w:val="24"/>
          <w:szCs w:val="24"/>
          <w:u w:val="single"/>
        </w:rPr>
        <w:t xml:space="preserve"> </w:t>
      </w:r>
      <w:proofErr w:type="spellStart"/>
      <w:r w:rsidRPr="000E120B">
        <w:rPr>
          <w:sz w:val="24"/>
          <w:szCs w:val="24"/>
          <w:u w:val="single"/>
        </w:rPr>
        <w:t>agranulocytose</w:t>
      </w:r>
      <w:proofErr w:type="spellEnd"/>
    </w:p>
    <w:p w14:paraId="4E996001" w14:textId="77777777" w:rsidR="00072186" w:rsidRPr="00F61971" w:rsidRDefault="00072186" w:rsidP="000E120B">
      <w:pPr>
        <w:ind w:left="851"/>
        <w:rPr>
          <w:sz w:val="24"/>
          <w:szCs w:val="24"/>
        </w:rPr>
      </w:pPr>
    </w:p>
    <w:p w14:paraId="6D04F3E8" w14:textId="00E485F3" w:rsidR="00072186" w:rsidRPr="00F61971" w:rsidRDefault="00072186" w:rsidP="000E120B">
      <w:pPr>
        <w:ind w:left="851"/>
        <w:rPr>
          <w:sz w:val="24"/>
          <w:szCs w:val="24"/>
        </w:rPr>
      </w:pPr>
      <w:r w:rsidRPr="00F61971">
        <w:rPr>
          <w:sz w:val="24"/>
          <w:szCs w:val="24"/>
        </w:rPr>
        <w:t xml:space="preserve">Der er rapporteret tilfælde af </w:t>
      </w:r>
      <w:proofErr w:type="spellStart"/>
      <w:r w:rsidRPr="00F61971">
        <w:rPr>
          <w:sz w:val="24"/>
          <w:szCs w:val="24"/>
        </w:rPr>
        <w:t>leukopeni</w:t>
      </w:r>
      <w:proofErr w:type="spellEnd"/>
      <w:r w:rsidRPr="00F61971">
        <w:rPr>
          <w:sz w:val="24"/>
          <w:szCs w:val="24"/>
        </w:rPr>
        <w:t xml:space="preserve">, </w:t>
      </w:r>
      <w:proofErr w:type="spellStart"/>
      <w:r w:rsidRPr="00F61971">
        <w:rPr>
          <w:sz w:val="24"/>
          <w:szCs w:val="24"/>
        </w:rPr>
        <w:t>neutropeni</w:t>
      </w:r>
      <w:proofErr w:type="spellEnd"/>
      <w:r w:rsidRPr="00F61971">
        <w:rPr>
          <w:sz w:val="24"/>
          <w:szCs w:val="24"/>
        </w:rPr>
        <w:t xml:space="preserve"> og </w:t>
      </w:r>
      <w:proofErr w:type="spellStart"/>
      <w:r w:rsidRPr="00F61971">
        <w:rPr>
          <w:sz w:val="24"/>
          <w:szCs w:val="24"/>
        </w:rPr>
        <w:t>agranulocytose</w:t>
      </w:r>
      <w:proofErr w:type="spellEnd"/>
      <w:r w:rsidRPr="00F61971">
        <w:rPr>
          <w:sz w:val="24"/>
          <w:szCs w:val="24"/>
        </w:rPr>
        <w:t xml:space="preserve"> med </w:t>
      </w:r>
      <w:proofErr w:type="spellStart"/>
      <w:r w:rsidR="0091090F">
        <w:rPr>
          <w:sz w:val="24"/>
          <w:szCs w:val="24"/>
        </w:rPr>
        <w:t>Psokadron</w:t>
      </w:r>
      <w:proofErr w:type="spellEnd"/>
      <w:r w:rsidRPr="00F61971">
        <w:rPr>
          <w:sz w:val="24"/>
          <w:szCs w:val="24"/>
        </w:rPr>
        <w:t xml:space="preserve">. </w:t>
      </w:r>
      <w:proofErr w:type="spellStart"/>
      <w:r w:rsidRPr="00F61971">
        <w:rPr>
          <w:sz w:val="24"/>
          <w:szCs w:val="24"/>
        </w:rPr>
        <w:t>Agranulocytose</w:t>
      </w:r>
      <w:proofErr w:type="spellEnd"/>
      <w:r w:rsidRPr="00F61971">
        <w:rPr>
          <w:spacing w:val="1"/>
          <w:sz w:val="24"/>
          <w:szCs w:val="24"/>
        </w:rPr>
        <w:t xml:space="preserve"> </w:t>
      </w:r>
      <w:r w:rsidRPr="00F61971">
        <w:rPr>
          <w:sz w:val="24"/>
          <w:szCs w:val="24"/>
        </w:rPr>
        <w:t>er rapporteret meget sjældent (&lt; 1/10 000 patienter) under postmarketingsovervågning. Patienter, som</w:t>
      </w:r>
      <w:r w:rsidRPr="00F61971">
        <w:rPr>
          <w:spacing w:val="-52"/>
          <w:sz w:val="24"/>
          <w:szCs w:val="24"/>
        </w:rPr>
        <w:t xml:space="preserve"> </w:t>
      </w:r>
      <w:r w:rsidRPr="00F61971">
        <w:rPr>
          <w:sz w:val="24"/>
          <w:szCs w:val="24"/>
        </w:rPr>
        <w:t xml:space="preserve">tidligere har haft et klinisk relevant lavt leukocyttal eller lægemiddelinduceret </w:t>
      </w:r>
      <w:proofErr w:type="spellStart"/>
      <w:r w:rsidRPr="00F61971">
        <w:rPr>
          <w:sz w:val="24"/>
          <w:szCs w:val="24"/>
        </w:rPr>
        <w:t>leukopeni</w:t>
      </w:r>
      <w:proofErr w:type="spellEnd"/>
      <w:r w:rsidRPr="00F61971">
        <w:rPr>
          <w:sz w:val="24"/>
          <w:szCs w:val="24"/>
        </w:rPr>
        <w:t>/</w:t>
      </w:r>
      <w:proofErr w:type="spellStart"/>
      <w:r w:rsidRPr="00F61971">
        <w:rPr>
          <w:sz w:val="24"/>
          <w:szCs w:val="24"/>
        </w:rPr>
        <w:t>neutropeni</w:t>
      </w:r>
      <w:proofErr w:type="spellEnd"/>
      <w:r w:rsidRPr="00F61971">
        <w:rPr>
          <w:sz w:val="24"/>
          <w:szCs w:val="24"/>
        </w:rPr>
        <w:t>,</w:t>
      </w:r>
      <w:r w:rsidRPr="00F61971">
        <w:rPr>
          <w:spacing w:val="1"/>
          <w:sz w:val="24"/>
          <w:szCs w:val="24"/>
        </w:rPr>
        <w:t xml:space="preserve"> </w:t>
      </w:r>
      <w:r w:rsidRPr="00F61971">
        <w:rPr>
          <w:sz w:val="24"/>
          <w:szCs w:val="24"/>
        </w:rPr>
        <w:t>skal monitoreres i de første måneder af behandlingen, og ved første tegn på klinisk signifikante fald i</w:t>
      </w:r>
      <w:r w:rsidRPr="00F61971">
        <w:rPr>
          <w:spacing w:val="1"/>
          <w:sz w:val="24"/>
          <w:szCs w:val="24"/>
        </w:rPr>
        <w:t xml:space="preserve"> </w:t>
      </w:r>
      <w:r w:rsidRPr="00F61971">
        <w:rPr>
          <w:sz w:val="24"/>
          <w:szCs w:val="24"/>
        </w:rPr>
        <w:t xml:space="preserve">leukocytter uden af andre </w:t>
      </w:r>
      <w:r w:rsidRPr="00F61971">
        <w:rPr>
          <w:sz w:val="24"/>
          <w:szCs w:val="24"/>
        </w:rPr>
        <w:lastRenderedPageBreak/>
        <w:t xml:space="preserve">årsagsfaktorer skal det overvejes seponere </w:t>
      </w:r>
      <w:proofErr w:type="spellStart"/>
      <w:r w:rsidR="0091090F">
        <w:rPr>
          <w:sz w:val="24"/>
          <w:szCs w:val="24"/>
        </w:rPr>
        <w:t>Psokadron</w:t>
      </w:r>
      <w:proofErr w:type="spellEnd"/>
      <w:r w:rsidRPr="00F61971">
        <w:rPr>
          <w:sz w:val="24"/>
          <w:szCs w:val="24"/>
        </w:rPr>
        <w:t>. Patienter med klinisk</w:t>
      </w:r>
      <w:r w:rsidRPr="00F61971">
        <w:rPr>
          <w:spacing w:val="1"/>
          <w:sz w:val="24"/>
          <w:szCs w:val="24"/>
        </w:rPr>
        <w:t xml:space="preserve"> </w:t>
      </w:r>
      <w:r w:rsidRPr="00F61971">
        <w:rPr>
          <w:sz w:val="24"/>
          <w:szCs w:val="24"/>
        </w:rPr>
        <w:t xml:space="preserve">signifikant </w:t>
      </w:r>
      <w:proofErr w:type="spellStart"/>
      <w:r w:rsidRPr="00F61971">
        <w:rPr>
          <w:sz w:val="24"/>
          <w:szCs w:val="24"/>
        </w:rPr>
        <w:t>neutropeni</w:t>
      </w:r>
      <w:proofErr w:type="spellEnd"/>
      <w:r w:rsidRPr="00F61971">
        <w:rPr>
          <w:sz w:val="24"/>
          <w:szCs w:val="24"/>
        </w:rPr>
        <w:t xml:space="preserve"> skal monitoreres nøje for feber og andre symptomer eller tegn på infektion og</w:t>
      </w:r>
      <w:r w:rsidRPr="00F61971">
        <w:rPr>
          <w:spacing w:val="1"/>
          <w:sz w:val="24"/>
          <w:szCs w:val="24"/>
        </w:rPr>
        <w:t xml:space="preserve"> </w:t>
      </w:r>
      <w:r w:rsidRPr="00F61971">
        <w:rPr>
          <w:sz w:val="24"/>
          <w:szCs w:val="24"/>
        </w:rPr>
        <w:t xml:space="preserve">behandles øjeblikkeligt ved opståen af sådanne symptomer. Hos patienter med svær </w:t>
      </w:r>
      <w:proofErr w:type="spellStart"/>
      <w:r w:rsidRPr="00F61971">
        <w:rPr>
          <w:sz w:val="24"/>
          <w:szCs w:val="24"/>
        </w:rPr>
        <w:t>neutropeni</w:t>
      </w:r>
      <w:proofErr w:type="spellEnd"/>
      <w:r w:rsidRPr="00F61971">
        <w:rPr>
          <w:spacing w:val="1"/>
          <w:sz w:val="24"/>
          <w:szCs w:val="24"/>
        </w:rPr>
        <w:t xml:space="preserve"> </w:t>
      </w:r>
      <w:r w:rsidRPr="00F61971">
        <w:rPr>
          <w:sz w:val="24"/>
          <w:szCs w:val="24"/>
        </w:rPr>
        <w:t>(absolut</w:t>
      </w:r>
      <w:r w:rsidRPr="00F61971">
        <w:rPr>
          <w:spacing w:val="-4"/>
          <w:sz w:val="24"/>
          <w:szCs w:val="24"/>
        </w:rPr>
        <w:t xml:space="preserve"> </w:t>
      </w:r>
      <w:proofErr w:type="spellStart"/>
      <w:r w:rsidRPr="00F61971">
        <w:rPr>
          <w:sz w:val="24"/>
          <w:szCs w:val="24"/>
        </w:rPr>
        <w:t>neutrofiltal</w:t>
      </w:r>
      <w:proofErr w:type="spellEnd"/>
      <w:r w:rsidRPr="00F61971">
        <w:rPr>
          <w:spacing w:val="-4"/>
          <w:sz w:val="24"/>
          <w:szCs w:val="24"/>
        </w:rPr>
        <w:t xml:space="preserve"> </w:t>
      </w:r>
      <w:r w:rsidRPr="00F61971">
        <w:rPr>
          <w:sz w:val="24"/>
          <w:szCs w:val="24"/>
        </w:rPr>
        <w:t>&lt;</w:t>
      </w:r>
      <w:r w:rsidRPr="00F61971">
        <w:rPr>
          <w:spacing w:val="-3"/>
          <w:sz w:val="24"/>
          <w:szCs w:val="24"/>
        </w:rPr>
        <w:t xml:space="preserve"> </w:t>
      </w:r>
      <w:r w:rsidRPr="00F61971">
        <w:rPr>
          <w:sz w:val="24"/>
          <w:szCs w:val="24"/>
        </w:rPr>
        <w:t>1</w:t>
      </w:r>
      <w:r w:rsidRPr="00F61971">
        <w:rPr>
          <w:spacing w:val="-3"/>
          <w:sz w:val="24"/>
          <w:szCs w:val="24"/>
        </w:rPr>
        <w:t xml:space="preserve"> </w:t>
      </w:r>
      <w:r w:rsidRPr="00F61971">
        <w:rPr>
          <w:sz w:val="24"/>
          <w:szCs w:val="24"/>
        </w:rPr>
        <w:t>x</w:t>
      </w:r>
      <w:r w:rsidRPr="00F61971">
        <w:rPr>
          <w:spacing w:val="-6"/>
          <w:sz w:val="24"/>
          <w:szCs w:val="24"/>
        </w:rPr>
        <w:t xml:space="preserve"> </w:t>
      </w:r>
      <w:r w:rsidRPr="00F61971">
        <w:rPr>
          <w:sz w:val="24"/>
          <w:szCs w:val="24"/>
        </w:rPr>
        <w:t>10</w:t>
      </w:r>
      <w:r w:rsidRPr="00F61971">
        <w:rPr>
          <w:sz w:val="24"/>
          <w:szCs w:val="24"/>
          <w:vertAlign w:val="superscript"/>
        </w:rPr>
        <w:t>9</w:t>
      </w:r>
      <w:r w:rsidRPr="00F61971">
        <w:rPr>
          <w:sz w:val="24"/>
          <w:szCs w:val="24"/>
        </w:rPr>
        <w:t>/l)</w:t>
      </w:r>
      <w:r w:rsidRPr="00F61971">
        <w:rPr>
          <w:spacing w:val="-3"/>
          <w:sz w:val="24"/>
          <w:szCs w:val="24"/>
        </w:rPr>
        <w:t xml:space="preserve"> </w:t>
      </w:r>
      <w:r w:rsidRPr="00F61971">
        <w:rPr>
          <w:sz w:val="24"/>
          <w:szCs w:val="24"/>
        </w:rPr>
        <w:t>skal</w:t>
      </w:r>
      <w:r w:rsidRPr="00F61971">
        <w:rPr>
          <w:spacing w:val="-6"/>
          <w:sz w:val="24"/>
          <w:szCs w:val="24"/>
        </w:rPr>
        <w:t xml:space="preserve"> </w:t>
      </w:r>
      <w:proofErr w:type="spellStart"/>
      <w:r w:rsidR="0091090F">
        <w:rPr>
          <w:sz w:val="24"/>
          <w:szCs w:val="24"/>
        </w:rPr>
        <w:t>Psokadron</w:t>
      </w:r>
      <w:proofErr w:type="spellEnd"/>
      <w:r w:rsidRPr="00F61971">
        <w:rPr>
          <w:spacing w:val="-3"/>
          <w:sz w:val="24"/>
          <w:szCs w:val="24"/>
        </w:rPr>
        <w:t xml:space="preserve"> </w:t>
      </w:r>
      <w:r w:rsidRPr="00F61971">
        <w:rPr>
          <w:sz w:val="24"/>
          <w:szCs w:val="24"/>
        </w:rPr>
        <w:t>seponeres,</w:t>
      </w:r>
      <w:r w:rsidRPr="00F61971">
        <w:rPr>
          <w:spacing w:val="-4"/>
          <w:sz w:val="24"/>
          <w:szCs w:val="24"/>
        </w:rPr>
        <w:t xml:space="preserve"> </w:t>
      </w:r>
      <w:r w:rsidRPr="00F61971">
        <w:rPr>
          <w:sz w:val="24"/>
          <w:szCs w:val="24"/>
        </w:rPr>
        <w:t>og</w:t>
      </w:r>
      <w:r w:rsidRPr="00F61971">
        <w:rPr>
          <w:spacing w:val="-3"/>
          <w:sz w:val="24"/>
          <w:szCs w:val="24"/>
        </w:rPr>
        <w:t xml:space="preserve"> </w:t>
      </w:r>
      <w:r w:rsidRPr="00F61971">
        <w:rPr>
          <w:sz w:val="24"/>
          <w:szCs w:val="24"/>
        </w:rPr>
        <w:t>leukocyttallet</w:t>
      </w:r>
      <w:r w:rsidRPr="00F61971">
        <w:rPr>
          <w:spacing w:val="-2"/>
          <w:sz w:val="24"/>
          <w:szCs w:val="24"/>
        </w:rPr>
        <w:t xml:space="preserve"> </w:t>
      </w:r>
      <w:r w:rsidRPr="00F61971">
        <w:rPr>
          <w:sz w:val="24"/>
          <w:szCs w:val="24"/>
        </w:rPr>
        <w:t>skal</w:t>
      </w:r>
      <w:r w:rsidRPr="00F61971">
        <w:rPr>
          <w:spacing w:val="-4"/>
          <w:sz w:val="24"/>
          <w:szCs w:val="24"/>
        </w:rPr>
        <w:t xml:space="preserve"> </w:t>
      </w:r>
      <w:r w:rsidRPr="00F61971">
        <w:rPr>
          <w:sz w:val="24"/>
          <w:szCs w:val="24"/>
        </w:rPr>
        <w:t>følges</w:t>
      </w:r>
      <w:r w:rsidRPr="00F61971">
        <w:rPr>
          <w:spacing w:val="-4"/>
          <w:sz w:val="24"/>
          <w:szCs w:val="24"/>
        </w:rPr>
        <w:t xml:space="preserve"> </w:t>
      </w:r>
      <w:r w:rsidRPr="00F61971">
        <w:rPr>
          <w:sz w:val="24"/>
          <w:szCs w:val="24"/>
        </w:rPr>
        <w:t>indtil</w:t>
      </w:r>
      <w:r w:rsidRPr="00F61971">
        <w:rPr>
          <w:spacing w:val="-4"/>
          <w:sz w:val="24"/>
          <w:szCs w:val="24"/>
        </w:rPr>
        <w:t xml:space="preserve"> </w:t>
      </w:r>
      <w:r w:rsidRPr="00F61971">
        <w:rPr>
          <w:sz w:val="24"/>
          <w:szCs w:val="24"/>
        </w:rPr>
        <w:t>restitution.</w:t>
      </w:r>
    </w:p>
    <w:p w14:paraId="720DFA8C" w14:textId="77777777" w:rsidR="00072186" w:rsidRPr="00F61971" w:rsidRDefault="00072186" w:rsidP="000E120B">
      <w:pPr>
        <w:ind w:left="851"/>
        <w:rPr>
          <w:sz w:val="24"/>
          <w:szCs w:val="24"/>
        </w:rPr>
      </w:pPr>
    </w:p>
    <w:p w14:paraId="1D51C306" w14:textId="77777777" w:rsidR="00072186" w:rsidRPr="006D0499" w:rsidRDefault="00072186" w:rsidP="000E120B">
      <w:pPr>
        <w:ind w:left="851"/>
        <w:rPr>
          <w:sz w:val="24"/>
          <w:szCs w:val="24"/>
          <w:u w:val="single"/>
        </w:rPr>
      </w:pPr>
      <w:r w:rsidRPr="006D0499">
        <w:rPr>
          <w:sz w:val="24"/>
          <w:szCs w:val="24"/>
          <w:u w:val="single"/>
        </w:rPr>
        <w:t>Overfølsomhedsreaktioner</w:t>
      </w:r>
    </w:p>
    <w:p w14:paraId="64B381E3" w14:textId="77777777" w:rsidR="00072186" w:rsidRPr="00F61971" w:rsidRDefault="00072186" w:rsidP="000E120B">
      <w:pPr>
        <w:ind w:left="851"/>
        <w:rPr>
          <w:sz w:val="24"/>
          <w:szCs w:val="24"/>
        </w:rPr>
      </w:pPr>
    </w:p>
    <w:p w14:paraId="558AD0F5" w14:textId="77777777" w:rsidR="00072186" w:rsidRPr="00F61971" w:rsidRDefault="00072186" w:rsidP="000E120B">
      <w:pPr>
        <w:ind w:left="851"/>
        <w:rPr>
          <w:sz w:val="24"/>
          <w:szCs w:val="24"/>
        </w:rPr>
      </w:pPr>
      <w:r w:rsidRPr="00F61971">
        <w:rPr>
          <w:sz w:val="24"/>
          <w:szCs w:val="24"/>
        </w:rPr>
        <w:t xml:space="preserve">Efter markedsføring er der i sjældne tilfælde indberettet om </w:t>
      </w:r>
      <w:proofErr w:type="spellStart"/>
      <w:r w:rsidRPr="00F61971">
        <w:rPr>
          <w:sz w:val="24"/>
          <w:szCs w:val="24"/>
        </w:rPr>
        <w:t>anafylaktiske</w:t>
      </w:r>
      <w:proofErr w:type="spellEnd"/>
      <w:r w:rsidRPr="00F61971">
        <w:rPr>
          <w:sz w:val="24"/>
          <w:szCs w:val="24"/>
        </w:rPr>
        <w:t xml:space="preserve"> reaktioner hos patienter,</w:t>
      </w:r>
      <w:r w:rsidRPr="00F61971">
        <w:rPr>
          <w:spacing w:val="-52"/>
          <w:sz w:val="24"/>
          <w:szCs w:val="24"/>
        </w:rPr>
        <w:t xml:space="preserve"> </w:t>
      </w:r>
      <w:r w:rsidRPr="00F61971">
        <w:rPr>
          <w:sz w:val="24"/>
          <w:szCs w:val="24"/>
        </w:rPr>
        <w:t>som</w:t>
      </w:r>
      <w:r w:rsidRPr="00F61971">
        <w:rPr>
          <w:spacing w:val="-3"/>
          <w:sz w:val="24"/>
          <w:szCs w:val="24"/>
        </w:rPr>
        <w:t xml:space="preserve"> </w:t>
      </w:r>
      <w:r w:rsidRPr="00F61971">
        <w:rPr>
          <w:sz w:val="24"/>
          <w:szCs w:val="24"/>
        </w:rPr>
        <w:t>tidligere</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kunnet</w:t>
      </w:r>
      <w:r w:rsidRPr="00F61971">
        <w:rPr>
          <w:spacing w:val="-2"/>
          <w:sz w:val="24"/>
          <w:szCs w:val="24"/>
        </w:rPr>
        <w:t xml:space="preserve"> </w:t>
      </w:r>
      <w:r w:rsidRPr="00F61971">
        <w:rPr>
          <w:sz w:val="24"/>
          <w:szCs w:val="24"/>
        </w:rPr>
        <w:t>tåle</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risperidon</w:t>
      </w:r>
      <w:proofErr w:type="spellEnd"/>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paliperidon</w:t>
      </w:r>
      <w:proofErr w:type="spellEnd"/>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4.1</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4.8).</w:t>
      </w:r>
    </w:p>
    <w:p w14:paraId="497F2BA2" w14:textId="77777777" w:rsidR="00072186" w:rsidRPr="00F61971" w:rsidRDefault="00072186" w:rsidP="000E120B">
      <w:pPr>
        <w:ind w:left="851"/>
        <w:rPr>
          <w:sz w:val="24"/>
          <w:szCs w:val="24"/>
        </w:rPr>
      </w:pPr>
    </w:p>
    <w:p w14:paraId="2EB9BD85" w14:textId="6D201A70" w:rsidR="00072186" w:rsidRPr="00F61971" w:rsidRDefault="00072186" w:rsidP="000E120B">
      <w:pPr>
        <w:ind w:left="851"/>
        <w:rPr>
          <w:sz w:val="24"/>
          <w:szCs w:val="24"/>
        </w:rPr>
      </w:pPr>
      <w:r w:rsidRPr="00F61971">
        <w:rPr>
          <w:sz w:val="24"/>
          <w:szCs w:val="24"/>
        </w:rPr>
        <w:t xml:space="preserve">Hvis der opstår overfølsomhedsreaktioner, skal </w:t>
      </w:r>
      <w:proofErr w:type="spellStart"/>
      <w:r w:rsidR="0091090F">
        <w:rPr>
          <w:sz w:val="24"/>
          <w:szCs w:val="24"/>
        </w:rPr>
        <w:t>Psokadron</w:t>
      </w:r>
      <w:proofErr w:type="spellEnd"/>
      <w:r w:rsidRPr="00F61971">
        <w:rPr>
          <w:sz w:val="24"/>
          <w:szCs w:val="24"/>
        </w:rPr>
        <w:t xml:space="preserve"> seponeres, og der skal iværksættes generel</w:t>
      </w:r>
      <w:r w:rsidRPr="00F61971">
        <w:rPr>
          <w:spacing w:val="1"/>
          <w:sz w:val="24"/>
          <w:szCs w:val="24"/>
        </w:rPr>
        <w:t xml:space="preserve"> </w:t>
      </w:r>
      <w:r w:rsidRPr="00F61971">
        <w:rPr>
          <w:sz w:val="24"/>
          <w:szCs w:val="24"/>
        </w:rPr>
        <w:t>klinisk relevant understøttende behandling samt monitorering af patienten, indtil tegn og symptomer</w:t>
      </w:r>
      <w:r w:rsidRPr="00F61971">
        <w:rPr>
          <w:spacing w:val="-52"/>
          <w:sz w:val="24"/>
          <w:szCs w:val="24"/>
        </w:rPr>
        <w:t xml:space="preserve"> </w:t>
      </w:r>
      <w:r w:rsidRPr="00F61971">
        <w:rPr>
          <w:sz w:val="24"/>
          <w:szCs w:val="24"/>
        </w:rPr>
        <w:t>ophører</w:t>
      </w:r>
      <w:r w:rsidRPr="00F61971">
        <w:rPr>
          <w:spacing w:val="-1"/>
          <w:sz w:val="24"/>
          <w:szCs w:val="24"/>
        </w:rPr>
        <w:t xml:space="preserve"> </w:t>
      </w:r>
      <w:r w:rsidRPr="00F61971">
        <w:rPr>
          <w:sz w:val="24"/>
          <w:szCs w:val="24"/>
        </w:rPr>
        <w:t>(se</w:t>
      </w:r>
      <w:r w:rsidRPr="00F61971">
        <w:rPr>
          <w:spacing w:val="-1"/>
          <w:sz w:val="24"/>
          <w:szCs w:val="24"/>
        </w:rPr>
        <w:t xml:space="preserve"> </w:t>
      </w:r>
      <w:r w:rsidRPr="00F61971">
        <w:rPr>
          <w:sz w:val="24"/>
          <w:szCs w:val="24"/>
        </w:rPr>
        <w:t>pkt. 4.3</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4.8).</w:t>
      </w:r>
    </w:p>
    <w:p w14:paraId="26A85EBA" w14:textId="77777777" w:rsidR="00072186" w:rsidRPr="00F61971" w:rsidRDefault="00072186" w:rsidP="000E120B">
      <w:pPr>
        <w:ind w:left="851"/>
        <w:rPr>
          <w:sz w:val="24"/>
          <w:szCs w:val="24"/>
        </w:rPr>
      </w:pPr>
    </w:p>
    <w:p w14:paraId="2446BD05" w14:textId="77777777" w:rsidR="00072186" w:rsidRPr="006D0499" w:rsidRDefault="00072186" w:rsidP="000E120B">
      <w:pPr>
        <w:ind w:left="851"/>
        <w:rPr>
          <w:sz w:val="24"/>
          <w:szCs w:val="24"/>
          <w:u w:val="single"/>
        </w:rPr>
      </w:pPr>
      <w:proofErr w:type="spellStart"/>
      <w:r w:rsidRPr="006D0499">
        <w:rPr>
          <w:sz w:val="24"/>
          <w:szCs w:val="24"/>
          <w:u w:val="single"/>
        </w:rPr>
        <w:t>Hyperglykæmi</w:t>
      </w:r>
      <w:proofErr w:type="spellEnd"/>
      <w:r w:rsidRPr="006D0499">
        <w:rPr>
          <w:spacing w:val="-5"/>
          <w:sz w:val="24"/>
          <w:szCs w:val="24"/>
          <w:u w:val="single"/>
        </w:rPr>
        <w:t xml:space="preserve"> </w:t>
      </w:r>
      <w:r w:rsidRPr="006D0499">
        <w:rPr>
          <w:sz w:val="24"/>
          <w:szCs w:val="24"/>
          <w:u w:val="single"/>
        </w:rPr>
        <w:t>og</w:t>
      </w:r>
      <w:r w:rsidRPr="006D0499">
        <w:rPr>
          <w:spacing w:val="-5"/>
          <w:sz w:val="24"/>
          <w:szCs w:val="24"/>
          <w:u w:val="single"/>
        </w:rPr>
        <w:t xml:space="preserve"> </w:t>
      </w:r>
      <w:r w:rsidRPr="006D0499">
        <w:rPr>
          <w:sz w:val="24"/>
          <w:szCs w:val="24"/>
          <w:u w:val="single"/>
        </w:rPr>
        <w:t>diabetes</w:t>
      </w:r>
      <w:r w:rsidRPr="006D0499">
        <w:rPr>
          <w:spacing w:val="-5"/>
          <w:sz w:val="24"/>
          <w:szCs w:val="24"/>
          <w:u w:val="single"/>
        </w:rPr>
        <w:t xml:space="preserve"> </w:t>
      </w:r>
      <w:r w:rsidRPr="006D0499">
        <w:rPr>
          <w:sz w:val="24"/>
          <w:szCs w:val="24"/>
          <w:u w:val="single"/>
        </w:rPr>
        <w:t>mellitus</w:t>
      </w:r>
    </w:p>
    <w:p w14:paraId="48CE2C2D" w14:textId="77777777" w:rsidR="00072186" w:rsidRPr="00F61971" w:rsidRDefault="00072186" w:rsidP="000E120B">
      <w:pPr>
        <w:ind w:left="851"/>
        <w:rPr>
          <w:sz w:val="24"/>
          <w:szCs w:val="24"/>
        </w:rPr>
      </w:pPr>
    </w:p>
    <w:p w14:paraId="28819F81" w14:textId="23AD617A" w:rsidR="00072186" w:rsidRPr="00023DEE" w:rsidRDefault="00072186" w:rsidP="00023DEE">
      <w:pPr>
        <w:ind w:left="851"/>
        <w:rPr>
          <w:sz w:val="24"/>
          <w:szCs w:val="24"/>
        </w:rPr>
      </w:pPr>
      <w:r w:rsidRPr="00023DEE">
        <w:rPr>
          <w:sz w:val="24"/>
          <w:szCs w:val="24"/>
        </w:rPr>
        <w:t xml:space="preserve">Der er rapporteret om </w:t>
      </w:r>
      <w:proofErr w:type="spellStart"/>
      <w:r w:rsidRPr="00023DEE">
        <w:rPr>
          <w:sz w:val="24"/>
          <w:szCs w:val="24"/>
        </w:rPr>
        <w:t>hyperglykæmi</w:t>
      </w:r>
      <w:proofErr w:type="spellEnd"/>
      <w:r w:rsidRPr="00023DEE">
        <w:rPr>
          <w:sz w:val="24"/>
          <w:szCs w:val="24"/>
        </w:rPr>
        <w:t xml:space="preserve">, diabetes mellitus og forværring af præeksisterende diabetes, herunder diabetisk koma og </w:t>
      </w:r>
      <w:proofErr w:type="spellStart"/>
      <w:r w:rsidRPr="00023DEE">
        <w:rPr>
          <w:sz w:val="24"/>
          <w:szCs w:val="24"/>
        </w:rPr>
        <w:t>ketoacidose</w:t>
      </w:r>
      <w:proofErr w:type="spellEnd"/>
      <w:r w:rsidRPr="00023DEE">
        <w:rPr>
          <w:sz w:val="24"/>
          <w:szCs w:val="24"/>
        </w:rPr>
        <w:t xml:space="preserve">, under behandling med </w:t>
      </w:r>
      <w:proofErr w:type="spellStart"/>
      <w:r w:rsidRPr="00023DEE">
        <w:rPr>
          <w:sz w:val="24"/>
          <w:szCs w:val="24"/>
        </w:rPr>
        <w:t>paliperidon</w:t>
      </w:r>
      <w:proofErr w:type="spellEnd"/>
      <w:r w:rsidRPr="00023DEE">
        <w:rPr>
          <w:sz w:val="24"/>
          <w:szCs w:val="24"/>
        </w:rPr>
        <w:t xml:space="preserve">. Passende klinisk monitorering tilrådes i henhold til de anvendte retningslinjer for brug af antipsykotika. Patienter, som behandles med </w:t>
      </w:r>
      <w:proofErr w:type="spellStart"/>
      <w:r w:rsidR="0091090F">
        <w:rPr>
          <w:sz w:val="24"/>
          <w:szCs w:val="24"/>
        </w:rPr>
        <w:t>Psokadron</w:t>
      </w:r>
      <w:proofErr w:type="spellEnd"/>
      <w:r w:rsidRPr="00023DEE">
        <w:rPr>
          <w:sz w:val="24"/>
          <w:szCs w:val="24"/>
        </w:rPr>
        <w:t xml:space="preserve">, skal monitoreres for symptomer på </w:t>
      </w:r>
      <w:proofErr w:type="spellStart"/>
      <w:r w:rsidRPr="00023DEE">
        <w:rPr>
          <w:sz w:val="24"/>
          <w:szCs w:val="24"/>
        </w:rPr>
        <w:t>hyperglykæmi</w:t>
      </w:r>
      <w:proofErr w:type="spellEnd"/>
      <w:r w:rsidRPr="00023DEE">
        <w:rPr>
          <w:sz w:val="24"/>
          <w:szCs w:val="24"/>
        </w:rPr>
        <w:t xml:space="preserve"> (f.eks. polydipsi, </w:t>
      </w:r>
      <w:proofErr w:type="spellStart"/>
      <w:r w:rsidRPr="00023DEE">
        <w:rPr>
          <w:sz w:val="24"/>
          <w:szCs w:val="24"/>
        </w:rPr>
        <w:t>polyuri</w:t>
      </w:r>
      <w:proofErr w:type="spellEnd"/>
      <w:r w:rsidRPr="00023DEE">
        <w:rPr>
          <w:sz w:val="24"/>
          <w:szCs w:val="24"/>
        </w:rPr>
        <w:t xml:space="preserve">, </w:t>
      </w:r>
      <w:proofErr w:type="spellStart"/>
      <w:r w:rsidRPr="00023DEE">
        <w:rPr>
          <w:sz w:val="24"/>
          <w:szCs w:val="24"/>
        </w:rPr>
        <w:t>polyfagi</w:t>
      </w:r>
      <w:proofErr w:type="spellEnd"/>
      <w:r w:rsidRPr="00023DEE">
        <w:rPr>
          <w:sz w:val="24"/>
          <w:szCs w:val="24"/>
        </w:rPr>
        <w:t xml:space="preserve"> og svaghed), og patienter med diabetes mellitus skal monitoreres regelmæssigt for dårligere </w:t>
      </w:r>
      <w:proofErr w:type="spellStart"/>
      <w:r w:rsidRPr="00023DEE">
        <w:rPr>
          <w:sz w:val="24"/>
          <w:szCs w:val="24"/>
        </w:rPr>
        <w:t>glucosekontrol</w:t>
      </w:r>
      <w:proofErr w:type="spellEnd"/>
      <w:r w:rsidRPr="00023DEE">
        <w:rPr>
          <w:sz w:val="24"/>
          <w:szCs w:val="24"/>
        </w:rPr>
        <w:t>.</w:t>
      </w:r>
    </w:p>
    <w:p w14:paraId="0FD0D396" w14:textId="77777777" w:rsidR="00072186" w:rsidRPr="00F61971" w:rsidRDefault="00072186" w:rsidP="000E120B">
      <w:pPr>
        <w:ind w:left="851"/>
        <w:rPr>
          <w:sz w:val="24"/>
          <w:szCs w:val="24"/>
        </w:rPr>
      </w:pPr>
    </w:p>
    <w:p w14:paraId="5951CC0D" w14:textId="77777777" w:rsidR="00072186" w:rsidRPr="006D0499" w:rsidRDefault="00072186" w:rsidP="000E120B">
      <w:pPr>
        <w:ind w:left="851"/>
        <w:rPr>
          <w:sz w:val="24"/>
          <w:szCs w:val="24"/>
          <w:u w:val="single"/>
        </w:rPr>
      </w:pPr>
      <w:r w:rsidRPr="006D0499">
        <w:rPr>
          <w:sz w:val="24"/>
          <w:szCs w:val="24"/>
          <w:u w:val="single"/>
        </w:rPr>
        <w:t>Vægtøgning</w:t>
      </w:r>
    </w:p>
    <w:p w14:paraId="320DEF28" w14:textId="77777777" w:rsidR="00072186" w:rsidRPr="00F61971" w:rsidRDefault="00072186" w:rsidP="000E120B">
      <w:pPr>
        <w:ind w:left="851"/>
        <w:rPr>
          <w:sz w:val="24"/>
          <w:szCs w:val="24"/>
        </w:rPr>
      </w:pPr>
    </w:p>
    <w:p w14:paraId="5B9CA29A" w14:textId="74B13625" w:rsidR="00072186" w:rsidRPr="00F61971" w:rsidRDefault="00072186" w:rsidP="000E120B">
      <w:pPr>
        <w:ind w:left="851"/>
        <w:rPr>
          <w:sz w:val="24"/>
          <w:szCs w:val="24"/>
        </w:rPr>
      </w:pPr>
      <w:r w:rsidRPr="00F61971">
        <w:rPr>
          <w:sz w:val="24"/>
          <w:szCs w:val="24"/>
        </w:rPr>
        <w:t xml:space="preserve">Der er rapporteret om signifikant vægtøgning ved brug af </w:t>
      </w:r>
      <w:proofErr w:type="spellStart"/>
      <w:r w:rsidR="0091090F">
        <w:rPr>
          <w:sz w:val="24"/>
          <w:szCs w:val="24"/>
        </w:rPr>
        <w:t>Psokadron</w:t>
      </w:r>
      <w:proofErr w:type="spellEnd"/>
      <w:r w:rsidRPr="00F61971">
        <w:rPr>
          <w:sz w:val="24"/>
          <w:szCs w:val="24"/>
        </w:rPr>
        <w:t>. Patienterne skal vejes</w:t>
      </w:r>
      <w:r w:rsidRPr="00F61971">
        <w:rPr>
          <w:spacing w:val="-52"/>
          <w:sz w:val="24"/>
          <w:szCs w:val="24"/>
        </w:rPr>
        <w:t xml:space="preserve"> </w:t>
      </w:r>
      <w:r w:rsidRPr="00F61971">
        <w:rPr>
          <w:sz w:val="24"/>
          <w:szCs w:val="24"/>
        </w:rPr>
        <w:t>regelmæssigt.</w:t>
      </w:r>
    </w:p>
    <w:p w14:paraId="2316DC51" w14:textId="77777777" w:rsidR="00072186" w:rsidRPr="00F61971" w:rsidRDefault="00072186" w:rsidP="000E120B">
      <w:pPr>
        <w:ind w:left="851"/>
        <w:rPr>
          <w:sz w:val="24"/>
          <w:szCs w:val="24"/>
        </w:rPr>
      </w:pPr>
    </w:p>
    <w:p w14:paraId="3F0ED842" w14:textId="77777777" w:rsidR="00072186" w:rsidRPr="006D0499" w:rsidRDefault="00072186" w:rsidP="000E120B">
      <w:pPr>
        <w:ind w:left="851"/>
        <w:rPr>
          <w:sz w:val="24"/>
          <w:szCs w:val="24"/>
          <w:u w:val="single"/>
        </w:rPr>
      </w:pPr>
      <w:r w:rsidRPr="006D0499">
        <w:rPr>
          <w:sz w:val="24"/>
          <w:szCs w:val="24"/>
          <w:u w:val="single"/>
        </w:rPr>
        <w:t>Anvendelse</w:t>
      </w:r>
      <w:r w:rsidRPr="006D0499">
        <w:rPr>
          <w:spacing w:val="-6"/>
          <w:sz w:val="24"/>
          <w:szCs w:val="24"/>
          <w:u w:val="single"/>
        </w:rPr>
        <w:t xml:space="preserve"> </w:t>
      </w:r>
      <w:r w:rsidRPr="006D0499">
        <w:rPr>
          <w:sz w:val="24"/>
          <w:szCs w:val="24"/>
          <w:u w:val="single"/>
        </w:rPr>
        <w:t>til</w:t>
      </w:r>
      <w:r w:rsidRPr="006D0499">
        <w:rPr>
          <w:spacing w:val="-6"/>
          <w:sz w:val="24"/>
          <w:szCs w:val="24"/>
          <w:u w:val="single"/>
        </w:rPr>
        <w:t xml:space="preserve"> </w:t>
      </w:r>
      <w:r w:rsidRPr="006D0499">
        <w:rPr>
          <w:sz w:val="24"/>
          <w:szCs w:val="24"/>
          <w:u w:val="single"/>
        </w:rPr>
        <w:t>patienter</w:t>
      </w:r>
      <w:r w:rsidRPr="006D0499">
        <w:rPr>
          <w:spacing w:val="-6"/>
          <w:sz w:val="24"/>
          <w:szCs w:val="24"/>
          <w:u w:val="single"/>
        </w:rPr>
        <w:t xml:space="preserve"> </w:t>
      </w:r>
      <w:r w:rsidRPr="006D0499">
        <w:rPr>
          <w:sz w:val="24"/>
          <w:szCs w:val="24"/>
          <w:u w:val="single"/>
        </w:rPr>
        <w:t>med</w:t>
      </w:r>
      <w:r w:rsidRPr="006D0499">
        <w:rPr>
          <w:spacing w:val="-6"/>
          <w:sz w:val="24"/>
          <w:szCs w:val="24"/>
          <w:u w:val="single"/>
        </w:rPr>
        <w:t xml:space="preserve"> </w:t>
      </w:r>
      <w:proofErr w:type="spellStart"/>
      <w:r w:rsidRPr="006D0499">
        <w:rPr>
          <w:sz w:val="24"/>
          <w:szCs w:val="24"/>
          <w:u w:val="single"/>
        </w:rPr>
        <w:t>prolaktin</w:t>
      </w:r>
      <w:proofErr w:type="spellEnd"/>
      <w:r w:rsidRPr="006D0499">
        <w:rPr>
          <w:sz w:val="24"/>
          <w:szCs w:val="24"/>
          <w:u w:val="single"/>
        </w:rPr>
        <w:t>-afhængige</w:t>
      </w:r>
      <w:r w:rsidRPr="006D0499">
        <w:rPr>
          <w:spacing w:val="-5"/>
          <w:sz w:val="24"/>
          <w:szCs w:val="24"/>
          <w:u w:val="single"/>
        </w:rPr>
        <w:t xml:space="preserve"> </w:t>
      </w:r>
      <w:r w:rsidRPr="006D0499">
        <w:rPr>
          <w:sz w:val="24"/>
          <w:szCs w:val="24"/>
          <w:u w:val="single"/>
        </w:rPr>
        <w:t>tumorer</w:t>
      </w:r>
    </w:p>
    <w:p w14:paraId="378B24BC" w14:textId="77777777" w:rsidR="00072186" w:rsidRPr="00F61971" w:rsidRDefault="00072186" w:rsidP="000E120B">
      <w:pPr>
        <w:ind w:left="851"/>
        <w:rPr>
          <w:sz w:val="24"/>
          <w:szCs w:val="24"/>
        </w:rPr>
      </w:pPr>
    </w:p>
    <w:p w14:paraId="700D0215" w14:textId="77777777" w:rsidR="00072186" w:rsidRPr="00F61971" w:rsidRDefault="00072186" w:rsidP="000E120B">
      <w:pPr>
        <w:ind w:left="851"/>
        <w:rPr>
          <w:sz w:val="24"/>
          <w:szCs w:val="24"/>
        </w:rPr>
      </w:pPr>
      <w:r w:rsidRPr="00F61971">
        <w:rPr>
          <w:sz w:val="24"/>
          <w:szCs w:val="24"/>
        </w:rPr>
        <w:t xml:space="preserve">Studier i vævskulturer tyder på, at cellevækst i humane brysttumorer muligvis stimuleres af </w:t>
      </w:r>
      <w:proofErr w:type="spellStart"/>
      <w:r w:rsidRPr="00F61971">
        <w:rPr>
          <w:sz w:val="24"/>
          <w:szCs w:val="24"/>
        </w:rPr>
        <w:t>prolaktin</w:t>
      </w:r>
      <w:proofErr w:type="spellEnd"/>
      <w:r w:rsidRPr="00F61971">
        <w:rPr>
          <w:sz w:val="24"/>
          <w:szCs w:val="24"/>
        </w:rPr>
        <w:t>.</w:t>
      </w:r>
      <w:r w:rsidRPr="00F61971">
        <w:rPr>
          <w:spacing w:val="1"/>
          <w:sz w:val="24"/>
          <w:szCs w:val="24"/>
        </w:rPr>
        <w:t xml:space="preserve"> </w:t>
      </w:r>
      <w:r w:rsidRPr="00F61971">
        <w:rPr>
          <w:sz w:val="24"/>
          <w:szCs w:val="24"/>
        </w:rPr>
        <w:t>Selvom kliniske og epidemiologiske forsøg indtil videre ikke har vist nogen klar sammenhæng med</w:t>
      </w:r>
      <w:r w:rsidRPr="00F61971">
        <w:rPr>
          <w:spacing w:val="1"/>
          <w:sz w:val="24"/>
          <w:szCs w:val="24"/>
        </w:rPr>
        <w:t xml:space="preserve"> </w:t>
      </w:r>
      <w:r w:rsidRPr="00F61971">
        <w:rPr>
          <w:sz w:val="24"/>
          <w:szCs w:val="24"/>
        </w:rPr>
        <w:t>administration af antipsykotika, anbefales det at udvise forsigtighed hos patienter med en relevant</w:t>
      </w:r>
      <w:r w:rsidRPr="00F61971">
        <w:rPr>
          <w:spacing w:val="1"/>
          <w:sz w:val="24"/>
          <w:szCs w:val="24"/>
        </w:rPr>
        <w:t xml:space="preserve"> </w:t>
      </w:r>
      <w:r w:rsidRPr="00F61971">
        <w:rPr>
          <w:sz w:val="24"/>
          <w:szCs w:val="24"/>
        </w:rPr>
        <w:t xml:space="preserve">medicinsk anamnese. </w:t>
      </w:r>
      <w:proofErr w:type="spellStart"/>
      <w:r w:rsidRPr="00F61971">
        <w:rPr>
          <w:sz w:val="24"/>
          <w:szCs w:val="24"/>
        </w:rPr>
        <w:t>Paliperidon</w:t>
      </w:r>
      <w:proofErr w:type="spellEnd"/>
      <w:r w:rsidRPr="00F61971">
        <w:rPr>
          <w:sz w:val="24"/>
          <w:szCs w:val="24"/>
        </w:rPr>
        <w:t xml:space="preserve"> skal anvendes med forsigtighed til patienter med en præeksisterende</w:t>
      </w:r>
      <w:r w:rsidRPr="00F61971">
        <w:rPr>
          <w:spacing w:val="-52"/>
          <w:sz w:val="24"/>
          <w:szCs w:val="24"/>
        </w:rPr>
        <w:t xml:space="preserve"> </w:t>
      </w:r>
      <w:r w:rsidRPr="00F61971">
        <w:rPr>
          <w:sz w:val="24"/>
          <w:szCs w:val="24"/>
        </w:rPr>
        <w:t>tumor,</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kan</w:t>
      </w:r>
      <w:r w:rsidRPr="00F61971">
        <w:rPr>
          <w:spacing w:val="-1"/>
          <w:sz w:val="24"/>
          <w:szCs w:val="24"/>
        </w:rPr>
        <w:t xml:space="preserve"> </w:t>
      </w:r>
      <w:r w:rsidRPr="00F61971">
        <w:rPr>
          <w:sz w:val="24"/>
          <w:szCs w:val="24"/>
        </w:rPr>
        <w:t>være</w:t>
      </w:r>
      <w:r w:rsidRPr="00F61971">
        <w:rPr>
          <w:spacing w:val="-1"/>
          <w:sz w:val="24"/>
          <w:szCs w:val="24"/>
        </w:rPr>
        <w:t xml:space="preserve"> </w:t>
      </w:r>
      <w:proofErr w:type="spellStart"/>
      <w:r w:rsidRPr="00F61971">
        <w:rPr>
          <w:sz w:val="24"/>
          <w:szCs w:val="24"/>
        </w:rPr>
        <w:t>prolaktin</w:t>
      </w:r>
      <w:proofErr w:type="spellEnd"/>
      <w:r w:rsidRPr="00F61971">
        <w:rPr>
          <w:sz w:val="24"/>
          <w:szCs w:val="24"/>
        </w:rPr>
        <w:t>-afhængig.</w:t>
      </w:r>
    </w:p>
    <w:p w14:paraId="3E15CBE7" w14:textId="77777777" w:rsidR="00072186" w:rsidRPr="00F61971" w:rsidRDefault="00072186" w:rsidP="000E120B">
      <w:pPr>
        <w:ind w:left="851"/>
        <w:rPr>
          <w:sz w:val="24"/>
          <w:szCs w:val="24"/>
        </w:rPr>
      </w:pPr>
    </w:p>
    <w:p w14:paraId="653C2286" w14:textId="77777777" w:rsidR="00072186" w:rsidRPr="006D0499" w:rsidRDefault="00072186" w:rsidP="000E120B">
      <w:pPr>
        <w:ind w:left="851"/>
        <w:rPr>
          <w:sz w:val="24"/>
          <w:szCs w:val="24"/>
          <w:u w:val="single"/>
        </w:rPr>
      </w:pPr>
      <w:proofErr w:type="spellStart"/>
      <w:r w:rsidRPr="006D0499">
        <w:rPr>
          <w:sz w:val="24"/>
          <w:szCs w:val="24"/>
          <w:u w:val="single"/>
        </w:rPr>
        <w:t>Ortostatisk</w:t>
      </w:r>
      <w:proofErr w:type="spellEnd"/>
      <w:r w:rsidRPr="006D0499">
        <w:rPr>
          <w:spacing w:val="-7"/>
          <w:sz w:val="24"/>
          <w:szCs w:val="24"/>
          <w:u w:val="single"/>
        </w:rPr>
        <w:t xml:space="preserve"> </w:t>
      </w:r>
      <w:r w:rsidRPr="006D0499">
        <w:rPr>
          <w:sz w:val="24"/>
          <w:szCs w:val="24"/>
          <w:u w:val="single"/>
        </w:rPr>
        <w:t>hypotension</w:t>
      </w:r>
    </w:p>
    <w:p w14:paraId="4F056511" w14:textId="77777777" w:rsidR="00072186" w:rsidRPr="00F61971" w:rsidRDefault="00072186" w:rsidP="000E120B">
      <w:pPr>
        <w:ind w:left="851"/>
        <w:rPr>
          <w:sz w:val="24"/>
          <w:szCs w:val="24"/>
        </w:rPr>
      </w:pPr>
    </w:p>
    <w:p w14:paraId="1D0316B8" w14:textId="77777777" w:rsidR="00072186" w:rsidRPr="00023DEE" w:rsidRDefault="00072186" w:rsidP="00023DEE">
      <w:pPr>
        <w:ind w:left="851"/>
        <w:rPr>
          <w:sz w:val="24"/>
          <w:szCs w:val="24"/>
        </w:rPr>
      </w:pPr>
      <w:r w:rsidRPr="00023DEE">
        <w:rPr>
          <w:sz w:val="24"/>
          <w:szCs w:val="24"/>
        </w:rPr>
        <w:t xml:space="preserve">På grund af </w:t>
      </w:r>
      <w:proofErr w:type="spellStart"/>
      <w:r w:rsidRPr="00023DEE">
        <w:rPr>
          <w:sz w:val="24"/>
          <w:szCs w:val="24"/>
        </w:rPr>
        <w:t>paliperidons</w:t>
      </w:r>
      <w:proofErr w:type="spellEnd"/>
      <w:r w:rsidRPr="00023DEE">
        <w:rPr>
          <w:sz w:val="24"/>
          <w:szCs w:val="24"/>
        </w:rPr>
        <w:t xml:space="preserve"> alfablokerende aktivitet kan det hos nogle patienter inducere </w:t>
      </w:r>
      <w:proofErr w:type="spellStart"/>
      <w:r w:rsidRPr="00023DEE">
        <w:rPr>
          <w:sz w:val="24"/>
          <w:szCs w:val="24"/>
        </w:rPr>
        <w:t>ortostatisk</w:t>
      </w:r>
      <w:proofErr w:type="spellEnd"/>
      <w:r w:rsidRPr="00023DEE">
        <w:rPr>
          <w:sz w:val="24"/>
          <w:szCs w:val="24"/>
        </w:rPr>
        <w:t xml:space="preserve"> hypotension.</w:t>
      </w:r>
    </w:p>
    <w:p w14:paraId="1A8B46A5" w14:textId="6DF5E296" w:rsidR="00072186" w:rsidRPr="00023DEE" w:rsidRDefault="00072186" w:rsidP="00023DEE">
      <w:pPr>
        <w:ind w:left="851"/>
        <w:rPr>
          <w:sz w:val="24"/>
          <w:szCs w:val="24"/>
        </w:rPr>
      </w:pPr>
      <w:proofErr w:type="spellStart"/>
      <w:r w:rsidRPr="00023DEE">
        <w:rPr>
          <w:sz w:val="24"/>
          <w:szCs w:val="24"/>
        </w:rPr>
        <w:t>Poolede</w:t>
      </w:r>
      <w:proofErr w:type="spellEnd"/>
      <w:r w:rsidRPr="00023DEE">
        <w:rPr>
          <w:sz w:val="24"/>
          <w:szCs w:val="24"/>
        </w:rPr>
        <w:t xml:space="preserve"> data fra de tre placebokontrollerede, 6-ugers forsøg med fast dosis af orale </w:t>
      </w:r>
      <w:proofErr w:type="spellStart"/>
      <w:r w:rsidRPr="00023DEE">
        <w:rPr>
          <w:sz w:val="24"/>
          <w:szCs w:val="24"/>
        </w:rPr>
        <w:t>paliperidon</w:t>
      </w:r>
      <w:proofErr w:type="spellEnd"/>
      <w:r w:rsidRPr="00023DEE">
        <w:rPr>
          <w:sz w:val="24"/>
          <w:szCs w:val="24"/>
        </w:rPr>
        <w:t xml:space="preserve"> depottabletter (3, 6, 9 og 12 mg) viser, at der blev rapporteret </w:t>
      </w:r>
      <w:proofErr w:type="spellStart"/>
      <w:r w:rsidRPr="00023DEE">
        <w:rPr>
          <w:sz w:val="24"/>
          <w:szCs w:val="24"/>
        </w:rPr>
        <w:t>ortostatisk</w:t>
      </w:r>
      <w:proofErr w:type="spellEnd"/>
      <w:r w:rsidRPr="00023DEE">
        <w:rPr>
          <w:sz w:val="24"/>
          <w:szCs w:val="24"/>
        </w:rPr>
        <w:t xml:space="preserve"> hypotension hos 2,5 % af forsøgspersonerne, der blev behandlet med oral </w:t>
      </w:r>
      <w:proofErr w:type="spellStart"/>
      <w:r w:rsidRPr="00023DEE">
        <w:rPr>
          <w:sz w:val="24"/>
          <w:szCs w:val="24"/>
        </w:rPr>
        <w:t>paliperidon</w:t>
      </w:r>
      <w:proofErr w:type="spellEnd"/>
      <w:r w:rsidRPr="00023DEE">
        <w:rPr>
          <w:sz w:val="24"/>
          <w:szCs w:val="24"/>
        </w:rPr>
        <w:t xml:space="preserve">, sammenlignet med 0,8 % af forsøgspersonerne, der blev behandlet med placebo. </w:t>
      </w:r>
      <w:proofErr w:type="spellStart"/>
      <w:r w:rsidR="0091090F">
        <w:rPr>
          <w:sz w:val="24"/>
          <w:szCs w:val="24"/>
        </w:rPr>
        <w:t>Psokadron</w:t>
      </w:r>
      <w:proofErr w:type="spellEnd"/>
      <w:r w:rsidRPr="00023DEE">
        <w:rPr>
          <w:sz w:val="24"/>
          <w:szCs w:val="24"/>
        </w:rPr>
        <w:t xml:space="preserve"> skal anvendes med forsigtighed til patienter med kendt </w:t>
      </w:r>
      <w:proofErr w:type="spellStart"/>
      <w:r w:rsidRPr="00023DEE">
        <w:rPr>
          <w:sz w:val="24"/>
          <w:szCs w:val="24"/>
        </w:rPr>
        <w:t>kardiovaskulær</w:t>
      </w:r>
      <w:proofErr w:type="spellEnd"/>
      <w:r w:rsidRPr="00023DEE">
        <w:rPr>
          <w:sz w:val="24"/>
          <w:szCs w:val="24"/>
        </w:rPr>
        <w:t xml:space="preserve"> sygdom (f.eks. hjerteinsufficiens, myokardieinfarkt eller iskæmi, ledningsforstyrrelser), </w:t>
      </w:r>
      <w:proofErr w:type="spellStart"/>
      <w:r w:rsidRPr="00023DEE">
        <w:rPr>
          <w:sz w:val="24"/>
          <w:szCs w:val="24"/>
        </w:rPr>
        <w:t>cerebrovaskulær</w:t>
      </w:r>
      <w:proofErr w:type="spellEnd"/>
      <w:r w:rsidRPr="00023DEE">
        <w:rPr>
          <w:sz w:val="24"/>
          <w:szCs w:val="24"/>
        </w:rPr>
        <w:t xml:space="preserve"> sygdom eller tilstande, der prædisponerer patienten for hypotension (f.eks. dehydrering og </w:t>
      </w:r>
      <w:proofErr w:type="spellStart"/>
      <w:r w:rsidRPr="00023DEE">
        <w:rPr>
          <w:sz w:val="24"/>
          <w:szCs w:val="24"/>
        </w:rPr>
        <w:t>hypovolæmi</w:t>
      </w:r>
      <w:proofErr w:type="spellEnd"/>
      <w:r w:rsidRPr="00023DEE">
        <w:rPr>
          <w:sz w:val="24"/>
          <w:szCs w:val="24"/>
        </w:rPr>
        <w:t>).</w:t>
      </w:r>
    </w:p>
    <w:p w14:paraId="0CB3DF59" w14:textId="77777777" w:rsidR="0086594B" w:rsidRPr="00F61971" w:rsidRDefault="0086594B" w:rsidP="000E120B">
      <w:pPr>
        <w:ind w:left="851"/>
        <w:rPr>
          <w:sz w:val="24"/>
          <w:szCs w:val="24"/>
        </w:rPr>
      </w:pPr>
    </w:p>
    <w:p w14:paraId="6C528DDD" w14:textId="29466595" w:rsidR="00072186" w:rsidRPr="006D0499" w:rsidRDefault="00072186" w:rsidP="000E120B">
      <w:pPr>
        <w:ind w:left="851"/>
        <w:rPr>
          <w:sz w:val="24"/>
          <w:szCs w:val="24"/>
          <w:u w:val="single"/>
        </w:rPr>
      </w:pPr>
      <w:r w:rsidRPr="006D0499">
        <w:rPr>
          <w:sz w:val="24"/>
          <w:szCs w:val="24"/>
          <w:u w:val="single"/>
        </w:rPr>
        <w:t>Krampeanfald</w:t>
      </w:r>
    </w:p>
    <w:p w14:paraId="3619577D" w14:textId="77777777" w:rsidR="00072186" w:rsidRPr="00F61971" w:rsidRDefault="00072186" w:rsidP="000E120B">
      <w:pPr>
        <w:ind w:left="851"/>
        <w:rPr>
          <w:sz w:val="24"/>
          <w:szCs w:val="24"/>
        </w:rPr>
      </w:pPr>
    </w:p>
    <w:p w14:paraId="053E2829" w14:textId="0140A76D" w:rsidR="00072186" w:rsidRPr="00F61971" w:rsidRDefault="0091090F" w:rsidP="000E120B">
      <w:pPr>
        <w:ind w:left="851"/>
        <w:rPr>
          <w:sz w:val="24"/>
          <w:szCs w:val="24"/>
        </w:rPr>
      </w:pPr>
      <w:proofErr w:type="spellStart"/>
      <w:r>
        <w:rPr>
          <w:sz w:val="24"/>
          <w:szCs w:val="24"/>
        </w:rPr>
        <w:t>Psokadron</w:t>
      </w:r>
      <w:proofErr w:type="spellEnd"/>
      <w:r w:rsidR="00072186" w:rsidRPr="00F61971">
        <w:rPr>
          <w:sz w:val="24"/>
          <w:szCs w:val="24"/>
        </w:rPr>
        <w:t xml:space="preserve"> bør anvendes med forsigtighed til patienter med tidligere tilfælde af krampeanfald eller andre</w:t>
      </w:r>
      <w:r w:rsidR="00072186" w:rsidRPr="00F61971">
        <w:rPr>
          <w:spacing w:val="-52"/>
          <w:sz w:val="24"/>
          <w:szCs w:val="24"/>
        </w:rPr>
        <w:t xml:space="preserve"> </w:t>
      </w:r>
      <w:r w:rsidR="00072186" w:rsidRPr="00F61971">
        <w:rPr>
          <w:sz w:val="24"/>
          <w:szCs w:val="24"/>
        </w:rPr>
        <w:t>tilstande</w:t>
      </w:r>
      <w:r w:rsidR="00072186" w:rsidRPr="00F61971">
        <w:rPr>
          <w:spacing w:val="-2"/>
          <w:sz w:val="24"/>
          <w:szCs w:val="24"/>
        </w:rPr>
        <w:t xml:space="preserve"> </w:t>
      </w:r>
      <w:r w:rsidR="00072186" w:rsidRPr="00F61971">
        <w:rPr>
          <w:sz w:val="24"/>
          <w:szCs w:val="24"/>
        </w:rPr>
        <w:t>i</w:t>
      </w:r>
      <w:r w:rsidR="00072186" w:rsidRPr="00F61971">
        <w:rPr>
          <w:spacing w:val="-1"/>
          <w:sz w:val="24"/>
          <w:szCs w:val="24"/>
        </w:rPr>
        <w:t xml:space="preserve"> </w:t>
      </w:r>
      <w:r w:rsidR="00072186" w:rsidRPr="00F61971">
        <w:rPr>
          <w:sz w:val="24"/>
          <w:szCs w:val="24"/>
        </w:rPr>
        <w:t>anamnesen,</w:t>
      </w:r>
      <w:r w:rsidR="00072186" w:rsidRPr="00F61971">
        <w:rPr>
          <w:spacing w:val="-2"/>
          <w:sz w:val="24"/>
          <w:szCs w:val="24"/>
        </w:rPr>
        <w:t xml:space="preserve"> </w:t>
      </w:r>
      <w:r w:rsidR="00072186" w:rsidRPr="00F61971">
        <w:rPr>
          <w:sz w:val="24"/>
          <w:szCs w:val="24"/>
        </w:rPr>
        <w:t>som</w:t>
      </w:r>
      <w:r w:rsidR="00072186" w:rsidRPr="00F61971">
        <w:rPr>
          <w:spacing w:val="-1"/>
          <w:sz w:val="24"/>
          <w:szCs w:val="24"/>
        </w:rPr>
        <w:t xml:space="preserve"> </w:t>
      </w:r>
      <w:r w:rsidR="00072186" w:rsidRPr="00F61971">
        <w:rPr>
          <w:sz w:val="24"/>
          <w:szCs w:val="24"/>
        </w:rPr>
        <w:t>potentielt</w:t>
      </w:r>
      <w:r w:rsidR="00072186" w:rsidRPr="00F61971">
        <w:rPr>
          <w:spacing w:val="-2"/>
          <w:sz w:val="24"/>
          <w:szCs w:val="24"/>
        </w:rPr>
        <w:t xml:space="preserve"> </w:t>
      </w:r>
      <w:r w:rsidR="00072186" w:rsidRPr="00F61971">
        <w:rPr>
          <w:sz w:val="24"/>
          <w:szCs w:val="24"/>
        </w:rPr>
        <w:t>kan</w:t>
      </w:r>
      <w:r w:rsidR="00072186" w:rsidRPr="00F61971">
        <w:rPr>
          <w:spacing w:val="-1"/>
          <w:sz w:val="24"/>
          <w:szCs w:val="24"/>
        </w:rPr>
        <w:t xml:space="preserve"> </w:t>
      </w:r>
      <w:r w:rsidR="00072186" w:rsidRPr="00F61971">
        <w:rPr>
          <w:sz w:val="24"/>
          <w:szCs w:val="24"/>
        </w:rPr>
        <w:t>sænke</w:t>
      </w:r>
      <w:r w:rsidR="00072186" w:rsidRPr="00F61971">
        <w:rPr>
          <w:spacing w:val="-2"/>
          <w:sz w:val="24"/>
          <w:szCs w:val="24"/>
        </w:rPr>
        <w:t xml:space="preserve"> </w:t>
      </w:r>
      <w:r w:rsidR="00072186" w:rsidRPr="00F61971">
        <w:rPr>
          <w:sz w:val="24"/>
          <w:szCs w:val="24"/>
        </w:rPr>
        <w:t>krampetær</w:t>
      </w:r>
      <w:r w:rsidR="008853E5">
        <w:rPr>
          <w:sz w:val="24"/>
          <w:szCs w:val="24"/>
        </w:rPr>
        <w:t>s</w:t>
      </w:r>
      <w:r w:rsidR="00072186" w:rsidRPr="00F61971">
        <w:rPr>
          <w:sz w:val="24"/>
          <w:szCs w:val="24"/>
        </w:rPr>
        <w:t>klen.</w:t>
      </w:r>
    </w:p>
    <w:p w14:paraId="3C9766E4" w14:textId="77777777" w:rsidR="00072186" w:rsidRPr="00F61971" w:rsidRDefault="00072186" w:rsidP="000E120B">
      <w:pPr>
        <w:ind w:left="851"/>
        <w:rPr>
          <w:sz w:val="24"/>
          <w:szCs w:val="24"/>
        </w:rPr>
      </w:pPr>
    </w:p>
    <w:p w14:paraId="175302EF"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nyrefunktion</w:t>
      </w:r>
    </w:p>
    <w:p w14:paraId="66A456F3" w14:textId="77777777" w:rsidR="00072186" w:rsidRPr="00F61971" w:rsidRDefault="00072186" w:rsidP="000E120B">
      <w:pPr>
        <w:ind w:left="851"/>
        <w:rPr>
          <w:sz w:val="24"/>
          <w:szCs w:val="24"/>
        </w:rPr>
      </w:pPr>
    </w:p>
    <w:p w14:paraId="49A89719" w14:textId="6DE36E94" w:rsidR="00072186" w:rsidRPr="00F61971" w:rsidRDefault="00072186" w:rsidP="000E120B">
      <w:pPr>
        <w:ind w:left="851"/>
        <w:rPr>
          <w:sz w:val="24"/>
          <w:szCs w:val="24"/>
        </w:rPr>
      </w:pPr>
      <w:r w:rsidRPr="00F61971">
        <w:rPr>
          <w:sz w:val="24"/>
          <w:szCs w:val="24"/>
        </w:rPr>
        <w:t xml:space="preserve">Plasmakoncentrationerne af </w:t>
      </w:r>
      <w:proofErr w:type="spellStart"/>
      <w:r w:rsidRPr="00F61971">
        <w:rPr>
          <w:sz w:val="24"/>
          <w:szCs w:val="24"/>
        </w:rPr>
        <w:t>paliperidon</w:t>
      </w:r>
      <w:proofErr w:type="spellEnd"/>
      <w:r w:rsidRPr="00F61971">
        <w:rPr>
          <w:sz w:val="24"/>
          <w:szCs w:val="24"/>
        </w:rPr>
        <w:t xml:space="preserve"> er forhøjede hos patienter med nedsat nyrefunktion, og</w:t>
      </w:r>
      <w:r w:rsidRPr="00F61971">
        <w:rPr>
          <w:spacing w:val="1"/>
          <w:sz w:val="24"/>
          <w:szCs w:val="24"/>
        </w:rPr>
        <w:t xml:space="preserve"> </w:t>
      </w:r>
      <w:r w:rsidRPr="00F61971">
        <w:rPr>
          <w:sz w:val="24"/>
          <w:szCs w:val="24"/>
        </w:rPr>
        <w:t xml:space="preserve">dosisjustering anbefales derfor til patienter med let nedsat nyrefunktion. </w:t>
      </w:r>
      <w:proofErr w:type="spellStart"/>
      <w:r w:rsidR="0091090F">
        <w:rPr>
          <w:sz w:val="24"/>
          <w:szCs w:val="24"/>
        </w:rPr>
        <w:t>Psokadron</w:t>
      </w:r>
      <w:proofErr w:type="spellEnd"/>
      <w:r w:rsidRPr="00F61971">
        <w:rPr>
          <w:sz w:val="24"/>
          <w:szCs w:val="24"/>
        </w:rPr>
        <w:t xml:space="preserve"> anbefales ikke til</w:t>
      </w:r>
      <w:r w:rsidRPr="00F61971">
        <w:rPr>
          <w:spacing w:val="1"/>
          <w:sz w:val="24"/>
          <w:szCs w:val="24"/>
        </w:rPr>
        <w:t xml:space="preserve"> </w:t>
      </w:r>
      <w:r w:rsidRPr="00F61971">
        <w:rPr>
          <w:sz w:val="24"/>
          <w:szCs w:val="24"/>
        </w:rPr>
        <w:t>patienter med moderat eller svært nedsat nyrefunktion (</w:t>
      </w:r>
      <w:proofErr w:type="spellStart"/>
      <w:r w:rsidRPr="00F61971">
        <w:rPr>
          <w:sz w:val="24"/>
          <w:szCs w:val="24"/>
        </w:rPr>
        <w:t>kreatinin</w:t>
      </w:r>
      <w:r w:rsidR="00366921">
        <w:rPr>
          <w:sz w:val="24"/>
          <w:szCs w:val="24"/>
        </w:rPr>
        <w:softHyphen/>
      </w:r>
      <w:r w:rsidRPr="00F61971">
        <w:rPr>
          <w:sz w:val="24"/>
          <w:szCs w:val="24"/>
        </w:rPr>
        <w:t>clearance</w:t>
      </w:r>
      <w:proofErr w:type="spellEnd"/>
      <w:r w:rsidRPr="00F61971">
        <w:rPr>
          <w:sz w:val="24"/>
          <w:szCs w:val="24"/>
        </w:rPr>
        <w:t xml:space="preserve"> &lt; 50 ml/min) (se pkt. 4.2 og</w:t>
      </w:r>
      <w:r w:rsidRPr="00F61971">
        <w:rPr>
          <w:spacing w:val="-52"/>
          <w:sz w:val="24"/>
          <w:szCs w:val="24"/>
        </w:rPr>
        <w:t xml:space="preserve"> </w:t>
      </w:r>
      <w:r w:rsidRPr="00F61971">
        <w:rPr>
          <w:sz w:val="24"/>
          <w:szCs w:val="24"/>
        </w:rPr>
        <w:t>5.2).</w:t>
      </w:r>
    </w:p>
    <w:p w14:paraId="63B9665B" w14:textId="77777777" w:rsidR="00072186" w:rsidRPr="00F61971" w:rsidRDefault="00072186" w:rsidP="000E120B">
      <w:pPr>
        <w:ind w:left="851"/>
        <w:rPr>
          <w:sz w:val="24"/>
          <w:szCs w:val="24"/>
        </w:rPr>
      </w:pPr>
    </w:p>
    <w:p w14:paraId="5A98ADD0"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leverfunktion</w:t>
      </w:r>
    </w:p>
    <w:p w14:paraId="2E50EEF6" w14:textId="77777777" w:rsidR="00072186" w:rsidRPr="00F61971" w:rsidRDefault="00072186" w:rsidP="000E120B">
      <w:pPr>
        <w:ind w:left="851"/>
        <w:rPr>
          <w:sz w:val="24"/>
          <w:szCs w:val="24"/>
        </w:rPr>
      </w:pPr>
    </w:p>
    <w:p w14:paraId="71EC2A82" w14:textId="77777777" w:rsidR="00072186" w:rsidRPr="00BA7D3A" w:rsidRDefault="00072186" w:rsidP="00BA7D3A">
      <w:pPr>
        <w:ind w:left="851"/>
        <w:rPr>
          <w:sz w:val="24"/>
          <w:szCs w:val="24"/>
        </w:rPr>
      </w:pPr>
      <w:r w:rsidRPr="00BA7D3A">
        <w:rPr>
          <w:sz w:val="24"/>
          <w:szCs w:val="24"/>
        </w:rPr>
        <w:t>Der foreligger ingen data for patienter med svært nedsat leverfunktion (Child-</w:t>
      </w:r>
      <w:proofErr w:type="spellStart"/>
      <w:r w:rsidRPr="00BA7D3A">
        <w:rPr>
          <w:sz w:val="24"/>
          <w:szCs w:val="24"/>
        </w:rPr>
        <w:t>Pugh</w:t>
      </w:r>
      <w:proofErr w:type="spellEnd"/>
      <w:r w:rsidRPr="00BA7D3A">
        <w:rPr>
          <w:sz w:val="24"/>
          <w:szCs w:val="24"/>
        </w:rPr>
        <w:t xml:space="preserve">-klasse C). Det anbefales, at der udvises forsigtighed, hvis </w:t>
      </w:r>
      <w:proofErr w:type="spellStart"/>
      <w:r w:rsidRPr="00BA7D3A">
        <w:rPr>
          <w:sz w:val="24"/>
          <w:szCs w:val="24"/>
        </w:rPr>
        <w:t>paliperidon</w:t>
      </w:r>
      <w:proofErr w:type="spellEnd"/>
      <w:r w:rsidRPr="00BA7D3A">
        <w:rPr>
          <w:sz w:val="24"/>
          <w:szCs w:val="24"/>
        </w:rPr>
        <w:t xml:space="preserve"> anvendes til sådanne patienter.</w:t>
      </w:r>
    </w:p>
    <w:p w14:paraId="0C27A096" w14:textId="77777777" w:rsidR="00072186" w:rsidRPr="00F61971" w:rsidRDefault="00072186" w:rsidP="000E120B">
      <w:pPr>
        <w:ind w:left="851"/>
        <w:rPr>
          <w:sz w:val="24"/>
          <w:szCs w:val="24"/>
        </w:rPr>
      </w:pPr>
    </w:p>
    <w:p w14:paraId="67484892" w14:textId="77777777" w:rsidR="00072186" w:rsidRPr="006D0499" w:rsidRDefault="00072186" w:rsidP="000E120B">
      <w:pPr>
        <w:ind w:left="851"/>
        <w:rPr>
          <w:sz w:val="24"/>
          <w:szCs w:val="24"/>
          <w:u w:val="single"/>
        </w:rPr>
      </w:pPr>
      <w:r w:rsidRPr="006D0499">
        <w:rPr>
          <w:sz w:val="24"/>
          <w:szCs w:val="24"/>
          <w:u w:val="single"/>
        </w:rPr>
        <w:t>Ældre</w:t>
      </w:r>
      <w:r w:rsidRPr="006D0499">
        <w:rPr>
          <w:spacing w:val="-5"/>
          <w:sz w:val="24"/>
          <w:szCs w:val="24"/>
          <w:u w:val="single"/>
        </w:rPr>
        <w:t xml:space="preserve"> </w:t>
      </w:r>
      <w:r w:rsidRPr="006D0499">
        <w:rPr>
          <w:sz w:val="24"/>
          <w:szCs w:val="24"/>
          <w:u w:val="single"/>
        </w:rPr>
        <w:t>patienter</w:t>
      </w:r>
      <w:r w:rsidRPr="006D0499">
        <w:rPr>
          <w:spacing w:val="-4"/>
          <w:sz w:val="24"/>
          <w:szCs w:val="24"/>
          <w:u w:val="single"/>
        </w:rPr>
        <w:t xml:space="preserve"> </w:t>
      </w:r>
      <w:r w:rsidRPr="006D0499">
        <w:rPr>
          <w:sz w:val="24"/>
          <w:szCs w:val="24"/>
          <w:u w:val="single"/>
        </w:rPr>
        <w:t>med</w:t>
      </w:r>
      <w:r w:rsidRPr="006D0499">
        <w:rPr>
          <w:spacing w:val="-4"/>
          <w:sz w:val="24"/>
          <w:szCs w:val="24"/>
          <w:u w:val="single"/>
        </w:rPr>
        <w:t xml:space="preserve"> </w:t>
      </w:r>
      <w:r w:rsidRPr="006D0499">
        <w:rPr>
          <w:sz w:val="24"/>
          <w:szCs w:val="24"/>
          <w:u w:val="single"/>
        </w:rPr>
        <w:t>demens</w:t>
      </w:r>
    </w:p>
    <w:p w14:paraId="5B14FE13" w14:textId="77777777" w:rsidR="00072186" w:rsidRPr="00F61971" w:rsidRDefault="00072186" w:rsidP="000E120B">
      <w:pPr>
        <w:ind w:left="851"/>
        <w:rPr>
          <w:sz w:val="24"/>
          <w:szCs w:val="24"/>
        </w:rPr>
      </w:pPr>
    </w:p>
    <w:p w14:paraId="4F641477" w14:textId="02B01C79" w:rsidR="00072186" w:rsidRPr="00BA7D3A" w:rsidRDefault="0091090F" w:rsidP="00BA7D3A">
      <w:pPr>
        <w:ind w:left="851"/>
        <w:rPr>
          <w:sz w:val="24"/>
          <w:szCs w:val="24"/>
        </w:rPr>
      </w:pPr>
      <w:proofErr w:type="spellStart"/>
      <w:r w:rsidRPr="00BA7D3A">
        <w:rPr>
          <w:sz w:val="24"/>
          <w:szCs w:val="24"/>
        </w:rPr>
        <w:t>Psokadron</w:t>
      </w:r>
      <w:proofErr w:type="spellEnd"/>
      <w:r w:rsidR="00072186" w:rsidRPr="00BA7D3A">
        <w:rPr>
          <w:sz w:val="24"/>
          <w:szCs w:val="24"/>
        </w:rPr>
        <w:t xml:space="preserve"> er ikke undersøgt hos ældre patienter med demens. </w:t>
      </w:r>
      <w:proofErr w:type="spellStart"/>
      <w:r w:rsidRPr="00BA7D3A">
        <w:rPr>
          <w:sz w:val="24"/>
          <w:szCs w:val="24"/>
        </w:rPr>
        <w:t>Psokadron</w:t>
      </w:r>
      <w:proofErr w:type="spellEnd"/>
      <w:r w:rsidR="00072186" w:rsidRPr="00BA7D3A">
        <w:rPr>
          <w:sz w:val="24"/>
          <w:szCs w:val="24"/>
        </w:rPr>
        <w:t xml:space="preserve"> bør anvendes med forsigtighed til ældre patienter med demens og risikofaktorer for apopleksi.</w:t>
      </w:r>
    </w:p>
    <w:p w14:paraId="4D71F2D8" w14:textId="77777777" w:rsidR="00072186" w:rsidRPr="00F61971" w:rsidRDefault="00072186" w:rsidP="000E120B">
      <w:pPr>
        <w:ind w:left="851"/>
        <w:rPr>
          <w:sz w:val="24"/>
          <w:szCs w:val="24"/>
        </w:rPr>
      </w:pPr>
    </w:p>
    <w:p w14:paraId="277E2B9A" w14:textId="77777777" w:rsidR="00072186" w:rsidRPr="00F61971" w:rsidRDefault="00072186" w:rsidP="000E120B">
      <w:pPr>
        <w:ind w:left="851"/>
        <w:rPr>
          <w:sz w:val="24"/>
          <w:szCs w:val="24"/>
        </w:rPr>
      </w:pPr>
      <w:r w:rsidRPr="00F61971">
        <w:rPr>
          <w:sz w:val="24"/>
          <w:szCs w:val="24"/>
        </w:rPr>
        <w:t>De</w:t>
      </w:r>
      <w:r w:rsidRPr="00F61971">
        <w:rPr>
          <w:spacing w:val="-5"/>
          <w:sz w:val="24"/>
          <w:szCs w:val="24"/>
        </w:rPr>
        <w:t xml:space="preserve"> </w:t>
      </w:r>
      <w:r w:rsidRPr="00F61971">
        <w:rPr>
          <w:sz w:val="24"/>
          <w:szCs w:val="24"/>
        </w:rPr>
        <w:t>nedenfor</w:t>
      </w:r>
      <w:r w:rsidRPr="00F61971">
        <w:rPr>
          <w:spacing w:val="-4"/>
          <w:sz w:val="24"/>
          <w:szCs w:val="24"/>
        </w:rPr>
        <w:t xml:space="preserve"> </w:t>
      </w:r>
      <w:r w:rsidRPr="00F61971">
        <w:rPr>
          <w:sz w:val="24"/>
          <w:szCs w:val="24"/>
        </w:rPr>
        <w:t>anførte</w:t>
      </w:r>
      <w:r w:rsidRPr="00F61971">
        <w:rPr>
          <w:spacing w:val="-4"/>
          <w:sz w:val="24"/>
          <w:szCs w:val="24"/>
        </w:rPr>
        <w:t xml:space="preserve"> </w:t>
      </w:r>
      <w:r w:rsidRPr="00F61971">
        <w:rPr>
          <w:sz w:val="24"/>
          <w:szCs w:val="24"/>
        </w:rPr>
        <w:t>erfaringer</w:t>
      </w:r>
      <w:r w:rsidRPr="00F61971">
        <w:rPr>
          <w:spacing w:val="-5"/>
          <w:sz w:val="24"/>
          <w:szCs w:val="24"/>
        </w:rPr>
        <w:t xml:space="preserve"> </w:t>
      </w:r>
      <w:r w:rsidRPr="00F61971">
        <w:rPr>
          <w:sz w:val="24"/>
          <w:szCs w:val="24"/>
        </w:rPr>
        <w:t>med</w:t>
      </w:r>
      <w:r w:rsidRPr="00F61971">
        <w:rPr>
          <w:spacing w:val="-4"/>
          <w:sz w:val="24"/>
          <w:szCs w:val="24"/>
        </w:rPr>
        <w:t xml:space="preserve"> </w:t>
      </w:r>
      <w:proofErr w:type="spellStart"/>
      <w:r w:rsidRPr="00F61971">
        <w:rPr>
          <w:sz w:val="24"/>
          <w:szCs w:val="24"/>
        </w:rPr>
        <w:t>risperidon</w:t>
      </w:r>
      <w:proofErr w:type="spellEnd"/>
      <w:r w:rsidRPr="00F61971">
        <w:rPr>
          <w:spacing w:val="-4"/>
          <w:sz w:val="24"/>
          <w:szCs w:val="24"/>
        </w:rPr>
        <w:t xml:space="preserve"> </w:t>
      </w:r>
      <w:r w:rsidRPr="00F61971">
        <w:rPr>
          <w:sz w:val="24"/>
          <w:szCs w:val="24"/>
        </w:rPr>
        <w:t>er</w:t>
      </w:r>
      <w:r w:rsidRPr="00F61971">
        <w:rPr>
          <w:spacing w:val="-5"/>
          <w:sz w:val="24"/>
          <w:szCs w:val="24"/>
        </w:rPr>
        <w:t xml:space="preserve"> </w:t>
      </w:r>
      <w:r w:rsidRPr="00F61971">
        <w:rPr>
          <w:sz w:val="24"/>
          <w:szCs w:val="24"/>
        </w:rPr>
        <w:t>også</w:t>
      </w:r>
      <w:r w:rsidRPr="00F61971">
        <w:rPr>
          <w:spacing w:val="-4"/>
          <w:sz w:val="24"/>
          <w:szCs w:val="24"/>
        </w:rPr>
        <w:t xml:space="preserve"> </w:t>
      </w:r>
      <w:r w:rsidRPr="00F61971">
        <w:rPr>
          <w:sz w:val="24"/>
          <w:szCs w:val="24"/>
        </w:rPr>
        <w:t>relevante</w:t>
      </w:r>
      <w:r w:rsidRPr="00F61971">
        <w:rPr>
          <w:spacing w:val="-4"/>
          <w:sz w:val="24"/>
          <w:szCs w:val="24"/>
        </w:rPr>
        <w:t xml:space="preserve"> </w:t>
      </w:r>
      <w:r w:rsidRPr="00F61971">
        <w:rPr>
          <w:sz w:val="24"/>
          <w:szCs w:val="24"/>
        </w:rPr>
        <w:t>for</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w:t>
      </w:r>
    </w:p>
    <w:p w14:paraId="2E5B7256" w14:textId="77777777" w:rsidR="00072186" w:rsidRPr="00F61971" w:rsidRDefault="00072186" w:rsidP="000E120B">
      <w:pPr>
        <w:ind w:left="851"/>
        <w:rPr>
          <w:sz w:val="24"/>
          <w:szCs w:val="24"/>
        </w:rPr>
      </w:pPr>
    </w:p>
    <w:p w14:paraId="053E1A59" w14:textId="77777777" w:rsidR="00072186" w:rsidRPr="00F61971" w:rsidRDefault="00072186" w:rsidP="000E120B">
      <w:pPr>
        <w:ind w:left="851"/>
        <w:rPr>
          <w:i/>
          <w:iCs/>
          <w:sz w:val="24"/>
          <w:szCs w:val="24"/>
        </w:rPr>
      </w:pPr>
      <w:r w:rsidRPr="00F61971">
        <w:rPr>
          <w:i/>
          <w:iCs/>
          <w:sz w:val="24"/>
          <w:szCs w:val="24"/>
        </w:rPr>
        <w:t>Overordnet</w:t>
      </w:r>
      <w:r w:rsidRPr="00F61971">
        <w:rPr>
          <w:i/>
          <w:iCs/>
          <w:spacing w:val="-7"/>
          <w:sz w:val="24"/>
          <w:szCs w:val="24"/>
        </w:rPr>
        <w:t xml:space="preserve"> </w:t>
      </w:r>
      <w:r w:rsidRPr="00F61971">
        <w:rPr>
          <w:i/>
          <w:iCs/>
          <w:sz w:val="24"/>
          <w:szCs w:val="24"/>
        </w:rPr>
        <w:t>mortalitet</w:t>
      </w:r>
    </w:p>
    <w:p w14:paraId="3A857849" w14:textId="77777777" w:rsidR="00072186" w:rsidRPr="00F61971" w:rsidRDefault="00072186" w:rsidP="000E120B">
      <w:pPr>
        <w:ind w:left="851"/>
        <w:rPr>
          <w:sz w:val="24"/>
          <w:szCs w:val="24"/>
        </w:rPr>
      </w:pPr>
      <w:r w:rsidRPr="00F61971">
        <w:rPr>
          <w:sz w:val="24"/>
          <w:szCs w:val="24"/>
        </w:rPr>
        <w:t>Ældre patienter med demens, som blev behandlet med andre atypiske antipsykotika, herunder</w:t>
      </w:r>
      <w:r w:rsidRPr="00F61971">
        <w:rPr>
          <w:spacing w:val="1"/>
          <w:sz w:val="24"/>
          <w:szCs w:val="24"/>
        </w:rPr>
        <w:t xml:space="preserve">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w:t>
      </w:r>
      <w:proofErr w:type="spellStart"/>
      <w:r w:rsidRPr="00F61971">
        <w:rPr>
          <w:sz w:val="24"/>
          <w:szCs w:val="24"/>
        </w:rPr>
        <w:t>olanzapin</w:t>
      </w:r>
      <w:proofErr w:type="spellEnd"/>
      <w:r w:rsidRPr="00F61971">
        <w:rPr>
          <w:sz w:val="24"/>
          <w:szCs w:val="24"/>
        </w:rPr>
        <w:t xml:space="preserve"> and </w:t>
      </w:r>
      <w:proofErr w:type="spellStart"/>
      <w:r w:rsidRPr="00F61971">
        <w:rPr>
          <w:sz w:val="24"/>
          <w:szCs w:val="24"/>
        </w:rPr>
        <w:t>quetiapin</w:t>
      </w:r>
      <w:proofErr w:type="spellEnd"/>
      <w:r w:rsidRPr="00F61971">
        <w:rPr>
          <w:sz w:val="24"/>
          <w:szCs w:val="24"/>
        </w:rPr>
        <w:t>, havde i en metaanalyse af 17 kontrollerede kliniske</w:t>
      </w:r>
      <w:r w:rsidRPr="00F61971">
        <w:rPr>
          <w:spacing w:val="-52"/>
          <w:sz w:val="24"/>
          <w:szCs w:val="24"/>
        </w:rPr>
        <w:t xml:space="preserve"> </w:t>
      </w:r>
      <w:r w:rsidRPr="00F61971">
        <w:rPr>
          <w:sz w:val="24"/>
          <w:szCs w:val="24"/>
        </w:rPr>
        <w:t>forsøg en øget mortalitetsrisiko sammenlignet med placebo. Mortaliteten var blandt dem, der blev</w:t>
      </w:r>
      <w:r w:rsidRPr="00F61971">
        <w:rPr>
          <w:spacing w:val="1"/>
          <w:sz w:val="24"/>
          <w:szCs w:val="24"/>
        </w:rPr>
        <w:t xml:space="preserve"> </w:t>
      </w:r>
      <w:r w:rsidRPr="00F61971">
        <w:rPr>
          <w:sz w:val="24"/>
          <w:szCs w:val="24"/>
        </w:rPr>
        <w:t>behandlet</w:t>
      </w:r>
      <w:r w:rsidRPr="00F61971">
        <w:rPr>
          <w:spacing w:val="-3"/>
          <w:sz w:val="24"/>
          <w:szCs w:val="24"/>
        </w:rPr>
        <w:t xml:space="preserve"> </w:t>
      </w:r>
      <w:r w:rsidRPr="00F61971">
        <w:rPr>
          <w:sz w:val="24"/>
          <w:szCs w:val="24"/>
        </w:rPr>
        <w:t>med</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mortaliteten</w:t>
      </w:r>
      <w:r w:rsidRPr="00F61971">
        <w:rPr>
          <w:spacing w:val="-2"/>
          <w:sz w:val="24"/>
          <w:szCs w:val="24"/>
        </w:rPr>
        <w:t xml:space="preserve"> </w:t>
      </w:r>
      <w:r w:rsidRPr="00F61971">
        <w:rPr>
          <w:sz w:val="24"/>
          <w:szCs w:val="24"/>
        </w:rPr>
        <w:t>var</w:t>
      </w:r>
      <w:r w:rsidRPr="00F61971">
        <w:rPr>
          <w:spacing w:val="-2"/>
          <w:sz w:val="24"/>
          <w:szCs w:val="24"/>
        </w:rPr>
        <w:t xml:space="preserve"> </w:t>
      </w:r>
      <w:r w:rsidRPr="00F61971">
        <w:rPr>
          <w:sz w:val="24"/>
          <w:szCs w:val="24"/>
        </w:rPr>
        <w:t>4</w:t>
      </w:r>
      <w:r w:rsidRPr="00F61971">
        <w:rPr>
          <w:spacing w:val="-3"/>
          <w:sz w:val="24"/>
          <w:szCs w:val="24"/>
        </w:rPr>
        <w:t xml:space="preserve"> </w:t>
      </w:r>
      <w:r w:rsidRPr="00F61971">
        <w:rPr>
          <w:sz w:val="24"/>
          <w:szCs w:val="24"/>
        </w:rPr>
        <w:t>%</w:t>
      </w:r>
      <w:r w:rsidRPr="00F61971">
        <w:rPr>
          <w:spacing w:val="-2"/>
          <w:sz w:val="24"/>
          <w:szCs w:val="24"/>
        </w:rPr>
        <w:t xml:space="preserve"> </w:t>
      </w:r>
      <w:r w:rsidRPr="00F61971">
        <w:rPr>
          <w:sz w:val="24"/>
          <w:szCs w:val="24"/>
        </w:rPr>
        <w:t>sammenlignet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3,1</w:t>
      </w:r>
      <w:r w:rsidRPr="00F61971">
        <w:rPr>
          <w:spacing w:val="-1"/>
          <w:sz w:val="24"/>
          <w:szCs w:val="24"/>
        </w:rPr>
        <w:t xml:space="preserve"> </w:t>
      </w:r>
      <w:r w:rsidRPr="00F61971">
        <w:rPr>
          <w:sz w:val="24"/>
          <w:szCs w:val="24"/>
        </w:rPr>
        <w: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placebo.</w:t>
      </w:r>
    </w:p>
    <w:p w14:paraId="2D646BF3" w14:textId="77777777" w:rsidR="00072186" w:rsidRPr="00F61971" w:rsidRDefault="00072186" w:rsidP="000E120B">
      <w:pPr>
        <w:ind w:left="851"/>
        <w:rPr>
          <w:sz w:val="24"/>
          <w:szCs w:val="24"/>
        </w:rPr>
      </w:pPr>
    </w:p>
    <w:p w14:paraId="008E248B" w14:textId="77777777" w:rsidR="00072186" w:rsidRPr="00F61971" w:rsidRDefault="00072186" w:rsidP="000E120B">
      <w:pPr>
        <w:ind w:left="851"/>
        <w:rPr>
          <w:i/>
          <w:iCs/>
          <w:sz w:val="24"/>
          <w:szCs w:val="24"/>
        </w:rPr>
      </w:pPr>
      <w:proofErr w:type="spellStart"/>
      <w:r w:rsidRPr="00F61971">
        <w:rPr>
          <w:i/>
          <w:iCs/>
          <w:sz w:val="24"/>
          <w:szCs w:val="24"/>
        </w:rPr>
        <w:t>Cerebrovaskulære</w:t>
      </w:r>
      <w:proofErr w:type="spellEnd"/>
      <w:r w:rsidRPr="00F61971">
        <w:rPr>
          <w:i/>
          <w:iCs/>
          <w:spacing w:val="-9"/>
          <w:sz w:val="24"/>
          <w:szCs w:val="24"/>
        </w:rPr>
        <w:t xml:space="preserve"> </w:t>
      </w:r>
      <w:r w:rsidRPr="00F61971">
        <w:rPr>
          <w:i/>
          <w:iCs/>
          <w:sz w:val="24"/>
          <w:szCs w:val="24"/>
        </w:rPr>
        <w:t>bivirkninger</w:t>
      </w:r>
    </w:p>
    <w:p w14:paraId="681CA51C" w14:textId="77777777" w:rsidR="00072186" w:rsidRPr="00F61971" w:rsidRDefault="00072186" w:rsidP="000E120B">
      <w:pPr>
        <w:ind w:left="851"/>
        <w:rPr>
          <w:sz w:val="24"/>
          <w:szCs w:val="24"/>
        </w:rPr>
      </w:pPr>
      <w:r w:rsidRPr="00F61971">
        <w:rPr>
          <w:sz w:val="24"/>
          <w:szCs w:val="24"/>
        </w:rPr>
        <w:t>I randomiserede, placebokontrollerede kliniske forsøg med den demente population med visse</w:t>
      </w:r>
      <w:r w:rsidRPr="00F61971">
        <w:rPr>
          <w:spacing w:val="1"/>
          <w:sz w:val="24"/>
          <w:szCs w:val="24"/>
        </w:rPr>
        <w:t xml:space="preserve"> </w:t>
      </w:r>
      <w:r w:rsidRPr="00F61971">
        <w:rPr>
          <w:sz w:val="24"/>
          <w:szCs w:val="24"/>
        </w:rPr>
        <w:t xml:space="preserve">atypiske antipsykotika, herunder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og </w:t>
      </w:r>
      <w:proofErr w:type="spellStart"/>
      <w:r w:rsidRPr="00F61971">
        <w:rPr>
          <w:sz w:val="24"/>
          <w:szCs w:val="24"/>
        </w:rPr>
        <w:t>olanzapin</w:t>
      </w:r>
      <w:proofErr w:type="spellEnd"/>
      <w:r w:rsidRPr="00F61971">
        <w:rPr>
          <w:sz w:val="24"/>
          <w:szCs w:val="24"/>
        </w:rPr>
        <w:t>, observeredes en ca. 3 gange så</w:t>
      </w:r>
      <w:r w:rsidRPr="00F61971">
        <w:rPr>
          <w:spacing w:val="-52"/>
          <w:sz w:val="24"/>
          <w:szCs w:val="24"/>
        </w:rPr>
        <w:t xml:space="preserve"> </w:t>
      </w:r>
      <w:r w:rsidRPr="00F61971">
        <w:rPr>
          <w:sz w:val="24"/>
          <w:szCs w:val="24"/>
        </w:rPr>
        <w:t>høj</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cerebrovaskulære</w:t>
      </w:r>
      <w:proofErr w:type="spellEnd"/>
      <w:r w:rsidRPr="00F61971">
        <w:rPr>
          <w:spacing w:val="-3"/>
          <w:sz w:val="24"/>
          <w:szCs w:val="24"/>
        </w:rPr>
        <w:t xml:space="preserve"> </w:t>
      </w:r>
      <w:r w:rsidRPr="00F61971">
        <w:rPr>
          <w:sz w:val="24"/>
          <w:szCs w:val="24"/>
        </w:rPr>
        <w:t>bivirkninger.</w:t>
      </w:r>
      <w:r w:rsidRPr="00F61971">
        <w:rPr>
          <w:spacing w:val="-3"/>
          <w:sz w:val="24"/>
          <w:szCs w:val="24"/>
        </w:rPr>
        <w:t xml:space="preserve"> </w:t>
      </w:r>
      <w:r w:rsidRPr="00F61971">
        <w:rPr>
          <w:sz w:val="24"/>
          <w:szCs w:val="24"/>
        </w:rPr>
        <w:t>Mekanismen</w:t>
      </w:r>
      <w:r w:rsidRPr="00F61971">
        <w:rPr>
          <w:spacing w:val="-2"/>
          <w:sz w:val="24"/>
          <w:szCs w:val="24"/>
        </w:rPr>
        <w:t xml:space="preserve"> </w:t>
      </w:r>
      <w:r w:rsidRPr="00F61971">
        <w:rPr>
          <w:sz w:val="24"/>
          <w:szCs w:val="24"/>
        </w:rPr>
        <w:t>bag</w:t>
      </w:r>
      <w:r w:rsidRPr="00F61971">
        <w:rPr>
          <w:spacing w:val="-3"/>
          <w:sz w:val="24"/>
          <w:szCs w:val="24"/>
        </w:rPr>
        <w:t xml:space="preserve"> </w:t>
      </w:r>
      <w:r w:rsidRPr="00F61971">
        <w:rPr>
          <w:sz w:val="24"/>
          <w:szCs w:val="24"/>
        </w:rPr>
        <w:t>denne</w:t>
      </w:r>
      <w:r w:rsidRPr="00F61971">
        <w:rPr>
          <w:spacing w:val="-2"/>
          <w:sz w:val="24"/>
          <w:szCs w:val="24"/>
        </w:rPr>
        <w:t xml:space="preserve"> </w:t>
      </w:r>
      <w:r w:rsidRPr="00F61971">
        <w:rPr>
          <w:sz w:val="24"/>
          <w:szCs w:val="24"/>
        </w:rPr>
        <w:t>øgede</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2"/>
          <w:sz w:val="24"/>
          <w:szCs w:val="24"/>
        </w:rPr>
        <w:t xml:space="preserve"> </w:t>
      </w:r>
      <w:r w:rsidRPr="00F61971">
        <w:rPr>
          <w:sz w:val="24"/>
          <w:szCs w:val="24"/>
        </w:rPr>
        <w:t>ukendt.</w:t>
      </w:r>
    </w:p>
    <w:p w14:paraId="2DF7215B" w14:textId="77777777" w:rsidR="00072186" w:rsidRPr="00F61971" w:rsidRDefault="00072186" w:rsidP="000E120B">
      <w:pPr>
        <w:ind w:left="851"/>
        <w:rPr>
          <w:sz w:val="24"/>
          <w:szCs w:val="24"/>
        </w:rPr>
      </w:pPr>
    </w:p>
    <w:p w14:paraId="7CC75A80" w14:textId="77777777" w:rsidR="00072186" w:rsidRPr="00BB227B" w:rsidRDefault="00072186" w:rsidP="000E120B">
      <w:pPr>
        <w:ind w:left="851"/>
        <w:rPr>
          <w:sz w:val="24"/>
          <w:szCs w:val="24"/>
          <w:u w:val="single"/>
        </w:rPr>
      </w:pPr>
      <w:r w:rsidRPr="00BB227B">
        <w:rPr>
          <w:sz w:val="24"/>
          <w:szCs w:val="24"/>
          <w:u w:val="single"/>
        </w:rPr>
        <w:t>Parkinsons</w:t>
      </w:r>
      <w:r w:rsidRPr="00BB227B">
        <w:rPr>
          <w:spacing w:val="-4"/>
          <w:sz w:val="24"/>
          <w:szCs w:val="24"/>
          <w:u w:val="single"/>
        </w:rPr>
        <w:t xml:space="preserve"> </w:t>
      </w:r>
      <w:r w:rsidRPr="00BB227B">
        <w:rPr>
          <w:sz w:val="24"/>
          <w:szCs w:val="24"/>
          <w:u w:val="single"/>
        </w:rPr>
        <w:t>sygdom</w:t>
      </w:r>
      <w:r w:rsidRPr="00BB227B">
        <w:rPr>
          <w:spacing w:val="-4"/>
          <w:sz w:val="24"/>
          <w:szCs w:val="24"/>
          <w:u w:val="single"/>
        </w:rPr>
        <w:t xml:space="preserve"> </w:t>
      </w:r>
      <w:r w:rsidRPr="00BB227B">
        <w:rPr>
          <w:sz w:val="24"/>
          <w:szCs w:val="24"/>
          <w:u w:val="single"/>
        </w:rPr>
        <w:t>og</w:t>
      </w:r>
      <w:r w:rsidRPr="00BB227B">
        <w:rPr>
          <w:spacing w:val="-3"/>
          <w:sz w:val="24"/>
          <w:szCs w:val="24"/>
          <w:u w:val="single"/>
        </w:rPr>
        <w:t xml:space="preserve"> </w:t>
      </w:r>
      <w:r w:rsidRPr="00BB227B">
        <w:rPr>
          <w:sz w:val="24"/>
          <w:szCs w:val="24"/>
          <w:u w:val="single"/>
        </w:rPr>
        <w:t>Lewy</w:t>
      </w:r>
      <w:r w:rsidRPr="00BB227B">
        <w:rPr>
          <w:spacing w:val="-4"/>
          <w:sz w:val="24"/>
          <w:szCs w:val="24"/>
          <w:u w:val="single"/>
        </w:rPr>
        <w:t xml:space="preserve"> </w:t>
      </w:r>
      <w:r w:rsidRPr="00BB227B">
        <w:rPr>
          <w:sz w:val="24"/>
          <w:szCs w:val="24"/>
          <w:u w:val="single"/>
        </w:rPr>
        <w:t>body-demens</w:t>
      </w:r>
    </w:p>
    <w:p w14:paraId="06E7D46B" w14:textId="77777777" w:rsidR="00072186" w:rsidRPr="00F61971" w:rsidRDefault="00072186" w:rsidP="000E120B">
      <w:pPr>
        <w:ind w:left="851"/>
        <w:rPr>
          <w:sz w:val="24"/>
          <w:szCs w:val="24"/>
        </w:rPr>
      </w:pPr>
    </w:p>
    <w:p w14:paraId="06CCC05A" w14:textId="0E598B92" w:rsidR="00072186" w:rsidRPr="00F61971" w:rsidRDefault="00072186" w:rsidP="000E120B">
      <w:pPr>
        <w:ind w:left="851"/>
        <w:rPr>
          <w:sz w:val="24"/>
          <w:szCs w:val="24"/>
        </w:rPr>
      </w:pPr>
      <w:r w:rsidRPr="00F61971">
        <w:rPr>
          <w:sz w:val="24"/>
          <w:szCs w:val="24"/>
        </w:rPr>
        <w:t xml:space="preserve">Læger bør nøje afveje risici og fordele ved ordination af </w:t>
      </w:r>
      <w:proofErr w:type="spellStart"/>
      <w:r w:rsidR="0091090F">
        <w:rPr>
          <w:sz w:val="24"/>
          <w:szCs w:val="24"/>
        </w:rPr>
        <w:t>Psokadron</w:t>
      </w:r>
      <w:proofErr w:type="spellEnd"/>
      <w:r w:rsidRPr="00F61971">
        <w:rPr>
          <w:sz w:val="24"/>
          <w:szCs w:val="24"/>
        </w:rPr>
        <w:t xml:space="preserve"> til patienter med Parkinsons sygdom</w:t>
      </w:r>
      <w:r w:rsidRPr="00F61971">
        <w:rPr>
          <w:spacing w:val="-52"/>
          <w:sz w:val="24"/>
          <w:szCs w:val="24"/>
        </w:rPr>
        <w:t xml:space="preserve"> </w:t>
      </w:r>
      <w:r w:rsidRPr="00F61971">
        <w:rPr>
          <w:sz w:val="24"/>
          <w:szCs w:val="24"/>
        </w:rPr>
        <w:t>eller Lewy body-demens (DLB), da begge grupper kan have en øget risiko for udvikling af malignt</w:t>
      </w:r>
      <w:r w:rsidRPr="00F61971">
        <w:rPr>
          <w:spacing w:val="1"/>
          <w:sz w:val="24"/>
          <w:szCs w:val="24"/>
        </w:rPr>
        <w:t xml:space="preserve"> </w:t>
      </w:r>
      <w:proofErr w:type="spellStart"/>
      <w:r w:rsidRPr="00F61971">
        <w:rPr>
          <w:sz w:val="24"/>
          <w:szCs w:val="24"/>
        </w:rPr>
        <w:t>neuroleptikasyndrom</w:t>
      </w:r>
      <w:proofErr w:type="spellEnd"/>
      <w:r w:rsidRPr="00F61971">
        <w:rPr>
          <w:sz w:val="24"/>
          <w:szCs w:val="24"/>
        </w:rPr>
        <w:t xml:space="preserve"> samt have en øget følsomhed over for antipsykotika. Denne øgede følsomhed</w:t>
      </w:r>
      <w:r w:rsidRPr="00F61971">
        <w:rPr>
          <w:spacing w:val="1"/>
          <w:sz w:val="24"/>
          <w:szCs w:val="24"/>
        </w:rPr>
        <w:t xml:space="preserve"> </w:t>
      </w:r>
      <w:r w:rsidRPr="00F61971">
        <w:rPr>
          <w:sz w:val="24"/>
          <w:szCs w:val="24"/>
        </w:rPr>
        <w:t xml:space="preserve">kan manifestere sig ved konfusion, bevidsthedssvækkelse, </w:t>
      </w:r>
      <w:proofErr w:type="spellStart"/>
      <w:r w:rsidRPr="00F61971">
        <w:rPr>
          <w:sz w:val="24"/>
          <w:szCs w:val="24"/>
        </w:rPr>
        <w:t>postural</w:t>
      </w:r>
      <w:proofErr w:type="spellEnd"/>
      <w:r w:rsidRPr="00F61971">
        <w:rPr>
          <w:sz w:val="24"/>
          <w:szCs w:val="24"/>
        </w:rPr>
        <w:t xml:space="preserve"> ustabilitet med hyppige fald samt</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p>
    <w:p w14:paraId="77FBE800" w14:textId="77777777" w:rsidR="00072186" w:rsidRPr="00F61971" w:rsidRDefault="00072186" w:rsidP="000E120B">
      <w:pPr>
        <w:ind w:left="851"/>
        <w:rPr>
          <w:sz w:val="24"/>
          <w:szCs w:val="24"/>
        </w:rPr>
      </w:pPr>
    </w:p>
    <w:p w14:paraId="160047C1" w14:textId="77777777" w:rsidR="00072186" w:rsidRPr="00BB227B" w:rsidRDefault="00072186" w:rsidP="000E120B">
      <w:pPr>
        <w:ind w:left="851"/>
        <w:rPr>
          <w:sz w:val="24"/>
          <w:szCs w:val="24"/>
          <w:u w:val="single"/>
        </w:rPr>
      </w:pPr>
      <w:proofErr w:type="spellStart"/>
      <w:r w:rsidRPr="00BB227B">
        <w:rPr>
          <w:sz w:val="24"/>
          <w:szCs w:val="24"/>
          <w:u w:val="single"/>
        </w:rPr>
        <w:t>Priapisme</w:t>
      </w:r>
      <w:proofErr w:type="spellEnd"/>
    </w:p>
    <w:p w14:paraId="23CD856A" w14:textId="77777777" w:rsidR="00072186" w:rsidRPr="00F61971" w:rsidRDefault="00072186" w:rsidP="000E120B">
      <w:pPr>
        <w:ind w:left="851"/>
        <w:rPr>
          <w:sz w:val="24"/>
          <w:szCs w:val="24"/>
        </w:rPr>
      </w:pPr>
    </w:p>
    <w:p w14:paraId="1E84063B" w14:textId="77777777" w:rsidR="00072186" w:rsidRPr="008853E5" w:rsidRDefault="00072186" w:rsidP="008853E5">
      <w:pPr>
        <w:ind w:left="851"/>
        <w:rPr>
          <w:sz w:val="24"/>
          <w:szCs w:val="24"/>
        </w:rPr>
      </w:pPr>
      <w:r w:rsidRPr="008853E5">
        <w:rPr>
          <w:sz w:val="24"/>
          <w:szCs w:val="24"/>
        </w:rPr>
        <w:t xml:space="preserve">Det er rapporteret, at antipsykotiske lægemidler (herunder </w:t>
      </w:r>
      <w:proofErr w:type="spellStart"/>
      <w:r w:rsidRPr="008853E5">
        <w:rPr>
          <w:sz w:val="24"/>
          <w:szCs w:val="24"/>
        </w:rPr>
        <w:t>risperidon</w:t>
      </w:r>
      <w:proofErr w:type="spellEnd"/>
      <w:r w:rsidRPr="008853E5">
        <w:rPr>
          <w:sz w:val="24"/>
          <w:szCs w:val="24"/>
        </w:rPr>
        <w:t>) med alfa-</w:t>
      </w:r>
      <w:proofErr w:type="spellStart"/>
      <w:r w:rsidRPr="008853E5">
        <w:rPr>
          <w:sz w:val="24"/>
          <w:szCs w:val="24"/>
        </w:rPr>
        <w:t>adrenergt</w:t>
      </w:r>
      <w:proofErr w:type="spellEnd"/>
      <w:r w:rsidRPr="008853E5">
        <w:rPr>
          <w:sz w:val="24"/>
          <w:szCs w:val="24"/>
        </w:rPr>
        <w:t xml:space="preserve"> blokerende virkninger inducerer </w:t>
      </w:r>
      <w:proofErr w:type="spellStart"/>
      <w:r w:rsidRPr="008853E5">
        <w:rPr>
          <w:sz w:val="24"/>
          <w:szCs w:val="24"/>
        </w:rPr>
        <w:t>priapisme</w:t>
      </w:r>
      <w:proofErr w:type="spellEnd"/>
      <w:r w:rsidRPr="008853E5">
        <w:rPr>
          <w:sz w:val="24"/>
          <w:szCs w:val="24"/>
        </w:rPr>
        <w:t xml:space="preserve">. Ved overvågning efter markedsføring er der endvidere rapporteret om </w:t>
      </w:r>
      <w:proofErr w:type="spellStart"/>
      <w:r w:rsidRPr="008853E5">
        <w:rPr>
          <w:sz w:val="24"/>
          <w:szCs w:val="24"/>
        </w:rPr>
        <w:t>priapisme</w:t>
      </w:r>
      <w:proofErr w:type="spellEnd"/>
      <w:r w:rsidRPr="008853E5">
        <w:rPr>
          <w:sz w:val="24"/>
          <w:szCs w:val="24"/>
        </w:rPr>
        <w:t xml:space="preserve"> ved oral </w:t>
      </w:r>
      <w:proofErr w:type="spellStart"/>
      <w:r w:rsidRPr="008853E5">
        <w:rPr>
          <w:sz w:val="24"/>
          <w:szCs w:val="24"/>
        </w:rPr>
        <w:t>paliperidon</w:t>
      </w:r>
      <w:proofErr w:type="spellEnd"/>
      <w:r w:rsidRPr="008853E5">
        <w:rPr>
          <w:sz w:val="24"/>
          <w:szCs w:val="24"/>
        </w:rPr>
        <w:t xml:space="preserve">, som er den aktive metabolit af </w:t>
      </w:r>
      <w:proofErr w:type="spellStart"/>
      <w:r w:rsidRPr="008853E5">
        <w:rPr>
          <w:sz w:val="24"/>
          <w:szCs w:val="24"/>
        </w:rPr>
        <w:lastRenderedPageBreak/>
        <w:t>risperidon</w:t>
      </w:r>
      <w:proofErr w:type="spellEnd"/>
      <w:r w:rsidRPr="008853E5">
        <w:rPr>
          <w:sz w:val="24"/>
          <w:szCs w:val="24"/>
        </w:rPr>
        <w:t xml:space="preserve">. Patienter skal rådes til at søge akut lægehjælp, hvis </w:t>
      </w:r>
      <w:proofErr w:type="spellStart"/>
      <w:r w:rsidRPr="008853E5">
        <w:rPr>
          <w:sz w:val="24"/>
          <w:szCs w:val="24"/>
        </w:rPr>
        <w:t>priapismen</w:t>
      </w:r>
      <w:proofErr w:type="spellEnd"/>
      <w:r w:rsidRPr="008853E5">
        <w:rPr>
          <w:sz w:val="24"/>
          <w:szCs w:val="24"/>
        </w:rPr>
        <w:t xml:space="preserve"> ikke har fortaget sig i løbet af 4 timer.</w:t>
      </w:r>
    </w:p>
    <w:p w14:paraId="49EFCD4A" w14:textId="77777777" w:rsidR="00072186" w:rsidRPr="00F61971" w:rsidRDefault="00072186" w:rsidP="000E120B">
      <w:pPr>
        <w:ind w:left="851"/>
        <w:rPr>
          <w:sz w:val="24"/>
          <w:szCs w:val="24"/>
        </w:rPr>
      </w:pPr>
    </w:p>
    <w:p w14:paraId="0FA37125" w14:textId="77777777" w:rsidR="00072186" w:rsidRPr="00BB227B" w:rsidRDefault="00072186" w:rsidP="000E120B">
      <w:pPr>
        <w:ind w:left="851"/>
        <w:rPr>
          <w:sz w:val="24"/>
          <w:szCs w:val="24"/>
          <w:u w:val="single"/>
        </w:rPr>
      </w:pPr>
      <w:r w:rsidRPr="00BB227B">
        <w:rPr>
          <w:sz w:val="24"/>
          <w:szCs w:val="24"/>
          <w:u w:val="single"/>
        </w:rPr>
        <w:t>Regulering</w:t>
      </w:r>
      <w:r w:rsidRPr="00BB227B">
        <w:rPr>
          <w:spacing w:val="-7"/>
          <w:sz w:val="24"/>
          <w:szCs w:val="24"/>
          <w:u w:val="single"/>
        </w:rPr>
        <w:t xml:space="preserve"> </w:t>
      </w:r>
      <w:r w:rsidRPr="00BB227B">
        <w:rPr>
          <w:sz w:val="24"/>
          <w:szCs w:val="24"/>
          <w:u w:val="single"/>
        </w:rPr>
        <w:t>af</w:t>
      </w:r>
      <w:r w:rsidRPr="00BB227B">
        <w:rPr>
          <w:spacing w:val="-6"/>
          <w:sz w:val="24"/>
          <w:szCs w:val="24"/>
          <w:u w:val="single"/>
        </w:rPr>
        <w:t xml:space="preserve"> </w:t>
      </w:r>
      <w:r w:rsidRPr="00BB227B">
        <w:rPr>
          <w:sz w:val="24"/>
          <w:szCs w:val="24"/>
          <w:u w:val="single"/>
        </w:rPr>
        <w:t>legemstemperaturen</w:t>
      </w:r>
    </w:p>
    <w:p w14:paraId="0C384314" w14:textId="77777777" w:rsidR="00072186" w:rsidRPr="00F61971" w:rsidRDefault="00072186" w:rsidP="000E120B">
      <w:pPr>
        <w:ind w:left="851"/>
        <w:rPr>
          <w:sz w:val="24"/>
          <w:szCs w:val="24"/>
        </w:rPr>
      </w:pPr>
    </w:p>
    <w:p w14:paraId="6572174D" w14:textId="2E059B95" w:rsidR="00072186" w:rsidRPr="008853E5" w:rsidRDefault="00072186" w:rsidP="008853E5">
      <w:pPr>
        <w:ind w:left="851"/>
        <w:rPr>
          <w:sz w:val="24"/>
          <w:szCs w:val="24"/>
        </w:rPr>
      </w:pPr>
      <w:r w:rsidRPr="008853E5">
        <w:rPr>
          <w:sz w:val="24"/>
          <w:szCs w:val="24"/>
        </w:rPr>
        <w:t xml:space="preserve">Antipsykotika er sat i forbindelse med forstyrrelser i kroppens evne til at sænke sin kernetemperatur. Der bør udvises forsigtighed ved ordination af </w:t>
      </w:r>
      <w:proofErr w:type="spellStart"/>
      <w:r w:rsidR="0091090F" w:rsidRPr="008853E5">
        <w:rPr>
          <w:sz w:val="24"/>
          <w:szCs w:val="24"/>
        </w:rPr>
        <w:t>Psokadron</w:t>
      </w:r>
      <w:proofErr w:type="spellEnd"/>
      <w:r w:rsidRPr="008853E5">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sidRPr="008853E5">
        <w:rPr>
          <w:sz w:val="24"/>
          <w:szCs w:val="24"/>
        </w:rPr>
        <w:t>antikolinerg</w:t>
      </w:r>
      <w:proofErr w:type="spellEnd"/>
      <w:r w:rsidRPr="008853E5">
        <w:rPr>
          <w:sz w:val="24"/>
          <w:szCs w:val="24"/>
        </w:rPr>
        <w:t xml:space="preserve"> aktivitet, eller udsættelse for dehydrering.</w:t>
      </w:r>
    </w:p>
    <w:p w14:paraId="720257D9" w14:textId="77777777" w:rsidR="00BB227B" w:rsidRDefault="00BB227B" w:rsidP="000E120B">
      <w:pPr>
        <w:ind w:left="851"/>
        <w:rPr>
          <w:sz w:val="24"/>
          <w:szCs w:val="24"/>
        </w:rPr>
      </w:pPr>
    </w:p>
    <w:p w14:paraId="201A5744" w14:textId="0D32D42C" w:rsidR="00072186" w:rsidRPr="00BB227B" w:rsidRDefault="00072186" w:rsidP="000E120B">
      <w:pPr>
        <w:ind w:left="851"/>
        <w:rPr>
          <w:sz w:val="24"/>
          <w:szCs w:val="24"/>
          <w:u w:val="single"/>
        </w:rPr>
      </w:pPr>
      <w:r w:rsidRPr="00BB227B">
        <w:rPr>
          <w:sz w:val="24"/>
          <w:szCs w:val="24"/>
          <w:u w:val="single"/>
        </w:rPr>
        <w:t>Venøs</w:t>
      </w:r>
      <w:r w:rsidRPr="00BB227B">
        <w:rPr>
          <w:spacing w:val="-5"/>
          <w:sz w:val="24"/>
          <w:szCs w:val="24"/>
          <w:u w:val="single"/>
        </w:rPr>
        <w:t xml:space="preserve"> </w:t>
      </w:r>
      <w:proofErr w:type="spellStart"/>
      <w:r w:rsidRPr="00BB227B">
        <w:rPr>
          <w:sz w:val="24"/>
          <w:szCs w:val="24"/>
          <w:u w:val="single"/>
        </w:rPr>
        <w:t>tromboemboli</w:t>
      </w:r>
      <w:proofErr w:type="spellEnd"/>
    </w:p>
    <w:p w14:paraId="2D929103" w14:textId="77777777" w:rsidR="00072186" w:rsidRPr="00F61971" w:rsidRDefault="00072186" w:rsidP="000E120B">
      <w:pPr>
        <w:ind w:left="851"/>
        <w:rPr>
          <w:sz w:val="24"/>
          <w:szCs w:val="24"/>
        </w:rPr>
      </w:pPr>
    </w:p>
    <w:p w14:paraId="6AD1FA9A" w14:textId="1954F517" w:rsidR="00072186" w:rsidRPr="008853E5" w:rsidRDefault="00072186" w:rsidP="008853E5">
      <w:pPr>
        <w:ind w:left="851"/>
        <w:rPr>
          <w:sz w:val="24"/>
          <w:szCs w:val="24"/>
        </w:rPr>
      </w:pPr>
      <w:r w:rsidRPr="008853E5">
        <w:rPr>
          <w:sz w:val="24"/>
          <w:szCs w:val="24"/>
        </w:rPr>
        <w:t xml:space="preserve">Der er rapporteret om tilfælde af venøs </w:t>
      </w:r>
      <w:proofErr w:type="spellStart"/>
      <w:r w:rsidRPr="008853E5">
        <w:rPr>
          <w:sz w:val="24"/>
          <w:szCs w:val="24"/>
        </w:rPr>
        <w:t>tromboemboli</w:t>
      </w:r>
      <w:proofErr w:type="spellEnd"/>
      <w:r w:rsidRPr="008853E5">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0091090F" w:rsidRPr="008853E5">
        <w:rPr>
          <w:sz w:val="24"/>
          <w:szCs w:val="24"/>
        </w:rPr>
        <w:t>Psokadron</w:t>
      </w:r>
      <w:proofErr w:type="spellEnd"/>
      <w:r w:rsidRPr="008853E5">
        <w:rPr>
          <w:sz w:val="24"/>
          <w:szCs w:val="24"/>
        </w:rPr>
        <w:t>, og forebyggende foranstaltninger sættes i værk.</w:t>
      </w:r>
    </w:p>
    <w:p w14:paraId="1487CFF9" w14:textId="77777777" w:rsidR="00072186" w:rsidRPr="00F61971" w:rsidRDefault="00072186" w:rsidP="000E120B">
      <w:pPr>
        <w:ind w:left="851"/>
        <w:rPr>
          <w:sz w:val="24"/>
          <w:szCs w:val="24"/>
        </w:rPr>
      </w:pPr>
    </w:p>
    <w:p w14:paraId="394237D5" w14:textId="77777777" w:rsidR="00072186" w:rsidRPr="00BB227B" w:rsidRDefault="00072186" w:rsidP="000E120B">
      <w:pPr>
        <w:ind w:left="851"/>
        <w:rPr>
          <w:sz w:val="24"/>
          <w:szCs w:val="24"/>
          <w:u w:val="single"/>
        </w:rPr>
      </w:pPr>
      <w:proofErr w:type="spellStart"/>
      <w:r w:rsidRPr="00BB227B">
        <w:rPr>
          <w:sz w:val="24"/>
          <w:szCs w:val="24"/>
          <w:u w:val="single"/>
        </w:rPr>
        <w:t>Antiemetisk</w:t>
      </w:r>
      <w:proofErr w:type="spellEnd"/>
      <w:r w:rsidRPr="00BB227B">
        <w:rPr>
          <w:spacing w:val="-6"/>
          <w:sz w:val="24"/>
          <w:szCs w:val="24"/>
          <w:u w:val="single"/>
        </w:rPr>
        <w:t xml:space="preserve"> </w:t>
      </w:r>
      <w:r w:rsidRPr="00BB227B">
        <w:rPr>
          <w:sz w:val="24"/>
          <w:szCs w:val="24"/>
          <w:u w:val="single"/>
        </w:rPr>
        <w:t>virkning</w:t>
      </w:r>
    </w:p>
    <w:p w14:paraId="3C64BEF2" w14:textId="77777777" w:rsidR="00072186" w:rsidRPr="00F61971" w:rsidRDefault="00072186" w:rsidP="000E120B">
      <w:pPr>
        <w:ind w:left="851"/>
        <w:rPr>
          <w:sz w:val="24"/>
          <w:szCs w:val="24"/>
        </w:rPr>
      </w:pPr>
    </w:p>
    <w:p w14:paraId="7FFE1836" w14:textId="77777777" w:rsidR="00072186" w:rsidRPr="00F61971" w:rsidRDefault="00072186" w:rsidP="000E120B">
      <w:pPr>
        <w:ind w:left="851"/>
        <w:rPr>
          <w:sz w:val="24"/>
          <w:szCs w:val="24"/>
        </w:rPr>
      </w:pPr>
      <w:r w:rsidRPr="00F61971">
        <w:rPr>
          <w:sz w:val="24"/>
          <w:szCs w:val="24"/>
        </w:rPr>
        <w:t xml:space="preserve">I prækliniske forsøg med </w:t>
      </w:r>
      <w:proofErr w:type="spellStart"/>
      <w:r w:rsidRPr="00F61971">
        <w:rPr>
          <w:sz w:val="24"/>
          <w:szCs w:val="24"/>
        </w:rPr>
        <w:t>paliperidon</w:t>
      </w:r>
      <w:proofErr w:type="spellEnd"/>
      <w:r w:rsidRPr="00F61971">
        <w:rPr>
          <w:sz w:val="24"/>
          <w:szCs w:val="24"/>
        </w:rPr>
        <w:t xml:space="preserve"> observeredes en </w:t>
      </w:r>
      <w:proofErr w:type="spellStart"/>
      <w:r w:rsidRPr="00F61971">
        <w:rPr>
          <w:sz w:val="24"/>
          <w:szCs w:val="24"/>
        </w:rPr>
        <w:t>antiemetisk</w:t>
      </w:r>
      <w:proofErr w:type="spellEnd"/>
      <w:r w:rsidRPr="00F61971">
        <w:rPr>
          <w:sz w:val="24"/>
          <w:szCs w:val="24"/>
        </w:rPr>
        <w:t xml:space="preserve"> virkning. Denne virkning kan, hvis</w:t>
      </w:r>
      <w:r w:rsidRPr="00F61971">
        <w:rPr>
          <w:spacing w:val="-52"/>
          <w:sz w:val="24"/>
          <w:szCs w:val="24"/>
        </w:rPr>
        <w:t xml:space="preserve"> </w:t>
      </w:r>
      <w:r w:rsidRPr="00F61971">
        <w:rPr>
          <w:sz w:val="24"/>
          <w:szCs w:val="24"/>
        </w:rPr>
        <w:t>den forekommer hos mennesker, skjule tegn og symptomer på overdosering med visse lægemidler</w:t>
      </w:r>
      <w:r w:rsidRPr="00F61971">
        <w:rPr>
          <w:spacing w:val="1"/>
          <w:sz w:val="24"/>
          <w:szCs w:val="24"/>
        </w:rPr>
        <w:t xml:space="preserve"> </w:t>
      </w:r>
      <w:r w:rsidRPr="00F61971">
        <w:rPr>
          <w:sz w:val="24"/>
          <w:szCs w:val="24"/>
        </w:rPr>
        <w:t>eller</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tilstande</w:t>
      </w:r>
      <w:r w:rsidRPr="00F61971">
        <w:rPr>
          <w:spacing w:val="-2"/>
          <w:sz w:val="24"/>
          <w:szCs w:val="24"/>
        </w:rPr>
        <w:t xml:space="preserve"> </w:t>
      </w:r>
      <w:r w:rsidRPr="00F61971">
        <w:rPr>
          <w:sz w:val="24"/>
          <w:szCs w:val="24"/>
        </w:rPr>
        <w:t>såsom</w:t>
      </w:r>
      <w:r w:rsidRPr="00F61971">
        <w:rPr>
          <w:spacing w:val="-2"/>
          <w:sz w:val="24"/>
          <w:szCs w:val="24"/>
        </w:rPr>
        <w:t xml:space="preserve"> </w:t>
      </w:r>
      <w:proofErr w:type="spellStart"/>
      <w:r w:rsidRPr="00F61971">
        <w:rPr>
          <w:sz w:val="24"/>
          <w:szCs w:val="24"/>
        </w:rPr>
        <w:t>intestinal</w:t>
      </w:r>
      <w:proofErr w:type="spellEnd"/>
      <w:r w:rsidRPr="00F61971">
        <w:rPr>
          <w:spacing w:val="-1"/>
          <w:sz w:val="24"/>
          <w:szCs w:val="24"/>
        </w:rPr>
        <w:t xml:space="preserve"> </w:t>
      </w:r>
      <w:r w:rsidRPr="00F61971">
        <w:rPr>
          <w:sz w:val="24"/>
          <w:szCs w:val="24"/>
        </w:rPr>
        <w:t>obstruktion,</w:t>
      </w:r>
      <w:r w:rsidRPr="00F61971">
        <w:rPr>
          <w:spacing w:val="-2"/>
          <w:sz w:val="24"/>
          <w:szCs w:val="24"/>
        </w:rPr>
        <w:t xml:space="preserve"> </w:t>
      </w:r>
      <w:r w:rsidRPr="00F61971">
        <w:rPr>
          <w:sz w:val="24"/>
          <w:szCs w:val="24"/>
        </w:rPr>
        <w:t>Reyes</w:t>
      </w:r>
      <w:r w:rsidRPr="00F61971">
        <w:rPr>
          <w:spacing w:val="-2"/>
          <w:sz w:val="24"/>
          <w:szCs w:val="24"/>
        </w:rPr>
        <w:t xml:space="preserve"> </w:t>
      </w:r>
      <w:r w:rsidRPr="00F61971">
        <w:rPr>
          <w:sz w:val="24"/>
          <w:szCs w:val="24"/>
        </w:rPr>
        <w:t>syndrom</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hjernetumor.</w:t>
      </w:r>
    </w:p>
    <w:p w14:paraId="51F3C8B3" w14:textId="77777777" w:rsidR="00072186" w:rsidRPr="00F61971" w:rsidRDefault="00072186" w:rsidP="000E120B">
      <w:pPr>
        <w:ind w:left="851"/>
        <w:rPr>
          <w:sz w:val="24"/>
          <w:szCs w:val="24"/>
        </w:rPr>
      </w:pPr>
    </w:p>
    <w:p w14:paraId="10676940" w14:textId="77777777" w:rsidR="00072186" w:rsidRPr="00BB227B" w:rsidRDefault="00072186" w:rsidP="000E120B">
      <w:pPr>
        <w:ind w:left="851"/>
        <w:rPr>
          <w:sz w:val="24"/>
          <w:szCs w:val="24"/>
          <w:u w:val="single"/>
        </w:rPr>
      </w:pPr>
      <w:r w:rsidRPr="00BB227B">
        <w:rPr>
          <w:sz w:val="24"/>
          <w:szCs w:val="24"/>
          <w:u w:val="single"/>
        </w:rPr>
        <w:t>Administration</w:t>
      </w:r>
    </w:p>
    <w:p w14:paraId="6A3D7724" w14:textId="77777777" w:rsidR="00072186" w:rsidRPr="00F61971" w:rsidRDefault="00072186" w:rsidP="000E120B">
      <w:pPr>
        <w:ind w:left="851"/>
        <w:rPr>
          <w:sz w:val="24"/>
          <w:szCs w:val="24"/>
        </w:rPr>
      </w:pPr>
    </w:p>
    <w:p w14:paraId="58F342CC" w14:textId="3D6B278F" w:rsidR="00D67E22" w:rsidRDefault="00072186" w:rsidP="000E120B">
      <w:pPr>
        <w:ind w:left="851"/>
        <w:rPr>
          <w:spacing w:val="-52"/>
          <w:sz w:val="24"/>
          <w:szCs w:val="24"/>
        </w:rPr>
      </w:pPr>
      <w:r w:rsidRPr="00F61971">
        <w:rPr>
          <w:sz w:val="24"/>
          <w:szCs w:val="24"/>
        </w:rPr>
        <w:t xml:space="preserve">Der skal udvises forsigtighed for at undgå utilsigtet injektion af </w:t>
      </w:r>
      <w:proofErr w:type="spellStart"/>
      <w:r w:rsidR="0091090F">
        <w:rPr>
          <w:sz w:val="24"/>
          <w:szCs w:val="24"/>
        </w:rPr>
        <w:t>Psokadron</w:t>
      </w:r>
      <w:proofErr w:type="spellEnd"/>
      <w:r w:rsidRPr="00F61971">
        <w:rPr>
          <w:sz w:val="24"/>
          <w:szCs w:val="24"/>
        </w:rPr>
        <w:t xml:space="preserve"> i et blodkar.</w:t>
      </w:r>
      <w:r w:rsidRPr="00F61971">
        <w:rPr>
          <w:spacing w:val="-52"/>
          <w:sz w:val="24"/>
          <w:szCs w:val="24"/>
        </w:rPr>
        <w:t xml:space="preserve"> </w:t>
      </w:r>
    </w:p>
    <w:p w14:paraId="1A5AF864" w14:textId="77777777" w:rsidR="00D67E22" w:rsidRDefault="00D67E22" w:rsidP="000E120B">
      <w:pPr>
        <w:ind w:left="851"/>
        <w:rPr>
          <w:sz w:val="24"/>
          <w:szCs w:val="24"/>
        </w:rPr>
      </w:pPr>
    </w:p>
    <w:p w14:paraId="53109770" w14:textId="075671DE" w:rsidR="00072186" w:rsidRPr="00DC5AA6" w:rsidRDefault="00072186" w:rsidP="000E120B">
      <w:pPr>
        <w:ind w:left="851"/>
        <w:rPr>
          <w:sz w:val="24"/>
          <w:szCs w:val="24"/>
          <w:u w:val="single"/>
        </w:rPr>
      </w:pPr>
      <w:r w:rsidRPr="00DC5AA6">
        <w:rPr>
          <w:sz w:val="24"/>
          <w:szCs w:val="24"/>
          <w:u w:val="single"/>
        </w:rPr>
        <w:t>Intraoperativt</w:t>
      </w:r>
      <w:r w:rsidRPr="00DC5AA6">
        <w:rPr>
          <w:spacing w:val="-2"/>
          <w:sz w:val="24"/>
          <w:szCs w:val="24"/>
          <w:u w:val="single"/>
        </w:rPr>
        <w:t xml:space="preserve"> </w:t>
      </w:r>
      <w:proofErr w:type="spellStart"/>
      <w:r w:rsidRPr="00DC5AA6">
        <w:rPr>
          <w:sz w:val="24"/>
          <w:szCs w:val="24"/>
          <w:u w:val="single"/>
        </w:rPr>
        <w:t>floppy</w:t>
      </w:r>
      <w:proofErr w:type="spellEnd"/>
      <w:r w:rsidRPr="00DC5AA6">
        <w:rPr>
          <w:spacing w:val="-1"/>
          <w:sz w:val="24"/>
          <w:szCs w:val="24"/>
          <w:u w:val="single"/>
        </w:rPr>
        <w:t xml:space="preserve"> </w:t>
      </w:r>
      <w:r w:rsidRPr="00DC5AA6">
        <w:rPr>
          <w:sz w:val="24"/>
          <w:szCs w:val="24"/>
          <w:u w:val="single"/>
        </w:rPr>
        <w:t>iris</w:t>
      </w:r>
      <w:r w:rsidRPr="00DC5AA6">
        <w:rPr>
          <w:spacing w:val="-1"/>
          <w:sz w:val="24"/>
          <w:szCs w:val="24"/>
          <w:u w:val="single"/>
        </w:rPr>
        <w:t xml:space="preserve"> </w:t>
      </w:r>
      <w:r w:rsidRPr="00DC5AA6">
        <w:rPr>
          <w:sz w:val="24"/>
          <w:szCs w:val="24"/>
          <w:u w:val="single"/>
        </w:rPr>
        <w:t>syndrom</w:t>
      </w:r>
    </w:p>
    <w:p w14:paraId="3E8E8B17" w14:textId="7B99BB1A" w:rsidR="00072186" w:rsidRPr="00DC5AA6" w:rsidRDefault="00072186" w:rsidP="00DC5AA6">
      <w:pPr>
        <w:ind w:left="851"/>
        <w:rPr>
          <w:sz w:val="24"/>
          <w:szCs w:val="24"/>
        </w:rPr>
      </w:pPr>
      <w:r w:rsidRPr="00DC5AA6">
        <w:rPr>
          <w:sz w:val="24"/>
          <w:szCs w:val="24"/>
        </w:rPr>
        <w:t xml:space="preserve">Intraoperativt </w:t>
      </w:r>
      <w:proofErr w:type="spellStart"/>
      <w:r w:rsidRPr="00DC5AA6">
        <w:rPr>
          <w:sz w:val="24"/>
          <w:szCs w:val="24"/>
        </w:rPr>
        <w:t>floppy</w:t>
      </w:r>
      <w:proofErr w:type="spellEnd"/>
      <w:r w:rsidRPr="00DC5AA6">
        <w:rPr>
          <w:sz w:val="24"/>
          <w:szCs w:val="24"/>
        </w:rPr>
        <w:t xml:space="preserve"> iris syndrom (IFIS) er observeret under kataraktoperation hos patienter, der behandles med lægemidler med alfa-1a-adrenerg antagonisteffekt, såsom </w:t>
      </w:r>
      <w:proofErr w:type="spellStart"/>
      <w:r w:rsidR="0091090F">
        <w:rPr>
          <w:sz w:val="24"/>
          <w:szCs w:val="24"/>
        </w:rPr>
        <w:t>Psokadron</w:t>
      </w:r>
      <w:proofErr w:type="spellEnd"/>
      <w:r w:rsidRPr="00DC5AA6">
        <w:rPr>
          <w:sz w:val="24"/>
          <w:szCs w:val="24"/>
        </w:rPr>
        <w:t xml:space="preserve"> (se pkt. 4.8).</w:t>
      </w:r>
    </w:p>
    <w:p w14:paraId="7D7ABE4E" w14:textId="77777777" w:rsidR="00072186" w:rsidRPr="00F61971" w:rsidRDefault="00072186" w:rsidP="000E120B">
      <w:pPr>
        <w:ind w:left="851"/>
        <w:rPr>
          <w:sz w:val="24"/>
          <w:szCs w:val="24"/>
        </w:rPr>
      </w:pPr>
    </w:p>
    <w:p w14:paraId="68E3A514" w14:textId="77777777" w:rsidR="00072186" w:rsidRPr="008853E5" w:rsidRDefault="00072186" w:rsidP="008853E5">
      <w:pPr>
        <w:ind w:left="851"/>
        <w:rPr>
          <w:sz w:val="24"/>
          <w:szCs w:val="24"/>
        </w:rPr>
      </w:pPr>
      <w:r w:rsidRPr="008853E5">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p>
    <w:p w14:paraId="0040DC17" w14:textId="77777777" w:rsidR="00072186" w:rsidRPr="00F61971" w:rsidRDefault="00072186" w:rsidP="000E120B">
      <w:pPr>
        <w:ind w:left="851"/>
        <w:rPr>
          <w:sz w:val="24"/>
          <w:szCs w:val="24"/>
        </w:rPr>
      </w:pPr>
    </w:p>
    <w:p w14:paraId="53482071" w14:textId="77777777" w:rsidR="00072186" w:rsidRPr="00BB227B" w:rsidRDefault="00072186" w:rsidP="000E120B">
      <w:pPr>
        <w:ind w:left="851"/>
        <w:rPr>
          <w:sz w:val="24"/>
          <w:szCs w:val="24"/>
          <w:u w:val="single"/>
        </w:rPr>
      </w:pPr>
      <w:r w:rsidRPr="00BB227B">
        <w:rPr>
          <w:sz w:val="24"/>
          <w:szCs w:val="24"/>
          <w:u w:val="single"/>
        </w:rPr>
        <w:t>Hjælpestoffer</w:t>
      </w:r>
    </w:p>
    <w:p w14:paraId="111170D6" w14:textId="77777777" w:rsidR="00072186" w:rsidRPr="00F61971" w:rsidRDefault="00072186" w:rsidP="000E120B">
      <w:pPr>
        <w:ind w:left="851"/>
        <w:rPr>
          <w:sz w:val="24"/>
          <w:szCs w:val="24"/>
        </w:rPr>
      </w:pPr>
    </w:p>
    <w:p w14:paraId="6522852D" w14:textId="77777777" w:rsidR="00072186" w:rsidRPr="008853E5" w:rsidRDefault="00072186" w:rsidP="008853E5">
      <w:pPr>
        <w:ind w:left="851"/>
        <w:rPr>
          <w:sz w:val="24"/>
          <w:szCs w:val="24"/>
        </w:rPr>
      </w:pPr>
      <w:r w:rsidRPr="008853E5">
        <w:rPr>
          <w:sz w:val="24"/>
          <w:szCs w:val="24"/>
        </w:rPr>
        <w:t>Dette lægemiddel indeholder mindre end 1 mmol natrium (23 mg) pr. dosis, dvs. at det stort set er natriumfrit.</w:t>
      </w:r>
    </w:p>
    <w:p w14:paraId="1F80015D" w14:textId="77777777" w:rsidR="009260DE" w:rsidRPr="00F61971" w:rsidRDefault="009260DE" w:rsidP="009260DE">
      <w:pPr>
        <w:tabs>
          <w:tab w:val="left" w:pos="851"/>
        </w:tabs>
        <w:ind w:left="851"/>
        <w:rPr>
          <w:sz w:val="24"/>
          <w:szCs w:val="24"/>
        </w:rPr>
      </w:pPr>
    </w:p>
    <w:p w14:paraId="0CC10356" w14:textId="77777777" w:rsidR="009260DE" w:rsidRPr="00F61971" w:rsidRDefault="009260DE" w:rsidP="009260DE">
      <w:pPr>
        <w:tabs>
          <w:tab w:val="left" w:pos="851"/>
        </w:tabs>
        <w:ind w:left="851" w:hanging="851"/>
        <w:rPr>
          <w:b/>
          <w:sz w:val="24"/>
          <w:szCs w:val="24"/>
        </w:rPr>
      </w:pPr>
      <w:r w:rsidRPr="00F61971">
        <w:rPr>
          <w:b/>
          <w:sz w:val="24"/>
          <w:szCs w:val="24"/>
        </w:rPr>
        <w:t>4.5</w:t>
      </w:r>
      <w:r w:rsidRPr="00F61971">
        <w:rPr>
          <w:b/>
          <w:sz w:val="24"/>
          <w:szCs w:val="24"/>
        </w:rPr>
        <w:tab/>
        <w:t>Interaktion med andre lægemidler og andre former for interaktion</w:t>
      </w:r>
    </w:p>
    <w:p w14:paraId="1E17E650" w14:textId="02D90E8B" w:rsidR="00072186" w:rsidRPr="008853E5" w:rsidRDefault="00072186" w:rsidP="008853E5">
      <w:pPr>
        <w:ind w:left="851"/>
        <w:rPr>
          <w:sz w:val="24"/>
          <w:szCs w:val="24"/>
        </w:rPr>
      </w:pPr>
      <w:r w:rsidRPr="008853E5">
        <w:rPr>
          <w:sz w:val="24"/>
          <w:szCs w:val="24"/>
        </w:rPr>
        <w:t xml:space="preserve">Der bør udvises forsigtighed ved ordination af </w:t>
      </w:r>
      <w:proofErr w:type="spellStart"/>
      <w:r w:rsidR="0091090F" w:rsidRPr="008853E5">
        <w:rPr>
          <w:sz w:val="24"/>
          <w:szCs w:val="24"/>
        </w:rPr>
        <w:t>Psokadron</w:t>
      </w:r>
      <w:proofErr w:type="spellEnd"/>
      <w:r w:rsidRPr="008853E5">
        <w:rPr>
          <w:sz w:val="24"/>
          <w:szCs w:val="24"/>
        </w:rPr>
        <w:t xml:space="preserve"> sammen med lægemidler, der forlænger QT-intervallet, f.eks. klasse IA-</w:t>
      </w:r>
      <w:proofErr w:type="spellStart"/>
      <w:r w:rsidRPr="008853E5">
        <w:rPr>
          <w:sz w:val="24"/>
          <w:szCs w:val="24"/>
        </w:rPr>
        <w:t>antiarytmika</w:t>
      </w:r>
      <w:proofErr w:type="spellEnd"/>
      <w:r w:rsidRPr="008853E5">
        <w:rPr>
          <w:sz w:val="24"/>
          <w:szCs w:val="24"/>
        </w:rPr>
        <w:t xml:space="preserve"> (f.eks. </w:t>
      </w:r>
      <w:proofErr w:type="spellStart"/>
      <w:r w:rsidRPr="008853E5">
        <w:rPr>
          <w:sz w:val="24"/>
          <w:szCs w:val="24"/>
        </w:rPr>
        <w:t>kinidin</w:t>
      </w:r>
      <w:proofErr w:type="spellEnd"/>
      <w:r w:rsidRPr="008853E5">
        <w:rPr>
          <w:sz w:val="24"/>
          <w:szCs w:val="24"/>
        </w:rPr>
        <w:t xml:space="preserve">, </w:t>
      </w:r>
      <w:proofErr w:type="spellStart"/>
      <w:r w:rsidRPr="008853E5">
        <w:rPr>
          <w:sz w:val="24"/>
          <w:szCs w:val="24"/>
        </w:rPr>
        <w:t>disopyramid</w:t>
      </w:r>
      <w:proofErr w:type="spellEnd"/>
      <w:r w:rsidRPr="008853E5">
        <w:rPr>
          <w:sz w:val="24"/>
          <w:szCs w:val="24"/>
        </w:rPr>
        <w:t>) og klasse III-</w:t>
      </w:r>
      <w:proofErr w:type="spellStart"/>
      <w:r w:rsidRPr="008853E5">
        <w:rPr>
          <w:sz w:val="24"/>
          <w:szCs w:val="24"/>
        </w:rPr>
        <w:t>antiarytmika</w:t>
      </w:r>
      <w:proofErr w:type="spellEnd"/>
      <w:r w:rsidRPr="008853E5">
        <w:rPr>
          <w:sz w:val="24"/>
          <w:szCs w:val="24"/>
        </w:rPr>
        <w:t xml:space="preserve"> (f.eks. </w:t>
      </w:r>
      <w:proofErr w:type="spellStart"/>
      <w:r w:rsidRPr="008853E5">
        <w:rPr>
          <w:sz w:val="24"/>
          <w:szCs w:val="24"/>
        </w:rPr>
        <w:t>amiodaron</w:t>
      </w:r>
      <w:proofErr w:type="spellEnd"/>
      <w:r w:rsidRPr="008853E5">
        <w:rPr>
          <w:sz w:val="24"/>
          <w:szCs w:val="24"/>
        </w:rPr>
        <w:t xml:space="preserve">, </w:t>
      </w:r>
      <w:proofErr w:type="spellStart"/>
      <w:r w:rsidRPr="008853E5">
        <w:rPr>
          <w:sz w:val="24"/>
          <w:szCs w:val="24"/>
        </w:rPr>
        <w:t>sotalol</w:t>
      </w:r>
      <w:proofErr w:type="spellEnd"/>
      <w:r w:rsidRPr="008853E5">
        <w:rPr>
          <w:sz w:val="24"/>
          <w:szCs w:val="24"/>
        </w:rPr>
        <w:t xml:space="preserve">), visse antihistaminer, visse andre antipsykotika og visse midler mod malaria (f.eks. </w:t>
      </w:r>
      <w:proofErr w:type="spellStart"/>
      <w:r w:rsidRPr="008853E5">
        <w:rPr>
          <w:sz w:val="24"/>
          <w:szCs w:val="24"/>
        </w:rPr>
        <w:t>mefloquin</w:t>
      </w:r>
      <w:proofErr w:type="spellEnd"/>
      <w:r w:rsidRPr="008853E5">
        <w:rPr>
          <w:sz w:val="24"/>
          <w:szCs w:val="24"/>
        </w:rPr>
        <w:t>). Denne liste er vejledende og ikke udtømmende.</w:t>
      </w:r>
    </w:p>
    <w:p w14:paraId="15EB516C" w14:textId="77777777" w:rsidR="00072186" w:rsidRPr="00F61971" w:rsidRDefault="00072186" w:rsidP="00F71EDA">
      <w:pPr>
        <w:ind w:left="851"/>
        <w:rPr>
          <w:sz w:val="24"/>
          <w:szCs w:val="24"/>
        </w:rPr>
      </w:pPr>
    </w:p>
    <w:p w14:paraId="7F9F6536" w14:textId="00EA019B" w:rsidR="00072186" w:rsidRPr="00F61971" w:rsidRDefault="0091090F" w:rsidP="00F71EDA">
      <w:pPr>
        <w:ind w:left="851"/>
        <w:rPr>
          <w:sz w:val="24"/>
          <w:szCs w:val="24"/>
        </w:rPr>
      </w:pPr>
      <w:proofErr w:type="spellStart"/>
      <w:r>
        <w:rPr>
          <w:sz w:val="24"/>
          <w:szCs w:val="24"/>
          <w:u w:val="single"/>
        </w:rPr>
        <w:t>Psokadron</w:t>
      </w:r>
      <w:r w:rsidR="00072186" w:rsidRPr="00F61971">
        <w:rPr>
          <w:sz w:val="24"/>
          <w:szCs w:val="24"/>
          <w:u w:val="single"/>
        </w:rPr>
        <w:t>s</w:t>
      </w:r>
      <w:proofErr w:type="spellEnd"/>
      <w:r w:rsidR="00072186" w:rsidRPr="00F61971">
        <w:rPr>
          <w:spacing w:val="-4"/>
          <w:sz w:val="24"/>
          <w:szCs w:val="24"/>
          <w:u w:val="single"/>
        </w:rPr>
        <w:t xml:space="preserve"> </w:t>
      </w:r>
      <w:r w:rsidR="00072186" w:rsidRPr="00F61971">
        <w:rPr>
          <w:sz w:val="24"/>
          <w:szCs w:val="24"/>
          <w:u w:val="single"/>
        </w:rPr>
        <w:t>potentiale</w:t>
      </w:r>
      <w:r w:rsidR="00072186" w:rsidRPr="00F61971">
        <w:rPr>
          <w:spacing w:val="-4"/>
          <w:sz w:val="24"/>
          <w:szCs w:val="24"/>
          <w:u w:val="single"/>
        </w:rPr>
        <w:t xml:space="preserve"> </w:t>
      </w:r>
      <w:r w:rsidR="00072186" w:rsidRPr="00F61971">
        <w:rPr>
          <w:sz w:val="24"/>
          <w:szCs w:val="24"/>
          <w:u w:val="single"/>
        </w:rPr>
        <w:t>for</w:t>
      </w:r>
      <w:r w:rsidR="00072186" w:rsidRPr="00F61971">
        <w:rPr>
          <w:spacing w:val="-3"/>
          <w:sz w:val="24"/>
          <w:szCs w:val="24"/>
          <w:u w:val="single"/>
        </w:rPr>
        <w:t xml:space="preserve"> </w:t>
      </w:r>
      <w:r w:rsidR="00072186" w:rsidRPr="00F61971">
        <w:rPr>
          <w:sz w:val="24"/>
          <w:szCs w:val="24"/>
          <w:u w:val="single"/>
        </w:rPr>
        <w:t>påvirkning</w:t>
      </w:r>
      <w:r w:rsidR="00072186" w:rsidRPr="00F61971">
        <w:rPr>
          <w:spacing w:val="-4"/>
          <w:sz w:val="24"/>
          <w:szCs w:val="24"/>
          <w:u w:val="single"/>
        </w:rPr>
        <w:t xml:space="preserve"> </w:t>
      </w:r>
      <w:r w:rsidR="00072186" w:rsidRPr="00F61971">
        <w:rPr>
          <w:sz w:val="24"/>
          <w:szCs w:val="24"/>
          <w:u w:val="single"/>
        </w:rPr>
        <w:t>af</w:t>
      </w:r>
      <w:r w:rsidR="00072186" w:rsidRPr="00F61971">
        <w:rPr>
          <w:spacing w:val="-5"/>
          <w:sz w:val="24"/>
          <w:szCs w:val="24"/>
          <w:u w:val="single"/>
        </w:rPr>
        <w:t xml:space="preserve"> </w:t>
      </w:r>
      <w:r w:rsidR="00072186" w:rsidRPr="00F61971">
        <w:rPr>
          <w:sz w:val="24"/>
          <w:szCs w:val="24"/>
          <w:u w:val="single"/>
        </w:rPr>
        <w:t>andre</w:t>
      </w:r>
      <w:r w:rsidR="00072186" w:rsidRPr="00F61971">
        <w:rPr>
          <w:spacing w:val="-4"/>
          <w:sz w:val="24"/>
          <w:szCs w:val="24"/>
          <w:u w:val="single"/>
        </w:rPr>
        <w:t xml:space="preserve"> </w:t>
      </w:r>
      <w:r w:rsidR="00072186" w:rsidRPr="00F61971">
        <w:rPr>
          <w:sz w:val="24"/>
          <w:szCs w:val="24"/>
          <w:u w:val="single"/>
        </w:rPr>
        <w:t>lægemidler</w:t>
      </w:r>
    </w:p>
    <w:p w14:paraId="20FAC5AD" w14:textId="77777777" w:rsidR="00072186" w:rsidRPr="00F61971" w:rsidRDefault="00072186" w:rsidP="00F71EDA">
      <w:pPr>
        <w:ind w:left="851"/>
        <w:rPr>
          <w:sz w:val="24"/>
          <w:szCs w:val="24"/>
        </w:rPr>
      </w:pPr>
    </w:p>
    <w:p w14:paraId="4F7E3778" w14:textId="77777777" w:rsidR="00072186" w:rsidRPr="00F61971" w:rsidRDefault="00072186" w:rsidP="00F71EDA">
      <w:pPr>
        <w:ind w:left="851"/>
        <w:rPr>
          <w:sz w:val="24"/>
          <w:szCs w:val="24"/>
        </w:rPr>
      </w:pPr>
      <w:proofErr w:type="spellStart"/>
      <w:r w:rsidRPr="00F61971">
        <w:rPr>
          <w:sz w:val="24"/>
          <w:szCs w:val="24"/>
        </w:rPr>
        <w:t>Paliperidon</w:t>
      </w:r>
      <w:proofErr w:type="spellEnd"/>
      <w:r w:rsidRPr="00F61971">
        <w:rPr>
          <w:sz w:val="24"/>
          <w:szCs w:val="24"/>
        </w:rPr>
        <w:t xml:space="preserve"> forventes ikke at forårsage klinisk vigtige </w:t>
      </w:r>
      <w:proofErr w:type="spellStart"/>
      <w:r w:rsidRPr="00F61971">
        <w:rPr>
          <w:sz w:val="24"/>
          <w:szCs w:val="24"/>
        </w:rPr>
        <w:t>farmakokinetiske</w:t>
      </w:r>
      <w:proofErr w:type="spellEnd"/>
      <w:r w:rsidRPr="00F61971">
        <w:rPr>
          <w:sz w:val="24"/>
          <w:szCs w:val="24"/>
        </w:rPr>
        <w:t xml:space="preserve"> interaktioner med lægemidler,</w:t>
      </w:r>
      <w:r w:rsidRPr="00F61971">
        <w:rPr>
          <w:spacing w:val="-52"/>
          <w:sz w:val="24"/>
          <w:szCs w:val="24"/>
        </w:rPr>
        <w:t xml:space="preserve"> </w:t>
      </w:r>
      <w:r w:rsidRPr="00F61971">
        <w:rPr>
          <w:sz w:val="24"/>
          <w:szCs w:val="24"/>
        </w:rPr>
        <w:t>der</w:t>
      </w:r>
      <w:r w:rsidRPr="00F61971">
        <w:rPr>
          <w:spacing w:val="-2"/>
          <w:sz w:val="24"/>
          <w:szCs w:val="24"/>
        </w:rPr>
        <w:t xml:space="preserve"> </w:t>
      </w:r>
      <w:proofErr w:type="spellStart"/>
      <w:r w:rsidRPr="00F61971">
        <w:rPr>
          <w:sz w:val="24"/>
          <w:szCs w:val="24"/>
        </w:rPr>
        <w:t>metaboliseres</w:t>
      </w:r>
      <w:proofErr w:type="spellEnd"/>
      <w:r w:rsidRPr="00F61971">
        <w:rPr>
          <w:spacing w:val="-1"/>
          <w:sz w:val="24"/>
          <w:szCs w:val="24"/>
        </w:rPr>
        <w:t xml:space="preserve"> </w:t>
      </w:r>
      <w:r w:rsidRPr="00F61971">
        <w:rPr>
          <w:sz w:val="24"/>
          <w:szCs w:val="24"/>
        </w:rPr>
        <w:t>af</w:t>
      </w:r>
      <w:r w:rsidRPr="00F61971">
        <w:rPr>
          <w:spacing w:val="-1"/>
          <w:sz w:val="24"/>
          <w:szCs w:val="24"/>
        </w:rPr>
        <w:t xml:space="preserve"> </w:t>
      </w:r>
      <w:proofErr w:type="spellStart"/>
      <w:r w:rsidRPr="00F61971">
        <w:rPr>
          <w:sz w:val="24"/>
          <w:szCs w:val="24"/>
        </w:rPr>
        <w:t>cytochrom</w:t>
      </w:r>
      <w:proofErr w:type="spellEnd"/>
      <w:r w:rsidRPr="00F61971">
        <w:rPr>
          <w:spacing w:val="-1"/>
          <w:sz w:val="24"/>
          <w:szCs w:val="24"/>
        </w:rPr>
        <w:t xml:space="preserve"> </w:t>
      </w:r>
      <w:r w:rsidRPr="00F61971">
        <w:rPr>
          <w:sz w:val="24"/>
          <w:szCs w:val="24"/>
        </w:rPr>
        <w:t>P-450-isozymer.</w:t>
      </w:r>
    </w:p>
    <w:p w14:paraId="3822C438" w14:textId="77777777" w:rsidR="00072186" w:rsidRPr="00F61971" w:rsidRDefault="00072186" w:rsidP="00F71EDA">
      <w:pPr>
        <w:ind w:left="851"/>
        <w:rPr>
          <w:sz w:val="24"/>
          <w:szCs w:val="24"/>
        </w:rPr>
      </w:pPr>
    </w:p>
    <w:p w14:paraId="28CE7914" w14:textId="0617501C"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paliperidons</w:t>
      </w:r>
      <w:proofErr w:type="spellEnd"/>
      <w:r w:rsidRPr="00F61971">
        <w:rPr>
          <w:sz w:val="24"/>
          <w:szCs w:val="24"/>
        </w:rPr>
        <w:t xml:space="preserve"> virkninger på det primære centralnervesystem (CNS) (se pkt. 4.8) bør</w:t>
      </w:r>
      <w:r w:rsidRPr="00F61971">
        <w:rPr>
          <w:spacing w:val="1"/>
          <w:sz w:val="24"/>
          <w:szCs w:val="24"/>
        </w:rPr>
        <w:t xml:space="preserve"> </w:t>
      </w:r>
      <w:proofErr w:type="spellStart"/>
      <w:r w:rsidR="0091090F">
        <w:rPr>
          <w:sz w:val="24"/>
          <w:szCs w:val="24"/>
        </w:rPr>
        <w:t>Psokadron</w:t>
      </w:r>
      <w:proofErr w:type="spellEnd"/>
      <w:r w:rsidRPr="00F61971">
        <w:rPr>
          <w:sz w:val="24"/>
          <w:szCs w:val="24"/>
        </w:rPr>
        <w:t xml:space="preserve"> anvendes med forsigtighed i kombination med andre centralt virkende lægemidler, </w:t>
      </w:r>
      <w:r w:rsidRPr="00DC5AA6">
        <w:rPr>
          <w:sz w:val="24"/>
          <w:szCs w:val="24"/>
        </w:rPr>
        <w:t xml:space="preserve">f.eks. </w:t>
      </w:r>
      <w:proofErr w:type="spellStart"/>
      <w:r w:rsidRPr="00DC5AA6">
        <w:rPr>
          <w:sz w:val="24"/>
          <w:szCs w:val="24"/>
        </w:rPr>
        <w:t>anxiolytika</w:t>
      </w:r>
      <w:proofErr w:type="spellEnd"/>
      <w:r w:rsidRPr="00F61971">
        <w:rPr>
          <w:sz w:val="24"/>
          <w:szCs w:val="24"/>
        </w:rPr>
        <w:t>,</w:t>
      </w:r>
      <w:r w:rsidRPr="00F61971">
        <w:rPr>
          <w:spacing w:val="-2"/>
          <w:sz w:val="24"/>
          <w:szCs w:val="24"/>
        </w:rPr>
        <w:t xml:space="preserve"> </w:t>
      </w:r>
      <w:r w:rsidRPr="00F61971">
        <w:rPr>
          <w:sz w:val="24"/>
          <w:szCs w:val="24"/>
        </w:rPr>
        <w:t>de</w:t>
      </w:r>
      <w:r w:rsidRPr="00F61971">
        <w:rPr>
          <w:spacing w:val="-2"/>
          <w:sz w:val="24"/>
          <w:szCs w:val="24"/>
        </w:rPr>
        <w:t xml:space="preserve"> </w:t>
      </w:r>
      <w:r w:rsidRPr="00F61971">
        <w:rPr>
          <w:sz w:val="24"/>
          <w:szCs w:val="24"/>
        </w:rPr>
        <w:t>fleste</w:t>
      </w:r>
      <w:r w:rsidRPr="00F61971">
        <w:rPr>
          <w:spacing w:val="-2"/>
          <w:sz w:val="24"/>
          <w:szCs w:val="24"/>
        </w:rPr>
        <w:t xml:space="preserve"> </w:t>
      </w:r>
      <w:r w:rsidRPr="00F61971">
        <w:rPr>
          <w:sz w:val="24"/>
          <w:szCs w:val="24"/>
        </w:rPr>
        <w:t>antipsykotika,</w:t>
      </w:r>
      <w:r w:rsidRPr="00F61971">
        <w:rPr>
          <w:spacing w:val="-2"/>
          <w:sz w:val="24"/>
          <w:szCs w:val="24"/>
        </w:rPr>
        <w:t xml:space="preserve"> </w:t>
      </w:r>
      <w:proofErr w:type="spellStart"/>
      <w:r w:rsidRPr="00F61971">
        <w:rPr>
          <w:sz w:val="24"/>
          <w:szCs w:val="24"/>
        </w:rPr>
        <w:t>hypnotika</w:t>
      </w:r>
      <w:proofErr w:type="spellEnd"/>
      <w:r w:rsidRPr="00F61971">
        <w:rPr>
          <w:sz w:val="24"/>
          <w:szCs w:val="24"/>
        </w:rPr>
        <w:t>,</w:t>
      </w:r>
      <w:r w:rsidRPr="00F61971">
        <w:rPr>
          <w:spacing w:val="-1"/>
          <w:sz w:val="24"/>
          <w:szCs w:val="24"/>
        </w:rPr>
        <w:t xml:space="preserve"> </w:t>
      </w:r>
      <w:r w:rsidRPr="00F61971">
        <w:rPr>
          <w:sz w:val="24"/>
          <w:szCs w:val="24"/>
        </w:rPr>
        <w:t>opiater</w:t>
      </w:r>
      <w:r w:rsidRPr="00F61971">
        <w:rPr>
          <w:spacing w:val="-2"/>
          <w:sz w:val="24"/>
          <w:szCs w:val="24"/>
        </w:rPr>
        <w:t xml:space="preserve"> </w:t>
      </w:r>
      <w:r w:rsidRPr="00F61971">
        <w:rPr>
          <w:sz w:val="24"/>
          <w:szCs w:val="24"/>
        </w:rPr>
        <w:t>osv.</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alkohol.</w:t>
      </w:r>
    </w:p>
    <w:p w14:paraId="1407BADA" w14:textId="77777777" w:rsidR="00072186" w:rsidRPr="00F61971" w:rsidRDefault="00072186" w:rsidP="00F71EDA">
      <w:pPr>
        <w:ind w:left="851"/>
        <w:rPr>
          <w:sz w:val="24"/>
          <w:szCs w:val="24"/>
        </w:rPr>
      </w:pPr>
    </w:p>
    <w:p w14:paraId="0797F4B9" w14:textId="77777777" w:rsidR="00072186" w:rsidRPr="008853E5" w:rsidRDefault="00072186" w:rsidP="008853E5">
      <w:pPr>
        <w:ind w:left="851"/>
        <w:rPr>
          <w:sz w:val="24"/>
          <w:szCs w:val="24"/>
        </w:rPr>
      </w:pPr>
      <w:proofErr w:type="spellStart"/>
      <w:r w:rsidRPr="008853E5">
        <w:rPr>
          <w:sz w:val="24"/>
          <w:szCs w:val="24"/>
        </w:rPr>
        <w:t>Paliperidon</w:t>
      </w:r>
      <w:proofErr w:type="spellEnd"/>
      <w:r w:rsidRPr="008853E5">
        <w:rPr>
          <w:sz w:val="24"/>
          <w:szCs w:val="24"/>
        </w:rPr>
        <w:t xml:space="preserve"> kan modvirke virkningen af </w:t>
      </w:r>
      <w:proofErr w:type="spellStart"/>
      <w:r w:rsidRPr="008853E5">
        <w:rPr>
          <w:sz w:val="24"/>
          <w:szCs w:val="24"/>
        </w:rPr>
        <w:t>levodopa</w:t>
      </w:r>
      <w:proofErr w:type="spellEnd"/>
      <w:r w:rsidRPr="008853E5">
        <w:rPr>
          <w:sz w:val="24"/>
          <w:szCs w:val="24"/>
        </w:rPr>
        <w:t xml:space="preserve"> og andre dopaminagonister. Hvis en sådan kombination vurderes nødvendig, særligt ved Parkinsons sygdom i slutstadiet, bør der gives den laveste effektive dosis af hvert lægemiddel.</w:t>
      </w:r>
    </w:p>
    <w:p w14:paraId="6B94012C" w14:textId="77777777" w:rsidR="00072186" w:rsidRPr="00F61971" w:rsidRDefault="00072186" w:rsidP="00F71EDA">
      <w:pPr>
        <w:ind w:left="851"/>
        <w:rPr>
          <w:sz w:val="24"/>
          <w:szCs w:val="24"/>
        </w:rPr>
      </w:pPr>
    </w:p>
    <w:p w14:paraId="27FDD605" w14:textId="26C4AE68" w:rsidR="00072186" w:rsidRPr="00F61971" w:rsidRDefault="00072186" w:rsidP="00F71EDA">
      <w:pPr>
        <w:ind w:left="851"/>
        <w:rPr>
          <w:sz w:val="24"/>
          <w:szCs w:val="24"/>
        </w:rPr>
      </w:pPr>
      <w:r w:rsidRPr="00F61971">
        <w:rPr>
          <w:sz w:val="24"/>
          <w:szCs w:val="24"/>
        </w:rPr>
        <w:t xml:space="preserve">På grund af </w:t>
      </w:r>
      <w:proofErr w:type="spellStart"/>
      <w:r w:rsidR="0091090F">
        <w:rPr>
          <w:sz w:val="24"/>
          <w:szCs w:val="24"/>
        </w:rPr>
        <w:t>Psokadron</w:t>
      </w:r>
      <w:r w:rsidRPr="00F61971">
        <w:rPr>
          <w:sz w:val="24"/>
          <w:szCs w:val="24"/>
        </w:rPr>
        <w:t>s</w:t>
      </w:r>
      <w:proofErr w:type="spellEnd"/>
      <w:r w:rsidRPr="00F61971">
        <w:rPr>
          <w:sz w:val="24"/>
          <w:szCs w:val="24"/>
        </w:rPr>
        <w:t xml:space="preserve"> potentiale for at inducere </w:t>
      </w:r>
      <w:proofErr w:type="spellStart"/>
      <w:r w:rsidRPr="00F61971">
        <w:rPr>
          <w:sz w:val="24"/>
          <w:szCs w:val="24"/>
        </w:rPr>
        <w:t>ortostatisk</w:t>
      </w:r>
      <w:proofErr w:type="spellEnd"/>
      <w:r w:rsidRPr="00F61971">
        <w:rPr>
          <w:sz w:val="24"/>
          <w:szCs w:val="24"/>
        </w:rPr>
        <w:t xml:space="preserve"> hypotension (se pkt. 4.4) kan der muligvis</w:t>
      </w:r>
      <w:r w:rsidRPr="00F61971">
        <w:rPr>
          <w:spacing w:val="1"/>
          <w:sz w:val="24"/>
          <w:szCs w:val="24"/>
        </w:rPr>
        <w:t xml:space="preserve"> </w:t>
      </w:r>
      <w:r w:rsidRPr="00F61971">
        <w:rPr>
          <w:sz w:val="24"/>
          <w:szCs w:val="24"/>
        </w:rPr>
        <w:t xml:space="preserve">observeres en </w:t>
      </w:r>
      <w:proofErr w:type="gramStart"/>
      <w:r w:rsidRPr="00F61971">
        <w:rPr>
          <w:sz w:val="24"/>
          <w:szCs w:val="24"/>
        </w:rPr>
        <w:t>additiv virkning</w:t>
      </w:r>
      <w:proofErr w:type="gramEnd"/>
      <w:r w:rsidRPr="00F61971">
        <w:rPr>
          <w:sz w:val="24"/>
          <w:szCs w:val="24"/>
        </w:rPr>
        <w:t xml:space="preserve"> ved administration af </w:t>
      </w:r>
      <w:proofErr w:type="spellStart"/>
      <w:r w:rsidR="0091090F">
        <w:rPr>
          <w:sz w:val="24"/>
          <w:szCs w:val="24"/>
        </w:rPr>
        <w:t>Psokadron</w:t>
      </w:r>
      <w:proofErr w:type="spellEnd"/>
      <w:r w:rsidRPr="00F61971">
        <w:rPr>
          <w:sz w:val="24"/>
          <w:szCs w:val="24"/>
        </w:rPr>
        <w:t xml:space="preserve"> sammen med andre terapeutiske stoffer,</w:t>
      </w:r>
      <w:r w:rsidRPr="00F61971">
        <w:rPr>
          <w:spacing w:val="-52"/>
          <w:sz w:val="24"/>
          <w:szCs w:val="24"/>
        </w:rPr>
        <w:t xml:space="preserve"> </w:t>
      </w:r>
      <w:r w:rsidRPr="00F61971">
        <w:rPr>
          <w:sz w:val="24"/>
          <w:szCs w:val="24"/>
        </w:rPr>
        <w:t>der</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dette</w:t>
      </w:r>
      <w:r w:rsidRPr="00F61971">
        <w:rPr>
          <w:spacing w:val="-1"/>
          <w:sz w:val="24"/>
          <w:szCs w:val="24"/>
        </w:rPr>
        <w:t xml:space="preserve"> </w:t>
      </w:r>
      <w:r w:rsidRPr="00F61971">
        <w:rPr>
          <w:sz w:val="24"/>
          <w:szCs w:val="24"/>
        </w:rPr>
        <w:t>potentiale,</w:t>
      </w:r>
      <w:r w:rsidRPr="00F61971">
        <w:rPr>
          <w:spacing w:val="-2"/>
          <w:sz w:val="24"/>
          <w:szCs w:val="24"/>
        </w:rPr>
        <w:t xml:space="preserve"> </w:t>
      </w:r>
      <w:r w:rsidRPr="00F61971">
        <w:rPr>
          <w:sz w:val="24"/>
          <w:szCs w:val="24"/>
        </w:rPr>
        <w:t>f.eks.</w:t>
      </w:r>
      <w:r w:rsidRPr="00F61971">
        <w:rPr>
          <w:spacing w:val="-2"/>
          <w:sz w:val="24"/>
          <w:szCs w:val="24"/>
        </w:rPr>
        <w:t xml:space="preserve"> </w:t>
      </w:r>
      <w:r w:rsidRPr="00F61971">
        <w:rPr>
          <w:sz w:val="24"/>
          <w:szCs w:val="24"/>
        </w:rPr>
        <w:t>andre</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tricykliske</w:t>
      </w:r>
      <w:r w:rsidRPr="00F61971">
        <w:rPr>
          <w:spacing w:val="-1"/>
          <w:sz w:val="24"/>
          <w:szCs w:val="24"/>
        </w:rPr>
        <w:t xml:space="preserve"> </w:t>
      </w:r>
      <w:r w:rsidRPr="00F61971">
        <w:rPr>
          <w:sz w:val="24"/>
          <w:szCs w:val="24"/>
        </w:rPr>
        <w:t>stoffer.</w:t>
      </w:r>
    </w:p>
    <w:p w14:paraId="4D4F8C5F" w14:textId="77777777" w:rsidR="004E3FBB" w:rsidRDefault="004E3FBB" w:rsidP="00F71EDA">
      <w:pPr>
        <w:ind w:left="851"/>
        <w:rPr>
          <w:sz w:val="24"/>
          <w:szCs w:val="24"/>
        </w:rPr>
      </w:pPr>
    </w:p>
    <w:p w14:paraId="66A54CEA" w14:textId="6ADC0675" w:rsidR="00072186" w:rsidRPr="00D73060" w:rsidRDefault="00072186" w:rsidP="00D73060">
      <w:pPr>
        <w:ind w:left="851"/>
        <w:rPr>
          <w:sz w:val="24"/>
          <w:szCs w:val="24"/>
        </w:rPr>
      </w:pPr>
      <w:r w:rsidRPr="00D73060">
        <w:rPr>
          <w:sz w:val="24"/>
          <w:szCs w:val="24"/>
        </w:rPr>
        <w:t xml:space="preserve">Der bør udvises forsigtighed, hvis </w:t>
      </w:r>
      <w:proofErr w:type="spellStart"/>
      <w:r w:rsidRPr="00D73060">
        <w:rPr>
          <w:sz w:val="24"/>
          <w:szCs w:val="24"/>
        </w:rPr>
        <w:t>paliperidon</w:t>
      </w:r>
      <w:proofErr w:type="spellEnd"/>
      <w:r w:rsidRPr="00D73060">
        <w:rPr>
          <w:sz w:val="24"/>
          <w:szCs w:val="24"/>
        </w:rPr>
        <w:t xml:space="preserve"> kombineres med andre lægemidler, der sænker krampetærsklen (dvs. </w:t>
      </w:r>
      <w:proofErr w:type="spellStart"/>
      <w:r w:rsidRPr="00D73060">
        <w:rPr>
          <w:sz w:val="24"/>
          <w:szCs w:val="24"/>
        </w:rPr>
        <w:t>phenothiaziner</w:t>
      </w:r>
      <w:proofErr w:type="spellEnd"/>
      <w:r w:rsidRPr="00D73060">
        <w:rPr>
          <w:sz w:val="24"/>
          <w:szCs w:val="24"/>
        </w:rPr>
        <w:t xml:space="preserve"> eller </w:t>
      </w:r>
      <w:proofErr w:type="spellStart"/>
      <w:r w:rsidRPr="00D73060">
        <w:rPr>
          <w:sz w:val="24"/>
          <w:szCs w:val="24"/>
        </w:rPr>
        <w:t>butyrophenoner</w:t>
      </w:r>
      <w:proofErr w:type="spellEnd"/>
      <w:r w:rsidRPr="00D73060">
        <w:rPr>
          <w:sz w:val="24"/>
          <w:szCs w:val="24"/>
        </w:rPr>
        <w:t xml:space="preserve">, tricykliske stoffer eller SSRI, </w:t>
      </w:r>
      <w:proofErr w:type="spellStart"/>
      <w:r w:rsidRPr="00D73060">
        <w:rPr>
          <w:sz w:val="24"/>
          <w:szCs w:val="24"/>
        </w:rPr>
        <w:t>tramadol</w:t>
      </w:r>
      <w:proofErr w:type="spellEnd"/>
      <w:r w:rsidRPr="00D73060">
        <w:rPr>
          <w:sz w:val="24"/>
          <w:szCs w:val="24"/>
        </w:rPr>
        <w:t>,</w:t>
      </w:r>
      <w:r w:rsidR="00DC5AA6" w:rsidRPr="00D73060">
        <w:rPr>
          <w:sz w:val="24"/>
          <w:szCs w:val="24"/>
        </w:rPr>
        <w:t xml:space="preserve"> </w:t>
      </w:r>
      <w:proofErr w:type="spellStart"/>
      <w:r w:rsidRPr="00D73060">
        <w:rPr>
          <w:sz w:val="24"/>
          <w:szCs w:val="24"/>
        </w:rPr>
        <w:t>mefloquin</w:t>
      </w:r>
      <w:proofErr w:type="spellEnd"/>
      <w:r w:rsidRPr="00D73060">
        <w:rPr>
          <w:sz w:val="24"/>
          <w:szCs w:val="24"/>
        </w:rPr>
        <w:t xml:space="preserve"> osv.).</w:t>
      </w:r>
    </w:p>
    <w:p w14:paraId="6E849B13" w14:textId="77777777" w:rsidR="00072186" w:rsidRPr="00F61971" w:rsidRDefault="00072186" w:rsidP="00F71EDA">
      <w:pPr>
        <w:ind w:left="851"/>
        <w:rPr>
          <w:sz w:val="24"/>
          <w:szCs w:val="24"/>
        </w:rPr>
      </w:pPr>
    </w:p>
    <w:p w14:paraId="703E2195" w14:textId="77777777" w:rsidR="00072186" w:rsidRPr="008853E5" w:rsidRDefault="00072186" w:rsidP="008853E5">
      <w:pPr>
        <w:ind w:left="851"/>
        <w:rPr>
          <w:sz w:val="24"/>
          <w:szCs w:val="24"/>
        </w:rPr>
      </w:pPr>
      <w:r w:rsidRPr="008853E5">
        <w:rPr>
          <w:sz w:val="24"/>
          <w:szCs w:val="24"/>
        </w:rPr>
        <w:t xml:space="preserve">Administration of orale </w:t>
      </w:r>
      <w:proofErr w:type="spellStart"/>
      <w:r w:rsidRPr="008853E5">
        <w:rPr>
          <w:sz w:val="24"/>
          <w:szCs w:val="24"/>
        </w:rPr>
        <w:t>paliperidon</w:t>
      </w:r>
      <w:proofErr w:type="spellEnd"/>
      <w:r w:rsidRPr="008853E5">
        <w:rPr>
          <w:sz w:val="24"/>
          <w:szCs w:val="24"/>
        </w:rPr>
        <w:t xml:space="preserve"> depottabletter ved </w:t>
      </w:r>
      <w:proofErr w:type="spellStart"/>
      <w:r w:rsidRPr="008853E5">
        <w:rPr>
          <w:sz w:val="24"/>
          <w:szCs w:val="24"/>
        </w:rPr>
        <w:t>steady-state</w:t>
      </w:r>
      <w:proofErr w:type="spellEnd"/>
      <w:r w:rsidRPr="008853E5">
        <w:rPr>
          <w:sz w:val="24"/>
          <w:szCs w:val="24"/>
        </w:rPr>
        <w:t xml:space="preserve"> (12 mg en gang dagligt) sammen med </w:t>
      </w:r>
      <w:proofErr w:type="spellStart"/>
      <w:r w:rsidRPr="008853E5">
        <w:rPr>
          <w:sz w:val="24"/>
          <w:szCs w:val="24"/>
        </w:rPr>
        <w:t>divalproexnatrium</w:t>
      </w:r>
      <w:proofErr w:type="spellEnd"/>
      <w:r w:rsidRPr="008853E5">
        <w:rPr>
          <w:sz w:val="24"/>
          <w:szCs w:val="24"/>
        </w:rPr>
        <w:t xml:space="preserve">-depottabletter (500 mg til 2 000 mg en gang dagligt) havde ingen indvirkning på </w:t>
      </w:r>
      <w:proofErr w:type="spellStart"/>
      <w:r w:rsidRPr="008853E5">
        <w:rPr>
          <w:sz w:val="24"/>
          <w:szCs w:val="24"/>
        </w:rPr>
        <w:t>steady</w:t>
      </w:r>
      <w:proofErr w:type="spellEnd"/>
      <w:r w:rsidRPr="008853E5">
        <w:rPr>
          <w:sz w:val="24"/>
          <w:szCs w:val="24"/>
        </w:rPr>
        <w:t xml:space="preserve"> state-farmakokinetikken for </w:t>
      </w:r>
      <w:proofErr w:type="spellStart"/>
      <w:r w:rsidRPr="008853E5">
        <w:rPr>
          <w:sz w:val="24"/>
          <w:szCs w:val="24"/>
        </w:rPr>
        <w:t>valproat</w:t>
      </w:r>
      <w:proofErr w:type="spellEnd"/>
      <w:r w:rsidRPr="008853E5">
        <w:rPr>
          <w:sz w:val="24"/>
          <w:szCs w:val="24"/>
        </w:rPr>
        <w:t>.</w:t>
      </w:r>
    </w:p>
    <w:p w14:paraId="1A9B50BC" w14:textId="77777777" w:rsidR="00072186" w:rsidRPr="008853E5" w:rsidRDefault="00072186" w:rsidP="008853E5">
      <w:pPr>
        <w:ind w:left="851"/>
        <w:rPr>
          <w:sz w:val="24"/>
          <w:szCs w:val="24"/>
        </w:rPr>
      </w:pPr>
    </w:p>
    <w:p w14:paraId="5374FCA9" w14:textId="21AACF65" w:rsidR="00072186" w:rsidRPr="008853E5" w:rsidRDefault="00072186" w:rsidP="008853E5">
      <w:pPr>
        <w:ind w:left="851"/>
        <w:rPr>
          <w:sz w:val="24"/>
          <w:szCs w:val="24"/>
        </w:rPr>
      </w:pPr>
      <w:r w:rsidRPr="008853E5">
        <w:rPr>
          <w:sz w:val="24"/>
          <w:szCs w:val="24"/>
        </w:rPr>
        <w:t xml:space="preserve">Der er ikke udført interaktionsundersøgelser mellem </w:t>
      </w:r>
      <w:proofErr w:type="spellStart"/>
      <w:r w:rsidR="0091090F" w:rsidRPr="008853E5">
        <w:rPr>
          <w:sz w:val="24"/>
          <w:szCs w:val="24"/>
        </w:rPr>
        <w:t>Psokadron</w:t>
      </w:r>
      <w:proofErr w:type="spellEnd"/>
      <w:r w:rsidRPr="008853E5">
        <w:rPr>
          <w:sz w:val="24"/>
          <w:szCs w:val="24"/>
        </w:rPr>
        <w:t xml:space="preserve"> og </w:t>
      </w:r>
      <w:proofErr w:type="spellStart"/>
      <w:r w:rsidRPr="008853E5">
        <w:rPr>
          <w:sz w:val="24"/>
          <w:szCs w:val="24"/>
        </w:rPr>
        <w:t>lithium</w:t>
      </w:r>
      <w:proofErr w:type="spellEnd"/>
      <w:r w:rsidRPr="008853E5">
        <w:rPr>
          <w:sz w:val="24"/>
          <w:szCs w:val="24"/>
        </w:rPr>
        <w:t xml:space="preserve">. Forekomsten af en </w:t>
      </w:r>
      <w:proofErr w:type="spellStart"/>
      <w:r w:rsidRPr="008853E5">
        <w:rPr>
          <w:sz w:val="24"/>
          <w:szCs w:val="24"/>
        </w:rPr>
        <w:t>farmakokinetisk</w:t>
      </w:r>
      <w:proofErr w:type="spellEnd"/>
      <w:r w:rsidRPr="008853E5">
        <w:rPr>
          <w:sz w:val="24"/>
          <w:szCs w:val="24"/>
        </w:rPr>
        <w:t xml:space="preserve"> interaktion er dog ikke sandsynlig.</w:t>
      </w:r>
    </w:p>
    <w:p w14:paraId="4A0DBA5B" w14:textId="77777777" w:rsidR="00072186" w:rsidRPr="00F61971" w:rsidRDefault="00072186" w:rsidP="00F71EDA">
      <w:pPr>
        <w:ind w:left="851"/>
        <w:rPr>
          <w:sz w:val="24"/>
          <w:szCs w:val="24"/>
        </w:rPr>
      </w:pPr>
    </w:p>
    <w:p w14:paraId="0BB32288" w14:textId="15083893" w:rsidR="00072186" w:rsidRPr="00F61971" w:rsidRDefault="00072186" w:rsidP="00F71EDA">
      <w:pPr>
        <w:ind w:left="851"/>
        <w:rPr>
          <w:sz w:val="24"/>
          <w:szCs w:val="24"/>
        </w:rPr>
      </w:pPr>
      <w:r w:rsidRPr="00F61971">
        <w:rPr>
          <w:sz w:val="24"/>
          <w:szCs w:val="24"/>
          <w:u w:val="single"/>
        </w:rPr>
        <w:t>Andre</w:t>
      </w:r>
      <w:r w:rsidRPr="00F61971">
        <w:rPr>
          <w:spacing w:val="-4"/>
          <w:sz w:val="24"/>
          <w:szCs w:val="24"/>
          <w:u w:val="single"/>
        </w:rPr>
        <w:t xml:space="preserve"> </w:t>
      </w:r>
      <w:r w:rsidRPr="00F61971">
        <w:rPr>
          <w:sz w:val="24"/>
          <w:szCs w:val="24"/>
          <w:u w:val="single"/>
        </w:rPr>
        <w:t>lægemidlers</w:t>
      </w:r>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4"/>
          <w:sz w:val="24"/>
          <w:szCs w:val="24"/>
          <w:u w:val="single"/>
        </w:rPr>
        <w:t xml:space="preserve"> </w:t>
      </w:r>
      <w:r w:rsidRPr="00F61971">
        <w:rPr>
          <w:sz w:val="24"/>
          <w:szCs w:val="24"/>
          <w:u w:val="single"/>
        </w:rPr>
        <w:t>påvirkning</w:t>
      </w:r>
      <w:r w:rsidRPr="00F61971">
        <w:rPr>
          <w:spacing w:val="-3"/>
          <w:sz w:val="24"/>
          <w:szCs w:val="24"/>
          <w:u w:val="single"/>
        </w:rPr>
        <w:t xml:space="preserve"> </w:t>
      </w:r>
      <w:r w:rsidRPr="00F61971">
        <w:rPr>
          <w:sz w:val="24"/>
          <w:szCs w:val="24"/>
          <w:u w:val="single"/>
        </w:rPr>
        <w:t>af</w:t>
      </w:r>
      <w:r w:rsidRPr="00F61971">
        <w:rPr>
          <w:spacing w:val="-7"/>
          <w:sz w:val="24"/>
          <w:szCs w:val="24"/>
          <w:u w:val="single"/>
        </w:rPr>
        <w:t xml:space="preserve"> </w:t>
      </w:r>
      <w:proofErr w:type="spellStart"/>
      <w:r w:rsidR="0091090F">
        <w:rPr>
          <w:sz w:val="24"/>
          <w:szCs w:val="24"/>
          <w:u w:val="single"/>
        </w:rPr>
        <w:t>Psokadron</w:t>
      </w:r>
      <w:proofErr w:type="spellEnd"/>
    </w:p>
    <w:p w14:paraId="72407D57" w14:textId="77777777" w:rsidR="00072186" w:rsidRPr="00F61971" w:rsidRDefault="00072186" w:rsidP="00F71EDA">
      <w:pPr>
        <w:ind w:left="851"/>
        <w:rPr>
          <w:sz w:val="24"/>
          <w:szCs w:val="24"/>
        </w:rPr>
      </w:pPr>
    </w:p>
    <w:p w14:paraId="2F156CD1" w14:textId="77777777" w:rsidR="00072186" w:rsidRPr="00F61971" w:rsidRDefault="00072186" w:rsidP="00F71ED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-forsøg indikerer, at CYP2D6 og CYP3A4 kan være minimalt inddraget i</w:t>
      </w:r>
      <w:r w:rsidRPr="00F61971">
        <w:rPr>
          <w:spacing w:val="1"/>
          <w:sz w:val="24"/>
          <w:szCs w:val="24"/>
        </w:rPr>
        <w:t xml:space="preserve"> </w:t>
      </w:r>
      <w:proofErr w:type="spellStart"/>
      <w:r w:rsidRPr="00F61971">
        <w:rPr>
          <w:sz w:val="24"/>
          <w:szCs w:val="24"/>
        </w:rPr>
        <w:t>paliperidonmetabolismen</w:t>
      </w:r>
      <w:proofErr w:type="spellEnd"/>
      <w:r w:rsidRPr="00F61971">
        <w:rPr>
          <w:sz w:val="24"/>
          <w:szCs w:val="24"/>
        </w:rPr>
        <w:t xml:space="preserve">, men det er ikke påvist </w:t>
      </w:r>
      <w:r w:rsidRPr="00F61971">
        <w:rPr>
          <w:i/>
          <w:iCs/>
          <w:sz w:val="24"/>
          <w:szCs w:val="24"/>
        </w:rPr>
        <w:t xml:space="preserve">in </w:t>
      </w:r>
      <w:proofErr w:type="spellStart"/>
      <w:r w:rsidRPr="00F61971">
        <w:rPr>
          <w:i/>
          <w:iCs/>
          <w:sz w:val="24"/>
          <w:szCs w:val="24"/>
        </w:rPr>
        <w:t>vitro</w:t>
      </w:r>
      <w:proofErr w:type="spellEnd"/>
      <w:r w:rsidRPr="00F61971">
        <w:rPr>
          <w:i/>
          <w:iCs/>
          <w:sz w:val="24"/>
          <w:szCs w:val="24"/>
        </w:rPr>
        <w:t xml:space="preserve"> </w:t>
      </w:r>
      <w:r w:rsidRPr="00F61971">
        <w:rPr>
          <w:sz w:val="24"/>
          <w:szCs w:val="24"/>
        </w:rPr>
        <w:t xml:space="preserve">eller </w:t>
      </w:r>
      <w:r w:rsidRPr="00F61971">
        <w:rPr>
          <w:i/>
          <w:iCs/>
          <w:sz w:val="24"/>
          <w:szCs w:val="24"/>
        </w:rPr>
        <w:t xml:space="preserve">in </w:t>
      </w:r>
      <w:proofErr w:type="spellStart"/>
      <w:r w:rsidRPr="00F61971">
        <w:rPr>
          <w:i/>
          <w:iCs/>
          <w:sz w:val="24"/>
          <w:szCs w:val="24"/>
        </w:rPr>
        <w:t>vivo</w:t>
      </w:r>
      <w:proofErr w:type="spellEnd"/>
      <w:r w:rsidRPr="00F61971">
        <w:rPr>
          <w:sz w:val="24"/>
          <w:szCs w:val="24"/>
        </w:rPr>
        <w:t xml:space="preserve">, at disse </w:t>
      </w:r>
      <w:proofErr w:type="spellStart"/>
      <w:r w:rsidRPr="00F61971">
        <w:rPr>
          <w:sz w:val="24"/>
          <w:szCs w:val="24"/>
        </w:rPr>
        <w:t>isozymer</w:t>
      </w:r>
      <w:proofErr w:type="spellEnd"/>
      <w:r w:rsidRPr="00F61971">
        <w:rPr>
          <w:sz w:val="24"/>
          <w:szCs w:val="24"/>
        </w:rPr>
        <w:t xml:space="preserve"> spiller en</w:t>
      </w:r>
      <w:r w:rsidRPr="00F61971">
        <w:rPr>
          <w:spacing w:val="-52"/>
          <w:sz w:val="24"/>
          <w:szCs w:val="24"/>
        </w:rPr>
        <w:t xml:space="preserve"> </w:t>
      </w:r>
      <w:r w:rsidRPr="00F61971">
        <w:rPr>
          <w:sz w:val="24"/>
          <w:szCs w:val="24"/>
        </w:rPr>
        <w:t xml:space="preserve">signifikant rolle i metabolismen af </w:t>
      </w:r>
      <w:proofErr w:type="spellStart"/>
      <w:r w:rsidRPr="00F61971">
        <w:rPr>
          <w:sz w:val="24"/>
          <w:szCs w:val="24"/>
        </w:rPr>
        <w:t>paliperidon</w:t>
      </w:r>
      <w:proofErr w:type="spellEnd"/>
      <w:r w:rsidRPr="00F61971">
        <w:rPr>
          <w:sz w:val="24"/>
          <w:szCs w:val="24"/>
        </w:rPr>
        <w:t xml:space="preserve">. Administration af oral </w:t>
      </w:r>
      <w:proofErr w:type="spellStart"/>
      <w:r w:rsidRPr="00F61971">
        <w:rPr>
          <w:sz w:val="24"/>
          <w:szCs w:val="24"/>
        </w:rPr>
        <w:t>paliperidon</w:t>
      </w:r>
      <w:proofErr w:type="spellEnd"/>
      <w:r w:rsidRPr="00F61971">
        <w:rPr>
          <w:sz w:val="24"/>
          <w:szCs w:val="24"/>
        </w:rPr>
        <w:t xml:space="preserve"> samtidig med</w:t>
      </w:r>
      <w:r w:rsidRPr="00F61971">
        <w:rPr>
          <w:spacing w:val="1"/>
          <w:sz w:val="24"/>
          <w:szCs w:val="24"/>
        </w:rPr>
        <w:t xml:space="preserve"> </w:t>
      </w:r>
      <w:proofErr w:type="spellStart"/>
      <w:r w:rsidRPr="00F61971">
        <w:rPr>
          <w:sz w:val="24"/>
          <w:szCs w:val="24"/>
        </w:rPr>
        <w:t>paroxetin</w:t>
      </w:r>
      <w:proofErr w:type="spellEnd"/>
      <w:r w:rsidRPr="00F61971">
        <w:rPr>
          <w:sz w:val="24"/>
          <w:szCs w:val="24"/>
        </w:rPr>
        <w:t xml:space="preserve">, en potent CYP2D6-inhibitor, viste ingen klinisk signifikant virkning på </w:t>
      </w:r>
      <w:proofErr w:type="spellStart"/>
      <w:r w:rsidRPr="00F61971">
        <w:rPr>
          <w:sz w:val="24"/>
          <w:szCs w:val="24"/>
        </w:rPr>
        <w:t>paliperidons</w:t>
      </w:r>
      <w:proofErr w:type="spellEnd"/>
      <w:r w:rsidRPr="00F61971">
        <w:rPr>
          <w:spacing w:val="1"/>
          <w:sz w:val="24"/>
          <w:szCs w:val="24"/>
        </w:rPr>
        <w:t xml:space="preserve"> </w:t>
      </w:r>
      <w:r w:rsidRPr="00F61971">
        <w:rPr>
          <w:sz w:val="24"/>
          <w:szCs w:val="24"/>
        </w:rPr>
        <w:t>farmakokinetik.</w:t>
      </w:r>
    </w:p>
    <w:p w14:paraId="63FC4B4A" w14:textId="77777777" w:rsidR="00072186" w:rsidRPr="00F61971" w:rsidRDefault="00072186" w:rsidP="00F71EDA">
      <w:pPr>
        <w:ind w:left="851"/>
        <w:rPr>
          <w:sz w:val="24"/>
          <w:szCs w:val="24"/>
        </w:rPr>
      </w:pPr>
    </w:p>
    <w:p w14:paraId="60E14D04" w14:textId="5BEA563C" w:rsidR="00072186" w:rsidRPr="00D73060" w:rsidRDefault="00072186" w:rsidP="00D73060">
      <w:pPr>
        <w:ind w:left="851"/>
        <w:rPr>
          <w:sz w:val="24"/>
          <w:szCs w:val="24"/>
        </w:rPr>
      </w:pPr>
      <w:r w:rsidRPr="00D73060">
        <w:rPr>
          <w:sz w:val="24"/>
          <w:szCs w:val="24"/>
        </w:rPr>
        <w:t xml:space="preserve">Administration af orale </w:t>
      </w:r>
      <w:proofErr w:type="spellStart"/>
      <w:r w:rsidRPr="00D73060">
        <w:rPr>
          <w:sz w:val="24"/>
          <w:szCs w:val="24"/>
        </w:rPr>
        <w:t>paliperidon</w:t>
      </w:r>
      <w:proofErr w:type="spellEnd"/>
      <w:r w:rsidRPr="00D73060">
        <w:rPr>
          <w:sz w:val="24"/>
          <w:szCs w:val="24"/>
        </w:rPr>
        <w:t xml:space="preserve"> depottabletter en gang dagligt sammen med 200 mg </w:t>
      </w:r>
      <w:proofErr w:type="spellStart"/>
      <w:r w:rsidRPr="00D73060">
        <w:rPr>
          <w:sz w:val="24"/>
          <w:szCs w:val="24"/>
        </w:rPr>
        <w:t>carbamazepin</w:t>
      </w:r>
      <w:proofErr w:type="spellEnd"/>
      <w:r w:rsidRPr="00D73060">
        <w:rPr>
          <w:sz w:val="24"/>
          <w:szCs w:val="24"/>
        </w:rPr>
        <w:t xml:space="preserve"> to gange dagligt forårsagede et fald på ca. 37 % i de gennemsnitlige </w:t>
      </w:r>
      <w:proofErr w:type="spellStart"/>
      <w:r w:rsidRPr="00D73060">
        <w:rPr>
          <w:sz w:val="24"/>
          <w:szCs w:val="24"/>
        </w:rPr>
        <w:t>steady</w:t>
      </w:r>
      <w:proofErr w:type="spellEnd"/>
      <w:r w:rsidRPr="00D73060">
        <w:rPr>
          <w:sz w:val="24"/>
          <w:szCs w:val="24"/>
        </w:rPr>
        <w:t xml:space="preserve"> </w:t>
      </w:r>
      <w:proofErr w:type="spellStart"/>
      <w:r w:rsidRPr="00D73060">
        <w:rPr>
          <w:sz w:val="24"/>
          <w:szCs w:val="24"/>
        </w:rPr>
        <w:t>state-C</w:t>
      </w:r>
      <w:r w:rsidRPr="00D73060">
        <w:rPr>
          <w:sz w:val="24"/>
          <w:szCs w:val="24"/>
          <w:vertAlign w:val="subscript"/>
        </w:rPr>
        <w:t>max</w:t>
      </w:r>
      <w:proofErr w:type="spellEnd"/>
      <w:r w:rsidRPr="00D73060">
        <w:rPr>
          <w:sz w:val="24"/>
          <w:szCs w:val="24"/>
        </w:rPr>
        <w:t xml:space="preserve"> og AUC for </w:t>
      </w:r>
      <w:proofErr w:type="spellStart"/>
      <w:r w:rsidRPr="00D73060">
        <w:rPr>
          <w:sz w:val="24"/>
          <w:szCs w:val="24"/>
        </w:rPr>
        <w:t>paliperidon</w:t>
      </w:r>
      <w:proofErr w:type="spellEnd"/>
      <w:r w:rsidRPr="00D73060">
        <w:rPr>
          <w:sz w:val="24"/>
          <w:szCs w:val="24"/>
        </w:rPr>
        <w:t xml:space="preserve">. Dette fald er i væsentlig grad forårsaget af en 35 % stigning i </w:t>
      </w:r>
      <w:proofErr w:type="spellStart"/>
      <w:r w:rsidRPr="00D73060">
        <w:rPr>
          <w:sz w:val="24"/>
          <w:szCs w:val="24"/>
        </w:rPr>
        <w:t>renal</w:t>
      </w:r>
      <w:proofErr w:type="spellEnd"/>
      <w:r w:rsidRPr="00D73060">
        <w:rPr>
          <w:sz w:val="24"/>
          <w:szCs w:val="24"/>
        </w:rPr>
        <w:t xml:space="preserve"> </w:t>
      </w:r>
      <w:proofErr w:type="spellStart"/>
      <w:r w:rsidRPr="00D73060">
        <w:rPr>
          <w:sz w:val="24"/>
          <w:szCs w:val="24"/>
        </w:rPr>
        <w:t>clearance</w:t>
      </w:r>
      <w:proofErr w:type="spellEnd"/>
      <w:r w:rsidRPr="00D73060">
        <w:rPr>
          <w:sz w:val="24"/>
          <w:szCs w:val="24"/>
        </w:rPr>
        <w:t xml:space="preserve"> af </w:t>
      </w:r>
      <w:proofErr w:type="spellStart"/>
      <w:r w:rsidRPr="00D73060">
        <w:rPr>
          <w:sz w:val="24"/>
          <w:szCs w:val="24"/>
        </w:rPr>
        <w:t>paliperidon</w:t>
      </w:r>
      <w:proofErr w:type="spellEnd"/>
      <w:r w:rsidRPr="00D73060">
        <w:rPr>
          <w:sz w:val="24"/>
          <w:szCs w:val="24"/>
        </w:rPr>
        <w:t xml:space="preserve">, som sandsynligvis skyldes induktion af </w:t>
      </w:r>
      <w:proofErr w:type="spellStart"/>
      <w:r w:rsidRPr="00D73060">
        <w:rPr>
          <w:sz w:val="24"/>
          <w:szCs w:val="24"/>
        </w:rPr>
        <w:t>renalt</w:t>
      </w:r>
      <w:proofErr w:type="spellEnd"/>
      <w:r w:rsidRPr="00D73060">
        <w:rPr>
          <w:sz w:val="24"/>
          <w:szCs w:val="24"/>
        </w:rPr>
        <w:t xml:space="preserve"> P-gp ved hjælp af </w:t>
      </w:r>
      <w:proofErr w:type="spellStart"/>
      <w:r w:rsidRPr="00D73060">
        <w:rPr>
          <w:sz w:val="24"/>
          <w:szCs w:val="24"/>
        </w:rPr>
        <w:t>carbamazepin</w:t>
      </w:r>
      <w:proofErr w:type="spellEnd"/>
      <w:r w:rsidRPr="00D73060">
        <w:rPr>
          <w:sz w:val="24"/>
          <w:szCs w:val="24"/>
        </w:rPr>
        <w:t xml:space="preserve">. Et mindre fald i mængden af aktivt stof, der udskilles uændret i urinen, tyder på, at samtidig administration af </w:t>
      </w:r>
      <w:proofErr w:type="spellStart"/>
      <w:r w:rsidRPr="00D73060">
        <w:rPr>
          <w:sz w:val="24"/>
          <w:szCs w:val="24"/>
        </w:rPr>
        <w:t>carbamazepin</w:t>
      </w:r>
      <w:proofErr w:type="spellEnd"/>
      <w:r w:rsidRPr="00D73060">
        <w:rPr>
          <w:sz w:val="24"/>
          <w:szCs w:val="24"/>
        </w:rPr>
        <w:t xml:space="preserve"> kun havde en begrænset virkning på CYP-metabolismen eller biotilgængeligheden af </w:t>
      </w:r>
      <w:proofErr w:type="spellStart"/>
      <w:r w:rsidRPr="00D73060">
        <w:rPr>
          <w:sz w:val="24"/>
          <w:szCs w:val="24"/>
        </w:rPr>
        <w:t>paliperidon</w:t>
      </w:r>
      <w:proofErr w:type="spellEnd"/>
      <w:r w:rsidRPr="00D73060">
        <w:rPr>
          <w:sz w:val="24"/>
          <w:szCs w:val="24"/>
        </w:rPr>
        <w:t xml:space="preserve">. Større fald i plasmakoncentrationerne af </w:t>
      </w:r>
      <w:proofErr w:type="spellStart"/>
      <w:r w:rsidRPr="00D73060">
        <w:rPr>
          <w:sz w:val="24"/>
          <w:szCs w:val="24"/>
        </w:rPr>
        <w:t>paliperidon</w:t>
      </w:r>
      <w:proofErr w:type="spellEnd"/>
      <w:r w:rsidRPr="00D73060">
        <w:rPr>
          <w:sz w:val="24"/>
          <w:szCs w:val="24"/>
        </w:rPr>
        <w:t xml:space="preserve"> kunne forekomme ved højere doser af </w:t>
      </w:r>
      <w:proofErr w:type="spellStart"/>
      <w:r w:rsidRPr="00D73060">
        <w:rPr>
          <w:sz w:val="24"/>
          <w:szCs w:val="24"/>
        </w:rPr>
        <w:t>carbamazepin</w:t>
      </w:r>
      <w:proofErr w:type="spellEnd"/>
      <w:r w:rsidRPr="00D73060">
        <w:rPr>
          <w:sz w:val="24"/>
          <w:szCs w:val="24"/>
        </w:rPr>
        <w:t xml:space="preserve">. Ved start på behandling med </w:t>
      </w:r>
      <w:proofErr w:type="spellStart"/>
      <w:r w:rsidRPr="00D73060">
        <w:rPr>
          <w:sz w:val="24"/>
          <w:szCs w:val="24"/>
        </w:rPr>
        <w:t>carbamazepin</w:t>
      </w:r>
      <w:proofErr w:type="spellEnd"/>
      <w:r w:rsidRPr="00D73060">
        <w:rPr>
          <w:sz w:val="24"/>
          <w:szCs w:val="24"/>
        </w:rPr>
        <w:t xml:space="preserve"> bør dosen af </w:t>
      </w:r>
      <w:proofErr w:type="spellStart"/>
      <w:r w:rsidR="0091090F">
        <w:rPr>
          <w:sz w:val="24"/>
          <w:szCs w:val="24"/>
        </w:rPr>
        <w:t>Psokadron</w:t>
      </w:r>
      <w:proofErr w:type="spellEnd"/>
      <w:r w:rsidRPr="00D73060">
        <w:rPr>
          <w:sz w:val="24"/>
          <w:szCs w:val="24"/>
        </w:rPr>
        <w:t xml:space="preserve"> revurderes og om nødvendigt øges. Omvendt bør dosen af </w:t>
      </w:r>
      <w:proofErr w:type="spellStart"/>
      <w:r w:rsidR="0091090F">
        <w:rPr>
          <w:sz w:val="24"/>
          <w:szCs w:val="24"/>
        </w:rPr>
        <w:t>Psokadron</w:t>
      </w:r>
      <w:proofErr w:type="spellEnd"/>
      <w:r w:rsidRPr="00D73060">
        <w:rPr>
          <w:sz w:val="24"/>
          <w:szCs w:val="24"/>
        </w:rPr>
        <w:t xml:space="preserve"> ved </w:t>
      </w:r>
      <w:proofErr w:type="spellStart"/>
      <w:r w:rsidRPr="00D73060">
        <w:rPr>
          <w:sz w:val="24"/>
          <w:szCs w:val="24"/>
        </w:rPr>
        <w:t>seponering</w:t>
      </w:r>
      <w:proofErr w:type="spellEnd"/>
      <w:r w:rsidRPr="00D73060">
        <w:rPr>
          <w:sz w:val="24"/>
          <w:szCs w:val="24"/>
        </w:rPr>
        <w:t xml:space="preserve"> af </w:t>
      </w:r>
      <w:proofErr w:type="spellStart"/>
      <w:r w:rsidRPr="00D73060">
        <w:rPr>
          <w:sz w:val="24"/>
          <w:szCs w:val="24"/>
        </w:rPr>
        <w:t>carbamazepin</w:t>
      </w:r>
      <w:proofErr w:type="spellEnd"/>
      <w:r w:rsidRPr="00D73060">
        <w:rPr>
          <w:sz w:val="24"/>
          <w:szCs w:val="24"/>
        </w:rPr>
        <w:t xml:space="preserve"> revurderes og om nødvendigt reduceres.</w:t>
      </w:r>
    </w:p>
    <w:p w14:paraId="3E548B50" w14:textId="77777777" w:rsidR="00072186" w:rsidRPr="00F61971" w:rsidRDefault="00072186" w:rsidP="00F71EDA">
      <w:pPr>
        <w:ind w:left="851"/>
        <w:rPr>
          <w:sz w:val="24"/>
          <w:szCs w:val="24"/>
        </w:rPr>
      </w:pPr>
    </w:p>
    <w:p w14:paraId="4C715560" w14:textId="315D2C60" w:rsidR="00072186" w:rsidRPr="00BE1FCD" w:rsidRDefault="00072186" w:rsidP="00BE1FCD">
      <w:pPr>
        <w:ind w:left="851"/>
        <w:rPr>
          <w:sz w:val="24"/>
          <w:szCs w:val="24"/>
        </w:rPr>
      </w:pPr>
      <w:r w:rsidRPr="00BE1FCD">
        <w:rPr>
          <w:sz w:val="24"/>
          <w:szCs w:val="24"/>
        </w:rPr>
        <w:lastRenderedPageBreak/>
        <w:t xml:space="preserve">Administration af en enkelt dosis af en oral 12 mg </w:t>
      </w:r>
      <w:proofErr w:type="spellStart"/>
      <w:r w:rsidRPr="00BE1FCD">
        <w:rPr>
          <w:sz w:val="24"/>
          <w:szCs w:val="24"/>
        </w:rPr>
        <w:t>paliperidon</w:t>
      </w:r>
      <w:proofErr w:type="spellEnd"/>
      <w:r w:rsidRPr="00BE1FCD">
        <w:rPr>
          <w:sz w:val="24"/>
          <w:szCs w:val="24"/>
        </w:rPr>
        <w:t xml:space="preserve"> depottablet sammen med </w:t>
      </w:r>
      <w:proofErr w:type="spellStart"/>
      <w:r w:rsidRPr="00BE1FCD">
        <w:rPr>
          <w:sz w:val="24"/>
          <w:szCs w:val="24"/>
        </w:rPr>
        <w:t>divalproexnatrium</w:t>
      </w:r>
      <w:proofErr w:type="spellEnd"/>
      <w:r w:rsidRPr="00BE1FCD">
        <w:rPr>
          <w:sz w:val="24"/>
          <w:szCs w:val="24"/>
        </w:rPr>
        <w:t xml:space="preserve">-depottabletter (to 500 mg tabletter en gang dagligt) resulterede i en stigning på ca. 50 % i </w:t>
      </w:r>
      <w:proofErr w:type="spellStart"/>
      <w:r w:rsidRPr="00BE1FCD">
        <w:rPr>
          <w:sz w:val="24"/>
          <w:szCs w:val="24"/>
        </w:rPr>
        <w:t>C</w:t>
      </w:r>
      <w:r w:rsidRPr="00BE1FCD">
        <w:rPr>
          <w:sz w:val="24"/>
          <w:szCs w:val="24"/>
          <w:vertAlign w:val="subscript"/>
        </w:rPr>
        <w:t>max</w:t>
      </w:r>
      <w:proofErr w:type="spellEnd"/>
      <w:r w:rsidRPr="00BE1FCD">
        <w:rPr>
          <w:sz w:val="24"/>
          <w:szCs w:val="24"/>
        </w:rPr>
        <w:t xml:space="preserve"> og AUC for </w:t>
      </w:r>
      <w:proofErr w:type="spellStart"/>
      <w:r w:rsidRPr="00BE1FCD">
        <w:rPr>
          <w:sz w:val="24"/>
          <w:szCs w:val="24"/>
        </w:rPr>
        <w:t>paliperidon</w:t>
      </w:r>
      <w:proofErr w:type="spellEnd"/>
      <w:r w:rsidRPr="00BE1FCD">
        <w:rPr>
          <w:sz w:val="24"/>
          <w:szCs w:val="24"/>
        </w:rPr>
        <w:t xml:space="preserve">, hvilket sandsynligvis skyldes øget oral absorption. Da der ikke blev observeret nogen effekt på den systemiske </w:t>
      </w:r>
      <w:proofErr w:type="spellStart"/>
      <w:r w:rsidRPr="00BE1FCD">
        <w:rPr>
          <w:sz w:val="24"/>
          <w:szCs w:val="24"/>
        </w:rPr>
        <w:t>clearance</w:t>
      </w:r>
      <w:proofErr w:type="spellEnd"/>
      <w:r w:rsidRPr="00BE1FCD">
        <w:rPr>
          <w:sz w:val="24"/>
          <w:szCs w:val="24"/>
        </w:rPr>
        <w:t xml:space="preserve">, er det ikke forventeligt, at der er klinisk signifikant interaktion mellem </w:t>
      </w:r>
      <w:proofErr w:type="spellStart"/>
      <w:r w:rsidRPr="00BE1FCD">
        <w:rPr>
          <w:sz w:val="24"/>
          <w:szCs w:val="24"/>
        </w:rPr>
        <w:t>divalproexnatrium</w:t>
      </w:r>
      <w:proofErr w:type="spellEnd"/>
      <w:r w:rsidRPr="00BE1FCD">
        <w:rPr>
          <w:sz w:val="24"/>
          <w:szCs w:val="24"/>
        </w:rPr>
        <w:t xml:space="preserve">-depottabletter og intramuskulær injektion af </w:t>
      </w:r>
      <w:proofErr w:type="spellStart"/>
      <w:r w:rsidR="0091090F">
        <w:rPr>
          <w:sz w:val="24"/>
          <w:szCs w:val="24"/>
        </w:rPr>
        <w:t>Psokadron</w:t>
      </w:r>
      <w:proofErr w:type="spellEnd"/>
      <w:r w:rsidRPr="00BE1FCD">
        <w:rPr>
          <w:sz w:val="24"/>
          <w:szCs w:val="24"/>
        </w:rPr>
        <w:t xml:space="preserve">. Denne interaktion er ikke undersøgt med </w:t>
      </w:r>
      <w:proofErr w:type="spellStart"/>
      <w:r w:rsidR="0091090F">
        <w:rPr>
          <w:sz w:val="24"/>
          <w:szCs w:val="24"/>
        </w:rPr>
        <w:t>Psokadron</w:t>
      </w:r>
      <w:proofErr w:type="spellEnd"/>
      <w:r w:rsidRPr="00BE1FCD">
        <w:rPr>
          <w:sz w:val="24"/>
          <w:szCs w:val="24"/>
        </w:rPr>
        <w:t>.</w:t>
      </w:r>
    </w:p>
    <w:p w14:paraId="32E5317F" w14:textId="77777777" w:rsidR="00072186" w:rsidRPr="00F61971" w:rsidRDefault="00072186" w:rsidP="00F71EDA">
      <w:pPr>
        <w:ind w:left="851"/>
        <w:rPr>
          <w:sz w:val="24"/>
          <w:szCs w:val="24"/>
        </w:rPr>
      </w:pPr>
    </w:p>
    <w:p w14:paraId="1DA8A503" w14:textId="5CCF8AB7" w:rsidR="00072186" w:rsidRPr="00F61971" w:rsidRDefault="00072186" w:rsidP="00F71EDA">
      <w:pPr>
        <w:ind w:left="851"/>
        <w:rPr>
          <w:sz w:val="24"/>
          <w:szCs w:val="24"/>
        </w:rPr>
      </w:pPr>
      <w:r w:rsidRPr="00F61971">
        <w:rPr>
          <w:sz w:val="24"/>
          <w:szCs w:val="24"/>
          <w:u w:val="single"/>
        </w:rPr>
        <w:t>Samtidig</w:t>
      </w:r>
      <w:r w:rsidRPr="00F61971">
        <w:rPr>
          <w:spacing w:val="-4"/>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4"/>
          <w:sz w:val="24"/>
          <w:szCs w:val="24"/>
          <w:u w:val="single"/>
        </w:rPr>
        <w:t xml:space="preserve"> </w:t>
      </w:r>
      <w:proofErr w:type="spellStart"/>
      <w:r w:rsidR="0091090F">
        <w:rPr>
          <w:sz w:val="24"/>
          <w:szCs w:val="24"/>
          <w:u w:val="single"/>
        </w:rPr>
        <w:t>Psokadron</w:t>
      </w:r>
      <w:proofErr w:type="spellEnd"/>
      <w:r w:rsidRPr="00F61971">
        <w:rPr>
          <w:spacing w:val="-3"/>
          <w:sz w:val="24"/>
          <w:szCs w:val="24"/>
          <w:u w:val="single"/>
        </w:rPr>
        <w:t xml:space="preserve"> </w:t>
      </w:r>
      <w:r w:rsidRPr="00F61971">
        <w:rPr>
          <w:sz w:val="24"/>
          <w:szCs w:val="24"/>
          <w:u w:val="single"/>
        </w:rPr>
        <w:t>og</w:t>
      </w:r>
      <w:r w:rsidRPr="00F61971">
        <w:rPr>
          <w:spacing w:val="-3"/>
          <w:sz w:val="24"/>
          <w:szCs w:val="24"/>
          <w:u w:val="single"/>
        </w:rPr>
        <w:t xml:space="preserve"> </w:t>
      </w:r>
      <w:proofErr w:type="spellStart"/>
      <w:r w:rsidRPr="00F61971">
        <w:rPr>
          <w:sz w:val="24"/>
          <w:szCs w:val="24"/>
          <w:u w:val="single"/>
        </w:rPr>
        <w:t>risperidon</w:t>
      </w:r>
      <w:proofErr w:type="spellEnd"/>
      <w:r w:rsidRPr="00F61971">
        <w:rPr>
          <w:spacing w:val="-3"/>
          <w:sz w:val="24"/>
          <w:szCs w:val="24"/>
          <w:u w:val="single"/>
        </w:rPr>
        <w:t xml:space="preserve"> </w:t>
      </w:r>
      <w:r w:rsidRPr="00F61971">
        <w:rPr>
          <w:sz w:val="24"/>
          <w:szCs w:val="24"/>
          <w:u w:val="single"/>
        </w:rPr>
        <w:t>eller</w:t>
      </w:r>
      <w:r w:rsidRPr="00F61971">
        <w:rPr>
          <w:spacing w:val="-4"/>
          <w:sz w:val="24"/>
          <w:szCs w:val="24"/>
          <w:u w:val="single"/>
        </w:rPr>
        <w:t xml:space="preserve"> </w:t>
      </w:r>
      <w:r w:rsidRPr="00F61971">
        <w:rPr>
          <w:sz w:val="24"/>
          <w:szCs w:val="24"/>
          <w:u w:val="single"/>
        </w:rPr>
        <w:t>oralt</w:t>
      </w:r>
      <w:r w:rsidRPr="00F61971">
        <w:rPr>
          <w:spacing w:val="-4"/>
          <w:sz w:val="24"/>
          <w:szCs w:val="24"/>
          <w:u w:val="single"/>
        </w:rPr>
        <w:t xml:space="preserve"> </w:t>
      </w:r>
      <w:proofErr w:type="spellStart"/>
      <w:r w:rsidRPr="00F61971">
        <w:rPr>
          <w:sz w:val="24"/>
          <w:szCs w:val="24"/>
          <w:u w:val="single"/>
        </w:rPr>
        <w:t>paliperidon</w:t>
      </w:r>
      <w:proofErr w:type="spellEnd"/>
    </w:p>
    <w:p w14:paraId="69CF2FB1" w14:textId="77777777" w:rsidR="00072186" w:rsidRPr="00F61971" w:rsidRDefault="00072186" w:rsidP="00F71EDA">
      <w:pPr>
        <w:ind w:left="851"/>
        <w:rPr>
          <w:sz w:val="24"/>
          <w:szCs w:val="24"/>
        </w:rPr>
      </w:pPr>
    </w:p>
    <w:p w14:paraId="4C657DB4" w14:textId="1BE14C4D" w:rsidR="00072186" w:rsidRPr="00BE1FCD" w:rsidRDefault="00072186" w:rsidP="00BE1FCD">
      <w:pPr>
        <w:ind w:left="851"/>
        <w:rPr>
          <w:sz w:val="24"/>
          <w:szCs w:val="24"/>
        </w:rPr>
      </w:pPr>
      <w:r w:rsidRPr="00BE1FCD">
        <w:rPr>
          <w:sz w:val="24"/>
          <w:szCs w:val="24"/>
        </w:rPr>
        <w:t xml:space="preserve">Da </w:t>
      </w:r>
      <w:proofErr w:type="spellStart"/>
      <w:r w:rsidRPr="00BE1FCD">
        <w:rPr>
          <w:sz w:val="24"/>
          <w:szCs w:val="24"/>
        </w:rPr>
        <w:t>paliperidon</w:t>
      </w:r>
      <w:proofErr w:type="spellEnd"/>
      <w:r w:rsidRPr="00BE1FCD">
        <w:rPr>
          <w:sz w:val="24"/>
          <w:szCs w:val="24"/>
        </w:rPr>
        <w:t xml:space="preserve"> er den vigtigste aktive metabolit af </w:t>
      </w:r>
      <w:proofErr w:type="spellStart"/>
      <w:r w:rsidRPr="00BE1FCD">
        <w:rPr>
          <w:sz w:val="24"/>
          <w:szCs w:val="24"/>
        </w:rPr>
        <w:t>risperidon</w:t>
      </w:r>
      <w:proofErr w:type="spellEnd"/>
      <w:r w:rsidRPr="00BE1FCD">
        <w:rPr>
          <w:sz w:val="24"/>
          <w:szCs w:val="24"/>
        </w:rPr>
        <w:t xml:space="preserve">, skal der udvises forsigtighed, hvis </w:t>
      </w:r>
      <w:proofErr w:type="spellStart"/>
      <w:r w:rsidR="0091090F">
        <w:rPr>
          <w:sz w:val="24"/>
          <w:szCs w:val="24"/>
        </w:rPr>
        <w:t>Psokadron</w:t>
      </w:r>
      <w:proofErr w:type="spellEnd"/>
      <w:r w:rsidRPr="00BE1FCD">
        <w:rPr>
          <w:sz w:val="24"/>
          <w:szCs w:val="24"/>
        </w:rPr>
        <w:t xml:space="preserve"> administreres sammen med </w:t>
      </w:r>
      <w:proofErr w:type="spellStart"/>
      <w:r w:rsidRPr="00BE1FCD">
        <w:rPr>
          <w:sz w:val="24"/>
          <w:szCs w:val="24"/>
        </w:rPr>
        <w:t>risperidon</w:t>
      </w:r>
      <w:proofErr w:type="spellEnd"/>
      <w:r w:rsidRPr="00BE1FCD">
        <w:rPr>
          <w:sz w:val="24"/>
          <w:szCs w:val="24"/>
        </w:rPr>
        <w:t xml:space="preserve"> eller med oralt </w:t>
      </w:r>
      <w:proofErr w:type="spellStart"/>
      <w:r w:rsidRPr="00BE1FCD">
        <w:rPr>
          <w:sz w:val="24"/>
          <w:szCs w:val="24"/>
        </w:rPr>
        <w:t>paliperidon</w:t>
      </w:r>
      <w:proofErr w:type="spellEnd"/>
      <w:r w:rsidRPr="00BE1FCD">
        <w:rPr>
          <w:sz w:val="24"/>
          <w:szCs w:val="24"/>
        </w:rPr>
        <w:t xml:space="preserve"> i længere perioder. Der findes kun begrænsede sikkerhedsdata om samtidig brug af </w:t>
      </w:r>
      <w:proofErr w:type="spellStart"/>
      <w:r w:rsidR="0091090F">
        <w:rPr>
          <w:sz w:val="24"/>
          <w:szCs w:val="24"/>
        </w:rPr>
        <w:t>Psokadron</w:t>
      </w:r>
      <w:proofErr w:type="spellEnd"/>
      <w:r w:rsidRPr="00BE1FCD">
        <w:rPr>
          <w:sz w:val="24"/>
          <w:szCs w:val="24"/>
        </w:rPr>
        <w:t xml:space="preserve"> og andre antipsykotika.</w:t>
      </w:r>
    </w:p>
    <w:p w14:paraId="6C944B83" w14:textId="77777777" w:rsidR="00072186" w:rsidRPr="00F61971" w:rsidRDefault="00072186" w:rsidP="00F71EDA">
      <w:pPr>
        <w:ind w:left="851"/>
        <w:rPr>
          <w:sz w:val="24"/>
          <w:szCs w:val="24"/>
        </w:rPr>
      </w:pPr>
    </w:p>
    <w:p w14:paraId="1021DABA" w14:textId="7D1CB2DB" w:rsidR="00072186" w:rsidRPr="00F61971" w:rsidRDefault="00072186" w:rsidP="00F71EDA">
      <w:pPr>
        <w:ind w:left="851"/>
        <w:rPr>
          <w:sz w:val="24"/>
          <w:szCs w:val="24"/>
        </w:rPr>
      </w:pPr>
      <w:r w:rsidRPr="00F61971">
        <w:rPr>
          <w:sz w:val="24"/>
          <w:szCs w:val="24"/>
          <w:u w:val="single"/>
        </w:rPr>
        <w:t>Samtidig</w:t>
      </w:r>
      <w:r w:rsidRPr="00F61971">
        <w:rPr>
          <w:spacing w:val="-5"/>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proofErr w:type="spellStart"/>
      <w:r w:rsidR="0091090F">
        <w:rPr>
          <w:sz w:val="24"/>
          <w:szCs w:val="24"/>
          <w:u w:val="single"/>
        </w:rPr>
        <w:t>Psokadron</w:t>
      </w:r>
      <w:proofErr w:type="spellEnd"/>
      <w:r w:rsidRPr="00F61971">
        <w:rPr>
          <w:spacing w:val="-3"/>
          <w:sz w:val="24"/>
          <w:szCs w:val="24"/>
          <w:u w:val="single"/>
        </w:rPr>
        <w:t xml:space="preserve"> </w:t>
      </w:r>
      <w:r w:rsidRPr="00F61971">
        <w:rPr>
          <w:sz w:val="24"/>
          <w:szCs w:val="24"/>
          <w:u w:val="single"/>
        </w:rPr>
        <w:t>og</w:t>
      </w:r>
      <w:r w:rsidRPr="00F61971">
        <w:rPr>
          <w:spacing w:val="-4"/>
          <w:sz w:val="24"/>
          <w:szCs w:val="24"/>
          <w:u w:val="single"/>
        </w:rPr>
        <w:t xml:space="preserve"> </w:t>
      </w:r>
      <w:proofErr w:type="spellStart"/>
      <w:r w:rsidRPr="00F61971">
        <w:rPr>
          <w:sz w:val="24"/>
          <w:szCs w:val="24"/>
          <w:u w:val="single"/>
        </w:rPr>
        <w:t>psykostimulanser</w:t>
      </w:r>
      <w:proofErr w:type="spellEnd"/>
    </w:p>
    <w:p w14:paraId="7DD0C80A" w14:textId="77777777" w:rsidR="00072186" w:rsidRPr="00F61971" w:rsidRDefault="00072186" w:rsidP="00F71EDA">
      <w:pPr>
        <w:ind w:left="851"/>
        <w:rPr>
          <w:sz w:val="24"/>
          <w:szCs w:val="24"/>
        </w:rPr>
      </w:pPr>
    </w:p>
    <w:p w14:paraId="63A9B6B5" w14:textId="59B8C75E" w:rsidR="009260DE" w:rsidRPr="00F61971" w:rsidRDefault="00072186" w:rsidP="004E3FBB">
      <w:pPr>
        <w:ind w:left="851"/>
        <w:rPr>
          <w:sz w:val="24"/>
          <w:szCs w:val="24"/>
        </w:rPr>
      </w:pPr>
      <w:r w:rsidRPr="00F61971">
        <w:rPr>
          <w:sz w:val="24"/>
          <w:szCs w:val="24"/>
        </w:rPr>
        <w:t xml:space="preserve">Kombineret brug af </w:t>
      </w:r>
      <w:proofErr w:type="spellStart"/>
      <w:r w:rsidRPr="00F61971">
        <w:rPr>
          <w:sz w:val="24"/>
          <w:szCs w:val="24"/>
        </w:rPr>
        <w:t>psykostimulanser</w:t>
      </w:r>
      <w:proofErr w:type="spellEnd"/>
      <w:r w:rsidRPr="00F61971">
        <w:rPr>
          <w:sz w:val="24"/>
          <w:szCs w:val="24"/>
        </w:rPr>
        <w:t xml:space="preserve"> (f.eks. </w:t>
      </w:r>
      <w:proofErr w:type="spellStart"/>
      <w:r w:rsidRPr="00F61971">
        <w:rPr>
          <w:sz w:val="24"/>
          <w:szCs w:val="24"/>
        </w:rPr>
        <w:t>methylphenidat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kan medføre</w:t>
      </w:r>
      <w:r w:rsidRPr="00F61971">
        <w:rPr>
          <w:spacing w:val="1"/>
          <w:sz w:val="24"/>
          <w:szCs w:val="24"/>
        </w:rPr>
        <w:t xml:space="preserve"> </w:t>
      </w:r>
      <w:r w:rsidRPr="00F61971">
        <w:rPr>
          <w:sz w:val="24"/>
          <w:szCs w:val="24"/>
        </w:rPr>
        <w:t>ekstrapyramidale</w:t>
      </w:r>
      <w:r w:rsidRPr="00F61971">
        <w:rPr>
          <w:spacing w:val="-4"/>
          <w:sz w:val="24"/>
          <w:szCs w:val="24"/>
        </w:rPr>
        <w:t xml:space="preserve"> </w:t>
      </w:r>
      <w:r w:rsidRPr="00F61971">
        <w:rPr>
          <w:sz w:val="24"/>
          <w:szCs w:val="24"/>
        </w:rPr>
        <w:t>symptomer</w:t>
      </w:r>
      <w:r w:rsidRPr="00F61971">
        <w:rPr>
          <w:spacing w:val="-4"/>
          <w:sz w:val="24"/>
          <w:szCs w:val="24"/>
        </w:rPr>
        <w:t xml:space="preserve"> </w:t>
      </w:r>
      <w:r w:rsidRPr="00F61971">
        <w:rPr>
          <w:sz w:val="24"/>
          <w:szCs w:val="24"/>
        </w:rPr>
        <w:t>efter</w:t>
      </w:r>
      <w:r w:rsidRPr="00F61971">
        <w:rPr>
          <w:spacing w:val="-3"/>
          <w:sz w:val="24"/>
          <w:szCs w:val="24"/>
        </w:rPr>
        <w:t xml:space="preserve"> </w:t>
      </w:r>
      <w:r w:rsidRPr="00F61971">
        <w:rPr>
          <w:sz w:val="24"/>
          <w:szCs w:val="24"/>
        </w:rPr>
        <w:t>ændring</w:t>
      </w:r>
      <w:r w:rsidRPr="00F61971">
        <w:rPr>
          <w:spacing w:val="-4"/>
          <w:sz w:val="24"/>
          <w:szCs w:val="24"/>
        </w:rPr>
        <w:t xml:space="preserve"> </w:t>
      </w:r>
      <w:r w:rsidRPr="00F61971">
        <w:rPr>
          <w:sz w:val="24"/>
          <w:szCs w:val="24"/>
        </w:rPr>
        <w:t>af</w:t>
      </w:r>
      <w:r w:rsidRPr="00F61971">
        <w:rPr>
          <w:spacing w:val="-4"/>
          <w:sz w:val="24"/>
          <w:szCs w:val="24"/>
        </w:rPr>
        <w:t xml:space="preserve"> </w:t>
      </w:r>
      <w:r w:rsidRPr="00F61971">
        <w:rPr>
          <w:sz w:val="24"/>
          <w:szCs w:val="24"/>
        </w:rPr>
        <w:t>den</w:t>
      </w:r>
      <w:r w:rsidRPr="00F61971">
        <w:rPr>
          <w:spacing w:val="-3"/>
          <w:sz w:val="24"/>
          <w:szCs w:val="24"/>
        </w:rPr>
        <w:t xml:space="preserve"> </w:t>
      </w:r>
      <w:r w:rsidRPr="00F61971">
        <w:rPr>
          <w:sz w:val="24"/>
          <w:szCs w:val="24"/>
        </w:rPr>
        <w:t>ene</w:t>
      </w:r>
      <w:r w:rsidRPr="00F61971">
        <w:rPr>
          <w:spacing w:val="-4"/>
          <w:sz w:val="24"/>
          <w:szCs w:val="24"/>
        </w:rPr>
        <w:t xml:space="preserve"> </w:t>
      </w:r>
      <w:r w:rsidRPr="00F61971">
        <w:rPr>
          <w:sz w:val="24"/>
          <w:szCs w:val="24"/>
        </w:rPr>
        <w:t>eller</w:t>
      </w:r>
      <w:r w:rsidRPr="00F61971">
        <w:rPr>
          <w:spacing w:val="-4"/>
          <w:sz w:val="24"/>
          <w:szCs w:val="24"/>
        </w:rPr>
        <w:t xml:space="preserve"> </w:t>
      </w:r>
      <w:r w:rsidRPr="00F61971">
        <w:rPr>
          <w:sz w:val="24"/>
          <w:szCs w:val="24"/>
        </w:rPr>
        <w:t>begge</w:t>
      </w:r>
      <w:r w:rsidRPr="00F61971">
        <w:rPr>
          <w:spacing w:val="-3"/>
          <w:sz w:val="24"/>
          <w:szCs w:val="24"/>
        </w:rPr>
        <w:t xml:space="preserve"> </w:t>
      </w:r>
      <w:r w:rsidRPr="00F61971">
        <w:rPr>
          <w:sz w:val="24"/>
          <w:szCs w:val="24"/>
        </w:rPr>
        <w:t>behandlinger</w:t>
      </w:r>
      <w:r w:rsidRPr="00F61971">
        <w:rPr>
          <w:spacing w:val="-4"/>
          <w:sz w:val="24"/>
          <w:szCs w:val="24"/>
        </w:rPr>
        <w:t xml:space="preserve"> </w:t>
      </w:r>
      <w:r w:rsidRPr="00F61971">
        <w:rPr>
          <w:sz w:val="24"/>
          <w:szCs w:val="24"/>
        </w:rPr>
        <w:t>(se</w:t>
      </w:r>
      <w:r w:rsidRPr="00F61971">
        <w:rPr>
          <w:spacing w:val="-4"/>
          <w:sz w:val="24"/>
          <w:szCs w:val="24"/>
        </w:rPr>
        <w:t xml:space="preserve"> </w:t>
      </w:r>
      <w:r w:rsidRPr="00F61971">
        <w:rPr>
          <w:sz w:val="24"/>
          <w:szCs w:val="24"/>
        </w:rPr>
        <w:t>pkt.</w:t>
      </w:r>
      <w:r w:rsidRPr="00F61971">
        <w:rPr>
          <w:spacing w:val="-5"/>
          <w:sz w:val="24"/>
          <w:szCs w:val="24"/>
        </w:rPr>
        <w:t xml:space="preserve"> </w:t>
      </w:r>
      <w:r w:rsidRPr="00F61971">
        <w:rPr>
          <w:sz w:val="24"/>
          <w:szCs w:val="24"/>
        </w:rPr>
        <w:t>4.4).</w:t>
      </w:r>
    </w:p>
    <w:p w14:paraId="00D32E00" w14:textId="77777777" w:rsidR="009260DE" w:rsidRPr="00F61971" w:rsidRDefault="009260DE" w:rsidP="009260DE">
      <w:pPr>
        <w:tabs>
          <w:tab w:val="left" w:pos="851"/>
        </w:tabs>
        <w:ind w:left="851"/>
        <w:rPr>
          <w:sz w:val="24"/>
          <w:szCs w:val="24"/>
        </w:rPr>
      </w:pPr>
    </w:p>
    <w:p w14:paraId="778C8CA7" w14:textId="77777777" w:rsidR="002C3459" w:rsidRPr="00C84483" w:rsidRDefault="002C3459" w:rsidP="002C345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AA776AB" w14:textId="77777777" w:rsidR="004E3FBB" w:rsidRDefault="004E3FBB" w:rsidP="004E3FBB">
      <w:pPr>
        <w:ind w:left="851"/>
        <w:rPr>
          <w:sz w:val="24"/>
          <w:szCs w:val="24"/>
        </w:rPr>
      </w:pPr>
    </w:p>
    <w:p w14:paraId="2CF0C458" w14:textId="090D9F5D" w:rsidR="00072186" w:rsidRPr="004E3FBB" w:rsidRDefault="00072186" w:rsidP="004E3FBB">
      <w:pPr>
        <w:ind w:left="851"/>
        <w:rPr>
          <w:sz w:val="24"/>
          <w:szCs w:val="24"/>
          <w:u w:val="single"/>
        </w:rPr>
      </w:pPr>
      <w:r w:rsidRPr="004E3FBB">
        <w:rPr>
          <w:sz w:val="24"/>
          <w:szCs w:val="24"/>
          <w:u w:val="single"/>
        </w:rPr>
        <w:t>Graviditet</w:t>
      </w:r>
    </w:p>
    <w:p w14:paraId="2BA92CE0" w14:textId="77777777" w:rsidR="00072186" w:rsidRPr="00F61971" w:rsidRDefault="00072186" w:rsidP="004E3FBB">
      <w:pPr>
        <w:ind w:left="851"/>
        <w:rPr>
          <w:sz w:val="24"/>
          <w:szCs w:val="24"/>
        </w:rPr>
      </w:pPr>
    </w:p>
    <w:p w14:paraId="25035AD2" w14:textId="7DA79D89" w:rsidR="00072186" w:rsidRPr="009463F2" w:rsidRDefault="00072186" w:rsidP="009463F2">
      <w:pPr>
        <w:ind w:left="851"/>
        <w:rPr>
          <w:sz w:val="24"/>
          <w:szCs w:val="24"/>
        </w:rPr>
      </w:pPr>
      <w:r w:rsidRPr="009463F2">
        <w:rPr>
          <w:sz w:val="24"/>
          <w:szCs w:val="24"/>
        </w:rPr>
        <w:t xml:space="preserve">Der er ingen eller utilstrækkelige data fra anvendelse af </w:t>
      </w:r>
      <w:proofErr w:type="spellStart"/>
      <w:r w:rsidRPr="009463F2">
        <w:rPr>
          <w:sz w:val="24"/>
          <w:szCs w:val="24"/>
        </w:rPr>
        <w:t>paliperidon</w:t>
      </w:r>
      <w:proofErr w:type="spellEnd"/>
      <w:r w:rsidRPr="009463F2">
        <w:rPr>
          <w:sz w:val="24"/>
          <w:szCs w:val="24"/>
        </w:rPr>
        <w:t xml:space="preserve"> til gravide kvinder. Intramuskulært injiceret </w:t>
      </w:r>
      <w:proofErr w:type="spellStart"/>
      <w:r w:rsidRPr="009463F2">
        <w:rPr>
          <w:sz w:val="24"/>
          <w:szCs w:val="24"/>
        </w:rPr>
        <w:t>paliperidonpalmitat</w:t>
      </w:r>
      <w:proofErr w:type="spellEnd"/>
      <w:r w:rsidRPr="009463F2">
        <w:rPr>
          <w:sz w:val="24"/>
          <w:szCs w:val="24"/>
        </w:rPr>
        <w:t xml:space="preserve"> og oralt administreret </w:t>
      </w:r>
      <w:proofErr w:type="spellStart"/>
      <w:r w:rsidRPr="009463F2">
        <w:rPr>
          <w:sz w:val="24"/>
          <w:szCs w:val="24"/>
        </w:rPr>
        <w:t>paliperidon</w:t>
      </w:r>
      <w:proofErr w:type="spellEnd"/>
      <w:r w:rsidRPr="009463F2">
        <w:rPr>
          <w:sz w:val="24"/>
          <w:szCs w:val="24"/>
        </w:rPr>
        <w:t xml:space="preserve"> var ikke </w:t>
      </w:r>
      <w:proofErr w:type="spellStart"/>
      <w:r w:rsidRPr="009463F2">
        <w:rPr>
          <w:sz w:val="24"/>
          <w:szCs w:val="24"/>
        </w:rPr>
        <w:t>teratogene</w:t>
      </w:r>
      <w:proofErr w:type="spellEnd"/>
      <w:r w:rsidRPr="009463F2">
        <w:rPr>
          <w:sz w:val="24"/>
          <w:szCs w:val="24"/>
        </w:rPr>
        <w:t xml:space="preserve"> i dyreforsøg, men der sås andre typer af reproduktionstoksicitet (se pkt. 5.3). Nyfødte, der har været udsat for </w:t>
      </w:r>
      <w:proofErr w:type="spellStart"/>
      <w:r w:rsidRPr="009463F2">
        <w:rPr>
          <w:sz w:val="24"/>
          <w:szCs w:val="24"/>
        </w:rPr>
        <w:t>paliperidon</w:t>
      </w:r>
      <w:proofErr w:type="spellEnd"/>
      <w:r w:rsidRPr="009463F2">
        <w:rPr>
          <w:sz w:val="24"/>
          <w:szCs w:val="24"/>
        </w:rPr>
        <w:t xml:space="preserve"> under tredje trimester af graviditeten, er i risiko for bivirkninger inkluderende ekstrapyramidale og/eller abstinenssymptomer, som kan variere i sværhedsgrad og varighed efter</w:t>
      </w:r>
      <w:r w:rsidR="00F61971" w:rsidRPr="009463F2">
        <w:rPr>
          <w:sz w:val="24"/>
          <w:szCs w:val="24"/>
        </w:rPr>
        <w:t xml:space="preserve"> </w:t>
      </w:r>
      <w:r w:rsidRPr="009463F2">
        <w:rPr>
          <w:sz w:val="24"/>
          <w:szCs w:val="24"/>
        </w:rPr>
        <w:t xml:space="preserve">fødslen. Der er blevet rapporteret om ophidselse, </w:t>
      </w:r>
      <w:proofErr w:type="spellStart"/>
      <w:r w:rsidRPr="009463F2">
        <w:rPr>
          <w:sz w:val="24"/>
          <w:szCs w:val="24"/>
        </w:rPr>
        <w:t>hypertoni</w:t>
      </w:r>
      <w:proofErr w:type="spellEnd"/>
      <w:r w:rsidRPr="009463F2">
        <w:rPr>
          <w:sz w:val="24"/>
          <w:szCs w:val="24"/>
        </w:rPr>
        <w:t xml:space="preserve">, </w:t>
      </w:r>
      <w:proofErr w:type="spellStart"/>
      <w:r w:rsidRPr="009463F2">
        <w:rPr>
          <w:sz w:val="24"/>
          <w:szCs w:val="24"/>
        </w:rPr>
        <w:t>hypotoni</w:t>
      </w:r>
      <w:proofErr w:type="spellEnd"/>
      <w:r w:rsidRPr="009463F2">
        <w:rPr>
          <w:sz w:val="24"/>
          <w:szCs w:val="24"/>
        </w:rPr>
        <w:t xml:space="preserve">, </w:t>
      </w:r>
      <w:proofErr w:type="spellStart"/>
      <w:r w:rsidRPr="009463F2">
        <w:rPr>
          <w:sz w:val="24"/>
          <w:szCs w:val="24"/>
        </w:rPr>
        <w:t>tremor</w:t>
      </w:r>
      <w:proofErr w:type="spellEnd"/>
      <w:r w:rsidRPr="009463F2">
        <w:rPr>
          <w:sz w:val="24"/>
          <w:szCs w:val="24"/>
        </w:rPr>
        <w:t xml:space="preserve">, døsighed, akut respirationsbesvær eller besvær ved fødeindtag. Derfor bør nyfødte overvåges nøje. </w:t>
      </w:r>
      <w:proofErr w:type="spellStart"/>
      <w:r w:rsidR="0091090F" w:rsidRPr="009463F2">
        <w:rPr>
          <w:sz w:val="24"/>
          <w:szCs w:val="24"/>
        </w:rPr>
        <w:t>Psokadron</w:t>
      </w:r>
      <w:proofErr w:type="spellEnd"/>
      <w:r w:rsidRPr="009463F2">
        <w:rPr>
          <w:sz w:val="24"/>
          <w:szCs w:val="24"/>
        </w:rPr>
        <w:t xml:space="preserve"> bør ikke anvendes under graviditeten, medmindre det er klart nødvendigt.</w:t>
      </w:r>
    </w:p>
    <w:p w14:paraId="0CBFEC4E" w14:textId="77777777" w:rsidR="00072186" w:rsidRPr="00F61971" w:rsidRDefault="00072186" w:rsidP="004E3FBB">
      <w:pPr>
        <w:ind w:left="851"/>
        <w:rPr>
          <w:sz w:val="24"/>
          <w:szCs w:val="24"/>
        </w:rPr>
      </w:pPr>
    </w:p>
    <w:p w14:paraId="39D920C9" w14:textId="77777777" w:rsidR="00072186" w:rsidRPr="004E3FBB" w:rsidRDefault="00072186" w:rsidP="004E3FBB">
      <w:pPr>
        <w:ind w:left="851"/>
        <w:rPr>
          <w:sz w:val="24"/>
          <w:szCs w:val="24"/>
          <w:u w:val="single"/>
        </w:rPr>
      </w:pPr>
      <w:r w:rsidRPr="004E3FBB">
        <w:rPr>
          <w:sz w:val="24"/>
          <w:szCs w:val="24"/>
          <w:u w:val="single"/>
        </w:rPr>
        <w:t>Amning</w:t>
      </w:r>
    </w:p>
    <w:p w14:paraId="59CB9E8D" w14:textId="77777777" w:rsidR="00072186" w:rsidRPr="00F61971" w:rsidRDefault="00072186" w:rsidP="004E3FBB">
      <w:pPr>
        <w:ind w:left="851"/>
        <w:rPr>
          <w:sz w:val="24"/>
          <w:szCs w:val="24"/>
        </w:rPr>
      </w:pPr>
    </w:p>
    <w:p w14:paraId="738E77C3" w14:textId="7B1E4FED" w:rsidR="00072186" w:rsidRPr="009463F2" w:rsidRDefault="00072186" w:rsidP="009463F2">
      <w:pPr>
        <w:ind w:left="851"/>
        <w:rPr>
          <w:sz w:val="24"/>
          <w:szCs w:val="24"/>
        </w:rPr>
      </w:pPr>
      <w:proofErr w:type="spellStart"/>
      <w:r w:rsidRPr="009463F2">
        <w:rPr>
          <w:sz w:val="24"/>
          <w:szCs w:val="24"/>
        </w:rPr>
        <w:t>Paliperidon</w:t>
      </w:r>
      <w:proofErr w:type="spellEnd"/>
      <w:r w:rsidRPr="009463F2">
        <w:rPr>
          <w:sz w:val="24"/>
          <w:szCs w:val="24"/>
        </w:rPr>
        <w:t xml:space="preserve"> udskilles i human mælk i så stor en mængde, at en påvirkning af det ammede barn er sandsynlig, hvis terapeutiske doser administreres til ammende kvinder. </w:t>
      </w:r>
      <w:proofErr w:type="spellStart"/>
      <w:r w:rsidR="0091090F" w:rsidRPr="009463F2">
        <w:rPr>
          <w:sz w:val="24"/>
          <w:szCs w:val="24"/>
        </w:rPr>
        <w:t>Psokadron</w:t>
      </w:r>
      <w:proofErr w:type="spellEnd"/>
      <w:r w:rsidRPr="009463F2">
        <w:rPr>
          <w:sz w:val="24"/>
          <w:szCs w:val="24"/>
        </w:rPr>
        <w:t xml:space="preserve"> må ikke anvendes under amning.</w:t>
      </w:r>
    </w:p>
    <w:p w14:paraId="3B956D4D" w14:textId="77777777" w:rsidR="00072186" w:rsidRPr="00F61971" w:rsidRDefault="00072186" w:rsidP="004E3FBB">
      <w:pPr>
        <w:ind w:left="851"/>
        <w:rPr>
          <w:sz w:val="24"/>
          <w:szCs w:val="24"/>
        </w:rPr>
      </w:pPr>
    </w:p>
    <w:p w14:paraId="6E8EE761" w14:textId="77777777" w:rsidR="00072186" w:rsidRPr="004E3FBB" w:rsidRDefault="00072186" w:rsidP="004E3FBB">
      <w:pPr>
        <w:ind w:left="851"/>
        <w:rPr>
          <w:sz w:val="24"/>
          <w:szCs w:val="24"/>
          <w:u w:val="single"/>
        </w:rPr>
      </w:pPr>
      <w:r w:rsidRPr="004E3FBB">
        <w:rPr>
          <w:sz w:val="24"/>
          <w:szCs w:val="24"/>
          <w:u w:val="single"/>
        </w:rPr>
        <w:t>Fertilitet</w:t>
      </w:r>
    </w:p>
    <w:p w14:paraId="7B4F6E38" w14:textId="77777777" w:rsidR="00072186" w:rsidRPr="00F61971" w:rsidRDefault="00072186" w:rsidP="004E3FBB">
      <w:pPr>
        <w:ind w:left="851"/>
        <w:rPr>
          <w:sz w:val="24"/>
          <w:szCs w:val="24"/>
        </w:rPr>
      </w:pPr>
    </w:p>
    <w:p w14:paraId="31444F75" w14:textId="77777777" w:rsidR="00072186" w:rsidRPr="00F61971" w:rsidRDefault="00072186" w:rsidP="004E3FBB">
      <w:pPr>
        <w:ind w:left="851"/>
        <w:rPr>
          <w:sz w:val="24"/>
          <w:szCs w:val="24"/>
        </w:rPr>
      </w:pPr>
      <w:r w:rsidRPr="00F61971">
        <w:rPr>
          <w:sz w:val="24"/>
          <w:szCs w:val="24"/>
        </w:rPr>
        <w:t>I</w:t>
      </w:r>
      <w:r w:rsidRPr="00F61971">
        <w:rPr>
          <w:spacing w:val="-4"/>
          <w:sz w:val="24"/>
          <w:szCs w:val="24"/>
        </w:rPr>
        <w:t xml:space="preserve"> </w:t>
      </w:r>
      <w:r w:rsidRPr="00F61971">
        <w:rPr>
          <w:sz w:val="24"/>
          <w:szCs w:val="24"/>
        </w:rPr>
        <w:t>de</w:t>
      </w:r>
      <w:r w:rsidRPr="00F61971">
        <w:rPr>
          <w:spacing w:val="-4"/>
          <w:sz w:val="24"/>
          <w:szCs w:val="24"/>
        </w:rPr>
        <w:t xml:space="preserve"> </w:t>
      </w:r>
      <w:r w:rsidRPr="00F61971">
        <w:rPr>
          <w:sz w:val="24"/>
          <w:szCs w:val="24"/>
        </w:rPr>
        <w:t>prækliniske</w:t>
      </w:r>
      <w:r w:rsidRPr="00F61971">
        <w:rPr>
          <w:spacing w:val="-3"/>
          <w:sz w:val="24"/>
          <w:szCs w:val="24"/>
        </w:rPr>
        <w:t xml:space="preserve"> </w:t>
      </w:r>
      <w:r w:rsidRPr="00F61971">
        <w:rPr>
          <w:sz w:val="24"/>
          <w:szCs w:val="24"/>
        </w:rPr>
        <w:t>forsøg</w:t>
      </w:r>
      <w:r w:rsidRPr="00F61971">
        <w:rPr>
          <w:spacing w:val="-4"/>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set</w:t>
      </w:r>
      <w:r w:rsidRPr="00F61971">
        <w:rPr>
          <w:spacing w:val="-3"/>
          <w:sz w:val="24"/>
          <w:szCs w:val="24"/>
        </w:rPr>
        <w:t xml:space="preserve"> </w:t>
      </w:r>
      <w:r w:rsidRPr="00F61971">
        <w:rPr>
          <w:sz w:val="24"/>
          <w:szCs w:val="24"/>
        </w:rPr>
        <w:t>relevante</w:t>
      </w:r>
      <w:r w:rsidRPr="00F61971">
        <w:rPr>
          <w:spacing w:val="-4"/>
          <w:sz w:val="24"/>
          <w:szCs w:val="24"/>
        </w:rPr>
        <w:t xml:space="preserve"> </w:t>
      </w:r>
      <w:r w:rsidRPr="00F61971">
        <w:rPr>
          <w:sz w:val="24"/>
          <w:szCs w:val="24"/>
        </w:rPr>
        <w:t>virkninger.</w:t>
      </w:r>
    </w:p>
    <w:p w14:paraId="312529A9" w14:textId="77777777" w:rsidR="009260DE" w:rsidRPr="00F61971" w:rsidRDefault="009260DE" w:rsidP="009260DE">
      <w:pPr>
        <w:tabs>
          <w:tab w:val="left" w:pos="851"/>
        </w:tabs>
        <w:ind w:left="851"/>
        <w:rPr>
          <w:sz w:val="24"/>
          <w:szCs w:val="24"/>
        </w:rPr>
      </w:pPr>
    </w:p>
    <w:p w14:paraId="302B471C" w14:textId="77777777" w:rsidR="002C3459" w:rsidRPr="00C84483" w:rsidRDefault="002C3459" w:rsidP="002C345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51D2E42" w14:textId="77777777" w:rsidR="00072186" w:rsidRPr="00F61971" w:rsidRDefault="00072186" w:rsidP="00F5360C">
      <w:pPr>
        <w:ind w:left="851"/>
        <w:rPr>
          <w:sz w:val="24"/>
          <w:szCs w:val="24"/>
        </w:rPr>
      </w:pPr>
      <w:r w:rsidRPr="00F61971">
        <w:rPr>
          <w:sz w:val="24"/>
          <w:szCs w:val="24"/>
        </w:rPr>
        <w:t>Ikke mærkning</w:t>
      </w:r>
    </w:p>
    <w:p w14:paraId="4B844A3B" w14:textId="2C5DEC10" w:rsidR="00072186" w:rsidRPr="009463F2" w:rsidRDefault="00072186" w:rsidP="009463F2">
      <w:pPr>
        <w:ind w:left="851"/>
        <w:rPr>
          <w:sz w:val="24"/>
          <w:szCs w:val="24"/>
        </w:rPr>
      </w:pPr>
      <w:proofErr w:type="spellStart"/>
      <w:r w:rsidRPr="009463F2">
        <w:rPr>
          <w:sz w:val="24"/>
          <w:szCs w:val="24"/>
        </w:rPr>
        <w:t>Paliperidon</w:t>
      </w:r>
      <w:proofErr w:type="spellEnd"/>
      <w:r w:rsidRPr="009463F2">
        <w:rPr>
          <w:sz w:val="24"/>
          <w:szCs w:val="24"/>
        </w:rPr>
        <w:t xml:space="preserve"> påvirker i mindre eller moderat grad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w:t>
      </w:r>
      <w:proofErr w:type="spellStart"/>
      <w:r w:rsidR="0091090F" w:rsidRPr="009463F2">
        <w:rPr>
          <w:sz w:val="24"/>
          <w:szCs w:val="24"/>
        </w:rPr>
        <w:t>Psokadron</w:t>
      </w:r>
      <w:proofErr w:type="spellEnd"/>
      <w:r w:rsidRPr="009463F2">
        <w:rPr>
          <w:sz w:val="24"/>
          <w:szCs w:val="24"/>
        </w:rPr>
        <w:t>.</w:t>
      </w:r>
    </w:p>
    <w:p w14:paraId="5F6C3372" w14:textId="77777777" w:rsidR="009260DE" w:rsidRPr="00F61971" w:rsidRDefault="009260DE" w:rsidP="009260DE">
      <w:pPr>
        <w:tabs>
          <w:tab w:val="left" w:pos="851"/>
        </w:tabs>
        <w:ind w:left="851"/>
        <w:rPr>
          <w:sz w:val="24"/>
          <w:szCs w:val="24"/>
        </w:rPr>
      </w:pPr>
    </w:p>
    <w:p w14:paraId="54FE7414" w14:textId="77777777" w:rsidR="009260DE" w:rsidRPr="00F61971" w:rsidRDefault="009260DE" w:rsidP="009260DE">
      <w:pPr>
        <w:tabs>
          <w:tab w:val="left" w:pos="851"/>
        </w:tabs>
        <w:ind w:left="851" w:hanging="851"/>
        <w:rPr>
          <w:b/>
          <w:sz w:val="24"/>
          <w:szCs w:val="24"/>
        </w:rPr>
      </w:pPr>
      <w:r w:rsidRPr="00F61971">
        <w:rPr>
          <w:b/>
          <w:sz w:val="24"/>
          <w:szCs w:val="24"/>
        </w:rPr>
        <w:t>4.8</w:t>
      </w:r>
      <w:r w:rsidRPr="00F61971">
        <w:rPr>
          <w:b/>
          <w:sz w:val="24"/>
          <w:szCs w:val="24"/>
        </w:rPr>
        <w:tab/>
        <w:t>Bivirkninger</w:t>
      </w:r>
    </w:p>
    <w:p w14:paraId="7882DA2E" w14:textId="77777777" w:rsidR="00D07E16" w:rsidRDefault="00D07E16" w:rsidP="00F5360C">
      <w:pPr>
        <w:ind w:left="851"/>
        <w:rPr>
          <w:sz w:val="24"/>
          <w:szCs w:val="24"/>
        </w:rPr>
      </w:pPr>
    </w:p>
    <w:p w14:paraId="4E745801" w14:textId="6A451D53" w:rsidR="00AD1CF9" w:rsidRPr="00D07E16" w:rsidRDefault="00AD1CF9" w:rsidP="00F5360C">
      <w:pPr>
        <w:ind w:left="851"/>
        <w:rPr>
          <w:sz w:val="24"/>
          <w:szCs w:val="24"/>
          <w:u w:val="single"/>
        </w:rPr>
      </w:pPr>
      <w:r w:rsidRPr="00D07E16">
        <w:rPr>
          <w:sz w:val="24"/>
          <w:szCs w:val="24"/>
          <w:u w:val="single"/>
        </w:rPr>
        <w:t>Opsummering</w:t>
      </w:r>
      <w:r w:rsidRPr="00D07E16">
        <w:rPr>
          <w:spacing w:val="-7"/>
          <w:sz w:val="24"/>
          <w:szCs w:val="24"/>
          <w:u w:val="single"/>
        </w:rPr>
        <w:t xml:space="preserve"> </w:t>
      </w:r>
      <w:r w:rsidRPr="00D07E16">
        <w:rPr>
          <w:sz w:val="24"/>
          <w:szCs w:val="24"/>
          <w:u w:val="single"/>
        </w:rPr>
        <w:t>af</w:t>
      </w:r>
      <w:r w:rsidRPr="00D07E16">
        <w:rPr>
          <w:spacing w:val="-6"/>
          <w:sz w:val="24"/>
          <w:szCs w:val="24"/>
          <w:u w:val="single"/>
        </w:rPr>
        <w:t xml:space="preserve"> </w:t>
      </w:r>
      <w:r w:rsidRPr="00D07E16">
        <w:rPr>
          <w:sz w:val="24"/>
          <w:szCs w:val="24"/>
          <w:u w:val="single"/>
        </w:rPr>
        <w:t>sikkerhedsprofilen</w:t>
      </w:r>
    </w:p>
    <w:p w14:paraId="6061052A" w14:textId="77777777" w:rsidR="00AD1CF9" w:rsidRPr="00F61971" w:rsidRDefault="00AD1CF9" w:rsidP="00F5360C">
      <w:pPr>
        <w:ind w:left="851"/>
        <w:rPr>
          <w:sz w:val="24"/>
          <w:szCs w:val="24"/>
        </w:rPr>
      </w:pPr>
    </w:p>
    <w:p w14:paraId="050FFE31" w14:textId="77777777" w:rsidR="00AD1CF9" w:rsidRPr="00D94C3E" w:rsidRDefault="00AD1CF9" w:rsidP="00D94C3E">
      <w:pPr>
        <w:ind w:left="851"/>
        <w:rPr>
          <w:sz w:val="24"/>
          <w:szCs w:val="24"/>
        </w:rPr>
      </w:pPr>
      <w:r w:rsidRPr="00D94C3E">
        <w:rPr>
          <w:sz w:val="24"/>
          <w:szCs w:val="24"/>
        </w:rPr>
        <w:t xml:space="preserve">De hyppigst rapporterede bivirkninger i de kliniske studier var søvnløshed, hovedpine, angst, infektion i de øvre luftveje, reaktioner på injektionsstedet, parkinsonisme, vægtstigning, </w:t>
      </w:r>
      <w:proofErr w:type="spellStart"/>
      <w:r w:rsidRPr="00D94C3E">
        <w:rPr>
          <w:sz w:val="24"/>
          <w:szCs w:val="24"/>
        </w:rPr>
        <w:t>akatisi</w:t>
      </w:r>
      <w:proofErr w:type="spellEnd"/>
      <w:r w:rsidRPr="00D94C3E">
        <w:rPr>
          <w:sz w:val="24"/>
          <w:szCs w:val="24"/>
        </w:rPr>
        <w:t xml:space="preserve">, agitation, sedation/døsighed, kvalme, obstipation, svimmelhed, </w:t>
      </w:r>
      <w:proofErr w:type="spellStart"/>
      <w:r w:rsidRPr="00D94C3E">
        <w:rPr>
          <w:sz w:val="24"/>
          <w:szCs w:val="24"/>
        </w:rPr>
        <w:t>muskuloskeletale</w:t>
      </w:r>
      <w:proofErr w:type="spellEnd"/>
      <w:r w:rsidRPr="00D94C3E">
        <w:rPr>
          <w:sz w:val="24"/>
          <w:szCs w:val="24"/>
        </w:rPr>
        <w:t xml:space="preserve"> smerter, </w:t>
      </w:r>
      <w:proofErr w:type="spellStart"/>
      <w:r w:rsidRPr="00D94C3E">
        <w:rPr>
          <w:sz w:val="24"/>
          <w:szCs w:val="24"/>
        </w:rPr>
        <w:t>takykardi</w:t>
      </w:r>
      <w:proofErr w:type="spellEnd"/>
      <w:r w:rsidRPr="00D94C3E">
        <w:rPr>
          <w:sz w:val="24"/>
          <w:szCs w:val="24"/>
        </w:rPr>
        <w:t xml:space="preserve">, </w:t>
      </w:r>
      <w:proofErr w:type="spellStart"/>
      <w:r w:rsidRPr="00D94C3E">
        <w:rPr>
          <w:sz w:val="24"/>
          <w:szCs w:val="24"/>
        </w:rPr>
        <w:t>tremor</w:t>
      </w:r>
      <w:proofErr w:type="spellEnd"/>
      <w:r w:rsidRPr="00D94C3E">
        <w:rPr>
          <w:sz w:val="24"/>
          <w:szCs w:val="24"/>
        </w:rPr>
        <w:t xml:space="preserve">, mavesmerter, opkastning, diarré, træthed og </w:t>
      </w:r>
      <w:proofErr w:type="spellStart"/>
      <w:r w:rsidRPr="00D94C3E">
        <w:rPr>
          <w:sz w:val="24"/>
          <w:szCs w:val="24"/>
        </w:rPr>
        <w:t>dystoni</w:t>
      </w:r>
      <w:proofErr w:type="spellEnd"/>
      <w:r w:rsidRPr="00D94C3E">
        <w:rPr>
          <w:sz w:val="24"/>
          <w:szCs w:val="24"/>
        </w:rPr>
        <w:t xml:space="preserve">. Tilsyneladende dosisrelaterede bivirkninger var </w:t>
      </w:r>
      <w:proofErr w:type="spellStart"/>
      <w:r w:rsidRPr="00D94C3E">
        <w:rPr>
          <w:sz w:val="24"/>
          <w:szCs w:val="24"/>
        </w:rPr>
        <w:t>akatisi</w:t>
      </w:r>
      <w:proofErr w:type="spellEnd"/>
      <w:r w:rsidRPr="00D94C3E">
        <w:rPr>
          <w:sz w:val="24"/>
          <w:szCs w:val="24"/>
        </w:rPr>
        <w:t xml:space="preserve"> og sedation/døsighed.</w:t>
      </w:r>
    </w:p>
    <w:p w14:paraId="519760C9" w14:textId="77777777" w:rsidR="00AD1CF9" w:rsidRPr="00F61971" w:rsidRDefault="00AD1CF9" w:rsidP="00F5360C">
      <w:pPr>
        <w:ind w:left="851"/>
        <w:rPr>
          <w:sz w:val="24"/>
          <w:szCs w:val="24"/>
        </w:rPr>
      </w:pPr>
    </w:p>
    <w:p w14:paraId="3768E7B2" w14:textId="77777777" w:rsidR="00AD1CF9" w:rsidRPr="00D07E16" w:rsidRDefault="00AD1CF9" w:rsidP="00F5360C">
      <w:pPr>
        <w:ind w:left="851"/>
        <w:rPr>
          <w:sz w:val="24"/>
          <w:szCs w:val="24"/>
          <w:u w:val="single"/>
        </w:rPr>
      </w:pPr>
      <w:r w:rsidRPr="00D07E16">
        <w:rPr>
          <w:sz w:val="24"/>
          <w:szCs w:val="24"/>
          <w:u w:val="single"/>
        </w:rPr>
        <w:t>Bivirkninger</w:t>
      </w:r>
      <w:r w:rsidRPr="00D07E16">
        <w:rPr>
          <w:spacing w:val="-5"/>
          <w:sz w:val="24"/>
          <w:szCs w:val="24"/>
          <w:u w:val="single"/>
        </w:rPr>
        <w:t xml:space="preserve"> </w:t>
      </w:r>
      <w:r w:rsidRPr="00D07E16">
        <w:rPr>
          <w:sz w:val="24"/>
          <w:szCs w:val="24"/>
          <w:u w:val="single"/>
        </w:rPr>
        <w:t>opsat</w:t>
      </w:r>
      <w:r w:rsidRPr="00D07E16">
        <w:rPr>
          <w:spacing w:val="-4"/>
          <w:sz w:val="24"/>
          <w:szCs w:val="24"/>
          <w:u w:val="single"/>
        </w:rPr>
        <w:t xml:space="preserve"> </w:t>
      </w:r>
      <w:r w:rsidRPr="00D07E16">
        <w:rPr>
          <w:sz w:val="24"/>
          <w:szCs w:val="24"/>
          <w:u w:val="single"/>
        </w:rPr>
        <w:t>i</w:t>
      </w:r>
      <w:r w:rsidRPr="00D07E16">
        <w:rPr>
          <w:spacing w:val="-5"/>
          <w:sz w:val="24"/>
          <w:szCs w:val="24"/>
          <w:u w:val="single"/>
        </w:rPr>
        <w:t xml:space="preserve"> </w:t>
      </w:r>
      <w:r w:rsidRPr="00D07E16">
        <w:rPr>
          <w:sz w:val="24"/>
          <w:szCs w:val="24"/>
          <w:u w:val="single"/>
        </w:rPr>
        <w:t>tabelform</w:t>
      </w:r>
    </w:p>
    <w:p w14:paraId="4E8D67FD" w14:textId="77777777" w:rsidR="00AD1CF9" w:rsidRPr="00F61971" w:rsidRDefault="00AD1CF9" w:rsidP="00F5360C">
      <w:pPr>
        <w:ind w:left="851"/>
        <w:rPr>
          <w:sz w:val="24"/>
          <w:szCs w:val="24"/>
        </w:rPr>
      </w:pPr>
    </w:p>
    <w:p w14:paraId="6EFF600B" w14:textId="6AFB320F" w:rsidR="00AD1CF9" w:rsidRPr="00D94C3E" w:rsidRDefault="00AD1CF9" w:rsidP="00D94C3E">
      <w:pPr>
        <w:ind w:left="851"/>
        <w:rPr>
          <w:sz w:val="24"/>
          <w:szCs w:val="24"/>
        </w:rPr>
      </w:pPr>
      <w:r w:rsidRPr="00D94C3E">
        <w:rPr>
          <w:sz w:val="24"/>
          <w:szCs w:val="24"/>
        </w:rPr>
        <w:t xml:space="preserve">De følgende er alle bivirkninger, der er blevet rapporteret med </w:t>
      </w:r>
      <w:proofErr w:type="spellStart"/>
      <w:r w:rsidRPr="00D94C3E">
        <w:rPr>
          <w:sz w:val="24"/>
          <w:szCs w:val="24"/>
        </w:rPr>
        <w:t>paliperidon</w:t>
      </w:r>
      <w:proofErr w:type="spellEnd"/>
      <w:r w:rsidRPr="00D94C3E">
        <w:rPr>
          <w:sz w:val="24"/>
          <w:szCs w:val="24"/>
        </w:rPr>
        <w:t xml:space="preserve"> efter frekvenskategori estimeret på baggrund af kliniske studier med </w:t>
      </w:r>
      <w:proofErr w:type="spellStart"/>
      <w:r w:rsidRPr="00D94C3E">
        <w:rPr>
          <w:sz w:val="24"/>
          <w:szCs w:val="24"/>
        </w:rPr>
        <w:t>paliperidonpalmitat</w:t>
      </w:r>
      <w:proofErr w:type="spellEnd"/>
      <w:r w:rsidRPr="00D94C3E">
        <w:rPr>
          <w:sz w:val="24"/>
          <w:szCs w:val="24"/>
        </w:rPr>
        <w:t>. Følgende termer og hyppigheder anvendes: meget almindelig (≥ 1/10); almindelig (≥ 1/100 til &lt; 1/10); ikke almindelig (≥ 1/1 000 til</w:t>
      </w:r>
      <w:r w:rsidR="00053796" w:rsidRPr="00D94C3E">
        <w:rPr>
          <w:sz w:val="24"/>
          <w:szCs w:val="24"/>
        </w:rPr>
        <w:t xml:space="preserve"> </w:t>
      </w:r>
      <w:r w:rsidRPr="00D94C3E">
        <w:rPr>
          <w:sz w:val="24"/>
          <w:szCs w:val="24"/>
        </w:rPr>
        <w:t>&lt; 1/100); sjælden (≥ 1/10 000 til &lt; 1/1 000); meget sjælden (&lt; 1/10 000); og ikke kendt (kan ikke estimeres ud fra forhåndenværende data).</w:t>
      </w:r>
    </w:p>
    <w:p w14:paraId="5614715E" w14:textId="77777777" w:rsidR="00AD1CF9" w:rsidRPr="00F61971" w:rsidRDefault="00AD1CF9" w:rsidP="00AD1CF9">
      <w:pPr>
        <w:pStyle w:val="Brdtekst"/>
        <w:kinsoku w:val="0"/>
        <w:overflowPunct w:val="0"/>
        <w:rPr>
          <w:sz w:val="24"/>
          <w:szCs w:val="24"/>
          <w:lang w:val="da-DK"/>
        </w:rPr>
      </w:pPr>
    </w:p>
    <w:tbl>
      <w:tblPr>
        <w:tblW w:w="5000" w:type="pct"/>
        <w:tblCellMar>
          <w:left w:w="0" w:type="dxa"/>
          <w:right w:w="0" w:type="dxa"/>
        </w:tblCellMar>
        <w:tblLook w:val="04A0" w:firstRow="1" w:lastRow="0" w:firstColumn="1" w:lastColumn="0" w:noHBand="0" w:noVBand="1"/>
      </w:tblPr>
      <w:tblGrid>
        <w:gridCol w:w="1810"/>
        <w:gridCol w:w="1096"/>
        <w:gridCol w:w="1709"/>
        <w:gridCol w:w="1761"/>
        <w:gridCol w:w="1704"/>
        <w:gridCol w:w="1548"/>
      </w:tblGrid>
      <w:tr w:rsidR="00685B7C" w:rsidRPr="00F5360C" w14:paraId="66DC041E" w14:textId="77777777" w:rsidTr="00E16CEE">
        <w:trPr>
          <w:trHeight w:val="230"/>
        </w:trPr>
        <w:tc>
          <w:tcPr>
            <w:tcW w:w="944" w:type="pct"/>
            <w:vMerge w:val="restart"/>
            <w:tcBorders>
              <w:top w:val="single" w:sz="4" w:space="0" w:color="000000"/>
              <w:left w:val="single" w:sz="4" w:space="0" w:color="000000"/>
              <w:bottom w:val="single" w:sz="4" w:space="0" w:color="000000"/>
              <w:right w:val="single" w:sz="4" w:space="0" w:color="000000"/>
            </w:tcBorders>
            <w:hideMark/>
          </w:tcPr>
          <w:p w14:paraId="694E0839"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Systemorganklasse</w:t>
            </w: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719E742E"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Bivirkning</w:t>
            </w:r>
          </w:p>
        </w:tc>
      </w:tr>
      <w:tr w:rsidR="00685B7C" w:rsidRPr="00F5360C" w14:paraId="2B809516" w14:textId="77777777" w:rsidTr="00E16CEE">
        <w:trPr>
          <w:trHeight w:val="23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2196D309" w14:textId="77777777" w:rsidR="00AD1CF9" w:rsidRPr="00F5360C" w:rsidRDefault="00AD1CF9" w:rsidP="00053796">
            <w:pPr>
              <w:ind w:left="142" w:right="35"/>
              <w:rPr>
                <w:b/>
                <w:bCs/>
                <w:sz w:val="20"/>
                <w:lang w:val="el-GR" w:eastAsia="el-GR"/>
              </w:rPr>
            </w:pP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322AB578"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Hyppighed</w:t>
            </w:r>
          </w:p>
        </w:tc>
      </w:tr>
      <w:tr w:rsidR="00685B7C" w:rsidRPr="00F5360C" w14:paraId="57EF7443" w14:textId="77777777" w:rsidTr="00E16CEE">
        <w:trPr>
          <w:trHeight w:val="46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7EE43452" w14:textId="77777777" w:rsidR="00AD1CF9" w:rsidRPr="00F5360C" w:rsidRDefault="00AD1CF9" w:rsidP="00053796">
            <w:pPr>
              <w:ind w:left="142" w:right="35"/>
              <w:rPr>
                <w:b/>
                <w:bCs/>
                <w:sz w:val="20"/>
                <w:lang w:val="el-GR" w:eastAsia="el-GR"/>
              </w:rPr>
            </w:pPr>
          </w:p>
        </w:tc>
        <w:tc>
          <w:tcPr>
            <w:tcW w:w="577" w:type="pct"/>
            <w:tcBorders>
              <w:top w:val="single" w:sz="4" w:space="0" w:color="000000"/>
              <w:left w:val="single" w:sz="4" w:space="0" w:color="000000"/>
              <w:bottom w:val="single" w:sz="4" w:space="0" w:color="000000"/>
              <w:right w:val="single" w:sz="4" w:space="0" w:color="000000"/>
            </w:tcBorders>
            <w:hideMark/>
          </w:tcPr>
          <w:p w14:paraId="13B82AFF" w14:textId="77777777" w:rsidR="00AD1CF9" w:rsidRPr="00F5360C" w:rsidRDefault="00AD1CF9" w:rsidP="00053796">
            <w:pPr>
              <w:pStyle w:val="TableParagraph"/>
              <w:kinsoku w:val="0"/>
              <w:overflowPunct w:val="0"/>
              <w:ind w:left="142" w:right="35" w:firstLine="182"/>
              <w:rPr>
                <w:b/>
                <w:bCs/>
                <w:spacing w:val="-1"/>
                <w:sz w:val="20"/>
                <w:szCs w:val="20"/>
              </w:rPr>
            </w:pPr>
            <w:r w:rsidRPr="00F5360C">
              <w:rPr>
                <w:b/>
                <w:bCs/>
                <w:sz w:val="20"/>
                <w:szCs w:val="20"/>
              </w:rPr>
              <w:t>Meget</w:t>
            </w:r>
            <w:r w:rsidRPr="00F5360C">
              <w:rPr>
                <w:b/>
                <w:bCs/>
                <w:spacing w:val="1"/>
                <w:sz w:val="20"/>
                <w:szCs w:val="20"/>
              </w:rPr>
              <w:t xml:space="preserve"> </w:t>
            </w:r>
            <w:r w:rsidRPr="00F5360C">
              <w:rPr>
                <w:b/>
                <w:bCs/>
                <w:spacing w:val="-1"/>
                <w:sz w:val="20"/>
                <w:szCs w:val="20"/>
              </w:rPr>
              <w:t>almindelig</w:t>
            </w:r>
          </w:p>
        </w:tc>
        <w:tc>
          <w:tcPr>
            <w:tcW w:w="894" w:type="pct"/>
            <w:tcBorders>
              <w:top w:val="single" w:sz="4" w:space="0" w:color="000000"/>
              <w:left w:val="single" w:sz="4" w:space="0" w:color="000000"/>
              <w:bottom w:val="single" w:sz="4" w:space="0" w:color="000000"/>
              <w:right w:val="single" w:sz="4" w:space="0" w:color="000000"/>
            </w:tcBorders>
            <w:hideMark/>
          </w:tcPr>
          <w:p w14:paraId="1B56403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Almindelig</w:t>
            </w:r>
          </w:p>
        </w:tc>
        <w:tc>
          <w:tcPr>
            <w:tcW w:w="920" w:type="pct"/>
            <w:tcBorders>
              <w:top w:val="single" w:sz="4" w:space="0" w:color="000000"/>
              <w:left w:val="single" w:sz="4" w:space="0" w:color="000000"/>
              <w:bottom w:val="single" w:sz="4" w:space="0" w:color="000000"/>
              <w:right w:val="single" w:sz="4" w:space="0" w:color="000000"/>
            </w:tcBorders>
            <w:hideMark/>
          </w:tcPr>
          <w:p w14:paraId="56E9838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Ikke</w:t>
            </w:r>
            <w:r w:rsidRPr="00F5360C">
              <w:rPr>
                <w:b/>
                <w:bCs/>
                <w:spacing w:val="-4"/>
                <w:sz w:val="20"/>
                <w:szCs w:val="20"/>
              </w:rPr>
              <w:t xml:space="preserve"> </w:t>
            </w:r>
            <w:r w:rsidRPr="00F5360C">
              <w:rPr>
                <w:b/>
                <w:bCs/>
                <w:sz w:val="20"/>
                <w:szCs w:val="20"/>
              </w:rPr>
              <w:t>almindelig</w:t>
            </w:r>
          </w:p>
        </w:tc>
        <w:tc>
          <w:tcPr>
            <w:tcW w:w="886" w:type="pct"/>
            <w:tcBorders>
              <w:top w:val="single" w:sz="4" w:space="0" w:color="000000"/>
              <w:left w:val="single" w:sz="4" w:space="0" w:color="000000"/>
              <w:bottom w:val="single" w:sz="4" w:space="0" w:color="000000"/>
              <w:right w:val="single" w:sz="4" w:space="0" w:color="000000"/>
            </w:tcBorders>
            <w:hideMark/>
          </w:tcPr>
          <w:p w14:paraId="57687357"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Sjælden</w:t>
            </w:r>
          </w:p>
        </w:tc>
        <w:tc>
          <w:tcPr>
            <w:tcW w:w="779" w:type="pct"/>
            <w:tcBorders>
              <w:top w:val="single" w:sz="4" w:space="0" w:color="000000"/>
              <w:left w:val="single" w:sz="4" w:space="0" w:color="000000"/>
              <w:bottom w:val="single" w:sz="4" w:space="0" w:color="000000"/>
              <w:right w:val="single" w:sz="4" w:space="0" w:color="000000"/>
            </w:tcBorders>
            <w:hideMark/>
          </w:tcPr>
          <w:p w14:paraId="5D1DB682" w14:textId="77777777" w:rsidR="00AD1CF9" w:rsidRPr="00F5360C" w:rsidRDefault="00AD1CF9" w:rsidP="00053796">
            <w:pPr>
              <w:pStyle w:val="TableParagraph"/>
              <w:kinsoku w:val="0"/>
              <w:overflowPunct w:val="0"/>
              <w:ind w:left="142" w:right="35"/>
              <w:rPr>
                <w:b/>
                <w:bCs/>
                <w:sz w:val="20"/>
                <w:szCs w:val="20"/>
                <w:vertAlign w:val="superscript"/>
              </w:rPr>
            </w:pPr>
            <w:r w:rsidRPr="00F5360C">
              <w:rPr>
                <w:b/>
                <w:bCs/>
                <w:sz w:val="20"/>
                <w:szCs w:val="20"/>
              </w:rPr>
              <w:t>Ikke</w:t>
            </w:r>
            <w:r w:rsidRPr="00F5360C">
              <w:rPr>
                <w:b/>
                <w:bCs/>
                <w:spacing w:val="-3"/>
                <w:sz w:val="20"/>
                <w:szCs w:val="20"/>
              </w:rPr>
              <w:t xml:space="preserve"> </w:t>
            </w:r>
            <w:r w:rsidRPr="00F5360C">
              <w:rPr>
                <w:b/>
                <w:bCs/>
                <w:sz w:val="20"/>
                <w:szCs w:val="20"/>
              </w:rPr>
              <w:t>kendt</w:t>
            </w:r>
            <w:r w:rsidRPr="00F5360C">
              <w:rPr>
                <w:b/>
                <w:bCs/>
                <w:sz w:val="20"/>
                <w:szCs w:val="20"/>
                <w:vertAlign w:val="superscript"/>
              </w:rPr>
              <w:t>a</w:t>
            </w:r>
          </w:p>
        </w:tc>
      </w:tr>
      <w:tr w:rsidR="00685B7C" w:rsidRPr="00F5360C" w14:paraId="55D81576" w14:textId="77777777" w:rsidTr="00E16CEE">
        <w:trPr>
          <w:trHeight w:val="1840"/>
        </w:trPr>
        <w:tc>
          <w:tcPr>
            <w:tcW w:w="944" w:type="pct"/>
            <w:tcBorders>
              <w:top w:val="single" w:sz="4" w:space="0" w:color="000000"/>
              <w:left w:val="single" w:sz="4" w:space="0" w:color="000000"/>
              <w:right w:val="single" w:sz="4" w:space="0" w:color="000000"/>
            </w:tcBorders>
            <w:hideMark/>
          </w:tcPr>
          <w:p w14:paraId="184C22C8" w14:textId="112001DC" w:rsidR="0013026D" w:rsidRPr="00F5360C" w:rsidRDefault="0013026D" w:rsidP="00053796">
            <w:pPr>
              <w:pStyle w:val="TableParagraph"/>
              <w:kinsoku w:val="0"/>
              <w:overflowPunct w:val="0"/>
              <w:ind w:left="142" w:right="35"/>
              <w:rPr>
                <w:b/>
                <w:bCs/>
                <w:sz w:val="20"/>
                <w:szCs w:val="20"/>
              </w:rPr>
            </w:pPr>
            <w:r w:rsidRPr="00F5360C">
              <w:rPr>
                <w:b/>
                <w:bCs/>
                <w:sz w:val="20"/>
                <w:szCs w:val="20"/>
              </w:rPr>
              <w:t>Infektioner</w:t>
            </w:r>
            <w:r w:rsidRPr="00F5360C">
              <w:rPr>
                <w:b/>
                <w:bCs/>
                <w:spacing w:val="-4"/>
                <w:sz w:val="20"/>
                <w:szCs w:val="20"/>
              </w:rPr>
              <w:t xml:space="preserve"> </w:t>
            </w:r>
            <w:r w:rsidRPr="00F5360C">
              <w:rPr>
                <w:b/>
                <w:bCs/>
                <w:sz w:val="20"/>
                <w:szCs w:val="20"/>
              </w:rPr>
              <w:t>og</w:t>
            </w:r>
            <w:r>
              <w:rPr>
                <w:b/>
                <w:bCs/>
                <w:sz w:val="20"/>
                <w:szCs w:val="20"/>
                <w:lang w:val="da-DK"/>
              </w:rPr>
              <w:t xml:space="preserve"> </w:t>
            </w:r>
            <w:r w:rsidRPr="00F5360C">
              <w:rPr>
                <w:b/>
                <w:bCs/>
                <w:sz w:val="20"/>
                <w:szCs w:val="20"/>
              </w:rPr>
              <w:t>parasitære</w:t>
            </w:r>
            <w:r w:rsidRPr="00F5360C">
              <w:rPr>
                <w:b/>
                <w:bCs/>
                <w:spacing w:val="-48"/>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3BDF1079"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7787C62C" w14:textId="1B5C7F12" w:rsidR="0013026D" w:rsidRPr="00F5360C" w:rsidRDefault="0013026D" w:rsidP="00053796">
            <w:pPr>
              <w:pStyle w:val="TableParagraph"/>
              <w:kinsoku w:val="0"/>
              <w:overflowPunct w:val="0"/>
              <w:ind w:left="142" w:right="35"/>
              <w:rPr>
                <w:sz w:val="20"/>
                <w:szCs w:val="20"/>
              </w:rPr>
            </w:pPr>
            <w:r w:rsidRPr="00F5360C">
              <w:rPr>
                <w:sz w:val="20"/>
                <w:szCs w:val="20"/>
              </w:rPr>
              <w:t>infektion i de øvre</w:t>
            </w:r>
            <w:r>
              <w:rPr>
                <w:sz w:val="20"/>
                <w:szCs w:val="20"/>
                <w:lang w:val="da-DK"/>
              </w:rPr>
              <w:t xml:space="preserve"> </w:t>
            </w:r>
            <w:r w:rsidRPr="00F5360C">
              <w:rPr>
                <w:sz w:val="20"/>
                <w:szCs w:val="20"/>
              </w:rPr>
              <w:t>luftveje,</w:t>
            </w:r>
            <w:r>
              <w:rPr>
                <w:sz w:val="20"/>
                <w:szCs w:val="20"/>
                <w:lang w:val="da-DK"/>
              </w:rPr>
              <w:t xml:space="preserve"> </w:t>
            </w:r>
            <w:r w:rsidRPr="00F5360C">
              <w:rPr>
                <w:sz w:val="20"/>
                <w:szCs w:val="20"/>
              </w:rPr>
              <w:t>urinvejsinfektion,</w:t>
            </w:r>
            <w:r w:rsidRPr="00F5360C">
              <w:rPr>
                <w:spacing w:val="-42"/>
                <w:sz w:val="20"/>
                <w:szCs w:val="20"/>
              </w:rPr>
              <w:t xml:space="preserve"> </w:t>
            </w:r>
            <w:r w:rsidRPr="00F5360C">
              <w:rPr>
                <w:sz w:val="20"/>
                <w:szCs w:val="20"/>
              </w:rPr>
              <w:t>influenza</w:t>
            </w:r>
          </w:p>
        </w:tc>
        <w:tc>
          <w:tcPr>
            <w:tcW w:w="920" w:type="pct"/>
            <w:tcBorders>
              <w:top w:val="single" w:sz="4" w:space="0" w:color="000000"/>
              <w:left w:val="single" w:sz="4" w:space="0" w:color="000000"/>
              <w:right w:val="single" w:sz="4" w:space="0" w:color="000000"/>
            </w:tcBorders>
            <w:hideMark/>
          </w:tcPr>
          <w:p w14:paraId="2ECA8C7B" w14:textId="16908CF0" w:rsidR="0013026D" w:rsidRPr="00F5360C" w:rsidRDefault="0013026D" w:rsidP="00053796">
            <w:pPr>
              <w:pStyle w:val="TableParagraph"/>
              <w:kinsoku w:val="0"/>
              <w:overflowPunct w:val="0"/>
              <w:ind w:left="142" w:right="35"/>
              <w:rPr>
                <w:sz w:val="20"/>
                <w:szCs w:val="20"/>
              </w:rPr>
            </w:pPr>
            <w:r w:rsidRPr="00F5360C">
              <w:rPr>
                <w:sz w:val="20"/>
                <w:szCs w:val="20"/>
              </w:rPr>
              <w:t>pneumoni, bronkitis,</w:t>
            </w:r>
            <w:r>
              <w:rPr>
                <w:sz w:val="20"/>
                <w:szCs w:val="20"/>
                <w:lang w:val="da-DK"/>
              </w:rPr>
              <w:t xml:space="preserve"> </w:t>
            </w:r>
            <w:r w:rsidRPr="00F5360C">
              <w:rPr>
                <w:sz w:val="20"/>
                <w:szCs w:val="20"/>
                <w:lang w:val="da-DK"/>
              </w:rPr>
              <w:t>luftvejsinfektion,</w:t>
            </w:r>
            <w:r>
              <w:rPr>
                <w:sz w:val="20"/>
                <w:szCs w:val="20"/>
                <w:lang w:val="da-DK"/>
              </w:rPr>
              <w:t xml:space="preserve"> </w:t>
            </w:r>
            <w:proofErr w:type="spellStart"/>
            <w:r w:rsidRPr="00F5360C">
              <w:rPr>
                <w:sz w:val="20"/>
                <w:szCs w:val="20"/>
                <w:lang w:val="da-DK"/>
              </w:rPr>
              <w:t>sinusitis</w:t>
            </w:r>
            <w:proofErr w:type="spellEnd"/>
            <w:r w:rsidRPr="00F5360C">
              <w:rPr>
                <w:sz w:val="20"/>
                <w:szCs w:val="20"/>
                <w:lang w:val="da-DK"/>
              </w:rPr>
              <w:t>,</w:t>
            </w:r>
            <w:r w:rsidRPr="00F5360C">
              <w:rPr>
                <w:spacing w:val="-9"/>
                <w:sz w:val="20"/>
                <w:szCs w:val="20"/>
                <w:lang w:val="da-DK"/>
              </w:rPr>
              <w:t xml:space="preserve"> </w:t>
            </w:r>
            <w:r w:rsidRPr="00F5360C">
              <w:rPr>
                <w:sz w:val="20"/>
                <w:szCs w:val="20"/>
                <w:lang w:val="da-DK"/>
              </w:rPr>
              <w:t>cystitis,</w:t>
            </w:r>
            <w:r w:rsidRPr="00F5360C">
              <w:rPr>
                <w:spacing w:val="-42"/>
                <w:sz w:val="20"/>
                <w:szCs w:val="20"/>
                <w:lang w:val="da-DK"/>
              </w:rPr>
              <w:t xml:space="preserve"> </w:t>
            </w:r>
            <w:r w:rsidRPr="00F5360C">
              <w:rPr>
                <w:sz w:val="20"/>
                <w:szCs w:val="20"/>
                <w:lang w:val="da-DK"/>
              </w:rPr>
              <w:t>infektion i øret,</w:t>
            </w:r>
            <w:r>
              <w:rPr>
                <w:sz w:val="20"/>
                <w:szCs w:val="20"/>
                <w:lang w:val="da-DK"/>
              </w:rPr>
              <w:t xml:space="preserve"> </w:t>
            </w:r>
            <w:r w:rsidRPr="00F5360C">
              <w:rPr>
                <w:sz w:val="20"/>
                <w:szCs w:val="20"/>
              </w:rPr>
              <w:t>tonsillitis,</w:t>
            </w:r>
            <w:r>
              <w:rPr>
                <w:sz w:val="20"/>
                <w:szCs w:val="20"/>
                <w:lang w:val="da-DK"/>
              </w:rPr>
              <w:t xml:space="preserve"> </w:t>
            </w:r>
            <w:r w:rsidRPr="00F5360C">
              <w:rPr>
                <w:sz w:val="20"/>
                <w:szCs w:val="20"/>
              </w:rPr>
              <w:t>onychomycosis,</w:t>
            </w:r>
            <w:r>
              <w:rPr>
                <w:sz w:val="20"/>
                <w:szCs w:val="20"/>
                <w:lang w:val="da-DK"/>
              </w:rPr>
              <w:t xml:space="preserve"> </w:t>
            </w:r>
            <w:r w:rsidRPr="00F5360C">
              <w:rPr>
                <w:sz w:val="20"/>
                <w:szCs w:val="20"/>
              </w:rPr>
              <w:t>cellulitis</w:t>
            </w:r>
          </w:p>
        </w:tc>
        <w:tc>
          <w:tcPr>
            <w:tcW w:w="886" w:type="pct"/>
            <w:tcBorders>
              <w:top w:val="single" w:sz="4" w:space="0" w:color="000000"/>
              <w:left w:val="single" w:sz="4" w:space="0" w:color="000000"/>
              <w:right w:val="single" w:sz="4" w:space="0" w:color="000000"/>
            </w:tcBorders>
            <w:hideMark/>
          </w:tcPr>
          <w:p w14:paraId="2B7C2653" w14:textId="3DC4BB6D" w:rsidR="0013026D" w:rsidRPr="00F5360C" w:rsidRDefault="0013026D" w:rsidP="00053796">
            <w:pPr>
              <w:pStyle w:val="TableParagraph"/>
              <w:kinsoku w:val="0"/>
              <w:overflowPunct w:val="0"/>
              <w:ind w:left="142" w:right="35"/>
              <w:rPr>
                <w:sz w:val="20"/>
                <w:szCs w:val="20"/>
              </w:rPr>
            </w:pPr>
            <w:r w:rsidRPr="00F5360C">
              <w:rPr>
                <w:sz w:val="20"/>
                <w:szCs w:val="20"/>
              </w:rPr>
              <w:t>øjeninfektion,</w:t>
            </w:r>
            <w:r>
              <w:rPr>
                <w:sz w:val="20"/>
                <w:szCs w:val="20"/>
                <w:lang w:val="da-DK"/>
              </w:rPr>
              <w:t xml:space="preserve"> </w:t>
            </w:r>
            <w:r w:rsidRPr="00F5360C">
              <w:rPr>
                <w:sz w:val="20"/>
                <w:szCs w:val="20"/>
              </w:rPr>
              <w:t>acarodermatitis,</w:t>
            </w:r>
            <w:r>
              <w:rPr>
                <w:sz w:val="20"/>
                <w:szCs w:val="20"/>
                <w:lang w:val="da-DK"/>
              </w:rPr>
              <w:t xml:space="preserve"> </w:t>
            </w:r>
            <w:r w:rsidRPr="00F5360C">
              <w:rPr>
                <w:sz w:val="20"/>
                <w:szCs w:val="20"/>
              </w:rPr>
              <w:t>subkutan</w:t>
            </w:r>
            <w:r w:rsidRPr="00F5360C">
              <w:rPr>
                <w:spacing w:val="-8"/>
                <w:sz w:val="20"/>
                <w:szCs w:val="20"/>
              </w:rPr>
              <w:t xml:space="preserve"> </w:t>
            </w:r>
            <w:r w:rsidRPr="00F5360C">
              <w:rPr>
                <w:sz w:val="20"/>
                <w:szCs w:val="20"/>
              </w:rPr>
              <w:t>absces</w:t>
            </w:r>
          </w:p>
        </w:tc>
        <w:tc>
          <w:tcPr>
            <w:tcW w:w="779" w:type="pct"/>
            <w:tcBorders>
              <w:top w:val="single" w:sz="4" w:space="0" w:color="000000"/>
              <w:left w:val="single" w:sz="4" w:space="0" w:color="000000"/>
              <w:bottom w:val="single" w:sz="4" w:space="0" w:color="000000"/>
              <w:right w:val="single" w:sz="4" w:space="0" w:color="000000"/>
            </w:tcBorders>
          </w:tcPr>
          <w:p w14:paraId="54D6F73F" w14:textId="77777777" w:rsidR="0013026D" w:rsidRPr="00F5360C" w:rsidRDefault="0013026D" w:rsidP="00053796">
            <w:pPr>
              <w:pStyle w:val="TableParagraph"/>
              <w:kinsoku w:val="0"/>
              <w:overflowPunct w:val="0"/>
              <w:ind w:left="142" w:right="35"/>
              <w:rPr>
                <w:sz w:val="20"/>
                <w:szCs w:val="20"/>
              </w:rPr>
            </w:pPr>
          </w:p>
        </w:tc>
      </w:tr>
      <w:tr w:rsidR="00685B7C" w:rsidRPr="00F5360C" w14:paraId="024A9214"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65FE4F15"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Blod</w:t>
            </w:r>
            <w:r w:rsidRPr="00F5360C">
              <w:rPr>
                <w:b/>
                <w:bCs/>
                <w:spacing w:val="-3"/>
                <w:sz w:val="20"/>
                <w:szCs w:val="20"/>
              </w:rPr>
              <w:t xml:space="preserve"> </w:t>
            </w:r>
            <w:r w:rsidRPr="00F5360C">
              <w:rPr>
                <w:b/>
                <w:bCs/>
                <w:sz w:val="20"/>
                <w:szCs w:val="20"/>
              </w:rPr>
              <w:t>og</w:t>
            </w:r>
            <w:r w:rsidRPr="00F5360C">
              <w:rPr>
                <w:b/>
                <w:bCs/>
                <w:spacing w:val="-3"/>
                <w:sz w:val="20"/>
                <w:szCs w:val="20"/>
              </w:rPr>
              <w:t xml:space="preserve"> </w:t>
            </w:r>
            <w:r w:rsidRPr="00F5360C">
              <w:rPr>
                <w:b/>
                <w:bCs/>
                <w:sz w:val="20"/>
                <w:szCs w:val="20"/>
              </w:rPr>
              <w:t>lymfesystem</w:t>
            </w:r>
          </w:p>
        </w:tc>
        <w:tc>
          <w:tcPr>
            <w:tcW w:w="577" w:type="pct"/>
            <w:tcBorders>
              <w:top w:val="single" w:sz="4" w:space="0" w:color="000000"/>
              <w:left w:val="single" w:sz="4" w:space="0" w:color="000000"/>
              <w:bottom w:val="single" w:sz="4" w:space="0" w:color="000000"/>
              <w:right w:val="single" w:sz="4" w:space="0" w:color="000000"/>
            </w:tcBorders>
          </w:tcPr>
          <w:p w14:paraId="682CC01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17D29FBB"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BA37CD9" w14:textId="0AEFCF1B"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fald</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leukocyttal,</w:t>
            </w:r>
            <w:r w:rsidRPr="00F5360C">
              <w:rPr>
                <w:spacing w:val="-42"/>
                <w:sz w:val="20"/>
                <w:szCs w:val="20"/>
                <w:lang w:val="da-DK"/>
              </w:rPr>
              <w:t xml:space="preserve"> </w:t>
            </w:r>
            <w:proofErr w:type="spellStart"/>
            <w:r w:rsidRPr="00F5360C">
              <w:rPr>
                <w:sz w:val="20"/>
                <w:szCs w:val="20"/>
                <w:lang w:val="da-DK"/>
              </w:rPr>
              <w:t>trombocytopeni</w:t>
            </w:r>
            <w:proofErr w:type="spellEnd"/>
            <w:r w:rsidRPr="00F5360C">
              <w:rPr>
                <w:sz w:val="20"/>
                <w:szCs w:val="20"/>
                <w:lang w:val="da-DK"/>
              </w:rPr>
              <w:t>,</w:t>
            </w:r>
            <w:r w:rsidR="0013026D">
              <w:rPr>
                <w:sz w:val="20"/>
                <w:szCs w:val="20"/>
                <w:lang w:val="da-DK"/>
              </w:rPr>
              <w:t xml:space="preserve"> </w:t>
            </w:r>
            <w:r w:rsidRPr="00F5360C">
              <w:rPr>
                <w:sz w:val="20"/>
                <w:szCs w:val="20"/>
                <w:lang w:val="da-DK"/>
              </w:rPr>
              <w:t>anæmi</w:t>
            </w:r>
          </w:p>
        </w:tc>
        <w:tc>
          <w:tcPr>
            <w:tcW w:w="886" w:type="pct"/>
            <w:tcBorders>
              <w:top w:val="single" w:sz="4" w:space="0" w:color="000000"/>
              <w:left w:val="single" w:sz="4" w:space="0" w:color="000000"/>
              <w:bottom w:val="single" w:sz="4" w:space="0" w:color="000000"/>
              <w:right w:val="single" w:sz="4" w:space="0" w:color="000000"/>
            </w:tcBorders>
            <w:hideMark/>
          </w:tcPr>
          <w:p w14:paraId="29F967D3" w14:textId="77777777" w:rsidR="00AD1CF9" w:rsidRPr="00F5360C" w:rsidRDefault="00AD1CF9" w:rsidP="00053796">
            <w:pPr>
              <w:pStyle w:val="TableParagraph"/>
              <w:kinsoku w:val="0"/>
              <w:overflowPunct w:val="0"/>
              <w:ind w:left="142" w:right="35"/>
              <w:rPr>
                <w:sz w:val="20"/>
                <w:szCs w:val="20"/>
              </w:rPr>
            </w:pPr>
            <w:r w:rsidRPr="00F5360C">
              <w:rPr>
                <w:sz w:val="20"/>
                <w:szCs w:val="20"/>
              </w:rPr>
              <w:t>neutropeni, stigning i</w:t>
            </w:r>
            <w:r w:rsidRPr="00F5360C">
              <w:rPr>
                <w:spacing w:val="-42"/>
                <w:sz w:val="20"/>
                <w:szCs w:val="20"/>
              </w:rPr>
              <w:t xml:space="preserve"> </w:t>
            </w:r>
            <w:r w:rsidRPr="00F5360C">
              <w:rPr>
                <w:sz w:val="20"/>
                <w:szCs w:val="20"/>
              </w:rPr>
              <w:t>eosinofiltal</w:t>
            </w:r>
          </w:p>
        </w:tc>
        <w:tc>
          <w:tcPr>
            <w:tcW w:w="779" w:type="pct"/>
            <w:tcBorders>
              <w:top w:val="single" w:sz="4" w:space="0" w:color="000000"/>
              <w:left w:val="single" w:sz="4" w:space="0" w:color="000000"/>
              <w:bottom w:val="single" w:sz="4" w:space="0" w:color="000000"/>
              <w:right w:val="single" w:sz="4" w:space="0" w:color="000000"/>
            </w:tcBorders>
            <w:hideMark/>
          </w:tcPr>
          <w:p w14:paraId="6010DF12" w14:textId="77777777" w:rsidR="00AD1CF9" w:rsidRPr="00F5360C" w:rsidRDefault="00AD1CF9" w:rsidP="00053796">
            <w:pPr>
              <w:pStyle w:val="TableParagraph"/>
              <w:kinsoku w:val="0"/>
              <w:overflowPunct w:val="0"/>
              <w:ind w:left="142" w:right="35"/>
              <w:rPr>
                <w:sz w:val="20"/>
                <w:szCs w:val="20"/>
              </w:rPr>
            </w:pPr>
            <w:r w:rsidRPr="00F5360C">
              <w:rPr>
                <w:sz w:val="20"/>
                <w:szCs w:val="20"/>
              </w:rPr>
              <w:t>agranulo-</w:t>
            </w:r>
            <w:r w:rsidRPr="00F5360C">
              <w:rPr>
                <w:spacing w:val="-42"/>
                <w:sz w:val="20"/>
                <w:szCs w:val="20"/>
              </w:rPr>
              <w:t xml:space="preserve"> </w:t>
            </w:r>
            <w:r w:rsidRPr="00F5360C">
              <w:rPr>
                <w:sz w:val="20"/>
                <w:szCs w:val="20"/>
              </w:rPr>
              <w:t>cytose</w:t>
            </w:r>
          </w:p>
        </w:tc>
      </w:tr>
      <w:tr w:rsidR="00685B7C" w:rsidRPr="00F5360C" w14:paraId="631C93F4"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01D2C94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Immunsystemet</w:t>
            </w:r>
          </w:p>
        </w:tc>
        <w:tc>
          <w:tcPr>
            <w:tcW w:w="577" w:type="pct"/>
            <w:tcBorders>
              <w:top w:val="single" w:sz="4" w:space="0" w:color="000000"/>
              <w:left w:val="single" w:sz="4" w:space="0" w:color="000000"/>
              <w:bottom w:val="single" w:sz="4" w:space="0" w:color="000000"/>
              <w:right w:val="single" w:sz="4" w:space="0" w:color="000000"/>
            </w:tcBorders>
          </w:tcPr>
          <w:p w14:paraId="0E7FA11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1542ECB"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593F77C" w14:textId="77777777" w:rsidR="00AD1CF9" w:rsidRPr="00F5360C" w:rsidRDefault="00AD1CF9" w:rsidP="00053796">
            <w:pPr>
              <w:pStyle w:val="TableParagraph"/>
              <w:kinsoku w:val="0"/>
              <w:overflowPunct w:val="0"/>
              <w:ind w:left="142" w:right="35"/>
              <w:rPr>
                <w:sz w:val="20"/>
                <w:szCs w:val="20"/>
              </w:rPr>
            </w:pPr>
            <w:r w:rsidRPr="00F5360C">
              <w:rPr>
                <w:sz w:val="20"/>
                <w:szCs w:val="20"/>
              </w:rPr>
              <w:t>overfølsomhed</w:t>
            </w:r>
          </w:p>
        </w:tc>
        <w:tc>
          <w:tcPr>
            <w:tcW w:w="886" w:type="pct"/>
            <w:tcBorders>
              <w:top w:val="single" w:sz="4" w:space="0" w:color="000000"/>
              <w:left w:val="single" w:sz="4" w:space="0" w:color="000000"/>
              <w:bottom w:val="single" w:sz="4" w:space="0" w:color="000000"/>
              <w:right w:val="single" w:sz="4" w:space="0" w:color="000000"/>
            </w:tcBorders>
          </w:tcPr>
          <w:p w14:paraId="388A1A3A"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hideMark/>
          </w:tcPr>
          <w:p w14:paraId="251CF62B"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anafylaktisk</w:t>
            </w:r>
            <w:r w:rsidRPr="00F5360C">
              <w:rPr>
                <w:spacing w:val="-42"/>
                <w:sz w:val="20"/>
                <w:szCs w:val="20"/>
              </w:rPr>
              <w:t xml:space="preserve"> </w:t>
            </w:r>
            <w:r w:rsidRPr="00F5360C">
              <w:rPr>
                <w:sz w:val="20"/>
                <w:szCs w:val="20"/>
              </w:rPr>
              <w:t>reaktion</w:t>
            </w:r>
          </w:p>
        </w:tc>
      </w:tr>
      <w:tr w:rsidR="00685B7C" w:rsidRPr="00F5360C" w14:paraId="514EF15B"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5A64EAA7" w14:textId="77777777" w:rsidR="00AD1CF9" w:rsidRPr="00F5360C" w:rsidRDefault="00AD1CF9" w:rsidP="00053796">
            <w:pPr>
              <w:pStyle w:val="TableParagraph"/>
              <w:kinsoku w:val="0"/>
              <w:overflowPunct w:val="0"/>
              <w:ind w:left="142" w:right="35"/>
              <w:rPr>
                <w:b/>
                <w:bCs/>
                <w:sz w:val="20"/>
                <w:szCs w:val="20"/>
              </w:rPr>
            </w:pPr>
            <w:r w:rsidRPr="00F5360C">
              <w:rPr>
                <w:b/>
                <w:bCs/>
                <w:spacing w:val="-1"/>
                <w:sz w:val="20"/>
                <w:szCs w:val="20"/>
              </w:rPr>
              <w:t xml:space="preserve">Det </w:t>
            </w:r>
            <w:r w:rsidRPr="00F5360C">
              <w:rPr>
                <w:b/>
                <w:bCs/>
                <w:sz w:val="20"/>
                <w:szCs w:val="20"/>
              </w:rPr>
              <w:t>endokrine</w:t>
            </w:r>
            <w:r w:rsidRPr="00F5360C">
              <w:rPr>
                <w:b/>
                <w:bCs/>
                <w:spacing w:val="-47"/>
                <w:sz w:val="20"/>
                <w:szCs w:val="20"/>
              </w:rPr>
              <w:t xml:space="preserve"> </w:t>
            </w:r>
            <w:r w:rsidRPr="00F5360C">
              <w:rPr>
                <w:b/>
                <w:bCs/>
                <w:sz w:val="20"/>
                <w:szCs w:val="20"/>
              </w:rPr>
              <w:t>system</w:t>
            </w:r>
          </w:p>
        </w:tc>
        <w:tc>
          <w:tcPr>
            <w:tcW w:w="577" w:type="pct"/>
            <w:tcBorders>
              <w:top w:val="single" w:sz="4" w:space="0" w:color="000000"/>
              <w:left w:val="single" w:sz="4" w:space="0" w:color="000000"/>
              <w:bottom w:val="single" w:sz="4" w:space="0" w:color="000000"/>
              <w:right w:val="single" w:sz="4" w:space="0" w:color="000000"/>
            </w:tcBorders>
          </w:tcPr>
          <w:p w14:paraId="6C8B01E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BD4D0B6" w14:textId="312C5CBE" w:rsidR="00AD1CF9" w:rsidRPr="00F5360C" w:rsidRDefault="00053796" w:rsidP="00053796">
            <w:pPr>
              <w:pStyle w:val="TableParagraph"/>
              <w:kinsoku w:val="0"/>
              <w:overflowPunct w:val="0"/>
              <w:ind w:left="142" w:right="35"/>
              <w:rPr>
                <w:sz w:val="20"/>
                <w:szCs w:val="20"/>
                <w:vertAlign w:val="superscript"/>
              </w:rPr>
            </w:pPr>
            <w:r w:rsidRPr="00F5360C">
              <w:rPr>
                <w:sz w:val="20"/>
                <w:szCs w:val="20"/>
              </w:rPr>
              <w:t>H</w:t>
            </w:r>
            <w:r w:rsidR="00AD1CF9" w:rsidRPr="00F5360C">
              <w:rPr>
                <w:sz w:val="20"/>
                <w:szCs w:val="20"/>
              </w:rPr>
              <w:t>yperprolaktin</w:t>
            </w:r>
            <w:r>
              <w:rPr>
                <w:sz w:val="20"/>
                <w:szCs w:val="20"/>
              </w:rPr>
              <w:softHyphen/>
            </w:r>
            <w:r w:rsidR="00AD1CF9" w:rsidRPr="00F5360C">
              <w:rPr>
                <w:sz w:val="20"/>
                <w:szCs w:val="20"/>
              </w:rPr>
              <w:t>æmi</w:t>
            </w:r>
            <w:r w:rsidR="00AD1CF9" w:rsidRPr="00F5360C">
              <w:rPr>
                <w:sz w:val="20"/>
                <w:szCs w:val="20"/>
                <w:vertAlign w:val="superscript"/>
              </w:rPr>
              <w:t>b</w:t>
            </w:r>
          </w:p>
        </w:tc>
        <w:tc>
          <w:tcPr>
            <w:tcW w:w="920" w:type="pct"/>
            <w:tcBorders>
              <w:top w:val="single" w:sz="4" w:space="0" w:color="000000"/>
              <w:left w:val="single" w:sz="4" w:space="0" w:color="000000"/>
              <w:bottom w:val="single" w:sz="4" w:space="0" w:color="000000"/>
              <w:right w:val="single" w:sz="4" w:space="0" w:color="000000"/>
            </w:tcBorders>
          </w:tcPr>
          <w:p w14:paraId="1E57AF36" w14:textId="77777777" w:rsidR="00AD1CF9" w:rsidRPr="00F5360C" w:rsidRDefault="00AD1CF9" w:rsidP="00053796">
            <w:pPr>
              <w:pStyle w:val="TableParagraph"/>
              <w:kinsoku w:val="0"/>
              <w:overflowPunct w:val="0"/>
              <w:ind w:left="142" w:right="35"/>
              <w:rPr>
                <w:sz w:val="20"/>
                <w:szCs w:val="20"/>
              </w:rPr>
            </w:pPr>
          </w:p>
        </w:tc>
        <w:tc>
          <w:tcPr>
            <w:tcW w:w="886" w:type="pct"/>
            <w:tcBorders>
              <w:top w:val="single" w:sz="4" w:space="0" w:color="000000"/>
              <w:left w:val="single" w:sz="4" w:space="0" w:color="000000"/>
              <w:bottom w:val="single" w:sz="4" w:space="0" w:color="000000"/>
              <w:right w:val="single" w:sz="4" w:space="0" w:color="000000"/>
            </w:tcBorders>
            <w:hideMark/>
          </w:tcPr>
          <w:p w14:paraId="24E95CF9" w14:textId="4BB222CE" w:rsidR="00AD1CF9" w:rsidRPr="00053796" w:rsidRDefault="00AD1CF9" w:rsidP="00D94C3E">
            <w:pPr>
              <w:ind w:left="138"/>
              <w:rPr>
                <w:sz w:val="20"/>
              </w:rPr>
            </w:pPr>
            <w:r w:rsidRPr="00053796">
              <w:rPr>
                <w:sz w:val="20"/>
              </w:rPr>
              <w:t xml:space="preserve">unormal sekretion af antidiuretisk hormon, </w:t>
            </w:r>
            <w:proofErr w:type="spellStart"/>
            <w:r w:rsidRPr="00053796">
              <w:rPr>
                <w:sz w:val="20"/>
              </w:rPr>
              <w:t>glucose</w:t>
            </w:r>
            <w:proofErr w:type="spellEnd"/>
            <w:r w:rsidRPr="00053796">
              <w:rPr>
                <w:sz w:val="20"/>
              </w:rPr>
              <w:t xml:space="preserve"> i urinen</w:t>
            </w:r>
          </w:p>
        </w:tc>
        <w:tc>
          <w:tcPr>
            <w:tcW w:w="779" w:type="pct"/>
            <w:tcBorders>
              <w:top w:val="single" w:sz="4" w:space="0" w:color="000000"/>
              <w:left w:val="single" w:sz="4" w:space="0" w:color="000000"/>
              <w:bottom w:val="single" w:sz="4" w:space="0" w:color="000000"/>
              <w:right w:val="single" w:sz="4" w:space="0" w:color="000000"/>
            </w:tcBorders>
          </w:tcPr>
          <w:p w14:paraId="27A07255" w14:textId="77777777" w:rsidR="00AD1CF9" w:rsidRPr="00F5360C" w:rsidRDefault="00AD1CF9" w:rsidP="00053796">
            <w:pPr>
              <w:pStyle w:val="TableParagraph"/>
              <w:kinsoku w:val="0"/>
              <w:overflowPunct w:val="0"/>
              <w:ind w:left="142" w:right="35"/>
              <w:rPr>
                <w:sz w:val="20"/>
                <w:szCs w:val="20"/>
                <w:lang w:val="da-DK"/>
              </w:rPr>
            </w:pPr>
          </w:p>
        </w:tc>
      </w:tr>
      <w:tr w:rsidR="00685B7C" w:rsidRPr="00F5360C" w14:paraId="1D043110"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34929C1"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Metabolisme og</w:t>
            </w:r>
            <w:r w:rsidRPr="00F5360C">
              <w:rPr>
                <w:b/>
                <w:bCs/>
                <w:spacing w:val="-48"/>
                <w:sz w:val="20"/>
                <w:szCs w:val="20"/>
              </w:rPr>
              <w:t xml:space="preserve"> </w:t>
            </w:r>
            <w:r w:rsidRPr="00F5360C">
              <w:rPr>
                <w:b/>
                <w:bCs/>
                <w:sz w:val="20"/>
                <w:szCs w:val="20"/>
              </w:rPr>
              <w:t>ernæring</w:t>
            </w:r>
          </w:p>
        </w:tc>
        <w:tc>
          <w:tcPr>
            <w:tcW w:w="577" w:type="pct"/>
            <w:tcBorders>
              <w:top w:val="single" w:sz="4" w:space="0" w:color="000000"/>
              <w:left w:val="single" w:sz="4" w:space="0" w:color="000000"/>
              <w:bottom w:val="single" w:sz="4" w:space="0" w:color="000000"/>
              <w:right w:val="single" w:sz="4" w:space="0" w:color="000000"/>
            </w:tcBorders>
          </w:tcPr>
          <w:p w14:paraId="38D3C5A1"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F517646" w14:textId="5C4E070B" w:rsidR="00AD1CF9" w:rsidRPr="00D94C3E" w:rsidRDefault="00AD1CF9" w:rsidP="00D94C3E">
            <w:pPr>
              <w:ind w:left="204"/>
              <w:rPr>
                <w:sz w:val="20"/>
              </w:rPr>
            </w:pPr>
            <w:proofErr w:type="spellStart"/>
            <w:r w:rsidRPr="00D94C3E">
              <w:rPr>
                <w:sz w:val="20"/>
              </w:rPr>
              <w:t>hyperglykæmi</w:t>
            </w:r>
            <w:proofErr w:type="spellEnd"/>
            <w:r w:rsidRPr="00D94C3E">
              <w:rPr>
                <w:sz w:val="20"/>
              </w:rPr>
              <w:t>, vægtstigning, vægttab, nedsat</w:t>
            </w:r>
            <w:r w:rsidR="00D94C3E" w:rsidRPr="00D94C3E">
              <w:rPr>
                <w:sz w:val="20"/>
              </w:rPr>
              <w:t xml:space="preserve"> </w:t>
            </w:r>
            <w:r w:rsidRPr="00D94C3E">
              <w:rPr>
                <w:sz w:val="20"/>
              </w:rPr>
              <w:t>appetit</w:t>
            </w:r>
          </w:p>
        </w:tc>
        <w:tc>
          <w:tcPr>
            <w:tcW w:w="920" w:type="pct"/>
            <w:tcBorders>
              <w:top w:val="single" w:sz="4" w:space="0" w:color="000000"/>
              <w:left w:val="single" w:sz="4" w:space="0" w:color="000000"/>
              <w:bottom w:val="single" w:sz="4" w:space="0" w:color="000000"/>
              <w:right w:val="single" w:sz="4" w:space="0" w:color="000000"/>
            </w:tcBorders>
            <w:hideMark/>
          </w:tcPr>
          <w:p w14:paraId="3D19BA8D" w14:textId="00FC9CAD" w:rsidR="00AD1CF9" w:rsidRPr="00F5360C" w:rsidRDefault="00AD1CF9" w:rsidP="00053796">
            <w:pPr>
              <w:pStyle w:val="TableParagraph"/>
              <w:kinsoku w:val="0"/>
              <w:overflowPunct w:val="0"/>
              <w:ind w:left="142" w:right="35"/>
              <w:rPr>
                <w:sz w:val="20"/>
                <w:szCs w:val="20"/>
              </w:rPr>
            </w:pPr>
            <w:r w:rsidRPr="00F5360C">
              <w:rPr>
                <w:sz w:val="20"/>
                <w:szCs w:val="20"/>
                <w:lang w:val="da-DK"/>
              </w:rPr>
              <w:t xml:space="preserve">diabetes </w:t>
            </w:r>
            <w:proofErr w:type="spellStart"/>
            <w:r w:rsidRPr="00F5360C">
              <w:rPr>
                <w:sz w:val="20"/>
                <w:szCs w:val="20"/>
                <w:lang w:val="da-DK"/>
              </w:rPr>
              <w:t>mellitus</w:t>
            </w:r>
            <w:r w:rsidRPr="00F5360C">
              <w:rPr>
                <w:sz w:val="20"/>
                <w:szCs w:val="20"/>
                <w:vertAlign w:val="superscript"/>
                <w:lang w:val="da-DK"/>
              </w:rPr>
              <w:t>d</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hyperinsulinæmi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øget appetit,</w:t>
            </w:r>
            <w:r w:rsidRPr="00F5360C">
              <w:rPr>
                <w:spacing w:val="1"/>
                <w:sz w:val="20"/>
                <w:szCs w:val="20"/>
                <w:lang w:val="da-DK"/>
              </w:rPr>
              <w:t xml:space="preserve"> </w:t>
            </w:r>
            <w:r w:rsidRPr="00F5360C">
              <w:rPr>
                <w:sz w:val="20"/>
                <w:szCs w:val="20"/>
                <w:lang w:val="da-DK"/>
              </w:rPr>
              <w:t>anoreksi, forhøjede</w:t>
            </w:r>
            <w:r w:rsidRPr="00F5360C">
              <w:rPr>
                <w:spacing w:val="1"/>
                <w:sz w:val="20"/>
                <w:szCs w:val="20"/>
                <w:lang w:val="da-DK"/>
              </w:rPr>
              <w:t xml:space="preserve"> </w:t>
            </w:r>
            <w:r w:rsidRPr="00F5360C">
              <w:rPr>
                <w:sz w:val="20"/>
                <w:szCs w:val="20"/>
                <w:lang w:val="da-DK"/>
              </w:rPr>
              <w:t>triglycerider i blodet,</w:t>
            </w:r>
            <w:r w:rsidRPr="00F5360C">
              <w:rPr>
                <w:spacing w:val="-42"/>
                <w:sz w:val="20"/>
                <w:szCs w:val="20"/>
                <w:lang w:val="da-DK"/>
              </w:rPr>
              <w:t xml:space="preserve"> </w:t>
            </w:r>
            <w:r w:rsidRPr="00F5360C">
              <w:rPr>
                <w:sz w:val="20"/>
                <w:szCs w:val="20"/>
                <w:lang w:val="da-DK"/>
              </w:rPr>
              <w:t>forhøjet kolesterol i</w:t>
            </w:r>
            <w:r w:rsidR="0013026D">
              <w:rPr>
                <w:sz w:val="20"/>
                <w:szCs w:val="20"/>
                <w:lang w:val="da-DK"/>
              </w:rPr>
              <w:t xml:space="preserve"> </w:t>
            </w:r>
            <w:r w:rsidRPr="00F5360C">
              <w:rPr>
                <w:sz w:val="20"/>
                <w:szCs w:val="20"/>
              </w:rPr>
              <w:t>blodet</w:t>
            </w:r>
          </w:p>
        </w:tc>
        <w:tc>
          <w:tcPr>
            <w:tcW w:w="886" w:type="pct"/>
            <w:tcBorders>
              <w:top w:val="single" w:sz="4" w:space="0" w:color="000000"/>
              <w:left w:val="single" w:sz="4" w:space="0" w:color="000000"/>
              <w:bottom w:val="single" w:sz="4" w:space="0" w:color="000000"/>
              <w:right w:val="single" w:sz="4" w:space="0" w:color="000000"/>
            </w:tcBorders>
            <w:hideMark/>
          </w:tcPr>
          <w:p w14:paraId="1F168B44" w14:textId="77777777" w:rsidR="00AD1CF9" w:rsidRPr="00F5360C" w:rsidRDefault="00AD1CF9" w:rsidP="00053796">
            <w:pPr>
              <w:pStyle w:val="TableParagraph"/>
              <w:kinsoku w:val="0"/>
              <w:overflowPunct w:val="0"/>
              <w:ind w:left="142" w:right="35"/>
              <w:rPr>
                <w:sz w:val="20"/>
                <w:szCs w:val="20"/>
              </w:rPr>
            </w:pPr>
            <w:r w:rsidRPr="00F5360C">
              <w:rPr>
                <w:sz w:val="20"/>
                <w:szCs w:val="20"/>
              </w:rPr>
              <w:t>diabetisk</w:t>
            </w:r>
            <w:r w:rsidRPr="00F5360C">
              <w:rPr>
                <w:spacing w:val="1"/>
                <w:sz w:val="20"/>
                <w:szCs w:val="20"/>
              </w:rPr>
              <w:t xml:space="preserve"> </w:t>
            </w:r>
            <w:r w:rsidRPr="00F5360C">
              <w:rPr>
                <w:sz w:val="20"/>
                <w:szCs w:val="20"/>
              </w:rPr>
              <w:t>ketoacidose,</w:t>
            </w:r>
            <w:r w:rsidRPr="00F5360C">
              <w:rPr>
                <w:spacing w:val="1"/>
                <w:sz w:val="20"/>
                <w:szCs w:val="20"/>
              </w:rPr>
              <w:t xml:space="preserve"> </w:t>
            </w:r>
            <w:r w:rsidRPr="00F5360C">
              <w:rPr>
                <w:spacing w:val="-1"/>
                <w:sz w:val="20"/>
                <w:szCs w:val="20"/>
              </w:rPr>
              <w:t>hypoglykæmi,</w:t>
            </w:r>
            <w:r w:rsidRPr="00F5360C">
              <w:rPr>
                <w:spacing w:val="-42"/>
                <w:sz w:val="20"/>
                <w:szCs w:val="20"/>
              </w:rPr>
              <w:t xml:space="preserve"> </w:t>
            </w:r>
            <w:r w:rsidRPr="00F5360C">
              <w:rPr>
                <w:sz w:val="20"/>
                <w:szCs w:val="20"/>
              </w:rPr>
              <w:t>polydipsi</w:t>
            </w:r>
          </w:p>
        </w:tc>
        <w:tc>
          <w:tcPr>
            <w:tcW w:w="779" w:type="pct"/>
            <w:tcBorders>
              <w:top w:val="single" w:sz="4" w:space="0" w:color="000000"/>
              <w:left w:val="single" w:sz="4" w:space="0" w:color="000000"/>
              <w:bottom w:val="single" w:sz="4" w:space="0" w:color="000000"/>
              <w:right w:val="single" w:sz="4" w:space="0" w:color="000000"/>
            </w:tcBorders>
            <w:hideMark/>
          </w:tcPr>
          <w:p w14:paraId="3EE97397"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hyperhydrerin</w:t>
            </w:r>
            <w:r w:rsidRPr="00F5360C">
              <w:rPr>
                <w:spacing w:val="-42"/>
                <w:sz w:val="20"/>
                <w:szCs w:val="20"/>
              </w:rPr>
              <w:t xml:space="preserve"> </w:t>
            </w:r>
            <w:r w:rsidRPr="00F5360C">
              <w:rPr>
                <w:sz w:val="20"/>
                <w:szCs w:val="20"/>
              </w:rPr>
              <w:t>g</w:t>
            </w:r>
          </w:p>
        </w:tc>
      </w:tr>
      <w:tr w:rsidR="00685B7C" w:rsidRPr="00F5360C" w14:paraId="097BDE20" w14:textId="77777777" w:rsidTr="00E16CEE">
        <w:trPr>
          <w:trHeight w:val="1036"/>
        </w:trPr>
        <w:tc>
          <w:tcPr>
            <w:tcW w:w="944" w:type="pct"/>
            <w:tcBorders>
              <w:top w:val="single" w:sz="4" w:space="0" w:color="000000"/>
              <w:left w:val="single" w:sz="4" w:space="0" w:color="000000"/>
              <w:bottom w:val="single" w:sz="4" w:space="0" w:color="000000"/>
              <w:right w:val="single" w:sz="4" w:space="0" w:color="000000"/>
            </w:tcBorders>
            <w:hideMark/>
          </w:tcPr>
          <w:p w14:paraId="44DAF80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Psykiske</w:t>
            </w:r>
            <w:r w:rsidRPr="00F5360C">
              <w:rPr>
                <w:b/>
                <w:bCs/>
                <w:spacing w:val="1"/>
                <w:sz w:val="20"/>
                <w:szCs w:val="20"/>
              </w:rPr>
              <w:t xml:space="preserve"> </w:t>
            </w:r>
            <w:r w:rsidRPr="00F5360C">
              <w:rPr>
                <w:b/>
                <w:bCs/>
                <w:sz w:val="20"/>
                <w:szCs w:val="20"/>
              </w:rPr>
              <w:t>forstyrrelser</w:t>
            </w:r>
          </w:p>
        </w:tc>
        <w:tc>
          <w:tcPr>
            <w:tcW w:w="577" w:type="pct"/>
            <w:tcBorders>
              <w:top w:val="single" w:sz="4" w:space="0" w:color="000000"/>
              <w:left w:val="single" w:sz="4" w:space="0" w:color="000000"/>
              <w:bottom w:val="single" w:sz="4" w:space="0" w:color="000000"/>
              <w:right w:val="single" w:sz="4" w:space="0" w:color="000000"/>
            </w:tcBorders>
            <w:hideMark/>
          </w:tcPr>
          <w:p w14:paraId="1F6AB7E8" w14:textId="195BB18B" w:rsidR="00AD1CF9" w:rsidRPr="00F5360C" w:rsidRDefault="00FD230F" w:rsidP="00053796">
            <w:pPr>
              <w:pStyle w:val="TableParagraph"/>
              <w:kinsoku w:val="0"/>
              <w:overflowPunct w:val="0"/>
              <w:ind w:left="142" w:right="35"/>
              <w:rPr>
                <w:sz w:val="20"/>
                <w:szCs w:val="20"/>
                <w:vertAlign w:val="superscript"/>
              </w:rPr>
            </w:pPr>
            <w:r>
              <w:rPr>
                <w:sz w:val="20"/>
                <w:szCs w:val="20"/>
                <w:lang w:val="da-DK"/>
              </w:rPr>
              <w:t>s</w:t>
            </w:r>
            <w:r w:rsidR="00AD1CF9" w:rsidRPr="00F5360C">
              <w:rPr>
                <w:sz w:val="20"/>
                <w:szCs w:val="20"/>
              </w:rPr>
              <w:t>øvnløs</w:t>
            </w:r>
            <w:r>
              <w:rPr>
                <w:sz w:val="20"/>
                <w:szCs w:val="20"/>
              </w:rPr>
              <w:softHyphen/>
            </w:r>
            <w:r w:rsidR="00AD1CF9" w:rsidRPr="00F5360C">
              <w:rPr>
                <w:sz w:val="20"/>
                <w:szCs w:val="20"/>
              </w:rPr>
              <w:t>hed</w:t>
            </w:r>
            <w:r w:rsidR="00AD1CF9" w:rsidRPr="00F5360C">
              <w:rPr>
                <w:sz w:val="20"/>
                <w:szCs w:val="20"/>
                <w:vertAlign w:val="superscript"/>
              </w:rPr>
              <w:t>e</w:t>
            </w:r>
          </w:p>
        </w:tc>
        <w:tc>
          <w:tcPr>
            <w:tcW w:w="894" w:type="pct"/>
            <w:tcBorders>
              <w:top w:val="single" w:sz="4" w:space="0" w:color="000000"/>
              <w:left w:val="single" w:sz="4" w:space="0" w:color="000000"/>
              <w:bottom w:val="single" w:sz="4" w:space="0" w:color="000000"/>
              <w:right w:val="single" w:sz="4" w:space="0" w:color="000000"/>
            </w:tcBorders>
            <w:hideMark/>
          </w:tcPr>
          <w:p w14:paraId="5C1E0710" w14:textId="77777777" w:rsidR="00AD1CF9" w:rsidRPr="00F5360C" w:rsidRDefault="00AD1CF9" w:rsidP="00053796">
            <w:pPr>
              <w:pStyle w:val="TableParagraph"/>
              <w:kinsoku w:val="0"/>
              <w:overflowPunct w:val="0"/>
              <w:ind w:left="142" w:right="35"/>
              <w:rPr>
                <w:sz w:val="20"/>
                <w:szCs w:val="20"/>
              </w:rPr>
            </w:pPr>
            <w:r w:rsidRPr="00F5360C">
              <w:rPr>
                <w:sz w:val="20"/>
                <w:szCs w:val="20"/>
              </w:rPr>
              <w:t>agitation, depression,</w:t>
            </w:r>
            <w:r w:rsidRPr="00F5360C">
              <w:rPr>
                <w:spacing w:val="-42"/>
                <w:sz w:val="20"/>
                <w:szCs w:val="20"/>
              </w:rPr>
              <w:t xml:space="preserve"> </w:t>
            </w:r>
            <w:r w:rsidRPr="00F5360C">
              <w:rPr>
                <w:sz w:val="20"/>
                <w:szCs w:val="20"/>
              </w:rPr>
              <w:t>angst</w:t>
            </w:r>
          </w:p>
        </w:tc>
        <w:tc>
          <w:tcPr>
            <w:tcW w:w="920" w:type="pct"/>
            <w:tcBorders>
              <w:top w:val="single" w:sz="4" w:space="0" w:color="000000"/>
              <w:left w:val="single" w:sz="4" w:space="0" w:color="000000"/>
              <w:bottom w:val="single" w:sz="4" w:space="0" w:color="000000"/>
              <w:right w:val="single" w:sz="4" w:space="0" w:color="000000"/>
            </w:tcBorders>
            <w:hideMark/>
          </w:tcPr>
          <w:p w14:paraId="0701CB1B" w14:textId="77777777"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søvnforstyrrelse,</w:t>
            </w:r>
            <w:r w:rsidRPr="00F5360C">
              <w:rPr>
                <w:spacing w:val="1"/>
                <w:sz w:val="20"/>
                <w:szCs w:val="20"/>
                <w:lang w:val="da-DK"/>
              </w:rPr>
              <w:t xml:space="preserve"> </w:t>
            </w:r>
            <w:r w:rsidRPr="00F5360C">
              <w:rPr>
                <w:sz w:val="20"/>
                <w:szCs w:val="20"/>
                <w:lang w:val="da-DK"/>
              </w:rPr>
              <w:t>mani, nedsat libido,</w:t>
            </w:r>
            <w:r w:rsidRPr="00F5360C">
              <w:rPr>
                <w:spacing w:val="-42"/>
                <w:sz w:val="20"/>
                <w:szCs w:val="20"/>
                <w:lang w:val="da-DK"/>
              </w:rPr>
              <w:t xml:space="preserve"> </w:t>
            </w:r>
            <w:r w:rsidRPr="00F5360C">
              <w:rPr>
                <w:sz w:val="20"/>
                <w:szCs w:val="20"/>
                <w:lang w:val="da-DK"/>
              </w:rPr>
              <w:t>nervøsitet,</w:t>
            </w:r>
            <w:r w:rsidRPr="00F5360C">
              <w:rPr>
                <w:spacing w:val="-6"/>
                <w:sz w:val="20"/>
                <w:szCs w:val="20"/>
                <w:lang w:val="da-DK"/>
              </w:rPr>
              <w:t xml:space="preserve"> </w:t>
            </w:r>
            <w:r w:rsidRPr="00F5360C">
              <w:rPr>
                <w:sz w:val="20"/>
                <w:szCs w:val="20"/>
                <w:lang w:val="da-DK"/>
              </w:rPr>
              <w:t>mareridt</w:t>
            </w:r>
          </w:p>
        </w:tc>
        <w:tc>
          <w:tcPr>
            <w:tcW w:w="886" w:type="pct"/>
            <w:tcBorders>
              <w:top w:val="single" w:sz="4" w:space="0" w:color="000000"/>
              <w:left w:val="single" w:sz="4" w:space="0" w:color="000000"/>
              <w:bottom w:val="single" w:sz="4" w:space="0" w:color="000000"/>
              <w:right w:val="single" w:sz="4" w:space="0" w:color="000000"/>
            </w:tcBorders>
            <w:hideMark/>
          </w:tcPr>
          <w:p w14:paraId="34197057" w14:textId="5DF3975C"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katatoni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forvirringstilstand,</w:t>
            </w:r>
            <w:r w:rsidRPr="00F5360C">
              <w:rPr>
                <w:spacing w:val="-42"/>
                <w:sz w:val="20"/>
                <w:szCs w:val="20"/>
                <w:lang w:val="da-DK"/>
              </w:rPr>
              <w:t xml:space="preserve"> </w:t>
            </w:r>
            <w:r w:rsidRPr="00F5360C">
              <w:rPr>
                <w:sz w:val="20"/>
                <w:szCs w:val="20"/>
                <w:lang w:val="da-DK"/>
              </w:rPr>
              <w:t>somnambulisme,</w:t>
            </w:r>
            <w:r w:rsidRPr="00F5360C">
              <w:rPr>
                <w:spacing w:val="1"/>
                <w:sz w:val="20"/>
                <w:szCs w:val="20"/>
                <w:lang w:val="da-DK"/>
              </w:rPr>
              <w:t xml:space="preserve"> </w:t>
            </w:r>
            <w:r w:rsidRPr="00F5360C">
              <w:rPr>
                <w:sz w:val="20"/>
                <w:szCs w:val="20"/>
                <w:lang w:val="da-DK"/>
              </w:rPr>
              <w:t>affektaffladning,</w:t>
            </w:r>
            <w:r w:rsidR="0013026D">
              <w:rPr>
                <w:sz w:val="20"/>
                <w:szCs w:val="20"/>
                <w:lang w:val="da-DK"/>
              </w:rPr>
              <w:t xml:space="preserve"> </w:t>
            </w:r>
            <w:proofErr w:type="spellStart"/>
            <w:r w:rsidRPr="00F5360C">
              <w:rPr>
                <w:sz w:val="20"/>
                <w:szCs w:val="20"/>
                <w:lang w:val="da-DK"/>
              </w:rPr>
              <w:t>anorgasme</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4EF78A27" w14:textId="77777777" w:rsidR="00AD1CF9" w:rsidRPr="00F5360C" w:rsidRDefault="00AD1CF9" w:rsidP="00053796">
            <w:pPr>
              <w:pStyle w:val="TableParagraph"/>
              <w:kinsoku w:val="0"/>
              <w:overflowPunct w:val="0"/>
              <w:ind w:left="142" w:right="35"/>
              <w:jc w:val="both"/>
              <w:rPr>
                <w:sz w:val="20"/>
                <w:szCs w:val="20"/>
              </w:rPr>
            </w:pPr>
            <w:r w:rsidRPr="00F5360C">
              <w:rPr>
                <w:spacing w:val="-1"/>
                <w:sz w:val="20"/>
                <w:szCs w:val="20"/>
              </w:rPr>
              <w:t>søvnrelateret</w:t>
            </w:r>
            <w:r w:rsidRPr="00F5360C">
              <w:rPr>
                <w:spacing w:val="-43"/>
                <w:sz w:val="20"/>
                <w:szCs w:val="20"/>
              </w:rPr>
              <w:t xml:space="preserve"> </w:t>
            </w:r>
            <w:r w:rsidRPr="00F5360C">
              <w:rPr>
                <w:sz w:val="20"/>
                <w:szCs w:val="20"/>
              </w:rPr>
              <w:t>spiseforstyr-</w:t>
            </w:r>
            <w:r w:rsidRPr="00F5360C">
              <w:rPr>
                <w:spacing w:val="-43"/>
                <w:sz w:val="20"/>
                <w:szCs w:val="20"/>
              </w:rPr>
              <w:t xml:space="preserve"> </w:t>
            </w:r>
            <w:r w:rsidRPr="00F5360C">
              <w:rPr>
                <w:sz w:val="20"/>
                <w:szCs w:val="20"/>
              </w:rPr>
              <w:t>relse</w:t>
            </w:r>
          </w:p>
        </w:tc>
      </w:tr>
      <w:tr w:rsidR="00685B7C" w:rsidRPr="00F5360C" w14:paraId="00181F7A" w14:textId="77777777" w:rsidTr="00E16CEE">
        <w:trPr>
          <w:trHeight w:val="2990"/>
        </w:trPr>
        <w:tc>
          <w:tcPr>
            <w:tcW w:w="944" w:type="pct"/>
            <w:tcBorders>
              <w:top w:val="single" w:sz="4" w:space="0" w:color="000000"/>
              <w:left w:val="single" w:sz="4" w:space="0" w:color="000000"/>
              <w:right w:val="single" w:sz="4" w:space="0" w:color="000000"/>
            </w:tcBorders>
            <w:hideMark/>
          </w:tcPr>
          <w:p w14:paraId="700530F0" w14:textId="77777777" w:rsidR="0013026D" w:rsidRPr="00F5360C" w:rsidRDefault="0013026D" w:rsidP="00053796">
            <w:pPr>
              <w:pStyle w:val="TableParagraph"/>
              <w:kinsoku w:val="0"/>
              <w:overflowPunct w:val="0"/>
              <w:ind w:left="142" w:right="35"/>
              <w:rPr>
                <w:b/>
                <w:bCs/>
                <w:sz w:val="20"/>
                <w:szCs w:val="20"/>
              </w:rPr>
            </w:pPr>
            <w:r w:rsidRPr="00F5360C">
              <w:rPr>
                <w:b/>
                <w:bCs/>
                <w:sz w:val="20"/>
                <w:szCs w:val="20"/>
              </w:rPr>
              <w:lastRenderedPageBreak/>
              <w:t>Nervesystemet</w:t>
            </w:r>
          </w:p>
        </w:tc>
        <w:tc>
          <w:tcPr>
            <w:tcW w:w="577" w:type="pct"/>
            <w:tcBorders>
              <w:top w:val="single" w:sz="4" w:space="0" w:color="000000"/>
              <w:left w:val="single" w:sz="4" w:space="0" w:color="000000"/>
              <w:bottom w:val="single" w:sz="4" w:space="0" w:color="000000"/>
              <w:right w:val="single" w:sz="4" w:space="0" w:color="000000"/>
            </w:tcBorders>
          </w:tcPr>
          <w:p w14:paraId="123353B0"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60CAC525" w14:textId="6DB6DE8F" w:rsidR="0013026D" w:rsidRPr="00F5360C" w:rsidRDefault="0013026D" w:rsidP="00053796">
            <w:pPr>
              <w:pStyle w:val="TableParagraph"/>
              <w:kinsoku w:val="0"/>
              <w:overflowPunct w:val="0"/>
              <w:ind w:left="142" w:right="35"/>
              <w:rPr>
                <w:sz w:val="20"/>
                <w:szCs w:val="20"/>
              </w:rPr>
            </w:pPr>
            <w:r w:rsidRPr="00F5360C">
              <w:rPr>
                <w:sz w:val="20"/>
                <w:szCs w:val="20"/>
              </w:rPr>
              <w:t>parkinsonisme</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akatisi</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sedation/døsig</w:t>
            </w:r>
            <w:r w:rsidR="00FD230F">
              <w:rPr>
                <w:sz w:val="20"/>
                <w:szCs w:val="20"/>
              </w:rPr>
              <w:softHyphen/>
            </w:r>
            <w:r w:rsidRPr="00F5360C">
              <w:rPr>
                <w:sz w:val="20"/>
                <w:szCs w:val="20"/>
              </w:rPr>
              <w:t>hed,</w:t>
            </w:r>
            <w:r>
              <w:rPr>
                <w:sz w:val="20"/>
                <w:szCs w:val="20"/>
                <w:lang w:val="da-DK"/>
              </w:rPr>
              <w:t xml:space="preserve"> </w:t>
            </w:r>
            <w:r w:rsidRPr="00F5360C">
              <w:rPr>
                <w:sz w:val="20"/>
                <w:szCs w:val="20"/>
              </w:rPr>
              <w:t>dystoni</w:t>
            </w:r>
            <w:r w:rsidRPr="00F5360C">
              <w:rPr>
                <w:sz w:val="20"/>
                <w:szCs w:val="20"/>
                <w:vertAlign w:val="superscript"/>
              </w:rPr>
              <w:t>c</w:t>
            </w:r>
            <w:r w:rsidRPr="00F5360C">
              <w:rPr>
                <w:sz w:val="20"/>
                <w:szCs w:val="20"/>
              </w:rPr>
              <w:t>,</w:t>
            </w:r>
            <w:r w:rsidRPr="00F5360C">
              <w:rPr>
                <w:spacing w:val="-6"/>
                <w:sz w:val="20"/>
                <w:szCs w:val="20"/>
              </w:rPr>
              <w:t xml:space="preserve"> </w:t>
            </w:r>
            <w:r w:rsidRPr="00F5360C">
              <w:rPr>
                <w:sz w:val="20"/>
                <w:szCs w:val="20"/>
              </w:rPr>
              <w:t>svimmelhed,</w:t>
            </w:r>
            <w:r>
              <w:rPr>
                <w:sz w:val="20"/>
                <w:szCs w:val="20"/>
                <w:lang w:val="da-DK"/>
              </w:rPr>
              <w:t xml:space="preserve"> </w:t>
            </w:r>
            <w:r w:rsidRPr="00F5360C">
              <w:rPr>
                <w:sz w:val="20"/>
                <w:szCs w:val="20"/>
              </w:rPr>
              <w:t>dyskinesi</w:t>
            </w:r>
            <w:r w:rsidRPr="00F5360C">
              <w:rPr>
                <w:sz w:val="20"/>
                <w:szCs w:val="20"/>
                <w:vertAlign w:val="superscript"/>
              </w:rPr>
              <w:t>c</w:t>
            </w:r>
            <w:r w:rsidRPr="00F5360C">
              <w:rPr>
                <w:sz w:val="20"/>
                <w:szCs w:val="20"/>
              </w:rPr>
              <w:t>,</w:t>
            </w:r>
            <w:r w:rsidRPr="00F5360C">
              <w:rPr>
                <w:spacing w:val="-4"/>
                <w:sz w:val="20"/>
                <w:szCs w:val="20"/>
              </w:rPr>
              <w:t xml:space="preserve"> </w:t>
            </w:r>
            <w:r w:rsidRPr="00F5360C">
              <w:rPr>
                <w:sz w:val="20"/>
                <w:szCs w:val="20"/>
              </w:rPr>
              <w:t>tremor,</w:t>
            </w:r>
            <w:r>
              <w:rPr>
                <w:sz w:val="20"/>
                <w:szCs w:val="20"/>
                <w:lang w:val="da-DK"/>
              </w:rPr>
              <w:t xml:space="preserve"> </w:t>
            </w:r>
            <w:r w:rsidRPr="00F5360C">
              <w:rPr>
                <w:sz w:val="20"/>
                <w:szCs w:val="20"/>
              </w:rPr>
              <w:t>hovedpine</w:t>
            </w:r>
          </w:p>
        </w:tc>
        <w:tc>
          <w:tcPr>
            <w:tcW w:w="920" w:type="pct"/>
            <w:tcBorders>
              <w:top w:val="single" w:sz="4" w:space="0" w:color="000000"/>
              <w:left w:val="single" w:sz="4" w:space="0" w:color="000000"/>
              <w:right w:val="single" w:sz="4" w:space="0" w:color="000000"/>
            </w:tcBorders>
            <w:hideMark/>
          </w:tcPr>
          <w:p w14:paraId="5A27B14B" w14:textId="1FDF6E45" w:rsidR="0013026D" w:rsidRPr="00F5360C" w:rsidRDefault="0013026D" w:rsidP="00053796">
            <w:pPr>
              <w:pStyle w:val="TableParagraph"/>
              <w:kinsoku w:val="0"/>
              <w:overflowPunct w:val="0"/>
              <w:ind w:left="142" w:right="35"/>
              <w:rPr>
                <w:sz w:val="20"/>
                <w:szCs w:val="20"/>
              </w:rPr>
            </w:pPr>
            <w:r w:rsidRPr="00F5360C">
              <w:rPr>
                <w:sz w:val="20"/>
                <w:szCs w:val="20"/>
              </w:rPr>
              <w:t>tardiv</w:t>
            </w:r>
            <w:r w:rsidRPr="00F5360C">
              <w:rPr>
                <w:spacing w:val="-8"/>
                <w:sz w:val="20"/>
                <w:szCs w:val="20"/>
              </w:rPr>
              <w:t xml:space="preserve"> </w:t>
            </w:r>
            <w:r w:rsidRPr="00F5360C">
              <w:rPr>
                <w:sz w:val="20"/>
                <w:szCs w:val="20"/>
              </w:rPr>
              <w:t>dyskinesi,</w:t>
            </w:r>
            <w:r>
              <w:rPr>
                <w:sz w:val="20"/>
                <w:szCs w:val="20"/>
                <w:lang w:val="da-DK"/>
              </w:rPr>
              <w:t xml:space="preserve"> </w:t>
            </w:r>
            <w:r w:rsidRPr="00F5360C">
              <w:rPr>
                <w:sz w:val="20"/>
                <w:szCs w:val="20"/>
              </w:rPr>
              <w:t>synkope,</w:t>
            </w:r>
            <w:r>
              <w:rPr>
                <w:sz w:val="20"/>
                <w:szCs w:val="20"/>
                <w:lang w:val="da-DK"/>
              </w:rPr>
              <w:t xml:space="preserve"> </w:t>
            </w:r>
            <w:r w:rsidRPr="00F5360C">
              <w:rPr>
                <w:sz w:val="20"/>
                <w:szCs w:val="20"/>
              </w:rPr>
              <w:t>psykomotorisk</w:t>
            </w:r>
            <w:r>
              <w:rPr>
                <w:sz w:val="20"/>
                <w:szCs w:val="20"/>
                <w:lang w:val="da-DK"/>
              </w:rPr>
              <w:t xml:space="preserve"> </w:t>
            </w:r>
            <w:r w:rsidRPr="00F5360C">
              <w:rPr>
                <w:sz w:val="20"/>
                <w:szCs w:val="20"/>
              </w:rPr>
              <w:t>hyperaktivitet,</w:t>
            </w:r>
            <w:r>
              <w:rPr>
                <w:sz w:val="20"/>
                <w:szCs w:val="20"/>
                <w:lang w:val="da-DK"/>
              </w:rPr>
              <w:t xml:space="preserve"> </w:t>
            </w:r>
            <w:r w:rsidRPr="00F5360C">
              <w:rPr>
                <w:sz w:val="20"/>
                <w:szCs w:val="20"/>
              </w:rPr>
              <w:t>postural</w:t>
            </w:r>
            <w:r>
              <w:rPr>
                <w:sz w:val="20"/>
                <w:szCs w:val="20"/>
                <w:lang w:val="da-DK"/>
              </w:rPr>
              <w:t xml:space="preserve"> </w:t>
            </w:r>
            <w:r w:rsidRPr="00F5360C">
              <w:rPr>
                <w:sz w:val="20"/>
                <w:szCs w:val="20"/>
              </w:rPr>
              <w:t>svimmelhed,</w:t>
            </w:r>
            <w:r>
              <w:rPr>
                <w:sz w:val="20"/>
                <w:szCs w:val="20"/>
                <w:lang w:val="da-DK"/>
              </w:rPr>
              <w:t xml:space="preserve"> </w:t>
            </w:r>
            <w:r w:rsidRPr="00F5360C">
              <w:rPr>
                <w:sz w:val="20"/>
                <w:szCs w:val="20"/>
              </w:rPr>
              <w:t>opmærksomheds</w:t>
            </w:r>
            <w:r>
              <w:rPr>
                <w:sz w:val="20"/>
                <w:szCs w:val="20"/>
              </w:rPr>
              <w:softHyphen/>
            </w:r>
            <w:r w:rsidRPr="00F5360C">
              <w:rPr>
                <w:sz w:val="20"/>
                <w:szCs w:val="20"/>
              </w:rPr>
              <w:t>forstyrrelse, dysartri,</w:t>
            </w:r>
            <w:r>
              <w:rPr>
                <w:sz w:val="20"/>
                <w:szCs w:val="20"/>
                <w:lang w:val="da-DK"/>
              </w:rPr>
              <w:t xml:space="preserve"> </w:t>
            </w:r>
            <w:r w:rsidRPr="00F5360C">
              <w:rPr>
                <w:sz w:val="20"/>
                <w:szCs w:val="20"/>
              </w:rPr>
              <w:t>dysgeusi,</w:t>
            </w:r>
            <w:r>
              <w:rPr>
                <w:sz w:val="20"/>
                <w:szCs w:val="20"/>
                <w:lang w:val="da-DK"/>
              </w:rPr>
              <w:t xml:space="preserve"> </w:t>
            </w:r>
            <w:r w:rsidRPr="00F5360C">
              <w:rPr>
                <w:sz w:val="20"/>
                <w:szCs w:val="20"/>
              </w:rPr>
              <w:t>hypoæstesi,</w:t>
            </w:r>
            <w:r>
              <w:rPr>
                <w:sz w:val="20"/>
                <w:szCs w:val="20"/>
                <w:lang w:val="da-DK"/>
              </w:rPr>
              <w:t xml:space="preserve"> </w:t>
            </w:r>
            <w:r w:rsidRPr="00F5360C">
              <w:rPr>
                <w:sz w:val="20"/>
                <w:szCs w:val="20"/>
              </w:rPr>
              <w:t>paræstesi</w:t>
            </w:r>
          </w:p>
        </w:tc>
        <w:tc>
          <w:tcPr>
            <w:tcW w:w="886" w:type="pct"/>
            <w:tcBorders>
              <w:top w:val="single" w:sz="4" w:space="0" w:color="000000"/>
              <w:left w:val="single" w:sz="4" w:space="0" w:color="000000"/>
              <w:right w:val="single" w:sz="4" w:space="0" w:color="000000"/>
            </w:tcBorders>
            <w:hideMark/>
          </w:tcPr>
          <w:p w14:paraId="2B7BF864" w14:textId="62E0DFFE" w:rsidR="0013026D" w:rsidRPr="00F5360C" w:rsidRDefault="0013026D" w:rsidP="00053796">
            <w:pPr>
              <w:pStyle w:val="TableParagraph"/>
              <w:kinsoku w:val="0"/>
              <w:overflowPunct w:val="0"/>
              <w:ind w:left="142" w:right="35"/>
              <w:rPr>
                <w:sz w:val="20"/>
                <w:szCs w:val="20"/>
              </w:rPr>
            </w:pPr>
            <w:r w:rsidRPr="00F5360C">
              <w:rPr>
                <w:sz w:val="20"/>
                <w:szCs w:val="20"/>
              </w:rPr>
              <w:t>malignt</w:t>
            </w:r>
            <w:r w:rsidRPr="00F5360C">
              <w:rPr>
                <w:spacing w:val="-1"/>
                <w:sz w:val="20"/>
                <w:szCs w:val="20"/>
              </w:rPr>
              <w:t xml:space="preserve"> </w:t>
            </w:r>
            <w:r w:rsidRPr="00F5360C">
              <w:rPr>
                <w:sz w:val="20"/>
                <w:szCs w:val="20"/>
              </w:rPr>
              <w:t>neuroleptika</w:t>
            </w:r>
            <w:r>
              <w:rPr>
                <w:sz w:val="20"/>
                <w:szCs w:val="20"/>
              </w:rPr>
              <w:softHyphen/>
            </w:r>
            <w:r w:rsidRPr="00F5360C">
              <w:rPr>
                <w:sz w:val="20"/>
                <w:szCs w:val="20"/>
              </w:rPr>
              <w:t>syndrom,</w:t>
            </w:r>
            <w:r w:rsidRPr="00F5360C">
              <w:rPr>
                <w:spacing w:val="-5"/>
                <w:sz w:val="20"/>
                <w:szCs w:val="20"/>
              </w:rPr>
              <w:t xml:space="preserve"> </w:t>
            </w:r>
            <w:r w:rsidRPr="00F5360C">
              <w:rPr>
                <w:sz w:val="20"/>
                <w:szCs w:val="20"/>
              </w:rPr>
              <w:t>cerebral</w:t>
            </w:r>
            <w:r>
              <w:rPr>
                <w:sz w:val="20"/>
                <w:szCs w:val="20"/>
                <w:lang w:val="da-DK"/>
              </w:rPr>
              <w:t xml:space="preserve"> </w:t>
            </w:r>
            <w:r w:rsidRPr="00F5360C">
              <w:rPr>
                <w:sz w:val="20"/>
                <w:szCs w:val="20"/>
              </w:rPr>
              <w:t>iskæmi,</w:t>
            </w:r>
            <w:r w:rsidR="00FD230F">
              <w:rPr>
                <w:sz w:val="20"/>
                <w:szCs w:val="20"/>
                <w:lang w:val="da-DK"/>
              </w:rPr>
              <w:t xml:space="preserve"> </w:t>
            </w:r>
            <w:r w:rsidRPr="00F5360C">
              <w:rPr>
                <w:sz w:val="20"/>
                <w:szCs w:val="20"/>
              </w:rPr>
              <w:t>manglende</w:t>
            </w:r>
            <w:r>
              <w:rPr>
                <w:sz w:val="20"/>
                <w:szCs w:val="20"/>
                <w:lang w:val="da-DK"/>
              </w:rPr>
              <w:t xml:space="preserve"> </w:t>
            </w:r>
            <w:r w:rsidRPr="00F5360C">
              <w:rPr>
                <w:sz w:val="20"/>
                <w:szCs w:val="20"/>
              </w:rPr>
              <w:t>respons</w:t>
            </w:r>
            <w:r w:rsidRPr="00F5360C">
              <w:rPr>
                <w:spacing w:val="-3"/>
                <w:sz w:val="20"/>
                <w:szCs w:val="20"/>
              </w:rPr>
              <w:t xml:space="preserve"> </w:t>
            </w:r>
            <w:r w:rsidRPr="00F5360C">
              <w:rPr>
                <w:sz w:val="20"/>
                <w:szCs w:val="20"/>
              </w:rPr>
              <w:t>på</w:t>
            </w:r>
            <w:r w:rsidRPr="00F5360C">
              <w:rPr>
                <w:spacing w:val="-2"/>
                <w:sz w:val="20"/>
                <w:szCs w:val="20"/>
              </w:rPr>
              <w:t xml:space="preserve"> </w:t>
            </w:r>
            <w:r w:rsidRPr="00F5360C">
              <w:rPr>
                <w:sz w:val="20"/>
                <w:szCs w:val="20"/>
              </w:rPr>
              <w:t>stimuli,</w:t>
            </w:r>
            <w:r w:rsidR="00EC3D2D">
              <w:rPr>
                <w:sz w:val="20"/>
                <w:szCs w:val="20"/>
                <w:lang w:val="da-DK"/>
              </w:rPr>
              <w:t xml:space="preserve"> </w:t>
            </w:r>
            <w:r w:rsidRPr="00F5360C">
              <w:rPr>
                <w:sz w:val="20"/>
                <w:szCs w:val="20"/>
              </w:rPr>
              <w:t>tab af bevidsthed,</w:t>
            </w:r>
            <w:r w:rsidR="00EC3D2D">
              <w:rPr>
                <w:sz w:val="20"/>
                <w:szCs w:val="20"/>
                <w:lang w:val="da-DK"/>
              </w:rPr>
              <w:t xml:space="preserve"> </w:t>
            </w:r>
            <w:r w:rsidRPr="00F5360C">
              <w:rPr>
                <w:sz w:val="20"/>
                <w:szCs w:val="20"/>
              </w:rPr>
              <w:t>nedsat</w:t>
            </w:r>
            <w:r w:rsidR="00EC3D2D">
              <w:rPr>
                <w:sz w:val="20"/>
                <w:szCs w:val="20"/>
                <w:lang w:val="da-DK"/>
              </w:rPr>
              <w:t xml:space="preserve"> </w:t>
            </w:r>
            <w:r w:rsidRPr="00F5360C">
              <w:rPr>
                <w:sz w:val="20"/>
                <w:szCs w:val="20"/>
              </w:rPr>
              <w:t>bevidstheds</w:t>
            </w:r>
            <w:r w:rsidR="00FD230F">
              <w:rPr>
                <w:sz w:val="20"/>
                <w:szCs w:val="20"/>
              </w:rPr>
              <w:softHyphen/>
            </w:r>
            <w:r w:rsidRPr="00F5360C">
              <w:rPr>
                <w:sz w:val="20"/>
                <w:szCs w:val="20"/>
              </w:rPr>
              <w:t>niveau,</w:t>
            </w:r>
            <w:r w:rsidR="00EC3D2D">
              <w:rPr>
                <w:sz w:val="20"/>
                <w:szCs w:val="20"/>
                <w:lang w:val="da-DK"/>
              </w:rPr>
              <w:t xml:space="preserve"> </w:t>
            </w:r>
            <w:r w:rsidRPr="00F5360C">
              <w:rPr>
                <w:sz w:val="20"/>
                <w:szCs w:val="20"/>
              </w:rPr>
              <w:t>krampeanfald</w:t>
            </w:r>
            <w:r w:rsidRPr="00F5360C">
              <w:rPr>
                <w:sz w:val="20"/>
                <w:szCs w:val="20"/>
                <w:vertAlign w:val="superscript"/>
              </w:rPr>
              <w:t>e</w:t>
            </w:r>
            <w:r w:rsidRPr="00F5360C">
              <w:rPr>
                <w:sz w:val="20"/>
                <w:szCs w:val="20"/>
              </w:rPr>
              <w:t>,</w:t>
            </w:r>
            <w:r w:rsidR="00EC3D2D">
              <w:rPr>
                <w:sz w:val="20"/>
                <w:szCs w:val="20"/>
                <w:lang w:val="da-DK"/>
              </w:rPr>
              <w:t xml:space="preserve"> </w:t>
            </w:r>
            <w:r w:rsidRPr="00F5360C">
              <w:rPr>
                <w:sz w:val="20"/>
                <w:szCs w:val="20"/>
              </w:rPr>
              <w:t>balanceforstyr</w:t>
            </w:r>
            <w:r w:rsidR="00FD230F">
              <w:rPr>
                <w:sz w:val="20"/>
                <w:szCs w:val="20"/>
              </w:rPr>
              <w:softHyphen/>
            </w:r>
            <w:r w:rsidRPr="00F5360C">
              <w:rPr>
                <w:sz w:val="20"/>
                <w:szCs w:val="20"/>
              </w:rPr>
              <w:t>relse,</w:t>
            </w:r>
            <w:r w:rsidR="00EC3D2D">
              <w:rPr>
                <w:sz w:val="20"/>
                <w:szCs w:val="20"/>
                <w:lang w:val="da-DK"/>
              </w:rPr>
              <w:t xml:space="preserve"> </w:t>
            </w:r>
            <w:r w:rsidRPr="00F5360C">
              <w:rPr>
                <w:sz w:val="20"/>
                <w:szCs w:val="20"/>
              </w:rPr>
              <w:t>unormal</w:t>
            </w:r>
            <w:r w:rsidRPr="00F5360C">
              <w:rPr>
                <w:spacing w:val="-2"/>
                <w:sz w:val="20"/>
                <w:szCs w:val="20"/>
              </w:rPr>
              <w:t xml:space="preserve"> </w:t>
            </w:r>
            <w:r w:rsidRPr="00F5360C">
              <w:rPr>
                <w:sz w:val="20"/>
                <w:szCs w:val="20"/>
              </w:rPr>
              <w:t>koordination</w:t>
            </w:r>
          </w:p>
        </w:tc>
        <w:tc>
          <w:tcPr>
            <w:tcW w:w="779" w:type="pct"/>
            <w:tcBorders>
              <w:top w:val="single" w:sz="4" w:space="0" w:color="000000"/>
              <w:left w:val="single" w:sz="4" w:space="0" w:color="000000"/>
              <w:right w:val="single" w:sz="4" w:space="0" w:color="000000"/>
            </w:tcBorders>
            <w:hideMark/>
          </w:tcPr>
          <w:p w14:paraId="45EF157C" w14:textId="0DD20916" w:rsidR="0013026D" w:rsidRPr="00F5360C" w:rsidRDefault="0013026D" w:rsidP="00053796">
            <w:pPr>
              <w:pStyle w:val="TableParagraph"/>
              <w:kinsoku w:val="0"/>
              <w:overflowPunct w:val="0"/>
              <w:ind w:left="142" w:right="35"/>
              <w:rPr>
                <w:sz w:val="20"/>
                <w:szCs w:val="20"/>
              </w:rPr>
            </w:pPr>
            <w:r w:rsidRPr="00F5360C">
              <w:rPr>
                <w:sz w:val="20"/>
                <w:szCs w:val="20"/>
              </w:rPr>
              <w:t>Diabetisk</w:t>
            </w:r>
            <w:r>
              <w:rPr>
                <w:sz w:val="20"/>
                <w:szCs w:val="20"/>
                <w:lang w:val="da-DK"/>
              </w:rPr>
              <w:t xml:space="preserve"> </w:t>
            </w:r>
            <w:r w:rsidRPr="00F5360C">
              <w:rPr>
                <w:sz w:val="20"/>
                <w:szCs w:val="20"/>
              </w:rPr>
              <w:t>koma,</w:t>
            </w:r>
            <w:r w:rsidRPr="00F5360C">
              <w:rPr>
                <w:spacing w:val="-6"/>
                <w:sz w:val="20"/>
                <w:szCs w:val="20"/>
              </w:rPr>
              <w:t xml:space="preserve"> </w:t>
            </w:r>
            <w:r w:rsidRPr="00F5360C">
              <w:rPr>
                <w:sz w:val="20"/>
                <w:szCs w:val="20"/>
              </w:rPr>
              <w:t>rytmisk</w:t>
            </w:r>
            <w:r w:rsidR="00EC3D2D">
              <w:rPr>
                <w:sz w:val="20"/>
                <w:szCs w:val="20"/>
                <w:lang w:val="da-DK"/>
              </w:rPr>
              <w:t xml:space="preserve"> </w:t>
            </w:r>
            <w:r w:rsidRPr="00F5360C">
              <w:rPr>
                <w:sz w:val="20"/>
                <w:szCs w:val="20"/>
              </w:rPr>
              <w:t>rokkebevægelse</w:t>
            </w:r>
            <w:r w:rsidRPr="00F5360C">
              <w:rPr>
                <w:spacing w:val="-2"/>
                <w:sz w:val="20"/>
                <w:szCs w:val="20"/>
              </w:rPr>
              <w:t xml:space="preserve"> </w:t>
            </w:r>
            <w:r w:rsidRPr="00F5360C">
              <w:rPr>
                <w:sz w:val="20"/>
                <w:szCs w:val="20"/>
              </w:rPr>
              <w:t>af hovedet</w:t>
            </w:r>
          </w:p>
        </w:tc>
      </w:tr>
      <w:tr w:rsidR="00685B7C" w:rsidRPr="00F5360C" w14:paraId="2D40C32F" w14:textId="77777777" w:rsidTr="00E16CEE">
        <w:trPr>
          <w:trHeight w:val="1610"/>
        </w:trPr>
        <w:tc>
          <w:tcPr>
            <w:tcW w:w="944" w:type="pct"/>
            <w:tcBorders>
              <w:top w:val="single" w:sz="4" w:space="0" w:color="000000"/>
              <w:left w:val="single" w:sz="4" w:space="0" w:color="000000"/>
              <w:right w:val="single" w:sz="4" w:space="0" w:color="000000"/>
            </w:tcBorders>
            <w:hideMark/>
          </w:tcPr>
          <w:p w14:paraId="1369082C" w14:textId="77777777" w:rsidR="00F07E4B" w:rsidRPr="00F5360C" w:rsidRDefault="00F07E4B" w:rsidP="00053796">
            <w:pPr>
              <w:pStyle w:val="TableParagraph"/>
              <w:kinsoku w:val="0"/>
              <w:overflowPunct w:val="0"/>
              <w:ind w:left="142" w:right="35"/>
              <w:rPr>
                <w:b/>
                <w:bCs/>
                <w:sz w:val="20"/>
                <w:szCs w:val="20"/>
              </w:rPr>
            </w:pPr>
            <w:r w:rsidRPr="00F5360C">
              <w:rPr>
                <w:b/>
                <w:bCs/>
                <w:sz w:val="20"/>
                <w:szCs w:val="20"/>
              </w:rPr>
              <w:t>Øjne</w:t>
            </w:r>
          </w:p>
        </w:tc>
        <w:tc>
          <w:tcPr>
            <w:tcW w:w="577" w:type="pct"/>
            <w:tcBorders>
              <w:top w:val="single" w:sz="4" w:space="0" w:color="000000"/>
              <w:left w:val="single" w:sz="4" w:space="0" w:color="000000"/>
              <w:bottom w:val="single" w:sz="4" w:space="0" w:color="000000"/>
              <w:right w:val="single" w:sz="4" w:space="0" w:color="000000"/>
            </w:tcBorders>
          </w:tcPr>
          <w:p w14:paraId="3F6B2E84" w14:textId="77777777" w:rsidR="00F07E4B" w:rsidRPr="00F5360C" w:rsidRDefault="00F07E4B"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DE45014" w14:textId="77777777" w:rsidR="00F07E4B" w:rsidRPr="00F5360C" w:rsidRDefault="00F07E4B"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6C0EBF85" w14:textId="31B1488B" w:rsidR="00F07E4B" w:rsidRPr="00F5360C" w:rsidRDefault="00F07E4B" w:rsidP="00053796">
            <w:pPr>
              <w:pStyle w:val="TableParagraph"/>
              <w:kinsoku w:val="0"/>
              <w:overflowPunct w:val="0"/>
              <w:ind w:left="142" w:right="35"/>
              <w:rPr>
                <w:sz w:val="20"/>
                <w:szCs w:val="20"/>
              </w:rPr>
            </w:pPr>
            <w:r w:rsidRPr="00F5360C">
              <w:rPr>
                <w:sz w:val="20"/>
                <w:szCs w:val="20"/>
              </w:rPr>
              <w:t>sløret</w:t>
            </w:r>
            <w:r w:rsidRPr="00F5360C">
              <w:rPr>
                <w:spacing w:val="-4"/>
                <w:sz w:val="20"/>
                <w:szCs w:val="20"/>
              </w:rPr>
              <w:t xml:space="preserve"> </w:t>
            </w:r>
            <w:r w:rsidRPr="00F5360C">
              <w:rPr>
                <w:sz w:val="20"/>
                <w:szCs w:val="20"/>
              </w:rPr>
              <w:t>syn,</w:t>
            </w:r>
            <w:r>
              <w:rPr>
                <w:sz w:val="20"/>
                <w:szCs w:val="20"/>
                <w:lang w:val="da-DK"/>
              </w:rPr>
              <w:t xml:space="preserve"> </w:t>
            </w:r>
            <w:r w:rsidRPr="00F5360C">
              <w:rPr>
                <w:sz w:val="20"/>
                <w:szCs w:val="20"/>
              </w:rPr>
              <w:t>konjunktivitis,</w:t>
            </w:r>
            <w:r w:rsidRPr="00F5360C">
              <w:rPr>
                <w:spacing w:val="-2"/>
                <w:sz w:val="20"/>
                <w:szCs w:val="20"/>
              </w:rPr>
              <w:t xml:space="preserve"> </w:t>
            </w:r>
            <w:r w:rsidRPr="00F5360C">
              <w:rPr>
                <w:sz w:val="20"/>
                <w:szCs w:val="20"/>
              </w:rPr>
              <w:t>tørre</w:t>
            </w:r>
            <w:r>
              <w:rPr>
                <w:sz w:val="20"/>
                <w:szCs w:val="20"/>
                <w:lang w:val="da-DK"/>
              </w:rPr>
              <w:t xml:space="preserve"> </w:t>
            </w:r>
            <w:r w:rsidRPr="00F5360C">
              <w:rPr>
                <w:sz w:val="20"/>
                <w:szCs w:val="20"/>
              </w:rPr>
              <w:t>øjne</w:t>
            </w:r>
          </w:p>
        </w:tc>
        <w:tc>
          <w:tcPr>
            <w:tcW w:w="886" w:type="pct"/>
            <w:tcBorders>
              <w:top w:val="single" w:sz="4" w:space="0" w:color="000000"/>
              <w:left w:val="single" w:sz="4" w:space="0" w:color="000000"/>
              <w:right w:val="single" w:sz="4" w:space="0" w:color="000000"/>
            </w:tcBorders>
            <w:hideMark/>
          </w:tcPr>
          <w:p w14:paraId="133C0180" w14:textId="03F95FD9" w:rsidR="00F07E4B" w:rsidRPr="00F5360C" w:rsidRDefault="00F07E4B" w:rsidP="00053796">
            <w:pPr>
              <w:pStyle w:val="TableParagraph"/>
              <w:kinsoku w:val="0"/>
              <w:overflowPunct w:val="0"/>
              <w:ind w:left="142" w:right="35"/>
              <w:rPr>
                <w:sz w:val="20"/>
                <w:szCs w:val="20"/>
              </w:rPr>
            </w:pPr>
            <w:r w:rsidRPr="00F5360C">
              <w:rPr>
                <w:sz w:val="20"/>
                <w:szCs w:val="20"/>
              </w:rPr>
              <w:t>glaukom,</w:t>
            </w:r>
            <w:r w:rsidRPr="00F5360C">
              <w:rPr>
                <w:spacing w:val="-4"/>
                <w:sz w:val="20"/>
                <w:szCs w:val="20"/>
              </w:rPr>
              <w:t xml:space="preserve"> </w:t>
            </w:r>
            <w:r w:rsidRPr="00F5360C">
              <w:rPr>
                <w:sz w:val="20"/>
                <w:szCs w:val="20"/>
              </w:rPr>
              <w:t>forstyrrelse</w:t>
            </w:r>
            <w:r w:rsidR="00F314F1">
              <w:rPr>
                <w:sz w:val="20"/>
                <w:szCs w:val="20"/>
                <w:lang w:val="da-DK"/>
              </w:rPr>
              <w:t xml:space="preserve"> </w:t>
            </w:r>
            <w:r w:rsidRPr="00F5360C">
              <w:rPr>
                <w:sz w:val="20"/>
                <w:szCs w:val="20"/>
              </w:rPr>
              <w:t>i</w:t>
            </w:r>
            <w:r w:rsidRPr="00F5360C">
              <w:rPr>
                <w:spacing w:val="-7"/>
                <w:sz w:val="20"/>
                <w:szCs w:val="20"/>
              </w:rPr>
              <w:t xml:space="preserve"> </w:t>
            </w:r>
            <w:r w:rsidRPr="00F5360C">
              <w:rPr>
                <w:sz w:val="20"/>
                <w:szCs w:val="20"/>
              </w:rPr>
              <w:t>øjenbevægelser,</w:t>
            </w:r>
            <w:r w:rsidR="00F314F1">
              <w:rPr>
                <w:sz w:val="20"/>
                <w:szCs w:val="20"/>
                <w:lang w:val="da-DK"/>
              </w:rPr>
              <w:t xml:space="preserve"> </w:t>
            </w:r>
            <w:r w:rsidRPr="00F5360C">
              <w:rPr>
                <w:sz w:val="20"/>
                <w:szCs w:val="20"/>
              </w:rPr>
              <w:t>øjenrullen, fotofobi,</w:t>
            </w:r>
            <w:r w:rsidR="00F314F1">
              <w:rPr>
                <w:sz w:val="20"/>
                <w:szCs w:val="20"/>
                <w:lang w:val="da-DK"/>
              </w:rPr>
              <w:t xml:space="preserve"> </w:t>
            </w:r>
            <w:r w:rsidRPr="00F5360C">
              <w:rPr>
                <w:sz w:val="20"/>
                <w:szCs w:val="20"/>
              </w:rPr>
              <w:t>tåreflåd, okulær</w:t>
            </w:r>
            <w:r w:rsidR="00F314F1">
              <w:rPr>
                <w:sz w:val="20"/>
                <w:szCs w:val="20"/>
                <w:lang w:val="da-DK"/>
              </w:rPr>
              <w:t xml:space="preserve"> </w:t>
            </w:r>
            <w:r w:rsidRPr="00F5360C">
              <w:rPr>
                <w:sz w:val="20"/>
                <w:szCs w:val="20"/>
              </w:rPr>
              <w:t>hyperæmi</w:t>
            </w:r>
          </w:p>
        </w:tc>
        <w:tc>
          <w:tcPr>
            <w:tcW w:w="779" w:type="pct"/>
            <w:tcBorders>
              <w:top w:val="single" w:sz="4" w:space="0" w:color="000000"/>
              <w:left w:val="single" w:sz="4" w:space="0" w:color="000000"/>
              <w:right w:val="single" w:sz="4" w:space="0" w:color="000000"/>
            </w:tcBorders>
            <w:hideMark/>
          </w:tcPr>
          <w:p w14:paraId="57D8A50D" w14:textId="607D354E" w:rsidR="00F07E4B" w:rsidRPr="00F5360C" w:rsidRDefault="00F07E4B" w:rsidP="00053796">
            <w:pPr>
              <w:pStyle w:val="TableParagraph"/>
              <w:kinsoku w:val="0"/>
              <w:overflowPunct w:val="0"/>
              <w:ind w:left="142" w:right="35"/>
              <w:rPr>
                <w:sz w:val="20"/>
                <w:szCs w:val="20"/>
              </w:rPr>
            </w:pPr>
            <w:r w:rsidRPr="00F5360C">
              <w:rPr>
                <w:sz w:val="20"/>
                <w:szCs w:val="20"/>
              </w:rPr>
              <w:t>floppy</w:t>
            </w:r>
            <w:r w:rsidRPr="00F5360C">
              <w:rPr>
                <w:spacing w:val="-4"/>
                <w:sz w:val="20"/>
                <w:szCs w:val="20"/>
              </w:rPr>
              <w:t xml:space="preserve"> </w:t>
            </w:r>
            <w:r w:rsidRPr="00F5360C">
              <w:rPr>
                <w:sz w:val="20"/>
                <w:szCs w:val="20"/>
              </w:rPr>
              <w:t>iris-syndrom</w:t>
            </w:r>
            <w:r w:rsidR="00F314F1">
              <w:rPr>
                <w:sz w:val="20"/>
                <w:szCs w:val="20"/>
                <w:lang w:val="da-DK"/>
              </w:rPr>
              <w:t xml:space="preserve"> </w:t>
            </w:r>
            <w:r w:rsidRPr="00F5360C">
              <w:rPr>
                <w:sz w:val="20"/>
                <w:szCs w:val="20"/>
              </w:rPr>
              <w:t>(intraoperativt)</w:t>
            </w:r>
          </w:p>
        </w:tc>
      </w:tr>
      <w:tr w:rsidR="00685B7C" w:rsidRPr="00F5360C" w14:paraId="0B5FCCFB"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33C4BFE4"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Øre</w:t>
            </w:r>
            <w:r w:rsidRPr="00F5360C">
              <w:rPr>
                <w:b/>
                <w:bCs/>
                <w:spacing w:val="-2"/>
                <w:sz w:val="20"/>
                <w:szCs w:val="20"/>
              </w:rPr>
              <w:t xml:space="preserve"> </w:t>
            </w:r>
            <w:r w:rsidRPr="00F5360C">
              <w:rPr>
                <w:b/>
                <w:bCs/>
                <w:sz w:val="20"/>
                <w:szCs w:val="20"/>
              </w:rPr>
              <w:t>og</w:t>
            </w:r>
            <w:r w:rsidRPr="00F5360C">
              <w:rPr>
                <w:b/>
                <w:bCs/>
                <w:spacing w:val="-1"/>
                <w:sz w:val="20"/>
                <w:szCs w:val="20"/>
              </w:rPr>
              <w:t xml:space="preserve"> </w:t>
            </w:r>
            <w:r w:rsidRPr="00F5360C">
              <w:rPr>
                <w:b/>
                <w:bCs/>
                <w:sz w:val="20"/>
                <w:szCs w:val="20"/>
              </w:rPr>
              <w:t>labyrint</w:t>
            </w:r>
          </w:p>
        </w:tc>
        <w:tc>
          <w:tcPr>
            <w:tcW w:w="577" w:type="pct"/>
            <w:tcBorders>
              <w:top w:val="single" w:sz="4" w:space="0" w:color="000000"/>
              <w:left w:val="single" w:sz="4" w:space="0" w:color="000000"/>
              <w:bottom w:val="single" w:sz="4" w:space="0" w:color="000000"/>
              <w:right w:val="single" w:sz="4" w:space="0" w:color="000000"/>
            </w:tcBorders>
          </w:tcPr>
          <w:p w14:paraId="1E02625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C83C5F9"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8FD9B8B" w14:textId="54E66F26" w:rsidR="00AD1CF9" w:rsidRPr="00F5360C" w:rsidRDefault="00AD1CF9" w:rsidP="00053796">
            <w:pPr>
              <w:pStyle w:val="TableParagraph"/>
              <w:kinsoku w:val="0"/>
              <w:overflowPunct w:val="0"/>
              <w:ind w:left="142" w:right="35"/>
              <w:rPr>
                <w:sz w:val="20"/>
                <w:szCs w:val="20"/>
              </w:rPr>
            </w:pPr>
            <w:r w:rsidRPr="00F5360C">
              <w:rPr>
                <w:sz w:val="20"/>
                <w:szCs w:val="20"/>
              </w:rPr>
              <w:t>vertigo,</w:t>
            </w:r>
            <w:r w:rsidRPr="00F5360C">
              <w:rPr>
                <w:spacing w:val="-2"/>
                <w:sz w:val="20"/>
                <w:szCs w:val="20"/>
              </w:rPr>
              <w:t xml:space="preserve"> </w:t>
            </w:r>
            <w:r w:rsidRPr="00F5360C">
              <w:rPr>
                <w:sz w:val="20"/>
                <w:szCs w:val="20"/>
              </w:rPr>
              <w:t>tinnitus,</w:t>
            </w:r>
            <w:r w:rsidR="00F314F1">
              <w:rPr>
                <w:sz w:val="20"/>
                <w:szCs w:val="20"/>
                <w:lang w:val="da-DK"/>
              </w:rPr>
              <w:t xml:space="preserve"> </w:t>
            </w:r>
            <w:r w:rsidRPr="00F5360C">
              <w:rPr>
                <w:sz w:val="20"/>
                <w:szCs w:val="20"/>
              </w:rPr>
              <w:t>øresmerter</w:t>
            </w:r>
          </w:p>
        </w:tc>
        <w:tc>
          <w:tcPr>
            <w:tcW w:w="886" w:type="pct"/>
            <w:tcBorders>
              <w:top w:val="single" w:sz="4" w:space="0" w:color="000000"/>
              <w:left w:val="single" w:sz="4" w:space="0" w:color="000000"/>
              <w:bottom w:val="single" w:sz="4" w:space="0" w:color="000000"/>
              <w:right w:val="single" w:sz="4" w:space="0" w:color="000000"/>
            </w:tcBorders>
          </w:tcPr>
          <w:p w14:paraId="1445031C"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3694F3F5" w14:textId="77777777" w:rsidR="00AD1CF9" w:rsidRPr="00F5360C" w:rsidRDefault="00AD1CF9" w:rsidP="00053796">
            <w:pPr>
              <w:pStyle w:val="TableParagraph"/>
              <w:kinsoku w:val="0"/>
              <w:overflowPunct w:val="0"/>
              <w:ind w:left="142" w:right="35"/>
              <w:rPr>
                <w:sz w:val="20"/>
                <w:szCs w:val="20"/>
              </w:rPr>
            </w:pPr>
          </w:p>
        </w:tc>
      </w:tr>
      <w:tr w:rsidR="00685B7C" w:rsidRPr="00F5360C" w14:paraId="14DC2837" w14:textId="77777777" w:rsidTr="00E16CEE">
        <w:trPr>
          <w:trHeight w:val="2530"/>
        </w:trPr>
        <w:tc>
          <w:tcPr>
            <w:tcW w:w="944" w:type="pct"/>
            <w:tcBorders>
              <w:top w:val="single" w:sz="4" w:space="0" w:color="000000"/>
              <w:left w:val="single" w:sz="4" w:space="0" w:color="000000"/>
              <w:right w:val="single" w:sz="4" w:space="0" w:color="000000"/>
            </w:tcBorders>
            <w:hideMark/>
          </w:tcPr>
          <w:p w14:paraId="75477DE4" w14:textId="77777777" w:rsidR="00F314F1" w:rsidRPr="00F5360C" w:rsidRDefault="00F314F1" w:rsidP="00053796">
            <w:pPr>
              <w:pStyle w:val="TableParagraph"/>
              <w:kinsoku w:val="0"/>
              <w:overflowPunct w:val="0"/>
              <w:ind w:left="142" w:right="35"/>
              <w:rPr>
                <w:b/>
                <w:bCs/>
                <w:sz w:val="20"/>
                <w:szCs w:val="20"/>
              </w:rPr>
            </w:pPr>
            <w:r w:rsidRPr="00F5360C">
              <w:rPr>
                <w:b/>
                <w:bCs/>
                <w:sz w:val="20"/>
                <w:szCs w:val="20"/>
              </w:rPr>
              <w:t>Hjerte</w:t>
            </w:r>
          </w:p>
        </w:tc>
        <w:tc>
          <w:tcPr>
            <w:tcW w:w="577" w:type="pct"/>
            <w:tcBorders>
              <w:top w:val="single" w:sz="4" w:space="0" w:color="000000"/>
              <w:left w:val="single" w:sz="4" w:space="0" w:color="000000"/>
              <w:bottom w:val="single" w:sz="4" w:space="0" w:color="000000"/>
              <w:right w:val="single" w:sz="4" w:space="0" w:color="000000"/>
            </w:tcBorders>
          </w:tcPr>
          <w:p w14:paraId="52B58352" w14:textId="77777777" w:rsidR="00F314F1" w:rsidRPr="00F5360C" w:rsidRDefault="00F314F1"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87BC56C" w14:textId="77777777" w:rsidR="00F314F1" w:rsidRPr="00F5360C" w:rsidRDefault="00F314F1" w:rsidP="00053796">
            <w:pPr>
              <w:pStyle w:val="TableParagraph"/>
              <w:kinsoku w:val="0"/>
              <w:overflowPunct w:val="0"/>
              <w:ind w:left="142" w:right="35"/>
              <w:rPr>
                <w:sz w:val="20"/>
                <w:szCs w:val="20"/>
              </w:rPr>
            </w:pPr>
            <w:r w:rsidRPr="00F5360C">
              <w:rPr>
                <w:sz w:val="20"/>
                <w:szCs w:val="20"/>
              </w:rPr>
              <w:t>takykardi</w:t>
            </w:r>
          </w:p>
        </w:tc>
        <w:tc>
          <w:tcPr>
            <w:tcW w:w="920" w:type="pct"/>
            <w:tcBorders>
              <w:top w:val="single" w:sz="4" w:space="0" w:color="000000"/>
              <w:left w:val="single" w:sz="4" w:space="0" w:color="000000"/>
              <w:right w:val="single" w:sz="4" w:space="0" w:color="000000"/>
            </w:tcBorders>
            <w:hideMark/>
          </w:tcPr>
          <w:p w14:paraId="527D828A" w14:textId="67FE0FF4" w:rsidR="00F314F1" w:rsidRPr="00F5360C" w:rsidRDefault="00F314F1" w:rsidP="00053796">
            <w:pPr>
              <w:pStyle w:val="TableParagraph"/>
              <w:kinsoku w:val="0"/>
              <w:overflowPunct w:val="0"/>
              <w:ind w:left="142" w:right="35"/>
              <w:rPr>
                <w:sz w:val="20"/>
                <w:szCs w:val="20"/>
              </w:rPr>
            </w:pPr>
            <w:r w:rsidRPr="00F5360C">
              <w:rPr>
                <w:sz w:val="20"/>
                <w:szCs w:val="20"/>
              </w:rPr>
              <w:t>Atrioventrikulært</w:t>
            </w:r>
            <w:r>
              <w:rPr>
                <w:sz w:val="20"/>
                <w:szCs w:val="20"/>
                <w:lang w:val="da-DK"/>
              </w:rPr>
              <w:t xml:space="preserve"> </w:t>
            </w:r>
            <w:r w:rsidRPr="00F5360C">
              <w:rPr>
                <w:sz w:val="20"/>
                <w:szCs w:val="20"/>
              </w:rPr>
              <w:t>blok,</w:t>
            </w:r>
            <w:r>
              <w:rPr>
                <w:sz w:val="20"/>
                <w:szCs w:val="20"/>
                <w:lang w:val="da-DK"/>
              </w:rPr>
              <w:t xml:space="preserve"> </w:t>
            </w:r>
            <w:r w:rsidRPr="00F5360C">
              <w:rPr>
                <w:sz w:val="20"/>
                <w:szCs w:val="20"/>
              </w:rPr>
              <w:t>lednings</w:t>
            </w:r>
            <w:r w:rsidR="00FD230F">
              <w:rPr>
                <w:sz w:val="20"/>
                <w:szCs w:val="20"/>
              </w:rPr>
              <w:softHyphen/>
            </w:r>
            <w:r w:rsidRPr="00F5360C">
              <w:rPr>
                <w:sz w:val="20"/>
                <w:szCs w:val="20"/>
              </w:rPr>
              <w:t>forstyrrelse,</w:t>
            </w:r>
            <w:r>
              <w:rPr>
                <w:sz w:val="20"/>
                <w:szCs w:val="20"/>
                <w:lang w:val="da-DK"/>
              </w:rPr>
              <w:t xml:space="preserve"> </w:t>
            </w:r>
            <w:r w:rsidRPr="00F5360C">
              <w:rPr>
                <w:sz w:val="20"/>
                <w:szCs w:val="20"/>
              </w:rPr>
              <w:t>QT-forlængelse</w:t>
            </w:r>
            <w:r w:rsidRPr="00F5360C">
              <w:rPr>
                <w:spacing w:val="-7"/>
                <w:sz w:val="20"/>
                <w:szCs w:val="20"/>
              </w:rPr>
              <w:t xml:space="preserve"> </w:t>
            </w:r>
            <w:r w:rsidRPr="00F5360C">
              <w:rPr>
                <w:sz w:val="20"/>
                <w:szCs w:val="20"/>
              </w:rPr>
              <w:t>på</w:t>
            </w:r>
            <w:r>
              <w:rPr>
                <w:sz w:val="20"/>
                <w:szCs w:val="20"/>
                <w:lang w:val="da-DK"/>
              </w:rPr>
              <w:t xml:space="preserve"> </w:t>
            </w:r>
            <w:r w:rsidRPr="00F5360C">
              <w:rPr>
                <w:sz w:val="20"/>
                <w:szCs w:val="20"/>
              </w:rPr>
              <w:t>elektrokardiogram,</w:t>
            </w:r>
            <w:r>
              <w:rPr>
                <w:sz w:val="20"/>
                <w:szCs w:val="20"/>
                <w:lang w:val="da-DK"/>
              </w:rPr>
              <w:t xml:space="preserve"> </w:t>
            </w:r>
            <w:r w:rsidRPr="00F5360C">
              <w:rPr>
                <w:sz w:val="20"/>
                <w:szCs w:val="20"/>
              </w:rPr>
              <w:t>postural ortostatisk</w:t>
            </w:r>
            <w:r>
              <w:rPr>
                <w:sz w:val="20"/>
                <w:szCs w:val="20"/>
                <w:lang w:val="da-DK"/>
              </w:rPr>
              <w:t xml:space="preserve"> </w:t>
            </w:r>
            <w:r w:rsidRPr="00F5360C">
              <w:rPr>
                <w:sz w:val="20"/>
                <w:szCs w:val="20"/>
              </w:rPr>
              <w:t>takykardi-syndrom,</w:t>
            </w:r>
            <w:r>
              <w:rPr>
                <w:sz w:val="20"/>
                <w:szCs w:val="20"/>
                <w:lang w:val="da-DK"/>
              </w:rPr>
              <w:t xml:space="preserve"> </w:t>
            </w:r>
            <w:r w:rsidRPr="00F5360C">
              <w:rPr>
                <w:sz w:val="20"/>
                <w:szCs w:val="20"/>
              </w:rPr>
              <w:t>bradykardi,</w:t>
            </w:r>
            <w:r w:rsidRPr="00F5360C">
              <w:rPr>
                <w:spacing w:val="-4"/>
                <w:sz w:val="20"/>
                <w:szCs w:val="20"/>
              </w:rPr>
              <w:t xml:space="preserve"> </w:t>
            </w:r>
            <w:r w:rsidRPr="00F5360C">
              <w:rPr>
                <w:sz w:val="20"/>
                <w:szCs w:val="20"/>
              </w:rPr>
              <w:t>unormalt</w:t>
            </w:r>
            <w:r>
              <w:rPr>
                <w:sz w:val="20"/>
                <w:szCs w:val="20"/>
                <w:lang w:val="da-DK"/>
              </w:rPr>
              <w:t xml:space="preserve"> </w:t>
            </w:r>
            <w:r w:rsidRPr="00F5360C">
              <w:rPr>
                <w:sz w:val="20"/>
                <w:szCs w:val="20"/>
              </w:rPr>
              <w:t>ekg,</w:t>
            </w:r>
            <w:r w:rsidRPr="00F5360C">
              <w:rPr>
                <w:spacing w:val="-2"/>
                <w:sz w:val="20"/>
                <w:szCs w:val="20"/>
              </w:rPr>
              <w:t xml:space="preserve"> </w:t>
            </w:r>
            <w:r w:rsidRPr="00F5360C">
              <w:rPr>
                <w:sz w:val="20"/>
                <w:szCs w:val="20"/>
              </w:rPr>
              <w:t>palpitationer</w:t>
            </w:r>
          </w:p>
        </w:tc>
        <w:tc>
          <w:tcPr>
            <w:tcW w:w="886" w:type="pct"/>
            <w:tcBorders>
              <w:top w:val="single" w:sz="4" w:space="0" w:color="000000"/>
              <w:left w:val="single" w:sz="4" w:space="0" w:color="000000"/>
              <w:right w:val="single" w:sz="4" w:space="0" w:color="000000"/>
            </w:tcBorders>
            <w:hideMark/>
          </w:tcPr>
          <w:p w14:paraId="5C879846" w14:textId="3B407497" w:rsidR="00F314F1" w:rsidRPr="00F5360C" w:rsidRDefault="00F314F1" w:rsidP="00053796">
            <w:pPr>
              <w:pStyle w:val="TableParagraph"/>
              <w:kinsoku w:val="0"/>
              <w:overflowPunct w:val="0"/>
              <w:ind w:left="142" w:right="35"/>
              <w:rPr>
                <w:sz w:val="20"/>
                <w:szCs w:val="20"/>
              </w:rPr>
            </w:pPr>
            <w:r w:rsidRPr="00F5360C">
              <w:rPr>
                <w:sz w:val="20"/>
                <w:szCs w:val="20"/>
              </w:rPr>
              <w:t>atrieflimren,</w:t>
            </w:r>
            <w:r>
              <w:rPr>
                <w:sz w:val="20"/>
                <w:szCs w:val="20"/>
                <w:lang w:val="da-DK"/>
              </w:rPr>
              <w:t xml:space="preserve"> </w:t>
            </w:r>
            <w:r w:rsidRPr="00F5360C">
              <w:rPr>
                <w:sz w:val="20"/>
                <w:szCs w:val="20"/>
              </w:rPr>
              <w:t>sinusarytmi</w:t>
            </w:r>
          </w:p>
        </w:tc>
        <w:tc>
          <w:tcPr>
            <w:tcW w:w="779" w:type="pct"/>
            <w:tcBorders>
              <w:top w:val="single" w:sz="4" w:space="0" w:color="000000"/>
              <w:left w:val="single" w:sz="4" w:space="0" w:color="000000"/>
              <w:bottom w:val="single" w:sz="4" w:space="0" w:color="000000"/>
              <w:right w:val="single" w:sz="4" w:space="0" w:color="000000"/>
            </w:tcBorders>
          </w:tcPr>
          <w:p w14:paraId="58E99A95" w14:textId="77777777" w:rsidR="00F314F1" w:rsidRPr="00F5360C" w:rsidRDefault="00F314F1" w:rsidP="00053796">
            <w:pPr>
              <w:pStyle w:val="TableParagraph"/>
              <w:kinsoku w:val="0"/>
              <w:overflowPunct w:val="0"/>
              <w:ind w:left="142" w:right="35"/>
              <w:rPr>
                <w:sz w:val="20"/>
                <w:szCs w:val="20"/>
              </w:rPr>
            </w:pPr>
          </w:p>
        </w:tc>
      </w:tr>
      <w:tr w:rsidR="00685B7C" w:rsidRPr="00F5360C" w14:paraId="532C2169"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29955016" w14:textId="77777777" w:rsidR="00AD1CF9" w:rsidRPr="00F5360C" w:rsidRDefault="00AD1CF9" w:rsidP="00053796">
            <w:pPr>
              <w:pStyle w:val="TableParagraph"/>
              <w:kinsoku w:val="0"/>
              <w:overflowPunct w:val="0"/>
              <w:ind w:left="142" w:right="35"/>
              <w:rPr>
                <w:b/>
                <w:bCs/>
                <w:sz w:val="20"/>
                <w:szCs w:val="20"/>
              </w:rPr>
            </w:pPr>
            <w:r w:rsidRPr="00F5360C">
              <w:rPr>
                <w:b/>
                <w:bCs/>
                <w:w w:val="95"/>
                <w:sz w:val="20"/>
                <w:szCs w:val="20"/>
              </w:rPr>
              <w:t>Vaskulære</w:t>
            </w:r>
            <w:r w:rsidRPr="00F5360C">
              <w:rPr>
                <w:b/>
                <w:bCs/>
                <w:spacing w:val="-45"/>
                <w:w w:val="95"/>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602E1A7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63BACD41" w14:textId="77777777" w:rsidR="00AD1CF9" w:rsidRPr="00F5360C" w:rsidRDefault="00AD1CF9" w:rsidP="00053796">
            <w:pPr>
              <w:pStyle w:val="TableParagraph"/>
              <w:kinsoku w:val="0"/>
              <w:overflowPunct w:val="0"/>
              <w:ind w:left="142" w:right="35"/>
              <w:rPr>
                <w:sz w:val="20"/>
                <w:szCs w:val="20"/>
              </w:rPr>
            </w:pPr>
            <w:r w:rsidRPr="00F5360C">
              <w:rPr>
                <w:sz w:val="20"/>
                <w:szCs w:val="20"/>
              </w:rPr>
              <w:t>hypertension</w:t>
            </w:r>
          </w:p>
        </w:tc>
        <w:tc>
          <w:tcPr>
            <w:tcW w:w="920" w:type="pct"/>
            <w:tcBorders>
              <w:top w:val="single" w:sz="4" w:space="0" w:color="000000"/>
              <w:left w:val="single" w:sz="4" w:space="0" w:color="000000"/>
              <w:bottom w:val="single" w:sz="4" w:space="0" w:color="000000"/>
              <w:right w:val="single" w:sz="4" w:space="0" w:color="000000"/>
            </w:tcBorders>
            <w:hideMark/>
          </w:tcPr>
          <w:p w14:paraId="77E356BF" w14:textId="4C09A520" w:rsidR="00AD1CF9" w:rsidRPr="00F5360C" w:rsidRDefault="00AD1CF9" w:rsidP="00053796">
            <w:pPr>
              <w:pStyle w:val="TableParagraph"/>
              <w:kinsoku w:val="0"/>
              <w:overflowPunct w:val="0"/>
              <w:ind w:left="142" w:right="35"/>
              <w:rPr>
                <w:sz w:val="20"/>
                <w:szCs w:val="20"/>
              </w:rPr>
            </w:pPr>
            <w:r w:rsidRPr="00F5360C">
              <w:rPr>
                <w:sz w:val="20"/>
                <w:szCs w:val="20"/>
              </w:rPr>
              <w:t>hypotension,</w:t>
            </w:r>
            <w:r w:rsidRPr="00F5360C">
              <w:rPr>
                <w:spacing w:val="-42"/>
                <w:sz w:val="20"/>
                <w:szCs w:val="20"/>
              </w:rPr>
              <w:t xml:space="preserve"> </w:t>
            </w:r>
            <w:r w:rsidRPr="00F5360C">
              <w:rPr>
                <w:sz w:val="20"/>
                <w:szCs w:val="20"/>
              </w:rPr>
              <w:t>ortostatisk</w:t>
            </w:r>
            <w:r w:rsidR="000E32D6">
              <w:rPr>
                <w:sz w:val="20"/>
                <w:szCs w:val="20"/>
                <w:lang w:val="da-DK"/>
              </w:rPr>
              <w:t xml:space="preserve"> </w:t>
            </w:r>
            <w:r w:rsidRPr="00F5360C">
              <w:rPr>
                <w:sz w:val="20"/>
                <w:szCs w:val="20"/>
              </w:rPr>
              <w:t>hypotension</w:t>
            </w:r>
          </w:p>
        </w:tc>
        <w:tc>
          <w:tcPr>
            <w:tcW w:w="886" w:type="pct"/>
            <w:tcBorders>
              <w:top w:val="single" w:sz="4" w:space="0" w:color="000000"/>
              <w:left w:val="single" w:sz="4" w:space="0" w:color="000000"/>
              <w:bottom w:val="single" w:sz="4" w:space="0" w:color="000000"/>
              <w:right w:val="single" w:sz="4" w:space="0" w:color="000000"/>
            </w:tcBorders>
            <w:hideMark/>
          </w:tcPr>
          <w:p w14:paraId="6783E2E8" w14:textId="77777777" w:rsidR="00AD1CF9" w:rsidRPr="00F5360C" w:rsidRDefault="00AD1CF9" w:rsidP="00053796">
            <w:pPr>
              <w:pStyle w:val="TableParagraph"/>
              <w:kinsoku w:val="0"/>
              <w:overflowPunct w:val="0"/>
              <w:ind w:left="142" w:right="35"/>
              <w:rPr>
                <w:sz w:val="20"/>
                <w:szCs w:val="20"/>
              </w:rPr>
            </w:pPr>
            <w:r w:rsidRPr="00F5360C">
              <w:rPr>
                <w:sz w:val="20"/>
                <w:szCs w:val="20"/>
              </w:rPr>
              <w:t>venetrombose,</w:t>
            </w:r>
            <w:r w:rsidRPr="00F5360C">
              <w:rPr>
                <w:spacing w:val="-43"/>
                <w:sz w:val="20"/>
                <w:szCs w:val="20"/>
              </w:rPr>
              <w:t xml:space="preserve"> </w:t>
            </w:r>
            <w:r w:rsidRPr="00F5360C">
              <w:rPr>
                <w:sz w:val="20"/>
                <w:szCs w:val="20"/>
              </w:rPr>
              <w:t>blussen</w:t>
            </w:r>
          </w:p>
        </w:tc>
        <w:tc>
          <w:tcPr>
            <w:tcW w:w="779" w:type="pct"/>
            <w:tcBorders>
              <w:top w:val="single" w:sz="4" w:space="0" w:color="000000"/>
              <w:left w:val="single" w:sz="4" w:space="0" w:color="000000"/>
              <w:bottom w:val="single" w:sz="4" w:space="0" w:color="000000"/>
              <w:right w:val="single" w:sz="4" w:space="0" w:color="000000"/>
            </w:tcBorders>
            <w:hideMark/>
          </w:tcPr>
          <w:p w14:paraId="49A4D27F" w14:textId="77777777" w:rsidR="00AD1CF9" w:rsidRPr="00F5360C" w:rsidRDefault="00AD1CF9" w:rsidP="00053796">
            <w:pPr>
              <w:pStyle w:val="TableParagraph"/>
              <w:kinsoku w:val="0"/>
              <w:overflowPunct w:val="0"/>
              <w:ind w:left="142" w:right="35"/>
              <w:rPr>
                <w:sz w:val="20"/>
                <w:szCs w:val="20"/>
              </w:rPr>
            </w:pPr>
            <w:r w:rsidRPr="00F5360C">
              <w:rPr>
                <w:spacing w:val="-1"/>
                <w:sz w:val="20"/>
                <w:szCs w:val="20"/>
              </w:rPr>
              <w:t>lungeemboli,</w:t>
            </w:r>
            <w:r w:rsidRPr="00F5360C">
              <w:rPr>
                <w:spacing w:val="-42"/>
                <w:sz w:val="20"/>
                <w:szCs w:val="20"/>
              </w:rPr>
              <w:t xml:space="preserve"> </w:t>
            </w:r>
            <w:r w:rsidRPr="00F5360C">
              <w:rPr>
                <w:sz w:val="20"/>
                <w:szCs w:val="20"/>
              </w:rPr>
              <w:t>iskæmi</w:t>
            </w:r>
          </w:p>
        </w:tc>
      </w:tr>
      <w:tr w:rsidR="00685B7C" w:rsidRPr="00F5360C" w14:paraId="7D7FB0C1" w14:textId="77777777" w:rsidTr="00E16CEE">
        <w:trPr>
          <w:trHeight w:val="1180"/>
        </w:trPr>
        <w:tc>
          <w:tcPr>
            <w:tcW w:w="944" w:type="pct"/>
            <w:tcBorders>
              <w:top w:val="single" w:sz="4" w:space="0" w:color="000000"/>
              <w:left w:val="single" w:sz="4" w:space="0" w:color="000000"/>
              <w:right w:val="single" w:sz="4" w:space="0" w:color="000000"/>
            </w:tcBorders>
            <w:hideMark/>
          </w:tcPr>
          <w:p w14:paraId="5F0A99BA" w14:textId="29153A61" w:rsidR="000E32D6" w:rsidRPr="00F5360C" w:rsidRDefault="000E32D6" w:rsidP="00053796">
            <w:pPr>
              <w:pStyle w:val="TableParagraph"/>
              <w:kinsoku w:val="0"/>
              <w:overflowPunct w:val="0"/>
              <w:ind w:left="142" w:right="35"/>
              <w:rPr>
                <w:b/>
                <w:bCs/>
                <w:sz w:val="20"/>
                <w:szCs w:val="20"/>
              </w:rPr>
            </w:pPr>
            <w:r w:rsidRPr="00F5360C">
              <w:rPr>
                <w:b/>
                <w:bCs/>
                <w:sz w:val="20"/>
                <w:szCs w:val="20"/>
              </w:rPr>
              <w:t>Luftveje,</w:t>
            </w:r>
            <w:r w:rsidRPr="00F5360C">
              <w:rPr>
                <w:b/>
                <w:bCs/>
                <w:spacing w:val="-2"/>
                <w:sz w:val="20"/>
                <w:szCs w:val="20"/>
              </w:rPr>
              <w:t xml:space="preserve"> </w:t>
            </w:r>
            <w:r w:rsidRPr="00F5360C">
              <w:rPr>
                <w:b/>
                <w:bCs/>
                <w:sz w:val="20"/>
                <w:szCs w:val="20"/>
              </w:rPr>
              <w:t>thorax</w:t>
            </w:r>
            <w:r w:rsidRPr="00F5360C">
              <w:rPr>
                <w:b/>
                <w:bCs/>
                <w:spacing w:val="-2"/>
                <w:sz w:val="20"/>
                <w:szCs w:val="20"/>
              </w:rPr>
              <w:t xml:space="preserve"> </w:t>
            </w:r>
            <w:r w:rsidRPr="00F5360C">
              <w:rPr>
                <w:b/>
                <w:bCs/>
                <w:sz w:val="20"/>
                <w:szCs w:val="20"/>
              </w:rPr>
              <w:t>og</w:t>
            </w:r>
            <w:r>
              <w:rPr>
                <w:b/>
                <w:bCs/>
                <w:sz w:val="20"/>
                <w:szCs w:val="20"/>
                <w:lang w:val="da-DK"/>
              </w:rPr>
              <w:t xml:space="preserve"> </w:t>
            </w:r>
            <w:r w:rsidRPr="00F5360C">
              <w:rPr>
                <w:b/>
                <w:bCs/>
                <w:sz w:val="20"/>
                <w:szCs w:val="20"/>
              </w:rPr>
              <w:t>mediastinum</w:t>
            </w:r>
          </w:p>
        </w:tc>
        <w:tc>
          <w:tcPr>
            <w:tcW w:w="577" w:type="pct"/>
            <w:tcBorders>
              <w:top w:val="single" w:sz="4" w:space="0" w:color="000000"/>
              <w:left w:val="single" w:sz="4" w:space="0" w:color="000000"/>
              <w:bottom w:val="single" w:sz="4" w:space="0" w:color="000000"/>
              <w:right w:val="single" w:sz="4" w:space="0" w:color="000000"/>
            </w:tcBorders>
          </w:tcPr>
          <w:p w14:paraId="34B85395" w14:textId="77777777" w:rsidR="000E32D6" w:rsidRPr="00F5360C" w:rsidRDefault="000E32D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E6B3AE5" w14:textId="383FB14B" w:rsidR="000E32D6" w:rsidRPr="00F5360C" w:rsidRDefault="000E32D6" w:rsidP="00053796">
            <w:pPr>
              <w:pStyle w:val="TableParagraph"/>
              <w:kinsoku w:val="0"/>
              <w:overflowPunct w:val="0"/>
              <w:ind w:left="142" w:right="35"/>
              <w:rPr>
                <w:sz w:val="20"/>
                <w:szCs w:val="20"/>
              </w:rPr>
            </w:pPr>
            <w:r w:rsidRPr="00F5360C">
              <w:rPr>
                <w:sz w:val="20"/>
                <w:szCs w:val="20"/>
              </w:rPr>
              <w:t>hoste, nasal</w:t>
            </w:r>
            <w:r>
              <w:rPr>
                <w:sz w:val="20"/>
                <w:szCs w:val="20"/>
                <w:lang w:val="da-DK"/>
              </w:rPr>
              <w:t xml:space="preserve"> </w:t>
            </w:r>
            <w:r w:rsidRPr="00F5360C">
              <w:rPr>
                <w:sz w:val="20"/>
                <w:szCs w:val="20"/>
              </w:rPr>
              <w:t>tilstoppelse</w:t>
            </w:r>
          </w:p>
        </w:tc>
        <w:tc>
          <w:tcPr>
            <w:tcW w:w="920" w:type="pct"/>
            <w:tcBorders>
              <w:top w:val="single" w:sz="4" w:space="0" w:color="000000"/>
              <w:left w:val="single" w:sz="4" w:space="0" w:color="000000"/>
              <w:right w:val="single" w:sz="4" w:space="0" w:color="000000"/>
            </w:tcBorders>
            <w:hideMark/>
          </w:tcPr>
          <w:p w14:paraId="12BF2CC6" w14:textId="1DA1A0BA" w:rsidR="000E32D6" w:rsidRPr="00F5360C" w:rsidRDefault="000E32D6" w:rsidP="00053796">
            <w:pPr>
              <w:pStyle w:val="TableParagraph"/>
              <w:kinsoku w:val="0"/>
              <w:overflowPunct w:val="0"/>
              <w:ind w:left="142" w:right="35"/>
              <w:rPr>
                <w:sz w:val="20"/>
                <w:szCs w:val="20"/>
              </w:rPr>
            </w:pPr>
            <w:r w:rsidRPr="00F5360C">
              <w:rPr>
                <w:sz w:val="20"/>
                <w:szCs w:val="20"/>
              </w:rPr>
              <w:t>dyspnø, tilstopning</w:t>
            </w:r>
            <w:r>
              <w:rPr>
                <w:sz w:val="20"/>
                <w:szCs w:val="20"/>
                <w:lang w:val="da-DK"/>
              </w:rPr>
              <w:t xml:space="preserve"> </w:t>
            </w:r>
            <w:r w:rsidRPr="00F5360C">
              <w:rPr>
                <w:sz w:val="20"/>
                <w:szCs w:val="20"/>
              </w:rPr>
              <w:t>af</w:t>
            </w:r>
            <w:r w:rsidRPr="00F5360C">
              <w:rPr>
                <w:spacing w:val="-7"/>
                <w:sz w:val="20"/>
                <w:szCs w:val="20"/>
              </w:rPr>
              <w:t xml:space="preserve"> </w:t>
            </w:r>
            <w:r w:rsidRPr="00F5360C">
              <w:rPr>
                <w:sz w:val="20"/>
                <w:szCs w:val="20"/>
              </w:rPr>
              <w:t>luftvejene,</w:t>
            </w:r>
            <w:r>
              <w:rPr>
                <w:sz w:val="20"/>
                <w:szCs w:val="20"/>
                <w:lang w:val="da-DK"/>
              </w:rPr>
              <w:t xml:space="preserve"> </w:t>
            </w:r>
            <w:r w:rsidRPr="00F5360C">
              <w:rPr>
                <w:sz w:val="20"/>
                <w:szCs w:val="20"/>
              </w:rPr>
              <w:t>hvæsen,</w:t>
            </w:r>
            <w:r>
              <w:rPr>
                <w:sz w:val="20"/>
                <w:szCs w:val="20"/>
                <w:lang w:val="da-DK"/>
              </w:rPr>
              <w:t xml:space="preserve"> </w:t>
            </w:r>
            <w:r w:rsidRPr="00F5360C">
              <w:rPr>
                <w:sz w:val="20"/>
                <w:szCs w:val="20"/>
              </w:rPr>
              <w:t>faryngolaryngeale</w:t>
            </w:r>
            <w:r>
              <w:rPr>
                <w:sz w:val="20"/>
                <w:szCs w:val="20"/>
                <w:lang w:val="da-DK"/>
              </w:rPr>
              <w:t xml:space="preserve"> </w:t>
            </w:r>
            <w:r w:rsidRPr="00F5360C">
              <w:rPr>
                <w:sz w:val="20"/>
                <w:szCs w:val="20"/>
              </w:rPr>
              <w:t>smerter,</w:t>
            </w:r>
            <w:r w:rsidRPr="00F5360C">
              <w:rPr>
                <w:spacing w:val="-2"/>
                <w:sz w:val="20"/>
                <w:szCs w:val="20"/>
              </w:rPr>
              <w:t xml:space="preserve"> </w:t>
            </w:r>
            <w:r w:rsidRPr="00F5360C">
              <w:rPr>
                <w:sz w:val="20"/>
                <w:szCs w:val="20"/>
              </w:rPr>
              <w:t>epistaxis</w:t>
            </w:r>
          </w:p>
        </w:tc>
        <w:tc>
          <w:tcPr>
            <w:tcW w:w="886" w:type="pct"/>
            <w:tcBorders>
              <w:top w:val="single" w:sz="4" w:space="0" w:color="000000"/>
              <w:left w:val="single" w:sz="4" w:space="0" w:color="000000"/>
              <w:right w:val="single" w:sz="4" w:space="0" w:color="000000"/>
            </w:tcBorders>
            <w:hideMark/>
          </w:tcPr>
          <w:p w14:paraId="4B2569A4" w14:textId="5C4DD6ED" w:rsidR="000E32D6" w:rsidRPr="00F5360C" w:rsidRDefault="000E32D6" w:rsidP="00053796">
            <w:pPr>
              <w:pStyle w:val="TableParagraph"/>
              <w:kinsoku w:val="0"/>
              <w:overflowPunct w:val="0"/>
              <w:ind w:left="142" w:right="35"/>
              <w:rPr>
                <w:sz w:val="20"/>
                <w:szCs w:val="20"/>
              </w:rPr>
            </w:pPr>
            <w:r w:rsidRPr="00F5360C">
              <w:rPr>
                <w:sz w:val="20"/>
                <w:szCs w:val="20"/>
              </w:rPr>
              <w:t>søvnapnøsyndrom,</w:t>
            </w:r>
            <w:r>
              <w:rPr>
                <w:sz w:val="20"/>
                <w:szCs w:val="20"/>
                <w:lang w:val="da-DK"/>
              </w:rPr>
              <w:t xml:space="preserve"> </w:t>
            </w:r>
            <w:r w:rsidRPr="00F5360C">
              <w:rPr>
                <w:sz w:val="20"/>
                <w:szCs w:val="20"/>
              </w:rPr>
              <w:t>pulmonal kongestion,</w:t>
            </w:r>
            <w:r>
              <w:rPr>
                <w:sz w:val="20"/>
                <w:szCs w:val="20"/>
                <w:lang w:val="da-DK"/>
              </w:rPr>
              <w:t xml:space="preserve"> </w:t>
            </w:r>
            <w:r w:rsidRPr="00F5360C">
              <w:rPr>
                <w:sz w:val="20"/>
                <w:szCs w:val="20"/>
              </w:rPr>
              <w:t>rallen</w:t>
            </w:r>
          </w:p>
        </w:tc>
        <w:tc>
          <w:tcPr>
            <w:tcW w:w="779" w:type="pct"/>
            <w:tcBorders>
              <w:top w:val="single" w:sz="4" w:space="0" w:color="000000"/>
              <w:left w:val="single" w:sz="4" w:space="0" w:color="000000"/>
              <w:right w:val="single" w:sz="4" w:space="0" w:color="000000"/>
            </w:tcBorders>
            <w:hideMark/>
          </w:tcPr>
          <w:p w14:paraId="75529DE1" w14:textId="357D903F" w:rsidR="000E32D6" w:rsidRPr="00F5360C" w:rsidRDefault="000E32D6" w:rsidP="00053796">
            <w:pPr>
              <w:pStyle w:val="TableParagraph"/>
              <w:kinsoku w:val="0"/>
              <w:overflowPunct w:val="0"/>
              <w:ind w:left="142" w:right="35"/>
              <w:rPr>
                <w:sz w:val="20"/>
                <w:szCs w:val="20"/>
              </w:rPr>
            </w:pPr>
            <w:r w:rsidRPr="00F5360C">
              <w:rPr>
                <w:sz w:val="20"/>
                <w:szCs w:val="20"/>
              </w:rPr>
              <w:t>hyperventilation,</w:t>
            </w:r>
            <w:r w:rsidR="00777FE0">
              <w:rPr>
                <w:sz w:val="20"/>
                <w:szCs w:val="20"/>
                <w:lang w:val="da-DK"/>
              </w:rPr>
              <w:t xml:space="preserve"> </w:t>
            </w:r>
            <w:r w:rsidRPr="00F5360C">
              <w:rPr>
                <w:sz w:val="20"/>
                <w:szCs w:val="20"/>
              </w:rPr>
              <w:t>aspirations-pneumoni,</w:t>
            </w:r>
            <w:r w:rsidR="00777FE0">
              <w:rPr>
                <w:sz w:val="20"/>
                <w:szCs w:val="20"/>
                <w:lang w:val="da-DK"/>
              </w:rPr>
              <w:t xml:space="preserve"> </w:t>
            </w:r>
            <w:r w:rsidRPr="00F5360C">
              <w:rPr>
                <w:sz w:val="20"/>
                <w:szCs w:val="20"/>
              </w:rPr>
              <w:t>dysfoni</w:t>
            </w:r>
          </w:p>
        </w:tc>
      </w:tr>
      <w:tr w:rsidR="00685B7C" w:rsidRPr="00F5360C" w14:paraId="7B63D9FA"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2F8049FA"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Mave-tarm-kanalen</w:t>
            </w:r>
          </w:p>
        </w:tc>
        <w:tc>
          <w:tcPr>
            <w:tcW w:w="577" w:type="pct"/>
            <w:tcBorders>
              <w:top w:val="single" w:sz="4" w:space="0" w:color="000000"/>
              <w:left w:val="single" w:sz="4" w:space="0" w:color="000000"/>
              <w:bottom w:val="single" w:sz="4" w:space="0" w:color="000000"/>
              <w:right w:val="single" w:sz="4" w:space="0" w:color="000000"/>
            </w:tcBorders>
          </w:tcPr>
          <w:p w14:paraId="67A2D1D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A7BFB25" w14:textId="65881334"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abdominalsmerter</w:t>
            </w:r>
            <w:proofErr w:type="spellEnd"/>
            <w:r w:rsidRPr="00F5360C">
              <w:rPr>
                <w:sz w:val="20"/>
                <w:szCs w:val="20"/>
                <w:lang w:val="da-DK"/>
              </w:rPr>
              <w:t>,</w:t>
            </w:r>
            <w:r w:rsidRPr="00F5360C">
              <w:rPr>
                <w:spacing w:val="1"/>
                <w:sz w:val="20"/>
                <w:szCs w:val="20"/>
                <w:lang w:val="da-DK"/>
              </w:rPr>
              <w:t xml:space="preserve"> </w:t>
            </w:r>
            <w:r w:rsidRPr="00F5360C">
              <w:rPr>
                <w:spacing w:val="-1"/>
                <w:sz w:val="20"/>
                <w:szCs w:val="20"/>
                <w:lang w:val="da-DK"/>
              </w:rPr>
              <w:t>opkastning,</w:t>
            </w:r>
            <w:r w:rsidRPr="00F5360C">
              <w:rPr>
                <w:spacing w:val="-7"/>
                <w:sz w:val="20"/>
                <w:szCs w:val="20"/>
                <w:lang w:val="da-DK"/>
              </w:rPr>
              <w:t xml:space="preserve"> </w:t>
            </w:r>
            <w:r w:rsidRPr="00F5360C">
              <w:rPr>
                <w:sz w:val="20"/>
                <w:szCs w:val="20"/>
                <w:lang w:val="da-DK"/>
              </w:rPr>
              <w:t>kvalme,</w:t>
            </w:r>
            <w:r w:rsidR="00777FE0">
              <w:rPr>
                <w:sz w:val="20"/>
                <w:szCs w:val="20"/>
                <w:lang w:val="da-DK"/>
              </w:rPr>
              <w:t xml:space="preserve"> </w:t>
            </w:r>
            <w:r w:rsidRPr="00F5360C">
              <w:rPr>
                <w:spacing w:val="-1"/>
                <w:sz w:val="20"/>
                <w:szCs w:val="20"/>
                <w:lang w:val="da-DK"/>
              </w:rPr>
              <w:t xml:space="preserve">forstoppelse, </w:t>
            </w:r>
            <w:r w:rsidRPr="00F5360C">
              <w:rPr>
                <w:sz w:val="20"/>
                <w:szCs w:val="20"/>
                <w:lang w:val="da-DK"/>
              </w:rPr>
              <w:t>diarré,</w:t>
            </w:r>
            <w:r w:rsidRPr="00F5360C">
              <w:rPr>
                <w:spacing w:val="-42"/>
                <w:sz w:val="20"/>
                <w:szCs w:val="20"/>
                <w:lang w:val="da-DK"/>
              </w:rPr>
              <w:t xml:space="preserve"> </w:t>
            </w:r>
            <w:r w:rsidRPr="00F5360C">
              <w:rPr>
                <w:sz w:val="20"/>
                <w:szCs w:val="20"/>
                <w:lang w:val="da-DK"/>
              </w:rPr>
              <w:t>dyspepsi,</w:t>
            </w:r>
            <w:r w:rsidRPr="00F5360C">
              <w:rPr>
                <w:spacing w:val="-3"/>
                <w:sz w:val="20"/>
                <w:szCs w:val="20"/>
                <w:lang w:val="da-DK"/>
              </w:rPr>
              <w:t xml:space="preserve"> </w:t>
            </w:r>
            <w:r w:rsidRPr="00F5360C">
              <w:rPr>
                <w:sz w:val="20"/>
                <w:szCs w:val="20"/>
                <w:lang w:val="da-DK"/>
              </w:rPr>
              <w:t>tandpine</w:t>
            </w:r>
          </w:p>
        </w:tc>
        <w:tc>
          <w:tcPr>
            <w:tcW w:w="920" w:type="pct"/>
            <w:tcBorders>
              <w:top w:val="single" w:sz="4" w:space="0" w:color="000000"/>
              <w:left w:val="single" w:sz="4" w:space="0" w:color="000000"/>
              <w:bottom w:val="single" w:sz="4" w:space="0" w:color="000000"/>
              <w:right w:val="single" w:sz="4" w:space="0" w:color="000000"/>
            </w:tcBorders>
            <w:hideMark/>
          </w:tcPr>
          <w:p w14:paraId="4FD69498" w14:textId="60B56A60" w:rsidR="00AD1CF9" w:rsidRPr="00C551A6" w:rsidRDefault="00AD1CF9" w:rsidP="00C551A6">
            <w:pPr>
              <w:ind w:left="200"/>
              <w:rPr>
                <w:sz w:val="20"/>
              </w:rPr>
            </w:pPr>
            <w:proofErr w:type="spellStart"/>
            <w:r w:rsidRPr="00C551A6">
              <w:rPr>
                <w:sz w:val="20"/>
              </w:rPr>
              <w:t>abdominalgener</w:t>
            </w:r>
            <w:proofErr w:type="spellEnd"/>
            <w:r w:rsidRPr="00C551A6">
              <w:rPr>
                <w:sz w:val="20"/>
              </w:rPr>
              <w:t xml:space="preserve">, </w:t>
            </w:r>
            <w:proofErr w:type="spellStart"/>
            <w:r w:rsidRPr="00C551A6">
              <w:rPr>
                <w:sz w:val="20"/>
              </w:rPr>
              <w:t>gastroenteritis</w:t>
            </w:r>
            <w:proofErr w:type="spellEnd"/>
            <w:r w:rsidRPr="00C551A6">
              <w:rPr>
                <w:sz w:val="20"/>
              </w:rPr>
              <w:t>,</w:t>
            </w:r>
            <w:r w:rsidR="00777FE0" w:rsidRPr="00C551A6">
              <w:rPr>
                <w:sz w:val="20"/>
              </w:rPr>
              <w:t xml:space="preserve"> </w:t>
            </w:r>
            <w:proofErr w:type="spellStart"/>
            <w:r w:rsidRPr="00C551A6">
              <w:rPr>
                <w:sz w:val="20"/>
              </w:rPr>
              <w:t>dysfagi</w:t>
            </w:r>
            <w:proofErr w:type="spellEnd"/>
            <w:r w:rsidRPr="00C551A6">
              <w:rPr>
                <w:sz w:val="20"/>
              </w:rPr>
              <w:t xml:space="preserve">, mundtørhed, </w:t>
            </w:r>
            <w:proofErr w:type="spellStart"/>
            <w:r w:rsidRPr="00C551A6">
              <w:rPr>
                <w:sz w:val="20"/>
              </w:rPr>
              <w:t>flatulens</w:t>
            </w:r>
            <w:proofErr w:type="spellEnd"/>
          </w:p>
        </w:tc>
        <w:tc>
          <w:tcPr>
            <w:tcW w:w="886" w:type="pct"/>
            <w:tcBorders>
              <w:top w:val="single" w:sz="4" w:space="0" w:color="000000"/>
              <w:left w:val="single" w:sz="4" w:space="0" w:color="000000"/>
              <w:bottom w:val="single" w:sz="4" w:space="0" w:color="000000"/>
              <w:right w:val="single" w:sz="4" w:space="0" w:color="000000"/>
            </w:tcBorders>
            <w:hideMark/>
          </w:tcPr>
          <w:p w14:paraId="469C4E05" w14:textId="74173399"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pancreatitis</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opsvulmet</w:t>
            </w:r>
            <w:r w:rsidRPr="00F5360C">
              <w:rPr>
                <w:spacing w:val="-2"/>
                <w:sz w:val="20"/>
                <w:szCs w:val="20"/>
                <w:lang w:val="da-DK"/>
              </w:rPr>
              <w:t xml:space="preserve"> </w:t>
            </w:r>
            <w:r w:rsidRPr="00F5360C">
              <w:rPr>
                <w:sz w:val="20"/>
                <w:szCs w:val="20"/>
                <w:lang w:val="da-DK"/>
              </w:rPr>
              <w:t>tunge,</w:t>
            </w:r>
            <w:r w:rsidR="00777FE0">
              <w:rPr>
                <w:sz w:val="20"/>
                <w:szCs w:val="20"/>
                <w:lang w:val="da-DK"/>
              </w:rPr>
              <w:t xml:space="preserve"> </w:t>
            </w:r>
            <w:r w:rsidRPr="00F5360C">
              <w:rPr>
                <w:sz w:val="20"/>
                <w:szCs w:val="20"/>
                <w:lang w:val="da-DK"/>
              </w:rPr>
              <w:t>fækalinkontinens,</w:t>
            </w:r>
            <w:r w:rsidRPr="00F5360C">
              <w:rPr>
                <w:spacing w:val="-42"/>
                <w:sz w:val="20"/>
                <w:szCs w:val="20"/>
                <w:lang w:val="da-DK"/>
              </w:rPr>
              <w:t xml:space="preserve"> </w:t>
            </w:r>
            <w:proofErr w:type="spellStart"/>
            <w:r w:rsidRPr="00F5360C">
              <w:rPr>
                <w:sz w:val="20"/>
                <w:szCs w:val="20"/>
                <w:lang w:val="da-DK"/>
              </w:rPr>
              <w:t>fækalom</w:t>
            </w:r>
            <w:proofErr w:type="spellEnd"/>
            <w:r w:rsidRPr="00F5360C">
              <w:rPr>
                <w:sz w:val="20"/>
                <w:szCs w:val="20"/>
                <w:lang w:val="da-DK"/>
              </w:rPr>
              <w:t>,</w:t>
            </w:r>
            <w:r w:rsidRPr="00F5360C">
              <w:rPr>
                <w:spacing w:val="-6"/>
                <w:sz w:val="20"/>
                <w:szCs w:val="20"/>
                <w:lang w:val="da-DK"/>
              </w:rPr>
              <w:t xml:space="preserve"> </w:t>
            </w:r>
            <w:proofErr w:type="spellStart"/>
            <w:r w:rsidRPr="00F5360C">
              <w:rPr>
                <w:sz w:val="20"/>
                <w:szCs w:val="20"/>
                <w:lang w:val="da-DK"/>
              </w:rPr>
              <w:t>cheilitis</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7569EADB" w14:textId="77777777" w:rsidR="00AD1CF9" w:rsidRPr="00F5360C" w:rsidRDefault="00AD1CF9" w:rsidP="00053796">
            <w:pPr>
              <w:pStyle w:val="TableParagraph"/>
              <w:kinsoku w:val="0"/>
              <w:overflowPunct w:val="0"/>
              <w:ind w:left="142" w:right="35"/>
              <w:rPr>
                <w:sz w:val="20"/>
                <w:szCs w:val="20"/>
              </w:rPr>
            </w:pPr>
            <w:r w:rsidRPr="00F5360C">
              <w:rPr>
                <w:sz w:val="20"/>
                <w:szCs w:val="20"/>
              </w:rPr>
              <w:t>tarmobstrukti</w:t>
            </w:r>
            <w:r w:rsidRPr="00F5360C">
              <w:rPr>
                <w:spacing w:val="-42"/>
                <w:sz w:val="20"/>
                <w:szCs w:val="20"/>
              </w:rPr>
              <w:t xml:space="preserve"> </w:t>
            </w:r>
            <w:r w:rsidRPr="00F5360C">
              <w:rPr>
                <w:sz w:val="20"/>
                <w:szCs w:val="20"/>
              </w:rPr>
              <w:t>on, ileus</w:t>
            </w:r>
          </w:p>
        </w:tc>
      </w:tr>
      <w:tr w:rsidR="00685B7C" w:rsidRPr="00F5360C" w14:paraId="02DEC406"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40AE46E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Lever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galdeveje</w:t>
            </w:r>
          </w:p>
        </w:tc>
        <w:tc>
          <w:tcPr>
            <w:tcW w:w="577" w:type="pct"/>
            <w:tcBorders>
              <w:top w:val="single" w:sz="4" w:space="0" w:color="000000"/>
              <w:left w:val="single" w:sz="4" w:space="0" w:color="000000"/>
              <w:bottom w:val="single" w:sz="4" w:space="0" w:color="000000"/>
              <w:right w:val="single" w:sz="4" w:space="0" w:color="000000"/>
            </w:tcBorders>
          </w:tcPr>
          <w:p w14:paraId="78E3DCB8"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58976AE4" w14:textId="77777777" w:rsidR="00AD1CF9" w:rsidRPr="00F5360C" w:rsidRDefault="00AD1CF9" w:rsidP="00053796">
            <w:pPr>
              <w:pStyle w:val="TableParagraph"/>
              <w:kinsoku w:val="0"/>
              <w:overflowPunct w:val="0"/>
              <w:ind w:left="142" w:right="35"/>
              <w:rPr>
                <w:spacing w:val="-1"/>
                <w:sz w:val="20"/>
                <w:szCs w:val="20"/>
              </w:rPr>
            </w:pPr>
            <w:r w:rsidRPr="00F5360C">
              <w:rPr>
                <w:sz w:val="20"/>
                <w:szCs w:val="20"/>
              </w:rPr>
              <w:t>forhøjede</w:t>
            </w:r>
            <w:r w:rsidRPr="00F5360C">
              <w:rPr>
                <w:spacing w:val="1"/>
                <w:sz w:val="20"/>
                <w:szCs w:val="20"/>
              </w:rPr>
              <w:t xml:space="preserve"> </w:t>
            </w:r>
            <w:r w:rsidRPr="00F5360C">
              <w:rPr>
                <w:spacing w:val="-1"/>
                <w:sz w:val="20"/>
                <w:szCs w:val="20"/>
              </w:rPr>
              <w:t>aminotransferaser</w:t>
            </w:r>
          </w:p>
        </w:tc>
        <w:tc>
          <w:tcPr>
            <w:tcW w:w="920" w:type="pct"/>
            <w:tcBorders>
              <w:top w:val="single" w:sz="4" w:space="0" w:color="000000"/>
              <w:left w:val="single" w:sz="4" w:space="0" w:color="000000"/>
              <w:bottom w:val="single" w:sz="4" w:space="0" w:color="000000"/>
              <w:right w:val="single" w:sz="4" w:space="0" w:color="000000"/>
            </w:tcBorders>
            <w:hideMark/>
          </w:tcPr>
          <w:p w14:paraId="638FA472" w14:textId="3BCB78CD"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forhøjet gamma-</w:t>
            </w:r>
            <w:r w:rsidRPr="00F5360C">
              <w:rPr>
                <w:spacing w:val="1"/>
                <w:sz w:val="20"/>
                <w:szCs w:val="20"/>
                <w:lang w:val="da-DK"/>
              </w:rPr>
              <w:t xml:space="preserve"> </w:t>
            </w:r>
            <w:proofErr w:type="spellStart"/>
            <w:r w:rsidRPr="00F5360C">
              <w:rPr>
                <w:spacing w:val="-1"/>
                <w:sz w:val="20"/>
                <w:szCs w:val="20"/>
                <w:lang w:val="da-DK"/>
              </w:rPr>
              <w:t>glutamyltrans</w:t>
            </w:r>
            <w:r w:rsidR="00FD230F">
              <w:rPr>
                <w:spacing w:val="-1"/>
                <w:sz w:val="20"/>
                <w:szCs w:val="20"/>
                <w:lang w:val="da-DK"/>
              </w:rPr>
              <w:softHyphen/>
            </w:r>
            <w:r w:rsidRPr="00F5360C">
              <w:rPr>
                <w:spacing w:val="-1"/>
                <w:sz w:val="20"/>
                <w:szCs w:val="20"/>
                <w:lang w:val="da-DK"/>
              </w:rPr>
              <w:t>ferase</w:t>
            </w:r>
            <w:proofErr w:type="spellEnd"/>
            <w:r w:rsidR="00777FE0">
              <w:rPr>
                <w:spacing w:val="-1"/>
                <w:sz w:val="20"/>
                <w:szCs w:val="20"/>
                <w:lang w:val="da-DK"/>
              </w:rPr>
              <w:t xml:space="preserve">, </w:t>
            </w:r>
            <w:r w:rsidRPr="00F5360C">
              <w:rPr>
                <w:sz w:val="20"/>
                <w:szCs w:val="20"/>
                <w:lang w:val="da-DK"/>
              </w:rPr>
              <w:t>forhøjede</w:t>
            </w:r>
            <w:r w:rsidR="00777FE0">
              <w:rPr>
                <w:sz w:val="20"/>
                <w:szCs w:val="20"/>
                <w:lang w:val="da-DK"/>
              </w:rPr>
              <w:t xml:space="preserve"> </w:t>
            </w:r>
            <w:r w:rsidRPr="00F5360C">
              <w:rPr>
                <w:sz w:val="20"/>
                <w:szCs w:val="20"/>
                <w:lang w:val="da-DK"/>
              </w:rPr>
              <w:t>leverenzymer</w:t>
            </w:r>
          </w:p>
        </w:tc>
        <w:tc>
          <w:tcPr>
            <w:tcW w:w="886" w:type="pct"/>
            <w:tcBorders>
              <w:top w:val="single" w:sz="4" w:space="0" w:color="000000"/>
              <w:left w:val="single" w:sz="4" w:space="0" w:color="000000"/>
              <w:bottom w:val="single" w:sz="4" w:space="0" w:color="000000"/>
              <w:right w:val="single" w:sz="4" w:space="0" w:color="000000"/>
            </w:tcBorders>
          </w:tcPr>
          <w:p w14:paraId="18A4A413" w14:textId="77777777" w:rsidR="00AD1CF9" w:rsidRPr="00F5360C" w:rsidRDefault="00AD1CF9" w:rsidP="00053796">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F372DA3" w14:textId="77777777" w:rsidR="00AD1CF9" w:rsidRPr="00F5360C" w:rsidRDefault="00AD1CF9" w:rsidP="00053796">
            <w:pPr>
              <w:pStyle w:val="TableParagraph"/>
              <w:kinsoku w:val="0"/>
              <w:overflowPunct w:val="0"/>
              <w:ind w:left="142" w:right="35"/>
              <w:rPr>
                <w:sz w:val="20"/>
                <w:szCs w:val="20"/>
              </w:rPr>
            </w:pPr>
            <w:r w:rsidRPr="00F5360C">
              <w:rPr>
                <w:sz w:val="20"/>
                <w:szCs w:val="20"/>
              </w:rPr>
              <w:t>gulsot</w:t>
            </w:r>
          </w:p>
        </w:tc>
      </w:tr>
      <w:tr w:rsidR="00685B7C" w:rsidRPr="00F5360C" w14:paraId="3D655A61" w14:textId="77777777" w:rsidTr="000C237D">
        <w:trPr>
          <w:trHeight w:val="2620"/>
        </w:trPr>
        <w:tc>
          <w:tcPr>
            <w:tcW w:w="944" w:type="pct"/>
            <w:tcBorders>
              <w:top w:val="single" w:sz="4" w:space="0" w:color="000000"/>
              <w:left w:val="single" w:sz="4" w:space="0" w:color="000000"/>
              <w:right w:val="single" w:sz="4" w:space="0" w:color="000000"/>
            </w:tcBorders>
            <w:hideMark/>
          </w:tcPr>
          <w:p w14:paraId="3712CCC2" w14:textId="76FFE4FE" w:rsidR="00E16CEE" w:rsidRPr="00F5360C" w:rsidRDefault="00E16CEE" w:rsidP="00053796">
            <w:pPr>
              <w:pStyle w:val="TableParagraph"/>
              <w:kinsoku w:val="0"/>
              <w:overflowPunct w:val="0"/>
              <w:ind w:left="142" w:right="35"/>
              <w:rPr>
                <w:b/>
                <w:bCs/>
                <w:sz w:val="20"/>
                <w:szCs w:val="20"/>
              </w:rPr>
            </w:pPr>
            <w:r w:rsidRPr="00F5360C">
              <w:rPr>
                <w:b/>
                <w:bCs/>
                <w:sz w:val="20"/>
                <w:szCs w:val="20"/>
              </w:rPr>
              <w:lastRenderedPageBreak/>
              <w:t>Hud</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subkutane</w:t>
            </w:r>
            <w:r>
              <w:rPr>
                <w:b/>
                <w:bCs/>
                <w:sz w:val="20"/>
                <w:szCs w:val="20"/>
                <w:lang w:val="da-DK"/>
              </w:rPr>
              <w:t xml:space="preserve"> </w:t>
            </w:r>
            <w:r w:rsidRPr="00F5360C">
              <w:rPr>
                <w:b/>
                <w:bCs/>
                <w:sz w:val="20"/>
                <w:szCs w:val="20"/>
              </w:rPr>
              <w:t>væv</w:t>
            </w:r>
          </w:p>
        </w:tc>
        <w:tc>
          <w:tcPr>
            <w:tcW w:w="577" w:type="pct"/>
            <w:tcBorders>
              <w:top w:val="single" w:sz="4" w:space="0" w:color="000000"/>
              <w:left w:val="single" w:sz="4" w:space="0" w:color="000000"/>
              <w:bottom w:val="single" w:sz="4" w:space="0" w:color="000000"/>
              <w:right w:val="single" w:sz="4" w:space="0" w:color="000000"/>
            </w:tcBorders>
          </w:tcPr>
          <w:p w14:paraId="6745F941" w14:textId="77777777" w:rsidR="00E16CEE" w:rsidRPr="00F5360C" w:rsidRDefault="00E16CEE"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2782E19" w14:textId="77777777" w:rsidR="00E16CEE" w:rsidRPr="00F5360C" w:rsidRDefault="00E16CEE"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578D35BE" w14:textId="02F69361" w:rsidR="00E16CEE" w:rsidRPr="00F5360C" w:rsidRDefault="00E16CEE" w:rsidP="00053796">
            <w:pPr>
              <w:pStyle w:val="TableParagraph"/>
              <w:kinsoku w:val="0"/>
              <w:overflowPunct w:val="0"/>
              <w:ind w:left="142" w:right="35"/>
              <w:rPr>
                <w:sz w:val="20"/>
                <w:szCs w:val="20"/>
              </w:rPr>
            </w:pPr>
            <w:r w:rsidRPr="00F5360C">
              <w:rPr>
                <w:sz w:val="20"/>
                <w:szCs w:val="20"/>
              </w:rPr>
              <w:t>urticaria, pruritus,</w:t>
            </w:r>
            <w:r w:rsidRPr="00E16CEE">
              <w:rPr>
                <w:sz w:val="20"/>
                <w:szCs w:val="20"/>
              </w:rPr>
              <w:t xml:space="preserve"> </w:t>
            </w:r>
            <w:proofErr w:type="spellStart"/>
            <w:r w:rsidRPr="00F5360C">
              <w:rPr>
                <w:sz w:val="20"/>
                <w:szCs w:val="20"/>
                <w:lang w:val="da-DK"/>
              </w:rPr>
              <w:t>udsl</w:t>
            </w:r>
            <w:proofErr w:type="spellEnd"/>
            <w:r w:rsidRPr="00E16CEE">
              <w:rPr>
                <w:sz w:val="20"/>
                <w:szCs w:val="20"/>
              </w:rPr>
              <w:t>æ</w:t>
            </w:r>
            <w:r w:rsidRPr="00F5360C">
              <w:rPr>
                <w:sz w:val="20"/>
                <w:szCs w:val="20"/>
                <w:lang w:val="da-DK"/>
              </w:rPr>
              <w:t>t</w:t>
            </w:r>
            <w:r w:rsidRPr="00E16CEE">
              <w:rPr>
                <w:sz w:val="20"/>
                <w:szCs w:val="20"/>
              </w:rPr>
              <w:t xml:space="preserve">, </w:t>
            </w:r>
            <w:proofErr w:type="spellStart"/>
            <w:r w:rsidRPr="00F5360C">
              <w:rPr>
                <w:sz w:val="20"/>
                <w:szCs w:val="20"/>
                <w:lang w:val="da-DK"/>
              </w:rPr>
              <w:t>alopeci</w:t>
            </w:r>
            <w:proofErr w:type="spellEnd"/>
            <w:r w:rsidRPr="00E16CEE">
              <w:rPr>
                <w:sz w:val="20"/>
                <w:szCs w:val="20"/>
              </w:rPr>
              <w:t xml:space="preserve">, </w:t>
            </w:r>
            <w:r w:rsidRPr="00F5360C">
              <w:rPr>
                <w:sz w:val="20"/>
                <w:szCs w:val="20"/>
                <w:lang w:val="da-DK"/>
              </w:rPr>
              <w:t>eksem</w:t>
            </w:r>
            <w:r w:rsidRPr="00E16CEE">
              <w:rPr>
                <w:sz w:val="20"/>
                <w:szCs w:val="20"/>
              </w:rPr>
              <w:t xml:space="preserve">, </w:t>
            </w:r>
            <w:r w:rsidRPr="00F5360C">
              <w:rPr>
                <w:sz w:val="20"/>
                <w:szCs w:val="20"/>
                <w:lang w:val="da-DK"/>
              </w:rPr>
              <w:t>t</w:t>
            </w:r>
            <w:r w:rsidRPr="00E16CEE">
              <w:rPr>
                <w:sz w:val="20"/>
                <w:szCs w:val="20"/>
              </w:rPr>
              <w:t>ø</w:t>
            </w:r>
            <w:r w:rsidRPr="00F5360C">
              <w:rPr>
                <w:sz w:val="20"/>
                <w:szCs w:val="20"/>
                <w:lang w:val="da-DK"/>
              </w:rPr>
              <w:t>r</w:t>
            </w:r>
            <w:r w:rsidRPr="00E16CEE">
              <w:rPr>
                <w:sz w:val="20"/>
                <w:szCs w:val="20"/>
              </w:rPr>
              <w:t xml:space="preserve"> </w:t>
            </w:r>
            <w:r w:rsidRPr="00F5360C">
              <w:rPr>
                <w:sz w:val="20"/>
                <w:szCs w:val="20"/>
                <w:lang w:val="da-DK"/>
              </w:rPr>
              <w:t>hud</w:t>
            </w:r>
            <w:r w:rsidRPr="00E16CEE">
              <w:rPr>
                <w:sz w:val="20"/>
                <w:szCs w:val="20"/>
              </w:rPr>
              <w:t xml:space="preserve">, </w:t>
            </w:r>
            <w:r w:rsidRPr="00F5360C">
              <w:rPr>
                <w:sz w:val="20"/>
                <w:szCs w:val="20"/>
              </w:rPr>
              <w:t>erytem,</w:t>
            </w:r>
            <w:r w:rsidRPr="00F5360C">
              <w:rPr>
                <w:spacing w:val="-6"/>
                <w:sz w:val="20"/>
                <w:szCs w:val="20"/>
              </w:rPr>
              <w:t xml:space="preserve"> </w:t>
            </w:r>
            <w:r w:rsidRPr="00F5360C">
              <w:rPr>
                <w:sz w:val="20"/>
                <w:szCs w:val="20"/>
              </w:rPr>
              <w:t>acne</w:t>
            </w:r>
          </w:p>
        </w:tc>
        <w:tc>
          <w:tcPr>
            <w:tcW w:w="886" w:type="pct"/>
            <w:tcBorders>
              <w:top w:val="single" w:sz="4" w:space="0" w:color="000000"/>
              <w:left w:val="single" w:sz="4" w:space="0" w:color="000000"/>
              <w:right w:val="single" w:sz="4" w:space="0" w:color="000000"/>
            </w:tcBorders>
            <w:hideMark/>
          </w:tcPr>
          <w:p w14:paraId="5F53B0DC" w14:textId="19B0FD99" w:rsidR="00E16CEE" w:rsidRPr="00F5360C" w:rsidRDefault="00E16CEE" w:rsidP="00053796">
            <w:pPr>
              <w:pStyle w:val="TableParagraph"/>
              <w:kinsoku w:val="0"/>
              <w:overflowPunct w:val="0"/>
              <w:ind w:left="142" w:right="35"/>
              <w:rPr>
                <w:sz w:val="20"/>
                <w:szCs w:val="20"/>
              </w:rPr>
            </w:pPr>
            <w:r w:rsidRPr="00F5360C">
              <w:rPr>
                <w:sz w:val="20"/>
                <w:szCs w:val="20"/>
              </w:rPr>
              <w:t>lægemiddel-udslæt,</w:t>
            </w:r>
            <w:r w:rsidR="008B0D3A">
              <w:rPr>
                <w:sz w:val="20"/>
                <w:szCs w:val="20"/>
                <w:lang w:val="da-DK"/>
              </w:rPr>
              <w:t xml:space="preserve"> </w:t>
            </w:r>
            <w:r w:rsidRPr="00F5360C">
              <w:rPr>
                <w:sz w:val="20"/>
                <w:szCs w:val="20"/>
              </w:rPr>
              <w:t>hyperkeratose,</w:t>
            </w:r>
            <w:r w:rsidRPr="00F5360C">
              <w:rPr>
                <w:spacing w:val="-9"/>
                <w:sz w:val="20"/>
                <w:szCs w:val="20"/>
              </w:rPr>
              <w:t xml:space="preserve"> </w:t>
            </w:r>
            <w:r w:rsidRPr="00F5360C">
              <w:rPr>
                <w:sz w:val="20"/>
                <w:szCs w:val="20"/>
              </w:rPr>
              <w:t>skæl</w:t>
            </w:r>
          </w:p>
        </w:tc>
        <w:tc>
          <w:tcPr>
            <w:tcW w:w="779" w:type="pct"/>
            <w:tcBorders>
              <w:top w:val="single" w:sz="4" w:space="0" w:color="000000"/>
              <w:left w:val="single" w:sz="4" w:space="0" w:color="000000"/>
              <w:right w:val="single" w:sz="4" w:space="0" w:color="000000"/>
            </w:tcBorders>
            <w:hideMark/>
          </w:tcPr>
          <w:p w14:paraId="28B4DBEA" w14:textId="0688E503" w:rsidR="00E16CEE" w:rsidRPr="00F5360C" w:rsidRDefault="00E16CEE" w:rsidP="00053796">
            <w:pPr>
              <w:pStyle w:val="TableParagraph"/>
              <w:kinsoku w:val="0"/>
              <w:overflowPunct w:val="0"/>
              <w:ind w:left="142" w:right="35"/>
              <w:rPr>
                <w:sz w:val="20"/>
                <w:szCs w:val="20"/>
              </w:rPr>
            </w:pPr>
            <w:r w:rsidRPr="00F5360C">
              <w:rPr>
                <w:sz w:val="20"/>
                <w:szCs w:val="20"/>
              </w:rPr>
              <w:t>Stevens-Johnsons</w:t>
            </w:r>
            <w:r w:rsidR="008B0D3A">
              <w:rPr>
                <w:sz w:val="20"/>
                <w:szCs w:val="20"/>
                <w:lang w:val="da-DK"/>
              </w:rPr>
              <w:t xml:space="preserve"> </w:t>
            </w:r>
            <w:r w:rsidRPr="00F5360C">
              <w:rPr>
                <w:sz w:val="20"/>
                <w:szCs w:val="20"/>
              </w:rPr>
              <w:t>syndrom</w:t>
            </w:r>
            <w:r w:rsidRPr="00F5360C">
              <w:rPr>
                <w:spacing w:val="-6"/>
                <w:sz w:val="20"/>
                <w:szCs w:val="20"/>
              </w:rPr>
              <w:t xml:space="preserve"> </w:t>
            </w:r>
            <w:r w:rsidRPr="00F5360C">
              <w:rPr>
                <w:sz w:val="20"/>
                <w:szCs w:val="20"/>
              </w:rPr>
              <w:t>/toksisk</w:t>
            </w:r>
            <w:r w:rsidR="008B0D3A">
              <w:rPr>
                <w:sz w:val="20"/>
                <w:szCs w:val="20"/>
                <w:lang w:val="da-DK"/>
              </w:rPr>
              <w:t xml:space="preserve"> </w:t>
            </w:r>
            <w:r w:rsidRPr="00F5360C">
              <w:rPr>
                <w:sz w:val="20"/>
                <w:szCs w:val="20"/>
              </w:rPr>
              <w:t>epidermal</w:t>
            </w:r>
            <w:r w:rsidR="008B0D3A">
              <w:rPr>
                <w:sz w:val="20"/>
                <w:szCs w:val="20"/>
                <w:lang w:val="da-DK"/>
              </w:rPr>
              <w:t xml:space="preserve"> </w:t>
            </w:r>
            <w:r w:rsidRPr="00F5360C">
              <w:rPr>
                <w:sz w:val="20"/>
                <w:szCs w:val="20"/>
              </w:rPr>
              <w:t>nekrolyse,</w:t>
            </w:r>
            <w:r w:rsidR="008B0D3A">
              <w:rPr>
                <w:sz w:val="20"/>
                <w:szCs w:val="20"/>
                <w:lang w:val="da-DK"/>
              </w:rPr>
              <w:t xml:space="preserve"> </w:t>
            </w:r>
            <w:r w:rsidRPr="00F5360C">
              <w:rPr>
                <w:sz w:val="20"/>
                <w:szCs w:val="20"/>
              </w:rPr>
              <w:t>angioødem,</w:t>
            </w:r>
            <w:r w:rsidR="008B0D3A">
              <w:rPr>
                <w:sz w:val="20"/>
                <w:szCs w:val="20"/>
                <w:lang w:val="da-DK"/>
              </w:rPr>
              <w:t xml:space="preserve"> </w:t>
            </w:r>
            <w:r w:rsidRPr="00F5360C">
              <w:rPr>
                <w:sz w:val="20"/>
                <w:szCs w:val="20"/>
              </w:rPr>
              <w:t>misfarvning</w:t>
            </w:r>
            <w:r w:rsidR="008B0D3A">
              <w:rPr>
                <w:sz w:val="20"/>
                <w:szCs w:val="20"/>
                <w:lang w:val="da-DK"/>
              </w:rPr>
              <w:t xml:space="preserve"> </w:t>
            </w:r>
            <w:r w:rsidRPr="00F5360C">
              <w:rPr>
                <w:sz w:val="20"/>
                <w:szCs w:val="20"/>
              </w:rPr>
              <w:t>af huden,</w:t>
            </w:r>
            <w:r w:rsidR="008B0D3A">
              <w:rPr>
                <w:sz w:val="20"/>
                <w:szCs w:val="20"/>
                <w:lang w:val="da-DK"/>
              </w:rPr>
              <w:t xml:space="preserve"> </w:t>
            </w:r>
            <w:r w:rsidRPr="00F5360C">
              <w:rPr>
                <w:sz w:val="20"/>
                <w:szCs w:val="20"/>
              </w:rPr>
              <w:t>seborisk</w:t>
            </w:r>
            <w:r w:rsidR="008B0D3A">
              <w:rPr>
                <w:sz w:val="20"/>
                <w:szCs w:val="20"/>
                <w:lang w:val="da-DK"/>
              </w:rPr>
              <w:t xml:space="preserve"> </w:t>
            </w:r>
            <w:r w:rsidRPr="00F5360C">
              <w:rPr>
                <w:sz w:val="20"/>
                <w:szCs w:val="20"/>
              </w:rPr>
              <w:t>dermatitis</w:t>
            </w:r>
          </w:p>
        </w:tc>
      </w:tr>
      <w:tr w:rsidR="00685B7C" w:rsidRPr="00F5360C" w14:paraId="4395ECFB"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908100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Knogler, led,</w:t>
            </w:r>
            <w:r w:rsidRPr="00F5360C">
              <w:rPr>
                <w:b/>
                <w:bCs/>
                <w:spacing w:val="-47"/>
                <w:sz w:val="20"/>
                <w:szCs w:val="20"/>
                <w:lang w:val="da-DK"/>
              </w:rPr>
              <w:t xml:space="preserve"> </w:t>
            </w:r>
            <w:r w:rsidRPr="00F5360C">
              <w:rPr>
                <w:b/>
                <w:bCs/>
                <w:sz w:val="20"/>
                <w:szCs w:val="20"/>
                <w:lang w:val="da-DK"/>
              </w:rPr>
              <w:t>muskler og</w:t>
            </w:r>
            <w:r w:rsidRPr="00F5360C">
              <w:rPr>
                <w:b/>
                <w:bCs/>
                <w:spacing w:val="1"/>
                <w:sz w:val="20"/>
                <w:szCs w:val="20"/>
                <w:lang w:val="da-DK"/>
              </w:rPr>
              <w:t xml:space="preserve"> </w:t>
            </w:r>
            <w:r w:rsidRPr="00F5360C">
              <w:rPr>
                <w:b/>
                <w:bCs/>
                <w:sz w:val="20"/>
                <w:szCs w:val="20"/>
                <w:lang w:val="da-DK"/>
              </w:rPr>
              <w:t>bindevæv</w:t>
            </w:r>
          </w:p>
        </w:tc>
        <w:tc>
          <w:tcPr>
            <w:tcW w:w="577" w:type="pct"/>
            <w:tcBorders>
              <w:top w:val="single" w:sz="4" w:space="0" w:color="000000"/>
              <w:left w:val="single" w:sz="4" w:space="0" w:color="000000"/>
              <w:bottom w:val="single" w:sz="4" w:space="0" w:color="000000"/>
              <w:right w:val="single" w:sz="4" w:space="0" w:color="000000"/>
            </w:tcBorders>
          </w:tcPr>
          <w:p w14:paraId="255C7AFF"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67E74BEC" w14:textId="77777777" w:rsidR="00AD1CF9" w:rsidRPr="00F5360C" w:rsidRDefault="00AD1CF9" w:rsidP="00053796">
            <w:pPr>
              <w:pStyle w:val="TableParagraph"/>
              <w:kinsoku w:val="0"/>
              <w:overflowPunct w:val="0"/>
              <w:ind w:left="142" w:right="35"/>
              <w:rPr>
                <w:sz w:val="20"/>
                <w:szCs w:val="20"/>
              </w:rPr>
            </w:pPr>
            <w:r w:rsidRPr="00F5360C">
              <w:rPr>
                <w:sz w:val="20"/>
                <w:szCs w:val="20"/>
              </w:rPr>
              <w:t>muskuloskeletale</w:t>
            </w:r>
            <w:r w:rsidRPr="00F5360C">
              <w:rPr>
                <w:spacing w:val="1"/>
                <w:sz w:val="20"/>
                <w:szCs w:val="20"/>
              </w:rPr>
              <w:t xml:space="preserve"> </w:t>
            </w:r>
            <w:r w:rsidRPr="00F5360C">
              <w:rPr>
                <w:spacing w:val="-1"/>
                <w:sz w:val="20"/>
                <w:szCs w:val="20"/>
              </w:rPr>
              <w:t xml:space="preserve">smerter, </w:t>
            </w:r>
            <w:r w:rsidRPr="00F5360C">
              <w:rPr>
                <w:sz w:val="20"/>
                <w:szCs w:val="20"/>
              </w:rPr>
              <w:t>rygsmerter,</w:t>
            </w:r>
            <w:r w:rsidRPr="00F5360C">
              <w:rPr>
                <w:spacing w:val="-42"/>
                <w:sz w:val="20"/>
                <w:szCs w:val="20"/>
              </w:rPr>
              <w:t xml:space="preserve"> </w:t>
            </w:r>
            <w:r w:rsidRPr="00F5360C">
              <w:rPr>
                <w:sz w:val="20"/>
                <w:szCs w:val="20"/>
              </w:rPr>
              <w:t>artralgi</w:t>
            </w:r>
          </w:p>
        </w:tc>
        <w:tc>
          <w:tcPr>
            <w:tcW w:w="920" w:type="pct"/>
            <w:tcBorders>
              <w:top w:val="single" w:sz="4" w:space="0" w:color="000000"/>
              <w:left w:val="single" w:sz="4" w:space="0" w:color="000000"/>
              <w:bottom w:val="single" w:sz="4" w:space="0" w:color="000000"/>
              <w:right w:val="single" w:sz="4" w:space="0" w:color="000000"/>
            </w:tcBorders>
            <w:hideMark/>
          </w:tcPr>
          <w:p w14:paraId="70706F92" w14:textId="147B5DF0" w:rsidR="00AD1CF9" w:rsidRPr="001B20EC" w:rsidRDefault="00AD1CF9" w:rsidP="001B20EC">
            <w:pPr>
              <w:ind w:left="131"/>
              <w:rPr>
                <w:sz w:val="20"/>
              </w:rPr>
            </w:pPr>
            <w:r w:rsidRPr="001B20EC">
              <w:rPr>
                <w:sz w:val="20"/>
              </w:rPr>
              <w:t xml:space="preserve">forhøjet </w:t>
            </w:r>
            <w:proofErr w:type="spellStart"/>
            <w:r w:rsidRPr="001B20EC">
              <w:rPr>
                <w:sz w:val="20"/>
              </w:rPr>
              <w:t>kreatinfosfokinase</w:t>
            </w:r>
            <w:proofErr w:type="spellEnd"/>
            <w:r w:rsidRPr="001B20EC">
              <w:rPr>
                <w:sz w:val="20"/>
              </w:rPr>
              <w:t xml:space="preserve"> i blodet, muskeltrækninger, </w:t>
            </w:r>
            <w:proofErr w:type="spellStart"/>
            <w:r w:rsidRPr="001B20EC">
              <w:rPr>
                <w:sz w:val="20"/>
              </w:rPr>
              <w:t>ledstivhed</w:t>
            </w:r>
            <w:proofErr w:type="spellEnd"/>
            <w:r w:rsidRPr="001B20EC">
              <w:rPr>
                <w:sz w:val="20"/>
              </w:rPr>
              <w:t>, muskelsvaghed,</w:t>
            </w:r>
            <w:r w:rsidR="00302896" w:rsidRPr="001B20EC">
              <w:rPr>
                <w:sz w:val="20"/>
              </w:rPr>
              <w:t xml:space="preserve"> </w:t>
            </w:r>
            <w:r w:rsidRPr="001B20EC">
              <w:rPr>
                <w:sz w:val="20"/>
              </w:rPr>
              <w:t>nakkesmerter</w:t>
            </w:r>
          </w:p>
        </w:tc>
        <w:tc>
          <w:tcPr>
            <w:tcW w:w="886" w:type="pct"/>
            <w:tcBorders>
              <w:top w:val="single" w:sz="4" w:space="0" w:color="000000"/>
              <w:left w:val="single" w:sz="4" w:space="0" w:color="000000"/>
              <w:bottom w:val="single" w:sz="4" w:space="0" w:color="000000"/>
              <w:right w:val="single" w:sz="4" w:space="0" w:color="000000"/>
            </w:tcBorders>
            <w:hideMark/>
          </w:tcPr>
          <w:p w14:paraId="24752AF4" w14:textId="77777777" w:rsidR="00AD1CF9" w:rsidRPr="00F5360C" w:rsidRDefault="00AD1CF9" w:rsidP="00053796">
            <w:pPr>
              <w:pStyle w:val="TableParagraph"/>
              <w:kinsoku w:val="0"/>
              <w:overflowPunct w:val="0"/>
              <w:ind w:left="142" w:right="35"/>
              <w:rPr>
                <w:sz w:val="20"/>
                <w:szCs w:val="20"/>
              </w:rPr>
            </w:pPr>
            <w:r w:rsidRPr="00F5360C">
              <w:rPr>
                <w:sz w:val="20"/>
                <w:szCs w:val="20"/>
              </w:rPr>
              <w:t>rabdomyolyse,</w:t>
            </w:r>
            <w:r w:rsidRPr="00F5360C">
              <w:rPr>
                <w:spacing w:val="1"/>
                <w:sz w:val="20"/>
                <w:szCs w:val="20"/>
              </w:rPr>
              <w:t xml:space="preserve"> </w:t>
            </w:r>
            <w:r w:rsidRPr="00F5360C">
              <w:rPr>
                <w:sz w:val="20"/>
                <w:szCs w:val="20"/>
              </w:rPr>
              <w:t>hævelse</w:t>
            </w:r>
            <w:r w:rsidRPr="00F5360C">
              <w:rPr>
                <w:spacing w:val="-7"/>
                <w:sz w:val="20"/>
                <w:szCs w:val="20"/>
              </w:rPr>
              <w:t xml:space="preserve"> </w:t>
            </w:r>
            <w:r w:rsidRPr="00F5360C">
              <w:rPr>
                <w:sz w:val="20"/>
                <w:szCs w:val="20"/>
              </w:rPr>
              <w:t>af</w:t>
            </w:r>
            <w:r w:rsidRPr="00F5360C">
              <w:rPr>
                <w:spacing w:val="-6"/>
                <w:sz w:val="20"/>
                <w:szCs w:val="20"/>
              </w:rPr>
              <w:t xml:space="preserve"> </w:t>
            </w:r>
            <w:r w:rsidRPr="00F5360C">
              <w:rPr>
                <w:sz w:val="20"/>
                <w:szCs w:val="20"/>
              </w:rPr>
              <w:t>leddene</w:t>
            </w:r>
          </w:p>
        </w:tc>
        <w:tc>
          <w:tcPr>
            <w:tcW w:w="779" w:type="pct"/>
            <w:tcBorders>
              <w:top w:val="single" w:sz="4" w:space="0" w:color="000000"/>
              <w:left w:val="single" w:sz="4" w:space="0" w:color="000000"/>
              <w:bottom w:val="single" w:sz="4" w:space="0" w:color="000000"/>
              <w:right w:val="single" w:sz="4" w:space="0" w:color="000000"/>
            </w:tcBorders>
            <w:hideMark/>
          </w:tcPr>
          <w:p w14:paraId="3DFD904F" w14:textId="77777777" w:rsidR="00AD1CF9" w:rsidRPr="00F5360C" w:rsidRDefault="00AD1CF9" w:rsidP="00053796">
            <w:pPr>
              <w:pStyle w:val="TableParagraph"/>
              <w:kinsoku w:val="0"/>
              <w:overflowPunct w:val="0"/>
              <w:ind w:left="142" w:right="35"/>
              <w:rPr>
                <w:sz w:val="20"/>
                <w:szCs w:val="20"/>
              </w:rPr>
            </w:pPr>
            <w:r w:rsidRPr="00F5360C">
              <w:rPr>
                <w:sz w:val="20"/>
                <w:szCs w:val="20"/>
              </w:rPr>
              <w:t>unormal</w:t>
            </w:r>
            <w:r w:rsidRPr="00F5360C">
              <w:rPr>
                <w:spacing w:val="1"/>
                <w:sz w:val="20"/>
                <w:szCs w:val="20"/>
              </w:rPr>
              <w:t xml:space="preserve"> </w:t>
            </w:r>
            <w:r w:rsidRPr="00F5360C">
              <w:rPr>
                <w:sz w:val="20"/>
                <w:szCs w:val="20"/>
              </w:rPr>
              <w:t>kropsholdnin</w:t>
            </w:r>
            <w:r w:rsidRPr="00F5360C">
              <w:rPr>
                <w:spacing w:val="-42"/>
                <w:sz w:val="20"/>
                <w:szCs w:val="20"/>
              </w:rPr>
              <w:t xml:space="preserve"> </w:t>
            </w:r>
            <w:r w:rsidRPr="00F5360C">
              <w:rPr>
                <w:sz w:val="20"/>
                <w:szCs w:val="20"/>
              </w:rPr>
              <w:t>g</w:t>
            </w:r>
          </w:p>
        </w:tc>
      </w:tr>
      <w:tr w:rsidR="00685B7C" w:rsidRPr="00F5360C" w14:paraId="076D81CD"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69B1418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Nyrer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urinveje</w:t>
            </w:r>
          </w:p>
        </w:tc>
        <w:tc>
          <w:tcPr>
            <w:tcW w:w="577" w:type="pct"/>
            <w:tcBorders>
              <w:top w:val="single" w:sz="4" w:space="0" w:color="000000"/>
              <w:left w:val="single" w:sz="4" w:space="0" w:color="000000"/>
              <w:bottom w:val="single" w:sz="4" w:space="0" w:color="000000"/>
              <w:right w:val="single" w:sz="4" w:space="0" w:color="000000"/>
            </w:tcBorders>
          </w:tcPr>
          <w:p w14:paraId="502CE5C3"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6577495F" w14:textId="77777777" w:rsidR="00AD1CF9" w:rsidRPr="00F5360C" w:rsidRDefault="00AD1CF9" w:rsidP="00053796">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C46B20E" w14:textId="77777777" w:rsidR="00AD1CF9" w:rsidRPr="00F5360C" w:rsidRDefault="00AD1CF9" w:rsidP="00053796">
            <w:pPr>
              <w:pStyle w:val="TableParagraph"/>
              <w:kinsoku w:val="0"/>
              <w:overflowPunct w:val="0"/>
              <w:ind w:left="142" w:right="35"/>
              <w:rPr>
                <w:sz w:val="20"/>
                <w:szCs w:val="20"/>
              </w:rPr>
            </w:pPr>
            <w:r w:rsidRPr="00F5360C">
              <w:rPr>
                <w:sz w:val="20"/>
                <w:szCs w:val="20"/>
              </w:rPr>
              <w:t>urininkontinens,</w:t>
            </w:r>
            <w:r w:rsidRPr="00F5360C">
              <w:rPr>
                <w:spacing w:val="1"/>
                <w:sz w:val="20"/>
                <w:szCs w:val="20"/>
              </w:rPr>
              <w:t xml:space="preserve"> </w:t>
            </w:r>
            <w:r w:rsidRPr="00F5360C">
              <w:rPr>
                <w:spacing w:val="-1"/>
                <w:sz w:val="20"/>
                <w:szCs w:val="20"/>
              </w:rPr>
              <w:t>pollakisuri,</w:t>
            </w:r>
            <w:r w:rsidRPr="00F5360C">
              <w:rPr>
                <w:spacing w:val="-4"/>
                <w:sz w:val="20"/>
                <w:szCs w:val="20"/>
              </w:rPr>
              <w:t xml:space="preserve"> </w:t>
            </w:r>
            <w:r w:rsidRPr="00F5360C">
              <w:rPr>
                <w:sz w:val="20"/>
                <w:szCs w:val="20"/>
              </w:rPr>
              <w:t>dysuri</w:t>
            </w:r>
          </w:p>
        </w:tc>
        <w:tc>
          <w:tcPr>
            <w:tcW w:w="886" w:type="pct"/>
            <w:tcBorders>
              <w:top w:val="single" w:sz="4" w:space="0" w:color="000000"/>
              <w:left w:val="single" w:sz="4" w:space="0" w:color="000000"/>
              <w:bottom w:val="single" w:sz="4" w:space="0" w:color="000000"/>
              <w:right w:val="single" w:sz="4" w:space="0" w:color="000000"/>
            </w:tcBorders>
            <w:hideMark/>
          </w:tcPr>
          <w:p w14:paraId="2F29962F" w14:textId="77777777" w:rsidR="00AD1CF9" w:rsidRPr="00F5360C" w:rsidRDefault="00AD1CF9" w:rsidP="00053796">
            <w:pPr>
              <w:pStyle w:val="TableParagraph"/>
              <w:kinsoku w:val="0"/>
              <w:overflowPunct w:val="0"/>
              <w:ind w:left="142" w:right="35"/>
              <w:rPr>
                <w:sz w:val="20"/>
                <w:szCs w:val="20"/>
              </w:rPr>
            </w:pPr>
            <w:r w:rsidRPr="00F5360C">
              <w:rPr>
                <w:sz w:val="20"/>
                <w:szCs w:val="20"/>
              </w:rPr>
              <w:t>urinretention</w:t>
            </w:r>
          </w:p>
        </w:tc>
        <w:tc>
          <w:tcPr>
            <w:tcW w:w="779" w:type="pct"/>
            <w:tcBorders>
              <w:top w:val="single" w:sz="4" w:space="0" w:color="000000"/>
              <w:left w:val="single" w:sz="4" w:space="0" w:color="000000"/>
              <w:bottom w:val="single" w:sz="4" w:space="0" w:color="000000"/>
              <w:right w:val="single" w:sz="4" w:space="0" w:color="000000"/>
            </w:tcBorders>
          </w:tcPr>
          <w:p w14:paraId="69734D68" w14:textId="77777777" w:rsidR="00AD1CF9" w:rsidRPr="00F5360C" w:rsidRDefault="00AD1CF9" w:rsidP="00053796">
            <w:pPr>
              <w:pStyle w:val="TableParagraph"/>
              <w:kinsoku w:val="0"/>
              <w:overflowPunct w:val="0"/>
              <w:ind w:left="142" w:right="35"/>
              <w:rPr>
                <w:sz w:val="20"/>
                <w:szCs w:val="20"/>
              </w:rPr>
            </w:pPr>
          </w:p>
        </w:tc>
      </w:tr>
      <w:tr w:rsidR="00685B7C" w:rsidRPr="00F5360C" w14:paraId="07A0A4B3"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0F1941F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Graviditet,</w:t>
            </w:r>
            <w:r w:rsidRPr="00F5360C">
              <w:rPr>
                <w:b/>
                <w:bCs/>
                <w:spacing w:val="1"/>
                <w:sz w:val="20"/>
                <w:szCs w:val="20"/>
                <w:lang w:val="da-DK"/>
              </w:rPr>
              <w:t xml:space="preserve"> </w:t>
            </w:r>
            <w:proofErr w:type="spellStart"/>
            <w:r w:rsidRPr="00F5360C">
              <w:rPr>
                <w:b/>
                <w:bCs/>
                <w:sz w:val="20"/>
                <w:szCs w:val="20"/>
                <w:lang w:val="da-DK"/>
              </w:rPr>
              <w:t>puerperium</w:t>
            </w:r>
            <w:proofErr w:type="spellEnd"/>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den</w:t>
            </w:r>
            <w:r w:rsidRPr="00F5360C">
              <w:rPr>
                <w:b/>
                <w:bCs/>
                <w:spacing w:val="-47"/>
                <w:sz w:val="20"/>
                <w:szCs w:val="20"/>
                <w:lang w:val="da-DK"/>
              </w:rPr>
              <w:t xml:space="preserve"> </w:t>
            </w:r>
            <w:proofErr w:type="spellStart"/>
            <w:r w:rsidRPr="00F5360C">
              <w:rPr>
                <w:b/>
                <w:bCs/>
                <w:sz w:val="20"/>
                <w:szCs w:val="20"/>
                <w:lang w:val="da-DK"/>
              </w:rPr>
              <w:t>perinatale</w:t>
            </w:r>
            <w:proofErr w:type="spellEnd"/>
            <w:r w:rsidRPr="00F5360C">
              <w:rPr>
                <w:b/>
                <w:bCs/>
                <w:spacing w:val="-2"/>
                <w:sz w:val="20"/>
                <w:szCs w:val="20"/>
                <w:lang w:val="da-DK"/>
              </w:rPr>
              <w:t xml:space="preserve"> </w:t>
            </w:r>
            <w:r w:rsidRPr="00F5360C">
              <w:rPr>
                <w:b/>
                <w:bCs/>
                <w:sz w:val="20"/>
                <w:szCs w:val="20"/>
                <w:lang w:val="da-DK"/>
              </w:rPr>
              <w:t>periode</w:t>
            </w:r>
          </w:p>
        </w:tc>
        <w:tc>
          <w:tcPr>
            <w:tcW w:w="577" w:type="pct"/>
            <w:tcBorders>
              <w:top w:val="single" w:sz="4" w:space="0" w:color="000000"/>
              <w:left w:val="single" w:sz="4" w:space="0" w:color="000000"/>
              <w:bottom w:val="single" w:sz="4" w:space="0" w:color="000000"/>
              <w:right w:val="single" w:sz="4" w:space="0" w:color="000000"/>
            </w:tcBorders>
          </w:tcPr>
          <w:p w14:paraId="57050FFA"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7842C2D5" w14:textId="77777777" w:rsidR="00AD1CF9" w:rsidRPr="00F5360C" w:rsidRDefault="00AD1CF9" w:rsidP="00053796">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tcPr>
          <w:p w14:paraId="34395D7D" w14:textId="77777777" w:rsidR="00AD1CF9" w:rsidRPr="00F5360C" w:rsidRDefault="00AD1CF9" w:rsidP="00053796">
            <w:pPr>
              <w:pStyle w:val="TableParagraph"/>
              <w:kinsoku w:val="0"/>
              <w:overflowPunct w:val="0"/>
              <w:ind w:left="142" w:right="35"/>
              <w:rPr>
                <w:sz w:val="20"/>
                <w:szCs w:val="20"/>
                <w:lang w:val="da-DK"/>
              </w:rPr>
            </w:pPr>
          </w:p>
        </w:tc>
        <w:tc>
          <w:tcPr>
            <w:tcW w:w="886" w:type="pct"/>
            <w:tcBorders>
              <w:top w:val="single" w:sz="4" w:space="0" w:color="000000"/>
              <w:left w:val="single" w:sz="4" w:space="0" w:color="000000"/>
              <w:bottom w:val="single" w:sz="4" w:space="0" w:color="000000"/>
              <w:right w:val="single" w:sz="4" w:space="0" w:color="000000"/>
            </w:tcBorders>
          </w:tcPr>
          <w:p w14:paraId="17C464D8" w14:textId="77777777" w:rsidR="00AD1CF9" w:rsidRPr="00F5360C" w:rsidRDefault="00AD1CF9" w:rsidP="00053796">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28C3380" w14:textId="0ADE8B4A" w:rsidR="00AD1CF9" w:rsidRPr="00F5360C" w:rsidRDefault="00AD1CF9" w:rsidP="00053796">
            <w:pPr>
              <w:pStyle w:val="TableParagraph"/>
              <w:kinsoku w:val="0"/>
              <w:overflowPunct w:val="0"/>
              <w:ind w:left="142" w:right="35"/>
              <w:rPr>
                <w:sz w:val="20"/>
                <w:szCs w:val="20"/>
                <w:lang w:val="da-DK"/>
              </w:rPr>
            </w:pPr>
            <w:r w:rsidRPr="00F5360C">
              <w:rPr>
                <w:spacing w:val="-1"/>
                <w:sz w:val="20"/>
                <w:szCs w:val="20"/>
                <w:lang w:val="da-DK"/>
              </w:rPr>
              <w:t>abstinenssynd</w:t>
            </w:r>
            <w:r w:rsidRPr="00F5360C">
              <w:rPr>
                <w:spacing w:val="-42"/>
                <w:sz w:val="20"/>
                <w:szCs w:val="20"/>
                <w:lang w:val="da-DK"/>
              </w:rPr>
              <w:t xml:space="preserve"> </w:t>
            </w:r>
            <w:r w:rsidRPr="00F5360C">
              <w:rPr>
                <w:sz w:val="20"/>
                <w:szCs w:val="20"/>
                <w:lang w:val="da-DK"/>
              </w:rPr>
              <w:t>rom hos</w:t>
            </w:r>
            <w:r w:rsidRPr="00F5360C">
              <w:rPr>
                <w:spacing w:val="1"/>
                <w:sz w:val="20"/>
                <w:szCs w:val="20"/>
                <w:lang w:val="da-DK"/>
              </w:rPr>
              <w:t xml:space="preserve"> </w:t>
            </w:r>
            <w:r w:rsidRPr="00F5360C">
              <w:rPr>
                <w:sz w:val="20"/>
                <w:szCs w:val="20"/>
                <w:lang w:val="da-DK"/>
              </w:rPr>
              <w:t>nyfødte</w:t>
            </w:r>
            <w:r w:rsidRPr="00F5360C">
              <w:rPr>
                <w:spacing w:val="-3"/>
                <w:sz w:val="20"/>
                <w:szCs w:val="20"/>
                <w:lang w:val="da-DK"/>
              </w:rPr>
              <w:t xml:space="preserve"> </w:t>
            </w:r>
            <w:r w:rsidRPr="00F5360C">
              <w:rPr>
                <w:sz w:val="20"/>
                <w:szCs w:val="20"/>
                <w:lang w:val="da-DK"/>
              </w:rPr>
              <w:t>(se</w:t>
            </w:r>
            <w:r w:rsidR="00302896">
              <w:rPr>
                <w:sz w:val="20"/>
                <w:szCs w:val="20"/>
                <w:lang w:val="da-DK"/>
              </w:rPr>
              <w:t xml:space="preserve"> </w:t>
            </w:r>
            <w:r w:rsidRPr="00F5360C">
              <w:rPr>
                <w:sz w:val="20"/>
                <w:szCs w:val="20"/>
                <w:lang w:val="da-DK"/>
              </w:rPr>
              <w:t>pkt.</w:t>
            </w:r>
            <w:r w:rsidRPr="00F5360C">
              <w:rPr>
                <w:spacing w:val="1"/>
                <w:sz w:val="20"/>
                <w:szCs w:val="20"/>
                <w:lang w:val="da-DK"/>
              </w:rPr>
              <w:t xml:space="preserve"> </w:t>
            </w:r>
            <w:r w:rsidRPr="00F5360C">
              <w:rPr>
                <w:sz w:val="20"/>
                <w:szCs w:val="20"/>
                <w:lang w:val="da-DK"/>
              </w:rPr>
              <w:t>4.6)</w:t>
            </w:r>
          </w:p>
        </w:tc>
      </w:tr>
      <w:tr w:rsidR="00685B7C" w:rsidRPr="00F5360C" w14:paraId="30A6E643" w14:textId="77777777" w:rsidTr="00E16CEE">
        <w:trPr>
          <w:trHeight w:val="1655"/>
        </w:trPr>
        <w:tc>
          <w:tcPr>
            <w:tcW w:w="944" w:type="pct"/>
            <w:tcBorders>
              <w:top w:val="single" w:sz="4" w:space="0" w:color="000000"/>
              <w:left w:val="single" w:sz="4" w:space="0" w:color="000000"/>
              <w:bottom w:val="single" w:sz="4" w:space="0" w:color="000000"/>
              <w:right w:val="single" w:sz="4" w:space="0" w:color="000000"/>
            </w:tcBorders>
            <w:hideMark/>
          </w:tcPr>
          <w:p w14:paraId="38DB096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Det reproduktive</w:t>
            </w:r>
            <w:r w:rsidRPr="00F5360C">
              <w:rPr>
                <w:b/>
                <w:bCs/>
                <w:spacing w:val="1"/>
                <w:sz w:val="20"/>
                <w:szCs w:val="20"/>
                <w:lang w:val="da-DK"/>
              </w:rPr>
              <w:t xml:space="preserve"> </w:t>
            </w:r>
            <w:r w:rsidRPr="00F5360C">
              <w:rPr>
                <w:b/>
                <w:bCs/>
                <w:sz w:val="20"/>
                <w:szCs w:val="20"/>
                <w:lang w:val="da-DK"/>
              </w:rPr>
              <w:t>system</w:t>
            </w:r>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mammae</w:t>
            </w:r>
          </w:p>
        </w:tc>
        <w:tc>
          <w:tcPr>
            <w:tcW w:w="577" w:type="pct"/>
            <w:tcBorders>
              <w:top w:val="single" w:sz="4" w:space="0" w:color="000000"/>
              <w:left w:val="single" w:sz="4" w:space="0" w:color="000000"/>
              <w:bottom w:val="single" w:sz="4" w:space="0" w:color="000000"/>
              <w:right w:val="single" w:sz="4" w:space="0" w:color="000000"/>
            </w:tcBorders>
          </w:tcPr>
          <w:p w14:paraId="46053605"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50F64A16" w14:textId="77777777" w:rsidR="00AD1CF9" w:rsidRPr="00F5360C" w:rsidRDefault="00AD1CF9" w:rsidP="00053796">
            <w:pPr>
              <w:pStyle w:val="TableParagraph"/>
              <w:kinsoku w:val="0"/>
              <w:overflowPunct w:val="0"/>
              <w:ind w:left="142" w:right="35"/>
              <w:rPr>
                <w:sz w:val="20"/>
                <w:szCs w:val="20"/>
              </w:rPr>
            </w:pPr>
            <w:r w:rsidRPr="00F5360C">
              <w:rPr>
                <w:sz w:val="20"/>
                <w:szCs w:val="20"/>
              </w:rPr>
              <w:t>amenoré,</w:t>
            </w:r>
            <w:r w:rsidRPr="00F5360C">
              <w:rPr>
                <w:spacing w:val="-2"/>
                <w:sz w:val="20"/>
                <w:szCs w:val="20"/>
              </w:rPr>
              <w:t xml:space="preserve"> </w:t>
            </w:r>
            <w:r w:rsidRPr="00F5360C">
              <w:rPr>
                <w:sz w:val="20"/>
                <w:szCs w:val="20"/>
              </w:rPr>
              <w:t>galaktoré</w:t>
            </w:r>
          </w:p>
        </w:tc>
        <w:tc>
          <w:tcPr>
            <w:tcW w:w="920" w:type="pct"/>
            <w:tcBorders>
              <w:top w:val="single" w:sz="4" w:space="0" w:color="000000"/>
              <w:left w:val="single" w:sz="4" w:space="0" w:color="000000"/>
              <w:bottom w:val="single" w:sz="4" w:space="0" w:color="000000"/>
              <w:right w:val="single" w:sz="4" w:space="0" w:color="000000"/>
            </w:tcBorders>
            <w:hideMark/>
          </w:tcPr>
          <w:p w14:paraId="743F08E1" w14:textId="04268AD5" w:rsidR="00AD1CF9" w:rsidRPr="00F5360C" w:rsidRDefault="00AD1CF9" w:rsidP="00053796">
            <w:pPr>
              <w:pStyle w:val="TableParagraph"/>
              <w:kinsoku w:val="0"/>
              <w:overflowPunct w:val="0"/>
              <w:ind w:left="142" w:right="35"/>
              <w:rPr>
                <w:sz w:val="20"/>
                <w:szCs w:val="20"/>
                <w:lang w:val="da-DK"/>
              </w:rPr>
            </w:pPr>
            <w:proofErr w:type="spellStart"/>
            <w:r w:rsidRPr="00F5360C">
              <w:rPr>
                <w:sz w:val="20"/>
                <w:szCs w:val="20"/>
                <w:lang w:val="da-DK"/>
              </w:rPr>
              <w:t>erektil</w:t>
            </w:r>
            <w:proofErr w:type="spellEnd"/>
            <w:r w:rsidRPr="00F5360C">
              <w:rPr>
                <w:sz w:val="20"/>
                <w:szCs w:val="20"/>
                <w:lang w:val="da-DK"/>
              </w:rPr>
              <w:t xml:space="preserve"> dysfunktion,</w:t>
            </w:r>
            <w:r w:rsidRPr="00F5360C">
              <w:rPr>
                <w:spacing w:val="1"/>
                <w:sz w:val="20"/>
                <w:szCs w:val="20"/>
                <w:lang w:val="da-DK"/>
              </w:rPr>
              <w:t xml:space="preserve"> </w:t>
            </w:r>
            <w:r w:rsidRPr="00F5360C">
              <w:rPr>
                <w:sz w:val="20"/>
                <w:szCs w:val="20"/>
                <w:lang w:val="da-DK"/>
              </w:rPr>
              <w:t>ejakulations-</w:t>
            </w:r>
            <w:r w:rsidRPr="00F5360C">
              <w:rPr>
                <w:spacing w:val="1"/>
                <w:sz w:val="20"/>
                <w:szCs w:val="20"/>
                <w:lang w:val="da-DK"/>
              </w:rPr>
              <w:t xml:space="preserve"> </w:t>
            </w:r>
            <w:r w:rsidRPr="00F5360C">
              <w:rPr>
                <w:sz w:val="20"/>
                <w:szCs w:val="20"/>
                <w:lang w:val="da-DK"/>
              </w:rPr>
              <w:t>forstyrrelse,</w:t>
            </w:r>
            <w:r w:rsidRPr="00F5360C">
              <w:rPr>
                <w:spacing w:val="1"/>
                <w:sz w:val="20"/>
                <w:szCs w:val="20"/>
                <w:lang w:val="da-DK"/>
              </w:rPr>
              <w:t xml:space="preserve"> </w:t>
            </w:r>
            <w:r w:rsidRPr="00F5360C">
              <w:rPr>
                <w:sz w:val="20"/>
                <w:szCs w:val="20"/>
                <w:lang w:val="da-DK"/>
              </w:rPr>
              <w:t>menstruations-</w:t>
            </w:r>
            <w:r w:rsidRPr="00F5360C">
              <w:rPr>
                <w:spacing w:val="1"/>
                <w:sz w:val="20"/>
                <w:szCs w:val="20"/>
                <w:lang w:val="da-DK"/>
              </w:rPr>
              <w:t xml:space="preserve"> </w:t>
            </w:r>
            <w:proofErr w:type="spellStart"/>
            <w:r w:rsidRPr="00F5360C">
              <w:rPr>
                <w:sz w:val="20"/>
                <w:szCs w:val="20"/>
                <w:lang w:val="da-DK"/>
              </w:rPr>
              <w:t>forstyrrelse</w:t>
            </w:r>
            <w:r w:rsidRPr="00F5360C">
              <w:rPr>
                <w:sz w:val="20"/>
                <w:szCs w:val="20"/>
                <w:vertAlign w:val="superscript"/>
                <w:lang w:val="da-DK"/>
              </w:rPr>
              <w:t>e</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gynækomasti</w:t>
            </w:r>
            <w:proofErr w:type="spellEnd"/>
            <w:r w:rsidRPr="00F5360C">
              <w:rPr>
                <w:sz w:val="20"/>
                <w:szCs w:val="20"/>
                <w:lang w:val="da-DK"/>
              </w:rPr>
              <w:t>,</w:t>
            </w:r>
            <w:r w:rsidR="00302896">
              <w:rPr>
                <w:sz w:val="20"/>
                <w:szCs w:val="20"/>
                <w:lang w:val="da-DK"/>
              </w:rPr>
              <w:t xml:space="preserve"> </w:t>
            </w:r>
            <w:r w:rsidRPr="00F5360C">
              <w:rPr>
                <w:spacing w:val="-1"/>
                <w:sz w:val="20"/>
                <w:szCs w:val="20"/>
                <w:lang w:val="da-DK"/>
              </w:rPr>
              <w:t xml:space="preserve">seksuel </w:t>
            </w:r>
            <w:r w:rsidRPr="00F5360C">
              <w:rPr>
                <w:sz w:val="20"/>
                <w:szCs w:val="20"/>
                <w:lang w:val="da-DK"/>
              </w:rPr>
              <w:t>dysfunktion,</w:t>
            </w:r>
            <w:r w:rsidRPr="00F5360C">
              <w:rPr>
                <w:spacing w:val="-42"/>
                <w:sz w:val="20"/>
                <w:szCs w:val="20"/>
                <w:lang w:val="da-DK"/>
              </w:rPr>
              <w:t xml:space="preserve"> </w:t>
            </w:r>
            <w:r w:rsidRPr="00F5360C">
              <w:rPr>
                <w:sz w:val="20"/>
                <w:szCs w:val="20"/>
                <w:lang w:val="da-DK"/>
              </w:rPr>
              <w:t>smerter</w:t>
            </w:r>
            <w:r w:rsidRPr="00F5360C">
              <w:rPr>
                <w:spacing w:val="-1"/>
                <w:sz w:val="20"/>
                <w:szCs w:val="20"/>
                <w:lang w:val="da-DK"/>
              </w:rPr>
              <w:t xml:space="preserve"> </w:t>
            </w:r>
            <w:r w:rsidRPr="00F5360C">
              <w:rPr>
                <w:sz w:val="20"/>
                <w:szCs w:val="20"/>
                <w:lang w:val="da-DK"/>
              </w:rPr>
              <w:t>i</w:t>
            </w:r>
            <w:r w:rsidRPr="00F5360C">
              <w:rPr>
                <w:spacing w:val="-1"/>
                <w:sz w:val="20"/>
                <w:szCs w:val="20"/>
                <w:lang w:val="da-DK"/>
              </w:rPr>
              <w:t xml:space="preserve"> </w:t>
            </w:r>
            <w:r w:rsidRPr="00F5360C">
              <w:rPr>
                <w:sz w:val="20"/>
                <w:szCs w:val="20"/>
                <w:lang w:val="da-DK"/>
              </w:rPr>
              <w:t>brysterne</w:t>
            </w:r>
          </w:p>
        </w:tc>
        <w:tc>
          <w:tcPr>
            <w:tcW w:w="886" w:type="pct"/>
            <w:tcBorders>
              <w:top w:val="single" w:sz="4" w:space="0" w:color="000000"/>
              <w:left w:val="single" w:sz="4" w:space="0" w:color="000000"/>
              <w:bottom w:val="single" w:sz="4" w:space="0" w:color="000000"/>
              <w:right w:val="single" w:sz="4" w:space="0" w:color="000000"/>
            </w:tcBorders>
            <w:hideMark/>
          </w:tcPr>
          <w:p w14:paraId="3144A3C3" w14:textId="77777777" w:rsidR="00AD1CF9" w:rsidRPr="00F5360C" w:rsidRDefault="00AD1CF9" w:rsidP="00053796">
            <w:pPr>
              <w:pStyle w:val="TableParagraph"/>
              <w:kinsoku w:val="0"/>
              <w:overflowPunct w:val="0"/>
              <w:ind w:left="142" w:right="35"/>
              <w:rPr>
                <w:sz w:val="20"/>
                <w:szCs w:val="20"/>
                <w:lang w:val="da-DK"/>
              </w:rPr>
            </w:pPr>
            <w:r w:rsidRPr="00F5360C">
              <w:rPr>
                <w:sz w:val="20"/>
                <w:szCs w:val="20"/>
                <w:lang w:val="da-DK"/>
              </w:rPr>
              <w:t>ubehag</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brysterne,</w:t>
            </w:r>
            <w:r w:rsidRPr="00F5360C">
              <w:rPr>
                <w:spacing w:val="-42"/>
                <w:sz w:val="20"/>
                <w:szCs w:val="20"/>
                <w:lang w:val="da-DK"/>
              </w:rPr>
              <w:t xml:space="preserve"> </w:t>
            </w:r>
            <w:r w:rsidRPr="00F5360C">
              <w:rPr>
                <w:sz w:val="20"/>
                <w:szCs w:val="20"/>
                <w:lang w:val="da-DK"/>
              </w:rPr>
              <w:t>brystspænding,</w:t>
            </w:r>
            <w:r w:rsidRPr="00F5360C">
              <w:rPr>
                <w:spacing w:val="1"/>
                <w:sz w:val="20"/>
                <w:szCs w:val="20"/>
                <w:lang w:val="da-DK"/>
              </w:rPr>
              <w:t xml:space="preserve"> </w:t>
            </w:r>
            <w:r w:rsidRPr="00F5360C">
              <w:rPr>
                <w:sz w:val="20"/>
                <w:szCs w:val="20"/>
                <w:lang w:val="da-DK"/>
              </w:rPr>
              <w:t>brystforstørrelse,</w:t>
            </w:r>
            <w:r w:rsidRPr="00F5360C">
              <w:rPr>
                <w:spacing w:val="1"/>
                <w:sz w:val="20"/>
                <w:szCs w:val="20"/>
                <w:lang w:val="da-DK"/>
              </w:rPr>
              <w:t xml:space="preserve"> </w:t>
            </w:r>
            <w:r w:rsidRPr="00F5360C">
              <w:rPr>
                <w:sz w:val="20"/>
                <w:szCs w:val="20"/>
                <w:lang w:val="da-DK"/>
              </w:rPr>
              <w:t>vaginalt</w:t>
            </w:r>
            <w:r w:rsidRPr="00F5360C">
              <w:rPr>
                <w:spacing w:val="-3"/>
                <w:sz w:val="20"/>
                <w:szCs w:val="20"/>
                <w:lang w:val="da-DK"/>
              </w:rPr>
              <w:t xml:space="preserve"> </w:t>
            </w:r>
            <w:r w:rsidRPr="00F5360C">
              <w:rPr>
                <w:sz w:val="20"/>
                <w:szCs w:val="20"/>
                <w:lang w:val="da-DK"/>
              </w:rPr>
              <w:t>udflåd</w:t>
            </w:r>
          </w:p>
        </w:tc>
        <w:tc>
          <w:tcPr>
            <w:tcW w:w="779" w:type="pct"/>
            <w:tcBorders>
              <w:top w:val="single" w:sz="4" w:space="0" w:color="000000"/>
              <w:left w:val="single" w:sz="4" w:space="0" w:color="000000"/>
              <w:bottom w:val="single" w:sz="4" w:space="0" w:color="000000"/>
              <w:right w:val="single" w:sz="4" w:space="0" w:color="000000"/>
            </w:tcBorders>
            <w:hideMark/>
          </w:tcPr>
          <w:p w14:paraId="314B4BC7" w14:textId="77777777" w:rsidR="00AD1CF9" w:rsidRPr="00F5360C" w:rsidRDefault="00AD1CF9" w:rsidP="00053796">
            <w:pPr>
              <w:pStyle w:val="TableParagraph"/>
              <w:kinsoku w:val="0"/>
              <w:overflowPunct w:val="0"/>
              <w:ind w:left="142" w:right="35"/>
              <w:rPr>
                <w:sz w:val="20"/>
                <w:szCs w:val="20"/>
              </w:rPr>
            </w:pPr>
            <w:r w:rsidRPr="00F5360C">
              <w:rPr>
                <w:sz w:val="20"/>
                <w:szCs w:val="20"/>
              </w:rPr>
              <w:t>priapisme</w:t>
            </w:r>
          </w:p>
        </w:tc>
      </w:tr>
      <w:tr w:rsidR="00685B7C" w:rsidRPr="00F5360C" w14:paraId="4E38ED10" w14:textId="77777777" w:rsidTr="000C237D">
        <w:trPr>
          <w:trHeight w:val="2760"/>
        </w:trPr>
        <w:tc>
          <w:tcPr>
            <w:tcW w:w="944" w:type="pct"/>
            <w:tcBorders>
              <w:top w:val="single" w:sz="4" w:space="0" w:color="000000"/>
              <w:left w:val="single" w:sz="4" w:space="0" w:color="000000"/>
              <w:right w:val="single" w:sz="4" w:space="0" w:color="000000"/>
            </w:tcBorders>
            <w:hideMark/>
          </w:tcPr>
          <w:p w14:paraId="0DDC716F" w14:textId="5BCF82CC" w:rsidR="00302896" w:rsidRPr="00F5360C" w:rsidRDefault="00302896" w:rsidP="00053796">
            <w:pPr>
              <w:pStyle w:val="TableParagraph"/>
              <w:kinsoku w:val="0"/>
              <w:overflowPunct w:val="0"/>
              <w:ind w:left="142" w:right="35"/>
              <w:rPr>
                <w:b/>
                <w:bCs/>
                <w:sz w:val="20"/>
                <w:szCs w:val="20"/>
              </w:rPr>
            </w:pPr>
            <w:r w:rsidRPr="00F5360C">
              <w:rPr>
                <w:b/>
                <w:bCs/>
                <w:sz w:val="20"/>
                <w:szCs w:val="20"/>
              </w:rPr>
              <w:t>Almene</w:t>
            </w:r>
            <w:r w:rsidRPr="00F5360C">
              <w:rPr>
                <w:b/>
                <w:bCs/>
                <w:spacing w:val="-3"/>
                <w:sz w:val="20"/>
                <w:szCs w:val="20"/>
              </w:rPr>
              <w:t xml:space="preserve"> </w:t>
            </w:r>
            <w:r w:rsidRPr="00F5360C">
              <w:rPr>
                <w:b/>
                <w:bCs/>
                <w:sz w:val="20"/>
                <w:szCs w:val="20"/>
              </w:rPr>
              <w:t>symptomer</w:t>
            </w:r>
            <w:r>
              <w:rPr>
                <w:b/>
                <w:bCs/>
                <w:sz w:val="20"/>
                <w:szCs w:val="20"/>
                <w:lang w:val="da-DK"/>
              </w:rPr>
              <w:t xml:space="preserve"> </w:t>
            </w:r>
            <w:r w:rsidRPr="00F5360C">
              <w:rPr>
                <w:b/>
                <w:bCs/>
                <w:sz w:val="20"/>
                <w:szCs w:val="20"/>
                <w:lang w:val="da-DK"/>
              </w:rPr>
              <w:t>og reaktioner på</w:t>
            </w:r>
            <w:r w:rsidRPr="00F5360C">
              <w:rPr>
                <w:b/>
                <w:bCs/>
                <w:spacing w:val="1"/>
                <w:sz w:val="20"/>
                <w:szCs w:val="20"/>
                <w:lang w:val="da-DK"/>
              </w:rPr>
              <w:t xml:space="preserve"> </w:t>
            </w:r>
            <w:r w:rsidRPr="00F5360C">
              <w:rPr>
                <w:b/>
                <w:bCs/>
                <w:w w:val="95"/>
                <w:sz w:val="20"/>
                <w:szCs w:val="20"/>
                <w:lang w:val="da-DK"/>
              </w:rPr>
              <w:t>administrations</w:t>
            </w:r>
            <w:r w:rsidR="001B20EC">
              <w:rPr>
                <w:b/>
                <w:bCs/>
                <w:w w:val="95"/>
                <w:sz w:val="20"/>
                <w:szCs w:val="20"/>
                <w:lang w:val="da-DK"/>
              </w:rPr>
              <w:softHyphen/>
            </w:r>
            <w:r w:rsidRPr="00F5360C">
              <w:rPr>
                <w:b/>
                <w:bCs/>
                <w:w w:val="95"/>
                <w:sz w:val="20"/>
                <w:szCs w:val="20"/>
                <w:lang w:val="da-DK"/>
              </w:rPr>
              <w:t>ste</w:t>
            </w:r>
            <w:r w:rsidR="00685B7C">
              <w:rPr>
                <w:b/>
                <w:bCs/>
                <w:w w:val="95"/>
                <w:sz w:val="20"/>
                <w:szCs w:val="20"/>
                <w:lang w:val="da-DK"/>
              </w:rPr>
              <w:t>det</w:t>
            </w:r>
          </w:p>
        </w:tc>
        <w:tc>
          <w:tcPr>
            <w:tcW w:w="577" w:type="pct"/>
            <w:tcBorders>
              <w:top w:val="single" w:sz="4" w:space="0" w:color="000000"/>
              <w:left w:val="single" w:sz="4" w:space="0" w:color="000000"/>
              <w:bottom w:val="single" w:sz="4" w:space="0" w:color="000000"/>
              <w:right w:val="single" w:sz="4" w:space="0" w:color="000000"/>
            </w:tcBorders>
          </w:tcPr>
          <w:p w14:paraId="5CF861AD" w14:textId="77777777" w:rsidR="00302896" w:rsidRPr="00F5360C" w:rsidRDefault="0030289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3FC80616" w14:textId="72C7F226" w:rsidR="00302896" w:rsidRPr="00F5360C" w:rsidRDefault="00302896" w:rsidP="00053796">
            <w:pPr>
              <w:pStyle w:val="TableParagraph"/>
              <w:kinsoku w:val="0"/>
              <w:overflowPunct w:val="0"/>
              <w:ind w:left="142" w:right="35"/>
              <w:rPr>
                <w:sz w:val="20"/>
                <w:szCs w:val="20"/>
              </w:rPr>
            </w:pPr>
            <w:r w:rsidRPr="00F5360C">
              <w:rPr>
                <w:sz w:val="20"/>
                <w:szCs w:val="20"/>
              </w:rPr>
              <w:t>pyrexi, asteni,</w:t>
            </w:r>
            <w:r w:rsidR="00685B7C">
              <w:rPr>
                <w:sz w:val="20"/>
                <w:szCs w:val="20"/>
                <w:lang w:val="da-DK"/>
              </w:rPr>
              <w:t xml:space="preserve"> </w:t>
            </w:r>
            <w:r w:rsidRPr="00F5360C">
              <w:rPr>
                <w:sz w:val="20"/>
                <w:szCs w:val="20"/>
              </w:rPr>
              <w:t>træthed, reaktion på</w:t>
            </w:r>
            <w:r w:rsidR="00685B7C">
              <w:rPr>
                <w:sz w:val="20"/>
                <w:szCs w:val="20"/>
                <w:lang w:val="da-DK"/>
              </w:rPr>
              <w:t xml:space="preserve"> </w:t>
            </w:r>
            <w:r w:rsidRPr="00F5360C">
              <w:rPr>
                <w:sz w:val="20"/>
                <w:szCs w:val="20"/>
              </w:rPr>
              <w:t>injektionsstedet</w:t>
            </w:r>
          </w:p>
        </w:tc>
        <w:tc>
          <w:tcPr>
            <w:tcW w:w="920" w:type="pct"/>
            <w:tcBorders>
              <w:top w:val="single" w:sz="4" w:space="0" w:color="000000"/>
              <w:left w:val="single" w:sz="4" w:space="0" w:color="000000"/>
              <w:right w:val="single" w:sz="4" w:space="0" w:color="000000"/>
            </w:tcBorders>
            <w:hideMark/>
          </w:tcPr>
          <w:p w14:paraId="779E4478" w14:textId="07DA2C9D" w:rsidR="00302896" w:rsidRPr="00F5360C" w:rsidRDefault="00302896" w:rsidP="00053796">
            <w:pPr>
              <w:pStyle w:val="TableParagraph"/>
              <w:kinsoku w:val="0"/>
              <w:overflowPunct w:val="0"/>
              <w:ind w:left="142" w:right="35"/>
              <w:rPr>
                <w:sz w:val="20"/>
                <w:szCs w:val="20"/>
              </w:rPr>
            </w:pPr>
            <w:r w:rsidRPr="00F5360C">
              <w:rPr>
                <w:sz w:val="20"/>
                <w:szCs w:val="20"/>
              </w:rPr>
              <w:t>ansigtsødem,</w:t>
            </w:r>
            <w:r w:rsidRPr="00F5360C">
              <w:rPr>
                <w:spacing w:val="-3"/>
                <w:sz w:val="20"/>
                <w:szCs w:val="20"/>
              </w:rPr>
              <w:t xml:space="preserve"> </w:t>
            </w:r>
            <w:r w:rsidRPr="00F5360C">
              <w:rPr>
                <w:sz w:val="20"/>
                <w:szCs w:val="20"/>
              </w:rPr>
              <w:t>ødem</w:t>
            </w:r>
            <w:r w:rsidRPr="00F5360C">
              <w:rPr>
                <w:sz w:val="20"/>
                <w:szCs w:val="20"/>
                <w:vertAlign w:val="superscript"/>
              </w:rPr>
              <w:t>e</w:t>
            </w:r>
            <w:r w:rsidRPr="00F5360C">
              <w:rPr>
                <w:sz w:val="20"/>
                <w:szCs w:val="20"/>
              </w:rPr>
              <w:t>,</w:t>
            </w:r>
            <w:r w:rsidR="00685B7C">
              <w:rPr>
                <w:sz w:val="20"/>
                <w:szCs w:val="20"/>
                <w:lang w:val="da-DK"/>
              </w:rPr>
              <w:t xml:space="preserve"> </w:t>
            </w:r>
            <w:r w:rsidRPr="00F5360C">
              <w:rPr>
                <w:sz w:val="20"/>
                <w:szCs w:val="20"/>
                <w:lang w:val="da-DK"/>
              </w:rPr>
              <w:t>forhøjet</w:t>
            </w:r>
            <w:r w:rsidR="00685B7C">
              <w:rPr>
                <w:sz w:val="20"/>
                <w:szCs w:val="20"/>
                <w:lang w:val="da-DK"/>
              </w:rPr>
              <w:t xml:space="preserve"> </w:t>
            </w:r>
            <w:r w:rsidRPr="00F5360C">
              <w:rPr>
                <w:sz w:val="20"/>
                <w:szCs w:val="20"/>
                <w:lang w:val="da-DK"/>
              </w:rPr>
              <w:t>kropstemperatur,</w:t>
            </w:r>
            <w:r w:rsidRPr="00F5360C">
              <w:rPr>
                <w:spacing w:val="1"/>
                <w:sz w:val="20"/>
                <w:szCs w:val="20"/>
                <w:lang w:val="da-DK"/>
              </w:rPr>
              <w:t xml:space="preserve"> </w:t>
            </w:r>
            <w:r w:rsidRPr="00F5360C">
              <w:rPr>
                <w:sz w:val="20"/>
                <w:szCs w:val="20"/>
                <w:lang w:val="da-DK"/>
              </w:rPr>
              <w:t>unormal gang,</w:t>
            </w:r>
            <w:r w:rsidRPr="00F5360C">
              <w:rPr>
                <w:spacing w:val="1"/>
                <w:sz w:val="20"/>
                <w:szCs w:val="20"/>
                <w:lang w:val="da-DK"/>
              </w:rPr>
              <w:t xml:space="preserve"> </w:t>
            </w:r>
            <w:r w:rsidRPr="00F5360C">
              <w:rPr>
                <w:sz w:val="20"/>
                <w:szCs w:val="20"/>
                <w:lang w:val="da-DK"/>
              </w:rPr>
              <w:t>brystsmerter,</w:t>
            </w:r>
            <w:r w:rsidRPr="00F5360C">
              <w:rPr>
                <w:spacing w:val="-10"/>
                <w:sz w:val="20"/>
                <w:szCs w:val="20"/>
                <w:lang w:val="da-DK"/>
              </w:rPr>
              <w:t xml:space="preserve"> </w:t>
            </w:r>
            <w:r w:rsidRPr="00F5360C">
              <w:rPr>
                <w:sz w:val="20"/>
                <w:szCs w:val="20"/>
                <w:lang w:val="da-DK"/>
              </w:rPr>
              <w:t>ubehag</w:t>
            </w:r>
            <w:r w:rsidR="00685B7C">
              <w:rPr>
                <w:sz w:val="20"/>
                <w:szCs w:val="20"/>
                <w:lang w:val="da-DK"/>
              </w:rPr>
              <w:t xml:space="preserve"> </w:t>
            </w:r>
            <w:r w:rsidRPr="00F5360C">
              <w:rPr>
                <w:sz w:val="20"/>
                <w:szCs w:val="20"/>
              </w:rPr>
              <w:t>i brystet, utilpashed,</w:t>
            </w:r>
            <w:r w:rsidR="00685B7C">
              <w:rPr>
                <w:sz w:val="20"/>
                <w:szCs w:val="20"/>
                <w:lang w:val="da-DK"/>
              </w:rPr>
              <w:t xml:space="preserve"> </w:t>
            </w:r>
            <w:r w:rsidRPr="00F5360C">
              <w:rPr>
                <w:sz w:val="20"/>
                <w:szCs w:val="20"/>
              </w:rPr>
              <w:t>induration</w:t>
            </w:r>
          </w:p>
        </w:tc>
        <w:tc>
          <w:tcPr>
            <w:tcW w:w="886" w:type="pct"/>
            <w:tcBorders>
              <w:top w:val="single" w:sz="4" w:space="0" w:color="000000"/>
              <w:left w:val="single" w:sz="4" w:space="0" w:color="000000"/>
              <w:right w:val="single" w:sz="4" w:space="0" w:color="000000"/>
            </w:tcBorders>
            <w:hideMark/>
          </w:tcPr>
          <w:p w14:paraId="0DB59E91" w14:textId="0A8B2390" w:rsidR="00302896" w:rsidRPr="00F5360C" w:rsidRDefault="00302896" w:rsidP="00053796">
            <w:pPr>
              <w:pStyle w:val="TableParagraph"/>
              <w:kinsoku w:val="0"/>
              <w:overflowPunct w:val="0"/>
              <w:ind w:left="142" w:right="35"/>
              <w:rPr>
                <w:sz w:val="20"/>
                <w:szCs w:val="20"/>
              </w:rPr>
            </w:pPr>
            <w:r w:rsidRPr="00F5360C">
              <w:rPr>
                <w:sz w:val="20"/>
                <w:szCs w:val="20"/>
              </w:rPr>
              <w:t>hypotermi,</w:t>
            </w:r>
            <w:r w:rsidR="00685B7C">
              <w:rPr>
                <w:sz w:val="20"/>
                <w:szCs w:val="20"/>
                <w:lang w:val="da-DK"/>
              </w:rPr>
              <w:t xml:space="preserve"> </w:t>
            </w:r>
            <w:r w:rsidRPr="00F5360C">
              <w:rPr>
                <w:sz w:val="20"/>
                <w:szCs w:val="20"/>
                <w:lang w:val="da-DK"/>
              </w:rPr>
              <w:t>kulderystelser, tørst,</w:t>
            </w:r>
            <w:r w:rsidR="00685B7C">
              <w:rPr>
                <w:sz w:val="20"/>
                <w:szCs w:val="20"/>
                <w:lang w:val="da-DK"/>
              </w:rPr>
              <w:t xml:space="preserve"> </w:t>
            </w:r>
            <w:r w:rsidRPr="00F5360C">
              <w:rPr>
                <w:sz w:val="20"/>
                <w:szCs w:val="20"/>
                <w:lang w:val="da-DK"/>
              </w:rPr>
              <w:t>abstinenssyndrom,</w:t>
            </w:r>
            <w:r w:rsidRPr="00F5360C">
              <w:rPr>
                <w:spacing w:val="-42"/>
                <w:sz w:val="20"/>
                <w:szCs w:val="20"/>
                <w:lang w:val="da-DK"/>
              </w:rPr>
              <w:t xml:space="preserve"> </w:t>
            </w:r>
            <w:r w:rsidRPr="00F5360C">
              <w:rPr>
                <w:sz w:val="20"/>
                <w:szCs w:val="20"/>
                <w:lang w:val="da-DK"/>
              </w:rPr>
              <w:t>absces på</w:t>
            </w:r>
            <w:r w:rsidRPr="00F5360C">
              <w:rPr>
                <w:spacing w:val="1"/>
                <w:sz w:val="20"/>
                <w:szCs w:val="20"/>
                <w:lang w:val="da-DK"/>
              </w:rPr>
              <w:t xml:space="preserve"> </w:t>
            </w:r>
            <w:r w:rsidRPr="00F5360C">
              <w:rPr>
                <w:sz w:val="20"/>
                <w:szCs w:val="20"/>
                <w:lang w:val="da-DK"/>
              </w:rPr>
              <w:t>injektionsstedet,</w:t>
            </w:r>
            <w:r w:rsidR="00685B7C">
              <w:rPr>
                <w:sz w:val="20"/>
                <w:szCs w:val="20"/>
                <w:lang w:val="da-DK"/>
              </w:rPr>
              <w:t xml:space="preserve"> </w:t>
            </w:r>
            <w:r w:rsidRPr="00F5360C">
              <w:rPr>
                <w:sz w:val="20"/>
                <w:szCs w:val="20"/>
              </w:rPr>
              <w:t>cellulitis 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cyste</w:t>
            </w:r>
            <w:r w:rsidRPr="00F5360C">
              <w:rPr>
                <w:spacing w:val="-3"/>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hæmatom</w:t>
            </w:r>
            <w:r w:rsidRPr="00F5360C">
              <w:rPr>
                <w:spacing w:val="-5"/>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p>
        </w:tc>
        <w:tc>
          <w:tcPr>
            <w:tcW w:w="779" w:type="pct"/>
            <w:tcBorders>
              <w:top w:val="single" w:sz="4" w:space="0" w:color="000000"/>
              <w:left w:val="single" w:sz="4" w:space="0" w:color="000000"/>
              <w:right w:val="single" w:sz="4" w:space="0" w:color="000000"/>
            </w:tcBorders>
            <w:hideMark/>
          </w:tcPr>
          <w:p w14:paraId="0B90D49B" w14:textId="1D17E369" w:rsidR="00302896" w:rsidRPr="00F5360C" w:rsidRDefault="00685B7C" w:rsidP="00053796">
            <w:pPr>
              <w:pStyle w:val="TableParagraph"/>
              <w:kinsoku w:val="0"/>
              <w:overflowPunct w:val="0"/>
              <w:ind w:left="142" w:right="35"/>
              <w:rPr>
                <w:sz w:val="20"/>
                <w:szCs w:val="20"/>
              </w:rPr>
            </w:pPr>
            <w:r w:rsidRPr="00F5360C">
              <w:rPr>
                <w:sz w:val="20"/>
                <w:szCs w:val="20"/>
              </w:rPr>
              <w:t>N</w:t>
            </w:r>
            <w:r w:rsidR="00302896" w:rsidRPr="00F5360C">
              <w:rPr>
                <w:sz w:val="20"/>
                <w:szCs w:val="20"/>
              </w:rPr>
              <w:t>edsat</w:t>
            </w:r>
            <w:r>
              <w:rPr>
                <w:sz w:val="20"/>
                <w:szCs w:val="20"/>
                <w:lang w:val="da-DK"/>
              </w:rPr>
              <w:t xml:space="preserve"> </w:t>
            </w:r>
            <w:r w:rsidR="00302896" w:rsidRPr="00F5360C">
              <w:rPr>
                <w:sz w:val="20"/>
                <w:szCs w:val="20"/>
                <w:lang w:val="da-DK"/>
              </w:rPr>
              <w:t>kropstemperatur, nekrose på</w:t>
            </w:r>
            <w:r w:rsidR="00302896" w:rsidRPr="00F5360C">
              <w:rPr>
                <w:spacing w:val="-42"/>
                <w:sz w:val="20"/>
                <w:szCs w:val="20"/>
                <w:lang w:val="da-DK"/>
              </w:rPr>
              <w:t xml:space="preserve"> </w:t>
            </w:r>
            <w:r w:rsidR="00302896" w:rsidRPr="00F5360C">
              <w:rPr>
                <w:sz w:val="20"/>
                <w:szCs w:val="20"/>
                <w:lang w:val="da-DK"/>
              </w:rPr>
              <w:t>injektionssted</w:t>
            </w:r>
            <w:r w:rsidR="00302896" w:rsidRPr="00F5360C">
              <w:rPr>
                <w:spacing w:val="-43"/>
                <w:sz w:val="20"/>
                <w:szCs w:val="20"/>
                <w:lang w:val="da-DK"/>
              </w:rPr>
              <w:t xml:space="preserve"> </w:t>
            </w:r>
            <w:r w:rsidR="00302896" w:rsidRPr="00F5360C">
              <w:rPr>
                <w:sz w:val="20"/>
                <w:szCs w:val="20"/>
                <w:lang w:val="da-DK"/>
              </w:rPr>
              <w:t>et, sår på</w:t>
            </w:r>
            <w:r>
              <w:rPr>
                <w:sz w:val="20"/>
                <w:szCs w:val="20"/>
                <w:lang w:val="da-DK"/>
              </w:rPr>
              <w:t xml:space="preserve"> </w:t>
            </w:r>
            <w:r w:rsidR="00302896" w:rsidRPr="00F5360C">
              <w:rPr>
                <w:sz w:val="20"/>
                <w:szCs w:val="20"/>
              </w:rPr>
              <w:t>injektionsstedet</w:t>
            </w:r>
          </w:p>
        </w:tc>
      </w:tr>
      <w:tr w:rsidR="00685B7C" w:rsidRPr="00F5360C" w14:paraId="4E47D4B2" w14:textId="77777777" w:rsidTr="00E16CEE">
        <w:trPr>
          <w:trHeight w:val="921"/>
        </w:trPr>
        <w:tc>
          <w:tcPr>
            <w:tcW w:w="944" w:type="pct"/>
            <w:tcBorders>
              <w:top w:val="single" w:sz="4" w:space="0" w:color="000000"/>
              <w:left w:val="single" w:sz="4" w:space="0" w:color="000000"/>
              <w:bottom w:val="single" w:sz="4" w:space="0" w:color="000000"/>
              <w:right w:val="single" w:sz="4" w:space="0" w:color="000000"/>
            </w:tcBorders>
            <w:hideMark/>
          </w:tcPr>
          <w:p w14:paraId="39715D49" w14:textId="0428B4FD" w:rsidR="00AD1CF9" w:rsidRPr="00F5360C" w:rsidRDefault="00AD1CF9" w:rsidP="00053796">
            <w:pPr>
              <w:pStyle w:val="TableParagraph"/>
              <w:kinsoku w:val="0"/>
              <w:overflowPunct w:val="0"/>
              <w:ind w:left="142" w:right="35"/>
              <w:rPr>
                <w:b/>
                <w:bCs/>
                <w:w w:val="95"/>
                <w:sz w:val="20"/>
                <w:szCs w:val="20"/>
                <w:lang w:val="da-DK"/>
              </w:rPr>
            </w:pPr>
            <w:r w:rsidRPr="00F5360C">
              <w:rPr>
                <w:b/>
                <w:bCs/>
                <w:sz w:val="20"/>
                <w:szCs w:val="20"/>
                <w:lang w:val="da-DK"/>
              </w:rPr>
              <w:t>Traumer,</w:t>
            </w:r>
            <w:r w:rsidRPr="00F5360C">
              <w:rPr>
                <w:b/>
                <w:bCs/>
                <w:spacing w:val="1"/>
                <w:sz w:val="20"/>
                <w:szCs w:val="20"/>
                <w:lang w:val="da-DK"/>
              </w:rPr>
              <w:t xml:space="preserve"> </w:t>
            </w:r>
            <w:r w:rsidRPr="00F5360C">
              <w:rPr>
                <w:b/>
                <w:bCs/>
                <w:spacing w:val="-1"/>
                <w:sz w:val="20"/>
                <w:szCs w:val="20"/>
                <w:lang w:val="da-DK"/>
              </w:rPr>
              <w:t>forgiftninger</w:t>
            </w:r>
            <w:r w:rsidRPr="00F5360C">
              <w:rPr>
                <w:b/>
                <w:bCs/>
                <w:spacing w:val="-3"/>
                <w:sz w:val="20"/>
                <w:szCs w:val="20"/>
                <w:lang w:val="da-DK"/>
              </w:rPr>
              <w:t xml:space="preserve"> </w:t>
            </w:r>
            <w:r w:rsidRPr="00F5360C">
              <w:rPr>
                <w:b/>
                <w:bCs/>
                <w:sz w:val="20"/>
                <w:szCs w:val="20"/>
                <w:lang w:val="da-DK"/>
              </w:rPr>
              <w:t>og</w:t>
            </w:r>
            <w:r w:rsidR="00685B7C">
              <w:rPr>
                <w:b/>
                <w:bCs/>
                <w:sz w:val="20"/>
                <w:szCs w:val="20"/>
                <w:lang w:val="da-DK"/>
              </w:rPr>
              <w:t xml:space="preserve"> </w:t>
            </w:r>
            <w:r w:rsidRPr="00F5360C">
              <w:rPr>
                <w:b/>
                <w:bCs/>
                <w:sz w:val="20"/>
                <w:szCs w:val="20"/>
                <w:lang w:val="da-DK"/>
              </w:rPr>
              <w:t>behandlings-</w:t>
            </w:r>
            <w:r w:rsidRPr="00F5360C">
              <w:rPr>
                <w:b/>
                <w:bCs/>
                <w:spacing w:val="1"/>
                <w:sz w:val="20"/>
                <w:szCs w:val="20"/>
                <w:lang w:val="da-DK"/>
              </w:rPr>
              <w:t xml:space="preserve"> </w:t>
            </w:r>
            <w:r w:rsidRPr="00F5360C">
              <w:rPr>
                <w:b/>
                <w:bCs/>
                <w:w w:val="95"/>
                <w:sz w:val="20"/>
                <w:szCs w:val="20"/>
                <w:lang w:val="da-DK"/>
              </w:rPr>
              <w:t>komplikationer</w:t>
            </w:r>
          </w:p>
        </w:tc>
        <w:tc>
          <w:tcPr>
            <w:tcW w:w="577" w:type="pct"/>
            <w:tcBorders>
              <w:top w:val="single" w:sz="4" w:space="0" w:color="000000"/>
              <w:left w:val="single" w:sz="4" w:space="0" w:color="000000"/>
              <w:bottom w:val="single" w:sz="4" w:space="0" w:color="000000"/>
              <w:right w:val="single" w:sz="4" w:space="0" w:color="000000"/>
            </w:tcBorders>
          </w:tcPr>
          <w:p w14:paraId="4D148220"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26D0DFD7" w14:textId="77777777" w:rsidR="00AD1CF9" w:rsidRPr="00F5360C" w:rsidRDefault="00AD1CF9" w:rsidP="00053796">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hideMark/>
          </w:tcPr>
          <w:p w14:paraId="36280942" w14:textId="77777777" w:rsidR="00AD1CF9" w:rsidRPr="00F5360C" w:rsidRDefault="00AD1CF9" w:rsidP="00053796">
            <w:pPr>
              <w:pStyle w:val="TableParagraph"/>
              <w:kinsoku w:val="0"/>
              <w:overflowPunct w:val="0"/>
              <w:ind w:left="142" w:right="35"/>
              <w:rPr>
                <w:sz w:val="20"/>
                <w:szCs w:val="20"/>
              </w:rPr>
            </w:pPr>
            <w:r w:rsidRPr="00F5360C">
              <w:rPr>
                <w:sz w:val="20"/>
                <w:szCs w:val="20"/>
              </w:rPr>
              <w:t>fald</w:t>
            </w:r>
          </w:p>
        </w:tc>
        <w:tc>
          <w:tcPr>
            <w:tcW w:w="886" w:type="pct"/>
            <w:tcBorders>
              <w:top w:val="single" w:sz="4" w:space="0" w:color="000000"/>
              <w:left w:val="single" w:sz="4" w:space="0" w:color="000000"/>
              <w:bottom w:val="single" w:sz="4" w:space="0" w:color="000000"/>
              <w:right w:val="single" w:sz="4" w:space="0" w:color="000000"/>
            </w:tcBorders>
          </w:tcPr>
          <w:p w14:paraId="38F7EDC3" w14:textId="77777777" w:rsidR="00AD1CF9" w:rsidRPr="00F5360C" w:rsidRDefault="00AD1CF9" w:rsidP="00053796">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1A6921F1" w14:textId="77777777" w:rsidR="00AD1CF9" w:rsidRPr="00F5360C" w:rsidRDefault="00AD1CF9" w:rsidP="00053796">
            <w:pPr>
              <w:pStyle w:val="TableParagraph"/>
              <w:kinsoku w:val="0"/>
              <w:overflowPunct w:val="0"/>
              <w:ind w:left="142" w:right="35"/>
              <w:rPr>
                <w:sz w:val="20"/>
                <w:szCs w:val="20"/>
              </w:rPr>
            </w:pPr>
          </w:p>
        </w:tc>
      </w:tr>
    </w:tbl>
    <w:p w14:paraId="34B788B5" w14:textId="77777777" w:rsidR="00AD1CF9" w:rsidRPr="001A5FB3" w:rsidRDefault="00AD1CF9" w:rsidP="001A5FB3">
      <w:pPr>
        <w:pStyle w:val="Listeafsnit"/>
        <w:numPr>
          <w:ilvl w:val="0"/>
          <w:numId w:val="14"/>
        </w:numPr>
        <w:ind w:left="284" w:hanging="284"/>
        <w:rPr>
          <w:sz w:val="20"/>
          <w:szCs w:val="20"/>
        </w:rPr>
      </w:pPr>
      <w:r w:rsidRPr="001A5FB3">
        <w:rPr>
          <w:sz w:val="20"/>
          <w:szCs w:val="20"/>
        </w:rPr>
        <w:t>Hyppigheden af disse bivirkninger er angivet som 'ikke kendt', da de ikke blev observeret under kliniske studier af</w:t>
      </w:r>
      <w:r w:rsidRPr="001A5FB3">
        <w:rPr>
          <w:spacing w:val="1"/>
          <w:sz w:val="20"/>
          <w:szCs w:val="20"/>
        </w:rPr>
        <w:t xml:space="preserve"> </w:t>
      </w:r>
      <w:r w:rsidRPr="001A5FB3">
        <w:rPr>
          <w:sz w:val="20"/>
          <w:szCs w:val="20"/>
        </w:rPr>
        <w:t>paliperidonpalmitat. De blev enten afledt fra spontane indberetninger efter markedsføring, hvor hyppigheden ikke kan fastlægges,</w:t>
      </w:r>
      <w:r w:rsidRPr="001A5FB3">
        <w:rPr>
          <w:spacing w:val="-42"/>
          <w:sz w:val="20"/>
          <w:szCs w:val="20"/>
        </w:rPr>
        <w:t xml:space="preserve"> </w:t>
      </w:r>
      <w:r w:rsidRPr="001A5FB3">
        <w:rPr>
          <w:sz w:val="20"/>
          <w:szCs w:val="20"/>
        </w:rPr>
        <w:t>eller også blev de afledt fra data fra kliniske studier og/eller indberetninger efter markedsføringen for risperidon (alle</w:t>
      </w:r>
      <w:r w:rsidRPr="001A5FB3">
        <w:rPr>
          <w:spacing w:val="1"/>
          <w:sz w:val="20"/>
          <w:szCs w:val="20"/>
        </w:rPr>
        <w:t xml:space="preserve"> </w:t>
      </w:r>
      <w:r w:rsidRPr="001A5FB3">
        <w:rPr>
          <w:sz w:val="20"/>
          <w:szCs w:val="20"/>
        </w:rPr>
        <w:t>formuleringer) eller oralt paliperidon.</w:t>
      </w:r>
    </w:p>
    <w:p w14:paraId="00044BA5"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9"/>
          <w:sz w:val="20"/>
          <w:szCs w:val="20"/>
        </w:rPr>
        <w:t xml:space="preserve"> </w:t>
      </w:r>
      <w:r w:rsidRPr="001A5FB3">
        <w:rPr>
          <w:sz w:val="20"/>
          <w:szCs w:val="20"/>
        </w:rPr>
        <w:t>'Hyperprolaktinæmi'</w:t>
      </w:r>
      <w:r w:rsidRPr="001A5FB3">
        <w:rPr>
          <w:spacing w:val="-8"/>
          <w:sz w:val="20"/>
          <w:szCs w:val="20"/>
        </w:rPr>
        <w:t xml:space="preserve"> </w:t>
      </w:r>
      <w:r w:rsidRPr="001A5FB3">
        <w:rPr>
          <w:sz w:val="20"/>
          <w:szCs w:val="20"/>
        </w:rPr>
        <w:t>nedenfor.</w:t>
      </w:r>
    </w:p>
    <w:p w14:paraId="3FD69BC9"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5"/>
          <w:sz w:val="20"/>
          <w:szCs w:val="20"/>
        </w:rPr>
        <w:t xml:space="preserve"> </w:t>
      </w:r>
      <w:r w:rsidRPr="001A5FB3">
        <w:rPr>
          <w:sz w:val="20"/>
          <w:szCs w:val="20"/>
        </w:rPr>
        <w:t>'Ekstrapyramidale</w:t>
      </w:r>
      <w:r w:rsidRPr="001A5FB3">
        <w:rPr>
          <w:spacing w:val="-5"/>
          <w:sz w:val="20"/>
          <w:szCs w:val="20"/>
        </w:rPr>
        <w:t xml:space="preserve"> </w:t>
      </w:r>
      <w:r w:rsidRPr="001A5FB3">
        <w:rPr>
          <w:sz w:val="20"/>
          <w:szCs w:val="20"/>
        </w:rPr>
        <w:t>bivirkninger'</w:t>
      </w:r>
      <w:r w:rsidRPr="001A5FB3">
        <w:rPr>
          <w:spacing w:val="-4"/>
          <w:sz w:val="20"/>
          <w:szCs w:val="20"/>
        </w:rPr>
        <w:t xml:space="preserve"> </w:t>
      </w:r>
      <w:r w:rsidRPr="001A5FB3">
        <w:rPr>
          <w:sz w:val="20"/>
          <w:szCs w:val="20"/>
        </w:rPr>
        <w:t>nedenfor.</w:t>
      </w:r>
    </w:p>
    <w:p w14:paraId="27233342" w14:textId="70C54CB6" w:rsidR="00AD1CF9" w:rsidRPr="001A5FB3" w:rsidRDefault="00AD1CF9" w:rsidP="001A5FB3">
      <w:pPr>
        <w:pStyle w:val="Listeafsnit"/>
        <w:numPr>
          <w:ilvl w:val="0"/>
          <w:numId w:val="14"/>
        </w:numPr>
        <w:ind w:left="284" w:hanging="284"/>
        <w:rPr>
          <w:sz w:val="20"/>
          <w:szCs w:val="20"/>
        </w:rPr>
      </w:pPr>
      <w:r w:rsidRPr="001A5FB3">
        <w:rPr>
          <w:sz w:val="20"/>
          <w:szCs w:val="20"/>
        </w:rPr>
        <w:t xml:space="preserve">I placebokontrollerede studier blev diabetes mellitus rapporteret hos 0,32 % af de forsøgspersoner, som fik </w:t>
      </w:r>
      <w:r w:rsidR="0091090F">
        <w:rPr>
          <w:sz w:val="20"/>
          <w:szCs w:val="20"/>
        </w:rPr>
        <w:t>Psokadron</w:t>
      </w:r>
      <w:r w:rsidRPr="001A5FB3">
        <w:rPr>
          <w:sz w:val="20"/>
          <w:szCs w:val="20"/>
        </w:rPr>
        <w:t>,</w:t>
      </w:r>
      <w:r w:rsidRPr="001A5FB3">
        <w:rPr>
          <w:spacing w:val="1"/>
          <w:sz w:val="20"/>
          <w:szCs w:val="20"/>
        </w:rPr>
        <w:t xml:space="preserve"> </w:t>
      </w:r>
      <w:r w:rsidRPr="001A5FB3">
        <w:rPr>
          <w:sz w:val="20"/>
          <w:szCs w:val="20"/>
        </w:rPr>
        <w:t>sammenlignet med 0,39 % i placebogruppen. Den samlede incidens fra alle kliniske studier var 0,65 % af alle forsøgspersoner,</w:t>
      </w:r>
      <w:r w:rsidRPr="001A5FB3">
        <w:rPr>
          <w:spacing w:val="-42"/>
          <w:sz w:val="20"/>
          <w:szCs w:val="20"/>
        </w:rPr>
        <w:t xml:space="preserve"> </w:t>
      </w:r>
      <w:r w:rsidRPr="001A5FB3">
        <w:rPr>
          <w:sz w:val="20"/>
          <w:szCs w:val="20"/>
        </w:rPr>
        <w:t>som</w:t>
      </w:r>
      <w:r w:rsidRPr="001A5FB3">
        <w:rPr>
          <w:spacing w:val="-2"/>
          <w:sz w:val="20"/>
          <w:szCs w:val="20"/>
        </w:rPr>
        <w:t xml:space="preserve"> </w:t>
      </w:r>
      <w:r w:rsidRPr="001A5FB3">
        <w:rPr>
          <w:sz w:val="20"/>
          <w:szCs w:val="20"/>
        </w:rPr>
        <w:t>fik paliperidonpalmitat.</w:t>
      </w:r>
    </w:p>
    <w:p w14:paraId="12296CC1" w14:textId="464FA411" w:rsidR="00AD1CF9" w:rsidRPr="00EC0165" w:rsidRDefault="00AD1CF9" w:rsidP="008A2817">
      <w:pPr>
        <w:pStyle w:val="Listeafsnit"/>
        <w:numPr>
          <w:ilvl w:val="0"/>
          <w:numId w:val="14"/>
        </w:numPr>
        <w:ind w:left="284" w:hanging="284"/>
        <w:rPr>
          <w:sz w:val="20"/>
          <w:szCs w:val="20"/>
        </w:rPr>
      </w:pPr>
      <w:r w:rsidRPr="00EC0165">
        <w:rPr>
          <w:b/>
          <w:bCs/>
          <w:sz w:val="20"/>
          <w:szCs w:val="20"/>
        </w:rPr>
        <w:t>Søvnløshed</w:t>
      </w:r>
      <w:r w:rsidRPr="00EC0165">
        <w:rPr>
          <w:b/>
          <w:bCs/>
          <w:spacing w:val="-3"/>
          <w:sz w:val="20"/>
          <w:szCs w:val="20"/>
        </w:rPr>
        <w:t xml:space="preserve"> </w:t>
      </w:r>
      <w:r w:rsidRPr="00EC0165">
        <w:rPr>
          <w:b/>
          <w:bCs/>
          <w:sz w:val="20"/>
          <w:szCs w:val="20"/>
        </w:rPr>
        <w:t>omfatter:</w:t>
      </w:r>
      <w:r w:rsidRPr="00EC0165">
        <w:rPr>
          <w:b/>
          <w:bCs/>
          <w:spacing w:val="-2"/>
          <w:sz w:val="20"/>
          <w:szCs w:val="20"/>
        </w:rPr>
        <w:t xml:space="preserve"> </w:t>
      </w:r>
      <w:r w:rsidRPr="00EC0165">
        <w:rPr>
          <w:sz w:val="20"/>
          <w:szCs w:val="20"/>
        </w:rPr>
        <w:t>problemer</w:t>
      </w:r>
      <w:r w:rsidRPr="00EC0165">
        <w:rPr>
          <w:spacing w:val="-2"/>
          <w:sz w:val="20"/>
          <w:szCs w:val="20"/>
        </w:rPr>
        <w:t xml:space="preserve"> </w:t>
      </w:r>
      <w:r w:rsidRPr="00EC0165">
        <w:rPr>
          <w:sz w:val="20"/>
          <w:szCs w:val="20"/>
        </w:rPr>
        <w:t>med</w:t>
      </w:r>
      <w:r w:rsidRPr="00EC0165">
        <w:rPr>
          <w:spacing w:val="-2"/>
          <w:sz w:val="20"/>
          <w:szCs w:val="20"/>
        </w:rPr>
        <w:t xml:space="preserve"> </w:t>
      </w:r>
      <w:r w:rsidRPr="00EC0165">
        <w:rPr>
          <w:sz w:val="20"/>
          <w:szCs w:val="20"/>
        </w:rPr>
        <w:t>at</w:t>
      </w:r>
      <w:r w:rsidRPr="00EC0165">
        <w:rPr>
          <w:spacing w:val="-2"/>
          <w:sz w:val="20"/>
          <w:szCs w:val="20"/>
        </w:rPr>
        <w:t xml:space="preserve"> </w:t>
      </w:r>
      <w:r w:rsidRPr="00EC0165">
        <w:rPr>
          <w:sz w:val="20"/>
          <w:szCs w:val="20"/>
        </w:rPr>
        <w:t>falde</w:t>
      </w:r>
      <w:r w:rsidRPr="00EC0165">
        <w:rPr>
          <w:spacing w:val="-2"/>
          <w:sz w:val="20"/>
          <w:szCs w:val="20"/>
        </w:rPr>
        <w:t xml:space="preserve"> </w:t>
      </w:r>
      <w:r w:rsidRPr="00EC0165">
        <w:rPr>
          <w:sz w:val="20"/>
          <w:szCs w:val="20"/>
        </w:rPr>
        <w:t>i</w:t>
      </w:r>
      <w:r w:rsidRPr="00EC0165">
        <w:rPr>
          <w:spacing w:val="-2"/>
          <w:sz w:val="20"/>
          <w:szCs w:val="20"/>
        </w:rPr>
        <w:t xml:space="preserve"> </w:t>
      </w:r>
      <w:r w:rsidRPr="00EC0165">
        <w:rPr>
          <w:sz w:val="20"/>
          <w:szCs w:val="20"/>
        </w:rPr>
        <w:t>søvn</w:t>
      </w:r>
      <w:r w:rsidRPr="00EC0165">
        <w:rPr>
          <w:spacing w:val="-1"/>
          <w:sz w:val="20"/>
          <w:szCs w:val="20"/>
        </w:rPr>
        <w:t xml:space="preserve"> </w:t>
      </w:r>
      <w:r w:rsidRPr="00EC0165">
        <w:rPr>
          <w:sz w:val="20"/>
          <w:szCs w:val="20"/>
        </w:rPr>
        <w:t>og</w:t>
      </w:r>
      <w:r w:rsidRPr="00EC0165">
        <w:rPr>
          <w:spacing w:val="-2"/>
          <w:sz w:val="20"/>
          <w:szCs w:val="20"/>
        </w:rPr>
        <w:t xml:space="preserve"> </w:t>
      </w:r>
      <w:r w:rsidRPr="00EC0165">
        <w:rPr>
          <w:sz w:val="20"/>
          <w:szCs w:val="20"/>
        </w:rPr>
        <w:t>søvnløshed</w:t>
      </w:r>
      <w:r w:rsidRPr="00EC0165">
        <w:rPr>
          <w:spacing w:val="-2"/>
          <w:sz w:val="20"/>
          <w:szCs w:val="20"/>
        </w:rPr>
        <w:t xml:space="preserve"> </w:t>
      </w:r>
      <w:r w:rsidRPr="00EC0165">
        <w:rPr>
          <w:sz w:val="20"/>
          <w:szCs w:val="20"/>
        </w:rPr>
        <w:t>midt</w:t>
      </w:r>
      <w:r w:rsidRPr="00EC0165">
        <w:rPr>
          <w:spacing w:val="-2"/>
          <w:sz w:val="20"/>
          <w:szCs w:val="20"/>
        </w:rPr>
        <w:t xml:space="preserve"> </w:t>
      </w:r>
      <w:r w:rsidRPr="00EC0165">
        <w:rPr>
          <w:sz w:val="20"/>
          <w:szCs w:val="20"/>
        </w:rPr>
        <w:t>i</w:t>
      </w:r>
      <w:r w:rsidRPr="00EC0165">
        <w:rPr>
          <w:spacing w:val="-2"/>
          <w:sz w:val="20"/>
          <w:szCs w:val="20"/>
        </w:rPr>
        <w:t xml:space="preserve"> </w:t>
      </w:r>
      <w:r w:rsidRPr="00EC0165">
        <w:rPr>
          <w:sz w:val="20"/>
          <w:szCs w:val="20"/>
        </w:rPr>
        <w:t>søvnperioden.</w:t>
      </w:r>
      <w:r w:rsidRPr="00EC0165">
        <w:rPr>
          <w:spacing w:val="-4"/>
          <w:sz w:val="20"/>
          <w:szCs w:val="20"/>
        </w:rPr>
        <w:t xml:space="preserve"> </w:t>
      </w:r>
      <w:r w:rsidRPr="00EC0165">
        <w:rPr>
          <w:b/>
          <w:bCs/>
          <w:sz w:val="20"/>
          <w:szCs w:val="20"/>
        </w:rPr>
        <w:t>Krampeanfald</w:t>
      </w:r>
      <w:r w:rsidRPr="00EC0165">
        <w:rPr>
          <w:b/>
          <w:bCs/>
          <w:spacing w:val="-2"/>
          <w:sz w:val="20"/>
          <w:szCs w:val="20"/>
        </w:rPr>
        <w:t xml:space="preserve"> </w:t>
      </w:r>
      <w:r w:rsidRPr="00EC0165">
        <w:rPr>
          <w:b/>
          <w:bCs/>
          <w:sz w:val="20"/>
          <w:szCs w:val="20"/>
        </w:rPr>
        <w:t>består</w:t>
      </w:r>
      <w:r w:rsidRPr="00EC0165">
        <w:rPr>
          <w:b/>
          <w:bCs/>
          <w:spacing w:val="-3"/>
          <w:sz w:val="20"/>
          <w:szCs w:val="20"/>
        </w:rPr>
        <w:t xml:space="preserve"> </w:t>
      </w:r>
      <w:r w:rsidRPr="00EC0165">
        <w:rPr>
          <w:b/>
          <w:bCs/>
          <w:sz w:val="20"/>
          <w:szCs w:val="20"/>
        </w:rPr>
        <w:t>af:</w:t>
      </w:r>
      <w:r w:rsidRPr="00EC0165">
        <w:rPr>
          <w:b/>
          <w:bCs/>
          <w:spacing w:val="-3"/>
          <w:sz w:val="20"/>
          <w:szCs w:val="20"/>
        </w:rPr>
        <w:t xml:space="preserve"> </w:t>
      </w:r>
      <w:r w:rsidRPr="00EC0165">
        <w:rPr>
          <w:sz w:val="20"/>
          <w:szCs w:val="20"/>
        </w:rPr>
        <w:t>grand</w:t>
      </w:r>
      <w:r w:rsidRPr="00EC0165">
        <w:rPr>
          <w:spacing w:val="-2"/>
          <w:sz w:val="20"/>
          <w:szCs w:val="20"/>
        </w:rPr>
        <w:t xml:space="preserve"> </w:t>
      </w:r>
      <w:r w:rsidRPr="00EC0165">
        <w:rPr>
          <w:sz w:val="20"/>
          <w:szCs w:val="20"/>
        </w:rPr>
        <w:t>mal</w:t>
      </w:r>
      <w:r w:rsidR="00EC0165">
        <w:rPr>
          <w:sz w:val="20"/>
          <w:szCs w:val="20"/>
          <w:lang w:val="da-DK"/>
        </w:rPr>
        <w:t xml:space="preserve"> </w:t>
      </w:r>
      <w:r w:rsidRPr="00EC0165">
        <w:rPr>
          <w:sz w:val="20"/>
          <w:szCs w:val="20"/>
        </w:rPr>
        <w:t xml:space="preserve">kramper. </w:t>
      </w:r>
      <w:r w:rsidRPr="00EC0165">
        <w:rPr>
          <w:b/>
          <w:bCs/>
          <w:sz w:val="20"/>
          <w:szCs w:val="20"/>
        </w:rPr>
        <w:t xml:space="preserve">Ødem omfatter: </w:t>
      </w:r>
      <w:r w:rsidRPr="00EC0165">
        <w:rPr>
          <w:sz w:val="20"/>
          <w:szCs w:val="20"/>
        </w:rPr>
        <w:t xml:space="preserve">generaliseret ødem, perifert ødem, fingertryksødem. </w:t>
      </w:r>
      <w:r w:rsidRPr="00EC0165">
        <w:rPr>
          <w:b/>
          <w:bCs/>
          <w:sz w:val="20"/>
          <w:szCs w:val="20"/>
        </w:rPr>
        <w:t xml:space="preserve">Menstruationsforstyrrelse omfatter: </w:t>
      </w:r>
      <w:r w:rsidRPr="00EC0165">
        <w:rPr>
          <w:sz w:val="20"/>
          <w:szCs w:val="20"/>
        </w:rPr>
        <w:t>forsinket</w:t>
      </w:r>
      <w:r w:rsidRPr="00EC0165">
        <w:rPr>
          <w:spacing w:val="-42"/>
          <w:sz w:val="20"/>
          <w:szCs w:val="20"/>
        </w:rPr>
        <w:t xml:space="preserve"> </w:t>
      </w:r>
      <w:r w:rsidRPr="00EC0165">
        <w:rPr>
          <w:sz w:val="20"/>
          <w:szCs w:val="20"/>
        </w:rPr>
        <w:t>menstruation,</w:t>
      </w:r>
      <w:r w:rsidRPr="00EC0165">
        <w:rPr>
          <w:spacing w:val="-1"/>
          <w:sz w:val="20"/>
          <w:szCs w:val="20"/>
        </w:rPr>
        <w:t xml:space="preserve"> </w:t>
      </w:r>
      <w:r w:rsidRPr="00EC0165">
        <w:rPr>
          <w:sz w:val="20"/>
          <w:szCs w:val="20"/>
        </w:rPr>
        <w:t>uregelmæssig menstruation, oligomenorré.</w:t>
      </w:r>
    </w:p>
    <w:p w14:paraId="5A3DE0E8" w14:textId="77777777" w:rsidR="00AD1CF9" w:rsidRPr="00F61971" w:rsidRDefault="00AD1CF9" w:rsidP="00035BE1">
      <w:pPr>
        <w:rPr>
          <w:sz w:val="24"/>
          <w:szCs w:val="24"/>
        </w:rPr>
      </w:pPr>
    </w:p>
    <w:p w14:paraId="12EA1859" w14:textId="77777777" w:rsidR="00AD1CF9" w:rsidRPr="00F61971" w:rsidRDefault="00AD1CF9" w:rsidP="001A5FB3">
      <w:pPr>
        <w:ind w:left="851"/>
        <w:rPr>
          <w:sz w:val="24"/>
          <w:szCs w:val="24"/>
        </w:rPr>
      </w:pPr>
      <w:r w:rsidRPr="00F61971">
        <w:rPr>
          <w:sz w:val="24"/>
          <w:szCs w:val="24"/>
          <w:u w:val="single"/>
        </w:rPr>
        <w:t>Bivirkninger</w:t>
      </w:r>
      <w:r w:rsidRPr="00F61971">
        <w:rPr>
          <w:spacing w:val="-5"/>
          <w:sz w:val="24"/>
          <w:szCs w:val="24"/>
          <w:u w:val="single"/>
        </w:rPr>
        <w:t xml:space="preserve"> </w:t>
      </w:r>
      <w:r w:rsidRPr="00F61971">
        <w:rPr>
          <w:sz w:val="24"/>
          <w:szCs w:val="24"/>
          <w:u w:val="single"/>
        </w:rPr>
        <w:t>observeret</w:t>
      </w:r>
      <w:r w:rsidRPr="00F61971">
        <w:rPr>
          <w:spacing w:val="-4"/>
          <w:sz w:val="24"/>
          <w:szCs w:val="24"/>
          <w:u w:val="single"/>
        </w:rPr>
        <w:t xml:space="preserve"> </w:t>
      </w:r>
      <w:r w:rsidRPr="00F61971">
        <w:rPr>
          <w:sz w:val="24"/>
          <w:szCs w:val="24"/>
          <w:u w:val="single"/>
        </w:rPr>
        <w:t>med</w:t>
      </w:r>
      <w:r w:rsidRPr="00F61971">
        <w:rPr>
          <w:spacing w:val="-5"/>
          <w:sz w:val="24"/>
          <w:szCs w:val="24"/>
          <w:u w:val="single"/>
        </w:rPr>
        <w:t xml:space="preserve"> </w:t>
      </w:r>
      <w:r w:rsidRPr="00F61971">
        <w:rPr>
          <w:sz w:val="24"/>
          <w:szCs w:val="24"/>
          <w:u w:val="single"/>
        </w:rPr>
        <w:t>lægemidler</w:t>
      </w:r>
      <w:r w:rsidRPr="00F61971">
        <w:rPr>
          <w:spacing w:val="-4"/>
          <w:sz w:val="24"/>
          <w:szCs w:val="24"/>
          <w:u w:val="single"/>
        </w:rPr>
        <w:t xml:space="preserve"> </w:t>
      </w:r>
      <w:r w:rsidRPr="00F61971">
        <w:rPr>
          <w:sz w:val="24"/>
          <w:szCs w:val="24"/>
          <w:u w:val="single"/>
        </w:rPr>
        <w:t>indeholdende</w:t>
      </w:r>
      <w:r w:rsidRPr="00F61971">
        <w:rPr>
          <w:spacing w:val="-8"/>
          <w:sz w:val="24"/>
          <w:szCs w:val="24"/>
          <w:u w:val="single"/>
        </w:rPr>
        <w:t xml:space="preserve"> </w:t>
      </w:r>
      <w:proofErr w:type="spellStart"/>
      <w:r w:rsidRPr="00F61971">
        <w:rPr>
          <w:sz w:val="24"/>
          <w:szCs w:val="24"/>
          <w:u w:val="single"/>
        </w:rPr>
        <w:t>risperidon</w:t>
      </w:r>
      <w:proofErr w:type="spellEnd"/>
    </w:p>
    <w:p w14:paraId="39B4CFAC" w14:textId="77777777" w:rsidR="00AD1CF9" w:rsidRPr="00F61971" w:rsidRDefault="00AD1CF9" w:rsidP="001A5FB3">
      <w:pPr>
        <w:ind w:left="851"/>
        <w:rPr>
          <w:sz w:val="24"/>
          <w:szCs w:val="24"/>
        </w:rPr>
      </w:pPr>
    </w:p>
    <w:p w14:paraId="688FBBF2" w14:textId="77777777" w:rsidR="00AD1CF9" w:rsidRPr="00F61971" w:rsidRDefault="00AD1CF9" w:rsidP="001A5FB3">
      <w:pPr>
        <w:ind w:left="851"/>
        <w:rPr>
          <w:sz w:val="24"/>
          <w:szCs w:val="24"/>
        </w:rPr>
      </w:pPr>
      <w:proofErr w:type="spellStart"/>
      <w:r w:rsidRPr="00F61971">
        <w:rPr>
          <w:sz w:val="24"/>
          <w:szCs w:val="24"/>
        </w:rPr>
        <w:t>Paliperidon</w:t>
      </w:r>
      <w:proofErr w:type="spellEnd"/>
      <w:r w:rsidRPr="00F61971">
        <w:rPr>
          <w:sz w:val="24"/>
          <w:szCs w:val="24"/>
        </w:rPr>
        <w:t xml:space="preserve"> er den aktive metabolit af </w:t>
      </w:r>
      <w:proofErr w:type="spellStart"/>
      <w:r w:rsidRPr="00F61971">
        <w:rPr>
          <w:sz w:val="24"/>
          <w:szCs w:val="24"/>
        </w:rPr>
        <w:t>risperidon</w:t>
      </w:r>
      <w:proofErr w:type="spellEnd"/>
      <w:r w:rsidRPr="00F61971">
        <w:rPr>
          <w:sz w:val="24"/>
          <w:szCs w:val="24"/>
        </w:rPr>
        <w:t>. Derfor er bivirkningsprofilen for disse stoffer</w:t>
      </w:r>
      <w:r w:rsidRPr="00F61971">
        <w:rPr>
          <w:spacing w:val="-52"/>
          <w:sz w:val="24"/>
          <w:szCs w:val="24"/>
        </w:rPr>
        <w:t xml:space="preserve"> </w:t>
      </w:r>
      <w:r w:rsidRPr="00F61971">
        <w:rPr>
          <w:sz w:val="24"/>
          <w:szCs w:val="24"/>
        </w:rPr>
        <w:t>(herunder</w:t>
      </w:r>
      <w:r w:rsidRPr="00F61971">
        <w:rPr>
          <w:spacing w:val="-2"/>
          <w:sz w:val="24"/>
          <w:szCs w:val="24"/>
        </w:rPr>
        <w:t xml:space="preserve"> </w:t>
      </w:r>
      <w:r w:rsidRPr="00F61971">
        <w:rPr>
          <w:sz w:val="24"/>
          <w:szCs w:val="24"/>
        </w:rPr>
        <w:t>både</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orale</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injicerbare</w:t>
      </w:r>
      <w:proofErr w:type="spellEnd"/>
      <w:r w:rsidRPr="00F61971">
        <w:rPr>
          <w:spacing w:val="-3"/>
          <w:sz w:val="24"/>
          <w:szCs w:val="24"/>
        </w:rPr>
        <w:t xml:space="preserve"> </w:t>
      </w:r>
      <w:r w:rsidRPr="00F61971">
        <w:rPr>
          <w:sz w:val="24"/>
          <w:szCs w:val="24"/>
        </w:rPr>
        <w:t>formulering)</w:t>
      </w:r>
      <w:r w:rsidRPr="00F61971">
        <w:rPr>
          <w:spacing w:val="-2"/>
          <w:sz w:val="24"/>
          <w:szCs w:val="24"/>
        </w:rPr>
        <w:t xml:space="preserve"> </w:t>
      </w:r>
      <w:r w:rsidRPr="00F61971">
        <w:rPr>
          <w:sz w:val="24"/>
          <w:szCs w:val="24"/>
        </w:rPr>
        <w:t>relevant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hinanden.</w:t>
      </w:r>
    </w:p>
    <w:p w14:paraId="6D2A112C" w14:textId="77777777" w:rsidR="00AD1CF9" w:rsidRPr="00F61971" w:rsidRDefault="00AD1CF9" w:rsidP="001A5FB3">
      <w:pPr>
        <w:ind w:left="851"/>
        <w:rPr>
          <w:sz w:val="24"/>
          <w:szCs w:val="24"/>
        </w:rPr>
      </w:pPr>
    </w:p>
    <w:p w14:paraId="01E1B229" w14:textId="77777777" w:rsidR="00AD1CF9" w:rsidRPr="00F61971" w:rsidRDefault="00AD1CF9" w:rsidP="001A5FB3">
      <w:pPr>
        <w:ind w:left="851"/>
        <w:rPr>
          <w:sz w:val="24"/>
          <w:szCs w:val="24"/>
        </w:rPr>
      </w:pPr>
      <w:r w:rsidRPr="00F61971">
        <w:rPr>
          <w:sz w:val="24"/>
          <w:szCs w:val="24"/>
          <w:u w:val="single"/>
        </w:rPr>
        <w:t>Beskrivelse</w:t>
      </w:r>
      <w:r w:rsidRPr="00F61971">
        <w:rPr>
          <w:spacing w:val="-6"/>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udvalgte</w:t>
      </w:r>
      <w:r w:rsidRPr="00F61971">
        <w:rPr>
          <w:spacing w:val="-6"/>
          <w:sz w:val="24"/>
          <w:szCs w:val="24"/>
          <w:u w:val="single"/>
        </w:rPr>
        <w:t xml:space="preserve"> </w:t>
      </w:r>
      <w:r w:rsidRPr="00F61971">
        <w:rPr>
          <w:sz w:val="24"/>
          <w:szCs w:val="24"/>
          <w:u w:val="single"/>
        </w:rPr>
        <w:t>bivirkninger</w:t>
      </w:r>
    </w:p>
    <w:p w14:paraId="4A7C7508" w14:textId="77777777" w:rsidR="00AD1CF9" w:rsidRPr="00F61971" w:rsidRDefault="00AD1CF9" w:rsidP="001A5FB3">
      <w:pPr>
        <w:ind w:left="851"/>
        <w:rPr>
          <w:sz w:val="24"/>
          <w:szCs w:val="24"/>
        </w:rPr>
      </w:pPr>
    </w:p>
    <w:p w14:paraId="23A29F35" w14:textId="77777777" w:rsidR="00AD1CF9" w:rsidRPr="00F61971" w:rsidRDefault="00AD1CF9" w:rsidP="001A5FB3">
      <w:pPr>
        <w:ind w:left="851"/>
        <w:rPr>
          <w:i/>
          <w:iCs/>
          <w:sz w:val="24"/>
          <w:szCs w:val="24"/>
        </w:rPr>
      </w:pPr>
      <w:proofErr w:type="spellStart"/>
      <w:r w:rsidRPr="00F61971">
        <w:rPr>
          <w:i/>
          <w:iCs/>
          <w:sz w:val="24"/>
          <w:szCs w:val="24"/>
        </w:rPr>
        <w:t>Anafylaktisk</w:t>
      </w:r>
      <w:proofErr w:type="spellEnd"/>
      <w:r w:rsidRPr="00F61971">
        <w:rPr>
          <w:i/>
          <w:iCs/>
          <w:spacing w:val="-7"/>
          <w:sz w:val="24"/>
          <w:szCs w:val="24"/>
        </w:rPr>
        <w:t xml:space="preserve"> </w:t>
      </w:r>
      <w:r w:rsidRPr="00F61971">
        <w:rPr>
          <w:i/>
          <w:iCs/>
          <w:sz w:val="24"/>
          <w:szCs w:val="24"/>
        </w:rPr>
        <w:t>reaktion</w:t>
      </w:r>
    </w:p>
    <w:p w14:paraId="30C282EE" w14:textId="77777777" w:rsidR="00AD1CF9" w:rsidRPr="00C551A6" w:rsidRDefault="00AD1CF9" w:rsidP="00C551A6">
      <w:pPr>
        <w:ind w:left="851"/>
        <w:rPr>
          <w:sz w:val="24"/>
          <w:szCs w:val="24"/>
        </w:rPr>
      </w:pPr>
      <w:r w:rsidRPr="00C551A6">
        <w:rPr>
          <w:sz w:val="24"/>
          <w:szCs w:val="24"/>
        </w:rPr>
        <w:t xml:space="preserve">Der er i sjældne tilfælde efter markedsføring rapporteret om </w:t>
      </w:r>
      <w:proofErr w:type="spellStart"/>
      <w:r w:rsidRPr="00C551A6">
        <w:rPr>
          <w:sz w:val="24"/>
          <w:szCs w:val="24"/>
        </w:rPr>
        <w:t>anafylaktisk</w:t>
      </w:r>
      <w:proofErr w:type="spellEnd"/>
      <w:r w:rsidRPr="00C551A6">
        <w:rPr>
          <w:sz w:val="24"/>
          <w:szCs w:val="24"/>
        </w:rPr>
        <w:t xml:space="preserve"> reaktion efter injektion af </w:t>
      </w:r>
      <w:proofErr w:type="spellStart"/>
      <w:r w:rsidRPr="00C551A6">
        <w:rPr>
          <w:sz w:val="24"/>
          <w:szCs w:val="24"/>
        </w:rPr>
        <w:t>paliperidon</w:t>
      </w:r>
      <w:proofErr w:type="spellEnd"/>
      <w:r w:rsidRPr="00C551A6">
        <w:rPr>
          <w:sz w:val="24"/>
          <w:szCs w:val="24"/>
        </w:rPr>
        <w:t xml:space="preserve"> hos patienter, der tidligere har tålt oral </w:t>
      </w:r>
      <w:proofErr w:type="spellStart"/>
      <w:r w:rsidRPr="00C551A6">
        <w:rPr>
          <w:sz w:val="24"/>
          <w:szCs w:val="24"/>
        </w:rPr>
        <w:t>risperidon</w:t>
      </w:r>
      <w:proofErr w:type="spellEnd"/>
      <w:r w:rsidRPr="00C551A6">
        <w:rPr>
          <w:sz w:val="24"/>
          <w:szCs w:val="24"/>
        </w:rPr>
        <w:t xml:space="preserve"> eller oral </w:t>
      </w:r>
      <w:proofErr w:type="spellStart"/>
      <w:r w:rsidRPr="00C551A6">
        <w:rPr>
          <w:sz w:val="24"/>
          <w:szCs w:val="24"/>
        </w:rPr>
        <w:t>paliperidon</w:t>
      </w:r>
      <w:proofErr w:type="spellEnd"/>
      <w:r w:rsidRPr="00C551A6">
        <w:rPr>
          <w:sz w:val="24"/>
          <w:szCs w:val="24"/>
        </w:rPr>
        <w:t xml:space="preserve"> (se pkt. 4.4).</w:t>
      </w:r>
    </w:p>
    <w:p w14:paraId="3125B3A9" w14:textId="77777777" w:rsidR="00AD1CF9" w:rsidRPr="00F61971" w:rsidRDefault="00AD1CF9" w:rsidP="001A5FB3">
      <w:pPr>
        <w:ind w:left="851"/>
        <w:rPr>
          <w:sz w:val="24"/>
          <w:szCs w:val="24"/>
        </w:rPr>
      </w:pPr>
    </w:p>
    <w:p w14:paraId="0E6A3403" w14:textId="77777777" w:rsidR="00AD1CF9" w:rsidRPr="00F61971" w:rsidRDefault="00AD1CF9" w:rsidP="001A5FB3">
      <w:pPr>
        <w:ind w:left="851"/>
        <w:rPr>
          <w:i/>
          <w:iCs/>
          <w:sz w:val="24"/>
          <w:szCs w:val="24"/>
        </w:rPr>
      </w:pPr>
      <w:r w:rsidRPr="00F61971">
        <w:rPr>
          <w:i/>
          <w:iCs/>
          <w:sz w:val="24"/>
          <w:szCs w:val="24"/>
        </w:rPr>
        <w:t>Reaktioner</w:t>
      </w:r>
      <w:r w:rsidRPr="00F61971">
        <w:rPr>
          <w:i/>
          <w:iCs/>
          <w:spacing w:val="-6"/>
          <w:sz w:val="24"/>
          <w:szCs w:val="24"/>
        </w:rPr>
        <w:t xml:space="preserve"> </w:t>
      </w:r>
      <w:r w:rsidRPr="00F61971">
        <w:rPr>
          <w:i/>
          <w:iCs/>
          <w:sz w:val="24"/>
          <w:szCs w:val="24"/>
        </w:rPr>
        <w:t>på</w:t>
      </w:r>
      <w:r w:rsidRPr="00F61971">
        <w:rPr>
          <w:i/>
          <w:iCs/>
          <w:spacing w:val="-6"/>
          <w:sz w:val="24"/>
          <w:szCs w:val="24"/>
        </w:rPr>
        <w:t xml:space="preserve"> </w:t>
      </w:r>
      <w:r w:rsidRPr="00F61971">
        <w:rPr>
          <w:i/>
          <w:iCs/>
          <w:sz w:val="24"/>
          <w:szCs w:val="24"/>
        </w:rPr>
        <w:t>injektionsstedet</w:t>
      </w:r>
    </w:p>
    <w:p w14:paraId="6A9E3029" w14:textId="7316CE7A" w:rsidR="00AD1CF9" w:rsidRPr="00F61971" w:rsidRDefault="00AD1CF9" w:rsidP="001A5FB3">
      <w:pPr>
        <w:ind w:left="851"/>
        <w:rPr>
          <w:sz w:val="24"/>
          <w:szCs w:val="24"/>
        </w:rPr>
      </w:pPr>
      <w:r w:rsidRPr="00F61971">
        <w:rPr>
          <w:sz w:val="24"/>
          <w:szCs w:val="24"/>
        </w:rPr>
        <w:t>Den hyppigst rapporterede bivirkning relateret til injektionsstedet var smerter. Størstedelen af disse</w:t>
      </w:r>
      <w:r w:rsidRPr="00F61971">
        <w:rPr>
          <w:spacing w:val="1"/>
          <w:sz w:val="24"/>
          <w:szCs w:val="24"/>
        </w:rPr>
        <w:t xml:space="preserve"> </w:t>
      </w:r>
      <w:r w:rsidRPr="00F61971">
        <w:rPr>
          <w:sz w:val="24"/>
          <w:szCs w:val="24"/>
        </w:rPr>
        <w:t>reaktioner var rapporteret som milde til moderate i sværhedsgrad. Personevalueringer af smerter på</w:t>
      </w:r>
      <w:r w:rsidRPr="00F61971">
        <w:rPr>
          <w:spacing w:val="1"/>
          <w:sz w:val="24"/>
          <w:szCs w:val="24"/>
        </w:rPr>
        <w:t xml:space="preserve"> </w:t>
      </w:r>
      <w:r w:rsidRPr="00F61971">
        <w:rPr>
          <w:sz w:val="24"/>
          <w:szCs w:val="24"/>
        </w:rPr>
        <w:t>injektionsstedet</w:t>
      </w:r>
      <w:r w:rsidRPr="00F61971">
        <w:rPr>
          <w:spacing w:val="-4"/>
          <w:sz w:val="24"/>
          <w:szCs w:val="24"/>
        </w:rPr>
        <w:t xml:space="preserve"> </w:t>
      </w:r>
      <w:r w:rsidRPr="00F61971">
        <w:rPr>
          <w:sz w:val="24"/>
          <w:szCs w:val="24"/>
        </w:rPr>
        <w:t>baseret</w:t>
      </w:r>
      <w:r w:rsidRPr="00F61971">
        <w:rPr>
          <w:spacing w:val="-4"/>
          <w:sz w:val="24"/>
          <w:szCs w:val="24"/>
        </w:rPr>
        <w:t xml:space="preserve"> </w:t>
      </w:r>
      <w:r w:rsidRPr="00F61971">
        <w:rPr>
          <w:sz w:val="24"/>
          <w:szCs w:val="24"/>
        </w:rPr>
        <w:t>på</w:t>
      </w:r>
      <w:r w:rsidRPr="00F61971">
        <w:rPr>
          <w:spacing w:val="-3"/>
          <w:sz w:val="24"/>
          <w:szCs w:val="24"/>
        </w:rPr>
        <w:t xml:space="preserve"> </w:t>
      </w:r>
      <w:r w:rsidRPr="00F61971">
        <w:rPr>
          <w:sz w:val="24"/>
          <w:szCs w:val="24"/>
        </w:rPr>
        <w:t>en</w:t>
      </w:r>
      <w:r w:rsidRPr="00F61971">
        <w:rPr>
          <w:spacing w:val="-4"/>
          <w:sz w:val="24"/>
          <w:szCs w:val="24"/>
        </w:rPr>
        <w:t xml:space="preserve"> </w:t>
      </w:r>
      <w:r w:rsidRPr="00F61971">
        <w:rPr>
          <w:sz w:val="24"/>
          <w:szCs w:val="24"/>
        </w:rPr>
        <w:t>visuel</w:t>
      </w:r>
      <w:r w:rsidRPr="00F61971">
        <w:rPr>
          <w:spacing w:val="-3"/>
          <w:sz w:val="24"/>
          <w:szCs w:val="24"/>
        </w:rPr>
        <w:t xml:space="preserve"> </w:t>
      </w:r>
      <w:r w:rsidRPr="00F61971">
        <w:rPr>
          <w:sz w:val="24"/>
          <w:szCs w:val="24"/>
        </w:rPr>
        <w:t>analog</w:t>
      </w:r>
      <w:r w:rsidRPr="00F61971">
        <w:rPr>
          <w:spacing w:val="-4"/>
          <w:sz w:val="24"/>
          <w:szCs w:val="24"/>
        </w:rPr>
        <w:t xml:space="preserve"> </w:t>
      </w:r>
      <w:r w:rsidRPr="00F61971">
        <w:rPr>
          <w:sz w:val="24"/>
          <w:szCs w:val="24"/>
        </w:rPr>
        <w:t>skala</w:t>
      </w:r>
      <w:r w:rsidRPr="00F61971">
        <w:rPr>
          <w:spacing w:val="-3"/>
          <w:sz w:val="24"/>
          <w:szCs w:val="24"/>
        </w:rPr>
        <w:t xml:space="preserve"> </w:t>
      </w:r>
      <w:r w:rsidRPr="00F61971">
        <w:rPr>
          <w:sz w:val="24"/>
          <w:szCs w:val="24"/>
        </w:rPr>
        <w:t>havde</w:t>
      </w:r>
      <w:r w:rsidRPr="00F61971">
        <w:rPr>
          <w:spacing w:val="-4"/>
          <w:sz w:val="24"/>
          <w:szCs w:val="24"/>
        </w:rPr>
        <w:t xml:space="preserve"> </w:t>
      </w:r>
      <w:r w:rsidRPr="00F61971">
        <w:rPr>
          <w:sz w:val="24"/>
          <w:szCs w:val="24"/>
        </w:rPr>
        <w:t>en</w:t>
      </w:r>
      <w:r w:rsidRPr="00F61971">
        <w:rPr>
          <w:spacing w:val="-3"/>
          <w:sz w:val="24"/>
          <w:szCs w:val="24"/>
        </w:rPr>
        <w:t xml:space="preserve"> </w:t>
      </w:r>
      <w:r w:rsidRPr="00F61971">
        <w:rPr>
          <w:sz w:val="24"/>
          <w:szCs w:val="24"/>
        </w:rPr>
        <w:t>tendens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at</w:t>
      </w:r>
      <w:r w:rsidRPr="00F61971">
        <w:rPr>
          <w:spacing w:val="-4"/>
          <w:sz w:val="24"/>
          <w:szCs w:val="24"/>
        </w:rPr>
        <w:t xml:space="preserve"> </w:t>
      </w:r>
      <w:r w:rsidRPr="00F61971">
        <w:rPr>
          <w:sz w:val="24"/>
          <w:szCs w:val="24"/>
        </w:rPr>
        <w:t>falde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frekvens</w:t>
      </w:r>
      <w:r w:rsidRPr="00F61971">
        <w:rPr>
          <w:spacing w:val="-3"/>
          <w:sz w:val="24"/>
          <w:szCs w:val="24"/>
        </w:rPr>
        <w:t xml:space="preserve"> </w:t>
      </w:r>
      <w:r w:rsidRPr="00F61971">
        <w:rPr>
          <w:sz w:val="24"/>
          <w:szCs w:val="24"/>
        </w:rPr>
        <w:t>og</w:t>
      </w:r>
      <w:r w:rsidRPr="00F61971">
        <w:rPr>
          <w:spacing w:val="-4"/>
          <w:sz w:val="24"/>
          <w:szCs w:val="24"/>
        </w:rPr>
        <w:t xml:space="preserve"> </w:t>
      </w:r>
      <w:r w:rsidRPr="00F61971">
        <w:rPr>
          <w:sz w:val="24"/>
          <w:szCs w:val="24"/>
        </w:rPr>
        <w:t>intensitet</w:t>
      </w:r>
      <w:r w:rsidR="00F61971" w:rsidRPr="00F61971">
        <w:rPr>
          <w:sz w:val="24"/>
          <w:szCs w:val="24"/>
        </w:rPr>
        <w:t xml:space="preserve"> </w:t>
      </w:r>
      <w:r w:rsidRPr="00F61971">
        <w:rPr>
          <w:sz w:val="24"/>
          <w:szCs w:val="24"/>
        </w:rPr>
        <w:t xml:space="preserve">over tid i alle fase 2- og 3-forsøg med </w:t>
      </w:r>
      <w:bookmarkStart w:id="1" w:name="_Hlk111802579"/>
      <w:proofErr w:type="spellStart"/>
      <w:r w:rsidRPr="00F61971">
        <w:rPr>
          <w:sz w:val="24"/>
          <w:szCs w:val="24"/>
        </w:rPr>
        <w:t>paliperidon</w:t>
      </w:r>
      <w:proofErr w:type="spellEnd"/>
      <w:r w:rsidRPr="00F61971">
        <w:rPr>
          <w:sz w:val="24"/>
          <w:szCs w:val="24"/>
        </w:rPr>
        <w:t>-injektion</w:t>
      </w:r>
      <w:bookmarkEnd w:id="1"/>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blev opfattet som lidt</w:t>
      </w:r>
      <w:r w:rsidRPr="00F61971">
        <w:rPr>
          <w:spacing w:val="-52"/>
          <w:sz w:val="24"/>
          <w:szCs w:val="24"/>
        </w:rPr>
        <w:t xml:space="preserve"> </w:t>
      </w:r>
      <w:r w:rsidRPr="00F61971">
        <w:rPr>
          <w:sz w:val="24"/>
          <w:szCs w:val="24"/>
        </w:rPr>
        <w:t xml:space="preserve">mere smertefulde end tilsvarende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Andre reaktioner på</w:t>
      </w:r>
      <w:r w:rsidRPr="00F61971">
        <w:rPr>
          <w:spacing w:val="1"/>
          <w:sz w:val="24"/>
          <w:szCs w:val="24"/>
        </w:rPr>
        <w:t xml:space="preserve"> </w:t>
      </w:r>
      <w:r w:rsidRPr="00F61971">
        <w:rPr>
          <w:sz w:val="24"/>
          <w:szCs w:val="24"/>
        </w:rPr>
        <w:t xml:space="preserve">injektionsstedet var overvejende milde i intensitet og omfattede </w:t>
      </w:r>
      <w:proofErr w:type="spellStart"/>
      <w:r w:rsidRPr="00F61971">
        <w:rPr>
          <w:sz w:val="24"/>
          <w:szCs w:val="24"/>
        </w:rPr>
        <w:t>induration</w:t>
      </w:r>
      <w:proofErr w:type="spellEnd"/>
      <w:r w:rsidRPr="00F61971">
        <w:rPr>
          <w:sz w:val="24"/>
          <w:szCs w:val="24"/>
        </w:rPr>
        <w:t xml:space="preserve"> (almindelig), </w:t>
      </w:r>
      <w:proofErr w:type="spellStart"/>
      <w:r w:rsidRPr="00F61971">
        <w:rPr>
          <w:sz w:val="24"/>
          <w:szCs w:val="24"/>
        </w:rPr>
        <w:t>pruritus</w:t>
      </w:r>
      <w:proofErr w:type="spellEnd"/>
      <w:r w:rsidRPr="00F61971">
        <w:rPr>
          <w:sz w:val="24"/>
          <w:szCs w:val="24"/>
        </w:rPr>
        <w:t xml:space="preserve"> (ikke</w:t>
      </w:r>
      <w:r w:rsidRPr="00F61971">
        <w:rPr>
          <w:spacing w:val="1"/>
          <w:sz w:val="24"/>
          <w:szCs w:val="24"/>
        </w:rPr>
        <w:t xml:space="preserve"> </w:t>
      </w:r>
      <w:r w:rsidRPr="00F61971">
        <w:rPr>
          <w:sz w:val="24"/>
          <w:szCs w:val="24"/>
        </w:rPr>
        <w:t>almindelig)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knuder</w:t>
      </w:r>
      <w:r w:rsidRPr="00F61971">
        <w:rPr>
          <w:spacing w:val="-1"/>
          <w:sz w:val="24"/>
          <w:szCs w:val="24"/>
        </w:rPr>
        <w:t xml:space="preserve"> </w:t>
      </w:r>
      <w:r w:rsidRPr="00F61971">
        <w:rPr>
          <w:sz w:val="24"/>
          <w:szCs w:val="24"/>
        </w:rPr>
        <w:t>(sjælden).</w:t>
      </w:r>
    </w:p>
    <w:p w14:paraId="51AA9193" w14:textId="77777777" w:rsidR="00AD1CF9" w:rsidRPr="00F61971" w:rsidRDefault="00AD1CF9" w:rsidP="001A5FB3">
      <w:pPr>
        <w:ind w:left="851"/>
        <w:rPr>
          <w:sz w:val="24"/>
          <w:szCs w:val="24"/>
        </w:rPr>
      </w:pPr>
    </w:p>
    <w:p w14:paraId="179F97D6" w14:textId="77777777" w:rsidR="00AD1CF9" w:rsidRPr="00F61971" w:rsidRDefault="00AD1CF9" w:rsidP="001A5FB3">
      <w:pPr>
        <w:ind w:left="851"/>
        <w:rPr>
          <w:i/>
          <w:iCs/>
          <w:sz w:val="24"/>
          <w:szCs w:val="24"/>
        </w:rPr>
      </w:pPr>
      <w:r w:rsidRPr="00F61971">
        <w:rPr>
          <w:i/>
          <w:iCs/>
          <w:sz w:val="24"/>
          <w:szCs w:val="24"/>
        </w:rPr>
        <w:t>Ekstrapyramidale</w:t>
      </w:r>
      <w:r w:rsidRPr="00F61971">
        <w:rPr>
          <w:i/>
          <w:iCs/>
          <w:spacing w:val="-5"/>
          <w:sz w:val="24"/>
          <w:szCs w:val="24"/>
        </w:rPr>
        <w:t xml:space="preserve"> </w:t>
      </w:r>
      <w:r w:rsidRPr="00F61971">
        <w:rPr>
          <w:i/>
          <w:iCs/>
          <w:sz w:val="24"/>
          <w:szCs w:val="24"/>
        </w:rPr>
        <w:t>bivirkninger</w:t>
      </w:r>
      <w:r w:rsidRPr="00F61971">
        <w:rPr>
          <w:i/>
          <w:iCs/>
          <w:spacing w:val="-5"/>
          <w:sz w:val="24"/>
          <w:szCs w:val="24"/>
        </w:rPr>
        <w:t xml:space="preserve"> </w:t>
      </w:r>
      <w:r w:rsidRPr="00F61971">
        <w:rPr>
          <w:i/>
          <w:iCs/>
          <w:sz w:val="24"/>
          <w:szCs w:val="24"/>
        </w:rPr>
        <w:t>(EPS)</w:t>
      </w:r>
    </w:p>
    <w:p w14:paraId="6090A1A4" w14:textId="77777777" w:rsidR="00AD1CF9" w:rsidRPr="00F61971" w:rsidRDefault="00AD1CF9" w:rsidP="001A5FB3">
      <w:pPr>
        <w:ind w:left="851"/>
        <w:rPr>
          <w:sz w:val="24"/>
          <w:szCs w:val="24"/>
        </w:rPr>
      </w:pPr>
      <w:r w:rsidRPr="00F61971">
        <w:rPr>
          <w:sz w:val="24"/>
          <w:szCs w:val="24"/>
        </w:rPr>
        <w:t xml:space="preserve">EPS omfattede en </w:t>
      </w:r>
      <w:proofErr w:type="spellStart"/>
      <w:r w:rsidRPr="00F61971">
        <w:rPr>
          <w:sz w:val="24"/>
          <w:szCs w:val="24"/>
        </w:rPr>
        <w:t>puljet</w:t>
      </w:r>
      <w:proofErr w:type="spellEnd"/>
      <w:r w:rsidRPr="00F61971">
        <w:rPr>
          <w:sz w:val="24"/>
          <w:szCs w:val="24"/>
        </w:rPr>
        <w:t xml:space="preserve"> analyse af følgende termer: Parkinsonisme (inkluderer øget spytsekretion,</w:t>
      </w:r>
      <w:r w:rsidRPr="00F61971">
        <w:rPr>
          <w:spacing w:val="1"/>
          <w:sz w:val="24"/>
          <w:szCs w:val="24"/>
        </w:rPr>
        <w:t xml:space="preserve"> </w:t>
      </w:r>
      <w:r w:rsidRPr="00F61971">
        <w:rPr>
          <w:sz w:val="24"/>
          <w:szCs w:val="24"/>
        </w:rPr>
        <w:t xml:space="preserve">stivhed i skeletmuskulatur, parkinsonisme, </w:t>
      </w:r>
      <w:proofErr w:type="spellStart"/>
      <w:r w:rsidRPr="00F61971">
        <w:rPr>
          <w:sz w:val="24"/>
          <w:szCs w:val="24"/>
        </w:rPr>
        <w:t>savlen</w:t>
      </w:r>
      <w:proofErr w:type="spellEnd"/>
      <w:r w:rsidRPr="00F61971">
        <w:rPr>
          <w:sz w:val="24"/>
          <w:szCs w:val="24"/>
        </w:rPr>
        <w:t xml:space="preserve">, tandhjulsrigiditet, </w:t>
      </w:r>
      <w:proofErr w:type="spellStart"/>
      <w:r w:rsidRPr="00F61971">
        <w:rPr>
          <w:sz w:val="24"/>
          <w:szCs w:val="24"/>
        </w:rPr>
        <w:t>bradykinesi</w:t>
      </w:r>
      <w:proofErr w:type="spellEnd"/>
      <w:r w:rsidRPr="00F61971">
        <w:rPr>
          <w:sz w:val="24"/>
          <w:szCs w:val="24"/>
        </w:rPr>
        <w:t xml:space="preserve">, </w:t>
      </w:r>
      <w:proofErr w:type="spellStart"/>
      <w:r w:rsidRPr="00F61971">
        <w:rPr>
          <w:sz w:val="24"/>
          <w:szCs w:val="24"/>
        </w:rPr>
        <w:t>hypokinesi</w:t>
      </w:r>
      <w:proofErr w:type="spellEnd"/>
      <w:r w:rsidRPr="00F61971">
        <w:rPr>
          <w:sz w:val="24"/>
          <w:szCs w:val="24"/>
        </w:rPr>
        <w:t>,</w:t>
      </w:r>
      <w:r w:rsidRPr="00F61971">
        <w:rPr>
          <w:spacing w:val="1"/>
          <w:sz w:val="24"/>
          <w:szCs w:val="24"/>
        </w:rPr>
        <w:t xml:space="preserve"> </w:t>
      </w:r>
      <w:r w:rsidRPr="00F61971">
        <w:rPr>
          <w:sz w:val="24"/>
          <w:szCs w:val="24"/>
        </w:rPr>
        <w:t xml:space="preserve">maskeansigt, stramme muskler, </w:t>
      </w:r>
      <w:proofErr w:type="spellStart"/>
      <w:r w:rsidRPr="00F61971">
        <w:rPr>
          <w:sz w:val="24"/>
          <w:szCs w:val="24"/>
        </w:rPr>
        <w:t>akinesi</w:t>
      </w:r>
      <w:proofErr w:type="spellEnd"/>
      <w:r w:rsidRPr="00F61971">
        <w:rPr>
          <w:sz w:val="24"/>
          <w:szCs w:val="24"/>
        </w:rPr>
        <w:t>, nakkestivhed, muskelstivhed, gangforstyrrelser som ved</w:t>
      </w:r>
      <w:r w:rsidRPr="00F61971">
        <w:rPr>
          <w:spacing w:val="1"/>
          <w:sz w:val="24"/>
          <w:szCs w:val="24"/>
        </w:rPr>
        <w:t xml:space="preserve"> </w:t>
      </w:r>
      <w:r w:rsidRPr="00F61971">
        <w:rPr>
          <w:sz w:val="24"/>
          <w:szCs w:val="24"/>
        </w:rPr>
        <w:t xml:space="preserve">Parkinsons sygdom, abnorm </w:t>
      </w:r>
      <w:proofErr w:type="spellStart"/>
      <w:r w:rsidRPr="00F61971">
        <w:rPr>
          <w:sz w:val="24"/>
          <w:szCs w:val="24"/>
        </w:rPr>
        <w:t>glabellarefleks</w:t>
      </w:r>
      <w:proofErr w:type="spellEnd"/>
      <w:r w:rsidRPr="00F61971">
        <w:rPr>
          <w:sz w:val="24"/>
          <w:szCs w:val="24"/>
        </w:rPr>
        <w:t xml:space="preserve"> og </w:t>
      </w:r>
      <w:proofErr w:type="spellStart"/>
      <w:r w:rsidRPr="00F61971">
        <w:rPr>
          <w:sz w:val="24"/>
          <w:szCs w:val="24"/>
        </w:rPr>
        <w:t>hviletremor</w:t>
      </w:r>
      <w:proofErr w:type="spellEnd"/>
      <w:r w:rsidRPr="00F61971">
        <w:rPr>
          <w:sz w:val="24"/>
          <w:szCs w:val="24"/>
        </w:rPr>
        <w:t xml:space="preserve"> som ved Parkinsons sygdom), </w:t>
      </w:r>
      <w:proofErr w:type="spellStart"/>
      <w:r w:rsidRPr="00F61971">
        <w:rPr>
          <w:sz w:val="24"/>
          <w:szCs w:val="24"/>
        </w:rPr>
        <w:t>akatisi</w:t>
      </w:r>
      <w:proofErr w:type="spellEnd"/>
      <w:r w:rsidRPr="00F61971">
        <w:rPr>
          <w:spacing w:val="1"/>
          <w:sz w:val="24"/>
          <w:szCs w:val="24"/>
        </w:rPr>
        <w:t xml:space="preserve"> </w:t>
      </w:r>
      <w:r w:rsidRPr="00F61971">
        <w:rPr>
          <w:sz w:val="24"/>
          <w:szCs w:val="24"/>
        </w:rPr>
        <w:t xml:space="preserve">(omfatter </w:t>
      </w:r>
      <w:proofErr w:type="spellStart"/>
      <w:r w:rsidRPr="00F61971">
        <w:rPr>
          <w:sz w:val="24"/>
          <w:szCs w:val="24"/>
        </w:rPr>
        <w:t>akatisi</w:t>
      </w:r>
      <w:proofErr w:type="spellEnd"/>
      <w:r w:rsidRPr="00F61971">
        <w:rPr>
          <w:sz w:val="24"/>
          <w:szCs w:val="24"/>
        </w:rPr>
        <w:t xml:space="preserve">, rastløshed, </w:t>
      </w:r>
      <w:proofErr w:type="spellStart"/>
      <w:r w:rsidRPr="00F61971">
        <w:rPr>
          <w:sz w:val="24"/>
          <w:szCs w:val="24"/>
        </w:rPr>
        <w:t>hyperkinesi</w:t>
      </w:r>
      <w:proofErr w:type="spellEnd"/>
      <w:r w:rsidRPr="00F61971">
        <w:rPr>
          <w:sz w:val="24"/>
          <w:szCs w:val="24"/>
        </w:rPr>
        <w:t xml:space="preserve"> og </w:t>
      </w:r>
      <w:proofErr w:type="spellStart"/>
      <w:r w:rsidRPr="00F61971">
        <w:rPr>
          <w:i/>
          <w:iCs/>
          <w:sz w:val="24"/>
          <w:szCs w:val="24"/>
        </w:rPr>
        <w:t>restless</w:t>
      </w:r>
      <w:proofErr w:type="spellEnd"/>
      <w:r w:rsidRPr="00F61971">
        <w:rPr>
          <w:i/>
          <w:iCs/>
          <w:sz w:val="24"/>
          <w:szCs w:val="24"/>
        </w:rPr>
        <w:t xml:space="preserve"> legs</w:t>
      </w:r>
      <w:r w:rsidRPr="00F61971">
        <w:rPr>
          <w:sz w:val="24"/>
          <w:szCs w:val="24"/>
        </w:rPr>
        <w:t xml:space="preserve">-syndrom), </w:t>
      </w:r>
      <w:proofErr w:type="spellStart"/>
      <w:r w:rsidRPr="00F61971">
        <w:rPr>
          <w:sz w:val="24"/>
          <w:szCs w:val="24"/>
        </w:rPr>
        <w:t>dyskinesi</w:t>
      </w:r>
      <w:proofErr w:type="spellEnd"/>
      <w:r w:rsidRPr="00F61971">
        <w:rPr>
          <w:sz w:val="24"/>
          <w:szCs w:val="24"/>
        </w:rPr>
        <w:t xml:space="preserve"> (omfatter </w:t>
      </w:r>
      <w:proofErr w:type="spellStart"/>
      <w:r w:rsidRPr="00F61971">
        <w:rPr>
          <w:sz w:val="24"/>
          <w:szCs w:val="24"/>
        </w:rPr>
        <w:t>dyskinesi</w:t>
      </w:r>
      <w:proofErr w:type="spellEnd"/>
      <w:r w:rsidRPr="00F61971">
        <w:rPr>
          <w:sz w:val="24"/>
          <w:szCs w:val="24"/>
        </w:rPr>
        <w:t>,</w:t>
      </w:r>
      <w:r w:rsidRPr="00F61971">
        <w:rPr>
          <w:spacing w:val="1"/>
          <w:sz w:val="24"/>
          <w:szCs w:val="24"/>
        </w:rPr>
        <w:t xml:space="preserve"> </w:t>
      </w:r>
      <w:r w:rsidRPr="00F61971">
        <w:rPr>
          <w:sz w:val="24"/>
          <w:szCs w:val="24"/>
        </w:rPr>
        <w:t xml:space="preserve">muskeltrækninger, </w:t>
      </w:r>
      <w:proofErr w:type="spellStart"/>
      <w:r w:rsidRPr="00F61971">
        <w:rPr>
          <w:sz w:val="24"/>
          <w:szCs w:val="24"/>
        </w:rPr>
        <w:t>choreoatetose</w:t>
      </w:r>
      <w:proofErr w:type="spellEnd"/>
      <w:r w:rsidRPr="00F61971">
        <w:rPr>
          <w:sz w:val="24"/>
          <w:szCs w:val="24"/>
        </w:rPr>
        <w:t xml:space="preserve">, </w:t>
      </w:r>
      <w:proofErr w:type="spellStart"/>
      <w:r w:rsidRPr="00F61971">
        <w:rPr>
          <w:sz w:val="24"/>
          <w:szCs w:val="24"/>
        </w:rPr>
        <w:t>atetose</w:t>
      </w:r>
      <w:proofErr w:type="spellEnd"/>
      <w:r w:rsidRPr="00F61971">
        <w:rPr>
          <w:sz w:val="24"/>
          <w:szCs w:val="24"/>
        </w:rPr>
        <w:t xml:space="preserve"> og </w:t>
      </w:r>
      <w:proofErr w:type="spellStart"/>
      <w:r w:rsidRPr="00F61971">
        <w:rPr>
          <w:sz w:val="24"/>
          <w:szCs w:val="24"/>
        </w:rPr>
        <w:t>myoklonus</w:t>
      </w:r>
      <w:proofErr w:type="spellEnd"/>
      <w:r w:rsidRPr="00F61971">
        <w:rPr>
          <w:sz w:val="24"/>
          <w:szCs w:val="24"/>
        </w:rPr>
        <w:t xml:space="preserve">), </w:t>
      </w:r>
      <w:proofErr w:type="spellStart"/>
      <w:r w:rsidRPr="00F61971">
        <w:rPr>
          <w:sz w:val="24"/>
          <w:szCs w:val="24"/>
        </w:rPr>
        <w:t>dystoni</w:t>
      </w:r>
      <w:proofErr w:type="spellEnd"/>
      <w:r w:rsidRPr="00F61971">
        <w:rPr>
          <w:sz w:val="24"/>
          <w:szCs w:val="24"/>
        </w:rPr>
        <w:t xml:space="preserve"> (omfatter </w:t>
      </w:r>
      <w:proofErr w:type="spellStart"/>
      <w:r w:rsidRPr="00F61971">
        <w:rPr>
          <w:sz w:val="24"/>
          <w:szCs w:val="24"/>
        </w:rPr>
        <w:t>dystoni</w:t>
      </w:r>
      <w:proofErr w:type="spellEnd"/>
      <w:r w:rsidRPr="00F61971">
        <w:rPr>
          <w:sz w:val="24"/>
          <w:szCs w:val="24"/>
        </w:rPr>
        <w:t xml:space="preserve">, </w:t>
      </w:r>
      <w:proofErr w:type="spellStart"/>
      <w:r w:rsidRPr="00F61971">
        <w:rPr>
          <w:sz w:val="24"/>
          <w:szCs w:val="24"/>
        </w:rPr>
        <w:t>hypertoni</w:t>
      </w:r>
      <w:proofErr w:type="spellEnd"/>
      <w:r w:rsidRPr="00F61971">
        <w:rPr>
          <w:sz w:val="24"/>
          <w:szCs w:val="24"/>
        </w:rPr>
        <w:t>,</w:t>
      </w:r>
      <w:r w:rsidRPr="00F61971">
        <w:rPr>
          <w:spacing w:val="1"/>
          <w:sz w:val="24"/>
          <w:szCs w:val="24"/>
        </w:rPr>
        <w:t xml:space="preserve"> </w:t>
      </w:r>
      <w:proofErr w:type="spellStart"/>
      <w:r w:rsidRPr="00F61971">
        <w:rPr>
          <w:sz w:val="24"/>
          <w:szCs w:val="24"/>
        </w:rPr>
        <w:t>torticollis</w:t>
      </w:r>
      <w:proofErr w:type="spellEnd"/>
      <w:r w:rsidRPr="00F61971">
        <w:rPr>
          <w:sz w:val="24"/>
          <w:szCs w:val="24"/>
        </w:rPr>
        <w:t xml:space="preserve">, ufrivillige muskelkontraktioner, </w:t>
      </w:r>
      <w:proofErr w:type="spellStart"/>
      <w:r w:rsidRPr="00F61971">
        <w:rPr>
          <w:sz w:val="24"/>
          <w:szCs w:val="24"/>
        </w:rPr>
        <w:t>muskelkontraktur</w:t>
      </w:r>
      <w:proofErr w:type="spellEnd"/>
      <w:r w:rsidRPr="00F61971">
        <w:rPr>
          <w:sz w:val="24"/>
          <w:szCs w:val="24"/>
        </w:rPr>
        <w:t xml:space="preserve">, </w:t>
      </w:r>
      <w:proofErr w:type="spellStart"/>
      <w:r w:rsidRPr="00F61971">
        <w:rPr>
          <w:sz w:val="24"/>
          <w:szCs w:val="24"/>
        </w:rPr>
        <w:t>blefarospasme</w:t>
      </w:r>
      <w:proofErr w:type="spellEnd"/>
      <w:r w:rsidRPr="00F61971">
        <w:rPr>
          <w:sz w:val="24"/>
          <w:szCs w:val="24"/>
        </w:rPr>
        <w:t xml:space="preserve">, </w:t>
      </w:r>
      <w:proofErr w:type="spellStart"/>
      <w:r w:rsidRPr="00F61971">
        <w:rPr>
          <w:sz w:val="24"/>
          <w:szCs w:val="24"/>
        </w:rPr>
        <w:t>okulogyration</w:t>
      </w:r>
      <w:proofErr w:type="spellEnd"/>
      <w:r w:rsidRPr="00F61971">
        <w:rPr>
          <w:sz w:val="24"/>
          <w:szCs w:val="24"/>
        </w:rPr>
        <w:t>,</w:t>
      </w:r>
      <w:r w:rsidRPr="00F61971">
        <w:rPr>
          <w:spacing w:val="1"/>
          <w:sz w:val="24"/>
          <w:szCs w:val="24"/>
        </w:rPr>
        <w:t xml:space="preserve"> </w:t>
      </w:r>
      <w:r w:rsidRPr="00F61971">
        <w:rPr>
          <w:sz w:val="24"/>
          <w:szCs w:val="24"/>
        </w:rPr>
        <w:t xml:space="preserve">tungeparese, ansigtsspasme, </w:t>
      </w:r>
      <w:proofErr w:type="spellStart"/>
      <w:r w:rsidRPr="00F61971">
        <w:rPr>
          <w:sz w:val="24"/>
          <w:szCs w:val="24"/>
        </w:rPr>
        <w:t>laryngospasme</w:t>
      </w:r>
      <w:proofErr w:type="spellEnd"/>
      <w:r w:rsidRPr="00F61971">
        <w:rPr>
          <w:sz w:val="24"/>
          <w:szCs w:val="24"/>
        </w:rPr>
        <w:t xml:space="preserve">, </w:t>
      </w:r>
      <w:proofErr w:type="spellStart"/>
      <w:r w:rsidRPr="00F61971">
        <w:rPr>
          <w:sz w:val="24"/>
          <w:szCs w:val="24"/>
        </w:rPr>
        <w:t>myotoni</w:t>
      </w:r>
      <w:proofErr w:type="spellEnd"/>
      <w:r w:rsidRPr="00F61971">
        <w:rPr>
          <w:sz w:val="24"/>
          <w:szCs w:val="24"/>
        </w:rPr>
        <w:t xml:space="preserve">, opistotonus, </w:t>
      </w:r>
      <w:proofErr w:type="spellStart"/>
      <w:r w:rsidRPr="00F61971">
        <w:rPr>
          <w:sz w:val="24"/>
          <w:szCs w:val="24"/>
        </w:rPr>
        <w:t>orofaryngeal</w:t>
      </w:r>
      <w:proofErr w:type="spellEnd"/>
      <w:r w:rsidRPr="00F61971">
        <w:rPr>
          <w:sz w:val="24"/>
          <w:szCs w:val="24"/>
        </w:rPr>
        <w:t xml:space="preserve"> spasme,</w:t>
      </w:r>
      <w:r w:rsidRPr="00F61971">
        <w:rPr>
          <w:spacing w:val="1"/>
          <w:sz w:val="24"/>
          <w:szCs w:val="24"/>
        </w:rPr>
        <w:t xml:space="preserve"> </w:t>
      </w:r>
      <w:proofErr w:type="spellStart"/>
      <w:r w:rsidRPr="00F61971">
        <w:rPr>
          <w:sz w:val="24"/>
          <w:szCs w:val="24"/>
        </w:rPr>
        <w:t>pleurototonus</w:t>
      </w:r>
      <w:proofErr w:type="spellEnd"/>
      <w:r w:rsidRPr="00F61971">
        <w:rPr>
          <w:sz w:val="24"/>
          <w:szCs w:val="24"/>
        </w:rPr>
        <w:t xml:space="preserve">, tungespasme og </w:t>
      </w:r>
      <w:proofErr w:type="spellStart"/>
      <w:r w:rsidRPr="00F61971">
        <w:rPr>
          <w:sz w:val="24"/>
          <w:szCs w:val="24"/>
        </w:rPr>
        <w:t>trismus</w:t>
      </w:r>
      <w:proofErr w:type="spellEnd"/>
      <w:r w:rsidRPr="00F61971">
        <w:rPr>
          <w:sz w:val="24"/>
          <w:szCs w:val="24"/>
        </w:rPr>
        <w:t xml:space="preserve">) og </w:t>
      </w:r>
      <w:proofErr w:type="spellStart"/>
      <w:r w:rsidRPr="00F61971">
        <w:rPr>
          <w:sz w:val="24"/>
          <w:szCs w:val="24"/>
        </w:rPr>
        <w:t>tremor</w:t>
      </w:r>
      <w:proofErr w:type="spellEnd"/>
      <w:r w:rsidRPr="00F61971">
        <w:rPr>
          <w:sz w:val="24"/>
          <w:szCs w:val="24"/>
        </w:rPr>
        <w:t>. Det skal bemærkes, at der er medtaget et bredere</w:t>
      </w:r>
      <w:r w:rsidRPr="00F61971">
        <w:rPr>
          <w:spacing w:val="-52"/>
          <w:sz w:val="24"/>
          <w:szCs w:val="24"/>
        </w:rPr>
        <w:t xml:space="preserve"> </w:t>
      </w:r>
      <w:r w:rsidRPr="00F61971">
        <w:rPr>
          <w:sz w:val="24"/>
          <w:szCs w:val="24"/>
        </w:rPr>
        <w:t>spektrum</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nødvendigvis</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ekstrapyramidal</w:t>
      </w:r>
      <w:r w:rsidRPr="00F61971">
        <w:rPr>
          <w:spacing w:val="-1"/>
          <w:sz w:val="24"/>
          <w:szCs w:val="24"/>
        </w:rPr>
        <w:t xml:space="preserve"> </w:t>
      </w:r>
      <w:r w:rsidRPr="00F61971">
        <w:rPr>
          <w:sz w:val="24"/>
          <w:szCs w:val="24"/>
        </w:rPr>
        <w:t>oprindelse.</w:t>
      </w:r>
    </w:p>
    <w:p w14:paraId="2795F38F" w14:textId="77777777" w:rsidR="00AD1CF9" w:rsidRPr="00F61971" w:rsidRDefault="00AD1CF9" w:rsidP="001A5FB3">
      <w:pPr>
        <w:ind w:left="851"/>
        <w:rPr>
          <w:sz w:val="24"/>
          <w:szCs w:val="24"/>
        </w:rPr>
      </w:pPr>
    </w:p>
    <w:p w14:paraId="3EAD8CC4" w14:textId="77777777" w:rsidR="00AD1CF9" w:rsidRPr="00F61971" w:rsidRDefault="00AD1CF9" w:rsidP="001A5FB3">
      <w:pPr>
        <w:ind w:left="851"/>
        <w:rPr>
          <w:i/>
          <w:iCs/>
          <w:sz w:val="24"/>
          <w:szCs w:val="24"/>
        </w:rPr>
      </w:pPr>
      <w:r w:rsidRPr="00F61971">
        <w:rPr>
          <w:i/>
          <w:iCs/>
          <w:sz w:val="24"/>
          <w:szCs w:val="24"/>
        </w:rPr>
        <w:t>Vægtstigning</w:t>
      </w:r>
    </w:p>
    <w:p w14:paraId="22FE108C" w14:textId="77777777" w:rsidR="00AD1CF9" w:rsidRPr="00F61971" w:rsidRDefault="00AD1CF9" w:rsidP="001A5FB3">
      <w:pPr>
        <w:ind w:left="851"/>
        <w:rPr>
          <w:sz w:val="24"/>
          <w:szCs w:val="24"/>
        </w:rPr>
      </w:pPr>
      <w:r w:rsidRPr="00F61971">
        <w:rPr>
          <w:sz w:val="24"/>
          <w:szCs w:val="24"/>
        </w:rPr>
        <w:t>I det 13-ugers forsøg, der omfattede en startdosis på 150 mg, var der en dosisrelateret tendens med</w:t>
      </w:r>
      <w:r w:rsidRPr="00F61971">
        <w:rPr>
          <w:spacing w:val="1"/>
          <w:sz w:val="24"/>
          <w:szCs w:val="24"/>
        </w:rPr>
        <w:t xml:space="preserve"> </w:t>
      </w:r>
      <w:r w:rsidRPr="00F61971">
        <w:rPr>
          <w:sz w:val="24"/>
          <w:szCs w:val="24"/>
        </w:rPr>
        <w:t xml:space="preserve">hensyn til andelen af forsøgspersoner med en abnorm vægtstigning ≥ 7 %, med en 5 % </w:t>
      </w:r>
      <w:proofErr w:type="spellStart"/>
      <w:r w:rsidRPr="00F61971">
        <w:rPr>
          <w:sz w:val="24"/>
          <w:szCs w:val="24"/>
        </w:rPr>
        <w:t>incidensrate</w:t>
      </w:r>
      <w:proofErr w:type="spellEnd"/>
      <w:r w:rsidRPr="00F61971">
        <w:rPr>
          <w:sz w:val="24"/>
          <w:szCs w:val="24"/>
        </w:rPr>
        <w:t xml:space="preserve"> i</w:t>
      </w:r>
      <w:r w:rsidRPr="00F61971">
        <w:rPr>
          <w:spacing w:val="-52"/>
          <w:sz w:val="24"/>
          <w:szCs w:val="24"/>
        </w:rPr>
        <w:t xml:space="preserve"> </w:t>
      </w:r>
      <w:r w:rsidRPr="00F61971">
        <w:rPr>
          <w:sz w:val="24"/>
          <w:szCs w:val="24"/>
        </w:rPr>
        <w:t xml:space="preserve">placebogruppen sammenlignet med rater på 6 %, 8 % og 13 % i </w:t>
      </w:r>
      <w:proofErr w:type="spellStart"/>
      <w:r w:rsidRPr="00F61971">
        <w:rPr>
          <w:sz w:val="24"/>
          <w:szCs w:val="24"/>
        </w:rPr>
        <w:t>paliperidon</w:t>
      </w:r>
      <w:proofErr w:type="spellEnd"/>
      <w:r w:rsidRPr="00F61971">
        <w:rPr>
          <w:sz w:val="24"/>
          <w:szCs w:val="24"/>
        </w:rPr>
        <w:t>-grupperne, der fik</w:t>
      </w:r>
      <w:r w:rsidRPr="00F61971">
        <w:rPr>
          <w:spacing w:val="1"/>
          <w:sz w:val="24"/>
          <w:szCs w:val="24"/>
        </w:rPr>
        <w:t xml:space="preserve"> </w:t>
      </w:r>
      <w:r w:rsidRPr="00F61971">
        <w:rPr>
          <w:sz w:val="24"/>
          <w:szCs w:val="24"/>
        </w:rPr>
        <w:t>henholdsvis</w:t>
      </w:r>
      <w:r w:rsidRPr="00F61971">
        <w:rPr>
          <w:spacing w:val="-1"/>
          <w:sz w:val="24"/>
          <w:szCs w:val="24"/>
        </w:rPr>
        <w:t xml:space="preserve"> </w:t>
      </w:r>
      <w:r w:rsidRPr="00F61971">
        <w:rPr>
          <w:sz w:val="24"/>
          <w:szCs w:val="24"/>
        </w:rPr>
        <w:t>25 mg,</w:t>
      </w:r>
      <w:r w:rsidRPr="00F61971">
        <w:rPr>
          <w:spacing w:val="-2"/>
          <w:sz w:val="24"/>
          <w:szCs w:val="24"/>
        </w:rPr>
        <w:t xml:space="preserve"> </w:t>
      </w:r>
      <w:r w:rsidRPr="00F61971">
        <w:rPr>
          <w:sz w:val="24"/>
          <w:szCs w:val="24"/>
        </w:rPr>
        <w:t>100</w:t>
      </w:r>
      <w:r w:rsidRPr="00F61971">
        <w:rPr>
          <w:spacing w:val="-1"/>
          <w:sz w:val="24"/>
          <w:szCs w:val="24"/>
        </w:rPr>
        <w:t xml:space="preserve"> </w:t>
      </w:r>
      <w:r w:rsidRPr="00F61971">
        <w:rPr>
          <w:sz w:val="24"/>
          <w:szCs w:val="24"/>
        </w:rPr>
        <w:t>mg</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p>
    <w:p w14:paraId="07CDA06E" w14:textId="77777777" w:rsidR="00AD1CF9" w:rsidRPr="00F61971" w:rsidRDefault="00AD1CF9" w:rsidP="001A5FB3">
      <w:pPr>
        <w:ind w:left="851"/>
        <w:rPr>
          <w:sz w:val="24"/>
          <w:szCs w:val="24"/>
        </w:rPr>
      </w:pPr>
    </w:p>
    <w:p w14:paraId="76906011" w14:textId="5D3CE08E" w:rsidR="00AD1CF9" w:rsidRPr="00F61971" w:rsidRDefault="00AD1CF9" w:rsidP="001A5FB3">
      <w:pPr>
        <w:ind w:left="851"/>
        <w:rPr>
          <w:sz w:val="24"/>
          <w:szCs w:val="24"/>
        </w:rPr>
      </w:pPr>
      <w:r w:rsidRPr="00F61971">
        <w:rPr>
          <w:sz w:val="24"/>
          <w:szCs w:val="24"/>
        </w:rPr>
        <w:t>I løbet af den 33 uger lange åbne transitions-/vedligeholdelsesperiode af forsøget med</w:t>
      </w:r>
      <w:r w:rsidRPr="00F61971">
        <w:rPr>
          <w:spacing w:val="1"/>
          <w:sz w:val="24"/>
          <w:szCs w:val="24"/>
        </w:rPr>
        <w:t xml:space="preserve"> </w:t>
      </w:r>
      <w:r w:rsidRPr="00F61971">
        <w:rPr>
          <w:sz w:val="24"/>
          <w:szCs w:val="24"/>
        </w:rPr>
        <w:t xml:space="preserve">langtidsforebyggelse af tilbagefald opfyldte 12 % af de </w:t>
      </w:r>
      <w:proofErr w:type="spellStart"/>
      <w:r w:rsidRPr="00F61971">
        <w:rPr>
          <w:sz w:val="24"/>
          <w:szCs w:val="24"/>
        </w:rPr>
        <w:t>paliperidon</w:t>
      </w:r>
      <w:proofErr w:type="spellEnd"/>
      <w:r w:rsidRPr="00F61971">
        <w:rPr>
          <w:sz w:val="24"/>
          <w:szCs w:val="24"/>
        </w:rPr>
        <w:t>-injektion-behandlede forsøgspersoner dette</w:t>
      </w:r>
      <w:r w:rsidRPr="00F61971">
        <w:rPr>
          <w:spacing w:val="-52"/>
          <w:sz w:val="24"/>
          <w:szCs w:val="24"/>
        </w:rPr>
        <w:t xml:space="preserve"> </w:t>
      </w:r>
      <w:r w:rsidRPr="00F61971">
        <w:rPr>
          <w:sz w:val="24"/>
          <w:szCs w:val="24"/>
        </w:rPr>
        <w:t xml:space="preserve">kriterium (vægtstigning på </w:t>
      </w:r>
      <w:r w:rsidR="00E16F34">
        <w:rPr>
          <w:sz w:val="24"/>
          <w:szCs w:val="24"/>
        </w:rPr>
        <w:t>≥</w:t>
      </w:r>
      <w:r w:rsidRPr="00F61971">
        <w:rPr>
          <w:sz w:val="24"/>
          <w:szCs w:val="24"/>
        </w:rPr>
        <w:t xml:space="preserve"> 7 % fra den dobbeltblinde fase til endepunktet). Den gennemsnitlige</w:t>
      </w:r>
      <w:r w:rsidRPr="00F61971">
        <w:rPr>
          <w:spacing w:val="-52"/>
          <w:sz w:val="24"/>
          <w:szCs w:val="24"/>
        </w:rPr>
        <w:t xml:space="preserve"> </w:t>
      </w:r>
      <w:r w:rsidRPr="00F61971">
        <w:rPr>
          <w:sz w:val="24"/>
          <w:szCs w:val="24"/>
        </w:rPr>
        <w:t>(SD)</w:t>
      </w:r>
      <w:r w:rsidRPr="00F61971">
        <w:rPr>
          <w:spacing w:val="-2"/>
          <w:sz w:val="24"/>
          <w:szCs w:val="24"/>
        </w:rPr>
        <w:t xml:space="preserve"> </w:t>
      </w:r>
      <w:r w:rsidRPr="00F61971">
        <w:rPr>
          <w:sz w:val="24"/>
          <w:szCs w:val="24"/>
        </w:rPr>
        <w:t>vægtændring</w:t>
      </w:r>
      <w:r w:rsidRPr="00F61971">
        <w:rPr>
          <w:spacing w:val="-1"/>
          <w:sz w:val="24"/>
          <w:szCs w:val="24"/>
        </w:rPr>
        <w:t xml:space="preserve"> </w:t>
      </w:r>
      <w:r w:rsidRPr="00F61971">
        <w:rPr>
          <w:sz w:val="24"/>
          <w:szCs w:val="24"/>
        </w:rPr>
        <w:t>fra</w:t>
      </w:r>
      <w:r w:rsidRPr="00F61971">
        <w:rPr>
          <w:spacing w:val="-1"/>
          <w:sz w:val="24"/>
          <w:szCs w:val="24"/>
        </w:rPr>
        <w:t xml:space="preserve"> </w:t>
      </w:r>
      <w:r w:rsidRPr="00F61971">
        <w:rPr>
          <w:sz w:val="24"/>
          <w:szCs w:val="24"/>
        </w:rPr>
        <w:t>åben</w:t>
      </w:r>
      <w:r w:rsidRPr="00F61971">
        <w:rPr>
          <w:spacing w:val="-2"/>
          <w:sz w:val="24"/>
          <w:szCs w:val="24"/>
        </w:rPr>
        <w:t xml:space="preserve"> </w:t>
      </w:r>
      <w:r w:rsidRPr="00F61971">
        <w:rPr>
          <w:sz w:val="24"/>
          <w:szCs w:val="24"/>
        </w:rPr>
        <w:t>baseline</w:t>
      </w:r>
      <w:r w:rsidRPr="00F61971">
        <w:rPr>
          <w:spacing w:val="-1"/>
          <w:sz w:val="24"/>
          <w:szCs w:val="24"/>
        </w:rPr>
        <w:t xml:space="preserve"> </w:t>
      </w:r>
      <w:r w:rsidRPr="00F61971">
        <w:rPr>
          <w:sz w:val="24"/>
          <w:szCs w:val="24"/>
        </w:rPr>
        <w:t>var</w:t>
      </w:r>
      <w:r w:rsidRPr="00F61971">
        <w:rPr>
          <w:spacing w:val="-1"/>
          <w:sz w:val="24"/>
          <w:szCs w:val="24"/>
        </w:rPr>
        <w:t xml:space="preserve"> </w:t>
      </w:r>
      <w:r w:rsidRPr="00F61971">
        <w:rPr>
          <w:sz w:val="24"/>
          <w:szCs w:val="24"/>
        </w:rPr>
        <w:t>+0,7</w:t>
      </w:r>
      <w:r w:rsidRPr="00F61971">
        <w:rPr>
          <w:spacing w:val="-1"/>
          <w:sz w:val="24"/>
          <w:szCs w:val="24"/>
        </w:rPr>
        <w:t xml:space="preserve"> </w:t>
      </w:r>
      <w:r w:rsidRPr="00F61971">
        <w:rPr>
          <w:sz w:val="24"/>
          <w:szCs w:val="24"/>
        </w:rPr>
        <w:t>(4,79)</w:t>
      </w:r>
      <w:r w:rsidRPr="00F61971">
        <w:rPr>
          <w:spacing w:val="-2"/>
          <w:sz w:val="24"/>
          <w:szCs w:val="24"/>
        </w:rPr>
        <w:t xml:space="preserve"> </w:t>
      </w:r>
      <w:r w:rsidRPr="00F61971">
        <w:rPr>
          <w:sz w:val="24"/>
          <w:szCs w:val="24"/>
        </w:rPr>
        <w:t>kg.</w:t>
      </w:r>
    </w:p>
    <w:p w14:paraId="1BC270A7" w14:textId="77777777" w:rsidR="00AD1CF9" w:rsidRPr="00F61971" w:rsidRDefault="00AD1CF9" w:rsidP="001A5FB3">
      <w:pPr>
        <w:ind w:left="851"/>
        <w:rPr>
          <w:sz w:val="24"/>
          <w:szCs w:val="24"/>
        </w:rPr>
      </w:pPr>
    </w:p>
    <w:p w14:paraId="0D686F8B" w14:textId="77777777" w:rsidR="00AD1CF9" w:rsidRPr="00F61971" w:rsidRDefault="00AD1CF9" w:rsidP="001A5FB3">
      <w:pPr>
        <w:ind w:left="851"/>
        <w:rPr>
          <w:i/>
          <w:iCs/>
          <w:sz w:val="24"/>
          <w:szCs w:val="24"/>
        </w:rPr>
      </w:pPr>
      <w:proofErr w:type="spellStart"/>
      <w:r w:rsidRPr="00F61971">
        <w:rPr>
          <w:i/>
          <w:iCs/>
          <w:sz w:val="24"/>
          <w:szCs w:val="24"/>
        </w:rPr>
        <w:t>Hyperprolaktinæmi</w:t>
      </w:r>
      <w:proofErr w:type="spellEnd"/>
    </w:p>
    <w:p w14:paraId="7A8BD5CC" w14:textId="77777777" w:rsidR="00AD1CF9" w:rsidRPr="00F61971" w:rsidRDefault="00AD1CF9" w:rsidP="001A5FB3">
      <w:pPr>
        <w:ind w:left="851"/>
        <w:rPr>
          <w:sz w:val="24"/>
          <w:szCs w:val="24"/>
        </w:rPr>
      </w:pPr>
      <w:r w:rsidRPr="00F61971">
        <w:rPr>
          <w:sz w:val="24"/>
          <w:szCs w:val="24"/>
        </w:rPr>
        <w:t xml:space="preserve">I kliniske forsøg blev der observeret medianstigninger i </w:t>
      </w:r>
      <w:proofErr w:type="spellStart"/>
      <w:r w:rsidRPr="00F61971">
        <w:rPr>
          <w:sz w:val="24"/>
          <w:szCs w:val="24"/>
        </w:rPr>
        <w:t>serumprolaktin</w:t>
      </w:r>
      <w:proofErr w:type="spellEnd"/>
      <w:r w:rsidRPr="00F61971">
        <w:rPr>
          <w:sz w:val="24"/>
          <w:szCs w:val="24"/>
        </w:rPr>
        <w:t xml:space="preserve"> hos forsøgspersoner af begge</w:t>
      </w:r>
      <w:r w:rsidRPr="00F61971">
        <w:rPr>
          <w:spacing w:val="1"/>
          <w:sz w:val="24"/>
          <w:szCs w:val="24"/>
        </w:rPr>
        <w:t xml:space="preserve"> </w:t>
      </w:r>
      <w:r w:rsidRPr="00F61971">
        <w:rPr>
          <w:sz w:val="24"/>
          <w:szCs w:val="24"/>
        </w:rPr>
        <w:t xml:space="preserve">køn, som fik </w:t>
      </w:r>
      <w:proofErr w:type="spellStart"/>
      <w:r w:rsidRPr="00F61971">
        <w:rPr>
          <w:sz w:val="24"/>
          <w:szCs w:val="24"/>
        </w:rPr>
        <w:t>paliperidon</w:t>
      </w:r>
      <w:proofErr w:type="spellEnd"/>
      <w:r w:rsidRPr="00F61971">
        <w:rPr>
          <w:sz w:val="24"/>
          <w:szCs w:val="24"/>
        </w:rPr>
        <w:t xml:space="preserve">-injektion. Bivirkninger, som kan være tegn på forhøjede niveauer af </w:t>
      </w:r>
      <w:proofErr w:type="spellStart"/>
      <w:r w:rsidRPr="00F61971">
        <w:rPr>
          <w:sz w:val="24"/>
          <w:szCs w:val="24"/>
        </w:rPr>
        <w:t>prolaktin</w:t>
      </w:r>
      <w:proofErr w:type="spellEnd"/>
      <w:r w:rsidRPr="00F61971">
        <w:rPr>
          <w:sz w:val="24"/>
          <w:szCs w:val="24"/>
        </w:rPr>
        <w:t xml:space="preserve"> (f.eks.</w:t>
      </w:r>
      <w:r w:rsidRPr="00F61971">
        <w:rPr>
          <w:spacing w:val="1"/>
          <w:sz w:val="24"/>
          <w:szCs w:val="24"/>
        </w:rPr>
        <w:t xml:space="preserve"> </w:t>
      </w:r>
      <w:proofErr w:type="spellStart"/>
      <w:r w:rsidRPr="00F61971">
        <w:rPr>
          <w:sz w:val="24"/>
          <w:szCs w:val="24"/>
        </w:rPr>
        <w:t>amenoré</w:t>
      </w:r>
      <w:proofErr w:type="spellEnd"/>
      <w:r w:rsidRPr="00F61971">
        <w:rPr>
          <w:sz w:val="24"/>
          <w:szCs w:val="24"/>
        </w:rPr>
        <w:t xml:space="preserve">, </w:t>
      </w:r>
      <w:proofErr w:type="spellStart"/>
      <w:r w:rsidRPr="00F61971">
        <w:rPr>
          <w:sz w:val="24"/>
          <w:szCs w:val="24"/>
        </w:rPr>
        <w:t>galaktoré</w:t>
      </w:r>
      <w:proofErr w:type="spellEnd"/>
      <w:r w:rsidRPr="00F61971">
        <w:rPr>
          <w:sz w:val="24"/>
          <w:szCs w:val="24"/>
        </w:rPr>
        <w:t xml:space="preserve">, menstruationsforstyrrelser, </w:t>
      </w:r>
      <w:proofErr w:type="spellStart"/>
      <w:r w:rsidRPr="00F61971">
        <w:rPr>
          <w:sz w:val="24"/>
          <w:szCs w:val="24"/>
        </w:rPr>
        <w:t>gynækomasti</w:t>
      </w:r>
      <w:proofErr w:type="spellEnd"/>
      <w:r w:rsidRPr="00F61971">
        <w:rPr>
          <w:sz w:val="24"/>
          <w:szCs w:val="24"/>
        </w:rPr>
        <w:t xml:space="preserve">), rapporteredes sammenlagt hos &lt; 1 % </w:t>
      </w:r>
      <w:r w:rsidRPr="00142F0E">
        <w:rPr>
          <w:sz w:val="24"/>
          <w:szCs w:val="24"/>
        </w:rPr>
        <w:t>af forsøgspersonerne</w:t>
      </w:r>
      <w:r w:rsidRPr="00F61971">
        <w:rPr>
          <w:sz w:val="24"/>
          <w:szCs w:val="24"/>
        </w:rPr>
        <w:t>.</w:t>
      </w:r>
    </w:p>
    <w:p w14:paraId="6195FD0D" w14:textId="77777777" w:rsidR="00AD1CF9" w:rsidRPr="00F61971" w:rsidRDefault="00AD1CF9" w:rsidP="001A5FB3">
      <w:pPr>
        <w:ind w:left="851"/>
        <w:rPr>
          <w:sz w:val="24"/>
          <w:szCs w:val="24"/>
        </w:rPr>
      </w:pPr>
    </w:p>
    <w:p w14:paraId="5219C4FF" w14:textId="77777777" w:rsidR="00AD1CF9" w:rsidRPr="00F61971" w:rsidRDefault="00AD1CF9" w:rsidP="001A5FB3">
      <w:pPr>
        <w:ind w:left="851"/>
        <w:rPr>
          <w:sz w:val="24"/>
          <w:szCs w:val="24"/>
        </w:rPr>
      </w:pPr>
      <w:r w:rsidRPr="00F61971">
        <w:rPr>
          <w:sz w:val="24"/>
          <w:szCs w:val="24"/>
          <w:u w:val="single"/>
        </w:rPr>
        <w:lastRenderedPageBreak/>
        <w:t>Klasseeffekter</w:t>
      </w:r>
    </w:p>
    <w:p w14:paraId="41A74C58" w14:textId="77777777" w:rsidR="00AD1CF9" w:rsidRPr="00F61971" w:rsidRDefault="00AD1CF9" w:rsidP="001A5FB3">
      <w:pPr>
        <w:ind w:left="851"/>
        <w:rPr>
          <w:sz w:val="24"/>
          <w:szCs w:val="24"/>
        </w:rPr>
      </w:pPr>
    </w:p>
    <w:p w14:paraId="4A28A06A" w14:textId="77777777" w:rsidR="00AD1CF9" w:rsidRPr="00F61971" w:rsidRDefault="00AD1CF9" w:rsidP="001A5FB3">
      <w:pPr>
        <w:ind w:left="851"/>
        <w:rPr>
          <w:sz w:val="24"/>
          <w:szCs w:val="24"/>
        </w:rPr>
      </w:pPr>
      <w:r w:rsidRPr="00F61971">
        <w:rPr>
          <w:sz w:val="24"/>
          <w:szCs w:val="24"/>
        </w:rPr>
        <w:t xml:space="preserve">QT-forlængelse, </w:t>
      </w:r>
      <w:proofErr w:type="spellStart"/>
      <w:r w:rsidRPr="00F61971">
        <w:rPr>
          <w:sz w:val="24"/>
          <w:szCs w:val="24"/>
        </w:rPr>
        <w:t>ventrikulære</w:t>
      </w:r>
      <w:proofErr w:type="spellEnd"/>
      <w:r w:rsidRPr="00F61971">
        <w:rPr>
          <w:sz w:val="24"/>
          <w:szCs w:val="24"/>
        </w:rPr>
        <w:t xml:space="preserve"> </w:t>
      </w:r>
      <w:proofErr w:type="spellStart"/>
      <w:r w:rsidRPr="00F61971">
        <w:rPr>
          <w:sz w:val="24"/>
          <w:szCs w:val="24"/>
        </w:rPr>
        <w:t>arytmier</w:t>
      </w:r>
      <w:proofErr w:type="spellEnd"/>
      <w:r w:rsidRPr="00F61971">
        <w:rPr>
          <w:sz w:val="24"/>
          <w:szCs w:val="24"/>
        </w:rPr>
        <w:t xml:space="preserve"> (ventrikelflimmer, </w:t>
      </w:r>
      <w:proofErr w:type="spellStart"/>
      <w:r w:rsidRPr="00F61971">
        <w:rPr>
          <w:sz w:val="24"/>
          <w:szCs w:val="24"/>
        </w:rPr>
        <w:t>ventrikulær</w:t>
      </w:r>
      <w:proofErr w:type="spellEnd"/>
      <w:r w:rsidRPr="00F61971">
        <w:rPr>
          <w:sz w:val="24"/>
          <w:szCs w:val="24"/>
        </w:rPr>
        <w:t xml:space="preserve"> </w:t>
      </w:r>
      <w:proofErr w:type="spellStart"/>
      <w:r w:rsidRPr="00F61971">
        <w:rPr>
          <w:sz w:val="24"/>
          <w:szCs w:val="24"/>
        </w:rPr>
        <w:t>takykardi</w:t>
      </w:r>
      <w:proofErr w:type="spellEnd"/>
      <w:r w:rsidRPr="00F61971">
        <w:rPr>
          <w:sz w:val="24"/>
          <w:szCs w:val="24"/>
        </w:rPr>
        <w:t>), pludselig uforklarlig</w:t>
      </w:r>
      <w:r w:rsidRPr="00F61971">
        <w:rPr>
          <w:spacing w:val="-52"/>
          <w:sz w:val="24"/>
          <w:szCs w:val="24"/>
        </w:rPr>
        <w:t xml:space="preserve"> </w:t>
      </w:r>
      <w:r w:rsidRPr="00F61971">
        <w:rPr>
          <w:sz w:val="24"/>
          <w:szCs w:val="24"/>
        </w:rPr>
        <w:t>død,</w:t>
      </w:r>
      <w:r w:rsidRPr="00F61971">
        <w:rPr>
          <w:spacing w:val="-2"/>
          <w:sz w:val="24"/>
          <w:szCs w:val="24"/>
        </w:rPr>
        <w:t xml:space="preserve"> </w:t>
      </w:r>
      <w:r w:rsidRPr="00F61971">
        <w:rPr>
          <w:sz w:val="24"/>
          <w:szCs w:val="24"/>
        </w:rPr>
        <w:t>hjertestop</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Torsade</w:t>
      </w:r>
      <w:proofErr w:type="spellEnd"/>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pointes</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forekomme</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p>
    <w:p w14:paraId="139ED130" w14:textId="77777777" w:rsidR="00AD1CF9" w:rsidRPr="00F61971" w:rsidRDefault="00AD1CF9" w:rsidP="001A5FB3">
      <w:pPr>
        <w:ind w:left="851"/>
        <w:rPr>
          <w:sz w:val="24"/>
          <w:szCs w:val="24"/>
        </w:rPr>
      </w:pPr>
    </w:p>
    <w:p w14:paraId="4ECBC746" w14:textId="77777777" w:rsidR="00AD1CF9" w:rsidRPr="00F61971" w:rsidRDefault="00AD1CF9" w:rsidP="001A5FB3">
      <w:pPr>
        <w:ind w:left="851"/>
        <w:rPr>
          <w:sz w:val="24"/>
          <w:szCs w:val="24"/>
        </w:rPr>
      </w:pPr>
      <w:r w:rsidRPr="00F61971">
        <w:rPr>
          <w:sz w:val="24"/>
          <w:szCs w:val="24"/>
        </w:rPr>
        <w:t xml:space="preserve">Tilfælde af venøs </w:t>
      </w:r>
      <w:proofErr w:type="spellStart"/>
      <w:r w:rsidRPr="00F61971">
        <w:rPr>
          <w:sz w:val="24"/>
          <w:szCs w:val="24"/>
        </w:rPr>
        <w:t>tromboemboli</w:t>
      </w:r>
      <w:proofErr w:type="spellEnd"/>
      <w:r w:rsidRPr="00F61971">
        <w:rPr>
          <w:sz w:val="24"/>
          <w:szCs w:val="24"/>
        </w:rPr>
        <w:t xml:space="preserve">, herunder tilfælde af </w:t>
      </w:r>
      <w:proofErr w:type="spellStart"/>
      <w:r w:rsidRPr="00F61971">
        <w:rPr>
          <w:sz w:val="24"/>
          <w:szCs w:val="24"/>
        </w:rPr>
        <w:t>lungeemboli</w:t>
      </w:r>
      <w:proofErr w:type="spellEnd"/>
      <w:r w:rsidRPr="00F61971">
        <w:rPr>
          <w:sz w:val="24"/>
          <w:szCs w:val="24"/>
        </w:rPr>
        <w:t xml:space="preserve"> og tilfælde af dyb venetrombose, er</w:t>
      </w:r>
      <w:r w:rsidRPr="00F61971">
        <w:rPr>
          <w:spacing w:val="-52"/>
          <w:sz w:val="24"/>
          <w:szCs w:val="24"/>
        </w:rPr>
        <w:t xml:space="preserve"> </w:t>
      </w:r>
      <w:r w:rsidRPr="00F61971">
        <w:rPr>
          <w:sz w:val="24"/>
          <w:szCs w:val="24"/>
        </w:rPr>
        <w:t>rapporteret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antipsykotiske</w:t>
      </w:r>
      <w:r w:rsidRPr="00F61971">
        <w:rPr>
          <w:spacing w:val="-1"/>
          <w:sz w:val="24"/>
          <w:szCs w:val="24"/>
        </w:rPr>
        <w:t xml:space="preserve"> </w:t>
      </w:r>
      <w:r w:rsidRPr="00F61971">
        <w:rPr>
          <w:sz w:val="24"/>
          <w:szCs w:val="24"/>
        </w:rPr>
        <w:t>lægemidler</w:t>
      </w:r>
      <w:r w:rsidRPr="00F61971">
        <w:rPr>
          <w:spacing w:val="-2"/>
          <w:sz w:val="24"/>
          <w:szCs w:val="24"/>
        </w:rPr>
        <w:t xml:space="preserve"> </w:t>
      </w:r>
      <w:r w:rsidRPr="00F61971">
        <w:rPr>
          <w:sz w:val="24"/>
          <w:szCs w:val="24"/>
        </w:rPr>
        <w:t>(hyppigheden</w:t>
      </w:r>
      <w:r w:rsidRPr="00F61971">
        <w:rPr>
          <w:spacing w:val="-1"/>
          <w:sz w:val="24"/>
          <w:szCs w:val="24"/>
        </w:rPr>
        <w:t xml:space="preserve"> </w:t>
      </w:r>
      <w:r w:rsidRPr="00F61971">
        <w:rPr>
          <w:sz w:val="24"/>
          <w:szCs w:val="24"/>
        </w:rPr>
        <w:t>ikke</w:t>
      </w:r>
      <w:r w:rsidRPr="00F61971">
        <w:rPr>
          <w:spacing w:val="-2"/>
          <w:sz w:val="24"/>
          <w:szCs w:val="24"/>
        </w:rPr>
        <w:t xml:space="preserve"> </w:t>
      </w:r>
      <w:r w:rsidRPr="00F61971">
        <w:rPr>
          <w:sz w:val="24"/>
          <w:szCs w:val="24"/>
        </w:rPr>
        <w:t>kendt).</w:t>
      </w:r>
    </w:p>
    <w:p w14:paraId="7AA8A20A" w14:textId="77777777" w:rsidR="00AD1CF9" w:rsidRPr="00F61971" w:rsidRDefault="00AD1CF9" w:rsidP="001A5FB3">
      <w:pPr>
        <w:ind w:left="851"/>
        <w:rPr>
          <w:sz w:val="24"/>
          <w:szCs w:val="24"/>
        </w:rPr>
      </w:pPr>
    </w:p>
    <w:p w14:paraId="325D6321" w14:textId="77777777" w:rsidR="00AD1CF9" w:rsidRPr="00F61971" w:rsidRDefault="00AD1CF9" w:rsidP="001A5FB3">
      <w:pPr>
        <w:ind w:left="851"/>
        <w:rPr>
          <w:sz w:val="24"/>
          <w:szCs w:val="24"/>
        </w:rPr>
      </w:pPr>
      <w:r w:rsidRPr="00F61971">
        <w:rPr>
          <w:sz w:val="24"/>
          <w:szCs w:val="24"/>
          <w:u w:val="single"/>
        </w:rPr>
        <w:t>Indberetning</w:t>
      </w:r>
      <w:r w:rsidRPr="00F61971">
        <w:rPr>
          <w:spacing w:val="-6"/>
          <w:sz w:val="24"/>
          <w:szCs w:val="24"/>
          <w:u w:val="single"/>
        </w:rPr>
        <w:t xml:space="preserve"> </w:t>
      </w:r>
      <w:r w:rsidRPr="00F61971">
        <w:rPr>
          <w:sz w:val="24"/>
          <w:szCs w:val="24"/>
          <w:u w:val="single"/>
        </w:rPr>
        <w:t>af</w:t>
      </w:r>
      <w:r w:rsidRPr="00F61971">
        <w:rPr>
          <w:spacing w:val="-6"/>
          <w:sz w:val="24"/>
          <w:szCs w:val="24"/>
          <w:u w:val="single"/>
        </w:rPr>
        <w:t xml:space="preserve"> </w:t>
      </w:r>
      <w:r w:rsidRPr="00F61971">
        <w:rPr>
          <w:sz w:val="24"/>
          <w:szCs w:val="24"/>
          <w:u w:val="single"/>
        </w:rPr>
        <w:t>formodede</w:t>
      </w:r>
      <w:r w:rsidRPr="00F61971">
        <w:rPr>
          <w:spacing w:val="-6"/>
          <w:sz w:val="24"/>
          <w:szCs w:val="24"/>
          <w:u w:val="single"/>
        </w:rPr>
        <w:t xml:space="preserve"> </w:t>
      </w:r>
      <w:r w:rsidRPr="00F61971">
        <w:rPr>
          <w:sz w:val="24"/>
          <w:szCs w:val="24"/>
          <w:u w:val="single"/>
        </w:rPr>
        <w:t>bivirkninger</w:t>
      </w:r>
    </w:p>
    <w:p w14:paraId="43B0A874" w14:textId="77777777" w:rsidR="00AD1CF9" w:rsidRPr="00F61971" w:rsidRDefault="00AD1CF9" w:rsidP="001A5FB3">
      <w:pPr>
        <w:ind w:left="851"/>
        <w:rPr>
          <w:sz w:val="24"/>
          <w:szCs w:val="24"/>
        </w:rPr>
      </w:pPr>
      <w:r w:rsidRPr="00F61971">
        <w:rPr>
          <w:sz w:val="24"/>
          <w:szCs w:val="24"/>
        </w:rPr>
        <w:t>Når lægemidlet er godkendt, er indberetning af formodede bivirkninger vigtig. Det muliggør løbende overvågning af benefit/</w:t>
      </w:r>
      <w:proofErr w:type="spellStart"/>
      <w:r w:rsidRPr="00F61971">
        <w:rPr>
          <w:sz w:val="24"/>
          <w:szCs w:val="24"/>
        </w:rPr>
        <w:t>risk</w:t>
      </w:r>
      <w:proofErr w:type="spellEnd"/>
      <w:r w:rsidRPr="00F61971">
        <w:rPr>
          <w:sz w:val="24"/>
          <w:szCs w:val="24"/>
        </w:rPr>
        <w:t xml:space="preserve">-forholdet for lægemidlet. Sundhedspersoner anmodes om at indberette alle formodede bivirkninger via </w:t>
      </w:r>
    </w:p>
    <w:p w14:paraId="6B3B3E35" w14:textId="77777777" w:rsidR="00AD1CF9" w:rsidRPr="00F61971" w:rsidRDefault="00AD1CF9" w:rsidP="001A5FB3">
      <w:pPr>
        <w:ind w:left="851"/>
        <w:rPr>
          <w:sz w:val="24"/>
          <w:szCs w:val="24"/>
        </w:rPr>
      </w:pPr>
    </w:p>
    <w:p w14:paraId="5ACE6FD0" w14:textId="77777777" w:rsidR="00AD1CF9" w:rsidRPr="00F61971" w:rsidRDefault="00AD1CF9" w:rsidP="001A5FB3">
      <w:pPr>
        <w:ind w:left="851"/>
        <w:rPr>
          <w:sz w:val="24"/>
          <w:szCs w:val="24"/>
        </w:rPr>
      </w:pPr>
      <w:r w:rsidRPr="00F61971">
        <w:rPr>
          <w:sz w:val="24"/>
          <w:szCs w:val="24"/>
        </w:rPr>
        <w:t xml:space="preserve">Lægemiddelstyrelsen </w:t>
      </w:r>
    </w:p>
    <w:p w14:paraId="3CA46271" w14:textId="77777777" w:rsidR="00AD1CF9" w:rsidRPr="00F61971" w:rsidRDefault="00AD1CF9" w:rsidP="001A5FB3">
      <w:pPr>
        <w:ind w:left="851"/>
        <w:rPr>
          <w:sz w:val="24"/>
          <w:szCs w:val="24"/>
        </w:rPr>
      </w:pPr>
      <w:r w:rsidRPr="00F61971">
        <w:rPr>
          <w:sz w:val="24"/>
          <w:szCs w:val="24"/>
        </w:rPr>
        <w:t xml:space="preserve">Axel Heides Gade 1 </w:t>
      </w:r>
    </w:p>
    <w:p w14:paraId="096167C4" w14:textId="77777777" w:rsidR="00AD1CF9" w:rsidRPr="00F61971" w:rsidRDefault="00AD1CF9" w:rsidP="001A5FB3">
      <w:pPr>
        <w:ind w:left="851"/>
        <w:rPr>
          <w:sz w:val="24"/>
          <w:szCs w:val="24"/>
        </w:rPr>
      </w:pPr>
      <w:r w:rsidRPr="00F61971">
        <w:rPr>
          <w:sz w:val="24"/>
          <w:szCs w:val="24"/>
        </w:rPr>
        <w:t xml:space="preserve">DK-2300 København S </w:t>
      </w:r>
    </w:p>
    <w:p w14:paraId="78D66E17" w14:textId="77777777" w:rsidR="00AD1CF9" w:rsidRPr="00F61971" w:rsidRDefault="00AD1CF9" w:rsidP="001A5FB3">
      <w:pPr>
        <w:ind w:left="851"/>
        <w:rPr>
          <w:sz w:val="24"/>
          <w:szCs w:val="24"/>
        </w:rPr>
      </w:pPr>
      <w:r w:rsidRPr="00F61971">
        <w:rPr>
          <w:sz w:val="24"/>
          <w:szCs w:val="24"/>
        </w:rPr>
        <w:t xml:space="preserve">Websted: </w:t>
      </w:r>
      <w:hyperlink r:id="rId8" w:history="1">
        <w:r w:rsidRPr="00F61971">
          <w:rPr>
            <w:rStyle w:val="Hyperlink"/>
            <w:noProof/>
            <w:color w:val="0000FF"/>
            <w:sz w:val="24"/>
            <w:szCs w:val="24"/>
            <w:lang w:eastAsia="zh-CN"/>
          </w:rPr>
          <w:t>www.meldenbivirkning.dk</w:t>
        </w:r>
      </w:hyperlink>
      <w:r w:rsidRPr="00F61971">
        <w:rPr>
          <w:sz w:val="24"/>
          <w:szCs w:val="24"/>
        </w:rPr>
        <w:t>.</w:t>
      </w:r>
    </w:p>
    <w:p w14:paraId="70726414" w14:textId="77777777" w:rsidR="009260DE" w:rsidRPr="00F61971" w:rsidRDefault="009260DE" w:rsidP="00035BE1">
      <w:pPr>
        <w:rPr>
          <w:sz w:val="24"/>
          <w:szCs w:val="24"/>
        </w:rPr>
      </w:pPr>
    </w:p>
    <w:p w14:paraId="6F763CFD" w14:textId="77777777" w:rsidR="009260DE" w:rsidRPr="00F61971" w:rsidRDefault="009260DE" w:rsidP="009260DE">
      <w:pPr>
        <w:tabs>
          <w:tab w:val="left" w:pos="851"/>
        </w:tabs>
        <w:ind w:left="851" w:hanging="851"/>
        <w:rPr>
          <w:b/>
          <w:sz w:val="24"/>
          <w:szCs w:val="24"/>
        </w:rPr>
      </w:pPr>
      <w:r w:rsidRPr="00F61971">
        <w:rPr>
          <w:b/>
          <w:sz w:val="24"/>
          <w:szCs w:val="24"/>
        </w:rPr>
        <w:t>4.9</w:t>
      </w:r>
      <w:r w:rsidRPr="00F61971">
        <w:rPr>
          <w:b/>
          <w:sz w:val="24"/>
          <w:szCs w:val="24"/>
        </w:rPr>
        <w:tab/>
        <w:t>Overdosering</w:t>
      </w:r>
    </w:p>
    <w:p w14:paraId="587388E8" w14:textId="77777777" w:rsidR="00CA1DCA" w:rsidRDefault="00CA1DCA" w:rsidP="00CA1DCA">
      <w:pPr>
        <w:ind w:left="851"/>
        <w:rPr>
          <w:sz w:val="24"/>
          <w:szCs w:val="24"/>
        </w:rPr>
      </w:pPr>
    </w:p>
    <w:p w14:paraId="53C3ECF0" w14:textId="420517EC" w:rsidR="00AD1CF9" w:rsidRPr="00CA1DCA" w:rsidRDefault="00AD1CF9" w:rsidP="00CA1DCA">
      <w:pPr>
        <w:ind w:left="851"/>
        <w:rPr>
          <w:sz w:val="24"/>
          <w:szCs w:val="24"/>
          <w:u w:val="single"/>
        </w:rPr>
      </w:pPr>
      <w:r w:rsidRPr="00CA1DCA">
        <w:rPr>
          <w:sz w:val="24"/>
          <w:szCs w:val="24"/>
          <w:u w:val="single"/>
        </w:rPr>
        <w:t>Symptomer</w:t>
      </w:r>
    </w:p>
    <w:p w14:paraId="1E659B31" w14:textId="77777777" w:rsidR="00AD1CF9" w:rsidRPr="00F61971" w:rsidRDefault="00AD1CF9" w:rsidP="00CA1DCA">
      <w:pPr>
        <w:ind w:left="851"/>
        <w:rPr>
          <w:sz w:val="24"/>
          <w:szCs w:val="24"/>
        </w:rPr>
      </w:pPr>
    </w:p>
    <w:p w14:paraId="3AFF5EC6" w14:textId="77777777" w:rsidR="00AD1CF9" w:rsidRPr="008853E5" w:rsidRDefault="00AD1CF9" w:rsidP="008853E5">
      <w:pPr>
        <w:ind w:left="851"/>
        <w:rPr>
          <w:sz w:val="24"/>
          <w:szCs w:val="24"/>
        </w:rPr>
      </w:pPr>
      <w:r w:rsidRPr="008853E5">
        <w:rPr>
          <w:sz w:val="24"/>
          <w:szCs w:val="24"/>
        </w:rPr>
        <w:t xml:space="preserve">Generelt svarer de forventede tegn og symptomer til en forstærkning af de kendte farmakologiske virkninger af </w:t>
      </w:r>
      <w:proofErr w:type="spellStart"/>
      <w:r w:rsidRPr="008853E5">
        <w:rPr>
          <w:sz w:val="24"/>
          <w:szCs w:val="24"/>
        </w:rPr>
        <w:t>paliperidon</w:t>
      </w:r>
      <w:proofErr w:type="spellEnd"/>
      <w:r w:rsidRPr="008853E5">
        <w:rPr>
          <w:sz w:val="24"/>
          <w:szCs w:val="24"/>
        </w:rPr>
        <w:t xml:space="preserve">, dvs. døsighed og sedation, </w:t>
      </w:r>
      <w:proofErr w:type="spellStart"/>
      <w:r w:rsidRPr="008853E5">
        <w:rPr>
          <w:sz w:val="24"/>
          <w:szCs w:val="24"/>
        </w:rPr>
        <w:t>takykardi</w:t>
      </w:r>
      <w:proofErr w:type="spellEnd"/>
      <w:r w:rsidRPr="008853E5">
        <w:rPr>
          <w:sz w:val="24"/>
          <w:szCs w:val="24"/>
        </w:rPr>
        <w:t xml:space="preserve"> og hypotension, QT-forlængelse og ekstrapyramidale symptomer. </w:t>
      </w:r>
      <w:proofErr w:type="spellStart"/>
      <w:r w:rsidRPr="008853E5">
        <w:rPr>
          <w:sz w:val="24"/>
          <w:szCs w:val="24"/>
        </w:rPr>
        <w:t>Torsade</w:t>
      </w:r>
      <w:proofErr w:type="spellEnd"/>
      <w:r w:rsidRPr="008853E5">
        <w:rPr>
          <w:sz w:val="24"/>
          <w:szCs w:val="24"/>
        </w:rPr>
        <w:t xml:space="preserve"> de pointes og ventrikelflimmer er rapporteret hos en patient på baggrund af overdosering med oral </w:t>
      </w:r>
      <w:proofErr w:type="spellStart"/>
      <w:r w:rsidRPr="008853E5">
        <w:rPr>
          <w:sz w:val="24"/>
          <w:szCs w:val="24"/>
        </w:rPr>
        <w:t>paliperidon</w:t>
      </w:r>
      <w:proofErr w:type="spellEnd"/>
      <w:r w:rsidRPr="008853E5">
        <w:rPr>
          <w:sz w:val="24"/>
          <w:szCs w:val="24"/>
        </w:rPr>
        <w:t>. I tilfælde af akut overdosering skal muligheden for, at patienten har indtaget flere stoffer, tages i betragtning.</w:t>
      </w:r>
    </w:p>
    <w:p w14:paraId="44FACD65" w14:textId="77777777" w:rsidR="00CA1DCA" w:rsidRDefault="00CA1DCA" w:rsidP="00CA1DCA">
      <w:pPr>
        <w:ind w:left="851"/>
        <w:rPr>
          <w:sz w:val="24"/>
          <w:szCs w:val="24"/>
        </w:rPr>
      </w:pPr>
    </w:p>
    <w:p w14:paraId="4472AB0F" w14:textId="635813C1" w:rsidR="00AD1CF9" w:rsidRPr="00CA1DCA" w:rsidRDefault="00AD1CF9" w:rsidP="00CA1DCA">
      <w:pPr>
        <w:ind w:left="851"/>
        <w:rPr>
          <w:sz w:val="24"/>
          <w:szCs w:val="24"/>
          <w:u w:val="single"/>
        </w:rPr>
      </w:pPr>
      <w:r w:rsidRPr="00CA1DCA">
        <w:rPr>
          <w:sz w:val="24"/>
          <w:szCs w:val="24"/>
          <w:u w:val="single"/>
        </w:rPr>
        <w:t>Håndtering</w:t>
      </w:r>
    </w:p>
    <w:p w14:paraId="7E194339" w14:textId="77777777" w:rsidR="00AD1CF9" w:rsidRPr="00F61971" w:rsidRDefault="00AD1CF9" w:rsidP="00CA1DCA">
      <w:pPr>
        <w:ind w:left="851"/>
        <w:rPr>
          <w:sz w:val="24"/>
          <w:szCs w:val="24"/>
        </w:rPr>
      </w:pPr>
    </w:p>
    <w:p w14:paraId="2A34EDAD" w14:textId="77777777" w:rsidR="00AD1CF9" w:rsidRPr="00142F0E" w:rsidRDefault="00AD1CF9" w:rsidP="00142F0E">
      <w:pPr>
        <w:ind w:left="851"/>
        <w:rPr>
          <w:sz w:val="24"/>
          <w:szCs w:val="24"/>
        </w:rPr>
      </w:pPr>
      <w:r w:rsidRPr="00142F0E">
        <w:rPr>
          <w:sz w:val="24"/>
          <w:szCs w:val="24"/>
        </w:rPr>
        <w:t xml:space="preserve">Der skal tages hensyn til lægemidlets forlængede frigivelse af lægemiddelstoffet og den lange eliminationshalveringstid for </w:t>
      </w:r>
      <w:proofErr w:type="spellStart"/>
      <w:r w:rsidRPr="00142F0E">
        <w:rPr>
          <w:sz w:val="24"/>
          <w:szCs w:val="24"/>
        </w:rPr>
        <w:t>paliperidon</w:t>
      </w:r>
      <w:proofErr w:type="spellEnd"/>
      <w:r w:rsidRPr="00142F0E">
        <w:rPr>
          <w:sz w:val="24"/>
          <w:szCs w:val="24"/>
        </w:rPr>
        <w:t xml:space="preserve">, når behandlingsbehov og restitution skal vurderes. Der findes ingen specifik modgift mod </w:t>
      </w:r>
      <w:proofErr w:type="spellStart"/>
      <w:r w:rsidRPr="00142F0E">
        <w:rPr>
          <w:sz w:val="24"/>
          <w:szCs w:val="24"/>
        </w:rPr>
        <w:t>paliperidon</w:t>
      </w:r>
      <w:proofErr w:type="spellEnd"/>
      <w:r w:rsidRPr="00142F0E">
        <w:rPr>
          <w:sz w:val="24"/>
          <w:szCs w:val="24"/>
        </w:rPr>
        <w:t>. Generel understøttende foranstaltninger bør iværksættes. Der skal etableres og opretholdes frie luftveje og sørges for tilstrækkelig iltning og ventilation.</w:t>
      </w:r>
    </w:p>
    <w:p w14:paraId="4B8EC503" w14:textId="77777777" w:rsidR="00AD1CF9" w:rsidRPr="00F61971" w:rsidRDefault="00AD1CF9" w:rsidP="00CA1DCA">
      <w:pPr>
        <w:ind w:left="851"/>
        <w:rPr>
          <w:sz w:val="24"/>
          <w:szCs w:val="24"/>
        </w:rPr>
      </w:pPr>
    </w:p>
    <w:p w14:paraId="3F28E2A6" w14:textId="77777777" w:rsidR="00AD1CF9" w:rsidRPr="00F61971" w:rsidRDefault="00AD1CF9" w:rsidP="00CA1DCA">
      <w:pPr>
        <w:ind w:left="851"/>
        <w:rPr>
          <w:sz w:val="24"/>
          <w:szCs w:val="24"/>
        </w:rPr>
      </w:pPr>
      <w:proofErr w:type="spellStart"/>
      <w:r w:rsidRPr="00F61971">
        <w:rPr>
          <w:sz w:val="24"/>
          <w:szCs w:val="24"/>
        </w:rPr>
        <w:t>Kardiovaskulær</w:t>
      </w:r>
      <w:proofErr w:type="spellEnd"/>
      <w:r w:rsidRPr="00F61971">
        <w:rPr>
          <w:sz w:val="24"/>
          <w:szCs w:val="24"/>
        </w:rPr>
        <w:t xml:space="preserve"> monitorering bør straks iværksættes og bør omfatte kontinuerlig elektrokardiografisk</w:t>
      </w:r>
      <w:r w:rsidRPr="00F61971">
        <w:rPr>
          <w:spacing w:val="-52"/>
          <w:sz w:val="24"/>
          <w:szCs w:val="24"/>
        </w:rPr>
        <w:t xml:space="preserve"> </w:t>
      </w:r>
      <w:r w:rsidRPr="00F61971">
        <w:rPr>
          <w:sz w:val="24"/>
          <w:szCs w:val="24"/>
        </w:rPr>
        <w:t xml:space="preserve">monitorering for mulige </w:t>
      </w:r>
      <w:proofErr w:type="spellStart"/>
      <w:r w:rsidRPr="00F61971">
        <w:rPr>
          <w:sz w:val="24"/>
          <w:szCs w:val="24"/>
        </w:rPr>
        <w:t>arytmier</w:t>
      </w:r>
      <w:proofErr w:type="spellEnd"/>
      <w:r w:rsidRPr="00F61971">
        <w:rPr>
          <w:sz w:val="24"/>
          <w:szCs w:val="24"/>
        </w:rPr>
        <w:t>. Hypotension og kredsløbskollaps skal behandles med relevante</w:t>
      </w:r>
      <w:r w:rsidRPr="00F61971">
        <w:rPr>
          <w:spacing w:val="1"/>
          <w:sz w:val="24"/>
          <w:szCs w:val="24"/>
        </w:rPr>
        <w:t xml:space="preserve"> </w:t>
      </w:r>
      <w:r w:rsidRPr="00F61971">
        <w:rPr>
          <w:sz w:val="24"/>
          <w:szCs w:val="24"/>
        </w:rPr>
        <w:t xml:space="preserve">midler såsom intravenøs væske og/eller </w:t>
      </w:r>
      <w:proofErr w:type="spellStart"/>
      <w:r w:rsidRPr="00F61971">
        <w:rPr>
          <w:sz w:val="24"/>
          <w:szCs w:val="24"/>
        </w:rPr>
        <w:t>sympatomimetika</w:t>
      </w:r>
      <w:proofErr w:type="spellEnd"/>
      <w:r w:rsidRPr="00F61971">
        <w:rPr>
          <w:sz w:val="24"/>
          <w:szCs w:val="24"/>
        </w:rPr>
        <w:t>. I tilfælde af svære ekstrapyramidale</w:t>
      </w:r>
      <w:r w:rsidRPr="00F61971">
        <w:rPr>
          <w:spacing w:val="1"/>
          <w:sz w:val="24"/>
          <w:szCs w:val="24"/>
        </w:rPr>
        <w:t xml:space="preserve"> </w:t>
      </w:r>
      <w:r w:rsidRPr="00F61971">
        <w:rPr>
          <w:sz w:val="24"/>
          <w:szCs w:val="24"/>
        </w:rPr>
        <w:t xml:space="preserve">symptomer skal der indgives </w:t>
      </w:r>
      <w:proofErr w:type="spellStart"/>
      <w:r w:rsidRPr="00F61971">
        <w:rPr>
          <w:sz w:val="24"/>
          <w:szCs w:val="24"/>
        </w:rPr>
        <w:t>antikolinergika</w:t>
      </w:r>
      <w:proofErr w:type="spellEnd"/>
      <w:r w:rsidRPr="00F61971">
        <w:rPr>
          <w:sz w:val="24"/>
          <w:szCs w:val="24"/>
        </w:rPr>
        <w:t>. Tæt medicinsk observation og monitorering skal</w:t>
      </w:r>
      <w:r w:rsidRPr="00F61971">
        <w:rPr>
          <w:spacing w:val="1"/>
          <w:sz w:val="24"/>
          <w:szCs w:val="24"/>
        </w:rPr>
        <w:t xml:space="preserve"> </w:t>
      </w:r>
      <w:r w:rsidRPr="00F61971">
        <w:rPr>
          <w:sz w:val="24"/>
          <w:szCs w:val="24"/>
        </w:rPr>
        <w:t>fortsætte,</w:t>
      </w:r>
      <w:r w:rsidRPr="00F61971">
        <w:rPr>
          <w:spacing w:val="-2"/>
          <w:sz w:val="24"/>
          <w:szCs w:val="24"/>
        </w:rPr>
        <w:t xml:space="preserve"> </w:t>
      </w:r>
      <w:r w:rsidRPr="00F61971">
        <w:rPr>
          <w:sz w:val="24"/>
          <w:szCs w:val="24"/>
        </w:rPr>
        <w:t>indtil patienten</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kommet</w:t>
      </w:r>
      <w:r w:rsidRPr="00F61971">
        <w:rPr>
          <w:spacing w:val="-2"/>
          <w:sz w:val="24"/>
          <w:szCs w:val="24"/>
        </w:rPr>
        <w:t xml:space="preserve"> </w:t>
      </w:r>
      <w:r w:rsidRPr="00F61971">
        <w:rPr>
          <w:sz w:val="24"/>
          <w:szCs w:val="24"/>
        </w:rPr>
        <w:t>sig.</w:t>
      </w:r>
    </w:p>
    <w:p w14:paraId="196276D8" w14:textId="77777777" w:rsidR="009260DE" w:rsidRPr="00F61971" w:rsidRDefault="009260DE" w:rsidP="009260DE">
      <w:pPr>
        <w:tabs>
          <w:tab w:val="left" w:pos="851"/>
        </w:tabs>
        <w:ind w:left="851"/>
        <w:rPr>
          <w:sz w:val="24"/>
          <w:szCs w:val="24"/>
        </w:rPr>
      </w:pPr>
    </w:p>
    <w:p w14:paraId="7175E9DF" w14:textId="77777777" w:rsidR="009260DE" w:rsidRPr="00F61971" w:rsidRDefault="009260DE" w:rsidP="009260DE">
      <w:pPr>
        <w:tabs>
          <w:tab w:val="left" w:pos="851"/>
        </w:tabs>
        <w:ind w:left="851" w:hanging="851"/>
        <w:rPr>
          <w:b/>
          <w:sz w:val="24"/>
          <w:szCs w:val="24"/>
        </w:rPr>
      </w:pPr>
      <w:r w:rsidRPr="00F61971">
        <w:rPr>
          <w:b/>
          <w:sz w:val="24"/>
          <w:szCs w:val="24"/>
        </w:rPr>
        <w:t>4.10</w:t>
      </w:r>
      <w:r w:rsidRPr="00F61971">
        <w:rPr>
          <w:b/>
          <w:sz w:val="24"/>
          <w:szCs w:val="24"/>
        </w:rPr>
        <w:tab/>
        <w:t>Udlevering</w:t>
      </w:r>
    </w:p>
    <w:p w14:paraId="539A130F" w14:textId="624D3E05" w:rsidR="009260DE" w:rsidRPr="00F61971" w:rsidRDefault="00AD1CF9" w:rsidP="009260DE">
      <w:pPr>
        <w:tabs>
          <w:tab w:val="left" w:pos="851"/>
        </w:tabs>
        <w:ind w:left="851"/>
        <w:rPr>
          <w:sz w:val="24"/>
          <w:szCs w:val="24"/>
        </w:rPr>
      </w:pPr>
      <w:r w:rsidRPr="00F61971">
        <w:rPr>
          <w:sz w:val="24"/>
          <w:szCs w:val="24"/>
        </w:rPr>
        <w:t>B</w:t>
      </w:r>
    </w:p>
    <w:p w14:paraId="58DA1AD0" w14:textId="77777777" w:rsidR="009260DE" w:rsidRPr="00F61971" w:rsidRDefault="009260DE" w:rsidP="009260DE">
      <w:pPr>
        <w:tabs>
          <w:tab w:val="left" w:pos="851"/>
        </w:tabs>
        <w:ind w:left="851"/>
        <w:rPr>
          <w:sz w:val="24"/>
          <w:szCs w:val="24"/>
        </w:rPr>
      </w:pPr>
    </w:p>
    <w:p w14:paraId="42437AC6" w14:textId="037F8031" w:rsidR="00E16F34" w:rsidRDefault="00E16F34">
      <w:pPr>
        <w:rPr>
          <w:sz w:val="24"/>
          <w:szCs w:val="24"/>
        </w:rPr>
      </w:pPr>
      <w:r>
        <w:rPr>
          <w:sz w:val="24"/>
          <w:szCs w:val="24"/>
        </w:rPr>
        <w:br w:type="page"/>
      </w:r>
    </w:p>
    <w:p w14:paraId="4D659671" w14:textId="77777777" w:rsidR="009260DE" w:rsidRPr="00F61971" w:rsidRDefault="009260DE" w:rsidP="009260DE">
      <w:pPr>
        <w:tabs>
          <w:tab w:val="left" w:pos="851"/>
        </w:tabs>
        <w:ind w:left="851"/>
        <w:rPr>
          <w:sz w:val="24"/>
          <w:szCs w:val="24"/>
        </w:rPr>
      </w:pPr>
    </w:p>
    <w:p w14:paraId="18F438C3" w14:textId="77777777" w:rsidR="002C3459" w:rsidRPr="00C84483" w:rsidRDefault="002C3459" w:rsidP="002C3459">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C323CD2" w14:textId="77777777" w:rsidR="002C3459" w:rsidRPr="00C84483" w:rsidRDefault="002C3459" w:rsidP="002C3459">
      <w:pPr>
        <w:tabs>
          <w:tab w:val="left" w:pos="851"/>
        </w:tabs>
        <w:ind w:left="851"/>
        <w:rPr>
          <w:sz w:val="24"/>
          <w:szCs w:val="24"/>
        </w:rPr>
      </w:pPr>
    </w:p>
    <w:p w14:paraId="5E543607" w14:textId="77777777" w:rsidR="002C3459" w:rsidRPr="00C84483" w:rsidRDefault="002C3459" w:rsidP="002C345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2C9FA6D2" w14:textId="7952C927" w:rsidR="002C3459" w:rsidRPr="00F61971" w:rsidRDefault="002C3459" w:rsidP="002C3459">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F61971">
        <w:rPr>
          <w:sz w:val="24"/>
          <w:szCs w:val="24"/>
        </w:rPr>
        <w:t>Psykoleptika</w:t>
      </w:r>
      <w:proofErr w:type="spellEnd"/>
      <w:r w:rsidRPr="00F61971">
        <w:rPr>
          <w:sz w:val="24"/>
          <w:szCs w:val="24"/>
        </w:rPr>
        <w:t>, andre antipsykotika</w:t>
      </w:r>
      <w:r>
        <w:rPr>
          <w:sz w:val="24"/>
          <w:szCs w:val="24"/>
        </w:rPr>
        <w:t xml:space="preserve">, </w:t>
      </w:r>
      <w:r w:rsidRPr="00F61971">
        <w:rPr>
          <w:sz w:val="24"/>
          <w:szCs w:val="24"/>
        </w:rPr>
        <w:t>ATC-kode: N05AX13</w:t>
      </w:r>
      <w:r>
        <w:rPr>
          <w:sz w:val="24"/>
          <w:szCs w:val="24"/>
        </w:rPr>
        <w:t>.</w:t>
      </w:r>
    </w:p>
    <w:p w14:paraId="4F97FFA7" w14:textId="77777777" w:rsidR="002C3459" w:rsidRDefault="002C3459" w:rsidP="00F34DDB">
      <w:pPr>
        <w:ind w:left="851"/>
        <w:rPr>
          <w:sz w:val="24"/>
          <w:szCs w:val="24"/>
        </w:rPr>
      </w:pPr>
    </w:p>
    <w:p w14:paraId="3C45FC08" w14:textId="03CFA274" w:rsidR="00AD1CF9" w:rsidRPr="00F61971" w:rsidRDefault="0091090F" w:rsidP="00F34DDB">
      <w:pPr>
        <w:ind w:left="851"/>
        <w:rPr>
          <w:sz w:val="24"/>
          <w:szCs w:val="24"/>
        </w:rPr>
      </w:pPr>
      <w:proofErr w:type="spellStart"/>
      <w:r>
        <w:rPr>
          <w:sz w:val="24"/>
          <w:szCs w:val="24"/>
        </w:rPr>
        <w:t>Psokadron</w:t>
      </w:r>
      <w:proofErr w:type="spellEnd"/>
      <w:r w:rsidR="00AD1CF9" w:rsidRPr="00F61971">
        <w:rPr>
          <w:spacing w:val="-1"/>
          <w:sz w:val="24"/>
          <w:szCs w:val="24"/>
        </w:rPr>
        <w:t xml:space="preserve"> </w:t>
      </w:r>
      <w:r w:rsidR="00AD1CF9" w:rsidRPr="00F61971">
        <w:rPr>
          <w:sz w:val="24"/>
          <w:szCs w:val="24"/>
        </w:rPr>
        <w:t>indeholder</w:t>
      </w:r>
      <w:r w:rsidR="00AD1CF9" w:rsidRPr="00F61971">
        <w:rPr>
          <w:spacing w:val="-1"/>
          <w:sz w:val="24"/>
          <w:szCs w:val="24"/>
        </w:rPr>
        <w:t xml:space="preserve"> </w:t>
      </w:r>
      <w:r w:rsidR="00AD1CF9" w:rsidRPr="00F61971">
        <w:rPr>
          <w:sz w:val="24"/>
          <w:szCs w:val="24"/>
        </w:rPr>
        <w:t>en</w:t>
      </w:r>
      <w:r w:rsidR="00AD1CF9" w:rsidRPr="00F61971">
        <w:rPr>
          <w:spacing w:val="-2"/>
          <w:sz w:val="24"/>
          <w:szCs w:val="24"/>
        </w:rPr>
        <w:t xml:space="preserve"> </w:t>
      </w:r>
      <w:proofErr w:type="spellStart"/>
      <w:r w:rsidR="00AD1CF9" w:rsidRPr="00F61971">
        <w:rPr>
          <w:sz w:val="24"/>
          <w:szCs w:val="24"/>
        </w:rPr>
        <w:t>racemisk</w:t>
      </w:r>
      <w:proofErr w:type="spellEnd"/>
      <w:r w:rsidR="00AD1CF9" w:rsidRPr="00F61971">
        <w:rPr>
          <w:spacing w:val="-1"/>
          <w:sz w:val="24"/>
          <w:szCs w:val="24"/>
        </w:rPr>
        <w:t xml:space="preserve"> </w:t>
      </w:r>
      <w:r w:rsidR="00AD1CF9" w:rsidRPr="00F61971">
        <w:rPr>
          <w:sz w:val="24"/>
          <w:szCs w:val="24"/>
        </w:rPr>
        <w:t>blanding</w:t>
      </w:r>
      <w:r w:rsidR="00AD1CF9" w:rsidRPr="00F61971">
        <w:rPr>
          <w:spacing w:val="-1"/>
          <w:sz w:val="24"/>
          <w:szCs w:val="24"/>
        </w:rPr>
        <w:t xml:space="preserve"> </w:t>
      </w:r>
      <w:r w:rsidR="00AD1CF9" w:rsidRPr="00F61971">
        <w:rPr>
          <w:sz w:val="24"/>
          <w:szCs w:val="24"/>
        </w:rPr>
        <w:t>af</w:t>
      </w:r>
      <w:r w:rsidR="00AD1CF9" w:rsidRPr="00F61971">
        <w:rPr>
          <w:spacing w:val="-2"/>
          <w:sz w:val="24"/>
          <w:szCs w:val="24"/>
        </w:rPr>
        <w:t xml:space="preserve"> </w:t>
      </w:r>
      <w:r w:rsidR="00AD1CF9" w:rsidRPr="00F61971">
        <w:rPr>
          <w:sz w:val="24"/>
          <w:szCs w:val="24"/>
        </w:rPr>
        <w:t>(</w:t>
      </w:r>
      <w:proofErr w:type="gramStart"/>
      <w:r w:rsidR="00AD1CF9" w:rsidRPr="00F61971">
        <w:rPr>
          <w:sz w:val="24"/>
          <w:szCs w:val="24"/>
        </w:rPr>
        <w:t>+)-</w:t>
      </w:r>
      <w:proofErr w:type="gramEnd"/>
      <w:r w:rsidR="00AD1CF9" w:rsidRPr="00F61971">
        <w:rPr>
          <w:spacing w:val="-4"/>
          <w:sz w:val="24"/>
          <w:szCs w:val="24"/>
        </w:rPr>
        <w:t xml:space="preserve"> </w:t>
      </w:r>
      <w:r w:rsidR="00AD1CF9" w:rsidRPr="00F61971">
        <w:rPr>
          <w:sz w:val="24"/>
          <w:szCs w:val="24"/>
        </w:rPr>
        <w:t>og</w:t>
      </w:r>
      <w:r w:rsidR="00AD1CF9" w:rsidRPr="00F61971">
        <w:rPr>
          <w:spacing w:val="-2"/>
          <w:sz w:val="24"/>
          <w:szCs w:val="24"/>
        </w:rPr>
        <w:t xml:space="preserve"> </w:t>
      </w:r>
      <w:r w:rsidR="00AD1CF9" w:rsidRPr="00F61971">
        <w:rPr>
          <w:sz w:val="24"/>
          <w:szCs w:val="24"/>
        </w:rPr>
        <w:t>(-)-</w:t>
      </w:r>
      <w:proofErr w:type="spellStart"/>
      <w:r w:rsidR="00AD1CF9" w:rsidRPr="00F61971">
        <w:rPr>
          <w:sz w:val="24"/>
          <w:szCs w:val="24"/>
        </w:rPr>
        <w:t>paliperidon</w:t>
      </w:r>
      <w:proofErr w:type="spellEnd"/>
      <w:r w:rsidR="00AD1CF9" w:rsidRPr="00F61971">
        <w:rPr>
          <w:sz w:val="24"/>
          <w:szCs w:val="24"/>
        </w:rPr>
        <w:t>.</w:t>
      </w:r>
    </w:p>
    <w:p w14:paraId="03320C7B" w14:textId="77777777" w:rsidR="00F34DDB" w:rsidRDefault="00F34DDB" w:rsidP="00F34DDB">
      <w:pPr>
        <w:ind w:left="851"/>
        <w:rPr>
          <w:sz w:val="24"/>
          <w:szCs w:val="24"/>
          <w:u w:val="single"/>
        </w:rPr>
      </w:pPr>
    </w:p>
    <w:p w14:paraId="63E2A482" w14:textId="37744970" w:rsidR="00AD1CF9" w:rsidRPr="00F61971" w:rsidRDefault="00AD1CF9" w:rsidP="00F34DDB">
      <w:pPr>
        <w:ind w:left="851"/>
        <w:rPr>
          <w:sz w:val="24"/>
          <w:szCs w:val="24"/>
        </w:rPr>
      </w:pPr>
      <w:r w:rsidRPr="00F61971">
        <w:rPr>
          <w:sz w:val="24"/>
          <w:szCs w:val="24"/>
          <w:u w:val="single"/>
        </w:rPr>
        <w:t>Virkningsmekanisme</w:t>
      </w:r>
    </w:p>
    <w:p w14:paraId="08CDF4C2" w14:textId="77777777" w:rsidR="00AD1CF9" w:rsidRPr="00F61971" w:rsidRDefault="00AD1CF9" w:rsidP="00F34DDB">
      <w:pPr>
        <w:ind w:left="851"/>
        <w:rPr>
          <w:sz w:val="24"/>
          <w:szCs w:val="24"/>
        </w:rPr>
      </w:pPr>
    </w:p>
    <w:p w14:paraId="60336EAC"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er et lægemiddel, der selektivt blokerer </w:t>
      </w:r>
      <w:proofErr w:type="spellStart"/>
      <w:r w:rsidRPr="00F61971">
        <w:rPr>
          <w:sz w:val="24"/>
          <w:szCs w:val="24"/>
        </w:rPr>
        <w:t>monoamineffekter</w:t>
      </w:r>
      <w:proofErr w:type="spellEnd"/>
      <w:r w:rsidRPr="00F61971">
        <w:rPr>
          <w:sz w:val="24"/>
          <w:szCs w:val="24"/>
        </w:rPr>
        <w:t>, og hvis farmakologiske</w:t>
      </w:r>
      <w:r w:rsidRPr="00F61971">
        <w:rPr>
          <w:spacing w:val="1"/>
          <w:sz w:val="24"/>
          <w:szCs w:val="24"/>
        </w:rPr>
        <w:t xml:space="preserve"> </w:t>
      </w:r>
      <w:r w:rsidRPr="00F61971">
        <w:rPr>
          <w:sz w:val="24"/>
          <w:szCs w:val="24"/>
        </w:rPr>
        <w:t xml:space="preserve">egenskaber er forskellige fra typiske antipsykotika. </w:t>
      </w:r>
      <w:proofErr w:type="spellStart"/>
      <w:r w:rsidRPr="00F61971">
        <w:rPr>
          <w:sz w:val="24"/>
          <w:szCs w:val="24"/>
        </w:rPr>
        <w:t>Paliperidon</w:t>
      </w:r>
      <w:proofErr w:type="spellEnd"/>
      <w:r w:rsidRPr="00F61971">
        <w:rPr>
          <w:sz w:val="24"/>
          <w:szCs w:val="24"/>
        </w:rPr>
        <w:t xml:space="preserve"> binder kraftigt til </w:t>
      </w:r>
      <w:proofErr w:type="spellStart"/>
      <w:r w:rsidRPr="00F61971">
        <w:rPr>
          <w:sz w:val="24"/>
          <w:szCs w:val="24"/>
        </w:rPr>
        <w:t>serotonerge</w:t>
      </w:r>
      <w:proofErr w:type="spellEnd"/>
      <w:r w:rsidRPr="00F61971">
        <w:rPr>
          <w:sz w:val="24"/>
          <w:szCs w:val="24"/>
        </w:rPr>
        <w:t xml:space="preserve"> 5-HT2-</w:t>
      </w:r>
      <w:r w:rsidRPr="00F61971">
        <w:rPr>
          <w:spacing w:val="-52"/>
          <w:sz w:val="24"/>
          <w:szCs w:val="24"/>
        </w:rPr>
        <w:t xml:space="preserve"> </w:t>
      </w:r>
      <w:r w:rsidRPr="00F61971">
        <w:rPr>
          <w:sz w:val="24"/>
          <w:szCs w:val="24"/>
        </w:rPr>
        <w:t xml:space="preserve">og </w:t>
      </w:r>
      <w:proofErr w:type="spellStart"/>
      <w:r w:rsidRPr="00F61971">
        <w:rPr>
          <w:sz w:val="24"/>
          <w:szCs w:val="24"/>
        </w:rPr>
        <w:t>dopaminerge</w:t>
      </w:r>
      <w:proofErr w:type="spellEnd"/>
      <w:r w:rsidRPr="00F61971">
        <w:rPr>
          <w:sz w:val="24"/>
          <w:szCs w:val="24"/>
        </w:rPr>
        <w:t xml:space="preserve"> D2-receptorer. </w:t>
      </w:r>
      <w:proofErr w:type="spellStart"/>
      <w:r w:rsidRPr="00F61971">
        <w:rPr>
          <w:sz w:val="24"/>
          <w:szCs w:val="24"/>
        </w:rPr>
        <w:t>Paliperidon</w:t>
      </w:r>
      <w:proofErr w:type="spellEnd"/>
      <w:r w:rsidRPr="00F61971">
        <w:rPr>
          <w:sz w:val="24"/>
          <w:szCs w:val="24"/>
        </w:rPr>
        <w:t xml:space="preserve"> blokerer også alfa-1-adrenerge receptorer og i lidt mindre</w:t>
      </w:r>
      <w:r w:rsidRPr="00F61971">
        <w:rPr>
          <w:spacing w:val="-52"/>
          <w:sz w:val="24"/>
          <w:szCs w:val="24"/>
        </w:rPr>
        <w:t xml:space="preserve"> </w:t>
      </w:r>
      <w:r w:rsidRPr="00F61971">
        <w:rPr>
          <w:sz w:val="24"/>
          <w:szCs w:val="24"/>
        </w:rPr>
        <w:t>grad H1-histaminerge og alfa-2-adrenerge receptorer. Den farmakologiske aktivitet af (</w:t>
      </w:r>
      <w:proofErr w:type="gramStart"/>
      <w:r w:rsidRPr="00F61971">
        <w:rPr>
          <w:sz w:val="24"/>
          <w:szCs w:val="24"/>
        </w:rPr>
        <w:t>+)-</w:t>
      </w:r>
      <w:proofErr w:type="gramEnd"/>
      <w:r w:rsidRPr="00F61971">
        <w:rPr>
          <w:sz w:val="24"/>
          <w:szCs w:val="24"/>
        </w:rPr>
        <w:t xml:space="preserve"> og (-)-</w:t>
      </w:r>
      <w:r w:rsidRPr="00F61971">
        <w:rPr>
          <w:spacing w:val="1"/>
          <w:sz w:val="24"/>
          <w:szCs w:val="24"/>
        </w:rPr>
        <w:t xml:space="preserve"> </w:t>
      </w:r>
      <w:proofErr w:type="spellStart"/>
      <w:r w:rsidRPr="00F61971">
        <w:rPr>
          <w:sz w:val="24"/>
          <w:szCs w:val="24"/>
        </w:rPr>
        <w:t>paliperidon-enantiomererne</w:t>
      </w:r>
      <w:proofErr w:type="spellEnd"/>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kvalitativt</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kvantitativt</w:t>
      </w:r>
      <w:r w:rsidRPr="00F61971">
        <w:rPr>
          <w:spacing w:val="-1"/>
          <w:sz w:val="24"/>
          <w:szCs w:val="24"/>
        </w:rPr>
        <w:t xml:space="preserve"> </w:t>
      </w:r>
      <w:r w:rsidRPr="00F61971">
        <w:rPr>
          <w:sz w:val="24"/>
          <w:szCs w:val="24"/>
        </w:rPr>
        <w:t>ens.</w:t>
      </w:r>
    </w:p>
    <w:p w14:paraId="30299F2B" w14:textId="77777777" w:rsidR="00AD1CF9" w:rsidRPr="00F61971" w:rsidRDefault="00AD1CF9" w:rsidP="00F34DDB">
      <w:pPr>
        <w:ind w:left="851"/>
        <w:rPr>
          <w:sz w:val="24"/>
          <w:szCs w:val="24"/>
        </w:rPr>
      </w:pPr>
    </w:p>
    <w:p w14:paraId="47CBF090"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binder ikke til </w:t>
      </w:r>
      <w:proofErr w:type="spellStart"/>
      <w:r w:rsidRPr="00F61971">
        <w:rPr>
          <w:sz w:val="24"/>
          <w:szCs w:val="24"/>
        </w:rPr>
        <w:t>kolinerge</w:t>
      </w:r>
      <w:proofErr w:type="spellEnd"/>
      <w:r w:rsidRPr="00F61971">
        <w:rPr>
          <w:sz w:val="24"/>
          <w:szCs w:val="24"/>
        </w:rPr>
        <w:t xml:space="preserve"> receptorer. Selvom </w:t>
      </w:r>
      <w:proofErr w:type="spellStart"/>
      <w:r w:rsidRPr="00F61971">
        <w:rPr>
          <w:sz w:val="24"/>
          <w:szCs w:val="24"/>
        </w:rPr>
        <w:t>paliperidon</w:t>
      </w:r>
      <w:proofErr w:type="spellEnd"/>
      <w:r w:rsidRPr="00F61971">
        <w:rPr>
          <w:sz w:val="24"/>
          <w:szCs w:val="24"/>
        </w:rPr>
        <w:t xml:space="preserve"> er en kraftig D2-antagonist, som</w:t>
      </w:r>
      <w:r w:rsidRPr="00F61971">
        <w:rPr>
          <w:spacing w:val="-52"/>
          <w:sz w:val="24"/>
          <w:szCs w:val="24"/>
        </w:rPr>
        <w:t xml:space="preserve"> </w:t>
      </w:r>
      <w:r w:rsidRPr="00F61971">
        <w:rPr>
          <w:sz w:val="24"/>
          <w:szCs w:val="24"/>
        </w:rPr>
        <w:t>menes at lindre de positive symptomer på skizofreni, forårsager det mindre katalepsi og nedsætter de</w:t>
      </w:r>
      <w:r w:rsidRPr="00F61971">
        <w:rPr>
          <w:spacing w:val="-52"/>
          <w:sz w:val="24"/>
          <w:szCs w:val="24"/>
        </w:rPr>
        <w:t xml:space="preserve"> </w:t>
      </w:r>
      <w:r w:rsidRPr="00F61971">
        <w:rPr>
          <w:sz w:val="24"/>
          <w:szCs w:val="24"/>
        </w:rPr>
        <w:t>motoriske funktioner mindre end typiske antipsykotika. Dominerende central serotoninantagonisme</w:t>
      </w:r>
      <w:r w:rsidRPr="00F61971">
        <w:rPr>
          <w:spacing w:val="1"/>
          <w:sz w:val="24"/>
          <w:szCs w:val="24"/>
        </w:rPr>
        <w:t xml:space="preserve"> </w:t>
      </w:r>
      <w:r w:rsidRPr="00F61971">
        <w:rPr>
          <w:sz w:val="24"/>
          <w:szCs w:val="24"/>
        </w:rPr>
        <w:t>kan</w:t>
      </w:r>
      <w:r w:rsidRPr="00F61971">
        <w:rPr>
          <w:spacing w:val="-2"/>
          <w:sz w:val="24"/>
          <w:szCs w:val="24"/>
        </w:rPr>
        <w:t xml:space="preserve"> </w:t>
      </w:r>
      <w:r w:rsidRPr="00F61971">
        <w:rPr>
          <w:sz w:val="24"/>
          <w:szCs w:val="24"/>
        </w:rPr>
        <w:t>reducere</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tendens</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forårsage</w:t>
      </w:r>
      <w:r w:rsidRPr="00F61971">
        <w:rPr>
          <w:spacing w:val="-2"/>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bivirkninger.</w:t>
      </w:r>
    </w:p>
    <w:p w14:paraId="75D8AA23" w14:textId="77777777" w:rsidR="00AD1CF9" w:rsidRPr="00F61971" w:rsidRDefault="00AD1CF9" w:rsidP="00F34DDB">
      <w:pPr>
        <w:ind w:left="851"/>
        <w:rPr>
          <w:sz w:val="24"/>
          <w:szCs w:val="24"/>
        </w:rPr>
      </w:pPr>
    </w:p>
    <w:p w14:paraId="1403FB27" w14:textId="77777777" w:rsidR="00AD1CF9" w:rsidRPr="00F61971" w:rsidRDefault="00AD1CF9" w:rsidP="00F34DDB">
      <w:pPr>
        <w:ind w:left="851"/>
        <w:rPr>
          <w:sz w:val="24"/>
          <w:szCs w:val="24"/>
        </w:rPr>
      </w:pPr>
      <w:r w:rsidRPr="00F61971">
        <w:rPr>
          <w:sz w:val="24"/>
          <w:szCs w:val="24"/>
          <w:u w:val="single"/>
        </w:rPr>
        <w:t>Klinisk</w:t>
      </w:r>
      <w:r w:rsidRPr="00F61971">
        <w:rPr>
          <w:spacing w:val="-5"/>
          <w:sz w:val="24"/>
          <w:szCs w:val="24"/>
          <w:u w:val="single"/>
        </w:rPr>
        <w:t xml:space="preserve"> </w:t>
      </w:r>
      <w:r w:rsidRPr="00F61971">
        <w:rPr>
          <w:sz w:val="24"/>
          <w:szCs w:val="24"/>
          <w:u w:val="single"/>
        </w:rPr>
        <w:t>virkning</w:t>
      </w:r>
    </w:p>
    <w:p w14:paraId="77C6B326" w14:textId="77777777" w:rsidR="00AD1CF9" w:rsidRPr="00F61971" w:rsidRDefault="00AD1CF9" w:rsidP="00F34DDB">
      <w:pPr>
        <w:ind w:left="851"/>
        <w:rPr>
          <w:sz w:val="24"/>
          <w:szCs w:val="24"/>
        </w:rPr>
      </w:pPr>
    </w:p>
    <w:p w14:paraId="1CD3AA8C" w14:textId="77777777" w:rsidR="00AD1CF9" w:rsidRPr="00F61971" w:rsidRDefault="00AD1CF9" w:rsidP="00F34DDB">
      <w:pPr>
        <w:ind w:left="851"/>
        <w:rPr>
          <w:i/>
          <w:iCs/>
          <w:sz w:val="24"/>
          <w:szCs w:val="24"/>
        </w:rPr>
      </w:pPr>
      <w:r w:rsidRPr="00F61971">
        <w:rPr>
          <w:i/>
          <w:iCs/>
          <w:sz w:val="24"/>
          <w:szCs w:val="24"/>
        </w:rPr>
        <w:t>Akut</w:t>
      </w:r>
      <w:r w:rsidRPr="00F61971">
        <w:rPr>
          <w:i/>
          <w:iCs/>
          <w:spacing w:val="-5"/>
          <w:sz w:val="24"/>
          <w:szCs w:val="24"/>
        </w:rPr>
        <w:t xml:space="preserve"> </w:t>
      </w:r>
      <w:r w:rsidRPr="00F61971">
        <w:rPr>
          <w:i/>
          <w:iCs/>
          <w:sz w:val="24"/>
          <w:szCs w:val="24"/>
        </w:rPr>
        <w:t>behandling</w:t>
      </w:r>
      <w:r w:rsidRPr="00F61971">
        <w:rPr>
          <w:i/>
          <w:iCs/>
          <w:spacing w:val="-4"/>
          <w:sz w:val="24"/>
          <w:szCs w:val="24"/>
        </w:rPr>
        <w:t xml:space="preserve"> </w:t>
      </w:r>
      <w:r w:rsidRPr="00F61971">
        <w:rPr>
          <w:i/>
          <w:iCs/>
          <w:sz w:val="24"/>
          <w:szCs w:val="24"/>
        </w:rPr>
        <w:t>af</w:t>
      </w:r>
      <w:r w:rsidRPr="00F61971">
        <w:rPr>
          <w:i/>
          <w:iCs/>
          <w:spacing w:val="-4"/>
          <w:sz w:val="24"/>
          <w:szCs w:val="24"/>
        </w:rPr>
        <w:t xml:space="preserve"> </w:t>
      </w:r>
      <w:r w:rsidRPr="00F61971">
        <w:rPr>
          <w:i/>
          <w:iCs/>
          <w:sz w:val="24"/>
          <w:szCs w:val="24"/>
        </w:rPr>
        <w:t>skizofreni</w:t>
      </w:r>
    </w:p>
    <w:p w14:paraId="7F428C81" w14:textId="77777777" w:rsidR="00AD1CF9" w:rsidRPr="00F61971" w:rsidRDefault="00AD1CF9" w:rsidP="00F34DDB">
      <w:pPr>
        <w:ind w:left="851"/>
        <w:rPr>
          <w:sz w:val="24"/>
          <w:szCs w:val="24"/>
        </w:rPr>
      </w:pPr>
      <w:r w:rsidRPr="00F61971">
        <w:rPr>
          <w:sz w:val="24"/>
          <w:szCs w:val="24"/>
        </w:rPr>
        <w:t xml:space="preserve">Virkningen af </w:t>
      </w:r>
      <w:proofErr w:type="spellStart"/>
      <w:r w:rsidRPr="00F61971">
        <w:rPr>
          <w:sz w:val="24"/>
          <w:szCs w:val="24"/>
        </w:rPr>
        <w:t>paliperidon</w:t>
      </w:r>
      <w:proofErr w:type="spellEnd"/>
      <w:r w:rsidRPr="00F61971">
        <w:rPr>
          <w:sz w:val="24"/>
          <w:szCs w:val="24"/>
        </w:rPr>
        <w:t>-injektion til akut behandling af skizofreni blev klarlagt i fire kortvarige (et 9-ugers og tre</w:t>
      </w:r>
      <w:r w:rsidRPr="00F61971">
        <w:rPr>
          <w:spacing w:val="-52"/>
          <w:sz w:val="24"/>
          <w:szCs w:val="24"/>
        </w:rPr>
        <w:t xml:space="preserve"> </w:t>
      </w:r>
      <w:r w:rsidRPr="00F61971">
        <w:rPr>
          <w:sz w:val="24"/>
          <w:szCs w:val="24"/>
        </w:rPr>
        <w:t>13-ugers) dobbeltblinde, randomiserede, placebokontrollerede forsøg med fast dosis med akut</w:t>
      </w:r>
      <w:r w:rsidRPr="00F61971">
        <w:rPr>
          <w:spacing w:val="1"/>
          <w:sz w:val="24"/>
          <w:szCs w:val="24"/>
        </w:rPr>
        <w:t xml:space="preserve"> </w:t>
      </w:r>
      <w:r w:rsidRPr="00F61971">
        <w:rPr>
          <w:sz w:val="24"/>
          <w:szCs w:val="24"/>
        </w:rPr>
        <w:t>recidiverede voksne indlagte patienter, som opfyldte DSM-IV-kriterierne for skizofreni. De faste doser</w:t>
      </w:r>
      <w:r w:rsidRPr="00F61971">
        <w:rPr>
          <w:spacing w:val="-52"/>
          <w:sz w:val="24"/>
          <w:szCs w:val="24"/>
        </w:rPr>
        <w:t xml:space="preserve"> </w:t>
      </w:r>
      <w:r w:rsidRPr="00F61971">
        <w:rPr>
          <w:sz w:val="24"/>
          <w:szCs w:val="24"/>
        </w:rPr>
        <w:t>af</w:t>
      </w:r>
      <w:r w:rsidRPr="00F61971">
        <w:rPr>
          <w:spacing w:val="-2"/>
          <w:sz w:val="24"/>
          <w:szCs w:val="24"/>
        </w:rPr>
        <w:t xml:space="preserve"> </w:t>
      </w:r>
      <w:proofErr w:type="spellStart"/>
      <w:r w:rsidRPr="00F61971">
        <w:rPr>
          <w:sz w:val="24"/>
          <w:szCs w:val="24"/>
        </w:rPr>
        <w:t>paliperidon</w:t>
      </w:r>
      <w:proofErr w:type="spellEnd"/>
      <w:r w:rsidRPr="00F61971">
        <w:rPr>
          <w:sz w:val="24"/>
          <w:szCs w:val="24"/>
        </w:rPr>
        <w:t>-injektion i</w:t>
      </w:r>
      <w:r w:rsidRPr="00F61971">
        <w:rPr>
          <w:spacing w:val="-2"/>
          <w:sz w:val="24"/>
          <w:szCs w:val="24"/>
        </w:rPr>
        <w:t xml:space="preserve"> </w:t>
      </w:r>
      <w:r w:rsidRPr="00F61971">
        <w:rPr>
          <w:sz w:val="24"/>
          <w:szCs w:val="24"/>
        </w:rPr>
        <w:t>disse</w:t>
      </w:r>
      <w:r w:rsidRPr="00F61971">
        <w:rPr>
          <w:spacing w:val="-2"/>
          <w:sz w:val="24"/>
          <w:szCs w:val="24"/>
        </w:rPr>
        <w:t xml:space="preserve"> </w:t>
      </w:r>
      <w:r w:rsidRPr="00F61971">
        <w:rPr>
          <w:sz w:val="24"/>
          <w:szCs w:val="24"/>
        </w:rPr>
        <w:t>forsøg</w:t>
      </w:r>
      <w:r w:rsidRPr="00F61971">
        <w:rPr>
          <w:spacing w:val="-2"/>
          <w:sz w:val="24"/>
          <w:szCs w:val="24"/>
        </w:rPr>
        <w:t xml:space="preserve"> </w:t>
      </w:r>
      <w:r w:rsidRPr="00F61971">
        <w:rPr>
          <w:sz w:val="24"/>
          <w:szCs w:val="24"/>
        </w:rPr>
        <w:t>blev</w:t>
      </w:r>
      <w:r w:rsidRPr="00F61971">
        <w:rPr>
          <w:spacing w:val="-1"/>
          <w:sz w:val="24"/>
          <w:szCs w:val="24"/>
        </w:rPr>
        <w:t xml:space="preserve"> </w:t>
      </w:r>
      <w:r w:rsidRPr="00F61971">
        <w:rPr>
          <w:sz w:val="24"/>
          <w:szCs w:val="24"/>
        </w:rPr>
        <w:t>givet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1,</w:t>
      </w:r>
      <w:r w:rsidRPr="00F61971">
        <w:rPr>
          <w:spacing w:val="-1"/>
          <w:sz w:val="24"/>
          <w:szCs w:val="24"/>
        </w:rPr>
        <w:t xml:space="preserve"> </w:t>
      </w:r>
      <w:r w:rsidRPr="00F61971">
        <w:rPr>
          <w:sz w:val="24"/>
          <w:szCs w:val="24"/>
        </w:rPr>
        <w:t>8 og</w:t>
      </w:r>
      <w:r w:rsidRPr="00F61971">
        <w:rPr>
          <w:spacing w:val="-3"/>
          <w:sz w:val="24"/>
          <w:szCs w:val="24"/>
        </w:rPr>
        <w:t xml:space="preserve"> </w:t>
      </w:r>
      <w:r w:rsidRPr="00F61971">
        <w:rPr>
          <w:sz w:val="24"/>
          <w:szCs w:val="24"/>
        </w:rPr>
        <w:t>36</w:t>
      </w:r>
      <w:r w:rsidRPr="00F61971">
        <w:rPr>
          <w:spacing w:val="-3"/>
          <w:sz w:val="24"/>
          <w:szCs w:val="24"/>
        </w:rPr>
        <w:t xml:space="preserve"> </w:t>
      </w:r>
      <w:r w:rsidRPr="00F61971">
        <w:rPr>
          <w:sz w:val="24"/>
          <w:szCs w:val="24"/>
        </w:rPr>
        <w:t>i</w:t>
      </w:r>
      <w:r w:rsidRPr="00F61971">
        <w:rPr>
          <w:spacing w:val="-3"/>
          <w:sz w:val="24"/>
          <w:szCs w:val="24"/>
        </w:rPr>
        <w:t xml:space="preserve"> </w:t>
      </w:r>
      <w:r w:rsidRPr="00F61971">
        <w:rPr>
          <w:sz w:val="24"/>
          <w:szCs w:val="24"/>
        </w:rPr>
        <w:t>9</w:t>
      </w:r>
      <w:r w:rsidRPr="00F61971">
        <w:rPr>
          <w:spacing w:val="-1"/>
          <w:sz w:val="24"/>
          <w:szCs w:val="24"/>
        </w:rPr>
        <w:t xml:space="preserve"> </w:t>
      </w:r>
      <w:r w:rsidRPr="00F61971">
        <w:rPr>
          <w:sz w:val="24"/>
          <w:szCs w:val="24"/>
        </w:rPr>
        <w:t>ugers-forsøget og</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64 i 13 ugers-forsøget. Intet yderligere oralt antipsykotisk supplement var nødvendigt under den akutte</w:t>
      </w:r>
      <w:r w:rsidRPr="00F61971">
        <w:rPr>
          <w:spacing w:val="1"/>
          <w:sz w:val="24"/>
          <w:szCs w:val="24"/>
        </w:rPr>
        <w:t xml:space="preserve"> </w:t>
      </w:r>
      <w:r w:rsidRPr="00F61971">
        <w:rPr>
          <w:sz w:val="24"/>
          <w:szCs w:val="24"/>
        </w:rPr>
        <w:t xml:space="preserve">behandling af skizofreni med </w:t>
      </w:r>
      <w:proofErr w:type="spellStart"/>
      <w:r w:rsidRPr="00F61971">
        <w:rPr>
          <w:sz w:val="24"/>
          <w:szCs w:val="24"/>
        </w:rPr>
        <w:t>paliperidon</w:t>
      </w:r>
      <w:proofErr w:type="spellEnd"/>
      <w:r w:rsidRPr="00F61971">
        <w:rPr>
          <w:sz w:val="24"/>
          <w:szCs w:val="24"/>
        </w:rPr>
        <w:t xml:space="preserve">-injektion. Det primære effektmål var defineret som et fald i den </w:t>
      </w:r>
      <w:r w:rsidRPr="008853E5">
        <w:rPr>
          <w:sz w:val="24"/>
          <w:szCs w:val="24"/>
        </w:rPr>
        <w:t>samlede PANSS-score</w:t>
      </w:r>
      <w:r w:rsidRPr="00F61971">
        <w:rPr>
          <w:sz w:val="24"/>
          <w:szCs w:val="24"/>
        </w:rPr>
        <w:t xml:space="preserve"> (Positive And Negative </w:t>
      </w:r>
      <w:proofErr w:type="spellStart"/>
      <w:r w:rsidRPr="00F61971">
        <w:rPr>
          <w:sz w:val="24"/>
          <w:szCs w:val="24"/>
        </w:rPr>
        <w:t>Syndrome</w:t>
      </w:r>
      <w:proofErr w:type="spellEnd"/>
      <w:r w:rsidRPr="00F61971">
        <w:rPr>
          <w:sz w:val="24"/>
          <w:szCs w:val="24"/>
        </w:rPr>
        <w:t xml:space="preserve"> </w:t>
      </w:r>
      <w:proofErr w:type="spellStart"/>
      <w:r w:rsidRPr="00F61971">
        <w:rPr>
          <w:sz w:val="24"/>
          <w:szCs w:val="24"/>
        </w:rPr>
        <w:t>Scale</w:t>
      </w:r>
      <w:proofErr w:type="spellEnd"/>
      <w:r w:rsidRPr="00F61971">
        <w:rPr>
          <w:sz w:val="24"/>
          <w:szCs w:val="24"/>
        </w:rPr>
        <w:t>), der er vist i tabellen nedenfor. PANSS er en</w:t>
      </w:r>
      <w:r w:rsidRPr="00F61971">
        <w:rPr>
          <w:spacing w:val="1"/>
          <w:sz w:val="24"/>
          <w:szCs w:val="24"/>
        </w:rPr>
        <w:t xml:space="preserve"> </w:t>
      </w:r>
      <w:r w:rsidRPr="00F61971">
        <w:rPr>
          <w:sz w:val="24"/>
          <w:szCs w:val="24"/>
        </w:rPr>
        <w:t>valideret flerpunkts-liste, der består af fem faktorer til vurdering af positive symptomer, negative</w:t>
      </w:r>
      <w:r w:rsidRPr="00F61971">
        <w:rPr>
          <w:spacing w:val="1"/>
          <w:sz w:val="24"/>
          <w:szCs w:val="24"/>
        </w:rPr>
        <w:t xml:space="preserve"> </w:t>
      </w:r>
      <w:r w:rsidRPr="00F61971">
        <w:rPr>
          <w:sz w:val="24"/>
          <w:szCs w:val="24"/>
        </w:rPr>
        <w:t xml:space="preserve">symptomer, </w:t>
      </w:r>
      <w:proofErr w:type="spellStart"/>
      <w:r w:rsidRPr="00F61971">
        <w:rPr>
          <w:sz w:val="24"/>
          <w:szCs w:val="24"/>
        </w:rPr>
        <w:t>disorganiserede</w:t>
      </w:r>
      <w:proofErr w:type="spellEnd"/>
      <w:r w:rsidRPr="00F61971">
        <w:rPr>
          <w:sz w:val="24"/>
          <w:szCs w:val="24"/>
        </w:rPr>
        <w:t xml:space="preserve"> tanker, ukontrolleret fjendtlighed/ophidselse og angst/depression. Hvor</w:t>
      </w:r>
      <w:r w:rsidRPr="00F61971">
        <w:rPr>
          <w:spacing w:val="1"/>
          <w:sz w:val="24"/>
          <w:szCs w:val="24"/>
        </w:rPr>
        <w:t xml:space="preserve"> </w:t>
      </w:r>
      <w:r w:rsidRPr="00F61971">
        <w:rPr>
          <w:sz w:val="24"/>
          <w:szCs w:val="24"/>
        </w:rPr>
        <w:t>godt patienten fungerede, blev vurderet ved hjælp af PSP-skalaen (Personal and Social Performance). PSP er en valideret klinisk gradinddelt skala, som måler, hvordan patienten fungerer personligt og</w:t>
      </w:r>
      <w:r w:rsidRPr="00F61971">
        <w:rPr>
          <w:spacing w:val="1"/>
          <w:sz w:val="24"/>
          <w:szCs w:val="24"/>
        </w:rPr>
        <w:t xml:space="preserve"> </w:t>
      </w:r>
      <w:r w:rsidRPr="00F61971">
        <w:rPr>
          <w:sz w:val="24"/>
          <w:szCs w:val="24"/>
        </w:rPr>
        <w:t>socialt inden for fire domæner: socialt nyttige aktiviteter (arbejde og studie), personlige og sociale</w:t>
      </w:r>
      <w:r w:rsidRPr="00F61971">
        <w:rPr>
          <w:spacing w:val="1"/>
          <w:sz w:val="24"/>
          <w:szCs w:val="24"/>
        </w:rPr>
        <w:t xml:space="preserve"> </w:t>
      </w:r>
      <w:r w:rsidRPr="00F61971">
        <w:rPr>
          <w:sz w:val="24"/>
          <w:szCs w:val="24"/>
        </w:rPr>
        <w:t>relationer,</w:t>
      </w:r>
      <w:r w:rsidRPr="00F61971">
        <w:rPr>
          <w:spacing w:val="-2"/>
          <w:sz w:val="24"/>
          <w:szCs w:val="24"/>
        </w:rPr>
        <w:t xml:space="preserve"> </w:t>
      </w:r>
      <w:r w:rsidRPr="00F61971">
        <w:rPr>
          <w:sz w:val="24"/>
          <w:szCs w:val="24"/>
        </w:rPr>
        <w:t>egenomsorg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forstyrrende</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aggressive</w:t>
      </w:r>
      <w:r w:rsidRPr="00F61971">
        <w:rPr>
          <w:spacing w:val="-1"/>
          <w:sz w:val="24"/>
          <w:szCs w:val="24"/>
        </w:rPr>
        <w:t xml:space="preserve"> </w:t>
      </w:r>
      <w:r w:rsidRPr="00F61971">
        <w:rPr>
          <w:sz w:val="24"/>
          <w:szCs w:val="24"/>
        </w:rPr>
        <w:t>adfærdsmønstre.</w:t>
      </w:r>
    </w:p>
    <w:p w14:paraId="3715344A" w14:textId="77777777" w:rsidR="00AD1CF9" w:rsidRPr="00F61971" w:rsidRDefault="00AD1CF9" w:rsidP="00F34DDB">
      <w:pPr>
        <w:ind w:left="851"/>
        <w:rPr>
          <w:sz w:val="24"/>
          <w:szCs w:val="24"/>
        </w:rPr>
      </w:pPr>
    </w:p>
    <w:p w14:paraId="4383C570" w14:textId="001D66EA" w:rsidR="00AD1CF9" w:rsidRPr="00BE039B" w:rsidRDefault="00AD1CF9" w:rsidP="00BE039B">
      <w:pPr>
        <w:ind w:left="851"/>
        <w:rPr>
          <w:sz w:val="24"/>
          <w:szCs w:val="24"/>
        </w:rPr>
      </w:pPr>
      <w:r w:rsidRPr="00BE039B">
        <w:rPr>
          <w:sz w:val="24"/>
          <w:szCs w:val="24"/>
        </w:rPr>
        <w:t xml:space="preserve">I et 13 ugers-forsøg (n = 636), der sammenlignede tre faste doser af </w:t>
      </w:r>
      <w:proofErr w:type="spellStart"/>
      <w:r w:rsidRPr="00BE039B">
        <w:rPr>
          <w:sz w:val="24"/>
          <w:szCs w:val="24"/>
        </w:rPr>
        <w:t>paliperidon</w:t>
      </w:r>
      <w:proofErr w:type="spellEnd"/>
      <w:r w:rsidRPr="00BE039B">
        <w:rPr>
          <w:sz w:val="24"/>
          <w:szCs w:val="24"/>
        </w:rPr>
        <w:t xml:space="preserve">-injektion (indledende injektion på 150 mg i </w:t>
      </w:r>
      <w:proofErr w:type="spellStart"/>
      <w:r w:rsidRPr="00BE039B">
        <w:rPr>
          <w:sz w:val="24"/>
          <w:szCs w:val="24"/>
        </w:rPr>
        <w:t>musculus</w:t>
      </w:r>
      <w:proofErr w:type="spellEnd"/>
      <w:r w:rsidRPr="00BE039B">
        <w:rPr>
          <w:sz w:val="24"/>
          <w:szCs w:val="24"/>
        </w:rPr>
        <w:t xml:space="preserve"> </w:t>
      </w:r>
      <w:proofErr w:type="spellStart"/>
      <w:r w:rsidRPr="00BE039B">
        <w:rPr>
          <w:sz w:val="24"/>
          <w:szCs w:val="24"/>
        </w:rPr>
        <w:t>deltoideus</w:t>
      </w:r>
      <w:proofErr w:type="spellEnd"/>
      <w:r w:rsidRPr="00BE039B">
        <w:rPr>
          <w:sz w:val="24"/>
          <w:szCs w:val="24"/>
        </w:rPr>
        <w:t xml:space="preserve">, efterfulgt af 3 </w:t>
      </w:r>
      <w:proofErr w:type="spellStart"/>
      <w:r w:rsidRPr="00BE039B">
        <w:rPr>
          <w:sz w:val="24"/>
          <w:szCs w:val="24"/>
        </w:rPr>
        <w:t>gluteal</w:t>
      </w:r>
      <w:proofErr w:type="spellEnd"/>
      <w:r w:rsidRPr="00BE039B">
        <w:rPr>
          <w:sz w:val="24"/>
          <w:szCs w:val="24"/>
        </w:rPr>
        <w:t xml:space="preserve">- eller deltadoser på enten 25 mg/4 uger, 100 mg/4 uger eller 150 mg/4 uger) med placebo, var alle tre doser af </w:t>
      </w:r>
      <w:proofErr w:type="spellStart"/>
      <w:r w:rsidRPr="00BE039B">
        <w:rPr>
          <w:sz w:val="24"/>
          <w:szCs w:val="24"/>
        </w:rPr>
        <w:t>paliperidon</w:t>
      </w:r>
      <w:proofErr w:type="spellEnd"/>
      <w:r w:rsidRPr="00BE039B">
        <w:rPr>
          <w:sz w:val="24"/>
          <w:szCs w:val="24"/>
        </w:rPr>
        <w:t>-injektion</w:t>
      </w:r>
      <w:r w:rsidR="00CA0C67" w:rsidRPr="00BE039B">
        <w:rPr>
          <w:sz w:val="24"/>
          <w:szCs w:val="24"/>
        </w:rPr>
        <w:t xml:space="preserve"> </w:t>
      </w:r>
      <w:r w:rsidRPr="00BE039B">
        <w:rPr>
          <w:sz w:val="24"/>
          <w:szCs w:val="24"/>
        </w:rPr>
        <w:t xml:space="preserve">bedre end placebo til at forbedre den samlede PANSS-score. I dette forsøg viste både behandlingsgrupperne 100 mg/4 uger og 150 mg/4 uger, men ikke 25 mg/4 uger, statistisk overlegenhed i forhold til placebo for PSP-scoren. Disse resultater understøtter en virkning i løbet af hele behandlingens varighed og en forbedring i PANSS </w:t>
      </w:r>
      <w:r w:rsidRPr="00BE039B">
        <w:rPr>
          <w:sz w:val="24"/>
          <w:szCs w:val="24"/>
        </w:rPr>
        <w:lastRenderedPageBreak/>
        <w:t xml:space="preserve">og blev observeret så tidligt som dag 4 og med en signifikant adskillelse fra placebo for gruppen der fik 25 mg samt gruppen der fik 150 mg </w:t>
      </w:r>
      <w:proofErr w:type="spellStart"/>
      <w:r w:rsidRPr="00BE039B">
        <w:rPr>
          <w:sz w:val="24"/>
          <w:szCs w:val="24"/>
        </w:rPr>
        <w:t>paliperidon</w:t>
      </w:r>
      <w:proofErr w:type="spellEnd"/>
      <w:r w:rsidRPr="00BE039B">
        <w:rPr>
          <w:sz w:val="24"/>
          <w:szCs w:val="24"/>
        </w:rPr>
        <w:t>-injektion, på dag 8.</w:t>
      </w:r>
    </w:p>
    <w:p w14:paraId="313A2943" w14:textId="77777777" w:rsidR="00AD1CF9" w:rsidRPr="00BE039B" w:rsidRDefault="00AD1CF9" w:rsidP="00BE039B">
      <w:pPr>
        <w:ind w:left="851"/>
        <w:rPr>
          <w:sz w:val="24"/>
          <w:szCs w:val="24"/>
        </w:rPr>
      </w:pPr>
    </w:p>
    <w:p w14:paraId="1F4DC56F" w14:textId="77777777" w:rsidR="00AD1CF9" w:rsidRPr="00BE039B" w:rsidRDefault="00AD1CF9" w:rsidP="00BE039B">
      <w:pPr>
        <w:ind w:left="851"/>
        <w:rPr>
          <w:sz w:val="24"/>
          <w:szCs w:val="24"/>
        </w:rPr>
      </w:pPr>
      <w:r w:rsidRPr="00BE039B">
        <w:rPr>
          <w:sz w:val="24"/>
          <w:szCs w:val="24"/>
        </w:rPr>
        <w:t xml:space="preserve">Resultaterne af de andre forsøg viste signifikant fordel for </w:t>
      </w:r>
      <w:proofErr w:type="spellStart"/>
      <w:r w:rsidRPr="00BE039B">
        <w:rPr>
          <w:sz w:val="24"/>
          <w:szCs w:val="24"/>
        </w:rPr>
        <w:t>paliperidon</w:t>
      </w:r>
      <w:proofErr w:type="spellEnd"/>
      <w:r w:rsidRPr="00BE039B">
        <w:rPr>
          <w:sz w:val="24"/>
          <w:szCs w:val="24"/>
        </w:rPr>
        <w:t>-injektion, bortset fra 50 mg-dosen i et enkelt forsøg (se tabellen nedenfor).</w:t>
      </w:r>
    </w:p>
    <w:p w14:paraId="059C01DA" w14:textId="77777777" w:rsidR="00AD1CF9" w:rsidRPr="00F61971" w:rsidRDefault="00AD1CF9" w:rsidP="00F34DDB">
      <w:pPr>
        <w:pStyle w:val="Brdtekst"/>
        <w:kinsoku w:val="0"/>
        <w:overflowPunct w:val="0"/>
        <w:spacing w:before="1"/>
        <w:ind w:left="851"/>
        <w:rPr>
          <w:sz w:val="24"/>
          <w:szCs w:val="24"/>
          <w:lang w:val="da-DK"/>
        </w:rPr>
      </w:pPr>
    </w:p>
    <w:tbl>
      <w:tblPr>
        <w:tblW w:w="5000" w:type="pct"/>
        <w:tblCellMar>
          <w:left w:w="0" w:type="dxa"/>
          <w:right w:w="0" w:type="dxa"/>
        </w:tblCellMar>
        <w:tblLook w:val="04A0" w:firstRow="1" w:lastRow="0" w:firstColumn="1" w:lastColumn="0" w:noHBand="0" w:noVBand="1"/>
      </w:tblPr>
      <w:tblGrid>
        <w:gridCol w:w="2508"/>
        <w:gridCol w:w="1350"/>
        <w:gridCol w:w="1481"/>
        <w:gridCol w:w="1438"/>
        <w:gridCol w:w="1436"/>
        <w:gridCol w:w="1415"/>
      </w:tblGrid>
      <w:tr w:rsidR="00AD1CF9" w:rsidRPr="0049299D" w14:paraId="3C1CFECE" w14:textId="77777777" w:rsidTr="00F34DDB">
        <w:trPr>
          <w:trHeight w:val="757"/>
        </w:trPr>
        <w:tc>
          <w:tcPr>
            <w:tcW w:w="5000" w:type="pct"/>
            <w:gridSpan w:val="6"/>
            <w:tcBorders>
              <w:top w:val="single" w:sz="4" w:space="0" w:color="000000"/>
              <w:left w:val="single" w:sz="4" w:space="0" w:color="000000"/>
              <w:bottom w:val="single" w:sz="4" w:space="0" w:color="000000"/>
              <w:right w:val="single" w:sz="4" w:space="0" w:color="000000"/>
            </w:tcBorders>
            <w:hideMark/>
          </w:tcPr>
          <w:p w14:paraId="0BE06F5D" w14:textId="19C79EDA" w:rsidR="00AD1CF9" w:rsidRPr="0049299D" w:rsidRDefault="00AD1CF9" w:rsidP="0049299D">
            <w:pPr>
              <w:pStyle w:val="TableParagraph"/>
              <w:kinsoku w:val="0"/>
              <w:overflowPunct w:val="0"/>
              <w:ind w:left="107" w:right="112"/>
              <w:rPr>
                <w:sz w:val="22"/>
                <w:szCs w:val="22"/>
                <w:lang w:val="da-DK"/>
              </w:rPr>
            </w:pPr>
            <w:r w:rsidRPr="0049299D">
              <w:rPr>
                <w:sz w:val="22"/>
                <w:szCs w:val="22"/>
                <w:lang w:val="da-DK"/>
              </w:rPr>
              <w:t xml:space="preserve">Samlet PANSS-score (Positive And Negative </w:t>
            </w:r>
            <w:proofErr w:type="spellStart"/>
            <w:r w:rsidRPr="0049299D">
              <w:rPr>
                <w:sz w:val="22"/>
                <w:szCs w:val="22"/>
                <w:lang w:val="da-DK"/>
              </w:rPr>
              <w:t>Syndrome</w:t>
            </w:r>
            <w:proofErr w:type="spellEnd"/>
            <w:r w:rsidRPr="0049299D">
              <w:rPr>
                <w:sz w:val="22"/>
                <w:szCs w:val="22"/>
                <w:lang w:val="da-DK"/>
              </w:rPr>
              <w:t xml:space="preserve"> </w:t>
            </w:r>
            <w:proofErr w:type="spellStart"/>
            <w:r w:rsidRPr="0049299D">
              <w:rPr>
                <w:sz w:val="22"/>
                <w:szCs w:val="22"/>
                <w:lang w:val="da-DK"/>
              </w:rPr>
              <w:t>Scale</w:t>
            </w:r>
            <w:proofErr w:type="spellEnd"/>
            <w:r w:rsidRPr="0049299D">
              <w:rPr>
                <w:sz w:val="22"/>
                <w:szCs w:val="22"/>
                <w:lang w:val="da-DK"/>
              </w:rPr>
              <w:t>) for skizofreni - ændring fra baseline til</w:t>
            </w:r>
            <w:r w:rsidRPr="0049299D">
              <w:rPr>
                <w:spacing w:val="-52"/>
                <w:sz w:val="22"/>
                <w:szCs w:val="22"/>
                <w:lang w:val="da-DK"/>
              </w:rPr>
              <w:t xml:space="preserve"> </w:t>
            </w:r>
            <w:r w:rsidRPr="0049299D">
              <w:rPr>
                <w:sz w:val="22"/>
                <w:szCs w:val="22"/>
                <w:lang w:val="da-DK"/>
              </w:rPr>
              <w:t>endepunkt</w:t>
            </w:r>
            <w:r w:rsidRPr="0049299D">
              <w:rPr>
                <w:spacing w:val="-4"/>
                <w:sz w:val="22"/>
                <w:szCs w:val="22"/>
                <w:lang w:val="da-DK"/>
              </w:rPr>
              <w:t xml:space="preserve"> </w:t>
            </w:r>
            <w:r w:rsidRPr="0049299D">
              <w:rPr>
                <w:sz w:val="22"/>
                <w:szCs w:val="22"/>
                <w:lang w:val="da-DK"/>
              </w:rPr>
              <w:t>-</w:t>
            </w:r>
            <w:r w:rsidRPr="0049299D">
              <w:rPr>
                <w:spacing w:val="-6"/>
                <w:sz w:val="22"/>
                <w:szCs w:val="22"/>
                <w:lang w:val="da-DK"/>
              </w:rPr>
              <w:t xml:space="preserve"> </w:t>
            </w:r>
            <w:r w:rsidRPr="0049299D">
              <w:rPr>
                <w:sz w:val="22"/>
                <w:szCs w:val="22"/>
                <w:lang w:val="da-DK"/>
              </w:rPr>
              <w:t>LOCF</w:t>
            </w:r>
            <w:r w:rsidRPr="0049299D">
              <w:rPr>
                <w:spacing w:val="-3"/>
                <w:sz w:val="22"/>
                <w:szCs w:val="22"/>
                <w:lang w:val="da-DK"/>
              </w:rPr>
              <w:t xml:space="preserve"> </w:t>
            </w:r>
            <w:r w:rsidRPr="0049299D">
              <w:rPr>
                <w:sz w:val="22"/>
                <w:szCs w:val="22"/>
                <w:lang w:val="da-DK"/>
              </w:rPr>
              <w:t>for</w:t>
            </w:r>
            <w:r w:rsidRPr="0049299D">
              <w:rPr>
                <w:spacing w:val="-3"/>
                <w:sz w:val="22"/>
                <w:szCs w:val="22"/>
                <w:lang w:val="da-DK"/>
              </w:rPr>
              <w:t xml:space="preserve"> </w:t>
            </w:r>
            <w:r w:rsidRPr="0049299D">
              <w:rPr>
                <w:sz w:val="22"/>
                <w:szCs w:val="22"/>
                <w:lang w:val="da-DK"/>
              </w:rPr>
              <w:t>forsøgene</w:t>
            </w:r>
            <w:r w:rsidRPr="0049299D">
              <w:rPr>
                <w:spacing w:val="-3"/>
                <w:sz w:val="22"/>
                <w:szCs w:val="22"/>
                <w:lang w:val="da-DK"/>
              </w:rPr>
              <w:t xml:space="preserve"> </w:t>
            </w:r>
            <w:r w:rsidRPr="0049299D">
              <w:rPr>
                <w:sz w:val="22"/>
                <w:szCs w:val="22"/>
                <w:lang w:val="da-DK"/>
              </w:rPr>
              <w:t>R092670-SCH-201,</w:t>
            </w:r>
            <w:r w:rsidRPr="0049299D">
              <w:rPr>
                <w:spacing w:val="-2"/>
                <w:sz w:val="22"/>
                <w:szCs w:val="22"/>
                <w:lang w:val="da-DK"/>
              </w:rPr>
              <w:t xml:space="preserve"> </w:t>
            </w:r>
            <w:r w:rsidRPr="0049299D">
              <w:rPr>
                <w:sz w:val="22"/>
                <w:szCs w:val="22"/>
                <w:lang w:val="da-DK"/>
              </w:rPr>
              <w:t>R092670-PSY-3003,</w:t>
            </w:r>
            <w:r w:rsidRPr="0049299D">
              <w:rPr>
                <w:spacing w:val="-2"/>
                <w:sz w:val="22"/>
                <w:szCs w:val="22"/>
                <w:lang w:val="da-DK"/>
              </w:rPr>
              <w:t xml:space="preserve"> </w:t>
            </w:r>
            <w:r w:rsidRPr="0049299D">
              <w:rPr>
                <w:sz w:val="22"/>
                <w:szCs w:val="22"/>
                <w:lang w:val="da-DK"/>
              </w:rPr>
              <w:t>R092670-PSY-3004</w:t>
            </w:r>
            <w:r w:rsidRPr="0049299D">
              <w:rPr>
                <w:spacing w:val="-2"/>
                <w:sz w:val="22"/>
                <w:szCs w:val="22"/>
                <w:lang w:val="da-DK"/>
              </w:rPr>
              <w:t xml:space="preserve"> </w:t>
            </w:r>
            <w:r w:rsidRPr="0049299D">
              <w:rPr>
                <w:sz w:val="22"/>
                <w:szCs w:val="22"/>
                <w:lang w:val="da-DK"/>
              </w:rPr>
              <w:t>og</w:t>
            </w:r>
            <w:r w:rsidR="00B0712F" w:rsidRPr="0049299D">
              <w:rPr>
                <w:sz w:val="22"/>
                <w:szCs w:val="22"/>
                <w:lang w:val="da-DK"/>
              </w:rPr>
              <w:t xml:space="preserve"> </w:t>
            </w:r>
            <w:r w:rsidRPr="0049299D">
              <w:rPr>
                <w:sz w:val="22"/>
                <w:szCs w:val="22"/>
                <w:lang w:val="da-DK"/>
              </w:rPr>
              <w:t>R092670-PSY-3007:</w:t>
            </w:r>
            <w:r w:rsidRPr="0049299D">
              <w:rPr>
                <w:spacing w:val="-6"/>
                <w:sz w:val="22"/>
                <w:szCs w:val="22"/>
                <w:lang w:val="da-DK"/>
              </w:rPr>
              <w:t xml:space="preserve"> </w:t>
            </w:r>
            <w:r w:rsidRPr="0049299D">
              <w:rPr>
                <w:sz w:val="22"/>
                <w:szCs w:val="22"/>
                <w:lang w:val="da-DK"/>
              </w:rPr>
              <w:t>Analysesæt</w:t>
            </w:r>
            <w:r w:rsidRPr="0049299D">
              <w:rPr>
                <w:spacing w:val="-6"/>
                <w:sz w:val="22"/>
                <w:szCs w:val="22"/>
                <w:lang w:val="da-DK"/>
              </w:rPr>
              <w:t xml:space="preserve"> </w:t>
            </w:r>
            <w:r w:rsidRPr="0049299D">
              <w:rPr>
                <w:sz w:val="22"/>
                <w:szCs w:val="22"/>
                <w:lang w:val="da-DK"/>
              </w:rPr>
              <w:t>for</w:t>
            </w:r>
            <w:r w:rsidRPr="0049299D">
              <w:rPr>
                <w:spacing w:val="-6"/>
                <w:sz w:val="22"/>
                <w:szCs w:val="22"/>
                <w:lang w:val="da-DK"/>
              </w:rPr>
              <w:t xml:space="preserve"> </w:t>
            </w:r>
            <w:r w:rsidRPr="0049299D">
              <w:rPr>
                <w:sz w:val="22"/>
                <w:szCs w:val="22"/>
                <w:lang w:val="da-DK"/>
              </w:rPr>
              <w:t>primær</w:t>
            </w:r>
            <w:r w:rsidRPr="0049299D">
              <w:rPr>
                <w:spacing w:val="-6"/>
                <w:sz w:val="22"/>
                <w:szCs w:val="22"/>
                <w:lang w:val="da-DK"/>
              </w:rPr>
              <w:t xml:space="preserve"> </w:t>
            </w:r>
            <w:r w:rsidRPr="0049299D">
              <w:rPr>
                <w:sz w:val="22"/>
                <w:szCs w:val="22"/>
                <w:lang w:val="da-DK"/>
              </w:rPr>
              <w:t>effekt</w:t>
            </w:r>
          </w:p>
        </w:tc>
      </w:tr>
      <w:tr w:rsidR="00AD1CF9" w:rsidRPr="0049299D" w14:paraId="01CA1AC1" w14:textId="77777777" w:rsidTr="00F34DDB">
        <w:trPr>
          <w:trHeight w:val="254"/>
        </w:trPr>
        <w:tc>
          <w:tcPr>
            <w:tcW w:w="1302" w:type="pct"/>
            <w:tcBorders>
              <w:top w:val="single" w:sz="4" w:space="0" w:color="000000"/>
              <w:left w:val="single" w:sz="4" w:space="0" w:color="000000"/>
              <w:bottom w:val="single" w:sz="4" w:space="0" w:color="000000"/>
              <w:right w:val="single" w:sz="4" w:space="0" w:color="000000"/>
            </w:tcBorders>
          </w:tcPr>
          <w:p w14:paraId="3F67EB45" w14:textId="77777777" w:rsidR="00AD1CF9" w:rsidRPr="0049299D" w:rsidRDefault="00AD1CF9" w:rsidP="0049299D">
            <w:pPr>
              <w:pStyle w:val="TableParagraph"/>
              <w:kinsoku w:val="0"/>
              <w:overflowPunct w:val="0"/>
              <w:rPr>
                <w:sz w:val="22"/>
                <w:szCs w:val="22"/>
                <w:lang w:val="da-DK"/>
              </w:rPr>
            </w:pPr>
          </w:p>
        </w:tc>
        <w:tc>
          <w:tcPr>
            <w:tcW w:w="701" w:type="pct"/>
            <w:tcBorders>
              <w:top w:val="single" w:sz="4" w:space="0" w:color="000000"/>
              <w:left w:val="single" w:sz="4" w:space="0" w:color="000000"/>
              <w:bottom w:val="single" w:sz="4" w:space="0" w:color="000000"/>
              <w:right w:val="single" w:sz="4" w:space="0" w:color="000000"/>
            </w:tcBorders>
            <w:hideMark/>
          </w:tcPr>
          <w:p w14:paraId="10B98605" w14:textId="77777777" w:rsidR="00AD1CF9" w:rsidRPr="0049299D" w:rsidRDefault="00AD1CF9" w:rsidP="0049299D">
            <w:pPr>
              <w:pStyle w:val="TableParagraph"/>
              <w:kinsoku w:val="0"/>
              <w:overflowPunct w:val="0"/>
              <w:ind w:left="91" w:right="80"/>
              <w:jc w:val="center"/>
              <w:rPr>
                <w:sz w:val="22"/>
                <w:szCs w:val="22"/>
              </w:rPr>
            </w:pPr>
            <w:r w:rsidRPr="0049299D">
              <w:rPr>
                <w:sz w:val="22"/>
                <w:szCs w:val="22"/>
              </w:rPr>
              <w:t>Placebo</w:t>
            </w:r>
          </w:p>
        </w:tc>
        <w:tc>
          <w:tcPr>
            <w:tcW w:w="769" w:type="pct"/>
            <w:tcBorders>
              <w:top w:val="single" w:sz="4" w:space="0" w:color="000000"/>
              <w:left w:val="single" w:sz="4" w:space="0" w:color="000000"/>
              <w:bottom w:val="single" w:sz="4" w:space="0" w:color="000000"/>
              <w:right w:val="single" w:sz="4" w:space="0" w:color="000000"/>
            </w:tcBorders>
            <w:hideMark/>
          </w:tcPr>
          <w:p w14:paraId="38571A06" w14:textId="77777777" w:rsidR="00AD1CF9" w:rsidRPr="0049299D" w:rsidRDefault="00AD1CF9" w:rsidP="0049299D">
            <w:pPr>
              <w:pStyle w:val="TableParagraph"/>
              <w:kinsoku w:val="0"/>
              <w:overflowPunct w:val="0"/>
              <w:ind w:left="111" w:right="106"/>
              <w:jc w:val="center"/>
              <w:rPr>
                <w:sz w:val="22"/>
                <w:szCs w:val="22"/>
              </w:rPr>
            </w:pPr>
            <w:r w:rsidRPr="0049299D">
              <w:rPr>
                <w:sz w:val="22"/>
                <w:szCs w:val="22"/>
              </w:rPr>
              <w:t>25</w:t>
            </w:r>
            <w:r w:rsidRPr="0049299D">
              <w:rPr>
                <w:spacing w:val="-1"/>
                <w:sz w:val="22"/>
                <w:szCs w:val="22"/>
              </w:rPr>
              <w:t xml:space="preserve"> </w:t>
            </w:r>
            <w:r w:rsidRPr="0049299D">
              <w:rPr>
                <w:sz w:val="22"/>
                <w:szCs w:val="22"/>
              </w:rPr>
              <w:t>mg</w:t>
            </w:r>
          </w:p>
        </w:tc>
        <w:tc>
          <w:tcPr>
            <w:tcW w:w="747" w:type="pct"/>
            <w:tcBorders>
              <w:top w:val="single" w:sz="4" w:space="0" w:color="000000"/>
              <w:left w:val="single" w:sz="4" w:space="0" w:color="000000"/>
              <w:bottom w:val="single" w:sz="4" w:space="0" w:color="000000"/>
              <w:right w:val="single" w:sz="4" w:space="0" w:color="000000"/>
            </w:tcBorders>
            <w:hideMark/>
          </w:tcPr>
          <w:p w14:paraId="008E38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50</w:t>
            </w:r>
            <w:r w:rsidRPr="0049299D">
              <w:rPr>
                <w:spacing w:val="-1"/>
                <w:sz w:val="22"/>
                <w:szCs w:val="22"/>
              </w:rPr>
              <w:t xml:space="preserve"> </w:t>
            </w:r>
            <w:r w:rsidRPr="0049299D">
              <w:rPr>
                <w:sz w:val="22"/>
                <w:szCs w:val="22"/>
              </w:rPr>
              <w:t>mg</w:t>
            </w:r>
          </w:p>
        </w:tc>
        <w:tc>
          <w:tcPr>
            <w:tcW w:w="746" w:type="pct"/>
            <w:tcBorders>
              <w:top w:val="single" w:sz="4" w:space="0" w:color="000000"/>
              <w:left w:val="single" w:sz="4" w:space="0" w:color="000000"/>
              <w:bottom w:val="single" w:sz="4" w:space="0" w:color="000000"/>
              <w:right w:val="single" w:sz="4" w:space="0" w:color="000000"/>
            </w:tcBorders>
            <w:hideMark/>
          </w:tcPr>
          <w:p w14:paraId="6B18F05D" w14:textId="77777777" w:rsidR="00AD1CF9" w:rsidRPr="0049299D" w:rsidRDefault="00AD1CF9" w:rsidP="0049299D">
            <w:pPr>
              <w:pStyle w:val="TableParagraph"/>
              <w:kinsoku w:val="0"/>
              <w:overflowPunct w:val="0"/>
              <w:ind w:left="94" w:right="84"/>
              <w:jc w:val="center"/>
              <w:rPr>
                <w:sz w:val="22"/>
                <w:szCs w:val="22"/>
              </w:rPr>
            </w:pPr>
            <w:r w:rsidRPr="0049299D">
              <w:rPr>
                <w:sz w:val="22"/>
                <w:szCs w:val="22"/>
              </w:rPr>
              <w:t>100</w:t>
            </w:r>
            <w:r w:rsidRPr="0049299D">
              <w:rPr>
                <w:spacing w:val="-1"/>
                <w:sz w:val="22"/>
                <w:szCs w:val="22"/>
              </w:rPr>
              <w:t xml:space="preserve"> </w:t>
            </w:r>
            <w:r w:rsidRPr="0049299D">
              <w:rPr>
                <w:sz w:val="22"/>
                <w:szCs w:val="22"/>
              </w:rPr>
              <w:t>mg</w:t>
            </w:r>
          </w:p>
        </w:tc>
        <w:tc>
          <w:tcPr>
            <w:tcW w:w="736" w:type="pct"/>
            <w:tcBorders>
              <w:top w:val="single" w:sz="4" w:space="0" w:color="000000"/>
              <w:left w:val="single" w:sz="4" w:space="0" w:color="000000"/>
              <w:bottom w:val="single" w:sz="4" w:space="0" w:color="000000"/>
              <w:right w:val="single" w:sz="4" w:space="0" w:color="000000"/>
            </w:tcBorders>
            <w:hideMark/>
          </w:tcPr>
          <w:p w14:paraId="36CA1666" w14:textId="77777777" w:rsidR="00AD1CF9" w:rsidRPr="0049299D" w:rsidRDefault="00AD1CF9" w:rsidP="0049299D">
            <w:pPr>
              <w:pStyle w:val="TableParagraph"/>
              <w:kinsoku w:val="0"/>
              <w:overflowPunct w:val="0"/>
              <w:ind w:left="117" w:right="112"/>
              <w:jc w:val="center"/>
              <w:rPr>
                <w:sz w:val="22"/>
                <w:szCs w:val="22"/>
              </w:rPr>
            </w:pPr>
            <w:r w:rsidRPr="0049299D">
              <w:rPr>
                <w:sz w:val="22"/>
                <w:szCs w:val="22"/>
              </w:rPr>
              <w:t>150</w:t>
            </w:r>
            <w:r w:rsidRPr="0049299D">
              <w:rPr>
                <w:spacing w:val="-1"/>
                <w:sz w:val="22"/>
                <w:szCs w:val="22"/>
              </w:rPr>
              <w:t xml:space="preserve"> </w:t>
            </w:r>
            <w:r w:rsidRPr="0049299D">
              <w:rPr>
                <w:sz w:val="22"/>
                <w:szCs w:val="22"/>
              </w:rPr>
              <w:t>mg</w:t>
            </w:r>
          </w:p>
        </w:tc>
      </w:tr>
      <w:tr w:rsidR="00AD1CF9" w:rsidRPr="0049299D" w14:paraId="67086DC7" w14:textId="77777777" w:rsidTr="00F34DDB">
        <w:trPr>
          <w:trHeight w:val="255"/>
        </w:trPr>
        <w:tc>
          <w:tcPr>
            <w:tcW w:w="1302" w:type="pct"/>
            <w:tcBorders>
              <w:top w:val="single" w:sz="4" w:space="0" w:color="000000"/>
              <w:left w:val="single" w:sz="4" w:space="0" w:color="000000"/>
              <w:bottom w:val="nil"/>
              <w:right w:val="single" w:sz="4" w:space="0" w:color="000000"/>
            </w:tcBorders>
            <w:hideMark/>
          </w:tcPr>
          <w:p w14:paraId="41710D78" w14:textId="77777777" w:rsidR="00AD1CF9" w:rsidRPr="0049299D" w:rsidRDefault="00AD1CF9" w:rsidP="0049299D">
            <w:pPr>
              <w:pStyle w:val="TableParagraph"/>
              <w:kinsoku w:val="0"/>
              <w:overflowPunct w:val="0"/>
              <w:ind w:left="107"/>
              <w:rPr>
                <w:sz w:val="22"/>
                <w:szCs w:val="22"/>
              </w:rPr>
            </w:pPr>
            <w:r w:rsidRPr="0049299D">
              <w:rPr>
                <w:b/>
                <w:bCs/>
                <w:sz w:val="22"/>
                <w:szCs w:val="22"/>
              </w:rPr>
              <w:t>R092670-PSY-3007</w:t>
            </w:r>
            <w:r w:rsidRPr="0049299D">
              <w:rPr>
                <w:sz w:val="22"/>
                <w:szCs w:val="22"/>
              </w:rPr>
              <w:t>*</w:t>
            </w:r>
          </w:p>
        </w:tc>
        <w:tc>
          <w:tcPr>
            <w:tcW w:w="701" w:type="pct"/>
            <w:tcBorders>
              <w:top w:val="single" w:sz="4" w:space="0" w:color="000000"/>
              <w:left w:val="single" w:sz="4" w:space="0" w:color="000000"/>
              <w:bottom w:val="nil"/>
              <w:right w:val="single" w:sz="4" w:space="0" w:color="000000"/>
            </w:tcBorders>
            <w:hideMark/>
          </w:tcPr>
          <w:p w14:paraId="291E86A5"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c>
          <w:tcPr>
            <w:tcW w:w="769" w:type="pct"/>
            <w:tcBorders>
              <w:top w:val="single" w:sz="4" w:space="0" w:color="000000"/>
              <w:left w:val="single" w:sz="4" w:space="0" w:color="000000"/>
              <w:bottom w:val="nil"/>
              <w:right w:val="single" w:sz="4" w:space="0" w:color="000000"/>
            </w:tcBorders>
            <w:hideMark/>
          </w:tcPr>
          <w:p w14:paraId="13202E7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155</w:t>
            </w:r>
          </w:p>
        </w:tc>
        <w:tc>
          <w:tcPr>
            <w:tcW w:w="747" w:type="pct"/>
            <w:tcBorders>
              <w:top w:val="single" w:sz="4" w:space="0" w:color="000000"/>
              <w:left w:val="single" w:sz="4" w:space="0" w:color="000000"/>
              <w:bottom w:val="nil"/>
              <w:right w:val="single" w:sz="4" w:space="0" w:color="000000"/>
            </w:tcBorders>
          </w:tcPr>
          <w:p w14:paraId="54A2C8B1" w14:textId="77777777" w:rsidR="00AD1CF9" w:rsidRPr="0049299D" w:rsidRDefault="00AD1CF9" w:rsidP="0049299D">
            <w:pPr>
              <w:pStyle w:val="TableParagraph"/>
              <w:kinsoku w:val="0"/>
              <w:overflowPunct w:val="0"/>
              <w:rPr>
                <w:sz w:val="22"/>
                <w:szCs w:val="22"/>
              </w:rPr>
            </w:pPr>
          </w:p>
        </w:tc>
        <w:tc>
          <w:tcPr>
            <w:tcW w:w="746" w:type="pct"/>
            <w:tcBorders>
              <w:top w:val="single" w:sz="4" w:space="0" w:color="000000"/>
              <w:left w:val="single" w:sz="4" w:space="0" w:color="000000"/>
              <w:bottom w:val="nil"/>
              <w:right w:val="single" w:sz="4" w:space="0" w:color="000000"/>
            </w:tcBorders>
            <w:hideMark/>
          </w:tcPr>
          <w:p w14:paraId="03FA231E"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161</w:t>
            </w:r>
          </w:p>
        </w:tc>
        <w:tc>
          <w:tcPr>
            <w:tcW w:w="736" w:type="pct"/>
            <w:tcBorders>
              <w:top w:val="single" w:sz="4" w:space="0" w:color="000000"/>
              <w:left w:val="single" w:sz="4" w:space="0" w:color="000000"/>
              <w:bottom w:val="nil"/>
              <w:right w:val="single" w:sz="4" w:space="0" w:color="000000"/>
            </w:tcBorders>
            <w:hideMark/>
          </w:tcPr>
          <w:p w14:paraId="2E21F032"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r>
      <w:tr w:rsidR="00AD1CF9" w:rsidRPr="0049299D" w14:paraId="79AD3966" w14:textId="77777777" w:rsidTr="00F34DDB">
        <w:trPr>
          <w:trHeight w:val="253"/>
        </w:trPr>
        <w:tc>
          <w:tcPr>
            <w:tcW w:w="1302" w:type="pct"/>
            <w:tcBorders>
              <w:top w:val="nil"/>
              <w:left w:val="single" w:sz="4" w:space="0" w:color="000000"/>
              <w:bottom w:val="nil"/>
              <w:right w:val="single" w:sz="4" w:space="0" w:color="000000"/>
            </w:tcBorders>
            <w:hideMark/>
          </w:tcPr>
          <w:p w14:paraId="49684D4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416A4CED"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86,8</w:t>
            </w:r>
            <w:r w:rsidRPr="0049299D">
              <w:rPr>
                <w:spacing w:val="-4"/>
                <w:sz w:val="22"/>
                <w:szCs w:val="22"/>
              </w:rPr>
              <w:t xml:space="preserve"> </w:t>
            </w:r>
            <w:r w:rsidRPr="0049299D">
              <w:rPr>
                <w:sz w:val="22"/>
                <w:szCs w:val="22"/>
              </w:rPr>
              <w:t>(10,31)</w:t>
            </w:r>
          </w:p>
        </w:tc>
        <w:tc>
          <w:tcPr>
            <w:tcW w:w="769" w:type="pct"/>
            <w:tcBorders>
              <w:top w:val="nil"/>
              <w:left w:val="single" w:sz="4" w:space="0" w:color="000000"/>
              <w:bottom w:val="nil"/>
              <w:right w:val="single" w:sz="4" w:space="0" w:color="000000"/>
            </w:tcBorders>
            <w:hideMark/>
          </w:tcPr>
          <w:p w14:paraId="261604A7"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86,9</w:t>
            </w:r>
            <w:r w:rsidRPr="0049299D">
              <w:rPr>
                <w:spacing w:val="-4"/>
                <w:sz w:val="22"/>
                <w:szCs w:val="22"/>
              </w:rPr>
              <w:t xml:space="preserve"> </w:t>
            </w:r>
            <w:r w:rsidRPr="0049299D">
              <w:rPr>
                <w:sz w:val="22"/>
                <w:szCs w:val="22"/>
              </w:rPr>
              <w:t>(11,99)</w:t>
            </w:r>
          </w:p>
        </w:tc>
        <w:tc>
          <w:tcPr>
            <w:tcW w:w="747" w:type="pct"/>
            <w:tcBorders>
              <w:top w:val="nil"/>
              <w:left w:val="single" w:sz="4" w:space="0" w:color="000000"/>
              <w:bottom w:val="nil"/>
              <w:right w:val="single" w:sz="4" w:space="0" w:color="000000"/>
            </w:tcBorders>
          </w:tcPr>
          <w:p w14:paraId="35BD4B5E"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3A0120AD"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86,2</w:t>
            </w:r>
            <w:r w:rsidRPr="0049299D">
              <w:rPr>
                <w:spacing w:val="-4"/>
                <w:sz w:val="22"/>
                <w:szCs w:val="22"/>
              </w:rPr>
              <w:t xml:space="preserve"> </w:t>
            </w:r>
            <w:r w:rsidRPr="0049299D">
              <w:rPr>
                <w:sz w:val="22"/>
                <w:szCs w:val="22"/>
              </w:rPr>
              <w:t>(10,77)</w:t>
            </w:r>
          </w:p>
        </w:tc>
        <w:tc>
          <w:tcPr>
            <w:tcW w:w="736" w:type="pct"/>
            <w:tcBorders>
              <w:top w:val="nil"/>
              <w:left w:val="single" w:sz="4" w:space="0" w:color="000000"/>
              <w:bottom w:val="nil"/>
              <w:right w:val="single" w:sz="4" w:space="0" w:color="000000"/>
            </w:tcBorders>
            <w:hideMark/>
          </w:tcPr>
          <w:p w14:paraId="584F6A48"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88,4</w:t>
            </w:r>
            <w:r w:rsidRPr="0049299D">
              <w:rPr>
                <w:spacing w:val="-1"/>
                <w:sz w:val="22"/>
                <w:szCs w:val="22"/>
              </w:rPr>
              <w:t xml:space="preserve"> </w:t>
            </w:r>
            <w:r w:rsidRPr="0049299D">
              <w:rPr>
                <w:sz w:val="22"/>
                <w:szCs w:val="22"/>
              </w:rPr>
              <w:t>(11,70)</w:t>
            </w:r>
          </w:p>
        </w:tc>
      </w:tr>
      <w:tr w:rsidR="00AD1CF9" w:rsidRPr="0049299D" w14:paraId="53A5F221" w14:textId="77777777" w:rsidTr="00F34DDB">
        <w:trPr>
          <w:trHeight w:val="253"/>
        </w:trPr>
        <w:tc>
          <w:tcPr>
            <w:tcW w:w="1302" w:type="pct"/>
            <w:tcBorders>
              <w:top w:val="nil"/>
              <w:left w:val="single" w:sz="4" w:space="0" w:color="000000"/>
              <w:bottom w:val="nil"/>
              <w:right w:val="single" w:sz="4" w:space="0" w:color="000000"/>
            </w:tcBorders>
            <w:hideMark/>
          </w:tcPr>
          <w:p w14:paraId="057FF7D1"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1952C6D9"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7A335F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B5A3B5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FA3670C"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3AB52DAC" w14:textId="77777777" w:rsidR="00AD1CF9" w:rsidRPr="0049299D" w:rsidRDefault="00AD1CF9" w:rsidP="0049299D">
            <w:pPr>
              <w:pStyle w:val="TableParagraph"/>
              <w:kinsoku w:val="0"/>
              <w:overflowPunct w:val="0"/>
              <w:rPr>
                <w:sz w:val="22"/>
                <w:szCs w:val="22"/>
              </w:rPr>
            </w:pPr>
          </w:p>
        </w:tc>
      </w:tr>
      <w:tr w:rsidR="00AD1CF9" w:rsidRPr="0049299D" w14:paraId="4F96AC90" w14:textId="77777777" w:rsidTr="00F34DDB">
        <w:trPr>
          <w:trHeight w:val="506"/>
        </w:trPr>
        <w:tc>
          <w:tcPr>
            <w:tcW w:w="1302" w:type="pct"/>
            <w:tcBorders>
              <w:top w:val="nil"/>
              <w:left w:val="single" w:sz="4" w:space="0" w:color="000000"/>
              <w:bottom w:val="nil"/>
              <w:right w:val="single" w:sz="4" w:space="0" w:color="000000"/>
            </w:tcBorders>
            <w:hideMark/>
          </w:tcPr>
          <w:p w14:paraId="2046C33E"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p w14:paraId="55BCE08A"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hideMark/>
          </w:tcPr>
          <w:p w14:paraId="49FEDEC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-2,9</w:t>
            </w:r>
            <w:r w:rsidRPr="0049299D">
              <w:rPr>
                <w:spacing w:val="-1"/>
                <w:sz w:val="22"/>
                <w:szCs w:val="22"/>
              </w:rPr>
              <w:t xml:space="preserve"> </w:t>
            </w:r>
            <w:r w:rsidRPr="0049299D">
              <w:rPr>
                <w:sz w:val="22"/>
                <w:szCs w:val="22"/>
              </w:rPr>
              <w:t>(19,26)</w:t>
            </w:r>
          </w:p>
        </w:tc>
        <w:tc>
          <w:tcPr>
            <w:tcW w:w="769" w:type="pct"/>
            <w:tcBorders>
              <w:top w:val="nil"/>
              <w:left w:val="single" w:sz="4" w:space="0" w:color="000000"/>
              <w:bottom w:val="nil"/>
              <w:right w:val="single" w:sz="4" w:space="0" w:color="000000"/>
            </w:tcBorders>
            <w:hideMark/>
          </w:tcPr>
          <w:p w14:paraId="51B47D09"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-8,0</w:t>
            </w:r>
            <w:r w:rsidRPr="0049299D">
              <w:rPr>
                <w:spacing w:val="-1"/>
                <w:sz w:val="22"/>
                <w:szCs w:val="22"/>
              </w:rPr>
              <w:t xml:space="preserve"> </w:t>
            </w:r>
            <w:r w:rsidRPr="0049299D">
              <w:rPr>
                <w:sz w:val="22"/>
                <w:szCs w:val="22"/>
              </w:rPr>
              <w:t>(19,90)</w:t>
            </w:r>
          </w:p>
        </w:tc>
        <w:tc>
          <w:tcPr>
            <w:tcW w:w="747" w:type="pct"/>
            <w:tcBorders>
              <w:top w:val="nil"/>
              <w:left w:val="single" w:sz="4" w:space="0" w:color="000000"/>
              <w:bottom w:val="nil"/>
              <w:right w:val="single" w:sz="4" w:space="0" w:color="000000"/>
            </w:tcBorders>
            <w:hideMark/>
          </w:tcPr>
          <w:p w14:paraId="142DA3D4" w14:textId="77777777" w:rsidR="00AD1CF9" w:rsidRPr="0049299D" w:rsidRDefault="00AD1CF9" w:rsidP="0049299D">
            <w:pPr>
              <w:pStyle w:val="TableParagraph"/>
              <w:kinsoku w:val="0"/>
              <w:overflowPunct w:val="0"/>
              <w:ind w:left="92" w:right="87"/>
              <w:jc w:val="center"/>
              <w:rPr>
                <w:sz w:val="22"/>
                <w:szCs w:val="22"/>
              </w:rPr>
            </w:pPr>
            <w:r w:rsidRPr="0049299D">
              <w:rPr>
                <w:sz w:val="22"/>
                <w:szCs w:val="22"/>
              </w:rPr>
              <w:t>--</w:t>
            </w:r>
          </w:p>
        </w:tc>
        <w:tc>
          <w:tcPr>
            <w:tcW w:w="746" w:type="pct"/>
            <w:tcBorders>
              <w:top w:val="nil"/>
              <w:left w:val="single" w:sz="4" w:space="0" w:color="000000"/>
              <w:bottom w:val="nil"/>
              <w:right w:val="single" w:sz="4" w:space="0" w:color="000000"/>
            </w:tcBorders>
            <w:hideMark/>
          </w:tcPr>
          <w:p w14:paraId="35F2C286"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-11,6 (17,63)</w:t>
            </w:r>
          </w:p>
        </w:tc>
        <w:tc>
          <w:tcPr>
            <w:tcW w:w="736" w:type="pct"/>
            <w:tcBorders>
              <w:top w:val="nil"/>
              <w:left w:val="single" w:sz="4" w:space="0" w:color="000000"/>
              <w:bottom w:val="nil"/>
              <w:right w:val="single" w:sz="4" w:space="0" w:color="000000"/>
            </w:tcBorders>
            <w:hideMark/>
          </w:tcPr>
          <w:p w14:paraId="3D1D6599" w14:textId="77777777" w:rsidR="00AD1CF9" w:rsidRPr="0049299D" w:rsidRDefault="00AD1CF9" w:rsidP="0049299D">
            <w:pPr>
              <w:pStyle w:val="TableParagraph"/>
              <w:kinsoku w:val="0"/>
              <w:overflowPunct w:val="0"/>
              <w:ind w:left="453"/>
              <w:rPr>
                <w:sz w:val="22"/>
                <w:szCs w:val="22"/>
              </w:rPr>
            </w:pPr>
            <w:r w:rsidRPr="0049299D">
              <w:rPr>
                <w:sz w:val="22"/>
                <w:szCs w:val="22"/>
              </w:rPr>
              <w:t>-13,2</w:t>
            </w:r>
          </w:p>
          <w:p w14:paraId="2BCF6D09" w14:textId="77777777" w:rsidR="00AD1CF9" w:rsidRPr="0049299D" w:rsidRDefault="00AD1CF9" w:rsidP="0049299D">
            <w:pPr>
              <w:pStyle w:val="TableParagraph"/>
              <w:kinsoku w:val="0"/>
              <w:overflowPunct w:val="0"/>
              <w:ind w:left="362"/>
              <w:rPr>
                <w:sz w:val="22"/>
                <w:szCs w:val="22"/>
              </w:rPr>
            </w:pPr>
            <w:r w:rsidRPr="0049299D">
              <w:rPr>
                <w:sz w:val="22"/>
                <w:szCs w:val="22"/>
              </w:rPr>
              <w:t>(18,48)</w:t>
            </w:r>
          </w:p>
        </w:tc>
      </w:tr>
      <w:tr w:rsidR="00AD1CF9" w:rsidRPr="0049299D" w14:paraId="03842F15" w14:textId="77777777" w:rsidTr="00F34DDB">
        <w:trPr>
          <w:trHeight w:val="252"/>
        </w:trPr>
        <w:tc>
          <w:tcPr>
            <w:tcW w:w="1302" w:type="pct"/>
            <w:tcBorders>
              <w:top w:val="nil"/>
              <w:left w:val="single" w:sz="4" w:space="0" w:color="000000"/>
              <w:bottom w:val="nil"/>
              <w:right w:val="single" w:sz="4" w:space="0" w:color="000000"/>
            </w:tcBorders>
            <w:hideMark/>
          </w:tcPr>
          <w:p w14:paraId="6266F64A"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nil"/>
              <w:right w:val="single" w:sz="4" w:space="0" w:color="000000"/>
            </w:tcBorders>
            <w:hideMark/>
          </w:tcPr>
          <w:p w14:paraId="230356E4"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nil"/>
              <w:right w:val="single" w:sz="4" w:space="0" w:color="000000"/>
            </w:tcBorders>
            <w:hideMark/>
          </w:tcPr>
          <w:p w14:paraId="522932C8"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0,034</w:t>
            </w:r>
          </w:p>
        </w:tc>
        <w:tc>
          <w:tcPr>
            <w:tcW w:w="747" w:type="pct"/>
            <w:tcBorders>
              <w:top w:val="nil"/>
              <w:left w:val="single" w:sz="4" w:space="0" w:color="000000"/>
              <w:bottom w:val="nil"/>
              <w:right w:val="single" w:sz="4" w:space="0" w:color="000000"/>
            </w:tcBorders>
          </w:tcPr>
          <w:p w14:paraId="118E073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10B7735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nil"/>
              <w:right w:val="single" w:sz="4" w:space="0" w:color="000000"/>
            </w:tcBorders>
          </w:tcPr>
          <w:p w14:paraId="68CFB5F4" w14:textId="77777777" w:rsidR="00AD1CF9" w:rsidRPr="0049299D" w:rsidRDefault="00AD1CF9" w:rsidP="0049299D">
            <w:pPr>
              <w:pStyle w:val="TableParagraph"/>
              <w:kinsoku w:val="0"/>
              <w:overflowPunct w:val="0"/>
              <w:rPr>
                <w:sz w:val="22"/>
                <w:szCs w:val="22"/>
              </w:rPr>
            </w:pPr>
          </w:p>
        </w:tc>
      </w:tr>
      <w:tr w:rsidR="00AD1CF9" w:rsidRPr="0049299D" w14:paraId="62086BDF" w14:textId="77777777" w:rsidTr="00F34DDB">
        <w:trPr>
          <w:trHeight w:val="502"/>
        </w:trPr>
        <w:tc>
          <w:tcPr>
            <w:tcW w:w="1302" w:type="pct"/>
            <w:tcBorders>
              <w:top w:val="nil"/>
              <w:left w:val="single" w:sz="4" w:space="0" w:color="000000"/>
              <w:bottom w:val="single" w:sz="4" w:space="0" w:color="000000"/>
              <w:right w:val="single" w:sz="4" w:space="0" w:color="000000"/>
            </w:tcBorders>
          </w:tcPr>
          <w:p w14:paraId="010ED927" w14:textId="77777777" w:rsidR="00AD1CF9" w:rsidRPr="0049299D" w:rsidRDefault="00AD1CF9" w:rsidP="0049299D">
            <w:pPr>
              <w:pStyle w:val="TableParagraph"/>
              <w:kinsoku w:val="0"/>
              <w:overflowPunct w:val="0"/>
              <w:rPr>
                <w:sz w:val="22"/>
                <w:szCs w:val="22"/>
              </w:rPr>
            </w:pPr>
          </w:p>
        </w:tc>
        <w:tc>
          <w:tcPr>
            <w:tcW w:w="701" w:type="pct"/>
            <w:tcBorders>
              <w:top w:val="nil"/>
              <w:left w:val="single" w:sz="4" w:space="0" w:color="000000"/>
              <w:bottom w:val="single" w:sz="4" w:space="0" w:color="000000"/>
              <w:right w:val="single" w:sz="4" w:space="0" w:color="000000"/>
            </w:tcBorders>
          </w:tcPr>
          <w:p w14:paraId="31AD5A33"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single" w:sz="4" w:space="0" w:color="000000"/>
              <w:right w:val="single" w:sz="4" w:space="0" w:color="000000"/>
            </w:tcBorders>
          </w:tcPr>
          <w:p w14:paraId="626A36B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tcPr>
          <w:p w14:paraId="1FC2B85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single" w:sz="4" w:space="0" w:color="000000"/>
              <w:right w:val="single" w:sz="4" w:space="0" w:color="000000"/>
            </w:tcBorders>
          </w:tcPr>
          <w:p w14:paraId="0C26519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single" w:sz="4" w:space="0" w:color="000000"/>
              <w:right w:val="single" w:sz="4" w:space="0" w:color="000000"/>
            </w:tcBorders>
            <w:hideMark/>
          </w:tcPr>
          <w:p w14:paraId="35142CD3"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&lt; 0,001</w:t>
            </w:r>
          </w:p>
        </w:tc>
      </w:tr>
      <w:tr w:rsidR="00AD1CF9" w:rsidRPr="0049299D" w14:paraId="42CB9E53"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81F4651"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R092670-PSY-3003</w:t>
            </w:r>
          </w:p>
        </w:tc>
        <w:tc>
          <w:tcPr>
            <w:tcW w:w="701" w:type="pct"/>
            <w:tcBorders>
              <w:top w:val="single" w:sz="4" w:space="0" w:color="000000"/>
              <w:left w:val="single" w:sz="4" w:space="0" w:color="000000"/>
              <w:bottom w:val="nil"/>
              <w:right w:val="single" w:sz="4" w:space="0" w:color="000000"/>
            </w:tcBorders>
            <w:hideMark/>
          </w:tcPr>
          <w:p w14:paraId="62D97860"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132</w:t>
            </w:r>
          </w:p>
        </w:tc>
        <w:tc>
          <w:tcPr>
            <w:tcW w:w="769" w:type="pct"/>
            <w:tcBorders>
              <w:top w:val="single" w:sz="4" w:space="0" w:color="000000"/>
              <w:left w:val="single" w:sz="4" w:space="0" w:color="000000"/>
              <w:bottom w:val="nil"/>
              <w:right w:val="single" w:sz="4" w:space="0" w:color="000000"/>
            </w:tcBorders>
          </w:tcPr>
          <w:p w14:paraId="4BEBEAE4"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349F1BDF"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93</w:t>
            </w:r>
          </w:p>
        </w:tc>
        <w:tc>
          <w:tcPr>
            <w:tcW w:w="746" w:type="pct"/>
            <w:tcBorders>
              <w:top w:val="single" w:sz="4" w:space="0" w:color="000000"/>
              <w:left w:val="single" w:sz="4" w:space="0" w:color="000000"/>
              <w:bottom w:val="nil"/>
              <w:right w:val="single" w:sz="4" w:space="0" w:color="000000"/>
            </w:tcBorders>
            <w:hideMark/>
          </w:tcPr>
          <w:p w14:paraId="56FD1B3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94</w:t>
            </w:r>
          </w:p>
        </w:tc>
        <w:tc>
          <w:tcPr>
            <w:tcW w:w="736" w:type="pct"/>
            <w:tcBorders>
              <w:top w:val="single" w:sz="4" w:space="0" w:color="000000"/>
              <w:left w:val="single" w:sz="4" w:space="0" w:color="000000"/>
              <w:bottom w:val="nil"/>
              <w:right w:val="single" w:sz="4" w:space="0" w:color="000000"/>
            </w:tcBorders>
            <w:hideMark/>
          </w:tcPr>
          <w:p w14:paraId="47091731"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30</w:t>
            </w:r>
          </w:p>
        </w:tc>
      </w:tr>
      <w:tr w:rsidR="00AD1CF9" w:rsidRPr="0049299D" w14:paraId="6D827C73" w14:textId="77777777" w:rsidTr="00F34DDB">
        <w:trPr>
          <w:trHeight w:val="253"/>
        </w:trPr>
        <w:tc>
          <w:tcPr>
            <w:tcW w:w="1302" w:type="pct"/>
            <w:tcBorders>
              <w:top w:val="nil"/>
              <w:left w:val="single" w:sz="4" w:space="0" w:color="000000"/>
              <w:bottom w:val="nil"/>
              <w:right w:val="single" w:sz="4" w:space="0" w:color="000000"/>
            </w:tcBorders>
            <w:hideMark/>
          </w:tcPr>
          <w:p w14:paraId="1885A2BB"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9C0AB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92,4</w:t>
            </w:r>
            <w:r w:rsidRPr="0049299D">
              <w:rPr>
                <w:spacing w:val="-4"/>
                <w:sz w:val="22"/>
                <w:szCs w:val="22"/>
              </w:rPr>
              <w:t xml:space="preserve"> </w:t>
            </w:r>
            <w:r w:rsidRPr="0049299D">
              <w:rPr>
                <w:sz w:val="22"/>
                <w:szCs w:val="22"/>
              </w:rPr>
              <w:t>(12,55)</w:t>
            </w:r>
          </w:p>
        </w:tc>
        <w:tc>
          <w:tcPr>
            <w:tcW w:w="769" w:type="pct"/>
            <w:tcBorders>
              <w:top w:val="nil"/>
              <w:left w:val="single" w:sz="4" w:space="0" w:color="000000"/>
              <w:bottom w:val="nil"/>
              <w:right w:val="single" w:sz="4" w:space="0" w:color="000000"/>
            </w:tcBorders>
          </w:tcPr>
          <w:p w14:paraId="4F8D0AA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70DEA7AB"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89,9</w:t>
            </w:r>
            <w:r w:rsidRPr="0049299D">
              <w:rPr>
                <w:spacing w:val="-4"/>
                <w:sz w:val="22"/>
                <w:szCs w:val="22"/>
              </w:rPr>
              <w:t xml:space="preserve"> </w:t>
            </w:r>
            <w:r w:rsidRPr="0049299D">
              <w:rPr>
                <w:sz w:val="22"/>
                <w:szCs w:val="22"/>
              </w:rPr>
              <w:t>(10,78)</w:t>
            </w:r>
          </w:p>
        </w:tc>
        <w:tc>
          <w:tcPr>
            <w:tcW w:w="746" w:type="pct"/>
            <w:tcBorders>
              <w:top w:val="nil"/>
              <w:left w:val="single" w:sz="4" w:space="0" w:color="000000"/>
              <w:bottom w:val="nil"/>
              <w:right w:val="single" w:sz="4" w:space="0" w:color="000000"/>
            </w:tcBorders>
            <w:hideMark/>
          </w:tcPr>
          <w:p w14:paraId="28D346C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90,1</w:t>
            </w:r>
            <w:r w:rsidRPr="0049299D">
              <w:rPr>
                <w:spacing w:val="-4"/>
                <w:sz w:val="22"/>
                <w:szCs w:val="22"/>
              </w:rPr>
              <w:t xml:space="preserve"> </w:t>
            </w:r>
            <w:r w:rsidRPr="0049299D">
              <w:rPr>
                <w:sz w:val="22"/>
                <w:szCs w:val="22"/>
              </w:rPr>
              <w:t>(11,66)</w:t>
            </w:r>
          </w:p>
        </w:tc>
        <w:tc>
          <w:tcPr>
            <w:tcW w:w="736" w:type="pct"/>
            <w:tcBorders>
              <w:top w:val="nil"/>
              <w:left w:val="single" w:sz="4" w:space="0" w:color="000000"/>
              <w:bottom w:val="nil"/>
              <w:right w:val="single" w:sz="4" w:space="0" w:color="000000"/>
            </w:tcBorders>
            <w:hideMark/>
          </w:tcPr>
          <w:p w14:paraId="4C4E28D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92,2</w:t>
            </w:r>
            <w:r w:rsidRPr="0049299D">
              <w:rPr>
                <w:spacing w:val="-4"/>
                <w:sz w:val="22"/>
                <w:szCs w:val="22"/>
              </w:rPr>
              <w:t xml:space="preserve"> </w:t>
            </w:r>
            <w:r w:rsidRPr="0049299D">
              <w:rPr>
                <w:sz w:val="22"/>
                <w:szCs w:val="22"/>
              </w:rPr>
              <w:t>(11,72)</w:t>
            </w:r>
          </w:p>
        </w:tc>
      </w:tr>
      <w:tr w:rsidR="00AD1CF9" w:rsidRPr="0049299D" w14:paraId="3594B9C8" w14:textId="77777777" w:rsidTr="00F34DDB">
        <w:trPr>
          <w:trHeight w:val="253"/>
        </w:trPr>
        <w:tc>
          <w:tcPr>
            <w:tcW w:w="1302" w:type="pct"/>
            <w:tcBorders>
              <w:top w:val="nil"/>
              <w:left w:val="single" w:sz="4" w:space="0" w:color="000000"/>
              <w:bottom w:val="nil"/>
              <w:right w:val="single" w:sz="4" w:space="0" w:color="000000"/>
            </w:tcBorders>
            <w:hideMark/>
          </w:tcPr>
          <w:p w14:paraId="41ED43A2"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4648816E"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669A4229"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46E8F9A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2BD946A"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6DF39B2B" w14:textId="77777777" w:rsidR="00AD1CF9" w:rsidRPr="0049299D" w:rsidRDefault="00AD1CF9" w:rsidP="0049299D">
            <w:pPr>
              <w:pStyle w:val="TableParagraph"/>
              <w:kinsoku w:val="0"/>
              <w:overflowPunct w:val="0"/>
              <w:rPr>
                <w:sz w:val="22"/>
                <w:szCs w:val="22"/>
              </w:rPr>
            </w:pPr>
          </w:p>
        </w:tc>
      </w:tr>
      <w:tr w:rsidR="00AD1CF9" w:rsidRPr="0049299D" w14:paraId="46785D19" w14:textId="77777777" w:rsidTr="00F34DDB">
        <w:trPr>
          <w:trHeight w:val="253"/>
        </w:trPr>
        <w:tc>
          <w:tcPr>
            <w:tcW w:w="1302" w:type="pct"/>
            <w:tcBorders>
              <w:top w:val="nil"/>
              <w:left w:val="single" w:sz="4" w:space="0" w:color="000000"/>
              <w:bottom w:val="nil"/>
              <w:right w:val="single" w:sz="4" w:space="0" w:color="000000"/>
            </w:tcBorders>
            <w:hideMark/>
          </w:tcPr>
          <w:p w14:paraId="25A7FC8F"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3890B7B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-4,1</w:t>
            </w:r>
            <w:r w:rsidRPr="0049299D">
              <w:rPr>
                <w:spacing w:val="-1"/>
                <w:sz w:val="22"/>
                <w:szCs w:val="22"/>
              </w:rPr>
              <w:t xml:space="preserve"> </w:t>
            </w:r>
            <w:r w:rsidRPr="0049299D">
              <w:rPr>
                <w:sz w:val="22"/>
                <w:szCs w:val="22"/>
              </w:rPr>
              <w:t>(21,01)</w:t>
            </w:r>
          </w:p>
        </w:tc>
        <w:tc>
          <w:tcPr>
            <w:tcW w:w="769" w:type="pct"/>
            <w:tcBorders>
              <w:top w:val="nil"/>
              <w:left w:val="single" w:sz="4" w:space="0" w:color="000000"/>
              <w:bottom w:val="nil"/>
              <w:right w:val="single" w:sz="4" w:space="0" w:color="000000"/>
            </w:tcBorders>
            <w:hideMark/>
          </w:tcPr>
          <w:p w14:paraId="22E3CE8E"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1877DB7B"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-7,9</w:t>
            </w:r>
            <w:r w:rsidRPr="0049299D">
              <w:rPr>
                <w:spacing w:val="-1"/>
                <w:sz w:val="22"/>
                <w:szCs w:val="22"/>
              </w:rPr>
              <w:t xml:space="preserve"> </w:t>
            </w:r>
            <w:r w:rsidRPr="0049299D">
              <w:rPr>
                <w:sz w:val="22"/>
                <w:szCs w:val="22"/>
              </w:rPr>
              <w:t>(18,71)</w:t>
            </w:r>
          </w:p>
        </w:tc>
        <w:tc>
          <w:tcPr>
            <w:tcW w:w="746" w:type="pct"/>
            <w:tcBorders>
              <w:top w:val="nil"/>
              <w:left w:val="single" w:sz="4" w:space="0" w:color="000000"/>
              <w:bottom w:val="nil"/>
              <w:right w:val="single" w:sz="4" w:space="0" w:color="000000"/>
            </w:tcBorders>
            <w:hideMark/>
          </w:tcPr>
          <w:p w14:paraId="492BB282"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-11,0 (19,06)</w:t>
            </w:r>
          </w:p>
        </w:tc>
        <w:tc>
          <w:tcPr>
            <w:tcW w:w="736" w:type="pct"/>
            <w:tcBorders>
              <w:top w:val="nil"/>
              <w:left w:val="single" w:sz="4" w:space="0" w:color="000000"/>
              <w:bottom w:val="nil"/>
              <w:right w:val="single" w:sz="4" w:space="0" w:color="000000"/>
            </w:tcBorders>
            <w:hideMark/>
          </w:tcPr>
          <w:p w14:paraId="2C6C013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-5,5</w:t>
            </w:r>
            <w:r w:rsidRPr="0049299D">
              <w:rPr>
                <w:spacing w:val="-1"/>
                <w:sz w:val="22"/>
                <w:szCs w:val="22"/>
              </w:rPr>
              <w:t xml:space="preserve"> </w:t>
            </w:r>
            <w:r w:rsidRPr="0049299D">
              <w:rPr>
                <w:sz w:val="22"/>
                <w:szCs w:val="22"/>
              </w:rPr>
              <w:t>(19,78)</w:t>
            </w:r>
          </w:p>
        </w:tc>
      </w:tr>
      <w:tr w:rsidR="00AD1CF9" w:rsidRPr="0049299D" w14:paraId="7B9B8E40" w14:textId="77777777" w:rsidTr="00F34DDB">
        <w:trPr>
          <w:trHeight w:val="251"/>
        </w:trPr>
        <w:tc>
          <w:tcPr>
            <w:tcW w:w="1302" w:type="pct"/>
            <w:tcBorders>
              <w:top w:val="nil"/>
              <w:left w:val="single" w:sz="4" w:space="0" w:color="000000"/>
              <w:bottom w:val="nil"/>
              <w:right w:val="single" w:sz="4" w:space="0" w:color="000000"/>
            </w:tcBorders>
            <w:hideMark/>
          </w:tcPr>
          <w:p w14:paraId="12985D0E"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A3694CF"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AF7C84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2ECB280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42CB856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4C8EF93" w14:textId="77777777" w:rsidR="00AD1CF9" w:rsidRPr="0049299D" w:rsidRDefault="00AD1CF9" w:rsidP="0049299D">
            <w:pPr>
              <w:pStyle w:val="TableParagraph"/>
              <w:kinsoku w:val="0"/>
              <w:overflowPunct w:val="0"/>
              <w:rPr>
                <w:sz w:val="22"/>
                <w:szCs w:val="22"/>
              </w:rPr>
            </w:pPr>
          </w:p>
        </w:tc>
      </w:tr>
      <w:tr w:rsidR="00AD1CF9" w:rsidRPr="0049299D" w14:paraId="37AFE363"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9AD21C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21F52110"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540239E1"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7473491F"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0,193</w:t>
            </w:r>
          </w:p>
        </w:tc>
        <w:tc>
          <w:tcPr>
            <w:tcW w:w="746" w:type="pct"/>
            <w:tcBorders>
              <w:top w:val="nil"/>
              <w:left w:val="single" w:sz="4" w:space="0" w:color="000000"/>
              <w:bottom w:val="single" w:sz="4" w:space="0" w:color="000000"/>
              <w:right w:val="single" w:sz="4" w:space="0" w:color="000000"/>
            </w:tcBorders>
            <w:hideMark/>
          </w:tcPr>
          <w:p w14:paraId="05C9290B" w14:textId="77777777" w:rsidR="00AD1CF9" w:rsidRPr="0049299D" w:rsidRDefault="00AD1CF9" w:rsidP="0049299D">
            <w:pPr>
              <w:pStyle w:val="TableParagraph"/>
              <w:kinsoku w:val="0"/>
              <w:overflowPunct w:val="0"/>
              <w:ind w:left="95" w:right="81"/>
              <w:jc w:val="center"/>
              <w:rPr>
                <w:sz w:val="22"/>
                <w:szCs w:val="22"/>
              </w:rPr>
            </w:pPr>
            <w:r w:rsidRPr="0049299D">
              <w:rPr>
                <w:sz w:val="22"/>
                <w:szCs w:val="22"/>
              </w:rPr>
              <w:t>0,019</w:t>
            </w:r>
          </w:p>
        </w:tc>
        <w:tc>
          <w:tcPr>
            <w:tcW w:w="736" w:type="pct"/>
            <w:tcBorders>
              <w:top w:val="nil"/>
              <w:left w:val="single" w:sz="4" w:space="0" w:color="000000"/>
              <w:bottom w:val="single" w:sz="4" w:space="0" w:color="000000"/>
              <w:right w:val="single" w:sz="4" w:space="0" w:color="000000"/>
            </w:tcBorders>
            <w:hideMark/>
          </w:tcPr>
          <w:p w14:paraId="11384B5D"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77ED9BB1"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1B31412"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R092670-PSY-3004</w:t>
            </w:r>
          </w:p>
        </w:tc>
        <w:tc>
          <w:tcPr>
            <w:tcW w:w="701" w:type="pct"/>
            <w:tcBorders>
              <w:top w:val="single" w:sz="4" w:space="0" w:color="000000"/>
              <w:left w:val="single" w:sz="4" w:space="0" w:color="000000"/>
              <w:bottom w:val="nil"/>
              <w:right w:val="single" w:sz="4" w:space="0" w:color="000000"/>
            </w:tcBorders>
            <w:hideMark/>
          </w:tcPr>
          <w:p w14:paraId="7E15DE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125</w:t>
            </w:r>
          </w:p>
        </w:tc>
        <w:tc>
          <w:tcPr>
            <w:tcW w:w="769" w:type="pct"/>
            <w:tcBorders>
              <w:top w:val="single" w:sz="4" w:space="0" w:color="000000"/>
              <w:left w:val="single" w:sz="4" w:space="0" w:color="000000"/>
              <w:bottom w:val="nil"/>
              <w:right w:val="single" w:sz="4" w:space="0" w:color="000000"/>
            </w:tcBorders>
            <w:hideMark/>
          </w:tcPr>
          <w:p w14:paraId="2812B1F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129</w:t>
            </w:r>
          </w:p>
        </w:tc>
        <w:tc>
          <w:tcPr>
            <w:tcW w:w="747" w:type="pct"/>
            <w:tcBorders>
              <w:top w:val="single" w:sz="4" w:space="0" w:color="000000"/>
              <w:left w:val="single" w:sz="4" w:space="0" w:color="000000"/>
              <w:bottom w:val="nil"/>
              <w:right w:val="single" w:sz="4" w:space="0" w:color="000000"/>
            </w:tcBorders>
            <w:hideMark/>
          </w:tcPr>
          <w:p w14:paraId="70419B0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128</w:t>
            </w:r>
          </w:p>
        </w:tc>
        <w:tc>
          <w:tcPr>
            <w:tcW w:w="746" w:type="pct"/>
            <w:tcBorders>
              <w:top w:val="single" w:sz="4" w:space="0" w:color="000000"/>
              <w:left w:val="single" w:sz="4" w:space="0" w:color="000000"/>
              <w:bottom w:val="nil"/>
              <w:right w:val="single" w:sz="4" w:space="0" w:color="000000"/>
            </w:tcBorders>
            <w:hideMark/>
          </w:tcPr>
          <w:p w14:paraId="1FE46C8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131</w:t>
            </w:r>
          </w:p>
        </w:tc>
        <w:tc>
          <w:tcPr>
            <w:tcW w:w="736" w:type="pct"/>
            <w:tcBorders>
              <w:top w:val="single" w:sz="4" w:space="0" w:color="000000"/>
              <w:left w:val="single" w:sz="4" w:space="0" w:color="000000"/>
              <w:bottom w:val="nil"/>
              <w:right w:val="single" w:sz="4" w:space="0" w:color="000000"/>
            </w:tcBorders>
          </w:tcPr>
          <w:p w14:paraId="19233D26" w14:textId="77777777" w:rsidR="00AD1CF9" w:rsidRPr="0049299D" w:rsidRDefault="00AD1CF9" w:rsidP="0049299D">
            <w:pPr>
              <w:pStyle w:val="TableParagraph"/>
              <w:kinsoku w:val="0"/>
              <w:overflowPunct w:val="0"/>
              <w:rPr>
                <w:sz w:val="22"/>
                <w:szCs w:val="22"/>
              </w:rPr>
            </w:pPr>
          </w:p>
        </w:tc>
      </w:tr>
      <w:tr w:rsidR="00AD1CF9" w:rsidRPr="0049299D" w14:paraId="765214D2" w14:textId="77777777" w:rsidTr="00F34DDB">
        <w:trPr>
          <w:trHeight w:val="253"/>
        </w:trPr>
        <w:tc>
          <w:tcPr>
            <w:tcW w:w="1302" w:type="pct"/>
            <w:tcBorders>
              <w:top w:val="nil"/>
              <w:left w:val="single" w:sz="4" w:space="0" w:color="000000"/>
              <w:bottom w:val="nil"/>
              <w:right w:val="single" w:sz="4" w:space="0" w:color="000000"/>
            </w:tcBorders>
            <w:hideMark/>
          </w:tcPr>
          <w:p w14:paraId="717ABAA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0C5875E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90,7</w:t>
            </w:r>
            <w:r w:rsidRPr="0049299D">
              <w:rPr>
                <w:spacing w:val="-4"/>
                <w:sz w:val="22"/>
                <w:szCs w:val="22"/>
              </w:rPr>
              <w:t xml:space="preserve"> </w:t>
            </w:r>
            <w:r w:rsidRPr="0049299D">
              <w:rPr>
                <w:sz w:val="22"/>
                <w:szCs w:val="22"/>
              </w:rPr>
              <w:t>(12,22)</w:t>
            </w:r>
          </w:p>
        </w:tc>
        <w:tc>
          <w:tcPr>
            <w:tcW w:w="769" w:type="pct"/>
            <w:tcBorders>
              <w:top w:val="nil"/>
              <w:left w:val="single" w:sz="4" w:space="0" w:color="000000"/>
              <w:bottom w:val="nil"/>
              <w:right w:val="single" w:sz="4" w:space="0" w:color="000000"/>
            </w:tcBorders>
            <w:hideMark/>
          </w:tcPr>
          <w:p w14:paraId="38B0373F"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90,7</w:t>
            </w:r>
            <w:r w:rsidRPr="0049299D">
              <w:rPr>
                <w:spacing w:val="-4"/>
                <w:sz w:val="22"/>
                <w:szCs w:val="22"/>
              </w:rPr>
              <w:t xml:space="preserve"> </w:t>
            </w:r>
            <w:r w:rsidRPr="0049299D">
              <w:rPr>
                <w:sz w:val="22"/>
                <w:szCs w:val="22"/>
              </w:rPr>
              <w:t>(12,25)</w:t>
            </w:r>
          </w:p>
        </w:tc>
        <w:tc>
          <w:tcPr>
            <w:tcW w:w="747" w:type="pct"/>
            <w:tcBorders>
              <w:top w:val="nil"/>
              <w:left w:val="single" w:sz="4" w:space="0" w:color="000000"/>
              <w:bottom w:val="nil"/>
              <w:right w:val="single" w:sz="4" w:space="0" w:color="000000"/>
            </w:tcBorders>
            <w:hideMark/>
          </w:tcPr>
          <w:p w14:paraId="5B44504A"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91,2</w:t>
            </w:r>
            <w:r w:rsidRPr="0049299D">
              <w:rPr>
                <w:spacing w:val="-4"/>
                <w:sz w:val="22"/>
                <w:szCs w:val="22"/>
              </w:rPr>
              <w:t xml:space="preserve"> </w:t>
            </w:r>
            <w:r w:rsidRPr="0049299D">
              <w:rPr>
                <w:sz w:val="22"/>
                <w:szCs w:val="22"/>
              </w:rPr>
              <w:t>(12,02)</w:t>
            </w:r>
          </w:p>
        </w:tc>
        <w:tc>
          <w:tcPr>
            <w:tcW w:w="746" w:type="pct"/>
            <w:tcBorders>
              <w:top w:val="nil"/>
              <w:left w:val="single" w:sz="4" w:space="0" w:color="000000"/>
              <w:bottom w:val="nil"/>
              <w:right w:val="single" w:sz="4" w:space="0" w:color="000000"/>
            </w:tcBorders>
            <w:hideMark/>
          </w:tcPr>
          <w:p w14:paraId="66C9100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90,8</w:t>
            </w:r>
            <w:r w:rsidRPr="0049299D">
              <w:rPr>
                <w:spacing w:val="-4"/>
                <w:sz w:val="22"/>
                <w:szCs w:val="22"/>
              </w:rPr>
              <w:t xml:space="preserve"> </w:t>
            </w:r>
            <w:r w:rsidRPr="0049299D">
              <w:rPr>
                <w:sz w:val="22"/>
                <w:szCs w:val="22"/>
              </w:rPr>
              <w:t>(11,70)</w:t>
            </w:r>
          </w:p>
        </w:tc>
        <w:tc>
          <w:tcPr>
            <w:tcW w:w="736" w:type="pct"/>
            <w:tcBorders>
              <w:top w:val="nil"/>
              <w:left w:val="single" w:sz="4" w:space="0" w:color="000000"/>
              <w:bottom w:val="nil"/>
              <w:right w:val="single" w:sz="4" w:space="0" w:color="000000"/>
            </w:tcBorders>
          </w:tcPr>
          <w:p w14:paraId="4A77F07F" w14:textId="77777777" w:rsidR="00AD1CF9" w:rsidRPr="0049299D" w:rsidRDefault="00AD1CF9" w:rsidP="0049299D">
            <w:pPr>
              <w:pStyle w:val="TableParagraph"/>
              <w:kinsoku w:val="0"/>
              <w:overflowPunct w:val="0"/>
              <w:rPr>
                <w:sz w:val="22"/>
                <w:szCs w:val="22"/>
              </w:rPr>
            </w:pPr>
          </w:p>
        </w:tc>
      </w:tr>
      <w:tr w:rsidR="00AD1CF9" w:rsidRPr="0049299D" w14:paraId="14241866" w14:textId="77777777" w:rsidTr="00F34DDB">
        <w:trPr>
          <w:trHeight w:val="253"/>
        </w:trPr>
        <w:tc>
          <w:tcPr>
            <w:tcW w:w="1302" w:type="pct"/>
            <w:tcBorders>
              <w:top w:val="nil"/>
              <w:left w:val="single" w:sz="4" w:space="0" w:color="000000"/>
              <w:bottom w:val="nil"/>
              <w:right w:val="single" w:sz="4" w:space="0" w:color="000000"/>
            </w:tcBorders>
            <w:hideMark/>
          </w:tcPr>
          <w:p w14:paraId="45F5B09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D83F401"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4A34CD30"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6B089F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1DA9DFA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8F54350" w14:textId="77777777" w:rsidR="00AD1CF9" w:rsidRPr="0049299D" w:rsidRDefault="00AD1CF9" w:rsidP="0049299D">
            <w:pPr>
              <w:pStyle w:val="TableParagraph"/>
              <w:kinsoku w:val="0"/>
              <w:overflowPunct w:val="0"/>
              <w:rPr>
                <w:sz w:val="22"/>
                <w:szCs w:val="22"/>
              </w:rPr>
            </w:pPr>
          </w:p>
        </w:tc>
      </w:tr>
      <w:tr w:rsidR="00AD1CF9" w:rsidRPr="0049299D" w14:paraId="68921784" w14:textId="77777777" w:rsidTr="00F34DDB">
        <w:trPr>
          <w:trHeight w:val="253"/>
        </w:trPr>
        <w:tc>
          <w:tcPr>
            <w:tcW w:w="1302" w:type="pct"/>
            <w:tcBorders>
              <w:top w:val="nil"/>
              <w:left w:val="single" w:sz="4" w:space="0" w:color="000000"/>
              <w:bottom w:val="nil"/>
              <w:right w:val="single" w:sz="4" w:space="0" w:color="000000"/>
            </w:tcBorders>
            <w:hideMark/>
          </w:tcPr>
          <w:p w14:paraId="47C8CDB5"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7D886B9F"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-7,0</w:t>
            </w:r>
            <w:r w:rsidRPr="0049299D">
              <w:rPr>
                <w:spacing w:val="-1"/>
                <w:sz w:val="22"/>
                <w:szCs w:val="22"/>
              </w:rPr>
              <w:t xml:space="preserve"> </w:t>
            </w:r>
            <w:r w:rsidRPr="0049299D">
              <w:rPr>
                <w:sz w:val="22"/>
                <w:szCs w:val="22"/>
              </w:rPr>
              <w:t>(20,07)</w:t>
            </w:r>
          </w:p>
        </w:tc>
        <w:tc>
          <w:tcPr>
            <w:tcW w:w="769" w:type="pct"/>
            <w:tcBorders>
              <w:top w:val="nil"/>
              <w:left w:val="single" w:sz="4" w:space="0" w:color="000000"/>
              <w:bottom w:val="nil"/>
              <w:right w:val="single" w:sz="4" w:space="0" w:color="000000"/>
            </w:tcBorders>
            <w:hideMark/>
          </w:tcPr>
          <w:p w14:paraId="7595AEEA" w14:textId="77777777" w:rsidR="00AD1CF9" w:rsidRPr="0049299D" w:rsidRDefault="00AD1CF9" w:rsidP="0049299D">
            <w:pPr>
              <w:pStyle w:val="TableParagraph"/>
              <w:kinsoku w:val="0"/>
              <w:overflowPunct w:val="0"/>
              <w:ind w:left="116" w:right="106"/>
              <w:jc w:val="center"/>
              <w:rPr>
                <w:sz w:val="22"/>
                <w:szCs w:val="22"/>
              </w:rPr>
            </w:pPr>
            <w:r w:rsidRPr="0049299D">
              <w:rPr>
                <w:sz w:val="22"/>
                <w:szCs w:val="22"/>
              </w:rPr>
              <w:t>-13,6 (21,45)</w:t>
            </w:r>
          </w:p>
        </w:tc>
        <w:tc>
          <w:tcPr>
            <w:tcW w:w="747" w:type="pct"/>
            <w:tcBorders>
              <w:top w:val="nil"/>
              <w:left w:val="single" w:sz="4" w:space="0" w:color="000000"/>
              <w:bottom w:val="nil"/>
              <w:right w:val="single" w:sz="4" w:space="0" w:color="000000"/>
            </w:tcBorders>
            <w:hideMark/>
          </w:tcPr>
          <w:p w14:paraId="0A6446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-13,2 (20,14)</w:t>
            </w:r>
          </w:p>
        </w:tc>
        <w:tc>
          <w:tcPr>
            <w:tcW w:w="746" w:type="pct"/>
            <w:tcBorders>
              <w:top w:val="nil"/>
              <w:left w:val="single" w:sz="4" w:space="0" w:color="000000"/>
              <w:bottom w:val="nil"/>
              <w:right w:val="single" w:sz="4" w:space="0" w:color="000000"/>
            </w:tcBorders>
            <w:hideMark/>
          </w:tcPr>
          <w:p w14:paraId="43EFF5A8"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-16,1 (20,36)</w:t>
            </w:r>
          </w:p>
        </w:tc>
        <w:tc>
          <w:tcPr>
            <w:tcW w:w="736" w:type="pct"/>
            <w:tcBorders>
              <w:top w:val="nil"/>
              <w:left w:val="single" w:sz="4" w:space="0" w:color="000000"/>
              <w:bottom w:val="nil"/>
              <w:right w:val="single" w:sz="4" w:space="0" w:color="000000"/>
            </w:tcBorders>
            <w:hideMark/>
          </w:tcPr>
          <w:p w14:paraId="67B0113C"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4D4CD424" w14:textId="77777777" w:rsidTr="00F34DDB">
        <w:trPr>
          <w:trHeight w:val="252"/>
        </w:trPr>
        <w:tc>
          <w:tcPr>
            <w:tcW w:w="1302" w:type="pct"/>
            <w:tcBorders>
              <w:top w:val="nil"/>
              <w:left w:val="single" w:sz="4" w:space="0" w:color="000000"/>
              <w:bottom w:val="nil"/>
              <w:right w:val="single" w:sz="4" w:space="0" w:color="000000"/>
            </w:tcBorders>
            <w:hideMark/>
          </w:tcPr>
          <w:p w14:paraId="479D124C"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FD3C44C"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2A1E9DE2"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39BADC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3665D055"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AF6133C" w14:textId="77777777" w:rsidR="00AD1CF9" w:rsidRPr="0049299D" w:rsidRDefault="00AD1CF9" w:rsidP="0049299D">
            <w:pPr>
              <w:pStyle w:val="TableParagraph"/>
              <w:kinsoku w:val="0"/>
              <w:overflowPunct w:val="0"/>
              <w:rPr>
                <w:sz w:val="22"/>
                <w:szCs w:val="22"/>
              </w:rPr>
            </w:pPr>
          </w:p>
        </w:tc>
      </w:tr>
      <w:tr w:rsidR="00AD1CF9" w:rsidRPr="0049299D" w14:paraId="694F5AF6"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7733FEC"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3B680837"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hideMark/>
          </w:tcPr>
          <w:p w14:paraId="21100AC3"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0,015</w:t>
            </w:r>
          </w:p>
        </w:tc>
        <w:tc>
          <w:tcPr>
            <w:tcW w:w="747" w:type="pct"/>
            <w:tcBorders>
              <w:top w:val="nil"/>
              <w:left w:val="single" w:sz="4" w:space="0" w:color="000000"/>
              <w:bottom w:val="single" w:sz="4" w:space="0" w:color="000000"/>
              <w:right w:val="single" w:sz="4" w:space="0" w:color="000000"/>
            </w:tcBorders>
            <w:hideMark/>
          </w:tcPr>
          <w:p w14:paraId="7F799A13"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0,017</w:t>
            </w:r>
          </w:p>
        </w:tc>
        <w:tc>
          <w:tcPr>
            <w:tcW w:w="746" w:type="pct"/>
            <w:tcBorders>
              <w:top w:val="nil"/>
              <w:left w:val="single" w:sz="4" w:space="0" w:color="000000"/>
              <w:bottom w:val="single" w:sz="4" w:space="0" w:color="000000"/>
              <w:right w:val="single" w:sz="4" w:space="0" w:color="000000"/>
            </w:tcBorders>
            <w:hideMark/>
          </w:tcPr>
          <w:p w14:paraId="7718D6C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single" w:sz="4" w:space="0" w:color="000000"/>
              <w:right w:val="single" w:sz="4" w:space="0" w:color="000000"/>
            </w:tcBorders>
          </w:tcPr>
          <w:p w14:paraId="0EF50862" w14:textId="77777777" w:rsidR="00AD1CF9" w:rsidRPr="0049299D" w:rsidRDefault="00AD1CF9" w:rsidP="0049299D">
            <w:pPr>
              <w:pStyle w:val="TableParagraph"/>
              <w:kinsoku w:val="0"/>
              <w:overflowPunct w:val="0"/>
              <w:rPr>
                <w:sz w:val="22"/>
                <w:szCs w:val="22"/>
              </w:rPr>
            </w:pPr>
          </w:p>
        </w:tc>
      </w:tr>
      <w:tr w:rsidR="00AD1CF9" w:rsidRPr="0049299D" w14:paraId="5C97B5BE"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24617486"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R092670-SCH-201</w:t>
            </w:r>
          </w:p>
        </w:tc>
        <w:tc>
          <w:tcPr>
            <w:tcW w:w="701" w:type="pct"/>
            <w:tcBorders>
              <w:top w:val="single" w:sz="4" w:space="0" w:color="000000"/>
              <w:left w:val="single" w:sz="4" w:space="0" w:color="000000"/>
              <w:bottom w:val="nil"/>
              <w:right w:val="single" w:sz="4" w:space="0" w:color="000000"/>
            </w:tcBorders>
            <w:hideMark/>
          </w:tcPr>
          <w:p w14:paraId="49BFF46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66</w:t>
            </w:r>
          </w:p>
        </w:tc>
        <w:tc>
          <w:tcPr>
            <w:tcW w:w="769" w:type="pct"/>
            <w:tcBorders>
              <w:top w:val="single" w:sz="4" w:space="0" w:color="000000"/>
              <w:left w:val="single" w:sz="4" w:space="0" w:color="000000"/>
              <w:bottom w:val="nil"/>
              <w:right w:val="single" w:sz="4" w:space="0" w:color="000000"/>
            </w:tcBorders>
          </w:tcPr>
          <w:p w14:paraId="640FBDFA"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4AF8004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63</w:t>
            </w:r>
          </w:p>
        </w:tc>
        <w:tc>
          <w:tcPr>
            <w:tcW w:w="746" w:type="pct"/>
            <w:tcBorders>
              <w:top w:val="single" w:sz="4" w:space="0" w:color="000000"/>
              <w:left w:val="single" w:sz="4" w:space="0" w:color="000000"/>
              <w:bottom w:val="nil"/>
              <w:right w:val="single" w:sz="4" w:space="0" w:color="000000"/>
            </w:tcBorders>
            <w:hideMark/>
          </w:tcPr>
          <w:p w14:paraId="272E8EB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68</w:t>
            </w:r>
          </w:p>
        </w:tc>
        <w:tc>
          <w:tcPr>
            <w:tcW w:w="736" w:type="pct"/>
            <w:tcBorders>
              <w:top w:val="single" w:sz="4" w:space="0" w:color="000000"/>
              <w:left w:val="single" w:sz="4" w:space="0" w:color="000000"/>
              <w:bottom w:val="nil"/>
              <w:right w:val="single" w:sz="4" w:space="0" w:color="000000"/>
            </w:tcBorders>
          </w:tcPr>
          <w:p w14:paraId="4024BDF2" w14:textId="77777777" w:rsidR="00AD1CF9" w:rsidRPr="0049299D" w:rsidRDefault="00AD1CF9" w:rsidP="0049299D">
            <w:pPr>
              <w:pStyle w:val="TableParagraph"/>
              <w:kinsoku w:val="0"/>
              <w:overflowPunct w:val="0"/>
              <w:rPr>
                <w:sz w:val="22"/>
                <w:szCs w:val="22"/>
              </w:rPr>
            </w:pPr>
          </w:p>
        </w:tc>
      </w:tr>
      <w:tr w:rsidR="00AD1CF9" w:rsidRPr="0049299D" w14:paraId="0352B4D9" w14:textId="77777777" w:rsidTr="00F34DDB">
        <w:trPr>
          <w:trHeight w:val="253"/>
        </w:trPr>
        <w:tc>
          <w:tcPr>
            <w:tcW w:w="1302" w:type="pct"/>
            <w:tcBorders>
              <w:top w:val="nil"/>
              <w:left w:val="single" w:sz="4" w:space="0" w:color="000000"/>
              <w:bottom w:val="nil"/>
              <w:right w:val="single" w:sz="4" w:space="0" w:color="000000"/>
            </w:tcBorders>
            <w:hideMark/>
          </w:tcPr>
          <w:p w14:paraId="4324292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D4B323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87,8</w:t>
            </w:r>
            <w:r w:rsidRPr="0049299D">
              <w:rPr>
                <w:spacing w:val="-4"/>
                <w:sz w:val="22"/>
                <w:szCs w:val="22"/>
              </w:rPr>
              <w:t xml:space="preserve"> </w:t>
            </w:r>
            <w:r w:rsidRPr="0049299D">
              <w:rPr>
                <w:sz w:val="22"/>
                <w:szCs w:val="22"/>
              </w:rPr>
              <w:t>(13,90)</w:t>
            </w:r>
          </w:p>
        </w:tc>
        <w:tc>
          <w:tcPr>
            <w:tcW w:w="769" w:type="pct"/>
            <w:tcBorders>
              <w:top w:val="nil"/>
              <w:left w:val="single" w:sz="4" w:space="0" w:color="000000"/>
              <w:bottom w:val="nil"/>
              <w:right w:val="single" w:sz="4" w:space="0" w:color="000000"/>
            </w:tcBorders>
          </w:tcPr>
          <w:p w14:paraId="28D2C75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3936408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88,0</w:t>
            </w:r>
            <w:r w:rsidRPr="0049299D">
              <w:rPr>
                <w:spacing w:val="-4"/>
                <w:sz w:val="22"/>
                <w:szCs w:val="22"/>
              </w:rPr>
              <w:t xml:space="preserve"> </w:t>
            </w:r>
            <w:r w:rsidRPr="0049299D">
              <w:rPr>
                <w:sz w:val="22"/>
                <w:szCs w:val="22"/>
              </w:rPr>
              <w:t>(12,39)</w:t>
            </w:r>
          </w:p>
        </w:tc>
        <w:tc>
          <w:tcPr>
            <w:tcW w:w="746" w:type="pct"/>
            <w:tcBorders>
              <w:top w:val="nil"/>
              <w:left w:val="single" w:sz="4" w:space="0" w:color="000000"/>
              <w:bottom w:val="nil"/>
              <w:right w:val="single" w:sz="4" w:space="0" w:color="000000"/>
            </w:tcBorders>
            <w:hideMark/>
          </w:tcPr>
          <w:p w14:paraId="71555DEA"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85,2</w:t>
            </w:r>
            <w:r w:rsidRPr="0049299D">
              <w:rPr>
                <w:spacing w:val="-4"/>
                <w:sz w:val="22"/>
                <w:szCs w:val="22"/>
              </w:rPr>
              <w:t xml:space="preserve"> </w:t>
            </w:r>
            <w:r w:rsidRPr="0049299D">
              <w:rPr>
                <w:sz w:val="22"/>
                <w:szCs w:val="22"/>
              </w:rPr>
              <w:t>(11,09)</w:t>
            </w:r>
          </w:p>
        </w:tc>
        <w:tc>
          <w:tcPr>
            <w:tcW w:w="736" w:type="pct"/>
            <w:tcBorders>
              <w:top w:val="nil"/>
              <w:left w:val="single" w:sz="4" w:space="0" w:color="000000"/>
              <w:bottom w:val="nil"/>
              <w:right w:val="single" w:sz="4" w:space="0" w:color="000000"/>
            </w:tcBorders>
          </w:tcPr>
          <w:p w14:paraId="7300DE07" w14:textId="77777777" w:rsidR="00AD1CF9" w:rsidRPr="0049299D" w:rsidRDefault="00AD1CF9" w:rsidP="0049299D">
            <w:pPr>
              <w:pStyle w:val="TableParagraph"/>
              <w:kinsoku w:val="0"/>
              <w:overflowPunct w:val="0"/>
              <w:rPr>
                <w:sz w:val="22"/>
                <w:szCs w:val="22"/>
              </w:rPr>
            </w:pPr>
          </w:p>
        </w:tc>
      </w:tr>
      <w:tr w:rsidR="00AD1CF9" w:rsidRPr="0049299D" w14:paraId="3F157819" w14:textId="77777777" w:rsidTr="00F34DDB">
        <w:trPr>
          <w:trHeight w:val="253"/>
        </w:trPr>
        <w:tc>
          <w:tcPr>
            <w:tcW w:w="1302" w:type="pct"/>
            <w:tcBorders>
              <w:top w:val="nil"/>
              <w:left w:val="single" w:sz="4" w:space="0" w:color="000000"/>
              <w:bottom w:val="nil"/>
              <w:right w:val="single" w:sz="4" w:space="0" w:color="000000"/>
            </w:tcBorders>
            <w:hideMark/>
          </w:tcPr>
          <w:p w14:paraId="16F0978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26F15CA7"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47C37E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C796C76"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5942D90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48C2287" w14:textId="77777777" w:rsidR="00AD1CF9" w:rsidRPr="0049299D" w:rsidRDefault="00AD1CF9" w:rsidP="0049299D">
            <w:pPr>
              <w:pStyle w:val="TableParagraph"/>
              <w:kinsoku w:val="0"/>
              <w:overflowPunct w:val="0"/>
              <w:rPr>
                <w:sz w:val="22"/>
                <w:szCs w:val="22"/>
              </w:rPr>
            </w:pPr>
          </w:p>
        </w:tc>
      </w:tr>
      <w:tr w:rsidR="00AD1CF9" w:rsidRPr="0049299D" w14:paraId="4D9E79AA" w14:textId="77777777" w:rsidTr="00F34DDB">
        <w:trPr>
          <w:trHeight w:val="253"/>
        </w:trPr>
        <w:tc>
          <w:tcPr>
            <w:tcW w:w="1302" w:type="pct"/>
            <w:tcBorders>
              <w:top w:val="nil"/>
              <w:left w:val="single" w:sz="4" w:space="0" w:color="000000"/>
              <w:bottom w:val="nil"/>
              <w:right w:val="single" w:sz="4" w:space="0" w:color="000000"/>
            </w:tcBorders>
            <w:hideMark/>
          </w:tcPr>
          <w:p w14:paraId="35AD360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50FE169D"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6,2</w:t>
            </w:r>
            <w:r w:rsidRPr="0049299D">
              <w:rPr>
                <w:spacing w:val="-4"/>
                <w:sz w:val="22"/>
                <w:szCs w:val="22"/>
              </w:rPr>
              <w:t xml:space="preserve"> </w:t>
            </w:r>
            <w:r w:rsidRPr="0049299D">
              <w:rPr>
                <w:sz w:val="22"/>
                <w:szCs w:val="22"/>
              </w:rPr>
              <w:t>(18,25)</w:t>
            </w:r>
          </w:p>
        </w:tc>
        <w:tc>
          <w:tcPr>
            <w:tcW w:w="769" w:type="pct"/>
            <w:tcBorders>
              <w:top w:val="nil"/>
              <w:left w:val="single" w:sz="4" w:space="0" w:color="000000"/>
              <w:bottom w:val="nil"/>
              <w:right w:val="single" w:sz="4" w:space="0" w:color="000000"/>
            </w:tcBorders>
            <w:hideMark/>
          </w:tcPr>
          <w:p w14:paraId="3EB652BC"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7390DDFF"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-5,2</w:t>
            </w:r>
            <w:r w:rsidRPr="0049299D">
              <w:rPr>
                <w:spacing w:val="-1"/>
                <w:sz w:val="22"/>
                <w:szCs w:val="22"/>
              </w:rPr>
              <w:t xml:space="preserve"> </w:t>
            </w:r>
            <w:r w:rsidRPr="0049299D">
              <w:rPr>
                <w:sz w:val="22"/>
                <w:szCs w:val="22"/>
              </w:rPr>
              <w:t>(21,52)</w:t>
            </w:r>
          </w:p>
        </w:tc>
        <w:tc>
          <w:tcPr>
            <w:tcW w:w="746" w:type="pct"/>
            <w:tcBorders>
              <w:top w:val="nil"/>
              <w:left w:val="single" w:sz="4" w:space="0" w:color="000000"/>
              <w:bottom w:val="nil"/>
              <w:right w:val="single" w:sz="4" w:space="0" w:color="000000"/>
            </w:tcBorders>
            <w:hideMark/>
          </w:tcPr>
          <w:p w14:paraId="17A16877"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-7,8</w:t>
            </w:r>
            <w:r w:rsidRPr="0049299D">
              <w:rPr>
                <w:spacing w:val="-1"/>
                <w:sz w:val="22"/>
                <w:szCs w:val="22"/>
              </w:rPr>
              <w:t xml:space="preserve"> </w:t>
            </w:r>
            <w:r w:rsidRPr="0049299D">
              <w:rPr>
                <w:sz w:val="22"/>
                <w:szCs w:val="22"/>
              </w:rPr>
              <w:t>(19,40)</w:t>
            </w:r>
          </w:p>
        </w:tc>
        <w:tc>
          <w:tcPr>
            <w:tcW w:w="736" w:type="pct"/>
            <w:tcBorders>
              <w:top w:val="nil"/>
              <w:left w:val="single" w:sz="4" w:space="0" w:color="000000"/>
              <w:bottom w:val="nil"/>
              <w:right w:val="single" w:sz="4" w:space="0" w:color="000000"/>
            </w:tcBorders>
            <w:hideMark/>
          </w:tcPr>
          <w:p w14:paraId="26315534"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3EDA1A20" w14:textId="77777777" w:rsidTr="00F34DDB">
        <w:trPr>
          <w:trHeight w:val="252"/>
        </w:trPr>
        <w:tc>
          <w:tcPr>
            <w:tcW w:w="1302" w:type="pct"/>
            <w:tcBorders>
              <w:top w:val="nil"/>
              <w:left w:val="single" w:sz="4" w:space="0" w:color="000000"/>
              <w:bottom w:val="nil"/>
              <w:right w:val="single" w:sz="4" w:space="0" w:color="000000"/>
            </w:tcBorders>
            <w:hideMark/>
          </w:tcPr>
          <w:p w14:paraId="53AE5D6D"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343034D"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CE27F9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384646F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B1D032F"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23102EA4" w14:textId="77777777" w:rsidR="00AD1CF9" w:rsidRPr="0049299D" w:rsidRDefault="00AD1CF9" w:rsidP="0049299D">
            <w:pPr>
              <w:pStyle w:val="TableParagraph"/>
              <w:kinsoku w:val="0"/>
              <w:overflowPunct w:val="0"/>
              <w:rPr>
                <w:sz w:val="22"/>
                <w:szCs w:val="22"/>
              </w:rPr>
            </w:pPr>
          </w:p>
        </w:tc>
      </w:tr>
      <w:tr w:rsidR="00AD1CF9" w:rsidRPr="0049299D" w14:paraId="4FAB57CB"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5029219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54FA1071"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1855AB8D"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29A2F44D"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0,001</w:t>
            </w:r>
          </w:p>
        </w:tc>
        <w:tc>
          <w:tcPr>
            <w:tcW w:w="746" w:type="pct"/>
            <w:tcBorders>
              <w:top w:val="nil"/>
              <w:left w:val="single" w:sz="4" w:space="0" w:color="000000"/>
              <w:bottom w:val="single" w:sz="4" w:space="0" w:color="000000"/>
              <w:right w:val="single" w:sz="4" w:space="0" w:color="000000"/>
            </w:tcBorders>
            <w:hideMark/>
          </w:tcPr>
          <w:p w14:paraId="6B82EAA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w:t>
            </w:r>
            <w:r w:rsidRPr="0049299D">
              <w:rPr>
                <w:spacing w:val="1"/>
                <w:sz w:val="22"/>
                <w:szCs w:val="22"/>
              </w:rPr>
              <w:t xml:space="preserve"> </w:t>
            </w:r>
            <w:r w:rsidRPr="0049299D">
              <w:rPr>
                <w:sz w:val="22"/>
                <w:szCs w:val="22"/>
              </w:rPr>
              <w:t>0,0001</w:t>
            </w:r>
          </w:p>
        </w:tc>
        <w:tc>
          <w:tcPr>
            <w:tcW w:w="736" w:type="pct"/>
            <w:tcBorders>
              <w:top w:val="nil"/>
              <w:left w:val="single" w:sz="4" w:space="0" w:color="000000"/>
              <w:bottom w:val="single" w:sz="4" w:space="0" w:color="000000"/>
              <w:right w:val="single" w:sz="4" w:space="0" w:color="000000"/>
            </w:tcBorders>
          </w:tcPr>
          <w:p w14:paraId="18715A8B" w14:textId="77777777" w:rsidR="00AD1CF9" w:rsidRPr="0049299D" w:rsidRDefault="00AD1CF9" w:rsidP="0049299D">
            <w:pPr>
              <w:pStyle w:val="TableParagraph"/>
              <w:kinsoku w:val="0"/>
              <w:overflowPunct w:val="0"/>
              <w:rPr>
                <w:sz w:val="22"/>
                <w:szCs w:val="22"/>
              </w:rPr>
            </w:pPr>
          </w:p>
        </w:tc>
      </w:tr>
    </w:tbl>
    <w:p w14:paraId="7B53E3A7" w14:textId="5AA1FDB4" w:rsidR="00AD1CF9" w:rsidRPr="0049299D" w:rsidRDefault="00AD1CF9" w:rsidP="009D7104">
      <w:pPr>
        <w:ind w:left="284" w:hanging="284"/>
        <w:rPr>
          <w:sz w:val="20"/>
        </w:rPr>
      </w:pPr>
      <w:r w:rsidRPr="0049299D">
        <w:rPr>
          <w:sz w:val="20"/>
        </w:rPr>
        <w:t>*</w:t>
      </w:r>
      <w:r w:rsidRPr="0049299D">
        <w:rPr>
          <w:spacing w:val="1"/>
          <w:sz w:val="20"/>
        </w:rPr>
        <w:t xml:space="preserve"> </w:t>
      </w:r>
      <w:r w:rsidR="009D7104">
        <w:rPr>
          <w:spacing w:val="1"/>
          <w:sz w:val="20"/>
        </w:rPr>
        <w:tab/>
      </w:r>
      <w:r w:rsidRPr="0049299D">
        <w:rPr>
          <w:sz w:val="20"/>
        </w:rPr>
        <w:t xml:space="preserve">I forsøg R092670-PSY-3007 blev der givet en startdosis på 150 mg til alle forsøgspersoner i </w:t>
      </w:r>
      <w:proofErr w:type="spellStart"/>
      <w:r w:rsidRPr="0049299D">
        <w:rPr>
          <w:sz w:val="20"/>
        </w:rPr>
        <w:t>paliperidon</w:t>
      </w:r>
      <w:proofErr w:type="spellEnd"/>
      <w:r w:rsidRPr="0049299D">
        <w:rPr>
          <w:sz w:val="20"/>
        </w:rPr>
        <w:t>-injektion-</w:t>
      </w:r>
      <w:r w:rsidRPr="0049299D">
        <w:rPr>
          <w:spacing w:val="-42"/>
          <w:sz w:val="20"/>
        </w:rPr>
        <w:t xml:space="preserve"> </w:t>
      </w:r>
      <w:r w:rsidRPr="0049299D">
        <w:rPr>
          <w:sz w:val="20"/>
        </w:rPr>
        <w:t>behandlingsgrupperne på dag</w:t>
      </w:r>
      <w:r w:rsidRPr="0049299D">
        <w:rPr>
          <w:spacing w:val="-1"/>
          <w:sz w:val="20"/>
        </w:rPr>
        <w:t xml:space="preserve"> </w:t>
      </w:r>
      <w:r w:rsidRPr="0049299D">
        <w:rPr>
          <w:sz w:val="20"/>
        </w:rPr>
        <w:t>1, efterfulgt af den tildelte dosis derefter.</w:t>
      </w:r>
    </w:p>
    <w:p w14:paraId="5C5186DC" w14:textId="77777777" w:rsidR="00AD1CF9" w:rsidRPr="0049299D" w:rsidRDefault="00AD1CF9" w:rsidP="00035BE1">
      <w:pPr>
        <w:rPr>
          <w:sz w:val="20"/>
        </w:rPr>
      </w:pPr>
      <w:r w:rsidRPr="0049299D">
        <w:rPr>
          <w:sz w:val="20"/>
        </w:rPr>
        <w:t>Bemærk:</w:t>
      </w:r>
      <w:r w:rsidRPr="0049299D">
        <w:rPr>
          <w:spacing w:val="-1"/>
          <w:sz w:val="20"/>
        </w:rPr>
        <w:t xml:space="preserve"> </w:t>
      </w:r>
      <w:r w:rsidRPr="0049299D">
        <w:rPr>
          <w:sz w:val="20"/>
        </w:rPr>
        <w:t>En</w:t>
      </w:r>
      <w:r w:rsidRPr="0049299D">
        <w:rPr>
          <w:spacing w:val="-1"/>
          <w:sz w:val="20"/>
        </w:rPr>
        <w:t xml:space="preserve"> </w:t>
      </w:r>
      <w:r w:rsidRPr="0049299D">
        <w:rPr>
          <w:sz w:val="20"/>
        </w:rPr>
        <w:t>negativ ændring</w:t>
      </w:r>
      <w:r w:rsidRPr="0049299D">
        <w:rPr>
          <w:spacing w:val="-1"/>
          <w:sz w:val="20"/>
        </w:rPr>
        <w:t xml:space="preserve"> </w:t>
      </w:r>
      <w:r w:rsidRPr="0049299D">
        <w:rPr>
          <w:sz w:val="20"/>
        </w:rPr>
        <w:t>i scoren</w:t>
      </w:r>
      <w:r w:rsidRPr="0049299D">
        <w:rPr>
          <w:spacing w:val="-2"/>
          <w:sz w:val="20"/>
        </w:rPr>
        <w:t xml:space="preserve"> </w:t>
      </w:r>
      <w:r w:rsidRPr="0049299D">
        <w:rPr>
          <w:sz w:val="20"/>
        </w:rPr>
        <w:t>indikerer</w:t>
      </w:r>
      <w:r w:rsidRPr="0049299D">
        <w:rPr>
          <w:spacing w:val="-1"/>
          <w:sz w:val="20"/>
        </w:rPr>
        <w:t xml:space="preserve"> </w:t>
      </w:r>
      <w:r w:rsidRPr="0049299D">
        <w:rPr>
          <w:sz w:val="20"/>
        </w:rPr>
        <w:t>forbedring.</w:t>
      </w:r>
    </w:p>
    <w:p w14:paraId="3EAF963D" w14:textId="77777777" w:rsidR="00AD1CF9" w:rsidRPr="00F61971" w:rsidRDefault="00AD1CF9" w:rsidP="00035BE1">
      <w:pPr>
        <w:rPr>
          <w:sz w:val="24"/>
          <w:szCs w:val="24"/>
        </w:rPr>
      </w:pPr>
    </w:p>
    <w:p w14:paraId="712386B6" w14:textId="77777777" w:rsidR="00AD1CF9" w:rsidRPr="00F61971" w:rsidRDefault="00AD1CF9" w:rsidP="009D7104">
      <w:pPr>
        <w:ind w:left="851"/>
        <w:rPr>
          <w:i/>
          <w:iCs/>
          <w:sz w:val="24"/>
          <w:szCs w:val="24"/>
        </w:rPr>
      </w:pPr>
      <w:r w:rsidRPr="00F61971">
        <w:rPr>
          <w:i/>
          <w:iCs/>
          <w:sz w:val="24"/>
          <w:szCs w:val="24"/>
        </w:rPr>
        <w:t>Opretholdelse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symptomkontrol</w:t>
      </w:r>
      <w:r w:rsidRPr="00F61971">
        <w:rPr>
          <w:i/>
          <w:iCs/>
          <w:spacing w:val="-4"/>
          <w:sz w:val="24"/>
          <w:szCs w:val="24"/>
        </w:rPr>
        <w:t xml:space="preserve"> </w:t>
      </w:r>
      <w:r w:rsidRPr="00F61971">
        <w:rPr>
          <w:i/>
          <w:iCs/>
          <w:sz w:val="24"/>
          <w:szCs w:val="24"/>
        </w:rPr>
        <w:t>og</w:t>
      </w:r>
      <w:r w:rsidRPr="00F61971">
        <w:rPr>
          <w:i/>
          <w:iCs/>
          <w:spacing w:val="-6"/>
          <w:sz w:val="24"/>
          <w:szCs w:val="24"/>
        </w:rPr>
        <w:t xml:space="preserve"> </w:t>
      </w:r>
      <w:r w:rsidRPr="00F61971">
        <w:rPr>
          <w:i/>
          <w:iCs/>
          <w:sz w:val="24"/>
          <w:szCs w:val="24"/>
        </w:rPr>
        <w:t>udsættelse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recidiv</w:t>
      </w:r>
      <w:r w:rsidRPr="00F61971">
        <w:rPr>
          <w:i/>
          <w:iCs/>
          <w:spacing w:val="-4"/>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skizofreni</w:t>
      </w:r>
    </w:p>
    <w:p w14:paraId="7AF3EB2D" w14:textId="728E9583" w:rsidR="00AD1CF9" w:rsidRPr="00CA0C67" w:rsidRDefault="00AD1CF9" w:rsidP="00CA0C67">
      <w:pPr>
        <w:ind w:left="851"/>
        <w:rPr>
          <w:sz w:val="24"/>
          <w:szCs w:val="24"/>
        </w:rPr>
      </w:pPr>
      <w:r w:rsidRPr="00CA0C67">
        <w:rPr>
          <w:sz w:val="24"/>
          <w:szCs w:val="24"/>
        </w:rPr>
        <w:t xml:space="preserve">Effekten af </w:t>
      </w:r>
      <w:proofErr w:type="spellStart"/>
      <w:r w:rsidRPr="00CA0C67">
        <w:rPr>
          <w:sz w:val="24"/>
          <w:szCs w:val="24"/>
        </w:rPr>
        <w:t>paliperidon</w:t>
      </w:r>
      <w:proofErr w:type="spellEnd"/>
      <w:r w:rsidRPr="00CA0C67">
        <w:rPr>
          <w:sz w:val="24"/>
          <w:szCs w:val="24"/>
        </w:rPr>
        <w:t xml:space="preserve">-injektion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CA0C67">
        <w:rPr>
          <w:sz w:val="24"/>
          <w:szCs w:val="24"/>
        </w:rPr>
        <w:t>paliperidon</w:t>
      </w:r>
      <w:proofErr w:type="spellEnd"/>
      <w:r w:rsidRPr="00CA0C67">
        <w:rPr>
          <w:sz w:val="24"/>
          <w:szCs w:val="24"/>
        </w:rPr>
        <w:t>-injektion</w:t>
      </w:r>
      <w:r w:rsidR="00B46CD3">
        <w:rPr>
          <w:sz w:val="24"/>
          <w:szCs w:val="24"/>
        </w:rPr>
        <w:t xml:space="preserve"> </w:t>
      </w:r>
      <w:r w:rsidRPr="00CA0C67">
        <w:rPr>
          <w:sz w:val="24"/>
          <w:szCs w:val="24"/>
        </w:rPr>
        <w:t xml:space="preserve">25, 50, 75 og 100 mg, som blev administreret månedligt. 75 mg-dosen var kun tilladt i den 52-ugers åbne forlængelse. Forsøgspersonerne fik indledningsvist fleksible doser (25-100 mg) af </w:t>
      </w:r>
      <w:proofErr w:type="spellStart"/>
      <w:r w:rsidRPr="00CA0C67">
        <w:rPr>
          <w:sz w:val="24"/>
          <w:szCs w:val="24"/>
        </w:rPr>
        <w:t>paliperidon</w:t>
      </w:r>
      <w:proofErr w:type="spellEnd"/>
      <w:r w:rsidRPr="00CA0C67">
        <w:rPr>
          <w:sz w:val="24"/>
          <w:szCs w:val="24"/>
        </w:rPr>
        <w:t>-injektion</w:t>
      </w:r>
      <w:r w:rsidR="00B46CD3">
        <w:rPr>
          <w:sz w:val="24"/>
          <w:szCs w:val="24"/>
        </w:rPr>
        <w:t xml:space="preserve"> </w:t>
      </w:r>
      <w:r w:rsidRPr="00CA0C67">
        <w:rPr>
          <w:sz w:val="24"/>
          <w:szCs w:val="24"/>
        </w:rPr>
        <w:t xml:space="preserve">i en 9-ugers overgangsperiode, efterfulgt af en 24-ugers vedligeholdelsesperiode, hvor det blev krævet, at </w:t>
      </w:r>
      <w:r w:rsidRPr="00CA0C67">
        <w:rPr>
          <w:sz w:val="24"/>
          <w:szCs w:val="24"/>
        </w:rPr>
        <w:lastRenderedPageBreak/>
        <w:t xml:space="preserve">forsøgspersonerne havde en PANSS-score på ≤ 75. Dosisjusteringer var kun tilladt i de første 12 uger af vedligeholdelsesperioden. </w:t>
      </w:r>
      <w:proofErr w:type="spellStart"/>
      <w:r w:rsidRPr="00CA0C67">
        <w:rPr>
          <w:sz w:val="24"/>
          <w:szCs w:val="24"/>
        </w:rPr>
        <w:t>Ialt</w:t>
      </w:r>
      <w:proofErr w:type="spellEnd"/>
      <w:r w:rsidRPr="00CA0C67">
        <w:rPr>
          <w:sz w:val="24"/>
          <w:szCs w:val="24"/>
        </w:rPr>
        <w:t xml:space="preserve"> 410 stabiliserede patienter blev randomiseret til enten </w:t>
      </w:r>
      <w:proofErr w:type="spellStart"/>
      <w:r w:rsidRPr="00CA0C67">
        <w:rPr>
          <w:sz w:val="24"/>
          <w:szCs w:val="24"/>
        </w:rPr>
        <w:t>paliperidon</w:t>
      </w:r>
      <w:proofErr w:type="spellEnd"/>
      <w:r w:rsidRPr="00CA0C67">
        <w:rPr>
          <w:sz w:val="24"/>
          <w:szCs w:val="24"/>
        </w:rPr>
        <w:t xml:space="preserve">-injektion (median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CA0C67">
        <w:rPr>
          <w:sz w:val="24"/>
          <w:szCs w:val="24"/>
        </w:rPr>
        <w:t>paliperidon</w:t>
      </w:r>
      <w:proofErr w:type="spellEnd"/>
      <w:r w:rsidRPr="00CA0C67">
        <w:rPr>
          <w:sz w:val="24"/>
          <w:szCs w:val="24"/>
        </w:rPr>
        <w:t>-injektion sammenlignet med placebo (risikoratio = 4,32, 95 %, CI: 2,4-7,7).</w:t>
      </w:r>
    </w:p>
    <w:p w14:paraId="5062548A" w14:textId="77777777" w:rsidR="00AD1CF9" w:rsidRPr="00F61971" w:rsidRDefault="00AD1CF9" w:rsidP="009D7104">
      <w:pPr>
        <w:ind w:left="851"/>
        <w:rPr>
          <w:sz w:val="24"/>
          <w:szCs w:val="24"/>
        </w:rPr>
      </w:pPr>
    </w:p>
    <w:p w14:paraId="6752224C" w14:textId="0787A1E4" w:rsidR="00AD1CF9" w:rsidRPr="00F61971" w:rsidRDefault="00AD1CF9" w:rsidP="009D7104">
      <w:pPr>
        <w:ind w:left="851"/>
        <w:rPr>
          <w:sz w:val="24"/>
          <w:szCs w:val="24"/>
          <w:lang w:val="en-US"/>
        </w:rPr>
      </w:pPr>
      <w:r w:rsidRPr="00F61971">
        <w:rPr>
          <w:noProof/>
          <w:sz w:val="24"/>
          <w:szCs w:val="24"/>
        </w:rPr>
        <w:drawing>
          <wp:inline distT="0" distB="0" distL="0" distR="0" wp14:anchorId="17D75E36" wp14:editId="5B452ACB">
            <wp:extent cx="4754880" cy="3730625"/>
            <wp:effectExtent l="0" t="0" r="7620" b="3175"/>
            <wp:docPr id="2" name="Billed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phical user interface, application,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3856" t="26192" r="29820" b="9306"/>
                    <a:stretch>
                      <a:fillRect/>
                    </a:stretch>
                  </pic:blipFill>
                  <pic:spPr bwMode="auto">
                    <a:xfrm>
                      <a:off x="0" y="0"/>
                      <a:ext cx="4754880" cy="3730625"/>
                    </a:xfrm>
                    <a:prstGeom prst="rect">
                      <a:avLst/>
                    </a:prstGeom>
                    <a:noFill/>
                    <a:ln>
                      <a:noFill/>
                    </a:ln>
                  </pic:spPr>
                </pic:pic>
              </a:graphicData>
            </a:graphic>
          </wp:inline>
        </w:drawing>
      </w:r>
    </w:p>
    <w:p w14:paraId="54FABA97" w14:textId="77777777" w:rsidR="00AD1CF9" w:rsidRPr="009D7104" w:rsidRDefault="00AD1CF9" w:rsidP="00E73D0E">
      <w:pPr>
        <w:tabs>
          <w:tab w:val="left" w:pos="1985"/>
        </w:tabs>
        <w:ind w:left="1976" w:hanging="1125"/>
        <w:rPr>
          <w:sz w:val="24"/>
          <w:szCs w:val="24"/>
        </w:rPr>
      </w:pPr>
      <w:r w:rsidRPr="009D7104">
        <w:rPr>
          <w:b/>
          <w:bCs/>
          <w:sz w:val="24"/>
          <w:szCs w:val="24"/>
        </w:rPr>
        <w:t>Figur</w:t>
      </w:r>
      <w:r w:rsidRPr="009D7104">
        <w:rPr>
          <w:b/>
          <w:bCs/>
          <w:spacing w:val="-1"/>
          <w:sz w:val="24"/>
          <w:szCs w:val="24"/>
        </w:rPr>
        <w:t xml:space="preserve"> </w:t>
      </w:r>
      <w:r w:rsidRPr="009D7104">
        <w:rPr>
          <w:b/>
          <w:bCs/>
          <w:sz w:val="24"/>
          <w:szCs w:val="24"/>
        </w:rPr>
        <w:t>1:</w:t>
      </w:r>
      <w:r w:rsidRPr="009D7104">
        <w:rPr>
          <w:b/>
          <w:bCs/>
          <w:sz w:val="24"/>
          <w:szCs w:val="24"/>
        </w:rPr>
        <w:tab/>
      </w:r>
      <w:r w:rsidRPr="009D7104">
        <w:rPr>
          <w:sz w:val="24"/>
          <w:szCs w:val="24"/>
        </w:rPr>
        <w:t xml:space="preserve">Kaplan-Meier-afbildning af tid til recidiv – </w:t>
      </w:r>
      <w:proofErr w:type="spellStart"/>
      <w:r w:rsidRPr="009D7104">
        <w:rPr>
          <w:sz w:val="24"/>
          <w:szCs w:val="24"/>
        </w:rPr>
        <w:t>interimanalyse</w:t>
      </w:r>
      <w:proofErr w:type="spellEnd"/>
      <w:r w:rsidRPr="009D7104">
        <w:rPr>
          <w:sz w:val="24"/>
          <w:szCs w:val="24"/>
        </w:rPr>
        <w:t xml:space="preserve"> (Intent-to-</w:t>
      </w:r>
      <w:proofErr w:type="spellStart"/>
      <w:r w:rsidRPr="009D7104">
        <w:rPr>
          <w:sz w:val="24"/>
          <w:szCs w:val="24"/>
        </w:rPr>
        <w:t>Treat</w:t>
      </w:r>
      <w:proofErr w:type="spellEnd"/>
      <w:r w:rsidRPr="009D7104">
        <w:rPr>
          <w:sz w:val="24"/>
          <w:szCs w:val="24"/>
        </w:rPr>
        <w:t>-</w:t>
      </w:r>
      <w:r w:rsidRPr="009D7104">
        <w:rPr>
          <w:spacing w:val="-52"/>
          <w:sz w:val="24"/>
          <w:szCs w:val="24"/>
        </w:rPr>
        <w:t xml:space="preserve"> </w:t>
      </w:r>
      <w:proofErr w:type="spellStart"/>
      <w:r w:rsidRPr="009D7104">
        <w:rPr>
          <w:sz w:val="24"/>
          <w:szCs w:val="24"/>
        </w:rPr>
        <w:t>interimanalysesæt</w:t>
      </w:r>
      <w:proofErr w:type="spellEnd"/>
      <w:r w:rsidRPr="009D7104">
        <w:rPr>
          <w:sz w:val="24"/>
          <w:szCs w:val="24"/>
        </w:rPr>
        <w:t>)</w:t>
      </w:r>
    </w:p>
    <w:p w14:paraId="31D50BCC" w14:textId="77777777" w:rsidR="00AD1CF9" w:rsidRPr="00F61971" w:rsidRDefault="00AD1CF9" w:rsidP="00E73D0E">
      <w:pPr>
        <w:pStyle w:val="Brdtekst"/>
        <w:kinsoku w:val="0"/>
        <w:overflowPunct w:val="0"/>
        <w:spacing w:before="11"/>
        <w:ind w:left="851"/>
        <w:rPr>
          <w:sz w:val="24"/>
          <w:szCs w:val="24"/>
          <w:lang w:val="da-DK"/>
        </w:rPr>
      </w:pPr>
    </w:p>
    <w:p w14:paraId="55325BE3" w14:textId="77777777" w:rsidR="00AD1CF9" w:rsidRPr="00E73D0E" w:rsidRDefault="00AD1CF9" w:rsidP="00E73D0E">
      <w:pPr>
        <w:ind w:left="851"/>
        <w:rPr>
          <w:sz w:val="24"/>
          <w:szCs w:val="24"/>
          <w:u w:val="single"/>
        </w:rPr>
      </w:pPr>
      <w:r w:rsidRPr="00E73D0E">
        <w:rPr>
          <w:sz w:val="24"/>
          <w:szCs w:val="24"/>
          <w:u w:val="single"/>
        </w:rPr>
        <w:t>Pædiatrisk</w:t>
      </w:r>
      <w:r w:rsidRPr="00E73D0E">
        <w:rPr>
          <w:spacing w:val="-7"/>
          <w:sz w:val="24"/>
          <w:szCs w:val="24"/>
          <w:u w:val="single"/>
        </w:rPr>
        <w:t xml:space="preserve"> </w:t>
      </w:r>
      <w:r w:rsidRPr="00E73D0E">
        <w:rPr>
          <w:sz w:val="24"/>
          <w:szCs w:val="24"/>
          <w:u w:val="single"/>
        </w:rPr>
        <w:t>population</w:t>
      </w:r>
    </w:p>
    <w:p w14:paraId="07FBF7F3" w14:textId="77777777" w:rsidR="00AD1CF9" w:rsidRPr="00F61971" w:rsidRDefault="00AD1CF9" w:rsidP="00E73D0E">
      <w:pPr>
        <w:ind w:left="851"/>
        <w:rPr>
          <w:sz w:val="24"/>
          <w:szCs w:val="24"/>
        </w:rPr>
      </w:pPr>
    </w:p>
    <w:p w14:paraId="6863C8A4" w14:textId="77777777" w:rsidR="00AD1CF9" w:rsidRPr="00F61971" w:rsidRDefault="00AD1CF9" w:rsidP="00E73D0E">
      <w:pPr>
        <w:ind w:left="851"/>
        <w:rPr>
          <w:sz w:val="24"/>
          <w:szCs w:val="24"/>
        </w:rPr>
      </w:pPr>
      <w:r w:rsidRPr="00F61971">
        <w:rPr>
          <w:sz w:val="24"/>
          <w:szCs w:val="24"/>
        </w:rPr>
        <w:t>Det Europæiske Lægemiddelagentur har dispenseret fra kravet om at fremlægge resultaterne af studier</w:t>
      </w:r>
      <w:r w:rsidRPr="00F61971">
        <w:rPr>
          <w:spacing w:val="-52"/>
          <w:sz w:val="24"/>
          <w:szCs w:val="24"/>
        </w:rPr>
        <w:t xml:space="preserve"> </w:t>
      </w:r>
      <w:r w:rsidRPr="00F61971">
        <w:rPr>
          <w:sz w:val="24"/>
          <w:szCs w:val="24"/>
        </w:rPr>
        <w:t xml:space="preserve">med </w:t>
      </w:r>
      <w:proofErr w:type="spellStart"/>
      <w:r w:rsidRPr="00F61971">
        <w:rPr>
          <w:sz w:val="24"/>
          <w:szCs w:val="24"/>
        </w:rPr>
        <w:t>paliperidon</w:t>
      </w:r>
      <w:proofErr w:type="spellEnd"/>
      <w:r w:rsidRPr="00F61971">
        <w:rPr>
          <w:sz w:val="24"/>
          <w:szCs w:val="24"/>
        </w:rPr>
        <w:t>-injektion i alle undergrupper af den pædiatriske population ved skizofreni (se pkt. 4.2 for</w:t>
      </w:r>
      <w:r w:rsidRPr="00F61971">
        <w:rPr>
          <w:spacing w:val="1"/>
          <w:sz w:val="24"/>
          <w:szCs w:val="24"/>
        </w:rPr>
        <w:t xml:space="preserve"> </w:t>
      </w:r>
      <w:r w:rsidRPr="00F61971">
        <w:rPr>
          <w:sz w:val="24"/>
          <w:szCs w:val="24"/>
        </w:rPr>
        <w:t>oplysninger</w:t>
      </w:r>
      <w:r w:rsidRPr="00F61971">
        <w:rPr>
          <w:spacing w:val="-1"/>
          <w:sz w:val="24"/>
          <w:szCs w:val="24"/>
        </w:rPr>
        <w:t xml:space="preserve"> </w:t>
      </w:r>
      <w:r w:rsidRPr="00F61971">
        <w:rPr>
          <w:sz w:val="24"/>
          <w:szCs w:val="24"/>
        </w:rPr>
        <w:t>om</w:t>
      </w:r>
      <w:r w:rsidRPr="00F61971">
        <w:rPr>
          <w:spacing w:val="-1"/>
          <w:sz w:val="24"/>
          <w:szCs w:val="24"/>
        </w:rPr>
        <w:t xml:space="preserve"> </w:t>
      </w:r>
      <w:r w:rsidRPr="00F61971">
        <w:rPr>
          <w:sz w:val="24"/>
          <w:szCs w:val="24"/>
        </w:rPr>
        <w:t>pædiatrisk</w:t>
      </w:r>
      <w:r w:rsidRPr="00F61971">
        <w:rPr>
          <w:spacing w:val="-1"/>
          <w:sz w:val="24"/>
          <w:szCs w:val="24"/>
        </w:rPr>
        <w:t xml:space="preserve"> </w:t>
      </w:r>
      <w:r w:rsidRPr="00F61971">
        <w:rPr>
          <w:sz w:val="24"/>
          <w:szCs w:val="24"/>
        </w:rPr>
        <w:t>anvendelse).</w:t>
      </w:r>
    </w:p>
    <w:p w14:paraId="4B5B291B" w14:textId="77777777" w:rsidR="009260DE" w:rsidRPr="00F61971" w:rsidRDefault="009260DE" w:rsidP="009260DE">
      <w:pPr>
        <w:tabs>
          <w:tab w:val="left" w:pos="851"/>
        </w:tabs>
        <w:ind w:left="851"/>
        <w:rPr>
          <w:sz w:val="24"/>
          <w:szCs w:val="24"/>
        </w:rPr>
      </w:pPr>
    </w:p>
    <w:p w14:paraId="0344BB5E" w14:textId="77777777" w:rsidR="009260DE" w:rsidRPr="00F61971" w:rsidRDefault="009260DE" w:rsidP="009260DE">
      <w:pPr>
        <w:tabs>
          <w:tab w:val="left" w:pos="851"/>
        </w:tabs>
        <w:ind w:left="851" w:hanging="851"/>
        <w:rPr>
          <w:b/>
          <w:sz w:val="24"/>
          <w:szCs w:val="24"/>
        </w:rPr>
      </w:pPr>
      <w:r w:rsidRPr="00F61971">
        <w:rPr>
          <w:b/>
          <w:sz w:val="24"/>
          <w:szCs w:val="24"/>
        </w:rPr>
        <w:t>5.2</w:t>
      </w:r>
      <w:r w:rsidRPr="00F61971">
        <w:rPr>
          <w:b/>
          <w:sz w:val="24"/>
          <w:szCs w:val="24"/>
        </w:rPr>
        <w:tab/>
      </w:r>
      <w:proofErr w:type="spellStart"/>
      <w:r w:rsidRPr="00F61971">
        <w:rPr>
          <w:b/>
          <w:sz w:val="24"/>
          <w:szCs w:val="24"/>
        </w:rPr>
        <w:t>Farmakokinetiske</w:t>
      </w:r>
      <w:proofErr w:type="spellEnd"/>
      <w:r w:rsidRPr="00F61971">
        <w:rPr>
          <w:b/>
          <w:sz w:val="24"/>
          <w:szCs w:val="24"/>
        </w:rPr>
        <w:t xml:space="preserve"> egenskaber</w:t>
      </w:r>
    </w:p>
    <w:p w14:paraId="2C4165C3" w14:textId="77777777" w:rsidR="00717E2A" w:rsidRDefault="00717E2A" w:rsidP="00035BE1">
      <w:pPr>
        <w:rPr>
          <w:sz w:val="24"/>
          <w:szCs w:val="24"/>
        </w:rPr>
      </w:pPr>
    </w:p>
    <w:p w14:paraId="05E39487" w14:textId="609AC340" w:rsidR="00AD1CF9" w:rsidRPr="00717E2A" w:rsidRDefault="00AD1CF9" w:rsidP="00717E2A">
      <w:pPr>
        <w:ind w:left="851"/>
        <w:rPr>
          <w:sz w:val="24"/>
          <w:szCs w:val="24"/>
          <w:u w:val="single"/>
        </w:rPr>
      </w:pPr>
      <w:r w:rsidRPr="00717E2A">
        <w:rPr>
          <w:sz w:val="24"/>
          <w:szCs w:val="24"/>
          <w:u w:val="single"/>
        </w:rPr>
        <w:t>Absorption</w:t>
      </w:r>
      <w:r w:rsidRPr="00717E2A">
        <w:rPr>
          <w:spacing w:val="-5"/>
          <w:sz w:val="24"/>
          <w:szCs w:val="24"/>
          <w:u w:val="single"/>
        </w:rPr>
        <w:t xml:space="preserve"> </w:t>
      </w:r>
      <w:r w:rsidRPr="00717E2A">
        <w:rPr>
          <w:sz w:val="24"/>
          <w:szCs w:val="24"/>
          <w:u w:val="single"/>
        </w:rPr>
        <w:t>og</w:t>
      </w:r>
      <w:r w:rsidRPr="00717E2A">
        <w:rPr>
          <w:spacing w:val="-4"/>
          <w:sz w:val="24"/>
          <w:szCs w:val="24"/>
          <w:u w:val="single"/>
        </w:rPr>
        <w:t xml:space="preserve"> </w:t>
      </w:r>
      <w:r w:rsidRPr="00717E2A">
        <w:rPr>
          <w:sz w:val="24"/>
          <w:szCs w:val="24"/>
          <w:u w:val="single"/>
        </w:rPr>
        <w:t>fordeling</w:t>
      </w:r>
    </w:p>
    <w:p w14:paraId="06C5C3E8" w14:textId="77777777" w:rsidR="00AD1CF9" w:rsidRPr="00F61971" w:rsidRDefault="00AD1CF9" w:rsidP="00717E2A">
      <w:pPr>
        <w:ind w:left="851"/>
        <w:rPr>
          <w:sz w:val="24"/>
          <w:szCs w:val="24"/>
        </w:rPr>
      </w:pPr>
    </w:p>
    <w:p w14:paraId="6BF94BFB" w14:textId="77777777" w:rsidR="00AD1CF9" w:rsidRPr="00CA0C67" w:rsidRDefault="00AD1CF9" w:rsidP="00CA0C67">
      <w:pPr>
        <w:ind w:left="851"/>
        <w:rPr>
          <w:sz w:val="24"/>
          <w:szCs w:val="24"/>
        </w:rPr>
      </w:pPr>
      <w:proofErr w:type="spellStart"/>
      <w:r w:rsidRPr="00CA0C67">
        <w:rPr>
          <w:sz w:val="24"/>
          <w:szCs w:val="24"/>
        </w:rPr>
        <w:t>Paliperidonpalmitat</w:t>
      </w:r>
      <w:proofErr w:type="spellEnd"/>
      <w:r w:rsidRPr="00CA0C67">
        <w:rPr>
          <w:sz w:val="24"/>
          <w:szCs w:val="24"/>
        </w:rPr>
        <w:t xml:space="preserve"> er </w:t>
      </w:r>
      <w:proofErr w:type="spellStart"/>
      <w:r w:rsidRPr="00CA0C67">
        <w:rPr>
          <w:sz w:val="24"/>
          <w:szCs w:val="24"/>
        </w:rPr>
        <w:t>palmitatester</w:t>
      </w:r>
      <w:proofErr w:type="spellEnd"/>
      <w:r w:rsidRPr="00CA0C67">
        <w:rPr>
          <w:sz w:val="24"/>
          <w:szCs w:val="24"/>
        </w:rPr>
        <w:t xml:space="preserve">-prodrug af </w:t>
      </w:r>
      <w:proofErr w:type="spellStart"/>
      <w:r w:rsidRPr="00CA0C67">
        <w:rPr>
          <w:sz w:val="24"/>
          <w:szCs w:val="24"/>
        </w:rPr>
        <w:t>paliperidon</w:t>
      </w:r>
      <w:proofErr w:type="spellEnd"/>
      <w:r w:rsidRPr="00CA0C67">
        <w:rPr>
          <w:sz w:val="24"/>
          <w:szCs w:val="24"/>
        </w:rPr>
        <w:t xml:space="preserve">. På grund af </w:t>
      </w:r>
      <w:proofErr w:type="spellStart"/>
      <w:r w:rsidRPr="00CA0C67">
        <w:rPr>
          <w:sz w:val="24"/>
          <w:szCs w:val="24"/>
        </w:rPr>
        <w:t>paliperidonpalmitats</w:t>
      </w:r>
      <w:proofErr w:type="spellEnd"/>
      <w:r w:rsidRPr="00CA0C67">
        <w:rPr>
          <w:sz w:val="24"/>
          <w:szCs w:val="24"/>
        </w:rPr>
        <w:t xml:space="preserve"> ekstremt lave vandopløselighed opløses det langsomt efter intramuskulær injektion, før det hydrolyseres til </w:t>
      </w:r>
      <w:proofErr w:type="spellStart"/>
      <w:r w:rsidRPr="00CA0C67">
        <w:rPr>
          <w:sz w:val="24"/>
          <w:szCs w:val="24"/>
        </w:rPr>
        <w:t>paliperidon</w:t>
      </w:r>
      <w:proofErr w:type="spellEnd"/>
      <w:r w:rsidRPr="00CA0C67">
        <w:rPr>
          <w:sz w:val="24"/>
          <w:szCs w:val="24"/>
        </w:rPr>
        <w:t xml:space="preserve"> og absorberes til det systemiske kredsløb. Efter en enkelt intramuskulær dosis stiger plasmakoncentrationerne af </w:t>
      </w:r>
      <w:proofErr w:type="spellStart"/>
      <w:r w:rsidRPr="00CA0C67">
        <w:rPr>
          <w:sz w:val="24"/>
          <w:szCs w:val="24"/>
        </w:rPr>
        <w:t>paliperidon</w:t>
      </w:r>
      <w:proofErr w:type="spellEnd"/>
      <w:r w:rsidRPr="00CA0C67">
        <w:rPr>
          <w:sz w:val="24"/>
          <w:szCs w:val="24"/>
        </w:rPr>
        <w:t xml:space="preserve"> gradvist, til de når de maksimale plasmakoncentrationer ved en median-</w:t>
      </w:r>
      <w:proofErr w:type="spellStart"/>
      <w:r w:rsidRPr="00CA0C67">
        <w:rPr>
          <w:sz w:val="24"/>
          <w:szCs w:val="24"/>
        </w:rPr>
        <w:t>Tmax</w:t>
      </w:r>
      <w:proofErr w:type="spellEnd"/>
      <w:r w:rsidRPr="00CA0C67">
        <w:rPr>
          <w:sz w:val="24"/>
          <w:szCs w:val="24"/>
        </w:rPr>
        <w:t xml:space="preserve"> på 13 dage. Frigivelsen af det aktive stof starter så tidligt som dag 1 og varer i mindst 4 måneder.</w:t>
      </w:r>
    </w:p>
    <w:p w14:paraId="55E4DEEF" w14:textId="77777777" w:rsidR="00AD1CF9" w:rsidRPr="00CA0C67" w:rsidRDefault="00AD1CF9" w:rsidP="00CA0C67">
      <w:pPr>
        <w:ind w:left="851"/>
        <w:rPr>
          <w:sz w:val="24"/>
          <w:szCs w:val="24"/>
        </w:rPr>
      </w:pPr>
    </w:p>
    <w:p w14:paraId="48494F50" w14:textId="77777777" w:rsidR="00AD1CF9" w:rsidRPr="00CA0C67" w:rsidRDefault="00AD1CF9" w:rsidP="00CA0C67">
      <w:pPr>
        <w:ind w:left="851"/>
        <w:rPr>
          <w:sz w:val="24"/>
          <w:szCs w:val="24"/>
        </w:rPr>
      </w:pPr>
      <w:r w:rsidRPr="00CA0C67">
        <w:rPr>
          <w:sz w:val="24"/>
          <w:szCs w:val="24"/>
        </w:rPr>
        <w:lastRenderedPageBreak/>
        <w:t xml:space="preserve">Efter intramuskulær injektion af enkeltdoser (25-150 mg)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var </w:t>
      </w:r>
      <w:proofErr w:type="spellStart"/>
      <w:r w:rsidRPr="00CA0C67">
        <w:rPr>
          <w:sz w:val="24"/>
          <w:szCs w:val="24"/>
        </w:rPr>
        <w:t>C</w:t>
      </w:r>
      <w:r w:rsidRPr="00CA0C67">
        <w:rPr>
          <w:sz w:val="24"/>
          <w:szCs w:val="24"/>
          <w:vertAlign w:val="subscript"/>
        </w:rPr>
        <w:t>max</w:t>
      </w:r>
      <w:proofErr w:type="spellEnd"/>
      <w:r w:rsidRPr="00CA0C67">
        <w:rPr>
          <w:sz w:val="24"/>
          <w:szCs w:val="24"/>
        </w:rPr>
        <w:t xml:space="preserve"> gennemsnitligt 28 % højere sammenlignet med injektion i </w:t>
      </w:r>
      <w:proofErr w:type="spellStart"/>
      <w:r w:rsidRPr="00CA0C67">
        <w:rPr>
          <w:sz w:val="24"/>
          <w:szCs w:val="24"/>
        </w:rPr>
        <w:t>musculus</w:t>
      </w:r>
      <w:proofErr w:type="spellEnd"/>
      <w:r w:rsidRPr="00CA0C67">
        <w:rPr>
          <w:sz w:val="24"/>
          <w:szCs w:val="24"/>
        </w:rPr>
        <w:t xml:space="preserve"> gluteus </w:t>
      </w:r>
      <w:proofErr w:type="spellStart"/>
      <w:r w:rsidRPr="00CA0C67">
        <w:rPr>
          <w:sz w:val="24"/>
          <w:szCs w:val="24"/>
        </w:rPr>
        <w:t>maximus</w:t>
      </w:r>
      <w:proofErr w:type="spellEnd"/>
      <w:r w:rsidRPr="00CA0C67">
        <w:rPr>
          <w:sz w:val="24"/>
          <w:szCs w:val="24"/>
        </w:rPr>
        <w:t xml:space="preserve">. De to indledende intramuskulære injektioner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af 150 mg på dag 1 og 100 mg på dag 8 medvirker til hurtig opnåelse af terapeutiske koncentrationer. Frigivelsesprofilen og dosisregimet for </w:t>
      </w:r>
      <w:proofErr w:type="spellStart"/>
      <w:r w:rsidRPr="00CA0C67">
        <w:rPr>
          <w:sz w:val="24"/>
          <w:szCs w:val="24"/>
        </w:rPr>
        <w:t>paliperidon</w:t>
      </w:r>
      <w:proofErr w:type="spellEnd"/>
      <w:r w:rsidRPr="00CA0C67">
        <w:rPr>
          <w:sz w:val="24"/>
          <w:szCs w:val="24"/>
        </w:rPr>
        <w:t xml:space="preserve">-injektion resulterer i opretholdelse af terapeutiske koncentrationer. Den totale eksponering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 xml:space="preserve">-injektion-administration var dosis-proportional over et 25-150 mg dosisinterval og mindre end dosis-proportional for </w:t>
      </w:r>
      <w:proofErr w:type="spellStart"/>
      <w:r w:rsidRPr="00CA0C67">
        <w:rPr>
          <w:sz w:val="24"/>
          <w:szCs w:val="24"/>
        </w:rPr>
        <w:t>C</w:t>
      </w:r>
      <w:r w:rsidRPr="00EE42C7">
        <w:rPr>
          <w:sz w:val="24"/>
          <w:szCs w:val="24"/>
          <w:vertAlign w:val="subscript"/>
        </w:rPr>
        <w:t>max</w:t>
      </w:r>
      <w:proofErr w:type="spellEnd"/>
      <w:r w:rsidRPr="00CA0C67">
        <w:rPr>
          <w:sz w:val="24"/>
          <w:szCs w:val="24"/>
        </w:rPr>
        <w:t xml:space="preserve"> for doser over 50 mg. Det gennemsnitlige </w:t>
      </w:r>
      <w:proofErr w:type="spellStart"/>
      <w:r w:rsidRPr="00CA0C67">
        <w:rPr>
          <w:sz w:val="24"/>
          <w:szCs w:val="24"/>
        </w:rPr>
        <w:t>steady-state</w:t>
      </w:r>
      <w:proofErr w:type="spellEnd"/>
      <w:r w:rsidRPr="00CA0C67">
        <w:rPr>
          <w:sz w:val="24"/>
          <w:szCs w:val="24"/>
        </w:rPr>
        <w:t xml:space="preserve"> </w:t>
      </w:r>
      <w:proofErr w:type="spellStart"/>
      <w:r w:rsidRPr="00CA0C67">
        <w:rPr>
          <w:sz w:val="24"/>
          <w:szCs w:val="24"/>
        </w:rPr>
        <w:t>trough</w:t>
      </w:r>
      <w:proofErr w:type="spellEnd"/>
      <w:r w:rsidRPr="00CA0C67">
        <w:rPr>
          <w:sz w:val="24"/>
          <w:szCs w:val="24"/>
        </w:rPr>
        <w:t xml:space="preserve">/peak-ratio for en </w:t>
      </w:r>
      <w:proofErr w:type="spellStart"/>
      <w:r w:rsidRPr="00CA0C67">
        <w:rPr>
          <w:sz w:val="24"/>
          <w:szCs w:val="24"/>
        </w:rPr>
        <w:t>paliperidon</w:t>
      </w:r>
      <w:proofErr w:type="spellEnd"/>
      <w:r w:rsidRPr="00CA0C67">
        <w:rPr>
          <w:sz w:val="24"/>
          <w:szCs w:val="24"/>
        </w:rPr>
        <w:t xml:space="preserve">-injektion-dosis på 100 mg var 1,8 efter administration i ballen og 2,2 efter administration i skulderen. Den </w:t>
      </w:r>
      <w:proofErr w:type="spellStart"/>
      <w:r w:rsidRPr="00CA0C67">
        <w:rPr>
          <w:sz w:val="24"/>
          <w:szCs w:val="24"/>
        </w:rPr>
        <w:t>mediane</w:t>
      </w:r>
      <w:proofErr w:type="spellEnd"/>
      <w:r w:rsidRPr="00CA0C67">
        <w:rPr>
          <w:sz w:val="24"/>
          <w:szCs w:val="24"/>
        </w:rPr>
        <w:t xml:space="preserve"> tilsyneladende halveringstid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-injektion-administration over dosisintervallet 25-150 mg lå i intervallet 25-49 dage.</w:t>
      </w:r>
    </w:p>
    <w:p w14:paraId="3F749DC2" w14:textId="77777777" w:rsidR="00AD1CF9" w:rsidRPr="00F61971" w:rsidRDefault="00AD1CF9" w:rsidP="00717E2A">
      <w:pPr>
        <w:ind w:left="851"/>
        <w:rPr>
          <w:sz w:val="24"/>
          <w:szCs w:val="24"/>
        </w:rPr>
      </w:pPr>
    </w:p>
    <w:p w14:paraId="77D4F251" w14:textId="77777777" w:rsidR="00AD1CF9" w:rsidRPr="00F61971" w:rsidRDefault="00AD1CF9" w:rsidP="00717E2A">
      <w:pPr>
        <w:ind w:left="851"/>
        <w:rPr>
          <w:sz w:val="24"/>
          <w:szCs w:val="24"/>
        </w:rPr>
      </w:pPr>
      <w:r w:rsidRPr="00F61971">
        <w:rPr>
          <w:sz w:val="24"/>
          <w:szCs w:val="24"/>
        </w:rPr>
        <w:t>Efter</w:t>
      </w:r>
      <w:r w:rsidRPr="00F61971">
        <w:rPr>
          <w:spacing w:val="-5"/>
          <w:sz w:val="24"/>
          <w:szCs w:val="24"/>
        </w:rPr>
        <w:t xml:space="preserve"> </w:t>
      </w:r>
      <w:r w:rsidRPr="00F61971">
        <w:rPr>
          <w:sz w:val="24"/>
          <w:szCs w:val="24"/>
        </w:rPr>
        <w:t>administration</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-injektion er</w:t>
      </w:r>
      <w:r w:rsidRPr="00F61971">
        <w:rPr>
          <w:spacing w:val="-4"/>
          <w:sz w:val="24"/>
          <w:szCs w:val="24"/>
        </w:rPr>
        <w:t xml:space="preserve"> </w:t>
      </w:r>
      <w:r w:rsidRPr="00F61971">
        <w:rPr>
          <w:sz w:val="24"/>
          <w:szCs w:val="24"/>
        </w:rPr>
        <w:t>den</w:t>
      </w:r>
      <w:r w:rsidRPr="00F61971">
        <w:rPr>
          <w:spacing w:val="-4"/>
          <w:sz w:val="24"/>
          <w:szCs w:val="24"/>
        </w:rPr>
        <w:t xml:space="preserve"> </w:t>
      </w:r>
      <w:r w:rsidRPr="00F61971">
        <w:rPr>
          <w:sz w:val="24"/>
          <w:szCs w:val="24"/>
        </w:rPr>
        <w:t>absolutte</w:t>
      </w:r>
      <w:r w:rsidRPr="00F61971">
        <w:rPr>
          <w:spacing w:val="-4"/>
          <w:sz w:val="24"/>
          <w:szCs w:val="24"/>
        </w:rPr>
        <w:t xml:space="preserve"> </w:t>
      </w:r>
      <w:r w:rsidRPr="00F61971">
        <w:rPr>
          <w:sz w:val="24"/>
          <w:szCs w:val="24"/>
        </w:rPr>
        <w:t>biotilgængelighed</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paliperidonpalmitat</w:t>
      </w:r>
      <w:proofErr w:type="spellEnd"/>
      <w:r w:rsidRPr="00F61971">
        <w:rPr>
          <w:spacing w:val="-4"/>
          <w:sz w:val="24"/>
          <w:szCs w:val="24"/>
        </w:rPr>
        <w:t xml:space="preserve"> </w:t>
      </w:r>
      <w:r w:rsidRPr="00F61971">
        <w:rPr>
          <w:sz w:val="24"/>
          <w:szCs w:val="24"/>
        </w:rPr>
        <w:t>100</w:t>
      </w:r>
      <w:r w:rsidRPr="00F61971">
        <w:rPr>
          <w:spacing w:val="-7"/>
          <w:sz w:val="24"/>
          <w:szCs w:val="24"/>
        </w:rPr>
        <w:t xml:space="preserve"> </w:t>
      </w:r>
      <w:r w:rsidRPr="00F61971">
        <w:rPr>
          <w:sz w:val="24"/>
          <w:szCs w:val="24"/>
        </w:rPr>
        <w:t>%.</w:t>
      </w:r>
    </w:p>
    <w:p w14:paraId="3F60FB45" w14:textId="77777777" w:rsidR="00AD1CF9" w:rsidRPr="00F61971" w:rsidRDefault="00AD1CF9" w:rsidP="00717E2A">
      <w:pPr>
        <w:ind w:left="851"/>
        <w:rPr>
          <w:sz w:val="24"/>
          <w:szCs w:val="24"/>
        </w:rPr>
      </w:pPr>
    </w:p>
    <w:p w14:paraId="06946B00" w14:textId="77777777" w:rsidR="00AD1CF9" w:rsidRPr="000030E8" w:rsidRDefault="00AD1CF9" w:rsidP="000030E8">
      <w:pPr>
        <w:ind w:left="851"/>
        <w:rPr>
          <w:sz w:val="24"/>
          <w:szCs w:val="24"/>
        </w:rPr>
      </w:pPr>
      <w:r w:rsidRPr="000030E8">
        <w:rPr>
          <w:sz w:val="24"/>
          <w:szCs w:val="24"/>
        </w:rPr>
        <w:t xml:space="preserve">Efter administration af </w:t>
      </w:r>
      <w:proofErr w:type="spellStart"/>
      <w:r w:rsidRPr="000030E8">
        <w:rPr>
          <w:sz w:val="24"/>
          <w:szCs w:val="24"/>
        </w:rPr>
        <w:t>paliperidonpalmitat</w:t>
      </w:r>
      <w:proofErr w:type="spellEnd"/>
      <w:r w:rsidRPr="000030E8">
        <w:rPr>
          <w:sz w:val="24"/>
          <w:szCs w:val="24"/>
        </w:rPr>
        <w:t xml:space="preserve"> omdannes </w:t>
      </w:r>
      <w:proofErr w:type="spellStart"/>
      <w:r w:rsidRPr="000030E8">
        <w:rPr>
          <w:sz w:val="24"/>
          <w:szCs w:val="24"/>
        </w:rPr>
        <w:t>paliperidons</w:t>
      </w:r>
      <w:proofErr w:type="spellEnd"/>
      <w:r w:rsidRPr="000030E8">
        <w:rPr>
          <w:sz w:val="24"/>
          <w:szCs w:val="24"/>
        </w:rPr>
        <w:t xml:space="preserve"> (</w:t>
      </w:r>
      <w:proofErr w:type="gramStart"/>
      <w:r w:rsidRPr="000030E8">
        <w:rPr>
          <w:sz w:val="24"/>
          <w:szCs w:val="24"/>
        </w:rPr>
        <w:t>+)-</w:t>
      </w:r>
      <w:proofErr w:type="gramEnd"/>
      <w:r w:rsidRPr="000030E8">
        <w:rPr>
          <w:sz w:val="24"/>
          <w:szCs w:val="24"/>
        </w:rPr>
        <w:t xml:space="preserve"> og (-)-</w:t>
      </w:r>
      <w:proofErr w:type="spellStart"/>
      <w:r w:rsidRPr="000030E8">
        <w:rPr>
          <w:sz w:val="24"/>
          <w:szCs w:val="24"/>
        </w:rPr>
        <w:t>enantiomerer</w:t>
      </w:r>
      <w:proofErr w:type="spellEnd"/>
      <w:r w:rsidRPr="000030E8">
        <w:rPr>
          <w:sz w:val="24"/>
          <w:szCs w:val="24"/>
        </w:rPr>
        <w:t xml:space="preserve"> indbyrdes således, at der opnås et AUC (+) til (-)-forhold på ca. 1,6-1,8.</w:t>
      </w:r>
    </w:p>
    <w:p w14:paraId="06D985D1" w14:textId="77777777" w:rsidR="00AD1CF9" w:rsidRPr="00F61971" w:rsidRDefault="00AD1CF9" w:rsidP="00717E2A">
      <w:pPr>
        <w:ind w:left="851"/>
        <w:rPr>
          <w:sz w:val="24"/>
          <w:szCs w:val="24"/>
        </w:rPr>
      </w:pPr>
    </w:p>
    <w:p w14:paraId="7F0F0ECC" w14:textId="77777777" w:rsidR="00717E2A" w:rsidRDefault="00AD1CF9" w:rsidP="00717E2A">
      <w:pPr>
        <w:ind w:left="851"/>
        <w:rPr>
          <w:spacing w:val="-52"/>
          <w:sz w:val="24"/>
          <w:szCs w:val="24"/>
        </w:rPr>
      </w:pPr>
      <w:r w:rsidRPr="00F61971">
        <w:rPr>
          <w:sz w:val="24"/>
          <w:szCs w:val="24"/>
        </w:rPr>
        <w:t xml:space="preserve">Plasmaproteinbindingen af </w:t>
      </w:r>
      <w:proofErr w:type="spellStart"/>
      <w:r w:rsidRPr="00F61971">
        <w:rPr>
          <w:sz w:val="24"/>
          <w:szCs w:val="24"/>
        </w:rPr>
        <w:t>racemisk</w:t>
      </w:r>
      <w:proofErr w:type="spellEnd"/>
      <w:r w:rsidRPr="00F61971">
        <w:rPr>
          <w:sz w:val="24"/>
          <w:szCs w:val="24"/>
        </w:rPr>
        <w:t xml:space="preserve"> </w:t>
      </w:r>
      <w:proofErr w:type="spellStart"/>
      <w:r w:rsidRPr="00F61971">
        <w:rPr>
          <w:sz w:val="24"/>
          <w:szCs w:val="24"/>
        </w:rPr>
        <w:t>paliperidon</w:t>
      </w:r>
      <w:proofErr w:type="spellEnd"/>
      <w:r w:rsidRPr="00F61971">
        <w:rPr>
          <w:sz w:val="24"/>
          <w:szCs w:val="24"/>
        </w:rPr>
        <w:t xml:space="preserve"> er 74 %.</w:t>
      </w:r>
      <w:r w:rsidRPr="00F61971">
        <w:rPr>
          <w:spacing w:val="-52"/>
          <w:sz w:val="24"/>
          <w:szCs w:val="24"/>
        </w:rPr>
        <w:t xml:space="preserve"> </w:t>
      </w:r>
    </w:p>
    <w:p w14:paraId="430E9ED4" w14:textId="77777777" w:rsidR="00717E2A" w:rsidRDefault="00717E2A" w:rsidP="00717E2A">
      <w:pPr>
        <w:ind w:left="851"/>
        <w:rPr>
          <w:sz w:val="24"/>
          <w:szCs w:val="24"/>
        </w:rPr>
      </w:pPr>
    </w:p>
    <w:p w14:paraId="61EF59D9" w14:textId="7FB7A3AA" w:rsidR="00AD1CF9" w:rsidRPr="00717E2A" w:rsidRDefault="00AD1CF9" w:rsidP="00717E2A">
      <w:pPr>
        <w:ind w:left="851"/>
        <w:rPr>
          <w:sz w:val="24"/>
          <w:szCs w:val="24"/>
          <w:u w:val="single"/>
        </w:rPr>
      </w:pPr>
      <w:r w:rsidRPr="00717E2A">
        <w:rPr>
          <w:sz w:val="24"/>
          <w:szCs w:val="24"/>
          <w:u w:val="single"/>
        </w:rPr>
        <w:t>Biotransformation</w:t>
      </w:r>
      <w:r w:rsidRPr="00717E2A">
        <w:rPr>
          <w:spacing w:val="-2"/>
          <w:sz w:val="24"/>
          <w:szCs w:val="24"/>
          <w:u w:val="single"/>
        </w:rPr>
        <w:t xml:space="preserve"> </w:t>
      </w:r>
      <w:r w:rsidRPr="00717E2A">
        <w:rPr>
          <w:sz w:val="24"/>
          <w:szCs w:val="24"/>
          <w:u w:val="single"/>
        </w:rPr>
        <w:t>og</w:t>
      </w:r>
      <w:r w:rsidRPr="00717E2A">
        <w:rPr>
          <w:spacing w:val="-1"/>
          <w:sz w:val="24"/>
          <w:szCs w:val="24"/>
          <w:u w:val="single"/>
        </w:rPr>
        <w:t xml:space="preserve"> </w:t>
      </w:r>
      <w:r w:rsidRPr="00717E2A">
        <w:rPr>
          <w:sz w:val="24"/>
          <w:szCs w:val="24"/>
          <w:u w:val="single"/>
        </w:rPr>
        <w:t>elimination</w:t>
      </w:r>
    </w:p>
    <w:p w14:paraId="380975B7" w14:textId="6BFFE25A" w:rsidR="00AD1CF9" w:rsidRPr="00B46CD3" w:rsidRDefault="00AD1CF9" w:rsidP="00B46CD3">
      <w:pPr>
        <w:ind w:left="851"/>
        <w:rPr>
          <w:sz w:val="24"/>
          <w:szCs w:val="24"/>
        </w:rPr>
      </w:pPr>
      <w:r w:rsidRPr="00B46CD3">
        <w:rPr>
          <w:sz w:val="24"/>
          <w:szCs w:val="24"/>
        </w:rPr>
        <w:t xml:space="preserve">Én uge efter administration af en enkelt oral dosis af 1 mg 14C-paliperidon med øjeblikkelig frigivelse udskiltes 59 % af dosen uændret i urinen, hvilket indikerer, at </w:t>
      </w:r>
      <w:proofErr w:type="spellStart"/>
      <w:r w:rsidRPr="00B46CD3">
        <w:rPr>
          <w:sz w:val="24"/>
          <w:szCs w:val="24"/>
        </w:rPr>
        <w:t>paliperidon</w:t>
      </w:r>
      <w:proofErr w:type="spellEnd"/>
      <w:r w:rsidRPr="00B46CD3">
        <w:rPr>
          <w:sz w:val="24"/>
          <w:szCs w:val="24"/>
        </w:rPr>
        <w:t xml:space="preserve"> ikke gennemgår omfattende </w:t>
      </w:r>
      <w:proofErr w:type="spellStart"/>
      <w:r w:rsidRPr="00B46CD3">
        <w:rPr>
          <w:sz w:val="24"/>
          <w:szCs w:val="24"/>
        </w:rPr>
        <w:t>metabolisering</w:t>
      </w:r>
      <w:proofErr w:type="spellEnd"/>
      <w:r w:rsidRPr="00B46CD3">
        <w:rPr>
          <w:sz w:val="24"/>
          <w:szCs w:val="24"/>
        </w:rPr>
        <w:t xml:space="preserve"> i leveren. Ca. 80 % af den administrerede radioaktivitet blev genfundet i urin og 11 % i fæces. Fire metaboliske metoder er blevet identificeret </w:t>
      </w:r>
      <w:r w:rsidRPr="00B46CD3">
        <w:rPr>
          <w:i/>
          <w:sz w:val="24"/>
          <w:szCs w:val="24"/>
        </w:rPr>
        <w:t xml:space="preserve">in </w:t>
      </w:r>
      <w:proofErr w:type="spellStart"/>
      <w:r w:rsidRPr="00B46CD3">
        <w:rPr>
          <w:i/>
          <w:sz w:val="24"/>
          <w:szCs w:val="24"/>
        </w:rPr>
        <w:t>vivo</w:t>
      </w:r>
      <w:proofErr w:type="spellEnd"/>
      <w:r w:rsidRPr="00B46CD3">
        <w:rPr>
          <w:sz w:val="24"/>
          <w:szCs w:val="24"/>
        </w:rPr>
        <w:t xml:space="preserve">, hvoraf ingen tegnede sig for mere end 6,5 % af dosen: </w:t>
      </w:r>
      <w:proofErr w:type="spellStart"/>
      <w:r w:rsidRPr="00B46CD3">
        <w:rPr>
          <w:sz w:val="24"/>
          <w:szCs w:val="24"/>
        </w:rPr>
        <w:t>dealkylering</w:t>
      </w:r>
      <w:proofErr w:type="spellEnd"/>
      <w:r w:rsidRPr="00B46CD3">
        <w:rPr>
          <w:sz w:val="24"/>
          <w:szCs w:val="24"/>
        </w:rPr>
        <w:t xml:space="preserve">, </w:t>
      </w:r>
      <w:proofErr w:type="spellStart"/>
      <w:r w:rsidRPr="00B46CD3">
        <w:rPr>
          <w:sz w:val="24"/>
          <w:szCs w:val="24"/>
        </w:rPr>
        <w:t>hydroxylering</w:t>
      </w:r>
      <w:proofErr w:type="spellEnd"/>
      <w:r w:rsidRPr="00B46CD3">
        <w:rPr>
          <w:sz w:val="24"/>
          <w:szCs w:val="24"/>
        </w:rPr>
        <w:t xml:space="preserve">, </w:t>
      </w:r>
      <w:proofErr w:type="spellStart"/>
      <w:r w:rsidRPr="00B46CD3">
        <w:rPr>
          <w:sz w:val="24"/>
          <w:szCs w:val="24"/>
        </w:rPr>
        <w:t>dehydrogenering</w:t>
      </w:r>
      <w:proofErr w:type="spellEnd"/>
      <w:r w:rsidRPr="00B46CD3">
        <w:rPr>
          <w:sz w:val="24"/>
          <w:szCs w:val="24"/>
        </w:rPr>
        <w:t xml:space="preserve"> og </w:t>
      </w:r>
      <w:proofErr w:type="spellStart"/>
      <w:r w:rsidRPr="00B46CD3">
        <w:rPr>
          <w:sz w:val="24"/>
          <w:szCs w:val="24"/>
        </w:rPr>
        <w:t>benzisoxazol</w:t>
      </w:r>
      <w:proofErr w:type="spellEnd"/>
      <w:r w:rsidRPr="00B46CD3">
        <w:rPr>
          <w:sz w:val="24"/>
          <w:szCs w:val="24"/>
        </w:rPr>
        <w:t>-spaltning. Selvom</w:t>
      </w:r>
      <w:r w:rsidR="00717E2A" w:rsidRPr="00B46CD3">
        <w:rPr>
          <w:sz w:val="24"/>
          <w:szCs w:val="24"/>
        </w:rPr>
        <w:t xml:space="preserve"> </w:t>
      </w:r>
      <w:r w:rsidRPr="00B46CD3">
        <w:rPr>
          <w:i/>
          <w:sz w:val="24"/>
          <w:szCs w:val="24"/>
        </w:rPr>
        <w:t xml:space="preserve">in </w:t>
      </w:r>
      <w:proofErr w:type="spellStart"/>
      <w:r w:rsidRPr="00B46CD3">
        <w:rPr>
          <w:i/>
          <w:sz w:val="24"/>
          <w:szCs w:val="24"/>
        </w:rPr>
        <w:t>vitro</w:t>
      </w:r>
      <w:proofErr w:type="spellEnd"/>
      <w:r w:rsidRPr="00B46CD3">
        <w:rPr>
          <w:sz w:val="24"/>
          <w:szCs w:val="24"/>
        </w:rPr>
        <w:t xml:space="preserve">-forsøg tydede på, at CYP2D6 and CYP3A4 spiller en rolle i metabolismen af </w:t>
      </w:r>
      <w:proofErr w:type="spellStart"/>
      <w:r w:rsidRPr="00B46CD3">
        <w:rPr>
          <w:sz w:val="24"/>
          <w:szCs w:val="24"/>
        </w:rPr>
        <w:t>paliperidon</w:t>
      </w:r>
      <w:proofErr w:type="spellEnd"/>
      <w:r w:rsidRPr="00B46CD3">
        <w:rPr>
          <w:sz w:val="24"/>
          <w:szCs w:val="24"/>
        </w:rPr>
        <w:t xml:space="preserve">, er det ikke dokumenteret </w:t>
      </w:r>
      <w:r w:rsidRPr="00701462">
        <w:rPr>
          <w:i/>
          <w:sz w:val="24"/>
          <w:szCs w:val="24"/>
        </w:rPr>
        <w:t xml:space="preserve">in </w:t>
      </w:r>
      <w:proofErr w:type="spellStart"/>
      <w:r w:rsidRPr="00701462">
        <w:rPr>
          <w:i/>
          <w:sz w:val="24"/>
          <w:szCs w:val="24"/>
        </w:rPr>
        <w:t>vivo</w:t>
      </w:r>
      <w:proofErr w:type="spellEnd"/>
      <w:r w:rsidRPr="00B46CD3">
        <w:rPr>
          <w:sz w:val="24"/>
          <w:szCs w:val="24"/>
        </w:rPr>
        <w:t xml:space="preserve">, at disse </w:t>
      </w:r>
      <w:proofErr w:type="spellStart"/>
      <w:r w:rsidRPr="00B46CD3">
        <w:rPr>
          <w:sz w:val="24"/>
          <w:szCs w:val="24"/>
        </w:rPr>
        <w:t>isozymer</w:t>
      </w:r>
      <w:proofErr w:type="spellEnd"/>
      <w:r w:rsidRPr="00B46CD3">
        <w:rPr>
          <w:sz w:val="24"/>
          <w:szCs w:val="24"/>
        </w:rPr>
        <w:t xml:space="preserve"> spiller en signifikant rolle i metabolismen af </w:t>
      </w:r>
      <w:proofErr w:type="spellStart"/>
      <w:r w:rsidRPr="00B46CD3">
        <w:rPr>
          <w:sz w:val="24"/>
          <w:szCs w:val="24"/>
        </w:rPr>
        <w:t>paliperidon</w:t>
      </w:r>
      <w:proofErr w:type="spellEnd"/>
      <w:r w:rsidRPr="00B46CD3">
        <w:rPr>
          <w:sz w:val="24"/>
          <w:szCs w:val="24"/>
        </w:rPr>
        <w:t xml:space="preserve">. </w:t>
      </w:r>
      <w:proofErr w:type="spellStart"/>
      <w:r w:rsidRPr="00B46CD3">
        <w:rPr>
          <w:sz w:val="24"/>
          <w:szCs w:val="24"/>
        </w:rPr>
        <w:t>Farmakokinetiske</w:t>
      </w:r>
      <w:proofErr w:type="spellEnd"/>
      <w:r w:rsidRPr="00B46CD3">
        <w:rPr>
          <w:sz w:val="24"/>
          <w:szCs w:val="24"/>
        </w:rPr>
        <w:t xml:space="preserve"> populationsanalyser viste ingen tydelig forskel i den tilsyneladende </w:t>
      </w:r>
      <w:proofErr w:type="spellStart"/>
      <w:r w:rsidRPr="00B46CD3">
        <w:rPr>
          <w:sz w:val="24"/>
          <w:szCs w:val="24"/>
        </w:rPr>
        <w:t>clearance</w:t>
      </w:r>
      <w:proofErr w:type="spellEnd"/>
      <w:r w:rsidRPr="00B46CD3">
        <w:rPr>
          <w:sz w:val="24"/>
          <w:szCs w:val="24"/>
        </w:rPr>
        <w:t xml:space="preserve"> af </w:t>
      </w:r>
      <w:proofErr w:type="spellStart"/>
      <w:r w:rsidRPr="00B46CD3">
        <w:rPr>
          <w:sz w:val="24"/>
          <w:szCs w:val="24"/>
        </w:rPr>
        <w:t>paliperidon</w:t>
      </w:r>
      <w:proofErr w:type="spellEnd"/>
      <w:r w:rsidRPr="00B46CD3">
        <w:rPr>
          <w:sz w:val="24"/>
          <w:szCs w:val="24"/>
        </w:rPr>
        <w:t xml:space="preserve"> efter administration af oral </w:t>
      </w:r>
      <w:proofErr w:type="spellStart"/>
      <w:r w:rsidRPr="00B46CD3">
        <w:rPr>
          <w:sz w:val="24"/>
          <w:szCs w:val="24"/>
        </w:rPr>
        <w:t>paliperidon</w:t>
      </w:r>
      <w:proofErr w:type="spellEnd"/>
      <w:r w:rsidRPr="00B46CD3">
        <w:rPr>
          <w:sz w:val="24"/>
          <w:szCs w:val="24"/>
        </w:rPr>
        <w:t xml:space="preserve"> hos personer med kraftig </w:t>
      </w:r>
      <w:proofErr w:type="spellStart"/>
      <w:r w:rsidRPr="00B46CD3">
        <w:rPr>
          <w:sz w:val="24"/>
          <w:szCs w:val="24"/>
        </w:rPr>
        <w:t>metabolisering</w:t>
      </w:r>
      <w:proofErr w:type="spellEnd"/>
      <w:r w:rsidRPr="00B46CD3">
        <w:rPr>
          <w:sz w:val="24"/>
          <w:szCs w:val="24"/>
        </w:rPr>
        <w:t xml:space="preserve"> og personer med dårlig </w:t>
      </w:r>
      <w:proofErr w:type="spellStart"/>
      <w:r w:rsidRPr="00B46CD3">
        <w:rPr>
          <w:sz w:val="24"/>
          <w:szCs w:val="24"/>
        </w:rPr>
        <w:t>metabolisering</w:t>
      </w:r>
      <w:proofErr w:type="spellEnd"/>
      <w:r w:rsidRPr="00B46CD3">
        <w:rPr>
          <w:sz w:val="24"/>
          <w:szCs w:val="24"/>
        </w:rPr>
        <w:t xml:space="preserve"> af CYP2D6-substrater. </w:t>
      </w:r>
      <w:r w:rsidRPr="00701462">
        <w:rPr>
          <w:i/>
          <w:sz w:val="24"/>
          <w:szCs w:val="24"/>
        </w:rPr>
        <w:t xml:space="preserve">In </w:t>
      </w:r>
      <w:proofErr w:type="spellStart"/>
      <w:r w:rsidRPr="00701462">
        <w:rPr>
          <w:i/>
          <w:sz w:val="24"/>
          <w:szCs w:val="24"/>
        </w:rPr>
        <w:t>vitro</w:t>
      </w:r>
      <w:proofErr w:type="spellEnd"/>
      <w:r w:rsidRPr="00B46CD3">
        <w:rPr>
          <w:sz w:val="24"/>
          <w:szCs w:val="24"/>
        </w:rPr>
        <w:t xml:space="preserve">-forsøg i humane </w:t>
      </w:r>
      <w:proofErr w:type="spellStart"/>
      <w:r w:rsidRPr="00B46CD3">
        <w:rPr>
          <w:sz w:val="24"/>
          <w:szCs w:val="24"/>
        </w:rPr>
        <w:t>levermikrosomer</w:t>
      </w:r>
      <w:proofErr w:type="spellEnd"/>
      <w:r w:rsidRPr="00B46CD3">
        <w:rPr>
          <w:sz w:val="24"/>
          <w:szCs w:val="24"/>
        </w:rPr>
        <w:t xml:space="preserve"> viste, at </w:t>
      </w:r>
      <w:proofErr w:type="spellStart"/>
      <w:r w:rsidRPr="00B46CD3">
        <w:rPr>
          <w:sz w:val="24"/>
          <w:szCs w:val="24"/>
        </w:rPr>
        <w:t>paliperidon</w:t>
      </w:r>
      <w:proofErr w:type="spellEnd"/>
      <w:r w:rsidRPr="00B46CD3">
        <w:rPr>
          <w:sz w:val="24"/>
          <w:szCs w:val="24"/>
        </w:rPr>
        <w:t xml:space="preserve"> ikke i væsentlig grad hæmmer metabolismen af lægemidler, der </w:t>
      </w:r>
      <w:proofErr w:type="spellStart"/>
      <w:r w:rsidRPr="00B46CD3">
        <w:rPr>
          <w:sz w:val="24"/>
          <w:szCs w:val="24"/>
        </w:rPr>
        <w:t>metaboliseres</w:t>
      </w:r>
      <w:proofErr w:type="spellEnd"/>
      <w:r w:rsidRPr="00B46CD3">
        <w:rPr>
          <w:sz w:val="24"/>
          <w:szCs w:val="24"/>
        </w:rPr>
        <w:t xml:space="preserve"> af </w:t>
      </w:r>
      <w:proofErr w:type="spellStart"/>
      <w:r w:rsidRPr="00B46CD3">
        <w:rPr>
          <w:sz w:val="24"/>
          <w:szCs w:val="24"/>
        </w:rPr>
        <w:t>cytochrom</w:t>
      </w:r>
      <w:proofErr w:type="spellEnd"/>
      <w:r w:rsidRPr="00B46CD3">
        <w:rPr>
          <w:sz w:val="24"/>
          <w:szCs w:val="24"/>
        </w:rPr>
        <w:t xml:space="preserve"> P450-isozymer, herunder CYP1A2, CYP2A6, CYP2C8/9/10, CYP2D6, CYP2E1, CYP3A4 og CYP3A5.</w:t>
      </w:r>
    </w:p>
    <w:p w14:paraId="5DF5CCF0" w14:textId="77777777" w:rsidR="00AD1CF9" w:rsidRPr="00F61971" w:rsidRDefault="00AD1CF9" w:rsidP="00717E2A">
      <w:pPr>
        <w:ind w:left="851"/>
        <w:rPr>
          <w:sz w:val="24"/>
          <w:szCs w:val="24"/>
        </w:rPr>
      </w:pPr>
    </w:p>
    <w:p w14:paraId="39C3FCC3" w14:textId="77777777" w:rsidR="00AD1CF9" w:rsidRPr="00F61971" w:rsidRDefault="00AD1CF9" w:rsidP="00717E2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har vist, at </w:t>
      </w:r>
      <w:proofErr w:type="spellStart"/>
      <w:r w:rsidRPr="00F61971">
        <w:rPr>
          <w:sz w:val="24"/>
          <w:szCs w:val="24"/>
        </w:rPr>
        <w:t>paliperidon</w:t>
      </w:r>
      <w:proofErr w:type="spellEnd"/>
      <w:r w:rsidRPr="00F61971">
        <w:rPr>
          <w:sz w:val="24"/>
          <w:szCs w:val="24"/>
        </w:rPr>
        <w:t xml:space="preserve"> er substrat for P-gp og en svag P-gp-hæmmer ved høje</w:t>
      </w:r>
      <w:r w:rsidRPr="00F61971">
        <w:rPr>
          <w:spacing w:val="-52"/>
          <w:sz w:val="24"/>
          <w:szCs w:val="24"/>
        </w:rPr>
        <w:t xml:space="preserve"> </w:t>
      </w:r>
      <w:r w:rsidRPr="00F61971">
        <w:rPr>
          <w:sz w:val="24"/>
          <w:szCs w:val="24"/>
        </w:rPr>
        <w:t>koncentrationer.</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foreligger</w:t>
      </w:r>
      <w:r w:rsidRPr="00F61971">
        <w:rPr>
          <w:spacing w:val="-3"/>
          <w:sz w:val="24"/>
          <w:szCs w:val="24"/>
        </w:rPr>
        <w:t xml:space="preserve"> </w:t>
      </w:r>
      <w:r w:rsidRPr="00F61971">
        <w:rPr>
          <w:sz w:val="24"/>
          <w:szCs w:val="24"/>
        </w:rPr>
        <w:t>ingen</w:t>
      </w:r>
      <w:r w:rsidRPr="00F61971">
        <w:rPr>
          <w:spacing w:val="-2"/>
          <w:sz w:val="24"/>
          <w:szCs w:val="24"/>
        </w:rPr>
        <w:t xml:space="preserve"> </w:t>
      </w:r>
      <w:r w:rsidRPr="00F61971">
        <w:rPr>
          <w:i/>
          <w:iCs/>
          <w:sz w:val="24"/>
          <w:szCs w:val="24"/>
        </w:rPr>
        <w:t>in</w:t>
      </w:r>
      <w:r w:rsidRPr="00F61971">
        <w:rPr>
          <w:i/>
          <w:iCs/>
          <w:spacing w:val="-5"/>
          <w:sz w:val="24"/>
          <w:szCs w:val="24"/>
        </w:rPr>
        <w:t xml:space="preserve"> </w:t>
      </w:r>
      <w:proofErr w:type="spellStart"/>
      <w:r w:rsidRPr="00F61971">
        <w:rPr>
          <w:i/>
          <w:iCs/>
          <w:sz w:val="24"/>
          <w:szCs w:val="24"/>
        </w:rPr>
        <w:t>vivo</w:t>
      </w:r>
      <w:proofErr w:type="spellEnd"/>
      <w:r w:rsidRPr="00F61971">
        <w:rPr>
          <w:sz w:val="24"/>
          <w:szCs w:val="24"/>
        </w:rPr>
        <w:t>-data,</w:t>
      </w:r>
      <w:r w:rsidRPr="00F61971">
        <w:rPr>
          <w:spacing w:val="-3"/>
          <w:sz w:val="24"/>
          <w:szCs w:val="24"/>
        </w:rPr>
        <w:t xml:space="preserve"> </w:t>
      </w:r>
      <w:r w:rsidRPr="00F61971">
        <w:rPr>
          <w:sz w:val="24"/>
          <w:szCs w:val="24"/>
        </w:rPr>
        <w:t>og</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kliniske</w:t>
      </w:r>
      <w:r w:rsidRPr="00F61971">
        <w:rPr>
          <w:spacing w:val="-3"/>
          <w:sz w:val="24"/>
          <w:szCs w:val="24"/>
        </w:rPr>
        <w:t xml:space="preserve"> </w:t>
      </w:r>
      <w:r w:rsidRPr="00F61971">
        <w:rPr>
          <w:sz w:val="24"/>
          <w:szCs w:val="24"/>
        </w:rPr>
        <w:t>relevans</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ukendt.</w:t>
      </w:r>
    </w:p>
    <w:p w14:paraId="2EC49C0F" w14:textId="77777777" w:rsidR="00AD1CF9" w:rsidRPr="00F61971" w:rsidRDefault="00AD1CF9" w:rsidP="00717E2A">
      <w:pPr>
        <w:ind w:left="851"/>
        <w:rPr>
          <w:sz w:val="24"/>
          <w:szCs w:val="24"/>
        </w:rPr>
      </w:pPr>
    </w:p>
    <w:p w14:paraId="47A3AF69" w14:textId="77777777" w:rsidR="00AD1CF9" w:rsidRPr="00717E2A" w:rsidRDefault="00AD1CF9" w:rsidP="00717E2A">
      <w:pPr>
        <w:ind w:left="851"/>
        <w:rPr>
          <w:sz w:val="24"/>
          <w:szCs w:val="24"/>
          <w:u w:val="single"/>
        </w:rPr>
      </w:pPr>
      <w:r w:rsidRPr="00717E2A">
        <w:rPr>
          <w:sz w:val="24"/>
          <w:szCs w:val="24"/>
          <w:u w:val="single"/>
        </w:rPr>
        <w:t>Langtidsvirkende</w:t>
      </w:r>
      <w:r w:rsidRPr="00717E2A">
        <w:rPr>
          <w:spacing w:val="-9"/>
          <w:sz w:val="24"/>
          <w:szCs w:val="24"/>
          <w:u w:val="single"/>
        </w:rPr>
        <w:t xml:space="preserve"> </w:t>
      </w:r>
      <w:proofErr w:type="spellStart"/>
      <w:r w:rsidRPr="00717E2A">
        <w:rPr>
          <w:sz w:val="24"/>
          <w:szCs w:val="24"/>
          <w:u w:val="single"/>
        </w:rPr>
        <w:t>paliperidonpalmitat</w:t>
      </w:r>
      <w:proofErr w:type="spellEnd"/>
      <w:r w:rsidRPr="00717E2A">
        <w:rPr>
          <w:sz w:val="24"/>
          <w:szCs w:val="24"/>
          <w:u w:val="single"/>
        </w:rPr>
        <w:t>-injektion</w:t>
      </w:r>
      <w:r w:rsidRPr="00717E2A">
        <w:rPr>
          <w:spacing w:val="-8"/>
          <w:sz w:val="24"/>
          <w:szCs w:val="24"/>
          <w:u w:val="single"/>
        </w:rPr>
        <w:t xml:space="preserve"> </w:t>
      </w:r>
      <w:r w:rsidRPr="00717E2A">
        <w:rPr>
          <w:sz w:val="24"/>
          <w:szCs w:val="24"/>
          <w:u w:val="single"/>
        </w:rPr>
        <w:t>versus</w:t>
      </w:r>
      <w:r w:rsidRPr="00717E2A">
        <w:rPr>
          <w:spacing w:val="-8"/>
          <w:sz w:val="24"/>
          <w:szCs w:val="24"/>
          <w:u w:val="single"/>
        </w:rPr>
        <w:t xml:space="preserve"> </w:t>
      </w:r>
      <w:r w:rsidRPr="00717E2A">
        <w:rPr>
          <w:sz w:val="24"/>
          <w:szCs w:val="24"/>
          <w:u w:val="single"/>
        </w:rPr>
        <w:t>oral</w:t>
      </w:r>
      <w:r w:rsidRPr="00717E2A">
        <w:rPr>
          <w:spacing w:val="-8"/>
          <w:sz w:val="24"/>
          <w:szCs w:val="24"/>
          <w:u w:val="single"/>
        </w:rPr>
        <w:t xml:space="preserve"> </w:t>
      </w:r>
      <w:r w:rsidRPr="00717E2A">
        <w:rPr>
          <w:sz w:val="24"/>
          <w:szCs w:val="24"/>
          <w:u w:val="single"/>
        </w:rPr>
        <w:t>depot-</w:t>
      </w:r>
      <w:proofErr w:type="spellStart"/>
      <w:r w:rsidRPr="00717E2A">
        <w:rPr>
          <w:sz w:val="24"/>
          <w:szCs w:val="24"/>
          <w:u w:val="single"/>
        </w:rPr>
        <w:t>paliperidon</w:t>
      </w:r>
      <w:proofErr w:type="spellEnd"/>
    </w:p>
    <w:p w14:paraId="6D8D1F51" w14:textId="77777777" w:rsidR="00AD1CF9" w:rsidRPr="00F61971" w:rsidRDefault="00AD1CF9" w:rsidP="00717E2A">
      <w:pPr>
        <w:ind w:left="851"/>
        <w:rPr>
          <w:sz w:val="24"/>
          <w:szCs w:val="24"/>
        </w:rPr>
      </w:pPr>
    </w:p>
    <w:p w14:paraId="59F74DE7" w14:textId="14022222" w:rsidR="00AD1CF9" w:rsidRPr="00F61971" w:rsidRDefault="00AD1CF9" w:rsidP="00717E2A">
      <w:pPr>
        <w:ind w:left="851"/>
        <w:rPr>
          <w:sz w:val="24"/>
          <w:szCs w:val="24"/>
        </w:rPr>
      </w:pPr>
      <w:proofErr w:type="spellStart"/>
      <w:r w:rsidRPr="00F61971">
        <w:rPr>
          <w:spacing w:val="-1"/>
          <w:sz w:val="24"/>
          <w:szCs w:val="24"/>
        </w:rPr>
        <w:t>Paliperidon</w:t>
      </w:r>
      <w:proofErr w:type="spellEnd"/>
      <w:r w:rsidRPr="00F61971">
        <w:rPr>
          <w:spacing w:val="-1"/>
          <w:sz w:val="24"/>
          <w:szCs w:val="24"/>
        </w:rPr>
        <w:t xml:space="preserve">-injektion er udformet således, at det tilfører </w:t>
      </w:r>
      <w:proofErr w:type="spellStart"/>
      <w:r w:rsidRPr="00F61971">
        <w:rPr>
          <w:sz w:val="24"/>
          <w:szCs w:val="24"/>
        </w:rPr>
        <w:t>paliperidon</w:t>
      </w:r>
      <w:proofErr w:type="spellEnd"/>
      <w:r w:rsidRPr="00F61971">
        <w:rPr>
          <w:sz w:val="24"/>
          <w:szCs w:val="24"/>
        </w:rPr>
        <w:t xml:space="preserve"> over en periode på en måned, mens oral depot-</w:t>
      </w:r>
      <w:r w:rsidRPr="00F61971">
        <w:rPr>
          <w:spacing w:val="-52"/>
          <w:sz w:val="24"/>
          <w:szCs w:val="24"/>
        </w:rPr>
        <w:t xml:space="preserve"> </w:t>
      </w:r>
      <w:proofErr w:type="spellStart"/>
      <w:r w:rsidRPr="00F61971">
        <w:rPr>
          <w:sz w:val="24"/>
          <w:szCs w:val="24"/>
        </w:rPr>
        <w:t>paliperidon</w:t>
      </w:r>
      <w:proofErr w:type="spellEnd"/>
      <w:r w:rsidRPr="00F61971">
        <w:rPr>
          <w:sz w:val="24"/>
          <w:szCs w:val="24"/>
        </w:rPr>
        <w:t xml:space="preserve"> administreres på daglig basis. Startregimet for </w:t>
      </w:r>
      <w:proofErr w:type="spellStart"/>
      <w:r w:rsidRPr="00F61971">
        <w:rPr>
          <w:sz w:val="24"/>
          <w:szCs w:val="24"/>
        </w:rPr>
        <w:t>paliperidon</w:t>
      </w:r>
      <w:proofErr w:type="spellEnd"/>
      <w:r w:rsidRPr="00F61971">
        <w:rPr>
          <w:sz w:val="24"/>
          <w:szCs w:val="24"/>
        </w:rPr>
        <w:t xml:space="preserve">-injektion (150 mg/100 mg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på dag 1/dag 8) blev udformet </w:t>
      </w:r>
      <w:proofErr w:type="spellStart"/>
      <w:r w:rsidRPr="00F61971">
        <w:rPr>
          <w:sz w:val="24"/>
          <w:szCs w:val="24"/>
        </w:rPr>
        <w:t>mhp</w:t>
      </w:r>
      <w:proofErr w:type="spellEnd"/>
      <w:r w:rsidRPr="00F61971">
        <w:rPr>
          <w:sz w:val="24"/>
          <w:szCs w:val="24"/>
        </w:rPr>
        <w:t xml:space="preserve">. hurtig opnåelse af </w:t>
      </w:r>
      <w:proofErr w:type="spellStart"/>
      <w:r w:rsidRPr="00F61971">
        <w:rPr>
          <w:sz w:val="24"/>
          <w:szCs w:val="24"/>
        </w:rPr>
        <w:t>steady</w:t>
      </w:r>
      <w:proofErr w:type="spellEnd"/>
      <w:r w:rsidRPr="00F61971">
        <w:rPr>
          <w:sz w:val="24"/>
          <w:szCs w:val="24"/>
        </w:rPr>
        <w:t xml:space="preserve"> </w:t>
      </w:r>
      <w:proofErr w:type="spellStart"/>
      <w:r w:rsidRPr="00F61971">
        <w:rPr>
          <w:sz w:val="24"/>
          <w:szCs w:val="24"/>
        </w:rPr>
        <w:t>state-</w:t>
      </w:r>
      <w:bookmarkStart w:id="2" w:name="_GoBack"/>
      <w:bookmarkEnd w:id="2"/>
      <w:r w:rsidRPr="00F61971">
        <w:rPr>
          <w:sz w:val="24"/>
          <w:szCs w:val="24"/>
        </w:rPr>
        <w:t>paliperidonkoncentrationer</w:t>
      </w:r>
      <w:proofErr w:type="spellEnd"/>
      <w:r w:rsidRPr="00F61971">
        <w:rPr>
          <w:spacing w:val="-3"/>
          <w:sz w:val="24"/>
          <w:szCs w:val="24"/>
        </w:rPr>
        <w:t xml:space="preserve"> </w:t>
      </w:r>
      <w:r w:rsidRPr="00F61971">
        <w:rPr>
          <w:sz w:val="24"/>
          <w:szCs w:val="24"/>
        </w:rPr>
        <w:t>ved</w:t>
      </w:r>
      <w:r w:rsidRPr="00F61971">
        <w:rPr>
          <w:spacing w:val="-2"/>
          <w:sz w:val="24"/>
          <w:szCs w:val="24"/>
        </w:rPr>
        <w:t xml:space="preserve"> </w:t>
      </w:r>
      <w:r w:rsidRPr="00F61971">
        <w:rPr>
          <w:sz w:val="24"/>
          <w:szCs w:val="24"/>
        </w:rPr>
        <w:t>start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behandlingen</w:t>
      </w:r>
      <w:r w:rsidRPr="00F61971">
        <w:rPr>
          <w:spacing w:val="-2"/>
          <w:sz w:val="24"/>
          <w:szCs w:val="24"/>
        </w:rPr>
        <w:t xml:space="preserve"> </w:t>
      </w:r>
      <w:r w:rsidRPr="00F61971">
        <w:rPr>
          <w:sz w:val="24"/>
          <w:szCs w:val="24"/>
        </w:rPr>
        <w:t>uden</w:t>
      </w:r>
      <w:r w:rsidRPr="00F61971">
        <w:rPr>
          <w:spacing w:val="-2"/>
          <w:sz w:val="24"/>
          <w:szCs w:val="24"/>
        </w:rPr>
        <w:t xml:space="preserve"> </w:t>
      </w:r>
      <w:r w:rsidRPr="00F61971">
        <w:rPr>
          <w:sz w:val="24"/>
          <w:szCs w:val="24"/>
        </w:rPr>
        <w:t>brug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oralt supplement.</w:t>
      </w:r>
    </w:p>
    <w:p w14:paraId="7F746AE9" w14:textId="77777777" w:rsidR="00AD1CF9" w:rsidRPr="00F61971" w:rsidRDefault="00AD1CF9" w:rsidP="00717E2A">
      <w:pPr>
        <w:ind w:left="851"/>
        <w:rPr>
          <w:sz w:val="24"/>
          <w:szCs w:val="24"/>
        </w:rPr>
      </w:pPr>
    </w:p>
    <w:p w14:paraId="30365E3D" w14:textId="3C03A3A8" w:rsidR="00AD1CF9" w:rsidRPr="00F61971" w:rsidRDefault="00AD1CF9" w:rsidP="00717E2A">
      <w:pPr>
        <w:ind w:left="851"/>
        <w:rPr>
          <w:sz w:val="24"/>
          <w:szCs w:val="24"/>
        </w:rPr>
      </w:pPr>
      <w:r w:rsidRPr="00F61971">
        <w:rPr>
          <w:sz w:val="24"/>
          <w:szCs w:val="24"/>
        </w:rPr>
        <w:t xml:space="preserve">Generelt set lå de samlede startplasmaniveauer med </w:t>
      </w:r>
      <w:proofErr w:type="spellStart"/>
      <w:r w:rsidRPr="00F61971">
        <w:rPr>
          <w:sz w:val="24"/>
          <w:szCs w:val="24"/>
        </w:rPr>
        <w:t>paliperidon</w:t>
      </w:r>
      <w:proofErr w:type="spellEnd"/>
      <w:r w:rsidRPr="00F61971">
        <w:rPr>
          <w:sz w:val="24"/>
          <w:szCs w:val="24"/>
        </w:rPr>
        <w:t>-injektion inden for eksponeringsintervallet</w:t>
      </w:r>
      <w:r w:rsidRPr="00F61971">
        <w:rPr>
          <w:spacing w:val="1"/>
          <w:sz w:val="24"/>
          <w:szCs w:val="24"/>
        </w:rPr>
        <w:t xml:space="preserve"> </w:t>
      </w:r>
      <w:r w:rsidRPr="00F61971">
        <w:rPr>
          <w:sz w:val="24"/>
          <w:szCs w:val="24"/>
        </w:rPr>
        <w:t>observeret med 6-12 mg oral depot-</w:t>
      </w:r>
      <w:proofErr w:type="spellStart"/>
      <w:r w:rsidRPr="00F61971">
        <w:rPr>
          <w:sz w:val="24"/>
          <w:szCs w:val="24"/>
        </w:rPr>
        <w:t>paliperidon</w:t>
      </w:r>
      <w:proofErr w:type="spellEnd"/>
      <w:r w:rsidRPr="00F61971">
        <w:rPr>
          <w:sz w:val="24"/>
          <w:szCs w:val="24"/>
        </w:rPr>
        <w:t xml:space="preserve">. Anvendelsen af </w:t>
      </w:r>
      <w:proofErr w:type="spellStart"/>
      <w:r w:rsidRPr="00F61971">
        <w:rPr>
          <w:sz w:val="24"/>
          <w:szCs w:val="24"/>
        </w:rPr>
        <w:t>paliperidon</w:t>
      </w:r>
      <w:proofErr w:type="spellEnd"/>
      <w:r w:rsidRPr="00F61971">
        <w:rPr>
          <w:sz w:val="24"/>
          <w:szCs w:val="24"/>
        </w:rPr>
        <w:t>-injektion-startregimet åbnede</w:t>
      </w:r>
      <w:r w:rsidRPr="00F61971">
        <w:rPr>
          <w:spacing w:val="1"/>
          <w:sz w:val="24"/>
          <w:szCs w:val="24"/>
        </w:rPr>
        <w:t xml:space="preserve"> </w:t>
      </w:r>
      <w:r w:rsidRPr="00F61971">
        <w:rPr>
          <w:sz w:val="24"/>
          <w:szCs w:val="24"/>
        </w:rPr>
        <w:t xml:space="preserve">mulighed for, at patienterne kunne forblive i dette </w:t>
      </w:r>
      <w:proofErr w:type="spellStart"/>
      <w:r w:rsidRPr="00F61971">
        <w:rPr>
          <w:sz w:val="24"/>
          <w:szCs w:val="24"/>
        </w:rPr>
        <w:lastRenderedPageBreak/>
        <w:t>eksponeringvindue</w:t>
      </w:r>
      <w:proofErr w:type="spellEnd"/>
      <w:r w:rsidRPr="00F61971">
        <w:rPr>
          <w:sz w:val="24"/>
          <w:szCs w:val="24"/>
        </w:rPr>
        <w:t xml:space="preserve"> på 6-12 mg oral depot-</w:t>
      </w:r>
      <w:proofErr w:type="spellStart"/>
      <w:r w:rsidRPr="00F61971">
        <w:rPr>
          <w:sz w:val="24"/>
          <w:szCs w:val="24"/>
        </w:rPr>
        <w:t>paliperidon</w:t>
      </w:r>
      <w:proofErr w:type="spellEnd"/>
      <w:r w:rsidRPr="00F61971">
        <w:rPr>
          <w:sz w:val="24"/>
          <w:szCs w:val="24"/>
        </w:rPr>
        <w:t xml:space="preserve"> selv på dage med bundniveau før næste dosis (dag 8 og dag 36). På grund af forskellen i</w:t>
      </w:r>
      <w:r w:rsidRPr="00F61971">
        <w:rPr>
          <w:spacing w:val="1"/>
          <w:sz w:val="24"/>
          <w:szCs w:val="24"/>
        </w:rPr>
        <w:t xml:space="preserve"> </w:t>
      </w:r>
      <w:r w:rsidRPr="00F61971">
        <w:rPr>
          <w:sz w:val="24"/>
          <w:szCs w:val="24"/>
        </w:rPr>
        <w:t xml:space="preserve">de </w:t>
      </w:r>
      <w:proofErr w:type="spellStart"/>
      <w:r w:rsidRPr="00F61971">
        <w:rPr>
          <w:sz w:val="24"/>
          <w:szCs w:val="24"/>
        </w:rPr>
        <w:t>mediane</w:t>
      </w:r>
      <w:proofErr w:type="spellEnd"/>
      <w:r w:rsidRPr="00F61971">
        <w:rPr>
          <w:sz w:val="24"/>
          <w:szCs w:val="24"/>
        </w:rPr>
        <w:t xml:space="preserve"> farmakokinetikprofiler mellem de to lægemidler skal man være forsigtig med at foretage</w:t>
      </w:r>
      <w:r w:rsidRPr="00F61971">
        <w:rPr>
          <w:spacing w:val="-52"/>
          <w:sz w:val="24"/>
          <w:szCs w:val="24"/>
        </w:rPr>
        <w:t xml:space="preserve"> </w:t>
      </w:r>
      <w:r w:rsidRPr="00F61971">
        <w:rPr>
          <w:sz w:val="24"/>
          <w:szCs w:val="24"/>
        </w:rPr>
        <w:t>en</w:t>
      </w:r>
      <w:r w:rsidRPr="00F61971">
        <w:rPr>
          <w:spacing w:val="-2"/>
          <w:sz w:val="24"/>
          <w:szCs w:val="24"/>
        </w:rPr>
        <w:t xml:space="preserve"> </w:t>
      </w:r>
      <w:r w:rsidRPr="00F61971">
        <w:rPr>
          <w:sz w:val="24"/>
          <w:szCs w:val="24"/>
        </w:rPr>
        <w:t>direkte</w:t>
      </w:r>
      <w:r w:rsidRPr="00F61971">
        <w:rPr>
          <w:spacing w:val="-1"/>
          <w:sz w:val="24"/>
          <w:szCs w:val="24"/>
        </w:rPr>
        <w:t xml:space="preserve"> </w:t>
      </w:r>
      <w:r w:rsidRPr="00F61971">
        <w:rPr>
          <w:sz w:val="24"/>
          <w:szCs w:val="24"/>
        </w:rPr>
        <w:t>sammenligning</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deres</w:t>
      </w:r>
      <w:r w:rsidRPr="00F61971">
        <w:rPr>
          <w:spacing w:val="-2"/>
          <w:sz w:val="24"/>
          <w:szCs w:val="24"/>
        </w:rPr>
        <w:t xml:space="preserve"> </w:t>
      </w:r>
      <w:proofErr w:type="spellStart"/>
      <w:r w:rsidRPr="00F61971">
        <w:rPr>
          <w:sz w:val="24"/>
          <w:szCs w:val="24"/>
        </w:rPr>
        <w:t>farmakokinetiske</w:t>
      </w:r>
      <w:proofErr w:type="spellEnd"/>
      <w:r w:rsidRPr="00F61971">
        <w:rPr>
          <w:spacing w:val="-1"/>
          <w:sz w:val="24"/>
          <w:szCs w:val="24"/>
        </w:rPr>
        <w:t xml:space="preserve"> </w:t>
      </w:r>
      <w:r w:rsidRPr="00F61971">
        <w:rPr>
          <w:sz w:val="24"/>
          <w:szCs w:val="24"/>
        </w:rPr>
        <w:t>egenskaber.</w:t>
      </w:r>
    </w:p>
    <w:p w14:paraId="30CA0BB9" w14:textId="77777777" w:rsidR="00AD1CF9" w:rsidRPr="00F61971" w:rsidRDefault="00AD1CF9" w:rsidP="00717E2A">
      <w:pPr>
        <w:ind w:left="851"/>
        <w:rPr>
          <w:sz w:val="24"/>
          <w:szCs w:val="24"/>
        </w:rPr>
      </w:pPr>
    </w:p>
    <w:p w14:paraId="52308F93"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leverfunktion</w:t>
      </w:r>
    </w:p>
    <w:p w14:paraId="2C00CC4D" w14:textId="77777777" w:rsidR="00AD1CF9" w:rsidRPr="00F61971" w:rsidRDefault="00AD1CF9" w:rsidP="00717E2A">
      <w:pPr>
        <w:ind w:left="851"/>
        <w:rPr>
          <w:sz w:val="24"/>
          <w:szCs w:val="24"/>
        </w:rPr>
      </w:pPr>
    </w:p>
    <w:p w14:paraId="35AA6DE8" w14:textId="77777777" w:rsidR="00AD1CF9" w:rsidRPr="00F61971" w:rsidRDefault="00AD1CF9" w:rsidP="00717E2A">
      <w:pPr>
        <w:ind w:left="851"/>
        <w:rPr>
          <w:sz w:val="24"/>
          <w:szCs w:val="24"/>
        </w:rPr>
      </w:pPr>
      <w:proofErr w:type="spellStart"/>
      <w:r w:rsidRPr="00F61971">
        <w:rPr>
          <w:sz w:val="24"/>
          <w:szCs w:val="24"/>
        </w:rPr>
        <w:t>Paliperidon</w:t>
      </w:r>
      <w:proofErr w:type="spellEnd"/>
      <w:r w:rsidRPr="00F61971">
        <w:rPr>
          <w:sz w:val="24"/>
          <w:szCs w:val="24"/>
        </w:rPr>
        <w:t xml:space="preserve"> gennemgår ikke en omfattende </w:t>
      </w:r>
      <w:proofErr w:type="spellStart"/>
      <w:r w:rsidRPr="00F61971">
        <w:rPr>
          <w:sz w:val="24"/>
          <w:szCs w:val="24"/>
        </w:rPr>
        <w:t>metabolisering</w:t>
      </w:r>
      <w:proofErr w:type="spellEnd"/>
      <w:r w:rsidRPr="00F61971">
        <w:rPr>
          <w:sz w:val="24"/>
          <w:szCs w:val="24"/>
        </w:rPr>
        <w:t xml:space="preserve"> i leveren. Selvom </w:t>
      </w:r>
      <w:proofErr w:type="spellStart"/>
      <w:r w:rsidRPr="00F61971">
        <w:rPr>
          <w:sz w:val="24"/>
          <w:szCs w:val="24"/>
        </w:rPr>
        <w:t>paliperidon</w:t>
      </w:r>
      <w:proofErr w:type="spellEnd"/>
      <w:r w:rsidRPr="00F61971">
        <w:rPr>
          <w:sz w:val="24"/>
          <w:szCs w:val="24"/>
        </w:rPr>
        <w:t>-injektion ikke er blevet</w:t>
      </w:r>
      <w:r w:rsidRPr="00F61971">
        <w:rPr>
          <w:spacing w:val="1"/>
          <w:sz w:val="24"/>
          <w:szCs w:val="24"/>
        </w:rPr>
        <w:t xml:space="preserve"> </w:t>
      </w:r>
      <w:r w:rsidRPr="00F61971">
        <w:rPr>
          <w:sz w:val="24"/>
          <w:szCs w:val="24"/>
        </w:rPr>
        <w:t>undersøgt på patienter med nedsat leverfunktion, er dosisjustering ikke nødvendig hos patienter med</w:t>
      </w:r>
      <w:r w:rsidRPr="00F61971">
        <w:rPr>
          <w:spacing w:val="1"/>
          <w:sz w:val="24"/>
          <w:szCs w:val="24"/>
        </w:rPr>
        <w:t xml:space="preserve"> </w:t>
      </w:r>
      <w:r w:rsidRPr="00F61971">
        <w:rPr>
          <w:sz w:val="24"/>
          <w:szCs w:val="24"/>
        </w:rPr>
        <w:t xml:space="preserve">let til moderat nedsat leverfunktion. I et forsøg med oral </w:t>
      </w:r>
      <w:proofErr w:type="spellStart"/>
      <w:r w:rsidRPr="00F61971">
        <w:rPr>
          <w:sz w:val="24"/>
          <w:szCs w:val="24"/>
        </w:rPr>
        <w:t>paliperidon</w:t>
      </w:r>
      <w:proofErr w:type="spellEnd"/>
      <w:r w:rsidRPr="00F61971">
        <w:rPr>
          <w:sz w:val="24"/>
          <w:szCs w:val="24"/>
        </w:rPr>
        <w:t xml:space="preserve"> til forsøgspersoner med moderat</w:t>
      </w:r>
      <w:r w:rsidRPr="00F61971">
        <w:rPr>
          <w:spacing w:val="-52"/>
          <w:sz w:val="24"/>
          <w:szCs w:val="24"/>
        </w:rPr>
        <w:t xml:space="preserve"> </w:t>
      </w:r>
      <w:r w:rsidRPr="00F61971">
        <w:rPr>
          <w:sz w:val="24"/>
          <w:szCs w:val="24"/>
        </w:rPr>
        <w:t>nedsat leverfunktion (Child-</w:t>
      </w:r>
      <w:proofErr w:type="spellStart"/>
      <w:r w:rsidRPr="00F61971">
        <w:rPr>
          <w:sz w:val="24"/>
          <w:szCs w:val="24"/>
        </w:rPr>
        <w:t>Pugh</w:t>
      </w:r>
      <w:proofErr w:type="spellEnd"/>
      <w:r w:rsidRPr="00F61971">
        <w:rPr>
          <w:sz w:val="24"/>
          <w:szCs w:val="24"/>
        </w:rPr>
        <w:t xml:space="preserve">-klasse B) svarede plasmakoncentrationerne af frit </w:t>
      </w:r>
      <w:proofErr w:type="spellStart"/>
      <w:r w:rsidRPr="00F61971">
        <w:rPr>
          <w:sz w:val="24"/>
          <w:szCs w:val="24"/>
        </w:rPr>
        <w:t>paliperidon</w:t>
      </w:r>
      <w:proofErr w:type="spellEnd"/>
      <w:r w:rsidRPr="00F61971">
        <w:rPr>
          <w:sz w:val="24"/>
          <w:szCs w:val="24"/>
        </w:rPr>
        <w:t xml:space="preserve"> til</w:t>
      </w:r>
      <w:r w:rsidRPr="00F61971">
        <w:rPr>
          <w:spacing w:val="1"/>
          <w:sz w:val="24"/>
          <w:szCs w:val="24"/>
        </w:rPr>
        <w:t xml:space="preserve"> </w:t>
      </w:r>
      <w:r w:rsidRPr="00F61971">
        <w:rPr>
          <w:sz w:val="24"/>
          <w:szCs w:val="24"/>
        </w:rPr>
        <w:t xml:space="preserve">koncentrationerne hos raske personer. </w:t>
      </w:r>
      <w:proofErr w:type="spellStart"/>
      <w:r w:rsidRPr="00F61971">
        <w:rPr>
          <w:sz w:val="24"/>
          <w:szCs w:val="24"/>
        </w:rPr>
        <w:t>Paliperidon</w:t>
      </w:r>
      <w:proofErr w:type="spellEnd"/>
      <w:r w:rsidRPr="00F61971">
        <w:rPr>
          <w:sz w:val="24"/>
          <w:szCs w:val="24"/>
        </w:rPr>
        <w:t xml:space="preserve"> er ikke undersøgt hos patienter med svært nedsat</w:t>
      </w:r>
      <w:r w:rsidRPr="00F61971">
        <w:rPr>
          <w:spacing w:val="1"/>
          <w:sz w:val="24"/>
          <w:szCs w:val="24"/>
        </w:rPr>
        <w:t xml:space="preserve"> </w:t>
      </w:r>
      <w:r w:rsidRPr="00F61971">
        <w:rPr>
          <w:sz w:val="24"/>
          <w:szCs w:val="24"/>
        </w:rPr>
        <w:t>leverfunktion.</w:t>
      </w:r>
    </w:p>
    <w:p w14:paraId="66471F24" w14:textId="77777777" w:rsidR="00AD1CF9" w:rsidRPr="00F61971" w:rsidRDefault="00AD1CF9" w:rsidP="00717E2A">
      <w:pPr>
        <w:ind w:left="851"/>
        <w:rPr>
          <w:sz w:val="24"/>
          <w:szCs w:val="24"/>
        </w:rPr>
      </w:pPr>
    </w:p>
    <w:p w14:paraId="51829B51"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nyrefunktion</w:t>
      </w:r>
    </w:p>
    <w:p w14:paraId="1A8D5A34" w14:textId="77777777" w:rsidR="00AD1CF9" w:rsidRPr="00F61971" w:rsidRDefault="00AD1CF9" w:rsidP="00717E2A">
      <w:pPr>
        <w:ind w:left="851"/>
        <w:rPr>
          <w:sz w:val="24"/>
          <w:szCs w:val="24"/>
        </w:rPr>
      </w:pPr>
    </w:p>
    <w:p w14:paraId="3BCA4652" w14:textId="77777777" w:rsidR="00AD1CF9" w:rsidRPr="00EE42C7" w:rsidRDefault="00AD1CF9" w:rsidP="00EE42C7">
      <w:pPr>
        <w:ind w:left="851"/>
        <w:rPr>
          <w:sz w:val="24"/>
          <w:szCs w:val="24"/>
        </w:rPr>
      </w:pPr>
      <w:r w:rsidRPr="00EE42C7">
        <w:rPr>
          <w:sz w:val="24"/>
          <w:szCs w:val="24"/>
        </w:rPr>
        <w:t xml:space="preserve">Udskillelsen af en enkelt oral dosis af en 3 mg </w:t>
      </w:r>
      <w:proofErr w:type="spellStart"/>
      <w:r w:rsidRPr="00EE42C7">
        <w:rPr>
          <w:sz w:val="24"/>
          <w:szCs w:val="24"/>
        </w:rPr>
        <w:t>paliperidon</w:t>
      </w:r>
      <w:proofErr w:type="spellEnd"/>
      <w:r w:rsidRPr="00EE42C7">
        <w:rPr>
          <w:sz w:val="24"/>
          <w:szCs w:val="24"/>
        </w:rPr>
        <w:t xml:space="preserve"> depottablet blev undersøgt hos forsøgspersoner med varierende grad af nyrefunktion. Elimination af </w:t>
      </w:r>
      <w:proofErr w:type="spellStart"/>
      <w:r w:rsidRPr="00EE42C7">
        <w:rPr>
          <w:sz w:val="24"/>
          <w:szCs w:val="24"/>
        </w:rPr>
        <w:t>paliperidon</w:t>
      </w:r>
      <w:proofErr w:type="spellEnd"/>
      <w:r w:rsidRPr="00EE42C7">
        <w:rPr>
          <w:sz w:val="24"/>
          <w:szCs w:val="24"/>
        </w:rPr>
        <w:t xml:space="preserve"> faldt med faldende estimeret </w:t>
      </w:r>
      <w:proofErr w:type="spellStart"/>
      <w:r w:rsidRPr="00EE42C7">
        <w:rPr>
          <w:sz w:val="24"/>
          <w:szCs w:val="24"/>
        </w:rPr>
        <w:t>kreatininclearance</w:t>
      </w:r>
      <w:proofErr w:type="spellEnd"/>
      <w:r w:rsidRPr="00EE42C7">
        <w:rPr>
          <w:sz w:val="24"/>
          <w:szCs w:val="24"/>
        </w:rPr>
        <w:t xml:space="preserve">. Hos forsøgspersoner med nedsat nyrefunktion var total </w:t>
      </w:r>
      <w:proofErr w:type="spellStart"/>
      <w:r w:rsidRPr="00EE42C7">
        <w:rPr>
          <w:sz w:val="24"/>
          <w:szCs w:val="24"/>
        </w:rPr>
        <w:t>clearance</w:t>
      </w:r>
      <w:proofErr w:type="spellEnd"/>
      <w:r w:rsidRPr="00EE42C7">
        <w:rPr>
          <w:sz w:val="24"/>
          <w:szCs w:val="24"/>
        </w:rPr>
        <w:t xml:space="preserve"> af </w:t>
      </w:r>
      <w:proofErr w:type="spellStart"/>
      <w:r w:rsidRPr="00EE42C7">
        <w:rPr>
          <w:sz w:val="24"/>
          <w:szCs w:val="24"/>
        </w:rPr>
        <w:t>paliperidon</w:t>
      </w:r>
      <w:proofErr w:type="spellEnd"/>
      <w:r w:rsidRPr="00EE42C7">
        <w:rPr>
          <w:sz w:val="24"/>
          <w:szCs w:val="24"/>
        </w:rPr>
        <w:t xml:space="preserve"> reduceret med 32 % i gennemsnit ved let (</w:t>
      </w:r>
      <w:proofErr w:type="spellStart"/>
      <w:r w:rsidRPr="00EE42C7">
        <w:rPr>
          <w:sz w:val="24"/>
          <w:szCs w:val="24"/>
        </w:rPr>
        <w:t>CrCl</w:t>
      </w:r>
      <w:proofErr w:type="spellEnd"/>
      <w:r w:rsidRPr="00EE42C7">
        <w:rPr>
          <w:sz w:val="24"/>
          <w:szCs w:val="24"/>
        </w:rPr>
        <w:t xml:space="preserve"> = 50 til &lt; 80 ml/min), 64 % ved moderat (</w:t>
      </w:r>
      <w:proofErr w:type="spellStart"/>
      <w:r w:rsidRPr="00EE42C7">
        <w:rPr>
          <w:sz w:val="24"/>
          <w:szCs w:val="24"/>
        </w:rPr>
        <w:t>CrCl</w:t>
      </w:r>
      <w:proofErr w:type="spellEnd"/>
      <w:r w:rsidRPr="00EE42C7">
        <w:rPr>
          <w:sz w:val="24"/>
          <w:szCs w:val="24"/>
        </w:rPr>
        <w:t xml:space="preserve"> = 30 til &lt; 50 ml/min) og 71 % ved svært (</w:t>
      </w:r>
      <w:proofErr w:type="spellStart"/>
      <w:r w:rsidRPr="00EE42C7">
        <w:rPr>
          <w:sz w:val="24"/>
          <w:szCs w:val="24"/>
        </w:rPr>
        <w:t>CrCl</w:t>
      </w:r>
      <w:proofErr w:type="spellEnd"/>
      <w:r w:rsidRPr="00EE42C7">
        <w:rPr>
          <w:sz w:val="24"/>
          <w:szCs w:val="24"/>
        </w:rPr>
        <w:t xml:space="preserve"> = 10 til &lt; 30 ml/min) nedsat nyrefunktion svarende til en gennemsnitlig stigning i eksponering (</w:t>
      </w:r>
      <w:proofErr w:type="spellStart"/>
      <w:r w:rsidRPr="00EE42C7">
        <w:rPr>
          <w:sz w:val="24"/>
          <w:szCs w:val="24"/>
        </w:rPr>
        <w:t>AUCinf</w:t>
      </w:r>
      <w:proofErr w:type="spellEnd"/>
      <w:r w:rsidRPr="00EE42C7">
        <w:rPr>
          <w:sz w:val="24"/>
          <w:szCs w:val="24"/>
        </w:rPr>
        <w:t xml:space="preserve">) på henholdsvis 1,5, 2,6 og 4,8 gange sammenlignet med raske personer. Baseret på et begrænset antal observationer med </w:t>
      </w:r>
      <w:proofErr w:type="spellStart"/>
      <w:r w:rsidRPr="00EE42C7">
        <w:rPr>
          <w:sz w:val="24"/>
          <w:szCs w:val="24"/>
        </w:rPr>
        <w:t>paliperidon</w:t>
      </w:r>
      <w:proofErr w:type="spellEnd"/>
      <w:r w:rsidRPr="00EE42C7">
        <w:rPr>
          <w:sz w:val="24"/>
          <w:szCs w:val="24"/>
        </w:rPr>
        <w:t>-injektion hos forsøgspersoner med let nedsat nyrefunktion og farmakokinetiksimuleringer anbefales en reduceret dosis (se pkt. 4.2).</w:t>
      </w:r>
    </w:p>
    <w:p w14:paraId="59F891ED" w14:textId="77777777" w:rsidR="00AD1CF9" w:rsidRPr="00F61971" w:rsidRDefault="00AD1CF9" w:rsidP="00717E2A">
      <w:pPr>
        <w:ind w:left="851"/>
        <w:rPr>
          <w:sz w:val="24"/>
          <w:szCs w:val="24"/>
        </w:rPr>
      </w:pPr>
    </w:p>
    <w:p w14:paraId="30031EA5" w14:textId="77777777" w:rsidR="00AD1CF9" w:rsidRPr="00DA4475" w:rsidRDefault="00AD1CF9" w:rsidP="00717E2A">
      <w:pPr>
        <w:ind w:left="851"/>
        <w:rPr>
          <w:sz w:val="24"/>
          <w:szCs w:val="24"/>
          <w:u w:val="single"/>
        </w:rPr>
      </w:pPr>
      <w:r w:rsidRPr="00DA4475">
        <w:rPr>
          <w:sz w:val="24"/>
          <w:szCs w:val="24"/>
          <w:u w:val="single"/>
        </w:rPr>
        <w:t>Ældre patienter</w:t>
      </w:r>
    </w:p>
    <w:p w14:paraId="02BB68DA" w14:textId="77777777" w:rsidR="00AD1CF9" w:rsidRPr="00F61971" w:rsidRDefault="00AD1CF9" w:rsidP="00717E2A">
      <w:pPr>
        <w:ind w:left="851"/>
        <w:rPr>
          <w:sz w:val="24"/>
          <w:szCs w:val="24"/>
        </w:rPr>
      </w:pPr>
    </w:p>
    <w:p w14:paraId="0DB77B60" w14:textId="77777777" w:rsidR="00DA4475" w:rsidRDefault="00AD1CF9" w:rsidP="00717E2A">
      <w:pPr>
        <w:ind w:left="851"/>
        <w:rPr>
          <w:spacing w:val="-52"/>
          <w:sz w:val="24"/>
          <w:szCs w:val="24"/>
        </w:rPr>
      </w:pPr>
      <w:proofErr w:type="spellStart"/>
      <w:r w:rsidRPr="00F61971">
        <w:rPr>
          <w:sz w:val="24"/>
          <w:szCs w:val="24"/>
        </w:rPr>
        <w:t>Farmakokinetiske</w:t>
      </w:r>
      <w:proofErr w:type="spellEnd"/>
      <w:r w:rsidRPr="00F61971">
        <w:rPr>
          <w:sz w:val="24"/>
          <w:szCs w:val="24"/>
        </w:rPr>
        <w:t xml:space="preserve"> populationsanalyser viste ingen tegn på aldersrelaterede forskelle i farmakokinetik.</w:t>
      </w:r>
      <w:r w:rsidRPr="00F61971">
        <w:rPr>
          <w:spacing w:val="-52"/>
          <w:sz w:val="24"/>
          <w:szCs w:val="24"/>
        </w:rPr>
        <w:t xml:space="preserve"> </w:t>
      </w:r>
    </w:p>
    <w:p w14:paraId="7C8C1767" w14:textId="77777777" w:rsidR="00DA4475" w:rsidRDefault="00DA4475" w:rsidP="00717E2A">
      <w:pPr>
        <w:ind w:left="851"/>
        <w:rPr>
          <w:sz w:val="24"/>
          <w:szCs w:val="24"/>
        </w:rPr>
      </w:pPr>
    </w:p>
    <w:p w14:paraId="6AB21C8E" w14:textId="5304DC81" w:rsidR="00AD1CF9" w:rsidRPr="00DA4475" w:rsidRDefault="00AD1CF9" w:rsidP="00717E2A">
      <w:pPr>
        <w:ind w:left="851"/>
        <w:rPr>
          <w:sz w:val="24"/>
          <w:szCs w:val="24"/>
          <w:u w:val="single"/>
        </w:rPr>
      </w:pPr>
      <w:r w:rsidRPr="00DA4475">
        <w:rPr>
          <w:sz w:val="24"/>
          <w:szCs w:val="24"/>
          <w:u w:val="single"/>
        </w:rPr>
        <w:t>BMI</w:t>
      </w:r>
      <w:r w:rsidRPr="00DA4475">
        <w:rPr>
          <w:spacing w:val="-2"/>
          <w:sz w:val="24"/>
          <w:szCs w:val="24"/>
          <w:u w:val="single"/>
        </w:rPr>
        <w:t xml:space="preserve"> </w:t>
      </w:r>
      <w:r w:rsidRPr="00DA4475">
        <w:rPr>
          <w:sz w:val="24"/>
          <w:szCs w:val="24"/>
          <w:u w:val="single"/>
        </w:rPr>
        <w:t>(kropsmasseindeks)/kropsvægt</w:t>
      </w:r>
    </w:p>
    <w:p w14:paraId="0BBE352B" w14:textId="77777777" w:rsidR="00DA4475" w:rsidRDefault="00DA4475" w:rsidP="00717E2A">
      <w:pPr>
        <w:ind w:left="851"/>
        <w:rPr>
          <w:sz w:val="24"/>
          <w:szCs w:val="24"/>
        </w:rPr>
      </w:pPr>
    </w:p>
    <w:p w14:paraId="4DFE579E" w14:textId="256AC2C1"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forsøg med </w:t>
      </w:r>
      <w:proofErr w:type="spellStart"/>
      <w:r w:rsidRPr="00F61971">
        <w:rPr>
          <w:sz w:val="24"/>
          <w:szCs w:val="24"/>
        </w:rPr>
        <w:t>paliperidonpalmitat</w:t>
      </w:r>
      <w:proofErr w:type="spellEnd"/>
      <w:r w:rsidRPr="00F61971">
        <w:rPr>
          <w:sz w:val="24"/>
          <w:szCs w:val="24"/>
        </w:rPr>
        <w:t xml:space="preserve"> har vist noget lavere (10-20 %)</w:t>
      </w:r>
      <w:r w:rsidRPr="00F61971">
        <w:rPr>
          <w:spacing w:val="1"/>
          <w:sz w:val="24"/>
          <w:szCs w:val="24"/>
        </w:rPr>
        <w:t xml:space="preserve"> </w:t>
      </w:r>
      <w:r w:rsidRPr="00F61971">
        <w:rPr>
          <w:sz w:val="24"/>
          <w:szCs w:val="24"/>
        </w:rPr>
        <w:t xml:space="preserve">plasmakoncentrationer af </w:t>
      </w:r>
      <w:proofErr w:type="spellStart"/>
      <w:r w:rsidRPr="00F61971">
        <w:rPr>
          <w:sz w:val="24"/>
          <w:szCs w:val="24"/>
        </w:rPr>
        <w:t>paliperidon</w:t>
      </w:r>
      <w:proofErr w:type="spellEnd"/>
      <w:r w:rsidRPr="00F61971">
        <w:rPr>
          <w:sz w:val="24"/>
          <w:szCs w:val="24"/>
        </w:rPr>
        <w:t xml:space="preserve"> hos patienter, som er overvægtige eller adipøse, sammenlignet</w:t>
      </w:r>
      <w:r w:rsidRPr="00F61971">
        <w:rPr>
          <w:spacing w:val="-52"/>
          <w:sz w:val="24"/>
          <w:szCs w:val="24"/>
        </w:rPr>
        <w:t xml:space="preserve"> </w:t>
      </w:r>
      <w:r w:rsidRPr="00F61971">
        <w:rPr>
          <w:sz w:val="24"/>
          <w:szCs w:val="24"/>
        </w:rPr>
        <w:t>med</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1"/>
          <w:sz w:val="24"/>
          <w:szCs w:val="24"/>
        </w:rPr>
        <w:t xml:space="preserve"> </w:t>
      </w:r>
      <w:r w:rsidRPr="00F61971">
        <w:rPr>
          <w:sz w:val="24"/>
          <w:szCs w:val="24"/>
        </w:rPr>
        <w:t>normal</w:t>
      </w:r>
      <w:r w:rsidRPr="00F61971">
        <w:rPr>
          <w:spacing w:val="-1"/>
          <w:sz w:val="24"/>
          <w:szCs w:val="24"/>
        </w:rPr>
        <w:t xml:space="preserve"> </w:t>
      </w:r>
      <w:r w:rsidRPr="00F61971">
        <w:rPr>
          <w:sz w:val="24"/>
          <w:szCs w:val="24"/>
        </w:rPr>
        <w:t>vægt</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4.2).</w:t>
      </w:r>
    </w:p>
    <w:p w14:paraId="317425AF" w14:textId="77777777" w:rsidR="00AD1CF9" w:rsidRPr="00F61971" w:rsidRDefault="00AD1CF9" w:rsidP="00717E2A">
      <w:pPr>
        <w:ind w:left="851"/>
        <w:rPr>
          <w:sz w:val="24"/>
          <w:szCs w:val="24"/>
        </w:rPr>
      </w:pPr>
    </w:p>
    <w:p w14:paraId="4FD689E2" w14:textId="77777777" w:rsidR="00AD1CF9" w:rsidRPr="00DA4475" w:rsidRDefault="00AD1CF9" w:rsidP="00717E2A">
      <w:pPr>
        <w:ind w:left="851"/>
        <w:rPr>
          <w:sz w:val="24"/>
          <w:szCs w:val="24"/>
          <w:u w:val="single"/>
        </w:rPr>
      </w:pPr>
      <w:r w:rsidRPr="00DA4475">
        <w:rPr>
          <w:sz w:val="24"/>
          <w:szCs w:val="24"/>
          <w:u w:val="single"/>
        </w:rPr>
        <w:t>Race</w:t>
      </w:r>
    </w:p>
    <w:p w14:paraId="74747EBC" w14:textId="77777777" w:rsidR="00AD1CF9" w:rsidRPr="00F61971" w:rsidRDefault="00AD1CF9" w:rsidP="00717E2A">
      <w:pPr>
        <w:ind w:left="851"/>
        <w:rPr>
          <w:sz w:val="24"/>
          <w:szCs w:val="24"/>
        </w:rPr>
      </w:pPr>
    </w:p>
    <w:p w14:paraId="342EF81F" w14:textId="77777777"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populationsanalyser af data fra forsøg med oral </w:t>
      </w:r>
      <w:proofErr w:type="spellStart"/>
      <w:r w:rsidRPr="00F61971">
        <w:rPr>
          <w:sz w:val="24"/>
          <w:szCs w:val="24"/>
        </w:rPr>
        <w:t>paliperidon</w:t>
      </w:r>
      <w:proofErr w:type="spellEnd"/>
      <w:r w:rsidRPr="00F61971">
        <w:rPr>
          <w:sz w:val="24"/>
          <w:szCs w:val="24"/>
        </w:rPr>
        <w:t xml:space="preserve"> viste ingen tegn på</w:t>
      </w:r>
      <w:r w:rsidRPr="00F61971">
        <w:rPr>
          <w:spacing w:val="-52"/>
          <w:sz w:val="24"/>
          <w:szCs w:val="24"/>
        </w:rPr>
        <w:t xml:space="preserve"> </w:t>
      </w:r>
      <w:r w:rsidRPr="00F61971">
        <w:rPr>
          <w:sz w:val="24"/>
          <w:szCs w:val="24"/>
        </w:rPr>
        <w:t>racerelaterede</w:t>
      </w:r>
      <w:r w:rsidRPr="00F61971">
        <w:rPr>
          <w:spacing w:val="-3"/>
          <w:sz w:val="24"/>
          <w:szCs w:val="24"/>
        </w:rPr>
        <w:t xml:space="preserve"> </w:t>
      </w:r>
      <w:r w:rsidRPr="00F61971">
        <w:rPr>
          <w:sz w:val="24"/>
          <w:szCs w:val="24"/>
        </w:rPr>
        <w:t>forskelle</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2"/>
          <w:sz w:val="24"/>
          <w:szCs w:val="24"/>
        </w:rPr>
        <w:t xml:space="preserve"> </w:t>
      </w:r>
      <w:r w:rsidRPr="00F61971">
        <w:rPr>
          <w:sz w:val="24"/>
          <w:szCs w:val="24"/>
        </w:rPr>
        <w:t>efter</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-injektion-administration.</w:t>
      </w:r>
    </w:p>
    <w:p w14:paraId="08F180A0" w14:textId="77777777" w:rsidR="00AD1CF9" w:rsidRPr="00F61971" w:rsidRDefault="00AD1CF9" w:rsidP="00717E2A">
      <w:pPr>
        <w:ind w:left="851"/>
        <w:rPr>
          <w:sz w:val="24"/>
          <w:szCs w:val="24"/>
        </w:rPr>
      </w:pPr>
    </w:p>
    <w:p w14:paraId="33E038EA" w14:textId="77777777" w:rsidR="00AD1CF9" w:rsidRPr="00DA4475" w:rsidRDefault="00AD1CF9" w:rsidP="00717E2A">
      <w:pPr>
        <w:ind w:left="851"/>
        <w:rPr>
          <w:sz w:val="24"/>
          <w:szCs w:val="24"/>
          <w:u w:val="single"/>
        </w:rPr>
      </w:pPr>
      <w:r w:rsidRPr="00DA4475">
        <w:rPr>
          <w:sz w:val="24"/>
          <w:szCs w:val="24"/>
          <w:u w:val="single"/>
        </w:rPr>
        <w:t>Køn</w:t>
      </w:r>
    </w:p>
    <w:p w14:paraId="3BF44B17" w14:textId="77777777" w:rsidR="00AD1CF9" w:rsidRPr="00F61971" w:rsidRDefault="00AD1CF9" w:rsidP="00717E2A">
      <w:pPr>
        <w:ind w:left="851"/>
        <w:rPr>
          <w:sz w:val="24"/>
          <w:szCs w:val="24"/>
        </w:rPr>
      </w:pPr>
    </w:p>
    <w:p w14:paraId="537850B4" w14:textId="77777777" w:rsidR="00096067" w:rsidRDefault="00AD1CF9" w:rsidP="00717E2A">
      <w:pPr>
        <w:ind w:left="851"/>
        <w:rPr>
          <w:spacing w:val="-52"/>
          <w:sz w:val="24"/>
          <w:szCs w:val="24"/>
        </w:rPr>
      </w:pPr>
      <w:r w:rsidRPr="00F61971">
        <w:rPr>
          <w:sz w:val="24"/>
          <w:szCs w:val="24"/>
        </w:rPr>
        <w:t>Ingen klinisk signifikante forskelle blev observeret mellem mænd og kvinder.</w:t>
      </w:r>
      <w:r w:rsidRPr="00F61971">
        <w:rPr>
          <w:spacing w:val="-52"/>
          <w:sz w:val="24"/>
          <w:szCs w:val="24"/>
        </w:rPr>
        <w:t xml:space="preserve"> </w:t>
      </w:r>
    </w:p>
    <w:p w14:paraId="6D85EA31" w14:textId="77777777" w:rsidR="00096067" w:rsidRDefault="00096067" w:rsidP="00717E2A">
      <w:pPr>
        <w:ind w:left="851"/>
        <w:rPr>
          <w:sz w:val="24"/>
          <w:szCs w:val="24"/>
        </w:rPr>
      </w:pPr>
    </w:p>
    <w:p w14:paraId="25F18248" w14:textId="49BCDD63" w:rsidR="00AD1CF9" w:rsidRPr="00096067" w:rsidRDefault="00AD1CF9" w:rsidP="00717E2A">
      <w:pPr>
        <w:ind w:left="851"/>
        <w:rPr>
          <w:sz w:val="24"/>
          <w:szCs w:val="24"/>
          <w:u w:val="single"/>
        </w:rPr>
      </w:pPr>
      <w:r w:rsidRPr="00096067">
        <w:rPr>
          <w:sz w:val="24"/>
          <w:szCs w:val="24"/>
          <w:u w:val="single"/>
        </w:rPr>
        <w:t>Rygestatus</w:t>
      </w:r>
    </w:p>
    <w:p w14:paraId="3D1FBE3A" w14:textId="77777777" w:rsidR="00AD1CF9" w:rsidRPr="00F61971" w:rsidRDefault="00AD1CF9" w:rsidP="00717E2A">
      <w:pPr>
        <w:ind w:left="851"/>
        <w:rPr>
          <w:sz w:val="24"/>
          <w:szCs w:val="24"/>
        </w:rPr>
      </w:pPr>
      <w:r w:rsidRPr="00F61971">
        <w:rPr>
          <w:sz w:val="24"/>
          <w:szCs w:val="24"/>
        </w:rPr>
        <w:t xml:space="preserve">På baggrund af </w:t>
      </w: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med humane leverenzymer er </w:t>
      </w:r>
      <w:proofErr w:type="spellStart"/>
      <w:r w:rsidRPr="00F61971">
        <w:rPr>
          <w:sz w:val="24"/>
          <w:szCs w:val="24"/>
        </w:rPr>
        <w:t>paliperidon</w:t>
      </w:r>
      <w:proofErr w:type="spellEnd"/>
      <w:r w:rsidRPr="00F61971">
        <w:rPr>
          <w:sz w:val="24"/>
          <w:szCs w:val="24"/>
        </w:rPr>
        <w:t xml:space="preserve"> ikke et substrat for CYP1A2.</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skulle</w:t>
      </w:r>
      <w:r w:rsidRPr="00F61971">
        <w:rPr>
          <w:spacing w:val="1"/>
          <w:sz w:val="24"/>
          <w:szCs w:val="24"/>
        </w:rPr>
        <w:t xml:space="preserve"> </w:t>
      </w:r>
      <w:r w:rsidRPr="00F61971">
        <w:rPr>
          <w:sz w:val="24"/>
          <w:szCs w:val="24"/>
        </w:rPr>
        <w:t>derfor</w:t>
      </w:r>
      <w:r w:rsidRPr="00F61971">
        <w:rPr>
          <w:spacing w:val="2"/>
          <w:sz w:val="24"/>
          <w:szCs w:val="24"/>
        </w:rPr>
        <w:t xml:space="preserve"> </w:t>
      </w:r>
      <w:r w:rsidRPr="00F61971">
        <w:rPr>
          <w:sz w:val="24"/>
          <w:szCs w:val="24"/>
        </w:rPr>
        <w:t>ikke</w:t>
      </w:r>
      <w:r w:rsidRPr="00F61971">
        <w:rPr>
          <w:spacing w:val="1"/>
          <w:sz w:val="24"/>
          <w:szCs w:val="24"/>
        </w:rPr>
        <w:t xml:space="preserve"> </w:t>
      </w:r>
      <w:r w:rsidRPr="00F61971">
        <w:rPr>
          <w:sz w:val="24"/>
          <w:szCs w:val="24"/>
        </w:rPr>
        <w:t>påvirke</w:t>
      </w:r>
      <w:r w:rsidRPr="00F61971">
        <w:rPr>
          <w:spacing w:val="1"/>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1"/>
          <w:sz w:val="24"/>
          <w:szCs w:val="24"/>
        </w:rPr>
        <w:t xml:space="preserve"> </w:t>
      </w:r>
      <w:r w:rsidRPr="00F61971">
        <w:rPr>
          <w:sz w:val="24"/>
          <w:szCs w:val="24"/>
        </w:rPr>
        <w:t>Virkningen</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paliperidons</w:t>
      </w:r>
      <w:proofErr w:type="spellEnd"/>
      <w:r w:rsidRPr="00F61971">
        <w:rPr>
          <w:sz w:val="24"/>
          <w:szCs w:val="24"/>
        </w:rPr>
        <w:t xml:space="preserve"> farmakokinetik blev ikke undersøgt med </w:t>
      </w:r>
      <w:proofErr w:type="spellStart"/>
      <w:r w:rsidRPr="00F61971">
        <w:rPr>
          <w:sz w:val="24"/>
          <w:szCs w:val="24"/>
        </w:rPr>
        <w:t>paliperidon</w:t>
      </w:r>
      <w:proofErr w:type="spellEnd"/>
      <w:r w:rsidRPr="00F61971">
        <w:rPr>
          <w:sz w:val="24"/>
          <w:szCs w:val="24"/>
        </w:rPr>
        <w:t xml:space="preserve">-injektion. </w:t>
      </w:r>
      <w:r w:rsidRPr="00F61971">
        <w:rPr>
          <w:sz w:val="24"/>
          <w:szCs w:val="24"/>
        </w:rPr>
        <w:lastRenderedPageBreak/>
        <w:t xml:space="preserve">En </w:t>
      </w:r>
      <w:proofErr w:type="spellStart"/>
      <w:r w:rsidRPr="00F61971">
        <w:rPr>
          <w:sz w:val="24"/>
          <w:szCs w:val="24"/>
        </w:rPr>
        <w:t>farmakokinetisk</w:t>
      </w:r>
      <w:proofErr w:type="spellEnd"/>
      <w:r w:rsidRPr="00F61971">
        <w:rPr>
          <w:sz w:val="24"/>
          <w:szCs w:val="24"/>
        </w:rPr>
        <w:t xml:space="preserve"> populationsanalyse</w:t>
      </w:r>
      <w:r w:rsidRPr="00F61971">
        <w:rPr>
          <w:spacing w:val="-52"/>
          <w:sz w:val="24"/>
          <w:szCs w:val="24"/>
        </w:rPr>
        <w:t xml:space="preserve"> </w:t>
      </w:r>
      <w:r w:rsidRPr="00F61971">
        <w:rPr>
          <w:sz w:val="24"/>
          <w:szCs w:val="24"/>
        </w:rPr>
        <w:t>baseret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data</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orale</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 xml:space="preserve"> depottabletter</w:t>
      </w:r>
      <w:r w:rsidRPr="00F61971">
        <w:rPr>
          <w:spacing w:val="2"/>
          <w:sz w:val="24"/>
          <w:szCs w:val="24"/>
        </w:rPr>
        <w:t xml:space="preserve"> </w:t>
      </w:r>
      <w:r w:rsidRPr="00F61971">
        <w:rPr>
          <w:sz w:val="24"/>
          <w:szCs w:val="24"/>
        </w:rPr>
        <w:t>viste</w:t>
      </w:r>
      <w:r w:rsidRPr="00F61971">
        <w:rPr>
          <w:spacing w:val="2"/>
          <w:sz w:val="24"/>
          <w:szCs w:val="24"/>
        </w:rPr>
        <w:t xml:space="preserve"> </w:t>
      </w:r>
      <w:r w:rsidRPr="00F61971">
        <w:rPr>
          <w:sz w:val="24"/>
          <w:szCs w:val="24"/>
        </w:rPr>
        <w:t>en</w:t>
      </w:r>
      <w:r w:rsidRPr="00F61971">
        <w:rPr>
          <w:spacing w:val="3"/>
          <w:sz w:val="24"/>
          <w:szCs w:val="24"/>
        </w:rPr>
        <w:t xml:space="preserve"> </w:t>
      </w:r>
      <w:r w:rsidRPr="00F61971">
        <w:rPr>
          <w:sz w:val="24"/>
          <w:szCs w:val="24"/>
        </w:rPr>
        <w:t>lidt</w:t>
      </w:r>
      <w:r w:rsidRPr="00F61971">
        <w:rPr>
          <w:spacing w:val="2"/>
          <w:sz w:val="24"/>
          <w:szCs w:val="24"/>
        </w:rPr>
        <w:t xml:space="preserve"> </w:t>
      </w:r>
      <w:r w:rsidRPr="00F61971">
        <w:rPr>
          <w:sz w:val="24"/>
          <w:szCs w:val="24"/>
        </w:rPr>
        <w:t>lavere</w:t>
      </w:r>
      <w:r w:rsidRPr="00F61971">
        <w:rPr>
          <w:spacing w:val="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hos</w:t>
      </w:r>
      <w:r w:rsidRPr="00F61971">
        <w:rPr>
          <w:spacing w:val="-3"/>
          <w:sz w:val="24"/>
          <w:szCs w:val="24"/>
        </w:rPr>
        <w:t xml:space="preserve"> </w:t>
      </w:r>
      <w:r w:rsidRPr="00F61971">
        <w:rPr>
          <w:sz w:val="24"/>
          <w:szCs w:val="24"/>
        </w:rPr>
        <w:t>rygere</w:t>
      </w:r>
      <w:r w:rsidRPr="00F61971">
        <w:rPr>
          <w:spacing w:val="-3"/>
          <w:sz w:val="24"/>
          <w:szCs w:val="24"/>
        </w:rPr>
        <w:t xml:space="preserve"> </w:t>
      </w:r>
      <w:r w:rsidRPr="00F61971">
        <w:rPr>
          <w:sz w:val="24"/>
          <w:szCs w:val="24"/>
        </w:rPr>
        <w:t>sammenlignet</w:t>
      </w:r>
      <w:r w:rsidRPr="00F61971">
        <w:rPr>
          <w:spacing w:val="-3"/>
          <w:sz w:val="24"/>
          <w:szCs w:val="24"/>
        </w:rPr>
        <w:t xml:space="preserve"> </w:t>
      </w:r>
      <w:r w:rsidRPr="00F61971">
        <w:rPr>
          <w:sz w:val="24"/>
          <w:szCs w:val="24"/>
        </w:rPr>
        <w:t>med</w:t>
      </w:r>
      <w:r w:rsidRPr="00F61971">
        <w:rPr>
          <w:spacing w:val="-3"/>
          <w:sz w:val="24"/>
          <w:szCs w:val="24"/>
        </w:rPr>
        <w:t xml:space="preserve"> </w:t>
      </w:r>
      <w:r w:rsidRPr="00F61971">
        <w:rPr>
          <w:sz w:val="24"/>
          <w:szCs w:val="24"/>
        </w:rPr>
        <w:t>ikke-rygere.</w:t>
      </w:r>
      <w:r w:rsidRPr="00F61971">
        <w:rPr>
          <w:spacing w:val="-3"/>
          <w:sz w:val="24"/>
          <w:szCs w:val="24"/>
        </w:rPr>
        <w:t xml:space="preserve"> </w:t>
      </w:r>
      <w:r w:rsidRPr="00F61971">
        <w:rPr>
          <w:sz w:val="24"/>
          <w:szCs w:val="24"/>
        </w:rPr>
        <w:t>Det</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usandsynligt,</w:t>
      </w:r>
      <w:r w:rsidRPr="00F61971">
        <w:rPr>
          <w:spacing w:val="-3"/>
          <w:sz w:val="24"/>
          <w:szCs w:val="24"/>
        </w:rPr>
        <w:t xml:space="preserve"> </w:t>
      </w:r>
      <w:r w:rsidRPr="00F61971">
        <w:rPr>
          <w:sz w:val="24"/>
          <w:szCs w:val="24"/>
        </w:rPr>
        <w:t>at</w:t>
      </w:r>
      <w:r w:rsidRPr="00F61971">
        <w:rPr>
          <w:spacing w:val="-3"/>
          <w:sz w:val="24"/>
          <w:szCs w:val="24"/>
        </w:rPr>
        <w:t xml:space="preserve"> </w:t>
      </w:r>
      <w:r w:rsidRPr="00F61971">
        <w:rPr>
          <w:sz w:val="24"/>
          <w:szCs w:val="24"/>
        </w:rPr>
        <w:t>forskellen</w:t>
      </w:r>
      <w:r w:rsidRPr="00F61971">
        <w:rPr>
          <w:spacing w:val="-3"/>
          <w:sz w:val="24"/>
          <w:szCs w:val="24"/>
        </w:rPr>
        <w:t xml:space="preserve"> </w:t>
      </w:r>
      <w:r w:rsidRPr="00F61971">
        <w:rPr>
          <w:sz w:val="24"/>
          <w:szCs w:val="24"/>
        </w:rPr>
        <w:t>har</w:t>
      </w:r>
      <w:r w:rsidRPr="00F61971">
        <w:rPr>
          <w:spacing w:val="-3"/>
          <w:sz w:val="24"/>
          <w:szCs w:val="24"/>
        </w:rPr>
        <w:t xml:space="preserve"> </w:t>
      </w:r>
      <w:r w:rsidRPr="00F61971">
        <w:rPr>
          <w:sz w:val="24"/>
          <w:szCs w:val="24"/>
        </w:rPr>
        <w:t>klinisk</w:t>
      </w:r>
      <w:r w:rsidRPr="00F61971">
        <w:rPr>
          <w:spacing w:val="-3"/>
          <w:sz w:val="24"/>
          <w:szCs w:val="24"/>
        </w:rPr>
        <w:t xml:space="preserve"> </w:t>
      </w:r>
      <w:r w:rsidRPr="00F61971">
        <w:rPr>
          <w:sz w:val="24"/>
          <w:szCs w:val="24"/>
        </w:rPr>
        <w:t>relevans.</w:t>
      </w:r>
    </w:p>
    <w:p w14:paraId="4031D584" w14:textId="77777777" w:rsidR="009260DE" w:rsidRPr="00F61971" w:rsidRDefault="009260DE" w:rsidP="009260DE">
      <w:pPr>
        <w:tabs>
          <w:tab w:val="left" w:pos="851"/>
        </w:tabs>
        <w:ind w:left="851"/>
        <w:rPr>
          <w:sz w:val="24"/>
          <w:szCs w:val="24"/>
        </w:rPr>
      </w:pPr>
    </w:p>
    <w:p w14:paraId="098144A7" w14:textId="77777777" w:rsidR="002C3459" w:rsidRPr="00C84483" w:rsidRDefault="002C3459" w:rsidP="002C345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EC32BE7" w14:textId="77777777" w:rsidR="00AD1CF9" w:rsidRPr="00F61971" w:rsidRDefault="00AD1CF9" w:rsidP="006962AE">
      <w:pPr>
        <w:ind w:left="851"/>
        <w:rPr>
          <w:sz w:val="24"/>
          <w:szCs w:val="24"/>
        </w:rPr>
      </w:pPr>
      <w:r w:rsidRPr="00F61971">
        <w:rPr>
          <w:sz w:val="24"/>
          <w:szCs w:val="24"/>
        </w:rPr>
        <w:t xml:space="preserve">Toksicitetsforsøg med gentagne doser af intramuskulært injiceret </w:t>
      </w:r>
      <w:proofErr w:type="spellStart"/>
      <w:r w:rsidRPr="00F61971">
        <w:rPr>
          <w:sz w:val="24"/>
          <w:szCs w:val="24"/>
        </w:rPr>
        <w:t>paliperidonpalmitat</w:t>
      </w:r>
      <w:proofErr w:type="spellEnd"/>
      <w:r w:rsidRPr="00F61971">
        <w:rPr>
          <w:sz w:val="24"/>
          <w:szCs w:val="24"/>
        </w:rPr>
        <w:t xml:space="preserve"> (1-måneds</w:t>
      </w:r>
      <w:r w:rsidRPr="00F61971">
        <w:rPr>
          <w:spacing w:val="1"/>
          <w:sz w:val="24"/>
          <w:szCs w:val="24"/>
        </w:rPr>
        <w:t xml:space="preserve"> </w:t>
      </w:r>
      <w:r w:rsidRPr="00F61971">
        <w:rPr>
          <w:sz w:val="24"/>
          <w:szCs w:val="24"/>
        </w:rPr>
        <w:t xml:space="preserve">formuleringen) og oralt administreret </w:t>
      </w:r>
      <w:proofErr w:type="spellStart"/>
      <w:r w:rsidRPr="00F61971">
        <w:rPr>
          <w:sz w:val="24"/>
          <w:szCs w:val="24"/>
        </w:rPr>
        <w:t>paliperidon</w:t>
      </w:r>
      <w:proofErr w:type="spellEnd"/>
      <w:r w:rsidRPr="00F61971">
        <w:rPr>
          <w:sz w:val="24"/>
          <w:szCs w:val="24"/>
        </w:rPr>
        <w:t xml:space="preserve"> til rotter og hunde viste overvejende farmakologiske</w:t>
      </w:r>
      <w:r w:rsidRPr="00F61971">
        <w:rPr>
          <w:spacing w:val="-52"/>
          <w:sz w:val="24"/>
          <w:szCs w:val="24"/>
        </w:rPr>
        <w:t xml:space="preserve"> </w:t>
      </w:r>
      <w:r w:rsidRPr="00F61971">
        <w:rPr>
          <w:sz w:val="24"/>
          <w:szCs w:val="24"/>
        </w:rPr>
        <w:t xml:space="preserve">virkninger såsom sedation og </w:t>
      </w:r>
      <w:proofErr w:type="spellStart"/>
      <w:r w:rsidRPr="00F61971">
        <w:rPr>
          <w:sz w:val="24"/>
          <w:szCs w:val="24"/>
        </w:rPr>
        <w:t>prolaktinmedierede</w:t>
      </w:r>
      <w:proofErr w:type="spellEnd"/>
      <w:r w:rsidRPr="00F61971">
        <w:rPr>
          <w:sz w:val="24"/>
          <w:szCs w:val="24"/>
        </w:rPr>
        <w:t xml:space="preserve"> virkninger på brystkirtler og genitalier. Hos dyr</w:t>
      </w:r>
      <w:r w:rsidRPr="00F61971">
        <w:rPr>
          <w:spacing w:val="1"/>
          <w:sz w:val="24"/>
          <w:szCs w:val="24"/>
        </w:rPr>
        <w:t xml:space="preserve"> </w:t>
      </w:r>
      <w:r w:rsidRPr="00F61971">
        <w:rPr>
          <w:sz w:val="24"/>
          <w:szCs w:val="24"/>
        </w:rPr>
        <w:t xml:space="preserve">behandlet med </w:t>
      </w:r>
      <w:proofErr w:type="spellStart"/>
      <w:r w:rsidRPr="00F61971">
        <w:rPr>
          <w:sz w:val="24"/>
          <w:szCs w:val="24"/>
        </w:rPr>
        <w:t>paliperidonpalmitat</w:t>
      </w:r>
      <w:proofErr w:type="spellEnd"/>
      <w:r w:rsidRPr="00F61971">
        <w:rPr>
          <w:sz w:val="24"/>
          <w:szCs w:val="24"/>
        </w:rPr>
        <w:t xml:space="preserve"> observeredes en inflammatorisk reaktion på det intramuskulære</w:t>
      </w:r>
      <w:r w:rsidRPr="00F61971">
        <w:rPr>
          <w:spacing w:val="1"/>
          <w:sz w:val="24"/>
          <w:szCs w:val="24"/>
        </w:rPr>
        <w:t xml:space="preserve"> </w:t>
      </w:r>
      <w:r w:rsidRPr="00F61971">
        <w:rPr>
          <w:sz w:val="24"/>
          <w:szCs w:val="24"/>
        </w:rPr>
        <w:t>injektionssted.</w:t>
      </w:r>
      <w:r w:rsidRPr="00F61971">
        <w:rPr>
          <w:spacing w:val="-2"/>
          <w:sz w:val="24"/>
          <w:szCs w:val="24"/>
        </w:rPr>
        <w:t xml:space="preserve"> </w:t>
      </w:r>
      <w:r w:rsidRPr="00F61971">
        <w:rPr>
          <w:sz w:val="24"/>
          <w:szCs w:val="24"/>
        </w:rPr>
        <w:t>Lejlighedsvist</w:t>
      </w:r>
      <w:r w:rsidRPr="00F61971">
        <w:rPr>
          <w:spacing w:val="-1"/>
          <w:sz w:val="24"/>
          <w:szCs w:val="24"/>
        </w:rPr>
        <w:t xml:space="preserve"> </w:t>
      </w:r>
      <w:r w:rsidRPr="00F61971">
        <w:rPr>
          <w:sz w:val="24"/>
          <w:szCs w:val="24"/>
        </w:rPr>
        <w:t>forekom</w:t>
      </w:r>
      <w:r w:rsidRPr="00F61971">
        <w:rPr>
          <w:spacing w:val="-2"/>
          <w:sz w:val="24"/>
          <w:szCs w:val="24"/>
        </w:rPr>
        <w:t xml:space="preserve"> </w:t>
      </w:r>
      <w:r w:rsidRPr="00F61971">
        <w:rPr>
          <w:sz w:val="24"/>
          <w:szCs w:val="24"/>
        </w:rPr>
        <w:t>abscesdannelse.</w:t>
      </w:r>
    </w:p>
    <w:p w14:paraId="00782DC4" w14:textId="77777777" w:rsidR="00AD1CF9" w:rsidRPr="00F61971" w:rsidRDefault="00AD1CF9" w:rsidP="006962AE">
      <w:pPr>
        <w:ind w:left="851"/>
        <w:rPr>
          <w:sz w:val="24"/>
          <w:szCs w:val="24"/>
        </w:rPr>
      </w:pPr>
    </w:p>
    <w:p w14:paraId="1D805A73" w14:textId="77777777" w:rsidR="00AD1CF9" w:rsidRPr="00F61971" w:rsidRDefault="00AD1CF9" w:rsidP="006962AE">
      <w:pPr>
        <w:ind w:left="851"/>
        <w:rPr>
          <w:sz w:val="24"/>
          <w:szCs w:val="24"/>
        </w:rPr>
      </w:pPr>
      <w:r w:rsidRPr="00F61971">
        <w:rPr>
          <w:sz w:val="24"/>
          <w:szCs w:val="24"/>
        </w:rPr>
        <w:t xml:space="preserve">I reproduktionsforsøg med oral </w:t>
      </w:r>
      <w:proofErr w:type="spellStart"/>
      <w:r w:rsidRPr="00F61971">
        <w:rPr>
          <w:sz w:val="24"/>
          <w:szCs w:val="24"/>
        </w:rPr>
        <w:t>risperidon</w:t>
      </w:r>
      <w:proofErr w:type="spellEnd"/>
      <w:r w:rsidRPr="00F61971">
        <w:rPr>
          <w:sz w:val="24"/>
          <w:szCs w:val="24"/>
        </w:rPr>
        <w:t xml:space="preserve"> til rotter, som i kraftig grad omdannes til </w:t>
      </w:r>
      <w:proofErr w:type="spellStart"/>
      <w:r w:rsidRPr="00F61971">
        <w:rPr>
          <w:sz w:val="24"/>
          <w:szCs w:val="24"/>
        </w:rPr>
        <w:t>paliperidon</w:t>
      </w:r>
      <w:proofErr w:type="spellEnd"/>
      <w:r w:rsidRPr="00F61971">
        <w:rPr>
          <w:sz w:val="24"/>
          <w:szCs w:val="24"/>
        </w:rPr>
        <w:t xml:space="preserve"> i rotter</w:t>
      </w:r>
      <w:r w:rsidRPr="00F61971">
        <w:rPr>
          <w:spacing w:val="-52"/>
          <w:sz w:val="24"/>
          <w:szCs w:val="24"/>
        </w:rPr>
        <w:t xml:space="preserve"> </w:t>
      </w:r>
      <w:r w:rsidRPr="00F61971">
        <w:rPr>
          <w:sz w:val="24"/>
          <w:szCs w:val="24"/>
        </w:rPr>
        <w:t>og mennesker, observeredes bivirkninger på afkommets fødselsvægt og overlevelse. Der sås ingen</w:t>
      </w:r>
      <w:r w:rsidRPr="00F61971">
        <w:rPr>
          <w:spacing w:val="1"/>
          <w:sz w:val="24"/>
          <w:szCs w:val="24"/>
        </w:rPr>
        <w:t xml:space="preserve"> </w:t>
      </w:r>
      <w:r w:rsidRPr="00F61971">
        <w:rPr>
          <w:sz w:val="24"/>
          <w:szCs w:val="24"/>
        </w:rPr>
        <w:t xml:space="preserve">embryotoksicitet eller misdannelser efter intramuskulær administration af </w:t>
      </w:r>
      <w:proofErr w:type="spellStart"/>
      <w:r w:rsidRPr="00F61971">
        <w:rPr>
          <w:sz w:val="24"/>
          <w:szCs w:val="24"/>
        </w:rPr>
        <w:t>paliperidonpalmitat</w:t>
      </w:r>
      <w:proofErr w:type="spellEnd"/>
      <w:r w:rsidRPr="00F61971">
        <w:rPr>
          <w:sz w:val="24"/>
          <w:szCs w:val="24"/>
        </w:rPr>
        <w:t xml:space="preserve"> til</w:t>
      </w:r>
      <w:r w:rsidRPr="00F61971">
        <w:rPr>
          <w:spacing w:val="1"/>
          <w:sz w:val="24"/>
          <w:szCs w:val="24"/>
        </w:rPr>
        <w:t xml:space="preserve"> </w:t>
      </w:r>
      <w:r w:rsidRPr="00F61971">
        <w:rPr>
          <w:sz w:val="24"/>
          <w:szCs w:val="24"/>
        </w:rPr>
        <w:t>drægtige rotter i op til den højeste dosis (160 mg/kg/dag) svarende til 4,1 gange eksponeringsniveauet</w:t>
      </w:r>
      <w:r w:rsidRPr="00F61971">
        <w:rPr>
          <w:spacing w:val="1"/>
          <w:sz w:val="24"/>
          <w:szCs w:val="24"/>
        </w:rPr>
        <w:t xml:space="preserve"> </w:t>
      </w:r>
      <w:r w:rsidRPr="00F61971">
        <w:rPr>
          <w:sz w:val="24"/>
          <w:szCs w:val="24"/>
        </w:rPr>
        <w:t>hos mennesker ved den maksimale anbefalede dosis på 150 mg. Andre dopamin-antagonister har ved</w:t>
      </w:r>
      <w:r w:rsidRPr="00F61971">
        <w:rPr>
          <w:spacing w:val="1"/>
          <w:sz w:val="24"/>
          <w:szCs w:val="24"/>
        </w:rPr>
        <w:t xml:space="preserve"> </w:t>
      </w:r>
      <w:r w:rsidRPr="00F61971">
        <w:rPr>
          <w:sz w:val="24"/>
          <w:szCs w:val="24"/>
        </w:rPr>
        <w:t>administration til drægtige dyr medført bivirkninger på indlæring og motorisk udvikling hos</w:t>
      </w:r>
      <w:r w:rsidRPr="00F61971">
        <w:rPr>
          <w:spacing w:val="1"/>
          <w:sz w:val="24"/>
          <w:szCs w:val="24"/>
        </w:rPr>
        <w:t xml:space="preserve"> </w:t>
      </w:r>
      <w:r w:rsidRPr="00F61971">
        <w:rPr>
          <w:sz w:val="24"/>
          <w:szCs w:val="24"/>
        </w:rPr>
        <w:t>afkommet.</w:t>
      </w:r>
    </w:p>
    <w:p w14:paraId="601AA1A1" w14:textId="77777777" w:rsidR="00AD1CF9" w:rsidRPr="00F61971" w:rsidRDefault="00AD1CF9" w:rsidP="006962AE">
      <w:pPr>
        <w:ind w:left="851"/>
        <w:rPr>
          <w:sz w:val="24"/>
          <w:szCs w:val="24"/>
        </w:rPr>
      </w:pPr>
    </w:p>
    <w:p w14:paraId="78B77723" w14:textId="77777777" w:rsidR="00AD1CF9" w:rsidRPr="00F61971" w:rsidRDefault="00AD1CF9" w:rsidP="006962AE">
      <w:pPr>
        <w:ind w:left="851"/>
        <w:rPr>
          <w:sz w:val="24"/>
          <w:szCs w:val="24"/>
        </w:rPr>
      </w:pPr>
      <w:proofErr w:type="spellStart"/>
      <w:r w:rsidRPr="00F61971">
        <w:rPr>
          <w:sz w:val="24"/>
          <w:szCs w:val="24"/>
        </w:rPr>
        <w:t>Paliperidonpalmitat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var ikke genotoksiske. I </w:t>
      </w:r>
      <w:proofErr w:type="spellStart"/>
      <w:r w:rsidRPr="00F61971">
        <w:rPr>
          <w:sz w:val="24"/>
          <w:szCs w:val="24"/>
        </w:rPr>
        <w:t>karcinogenicitetsforsøg</w:t>
      </w:r>
      <w:proofErr w:type="spellEnd"/>
      <w:r w:rsidRPr="00F61971">
        <w:rPr>
          <w:sz w:val="24"/>
          <w:szCs w:val="24"/>
        </w:rPr>
        <w:t xml:space="preserve"> med oral</w:t>
      </w:r>
      <w:r w:rsidRPr="00F61971">
        <w:rPr>
          <w:spacing w:val="1"/>
          <w:sz w:val="24"/>
          <w:szCs w:val="24"/>
        </w:rPr>
        <w:t xml:space="preserve"> </w:t>
      </w:r>
      <w:proofErr w:type="spellStart"/>
      <w:r w:rsidRPr="00F61971">
        <w:rPr>
          <w:sz w:val="24"/>
          <w:szCs w:val="24"/>
        </w:rPr>
        <w:t>risperidon</w:t>
      </w:r>
      <w:proofErr w:type="spellEnd"/>
      <w:r w:rsidRPr="00F61971">
        <w:rPr>
          <w:spacing w:val="-5"/>
          <w:sz w:val="24"/>
          <w:szCs w:val="24"/>
        </w:rPr>
        <w:t xml:space="preserve"> </w:t>
      </w:r>
      <w:r w:rsidRPr="00F61971">
        <w:rPr>
          <w:sz w:val="24"/>
          <w:szCs w:val="24"/>
        </w:rPr>
        <w:t>til</w:t>
      </w:r>
      <w:r w:rsidRPr="00F61971">
        <w:rPr>
          <w:spacing w:val="-4"/>
          <w:sz w:val="24"/>
          <w:szCs w:val="24"/>
        </w:rPr>
        <w:t xml:space="preserve"> </w:t>
      </w:r>
      <w:r w:rsidRPr="00F61971">
        <w:rPr>
          <w:sz w:val="24"/>
          <w:szCs w:val="24"/>
        </w:rPr>
        <w:t>rotter</w:t>
      </w:r>
      <w:r w:rsidRPr="00F61971">
        <w:rPr>
          <w:spacing w:val="-4"/>
          <w:sz w:val="24"/>
          <w:szCs w:val="24"/>
        </w:rPr>
        <w:t xml:space="preserve"> </w:t>
      </w:r>
      <w:r w:rsidRPr="00F61971">
        <w:rPr>
          <w:sz w:val="24"/>
          <w:szCs w:val="24"/>
        </w:rPr>
        <w:t>og</w:t>
      </w:r>
      <w:r w:rsidRPr="00F61971">
        <w:rPr>
          <w:spacing w:val="-4"/>
          <w:sz w:val="24"/>
          <w:szCs w:val="24"/>
        </w:rPr>
        <w:t xml:space="preserve"> </w:t>
      </w:r>
      <w:r w:rsidRPr="00F61971">
        <w:rPr>
          <w:sz w:val="24"/>
          <w:szCs w:val="24"/>
        </w:rPr>
        <w:t>mus</w:t>
      </w:r>
      <w:r w:rsidRPr="00F61971">
        <w:rPr>
          <w:spacing w:val="-5"/>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4"/>
          <w:sz w:val="24"/>
          <w:szCs w:val="24"/>
        </w:rPr>
        <w:t xml:space="preserve"> </w:t>
      </w:r>
      <w:r w:rsidRPr="00F61971">
        <w:rPr>
          <w:sz w:val="24"/>
          <w:szCs w:val="24"/>
        </w:rPr>
        <w:t>observeret</w:t>
      </w:r>
      <w:r w:rsidRPr="00F61971">
        <w:rPr>
          <w:spacing w:val="-4"/>
          <w:sz w:val="24"/>
          <w:szCs w:val="24"/>
        </w:rPr>
        <w:t xml:space="preserve"> </w:t>
      </w:r>
      <w:r w:rsidRPr="00F61971">
        <w:rPr>
          <w:sz w:val="24"/>
          <w:szCs w:val="24"/>
        </w:rPr>
        <w:t>stigninger</w:t>
      </w:r>
      <w:r w:rsidRPr="00F61971">
        <w:rPr>
          <w:spacing w:val="-4"/>
          <w:sz w:val="24"/>
          <w:szCs w:val="24"/>
        </w:rPr>
        <w:t xml:space="preserve"> </w:t>
      </w:r>
      <w:r w:rsidRPr="00F61971">
        <w:rPr>
          <w:sz w:val="24"/>
          <w:szCs w:val="24"/>
        </w:rPr>
        <w:t>i</w:t>
      </w:r>
      <w:r w:rsidRPr="00F61971">
        <w:rPr>
          <w:spacing w:val="-5"/>
          <w:sz w:val="24"/>
          <w:szCs w:val="24"/>
        </w:rPr>
        <w:t xml:space="preserve"> </w:t>
      </w:r>
      <w:proofErr w:type="spellStart"/>
      <w:r w:rsidRPr="00F61971">
        <w:rPr>
          <w:sz w:val="24"/>
          <w:szCs w:val="24"/>
        </w:rPr>
        <w:t>hypofyseadenomer</w:t>
      </w:r>
      <w:proofErr w:type="spellEnd"/>
      <w:r w:rsidRPr="00F61971">
        <w:rPr>
          <w:spacing w:val="-4"/>
          <w:sz w:val="24"/>
          <w:szCs w:val="24"/>
        </w:rPr>
        <w:t xml:space="preserve"> </w:t>
      </w:r>
      <w:r w:rsidRPr="00F61971">
        <w:rPr>
          <w:sz w:val="24"/>
          <w:szCs w:val="24"/>
        </w:rPr>
        <w:t>(mus),</w:t>
      </w:r>
      <w:r w:rsidRPr="00F61971">
        <w:rPr>
          <w:spacing w:val="-4"/>
          <w:sz w:val="24"/>
          <w:szCs w:val="24"/>
        </w:rPr>
        <w:t xml:space="preserve"> </w:t>
      </w:r>
      <w:proofErr w:type="spellStart"/>
      <w:r w:rsidRPr="00F61971">
        <w:rPr>
          <w:sz w:val="24"/>
          <w:szCs w:val="24"/>
        </w:rPr>
        <w:t>endocrine</w:t>
      </w:r>
      <w:proofErr w:type="spellEnd"/>
      <w:r w:rsidRPr="00F61971">
        <w:rPr>
          <w:sz w:val="24"/>
          <w:szCs w:val="24"/>
        </w:rPr>
        <w:t xml:space="preserve"> </w:t>
      </w:r>
      <w:proofErr w:type="spellStart"/>
      <w:r w:rsidRPr="00F61971">
        <w:rPr>
          <w:sz w:val="24"/>
          <w:szCs w:val="24"/>
        </w:rPr>
        <w:t>pankreasadenomer</w:t>
      </w:r>
      <w:proofErr w:type="spellEnd"/>
      <w:r w:rsidRPr="00F61971">
        <w:rPr>
          <w:sz w:val="24"/>
          <w:szCs w:val="24"/>
        </w:rPr>
        <w:t xml:space="preserve"> (rotte) og </w:t>
      </w:r>
      <w:proofErr w:type="spellStart"/>
      <w:r w:rsidRPr="00F61971">
        <w:rPr>
          <w:sz w:val="24"/>
          <w:szCs w:val="24"/>
        </w:rPr>
        <w:t>brystkirteladenomer</w:t>
      </w:r>
      <w:proofErr w:type="spellEnd"/>
      <w:r w:rsidRPr="00F61971">
        <w:rPr>
          <w:sz w:val="24"/>
          <w:szCs w:val="24"/>
        </w:rPr>
        <w:t xml:space="preserve"> (begge arter). Det </w:t>
      </w:r>
      <w:proofErr w:type="spellStart"/>
      <w:r w:rsidRPr="00F61971">
        <w:rPr>
          <w:sz w:val="24"/>
          <w:szCs w:val="24"/>
        </w:rPr>
        <w:t>karcinogene</w:t>
      </w:r>
      <w:proofErr w:type="spellEnd"/>
      <w:r w:rsidRPr="00F61971">
        <w:rPr>
          <w:sz w:val="24"/>
          <w:szCs w:val="24"/>
        </w:rPr>
        <w:t xml:space="preserve"> potentiale ved</w:t>
      </w:r>
      <w:r w:rsidRPr="00F61971">
        <w:rPr>
          <w:spacing w:val="1"/>
          <w:sz w:val="24"/>
          <w:szCs w:val="24"/>
        </w:rPr>
        <w:t xml:space="preserve"> </w:t>
      </w:r>
      <w:r w:rsidRPr="00F61971">
        <w:rPr>
          <w:sz w:val="24"/>
          <w:szCs w:val="24"/>
        </w:rPr>
        <w:t xml:space="preserve">intramuskulært injiceret </w:t>
      </w:r>
      <w:proofErr w:type="spellStart"/>
      <w:r w:rsidRPr="00F61971">
        <w:rPr>
          <w:sz w:val="24"/>
          <w:szCs w:val="24"/>
        </w:rPr>
        <w:t>paliperidonpalmitat</w:t>
      </w:r>
      <w:proofErr w:type="spellEnd"/>
      <w:r w:rsidRPr="00F61971">
        <w:rPr>
          <w:sz w:val="24"/>
          <w:szCs w:val="24"/>
        </w:rPr>
        <w:t xml:space="preserve"> blev vurderet hos rotter. Der sås en statistisk signifikant</w:t>
      </w:r>
      <w:r w:rsidRPr="00F61971">
        <w:rPr>
          <w:spacing w:val="1"/>
          <w:sz w:val="24"/>
          <w:szCs w:val="24"/>
        </w:rPr>
        <w:t xml:space="preserve"> </w:t>
      </w:r>
      <w:r w:rsidRPr="00F61971">
        <w:rPr>
          <w:sz w:val="24"/>
          <w:szCs w:val="24"/>
        </w:rPr>
        <w:t xml:space="preserve">stigning i </w:t>
      </w:r>
      <w:proofErr w:type="spellStart"/>
      <w:r w:rsidRPr="00F61971">
        <w:rPr>
          <w:sz w:val="24"/>
          <w:szCs w:val="24"/>
        </w:rPr>
        <w:t>brystkirteladenokarcinomer</w:t>
      </w:r>
      <w:proofErr w:type="spellEnd"/>
      <w:r w:rsidRPr="00F61971">
        <w:rPr>
          <w:sz w:val="24"/>
          <w:szCs w:val="24"/>
        </w:rPr>
        <w:t xml:space="preserve"> i hunrotter ved 10, 30 og 60 mg/kg/måned. Hanrotter viste en</w:t>
      </w:r>
      <w:r w:rsidRPr="00F61971">
        <w:rPr>
          <w:spacing w:val="1"/>
          <w:sz w:val="24"/>
          <w:szCs w:val="24"/>
        </w:rPr>
        <w:t xml:space="preserve"> </w:t>
      </w:r>
      <w:r w:rsidRPr="00F61971">
        <w:rPr>
          <w:sz w:val="24"/>
          <w:szCs w:val="24"/>
        </w:rPr>
        <w:t xml:space="preserve">statistisk signifikant stigning i </w:t>
      </w:r>
      <w:proofErr w:type="spellStart"/>
      <w:r w:rsidRPr="00F61971">
        <w:rPr>
          <w:sz w:val="24"/>
          <w:szCs w:val="24"/>
        </w:rPr>
        <w:t>brystkirteladenomer</w:t>
      </w:r>
      <w:proofErr w:type="spellEnd"/>
      <w:r w:rsidRPr="00F61971">
        <w:rPr>
          <w:sz w:val="24"/>
          <w:szCs w:val="24"/>
        </w:rPr>
        <w:t xml:space="preserve"> og karcinomer ved 30 og 60 mg/kg/måned, hvilket</w:t>
      </w:r>
      <w:r w:rsidRPr="00F61971">
        <w:rPr>
          <w:spacing w:val="1"/>
          <w:sz w:val="24"/>
          <w:szCs w:val="24"/>
        </w:rPr>
        <w:t xml:space="preserve"> </w:t>
      </w:r>
      <w:r w:rsidRPr="00F61971">
        <w:rPr>
          <w:sz w:val="24"/>
          <w:szCs w:val="24"/>
        </w:rPr>
        <w:t>er henholdsvis 1,2 og 2,2 gange eksponeringsniveauet ved den maksimale anbefalede humane dosis på</w:t>
      </w:r>
      <w:r w:rsidRPr="006962AE">
        <w:t xml:space="preserve"> 1</w:t>
      </w:r>
      <w:r w:rsidRPr="00F61971">
        <w:rPr>
          <w:sz w:val="24"/>
          <w:szCs w:val="24"/>
        </w:rPr>
        <w:t>50</w:t>
      </w:r>
      <w:r w:rsidRPr="00F61971">
        <w:rPr>
          <w:spacing w:val="-3"/>
          <w:sz w:val="24"/>
          <w:szCs w:val="24"/>
        </w:rPr>
        <w:t xml:space="preserve"> </w:t>
      </w:r>
      <w:r w:rsidRPr="00F61971">
        <w:rPr>
          <w:sz w:val="24"/>
          <w:szCs w:val="24"/>
        </w:rPr>
        <w:t>mg.</w:t>
      </w:r>
      <w:r w:rsidRPr="00F61971">
        <w:rPr>
          <w:spacing w:val="-4"/>
          <w:sz w:val="24"/>
          <w:szCs w:val="24"/>
        </w:rPr>
        <w:t xml:space="preserve"> </w:t>
      </w:r>
      <w:r w:rsidRPr="00F61971">
        <w:rPr>
          <w:sz w:val="24"/>
          <w:szCs w:val="24"/>
        </w:rPr>
        <w:t>Disse</w:t>
      </w:r>
      <w:r w:rsidRPr="00F61971">
        <w:rPr>
          <w:spacing w:val="-3"/>
          <w:sz w:val="24"/>
          <w:szCs w:val="24"/>
        </w:rPr>
        <w:t xml:space="preserve"> </w:t>
      </w:r>
      <w:r w:rsidRPr="00F61971">
        <w:rPr>
          <w:sz w:val="24"/>
          <w:szCs w:val="24"/>
        </w:rPr>
        <w:t>tumorer</w:t>
      </w:r>
      <w:r w:rsidRPr="00F61971">
        <w:rPr>
          <w:spacing w:val="-4"/>
          <w:sz w:val="24"/>
          <w:szCs w:val="24"/>
        </w:rPr>
        <w:t xml:space="preserve"> </w:t>
      </w:r>
      <w:r w:rsidRPr="00F61971">
        <w:rPr>
          <w:sz w:val="24"/>
          <w:szCs w:val="24"/>
        </w:rPr>
        <w:t>kan</w:t>
      </w:r>
      <w:r w:rsidRPr="00F61971">
        <w:rPr>
          <w:spacing w:val="-3"/>
          <w:sz w:val="24"/>
          <w:szCs w:val="24"/>
        </w:rPr>
        <w:t xml:space="preserve"> </w:t>
      </w:r>
      <w:r w:rsidRPr="00F61971">
        <w:rPr>
          <w:sz w:val="24"/>
          <w:szCs w:val="24"/>
        </w:rPr>
        <w:t>relateres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langvarig</w:t>
      </w:r>
      <w:r w:rsidRPr="00F61971">
        <w:rPr>
          <w:spacing w:val="-4"/>
          <w:sz w:val="24"/>
          <w:szCs w:val="24"/>
        </w:rPr>
        <w:t xml:space="preserve"> </w:t>
      </w:r>
      <w:r w:rsidRPr="00F61971">
        <w:rPr>
          <w:sz w:val="24"/>
          <w:szCs w:val="24"/>
        </w:rPr>
        <w:t>dopamin-D2-antagonisme</w:t>
      </w:r>
      <w:r w:rsidRPr="00F61971">
        <w:rPr>
          <w:spacing w:val="-3"/>
          <w:sz w:val="24"/>
          <w:szCs w:val="24"/>
        </w:rPr>
        <w:t xml:space="preserve"> </w:t>
      </w:r>
      <w:r w:rsidRPr="00F61971">
        <w:rPr>
          <w:sz w:val="24"/>
          <w:szCs w:val="24"/>
        </w:rPr>
        <w:t>og</w:t>
      </w:r>
      <w:r w:rsidRPr="00F61971">
        <w:rPr>
          <w:spacing w:val="-4"/>
          <w:sz w:val="24"/>
          <w:szCs w:val="24"/>
        </w:rPr>
        <w:t xml:space="preserve"> </w:t>
      </w:r>
      <w:proofErr w:type="spellStart"/>
      <w:r w:rsidRPr="00F61971">
        <w:rPr>
          <w:sz w:val="24"/>
          <w:szCs w:val="24"/>
        </w:rPr>
        <w:t>hyperprolaktinæmi</w:t>
      </w:r>
      <w:proofErr w:type="spellEnd"/>
      <w:r w:rsidRPr="00F61971">
        <w:rPr>
          <w:sz w:val="24"/>
          <w:szCs w:val="24"/>
        </w:rPr>
        <w:t>. Relevansen</w:t>
      </w:r>
      <w:r w:rsidRPr="00F61971">
        <w:rPr>
          <w:spacing w:val="-4"/>
          <w:sz w:val="24"/>
          <w:szCs w:val="24"/>
        </w:rPr>
        <w:t xml:space="preserve"> </w:t>
      </w:r>
      <w:r w:rsidRPr="00F61971">
        <w:rPr>
          <w:sz w:val="24"/>
          <w:szCs w:val="24"/>
        </w:rPr>
        <w:t>af</w:t>
      </w:r>
      <w:r w:rsidRPr="00F61971">
        <w:rPr>
          <w:spacing w:val="-3"/>
          <w:sz w:val="24"/>
          <w:szCs w:val="24"/>
        </w:rPr>
        <w:t xml:space="preserve"> </w:t>
      </w:r>
      <w:r w:rsidRPr="00F61971">
        <w:rPr>
          <w:sz w:val="24"/>
          <w:szCs w:val="24"/>
        </w:rPr>
        <w:t>disse</w:t>
      </w:r>
      <w:r w:rsidRPr="00F61971">
        <w:rPr>
          <w:spacing w:val="-4"/>
          <w:sz w:val="24"/>
          <w:szCs w:val="24"/>
        </w:rPr>
        <w:t xml:space="preserve"> </w:t>
      </w:r>
      <w:r w:rsidRPr="00F61971">
        <w:rPr>
          <w:sz w:val="24"/>
          <w:szCs w:val="24"/>
        </w:rPr>
        <w:t>tumorfund</w:t>
      </w:r>
      <w:r w:rsidRPr="00F61971">
        <w:rPr>
          <w:spacing w:val="-3"/>
          <w:sz w:val="24"/>
          <w:szCs w:val="24"/>
        </w:rPr>
        <w:t xml:space="preserve"> </w:t>
      </w:r>
      <w:r w:rsidRPr="00F61971">
        <w:rPr>
          <w:sz w:val="24"/>
          <w:szCs w:val="24"/>
        </w:rPr>
        <w:t>hos</w:t>
      </w:r>
      <w:r w:rsidRPr="00F61971">
        <w:rPr>
          <w:spacing w:val="-4"/>
          <w:sz w:val="24"/>
          <w:szCs w:val="24"/>
        </w:rPr>
        <w:t xml:space="preserve"> </w:t>
      </w:r>
      <w:r w:rsidRPr="00F61971">
        <w:rPr>
          <w:sz w:val="24"/>
          <w:szCs w:val="24"/>
        </w:rPr>
        <w:t>gnavere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relation</w:t>
      </w:r>
      <w:r w:rsidRPr="00F61971">
        <w:rPr>
          <w:spacing w:val="-3"/>
          <w:sz w:val="24"/>
          <w:szCs w:val="24"/>
        </w:rPr>
        <w:t xml:space="preserve"> </w:t>
      </w:r>
      <w:r w:rsidRPr="00F61971">
        <w:rPr>
          <w:sz w:val="24"/>
          <w:szCs w:val="24"/>
        </w:rPr>
        <w:t>til</w:t>
      </w:r>
      <w:r w:rsidRPr="00F61971">
        <w:rPr>
          <w:spacing w:val="-4"/>
          <w:sz w:val="24"/>
          <w:szCs w:val="24"/>
        </w:rPr>
        <w:t xml:space="preserve"> </w:t>
      </w:r>
      <w:r w:rsidRPr="00F61971">
        <w:rPr>
          <w:sz w:val="24"/>
          <w:szCs w:val="24"/>
        </w:rPr>
        <w:t>human</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4"/>
          <w:sz w:val="24"/>
          <w:szCs w:val="24"/>
        </w:rPr>
        <w:t xml:space="preserve"> </w:t>
      </w:r>
      <w:r w:rsidRPr="00F61971">
        <w:rPr>
          <w:sz w:val="24"/>
          <w:szCs w:val="24"/>
        </w:rPr>
        <w:t>ukendt.</w:t>
      </w:r>
    </w:p>
    <w:p w14:paraId="58A52434" w14:textId="77777777" w:rsidR="009260DE" w:rsidRPr="00F61971" w:rsidRDefault="009260DE" w:rsidP="009260DE">
      <w:pPr>
        <w:tabs>
          <w:tab w:val="left" w:pos="851"/>
        </w:tabs>
        <w:ind w:left="851"/>
        <w:rPr>
          <w:sz w:val="24"/>
          <w:szCs w:val="24"/>
        </w:rPr>
      </w:pPr>
    </w:p>
    <w:p w14:paraId="526AC145" w14:textId="77777777" w:rsidR="009260DE" w:rsidRPr="00F61971" w:rsidRDefault="009260DE" w:rsidP="009260DE">
      <w:pPr>
        <w:tabs>
          <w:tab w:val="left" w:pos="851"/>
        </w:tabs>
        <w:ind w:left="851"/>
        <w:rPr>
          <w:sz w:val="24"/>
          <w:szCs w:val="24"/>
        </w:rPr>
      </w:pPr>
    </w:p>
    <w:p w14:paraId="648560DC" w14:textId="77777777" w:rsidR="009260DE" w:rsidRPr="00F61971" w:rsidRDefault="009260DE" w:rsidP="009260DE">
      <w:pPr>
        <w:tabs>
          <w:tab w:val="left" w:pos="851"/>
        </w:tabs>
        <w:ind w:left="851" w:hanging="851"/>
        <w:rPr>
          <w:b/>
          <w:sz w:val="24"/>
          <w:szCs w:val="24"/>
        </w:rPr>
      </w:pPr>
      <w:r w:rsidRPr="00F61971">
        <w:rPr>
          <w:b/>
          <w:sz w:val="24"/>
          <w:szCs w:val="24"/>
        </w:rPr>
        <w:t>6.</w:t>
      </w:r>
      <w:r w:rsidRPr="00F61971">
        <w:rPr>
          <w:b/>
          <w:sz w:val="24"/>
          <w:szCs w:val="24"/>
        </w:rPr>
        <w:tab/>
        <w:t>FARMACEUTISKE OPLYSNINGER</w:t>
      </w:r>
    </w:p>
    <w:p w14:paraId="6BE1CE3B" w14:textId="77777777" w:rsidR="009260DE" w:rsidRPr="00F61971" w:rsidRDefault="009260DE" w:rsidP="009260DE">
      <w:pPr>
        <w:tabs>
          <w:tab w:val="left" w:pos="851"/>
        </w:tabs>
        <w:ind w:left="851"/>
        <w:rPr>
          <w:sz w:val="24"/>
          <w:szCs w:val="24"/>
        </w:rPr>
      </w:pPr>
    </w:p>
    <w:p w14:paraId="50B1A65E" w14:textId="77777777" w:rsidR="009260DE" w:rsidRPr="00F61971" w:rsidRDefault="009260DE" w:rsidP="009260DE">
      <w:pPr>
        <w:tabs>
          <w:tab w:val="left" w:pos="851"/>
        </w:tabs>
        <w:ind w:left="851" w:hanging="851"/>
        <w:rPr>
          <w:b/>
          <w:sz w:val="24"/>
          <w:szCs w:val="24"/>
        </w:rPr>
      </w:pPr>
      <w:r w:rsidRPr="00F61971">
        <w:rPr>
          <w:b/>
          <w:sz w:val="24"/>
          <w:szCs w:val="24"/>
        </w:rPr>
        <w:t>6.1</w:t>
      </w:r>
      <w:r w:rsidRPr="00F61971">
        <w:rPr>
          <w:b/>
          <w:sz w:val="24"/>
          <w:szCs w:val="24"/>
        </w:rPr>
        <w:tab/>
        <w:t>Hjælpestoffer</w:t>
      </w:r>
    </w:p>
    <w:p w14:paraId="2381B350" w14:textId="77777777" w:rsidR="00AD1CF9" w:rsidRPr="005F660F" w:rsidRDefault="00AD1CF9" w:rsidP="005F660F">
      <w:pPr>
        <w:ind w:left="851"/>
        <w:rPr>
          <w:sz w:val="24"/>
          <w:szCs w:val="24"/>
        </w:rPr>
      </w:pPr>
      <w:proofErr w:type="spellStart"/>
      <w:r w:rsidRPr="005F660F">
        <w:rPr>
          <w:sz w:val="24"/>
          <w:szCs w:val="24"/>
        </w:rPr>
        <w:t>Polysorbat</w:t>
      </w:r>
      <w:proofErr w:type="spellEnd"/>
      <w:r w:rsidRPr="005F660F">
        <w:rPr>
          <w:sz w:val="24"/>
          <w:szCs w:val="24"/>
        </w:rPr>
        <w:t xml:space="preserve"> 20</w:t>
      </w:r>
    </w:p>
    <w:p w14:paraId="41C8B8F6" w14:textId="77777777" w:rsidR="00AD1CF9" w:rsidRPr="005F660F" w:rsidRDefault="00AD1CF9" w:rsidP="005F660F">
      <w:pPr>
        <w:ind w:left="851"/>
        <w:rPr>
          <w:sz w:val="24"/>
          <w:szCs w:val="24"/>
        </w:rPr>
      </w:pPr>
      <w:proofErr w:type="spellStart"/>
      <w:r w:rsidRPr="005F660F">
        <w:rPr>
          <w:sz w:val="24"/>
          <w:szCs w:val="24"/>
        </w:rPr>
        <w:t>Macrogol</w:t>
      </w:r>
      <w:proofErr w:type="spellEnd"/>
      <w:r w:rsidRPr="005F660F">
        <w:rPr>
          <w:sz w:val="24"/>
          <w:szCs w:val="24"/>
        </w:rPr>
        <w:t xml:space="preserve"> 4000 </w:t>
      </w:r>
    </w:p>
    <w:p w14:paraId="4C6C9859" w14:textId="77777777" w:rsidR="00AD1CF9" w:rsidRPr="005F660F" w:rsidRDefault="00AD1CF9" w:rsidP="005F660F">
      <w:pPr>
        <w:ind w:left="851"/>
        <w:rPr>
          <w:sz w:val="24"/>
          <w:szCs w:val="24"/>
        </w:rPr>
      </w:pPr>
      <w:r w:rsidRPr="005F660F">
        <w:rPr>
          <w:sz w:val="24"/>
          <w:szCs w:val="24"/>
        </w:rPr>
        <w:t>Citronsyremonohydrat</w:t>
      </w:r>
    </w:p>
    <w:p w14:paraId="7D1D6625" w14:textId="77777777" w:rsidR="00AD1CF9" w:rsidRPr="005F660F" w:rsidRDefault="00AD1CF9" w:rsidP="005F660F">
      <w:pPr>
        <w:ind w:left="851"/>
        <w:rPr>
          <w:sz w:val="24"/>
          <w:szCs w:val="24"/>
        </w:rPr>
      </w:pPr>
      <w:proofErr w:type="spellStart"/>
      <w:r w:rsidRPr="005F660F">
        <w:rPr>
          <w:sz w:val="24"/>
          <w:szCs w:val="24"/>
        </w:rPr>
        <w:t>Dinatriumphosphat</w:t>
      </w:r>
      <w:proofErr w:type="spellEnd"/>
    </w:p>
    <w:p w14:paraId="195D88AC" w14:textId="77777777" w:rsidR="005F660F" w:rsidRDefault="00AD1CF9" w:rsidP="005F660F">
      <w:pPr>
        <w:ind w:left="851"/>
        <w:rPr>
          <w:sz w:val="24"/>
          <w:szCs w:val="24"/>
        </w:rPr>
      </w:pPr>
      <w:proofErr w:type="spellStart"/>
      <w:r w:rsidRPr="005F660F">
        <w:rPr>
          <w:sz w:val="24"/>
          <w:szCs w:val="24"/>
        </w:rPr>
        <w:t>Natriumdihydrogenphosphatmonohydrat</w:t>
      </w:r>
      <w:proofErr w:type="spellEnd"/>
      <w:r w:rsidRPr="005F660F">
        <w:rPr>
          <w:sz w:val="24"/>
          <w:szCs w:val="24"/>
        </w:rPr>
        <w:t xml:space="preserve"> </w:t>
      </w:r>
    </w:p>
    <w:p w14:paraId="1EC2A2FD" w14:textId="77777777" w:rsidR="005F660F" w:rsidRDefault="00AD1CF9" w:rsidP="005F660F">
      <w:pPr>
        <w:ind w:left="851"/>
        <w:rPr>
          <w:sz w:val="24"/>
          <w:szCs w:val="24"/>
        </w:rPr>
      </w:pPr>
      <w:r w:rsidRPr="005F660F">
        <w:rPr>
          <w:sz w:val="24"/>
          <w:szCs w:val="24"/>
        </w:rPr>
        <w:t xml:space="preserve">Natriumhydroxid (til pH-justering) </w:t>
      </w:r>
    </w:p>
    <w:p w14:paraId="6BE49525" w14:textId="3450E735" w:rsidR="00AD1CF9" w:rsidRPr="005F660F" w:rsidRDefault="00AD1CF9" w:rsidP="005F660F">
      <w:pPr>
        <w:ind w:left="851"/>
        <w:rPr>
          <w:sz w:val="24"/>
          <w:szCs w:val="24"/>
        </w:rPr>
      </w:pPr>
      <w:r w:rsidRPr="005F660F">
        <w:rPr>
          <w:sz w:val="24"/>
          <w:szCs w:val="24"/>
        </w:rPr>
        <w:t>Vand til injektionsvæsker</w:t>
      </w:r>
    </w:p>
    <w:p w14:paraId="517BD933" w14:textId="77777777" w:rsidR="009260DE" w:rsidRPr="00F61971" w:rsidRDefault="009260DE" w:rsidP="009260DE">
      <w:pPr>
        <w:tabs>
          <w:tab w:val="left" w:pos="851"/>
        </w:tabs>
        <w:ind w:left="851"/>
        <w:rPr>
          <w:sz w:val="24"/>
          <w:szCs w:val="24"/>
        </w:rPr>
      </w:pPr>
    </w:p>
    <w:p w14:paraId="174867E6" w14:textId="77777777" w:rsidR="009260DE" w:rsidRPr="00F61971" w:rsidRDefault="009260DE" w:rsidP="009260DE">
      <w:pPr>
        <w:tabs>
          <w:tab w:val="left" w:pos="851"/>
        </w:tabs>
        <w:ind w:left="851" w:hanging="851"/>
        <w:rPr>
          <w:b/>
          <w:sz w:val="24"/>
          <w:szCs w:val="24"/>
        </w:rPr>
      </w:pPr>
      <w:r w:rsidRPr="00F61971">
        <w:rPr>
          <w:b/>
          <w:sz w:val="24"/>
          <w:szCs w:val="24"/>
        </w:rPr>
        <w:t>6.2</w:t>
      </w:r>
      <w:r w:rsidRPr="00F61971">
        <w:rPr>
          <w:b/>
          <w:sz w:val="24"/>
          <w:szCs w:val="24"/>
        </w:rPr>
        <w:tab/>
        <w:t>Uforligeligheder</w:t>
      </w:r>
    </w:p>
    <w:p w14:paraId="2A692E9E" w14:textId="77777777" w:rsidR="00AD1CF9" w:rsidRPr="00F61971" w:rsidRDefault="00AD1CF9" w:rsidP="005F660F">
      <w:pPr>
        <w:ind w:left="851"/>
        <w:rPr>
          <w:sz w:val="24"/>
          <w:szCs w:val="24"/>
        </w:rPr>
      </w:pPr>
      <w:r w:rsidRPr="00F61971">
        <w:rPr>
          <w:sz w:val="24"/>
          <w:szCs w:val="24"/>
        </w:rPr>
        <w:t>Dette</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må</w:t>
      </w:r>
      <w:r w:rsidRPr="00F61971">
        <w:rPr>
          <w:spacing w:val="-4"/>
          <w:sz w:val="24"/>
          <w:szCs w:val="24"/>
        </w:rPr>
        <w:t xml:space="preserve"> </w:t>
      </w:r>
      <w:r w:rsidRPr="00F61971">
        <w:rPr>
          <w:sz w:val="24"/>
          <w:szCs w:val="24"/>
        </w:rPr>
        <w:t>ikke</w:t>
      </w:r>
      <w:r w:rsidRPr="00F61971">
        <w:rPr>
          <w:spacing w:val="-3"/>
          <w:sz w:val="24"/>
          <w:szCs w:val="24"/>
        </w:rPr>
        <w:t xml:space="preserve"> </w:t>
      </w:r>
      <w:r w:rsidRPr="00F61971">
        <w:rPr>
          <w:sz w:val="24"/>
          <w:szCs w:val="24"/>
        </w:rPr>
        <w:t>blandes</w:t>
      </w:r>
      <w:r w:rsidRPr="00F61971">
        <w:rPr>
          <w:spacing w:val="-4"/>
          <w:sz w:val="24"/>
          <w:szCs w:val="24"/>
        </w:rPr>
        <w:t xml:space="preserve"> </w:t>
      </w:r>
      <w:r w:rsidRPr="00F61971">
        <w:rPr>
          <w:sz w:val="24"/>
          <w:szCs w:val="24"/>
        </w:rPr>
        <w:t>med</w:t>
      </w:r>
      <w:r w:rsidRPr="00F61971">
        <w:rPr>
          <w:spacing w:val="-4"/>
          <w:sz w:val="24"/>
          <w:szCs w:val="24"/>
        </w:rPr>
        <w:t xml:space="preserve"> </w:t>
      </w:r>
      <w:r w:rsidRPr="00F61971">
        <w:rPr>
          <w:sz w:val="24"/>
          <w:szCs w:val="24"/>
        </w:rPr>
        <w:t>andre</w:t>
      </w:r>
      <w:r w:rsidRPr="00F61971">
        <w:rPr>
          <w:spacing w:val="-4"/>
          <w:sz w:val="24"/>
          <w:szCs w:val="24"/>
        </w:rPr>
        <w:t xml:space="preserve"> </w:t>
      </w:r>
      <w:r w:rsidRPr="00F61971">
        <w:rPr>
          <w:sz w:val="24"/>
          <w:szCs w:val="24"/>
        </w:rPr>
        <w:t>lægemidler.</w:t>
      </w:r>
    </w:p>
    <w:p w14:paraId="13A9BDB9" w14:textId="77777777" w:rsidR="009260DE" w:rsidRPr="00F61971" w:rsidRDefault="009260DE" w:rsidP="009260DE">
      <w:pPr>
        <w:tabs>
          <w:tab w:val="left" w:pos="851"/>
        </w:tabs>
        <w:ind w:left="851"/>
        <w:rPr>
          <w:sz w:val="24"/>
          <w:szCs w:val="24"/>
        </w:rPr>
      </w:pPr>
    </w:p>
    <w:p w14:paraId="71E023FE" w14:textId="77777777" w:rsidR="009260DE" w:rsidRPr="00F61971" w:rsidRDefault="009260DE" w:rsidP="009260DE">
      <w:pPr>
        <w:tabs>
          <w:tab w:val="left" w:pos="851"/>
        </w:tabs>
        <w:ind w:left="851" w:hanging="851"/>
        <w:rPr>
          <w:b/>
          <w:sz w:val="24"/>
          <w:szCs w:val="24"/>
        </w:rPr>
      </w:pPr>
      <w:r w:rsidRPr="00F61971">
        <w:rPr>
          <w:b/>
          <w:sz w:val="24"/>
          <w:szCs w:val="24"/>
        </w:rPr>
        <w:t>6.3</w:t>
      </w:r>
      <w:r w:rsidRPr="00F61971">
        <w:rPr>
          <w:b/>
          <w:sz w:val="24"/>
          <w:szCs w:val="24"/>
        </w:rPr>
        <w:tab/>
        <w:t>Opbevaringstid</w:t>
      </w:r>
    </w:p>
    <w:p w14:paraId="1CBCF49F" w14:textId="04170B5B" w:rsidR="00AD1CF9" w:rsidRPr="00F61971" w:rsidRDefault="00AD1CF9" w:rsidP="00DA5280">
      <w:pPr>
        <w:ind w:left="851"/>
        <w:rPr>
          <w:sz w:val="24"/>
          <w:szCs w:val="24"/>
        </w:rPr>
      </w:pPr>
      <w:r w:rsidRPr="00F61971">
        <w:rPr>
          <w:sz w:val="24"/>
          <w:szCs w:val="24"/>
        </w:rPr>
        <w:t>3</w:t>
      </w:r>
      <w:r w:rsidR="002C3459">
        <w:rPr>
          <w:sz w:val="24"/>
          <w:szCs w:val="24"/>
        </w:rPr>
        <w:t xml:space="preserve"> år</w:t>
      </w:r>
    </w:p>
    <w:p w14:paraId="0DE1C779" w14:textId="77777777" w:rsidR="009260DE" w:rsidRPr="00F61971" w:rsidRDefault="009260DE" w:rsidP="009260DE">
      <w:pPr>
        <w:tabs>
          <w:tab w:val="left" w:pos="851"/>
        </w:tabs>
        <w:ind w:left="851"/>
        <w:rPr>
          <w:sz w:val="24"/>
          <w:szCs w:val="24"/>
        </w:rPr>
      </w:pPr>
    </w:p>
    <w:p w14:paraId="29AE169E" w14:textId="77777777" w:rsidR="009260DE" w:rsidRPr="00F61971" w:rsidRDefault="009260DE" w:rsidP="009260DE">
      <w:pPr>
        <w:tabs>
          <w:tab w:val="left" w:pos="851"/>
        </w:tabs>
        <w:ind w:left="851" w:hanging="851"/>
        <w:rPr>
          <w:b/>
          <w:sz w:val="24"/>
          <w:szCs w:val="24"/>
        </w:rPr>
      </w:pPr>
      <w:r w:rsidRPr="00F61971">
        <w:rPr>
          <w:b/>
          <w:sz w:val="24"/>
          <w:szCs w:val="24"/>
        </w:rPr>
        <w:t>6.4</w:t>
      </w:r>
      <w:r w:rsidRPr="00F61971">
        <w:rPr>
          <w:b/>
          <w:sz w:val="24"/>
          <w:szCs w:val="24"/>
        </w:rPr>
        <w:tab/>
        <w:t>Særlige opbevaringsforhold</w:t>
      </w:r>
    </w:p>
    <w:p w14:paraId="417B4BBE" w14:textId="77777777" w:rsidR="00AD1CF9" w:rsidRPr="00F61971" w:rsidRDefault="00AD1CF9" w:rsidP="00DA5280">
      <w:pPr>
        <w:ind w:left="851"/>
        <w:rPr>
          <w:sz w:val="24"/>
          <w:szCs w:val="24"/>
        </w:rPr>
      </w:pPr>
      <w:r w:rsidRPr="00F61971">
        <w:rPr>
          <w:sz w:val="24"/>
          <w:szCs w:val="24"/>
        </w:rPr>
        <w:t>Må</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opbevares</w:t>
      </w:r>
      <w:r w:rsidRPr="00F61971">
        <w:rPr>
          <w:spacing w:val="-3"/>
          <w:sz w:val="24"/>
          <w:szCs w:val="24"/>
        </w:rPr>
        <w:t xml:space="preserve"> </w:t>
      </w:r>
      <w:r w:rsidRPr="00F61971">
        <w:rPr>
          <w:sz w:val="24"/>
          <w:szCs w:val="24"/>
        </w:rPr>
        <w:t>ved</w:t>
      </w:r>
      <w:r w:rsidRPr="00F61971">
        <w:rPr>
          <w:spacing w:val="-3"/>
          <w:sz w:val="24"/>
          <w:szCs w:val="24"/>
        </w:rPr>
        <w:t xml:space="preserve"> </w:t>
      </w:r>
      <w:r w:rsidRPr="00F61971">
        <w:rPr>
          <w:sz w:val="24"/>
          <w:szCs w:val="24"/>
        </w:rPr>
        <w:t>temperaturer</w:t>
      </w:r>
      <w:r w:rsidRPr="00F61971">
        <w:rPr>
          <w:spacing w:val="-3"/>
          <w:sz w:val="24"/>
          <w:szCs w:val="24"/>
        </w:rPr>
        <w:t xml:space="preserve"> </w:t>
      </w:r>
      <w:r w:rsidRPr="00F61971">
        <w:rPr>
          <w:sz w:val="24"/>
          <w:szCs w:val="24"/>
        </w:rPr>
        <w:t>over</w:t>
      </w:r>
      <w:r w:rsidRPr="00F61971">
        <w:rPr>
          <w:spacing w:val="-3"/>
          <w:sz w:val="24"/>
          <w:szCs w:val="24"/>
        </w:rPr>
        <w:t xml:space="preserve"> </w:t>
      </w:r>
      <w:r w:rsidRPr="00F61971">
        <w:rPr>
          <w:sz w:val="24"/>
          <w:szCs w:val="24"/>
        </w:rPr>
        <w:t>30</w:t>
      </w:r>
      <w:r w:rsidRPr="00F61971">
        <w:rPr>
          <w:spacing w:val="-4"/>
          <w:sz w:val="24"/>
          <w:szCs w:val="24"/>
        </w:rPr>
        <w:t xml:space="preserve"> </w:t>
      </w:r>
      <w:r w:rsidRPr="00F61971">
        <w:rPr>
          <w:sz w:val="24"/>
          <w:szCs w:val="24"/>
        </w:rPr>
        <w:t>°C.</w:t>
      </w:r>
    </w:p>
    <w:p w14:paraId="0D46C75A" w14:textId="77777777" w:rsidR="009260DE" w:rsidRPr="00F61971" w:rsidRDefault="009260DE" w:rsidP="009260DE">
      <w:pPr>
        <w:tabs>
          <w:tab w:val="left" w:pos="851"/>
        </w:tabs>
        <w:ind w:left="851"/>
        <w:rPr>
          <w:sz w:val="24"/>
          <w:szCs w:val="24"/>
        </w:rPr>
      </w:pPr>
    </w:p>
    <w:p w14:paraId="30C52DC1" w14:textId="77777777" w:rsidR="002C3459" w:rsidRPr="00C84483" w:rsidRDefault="002C3459" w:rsidP="002C345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E242AE2" w14:textId="3E27A95A" w:rsidR="00AD1CF9" w:rsidRPr="00D204C3" w:rsidRDefault="00AD1CF9" w:rsidP="00D204C3">
      <w:pPr>
        <w:ind w:left="851"/>
        <w:rPr>
          <w:sz w:val="24"/>
          <w:szCs w:val="24"/>
        </w:rPr>
      </w:pPr>
      <w:r w:rsidRPr="00D204C3">
        <w:rPr>
          <w:sz w:val="24"/>
          <w:szCs w:val="24"/>
        </w:rPr>
        <w:t>Fyldt injektionssprøjte (cyklisk-</w:t>
      </w:r>
      <w:proofErr w:type="spellStart"/>
      <w:r w:rsidRPr="00D204C3">
        <w:rPr>
          <w:sz w:val="24"/>
          <w:szCs w:val="24"/>
        </w:rPr>
        <w:t>olefin</w:t>
      </w:r>
      <w:proofErr w:type="spellEnd"/>
      <w:r w:rsidRPr="00D204C3">
        <w:rPr>
          <w:sz w:val="24"/>
          <w:szCs w:val="24"/>
        </w:rPr>
        <w:t>-</w:t>
      </w:r>
      <w:proofErr w:type="spellStart"/>
      <w:r w:rsidRPr="00D204C3">
        <w:rPr>
          <w:sz w:val="24"/>
          <w:szCs w:val="24"/>
        </w:rPr>
        <w:t>copolymer</w:t>
      </w:r>
      <w:proofErr w:type="spellEnd"/>
      <w:r w:rsidRPr="00D204C3">
        <w:rPr>
          <w:sz w:val="24"/>
          <w:szCs w:val="24"/>
        </w:rPr>
        <w:t>) med en stempelstopper (</w:t>
      </w:r>
      <w:proofErr w:type="spellStart"/>
      <w:r w:rsidRPr="00D204C3">
        <w:rPr>
          <w:sz w:val="24"/>
          <w:szCs w:val="24"/>
        </w:rPr>
        <w:t>chlorobutylgummi</w:t>
      </w:r>
      <w:proofErr w:type="spellEnd"/>
      <w:r w:rsidRPr="00D204C3">
        <w:rPr>
          <w:sz w:val="24"/>
          <w:szCs w:val="24"/>
        </w:rPr>
        <w:t>), bagstopper og spidshætte (</w:t>
      </w:r>
      <w:proofErr w:type="spellStart"/>
      <w:r w:rsidRPr="00D204C3">
        <w:rPr>
          <w:sz w:val="24"/>
          <w:szCs w:val="24"/>
        </w:rPr>
        <w:t>chlorobutylgummi</w:t>
      </w:r>
      <w:proofErr w:type="spellEnd"/>
      <w:r w:rsidRPr="00D204C3">
        <w:rPr>
          <w:sz w:val="24"/>
          <w:szCs w:val="24"/>
        </w:rPr>
        <w:t xml:space="preserve">) med en 22G 1½" sikkerhedskanyle (38,1 mm </w:t>
      </w:r>
      <w:r w:rsidR="00E43FB5">
        <w:rPr>
          <w:sz w:val="24"/>
          <w:szCs w:val="24"/>
        </w:rPr>
        <w:t>×</w:t>
      </w:r>
      <w:r w:rsidRPr="00D204C3">
        <w:rPr>
          <w:sz w:val="24"/>
          <w:szCs w:val="24"/>
        </w:rPr>
        <w:t xml:space="preserve"> 0,72 mm) og en 23G 1" sikkerhedskanyle (25,4 mm </w:t>
      </w:r>
      <w:r w:rsidR="00E43FB5">
        <w:rPr>
          <w:sz w:val="24"/>
          <w:szCs w:val="24"/>
        </w:rPr>
        <w:t>×</w:t>
      </w:r>
      <w:r w:rsidRPr="00D204C3">
        <w:rPr>
          <w:sz w:val="24"/>
          <w:szCs w:val="24"/>
        </w:rPr>
        <w:t xml:space="preserve"> 0,64</w:t>
      </w:r>
      <w:r w:rsidR="008A2817">
        <w:rPr>
          <w:sz w:val="24"/>
          <w:szCs w:val="24"/>
        </w:rPr>
        <w:t> </w:t>
      </w:r>
      <w:r w:rsidRPr="00D204C3">
        <w:rPr>
          <w:sz w:val="24"/>
          <w:szCs w:val="24"/>
        </w:rPr>
        <w:t>mm).</w:t>
      </w:r>
    </w:p>
    <w:p w14:paraId="6C8DD0BA" w14:textId="77777777" w:rsidR="00AD1CF9" w:rsidRPr="00D204C3" w:rsidRDefault="00AD1CF9" w:rsidP="00D204C3">
      <w:pPr>
        <w:ind w:left="851"/>
        <w:rPr>
          <w:sz w:val="24"/>
          <w:szCs w:val="24"/>
        </w:rPr>
      </w:pPr>
    </w:p>
    <w:p w14:paraId="178D6B5B" w14:textId="77777777" w:rsidR="00AD1CF9" w:rsidRPr="006C6DA1" w:rsidRDefault="00AD1CF9" w:rsidP="00D204C3">
      <w:pPr>
        <w:ind w:left="851"/>
        <w:rPr>
          <w:sz w:val="24"/>
          <w:szCs w:val="24"/>
          <w:u w:val="single"/>
        </w:rPr>
      </w:pPr>
      <w:r w:rsidRPr="006C6DA1">
        <w:rPr>
          <w:sz w:val="24"/>
          <w:szCs w:val="24"/>
          <w:u w:val="single"/>
        </w:rPr>
        <w:t>Pakningsstørrelser:</w:t>
      </w:r>
    </w:p>
    <w:p w14:paraId="275C383C" w14:textId="023DB675" w:rsidR="00AD1CF9" w:rsidRDefault="00AD1CF9" w:rsidP="00D204C3">
      <w:pPr>
        <w:ind w:left="851"/>
        <w:rPr>
          <w:sz w:val="24"/>
          <w:szCs w:val="24"/>
        </w:rPr>
      </w:pPr>
      <w:r w:rsidRPr="00D204C3">
        <w:rPr>
          <w:sz w:val="24"/>
          <w:szCs w:val="24"/>
        </w:rPr>
        <w:t>Pakning indeholder 1 fyldt injektionssprøjte og 2 kanyler</w:t>
      </w:r>
      <w:r w:rsidR="00C63765">
        <w:rPr>
          <w:sz w:val="24"/>
          <w:szCs w:val="24"/>
        </w:rPr>
        <w:t>.</w:t>
      </w:r>
    </w:p>
    <w:p w14:paraId="148D6466" w14:textId="0F5151E3" w:rsidR="00C63765" w:rsidRDefault="00C63765" w:rsidP="00D204C3">
      <w:pPr>
        <w:ind w:left="851"/>
        <w:rPr>
          <w:sz w:val="24"/>
          <w:szCs w:val="24"/>
        </w:rPr>
      </w:pPr>
    </w:p>
    <w:p w14:paraId="20725899" w14:textId="77777777" w:rsidR="00C63765" w:rsidRPr="00C63765" w:rsidRDefault="00C63765" w:rsidP="00C63765">
      <w:pPr>
        <w:pStyle w:val="Listeafsnit"/>
        <w:ind w:left="1440"/>
        <w:rPr>
          <w:lang w:eastAsia="da-DK"/>
        </w:rPr>
      </w:pPr>
      <w:r w:rsidRPr="00C63765">
        <w:t>Ikke alle pakningsstørrelser er nødvendigvis markedsført.</w:t>
      </w:r>
    </w:p>
    <w:p w14:paraId="017F4307" w14:textId="77777777" w:rsidR="009260DE" w:rsidRPr="00F61971" w:rsidRDefault="009260DE" w:rsidP="009260DE">
      <w:pPr>
        <w:tabs>
          <w:tab w:val="left" w:pos="851"/>
        </w:tabs>
        <w:ind w:left="851"/>
        <w:rPr>
          <w:sz w:val="24"/>
          <w:szCs w:val="24"/>
        </w:rPr>
      </w:pPr>
    </w:p>
    <w:p w14:paraId="1D51C08E" w14:textId="77777777" w:rsidR="002C3459" w:rsidRPr="00C84483" w:rsidRDefault="002C3459" w:rsidP="002C345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CE5584F" w14:textId="77777777" w:rsidR="00AD1CF9" w:rsidRPr="00F61971" w:rsidRDefault="00AD1CF9" w:rsidP="00D204C3">
      <w:pPr>
        <w:ind w:left="851"/>
        <w:rPr>
          <w:sz w:val="24"/>
          <w:szCs w:val="24"/>
        </w:rPr>
      </w:pPr>
      <w:r w:rsidRPr="00F61971">
        <w:rPr>
          <w:sz w:val="24"/>
          <w:szCs w:val="24"/>
        </w:rPr>
        <w:t>Ikke</w:t>
      </w:r>
      <w:r w:rsidRPr="00F61971">
        <w:rPr>
          <w:spacing w:val="-5"/>
          <w:sz w:val="24"/>
          <w:szCs w:val="24"/>
        </w:rPr>
        <w:t xml:space="preserve"> </w:t>
      </w:r>
      <w:r w:rsidRPr="00F61971">
        <w:rPr>
          <w:sz w:val="24"/>
          <w:szCs w:val="24"/>
        </w:rPr>
        <w:t>anvendt</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samt</w:t>
      </w:r>
      <w:r w:rsidRPr="00F61971">
        <w:rPr>
          <w:spacing w:val="-5"/>
          <w:sz w:val="24"/>
          <w:szCs w:val="24"/>
        </w:rPr>
        <w:t xml:space="preserve"> </w:t>
      </w:r>
      <w:r w:rsidRPr="00F61971">
        <w:rPr>
          <w:sz w:val="24"/>
          <w:szCs w:val="24"/>
        </w:rPr>
        <w:t>affald</w:t>
      </w:r>
      <w:r w:rsidRPr="00F61971">
        <w:rPr>
          <w:spacing w:val="-4"/>
          <w:sz w:val="24"/>
          <w:szCs w:val="24"/>
        </w:rPr>
        <w:t xml:space="preserve"> </w:t>
      </w:r>
      <w:r w:rsidRPr="00F61971">
        <w:rPr>
          <w:sz w:val="24"/>
          <w:szCs w:val="24"/>
        </w:rPr>
        <w:t>heraf</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bortskaffes</w:t>
      </w:r>
      <w:r w:rsidRPr="00F61971">
        <w:rPr>
          <w:spacing w:val="-5"/>
          <w:sz w:val="24"/>
          <w:szCs w:val="24"/>
        </w:rPr>
        <w:t xml:space="preserve"> </w:t>
      </w:r>
      <w:r w:rsidRPr="00F61971">
        <w:rPr>
          <w:sz w:val="24"/>
          <w:szCs w:val="24"/>
        </w:rPr>
        <w:t>i</w:t>
      </w:r>
      <w:r w:rsidRPr="00F61971">
        <w:rPr>
          <w:spacing w:val="-4"/>
          <w:sz w:val="24"/>
          <w:szCs w:val="24"/>
        </w:rPr>
        <w:t xml:space="preserve"> </w:t>
      </w:r>
      <w:r w:rsidRPr="00F61971">
        <w:rPr>
          <w:sz w:val="24"/>
          <w:szCs w:val="24"/>
        </w:rPr>
        <w:t>henhold</w:t>
      </w:r>
      <w:r w:rsidRPr="00F61971">
        <w:rPr>
          <w:spacing w:val="-4"/>
          <w:sz w:val="24"/>
          <w:szCs w:val="24"/>
        </w:rPr>
        <w:t xml:space="preserve"> </w:t>
      </w:r>
      <w:r w:rsidRPr="00F61971">
        <w:rPr>
          <w:sz w:val="24"/>
          <w:szCs w:val="24"/>
        </w:rPr>
        <w:t>til</w:t>
      </w:r>
      <w:r w:rsidRPr="00F61971">
        <w:rPr>
          <w:spacing w:val="-4"/>
          <w:sz w:val="24"/>
          <w:szCs w:val="24"/>
        </w:rPr>
        <w:t xml:space="preserve"> </w:t>
      </w:r>
      <w:r w:rsidRPr="00F61971">
        <w:rPr>
          <w:sz w:val="24"/>
          <w:szCs w:val="24"/>
        </w:rPr>
        <w:t>lokale</w:t>
      </w:r>
      <w:r w:rsidRPr="00F61971">
        <w:rPr>
          <w:spacing w:val="-5"/>
          <w:sz w:val="24"/>
          <w:szCs w:val="24"/>
        </w:rPr>
        <w:t xml:space="preserve"> </w:t>
      </w:r>
      <w:r w:rsidRPr="00F61971">
        <w:rPr>
          <w:sz w:val="24"/>
          <w:szCs w:val="24"/>
        </w:rPr>
        <w:t>retningslinjer.</w:t>
      </w:r>
    </w:p>
    <w:p w14:paraId="5D26F30F" w14:textId="77777777" w:rsidR="00D9110B" w:rsidRPr="00F61971" w:rsidRDefault="00D9110B" w:rsidP="00D204C3">
      <w:pPr>
        <w:ind w:left="851"/>
        <w:rPr>
          <w:sz w:val="24"/>
          <w:szCs w:val="24"/>
          <w:lang w:eastAsia="el-GR"/>
        </w:rPr>
      </w:pPr>
      <w:r w:rsidRPr="00F61971">
        <w:rPr>
          <w:sz w:val="24"/>
          <w:szCs w:val="24"/>
        </w:rPr>
        <w:t>Kun til engangsbrug.</w:t>
      </w:r>
    </w:p>
    <w:p w14:paraId="3E3EB01C" w14:textId="77777777" w:rsidR="009260DE" w:rsidRPr="00F61971" w:rsidRDefault="009260DE" w:rsidP="000730CA">
      <w:pPr>
        <w:tabs>
          <w:tab w:val="left" w:pos="851"/>
        </w:tabs>
        <w:ind w:left="851"/>
        <w:rPr>
          <w:sz w:val="24"/>
          <w:szCs w:val="24"/>
        </w:rPr>
      </w:pPr>
    </w:p>
    <w:p w14:paraId="05F6FCF4" w14:textId="77777777" w:rsidR="009260DE" w:rsidRPr="00F61971" w:rsidRDefault="009260DE" w:rsidP="009260DE">
      <w:pPr>
        <w:tabs>
          <w:tab w:val="left" w:pos="851"/>
        </w:tabs>
        <w:ind w:left="851" w:hanging="851"/>
        <w:rPr>
          <w:b/>
          <w:sz w:val="24"/>
          <w:szCs w:val="24"/>
        </w:rPr>
      </w:pPr>
      <w:r w:rsidRPr="00F61971">
        <w:rPr>
          <w:b/>
          <w:sz w:val="24"/>
          <w:szCs w:val="24"/>
        </w:rPr>
        <w:t>7.</w:t>
      </w:r>
      <w:r w:rsidRPr="00F61971">
        <w:rPr>
          <w:b/>
          <w:sz w:val="24"/>
          <w:szCs w:val="24"/>
        </w:rPr>
        <w:tab/>
        <w:t>INDEHAVER AF MARKEDSFØRINGSTILLADELSEN</w:t>
      </w:r>
    </w:p>
    <w:p w14:paraId="43EEB65A" w14:textId="77777777" w:rsidR="00D9110B" w:rsidRPr="00F61971" w:rsidRDefault="00D9110B" w:rsidP="00D204C3">
      <w:pPr>
        <w:ind w:left="851"/>
        <w:rPr>
          <w:sz w:val="24"/>
          <w:szCs w:val="24"/>
          <w:lang w:eastAsia="el-GR"/>
        </w:rPr>
      </w:pPr>
      <w:bookmarkStart w:id="3" w:name="_Hlk112745916"/>
      <w:proofErr w:type="spellStart"/>
      <w:r w:rsidRPr="00F61971">
        <w:rPr>
          <w:sz w:val="24"/>
          <w:szCs w:val="24"/>
        </w:rPr>
        <w:t>Pharmathen</w:t>
      </w:r>
      <w:proofErr w:type="spellEnd"/>
      <w:r w:rsidRPr="00F61971">
        <w:rPr>
          <w:sz w:val="24"/>
          <w:szCs w:val="24"/>
        </w:rPr>
        <w:t xml:space="preserve"> S.A.</w:t>
      </w:r>
    </w:p>
    <w:p w14:paraId="37D6610E" w14:textId="77777777" w:rsidR="00D9110B" w:rsidRPr="00F61971" w:rsidRDefault="00D9110B" w:rsidP="00D204C3">
      <w:pPr>
        <w:ind w:left="851"/>
        <w:rPr>
          <w:sz w:val="24"/>
          <w:szCs w:val="24"/>
        </w:rPr>
      </w:pPr>
      <w:r w:rsidRPr="00F61971">
        <w:rPr>
          <w:sz w:val="24"/>
          <w:szCs w:val="24"/>
        </w:rPr>
        <w:t xml:space="preserve">6, </w:t>
      </w:r>
      <w:proofErr w:type="spellStart"/>
      <w:r w:rsidRPr="00F61971">
        <w:rPr>
          <w:sz w:val="24"/>
          <w:szCs w:val="24"/>
        </w:rPr>
        <w:t>Dervenakion</w:t>
      </w:r>
      <w:proofErr w:type="spellEnd"/>
      <w:r w:rsidRPr="00F61971">
        <w:rPr>
          <w:sz w:val="24"/>
          <w:szCs w:val="24"/>
        </w:rPr>
        <w:t xml:space="preserve"> str.</w:t>
      </w:r>
    </w:p>
    <w:p w14:paraId="36561F11" w14:textId="77777777" w:rsidR="00D9110B" w:rsidRPr="00F61971" w:rsidRDefault="00D9110B" w:rsidP="00D204C3">
      <w:pPr>
        <w:ind w:left="851"/>
        <w:rPr>
          <w:sz w:val="24"/>
          <w:szCs w:val="24"/>
        </w:rPr>
      </w:pPr>
      <w:proofErr w:type="spellStart"/>
      <w:r w:rsidRPr="00F61971">
        <w:rPr>
          <w:sz w:val="24"/>
          <w:szCs w:val="24"/>
        </w:rPr>
        <w:t>Pallini</w:t>
      </w:r>
      <w:proofErr w:type="spellEnd"/>
      <w:r w:rsidRPr="00F61971">
        <w:rPr>
          <w:sz w:val="24"/>
          <w:szCs w:val="24"/>
        </w:rPr>
        <w:t xml:space="preserve">, </w:t>
      </w:r>
      <w:proofErr w:type="spellStart"/>
      <w:r w:rsidRPr="00F61971">
        <w:rPr>
          <w:sz w:val="24"/>
          <w:szCs w:val="24"/>
        </w:rPr>
        <w:t>Attiki</w:t>
      </w:r>
      <w:proofErr w:type="spellEnd"/>
    </w:p>
    <w:p w14:paraId="20F2A5DF" w14:textId="77777777" w:rsidR="00D9110B" w:rsidRPr="00F61971" w:rsidRDefault="00D9110B" w:rsidP="00D204C3">
      <w:pPr>
        <w:ind w:left="851"/>
        <w:rPr>
          <w:sz w:val="24"/>
          <w:szCs w:val="24"/>
        </w:rPr>
      </w:pPr>
      <w:r w:rsidRPr="00F61971">
        <w:rPr>
          <w:sz w:val="24"/>
          <w:szCs w:val="24"/>
        </w:rPr>
        <w:t>Grækenland</w:t>
      </w:r>
    </w:p>
    <w:bookmarkEnd w:id="3"/>
    <w:p w14:paraId="547A5DED" w14:textId="77777777" w:rsidR="009260DE" w:rsidRPr="00F61971" w:rsidRDefault="009260DE" w:rsidP="009260DE">
      <w:pPr>
        <w:tabs>
          <w:tab w:val="left" w:pos="851"/>
        </w:tabs>
        <w:ind w:left="851"/>
        <w:rPr>
          <w:sz w:val="24"/>
          <w:szCs w:val="24"/>
        </w:rPr>
      </w:pPr>
    </w:p>
    <w:p w14:paraId="24B84289" w14:textId="77777777" w:rsidR="002C3459" w:rsidRPr="00C84483" w:rsidRDefault="002C3459" w:rsidP="002C345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3BAEB99" w14:textId="385CCA6D" w:rsidR="00D9110B" w:rsidRPr="00F61971" w:rsidRDefault="00D9110B" w:rsidP="00810072">
      <w:pPr>
        <w:tabs>
          <w:tab w:val="left" w:pos="1843"/>
        </w:tabs>
        <w:ind w:left="851"/>
        <w:rPr>
          <w:sz w:val="24"/>
          <w:szCs w:val="24"/>
        </w:rPr>
      </w:pPr>
      <w:r w:rsidRPr="00F61971">
        <w:rPr>
          <w:sz w:val="24"/>
          <w:szCs w:val="24"/>
        </w:rPr>
        <w:t>25 mg</w:t>
      </w:r>
      <w:r w:rsidR="009F0932" w:rsidRPr="00F61971">
        <w:rPr>
          <w:sz w:val="24"/>
          <w:szCs w:val="24"/>
        </w:rPr>
        <w:t xml:space="preserve">: </w:t>
      </w:r>
      <w:r w:rsidR="00D204C3">
        <w:rPr>
          <w:sz w:val="24"/>
          <w:szCs w:val="24"/>
        </w:rPr>
        <w:tab/>
      </w:r>
      <w:r w:rsidR="009F0932" w:rsidRPr="00F61971">
        <w:rPr>
          <w:sz w:val="24"/>
          <w:szCs w:val="24"/>
        </w:rPr>
        <w:t>644</w:t>
      </w:r>
      <w:r w:rsidR="00685A0B">
        <w:rPr>
          <w:sz w:val="24"/>
          <w:szCs w:val="24"/>
        </w:rPr>
        <w:t>18</w:t>
      </w:r>
    </w:p>
    <w:p w14:paraId="5A39DD55" w14:textId="532B05D9" w:rsidR="00D9110B" w:rsidRPr="00F61971" w:rsidRDefault="00D9110B" w:rsidP="00810072">
      <w:pPr>
        <w:tabs>
          <w:tab w:val="left" w:pos="1843"/>
        </w:tabs>
        <w:ind w:left="851"/>
        <w:rPr>
          <w:sz w:val="24"/>
          <w:szCs w:val="24"/>
        </w:rPr>
      </w:pPr>
      <w:r w:rsidRPr="00F61971">
        <w:rPr>
          <w:sz w:val="24"/>
          <w:szCs w:val="24"/>
        </w:rPr>
        <w:t>50 mg</w:t>
      </w:r>
      <w:r w:rsidR="009F0932" w:rsidRPr="00F61971">
        <w:rPr>
          <w:sz w:val="24"/>
          <w:szCs w:val="24"/>
        </w:rPr>
        <w:t xml:space="preserve">: </w:t>
      </w:r>
      <w:r w:rsidR="00D204C3">
        <w:rPr>
          <w:sz w:val="24"/>
          <w:szCs w:val="24"/>
        </w:rPr>
        <w:tab/>
      </w:r>
      <w:r w:rsidR="009F0932" w:rsidRPr="00F61971">
        <w:rPr>
          <w:sz w:val="24"/>
          <w:szCs w:val="24"/>
        </w:rPr>
        <w:t>644</w:t>
      </w:r>
      <w:r w:rsidR="00685A0B">
        <w:rPr>
          <w:sz w:val="24"/>
          <w:szCs w:val="24"/>
        </w:rPr>
        <w:t>19</w:t>
      </w:r>
    </w:p>
    <w:p w14:paraId="1AC2CF65" w14:textId="43852A5E" w:rsidR="00D9110B" w:rsidRPr="00F61971" w:rsidRDefault="00D9110B" w:rsidP="00810072">
      <w:pPr>
        <w:tabs>
          <w:tab w:val="left" w:pos="1843"/>
        </w:tabs>
        <w:ind w:left="851"/>
        <w:rPr>
          <w:sz w:val="24"/>
          <w:szCs w:val="24"/>
        </w:rPr>
      </w:pPr>
      <w:r w:rsidRPr="00F61971">
        <w:rPr>
          <w:sz w:val="24"/>
          <w:szCs w:val="24"/>
        </w:rPr>
        <w:t>75 mg</w:t>
      </w:r>
      <w:r w:rsidR="009F0932" w:rsidRPr="00F61971">
        <w:rPr>
          <w:sz w:val="24"/>
          <w:szCs w:val="24"/>
        </w:rPr>
        <w:t xml:space="preserve">: </w:t>
      </w:r>
      <w:r w:rsidR="00D204C3">
        <w:rPr>
          <w:sz w:val="24"/>
          <w:szCs w:val="24"/>
        </w:rPr>
        <w:tab/>
      </w:r>
      <w:r w:rsidR="009F0932" w:rsidRPr="00F61971">
        <w:rPr>
          <w:sz w:val="24"/>
          <w:szCs w:val="24"/>
        </w:rPr>
        <w:t>644</w:t>
      </w:r>
      <w:r w:rsidR="00685A0B">
        <w:rPr>
          <w:sz w:val="24"/>
          <w:szCs w:val="24"/>
        </w:rPr>
        <w:t>20</w:t>
      </w:r>
    </w:p>
    <w:p w14:paraId="0405B551" w14:textId="5CE17362" w:rsidR="00D9110B" w:rsidRPr="00F61971" w:rsidRDefault="00D9110B" w:rsidP="00810072">
      <w:pPr>
        <w:tabs>
          <w:tab w:val="left" w:pos="1843"/>
        </w:tabs>
        <w:ind w:left="851"/>
        <w:rPr>
          <w:sz w:val="24"/>
          <w:szCs w:val="24"/>
        </w:rPr>
      </w:pPr>
      <w:r w:rsidRPr="00F61971">
        <w:rPr>
          <w:sz w:val="24"/>
          <w:szCs w:val="24"/>
        </w:rPr>
        <w:t>100 mg</w:t>
      </w:r>
      <w:r w:rsidR="009F0932" w:rsidRPr="00F61971">
        <w:rPr>
          <w:sz w:val="24"/>
          <w:szCs w:val="24"/>
        </w:rPr>
        <w:t xml:space="preserve">: </w:t>
      </w:r>
      <w:r w:rsidR="00D204C3">
        <w:rPr>
          <w:sz w:val="24"/>
          <w:szCs w:val="24"/>
        </w:rPr>
        <w:tab/>
      </w:r>
      <w:r w:rsidR="009F0932" w:rsidRPr="00F61971">
        <w:rPr>
          <w:sz w:val="24"/>
          <w:szCs w:val="24"/>
        </w:rPr>
        <w:t>644</w:t>
      </w:r>
      <w:r w:rsidR="00685A0B">
        <w:rPr>
          <w:sz w:val="24"/>
          <w:szCs w:val="24"/>
        </w:rPr>
        <w:t>21</w:t>
      </w:r>
    </w:p>
    <w:p w14:paraId="5F809D43" w14:textId="7FFE3713" w:rsidR="00D9110B" w:rsidRPr="00F61971" w:rsidRDefault="00D9110B" w:rsidP="00810072">
      <w:pPr>
        <w:tabs>
          <w:tab w:val="left" w:pos="1843"/>
        </w:tabs>
        <w:ind w:left="851"/>
        <w:rPr>
          <w:sz w:val="24"/>
          <w:szCs w:val="24"/>
        </w:rPr>
      </w:pPr>
      <w:r w:rsidRPr="00F61971">
        <w:rPr>
          <w:sz w:val="24"/>
          <w:szCs w:val="24"/>
        </w:rPr>
        <w:t>150 mg</w:t>
      </w:r>
      <w:r w:rsidR="009F0932" w:rsidRPr="00F61971">
        <w:rPr>
          <w:sz w:val="24"/>
          <w:szCs w:val="24"/>
        </w:rPr>
        <w:t xml:space="preserve">: </w:t>
      </w:r>
      <w:r w:rsidR="00D204C3">
        <w:rPr>
          <w:sz w:val="24"/>
          <w:szCs w:val="24"/>
        </w:rPr>
        <w:tab/>
      </w:r>
      <w:r w:rsidR="009F0932" w:rsidRPr="00F61971">
        <w:rPr>
          <w:sz w:val="24"/>
          <w:szCs w:val="24"/>
        </w:rPr>
        <w:t>644</w:t>
      </w:r>
      <w:r w:rsidR="00685A0B">
        <w:rPr>
          <w:sz w:val="24"/>
          <w:szCs w:val="24"/>
        </w:rPr>
        <w:t>22</w:t>
      </w:r>
    </w:p>
    <w:p w14:paraId="4513BA78" w14:textId="77777777" w:rsidR="009260DE" w:rsidRPr="00F61971" w:rsidRDefault="009260DE" w:rsidP="009260DE">
      <w:pPr>
        <w:tabs>
          <w:tab w:val="left" w:pos="851"/>
        </w:tabs>
        <w:ind w:left="851"/>
        <w:jc w:val="both"/>
        <w:rPr>
          <w:sz w:val="24"/>
          <w:szCs w:val="24"/>
        </w:rPr>
      </w:pPr>
    </w:p>
    <w:p w14:paraId="20E564F6" w14:textId="77777777" w:rsidR="009260DE" w:rsidRPr="00F61971" w:rsidRDefault="009260DE" w:rsidP="009260DE">
      <w:pPr>
        <w:tabs>
          <w:tab w:val="left" w:pos="851"/>
        </w:tabs>
        <w:ind w:left="851" w:hanging="851"/>
        <w:rPr>
          <w:b/>
          <w:sz w:val="24"/>
          <w:szCs w:val="24"/>
        </w:rPr>
      </w:pPr>
      <w:r w:rsidRPr="00F61971">
        <w:rPr>
          <w:b/>
          <w:sz w:val="24"/>
          <w:szCs w:val="24"/>
        </w:rPr>
        <w:t>9.</w:t>
      </w:r>
      <w:r w:rsidRPr="00F61971">
        <w:rPr>
          <w:b/>
          <w:sz w:val="24"/>
          <w:szCs w:val="24"/>
        </w:rPr>
        <w:tab/>
        <w:t>DATO FOR FØRSTE MARKEDSFØRINGSTILLADELSE</w:t>
      </w:r>
    </w:p>
    <w:p w14:paraId="1B5F0344" w14:textId="61F0D249" w:rsidR="009260DE" w:rsidRPr="00F61971" w:rsidRDefault="00701462" w:rsidP="009260DE">
      <w:pPr>
        <w:tabs>
          <w:tab w:val="left" w:pos="851"/>
        </w:tabs>
        <w:ind w:left="851"/>
        <w:rPr>
          <w:sz w:val="24"/>
          <w:szCs w:val="24"/>
        </w:rPr>
      </w:pPr>
      <w:r>
        <w:rPr>
          <w:sz w:val="24"/>
          <w:szCs w:val="24"/>
        </w:rPr>
        <w:t>31. august 2022</w:t>
      </w:r>
    </w:p>
    <w:p w14:paraId="270D0FA3" w14:textId="77777777" w:rsidR="009260DE" w:rsidRPr="00F61971" w:rsidRDefault="009260DE" w:rsidP="009260DE">
      <w:pPr>
        <w:tabs>
          <w:tab w:val="left" w:pos="851"/>
        </w:tabs>
        <w:ind w:left="851"/>
        <w:rPr>
          <w:sz w:val="24"/>
          <w:szCs w:val="24"/>
        </w:rPr>
      </w:pPr>
    </w:p>
    <w:p w14:paraId="3B1DA214" w14:textId="77777777" w:rsidR="009260DE" w:rsidRPr="00F61971" w:rsidRDefault="009260DE" w:rsidP="009260DE">
      <w:pPr>
        <w:tabs>
          <w:tab w:val="left" w:pos="851"/>
        </w:tabs>
        <w:ind w:left="851" w:hanging="851"/>
        <w:rPr>
          <w:b/>
          <w:sz w:val="24"/>
          <w:szCs w:val="24"/>
        </w:rPr>
      </w:pPr>
      <w:r w:rsidRPr="00F61971">
        <w:rPr>
          <w:b/>
          <w:sz w:val="24"/>
          <w:szCs w:val="24"/>
        </w:rPr>
        <w:t>10.</w:t>
      </w:r>
      <w:r w:rsidRPr="00F61971">
        <w:rPr>
          <w:b/>
          <w:sz w:val="24"/>
          <w:szCs w:val="24"/>
        </w:rPr>
        <w:tab/>
        <w:t>DATO FOR ÆNDRING AF TEKSTEN</w:t>
      </w:r>
    </w:p>
    <w:p w14:paraId="7ADFA624" w14:textId="5AB0BE8E" w:rsidR="009260DE" w:rsidRPr="00F61971" w:rsidRDefault="002C3459" w:rsidP="009260DE">
      <w:pPr>
        <w:tabs>
          <w:tab w:val="left" w:pos="851"/>
        </w:tabs>
        <w:ind w:left="851"/>
        <w:rPr>
          <w:sz w:val="24"/>
          <w:szCs w:val="24"/>
        </w:rPr>
      </w:pPr>
      <w:r>
        <w:rPr>
          <w:sz w:val="24"/>
          <w:szCs w:val="24"/>
        </w:rPr>
        <w:t>19. juli 2023</w:t>
      </w:r>
    </w:p>
    <w:sectPr w:rsidR="009260DE" w:rsidRPr="00F6197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34C" w14:textId="77777777" w:rsidR="008853E5" w:rsidRDefault="008853E5">
      <w:r>
        <w:separator/>
      </w:r>
    </w:p>
  </w:endnote>
  <w:endnote w:type="continuationSeparator" w:id="0">
    <w:p w14:paraId="4F408BE7" w14:textId="77777777" w:rsidR="008853E5" w:rsidRDefault="0088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1DF1" w14:textId="77777777" w:rsidR="008853E5" w:rsidRDefault="008853E5">
    <w:pPr>
      <w:pStyle w:val="Sidefod"/>
      <w:pBdr>
        <w:bottom w:val="single" w:sz="6" w:space="1" w:color="auto"/>
      </w:pBdr>
    </w:pPr>
  </w:p>
  <w:p w14:paraId="042056BC" w14:textId="77777777" w:rsidR="008853E5" w:rsidRDefault="008853E5" w:rsidP="00C42586">
    <w:pPr>
      <w:pStyle w:val="Sidefod"/>
      <w:tabs>
        <w:tab w:val="clear" w:pos="4819"/>
        <w:tab w:val="left" w:pos="8505"/>
      </w:tabs>
      <w:rPr>
        <w:i/>
        <w:sz w:val="18"/>
        <w:szCs w:val="18"/>
      </w:rPr>
    </w:pPr>
  </w:p>
  <w:p w14:paraId="67AC15E7" w14:textId="39AB871F" w:rsidR="008853E5" w:rsidRPr="00B373D7" w:rsidRDefault="008853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Psokadron, depotinjektionsvæske, suspension i fyldt injektionssprøjte 25 mg, 50 mg, 75 mg,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FF72" w14:textId="77777777" w:rsidR="008853E5" w:rsidRDefault="008853E5">
      <w:r>
        <w:separator/>
      </w:r>
    </w:p>
  </w:footnote>
  <w:footnote w:type="continuationSeparator" w:id="0">
    <w:p w14:paraId="629BAADF" w14:textId="77777777" w:rsidR="008853E5" w:rsidRDefault="00885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1" w15:restartNumberingAfterBreak="0">
    <w:nsid w:val="00000404"/>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2" w15:restartNumberingAfterBreak="0">
    <w:nsid w:val="00000405"/>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3" w15:restartNumberingAfterBreak="0">
    <w:nsid w:val="00000406"/>
    <w:multiLevelType w:val="multilevel"/>
    <w:tmpl w:val="FFFFFFFF"/>
    <w:lvl w:ilvl="0">
      <w:start w:val="1"/>
      <w:numFmt w:val="lowerLetter"/>
      <w:lvlText w:val="%1"/>
      <w:lvlJc w:val="left"/>
      <w:pPr>
        <w:ind w:left="501" w:hanging="284"/>
      </w:pPr>
      <w:rPr>
        <w:rFonts w:ascii="Times New Roman" w:hAnsi="Times New Roman" w:cs="Times New Roman"/>
        <w:b w:val="0"/>
        <w:bCs w:val="0"/>
        <w:i w:val="0"/>
        <w:iCs w:val="0"/>
        <w:w w:val="99"/>
        <w:position w:val="8"/>
        <w:sz w:val="14"/>
        <w:szCs w:val="14"/>
      </w:rPr>
    </w:lvl>
    <w:lvl w:ilvl="1">
      <w:numFmt w:val="bullet"/>
      <w:lvlText w:val="•"/>
      <w:lvlJc w:val="left"/>
      <w:pPr>
        <w:ind w:left="1462" w:hanging="284"/>
      </w:pPr>
    </w:lvl>
    <w:lvl w:ilvl="2">
      <w:numFmt w:val="bullet"/>
      <w:lvlText w:val="•"/>
      <w:lvlJc w:val="left"/>
      <w:pPr>
        <w:ind w:left="2425" w:hanging="284"/>
      </w:pPr>
    </w:lvl>
    <w:lvl w:ilvl="3">
      <w:numFmt w:val="bullet"/>
      <w:lvlText w:val="•"/>
      <w:lvlJc w:val="left"/>
      <w:pPr>
        <w:ind w:left="3387" w:hanging="284"/>
      </w:pPr>
    </w:lvl>
    <w:lvl w:ilvl="4">
      <w:numFmt w:val="bullet"/>
      <w:lvlText w:val="•"/>
      <w:lvlJc w:val="left"/>
      <w:pPr>
        <w:ind w:left="4350" w:hanging="284"/>
      </w:pPr>
    </w:lvl>
    <w:lvl w:ilvl="5">
      <w:numFmt w:val="bullet"/>
      <w:lvlText w:val="•"/>
      <w:lvlJc w:val="left"/>
      <w:pPr>
        <w:ind w:left="5312" w:hanging="284"/>
      </w:pPr>
    </w:lvl>
    <w:lvl w:ilvl="6">
      <w:numFmt w:val="bullet"/>
      <w:lvlText w:val="•"/>
      <w:lvlJc w:val="left"/>
      <w:pPr>
        <w:ind w:left="6275" w:hanging="284"/>
      </w:pPr>
    </w:lvl>
    <w:lvl w:ilvl="7">
      <w:numFmt w:val="bullet"/>
      <w:lvlText w:val="•"/>
      <w:lvlJc w:val="left"/>
      <w:pPr>
        <w:ind w:left="7237" w:hanging="284"/>
      </w:pPr>
    </w:lvl>
    <w:lvl w:ilvl="8">
      <w:numFmt w:val="bullet"/>
      <w:lvlText w:val="•"/>
      <w:lvlJc w:val="left"/>
      <w:pPr>
        <w:ind w:left="8200" w:hanging="284"/>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1352648"/>
    <w:multiLevelType w:val="hybridMultilevel"/>
    <w:tmpl w:val="7FD6A30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23FB0893"/>
    <w:multiLevelType w:val="hybridMultilevel"/>
    <w:tmpl w:val="8B4C47DA"/>
    <w:lvl w:ilvl="0" w:tplc="C9D2202A">
      <w:start w:val="1"/>
      <w:numFmt w:val="lowerLetter"/>
      <w:lvlText w:val="%1."/>
      <w:lvlJc w:val="left"/>
      <w:pPr>
        <w:ind w:left="720" w:hanging="360"/>
      </w:pPr>
      <w:rPr>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9F17F9"/>
    <w:multiLevelType w:val="hybridMultilevel"/>
    <w:tmpl w:val="CB6EB39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B97C45"/>
    <w:multiLevelType w:val="hybridMultilevel"/>
    <w:tmpl w:val="903832F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E0"/>
    <w:rsid w:val="000030E8"/>
    <w:rsid w:val="00023DEE"/>
    <w:rsid w:val="000259B9"/>
    <w:rsid w:val="00035BE1"/>
    <w:rsid w:val="00041491"/>
    <w:rsid w:val="00050D16"/>
    <w:rsid w:val="00053796"/>
    <w:rsid w:val="00072186"/>
    <w:rsid w:val="000730CA"/>
    <w:rsid w:val="00074F2A"/>
    <w:rsid w:val="00096067"/>
    <w:rsid w:val="000A1CA8"/>
    <w:rsid w:val="000A466B"/>
    <w:rsid w:val="000B058C"/>
    <w:rsid w:val="000C237D"/>
    <w:rsid w:val="000E120B"/>
    <w:rsid w:val="000E32D6"/>
    <w:rsid w:val="000E4EE6"/>
    <w:rsid w:val="0013026D"/>
    <w:rsid w:val="00142F0E"/>
    <w:rsid w:val="001454E2"/>
    <w:rsid w:val="00145982"/>
    <w:rsid w:val="001A5FB3"/>
    <w:rsid w:val="001B20EC"/>
    <w:rsid w:val="001B2773"/>
    <w:rsid w:val="00206CE8"/>
    <w:rsid w:val="0021526C"/>
    <w:rsid w:val="002401A7"/>
    <w:rsid w:val="00283A2B"/>
    <w:rsid w:val="002B30AD"/>
    <w:rsid w:val="002C2C01"/>
    <w:rsid w:val="002C3459"/>
    <w:rsid w:val="00302896"/>
    <w:rsid w:val="00325924"/>
    <w:rsid w:val="00354C0E"/>
    <w:rsid w:val="00366921"/>
    <w:rsid w:val="003A29AE"/>
    <w:rsid w:val="003A32D7"/>
    <w:rsid w:val="003B4074"/>
    <w:rsid w:val="003C769A"/>
    <w:rsid w:val="003D3F38"/>
    <w:rsid w:val="003F1838"/>
    <w:rsid w:val="004557D8"/>
    <w:rsid w:val="0045746C"/>
    <w:rsid w:val="00461279"/>
    <w:rsid w:val="00466E3A"/>
    <w:rsid w:val="0049104B"/>
    <w:rsid w:val="0049299D"/>
    <w:rsid w:val="004C52DD"/>
    <w:rsid w:val="004E3B12"/>
    <w:rsid w:val="004E3FBB"/>
    <w:rsid w:val="004F7CBF"/>
    <w:rsid w:val="00532310"/>
    <w:rsid w:val="00565F0F"/>
    <w:rsid w:val="00582246"/>
    <w:rsid w:val="00594A86"/>
    <w:rsid w:val="00596D86"/>
    <w:rsid w:val="005A1FEA"/>
    <w:rsid w:val="005F660F"/>
    <w:rsid w:val="00637F5A"/>
    <w:rsid w:val="006560B1"/>
    <w:rsid w:val="006756DD"/>
    <w:rsid w:val="00685A0B"/>
    <w:rsid w:val="00685B7C"/>
    <w:rsid w:val="006962AE"/>
    <w:rsid w:val="006A6267"/>
    <w:rsid w:val="006A7EFC"/>
    <w:rsid w:val="006C6DA1"/>
    <w:rsid w:val="006D0499"/>
    <w:rsid w:val="00701462"/>
    <w:rsid w:val="00717E2A"/>
    <w:rsid w:val="00737275"/>
    <w:rsid w:val="00740EEC"/>
    <w:rsid w:val="00777FE0"/>
    <w:rsid w:val="0078011A"/>
    <w:rsid w:val="00782AF4"/>
    <w:rsid w:val="00790EE7"/>
    <w:rsid w:val="007B6649"/>
    <w:rsid w:val="00810072"/>
    <w:rsid w:val="0082576E"/>
    <w:rsid w:val="0086594B"/>
    <w:rsid w:val="008853E5"/>
    <w:rsid w:val="008A2817"/>
    <w:rsid w:val="008B0D3A"/>
    <w:rsid w:val="008D2061"/>
    <w:rsid w:val="008F49A4"/>
    <w:rsid w:val="00907F75"/>
    <w:rsid w:val="0091090F"/>
    <w:rsid w:val="009260DE"/>
    <w:rsid w:val="0093258A"/>
    <w:rsid w:val="00944EA5"/>
    <w:rsid w:val="009463F2"/>
    <w:rsid w:val="009643E0"/>
    <w:rsid w:val="00984E36"/>
    <w:rsid w:val="009C7BA3"/>
    <w:rsid w:val="009D1F5A"/>
    <w:rsid w:val="009D7104"/>
    <w:rsid w:val="009D7503"/>
    <w:rsid w:val="009F0932"/>
    <w:rsid w:val="00A10294"/>
    <w:rsid w:val="00AD1CF9"/>
    <w:rsid w:val="00AE20D0"/>
    <w:rsid w:val="00AE5C98"/>
    <w:rsid w:val="00B003BF"/>
    <w:rsid w:val="00B0712F"/>
    <w:rsid w:val="00B23F97"/>
    <w:rsid w:val="00B373D7"/>
    <w:rsid w:val="00B46CD3"/>
    <w:rsid w:val="00B770E8"/>
    <w:rsid w:val="00BA7D3A"/>
    <w:rsid w:val="00BB227B"/>
    <w:rsid w:val="00BE039B"/>
    <w:rsid w:val="00BE1FCD"/>
    <w:rsid w:val="00C36276"/>
    <w:rsid w:val="00C42586"/>
    <w:rsid w:val="00C45141"/>
    <w:rsid w:val="00C4768D"/>
    <w:rsid w:val="00C551A6"/>
    <w:rsid w:val="00C60CCD"/>
    <w:rsid w:val="00C63765"/>
    <w:rsid w:val="00C84483"/>
    <w:rsid w:val="00C95551"/>
    <w:rsid w:val="00CA0C67"/>
    <w:rsid w:val="00CA1DCA"/>
    <w:rsid w:val="00CB20D7"/>
    <w:rsid w:val="00D020B0"/>
    <w:rsid w:val="00D07E16"/>
    <w:rsid w:val="00D11748"/>
    <w:rsid w:val="00D204C3"/>
    <w:rsid w:val="00D27E1B"/>
    <w:rsid w:val="00D366CF"/>
    <w:rsid w:val="00D67E22"/>
    <w:rsid w:val="00D73060"/>
    <w:rsid w:val="00D9110B"/>
    <w:rsid w:val="00D93AFA"/>
    <w:rsid w:val="00D94C3E"/>
    <w:rsid w:val="00DA1B4F"/>
    <w:rsid w:val="00DA3428"/>
    <w:rsid w:val="00DA4475"/>
    <w:rsid w:val="00DA5280"/>
    <w:rsid w:val="00DC5AA6"/>
    <w:rsid w:val="00E108AA"/>
    <w:rsid w:val="00E16CEE"/>
    <w:rsid w:val="00E16F34"/>
    <w:rsid w:val="00E3749A"/>
    <w:rsid w:val="00E43FB5"/>
    <w:rsid w:val="00E73D0E"/>
    <w:rsid w:val="00E7437F"/>
    <w:rsid w:val="00E865B8"/>
    <w:rsid w:val="00EC0165"/>
    <w:rsid w:val="00EC0B9B"/>
    <w:rsid w:val="00EC32A3"/>
    <w:rsid w:val="00EC3D2D"/>
    <w:rsid w:val="00ED5E9F"/>
    <w:rsid w:val="00EE2557"/>
    <w:rsid w:val="00EE42C7"/>
    <w:rsid w:val="00F07E4B"/>
    <w:rsid w:val="00F314F1"/>
    <w:rsid w:val="00F34DDB"/>
    <w:rsid w:val="00F5360C"/>
    <w:rsid w:val="00F61971"/>
    <w:rsid w:val="00F66D4F"/>
    <w:rsid w:val="00F71EDA"/>
    <w:rsid w:val="00F73E85"/>
    <w:rsid w:val="00FB6D01"/>
    <w:rsid w:val="00FD23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AF199"/>
  <w15:chartTrackingRefBased/>
  <w15:docId w15:val="{B1A8B498-F638-4F63-A351-C280A6D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AD1CF9"/>
    <w:pPr>
      <w:widowControl w:val="0"/>
      <w:autoSpaceDE w:val="0"/>
      <w:autoSpaceDN w:val="0"/>
      <w:adjustRightInd w:val="0"/>
      <w:ind w:left="784" w:hanging="567"/>
      <w:outlineLvl w:val="1"/>
    </w:pPr>
    <w:rPr>
      <w:b/>
      <w:bCs/>
      <w:sz w:val="22"/>
      <w:szCs w:val="22"/>
      <w:lang w:val="el-GR" w:eastAsia="el-G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D1CF9"/>
    <w:rPr>
      <w:rFonts w:ascii="Arial" w:hAnsi="Arial"/>
      <w:b/>
      <w:kern w:val="28"/>
      <w:sz w:val="28"/>
      <w:lang w:eastAsia="en-US"/>
    </w:rPr>
  </w:style>
  <w:style w:type="character" w:customStyle="1" w:styleId="Overskrift2Tegn">
    <w:name w:val="Overskrift 2 Tegn"/>
    <w:basedOn w:val="Standardskrifttypeiafsnit"/>
    <w:link w:val="Overskrift2"/>
    <w:uiPriority w:val="1"/>
    <w:semiHidden/>
    <w:rsid w:val="00AD1CF9"/>
    <w:rPr>
      <w:b/>
      <w:bCs/>
      <w:sz w:val="22"/>
      <w:szCs w:val="22"/>
      <w:lang w:val="el-GR" w:eastAsia="el-GR"/>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1CF9"/>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72186"/>
    <w:pPr>
      <w:widowControl w:val="0"/>
      <w:autoSpaceDE w:val="0"/>
      <w:autoSpaceDN w:val="0"/>
      <w:adjustRightInd w:val="0"/>
    </w:pPr>
    <w:rPr>
      <w:rFonts w:eastAsiaTheme="minorEastAsia"/>
      <w:sz w:val="22"/>
      <w:szCs w:val="22"/>
      <w:lang w:val="el-GR" w:eastAsia="el-GR"/>
    </w:rPr>
  </w:style>
  <w:style w:type="character" w:customStyle="1" w:styleId="BrdtekstTegn">
    <w:name w:val="Brødtekst Tegn"/>
    <w:basedOn w:val="Standardskrifttypeiafsnit"/>
    <w:link w:val="Brdtekst"/>
    <w:uiPriority w:val="1"/>
    <w:semiHidden/>
    <w:rsid w:val="00072186"/>
    <w:rPr>
      <w:rFonts w:eastAsiaTheme="minorEastAsia"/>
      <w:sz w:val="22"/>
      <w:szCs w:val="22"/>
      <w:lang w:val="el-GR" w:eastAsia="el-GR"/>
    </w:rPr>
  </w:style>
  <w:style w:type="paragraph" w:styleId="Listeafsnit">
    <w:name w:val="List Paragraph"/>
    <w:basedOn w:val="Normal"/>
    <w:uiPriority w:val="34"/>
    <w:qFormat/>
    <w:rsid w:val="00072186"/>
    <w:pPr>
      <w:widowControl w:val="0"/>
      <w:autoSpaceDE w:val="0"/>
      <w:autoSpaceDN w:val="0"/>
      <w:adjustRightInd w:val="0"/>
      <w:ind w:left="784" w:hanging="567"/>
    </w:pPr>
    <w:rPr>
      <w:rFonts w:eastAsiaTheme="minorEastAsia"/>
      <w:sz w:val="24"/>
      <w:szCs w:val="24"/>
      <w:lang w:val="el-GR" w:eastAsia="el-GR"/>
    </w:rPr>
  </w:style>
  <w:style w:type="paragraph" w:customStyle="1" w:styleId="TableParagraph">
    <w:name w:val="Table Paragraph"/>
    <w:basedOn w:val="Normal"/>
    <w:uiPriority w:val="1"/>
    <w:qFormat/>
    <w:rsid w:val="00072186"/>
    <w:pPr>
      <w:widowControl w:val="0"/>
      <w:autoSpaceDE w:val="0"/>
      <w:autoSpaceDN w:val="0"/>
      <w:adjustRightInd w:val="0"/>
    </w:pPr>
    <w:rPr>
      <w:rFonts w:eastAsiaTheme="minorEastAsia"/>
      <w:sz w:val="24"/>
      <w:szCs w:val="24"/>
      <w:lang w:val="el-GR" w:eastAsia="el-GR"/>
    </w:rPr>
  </w:style>
  <w:style w:type="character" w:styleId="Hyperlink">
    <w:name w:val="Hyperlink"/>
    <w:basedOn w:val="Standardskrifttypeiafsnit"/>
    <w:uiPriority w:val="99"/>
    <w:semiHidden/>
    <w:unhideWhenUsed/>
    <w:rsid w:val="00AD1CF9"/>
    <w:rPr>
      <w:rFonts w:ascii="Times New Roman" w:hAnsi="Times New Roman" w:cs="Times New Roman" w:hint="default"/>
      <w:color w:val="0563C1" w:themeColor="hyperlink"/>
      <w:u w:val="single"/>
    </w:rPr>
  </w:style>
  <w:style w:type="paragraph" w:customStyle="1" w:styleId="msonormal0">
    <w:name w:val="msonormal"/>
    <w:basedOn w:val="Normal"/>
    <w:rsid w:val="00AD1CF9"/>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462">
      <w:bodyDiv w:val="1"/>
      <w:marLeft w:val="0"/>
      <w:marRight w:val="0"/>
      <w:marTop w:val="0"/>
      <w:marBottom w:val="0"/>
      <w:divBdr>
        <w:top w:val="none" w:sz="0" w:space="0" w:color="auto"/>
        <w:left w:val="none" w:sz="0" w:space="0" w:color="auto"/>
        <w:bottom w:val="none" w:sz="0" w:space="0" w:color="auto"/>
        <w:right w:val="none" w:sz="0" w:space="0" w:color="auto"/>
      </w:divBdr>
    </w:div>
    <w:div w:id="111481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224854">
      <w:bodyDiv w:val="1"/>
      <w:marLeft w:val="0"/>
      <w:marRight w:val="0"/>
      <w:marTop w:val="0"/>
      <w:marBottom w:val="0"/>
      <w:divBdr>
        <w:top w:val="none" w:sz="0" w:space="0" w:color="auto"/>
        <w:left w:val="none" w:sz="0" w:space="0" w:color="auto"/>
        <w:bottom w:val="none" w:sz="0" w:space="0" w:color="auto"/>
        <w:right w:val="none" w:sz="0" w:space="0" w:color="auto"/>
      </w:divBdr>
    </w:div>
    <w:div w:id="286397128">
      <w:bodyDiv w:val="1"/>
      <w:marLeft w:val="0"/>
      <w:marRight w:val="0"/>
      <w:marTop w:val="0"/>
      <w:marBottom w:val="0"/>
      <w:divBdr>
        <w:top w:val="none" w:sz="0" w:space="0" w:color="auto"/>
        <w:left w:val="none" w:sz="0" w:space="0" w:color="auto"/>
        <w:bottom w:val="none" w:sz="0" w:space="0" w:color="auto"/>
        <w:right w:val="none" w:sz="0" w:space="0" w:color="auto"/>
      </w:divBdr>
    </w:div>
    <w:div w:id="295528768">
      <w:bodyDiv w:val="1"/>
      <w:marLeft w:val="0"/>
      <w:marRight w:val="0"/>
      <w:marTop w:val="0"/>
      <w:marBottom w:val="0"/>
      <w:divBdr>
        <w:top w:val="none" w:sz="0" w:space="0" w:color="auto"/>
        <w:left w:val="none" w:sz="0" w:space="0" w:color="auto"/>
        <w:bottom w:val="none" w:sz="0" w:space="0" w:color="auto"/>
        <w:right w:val="none" w:sz="0" w:space="0" w:color="auto"/>
      </w:divBdr>
    </w:div>
    <w:div w:id="332340349">
      <w:bodyDiv w:val="1"/>
      <w:marLeft w:val="0"/>
      <w:marRight w:val="0"/>
      <w:marTop w:val="0"/>
      <w:marBottom w:val="0"/>
      <w:divBdr>
        <w:top w:val="none" w:sz="0" w:space="0" w:color="auto"/>
        <w:left w:val="none" w:sz="0" w:space="0" w:color="auto"/>
        <w:bottom w:val="none" w:sz="0" w:space="0" w:color="auto"/>
        <w:right w:val="none" w:sz="0" w:space="0" w:color="auto"/>
      </w:divBdr>
    </w:div>
    <w:div w:id="409231241">
      <w:bodyDiv w:val="1"/>
      <w:marLeft w:val="0"/>
      <w:marRight w:val="0"/>
      <w:marTop w:val="0"/>
      <w:marBottom w:val="0"/>
      <w:divBdr>
        <w:top w:val="none" w:sz="0" w:space="0" w:color="auto"/>
        <w:left w:val="none" w:sz="0" w:space="0" w:color="auto"/>
        <w:bottom w:val="none" w:sz="0" w:space="0" w:color="auto"/>
        <w:right w:val="none" w:sz="0" w:space="0" w:color="auto"/>
      </w:divBdr>
    </w:div>
    <w:div w:id="415517814">
      <w:bodyDiv w:val="1"/>
      <w:marLeft w:val="0"/>
      <w:marRight w:val="0"/>
      <w:marTop w:val="0"/>
      <w:marBottom w:val="0"/>
      <w:divBdr>
        <w:top w:val="none" w:sz="0" w:space="0" w:color="auto"/>
        <w:left w:val="none" w:sz="0" w:space="0" w:color="auto"/>
        <w:bottom w:val="none" w:sz="0" w:space="0" w:color="auto"/>
        <w:right w:val="none" w:sz="0" w:space="0" w:color="auto"/>
      </w:divBdr>
    </w:div>
    <w:div w:id="421415227">
      <w:bodyDiv w:val="1"/>
      <w:marLeft w:val="0"/>
      <w:marRight w:val="0"/>
      <w:marTop w:val="0"/>
      <w:marBottom w:val="0"/>
      <w:divBdr>
        <w:top w:val="none" w:sz="0" w:space="0" w:color="auto"/>
        <w:left w:val="none" w:sz="0" w:space="0" w:color="auto"/>
        <w:bottom w:val="none" w:sz="0" w:space="0" w:color="auto"/>
        <w:right w:val="none" w:sz="0" w:space="0" w:color="auto"/>
      </w:divBdr>
    </w:div>
    <w:div w:id="517501718">
      <w:bodyDiv w:val="1"/>
      <w:marLeft w:val="0"/>
      <w:marRight w:val="0"/>
      <w:marTop w:val="0"/>
      <w:marBottom w:val="0"/>
      <w:divBdr>
        <w:top w:val="none" w:sz="0" w:space="0" w:color="auto"/>
        <w:left w:val="none" w:sz="0" w:space="0" w:color="auto"/>
        <w:bottom w:val="none" w:sz="0" w:space="0" w:color="auto"/>
        <w:right w:val="none" w:sz="0" w:space="0" w:color="auto"/>
      </w:divBdr>
    </w:div>
    <w:div w:id="738406863">
      <w:bodyDiv w:val="1"/>
      <w:marLeft w:val="0"/>
      <w:marRight w:val="0"/>
      <w:marTop w:val="0"/>
      <w:marBottom w:val="0"/>
      <w:divBdr>
        <w:top w:val="none" w:sz="0" w:space="0" w:color="auto"/>
        <w:left w:val="none" w:sz="0" w:space="0" w:color="auto"/>
        <w:bottom w:val="none" w:sz="0" w:space="0" w:color="auto"/>
        <w:right w:val="none" w:sz="0" w:space="0" w:color="auto"/>
      </w:divBdr>
    </w:div>
    <w:div w:id="790394593">
      <w:bodyDiv w:val="1"/>
      <w:marLeft w:val="0"/>
      <w:marRight w:val="0"/>
      <w:marTop w:val="0"/>
      <w:marBottom w:val="0"/>
      <w:divBdr>
        <w:top w:val="none" w:sz="0" w:space="0" w:color="auto"/>
        <w:left w:val="none" w:sz="0" w:space="0" w:color="auto"/>
        <w:bottom w:val="none" w:sz="0" w:space="0" w:color="auto"/>
        <w:right w:val="none" w:sz="0" w:space="0" w:color="auto"/>
      </w:divBdr>
    </w:div>
    <w:div w:id="923997561">
      <w:bodyDiv w:val="1"/>
      <w:marLeft w:val="0"/>
      <w:marRight w:val="0"/>
      <w:marTop w:val="0"/>
      <w:marBottom w:val="0"/>
      <w:divBdr>
        <w:top w:val="none" w:sz="0" w:space="0" w:color="auto"/>
        <w:left w:val="none" w:sz="0" w:space="0" w:color="auto"/>
        <w:bottom w:val="none" w:sz="0" w:space="0" w:color="auto"/>
        <w:right w:val="none" w:sz="0" w:space="0" w:color="auto"/>
      </w:divBdr>
    </w:div>
    <w:div w:id="949824629">
      <w:bodyDiv w:val="1"/>
      <w:marLeft w:val="0"/>
      <w:marRight w:val="0"/>
      <w:marTop w:val="0"/>
      <w:marBottom w:val="0"/>
      <w:divBdr>
        <w:top w:val="none" w:sz="0" w:space="0" w:color="auto"/>
        <w:left w:val="none" w:sz="0" w:space="0" w:color="auto"/>
        <w:bottom w:val="none" w:sz="0" w:space="0" w:color="auto"/>
        <w:right w:val="none" w:sz="0" w:space="0" w:color="auto"/>
      </w:divBdr>
    </w:div>
    <w:div w:id="1082605339">
      <w:bodyDiv w:val="1"/>
      <w:marLeft w:val="0"/>
      <w:marRight w:val="0"/>
      <w:marTop w:val="0"/>
      <w:marBottom w:val="0"/>
      <w:divBdr>
        <w:top w:val="none" w:sz="0" w:space="0" w:color="auto"/>
        <w:left w:val="none" w:sz="0" w:space="0" w:color="auto"/>
        <w:bottom w:val="none" w:sz="0" w:space="0" w:color="auto"/>
        <w:right w:val="none" w:sz="0" w:space="0" w:color="auto"/>
      </w:divBdr>
    </w:div>
    <w:div w:id="1086421076">
      <w:bodyDiv w:val="1"/>
      <w:marLeft w:val="0"/>
      <w:marRight w:val="0"/>
      <w:marTop w:val="0"/>
      <w:marBottom w:val="0"/>
      <w:divBdr>
        <w:top w:val="none" w:sz="0" w:space="0" w:color="auto"/>
        <w:left w:val="none" w:sz="0" w:space="0" w:color="auto"/>
        <w:bottom w:val="none" w:sz="0" w:space="0" w:color="auto"/>
        <w:right w:val="none" w:sz="0" w:space="0" w:color="auto"/>
      </w:divBdr>
    </w:div>
    <w:div w:id="1097603389">
      <w:bodyDiv w:val="1"/>
      <w:marLeft w:val="0"/>
      <w:marRight w:val="0"/>
      <w:marTop w:val="0"/>
      <w:marBottom w:val="0"/>
      <w:divBdr>
        <w:top w:val="none" w:sz="0" w:space="0" w:color="auto"/>
        <w:left w:val="none" w:sz="0" w:space="0" w:color="auto"/>
        <w:bottom w:val="none" w:sz="0" w:space="0" w:color="auto"/>
        <w:right w:val="none" w:sz="0" w:space="0" w:color="auto"/>
      </w:divBdr>
    </w:div>
    <w:div w:id="1415929645">
      <w:bodyDiv w:val="1"/>
      <w:marLeft w:val="0"/>
      <w:marRight w:val="0"/>
      <w:marTop w:val="0"/>
      <w:marBottom w:val="0"/>
      <w:divBdr>
        <w:top w:val="none" w:sz="0" w:space="0" w:color="auto"/>
        <w:left w:val="none" w:sz="0" w:space="0" w:color="auto"/>
        <w:bottom w:val="none" w:sz="0" w:space="0" w:color="auto"/>
        <w:right w:val="none" w:sz="0" w:space="0" w:color="auto"/>
      </w:divBdr>
    </w:div>
    <w:div w:id="1425762975">
      <w:bodyDiv w:val="1"/>
      <w:marLeft w:val="0"/>
      <w:marRight w:val="0"/>
      <w:marTop w:val="0"/>
      <w:marBottom w:val="0"/>
      <w:divBdr>
        <w:top w:val="none" w:sz="0" w:space="0" w:color="auto"/>
        <w:left w:val="none" w:sz="0" w:space="0" w:color="auto"/>
        <w:bottom w:val="none" w:sz="0" w:space="0" w:color="auto"/>
        <w:right w:val="none" w:sz="0" w:space="0" w:color="auto"/>
      </w:divBdr>
    </w:div>
    <w:div w:id="1508905291">
      <w:bodyDiv w:val="1"/>
      <w:marLeft w:val="0"/>
      <w:marRight w:val="0"/>
      <w:marTop w:val="0"/>
      <w:marBottom w:val="0"/>
      <w:divBdr>
        <w:top w:val="none" w:sz="0" w:space="0" w:color="auto"/>
        <w:left w:val="none" w:sz="0" w:space="0" w:color="auto"/>
        <w:bottom w:val="none" w:sz="0" w:space="0" w:color="auto"/>
        <w:right w:val="none" w:sz="0" w:space="0" w:color="auto"/>
      </w:divBdr>
    </w:div>
    <w:div w:id="1536969369">
      <w:bodyDiv w:val="1"/>
      <w:marLeft w:val="0"/>
      <w:marRight w:val="0"/>
      <w:marTop w:val="0"/>
      <w:marBottom w:val="0"/>
      <w:divBdr>
        <w:top w:val="none" w:sz="0" w:space="0" w:color="auto"/>
        <w:left w:val="none" w:sz="0" w:space="0" w:color="auto"/>
        <w:bottom w:val="none" w:sz="0" w:space="0" w:color="auto"/>
        <w:right w:val="none" w:sz="0" w:space="0" w:color="auto"/>
      </w:divBdr>
    </w:div>
    <w:div w:id="1767850088">
      <w:bodyDiv w:val="1"/>
      <w:marLeft w:val="0"/>
      <w:marRight w:val="0"/>
      <w:marTop w:val="0"/>
      <w:marBottom w:val="0"/>
      <w:divBdr>
        <w:top w:val="none" w:sz="0" w:space="0" w:color="auto"/>
        <w:left w:val="none" w:sz="0" w:space="0" w:color="auto"/>
        <w:bottom w:val="none" w:sz="0" w:space="0" w:color="auto"/>
        <w:right w:val="none" w:sz="0" w:space="0" w:color="auto"/>
      </w:divBdr>
    </w:div>
    <w:div w:id="1791704928">
      <w:bodyDiv w:val="1"/>
      <w:marLeft w:val="0"/>
      <w:marRight w:val="0"/>
      <w:marTop w:val="0"/>
      <w:marBottom w:val="0"/>
      <w:divBdr>
        <w:top w:val="none" w:sz="0" w:space="0" w:color="auto"/>
        <w:left w:val="none" w:sz="0" w:space="0" w:color="auto"/>
        <w:bottom w:val="none" w:sz="0" w:space="0" w:color="auto"/>
        <w:right w:val="none" w:sz="0" w:space="0" w:color="auto"/>
      </w:divBdr>
    </w:div>
    <w:div w:id="2031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23</Pages>
  <Words>7404</Words>
  <Characters>49490</Characters>
  <Application>Microsoft Office Word</Application>
  <DocSecurity>0</DocSecurity>
  <Lines>412</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2022074390, var. 2, holdbarhed ændret fra 30 mdr til 3 år</dc:description>
  <cp:lastModifiedBy>Gitte Jørgensen</cp:lastModifiedBy>
  <cp:revision>8</cp:revision>
  <cp:lastPrinted>2012-08-22T08:53:00Z</cp:lastPrinted>
  <dcterms:created xsi:type="dcterms:W3CDTF">2023-07-19T07:46:00Z</dcterms:created>
  <dcterms:modified xsi:type="dcterms:W3CDTF">2023-07-19T08:01:00Z</dcterms:modified>
</cp:coreProperties>
</file>