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32482" w14:textId="77777777" w:rsidR="004A3BF4" w:rsidRPr="00F33E6E" w:rsidRDefault="00056601" w:rsidP="004A3BF4">
      <w:pPr>
        <w:rPr>
          <w:sz w:val="24"/>
          <w:szCs w:val="24"/>
          <w:lang w:val="en-GB"/>
        </w:rPr>
      </w:pPr>
      <w:r w:rsidRPr="00F33E6E">
        <w:rPr>
          <w:noProof/>
          <w:sz w:val="24"/>
          <w:szCs w:val="24"/>
          <w:lang w:val="en-GB"/>
        </w:rPr>
        <w:drawing>
          <wp:inline distT="0" distB="0" distL="0" distR="0" wp14:anchorId="618D9F70" wp14:editId="112A80B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21C30B8" w14:textId="77777777" w:rsidR="006B3847" w:rsidRPr="00F33E6E" w:rsidRDefault="006B3847" w:rsidP="006B3847">
      <w:pPr>
        <w:rPr>
          <w:sz w:val="24"/>
          <w:szCs w:val="24"/>
          <w:lang w:val="en-GB"/>
        </w:rPr>
      </w:pPr>
    </w:p>
    <w:p w14:paraId="4E85E41A" w14:textId="6D11AB34" w:rsidR="006B3847" w:rsidRPr="00285233" w:rsidRDefault="006B3847" w:rsidP="006B3847">
      <w:pPr>
        <w:tabs>
          <w:tab w:val="right" w:pos="9356"/>
        </w:tabs>
        <w:rPr>
          <w:b/>
          <w:sz w:val="24"/>
          <w:szCs w:val="24"/>
          <w:lang w:val="en-US"/>
        </w:rPr>
      </w:pPr>
      <w:r w:rsidRPr="00F33E6E">
        <w:rPr>
          <w:b/>
          <w:sz w:val="24"/>
          <w:szCs w:val="24"/>
          <w:lang w:val="en-GB"/>
        </w:rPr>
        <w:tab/>
      </w:r>
      <w:bookmarkStart w:id="0" w:name="_GoBack"/>
      <w:bookmarkEnd w:id="0"/>
      <w:r w:rsidR="00F74F89">
        <w:rPr>
          <w:b/>
          <w:sz w:val="24"/>
          <w:szCs w:val="24"/>
          <w:lang w:val="en-US"/>
        </w:rPr>
        <w:t>1</w:t>
      </w:r>
      <w:r w:rsidR="008E4F7C">
        <w:rPr>
          <w:b/>
          <w:sz w:val="24"/>
          <w:szCs w:val="24"/>
          <w:lang w:val="en-US"/>
        </w:rPr>
        <w:t>2</w:t>
      </w:r>
      <w:r w:rsidR="00DA348E">
        <w:rPr>
          <w:b/>
          <w:sz w:val="24"/>
          <w:szCs w:val="24"/>
          <w:lang w:val="en-US"/>
        </w:rPr>
        <w:t xml:space="preserve"> March</w:t>
      </w:r>
      <w:r w:rsidR="008E4F7C">
        <w:rPr>
          <w:b/>
          <w:sz w:val="24"/>
          <w:szCs w:val="24"/>
          <w:lang w:val="en-US"/>
        </w:rPr>
        <w:t xml:space="preserve"> 2026</w:t>
      </w:r>
    </w:p>
    <w:p w14:paraId="018C95E9" w14:textId="77777777" w:rsidR="006B3847" w:rsidRPr="00285233" w:rsidRDefault="006B3847" w:rsidP="006B3847">
      <w:pPr>
        <w:rPr>
          <w:sz w:val="24"/>
          <w:szCs w:val="24"/>
          <w:lang w:val="en-US"/>
        </w:rPr>
      </w:pPr>
    </w:p>
    <w:p w14:paraId="2C0E2369" w14:textId="2E849BF0" w:rsidR="00F1708D" w:rsidRPr="00285233" w:rsidRDefault="00F1708D" w:rsidP="007C5D2A">
      <w:pPr>
        <w:rPr>
          <w:sz w:val="24"/>
          <w:szCs w:val="24"/>
          <w:lang w:val="en-US"/>
        </w:rPr>
      </w:pPr>
    </w:p>
    <w:p w14:paraId="3A08905E" w14:textId="4E4210BE" w:rsidR="007C5D2A" w:rsidRPr="00285233" w:rsidRDefault="007C5D2A" w:rsidP="007C5D2A">
      <w:pPr>
        <w:rPr>
          <w:sz w:val="24"/>
          <w:szCs w:val="24"/>
          <w:lang w:val="en-US"/>
        </w:rPr>
      </w:pPr>
    </w:p>
    <w:p w14:paraId="7597269F" w14:textId="77777777" w:rsidR="007C5D2A" w:rsidRPr="00F33E6E" w:rsidRDefault="007C5D2A" w:rsidP="007C5D2A">
      <w:pPr>
        <w:jc w:val="center"/>
        <w:rPr>
          <w:b/>
          <w:sz w:val="24"/>
          <w:szCs w:val="24"/>
          <w:lang w:val="en-GB"/>
        </w:rPr>
      </w:pPr>
      <w:bookmarkStart w:id="1" w:name="_Hlk49158549"/>
      <w:r w:rsidRPr="00F33E6E">
        <w:rPr>
          <w:b/>
          <w:sz w:val="24"/>
          <w:szCs w:val="24"/>
          <w:lang w:val="en-GB"/>
        </w:rPr>
        <w:t>SUMMARY OF PRODUCT CHARACTERISTICS</w:t>
      </w:r>
    </w:p>
    <w:bookmarkEnd w:id="1"/>
    <w:p w14:paraId="42B19A65" w14:textId="77777777" w:rsidR="007C5D2A" w:rsidRPr="00F33E6E" w:rsidRDefault="007C5D2A" w:rsidP="007C5D2A">
      <w:pPr>
        <w:jc w:val="center"/>
        <w:rPr>
          <w:sz w:val="24"/>
          <w:szCs w:val="24"/>
          <w:lang w:val="en-GB"/>
        </w:rPr>
      </w:pPr>
    </w:p>
    <w:p w14:paraId="327CFF9D" w14:textId="77777777" w:rsidR="007C5D2A" w:rsidRPr="00F33E6E" w:rsidRDefault="007C5D2A" w:rsidP="007C5D2A">
      <w:pPr>
        <w:jc w:val="center"/>
        <w:rPr>
          <w:b/>
          <w:sz w:val="24"/>
          <w:szCs w:val="24"/>
          <w:lang w:val="en-GB"/>
        </w:rPr>
      </w:pPr>
      <w:r w:rsidRPr="00F33E6E">
        <w:rPr>
          <w:b/>
          <w:sz w:val="24"/>
          <w:szCs w:val="24"/>
          <w:lang w:val="en-GB"/>
        </w:rPr>
        <w:t>for</w:t>
      </w:r>
    </w:p>
    <w:p w14:paraId="00670B99" w14:textId="77777777" w:rsidR="007C5D2A" w:rsidRPr="00F33E6E" w:rsidRDefault="007C5D2A" w:rsidP="007C5D2A">
      <w:pPr>
        <w:jc w:val="center"/>
        <w:rPr>
          <w:sz w:val="24"/>
          <w:szCs w:val="24"/>
          <w:lang w:val="en-GB"/>
        </w:rPr>
      </w:pPr>
    </w:p>
    <w:p w14:paraId="0C348CBB" w14:textId="35EFF27C" w:rsidR="007C5D2A" w:rsidRPr="00F33E6E" w:rsidRDefault="008E4F7C" w:rsidP="007C5D2A">
      <w:pPr>
        <w:jc w:val="center"/>
        <w:rPr>
          <w:b/>
          <w:sz w:val="24"/>
          <w:szCs w:val="24"/>
          <w:lang w:val="en-GB"/>
        </w:rPr>
      </w:pPr>
      <w:r>
        <w:rPr>
          <w:b/>
          <w:sz w:val="24"/>
          <w:szCs w:val="24"/>
          <w:lang w:val="en-GB"/>
        </w:rPr>
        <w:t>Quetiapin "G.L. Pharma"</w:t>
      </w:r>
      <w:r w:rsidR="00BA7D3A" w:rsidRPr="00F33E6E">
        <w:rPr>
          <w:b/>
          <w:sz w:val="24"/>
          <w:szCs w:val="24"/>
          <w:lang w:val="en-GB"/>
        </w:rPr>
        <w:t>, film-coated tablets</w:t>
      </w:r>
    </w:p>
    <w:p w14:paraId="5707927D" w14:textId="77777777" w:rsidR="007C5D2A" w:rsidRPr="00F33E6E" w:rsidRDefault="007C5D2A" w:rsidP="007C5D2A">
      <w:pPr>
        <w:jc w:val="both"/>
        <w:rPr>
          <w:sz w:val="24"/>
          <w:szCs w:val="24"/>
          <w:lang w:val="en-GB"/>
        </w:rPr>
      </w:pPr>
    </w:p>
    <w:p w14:paraId="588BA23C" w14:textId="77777777" w:rsidR="0042292D" w:rsidRPr="00F33E6E" w:rsidRDefault="0042292D" w:rsidP="007C5D2A">
      <w:pPr>
        <w:jc w:val="both"/>
        <w:rPr>
          <w:sz w:val="24"/>
          <w:szCs w:val="24"/>
          <w:lang w:val="en-GB"/>
        </w:rPr>
      </w:pPr>
    </w:p>
    <w:p w14:paraId="7FDBCABC" w14:textId="77777777" w:rsidR="008F2F8C" w:rsidRPr="00F33E6E" w:rsidRDefault="008F2F8C" w:rsidP="008F2F8C">
      <w:pPr>
        <w:tabs>
          <w:tab w:val="left" w:pos="8222"/>
        </w:tabs>
        <w:ind w:left="851" w:hanging="851"/>
        <w:rPr>
          <w:b/>
          <w:sz w:val="24"/>
          <w:szCs w:val="24"/>
          <w:lang w:val="en-GB"/>
        </w:rPr>
      </w:pPr>
      <w:r w:rsidRPr="00F33E6E">
        <w:rPr>
          <w:b/>
          <w:sz w:val="24"/>
          <w:szCs w:val="24"/>
          <w:lang w:val="en-GB"/>
        </w:rPr>
        <w:t>0.</w:t>
      </w:r>
      <w:r w:rsidRPr="00F33E6E">
        <w:rPr>
          <w:b/>
          <w:sz w:val="24"/>
          <w:szCs w:val="24"/>
          <w:lang w:val="en-GB"/>
        </w:rPr>
        <w:tab/>
        <w:t>D.SP.NO.</w:t>
      </w:r>
    </w:p>
    <w:p w14:paraId="2DFD8090" w14:textId="67A08722" w:rsidR="008F2F8C" w:rsidRPr="00F33E6E" w:rsidRDefault="00BA7D3A" w:rsidP="008F2F8C">
      <w:pPr>
        <w:tabs>
          <w:tab w:val="left" w:pos="8222"/>
        </w:tabs>
        <w:ind w:left="851"/>
        <w:rPr>
          <w:sz w:val="24"/>
          <w:szCs w:val="24"/>
          <w:lang w:val="en-GB"/>
        </w:rPr>
      </w:pPr>
      <w:r w:rsidRPr="00F33E6E">
        <w:rPr>
          <w:sz w:val="24"/>
          <w:szCs w:val="24"/>
          <w:lang w:val="en-GB"/>
        </w:rPr>
        <w:t>24784</w:t>
      </w:r>
    </w:p>
    <w:p w14:paraId="7139EE4C" w14:textId="77777777" w:rsidR="007C5D2A" w:rsidRPr="00F33E6E" w:rsidRDefault="007C5D2A" w:rsidP="007C5D2A">
      <w:pPr>
        <w:tabs>
          <w:tab w:val="left" w:pos="851"/>
        </w:tabs>
        <w:jc w:val="both"/>
        <w:rPr>
          <w:sz w:val="24"/>
          <w:szCs w:val="24"/>
          <w:lang w:val="en-GB"/>
        </w:rPr>
      </w:pPr>
    </w:p>
    <w:p w14:paraId="5677DF95" w14:textId="77777777" w:rsidR="007C5D2A" w:rsidRPr="00F33E6E" w:rsidRDefault="009925C9" w:rsidP="007C5D2A">
      <w:pPr>
        <w:tabs>
          <w:tab w:val="left" w:pos="851"/>
        </w:tabs>
        <w:ind w:left="851" w:hanging="851"/>
        <w:rPr>
          <w:sz w:val="24"/>
          <w:szCs w:val="24"/>
          <w:lang w:val="en-GB"/>
        </w:rPr>
      </w:pPr>
      <w:r w:rsidRPr="00F33E6E">
        <w:rPr>
          <w:b/>
          <w:sz w:val="24"/>
          <w:szCs w:val="24"/>
          <w:lang w:val="en-GB"/>
        </w:rPr>
        <w:t>1.</w:t>
      </w:r>
      <w:r w:rsidR="007C5D2A" w:rsidRPr="00F33E6E">
        <w:rPr>
          <w:b/>
          <w:sz w:val="24"/>
          <w:szCs w:val="24"/>
          <w:lang w:val="en-GB"/>
        </w:rPr>
        <w:tab/>
        <w:t>NAME OF THE MEDICINAL PRODUCT</w:t>
      </w:r>
    </w:p>
    <w:p w14:paraId="4FC92847" w14:textId="2B30E2D5" w:rsidR="007C5D2A" w:rsidRPr="00F33E6E" w:rsidRDefault="008E4F7C" w:rsidP="004A3BF4">
      <w:pPr>
        <w:tabs>
          <w:tab w:val="left" w:pos="851"/>
        </w:tabs>
        <w:ind w:left="851"/>
        <w:rPr>
          <w:sz w:val="24"/>
          <w:szCs w:val="24"/>
          <w:lang w:val="en-GB"/>
        </w:rPr>
      </w:pPr>
      <w:r>
        <w:rPr>
          <w:sz w:val="24"/>
          <w:szCs w:val="24"/>
          <w:lang w:val="en-GB"/>
        </w:rPr>
        <w:t>Quetiapin "G.L. Pharma"</w:t>
      </w:r>
    </w:p>
    <w:p w14:paraId="731AFAC4" w14:textId="77777777" w:rsidR="007C5D2A" w:rsidRPr="00F33E6E" w:rsidRDefault="007C5D2A" w:rsidP="004A3BF4">
      <w:pPr>
        <w:tabs>
          <w:tab w:val="left" w:pos="851"/>
        </w:tabs>
        <w:ind w:left="851"/>
        <w:rPr>
          <w:sz w:val="24"/>
          <w:szCs w:val="24"/>
          <w:lang w:val="en-GB"/>
        </w:rPr>
      </w:pPr>
    </w:p>
    <w:p w14:paraId="6D131C46" w14:textId="77777777" w:rsidR="007C5D2A" w:rsidRPr="00F33E6E" w:rsidRDefault="009925C9" w:rsidP="007C5D2A">
      <w:pPr>
        <w:ind w:left="851" w:hanging="851"/>
        <w:rPr>
          <w:b/>
          <w:sz w:val="24"/>
          <w:szCs w:val="24"/>
          <w:lang w:val="en-GB"/>
        </w:rPr>
      </w:pPr>
      <w:r w:rsidRPr="00F33E6E">
        <w:rPr>
          <w:b/>
          <w:sz w:val="24"/>
          <w:szCs w:val="24"/>
          <w:lang w:val="en-GB"/>
        </w:rPr>
        <w:t>2.</w:t>
      </w:r>
      <w:r w:rsidR="007C5D2A" w:rsidRPr="00F33E6E">
        <w:rPr>
          <w:b/>
          <w:sz w:val="24"/>
          <w:szCs w:val="24"/>
          <w:lang w:val="en-GB"/>
        </w:rPr>
        <w:tab/>
        <w:t>QUALITATIVE AND QUANTITATIVE COMPOSITION</w:t>
      </w:r>
    </w:p>
    <w:p w14:paraId="601FB174" w14:textId="77777777" w:rsidR="00560FC9" w:rsidRPr="00F33E6E" w:rsidRDefault="00560FC9" w:rsidP="00EC1671">
      <w:pPr>
        <w:ind w:left="851"/>
        <w:rPr>
          <w:i/>
          <w:noProof/>
          <w:sz w:val="24"/>
          <w:szCs w:val="24"/>
          <w:lang w:val="en-US"/>
        </w:rPr>
      </w:pPr>
    </w:p>
    <w:p w14:paraId="22AFDB84" w14:textId="39152F98" w:rsidR="00EC1671" w:rsidRPr="00F33E6E" w:rsidRDefault="008E4F7C" w:rsidP="00EC1671">
      <w:pPr>
        <w:ind w:left="851"/>
        <w:rPr>
          <w:i/>
          <w:noProof/>
          <w:sz w:val="24"/>
          <w:szCs w:val="24"/>
          <w:lang w:val="en-US"/>
        </w:rPr>
      </w:pPr>
      <w:r>
        <w:rPr>
          <w:i/>
          <w:noProof/>
          <w:sz w:val="24"/>
          <w:szCs w:val="24"/>
          <w:lang w:val="en-US"/>
        </w:rPr>
        <w:t>Quetiapin "G.L. Pharma"</w:t>
      </w:r>
      <w:r w:rsidR="00EC1671" w:rsidRPr="00F33E6E">
        <w:rPr>
          <w:i/>
          <w:noProof/>
          <w:sz w:val="24"/>
          <w:szCs w:val="24"/>
          <w:lang w:val="en-US"/>
        </w:rPr>
        <w:t xml:space="preserve"> 25 mg film-coated tablets:</w:t>
      </w:r>
    </w:p>
    <w:p w14:paraId="4F851CB6" w14:textId="77777777" w:rsidR="00EC1671" w:rsidRPr="00F33E6E" w:rsidRDefault="00EC1671" w:rsidP="00EC1671">
      <w:pPr>
        <w:ind w:left="851"/>
        <w:rPr>
          <w:noProof/>
          <w:sz w:val="24"/>
          <w:szCs w:val="24"/>
          <w:lang w:val="en-US"/>
        </w:rPr>
      </w:pPr>
      <w:r w:rsidRPr="00F33E6E">
        <w:rPr>
          <w:noProof/>
          <w:sz w:val="24"/>
          <w:szCs w:val="24"/>
          <w:lang w:val="en-US"/>
        </w:rPr>
        <w:t>Each film-coated tablet contains quetiapine fumarate equivalent to 25 mg quetiapine.</w:t>
      </w:r>
    </w:p>
    <w:p w14:paraId="40AB5014" w14:textId="77777777" w:rsidR="00EC1671" w:rsidRPr="00F33E6E" w:rsidRDefault="00EC1671" w:rsidP="00EC1671">
      <w:pPr>
        <w:autoSpaceDE w:val="0"/>
        <w:ind w:left="851"/>
        <w:rPr>
          <w:bCs/>
          <w:i/>
          <w:sz w:val="24"/>
          <w:szCs w:val="24"/>
          <w:lang w:val="hu-HU" w:eastAsia="de-DE"/>
        </w:rPr>
      </w:pPr>
      <w:r w:rsidRPr="00F33E6E">
        <w:rPr>
          <w:bCs/>
          <w:i/>
          <w:sz w:val="24"/>
          <w:szCs w:val="24"/>
          <w:lang w:val="hu-HU" w:eastAsia="de-DE"/>
        </w:rPr>
        <w:t>Excipients with known effect:</w:t>
      </w:r>
    </w:p>
    <w:p w14:paraId="072BE091" w14:textId="77777777" w:rsidR="00EC1671" w:rsidRPr="00F33E6E" w:rsidRDefault="00EC1671" w:rsidP="00EC1671">
      <w:pPr>
        <w:ind w:left="851"/>
        <w:rPr>
          <w:noProof/>
          <w:sz w:val="24"/>
          <w:szCs w:val="24"/>
          <w:lang w:val="en-US"/>
        </w:rPr>
      </w:pPr>
      <w:r w:rsidRPr="00F33E6E">
        <w:rPr>
          <w:bCs/>
          <w:sz w:val="24"/>
          <w:szCs w:val="24"/>
          <w:lang w:val="hu-HU" w:eastAsia="de-DE"/>
        </w:rPr>
        <w:t>One tablet contains 1 mg of lactose monohydrate and 0.07 mg lecithin (soya) (see section 4.4).</w:t>
      </w:r>
    </w:p>
    <w:p w14:paraId="3952D139" w14:textId="77777777" w:rsidR="00EC1671" w:rsidRPr="00F33E6E" w:rsidRDefault="00EC1671" w:rsidP="00EC1671">
      <w:pPr>
        <w:ind w:left="851"/>
        <w:rPr>
          <w:noProof/>
          <w:sz w:val="24"/>
          <w:szCs w:val="24"/>
          <w:lang w:val="en-US"/>
        </w:rPr>
      </w:pPr>
    </w:p>
    <w:p w14:paraId="39315A8A" w14:textId="43532220" w:rsidR="00EC1671" w:rsidRPr="00F33E6E" w:rsidRDefault="008E4F7C" w:rsidP="00EC1671">
      <w:pPr>
        <w:ind w:left="851"/>
        <w:rPr>
          <w:i/>
          <w:noProof/>
          <w:sz w:val="24"/>
          <w:szCs w:val="24"/>
          <w:lang w:val="en-US"/>
        </w:rPr>
      </w:pPr>
      <w:r>
        <w:rPr>
          <w:i/>
          <w:noProof/>
          <w:sz w:val="24"/>
          <w:szCs w:val="24"/>
          <w:lang w:val="en-US"/>
        </w:rPr>
        <w:t>Quetiapin "G.L. Pharma"</w:t>
      </w:r>
      <w:r w:rsidR="00EC1671" w:rsidRPr="00F33E6E">
        <w:rPr>
          <w:i/>
          <w:noProof/>
          <w:sz w:val="24"/>
          <w:szCs w:val="24"/>
          <w:lang w:val="en-US"/>
        </w:rPr>
        <w:t xml:space="preserve"> 100 mg film-coated tablets:</w:t>
      </w:r>
    </w:p>
    <w:p w14:paraId="356B2A03" w14:textId="77777777" w:rsidR="00EC1671" w:rsidRPr="00F33E6E" w:rsidRDefault="00EC1671" w:rsidP="00EC1671">
      <w:pPr>
        <w:ind w:left="851"/>
        <w:rPr>
          <w:noProof/>
          <w:sz w:val="24"/>
          <w:szCs w:val="24"/>
          <w:lang w:val="en-US"/>
        </w:rPr>
      </w:pPr>
      <w:r w:rsidRPr="00F33E6E">
        <w:rPr>
          <w:noProof/>
          <w:sz w:val="24"/>
          <w:szCs w:val="24"/>
          <w:lang w:val="en-US"/>
        </w:rPr>
        <w:t>Each film-coated tablet contains quetiapine fumarate equivalent to 100 mg quetiapine.</w:t>
      </w:r>
    </w:p>
    <w:p w14:paraId="6B3792AC" w14:textId="77777777" w:rsidR="00EC1671" w:rsidRPr="00F33E6E" w:rsidRDefault="00EC1671" w:rsidP="00EC1671">
      <w:pPr>
        <w:autoSpaceDE w:val="0"/>
        <w:ind w:left="851"/>
        <w:rPr>
          <w:bCs/>
          <w:i/>
          <w:sz w:val="24"/>
          <w:szCs w:val="24"/>
          <w:lang w:val="hu-HU" w:eastAsia="de-DE"/>
        </w:rPr>
      </w:pPr>
      <w:r w:rsidRPr="00F33E6E">
        <w:rPr>
          <w:bCs/>
          <w:i/>
          <w:sz w:val="24"/>
          <w:szCs w:val="24"/>
          <w:lang w:val="hu-HU" w:eastAsia="de-DE"/>
        </w:rPr>
        <w:t>Excipients with known effect:</w:t>
      </w:r>
    </w:p>
    <w:p w14:paraId="4E02CBAA" w14:textId="77777777" w:rsidR="00EC1671" w:rsidRPr="00F33E6E" w:rsidRDefault="00EC1671" w:rsidP="00EC1671">
      <w:pPr>
        <w:ind w:left="851"/>
        <w:rPr>
          <w:noProof/>
          <w:sz w:val="24"/>
          <w:szCs w:val="24"/>
          <w:lang w:val="en-US"/>
        </w:rPr>
      </w:pPr>
      <w:r w:rsidRPr="00F33E6E">
        <w:rPr>
          <w:bCs/>
          <w:sz w:val="24"/>
          <w:szCs w:val="24"/>
          <w:lang w:val="hu-HU" w:eastAsia="de-DE"/>
        </w:rPr>
        <w:t>One tablet contains 4 mg of lactose monohydrate and 0.21 mg lecithin (soya) (see section 4.4).</w:t>
      </w:r>
    </w:p>
    <w:p w14:paraId="5C4C2A46" w14:textId="77777777" w:rsidR="00EC1671" w:rsidRPr="00F33E6E" w:rsidRDefault="00EC1671" w:rsidP="00EC1671">
      <w:pPr>
        <w:ind w:left="851"/>
        <w:rPr>
          <w:noProof/>
          <w:sz w:val="24"/>
          <w:szCs w:val="24"/>
          <w:lang w:val="en-US"/>
        </w:rPr>
      </w:pPr>
    </w:p>
    <w:p w14:paraId="70FEA062" w14:textId="2B8D3113" w:rsidR="00EC1671" w:rsidRPr="00F33E6E" w:rsidRDefault="008E4F7C" w:rsidP="00EC1671">
      <w:pPr>
        <w:ind w:left="851"/>
        <w:rPr>
          <w:i/>
          <w:noProof/>
          <w:sz w:val="24"/>
          <w:szCs w:val="24"/>
          <w:lang w:val="en-US"/>
        </w:rPr>
      </w:pPr>
      <w:r>
        <w:rPr>
          <w:i/>
          <w:noProof/>
          <w:sz w:val="24"/>
          <w:szCs w:val="24"/>
          <w:lang w:val="en-US"/>
        </w:rPr>
        <w:t>Quetiapin "G.L. Pharma"</w:t>
      </w:r>
      <w:r w:rsidR="00EC1671" w:rsidRPr="00F33E6E">
        <w:rPr>
          <w:i/>
          <w:noProof/>
          <w:sz w:val="24"/>
          <w:szCs w:val="24"/>
          <w:lang w:val="en-US"/>
        </w:rPr>
        <w:t xml:space="preserve"> 200 mg film-coated tablets:</w:t>
      </w:r>
    </w:p>
    <w:p w14:paraId="735BD173" w14:textId="77777777" w:rsidR="00EC1671" w:rsidRPr="00F33E6E" w:rsidRDefault="00EC1671" w:rsidP="00EC1671">
      <w:pPr>
        <w:ind w:left="851"/>
        <w:rPr>
          <w:noProof/>
          <w:sz w:val="24"/>
          <w:szCs w:val="24"/>
          <w:lang w:val="en-US"/>
        </w:rPr>
      </w:pPr>
      <w:r w:rsidRPr="00F33E6E">
        <w:rPr>
          <w:noProof/>
          <w:sz w:val="24"/>
          <w:szCs w:val="24"/>
          <w:lang w:val="en-US"/>
        </w:rPr>
        <w:t>Each film-coated tablet contains quetiapine fumarate equivalent to 200 mg quetiapine.</w:t>
      </w:r>
    </w:p>
    <w:p w14:paraId="247F20BD" w14:textId="77777777" w:rsidR="00EC1671" w:rsidRPr="00F33E6E" w:rsidRDefault="00EC1671" w:rsidP="00EC1671">
      <w:pPr>
        <w:autoSpaceDE w:val="0"/>
        <w:ind w:left="851"/>
        <w:rPr>
          <w:bCs/>
          <w:i/>
          <w:sz w:val="24"/>
          <w:szCs w:val="24"/>
          <w:lang w:val="hu-HU" w:eastAsia="de-DE"/>
        </w:rPr>
      </w:pPr>
      <w:r w:rsidRPr="00F33E6E">
        <w:rPr>
          <w:bCs/>
          <w:i/>
          <w:sz w:val="24"/>
          <w:szCs w:val="24"/>
          <w:lang w:val="hu-HU" w:eastAsia="de-DE"/>
        </w:rPr>
        <w:t>Excipients with known effect:</w:t>
      </w:r>
    </w:p>
    <w:p w14:paraId="3C17C528" w14:textId="77777777" w:rsidR="00EC1671" w:rsidRPr="00F33E6E" w:rsidRDefault="00EC1671" w:rsidP="00EC1671">
      <w:pPr>
        <w:ind w:left="851"/>
        <w:rPr>
          <w:noProof/>
          <w:sz w:val="24"/>
          <w:szCs w:val="24"/>
          <w:lang w:val="en-US"/>
        </w:rPr>
      </w:pPr>
      <w:r w:rsidRPr="00F33E6E">
        <w:rPr>
          <w:bCs/>
          <w:sz w:val="24"/>
          <w:szCs w:val="24"/>
          <w:lang w:val="hu-HU" w:eastAsia="de-DE"/>
        </w:rPr>
        <w:t>One tablet contains 8 mg of lactose monohydrate and 0.42 mg lecithin (soya) (see section 4.4).</w:t>
      </w:r>
    </w:p>
    <w:p w14:paraId="76F368D8" w14:textId="77777777" w:rsidR="00EC1671" w:rsidRPr="00F33E6E" w:rsidRDefault="00EC1671" w:rsidP="00EC1671">
      <w:pPr>
        <w:ind w:left="851"/>
        <w:rPr>
          <w:noProof/>
          <w:sz w:val="24"/>
          <w:szCs w:val="24"/>
          <w:lang w:val="en-US"/>
        </w:rPr>
      </w:pPr>
    </w:p>
    <w:p w14:paraId="730A1416" w14:textId="3EA857DB" w:rsidR="00EC1671" w:rsidRPr="00F33E6E" w:rsidRDefault="008E4F7C" w:rsidP="00EC1671">
      <w:pPr>
        <w:ind w:left="851"/>
        <w:rPr>
          <w:i/>
          <w:noProof/>
          <w:sz w:val="24"/>
          <w:szCs w:val="24"/>
          <w:lang w:val="en-US"/>
        </w:rPr>
      </w:pPr>
      <w:r>
        <w:rPr>
          <w:i/>
          <w:noProof/>
          <w:sz w:val="24"/>
          <w:szCs w:val="24"/>
          <w:lang w:val="en-US"/>
        </w:rPr>
        <w:t>Quetiapin "G.L. Pharma"</w:t>
      </w:r>
      <w:r w:rsidR="00EC1671" w:rsidRPr="00F33E6E">
        <w:rPr>
          <w:i/>
          <w:noProof/>
          <w:sz w:val="24"/>
          <w:szCs w:val="24"/>
          <w:lang w:val="en-US"/>
        </w:rPr>
        <w:t xml:space="preserve"> 300 mg film-coated tablets:</w:t>
      </w:r>
    </w:p>
    <w:p w14:paraId="64B1864D" w14:textId="77777777" w:rsidR="00EC1671" w:rsidRPr="00F33E6E" w:rsidRDefault="00EC1671" w:rsidP="00EC1671">
      <w:pPr>
        <w:ind w:left="851"/>
        <w:rPr>
          <w:noProof/>
          <w:sz w:val="24"/>
          <w:szCs w:val="24"/>
          <w:lang w:val="en-US"/>
        </w:rPr>
      </w:pPr>
      <w:r w:rsidRPr="00F33E6E">
        <w:rPr>
          <w:noProof/>
          <w:sz w:val="24"/>
          <w:szCs w:val="24"/>
          <w:lang w:val="en-US"/>
        </w:rPr>
        <w:t>Each film-coated tablet contains quetiapine fumarate equivalent to 300 mg quetiapine.</w:t>
      </w:r>
    </w:p>
    <w:p w14:paraId="097A30FC" w14:textId="77777777" w:rsidR="00EC1671" w:rsidRPr="00F33E6E" w:rsidRDefault="00EC1671" w:rsidP="00EC1671">
      <w:pPr>
        <w:autoSpaceDE w:val="0"/>
        <w:ind w:left="851"/>
        <w:rPr>
          <w:bCs/>
          <w:i/>
          <w:sz w:val="24"/>
          <w:szCs w:val="24"/>
          <w:lang w:val="hu-HU" w:eastAsia="de-DE"/>
        </w:rPr>
      </w:pPr>
      <w:r w:rsidRPr="00F33E6E">
        <w:rPr>
          <w:bCs/>
          <w:i/>
          <w:sz w:val="24"/>
          <w:szCs w:val="24"/>
          <w:lang w:val="hu-HU" w:eastAsia="de-DE"/>
        </w:rPr>
        <w:t>Excipients with known effect:</w:t>
      </w:r>
    </w:p>
    <w:p w14:paraId="2FB5F470" w14:textId="77777777" w:rsidR="00EC1671" w:rsidRPr="00F33E6E" w:rsidRDefault="00EC1671" w:rsidP="00EC1671">
      <w:pPr>
        <w:ind w:left="851"/>
        <w:rPr>
          <w:noProof/>
          <w:sz w:val="24"/>
          <w:szCs w:val="24"/>
          <w:lang w:val="en-US"/>
        </w:rPr>
      </w:pPr>
      <w:r w:rsidRPr="00F33E6E">
        <w:rPr>
          <w:bCs/>
          <w:sz w:val="24"/>
          <w:szCs w:val="24"/>
          <w:lang w:val="hu-HU" w:eastAsia="de-DE"/>
        </w:rPr>
        <w:t>One tablet contains 12 mg of lactose monohydrate and 0.63 mg lecithin (soya) (see section 4.4).</w:t>
      </w:r>
    </w:p>
    <w:p w14:paraId="726F2BB3" w14:textId="77777777" w:rsidR="00EC1671" w:rsidRPr="00F33E6E" w:rsidRDefault="00EC1671" w:rsidP="00EC1671">
      <w:pPr>
        <w:ind w:left="851"/>
        <w:rPr>
          <w:noProof/>
          <w:sz w:val="24"/>
          <w:szCs w:val="24"/>
          <w:lang w:val="en-US"/>
        </w:rPr>
      </w:pPr>
    </w:p>
    <w:p w14:paraId="2DEC6904" w14:textId="77777777" w:rsidR="00EC1671" w:rsidRPr="00F33E6E" w:rsidRDefault="00EC1671" w:rsidP="00EC1671">
      <w:pPr>
        <w:ind w:left="851"/>
        <w:rPr>
          <w:sz w:val="24"/>
          <w:szCs w:val="24"/>
          <w:lang w:val="en-US"/>
        </w:rPr>
      </w:pPr>
      <w:r w:rsidRPr="00F33E6E">
        <w:rPr>
          <w:sz w:val="24"/>
          <w:szCs w:val="24"/>
          <w:lang w:val="en-US"/>
        </w:rPr>
        <w:t>For the full list of excipients, see section 6.1.</w:t>
      </w:r>
    </w:p>
    <w:p w14:paraId="106A5A50" w14:textId="3AE788C1" w:rsidR="00560FC9" w:rsidRPr="00F33E6E" w:rsidRDefault="00560FC9">
      <w:pPr>
        <w:rPr>
          <w:sz w:val="24"/>
          <w:szCs w:val="24"/>
          <w:lang w:val="en-GB"/>
        </w:rPr>
      </w:pPr>
      <w:r w:rsidRPr="00F33E6E">
        <w:rPr>
          <w:sz w:val="24"/>
          <w:szCs w:val="24"/>
          <w:lang w:val="en-GB"/>
        </w:rPr>
        <w:br w:type="page"/>
      </w:r>
    </w:p>
    <w:p w14:paraId="5F76373E" w14:textId="77777777" w:rsidR="007C5D2A" w:rsidRPr="00F33E6E" w:rsidRDefault="007C5D2A" w:rsidP="004A3BF4">
      <w:pPr>
        <w:tabs>
          <w:tab w:val="left" w:pos="851"/>
        </w:tabs>
        <w:ind w:left="851"/>
        <w:rPr>
          <w:sz w:val="24"/>
          <w:szCs w:val="24"/>
          <w:lang w:val="en-GB"/>
        </w:rPr>
      </w:pPr>
    </w:p>
    <w:p w14:paraId="5B176336" w14:textId="77777777" w:rsidR="007C5D2A" w:rsidRPr="00F33E6E" w:rsidRDefault="007C5D2A" w:rsidP="007C5D2A">
      <w:pPr>
        <w:tabs>
          <w:tab w:val="left" w:pos="851"/>
        </w:tabs>
        <w:ind w:left="851" w:hanging="851"/>
        <w:rPr>
          <w:b/>
          <w:sz w:val="24"/>
          <w:szCs w:val="24"/>
          <w:lang w:val="en-GB"/>
        </w:rPr>
      </w:pPr>
      <w:r w:rsidRPr="00F33E6E">
        <w:rPr>
          <w:b/>
          <w:sz w:val="24"/>
          <w:szCs w:val="24"/>
          <w:lang w:val="en-GB"/>
        </w:rPr>
        <w:t>3.</w:t>
      </w:r>
      <w:r w:rsidRPr="00F33E6E">
        <w:rPr>
          <w:b/>
          <w:sz w:val="24"/>
          <w:szCs w:val="24"/>
          <w:lang w:val="en-GB"/>
        </w:rPr>
        <w:tab/>
        <w:t>PHARMACEUTICAL FORM</w:t>
      </w:r>
    </w:p>
    <w:p w14:paraId="027DEDBD" w14:textId="0C82A32C" w:rsidR="00EC1671" w:rsidRPr="00F33E6E" w:rsidRDefault="00EC1671" w:rsidP="00EC1671">
      <w:pPr>
        <w:ind w:left="851"/>
        <w:rPr>
          <w:noProof/>
          <w:sz w:val="24"/>
          <w:szCs w:val="24"/>
          <w:lang w:val="en-US"/>
        </w:rPr>
      </w:pPr>
      <w:r w:rsidRPr="00F33E6E">
        <w:rPr>
          <w:noProof/>
          <w:sz w:val="24"/>
          <w:szCs w:val="24"/>
          <w:lang w:val="en-US"/>
        </w:rPr>
        <w:t>Film-coated tablet</w:t>
      </w:r>
      <w:r w:rsidR="00560882" w:rsidRPr="00F33E6E">
        <w:rPr>
          <w:noProof/>
          <w:sz w:val="24"/>
          <w:szCs w:val="24"/>
          <w:lang w:val="en-US"/>
        </w:rPr>
        <w:t>s</w:t>
      </w:r>
    </w:p>
    <w:p w14:paraId="34162FC5" w14:textId="77777777" w:rsidR="00EC1671" w:rsidRPr="00F33E6E" w:rsidRDefault="00EC1671" w:rsidP="00EC1671">
      <w:pPr>
        <w:ind w:left="851"/>
        <w:rPr>
          <w:noProof/>
          <w:sz w:val="24"/>
          <w:szCs w:val="24"/>
          <w:lang w:val="en-US"/>
        </w:rPr>
      </w:pPr>
    </w:p>
    <w:p w14:paraId="523376AE" w14:textId="25880836" w:rsidR="00EC1671" w:rsidRPr="00F33E6E" w:rsidRDefault="008E4F7C" w:rsidP="00EC1671">
      <w:pPr>
        <w:ind w:left="851"/>
        <w:rPr>
          <w:i/>
          <w:noProof/>
          <w:sz w:val="24"/>
          <w:szCs w:val="24"/>
          <w:lang w:val="en-US"/>
        </w:rPr>
      </w:pPr>
      <w:r>
        <w:rPr>
          <w:i/>
          <w:noProof/>
          <w:sz w:val="24"/>
          <w:szCs w:val="24"/>
          <w:lang w:val="en-US"/>
        </w:rPr>
        <w:t>Quetiapin "G.L. Pharma"</w:t>
      </w:r>
      <w:r w:rsidR="00EC1671" w:rsidRPr="00F33E6E">
        <w:rPr>
          <w:i/>
          <w:noProof/>
          <w:sz w:val="24"/>
          <w:szCs w:val="24"/>
          <w:lang w:val="en-US"/>
        </w:rPr>
        <w:t xml:space="preserve"> 25 mg film-coated tablets:</w:t>
      </w:r>
    </w:p>
    <w:p w14:paraId="1B5CC116" w14:textId="77777777" w:rsidR="00EC1671" w:rsidRPr="00F33E6E" w:rsidRDefault="00EC1671" w:rsidP="00EC1671">
      <w:pPr>
        <w:ind w:left="851"/>
        <w:rPr>
          <w:noProof/>
          <w:sz w:val="24"/>
          <w:szCs w:val="24"/>
          <w:lang w:val="en-US"/>
        </w:rPr>
      </w:pPr>
      <w:r w:rsidRPr="00F33E6E">
        <w:rPr>
          <w:sz w:val="24"/>
          <w:szCs w:val="24"/>
          <w:lang w:val="en-US"/>
        </w:rPr>
        <w:t xml:space="preserve">Peach </w:t>
      </w:r>
      <w:r w:rsidRPr="00F33E6E">
        <w:rPr>
          <w:noProof/>
          <w:sz w:val="24"/>
          <w:szCs w:val="24"/>
          <w:lang w:val="en-US"/>
        </w:rPr>
        <w:t>coloured</w:t>
      </w:r>
      <w:r w:rsidRPr="00F33E6E">
        <w:rPr>
          <w:sz w:val="24"/>
          <w:szCs w:val="24"/>
          <w:lang w:val="en-US"/>
        </w:rPr>
        <w:t>, round, biconvex film coated tablets</w:t>
      </w:r>
      <w:r w:rsidRPr="00F33E6E">
        <w:rPr>
          <w:noProof/>
          <w:sz w:val="24"/>
          <w:szCs w:val="24"/>
          <w:lang w:val="en-US"/>
        </w:rPr>
        <w:t>.</w:t>
      </w:r>
    </w:p>
    <w:p w14:paraId="50683498" w14:textId="77777777" w:rsidR="00EC1671" w:rsidRPr="00F33E6E" w:rsidRDefault="00EC1671" w:rsidP="00EC1671">
      <w:pPr>
        <w:ind w:left="851"/>
        <w:rPr>
          <w:noProof/>
          <w:sz w:val="24"/>
          <w:szCs w:val="24"/>
          <w:lang w:val="en-US"/>
        </w:rPr>
      </w:pPr>
    </w:p>
    <w:p w14:paraId="48B68F9F" w14:textId="68AC8C67" w:rsidR="00EC1671" w:rsidRPr="00F33E6E" w:rsidRDefault="008E4F7C" w:rsidP="00EC1671">
      <w:pPr>
        <w:ind w:left="851"/>
        <w:rPr>
          <w:i/>
          <w:noProof/>
          <w:sz w:val="24"/>
          <w:szCs w:val="24"/>
          <w:lang w:val="en-US"/>
        </w:rPr>
      </w:pPr>
      <w:r>
        <w:rPr>
          <w:i/>
          <w:noProof/>
          <w:sz w:val="24"/>
          <w:szCs w:val="24"/>
          <w:lang w:val="en-US"/>
        </w:rPr>
        <w:t>Quetiapin "G.L. Pharma"</w:t>
      </w:r>
      <w:r w:rsidR="00EC1671" w:rsidRPr="00F33E6E">
        <w:rPr>
          <w:i/>
          <w:noProof/>
          <w:sz w:val="24"/>
          <w:szCs w:val="24"/>
          <w:lang w:val="en-US"/>
        </w:rPr>
        <w:t xml:space="preserve"> 100 mg film-coated tablets:</w:t>
      </w:r>
    </w:p>
    <w:p w14:paraId="1EB0AFE3" w14:textId="77777777" w:rsidR="00EC1671" w:rsidRPr="00F33E6E" w:rsidRDefault="00EC1671" w:rsidP="00EC1671">
      <w:pPr>
        <w:ind w:left="851"/>
        <w:rPr>
          <w:sz w:val="24"/>
          <w:szCs w:val="24"/>
          <w:lang w:val="en-US"/>
        </w:rPr>
      </w:pPr>
      <w:r w:rsidRPr="00F33E6E">
        <w:rPr>
          <w:sz w:val="24"/>
          <w:szCs w:val="24"/>
          <w:lang w:val="en-US"/>
        </w:rPr>
        <w:t>Yellow coloured, round, biconvex film-coated tablets with a score line on one side*</w:t>
      </w:r>
    </w:p>
    <w:p w14:paraId="7B586B3B" w14:textId="77777777" w:rsidR="00EC1671" w:rsidRPr="00F33E6E" w:rsidRDefault="00EC1671" w:rsidP="00EC1671">
      <w:pPr>
        <w:ind w:left="851"/>
        <w:rPr>
          <w:noProof/>
          <w:sz w:val="24"/>
          <w:szCs w:val="24"/>
          <w:lang w:val="en-US"/>
        </w:rPr>
      </w:pPr>
    </w:p>
    <w:p w14:paraId="0A16B97D" w14:textId="2F901510" w:rsidR="00EC1671" w:rsidRPr="00F33E6E" w:rsidRDefault="008E4F7C" w:rsidP="00EC1671">
      <w:pPr>
        <w:ind w:left="851"/>
        <w:rPr>
          <w:noProof/>
          <w:sz w:val="24"/>
          <w:szCs w:val="24"/>
          <w:lang w:val="en-US"/>
        </w:rPr>
      </w:pPr>
      <w:r>
        <w:rPr>
          <w:i/>
          <w:noProof/>
          <w:sz w:val="24"/>
          <w:szCs w:val="24"/>
          <w:lang w:val="en-US"/>
        </w:rPr>
        <w:t>Quetiapin "G.L. Pharma"</w:t>
      </w:r>
      <w:r w:rsidR="00EC1671" w:rsidRPr="00F33E6E">
        <w:rPr>
          <w:i/>
          <w:noProof/>
          <w:sz w:val="24"/>
          <w:szCs w:val="24"/>
          <w:lang w:val="en-US"/>
        </w:rPr>
        <w:t xml:space="preserve"> 200 mg film-coated tablets:</w:t>
      </w:r>
    </w:p>
    <w:p w14:paraId="24D6980D" w14:textId="77777777" w:rsidR="00EC1671" w:rsidRPr="00F33E6E" w:rsidRDefault="00EC1671" w:rsidP="00EC1671">
      <w:pPr>
        <w:ind w:left="851"/>
        <w:rPr>
          <w:noProof/>
          <w:sz w:val="24"/>
          <w:szCs w:val="24"/>
          <w:lang w:val="en-US"/>
        </w:rPr>
      </w:pPr>
      <w:r w:rsidRPr="00F33E6E">
        <w:rPr>
          <w:noProof/>
          <w:sz w:val="24"/>
          <w:szCs w:val="24"/>
          <w:lang w:val="en-US"/>
        </w:rPr>
        <w:t>White, round, biconvex film-coated tablets.</w:t>
      </w:r>
    </w:p>
    <w:p w14:paraId="5793E192" w14:textId="77777777" w:rsidR="00EC1671" w:rsidRPr="00F33E6E" w:rsidRDefault="00EC1671" w:rsidP="00EC1671">
      <w:pPr>
        <w:ind w:left="851"/>
        <w:rPr>
          <w:noProof/>
          <w:sz w:val="24"/>
          <w:szCs w:val="24"/>
          <w:lang w:val="en-US"/>
        </w:rPr>
      </w:pPr>
    </w:p>
    <w:p w14:paraId="5F417661" w14:textId="12192178" w:rsidR="00EC1671" w:rsidRPr="00F33E6E" w:rsidRDefault="008E4F7C" w:rsidP="00EC1671">
      <w:pPr>
        <w:ind w:left="851"/>
        <w:rPr>
          <w:i/>
          <w:noProof/>
          <w:sz w:val="24"/>
          <w:szCs w:val="24"/>
          <w:lang w:val="en-US"/>
        </w:rPr>
      </w:pPr>
      <w:r>
        <w:rPr>
          <w:i/>
          <w:noProof/>
          <w:sz w:val="24"/>
          <w:szCs w:val="24"/>
          <w:lang w:val="en-US"/>
        </w:rPr>
        <w:t>Quetiapin "G.L. Pharma"</w:t>
      </w:r>
      <w:r w:rsidR="00EC1671" w:rsidRPr="00F33E6E">
        <w:rPr>
          <w:i/>
          <w:noProof/>
          <w:sz w:val="24"/>
          <w:szCs w:val="24"/>
          <w:lang w:val="en-US"/>
        </w:rPr>
        <w:t xml:space="preserve"> 300 mg film-coated tablets:</w:t>
      </w:r>
    </w:p>
    <w:p w14:paraId="6D6746FF" w14:textId="77777777" w:rsidR="00EC1671" w:rsidRPr="00F33E6E" w:rsidRDefault="00EC1671" w:rsidP="00EC1671">
      <w:pPr>
        <w:ind w:left="851"/>
        <w:rPr>
          <w:noProof/>
          <w:sz w:val="24"/>
          <w:szCs w:val="24"/>
          <w:lang w:val="en-US"/>
        </w:rPr>
      </w:pPr>
      <w:r w:rsidRPr="00F33E6E">
        <w:rPr>
          <w:noProof/>
          <w:sz w:val="24"/>
          <w:szCs w:val="24"/>
          <w:lang w:val="en-US"/>
        </w:rPr>
        <w:t>White, capsule shaped, film-coated tablets with a score line on one side*</w:t>
      </w:r>
    </w:p>
    <w:p w14:paraId="2E1B83B9" w14:textId="77777777" w:rsidR="00EC1671" w:rsidRPr="00F33E6E" w:rsidRDefault="00EC1671" w:rsidP="00EC1671">
      <w:pPr>
        <w:ind w:left="851"/>
        <w:rPr>
          <w:noProof/>
          <w:sz w:val="24"/>
          <w:szCs w:val="24"/>
          <w:lang w:val="en-US"/>
        </w:rPr>
      </w:pPr>
    </w:p>
    <w:p w14:paraId="70991703" w14:textId="77777777" w:rsidR="00EC1671" w:rsidRPr="00F33E6E" w:rsidRDefault="00EC1671" w:rsidP="00EC1671">
      <w:pPr>
        <w:ind w:left="851"/>
        <w:rPr>
          <w:noProof/>
          <w:sz w:val="24"/>
          <w:szCs w:val="24"/>
          <w:lang w:val="en-US"/>
        </w:rPr>
      </w:pPr>
      <w:r w:rsidRPr="00F33E6E">
        <w:rPr>
          <w:noProof/>
          <w:sz w:val="24"/>
          <w:szCs w:val="24"/>
          <w:lang w:val="en-US"/>
        </w:rPr>
        <w:t>*</w:t>
      </w:r>
      <w:r w:rsidRPr="00F33E6E">
        <w:rPr>
          <w:sz w:val="24"/>
          <w:szCs w:val="24"/>
          <w:lang w:val="en-US"/>
        </w:rPr>
        <w:t xml:space="preserve"> The tablet can be divided into equal doses.</w:t>
      </w:r>
    </w:p>
    <w:p w14:paraId="3660863E" w14:textId="77777777" w:rsidR="007C5D2A" w:rsidRPr="00F33E6E" w:rsidRDefault="007C5D2A" w:rsidP="004A3BF4">
      <w:pPr>
        <w:tabs>
          <w:tab w:val="left" w:pos="851"/>
        </w:tabs>
        <w:ind w:left="851"/>
        <w:rPr>
          <w:sz w:val="24"/>
          <w:szCs w:val="24"/>
          <w:lang w:val="en-GB"/>
        </w:rPr>
      </w:pPr>
    </w:p>
    <w:p w14:paraId="300ACA1F" w14:textId="77777777" w:rsidR="007C5D2A" w:rsidRPr="00F33E6E" w:rsidRDefault="007C5D2A" w:rsidP="004A3BF4">
      <w:pPr>
        <w:tabs>
          <w:tab w:val="left" w:pos="851"/>
        </w:tabs>
        <w:ind w:left="851"/>
        <w:rPr>
          <w:sz w:val="24"/>
          <w:szCs w:val="24"/>
          <w:lang w:val="en-GB"/>
        </w:rPr>
      </w:pPr>
    </w:p>
    <w:p w14:paraId="28F8D9AF" w14:textId="77777777" w:rsidR="007C5D2A" w:rsidRPr="00F33E6E" w:rsidRDefault="007C5D2A" w:rsidP="007C5D2A">
      <w:pPr>
        <w:ind w:left="851" w:hanging="851"/>
        <w:rPr>
          <w:b/>
          <w:sz w:val="24"/>
          <w:szCs w:val="24"/>
          <w:lang w:val="en-GB"/>
        </w:rPr>
      </w:pPr>
      <w:r w:rsidRPr="00F33E6E">
        <w:rPr>
          <w:b/>
          <w:sz w:val="24"/>
          <w:szCs w:val="24"/>
          <w:lang w:val="en-GB"/>
        </w:rPr>
        <w:t>4.</w:t>
      </w:r>
      <w:r w:rsidRPr="00F33E6E">
        <w:rPr>
          <w:b/>
          <w:sz w:val="24"/>
          <w:szCs w:val="24"/>
          <w:lang w:val="en-GB"/>
        </w:rPr>
        <w:tab/>
        <w:t>CLINICAL PARTICULARS</w:t>
      </w:r>
    </w:p>
    <w:p w14:paraId="6DC3E0EB" w14:textId="77777777" w:rsidR="007C5D2A" w:rsidRPr="00F33E6E" w:rsidRDefault="007C5D2A" w:rsidP="004A3BF4">
      <w:pPr>
        <w:tabs>
          <w:tab w:val="left" w:pos="851"/>
        </w:tabs>
        <w:ind w:left="851"/>
        <w:rPr>
          <w:sz w:val="24"/>
          <w:szCs w:val="24"/>
          <w:lang w:val="en-GB"/>
        </w:rPr>
      </w:pPr>
    </w:p>
    <w:p w14:paraId="0E98891E" w14:textId="77777777" w:rsidR="007C5D2A" w:rsidRPr="00F33E6E" w:rsidRDefault="007C5D2A" w:rsidP="007C5D2A">
      <w:pPr>
        <w:ind w:left="851" w:hanging="851"/>
        <w:rPr>
          <w:b/>
          <w:sz w:val="24"/>
          <w:szCs w:val="24"/>
          <w:u w:val="single"/>
          <w:lang w:val="en-GB"/>
        </w:rPr>
      </w:pPr>
      <w:r w:rsidRPr="00F33E6E">
        <w:rPr>
          <w:b/>
          <w:sz w:val="24"/>
          <w:szCs w:val="24"/>
          <w:lang w:val="en-GB"/>
        </w:rPr>
        <w:t>4.1</w:t>
      </w:r>
      <w:r w:rsidRPr="00F33E6E">
        <w:rPr>
          <w:b/>
          <w:sz w:val="24"/>
          <w:szCs w:val="24"/>
          <w:lang w:val="en-GB"/>
        </w:rPr>
        <w:tab/>
        <w:t>Therapeutic indications</w:t>
      </w:r>
    </w:p>
    <w:p w14:paraId="0CCDD6D6" w14:textId="66217661" w:rsidR="00EC1671" w:rsidRPr="00F33E6E" w:rsidRDefault="008E4F7C" w:rsidP="00EC1671">
      <w:pPr>
        <w:ind w:left="851"/>
        <w:rPr>
          <w:noProof/>
          <w:sz w:val="24"/>
          <w:szCs w:val="24"/>
          <w:lang w:val="en-US"/>
        </w:rPr>
      </w:pPr>
      <w:r>
        <w:rPr>
          <w:noProof/>
          <w:sz w:val="24"/>
          <w:szCs w:val="24"/>
          <w:lang w:val="en-US"/>
        </w:rPr>
        <w:t>Quetiapin "G.L. Pharma"</w:t>
      </w:r>
      <w:r w:rsidR="00EC1671" w:rsidRPr="00F33E6E">
        <w:rPr>
          <w:noProof/>
          <w:sz w:val="24"/>
          <w:szCs w:val="24"/>
          <w:lang w:val="en-US"/>
        </w:rPr>
        <w:t xml:space="preserve"> is indicated for </w:t>
      </w:r>
    </w:p>
    <w:p w14:paraId="4FB78BD6" w14:textId="77777777" w:rsidR="00EC1671" w:rsidRPr="00F33E6E" w:rsidRDefault="00EC1671" w:rsidP="00EC1671">
      <w:pPr>
        <w:ind w:left="851"/>
        <w:rPr>
          <w:noProof/>
          <w:sz w:val="24"/>
          <w:szCs w:val="24"/>
          <w:lang w:val="en-US"/>
        </w:rPr>
      </w:pPr>
    </w:p>
    <w:p w14:paraId="4F7C5E24" w14:textId="77777777" w:rsidR="00EC1671" w:rsidRPr="00F33E6E" w:rsidRDefault="00EC1671" w:rsidP="009353CB">
      <w:pPr>
        <w:pStyle w:val="Listeafsnit"/>
        <w:numPr>
          <w:ilvl w:val="0"/>
          <w:numId w:val="11"/>
        </w:numPr>
        <w:ind w:left="1276" w:hanging="425"/>
        <w:rPr>
          <w:noProof/>
          <w:sz w:val="24"/>
          <w:szCs w:val="24"/>
        </w:rPr>
      </w:pPr>
      <w:r w:rsidRPr="00F33E6E">
        <w:rPr>
          <w:noProof/>
          <w:sz w:val="24"/>
          <w:szCs w:val="24"/>
        </w:rPr>
        <w:t>treatment of schizophrenia</w:t>
      </w:r>
    </w:p>
    <w:p w14:paraId="71347D44" w14:textId="77777777" w:rsidR="00EC1671" w:rsidRPr="00F33E6E" w:rsidRDefault="00EC1671" w:rsidP="009353CB">
      <w:pPr>
        <w:ind w:left="1276" w:hanging="425"/>
        <w:rPr>
          <w:noProof/>
          <w:sz w:val="24"/>
          <w:szCs w:val="24"/>
        </w:rPr>
      </w:pPr>
    </w:p>
    <w:p w14:paraId="05B69304" w14:textId="77777777" w:rsidR="00EC1671" w:rsidRPr="00F33E6E" w:rsidRDefault="00EC1671" w:rsidP="009353CB">
      <w:pPr>
        <w:pStyle w:val="Listeafsnit"/>
        <w:numPr>
          <w:ilvl w:val="0"/>
          <w:numId w:val="11"/>
        </w:numPr>
        <w:ind w:left="1276" w:hanging="425"/>
        <w:rPr>
          <w:noProof/>
          <w:sz w:val="24"/>
          <w:szCs w:val="24"/>
        </w:rPr>
      </w:pPr>
      <w:r w:rsidRPr="00F33E6E">
        <w:rPr>
          <w:noProof/>
          <w:sz w:val="24"/>
          <w:szCs w:val="24"/>
        </w:rPr>
        <w:t>treatment of bipolar disorder:</w:t>
      </w:r>
    </w:p>
    <w:p w14:paraId="4832B6ED" w14:textId="77777777" w:rsidR="00EC1671" w:rsidRPr="00F33E6E" w:rsidRDefault="00EC1671" w:rsidP="00EC1671">
      <w:pPr>
        <w:ind w:left="851"/>
        <w:rPr>
          <w:noProof/>
          <w:sz w:val="24"/>
          <w:szCs w:val="24"/>
        </w:rPr>
      </w:pPr>
    </w:p>
    <w:p w14:paraId="5CA07DF5" w14:textId="59EACBC9" w:rsidR="00EC1671" w:rsidRPr="00F33E6E" w:rsidRDefault="00EC1671" w:rsidP="009353CB">
      <w:pPr>
        <w:pStyle w:val="Listeafsnit"/>
        <w:numPr>
          <w:ilvl w:val="0"/>
          <w:numId w:val="12"/>
        </w:numPr>
        <w:ind w:left="1560" w:hanging="284"/>
        <w:rPr>
          <w:noProof/>
          <w:sz w:val="24"/>
          <w:szCs w:val="24"/>
          <w:lang w:val="en-US"/>
        </w:rPr>
      </w:pPr>
      <w:r w:rsidRPr="00F33E6E">
        <w:rPr>
          <w:noProof/>
          <w:sz w:val="24"/>
          <w:szCs w:val="24"/>
          <w:lang w:val="en-US"/>
        </w:rPr>
        <w:t>for the treatment of moderate to severe manic episodes in bipolar disorder</w:t>
      </w:r>
    </w:p>
    <w:p w14:paraId="140D145F" w14:textId="77777777" w:rsidR="00EC1671" w:rsidRPr="00F33E6E" w:rsidRDefault="00EC1671" w:rsidP="009353CB">
      <w:pPr>
        <w:pStyle w:val="Listeafsnit"/>
        <w:numPr>
          <w:ilvl w:val="0"/>
          <w:numId w:val="12"/>
        </w:numPr>
        <w:ind w:left="1560" w:hanging="284"/>
        <w:rPr>
          <w:noProof/>
          <w:sz w:val="24"/>
          <w:szCs w:val="24"/>
          <w:lang w:val="en-US"/>
        </w:rPr>
      </w:pPr>
      <w:r w:rsidRPr="00F33E6E">
        <w:rPr>
          <w:noProof/>
          <w:sz w:val="24"/>
          <w:szCs w:val="24"/>
          <w:lang w:val="en-US"/>
        </w:rPr>
        <w:t>for the treatment of major depressive episodes in bipolar disorder</w:t>
      </w:r>
    </w:p>
    <w:p w14:paraId="54D3375C" w14:textId="77777777" w:rsidR="00EC1671" w:rsidRPr="00F33E6E" w:rsidRDefault="00EC1671" w:rsidP="009353CB">
      <w:pPr>
        <w:pStyle w:val="Listeafsnit"/>
        <w:numPr>
          <w:ilvl w:val="0"/>
          <w:numId w:val="12"/>
        </w:numPr>
        <w:ind w:left="1560" w:hanging="284"/>
        <w:rPr>
          <w:noProof/>
          <w:sz w:val="24"/>
          <w:szCs w:val="24"/>
          <w:lang w:val="en-US"/>
        </w:rPr>
      </w:pPr>
      <w:r w:rsidRPr="00F33E6E">
        <w:rPr>
          <w:noProof/>
          <w:sz w:val="24"/>
          <w:szCs w:val="24"/>
          <w:lang w:val="en-US"/>
        </w:rPr>
        <w:t>for the prevention of recurrence of manic or depressed episodes in patients with bipolar disorder who previously responded to quetiapine treatment.</w:t>
      </w:r>
    </w:p>
    <w:p w14:paraId="46280123" w14:textId="77777777" w:rsidR="007C5D2A" w:rsidRPr="00F33E6E" w:rsidRDefault="007C5D2A" w:rsidP="00A85D26">
      <w:pPr>
        <w:tabs>
          <w:tab w:val="left" w:pos="851"/>
        </w:tabs>
        <w:ind w:left="851"/>
        <w:rPr>
          <w:sz w:val="24"/>
          <w:szCs w:val="24"/>
          <w:lang w:val="en-GB"/>
        </w:rPr>
      </w:pPr>
    </w:p>
    <w:p w14:paraId="07C0661F" w14:textId="77777777" w:rsidR="007C5D2A" w:rsidRPr="00F33E6E" w:rsidRDefault="009925C9" w:rsidP="007C5D2A">
      <w:pPr>
        <w:tabs>
          <w:tab w:val="left" w:pos="851"/>
        </w:tabs>
        <w:ind w:left="851" w:hanging="851"/>
        <w:rPr>
          <w:sz w:val="24"/>
          <w:szCs w:val="24"/>
          <w:lang w:val="en-GB"/>
        </w:rPr>
      </w:pPr>
      <w:r w:rsidRPr="00F33E6E">
        <w:rPr>
          <w:b/>
          <w:sz w:val="24"/>
          <w:szCs w:val="24"/>
          <w:lang w:val="en-GB"/>
        </w:rPr>
        <w:t>4.2</w:t>
      </w:r>
      <w:r w:rsidR="007C5D2A" w:rsidRPr="00F33E6E">
        <w:rPr>
          <w:b/>
          <w:sz w:val="24"/>
          <w:szCs w:val="24"/>
          <w:lang w:val="en-GB"/>
        </w:rPr>
        <w:tab/>
        <w:t>Posology and method of administration</w:t>
      </w:r>
    </w:p>
    <w:p w14:paraId="2E572F9F" w14:textId="77777777" w:rsidR="00560882" w:rsidRPr="00F33E6E" w:rsidRDefault="00560882" w:rsidP="009353CB">
      <w:pPr>
        <w:ind w:left="851"/>
        <w:rPr>
          <w:noProof/>
          <w:sz w:val="24"/>
          <w:szCs w:val="24"/>
          <w:lang w:val="en-US"/>
        </w:rPr>
      </w:pPr>
    </w:p>
    <w:p w14:paraId="12C8136D" w14:textId="0ABA7640" w:rsidR="00EC1671" w:rsidRPr="00F33E6E" w:rsidRDefault="00EC1671" w:rsidP="009353CB">
      <w:pPr>
        <w:ind w:left="851"/>
        <w:rPr>
          <w:noProof/>
          <w:sz w:val="24"/>
          <w:szCs w:val="24"/>
          <w:u w:val="single"/>
          <w:lang w:val="en-US"/>
        </w:rPr>
      </w:pPr>
      <w:r w:rsidRPr="00F33E6E">
        <w:rPr>
          <w:noProof/>
          <w:sz w:val="24"/>
          <w:szCs w:val="24"/>
          <w:u w:val="single"/>
          <w:lang w:val="en-US"/>
        </w:rPr>
        <w:t>Posology</w:t>
      </w:r>
    </w:p>
    <w:p w14:paraId="209DE7AF" w14:textId="77777777" w:rsidR="00EC1671" w:rsidRPr="00F33E6E" w:rsidRDefault="00EC1671" w:rsidP="009353CB">
      <w:pPr>
        <w:ind w:left="851"/>
        <w:rPr>
          <w:noProof/>
          <w:sz w:val="24"/>
          <w:szCs w:val="24"/>
          <w:lang w:val="en-US"/>
        </w:rPr>
      </w:pPr>
    </w:p>
    <w:p w14:paraId="64CDE90F" w14:textId="77777777" w:rsidR="00EC1671" w:rsidRPr="00F33E6E" w:rsidRDefault="00EC1671" w:rsidP="009353CB">
      <w:pPr>
        <w:ind w:left="851"/>
        <w:rPr>
          <w:noProof/>
          <w:sz w:val="24"/>
          <w:szCs w:val="24"/>
          <w:lang w:val="en-US"/>
        </w:rPr>
      </w:pPr>
      <w:r w:rsidRPr="00F33E6E">
        <w:rPr>
          <w:noProof/>
          <w:sz w:val="24"/>
          <w:szCs w:val="24"/>
          <w:lang w:val="en-US"/>
        </w:rPr>
        <w:t>Different dosing schedules exist for each indication. It must therefore be ensured that patients receive clear information on the appropriate dosage for their condition.</w:t>
      </w:r>
    </w:p>
    <w:p w14:paraId="4A72BF0A" w14:textId="77777777" w:rsidR="00EC1671" w:rsidRPr="00F33E6E" w:rsidRDefault="00EC1671" w:rsidP="009353CB">
      <w:pPr>
        <w:ind w:left="851"/>
        <w:rPr>
          <w:noProof/>
          <w:sz w:val="24"/>
          <w:szCs w:val="24"/>
          <w:lang w:val="en-US"/>
        </w:rPr>
      </w:pPr>
    </w:p>
    <w:p w14:paraId="2F17AD43"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Adults</w:t>
      </w:r>
    </w:p>
    <w:p w14:paraId="3A5EB9E2" w14:textId="77777777" w:rsidR="00EC1671" w:rsidRPr="00F33E6E" w:rsidRDefault="00EC1671" w:rsidP="009353CB">
      <w:pPr>
        <w:ind w:left="851"/>
        <w:rPr>
          <w:noProof/>
          <w:sz w:val="24"/>
          <w:szCs w:val="24"/>
          <w:lang w:val="en-US"/>
        </w:rPr>
      </w:pPr>
      <w:r w:rsidRPr="00F33E6E">
        <w:rPr>
          <w:i/>
          <w:noProof/>
          <w:sz w:val="24"/>
          <w:szCs w:val="24"/>
          <w:lang w:val="en-US"/>
        </w:rPr>
        <w:t>For the treatment of schizophrenia</w:t>
      </w:r>
    </w:p>
    <w:p w14:paraId="5F0DE512" w14:textId="77D5775C" w:rsidR="00EC1671" w:rsidRPr="00F33E6E" w:rsidRDefault="00EC1671" w:rsidP="009353CB">
      <w:pPr>
        <w:ind w:left="851"/>
        <w:rPr>
          <w:noProof/>
          <w:sz w:val="24"/>
          <w:szCs w:val="24"/>
          <w:lang w:val="en-US"/>
        </w:rPr>
      </w:pPr>
      <w:r w:rsidRPr="00F33E6E">
        <w:rPr>
          <w:noProof/>
          <w:sz w:val="24"/>
          <w:szCs w:val="24"/>
          <w:lang w:val="en-US"/>
        </w:rPr>
        <w:t xml:space="preserve">For the treatment of schizophrenia </w:t>
      </w:r>
      <w:r w:rsidR="008E4F7C">
        <w:rPr>
          <w:noProof/>
          <w:sz w:val="24"/>
          <w:szCs w:val="24"/>
          <w:lang w:val="en-US"/>
        </w:rPr>
        <w:t>Quetiapin "G.L. Pharma"</w:t>
      </w:r>
      <w:r w:rsidRPr="00F33E6E">
        <w:rPr>
          <w:noProof/>
          <w:sz w:val="24"/>
          <w:szCs w:val="24"/>
          <w:lang w:val="en-US"/>
        </w:rPr>
        <w:t xml:space="preserve"> should be administered twice a day. The total daily dose for the first four days of therapy is 50 mg (Day 1), 100 mg (Day 2), 200 mg (Day 3) and 300 mg (Day 4). From Day 4 onwards, the dose should be titrated to the usual effective dose of 300 to 450 mg per day. </w:t>
      </w:r>
    </w:p>
    <w:p w14:paraId="3319D8CE" w14:textId="77777777" w:rsidR="00EC1671" w:rsidRPr="00F33E6E" w:rsidRDefault="00EC1671" w:rsidP="009353CB">
      <w:pPr>
        <w:ind w:left="851"/>
        <w:rPr>
          <w:noProof/>
          <w:sz w:val="24"/>
          <w:szCs w:val="24"/>
          <w:lang w:val="en-US"/>
        </w:rPr>
      </w:pPr>
      <w:r w:rsidRPr="00F33E6E">
        <w:rPr>
          <w:noProof/>
          <w:sz w:val="24"/>
          <w:szCs w:val="24"/>
          <w:lang w:val="en-US"/>
        </w:rPr>
        <w:t>Depending on the clinical response and tolerability of the individual patient, the dose may be adjusted within the range 150 to 750 mg per day.</w:t>
      </w:r>
    </w:p>
    <w:p w14:paraId="019F1495" w14:textId="55F96B67" w:rsidR="009C29EB" w:rsidRPr="00F33E6E" w:rsidRDefault="009C29EB">
      <w:pPr>
        <w:rPr>
          <w:noProof/>
          <w:sz w:val="24"/>
          <w:szCs w:val="24"/>
          <w:lang w:val="en-US"/>
        </w:rPr>
      </w:pPr>
      <w:r w:rsidRPr="00F33E6E">
        <w:rPr>
          <w:noProof/>
          <w:sz w:val="24"/>
          <w:szCs w:val="24"/>
          <w:lang w:val="en-US"/>
        </w:rPr>
        <w:br w:type="page"/>
      </w:r>
    </w:p>
    <w:p w14:paraId="5C9A2123" w14:textId="77777777" w:rsidR="00EC1671" w:rsidRPr="00F33E6E" w:rsidRDefault="00EC1671" w:rsidP="009353CB">
      <w:pPr>
        <w:ind w:left="851"/>
        <w:rPr>
          <w:noProof/>
          <w:sz w:val="24"/>
          <w:szCs w:val="24"/>
          <w:lang w:val="en-US"/>
        </w:rPr>
      </w:pPr>
    </w:p>
    <w:p w14:paraId="4EE53F04" w14:textId="77777777" w:rsidR="00EC1671" w:rsidRPr="00F33E6E" w:rsidRDefault="00EC1671" w:rsidP="009353CB">
      <w:pPr>
        <w:ind w:left="851"/>
        <w:rPr>
          <w:bCs/>
          <w:i/>
          <w:noProof/>
          <w:sz w:val="24"/>
          <w:szCs w:val="24"/>
          <w:lang w:val="en-US"/>
        </w:rPr>
      </w:pPr>
      <w:r w:rsidRPr="00F33E6E">
        <w:rPr>
          <w:bCs/>
          <w:i/>
          <w:noProof/>
          <w:sz w:val="24"/>
          <w:szCs w:val="24"/>
          <w:lang w:val="en-US"/>
        </w:rPr>
        <w:t>For the treatment of moderate to severe manic episodes in bipolar disorder</w:t>
      </w:r>
    </w:p>
    <w:p w14:paraId="4BAF60B5" w14:textId="643156A2" w:rsidR="00EC1671" w:rsidRPr="00F33E6E" w:rsidRDefault="00EC1671" w:rsidP="009353CB">
      <w:pPr>
        <w:ind w:left="851"/>
        <w:rPr>
          <w:bCs/>
          <w:noProof/>
          <w:sz w:val="24"/>
          <w:szCs w:val="24"/>
          <w:lang w:val="en-US"/>
        </w:rPr>
      </w:pPr>
      <w:r w:rsidRPr="00F33E6E">
        <w:rPr>
          <w:noProof/>
          <w:sz w:val="24"/>
          <w:szCs w:val="24"/>
          <w:lang w:val="en-US"/>
        </w:rPr>
        <w:t xml:space="preserve">For the treatment of manic episodes associated with bipolar disorder, </w:t>
      </w:r>
      <w:r w:rsidR="008E4F7C">
        <w:rPr>
          <w:noProof/>
          <w:sz w:val="24"/>
          <w:szCs w:val="24"/>
          <w:lang w:val="en-US"/>
        </w:rPr>
        <w:t>Quetiapin "G.L. Pharma"</w:t>
      </w:r>
      <w:r w:rsidRPr="00F33E6E">
        <w:rPr>
          <w:noProof/>
          <w:sz w:val="24"/>
          <w:szCs w:val="24"/>
          <w:lang w:val="en-US"/>
        </w:rPr>
        <w:t xml:space="preserve"> should be administered twice a day. </w:t>
      </w:r>
      <w:r w:rsidRPr="00F33E6E">
        <w:rPr>
          <w:bCs/>
          <w:noProof/>
          <w:sz w:val="24"/>
          <w:szCs w:val="24"/>
          <w:lang w:val="en-US"/>
        </w:rPr>
        <w:t xml:space="preserve">The total daily dose for the first four days of therapy is 100 mg (Day 1), 200 mg (Day 2), 300 mg (Day 3) and 400 mg (Day 4). Further dosage adjustments up to 800 mg per day by Day 6 should be in increments of no greater than 200 mg per day. </w:t>
      </w:r>
    </w:p>
    <w:p w14:paraId="221DE668" w14:textId="77777777" w:rsidR="00EC1671" w:rsidRPr="00F33E6E" w:rsidRDefault="00EC1671" w:rsidP="009353CB">
      <w:pPr>
        <w:ind w:left="851"/>
        <w:rPr>
          <w:bCs/>
          <w:noProof/>
          <w:sz w:val="24"/>
          <w:szCs w:val="24"/>
          <w:lang w:val="en-US"/>
        </w:rPr>
      </w:pPr>
    </w:p>
    <w:p w14:paraId="701CF7C6" w14:textId="77777777" w:rsidR="00EC1671" w:rsidRPr="00F33E6E" w:rsidRDefault="00EC1671" w:rsidP="009353CB">
      <w:pPr>
        <w:ind w:left="851"/>
        <w:rPr>
          <w:noProof/>
          <w:sz w:val="24"/>
          <w:szCs w:val="24"/>
          <w:lang w:val="en-US"/>
        </w:rPr>
      </w:pPr>
      <w:r w:rsidRPr="00F33E6E">
        <w:rPr>
          <w:bCs/>
          <w:noProof/>
          <w:sz w:val="24"/>
          <w:szCs w:val="24"/>
          <w:lang w:val="en-US"/>
        </w:rPr>
        <w:t>The dose may be adjusted depending on clinical response and tolerability of the individual patient, within the range of 200 to 800 mg per day. The usual effective dose is in the range of 400 to 800 mg per day.</w:t>
      </w:r>
    </w:p>
    <w:p w14:paraId="225A5886" w14:textId="77777777" w:rsidR="00EC1671" w:rsidRPr="00F33E6E" w:rsidRDefault="00EC1671" w:rsidP="009353CB">
      <w:pPr>
        <w:ind w:left="851"/>
        <w:rPr>
          <w:noProof/>
          <w:sz w:val="24"/>
          <w:szCs w:val="24"/>
          <w:lang w:val="en-US"/>
        </w:rPr>
      </w:pPr>
    </w:p>
    <w:p w14:paraId="7F02CE3D" w14:textId="77777777" w:rsidR="00EC1671" w:rsidRPr="00F33E6E" w:rsidRDefault="00EC1671" w:rsidP="009353CB">
      <w:pPr>
        <w:ind w:left="851"/>
        <w:rPr>
          <w:i/>
          <w:sz w:val="24"/>
          <w:szCs w:val="24"/>
          <w:lang w:val="en-US"/>
        </w:rPr>
      </w:pPr>
      <w:r w:rsidRPr="00F33E6E">
        <w:rPr>
          <w:i/>
          <w:sz w:val="24"/>
          <w:szCs w:val="24"/>
          <w:lang w:val="en-US"/>
        </w:rPr>
        <w:t>For the treatment of major depressive episodes in bipolar disorder</w:t>
      </w:r>
    </w:p>
    <w:p w14:paraId="29AEF7E4" w14:textId="3C0E98EE" w:rsidR="00EC1671" w:rsidRPr="00F33E6E" w:rsidRDefault="008E4F7C" w:rsidP="009353CB">
      <w:pPr>
        <w:ind w:left="851"/>
        <w:rPr>
          <w:color w:val="000000"/>
          <w:sz w:val="24"/>
          <w:szCs w:val="24"/>
          <w:lang w:val="en-US"/>
        </w:rPr>
      </w:pPr>
      <w:r>
        <w:rPr>
          <w:noProof/>
          <w:sz w:val="24"/>
          <w:szCs w:val="24"/>
          <w:lang w:val="en-US"/>
        </w:rPr>
        <w:t>Quetiapin "G.L. Pharma"</w:t>
      </w:r>
      <w:r w:rsidR="00EC1671" w:rsidRPr="00F33E6E">
        <w:rPr>
          <w:noProof/>
          <w:sz w:val="24"/>
          <w:szCs w:val="24"/>
          <w:lang w:val="en-US"/>
        </w:rPr>
        <w:t xml:space="preserve"> </w:t>
      </w:r>
      <w:r w:rsidR="00EC1671" w:rsidRPr="00F33E6E">
        <w:rPr>
          <w:sz w:val="24"/>
          <w:szCs w:val="24"/>
          <w:lang w:val="en-US"/>
        </w:rPr>
        <w:t>should be administered once daily at bedtime. The total daily dose for the first four days of therapy is 50 mg (Day 1), 100 mg (Day 2), 200 mg</w:t>
      </w:r>
      <w:r w:rsidR="00EC1671" w:rsidRPr="00F33E6E">
        <w:rPr>
          <w:color w:val="FF0000"/>
          <w:sz w:val="24"/>
          <w:szCs w:val="24"/>
          <w:lang w:val="en-US"/>
        </w:rPr>
        <w:t xml:space="preserve"> </w:t>
      </w:r>
      <w:r w:rsidR="00EC1671" w:rsidRPr="00F33E6E">
        <w:rPr>
          <w:sz w:val="24"/>
          <w:szCs w:val="24"/>
          <w:lang w:val="en-US"/>
        </w:rPr>
        <w:t xml:space="preserve">(Day 3) and 300 mg (Day 4). </w:t>
      </w:r>
      <w:r w:rsidR="00EC1671" w:rsidRPr="00F33E6E">
        <w:rPr>
          <w:color w:val="000000"/>
          <w:sz w:val="24"/>
          <w:szCs w:val="24"/>
          <w:lang w:val="en-US"/>
        </w:rPr>
        <w:t>The recommended daily dose is 300 mg. In clinical trials, no additional benefit was seen in the 600 mg group compared to the 300 mg group (see section 5.1). Individual patients may benefit from a 600 mg dose. Doses greater than 300 mg should be initiated by physicians experienced in treating bipolar disorder. In individual patients, in the event of tolerance concerns, clinical trials have indicated that dose reduction to a minimum of 200 mg could be considered.</w:t>
      </w:r>
    </w:p>
    <w:p w14:paraId="3868B7E0" w14:textId="77777777" w:rsidR="00EC1671" w:rsidRPr="00F33E6E" w:rsidRDefault="00EC1671" w:rsidP="009353CB">
      <w:pPr>
        <w:ind w:left="851"/>
        <w:rPr>
          <w:noProof/>
          <w:sz w:val="24"/>
          <w:szCs w:val="24"/>
          <w:lang w:val="en-US"/>
        </w:rPr>
      </w:pPr>
    </w:p>
    <w:p w14:paraId="2462E23F" w14:textId="77777777" w:rsidR="00EC1671" w:rsidRPr="00F33E6E" w:rsidRDefault="00EC1671" w:rsidP="009353CB">
      <w:pPr>
        <w:ind w:left="851"/>
        <w:rPr>
          <w:i/>
          <w:noProof/>
          <w:sz w:val="24"/>
          <w:szCs w:val="24"/>
          <w:lang w:val="en-US"/>
        </w:rPr>
      </w:pPr>
      <w:r w:rsidRPr="00F33E6E">
        <w:rPr>
          <w:i/>
          <w:noProof/>
          <w:sz w:val="24"/>
          <w:szCs w:val="24"/>
          <w:lang w:val="en-US"/>
        </w:rPr>
        <w:t>For preventing recurrence in bipolar disorder</w:t>
      </w:r>
    </w:p>
    <w:p w14:paraId="008E4483" w14:textId="77777777" w:rsidR="00EC1671" w:rsidRPr="00F33E6E" w:rsidRDefault="00EC1671" w:rsidP="009353CB">
      <w:pPr>
        <w:ind w:left="851"/>
        <w:rPr>
          <w:noProof/>
          <w:sz w:val="24"/>
          <w:szCs w:val="24"/>
          <w:lang w:val="en-US"/>
        </w:rPr>
      </w:pPr>
      <w:r w:rsidRPr="00F33E6E">
        <w:rPr>
          <w:noProof/>
          <w:sz w:val="24"/>
          <w:szCs w:val="24"/>
          <w:lang w:val="en-US"/>
        </w:rPr>
        <w:t>For prevention or recurrence of manic, mixed or depressive episodes in bipolar disorder, patients who have responded to quetiapine for acute treatment of bipolar disorder should continue therapy at the same dose. The dose may be adjusted depending on clinical response and tolerability of the individual patient, within the range of 300 to 800 mg/day administered twice daily. It is important that the lowest effective dose is used for maintenance therapy.</w:t>
      </w:r>
    </w:p>
    <w:p w14:paraId="6CE6FCDA" w14:textId="77777777" w:rsidR="00EC1671" w:rsidRPr="00F33E6E" w:rsidRDefault="00EC1671" w:rsidP="009353CB">
      <w:pPr>
        <w:ind w:left="851"/>
        <w:rPr>
          <w:noProof/>
          <w:sz w:val="24"/>
          <w:szCs w:val="24"/>
          <w:lang w:val="en-US"/>
        </w:rPr>
      </w:pPr>
    </w:p>
    <w:p w14:paraId="645B47A4" w14:textId="44082786" w:rsidR="0056322C" w:rsidRPr="00F33E6E" w:rsidRDefault="0056322C" w:rsidP="00901B28">
      <w:pPr>
        <w:ind w:left="851"/>
        <w:rPr>
          <w:i/>
          <w:iCs/>
          <w:noProof/>
          <w:sz w:val="24"/>
          <w:szCs w:val="24"/>
          <w:u w:val="single"/>
          <w:lang w:val="en-US"/>
        </w:rPr>
      </w:pPr>
      <w:r w:rsidRPr="00F33E6E">
        <w:rPr>
          <w:i/>
          <w:iCs/>
          <w:noProof/>
          <w:sz w:val="24"/>
          <w:szCs w:val="24"/>
          <w:u w:val="single"/>
          <w:lang w:val="en-US"/>
        </w:rPr>
        <w:t>Elderly</w:t>
      </w:r>
    </w:p>
    <w:p w14:paraId="4AC5D7A8" w14:textId="03D594F8" w:rsidR="00EC1671" w:rsidRPr="00F33E6E" w:rsidRDefault="00EC1671" w:rsidP="009353CB">
      <w:pPr>
        <w:ind w:left="851"/>
        <w:rPr>
          <w:noProof/>
          <w:sz w:val="24"/>
          <w:szCs w:val="24"/>
          <w:lang w:val="en-US"/>
        </w:rPr>
      </w:pPr>
      <w:r w:rsidRPr="00F33E6E">
        <w:rPr>
          <w:bCs/>
          <w:noProof/>
          <w:sz w:val="24"/>
          <w:szCs w:val="24"/>
          <w:lang w:val="en-US"/>
        </w:rPr>
        <w:t xml:space="preserve">As with other antipsychotics, </w:t>
      </w:r>
      <w:r w:rsidR="008E4F7C">
        <w:rPr>
          <w:noProof/>
          <w:sz w:val="24"/>
          <w:szCs w:val="24"/>
          <w:lang w:val="en-US"/>
        </w:rPr>
        <w:t>Quetiapin "G.L. Pharma"</w:t>
      </w:r>
      <w:r w:rsidRPr="00F33E6E">
        <w:rPr>
          <w:noProof/>
          <w:sz w:val="24"/>
          <w:szCs w:val="24"/>
          <w:lang w:val="en-US"/>
        </w:rPr>
        <w:t xml:space="preserve"> </w:t>
      </w:r>
      <w:r w:rsidRPr="00F33E6E">
        <w:rPr>
          <w:bCs/>
          <w:noProof/>
          <w:sz w:val="24"/>
          <w:szCs w:val="24"/>
          <w:lang w:val="en-US"/>
        </w:rPr>
        <w:t xml:space="preserve">should be used with caution in the elderly, especially during the initial dosing period. </w:t>
      </w:r>
      <w:r w:rsidRPr="00F33E6E">
        <w:rPr>
          <w:noProof/>
          <w:sz w:val="24"/>
          <w:szCs w:val="24"/>
          <w:lang w:val="en-US"/>
        </w:rPr>
        <w:t>The rate of dose titration may need to be slower, and the daily therapeutic dose lower, than th</w:t>
      </w:r>
      <w:r w:rsidR="0056322C" w:rsidRPr="00F33E6E">
        <w:rPr>
          <w:noProof/>
          <w:sz w:val="24"/>
          <w:szCs w:val="24"/>
          <w:lang w:val="en-US"/>
        </w:rPr>
        <w:t>ose</w:t>
      </w:r>
      <w:r w:rsidRPr="00F33E6E">
        <w:rPr>
          <w:noProof/>
          <w:sz w:val="24"/>
          <w:szCs w:val="24"/>
          <w:lang w:val="en-US"/>
        </w:rPr>
        <w:t xml:space="preserve"> used in younger patients, depending on the clinical response and tolerability of the individual patient. The mean plasma clearance of quetiapine was reduced by 30 to 50</w:t>
      </w:r>
      <w:r w:rsidR="004129BC" w:rsidRPr="00F33E6E">
        <w:rPr>
          <w:noProof/>
          <w:sz w:val="24"/>
          <w:szCs w:val="24"/>
          <w:lang w:val="en-US"/>
        </w:rPr>
        <w:t xml:space="preserve"> %</w:t>
      </w:r>
      <w:r w:rsidRPr="00F33E6E">
        <w:rPr>
          <w:noProof/>
          <w:sz w:val="24"/>
          <w:szCs w:val="24"/>
          <w:lang w:val="en-US"/>
        </w:rPr>
        <w:t xml:space="preserve"> in elderly subjects when compared to younger patients.</w:t>
      </w:r>
      <w:r w:rsidRPr="00F33E6E">
        <w:rPr>
          <w:bCs/>
          <w:noProof/>
          <w:sz w:val="24"/>
          <w:szCs w:val="24"/>
          <w:lang w:val="en-US"/>
        </w:rPr>
        <w:t xml:space="preserve"> </w:t>
      </w:r>
    </w:p>
    <w:p w14:paraId="22EF2BEA" w14:textId="77777777" w:rsidR="00EC1671" w:rsidRPr="00F33E6E" w:rsidRDefault="00EC1671" w:rsidP="009353CB">
      <w:pPr>
        <w:ind w:left="851"/>
        <w:rPr>
          <w:noProof/>
          <w:sz w:val="24"/>
          <w:szCs w:val="24"/>
          <w:lang w:val="en-US"/>
        </w:rPr>
      </w:pPr>
    </w:p>
    <w:p w14:paraId="4C74685A" w14:textId="23774332" w:rsidR="00EC1671" w:rsidRPr="00F33E6E" w:rsidRDefault="00EC1671" w:rsidP="009353CB">
      <w:pPr>
        <w:ind w:left="851"/>
        <w:rPr>
          <w:noProof/>
          <w:sz w:val="24"/>
          <w:szCs w:val="24"/>
          <w:lang w:val="en-US"/>
        </w:rPr>
      </w:pPr>
      <w:r w:rsidRPr="00F33E6E">
        <w:rPr>
          <w:noProof/>
          <w:sz w:val="24"/>
          <w:szCs w:val="24"/>
          <w:lang w:val="en-US"/>
        </w:rPr>
        <w:t>Efficacy and safety ha</w:t>
      </w:r>
      <w:r w:rsidR="0056322C" w:rsidRPr="00F33E6E">
        <w:rPr>
          <w:noProof/>
          <w:sz w:val="24"/>
          <w:szCs w:val="24"/>
          <w:lang w:val="en-US"/>
        </w:rPr>
        <w:t>ve</w:t>
      </w:r>
      <w:r w:rsidRPr="00F33E6E">
        <w:rPr>
          <w:noProof/>
          <w:sz w:val="24"/>
          <w:szCs w:val="24"/>
          <w:lang w:val="en-US"/>
        </w:rPr>
        <w:t xml:space="preserve"> not been evaluated in patients over 65 years with depressive episodes in the framework of bipolar disorder.</w:t>
      </w:r>
    </w:p>
    <w:p w14:paraId="28D43550" w14:textId="77777777" w:rsidR="00EC1671" w:rsidRPr="00F33E6E" w:rsidRDefault="00EC1671" w:rsidP="009353CB">
      <w:pPr>
        <w:ind w:left="851"/>
        <w:rPr>
          <w:noProof/>
          <w:sz w:val="24"/>
          <w:szCs w:val="24"/>
          <w:lang w:val="en-US"/>
        </w:rPr>
      </w:pPr>
    </w:p>
    <w:p w14:paraId="700E1820"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Paediatric population</w:t>
      </w:r>
    </w:p>
    <w:p w14:paraId="67C06A33" w14:textId="0050CC39" w:rsidR="00EC1671" w:rsidRPr="00F33E6E" w:rsidRDefault="008E4F7C" w:rsidP="009353CB">
      <w:pPr>
        <w:ind w:left="851"/>
        <w:rPr>
          <w:noProof/>
          <w:sz w:val="24"/>
          <w:szCs w:val="24"/>
          <w:lang w:val="en-US"/>
        </w:rPr>
      </w:pPr>
      <w:r>
        <w:rPr>
          <w:noProof/>
          <w:sz w:val="24"/>
          <w:szCs w:val="24"/>
          <w:lang w:val="en-US"/>
        </w:rPr>
        <w:t>Quetiapin "G.L. Pharma"</w:t>
      </w:r>
      <w:r w:rsidR="00EC1671" w:rsidRPr="00F33E6E">
        <w:rPr>
          <w:noProof/>
          <w:sz w:val="24"/>
          <w:szCs w:val="24"/>
          <w:lang w:val="en-US"/>
        </w:rPr>
        <w:t xml:space="preserve"> is not recommended for use in children and adolescents below 18 years of age, due to a lack of data to support use in this age group. The available evidence from placebo-controlled clinical trials is presented in sections 4.4, 4.8, 5.1 and 5.2.</w:t>
      </w:r>
    </w:p>
    <w:p w14:paraId="5BB719FE" w14:textId="77777777" w:rsidR="00EC1671" w:rsidRPr="00F33E6E" w:rsidRDefault="00EC1671" w:rsidP="009353CB">
      <w:pPr>
        <w:ind w:left="851"/>
        <w:rPr>
          <w:noProof/>
          <w:sz w:val="24"/>
          <w:szCs w:val="24"/>
          <w:lang w:val="en-US"/>
        </w:rPr>
      </w:pPr>
    </w:p>
    <w:p w14:paraId="55E3EA55" w14:textId="63CA7BE6" w:rsidR="0056322C" w:rsidRPr="00F33E6E" w:rsidRDefault="0056322C" w:rsidP="00901B28">
      <w:pPr>
        <w:ind w:left="851"/>
        <w:rPr>
          <w:i/>
          <w:iCs/>
          <w:noProof/>
          <w:sz w:val="24"/>
          <w:szCs w:val="24"/>
          <w:u w:val="single"/>
          <w:lang w:val="en-US"/>
        </w:rPr>
      </w:pPr>
      <w:r w:rsidRPr="00F33E6E">
        <w:rPr>
          <w:i/>
          <w:iCs/>
          <w:noProof/>
          <w:sz w:val="24"/>
          <w:szCs w:val="24"/>
          <w:u w:val="single"/>
          <w:lang w:val="en-US"/>
        </w:rPr>
        <w:t>Renal impairment</w:t>
      </w:r>
    </w:p>
    <w:p w14:paraId="61FCB349" w14:textId="77777777" w:rsidR="00EC1671" w:rsidRPr="00F33E6E" w:rsidRDefault="00EC1671" w:rsidP="009353CB">
      <w:pPr>
        <w:ind w:left="851"/>
        <w:rPr>
          <w:noProof/>
          <w:sz w:val="24"/>
          <w:szCs w:val="24"/>
          <w:lang w:val="en-US"/>
        </w:rPr>
      </w:pPr>
      <w:r w:rsidRPr="00F33E6E">
        <w:rPr>
          <w:noProof/>
          <w:sz w:val="24"/>
          <w:szCs w:val="24"/>
          <w:lang w:val="en-US"/>
        </w:rPr>
        <w:t>Dosage adjustment is not necessary in patients with renal impairment.</w:t>
      </w:r>
    </w:p>
    <w:p w14:paraId="3676D2C8" w14:textId="1FF629F0" w:rsidR="009C29EB" w:rsidRPr="00F33E6E" w:rsidRDefault="009C29EB">
      <w:pPr>
        <w:rPr>
          <w:noProof/>
          <w:sz w:val="24"/>
          <w:szCs w:val="24"/>
          <w:lang w:val="en-US"/>
        </w:rPr>
      </w:pPr>
      <w:r w:rsidRPr="00F33E6E">
        <w:rPr>
          <w:noProof/>
          <w:sz w:val="24"/>
          <w:szCs w:val="24"/>
          <w:lang w:val="en-US"/>
        </w:rPr>
        <w:br w:type="page"/>
      </w:r>
    </w:p>
    <w:p w14:paraId="41B39715" w14:textId="77777777" w:rsidR="00EC1671" w:rsidRPr="00F33E6E" w:rsidRDefault="00EC1671" w:rsidP="009353CB">
      <w:pPr>
        <w:ind w:left="851"/>
        <w:rPr>
          <w:noProof/>
          <w:sz w:val="24"/>
          <w:szCs w:val="24"/>
          <w:lang w:val="en-US"/>
        </w:rPr>
      </w:pPr>
    </w:p>
    <w:p w14:paraId="09559D8E" w14:textId="6A000616" w:rsidR="0056322C" w:rsidRPr="00F33E6E" w:rsidRDefault="0056322C" w:rsidP="00901B28">
      <w:pPr>
        <w:ind w:left="851"/>
        <w:rPr>
          <w:i/>
          <w:iCs/>
          <w:noProof/>
          <w:sz w:val="24"/>
          <w:szCs w:val="24"/>
          <w:u w:val="single"/>
          <w:lang w:val="en-US"/>
        </w:rPr>
      </w:pPr>
      <w:r w:rsidRPr="00F33E6E">
        <w:rPr>
          <w:i/>
          <w:iCs/>
          <w:noProof/>
          <w:sz w:val="24"/>
          <w:szCs w:val="24"/>
          <w:u w:val="single"/>
          <w:lang w:val="en-US"/>
        </w:rPr>
        <w:t>Hepatic impairment</w:t>
      </w:r>
    </w:p>
    <w:p w14:paraId="39AD49F7" w14:textId="338CE8EE" w:rsidR="0056322C" w:rsidRPr="00F33E6E" w:rsidRDefault="00EC1671" w:rsidP="00901B28">
      <w:pPr>
        <w:ind w:left="851"/>
        <w:rPr>
          <w:noProof/>
          <w:sz w:val="24"/>
          <w:szCs w:val="24"/>
          <w:lang w:val="en-US"/>
        </w:rPr>
      </w:pPr>
      <w:r w:rsidRPr="00F33E6E">
        <w:rPr>
          <w:noProof/>
          <w:sz w:val="24"/>
          <w:szCs w:val="24"/>
          <w:lang w:val="en-US"/>
        </w:rPr>
        <w:t xml:space="preserve">Quetiapine is extensively metabolised by the liver. Therefore, </w:t>
      </w:r>
      <w:r w:rsidR="008E4F7C">
        <w:rPr>
          <w:noProof/>
          <w:sz w:val="24"/>
          <w:szCs w:val="24"/>
          <w:lang w:val="en-US"/>
        </w:rPr>
        <w:t>Quetiapin "G.L. Pharma"</w:t>
      </w:r>
      <w:r w:rsidRPr="00F33E6E">
        <w:rPr>
          <w:noProof/>
          <w:sz w:val="24"/>
          <w:szCs w:val="24"/>
          <w:lang w:val="en-US"/>
        </w:rPr>
        <w:t xml:space="preserve"> should be used with caution in patients with known hepatic impairment, especially during the initial dosing period. </w:t>
      </w:r>
      <w:r w:rsidR="0056322C" w:rsidRPr="00F33E6E">
        <w:rPr>
          <w:noProof/>
          <w:sz w:val="24"/>
          <w:szCs w:val="24"/>
          <w:lang w:val="en-US"/>
        </w:rPr>
        <w:t>Dosing in patients with known hepatic impairment should begin with 25 mg/day. The dosage should be increased daily with increments of 25 to 50 mg/day until an effective dosage is reached, depending on the clinical response and tolerability of the individual patient.</w:t>
      </w:r>
    </w:p>
    <w:p w14:paraId="578D2640" w14:textId="2CEA7593" w:rsidR="00EC1671" w:rsidRPr="00F33E6E" w:rsidRDefault="00EC1671" w:rsidP="009353CB">
      <w:pPr>
        <w:ind w:left="851"/>
        <w:rPr>
          <w:noProof/>
          <w:sz w:val="24"/>
          <w:szCs w:val="24"/>
          <w:lang w:val="en-US"/>
        </w:rPr>
      </w:pPr>
    </w:p>
    <w:p w14:paraId="5D013AD1" w14:textId="77777777" w:rsidR="00EC1671" w:rsidRPr="00F33E6E" w:rsidRDefault="00EC1671" w:rsidP="009353CB">
      <w:pPr>
        <w:ind w:left="851"/>
        <w:rPr>
          <w:sz w:val="24"/>
          <w:szCs w:val="24"/>
          <w:u w:val="single"/>
          <w:lang w:val="en-US" w:eastAsia="en-US"/>
        </w:rPr>
      </w:pPr>
      <w:r w:rsidRPr="00F33E6E">
        <w:rPr>
          <w:sz w:val="24"/>
          <w:szCs w:val="24"/>
          <w:u w:val="single"/>
          <w:lang w:val="en-US" w:eastAsia="en-US"/>
        </w:rPr>
        <w:t xml:space="preserve">Method of administration </w:t>
      </w:r>
    </w:p>
    <w:p w14:paraId="133A59DE" w14:textId="77777777" w:rsidR="00EC1671" w:rsidRPr="00F33E6E" w:rsidRDefault="00EC1671" w:rsidP="009353CB">
      <w:pPr>
        <w:ind w:left="851"/>
        <w:rPr>
          <w:noProof/>
          <w:sz w:val="24"/>
          <w:szCs w:val="24"/>
          <w:lang w:val="en-US"/>
        </w:rPr>
      </w:pPr>
      <w:r w:rsidRPr="00F33E6E">
        <w:rPr>
          <w:noProof/>
          <w:sz w:val="24"/>
          <w:szCs w:val="24"/>
          <w:lang w:val="en-US"/>
        </w:rPr>
        <w:t>Oral use.</w:t>
      </w:r>
    </w:p>
    <w:p w14:paraId="40964961" w14:textId="4585B6D0" w:rsidR="00EC1671" w:rsidRPr="00F33E6E" w:rsidRDefault="008E4F7C" w:rsidP="009353CB">
      <w:pPr>
        <w:ind w:left="851"/>
        <w:rPr>
          <w:noProof/>
          <w:sz w:val="24"/>
          <w:szCs w:val="24"/>
          <w:lang w:val="en-US"/>
        </w:rPr>
      </w:pPr>
      <w:r>
        <w:rPr>
          <w:noProof/>
          <w:sz w:val="24"/>
          <w:szCs w:val="24"/>
          <w:lang w:val="en-US"/>
        </w:rPr>
        <w:t>Quetiapin "G.L. Pharma"</w:t>
      </w:r>
      <w:r w:rsidR="00EC1671" w:rsidRPr="00F33E6E">
        <w:rPr>
          <w:noProof/>
          <w:sz w:val="24"/>
          <w:szCs w:val="24"/>
          <w:lang w:val="en-US"/>
        </w:rPr>
        <w:t xml:space="preserve"> </w:t>
      </w:r>
      <w:r w:rsidR="00EC1671" w:rsidRPr="00F33E6E">
        <w:rPr>
          <w:bCs/>
          <w:noProof/>
          <w:sz w:val="24"/>
          <w:szCs w:val="24"/>
          <w:lang w:val="en-US"/>
        </w:rPr>
        <w:t>can be administered with or without food.</w:t>
      </w:r>
    </w:p>
    <w:p w14:paraId="410379E4" w14:textId="77777777" w:rsidR="007C5D2A" w:rsidRPr="00F33E6E" w:rsidRDefault="007C5D2A" w:rsidP="00A85D26">
      <w:pPr>
        <w:tabs>
          <w:tab w:val="left" w:pos="851"/>
        </w:tabs>
        <w:ind w:left="851"/>
        <w:rPr>
          <w:sz w:val="24"/>
          <w:szCs w:val="24"/>
          <w:lang w:val="en-GB"/>
        </w:rPr>
      </w:pPr>
    </w:p>
    <w:p w14:paraId="3D67EDAE" w14:textId="77777777" w:rsidR="007C5D2A" w:rsidRPr="00F33E6E" w:rsidRDefault="007C5D2A" w:rsidP="007C5D2A">
      <w:pPr>
        <w:tabs>
          <w:tab w:val="left" w:pos="851"/>
        </w:tabs>
        <w:ind w:left="851" w:hanging="851"/>
        <w:rPr>
          <w:b/>
          <w:sz w:val="24"/>
          <w:szCs w:val="24"/>
          <w:lang w:val="en-GB"/>
        </w:rPr>
      </w:pPr>
      <w:r w:rsidRPr="00F33E6E">
        <w:rPr>
          <w:b/>
          <w:sz w:val="24"/>
          <w:szCs w:val="24"/>
          <w:lang w:val="en-GB"/>
        </w:rPr>
        <w:t>4.3</w:t>
      </w:r>
      <w:r w:rsidRPr="00F33E6E">
        <w:rPr>
          <w:b/>
          <w:sz w:val="24"/>
          <w:szCs w:val="24"/>
          <w:lang w:val="en-GB"/>
        </w:rPr>
        <w:tab/>
        <w:t>Contraindications</w:t>
      </w:r>
    </w:p>
    <w:p w14:paraId="70EBCA61" w14:textId="77777777" w:rsidR="00EC1671" w:rsidRPr="00F33E6E" w:rsidRDefault="00EC1671" w:rsidP="009353CB">
      <w:pPr>
        <w:pStyle w:val="Listeafsnit"/>
        <w:numPr>
          <w:ilvl w:val="0"/>
          <w:numId w:val="14"/>
        </w:numPr>
        <w:ind w:left="1276" w:hanging="425"/>
        <w:rPr>
          <w:noProof/>
          <w:sz w:val="24"/>
          <w:szCs w:val="24"/>
          <w:lang w:val="en-US"/>
        </w:rPr>
      </w:pPr>
      <w:r w:rsidRPr="00F33E6E">
        <w:rPr>
          <w:noProof/>
          <w:sz w:val="24"/>
          <w:szCs w:val="24"/>
          <w:lang w:val="en-US"/>
        </w:rPr>
        <w:t>Hypersensitivity to the active substance or to any of the excipients listed in section 6.1.</w:t>
      </w:r>
    </w:p>
    <w:p w14:paraId="20BFE885" w14:textId="77777777" w:rsidR="00EC1671" w:rsidRPr="00F33E6E" w:rsidRDefault="00EC1671" w:rsidP="009353CB">
      <w:pPr>
        <w:pStyle w:val="Listeafsnit"/>
        <w:numPr>
          <w:ilvl w:val="0"/>
          <w:numId w:val="14"/>
        </w:numPr>
        <w:ind w:left="1276" w:hanging="425"/>
        <w:rPr>
          <w:noProof/>
          <w:sz w:val="24"/>
          <w:szCs w:val="24"/>
          <w:lang w:val="en-US"/>
        </w:rPr>
      </w:pPr>
      <w:r w:rsidRPr="00F33E6E">
        <w:rPr>
          <w:noProof/>
          <w:sz w:val="24"/>
          <w:szCs w:val="24"/>
          <w:lang w:val="en-US"/>
        </w:rPr>
        <w:t>Hypersensitivity to peanut or soya (see section 4.4)</w:t>
      </w:r>
    </w:p>
    <w:p w14:paraId="7D4804C3" w14:textId="77777777" w:rsidR="00EC1671" w:rsidRPr="00F33E6E" w:rsidRDefault="00EC1671" w:rsidP="009353CB">
      <w:pPr>
        <w:pStyle w:val="Listeafsnit"/>
        <w:numPr>
          <w:ilvl w:val="0"/>
          <w:numId w:val="14"/>
        </w:numPr>
        <w:ind w:left="1276" w:hanging="425"/>
        <w:rPr>
          <w:bCs/>
          <w:noProof/>
          <w:sz w:val="24"/>
          <w:szCs w:val="24"/>
          <w:lang w:val="en-US"/>
        </w:rPr>
      </w:pPr>
      <w:r w:rsidRPr="00F33E6E">
        <w:rPr>
          <w:bCs/>
          <w:noProof/>
          <w:sz w:val="24"/>
          <w:szCs w:val="24"/>
          <w:lang w:val="en-US"/>
        </w:rPr>
        <w:t>Concomitant administration of cytochrome P450 3A4-inhibitors, such as HIV-protease inhibitors, azole-antifungals, erythromycin, clarithromycin and nefazodone, is contraindicated (see section 4.5).</w:t>
      </w:r>
    </w:p>
    <w:p w14:paraId="015DA4A2" w14:textId="77777777" w:rsidR="007C5D2A" w:rsidRPr="00F33E6E" w:rsidRDefault="007C5D2A" w:rsidP="003E0341">
      <w:pPr>
        <w:tabs>
          <w:tab w:val="left" w:pos="851"/>
        </w:tabs>
        <w:ind w:left="851"/>
        <w:rPr>
          <w:sz w:val="24"/>
          <w:szCs w:val="24"/>
          <w:lang w:val="en-GB"/>
        </w:rPr>
      </w:pPr>
    </w:p>
    <w:p w14:paraId="00819380" w14:textId="77777777" w:rsidR="007C5D2A" w:rsidRPr="00F33E6E" w:rsidRDefault="007C5D2A" w:rsidP="007C5D2A">
      <w:pPr>
        <w:tabs>
          <w:tab w:val="left" w:pos="851"/>
        </w:tabs>
        <w:rPr>
          <w:b/>
          <w:sz w:val="24"/>
          <w:szCs w:val="24"/>
          <w:lang w:val="en-GB"/>
        </w:rPr>
      </w:pPr>
      <w:r w:rsidRPr="00F33E6E">
        <w:rPr>
          <w:b/>
          <w:sz w:val="24"/>
          <w:szCs w:val="24"/>
          <w:lang w:val="en-GB"/>
        </w:rPr>
        <w:t>4.4</w:t>
      </w:r>
      <w:r w:rsidRPr="00F33E6E">
        <w:rPr>
          <w:b/>
          <w:sz w:val="24"/>
          <w:szCs w:val="24"/>
          <w:lang w:val="en-GB"/>
        </w:rPr>
        <w:tab/>
        <w:t>Special warnings and precautions for use</w:t>
      </w:r>
    </w:p>
    <w:p w14:paraId="762594D2" w14:textId="77777777" w:rsidR="00EC1671" w:rsidRPr="00F33E6E" w:rsidRDefault="00EC1671" w:rsidP="009353CB">
      <w:pPr>
        <w:ind w:left="851"/>
        <w:rPr>
          <w:sz w:val="24"/>
          <w:szCs w:val="24"/>
          <w:lang w:val="en-US"/>
        </w:rPr>
      </w:pPr>
      <w:r w:rsidRPr="00F33E6E">
        <w:rPr>
          <w:sz w:val="24"/>
          <w:szCs w:val="24"/>
          <w:lang w:val="en-US"/>
        </w:rPr>
        <w:t>As quetiapine has several indications, the safety profile should be considered with respect to the individual patient’s diagnosis and the dose being administered.</w:t>
      </w:r>
    </w:p>
    <w:p w14:paraId="1ACB3095" w14:textId="77777777" w:rsidR="00EC1671" w:rsidRPr="00F33E6E" w:rsidRDefault="00EC1671" w:rsidP="009353CB">
      <w:pPr>
        <w:ind w:left="851"/>
        <w:rPr>
          <w:sz w:val="24"/>
          <w:szCs w:val="24"/>
          <w:lang w:val="en-US"/>
        </w:rPr>
      </w:pPr>
    </w:p>
    <w:p w14:paraId="00137403" w14:textId="77777777" w:rsidR="00EC1671" w:rsidRPr="00F33E6E" w:rsidRDefault="00EC1671" w:rsidP="009353CB">
      <w:pPr>
        <w:ind w:left="851"/>
        <w:rPr>
          <w:sz w:val="24"/>
          <w:szCs w:val="24"/>
          <w:lang w:val="en-US"/>
        </w:rPr>
      </w:pPr>
      <w:r w:rsidRPr="00F33E6E">
        <w:rPr>
          <w:b/>
          <w:sz w:val="24"/>
          <w:szCs w:val="24"/>
          <w:lang w:val="en-US"/>
        </w:rPr>
        <w:t xml:space="preserve">Paediatric population </w:t>
      </w:r>
    </w:p>
    <w:p w14:paraId="05564D31" w14:textId="197CE03D" w:rsidR="00EC1671" w:rsidRPr="00F33E6E" w:rsidRDefault="008E4F7C" w:rsidP="009353CB">
      <w:pPr>
        <w:ind w:left="851"/>
        <w:rPr>
          <w:sz w:val="24"/>
          <w:szCs w:val="24"/>
          <w:lang w:val="en-US"/>
        </w:rPr>
      </w:pPr>
      <w:r>
        <w:rPr>
          <w:noProof/>
          <w:sz w:val="24"/>
          <w:szCs w:val="24"/>
          <w:lang w:val="en-US"/>
        </w:rPr>
        <w:t>Quetiapin "G.L. Pharma"</w:t>
      </w:r>
      <w:r w:rsidR="00EC1671" w:rsidRPr="00F33E6E">
        <w:rPr>
          <w:sz w:val="24"/>
          <w:szCs w:val="24"/>
          <w:lang w:val="en-US"/>
        </w:rPr>
        <w:t xml:space="preserve"> is not recommended for use in children and adolescents below 18 years of age, due to a lack of data to support use in this age group. Clinical trials with quetiapine have shown that in addition to the known safety profile identified in adults (see section 4.8), certain adverse events occurred at a higher frequency in children and adolescents compared to adults (increased appetite, elevations in serum prolactin, vomiting, rhinitis and syncope), or may have different implications for children and adolescents (extrapyramidal symptoms and irritability) and one was identified that has not been previously seen in adult studies (increases in blood pressure). Changes in thyroid function tests have also been observed in children and adolescents. </w:t>
      </w:r>
    </w:p>
    <w:p w14:paraId="5ADC09D2" w14:textId="77777777" w:rsidR="00EC1671" w:rsidRPr="00F33E6E" w:rsidRDefault="00EC1671" w:rsidP="009353CB">
      <w:pPr>
        <w:ind w:left="851"/>
        <w:rPr>
          <w:sz w:val="24"/>
          <w:szCs w:val="24"/>
          <w:lang w:val="en-US"/>
        </w:rPr>
      </w:pPr>
    </w:p>
    <w:p w14:paraId="4671AD8D" w14:textId="77777777" w:rsidR="00EC1671" w:rsidRPr="00F33E6E" w:rsidRDefault="00EC1671" w:rsidP="009353CB">
      <w:pPr>
        <w:ind w:left="851"/>
        <w:rPr>
          <w:sz w:val="24"/>
          <w:szCs w:val="24"/>
          <w:lang w:val="en-US"/>
        </w:rPr>
      </w:pPr>
      <w:r w:rsidRPr="00F33E6E">
        <w:rPr>
          <w:sz w:val="24"/>
          <w:szCs w:val="24"/>
          <w:lang w:val="en-US"/>
        </w:rPr>
        <w:t xml:space="preserve">Furthermore, the long-term safety implications of treatment with quetiapine on growth and maturation have not been studied beyond 26 weeks. Long-term implications for cognitive and behavioural development are not known. </w:t>
      </w:r>
    </w:p>
    <w:p w14:paraId="121BCFF2" w14:textId="77777777" w:rsidR="00EC1671" w:rsidRPr="00F33E6E" w:rsidRDefault="00EC1671" w:rsidP="009353CB">
      <w:pPr>
        <w:ind w:left="851"/>
        <w:rPr>
          <w:sz w:val="24"/>
          <w:szCs w:val="24"/>
          <w:lang w:val="en-US"/>
        </w:rPr>
      </w:pPr>
    </w:p>
    <w:p w14:paraId="50052299" w14:textId="77777777" w:rsidR="00EC1671" w:rsidRPr="00F33E6E" w:rsidRDefault="00EC1671" w:rsidP="009353CB">
      <w:pPr>
        <w:ind w:left="851"/>
        <w:rPr>
          <w:sz w:val="24"/>
          <w:szCs w:val="24"/>
          <w:lang w:val="en-US"/>
        </w:rPr>
      </w:pPr>
      <w:r w:rsidRPr="00F33E6E">
        <w:rPr>
          <w:sz w:val="24"/>
          <w:szCs w:val="24"/>
          <w:lang w:val="en-US"/>
        </w:rPr>
        <w:t xml:space="preserve">In placebo-controlled clinical trials with children and adolescent patients, quetiapine was associated with an increased incidence of extrapyramidal symptoms (EPS) compared to placebo in patients treated for schizophrenia, bipolar mania, and bipolar depression (see section 4.8). </w:t>
      </w:r>
    </w:p>
    <w:p w14:paraId="700D1D72" w14:textId="77777777" w:rsidR="00EC1671" w:rsidRPr="00F33E6E" w:rsidRDefault="00EC1671" w:rsidP="009353CB">
      <w:pPr>
        <w:ind w:left="851"/>
        <w:rPr>
          <w:sz w:val="24"/>
          <w:szCs w:val="24"/>
          <w:lang w:val="en-US"/>
        </w:rPr>
      </w:pPr>
    </w:p>
    <w:p w14:paraId="422FA4C3" w14:textId="77777777" w:rsidR="00EC1671" w:rsidRPr="00F33E6E" w:rsidRDefault="00EC1671" w:rsidP="009353CB">
      <w:pPr>
        <w:ind w:left="851"/>
        <w:rPr>
          <w:sz w:val="24"/>
          <w:szCs w:val="24"/>
          <w:lang w:val="en-US"/>
        </w:rPr>
      </w:pPr>
      <w:r w:rsidRPr="00F33E6E">
        <w:rPr>
          <w:b/>
          <w:sz w:val="24"/>
          <w:szCs w:val="24"/>
          <w:lang w:val="en-US"/>
        </w:rPr>
        <w:t>Suicide/suicidal thoughts or clinical worsening</w:t>
      </w:r>
    </w:p>
    <w:p w14:paraId="38D09A8B" w14:textId="77777777" w:rsidR="00EC1671" w:rsidRPr="00F33E6E" w:rsidRDefault="00EC1671" w:rsidP="009353CB">
      <w:pPr>
        <w:ind w:left="851"/>
        <w:rPr>
          <w:sz w:val="24"/>
          <w:szCs w:val="24"/>
          <w:lang w:val="en-US"/>
        </w:rPr>
      </w:pPr>
      <w:r w:rsidRPr="00F33E6E">
        <w:rPr>
          <w:sz w:val="24"/>
          <w:szCs w:val="24"/>
          <w:lang w:val="en-US"/>
        </w:rPr>
        <w:t xml:space="preserve">Depression in bipolar disorder is associated with an increased risk of suicidal thoughts, self-harm and suicide (suicide-related events). This risk persists until significant remission occurs. As improvement may not occur during the first few weeks or more of treatment, patients should be closely monitored until such improvement occurs. It is general clinical experience that the risk of suicide may increase in the early stages of recovery. </w:t>
      </w:r>
    </w:p>
    <w:p w14:paraId="35C587D6" w14:textId="77777777" w:rsidR="00EC1671" w:rsidRPr="00F33E6E" w:rsidRDefault="00EC1671" w:rsidP="009353CB">
      <w:pPr>
        <w:ind w:left="851"/>
        <w:rPr>
          <w:sz w:val="24"/>
          <w:szCs w:val="24"/>
          <w:lang w:val="en-US"/>
        </w:rPr>
      </w:pPr>
    </w:p>
    <w:p w14:paraId="75F8DF33" w14:textId="77777777" w:rsidR="00EC1671" w:rsidRPr="00F33E6E" w:rsidRDefault="00EC1671" w:rsidP="009353CB">
      <w:pPr>
        <w:ind w:left="851"/>
        <w:rPr>
          <w:sz w:val="24"/>
          <w:szCs w:val="24"/>
          <w:lang w:val="en-US"/>
        </w:rPr>
      </w:pPr>
      <w:r w:rsidRPr="00F33E6E">
        <w:rPr>
          <w:sz w:val="24"/>
          <w:szCs w:val="24"/>
          <w:lang w:val="en-US"/>
        </w:rPr>
        <w:lastRenderedPageBreak/>
        <w:t>In addition, physicians should consider the potential risk of suicide-related events after abrupt cessation of quetiapine treatment, due to the known risk factors for the disease being treated.</w:t>
      </w:r>
    </w:p>
    <w:p w14:paraId="6797AC26" w14:textId="77777777" w:rsidR="00EC1671" w:rsidRPr="00F33E6E" w:rsidRDefault="00EC1671" w:rsidP="009353CB">
      <w:pPr>
        <w:ind w:left="851"/>
        <w:rPr>
          <w:sz w:val="24"/>
          <w:szCs w:val="24"/>
          <w:lang w:val="en-US"/>
        </w:rPr>
      </w:pPr>
    </w:p>
    <w:p w14:paraId="40B41B20" w14:textId="503062F0" w:rsidR="00EC1671" w:rsidRPr="00F33E6E" w:rsidRDefault="00EC1671" w:rsidP="009353CB">
      <w:pPr>
        <w:ind w:left="851"/>
        <w:rPr>
          <w:sz w:val="24"/>
          <w:szCs w:val="24"/>
          <w:u w:val="single"/>
          <w:lang w:val="en-US"/>
        </w:rPr>
      </w:pPr>
      <w:r w:rsidRPr="00F33E6E">
        <w:rPr>
          <w:sz w:val="24"/>
          <w:szCs w:val="24"/>
          <w:lang w:val="en-US"/>
        </w:rPr>
        <w:t xml:space="preserve">Other psychiatric conditions for which quetiapine is prescribed can also be associated with an increased risk of suicide related events. In addition, these conditions may be co-morbid with major depressive episodes. The same precautions when treating patients with major depressive episodes should therefore be </w:t>
      </w:r>
      <w:r w:rsidR="0056322C" w:rsidRPr="00F33E6E">
        <w:rPr>
          <w:sz w:val="24"/>
          <w:szCs w:val="24"/>
          <w:lang w:val="en-US"/>
        </w:rPr>
        <w:t>taken</w:t>
      </w:r>
      <w:r w:rsidRPr="00F33E6E">
        <w:rPr>
          <w:sz w:val="24"/>
          <w:szCs w:val="24"/>
          <w:lang w:val="en-US"/>
        </w:rPr>
        <w:t xml:space="preserve"> when treating patients with other psychiatric disorders.</w:t>
      </w:r>
    </w:p>
    <w:p w14:paraId="588174FD" w14:textId="77777777" w:rsidR="00EC1671" w:rsidRPr="00F33E6E" w:rsidRDefault="00EC1671" w:rsidP="009353CB">
      <w:pPr>
        <w:ind w:left="851"/>
        <w:rPr>
          <w:sz w:val="24"/>
          <w:szCs w:val="24"/>
          <w:u w:val="single"/>
          <w:lang w:val="en-US"/>
        </w:rPr>
      </w:pPr>
    </w:p>
    <w:p w14:paraId="7971E9FE" w14:textId="77777777" w:rsidR="00EC1671" w:rsidRPr="00F33E6E" w:rsidRDefault="00EC1671" w:rsidP="009353CB">
      <w:pPr>
        <w:ind w:left="851"/>
        <w:rPr>
          <w:sz w:val="24"/>
          <w:szCs w:val="24"/>
          <w:lang w:val="en-US"/>
        </w:rPr>
      </w:pPr>
      <w:r w:rsidRPr="00F33E6E">
        <w:rPr>
          <w:sz w:val="24"/>
          <w:szCs w:val="24"/>
          <w:lang w:val="en-US"/>
        </w:rPr>
        <w:t>Patients with a history of suicide related events, or those exhibiting a significant degree of suicidal ideation prior to commencement of treatment are known to be at greater risk of suicidal thoughts or suicide attempts, and should receive careful monitoring during treatment. A meta-analysis of placebo controlled clinical trials of antidepressant drugs in adult patients with psychiatric disorders showed an increased risk of suicidal behaviour with antidepressants compared to placebo in patients less than 25 years old.</w:t>
      </w:r>
    </w:p>
    <w:p w14:paraId="222ABE8B" w14:textId="77777777" w:rsidR="00EC1671" w:rsidRPr="00F33E6E" w:rsidRDefault="00EC1671" w:rsidP="009353CB">
      <w:pPr>
        <w:ind w:left="851"/>
        <w:rPr>
          <w:sz w:val="24"/>
          <w:szCs w:val="24"/>
          <w:lang w:val="en-US"/>
        </w:rPr>
      </w:pPr>
    </w:p>
    <w:p w14:paraId="5CDCAB58" w14:textId="26C106E2" w:rsidR="00EC1671" w:rsidRPr="00F33E6E" w:rsidRDefault="00EC1671" w:rsidP="009353CB">
      <w:pPr>
        <w:ind w:left="851"/>
        <w:rPr>
          <w:sz w:val="24"/>
          <w:szCs w:val="24"/>
          <w:lang w:val="en-US"/>
        </w:rPr>
      </w:pPr>
      <w:r w:rsidRPr="00F33E6E">
        <w:rPr>
          <w:sz w:val="24"/>
          <w:szCs w:val="24"/>
          <w:lang w:val="en-US"/>
        </w:rPr>
        <w:t xml:space="preserve">Close supervision of patients and in particular those at high risk should accompany drug therapy especially in early treatment and following dose changes. Patients (and caregivers of patients) should be alerted about the need to monitor for any clinical worsening, suicidal behaviour or thoughts and unusual changes in behaviour and to seek medical advice immediately if these symptoms </w:t>
      </w:r>
      <w:r w:rsidR="0056322C" w:rsidRPr="00F33E6E">
        <w:rPr>
          <w:sz w:val="24"/>
          <w:szCs w:val="24"/>
          <w:lang w:val="en-US"/>
        </w:rPr>
        <w:t>occur</w:t>
      </w:r>
      <w:r w:rsidRPr="00F33E6E">
        <w:rPr>
          <w:sz w:val="24"/>
          <w:szCs w:val="24"/>
          <w:lang w:val="en-US"/>
        </w:rPr>
        <w:t>.</w:t>
      </w:r>
    </w:p>
    <w:p w14:paraId="18A62870" w14:textId="77777777" w:rsidR="00EC1671" w:rsidRPr="00F33E6E" w:rsidRDefault="00EC1671" w:rsidP="009353CB">
      <w:pPr>
        <w:ind w:left="851"/>
        <w:rPr>
          <w:sz w:val="24"/>
          <w:szCs w:val="24"/>
          <w:lang w:val="en-US"/>
        </w:rPr>
      </w:pPr>
    </w:p>
    <w:p w14:paraId="3969FF85" w14:textId="70602958" w:rsidR="00EC1671" w:rsidRPr="00F33E6E" w:rsidRDefault="00EC1671" w:rsidP="009353CB">
      <w:pPr>
        <w:ind w:left="851"/>
        <w:rPr>
          <w:sz w:val="24"/>
          <w:szCs w:val="24"/>
          <w:lang w:val="en-US"/>
        </w:rPr>
      </w:pPr>
      <w:r w:rsidRPr="00F33E6E">
        <w:rPr>
          <w:sz w:val="24"/>
          <w:szCs w:val="24"/>
          <w:lang w:val="en-US"/>
        </w:rPr>
        <w:t>In shorter-term placebo controlled clinical studies of patients with major depressive episodes in bipolar disorder an increased risk of suicide-related events was observed in young adult patients (younger than 25 years of age) who were treated with quetiapine compared to those treated with placebo (3.0</w:t>
      </w:r>
      <w:r w:rsidR="004129BC" w:rsidRPr="00F33E6E">
        <w:rPr>
          <w:sz w:val="24"/>
          <w:szCs w:val="24"/>
          <w:lang w:val="en-US"/>
        </w:rPr>
        <w:t xml:space="preserve"> %</w:t>
      </w:r>
      <w:r w:rsidRPr="00F33E6E">
        <w:rPr>
          <w:sz w:val="24"/>
          <w:szCs w:val="24"/>
          <w:lang w:val="en-US"/>
        </w:rPr>
        <w:t xml:space="preserve"> vs. 0</w:t>
      </w:r>
      <w:r w:rsidR="004129BC" w:rsidRPr="00F33E6E">
        <w:rPr>
          <w:sz w:val="24"/>
          <w:szCs w:val="24"/>
          <w:lang w:val="en-US"/>
        </w:rPr>
        <w:t xml:space="preserve"> %</w:t>
      </w:r>
      <w:r w:rsidRPr="00F33E6E">
        <w:rPr>
          <w:sz w:val="24"/>
          <w:szCs w:val="24"/>
          <w:lang w:val="en-US"/>
        </w:rPr>
        <w:t>, respectively).</w:t>
      </w:r>
    </w:p>
    <w:p w14:paraId="327C58F3" w14:textId="77777777" w:rsidR="00EC1671" w:rsidRPr="00F33E6E" w:rsidRDefault="00EC1671" w:rsidP="009353CB">
      <w:pPr>
        <w:ind w:left="851"/>
        <w:rPr>
          <w:sz w:val="24"/>
          <w:szCs w:val="24"/>
          <w:u w:val="single"/>
          <w:lang w:val="en-US"/>
        </w:rPr>
      </w:pPr>
    </w:p>
    <w:p w14:paraId="676D2EA1" w14:textId="77777777" w:rsidR="00EC1671" w:rsidRPr="00F33E6E" w:rsidRDefault="00EC1671" w:rsidP="009353CB">
      <w:pPr>
        <w:ind w:left="851"/>
        <w:rPr>
          <w:b/>
          <w:sz w:val="24"/>
          <w:szCs w:val="24"/>
          <w:lang w:val="en-US"/>
        </w:rPr>
      </w:pPr>
      <w:r w:rsidRPr="00F33E6E">
        <w:rPr>
          <w:b/>
          <w:sz w:val="24"/>
          <w:szCs w:val="24"/>
          <w:lang w:val="en-US"/>
        </w:rPr>
        <w:t>Metabolic risk</w:t>
      </w:r>
    </w:p>
    <w:p w14:paraId="6E6FCD34" w14:textId="595D3433" w:rsidR="0056322C" w:rsidRPr="00F33E6E" w:rsidRDefault="00EC1671" w:rsidP="00901B28">
      <w:pPr>
        <w:autoSpaceDE w:val="0"/>
        <w:autoSpaceDN w:val="0"/>
        <w:adjustRightInd w:val="0"/>
        <w:ind w:left="851"/>
        <w:rPr>
          <w:sz w:val="24"/>
          <w:szCs w:val="24"/>
          <w:lang w:val="en-US"/>
        </w:rPr>
      </w:pPr>
      <w:r w:rsidRPr="00F33E6E">
        <w:rPr>
          <w:sz w:val="24"/>
          <w:szCs w:val="24"/>
          <w:lang w:val="en-US"/>
        </w:rPr>
        <w:t xml:space="preserve">Given the risk for worsening of their metabolic profile, including changes in weight, blood glucose (see hyperglycemia) and lipids, which was </w:t>
      </w:r>
      <w:r w:rsidR="0056322C" w:rsidRPr="00F33E6E">
        <w:rPr>
          <w:sz w:val="24"/>
          <w:szCs w:val="24"/>
          <w:lang w:val="en-US"/>
        </w:rPr>
        <w:t>observed</w:t>
      </w:r>
      <w:r w:rsidRPr="00F33E6E">
        <w:rPr>
          <w:sz w:val="24"/>
          <w:szCs w:val="24"/>
          <w:lang w:val="en-US"/>
        </w:rPr>
        <w:t xml:space="preserve"> in clinical studies, </w:t>
      </w:r>
      <w:r w:rsidR="0056322C" w:rsidRPr="00F33E6E">
        <w:rPr>
          <w:sz w:val="24"/>
          <w:szCs w:val="24"/>
          <w:lang w:val="en-US"/>
        </w:rPr>
        <w:t>the metabolic parameters of the patient should be assessed at the time of treatment initiation and changes in these parameters should be regularly controlled during the course of the treatment. Worsening in these parameters should be managed as clinically appropriate (see also section 4.8).</w:t>
      </w:r>
    </w:p>
    <w:p w14:paraId="16DA721D" w14:textId="40A3FEB9" w:rsidR="00EC1671" w:rsidRPr="00F33E6E" w:rsidRDefault="00EC1671" w:rsidP="009353CB">
      <w:pPr>
        <w:ind w:left="851"/>
        <w:rPr>
          <w:noProof/>
          <w:sz w:val="24"/>
          <w:szCs w:val="24"/>
          <w:lang w:val="en-US"/>
        </w:rPr>
      </w:pPr>
    </w:p>
    <w:p w14:paraId="555873B0" w14:textId="77777777" w:rsidR="00EC1671" w:rsidRPr="00F33E6E" w:rsidRDefault="00EC1671" w:rsidP="009353CB">
      <w:pPr>
        <w:ind w:left="851"/>
        <w:rPr>
          <w:b/>
          <w:noProof/>
          <w:sz w:val="24"/>
          <w:szCs w:val="24"/>
          <w:lang w:val="en-US"/>
        </w:rPr>
      </w:pPr>
      <w:r w:rsidRPr="00F33E6E">
        <w:rPr>
          <w:b/>
          <w:noProof/>
          <w:sz w:val="24"/>
          <w:szCs w:val="24"/>
          <w:lang w:val="en-US"/>
        </w:rPr>
        <w:t>Extrapyramidal symptoms</w:t>
      </w:r>
    </w:p>
    <w:p w14:paraId="3D5B06C5" w14:textId="77777777" w:rsidR="00EC1671" w:rsidRPr="00F33E6E" w:rsidRDefault="00EC1671" w:rsidP="009353CB">
      <w:pPr>
        <w:ind w:left="851"/>
        <w:rPr>
          <w:noProof/>
          <w:sz w:val="24"/>
          <w:szCs w:val="24"/>
          <w:lang w:val="en-US"/>
        </w:rPr>
      </w:pPr>
      <w:r w:rsidRPr="00F33E6E">
        <w:rPr>
          <w:sz w:val="24"/>
          <w:szCs w:val="24"/>
          <w:lang w:val="en-US"/>
        </w:rPr>
        <w:t>In placebo controlled clinical trials of adult patients quetiapine was associated with an increased incidence of extrapyramidal symptoms (EPS) compared to placebo in patients treated for major depressive episodes in bipolar disorder (see sections 4.8 and 5.1).</w:t>
      </w:r>
    </w:p>
    <w:p w14:paraId="681F999E" w14:textId="77777777" w:rsidR="00EC1671" w:rsidRPr="00F33E6E" w:rsidRDefault="00EC1671" w:rsidP="009353CB">
      <w:pPr>
        <w:ind w:left="851"/>
        <w:rPr>
          <w:noProof/>
          <w:sz w:val="24"/>
          <w:szCs w:val="24"/>
          <w:lang w:val="en-US"/>
        </w:rPr>
      </w:pPr>
    </w:p>
    <w:p w14:paraId="0B6AF58B" w14:textId="40CA0DB8" w:rsidR="0056322C" w:rsidRPr="00F33E6E" w:rsidRDefault="00EC1671" w:rsidP="00901B28">
      <w:pPr>
        <w:pStyle w:val="Brdtekstindrykning"/>
        <w:spacing w:after="0"/>
        <w:ind w:left="851"/>
        <w:rPr>
          <w:bCs/>
          <w:noProof/>
          <w:sz w:val="24"/>
          <w:szCs w:val="24"/>
          <w:lang w:val="en-US"/>
        </w:rPr>
      </w:pPr>
      <w:r w:rsidRPr="00F33E6E">
        <w:rPr>
          <w:noProof/>
          <w:sz w:val="24"/>
          <w:szCs w:val="24"/>
          <w:lang w:val="en-US"/>
        </w:rPr>
        <w:t xml:space="preserve">The use of quetiapine has been associated with the development of akathisia, characterised by a subjectively unpleasant or distressing restlessness and </w:t>
      </w:r>
      <w:r w:rsidR="0056322C" w:rsidRPr="00F33E6E">
        <w:rPr>
          <w:noProof/>
          <w:sz w:val="24"/>
          <w:szCs w:val="24"/>
          <w:lang w:val="en-US"/>
        </w:rPr>
        <w:t xml:space="preserve">the </w:t>
      </w:r>
      <w:r w:rsidRPr="00F33E6E">
        <w:rPr>
          <w:noProof/>
          <w:sz w:val="24"/>
          <w:szCs w:val="24"/>
          <w:lang w:val="en-US"/>
        </w:rPr>
        <w:t xml:space="preserve">need to move often accompanied by an inability to sit or stand still. </w:t>
      </w:r>
      <w:r w:rsidR="0056322C" w:rsidRPr="00F33E6E">
        <w:rPr>
          <w:bCs/>
          <w:noProof/>
          <w:sz w:val="24"/>
          <w:szCs w:val="24"/>
          <w:lang w:val="en-US"/>
        </w:rPr>
        <w:t>This is most likely to occur within the first few weeks of treatment. Increasing the dose may be detrimental in patients who develop these symptoms.</w:t>
      </w:r>
    </w:p>
    <w:p w14:paraId="216DC7B6" w14:textId="31866204" w:rsidR="00EC1671" w:rsidRPr="00F33E6E" w:rsidRDefault="00EC1671" w:rsidP="009353CB">
      <w:pPr>
        <w:ind w:left="851"/>
        <w:rPr>
          <w:noProof/>
          <w:sz w:val="24"/>
          <w:szCs w:val="24"/>
          <w:lang w:val="en-US"/>
        </w:rPr>
      </w:pPr>
    </w:p>
    <w:p w14:paraId="0B934FB0" w14:textId="77777777" w:rsidR="00EC1671" w:rsidRPr="00F33E6E" w:rsidRDefault="00EC1671" w:rsidP="009353CB">
      <w:pPr>
        <w:ind w:left="851"/>
        <w:rPr>
          <w:b/>
          <w:noProof/>
          <w:sz w:val="24"/>
          <w:szCs w:val="24"/>
          <w:lang w:val="en-US"/>
        </w:rPr>
      </w:pPr>
      <w:r w:rsidRPr="00F33E6E">
        <w:rPr>
          <w:b/>
          <w:noProof/>
          <w:sz w:val="24"/>
          <w:szCs w:val="24"/>
          <w:lang w:val="en-US"/>
        </w:rPr>
        <w:t>Tardive dyskinesia</w:t>
      </w:r>
    </w:p>
    <w:p w14:paraId="2D64B9C0" w14:textId="77777777" w:rsidR="00EC1671" w:rsidRPr="00F33E6E" w:rsidRDefault="00EC1671" w:rsidP="009353CB">
      <w:pPr>
        <w:ind w:left="851"/>
        <w:rPr>
          <w:noProof/>
          <w:sz w:val="24"/>
          <w:szCs w:val="24"/>
          <w:lang w:val="en-US"/>
        </w:rPr>
      </w:pPr>
      <w:r w:rsidRPr="00F33E6E">
        <w:rPr>
          <w:noProof/>
          <w:sz w:val="24"/>
          <w:szCs w:val="24"/>
          <w:lang w:val="en-US"/>
        </w:rPr>
        <w:t>If signs and symptoms of tardive dyskinesia appear, dose reduction or discontinuation of quetiapine should be considered. The symptoms of tardive dyskinesia can worsen or even arise after discontinuation of treatment (see section 4.8).</w:t>
      </w:r>
    </w:p>
    <w:p w14:paraId="0C36D80A" w14:textId="77777777" w:rsidR="00EC1671" w:rsidRPr="00F33E6E" w:rsidRDefault="00EC1671" w:rsidP="009353CB">
      <w:pPr>
        <w:ind w:left="851"/>
        <w:rPr>
          <w:noProof/>
          <w:sz w:val="24"/>
          <w:szCs w:val="24"/>
          <w:lang w:val="en-US"/>
        </w:rPr>
      </w:pPr>
    </w:p>
    <w:p w14:paraId="2F0AB094" w14:textId="77777777" w:rsidR="00EC1671" w:rsidRPr="00F33E6E" w:rsidRDefault="00EC1671" w:rsidP="009353CB">
      <w:pPr>
        <w:ind w:left="851"/>
        <w:rPr>
          <w:b/>
          <w:sz w:val="24"/>
          <w:szCs w:val="24"/>
          <w:lang w:val="en-US"/>
        </w:rPr>
      </w:pPr>
      <w:r w:rsidRPr="00F33E6E">
        <w:rPr>
          <w:b/>
          <w:sz w:val="24"/>
          <w:szCs w:val="24"/>
          <w:lang w:val="en-US"/>
        </w:rPr>
        <w:t>Somnolence and dizziness</w:t>
      </w:r>
    </w:p>
    <w:p w14:paraId="4824F967" w14:textId="789FDAAD" w:rsidR="00EC1671" w:rsidRPr="00F33E6E" w:rsidRDefault="00EC1671" w:rsidP="009353CB">
      <w:pPr>
        <w:ind w:left="851"/>
        <w:rPr>
          <w:sz w:val="24"/>
          <w:szCs w:val="24"/>
          <w:lang w:val="en-US"/>
        </w:rPr>
      </w:pPr>
      <w:r w:rsidRPr="00F33E6E">
        <w:rPr>
          <w:sz w:val="24"/>
          <w:szCs w:val="24"/>
          <w:lang w:val="en-US"/>
        </w:rPr>
        <w:t xml:space="preserve">Quetiapine treatment has been associated with somnolence and related symptoms, such as sedation (see section 4.8). In clinical trials for </w:t>
      </w:r>
      <w:r w:rsidR="0056322C" w:rsidRPr="00F33E6E">
        <w:rPr>
          <w:sz w:val="24"/>
          <w:szCs w:val="24"/>
          <w:lang w:val="en-US"/>
        </w:rPr>
        <w:t xml:space="preserve">the </w:t>
      </w:r>
      <w:r w:rsidRPr="00F33E6E">
        <w:rPr>
          <w:sz w:val="24"/>
          <w:szCs w:val="24"/>
          <w:lang w:val="en-US"/>
        </w:rPr>
        <w:t>treatment of patients with bipolar depression, onset was usually within the first 3 days of treatment and was predominantly of mild to moderate intensity. Patients experiencing somnolence of severe intensity may require more frequent contact for a minimum of 2 weeks from</w:t>
      </w:r>
      <w:r w:rsidR="0056322C" w:rsidRPr="00F33E6E">
        <w:rPr>
          <w:sz w:val="24"/>
          <w:szCs w:val="24"/>
          <w:lang w:val="en-US"/>
        </w:rPr>
        <w:t xml:space="preserve"> the</w:t>
      </w:r>
      <w:r w:rsidRPr="00F33E6E">
        <w:rPr>
          <w:sz w:val="24"/>
          <w:szCs w:val="24"/>
          <w:lang w:val="en-US"/>
        </w:rPr>
        <w:t xml:space="preserve"> onset of somnolence, or until symptoms improve and treatment discontinuation may need to be considered.</w:t>
      </w:r>
    </w:p>
    <w:p w14:paraId="4D80C3E0" w14:textId="77777777" w:rsidR="00EC1671" w:rsidRPr="00F33E6E" w:rsidRDefault="00EC1671" w:rsidP="009353CB">
      <w:pPr>
        <w:ind w:left="851"/>
        <w:rPr>
          <w:sz w:val="24"/>
          <w:szCs w:val="24"/>
          <w:u w:val="single"/>
          <w:lang w:val="en-US"/>
        </w:rPr>
      </w:pPr>
    </w:p>
    <w:p w14:paraId="5FE751F3" w14:textId="77777777" w:rsidR="00EC1671" w:rsidRPr="00F33E6E" w:rsidRDefault="00EC1671" w:rsidP="009353CB">
      <w:pPr>
        <w:ind w:left="851"/>
        <w:rPr>
          <w:b/>
          <w:sz w:val="24"/>
          <w:szCs w:val="24"/>
          <w:lang w:val="en-US"/>
        </w:rPr>
      </w:pPr>
      <w:r w:rsidRPr="00F33E6E">
        <w:rPr>
          <w:b/>
          <w:sz w:val="24"/>
          <w:szCs w:val="24"/>
          <w:lang w:val="en-US"/>
        </w:rPr>
        <w:t>Orthostatic hypotension</w:t>
      </w:r>
    </w:p>
    <w:p w14:paraId="483FAE7E" w14:textId="36521FDC" w:rsidR="00EC1671" w:rsidRPr="00F33E6E" w:rsidRDefault="00EC1671" w:rsidP="009353CB">
      <w:pPr>
        <w:ind w:left="851"/>
        <w:rPr>
          <w:sz w:val="24"/>
          <w:szCs w:val="24"/>
          <w:u w:val="single"/>
          <w:lang w:val="en-US"/>
        </w:rPr>
      </w:pPr>
      <w:r w:rsidRPr="00F33E6E">
        <w:rPr>
          <w:sz w:val="24"/>
          <w:szCs w:val="24"/>
          <w:lang w:val="en-US"/>
        </w:rPr>
        <w:t xml:space="preserve">Quetiapine treatment has been associated with orthostatic hypotension and related dizziness (see section 4.8) which, like somnolence, has </w:t>
      </w:r>
      <w:r w:rsidR="0056322C" w:rsidRPr="00F33E6E">
        <w:rPr>
          <w:sz w:val="24"/>
          <w:szCs w:val="24"/>
          <w:lang w:val="en-US"/>
        </w:rPr>
        <w:t xml:space="preserve">its </w:t>
      </w:r>
      <w:r w:rsidRPr="00F33E6E">
        <w:rPr>
          <w:sz w:val="24"/>
          <w:szCs w:val="24"/>
          <w:lang w:val="en-US"/>
        </w:rPr>
        <w:t>onset usually during the initial dose-titration period. This could increase the occurrence of accidental injury (fall), especially in the elderly population. Therefore, patients should be advised to exercise caution until they are familiar with the potential effects of the medication.</w:t>
      </w:r>
    </w:p>
    <w:p w14:paraId="4E160219" w14:textId="77777777" w:rsidR="00EC1671" w:rsidRPr="00F33E6E" w:rsidRDefault="00EC1671" w:rsidP="009353CB">
      <w:pPr>
        <w:ind w:left="851"/>
        <w:rPr>
          <w:sz w:val="24"/>
          <w:szCs w:val="24"/>
          <w:u w:val="single"/>
          <w:lang w:val="en-US"/>
        </w:rPr>
      </w:pPr>
    </w:p>
    <w:p w14:paraId="3D5B4941" w14:textId="08C2A7D7" w:rsidR="00EC1671" w:rsidRPr="00F33E6E" w:rsidRDefault="008E4F7C" w:rsidP="009353CB">
      <w:pPr>
        <w:ind w:left="851"/>
        <w:rPr>
          <w:sz w:val="24"/>
          <w:szCs w:val="24"/>
          <w:lang w:val="en-US"/>
        </w:rPr>
      </w:pPr>
      <w:r>
        <w:rPr>
          <w:noProof/>
          <w:sz w:val="24"/>
          <w:szCs w:val="24"/>
          <w:lang w:val="en-US"/>
        </w:rPr>
        <w:t>Quetiapin "G.L. Pharma"</w:t>
      </w:r>
      <w:r w:rsidR="00EC1671" w:rsidRPr="00F33E6E">
        <w:rPr>
          <w:noProof/>
          <w:sz w:val="24"/>
          <w:szCs w:val="24"/>
          <w:lang w:val="en-US"/>
        </w:rPr>
        <w:t xml:space="preserve"> </w:t>
      </w:r>
      <w:r w:rsidR="00EC1671" w:rsidRPr="00F33E6E">
        <w:rPr>
          <w:sz w:val="24"/>
          <w:szCs w:val="24"/>
          <w:lang w:val="en-US"/>
        </w:rPr>
        <w:t>should be used with caution in patients with known cardiovascular disease, cerebrovascular disease, or other conditions predisposing to hypotension. Dose reduction or more gradual titration should be considered if orthostatic hypotension occurs, especially in patients with underlying cardiovascular disease.</w:t>
      </w:r>
    </w:p>
    <w:p w14:paraId="72162A16" w14:textId="77777777" w:rsidR="00EC1671" w:rsidRPr="00F33E6E" w:rsidRDefault="00EC1671" w:rsidP="009353CB">
      <w:pPr>
        <w:ind w:left="851"/>
        <w:rPr>
          <w:noProof/>
          <w:sz w:val="24"/>
          <w:szCs w:val="24"/>
          <w:lang w:val="en-US"/>
        </w:rPr>
      </w:pPr>
    </w:p>
    <w:p w14:paraId="57598846" w14:textId="77777777" w:rsidR="00EC1671" w:rsidRPr="00F33E6E" w:rsidRDefault="00EC1671" w:rsidP="00901B28">
      <w:pPr>
        <w:ind w:left="851"/>
        <w:rPr>
          <w:b/>
          <w:noProof/>
          <w:sz w:val="24"/>
          <w:szCs w:val="24"/>
          <w:lang w:val="en-US"/>
        </w:rPr>
      </w:pPr>
      <w:r w:rsidRPr="00F33E6E">
        <w:rPr>
          <w:b/>
          <w:noProof/>
          <w:sz w:val="24"/>
          <w:szCs w:val="24"/>
          <w:lang w:val="en-US"/>
        </w:rPr>
        <w:t>Sleep apnoea syndrome:</w:t>
      </w:r>
    </w:p>
    <w:p w14:paraId="3E4D8668" w14:textId="355DC4C8" w:rsidR="0056322C" w:rsidRPr="00F33E6E" w:rsidRDefault="00EC1671" w:rsidP="00901B28">
      <w:pPr>
        <w:ind w:left="851"/>
        <w:rPr>
          <w:noProof/>
          <w:sz w:val="24"/>
          <w:szCs w:val="24"/>
          <w:lang w:val="en-US"/>
        </w:rPr>
      </w:pPr>
      <w:r w:rsidRPr="00F33E6E">
        <w:rPr>
          <w:noProof/>
          <w:sz w:val="24"/>
          <w:szCs w:val="24"/>
          <w:lang w:val="en-US"/>
        </w:rPr>
        <w:t xml:space="preserve">Sleep apnoea syndrome has been reported in patients using quetiapine. In patients receiving concomitant central nervous system depressants and who have a history of or are at risk </w:t>
      </w:r>
      <w:r w:rsidR="0056322C" w:rsidRPr="00F33E6E">
        <w:rPr>
          <w:noProof/>
          <w:sz w:val="24"/>
          <w:szCs w:val="24"/>
          <w:lang w:val="en-US"/>
        </w:rPr>
        <w:t>of</w:t>
      </w:r>
      <w:r w:rsidRPr="00F33E6E">
        <w:rPr>
          <w:noProof/>
          <w:sz w:val="24"/>
          <w:szCs w:val="24"/>
          <w:lang w:val="en-US"/>
        </w:rPr>
        <w:t xml:space="preserve"> sleep apnoea, such as </w:t>
      </w:r>
      <w:r w:rsidR="0056322C" w:rsidRPr="00F33E6E">
        <w:rPr>
          <w:noProof/>
          <w:sz w:val="24"/>
          <w:szCs w:val="24"/>
          <w:lang w:val="en-US"/>
        </w:rPr>
        <w:t>patients who are overweight/obese or male, quetiapine should be used with caution.</w:t>
      </w:r>
    </w:p>
    <w:p w14:paraId="12B36EC6" w14:textId="78B7CD57" w:rsidR="00EC1671" w:rsidRPr="00F33E6E" w:rsidRDefault="00EC1671" w:rsidP="009353CB">
      <w:pPr>
        <w:ind w:left="851"/>
        <w:rPr>
          <w:noProof/>
          <w:sz w:val="24"/>
          <w:szCs w:val="24"/>
          <w:lang w:val="en-US"/>
        </w:rPr>
      </w:pPr>
    </w:p>
    <w:p w14:paraId="08AD5290" w14:textId="77777777" w:rsidR="00EC1671" w:rsidRPr="00F33E6E" w:rsidRDefault="00EC1671" w:rsidP="009353CB">
      <w:pPr>
        <w:ind w:left="851"/>
        <w:rPr>
          <w:b/>
          <w:noProof/>
          <w:sz w:val="24"/>
          <w:szCs w:val="24"/>
          <w:lang w:val="en-US"/>
        </w:rPr>
      </w:pPr>
      <w:r w:rsidRPr="00F33E6E">
        <w:rPr>
          <w:b/>
          <w:noProof/>
          <w:sz w:val="24"/>
          <w:szCs w:val="24"/>
          <w:lang w:val="en-US"/>
        </w:rPr>
        <w:t>Seizures</w:t>
      </w:r>
    </w:p>
    <w:p w14:paraId="7C450D5D" w14:textId="77777777" w:rsidR="00EC1671" w:rsidRPr="00F33E6E" w:rsidRDefault="00EC1671" w:rsidP="009353CB">
      <w:pPr>
        <w:ind w:left="851"/>
        <w:rPr>
          <w:sz w:val="24"/>
          <w:szCs w:val="24"/>
          <w:lang w:val="en-US"/>
        </w:rPr>
      </w:pPr>
      <w:r w:rsidRPr="00F33E6E">
        <w:rPr>
          <w:sz w:val="24"/>
          <w:szCs w:val="24"/>
          <w:lang w:val="en-US"/>
        </w:rPr>
        <w:t>In controlled clinical trials there was no difference in the incidence of seizures in patients treated with quetiapine or placebo. No data is available about the incidence of seizures in patients with a history of seizure disorder. As with other antipsychotics, caution is recommended when treating patients with a history of seizures (see section 4.8).</w:t>
      </w:r>
    </w:p>
    <w:p w14:paraId="001EABB0" w14:textId="77777777" w:rsidR="00EC1671" w:rsidRPr="00F33E6E" w:rsidRDefault="00EC1671" w:rsidP="009353CB">
      <w:pPr>
        <w:ind w:left="851"/>
        <w:rPr>
          <w:noProof/>
          <w:sz w:val="24"/>
          <w:szCs w:val="24"/>
          <w:lang w:val="en-US"/>
        </w:rPr>
      </w:pPr>
    </w:p>
    <w:p w14:paraId="33AD3F01" w14:textId="77777777" w:rsidR="00EC1671" w:rsidRPr="00F33E6E" w:rsidRDefault="00EC1671" w:rsidP="009353CB">
      <w:pPr>
        <w:ind w:left="851"/>
        <w:rPr>
          <w:b/>
          <w:noProof/>
          <w:sz w:val="24"/>
          <w:szCs w:val="24"/>
          <w:lang w:val="en-US"/>
        </w:rPr>
      </w:pPr>
      <w:r w:rsidRPr="00F33E6E">
        <w:rPr>
          <w:b/>
          <w:noProof/>
          <w:sz w:val="24"/>
          <w:szCs w:val="24"/>
          <w:lang w:val="en-US"/>
        </w:rPr>
        <w:t>Neuroleptic malignant syndrome</w:t>
      </w:r>
    </w:p>
    <w:p w14:paraId="1856C875" w14:textId="77777777" w:rsidR="00EC1671" w:rsidRPr="00F33E6E" w:rsidRDefault="00EC1671" w:rsidP="009353CB">
      <w:pPr>
        <w:ind w:left="851"/>
        <w:rPr>
          <w:noProof/>
          <w:sz w:val="24"/>
          <w:szCs w:val="24"/>
          <w:lang w:val="en-US"/>
        </w:rPr>
      </w:pPr>
      <w:r w:rsidRPr="00F33E6E">
        <w:rPr>
          <w:noProof/>
          <w:sz w:val="24"/>
          <w:szCs w:val="24"/>
          <w:lang w:val="en-US"/>
        </w:rPr>
        <w:t>Neuroleptic malignant syndrome has been associated with antipsychotic treatment, including quetiapine (see section 4.8). Clinical manifestations include hyperthermia, altered mental status, muscular rigidity, autonomic instability, and increased creatine phosphokinase. In such an event, quetiapine should be discontinued and appropriate medical treatment given.</w:t>
      </w:r>
    </w:p>
    <w:p w14:paraId="5454F01E" w14:textId="33E2DC42" w:rsidR="00EC1671" w:rsidRDefault="00EC1671" w:rsidP="009353CB">
      <w:pPr>
        <w:ind w:left="851"/>
        <w:rPr>
          <w:noProof/>
          <w:sz w:val="24"/>
          <w:szCs w:val="24"/>
          <w:lang w:val="en-US"/>
        </w:rPr>
      </w:pPr>
    </w:p>
    <w:p w14:paraId="2D370940" w14:textId="77777777" w:rsidR="00F74F89" w:rsidRPr="00F74F89" w:rsidRDefault="00F74F89" w:rsidP="00F74F89">
      <w:pPr>
        <w:ind w:left="851"/>
        <w:rPr>
          <w:b/>
          <w:noProof/>
          <w:sz w:val="24"/>
          <w:szCs w:val="24"/>
          <w:lang w:val="en-US"/>
        </w:rPr>
      </w:pPr>
      <w:r w:rsidRPr="00F74F89">
        <w:rPr>
          <w:b/>
          <w:noProof/>
          <w:sz w:val="24"/>
          <w:szCs w:val="24"/>
          <w:lang w:val="en-US"/>
        </w:rPr>
        <w:t xml:space="preserve">Serotonin syndrome </w:t>
      </w:r>
    </w:p>
    <w:p w14:paraId="336A956C" w14:textId="56DAE841" w:rsidR="00F74F89" w:rsidRPr="00F74F89" w:rsidRDefault="00F74F89" w:rsidP="00F74F89">
      <w:pPr>
        <w:ind w:left="851"/>
        <w:rPr>
          <w:bCs/>
          <w:noProof/>
          <w:sz w:val="24"/>
          <w:szCs w:val="24"/>
          <w:lang w:val="en-US"/>
        </w:rPr>
      </w:pPr>
      <w:r w:rsidRPr="00F74F89">
        <w:rPr>
          <w:bCs/>
          <w:noProof/>
          <w:sz w:val="24"/>
          <w:szCs w:val="24"/>
          <w:lang w:val="en-US"/>
        </w:rPr>
        <w:t xml:space="preserve">Concomitant administration of </w:t>
      </w:r>
      <w:r w:rsidR="008E4F7C">
        <w:rPr>
          <w:bCs/>
          <w:noProof/>
          <w:sz w:val="24"/>
          <w:szCs w:val="24"/>
          <w:lang w:val="en-US"/>
        </w:rPr>
        <w:t>Quetiapin "G.L. Pharma"</w:t>
      </w:r>
      <w:r w:rsidRPr="00F74F89">
        <w:rPr>
          <w:bCs/>
          <w:noProof/>
          <w:sz w:val="24"/>
          <w:szCs w:val="24"/>
          <w:lang w:val="en-US"/>
        </w:rPr>
        <w:t xml:space="preserve"> and other serotonergic agents, such as MAO inhibitors, selective serotonin re-uptake inhibitors (SSRIs), serotonin norepinephrine re-uptake inhibitors (SNRIs) or tricyclic antidepressants may result in serotonin syndrome, a potentially life-threatening condition (see section 4.5). </w:t>
      </w:r>
    </w:p>
    <w:p w14:paraId="1AF31A6A" w14:textId="77777777" w:rsidR="00F74F89" w:rsidRPr="00F74F89" w:rsidRDefault="00F74F89" w:rsidP="00F74F89">
      <w:pPr>
        <w:ind w:left="851"/>
        <w:rPr>
          <w:bCs/>
          <w:noProof/>
          <w:sz w:val="24"/>
          <w:szCs w:val="24"/>
          <w:lang w:val="en-US"/>
        </w:rPr>
      </w:pPr>
      <w:r w:rsidRPr="00F74F89">
        <w:rPr>
          <w:bCs/>
          <w:noProof/>
          <w:sz w:val="24"/>
          <w:szCs w:val="24"/>
          <w:lang w:val="en-US"/>
        </w:rPr>
        <w:t>If concomitant treatment with other serotonergic agents is clinically warranted, careful observation of the patient is advised, particularly during treatment initiation and dose increases. Symptoms of serotonin syndrome may include mental-status changes, autonomic instability, neuromuscular abnormalities, and/or gastrointestinal symptoms.</w:t>
      </w:r>
    </w:p>
    <w:p w14:paraId="7B49279A" w14:textId="77777777" w:rsidR="00F74F89" w:rsidRPr="00F74F89" w:rsidRDefault="00F74F89" w:rsidP="00F74F89">
      <w:pPr>
        <w:ind w:left="851"/>
        <w:rPr>
          <w:bCs/>
          <w:noProof/>
          <w:sz w:val="24"/>
          <w:szCs w:val="24"/>
          <w:lang w:val="en-US"/>
        </w:rPr>
      </w:pPr>
      <w:r w:rsidRPr="00F74F89">
        <w:rPr>
          <w:bCs/>
          <w:noProof/>
          <w:sz w:val="24"/>
          <w:szCs w:val="24"/>
          <w:lang w:val="en-US"/>
        </w:rPr>
        <w:t>If serotonin syndrome is suspected, a dose reduction or discontinuation of therapy should be considered depending on the severity of the symptoms.</w:t>
      </w:r>
    </w:p>
    <w:p w14:paraId="20E510CE" w14:textId="77777777" w:rsidR="00F74F89" w:rsidRPr="00F33E6E" w:rsidRDefault="00F74F89" w:rsidP="009353CB">
      <w:pPr>
        <w:ind w:left="851"/>
        <w:rPr>
          <w:noProof/>
          <w:sz w:val="24"/>
          <w:szCs w:val="24"/>
          <w:lang w:val="en-US"/>
        </w:rPr>
      </w:pPr>
    </w:p>
    <w:p w14:paraId="598C90E7" w14:textId="77777777" w:rsidR="00EC1671" w:rsidRPr="00F33E6E" w:rsidRDefault="00EC1671" w:rsidP="009353CB">
      <w:pPr>
        <w:ind w:left="851"/>
        <w:rPr>
          <w:b/>
          <w:noProof/>
          <w:sz w:val="24"/>
          <w:szCs w:val="24"/>
          <w:lang w:val="en-US"/>
        </w:rPr>
      </w:pPr>
      <w:r w:rsidRPr="00F33E6E">
        <w:rPr>
          <w:b/>
          <w:noProof/>
          <w:sz w:val="24"/>
          <w:szCs w:val="24"/>
          <w:lang w:val="en-US"/>
        </w:rPr>
        <w:t>Severe neutropenia and agranulocytosis</w:t>
      </w:r>
    </w:p>
    <w:p w14:paraId="009FDE3D" w14:textId="018248C9" w:rsidR="00EC1671" w:rsidRPr="00F33E6E" w:rsidRDefault="00EC1671" w:rsidP="009353CB">
      <w:pPr>
        <w:ind w:left="851"/>
        <w:rPr>
          <w:noProof/>
          <w:sz w:val="24"/>
          <w:szCs w:val="24"/>
          <w:lang w:val="en-US"/>
        </w:rPr>
      </w:pPr>
      <w:r w:rsidRPr="00F33E6E">
        <w:rPr>
          <w:noProof/>
          <w:sz w:val="24"/>
          <w:szCs w:val="24"/>
          <w:lang w:val="en-US"/>
        </w:rPr>
        <w:t>Severe neutropenia (neutrophil count &lt; 0.5 x 10</w:t>
      </w:r>
      <w:r w:rsidRPr="00F33E6E">
        <w:rPr>
          <w:noProof/>
          <w:sz w:val="24"/>
          <w:szCs w:val="24"/>
          <w:vertAlign w:val="superscript"/>
          <w:lang w:val="en-US"/>
        </w:rPr>
        <w:t>9</w:t>
      </w:r>
      <w:r w:rsidRPr="00F33E6E">
        <w:rPr>
          <w:noProof/>
          <w:sz w:val="24"/>
          <w:szCs w:val="24"/>
          <w:lang w:val="en-US"/>
        </w:rPr>
        <w:t xml:space="preserve">/l) has been reported in quetiapine clinical trials. Most cases of severe neutropenia have occurred within a couple of months </w:t>
      </w:r>
      <w:r w:rsidR="0056322C" w:rsidRPr="00F33E6E">
        <w:rPr>
          <w:noProof/>
          <w:sz w:val="24"/>
          <w:szCs w:val="24"/>
          <w:lang w:val="en-US"/>
        </w:rPr>
        <w:t>after</w:t>
      </w:r>
      <w:r w:rsidRPr="00F33E6E">
        <w:rPr>
          <w:noProof/>
          <w:sz w:val="24"/>
          <w:szCs w:val="24"/>
          <w:lang w:val="en-US"/>
        </w:rPr>
        <w:t xml:space="preserve"> starting therapy with quetiapine. There was no apparent dose relationship. During post-marketing experience, some cases were fatal. Possible risk factors for neutropenia include pre-existing low white cell count (WBC) and history of drug induced neutropenia. However, some cases occurred in patients without pre-existing risk factors. Quetiapine should be discontinued in patients with a neutrophil count &lt; 1.0 x 10</w:t>
      </w:r>
      <w:r w:rsidRPr="00F33E6E">
        <w:rPr>
          <w:noProof/>
          <w:sz w:val="24"/>
          <w:szCs w:val="24"/>
          <w:vertAlign w:val="superscript"/>
          <w:lang w:val="en-US"/>
        </w:rPr>
        <w:t>9</w:t>
      </w:r>
      <w:r w:rsidRPr="00F33E6E">
        <w:rPr>
          <w:noProof/>
          <w:sz w:val="24"/>
          <w:szCs w:val="24"/>
          <w:lang w:val="en-US"/>
        </w:rPr>
        <w:t>/l. Patients should be observed for signs and symptoms of infection and neutrophil counts followed (until they exceed 1.5 x 10</w:t>
      </w:r>
      <w:r w:rsidRPr="00F33E6E">
        <w:rPr>
          <w:noProof/>
          <w:sz w:val="24"/>
          <w:szCs w:val="24"/>
          <w:vertAlign w:val="superscript"/>
          <w:lang w:val="en-US"/>
        </w:rPr>
        <w:t>9</w:t>
      </w:r>
      <w:r w:rsidRPr="00F33E6E">
        <w:rPr>
          <w:noProof/>
          <w:sz w:val="24"/>
          <w:szCs w:val="24"/>
          <w:lang w:val="en-US"/>
        </w:rPr>
        <w:t>/l) (see section 5.1).</w:t>
      </w:r>
    </w:p>
    <w:p w14:paraId="101D885B" w14:textId="77777777" w:rsidR="00EC1671" w:rsidRPr="00F33E6E" w:rsidRDefault="00EC1671" w:rsidP="009353CB">
      <w:pPr>
        <w:ind w:left="851"/>
        <w:rPr>
          <w:noProof/>
          <w:sz w:val="24"/>
          <w:szCs w:val="24"/>
          <w:lang w:val="en-US"/>
        </w:rPr>
      </w:pPr>
    </w:p>
    <w:p w14:paraId="5804B565" w14:textId="77777777" w:rsidR="00EC1671" w:rsidRPr="00F33E6E" w:rsidRDefault="00EC1671" w:rsidP="009353CB">
      <w:pPr>
        <w:ind w:left="851"/>
        <w:rPr>
          <w:noProof/>
          <w:sz w:val="24"/>
          <w:szCs w:val="24"/>
          <w:lang w:val="en-US"/>
        </w:rPr>
      </w:pPr>
      <w:r w:rsidRPr="00F33E6E">
        <w:rPr>
          <w:noProof/>
          <w:sz w:val="24"/>
          <w:szCs w:val="24"/>
          <w:lang w:val="en-US"/>
        </w:rPr>
        <w:t>Neutropenia should be considered in patients presenting with infection or fever, particularly in the absence of obvious predisposing factor(s), and should be managed as clinically appropriate.</w:t>
      </w:r>
    </w:p>
    <w:p w14:paraId="47AFBAB8" w14:textId="77777777" w:rsidR="00EC1671" w:rsidRPr="00F33E6E" w:rsidRDefault="00EC1671" w:rsidP="009353CB">
      <w:pPr>
        <w:ind w:left="851"/>
        <w:rPr>
          <w:noProof/>
          <w:sz w:val="24"/>
          <w:szCs w:val="24"/>
          <w:lang w:val="en-US"/>
        </w:rPr>
      </w:pPr>
    </w:p>
    <w:p w14:paraId="3B9B10E4" w14:textId="34834FB3" w:rsidR="00EC1671" w:rsidRPr="00F33E6E" w:rsidRDefault="00EC1671" w:rsidP="009353CB">
      <w:pPr>
        <w:ind w:left="851"/>
        <w:rPr>
          <w:noProof/>
          <w:sz w:val="24"/>
          <w:szCs w:val="24"/>
          <w:lang w:val="en-US"/>
        </w:rPr>
      </w:pPr>
      <w:r w:rsidRPr="00F33E6E">
        <w:rPr>
          <w:noProof/>
          <w:sz w:val="24"/>
          <w:szCs w:val="24"/>
          <w:lang w:val="en-US"/>
        </w:rPr>
        <w:t xml:space="preserve">Patients should be advised to immediately report the appearance of signs/symptoms consistent with agranulocytosis or infection (e.g., fever, weakness, lethargy, or sore throat) at any time during </w:t>
      </w:r>
      <w:r w:rsidR="008E4F7C">
        <w:rPr>
          <w:noProof/>
          <w:sz w:val="24"/>
          <w:szCs w:val="24"/>
          <w:lang w:val="en-US"/>
        </w:rPr>
        <w:t>Quetiapin "G.L. Pharma"</w:t>
      </w:r>
      <w:r w:rsidRPr="00F33E6E">
        <w:rPr>
          <w:noProof/>
          <w:sz w:val="24"/>
          <w:szCs w:val="24"/>
          <w:lang w:val="en-US"/>
        </w:rPr>
        <w:t xml:space="preserve"> therapy. Such patients should have a WBC count and an absolute neutrophil count (ANC) performed promptly, especially in the absence of predisposing factors.</w:t>
      </w:r>
    </w:p>
    <w:p w14:paraId="46E3D1D2" w14:textId="77777777" w:rsidR="00EC1671" w:rsidRPr="00F33E6E" w:rsidRDefault="00EC1671" w:rsidP="009353CB">
      <w:pPr>
        <w:ind w:left="851"/>
        <w:rPr>
          <w:noProof/>
          <w:sz w:val="24"/>
          <w:szCs w:val="24"/>
          <w:lang w:val="en-US"/>
        </w:rPr>
      </w:pPr>
    </w:p>
    <w:p w14:paraId="2CF53AB5" w14:textId="77777777" w:rsidR="00EC1671" w:rsidRPr="00F33E6E" w:rsidRDefault="00EC1671" w:rsidP="009353CB">
      <w:pPr>
        <w:ind w:left="851"/>
        <w:rPr>
          <w:b/>
          <w:noProof/>
          <w:sz w:val="24"/>
          <w:szCs w:val="24"/>
          <w:lang w:val="en-US"/>
        </w:rPr>
      </w:pPr>
      <w:r w:rsidRPr="00F33E6E">
        <w:rPr>
          <w:b/>
          <w:noProof/>
          <w:sz w:val="24"/>
          <w:szCs w:val="24"/>
          <w:lang w:val="en-US"/>
        </w:rPr>
        <w:t>Anti-cholinergic (muscarinic) effects:</w:t>
      </w:r>
    </w:p>
    <w:p w14:paraId="56DA0E4A" w14:textId="2282C6EA" w:rsidR="00EC1671" w:rsidRPr="00F33E6E" w:rsidRDefault="00EC1671" w:rsidP="009353CB">
      <w:pPr>
        <w:ind w:left="851"/>
        <w:rPr>
          <w:noProof/>
          <w:sz w:val="24"/>
          <w:szCs w:val="24"/>
          <w:lang w:val="en-US"/>
        </w:rPr>
      </w:pPr>
      <w:r w:rsidRPr="00F33E6E">
        <w:rPr>
          <w:noProof/>
          <w:sz w:val="24"/>
          <w:szCs w:val="24"/>
          <w:lang w:val="en-US"/>
        </w:rPr>
        <w:t xml:space="preserve">Norquetiapine, an active metabolite of quetiapine, has moderate to strong affinity for several muscarinic receptor subtypes. This contributes to ADRs reflecting anti-cholinergic effects when quetiapine is used at recommended doses, when used concomitantly with other medications </w:t>
      </w:r>
      <w:r w:rsidR="0056322C" w:rsidRPr="00F33E6E">
        <w:rPr>
          <w:noProof/>
          <w:sz w:val="24"/>
          <w:szCs w:val="24"/>
          <w:lang w:val="en-US"/>
        </w:rPr>
        <w:t>with</w:t>
      </w:r>
      <w:r w:rsidRPr="00F33E6E">
        <w:rPr>
          <w:noProof/>
          <w:sz w:val="24"/>
          <w:szCs w:val="24"/>
          <w:lang w:val="en-US"/>
        </w:rPr>
        <w:t xml:space="preserve"> anti-cholinergic effects, and in the setting of overdose. Quetiapine should be used with caution in patients receiving medications </w:t>
      </w:r>
      <w:r w:rsidR="009D75AB">
        <w:rPr>
          <w:noProof/>
          <w:sz w:val="24"/>
          <w:szCs w:val="24"/>
          <w:lang w:val="en-US"/>
        </w:rPr>
        <w:t>with</w:t>
      </w:r>
      <w:r w:rsidRPr="00F33E6E">
        <w:rPr>
          <w:noProof/>
          <w:sz w:val="24"/>
          <w:szCs w:val="24"/>
          <w:lang w:val="en-US"/>
        </w:rPr>
        <w:t xml:space="preserve"> anti-cholinergic (muscarinic) effects. Quetiapine should be used with caution in patients with a current diagnosis or prior history of urinary retention, clinically significant prostatic hypertrophy, intestinal obstruction or related conditions, increased intraocular pressure or narrow angle glaucoma (</w:t>
      </w:r>
      <w:r w:rsidR="003F0BF0" w:rsidRPr="00F33E6E">
        <w:rPr>
          <w:noProof/>
          <w:sz w:val="24"/>
          <w:szCs w:val="24"/>
          <w:lang w:val="en-US"/>
        </w:rPr>
        <w:t>s</w:t>
      </w:r>
      <w:r w:rsidRPr="00F33E6E">
        <w:rPr>
          <w:noProof/>
          <w:sz w:val="24"/>
          <w:szCs w:val="24"/>
          <w:lang w:val="en-US"/>
        </w:rPr>
        <w:t>ee sections 4.5, 4.8, 4.9 and 5.1)</w:t>
      </w:r>
      <w:r w:rsidR="003F0BF0" w:rsidRPr="00F33E6E">
        <w:rPr>
          <w:noProof/>
          <w:sz w:val="24"/>
          <w:szCs w:val="24"/>
          <w:lang w:val="en-US"/>
        </w:rPr>
        <w:t>.</w:t>
      </w:r>
    </w:p>
    <w:p w14:paraId="0663133D" w14:textId="77777777" w:rsidR="00EC1671" w:rsidRPr="00F33E6E" w:rsidRDefault="00EC1671" w:rsidP="009353CB">
      <w:pPr>
        <w:ind w:left="851"/>
        <w:rPr>
          <w:noProof/>
          <w:sz w:val="24"/>
          <w:szCs w:val="24"/>
          <w:lang w:val="en-US"/>
        </w:rPr>
      </w:pPr>
    </w:p>
    <w:p w14:paraId="21E5C349" w14:textId="77777777" w:rsidR="00EC1671" w:rsidRPr="00F33E6E" w:rsidRDefault="00EC1671" w:rsidP="009353CB">
      <w:pPr>
        <w:ind w:left="851"/>
        <w:rPr>
          <w:b/>
          <w:sz w:val="24"/>
          <w:szCs w:val="24"/>
          <w:lang w:val="en-US"/>
        </w:rPr>
      </w:pPr>
      <w:r w:rsidRPr="00F33E6E">
        <w:rPr>
          <w:b/>
          <w:sz w:val="24"/>
          <w:szCs w:val="24"/>
          <w:lang w:val="en-US"/>
        </w:rPr>
        <w:t>Interactions</w:t>
      </w:r>
    </w:p>
    <w:p w14:paraId="06817CDF" w14:textId="77777777" w:rsidR="00EC1671" w:rsidRPr="00F33E6E" w:rsidRDefault="00EC1671" w:rsidP="009353CB">
      <w:pPr>
        <w:ind w:left="851"/>
        <w:rPr>
          <w:sz w:val="24"/>
          <w:szCs w:val="24"/>
          <w:lang w:val="en-US"/>
        </w:rPr>
      </w:pPr>
      <w:r w:rsidRPr="00F33E6E">
        <w:rPr>
          <w:sz w:val="24"/>
          <w:szCs w:val="24"/>
          <w:lang w:val="en-US"/>
        </w:rPr>
        <w:t>See also section 4.5.</w:t>
      </w:r>
    </w:p>
    <w:p w14:paraId="30A03714" w14:textId="77777777" w:rsidR="00EC1671" w:rsidRPr="00F33E6E" w:rsidRDefault="00EC1671" w:rsidP="009353CB">
      <w:pPr>
        <w:ind w:left="851"/>
        <w:rPr>
          <w:sz w:val="24"/>
          <w:szCs w:val="24"/>
          <w:lang w:val="en-US"/>
        </w:rPr>
      </w:pPr>
    </w:p>
    <w:p w14:paraId="0D6DB95C" w14:textId="77777777" w:rsidR="00EC1671" w:rsidRPr="00F33E6E" w:rsidRDefault="00EC1671" w:rsidP="009353CB">
      <w:pPr>
        <w:ind w:left="851"/>
        <w:rPr>
          <w:sz w:val="24"/>
          <w:szCs w:val="24"/>
          <w:lang w:val="en-US"/>
        </w:rPr>
      </w:pPr>
      <w:r w:rsidRPr="00F33E6E">
        <w:rPr>
          <w:sz w:val="24"/>
          <w:szCs w:val="24"/>
          <w:lang w:val="en-US"/>
        </w:rPr>
        <w:t xml:space="preserve">Concomitant use of quetiapine with strong hepatic enzyme inducers such as carbamazepine or phenytoin substantially decreases quetiapine plasma concentrations, which could affect the efficacy of quetiapine therapy. </w:t>
      </w:r>
    </w:p>
    <w:p w14:paraId="456CAFA6" w14:textId="77777777" w:rsidR="00EC1671" w:rsidRPr="00F33E6E" w:rsidRDefault="00EC1671" w:rsidP="009353CB">
      <w:pPr>
        <w:ind w:left="851"/>
        <w:rPr>
          <w:sz w:val="24"/>
          <w:szCs w:val="24"/>
          <w:lang w:val="en-US"/>
        </w:rPr>
      </w:pPr>
      <w:r w:rsidRPr="00F33E6E">
        <w:rPr>
          <w:sz w:val="24"/>
          <w:szCs w:val="24"/>
          <w:lang w:val="en-US"/>
        </w:rPr>
        <w:t>In patients receiving a hepatic enzyme inducer, initiation of quetiapine treatment should only occur if the physician considers that the benefits of quetiapine outweigh the risks of removing the hepatic enzyme inducer. It is important that any change in the inducer is gradual, and if required, replaced with a non-inducer (e.g. sodium valproate).</w:t>
      </w:r>
    </w:p>
    <w:p w14:paraId="759B5A1A" w14:textId="77777777" w:rsidR="00EC1671" w:rsidRPr="00F33E6E" w:rsidRDefault="00EC1671" w:rsidP="009353CB">
      <w:pPr>
        <w:ind w:left="851"/>
        <w:rPr>
          <w:sz w:val="24"/>
          <w:szCs w:val="24"/>
          <w:lang w:val="en-US"/>
        </w:rPr>
      </w:pPr>
    </w:p>
    <w:p w14:paraId="63DC9FBD" w14:textId="77777777" w:rsidR="00EC1671" w:rsidRPr="00F33E6E" w:rsidRDefault="00EC1671" w:rsidP="009353CB">
      <w:pPr>
        <w:ind w:left="851"/>
        <w:rPr>
          <w:b/>
          <w:sz w:val="24"/>
          <w:szCs w:val="24"/>
          <w:lang w:val="en-US"/>
        </w:rPr>
      </w:pPr>
      <w:r w:rsidRPr="00F33E6E">
        <w:rPr>
          <w:b/>
          <w:sz w:val="24"/>
          <w:szCs w:val="24"/>
          <w:lang w:val="en-US"/>
        </w:rPr>
        <w:t>Weight</w:t>
      </w:r>
    </w:p>
    <w:p w14:paraId="21E8FF16" w14:textId="2950492F" w:rsidR="00EC1671" w:rsidRPr="00F33E6E" w:rsidRDefault="00EC1671" w:rsidP="009353CB">
      <w:pPr>
        <w:ind w:left="851"/>
        <w:rPr>
          <w:sz w:val="24"/>
          <w:szCs w:val="24"/>
          <w:lang w:val="en-US"/>
        </w:rPr>
      </w:pPr>
      <w:r w:rsidRPr="00F33E6E">
        <w:rPr>
          <w:sz w:val="24"/>
          <w:szCs w:val="24"/>
          <w:lang w:val="en-US"/>
        </w:rPr>
        <w:t>Weight gain has been reported in patients who have been treated with quetiapine, and should be monitored and managed as clinically appropriate in accordance with utilised antipsychotic guidelines (see sections 4.8 and 5.1).</w:t>
      </w:r>
    </w:p>
    <w:p w14:paraId="028EB847" w14:textId="2BBDB957" w:rsidR="00F74F89" w:rsidRDefault="00F74F89">
      <w:pPr>
        <w:rPr>
          <w:sz w:val="24"/>
          <w:szCs w:val="24"/>
          <w:lang w:val="en-US"/>
        </w:rPr>
      </w:pPr>
      <w:r>
        <w:rPr>
          <w:sz w:val="24"/>
          <w:szCs w:val="24"/>
          <w:lang w:val="en-US"/>
        </w:rPr>
        <w:br w:type="page"/>
      </w:r>
    </w:p>
    <w:p w14:paraId="287C1021" w14:textId="77777777" w:rsidR="00EC1671" w:rsidRPr="00F33E6E" w:rsidRDefault="00EC1671" w:rsidP="009353CB">
      <w:pPr>
        <w:ind w:left="851"/>
        <w:rPr>
          <w:sz w:val="24"/>
          <w:szCs w:val="24"/>
          <w:lang w:val="en-US"/>
        </w:rPr>
      </w:pPr>
    </w:p>
    <w:p w14:paraId="384021A2" w14:textId="77777777" w:rsidR="00EC1671" w:rsidRPr="00F33E6E" w:rsidRDefault="00EC1671" w:rsidP="009353CB">
      <w:pPr>
        <w:ind w:left="851"/>
        <w:rPr>
          <w:b/>
          <w:sz w:val="24"/>
          <w:szCs w:val="24"/>
          <w:lang w:val="en-US"/>
        </w:rPr>
      </w:pPr>
      <w:r w:rsidRPr="00F33E6E">
        <w:rPr>
          <w:b/>
          <w:sz w:val="24"/>
          <w:szCs w:val="24"/>
          <w:lang w:val="en-US"/>
        </w:rPr>
        <w:t>Hyperglycaemia</w:t>
      </w:r>
    </w:p>
    <w:p w14:paraId="0F571348" w14:textId="63894469" w:rsidR="00EC1671" w:rsidRPr="00F33E6E" w:rsidRDefault="00EC1671" w:rsidP="009353CB">
      <w:pPr>
        <w:ind w:left="851"/>
        <w:rPr>
          <w:noProof/>
          <w:sz w:val="24"/>
          <w:szCs w:val="24"/>
          <w:lang w:val="en-US"/>
        </w:rPr>
      </w:pPr>
      <w:r w:rsidRPr="00F33E6E">
        <w:rPr>
          <w:noProof/>
          <w:sz w:val="24"/>
          <w:szCs w:val="24"/>
          <w:lang w:val="en-US"/>
        </w:rPr>
        <w:t>Hyperglycaemia and/or development or exacerbation of diabetes occasionally associated with ketoacidosis or coma ha</w:t>
      </w:r>
      <w:r w:rsidR="0056322C" w:rsidRPr="00F33E6E">
        <w:rPr>
          <w:noProof/>
          <w:sz w:val="24"/>
          <w:szCs w:val="24"/>
          <w:lang w:val="en-US"/>
        </w:rPr>
        <w:t>ve</w:t>
      </w:r>
      <w:r w:rsidRPr="00F33E6E">
        <w:rPr>
          <w:noProof/>
          <w:sz w:val="24"/>
          <w:szCs w:val="24"/>
          <w:lang w:val="en-US"/>
        </w:rPr>
        <w:t xml:space="preserve"> been reported rarely, including some fatal cases (see section 4.8). In some cases, a prior increase in body weight has been reported which may be a predisposing factor. Appropriate clinical monitoring is advisable in accordance with utilised antipsychotic guidelines. Patients treated with any antipsychotic agent including quetiapine, should be observed for signs and symptoms of hyperglycaemia (such as polydipsia, polyuria, polyphagia and weakness), and patients with diabetes mellitus or with risk factors for diabetes mellitus should be monitored regularly for worsening of glucose control. Weight should be monitored regularly.</w:t>
      </w:r>
    </w:p>
    <w:p w14:paraId="61D86CA4" w14:textId="77777777" w:rsidR="00EC1671" w:rsidRPr="00F33E6E" w:rsidRDefault="00EC1671" w:rsidP="009353CB">
      <w:pPr>
        <w:ind w:left="851"/>
        <w:rPr>
          <w:noProof/>
          <w:sz w:val="24"/>
          <w:szCs w:val="24"/>
          <w:lang w:val="en-US"/>
        </w:rPr>
      </w:pPr>
    </w:p>
    <w:p w14:paraId="716C8357" w14:textId="77777777" w:rsidR="00EC1671" w:rsidRPr="00F33E6E" w:rsidRDefault="00EC1671" w:rsidP="009353CB">
      <w:pPr>
        <w:ind w:left="851"/>
        <w:rPr>
          <w:b/>
          <w:noProof/>
          <w:sz w:val="24"/>
          <w:szCs w:val="24"/>
          <w:lang w:val="en-US"/>
        </w:rPr>
      </w:pPr>
      <w:r w:rsidRPr="00F33E6E">
        <w:rPr>
          <w:b/>
          <w:noProof/>
          <w:sz w:val="24"/>
          <w:szCs w:val="24"/>
          <w:lang w:val="en-US"/>
        </w:rPr>
        <w:t>Lipids</w:t>
      </w:r>
    </w:p>
    <w:p w14:paraId="6AF7884E" w14:textId="77777777" w:rsidR="00EC1671" w:rsidRPr="00F33E6E" w:rsidRDefault="00EC1671" w:rsidP="009353CB">
      <w:pPr>
        <w:ind w:left="851"/>
        <w:rPr>
          <w:noProof/>
          <w:sz w:val="24"/>
          <w:szCs w:val="24"/>
          <w:lang w:val="en-US"/>
        </w:rPr>
      </w:pPr>
      <w:r w:rsidRPr="00F33E6E">
        <w:rPr>
          <w:noProof/>
          <w:sz w:val="24"/>
          <w:szCs w:val="24"/>
          <w:lang w:val="en-US"/>
        </w:rPr>
        <w:t>Increases in triglycerides, LDL and total cholesterol, and decreases in HDL cholesterol have been observed in clinical trials with quetiapine (see section 4.8). Lipid changes should be managed as clinically appropriate.</w:t>
      </w:r>
    </w:p>
    <w:p w14:paraId="35350129" w14:textId="77777777" w:rsidR="00EC1671" w:rsidRPr="00F33E6E" w:rsidRDefault="00EC1671" w:rsidP="009353CB">
      <w:pPr>
        <w:ind w:left="851"/>
        <w:rPr>
          <w:sz w:val="24"/>
          <w:szCs w:val="24"/>
          <w:u w:val="single"/>
          <w:lang w:val="en-US"/>
        </w:rPr>
      </w:pPr>
    </w:p>
    <w:p w14:paraId="4D7A603B" w14:textId="77777777" w:rsidR="00EC1671" w:rsidRPr="00F33E6E" w:rsidRDefault="00EC1671" w:rsidP="009353CB">
      <w:pPr>
        <w:ind w:left="851"/>
        <w:rPr>
          <w:b/>
          <w:sz w:val="24"/>
          <w:szCs w:val="24"/>
          <w:lang w:val="en-US"/>
        </w:rPr>
      </w:pPr>
      <w:r w:rsidRPr="00F33E6E">
        <w:rPr>
          <w:b/>
          <w:sz w:val="24"/>
          <w:szCs w:val="24"/>
          <w:lang w:val="en-US"/>
        </w:rPr>
        <w:t>QT prolongation</w:t>
      </w:r>
    </w:p>
    <w:p w14:paraId="6ACA8535" w14:textId="6953097D" w:rsidR="00EC1671" w:rsidRPr="00F33E6E" w:rsidRDefault="00EC1671" w:rsidP="009353CB">
      <w:pPr>
        <w:ind w:left="851"/>
        <w:rPr>
          <w:sz w:val="24"/>
          <w:szCs w:val="24"/>
          <w:lang w:val="en-US"/>
        </w:rPr>
      </w:pPr>
      <w:r w:rsidRPr="00F33E6E">
        <w:rPr>
          <w:sz w:val="24"/>
          <w:szCs w:val="24"/>
          <w:lang w:val="en-US"/>
        </w:rPr>
        <w:t xml:space="preserve">In clinical trials and use in accordance with the SPC, quetiapine was not associated with a persistent increase in absolute QT intervals. </w:t>
      </w:r>
      <w:r w:rsidR="0056322C" w:rsidRPr="00F33E6E">
        <w:rPr>
          <w:sz w:val="24"/>
          <w:szCs w:val="24"/>
          <w:lang w:val="en-US"/>
        </w:rPr>
        <w:t>In post-marketing experience,</w:t>
      </w:r>
      <w:r w:rsidRPr="00F33E6E">
        <w:rPr>
          <w:sz w:val="24"/>
          <w:szCs w:val="24"/>
          <w:lang w:val="en-US"/>
        </w:rPr>
        <w:t xml:space="preserve"> QT prolongation was reported with quetiapine at therapeutic doses (see section 4.8) and in overdose (see section 4.9). As with other antipsychotics, caution should be exercised when quetiapine is prescribed in patients with cardiovascular disease or family history of QT prolongation. </w:t>
      </w:r>
      <w:r w:rsidR="0056322C" w:rsidRPr="00F33E6E">
        <w:rPr>
          <w:sz w:val="24"/>
          <w:szCs w:val="24"/>
          <w:lang w:val="en-US"/>
        </w:rPr>
        <w:t>Further,</w:t>
      </w:r>
      <w:r w:rsidRPr="00F33E6E">
        <w:rPr>
          <w:sz w:val="24"/>
          <w:szCs w:val="24"/>
          <w:lang w:val="en-US"/>
        </w:rPr>
        <w:t xml:space="preserve"> caution should be exercised when quetiapine is prescribed either with medicines known to increase QT interval, or with neuroleptics, especially in the elderly, in patients with congenital long QT syndrome, congestive heart failure, heart hypertrophy, hypokalaemia or hypomagnesaemia (see section 4.5).</w:t>
      </w:r>
    </w:p>
    <w:p w14:paraId="766530EC" w14:textId="77777777" w:rsidR="00EC1671" w:rsidRPr="00F33E6E" w:rsidRDefault="00EC1671" w:rsidP="009353CB">
      <w:pPr>
        <w:ind w:left="851"/>
        <w:rPr>
          <w:noProof/>
          <w:sz w:val="24"/>
          <w:szCs w:val="24"/>
          <w:lang w:val="en-US"/>
        </w:rPr>
      </w:pPr>
    </w:p>
    <w:p w14:paraId="2312B284" w14:textId="77777777" w:rsidR="00EC1671" w:rsidRPr="00F33E6E" w:rsidRDefault="00EC1671" w:rsidP="00901B28">
      <w:pPr>
        <w:ind w:left="851"/>
        <w:rPr>
          <w:b/>
          <w:noProof/>
          <w:sz w:val="24"/>
          <w:szCs w:val="24"/>
          <w:lang w:val="en-US"/>
        </w:rPr>
      </w:pPr>
      <w:r w:rsidRPr="00F33E6E">
        <w:rPr>
          <w:b/>
          <w:noProof/>
          <w:sz w:val="24"/>
          <w:szCs w:val="24"/>
          <w:lang w:val="en-US"/>
        </w:rPr>
        <w:t>Cardiomyopathy and myocarditis</w:t>
      </w:r>
    </w:p>
    <w:p w14:paraId="2375A599" w14:textId="6291F537" w:rsidR="0056322C" w:rsidRPr="00F33E6E" w:rsidRDefault="0056322C" w:rsidP="00901B28">
      <w:pPr>
        <w:ind w:left="851"/>
        <w:rPr>
          <w:iCs/>
          <w:noProof/>
          <w:sz w:val="24"/>
          <w:szCs w:val="24"/>
          <w:lang w:val="en-US"/>
        </w:rPr>
      </w:pPr>
      <w:r w:rsidRPr="00F33E6E">
        <w:rPr>
          <w:iCs/>
          <w:noProof/>
          <w:sz w:val="24"/>
          <w:szCs w:val="24"/>
          <w:lang w:val="en-US"/>
        </w:rPr>
        <w:t>Cardiomyopathy and myocarditis have been reported in clinical trials and during the post-marketing experience (see section 4.8). In patients with suspected cardiomyopathy or myocarditis discontinuation of quetiapine should be considered.</w:t>
      </w:r>
    </w:p>
    <w:p w14:paraId="735E97C0" w14:textId="77777777" w:rsidR="0056322C" w:rsidRPr="00F33E6E" w:rsidRDefault="0056322C" w:rsidP="00901B28">
      <w:pPr>
        <w:ind w:left="851"/>
        <w:rPr>
          <w:iCs/>
          <w:noProof/>
          <w:sz w:val="24"/>
          <w:szCs w:val="24"/>
          <w:lang w:val="en-US"/>
        </w:rPr>
      </w:pPr>
    </w:p>
    <w:p w14:paraId="0EF0914C" w14:textId="77777777" w:rsidR="0056322C" w:rsidRPr="00F74F89" w:rsidRDefault="0056322C" w:rsidP="00901B28">
      <w:pPr>
        <w:ind w:left="851"/>
        <w:rPr>
          <w:b/>
          <w:noProof/>
          <w:sz w:val="24"/>
          <w:szCs w:val="24"/>
          <w:lang w:val="en"/>
        </w:rPr>
      </w:pPr>
      <w:r w:rsidRPr="00F74F89">
        <w:rPr>
          <w:b/>
          <w:noProof/>
          <w:sz w:val="24"/>
          <w:szCs w:val="24"/>
          <w:lang w:val="en"/>
        </w:rPr>
        <w:t xml:space="preserve">Severe Cutaneous Adverse Reactions </w:t>
      </w:r>
    </w:p>
    <w:p w14:paraId="3E02BD7E" w14:textId="77777777" w:rsidR="0056322C" w:rsidRPr="00F33E6E" w:rsidRDefault="0056322C" w:rsidP="00901B28">
      <w:pPr>
        <w:ind w:left="851"/>
        <w:rPr>
          <w:bCs/>
          <w:noProof/>
          <w:sz w:val="24"/>
          <w:szCs w:val="24"/>
          <w:lang w:val="en"/>
        </w:rPr>
      </w:pPr>
      <w:r w:rsidRPr="00F33E6E">
        <w:rPr>
          <w:bCs/>
          <w:noProof/>
          <w:sz w:val="24"/>
          <w:szCs w:val="24"/>
          <w:lang w:val="en"/>
        </w:rPr>
        <w:t xml:space="preserve">Severe cutaneous adverse reactions (SCARs), including Stevens-Johnson syndrome (SJS), toxic epidermal necrolysis (TEN), acute generalized exanthematous pustulosis (AGEP), erythema multiforme (EM) and drug reaction with eosinophilia and systemic symptoms (DRESS) which can be life-threatening or fatal have been reported very rarely with quetiapine treatment. SCARs commonly present with one or more of the following symptoms: extensive cutaneous rash which may be pruritic or associated with pustules, exfoliative dermatitis, fever, lymphadenopathy and possible eosinophilia or neutrophilia. Most of these reactions occurred within 4 weeks after initiation of quetiapine therapy, some DRESS reactions occurred within 6 weeks after initiation of quetiapine therapy. If signs and symptoms suggestive of these severe skin reactions appear, quetiapine should be withdrawn immediately and alternative treatment should be considered. </w:t>
      </w:r>
    </w:p>
    <w:p w14:paraId="6F09EA32" w14:textId="77777777" w:rsidR="00EC1671" w:rsidRPr="00F33E6E" w:rsidRDefault="00EC1671" w:rsidP="009353CB">
      <w:pPr>
        <w:ind w:left="851"/>
        <w:rPr>
          <w:noProof/>
          <w:sz w:val="24"/>
          <w:szCs w:val="24"/>
          <w:lang w:val="en"/>
        </w:rPr>
      </w:pPr>
    </w:p>
    <w:p w14:paraId="6A6A80F7" w14:textId="77777777" w:rsidR="00EC1671" w:rsidRPr="00F33E6E" w:rsidRDefault="00EC1671" w:rsidP="009353CB">
      <w:pPr>
        <w:ind w:left="851"/>
        <w:rPr>
          <w:b/>
          <w:noProof/>
          <w:sz w:val="24"/>
          <w:szCs w:val="24"/>
          <w:lang w:val="en-US"/>
        </w:rPr>
      </w:pPr>
      <w:r w:rsidRPr="00F33E6E">
        <w:rPr>
          <w:b/>
          <w:noProof/>
          <w:sz w:val="24"/>
          <w:szCs w:val="24"/>
          <w:lang w:val="en-US"/>
        </w:rPr>
        <w:t>Withdrawal</w:t>
      </w:r>
    </w:p>
    <w:p w14:paraId="12E266DD" w14:textId="77777777" w:rsidR="00EC1671" w:rsidRPr="00F33E6E" w:rsidRDefault="00EC1671" w:rsidP="009353CB">
      <w:pPr>
        <w:ind w:left="851"/>
        <w:rPr>
          <w:noProof/>
          <w:sz w:val="24"/>
          <w:szCs w:val="24"/>
          <w:lang w:val="en-US"/>
        </w:rPr>
      </w:pPr>
      <w:r w:rsidRPr="00F33E6E">
        <w:rPr>
          <w:noProof/>
          <w:sz w:val="24"/>
          <w:szCs w:val="24"/>
          <w:lang w:val="en-US"/>
        </w:rPr>
        <w:t>Acute withdrawal symptoms such as insomnia, nausea, headache, diarrhoea, vomiting, dizziness and irritability have been described after abrupt cessation of quetiapine. Gradual withdrawal over a period of at least one to two weeks is advisable (see section 4.8).</w:t>
      </w:r>
    </w:p>
    <w:p w14:paraId="1290EBAD" w14:textId="77777777" w:rsidR="00EC1671" w:rsidRPr="00F33E6E" w:rsidRDefault="00EC1671" w:rsidP="009353CB">
      <w:pPr>
        <w:ind w:left="851"/>
        <w:rPr>
          <w:noProof/>
          <w:sz w:val="24"/>
          <w:szCs w:val="24"/>
          <w:lang w:val="en-US"/>
        </w:rPr>
      </w:pPr>
    </w:p>
    <w:p w14:paraId="5CAE18F3" w14:textId="77777777" w:rsidR="00EC1671" w:rsidRPr="00F33E6E" w:rsidRDefault="00EC1671" w:rsidP="009353CB">
      <w:pPr>
        <w:ind w:left="851"/>
        <w:rPr>
          <w:b/>
          <w:color w:val="000000"/>
          <w:spacing w:val="-3"/>
          <w:sz w:val="24"/>
          <w:szCs w:val="24"/>
          <w:lang w:val="en-US"/>
        </w:rPr>
      </w:pPr>
      <w:r w:rsidRPr="00F33E6E">
        <w:rPr>
          <w:b/>
          <w:color w:val="000000"/>
          <w:spacing w:val="-3"/>
          <w:sz w:val="24"/>
          <w:szCs w:val="24"/>
          <w:lang w:val="en-US"/>
        </w:rPr>
        <w:lastRenderedPageBreak/>
        <w:t>Elderly patients with dementia-related psychosis</w:t>
      </w:r>
    </w:p>
    <w:p w14:paraId="1DFFF899" w14:textId="77777777" w:rsidR="00EC1671" w:rsidRPr="00F33E6E" w:rsidRDefault="00EC1671" w:rsidP="009353CB">
      <w:pPr>
        <w:ind w:left="851"/>
        <w:rPr>
          <w:sz w:val="24"/>
          <w:szCs w:val="24"/>
          <w:lang w:val="en-US"/>
        </w:rPr>
      </w:pPr>
      <w:r w:rsidRPr="00F33E6E">
        <w:rPr>
          <w:sz w:val="24"/>
          <w:szCs w:val="24"/>
          <w:lang w:val="en-US"/>
        </w:rPr>
        <w:t xml:space="preserve">Quetiapine is not approved for the treatment of patients with dementia-related psychosis. </w:t>
      </w:r>
    </w:p>
    <w:p w14:paraId="7FF0C2A5" w14:textId="77777777" w:rsidR="00EC1671" w:rsidRPr="00F33E6E" w:rsidRDefault="00EC1671" w:rsidP="009353CB">
      <w:pPr>
        <w:ind w:left="851"/>
        <w:rPr>
          <w:sz w:val="24"/>
          <w:szCs w:val="24"/>
          <w:lang w:val="en-US"/>
        </w:rPr>
      </w:pPr>
    </w:p>
    <w:p w14:paraId="52683591" w14:textId="20E825FC" w:rsidR="00EC1671" w:rsidRPr="00F33E6E" w:rsidRDefault="00EC1671" w:rsidP="009353CB">
      <w:pPr>
        <w:ind w:left="851"/>
        <w:rPr>
          <w:sz w:val="24"/>
          <w:szCs w:val="24"/>
          <w:lang w:val="en-US"/>
        </w:rPr>
      </w:pPr>
      <w:r w:rsidRPr="00F33E6E">
        <w:rPr>
          <w:sz w:val="24"/>
          <w:szCs w:val="24"/>
          <w:lang w:val="en-US"/>
        </w:rPr>
        <w:t xml:space="preserve">An approximately 3-fold increased risk of cerebrovascular adverse events has been </w:t>
      </w:r>
      <w:r w:rsidR="0056322C" w:rsidRPr="00F33E6E">
        <w:rPr>
          <w:sz w:val="24"/>
          <w:szCs w:val="24"/>
          <w:lang w:val="en-US"/>
        </w:rPr>
        <w:t>observed</w:t>
      </w:r>
      <w:r w:rsidRPr="00F33E6E">
        <w:rPr>
          <w:sz w:val="24"/>
          <w:szCs w:val="24"/>
          <w:lang w:val="en-US"/>
        </w:rPr>
        <w:t xml:space="preserve"> in randomised placebo controlled trials in the dementia population with some atypical antipsychotics. The mechanism for this increased risk is not known. An increased risk cannot be excluded for other antipsychotics or other patient populations. Quetiapine should be used with caution in patients with risk factors for stroke. </w:t>
      </w:r>
    </w:p>
    <w:p w14:paraId="02DBDECF" w14:textId="77777777" w:rsidR="00EC1671" w:rsidRPr="00F33E6E" w:rsidRDefault="00EC1671" w:rsidP="009353CB">
      <w:pPr>
        <w:ind w:left="851"/>
        <w:rPr>
          <w:sz w:val="24"/>
          <w:szCs w:val="24"/>
          <w:lang w:val="en-US"/>
        </w:rPr>
      </w:pPr>
    </w:p>
    <w:p w14:paraId="47FF6A97" w14:textId="77777777" w:rsidR="00EC1671" w:rsidRPr="00F33E6E" w:rsidRDefault="00EC1671" w:rsidP="009353CB">
      <w:pPr>
        <w:ind w:left="851"/>
        <w:rPr>
          <w:sz w:val="24"/>
          <w:szCs w:val="24"/>
          <w:lang w:val="en-US"/>
        </w:rPr>
      </w:pPr>
      <w:r w:rsidRPr="00F33E6E">
        <w:rPr>
          <w:sz w:val="24"/>
          <w:szCs w:val="24"/>
          <w:lang w:val="en-US"/>
        </w:rPr>
        <w:t xml:space="preserve">In a meta-analysis of atypical antipsychotic drugs, it has been reported that elderly patients with dementia-related psychosis are at an increased risk of death compared to placebo. </w:t>
      </w:r>
    </w:p>
    <w:p w14:paraId="2CA8EFF6" w14:textId="3E1C4F11" w:rsidR="00EC1671" w:rsidRPr="00F33E6E" w:rsidRDefault="00EC1671" w:rsidP="009353CB">
      <w:pPr>
        <w:ind w:left="851"/>
        <w:rPr>
          <w:sz w:val="24"/>
          <w:szCs w:val="24"/>
          <w:vertAlign w:val="superscript"/>
          <w:lang w:val="en-US"/>
        </w:rPr>
      </w:pPr>
      <w:r w:rsidRPr="00F33E6E">
        <w:rPr>
          <w:sz w:val="24"/>
          <w:szCs w:val="24"/>
          <w:lang w:val="en-US"/>
        </w:rPr>
        <w:t>However in two</w:t>
      </w:r>
      <w:r w:rsidR="0056322C" w:rsidRPr="00F33E6E">
        <w:rPr>
          <w:sz w:val="24"/>
          <w:szCs w:val="24"/>
          <w:lang w:val="en-US"/>
        </w:rPr>
        <w:t>,</w:t>
      </w:r>
      <w:r w:rsidRPr="00F33E6E">
        <w:rPr>
          <w:sz w:val="24"/>
          <w:szCs w:val="24"/>
          <w:lang w:val="en-US"/>
        </w:rPr>
        <w:t xml:space="preserve"> 10-week placebo-controlled quetiapine studies in the same patient population (n = 710; mean age: 83 years; range: 56 to 99 years) the incidence of mortality in quetiapine-treated patients was 5.5</w:t>
      </w:r>
      <w:r w:rsidR="004129BC" w:rsidRPr="00F33E6E">
        <w:rPr>
          <w:sz w:val="24"/>
          <w:szCs w:val="24"/>
          <w:lang w:val="en-US"/>
        </w:rPr>
        <w:t xml:space="preserve"> %</w:t>
      </w:r>
      <w:r w:rsidRPr="00F33E6E">
        <w:rPr>
          <w:sz w:val="24"/>
          <w:szCs w:val="24"/>
          <w:lang w:val="en-US"/>
        </w:rPr>
        <w:t xml:space="preserve"> versus 3.2</w:t>
      </w:r>
      <w:r w:rsidR="004129BC" w:rsidRPr="00F33E6E">
        <w:rPr>
          <w:sz w:val="24"/>
          <w:szCs w:val="24"/>
          <w:lang w:val="en-US"/>
        </w:rPr>
        <w:t xml:space="preserve"> %</w:t>
      </w:r>
      <w:r w:rsidRPr="00F33E6E">
        <w:rPr>
          <w:sz w:val="24"/>
          <w:szCs w:val="24"/>
          <w:lang w:val="en-US"/>
        </w:rPr>
        <w:t xml:space="preserve"> in the placebo group. The patients in these trials died from a variety of causes that were consistent with expectations for this population.</w:t>
      </w:r>
    </w:p>
    <w:p w14:paraId="680A7752" w14:textId="77777777" w:rsidR="00EC1671" w:rsidRPr="00F33E6E" w:rsidRDefault="00EC1671" w:rsidP="009353CB">
      <w:pPr>
        <w:ind w:left="851"/>
        <w:rPr>
          <w:noProof/>
          <w:sz w:val="24"/>
          <w:szCs w:val="24"/>
          <w:lang w:val="en-US"/>
        </w:rPr>
      </w:pPr>
    </w:p>
    <w:p w14:paraId="74908583" w14:textId="77777777" w:rsidR="00EC1671" w:rsidRPr="00F33E6E" w:rsidRDefault="00EC1671" w:rsidP="009353CB">
      <w:pPr>
        <w:ind w:left="851"/>
        <w:rPr>
          <w:b/>
          <w:sz w:val="24"/>
          <w:szCs w:val="24"/>
          <w:lang w:val="en-US" w:eastAsia="en-GB"/>
        </w:rPr>
      </w:pPr>
      <w:r w:rsidRPr="00F33E6E">
        <w:rPr>
          <w:b/>
          <w:sz w:val="24"/>
          <w:szCs w:val="24"/>
          <w:lang w:val="en-US" w:eastAsia="en-GB"/>
        </w:rPr>
        <w:t>Elderly patients with Parkinson’s disease (PD)/parkinsonism</w:t>
      </w:r>
    </w:p>
    <w:p w14:paraId="675EF50A" w14:textId="5F121771" w:rsidR="00EC1671" w:rsidRPr="00F33E6E" w:rsidRDefault="00EC1671" w:rsidP="009353CB">
      <w:pPr>
        <w:ind w:left="851"/>
        <w:rPr>
          <w:sz w:val="24"/>
          <w:szCs w:val="24"/>
          <w:lang w:val="en-US" w:eastAsia="en-GB"/>
        </w:rPr>
      </w:pPr>
      <w:r w:rsidRPr="00F33E6E">
        <w:rPr>
          <w:sz w:val="24"/>
          <w:szCs w:val="24"/>
          <w:lang w:val="en-US" w:eastAsia="en-GB"/>
        </w:rPr>
        <w:t>A population-based</w:t>
      </w:r>
      <w:r w:rsidR="0056322C" w:rsidRPr="00F33E6E">
        <w:rPr>
          <w:sz w:val="24"/>
          <w:szCs w:val="24"/>
          <w:lang w:val="en-US" w:eastAsia="en-GB"/>
        </w:rPr>
        <w:t>,</w:t>
      </w:r>
      <w:r w:rsidRPr="00F33E6E">
        <w:rPr>
          <w:sz w:val="24"/>
          <w:szCs w:val="24"/>
          <w:lang w:val="en-US" w:eastAsia="en-GB"/>
        </w:rPr>
        <w:t xml:space="preserve"> retrospective study of quetiapine for the treatment of patients with MDD, showed an increased risk of death during use of quetiapine in patients aged &gt;65 years. This association was not present when patients with PD were removed from the analysis. Caution should be exercised if quetiapine is prescribed to elderly patients with PD.</w:t>
      </w:r>
    </w:p>
    <w:p w14:paraId="40EB639D" w14:textId="77777777" w:rsidR="00EC1671" w:rsidRPr="00F33E6E" w:rsidRDefault="00EC1671" w:rsidP="009353CB">
      <w:pPr>
        <w:ind w:left="851"/>
        <w:rPr>
          <w:noProof/>
          <w:sz w:val="24"/>
          <w:szCs w:val="24"/>
          <w:lang w:val="en-US"/>
        </w:rPr>
      </w:pPr>
    </w:p>
    <w:p w14:paraId="215955DA" w14:textId="77777777" w:rsidR="00EC1671" w:rsidRPr="00F33E6E" w:rsidRDefault="00EC1671" w:rsidP="009353CB">
      <w:pPr>
        <w:ind w:left="851"/>
        <w:rPr>
          <w:b/>
          <w:noProof/>
          <w:sz w:val="24"/>
          <w:szCs w:val="24"/>
          <w:lang w:val="en-US"/>
        </w:rPr>
      </w:pPr>
      <w:r w:rsidRPr="00F33E6E">
        <w:rPr>
          <w:b/>
          <w:noProof/>
          <w:sz w:val="24"/>
          <w:szCs w:val="24"/>
          <w:lang w:val="en-US"/>
        </w:rPr>
        <w:t>Dysphagia</w:t>
      </w:r>
    </w:p>
    <w:p w14:paraId="7B3F6189" w14:textId="77777777" w:rsidR="00EC1671" w:rsidRPr="00F33E6E" w:rsidRDefault="00EC1671" w:rsidP="009353CB">
      <w:pPr>
        <w:ind w:left="851"/>
        <w:rPr>
          <w:noProof/>
          <w:sz w:val="24"/>
          <w:szCs w:val="24"/>
          <w:lang w:val="en-US"/>
        </w:rPr>
      </w:pPr>
      <w:r w:rsidRPr="00F33E6E">
        <w:rPr>
          <w:noProof/>
          <w:sz w:val="24"/>
          <w:szCs w:val="24"/>
          <w:lang w:val="en-US"/>
        </w:rPr>
        <w:t>Dysphagia (see section 4.8) has been reported with quetiapine. Quetiapine should be used with caution in patients at risk for aspiration pneumonia.</w:t>
      </w:r>
    </w:p>
    <w:p w14:paraId="498DC0B3" w14:textId="77777777" w:rsidR="00EC1671" w:rsidRPr="00F33E6E" w:rsidRDefault="00EC1671" w:rsidP="009353CB">
      <w:pPr>
        <w:ind w:left="851"/>
        <w:rPr>
          <w:noProof/>
          <w:sz w:val="24"/>
          <w:szCs w:val="24"/>
          <w:lang w:val="en-US"/>
        </w:rPr>
      </w:pPr>
    </w:p>
    <w:p w14:paraId="5E267DA6" w14:textId="77777777" w:rsidR="00EC1671" w:rsidRPr="00F33E6E" w:rsidRDefault="00EC1671" w:rsidP="009353CB">
      <w:pPr>
        <w:ind w:left="851"/>
        <w:rPr>
          <w:b/>
          <w:sz w:val="24"/>
          <w:szCs w:val="24"/>
          <w:lang w:val="en-GB"/>
        </w:rPr>
      </w:pPr>
      <w:r w:rsidRPr="00F33E6E">
        <w:rPr>
          <w:b/>
          <w:sz w:val="24"/>
          <w:szCs w:val="24"/>
          <w:lang w:val="en-GB"/>
        </w:rPr>
        <w:t>Constipation and intestinal obstruction</w:t>
      </w:r>
    </w:p>
    <w:p w14:paraId="05AF355B" w14:textId="77777777" w:rsidR="00EC1671" w:rsidRPr="00F33E6E" w:rsidRDefault="00EC1671" w:rsidP="009353CB">
      <w:pPr>
        <w:ind w:left="851"/>
        <w:rPr>
          <w:sz w:val="24"/>
          <w:szCs w:val="24"/>
          <w:lang w:val="en-GB"/>
        </w:rPr>
      </w:pPr>
      <w:r w:rsidRPr="00F33E6E">
        <w:rPr>
          <w:sz w:val="24"/>
          <w:szCs w:val="24"/>
          <w:lang w:val="en-GB"/>
        </w:rPr>
        <w:t>Constipation represents a risk factor for intestinal obstruction. Constipation and intestinal obstruction have been reported with quetiapine (see section 4.8). This includes fatal reports in patients who are at higher risk of intestinal obstruction, including those that are receiving multiple concomitant medications that decrease intestinal motility and/or may not report symptoms of constipation. Patients with intestinal obstruction/ileus should be managed with close monitoring and urgent care.</w:t>
      </w:r>
    </w:p>
    <w:p w14:paraId="2D9E94B0" w14:textId="77777777" w:rsidR="00EC1671" w:rsidRPr="00F33E6E" w:rsidRDefault="00EC1671" w:rsidP="009353CB">
      <w:pPr>
        <w:ind w:left="851"/>
        <w:rPr>
          <w:sz w:val="24"/>
          <w:szCs w:val="24"/>
          <w:lang w:val="en-GB"/>
        </w:rPr>
      </w:pPr>
    </w:p>
    <w:p w14:paraId="37BAF95B" w14:textId="77777777" w:rsidR="00EC1671" w:rsidRPr="00F33E6E" w:rsidRDefault="00EC1671" w:rsidP="009353CB">
      <w:pPr>
        <w:ind w:left="851"/>
        <w:rPr>
          <w:b/>
          <w:sz w:val="24"/>
          <w:szCs w:val="24"/>
          <w:lang w:val="en-GB"/>
        </w:rPr>
      </w:pPr>
      <w:r w:rsidRPr="00F33E6E">
        <w:rPr>
          <w:b/>
          <w:sz w:val="24"/>
          <w:szCs w:val="24"/>
          <w:lang w:val="en-GB"/>
        </w:rPr>
        <w:t>Venous thromboembolism (VTE)</w:t>
      </w:r>
    </w:p>
    <w:p w14:paraId="1AFCF499" w14:textId="5E8E8C0B" w:rsidR="00EC1671" w:rsidRPr="00F33E6E" w:rsidRDefault="00EC1671" w:rsidP="009353CB">
      <w:pPr>
        <w:ind w:left="851"/>
        <w:rPr>
          <w:sz w:val="24"/>
          <w:szCs w:val="24"/>
          <w:lang w:val="en-GB"/>
        </w:rPr>
      </w:pPr>
      <w:r w:rsidRPr="00F33E6E">
        <w:rPr>
          <w:sz w:val="24"/>
          <w:szCs w:val="24"/>
          <w:lang w:val="en-GB"/>
        </w:rPr>
        <w:t xml:space="preserve">Cases of venous thromboembolism (VTE) have been reported with antipsychotic drugs. Since patients treated with antipsychotics often present with acquired risk factors for VTE, all possible risk factors for VTE should be identified before and during treatment with quetiapine and preventive measures </w:t>
      </w:r>
      <w:r w:rsidR="001B7D78" w:rsidRPr="00F33E6E">
        <w:rPr>
          <w:sz w:val="24"/>
          <w:szCs w:val="24"/>
          <w:lang w:val="en-GB"/>
        </w:rPr>
        <w:t xml:space="preserve">should be </w:t>
      </w:r>
      <w:r w:rsidRPr="00F33E6E">
        <w:rPr>
          <w:sz w:val="24"/>
          <w:szCs w:val="24"/>
          <w:lang w:val="en-GB"/>
        </w:rPr>
        <w:t xml:space="preserve">undertaken. </w:t>
      </w:r>
    </w:p>
    <w:p w14:paraId="75405191" w14:textId="77777777" w:rsidR="00EC1671" w:rsidRPr="00F33E6E" w:rsidRDefault="00EC1671" w:rsidP="009353CB">
      <w:pPr>
        <w:ind w:left="851"/>
        <w:rPr>
          <w:noProof/>
          <w:sz w:val="24"/>
          <w:szCs w:val="24"/>
          <w:lang w:val="en-US"/>
        </w:rPr>
      </w:pPr>
    </w:p>
    <w:p w14:paraId="3F862C86" w14:textId="77777777" w:rsidR="00EC1671" w:rsidRPr="00F33E6E" w:rsidRDefault="00EC1671" w:rsidP="009353CB">
      <w:pPr>
        <w:ind w:left="851"/>
        <w:rPr>
          <w:color w:val="000000"/>
          <w:sz w:val="24"/>
          <w:szCs w:val="24"/>
          <w:lang w:val="en-US" w:eastAsia="de-AT"/>
        </w:rPr>
      </w:pPr>
      <w:r w:rsidRPr="00F33E6E">
        <w:rPr>
          <w:b/>
          <w:color w:val="000000"/>
          <w:sz w:val="24"/>
          <w:szCs w:val="24"/>
          <w:lang w:val="en-US" w:eastAsia="de-AT"/>
        </w:rPr>
        <w:t>Pancreatitis</w:t>
      </w:r>
    </w:p>
    <w:p w14:paraId="1966EC78" w14:textId="517729B0" w:rsidR="00EC1671" w:rsidRPr="00F33E6E" w:rsidRDefault="00EC1671" w:rsidP="009353CB">
      <w:pPr>
        <w:ind w:left="851"/>
        <w:rPr>
          <w:color w:val="000000"/>
          <w:sz w:val="24"/>
          <w:szCs w:val="24"/>
          <w:lang w:val="en-US" w:eastAsia="de-AT"/>
        </w:rPr>
      </w:pPr>
      <w:r w:rsidRPr="00F33E6E">
        <w:rPr>
          <w:color w:val="000000"/>
          <w:sz w:val="24"/>
          <w:szCs w:val="24"/>
          <w:lang w:val="en-US" w:eastAsia="de-AT"/>
        </w:rPr>
        <w:t xml:space="preserve">Pancreatitis has been reported in clinical trials and during post marketing experience. Among post marketing reports, while not all cases were confounded by risk factors, many patients </w:t>
      </w:r>
      <w:r w:rsidR="001B7D78" w:rsidRPr="00F33E6E">
        <w:rPr>
          <w:color w:val="000000"/>
          <w:sz w:val="24"/>
          <w:szCs w:val="24"/>
          <w:lang w:val="en-US" w:eastAsia="de-AT"/>
        </w:rPr>
        <w:t>exhibited</w:t>
      </w:r>
      <w:r w:rsidRPr="00F33E6E">
        <w:rPr>
          <w:color w:val="000000"/>
          <w:sz w:val="24"/>
          <w:szCs w:val="24"/>
          <w:lang w:val="en-US" w:eastAsia="de-AT"/>
        </w:rPr>
        <w:t xml:space="preserve"> factors known to be associated with pancreatitis such as increased triglycerides (see section 4.4), gallstones, and alcohol consumption.</w:t>
      </w:r>
    </w:p>
    <w:p w14:paraId="1C8A7EA1" w14:textId="2108BA3C" w:rsidR="00F74F89" w:rsidRDefault="00F74F89">
      <w:pPr>
        <w:rPr>
          <w:noProof/>
          <w:sz w:val="24"/>
          <w:szCs w:val="24"/>
          <w:lang w:val="en-US"/>
        </w:rPr>
      </w:pPr>
      <w:r>
        <w:rPr>
          <w:noProof/>
          <w:sz w:val="24"/>
          <w:szCs w:val="24"/>
          <w:lang w:val="en-US"/>
        </w:rPr>
        <w:br w:type="page"/>
      </w:r>
    </w:p>
    <w:p w14:paraId="66DD624A" w14:textId="77777777" w:rsidR="00EC1671" w:rsidRPr="00F33E6E" w:rsidRDefault="00EC1671" w:rsidP="009353CB">
      <w:pPr>
        <w:ind w:left="851"/>
        <w:rPr>
          <w:noProof/>
          <w:sz w:val="24"/>
          <w:szCs w:val="24"/>
          <w:lang w:val="en-US"/>
        </w:rPr>
      </w:pPr>
    </w:p>
    <w:p w14:paraId="0828A176" w14:textId="77777777" w:rsidR="00EC1671" w:rsidRPr="00F33E6E" w:rsidRDefault="00EC1671" w:rsidP="009353CB">
      <w:pPr>
        <w:ind w:left="851"/>
        <w:rPr>
          <w:b/>
          <w:noProof/>
          <w:sz w:val="24"/>
          <w:szCs w:val="24"/>
          <w:lang w:val="en-US"/>
        </w:rPr>
      </w:pPr>
      <w:r w:rsidRPr="00F33E6E">
        <w:rPr>
          <w:b/>
          <w:noProof/>
          <w:sz w:val="24"/>
          <w:szCs w:val="24"/>
          <w:lang w:val="en-US"/>
        </w:rPr>
        <w:t>Additional information</w:t>
      </w:r>
    </w:p>
    <w:p w14:paraId="19C6DD79" w14:textId="77777777" w:rsidR="00EC1671" w:rsidRPr="00F33E6E" w:rsidRDefault="00EC1671" w:rsidP="009353CB">
      <w:pPr>
        <w:ind w:left="851"/>
        <w:rPr>
          <w:noProof/>
          <w:sz w:val="24"/>
          <w:szCs w:val="24"/>
          <w:lang w:val="en-US"/>
        </w:rPr>
      </w:pPr>
      <w:r w:rsidRPr="00F33E6E">
        <w:rPr>
          <w:noProof/>
          <w:sz w:val="24"/>
          <w:szCs w:val="24"/>
          <w:lang w:val="en-US"/>
        </w:rPr>
        <w:t xml:space="preserve">Quetiapine data in combination with divalproex or lithium in acute moderate to severe manic episodes is limited; however, combination therapy was well tolerated (see sections 4.8 and 5.1). The data showed an additive effect at week 3. </w:t>
      </w:r>
    </w:p>
    <w:p w14:paraId="7D2B27DF" w14:textId="77777777" w:rsidR="00EC1671" w:rsidRPr="00F33E6E" w:rsidRDefault="00EC1671" w:rsidP="009353CB">
      <w:pPr>
        <w:ind w:left="851"/>
        <w:rPr>
          <w:noProof/>
          <w:sz w:val="24"/>
          <w:szCs w:val="24"/>
          <w:lang w:val="en-US"/>
        </w:rPr>
      </w:pPr>
    </w:p>
    <w:p w14:paraId="7BA589B3" w14:textId="77777777" w:rsidR="00EC1671" w:rsidRPr="00F33E6E" w:rsidRDefault="00EC1671" w:rsidP="009353CB">
      <w:pPr>
        <w:ind w:left="851"/>
        <w:rPr>
          <w:b/>
          <w:noProof/>
          <w:sz w:val="24"/>
          <w:szCs w:val="24"/>
          <w:lang w:val="en-US"/>
        </w:rPr>
      </w:pPr>
      <w:r w:rsidRPr="00F33E6E">
        <w:rPr>
          <w:b/>
          <w:noProof/>
          <w:sz w:val="24"/>
          <w:szCs w:val="24"/>
          <w:lang w:val="en-US"/>
        </w:rPr>
        <w:t>Misuse and abuse</w:t>
      </w:r>
    </w:p>
    <w:p w14:paraId="18A08341" w14:textId="77777777" w:rsidR="00EC1671" w:rsidRPr="00F33E6E" w:rsidRDefault="00EC1671" w:rsidP="009353CB">
      <w:pPr>
        <w:ind w:left="851"/>
        <w:rPr>
          <w:noProof/>
          <w:sz w:val="24"/>
          <w:szCs w:val="24"/>
          <w:vertAlign w:val="superscript"/>
          <w:lang w:val="en-US"/>
        </w:rPr>
      </w:pPr>
      <w:r w:rsidRPr="00F33E6E">
        <w:rPr>
          <w:noProof/>
          <w:sz w:val="24"/>
          <w:szCs w:val="24"/>
          <w:lang w:val="en-US"/>
        </w:rPr>
        <w:t>Cases of misuse and abuse have been reported. Caution may be needed when prescribing quetiapine to patients with a history of alcohol or drug abuse.</w:t>
      </w:r>
    </w:p>
    <w:p w14:paraId="60D80564" w14:textId="77777777" w:rsidR="00EC1671" w:rsidRPr="00F33E6E" w:rsidRDefault="00EC1671" w:rsidP="009353CB">
      <w:pPr>
        <w:ind w:left="851"/>
        <w:rPr>
          <w:noProof/>
          <w:sz w:val="24"/>
          <w:szCs w:val="24"/>
          <w:lang w:val="en-US"/>
        </w:rPr>
      </w:pPr>
    </w:p>
    <w:p w14:paraId="5A53B0AF" w14:textId="77777777" w:rsidR="00EC1671" w:rsidRPr="00F33E6E" w:rsidRDefault="00EC1671" w:rsidP="009353CB">
      <w:pPr>
        <w:ind w:left="851"/>
        <w:rPr>
          <w:b/>
          <w:noProof/>
          <w:sz w:val="24"/>
          <w:szCs w:val="24"/>
          <w:lang w:val="fr-FR"/>
        </w:rPr>
      </w:pPr>
      <w:r w:rsidRPr="00F33E6E">
        <w:rPr>
          <w:b/>
          <w:noProof/>
          <w:sz w:val="24"/>
          <w:szCs w:val="24"/>
          <w:lang w:val="fr-FR"/>
        </w:rPr>
        <w:t>Lactose</w:t>
      </w:r>
    </w:p>
    <w:p w14:paraId="57ADFDDE" w14:textId="7A017404" w:rsidR="00EC1671" w:rsidRPr="00F33E6E" w:rsidRDefault="008E4F7C" w:rsidP="009353CB">
      <w:pPr>
        <w:ind w:left="851"/>
        <w:rPr>
          <w:noProof/>
          <w:sz w:val="24"/>
          <w:szCs w:val="24"/>
          <w:lang w:val="en-US"/>
        </w:rPr>
      </w:pPr>
      <w:r>
        <w:rPr>
          <w:noProof/>
          <w:sz w:val="24"/>
          <w:szCs w:val="24"/>
          <w:lang w:val="fr-FR"/>
        </w:rPr>
        <w:t>Quetiapin "G.L. Pharma"</w:t>
      </w:r>
      <w:r w:rsidR="00EC1671" w:rsidRPr="00F33E6E">
        <w:rPr>
          <w:noProof/>
          <w:sz w:val="24"/>
          <w:szCs w:val="24"/>
          <w:lang w:val="fr-FR"/>
        </w:rPr>
        <w:t xml:space="preserve"> contains lactose. </w:t>
      </w:r>
      <w:r w:rsidR="00EC1671" w:rsidRPr="00F33E6E">
        <w:rPr>
          <w:noProof/>
          <w:sz w:val="24"/>
          <w:szCs w:val="24"/>
          <w:lang w:val="en-US"/>
        </w:rPr>
        <w:t>Patients with rare hereditary problems of galactose intolerance, total lactase deficiency or glucose-galactose malabsorption should not take this medicine.</w:t>
      </w:r>
    </w:p>
    <w:p w14:paraId="48F114C0" w14:textId="77777777" w:rsidR="00EC1671" w:rsidRPr="00F33E6E" w:rsidRDefault="00EC1671" w:rsidP="009353CB">
      <w:pPr>
        <w:ind w:left="851"/>
        <w:rPr>
          <w:noProof/>
          <w:sz w:val="24"/>
          <w:szCs w:val="24"/>
          <w:lang w:val="en-US"/>
        </w:rPr>
      </w:pPr>
    </w:p>
    <w:p w14:paraId="63B5E131" w14:textId="77777777" w:rsidR="00EC1671" w:rsidRPr="00F33E6E" w:rsidRDefault="00EC1671" w:rsidP="009353CB">
      <w:pPr>
        <w:ind w:left="851"/>
        <w:rPr>
          <w:b/>
          <w:noProof/>
          <w:sz w:val="24"/>
          <w:szCs w:val="24"/>
          <w:lang w:val="en-US"/>
        </w:rPr>
      </w:pPr>
      <w:r w:rsidRPr="00F33E6E">
        <w:rPr>
          <w:b/>
          <w:noProof/>
          <w:sz w:val="24"/>
          <w:szCs w:val="24"/>
          <w:lang w:val="en-US"/>
        </w:rPr>
        <w:t>Lecithin</w:t>
      </w:r>
    </w:p>
    <w:p w14:paraId="538CEDAA" w14:textId="5B306366" w:rsidR="00EC1671" w:rsidRPr="00F33E6E" w:rsidRDefault="008E4F7C" w:rsidP="009353CB">
      <w:pPr>
        <w:ind w:left="851"/>
        <w:rPr>
          <w:noProof/>
          <w:sz w:val="24"/>
          <w:szCs w:val="24"/>
          <w:lang w:val="en-US"/>
        </w:rPr>
      </w:pPr>
      <w:r>
        <w:rPr>
          <w:noProof/>
          <w:sz w:val="24"/>
          <w:szCs w:val="24"/>
          <w:lang w:val="fr-FR"/>
        </w:rPr>
        <w:t>Quetiapin "G.L. Pharma"</w:t>
      </w:r>
      <w:r w:rsidR="00EC1671" w:rsidRPr="00F33E6E">
        <w:rPr>
          <w:noProof/>
          <w:sz w:val="24"/>
          <w:szCs w:val="24"/>
          <w:lang w:val="fr-FR"/>
        </w:rPr>
        <w:t xml:space="preserve"> contains lecithin </w:t>
      </w:r>
      <w:r w:rsidR="00EC1671" w:rsidRPr="00F33E6E">
        <w:rPr>
          <w:noProof/>
          <w:sz w:val="24"/>
          <w:szCs w:val="24"/>
          <w:lang w:val="en-US"/>
        </w:rPr>
        <w:t>derived from soya and may contain soya protein. Consequently, lecithin (soya) may be allergenic for patients who are hypersensitive to soya.</w:t>
      </w:r>
    </w:p>
    <w:p w14:paraId="6F47E6C8" w14:textId="77777777" w:rsidR="007C5D2A" w:rsidRPr="00F33E6E" w:rsidRDefault="007C5D2A" w:rsidP="003E0341">
      <w:pPr>
        <w:tabs>
          <w:tab w:val="left" w:pos="851"/>
        </w:tabs>
        <w:ind w:left="851"/>
        <w:rPr>
          <w:sz w:val="24"/>
          <w:szCs w:val="24"/>
          <w:lang w:val="en-GB"/>
        </w:rPr>
      </w:pPr>
    </w:p>
    <w:p w14:paraId="346D6663" w14:textId="77777777" w:rsidR="007C5D2A" w:rsidRPr="00F33E6E" w:rsidRDefault="007C5D2A" w:rsidP="007C5D2A">
      <w:pPr>
        <w:ind w:left="851" w:hanging="851"/>
        <w:rPr>
          <w:b/>
          <w:sz w:val="24"/>
          <w:szCs w:val="24"/>
          <w:lang w:val="en-GB"/>
        </w:rPr>
      </w:pPr>
      <w:r w:rsidRPr="00F33E6E">
        <w:rPr>
          <w:b/>
          <w:sz w:val="24"/>
          <w:szCs w:val="24"/>
          <w:lang w:val="en-GB"/>
        </w:rPr>
        <w:t>4.5</w:t>
      </w:r>
      <w:r w:rsidRPr="00F33E6E">
        <w:rPr>
          <w:b/>
          <w:sz w:val="24"/>
          <w:szCs w:val="24"/>
          <w:lang w:val="en-GB"/>
        </w:rPr>
        <w:tab/>
        <w:t>Interaction with other medicinal products and other forms of interaction</w:t>
      </w:r>
    </w:p>
    <w:p w14:paraId="0CAF6B33" w14:textId="77777777" w:rsidR="00EC1671" w:rsidRPr="00F33E6E" w:rsidRDefault="00EC1671" w:rsidP="009353CB">
      <w:pPr>
        <w:ind w:left="851"/>
        <w:rPr>
          <w:noProof/>
          <w:sz w:val="24"/>
          <w:szCs w:val="24"/>
          <w:lang w:val="en-US"/>
        </w:rPr>
      </w:pPr>
      <w:r w:rsidRPr="00F33E6E">
        <w:rPr>
          <w:noProof/>
          <w:sz w:val="24"/>
          <w:szCs w:val="24"/>
          <w:lang w:val="en-US"/>
        </w:rPr>
        <w:t>Given the primary central nervous system effects of quetiapine, quetiapine should be used with caution in combination with other centrally acting drugs and alcohol.</w:t>
      </w:r>
    </w:p>
    <w:p w14:paraId="40B03847" w14:textId="2A8ED814" w:rsidR="00EC1671" w:rsidRDefault="00EC1671" w:rsidP="00901B28">
      <w:pPr>
        <w:ind w:left="851"/>
        <w:rPr>
          <w:sz w:val="24"/>
          <w:szCs w:val="24"/>
          <w:lang w:val="en-US"/>
        </w:rPr>
      </w:pPr>
    </w:p>
    <w:p w14:paraId="75FE932F" w14:textId="77777777" w:rsidR="002974E4" w:rsidRPr="002974E4" w:rsidRDefault="002974E4" w:rsidP="002974E4">
      <w:pPr>
        <w:ind w:left="851"/>
        <w:rPr>
          <w:sz w:val="24"/>
          <w:szCs w:val="24"/>
          <w:lang w:val="en-GB"/>
        </w:rPr>
      </w:pPr>
      <w:r w:rsidRPr="002974E4">
        <w:rPr>
          <w:sz w:val="24"/>
          <w:szCs w:val="24"/>
          <w:lang w:val="en-GB"/>
        </w:rPr>
        <w:t>Quetiapine should be used with caution in combination with serotonergic medicinal products, such as MAO inhibitors, selective serotonin re-uptake inhibitors (SSRIs), serotonin norepinephrine re-uptake inhibitors (SNRIs) or tricyclic antidepressants as the risk of serotonin syndrome, a potentially life-threatening condition, is increased (see section 4.4).</w:t>
      </w:r>
    </w:p>
    <w:p w14:paraId="45043A07" w14:textId="77777777" w:rsidR="002974E4" w:rsidRPr="002974E4" w:rsidRDefault="002974E4" w:rsidP="00901B28">
      <w:pPr>
        <w:ind w:left="851"/>
        <w:rPr>
          <w:sz w:val="24"/>
          <w:szCs w:val="24"/>
          <w:lang w:val="en-GB"/>
        </w:rPr>
      </w:pPr>
    </w:p>
    <w:p w14:paraId="58D8DB1C" w14:textId="14791C32" w:rsidR="001B7D78" w:rsidRPr="00F33E6E" w:rsidRDefault="001B7D78" w:rsidP="00901B28">
      <w:pPr>
        <w:ind w:left="851"/>
        <w:rPr>
          <w:sz w:val="24"/>
          <w:szCs w:val="24"/>
          <w:lang w:val="en-US"/>
        </w:rPr>
      </w:pPr>
      <w:r w:rsidRPr="00F33E6E">
        <w:rPr>
          <w:sz w:val="24"/>
          <w:szCs w:val="24"/>
          <w:lang w:val="en-US"/>
        </w:rPr>
        <w:t>Caution should be exercised when treating patients receiving other medications which have anti-cholinergic (muscarinic) effects (see section 4.4).</w:t>
      </w:r>
    </w:p>
    <w:p w14:paraId="1A3781CE" w14:textId="77777777" w:rsidR="00EC1671" w:rsidRPr="00F33E6E" w:rsidRDefault="00EC1671" w:rsidP="00901B28">
      <w:pPr>
        <w:ind w:left="851"/>
        <w:rPr>
          <w:noProof/>
          <w:sz w:val="24"/>
          <w:szCs w:val="24"/>
          <w:lang w:val="en-US"/>
        </w:rPr>
      </w:pPr>
    </w:p>
    <w:p w14:paraId="5E7B6A11" w14:textId="77777777" w:rsidR="00EC1671" w:rsidRPr="00F33E6E" w:rsidRDefault="00EC1671" w:rsidP="009353CB">
      <w:pPr>
        <w:ind w:left="851"/>
        <w:rPr>
          <w:noProof/>
          <w:sz w:val="24"/>
          <w:szCs w:val="24"/>
          <w:lang w:val="en-US"/>
        </w:rPr>
      </w:pPr>
      <w:r w:rsidRPr="00F33E6E">
        <w:rPr>
          <w:noProof/>
          <w:sz w:val="24"/>
          <w:szCs w:val="24"/>
          <w:lang w:val="en-US"/>
        </w:rPr>
        <w:t xml:space="preserve">Cytochrome P 450 (CYP) 3A4 is the enzyme that is primarily responsible for the cytochrome P450 mediated metabolism of quetiapine. In an interaction study in healthy volunteers the concomitant administration of quetiapine (dosage of 25 mg) with ketoconazole, a CYP3A4 inhibitor caused a five- to eight-fold increase in the AUC of quetiapine. On the basis of this, concomitant use of quetiapine with CYP3A4 inhibitors is contraindicated. It is also not recommended to consume grapefruit juice while on quetiapine therapy. </w:t>
      </w:r>
    </w:p>
    <w:p w14:paraId="3FA0EACA" w14:textId="77777777" w:rsidR="00EC1671" w:rsidRPr="00F33E6E" w:rsidRDefault="00EC1671" w:rsidP="009353CB">
      <w:pPr>
        <w:ind w:left="851"/>
        <w:rPr>
          <w:noProof/>
          <w:sz w:val="24"/>
          <w:szCs w:val="24"/>
          <w:lang w:val="en-US"/>
        </w:rPr>
      </w:pPr>
    </w:p>
    <w:p w14:paraId="1B5C0E58" w14:textId="55ADF288" w:rsidR="00EC1671" w:rsidRPr="00F33E6E" w:rsidRDefault="00EC1671" w:rsidP="009353CB">
      <w:pPr>
        <w:ind w:left="851"/>
        <w:rPr>
          <w:bCs/>
          <w:sz w:val="24"/>
          <w:szCs w:val="24"/>
          <w:lang w:val="en-US"/>
        </w:rPr>
      </w:pPr>
      <w:r w:rsidRPr="00F33E6E">
        <w:rPr>
          <w:noProof/>
          <w:sz w:val="24"/>
          <w:szCs w:val="24"/>
          <w:lang w:val="en-US"/>
        </w:rPr>
        <w:t>In a multiple dose trial in patients assess</w:t>
      </w:r>
      <w:r w:rsidR="001B7D78" w:rsidRPr="00F33E6E">
        <w:rPr>
          <w:noProof/>
          <w:sz w:val="24"/>
          <w:szCs w:val="24"/>
          <w:lang w:val="en-US"/>
        </w:rPr>
        <w:t>ing</w:t>
      </w:r>
      <w:r w:rsidRPr="00F33E6E">
        <w:rPr>
          <w:noProof/>
          <w:sz w:val="24"/>
          <w:szCs w:val="24"/>
          <w:lang w:val="en-US"/>
        </w:rPr>
        <w:t xml:space="preserve"> the pharmacokinetics of quetiapine given before and during treatment with carbamazepine (a known hepatic enzyme inducer), co-administration of carbamazepine significantly increased the clearance of quetiapine. This increase in clearance reduced systemic quetiapine exposure (as measured by AUC) to an average of 13</w:t>
      </w:r>
      <w:r w:rsidR="004129BC" w:rsidRPr="00F33E6E">
        <w:rPr>
          <w:noProof/>
          <w:sz w:val="24"/>
          <w:szCs w:val="24"/>
          <w:lang w:val="en-US"/>
        </w:rPr>
        <w:t xml:space="preserve"> %</w:t>
      </w:r>
      <w:r w:rsidRPr="00F33E6E">
        <w:rPr>
          <w:noProof/>
          <w:sz w:val="24"/>
          <w:szCs w:val="24"/>
          <w:lang w:val="en-US"/>
        </w:rPr>
        <w:t xml:space="preserve"> of the exposure during administration of quetiapine alone; although a greater effect was seen in some patients. </w:t>
      </w:r>
      <w:r w:rsidR="001B7D78" w:rsidRPr="00F33E6E">
        <w:rPr>
          <w:noProof/>
          <w:sz w:val="24"/>
          <w:szCs w:val="24"/>
          <w:lang w:val="en-US"/>
        </w:rPr>
        <w:t xml:space="preserve">Because </w:t>
      </w:r>
      <w:r w:rsidRPr="00F33E6E">
        <w:rPr>
          <w:noProof/>
          <w:sz w:val="24"/>
          <w:szCs w:val="24"/>
          <w:lang w:val="en-US"/>
        </w:rPr>
        <w:t>of this interaction, lower plasma concentrations can occur</w:t>
      </w:r>
      <w:r w:rsidR="001B7D78" w:rsidRPr="00F33E6E">
        <w:rPr>
          <w:noProof/>
          <w:sz w:val="24"/>
          <w:szCs w:val="24"/>
          <w:lang w:val="en-US"/>
        </w:rPr>
        <w:t>,</w:t>
      </w:r>
      <w:r w:rsidRPr="00F33E6E">
        <w:rPr>
          <w:noProof/>
          <w:sz w:val="24"/>
          <w:szCs w:val="24"/>
          <w:lang w:val="en-US"/>
        </w:rPr>
        <w:t xml:space="preserve"> </w:t>
      </w:r>
      <w:r w:rsidRPr="00F33E6E">
        <w:rPr>
          <w:bCs/>
          <w:sz w:val="24"/>
          <w:szCs w:val="24"/>
          <w:lang w:val="en-US"/>
        </w:rPr>
        <w:t xml:space="preserve">which could affect the efficacy of quetiapine therapy. </w:t>
      </w:r>
      <w:r w:rsidRPr="00F33E6E">
        <w:rPr>
          <w:noProof/>
          <w:sz w:val="24"/>
          <w:szCs w:val="24"/>
          <w:lang w:val="en-US"/>
        </w:rPr>
        <w:t>Co-administration of quetiapine with phenytoin (another microsomal enzyme inducer) caused an increase in the clearance of quetiapine of approximately 450</w:t>
      </w:r>
      <w:r w:rsidR="004129BC" w:rsidRPr="00F33E6E">
        <w:rPr>
          <w:noProof/>
          <w:sz w:val="24"/>
          <w:szCs w:val="24"/>
          <w:lang w:val="en-US"/>
        </w:rPr>
        <w:t xml:space="preserve"> %</w:t>
      </w:r>
      <w:r w:rsidRPr="00F33E6E">
        <w:rPr>
          <w:noProof/>
          <w:sz w:val="24"/>
          <w:szCs w:val="24"/>
          <w:lang w:val="en-US"/>
        </w:rPr>
        <w:t xml:space="preserve">. </w:t>
      </w:r>
      <w:r w:rsidRPr="00F33E6E">
        <w:rPr>
          <w:sz w:val="24"/>
          <w:szCs w:val="24"/>
          <w:lang w:val="en-US"/>
        </w:rPr>
        <w:t xml:space="preserve">In patients, receiving a hepatic enzyme inducer, initiation of quetiapine treatment should only occur if the </w:t>
      </w:r>
      <w:r w:rsidRPr="00F33E6E">
        <w:rPr>
          <w:sz w:val="24"/>
          <w:szCs w:val="24"/>
          <w:lang w:val="en-US"/>
        </w:rPr>
        <w:lastRenderedPageBreak/>
        <w:t xml:space="preserve">physician considers that the benefits of quetiapine outweigh the risks of removing the hepatic enzyme inducer. It is important that any change in the inducer is gradual and, if </w:t>
      </w:r>
      <w:r w:rsidRPr="00F33E6E">
        <w:rPr>
          <w:bCs/>
          <w:sz w:val="24"/>
          <w:szCs w:val="24"/>
          <w:lang w:val="en-US"/>
        </w:rPr>
        <w:t>required, replaced by a non-inducer (e.g. sodium valproate) (see section 4.4).</w:t>
      </w:r>
    </w:p>
    <w:p w14:paraId="359EF9F8" w14:textId="77777777" w:rsidR="00EC1671" w:rsidRPr="00F33E6E" w:rsidRDefault="00EC1671" w:rsidP="009353CB">
      <w:pPr>
        <w:ind w:left="851"/>
        <w:rPr>
          <w:bCs/>
          <w:sz w:val="24"/>
          <w:szCs w:val="24"/>
          <w:lang w:val="en-US"/>
        </w:rPr>
      </w:pPr>
    </w:p>
    <w:p w14:paraId="2EE87B2F" w14:textId="77777777" w:rsidR="00EC1671" w:rsidRPr="00F33E6E" w:rsidRDefault="00EC1671" w:rsidP="009353CB">
      <w:pPr>
        <w:ind w:left="851"/>
        <w:rPr>
          <w:noProof/>
          <w:sz w:val="24"/>
          <w:szCs w:val="24"/>
          <w:lang w:val="en-US"/>
        </w:rPr>
      </w:pPr>
      <w:r w:rsidRPr="00F33E6E">
        <w:rPr>
          <w:noProof/>
          <w:sz w:val="24"/>
          <w:szCs w:val="24"/>
          <w:lang w:val="en-US"/>
        </w:rPr>
        <w:t>The pharmacokinetics of quetiapine were not significantly altered following co-administration with the antidepressants imipramine (a known CYP2D6 inhibitor) or fluoxetine (a known CYP3A4 and CYP2D6 inhibitor).</w:t>
      </w:r>
    </w:p>
    <w:p w14:paraId="27CA769E" w14:textId="77777777" w:rsidR="00EC1671" w:rsidRPr="00F33E6E" w:rsidRDefault="00EC1671" w:rsidP="009353CB">
      <w:pPr>
        <w:ind w:left="851"/>
        <w:rPr>
          <w:noProof/>
          <w:sz w:val="24"/>
          <w:szCs w:val="24"/>
          <w:lang w:val="en-US"/>
        </w:rPr>
      </w:pPr>
    </w:p>
    <w:p w14:paraId="1D355C40" w14:textId="3C7C3FBA" w:rsidR="00EC1671" w:rsidRPr="00F33E6E" w:rsidRDefault="00EC1671" w:rsidP="009353CB">
      <w:pPr>
        <w:ind w:left="851"/>
        <w:rPr>
          <w:noProof/>
          <w:sz w:val="24"/>
          <w:szCs w:val="24"/>
          <w:lang w:val="en-US"/>
        </w:rPr>
      </w:pPr>
      <w:r w:rsidRPr="00F33E6E">
        <w:rPr>
          <w:noProof/>
          <w:sz w:val="24"/>
          <w:szCs w:val="24"/>
          <w:lang w:val="en-US"/>
        </w:rPr>
        <w:t>The pharmacokinetics of quetiapine were not significantly altered following co-administration with the antipsychotics risperidone or haloperidol. Concomitant use of quetiapine and thioridazine caused an increase in the clearance of quetiapine of approximately 70</w:t>
      </w:r>
      <w:r w:rsidR="004129BC" w:rsidRPr="00F33E6E">
        <w:rPr>
          <w:noProof/>
          <w:sz w:val="24"/>
          <w:szCs w:val="24"/>
          <w:lang w:val="en-US"/>
        </w:rPr>
        <w:t xml:space="preserve"> %</w:t>
      </w:r>
      <w:r w:rsidRPr="00F33E6E">
        <w:rPr>
          <w:noProof/>
          <w:sz w:val="24"/>
          <w:szCs w:val="24"/>
          <w:lang w:val="en-US"/>
        </w:rPr>
        <w:t>.</w:t>
      </w:r>
    </w:p>
    <w:p w14:paraId="2320B65A" w14:textId="77777777" w:rsidR="00EC1671" w:rsidRPr="00F33E6E" w:rsidRDefault="00EC1671" w:rsidP="009353CB">
      <w:pPr>
        <w:ind w:left="851"/>
        <w:rPr>
          <w:noProof/>
          <w:sz w:val="24"/>
          <w:szCs w:val="24"/>
          <w:lang w:val="en-US"/>
        </w:rPr>
      </w:pPr>
    </w:p>
    <w:p w14:paraId="39006FE4" w14:textId="77777777" w:rsidR="00EC1671" w:rsidRPr="00F33E6E" w:rsidRDefault="00EC1671" w:rsidP="009353CB">
      <w:pPr>
        <w:ind w:left="851"/>
        <w:rPr>
          <w:noProof/>
          <w:sz w:val="24"/>
          <w:szCs w:val="24"/>
          <w:lang w:val="en-US"/>
        </w:rPr>
      </w:pPr>
      <w:r w:rsidRPr="00F33E6E">
        <w:rPr>
          <w:noProof/>
          <w:sz w:val="24"/>
          <w:szCs w:val="24"/>
          <w:lang w:val="en-US"/>
        </w:rPr>
        <w:t xml:space="preserve">The pharmacokinetics of quetiapine were not altered following co-administration with cimetidine. </w:t>
      </w:r>
    </w:p>
    <w:p w14:paraId="60D14575" w14:textId="77777777" w:rsidR="00EC1671" w:rsidRPr="00F33E6E" w:rsidRDefault="00EC1671" w:rsidP="009353CB">
      <w:pPr>
        <w:ind w:left="851"/>
        <w:rPr>
          <w:noProof/>
          <w:sz w:val="24"/>
          <w:szCs w:val="24"/>
          <w:lang w:val="en-US"/>
        </w:rPr>
      </w:pPr>
    </w:p>
    <w:p w14:paraId="57628C38" w14:textId="77777777" w:rsidR="00EC1671" w:rsidRPr="00F33E6E" w:rsidRDefault="00EC1671" w:rsidP="009353CB">
      <w:pPr>
        <w:ind w:left="851"/>
        <w:rPr>
          <w:noProof/>
          <w:sz w:val="24"/>
          <w:szCs w:val="24"/>
          <w:lang w:val="en-US"/>
        </w:rPr>
      </w:pPr>
      <w:r w:rsidRPr="00F33E6E">
        <w:rPr>
          <w:noProof/>
          <w:sz w:val="24"/>
          <w:szCs w:val="24"/>
          <w:lang w:val="en-US"/>
        </w:rPr>
        <w:t xml:space="preserve">The pharmacokinetics of lithium were not altered when co-administered with quetiapine. </w:t>
      </w:r>
    </w:p>
    <w:p w14:paraId="7AAA1DB3" w14:textId="77777777" w:rsidR="00EC1671" w:rsidRPr="00F33E6E" w:rsidRDefault="00EC1671" w:rsidP="009353CB">
      <w:pPr>
        <w:ind w:left="851"/>
        <w:rPr>
          <w:noProof/>
          <w:sz w:val="24"/>
          <w:szCs w:val="24"/>
          <w:lang w:val="en-US"/>
        </w:rPr>
      </w:pPr>
    </w:p>
    <w:p w14:paraId="6B4268AA" w14:textId="77777777" w:rsidR="00EC1671" w:rsidRPr="00F33E6E" w:rsidRDefault="00EC1671" w:rsidP="009353CB">
      <w:pPr>
        <w:ind w:left="851"/>
        <w:rPr>
          <w:noProof/>
          <w:sz w:val="24"/>
          <w:szCs w:val="24"/>
          <w:lang w:val="en-US"/>
        </w:rPr>
      </w:pPr>
      <w:r w:rsidRPr="00F33E6E">
        <w:rPr>
          <w:noProof/>
          <w:sz w:val="24"/>
          <w:szCs w:val="24"/>
          <w:lang w:val="en-US"/>
        </w:rPr>
        <w:t xml:space="preserve">In a 6-week, randomised, study of lithium and quetiapine XR versus placebo and quetiapine XR in adult patients with acute mania, a higher incidence of extrapyramidal related events (in particular tremor), somnolence, and weight gain were observed in the lithium add-on group compared to the placebo add-on group (see section 5.1). </w:t>
      </w:r>
    </w:p>
    <w:p w14:paraId="6DB63FB6" w14:textId="77777777" w:rsidR="00EC1671" w:rsidRPr="00F33E6E" w:rsidRDefault="00EC1671" w:rsidP="009353CB">
      <w:pPr>
        <w:ind w:left="851"/>
        <w:rPr>
          <w:noProof/>
          <w:sz w:val="24"/>
          <w:szCs w:val="24"/>
          <w:lang w:val="en-US"/>
        </w:rPr>
      </w:pPr>
    </w:p>
    <w:p w14:paraId="03B70FFF" w14:textId="77777777" w:rsidR="00EC1671" w:rsidRPr="00F33E6E" w:rsidRDefault="00EC1671" w:rsidP="009353CB">
      <w:pPr>
        <w:ind w:left="851"/>
        <w:rPr>
          <w:noProof/>
          <w:sz w:val="24"/>
          <w:szCs w:val="24"/>
          <w:lang w:val="en-US"/>
        </w:rPr>
      </w:pPr>
      <w:r w:rsidRPr="00F33E6E">
        <w:rPr>
          <w:noProof/>
          <w:sz w:val="24"/>
          <w:szCs w:val="24"/>
          <w:lang w:val="en-US"/>
        </w:rPr>
        <w:t>The pharmacokinetics of sodium valproate and quetiapine were not altered to a clinically relevant extent when co-administered. A retrospective study in children and adolescents who received valproate, quetiapine, or both, found a higher incidence of leucopenia and neutropenia in the combination group versus the monotherapy groups.</w:t>
      </w:r>
    </w:p>
    <w:p w14:paraId="20ED6C40" w14:textId="77777777" w:rsidR="00EC1671" w:rsidRPr="00F33E6E" w:rsidRDefault="00EC1671" w:rsidP="009353CB">
      <w:pPr>
        <w:ind w:left="851"/>
        <w:rPr>
          <w:noProof/>
          <w:sz w:val="24"/>
          <w:szCs w:val="24"/>
          <w:lang w:val="en-US"/>
        </w:rPr>
      </w:pPr>
    </w:p>
    <w:p w14:paraId="4F5E9915" w14:textId="77777777" w:rsidR="00EC1671" w:rsidRPr="00F33E6E" w:rsidRDefault="00EC1671" w:rsidP="009353CB">
      <w:pPr>
        <w:ind w:left="851"/>
        <w:rPr>
          <w:noProof/>
          <w:sz w:val="24"/>
          <w:szCs w:val="24"/>
          <w:lang w:val="en-US"/>
        </w:rPr>
      </w:pPr>
      <w:r w:rsidRPr="00F33E6E">
        <w:rPr>
          <w:noProof/>
          <w:sz w:val="24"/>
          <w:szCs w:val="24"/>
          <w:lang w:val="en-US"/>
        </w:rPr>
        <w:t xml:space="preserve">Formal interaction studies with commonly used cardiovascular drugs have not been performed. </w:t>
      </w:r>
    </w:p>
    <w:p w14:paraId="7B239F8E" w14:textId="77777777" w:rsidR="00EC1671" w:rsidRPr="00F33E6E" w:rsidRDefault="00EC1671" w:rsidP="009353CB">
      <w:pPr>
        <w:ind w:left="851"/>
        <w:rPr>
          <w:noProof/>
          <w:sz w:val="24"/>
          <w:szCs w:val="24"/>
          <w:lang w:val="en-US"/>
        </w:rPr>
      </w:pPr>
    </w:p>
    <w:p w14:paraId="20ACFE21" w14:textId="77777777" w:rsidR="00EC1671" w:rsidRPr="00F33E6E" w:rsidRDefault="00EC1671" w:rsidP="009353CB">
      <w:pPr>
        <w:ind w:left="851"/>
        <w:rPr>
          <w:noProof/>
          <w:sz w:val="24"/>
          <w:szCs w:val="24"/>
          <w:lang w:val="en-US"/>
        </w:rPr>
      </w:pPr>
      <w:r w:rsidRPr="00F33E6E">
        <w:rPr>
          <w:noProof/>
          <w:sz w:val="24"/>
          <w:szCs w:val="24"/>
          <w:lang w:val="en-US"/>
        </w:rPr>
        <w:t>Caution should be exercised when quetiapine is used concomitantly with medicinal products known to cause electrolyte imbalance or to increase QT interval.</w:t>
      </w:r>
    </w:p>
    <w:p w14:paraId="279DEF10" w14:textId="77777777" w:rsidR="00EC1671" w:rsidRPr="00F33E6E" w:rsidRDefault="00EC1671" w:rsidP="009353CB">
      <w:pPr>
        <w:ind w:left="851"/>
        <w:rPr>
          <w:noProof/>
          <w:sz w:val="24"/>
          <w:szCs w:val="24"/>
          <w:lang w:val="en-US"/>
        </w:rPr>
      </w:pPr>
    </w:p>
    <w:p w14:paraId="70E8FFB1" w14:textId="77777777" w:rsidR="00EC1671" w:rsidRPr="00F33E6E" w:rsidRDefault="00EC1671" w:rsidP="009353CB">
      <w:pPr>
        <w:ind w:left="851"/>
        <w:rPr>
          <w:noProof/>
          <w:sz w:val="24"/>
          <w:szCs w:val="24"/>
          <w:lang w:val="en-US"/>
        </w:rPr>
      </w:pPr>
      <w:r w:rsidRPr="00F33E6E">
        <w:rPr>
          <w:sz w:val="24"/>
          <w:szCs w:val="24"/>
          <w:lang w:val="en-US"/>
        </w:rPr>
        <w:t>There have been reports of false positive results in enzyme immunoassays for methadone and tricyclic antidepressants in patients who have taken quetiapine. Confirmation of questionable immunoassay screening results by an appropriate chromatographic technique is recommended.</w:t>
      </w:r>
    </w:p>
    <w:p w14:paraId="1816DD22" w14:textId="77777777" w:rsidR="007C5D2A" w:rsidRPr="00F33E6E" w:rsidRDefault="007C5D2A" w:rsidP="003E0341">
      <w:pPr>
        <w:tabs>
          <w:tab w:val="left" w:pos="851"/>
        </w:tabs>
        <w:ind w:left="851"/>
        <w:rPr>
          <w:sz w:val="24"/>
          <w:szCs w:val="24"/>
          <w:lang w:val="en-GB"/>
        </w:rPr>
      </w:pPr>
    </w:p>
    <w:p w14:paraId="402E14AE" w14:textId="77777777" w:rsidR="007C5D2A" w:rsidRPr="00F33E6E" w:rsidRDefault="007C5D2A" w:rsidP="007C5D2A">
      <w:pPr>
        <w:tabs>
          <w:tab w:val="left" w:pos="851"/>
        </w:tabs>
        <w:ind w:left="851" w:hanging="851"/>
        <w:rPr>
          <w:b/>
          <w:sz w:val="24"/>
          <w:szCs w:val="24"/>
          <w:lang w:val="en-GB"/>
        </w:rPr>
      </w:pPr>
      <w:r w:rsidRPr="00F33E6E">
        <w:rPr>
          <w:b/>
          <w:sz w:val="24"/>
          <w:szCs w:val="24"/>
          <w:lang w:val="en-GB"/>
        </w:rPr>
        <w:t>4.6</w:t>
      </w:r>
      <w:r w:rsidRPr="00F33E6E">
        <w:rPr>
          <w:b/>
          <w:sz w:val="24"/>
          <w:szCs w:val="24"/>
          <w:lang w:val="en-GB"/>
        </w:rPr>
        <w:tab/>
      </w:r>
      <w:r w:rsidR="004860D3" w:rsidRPr="00F33E6E">
        <w:rPr>
          <w:b/>
          <w:sz w:val="24"/>
          <w:szCs w:val="24"/>
          <w:lang w:val="en-GB"/>
        </w:rPr>
        <w:t>Fertility, p</w:t>
      </w:r>
      <w:r w:rsidRPr="00F33E6E">
        <w:rPr>
          <w:b/>
          <w:sz w:val="24"/>
          <w:szCs w:val="24"/>
          <w:lang w:val="en-GB"/>
        </w:rPr>
        <w:t>regnancy and lactation</w:t>
      </w:r>
    </w:p>
    <w:p w14:paraId="132F7B4F" w14:textId="77777777" w:rsidR="00832856" w:rsidRPr="00F33E6E" w:rsidRDefault="00832856" w:rsidP="009353CB">
      <w:pPr>
        <w:tabs>
          <w:tab w:val="left" w:pos="-1440"/>
          <w:tab w:val="left" w:pos="-720"/>
        </w:tabs>
        <w:ind w:left="851"/>
        <w:rPr>
          <w:noProof/>
          <w:sz w:val="24"/>
          <w:szCs w:val="24"/>
          <w:u w:val="single"/>
          <w:lang w:val="en-US"/>
        </w:rPr>
      </w:pPr>
    </w:p>
    <w:p w14:paraId="1C2361B4" w14:textId="1AADA8C0" w:rsidR="00EC1671" w:rsidRPr="00F33E6E" w:rsidRDefault="00EC1671" w:rsidP="009353CB">
      <w:pPr>
        <w:tabs>
          <w:tab w:val="left" w:pos="-1440"/>
          <w:tab w:val="left" w:pos="-720"/>
        </w:tabs>
        <w:ind w:left="851"/>
        <w:rPr>
          <w:noProof/>
          <w:sz w:val="24"/>
          <w:szCs w:val="24"/>
          <w:u w:val="single"/>
          <w:lang w:val="en-US"/>
        </w:rPr>
      </w:pPr>
      <w:r w:rsidRPr="00F33E6E">
        <w:rPr>
          <w:noProof/>
          <w:sz w:val="24"/>
          <w:szCs w:val="24"/>
          <w:u w:val="single"/>
          <w:lang w:val="en-US"/>
        </w:rPr>
        <w:t>Pregnancy</w:t>
      </w:r>
    </w:p>
    <w:p w14:paraId="6E845FB1" w14:textId="77777777" w:rsidR="002974E4" w:rsidRDefault="002974E4" w:rsidP="009353CB">
      <w:pPr>
        <w:tabs>
          <w:tab w:val="left" w:pos="-1440"/>
          <w:tab w:val="left" w:pos="-720"/>
        </w:tabs>
        <w:ind w:left="851"/>
        <w:rPr>
          <w:i/>
          <w:noProof/>
          <w:sz w:val="24"/>
          <w:szCs w:val="24"/>
          <w:lang w:val="en-US"/>
        </w:rPr>
      </w:pPr>
    </w:p>
    <w:p w14:paraId="1467FE53" w14:textId="1D054713" w:rsidR="00EC1671" w:rsidRPr="00F33E6E" w:rsidRDefault="00EC1671" w:rsidP="009353CB">
      <w:pPr>
        <w:tabs>
          <w:tab w:val="left" w:pos="-1440"/>
          <w:tab w:val="left" w:pos="-720"/>
        </w:tabs>
        <w:ind w:left="851"/>
        <w:rPr>
          <w:i/>
          <w:noProof/>
          <w:sz w:val="24"/>
          <w:szCs w:val="24"/>
          <w:lang w:val="en-US"/>
        </w:rPr>
      </w:pPr>
      <w:r w:rsidRPr="00F33E6E">
        <w:rPr>
          <w:i/>
          <w:noProof/>
          <w:sz w:val="24"/>
          <w:szCs w:val="24"/>
          <w:lang w:val="en-US"/>
        </w:rPr>
        <w:t>First trimester</w:t>
      </w:r>
    </w:p>
    <w:p w14:paraId="74947803" w14:textId="4C6A2DD5" w:rsidR="00EC1671" w:rsidRPr="00F33E6E" w:rsidRDefault="00EC1671" w:rsidP="009353CB">
      <w:pPr>
        <w:tabs>
          <w:tab w:val="left" w:pos="-1440"/>
          <w:tab w:val="left" w:pos="-720"/>
        </w:tabs>
        <w:ind w:left="851"/>
        <w:rPr>
          <w:noProof/>
          <w:sz w:val="24"/>
          <w:szCs w:val="24"/>
          <w:lang w:val="en-US"/>
        </w:rPr>
      </w:pPr>
      <w:r w:rsidRPr="00F33E6E">
        <w:rPr>
          <w:noProof/>
          <w:sz w:val="24"/>
          <w:szCs w:val="24"/>
          <w:lang w:val="en-US"/>
        </w:rPr>
        <w:t xml:space="preserve">The moderate amount of published data from exposed pregnancies (i.e. between 300 to 1,000 pregnancy outcomes), including individual reports and some observational studies do not suggest an increased risk of malformations due to </w:t>
      </w:r>
      <w:r w:rsidR="001B7D78" w:rsidRPr="00F33E6E">
        <w:rPr>
          <w:noProof/>
          <w:sz w:val="24"/>
          <w:szCs w:val="24"/>
          <w:lang w:val="en-US"/>
        </w:rPr>
        <w:t xml:space="preserve">quetiapine </w:t>
      </w:r>
      <w:r w:rsidRPr="00F33E6E">
        <w:rPr>
          <w:noProof/>
          <w:sz w:val="24"/>
          <w:szCs w:val="24"/>
          <w:lang w:val="en-US"/>
        </w:rPr>
        <w:t>treatment. However, based on all available data, a definite conclusion cannot be drawn. Animal studies have shown reproductive toxicity (see section 5.3). Therefore, quetiapine should only be used during pregnancy if the benefits justify the potential risks.</w:t>
      </w:r>
    </w:p>
    <w:p w14:paraId="7ECCFE53" w14:textId="3033167D" w:rsidR="002974E4" w:rsidRDefault="002974E4">
      <w:pPr>
        <w:rPr>
          <w:i/>
          <w:noProof/>
          <w:sz w:val="24"/>
          <w:szCs w:val="24"/>
          <w:lang w:val="en-US"/>
        </w:rPr>
      </w:pPr>
      <w:r>
        <w:rPr>
          <w:i/>
          <w:noProof/>
          <w:sz w:val="24"/>
          <w:szCs w:val="24"/>
          <w:lang w:val="en-US"/>
        </w:rPr>
        <w:br w:type="page"/>
      </w:r>
    </w:p>
    <w:p w14:paraId="32F285D7" w14:textId="77777777" w:rsidR="00EC1671" w:rsidRPr="00F33E6E" w:rsidRDefault="00EC1671" w:rsidP="002974E4">
      <w:pPr>
        <w:tabs>
          <w:tab w:val="left" w:pos="-1440"/>
          <w:tab w:val="left" w:pos="-720"/>
        </w:tabs>
        <w:rPr>
          <w:i/>
          <w:noProof/>
          <w:sz w:val="24"/>
          <w:szCs w:val="24"/>
          <w:lang w:val="en-US"/>
        </w:rPr>
      </w:pPr>
    </w:p>
    <w:p w14:paraId="1945C472" w14:textId="77777777" w:rsidR="00EC1671" w:rsidRPr="00F33E6E" w:rsidRDefault="00EC1671" w:rsidP="009353CB">
      <w:pPr>
        <w:tabs>
          <w:tab w:val="left" w:pos="-1440"/>
          <w:tab w:val="left" w:pos="-720"/>
        </w:tabs>
        <w:ind w:left="851"/>
        <w:rPr>
          <w:i/>
          <w:noProof/>
          <w:sz w:val="24"/>
          <w:szCs w:val="24"/>
          <w:lang w:val="en-US"/>
        </w:rPr>
      </w:pPr>
      <w:r w:rsidRPr="00F33E6E">
        <w:rPr>
          <w:i/>
          <w:noProof/>
          <w:sz w:val="24"/>
          <w:szCs w:val="24"/>
          <w:lang w:val="en-US"/>
        </w:rPr>
        <w:t>Third trimester</w:t>
      </w:r>
    </w:p>
    <w:p w14:paraId="248DFA7E" w14:textId="77777777" w:rsidR="00EC1671" w:rsidRPr="00F33E6E" w:rsidRDefault="00EC1671" w:rsidP="009353CB">
      <w:pPr>
        <w:tabs>
          <w:tab w:val="left" w:pos="-1440"/>
          <w:tab w:val="left" w:pos="-720"/>
        </w:tabs>
        <w:ind w:left="851"/>
        <w:rPr>
          <w:noProof/>
          <w:sz w:val="24"/>
          <w:szCs w:val="24"/>
          <w:lang w:val="en-US"/>
        </w:rPr>
      </w:pPr>
      <w:r w:rsidRPr="00F33E6E">
        <w:rPr>
          <w:noProof/>
          <w:sz w:val="24"/>
          <w:szCs w:val="24"/>
          <w:lang w:val="en-US"/>
        </w:rPr>
        <w:t>Neonates exposed to antipsychotics (including quetiapine) during the third trimester of pregnancy are at risk of adverse reactions including extrapyramidal and/or withdrawal symptoms that may vary in severity and duration following delivery. There have been reports of agitation, hypertonia, hypotonia, tremor, somnolence, respiratory distress, or feeding disorder. Consequently, newborns should be monitored carefully.</w:t>
      </w:r>
    </w:p>
    <w:p w14:paraId="75CF8CA3" w14:textId="77777777" w:rsidR="00EC1671" w:rsidRPr="00F33E6E" w:rsidRDefault="00EC1671" w:rsidP="009353CB">
      <w:pPr>
        <w:tabs>
          <w:tab w:val="left" w:pos="-1440"/>
          <w:tab w:val="left" w:pos="-720"/>
        </w:tabs>
        <w:ind w:left="851"/>
        <w:rPr>
          <w:noProof/>
          <w:sz w:val="24"/>
          <w:szCs w:val="24"/>
          <w:lang w:val="en-US"/>
        </w:rPr>
      </w:pPr>
    </w:p>
    <w:p w14:paraId="36533364" w14:textId="77777777" w:rsidR="00EC1671" w:rsidRPr="00F33E6E" w:rsidRDefault="00EC1671" w:rsidP="009353CB">
      <w:pPr>
        <w:tabs>
          <w:tab w:val="left" w:pos="-1440"/>
          <w:tab w:val="left" w:pos="-720"/>
        </w:tabs>
        <w:ind w:left="851"/>
        <w:rPr>
          <w:noProof/>
          <w:sz w:val="24"/>
          <w:szCs w:val="24"/>
          <w:u w:val="single"/>
          <w:lang w:val="en-US"/>
        </w:rPr>
      </w:pPr>
      <w:r w:rsidRPr="00F33E6E">
        <w:rPr>
          <w:noProof/>
          <w:sz w:val="24"/>
          <w:szCs w:val="24"/>
          <w:u w:val="single"/>
          <w:lang w:val="en-US"/>
        </w:rPr>
        <w:t>Breast-feeding</w:t>
      </w:r>
    </w:p>
    <w:p w14:paraId="30E745A4" w14:textId="51DE4879" w:rsidR="00EC1671" w:rsidRPr="00F33E6E" w:rsidRDefault="00EC1671" w:rsidP="009353CB">
      <w:pPr>
        <w:tabs>
          <w:tab w:val="left" w:pos="-1440"/>
          <w:tab w:val="left" w:pos="-720"/>
        </w:tabs>
        <w:ind w:left="851"/>
        <w:rPr>
          <w:color w:val="000000"/>
          <w:sz w:val="24"/>
          <w:szCs w:val="24"/>
          <w:lang w:val="en-US" w:eastAsia="en-US"/>
        </w:rPr>
      </w:pPr>
      <w:r w:rsidRPr="00F33E6E">
        <w:rPr>
          <w:color w:val="000000"/>
          <w:sz w:val="24"/>
          <w:szCs w:val="24"/>
          <w:lang w:val="en-US" w:eastAsia="en-US"/>
        </w:rPr>
        <w:t>Based on very limited data from published reports, excretion of quetiapine</w:t>
      </w:r>
      <w:r w:rsidR="001B7D78" w:rsidRPr="00F33E6E">
        <w:rPr>
          <w:color w:val="000000"/>
          <w:sz w:val="24"/>
          <w:szCs w:val="24"/>
          <w:lang w:val="en-US" w:eastAsia="en-US"/>
        </w:rPr>
        <w:t xml:space="preserve"> into human breast milk</w:t>
      </w:r>
      <w:r w:rsidRPr="00F33E6E">
        <w:rPr>
          <w:color w:val="000000"/>
          <w:sz w:val="24"/>
          <w:szCs w:val="24"/>
          <w:lang w:val="en-US" w:eastAsia="en-US"/>
        </w:rPr>
        <w:t xml:space="preserve"> at therapeutic doses appears to be inconsistent. Due to lack of robust data, a decision must be made whether to discontinue breast-feeding or to discontinue </w:t>
      </w:r>
      <w:r w:rsidR="008E4F7C">
        <w:rPr>
          <w:noProof/>
          <w:sz w:val="24"/>
          <w:szCs w:val="24"/>
          <w:lang w:val="fr-FR"/>
        </w:rPr>
        <w:t>Quetiapin "G.L. Pharma"</w:t>
      </w:r>
      <w:r w:rsidRPr="00F33E6E">
        <w:rPr>
          <w:noProof/>
          <w:sz w:val="24"/>
          <w:szCs w:val="24"/>
          <w:lang w:val="fr-FR"/>
        </w:rPr>
        <w:t xml:space="preserve"> </w:t>
      </w:r>
      <w:r w:rsidRPr="00F33E6E">
        <w:rPr>
          <w:color w:val="000000"/>
          <w:sz w:val="24"/>
          <w:szCs w:val="24"/>
          <w:lang w:val="en-US" w:eastAsia="en-US"/>
        </w:rPr>
        <w:t>therapy taking into account the benefit of breast feeding for the child and the benefit of therapy for the woman.</w:t>
      </w:r>
    </w:p>
    <w:p w14:paraId="336774E7" w14:textId="77777777" w:rsidR="00EC1671" w:rsidRPr="00F33E6E" w:rsidRDefault="00EC1671" w:rsidP="009353CB">
      <w:pPr>
        <w:tabs>
          <w:tab w:val="left" w:pos="-1440"/>
          <w:tab w:val="left" w:pos="-720"/>
        </w:tabs>
        <w:ind w:left="851"/>
        <w:rPr>
          <w:color w:val="000000"/>
          <w:sz w:val="24"/>
          <w:szCs w:val="24"/>
          <w:u w:val="single"/>
          <w:lang w:val="en-US" w:eastAsia="en-US"/>
        </w:rPr>
      </w:pPr>
    </w:p>
    <w:p w14:paraId="22FC90F8" w14:textId="77777777" w:rsidR="00EC1671" w:rsidRPr="00F33E6E" w:rsidRDefault="00EC1671" w:rsidP="009353CB">
      <w:pPr>
        <w:tabs>
          <w:tab w:val="left" w:pos="-1440"/>
          <w:tab w:val="left" w:pos="-720"/>
        </w:tabs>
        <w:ind w:left="851"/>
        <w:rPr>
          <w:color w:val="000000"/>
          <w:sz w:val="24"/>
          <w:szCs w:val="24"/>
          <w:u w:val="single"/>
          <w:lang w:val="en-US" w:eastAsia="en-US"/>
        </w:rPr>
      </w:pPr>
      <w:r w:rsidRPr="00F33E6E">
        <w:rPr>
          <w:color w:val="000000"/>
          <w:sz w:val="24"/>
          <w:szCs w:val="24"/>
          <w:u w:val="single"/>
          <w:lang w:val="en-US" w:eastAsia="en-US"/>
        </w:rPr>
        <w:t>Fertility</w:t>
      </w:r>
    </w:p>
    <w:p w14:paraId="3DED71FA" w14:textId="514AB0D6" w:rsidR="001B7D78" w:rsidRPr="00F33E6E" w:rsidRDefault="00EC1671" w:rsidP="00901B28">
      <w:pPr>
        <w:tabs>
          <w:tab w:val="left" w:pos="-1440"/>
          <w:tab w:val="left" w:pos="-720"/>
        </w:tabs>
        <w:ind w:left="851"/>
        <w:rPr>
          <w:color w:val="000000"/>
          <w:sz w:val="24"/>
          <w:szCs w:val="24"/>
          <w:lang w:val="en-US" w:eastAsia="en-US"/>
        </w:rPr>
      </w:pPr>
      <w:r w:rsidRPr="00F33E6E">
        <w:rPr>
          <w:color w:val="000000"/>
          <w:sz w:val="24"/>
          <w:szCs w:val="24"/>
          <w:lang w:val="en-US" w:eastAsia="en-US"/>
        </w:rPr>
        <w:t xml:space="preserve">The effects of quetiapine on human fertility have not been assessed. Effects related to elevated prolactin levels were </w:t>
      </w:r>
      <w:r w:rsidR="001B7D78" w:rsidRPr="00F33E6E">
        <w:rPr>
          <w:color w:val="000000"/>
          <w:sz w:val="24"/>
          <w:szCs w:val="24"/>
          <w:lang w:val="en-US" w:eastAsia="en-US"/>
        </w:rPr>
        <w:t>observed in rats, although these data are not directly relevant for humans (see section 5.3).</w:t>
      </w:r>
    </w:p>
    <w:p w14:paraId="1102978C" w14:textId="6224EEE3" w:rsidR="007C5D2A" w:rsidRPr="00F33E6E" w:rsidRDefault="007C5D2A" w:rsidP="001B7D78">
      <w:pPr>
        <w:tabs>
          <w:tab w:val="left" w:pos="-1440"/>
          <w:tab w:val="left" w:pos="-720"/>
        </w:tabs>
        <w:ind w:left="851"/>
        <w:rPr>
          <w:sz w:val="24"/>
          <w:szCs w:val="24"/>
          <w:lang w:val="en-US"/>
        </w:rPr>
      </w:pPr>
    </w:p>
    <w:p w14:paraId="2B7CA356" w14:textId="77777777" w:rsidR="007C5D2A" w:rsidRPr="00F33E6E" w:rsidRDefault="007C5D2A" w:rsidP="007C5D2A">
      <w:pPr>
        <w:tabs>
          <w:tab w:val="left" w:pos="851"/>
        </w:tabs>
        <w:ind w:left="851" w:hanging="851"/>
        <w:rPr>
          <w:b/>
          <w:sz w:val="24"/>
          <w:szCs w:val="24"/>
          <w:lang w:val="en-GB"/>
        </w:rPr>
      </w:pPr>
      <w:r w:rsidRPr="00F33E6E">
        <w:rPr>
          <w:b/>
          <w:sz w:val="24"/>
          <w:szCs w:val="24"/>
          <w:lang w:val="en-GB"/>
        </w:rPr>
        <w:t>4.7</w:t>
      </w:r>
      <w:r w:rsidRPr="00F33E6E">
        <w:rPr>
          <w:b/>
          <w:sz w:val="24"/>
          <w:szCs w:val="24"/>
          <w:lang w:val="en-GB"/>
        </w:rPr>
        <w:tab/>
        <w:t>Effects on ability to drive and use machines</w:t>
      </w:r>
    </w:p>
    <w:p w14:paraId="2658BBB0" w14:textId="77777777" w:rsidR="00832856" w:rsidRPr="00F33E6E" w:rsidRDefault="00832856" w:rsidP="009353CB">
      <w:pPr>
        <w:ind w:left="851"/>
        <w:rPr>
          <w:noProof/>
          <w:sz w:val="24"/>
          <w:szCs w:val="24"/>
          <w:lang w:val="en-GB"/>
        </w:rPr>
      </w:pPr>
      <w:r w:rsidRPr="00F33E6E">
        <w:rPr>
          <w:noProof/>
          <w:sz w:val="24"/>
          <w:szCs w:val="24"/>
          <w:lang w:val="en-GB"/>
        </w:rPr>
        <w:t>No traffic warning.</w:t>
      </w:r>
    </w:p>
    <w:p w14:paraId="29F0FD28" w14:textId="6CCCE533" w:rsidR="00EC1671" w:rsidRPr="00F33E6E" w:rsidRDefault="00EC1671" w:rsidP="009353CB">
      <w:pPr>
        <w:ind w:left="851"/>
        <w:rPr>
          <w:noProof/>
          <w:sz w:val="24"/>
          <w:szCs w:val="24"/>
          <w:lang w:val="en-US"/>
        </w:rPr>
      </w:pPr>
      <w:r w:rsidRPr="00F33E6E">
        <w:rPr>
          <w:noProof/>
          <w:sz w:val="24"/>
          <w:szCs w:val="24"/>
          <w:lang w:val="en-US"/>
        </w:rPr>
        <w:t>Given the primary central nervous system effects, quetiapine may interfere with activities requiring mental alertness. Therefore, patients should be advised not to drive or operate machinery, until individual susceptibility is known.</w:t>
      </w:r>
    </w:p>
    <w:p w14:paraId="0A9C6776" w14:textId="77777777" w:rsidR="007C5D2A" w:rsidRPr="00F33E6E" w:rsidRDefault="007C5D2A" w:rsidP="003E0341">
      <w:pPr>
        <w:tabs>
          <w:tab w:val="left" w:pos="851"/>
        </w:tabs>
        <w:ind w:left="851"/>
        <w:rPr>
          <w:sz w:val="24"/>
          <w:szCs w:val="24"/>
          <w:lang w:val="en-GB"/>
        </w:rPr>
      </w:pPr>
    </w:p>
    <w:p w14:paraId="2D39D0A4" w14:textId="77777777" w:rsidR="007C5D2A" w:rsidRPr="00F33E6E" w:rsidRDefault="007C5D2A" w:rsidP="007C5D2A">
      <w:pPr>
        <w:tabs>
          <w:tab w:val="left" w:pos="851"/>
        </w:tabs>
        <w:ind w:left="851" w:hanging="851"/>
        <w:rPr>
          <w:b/>
          <w:sz w:val="24"/>
          <w:szCs w:val="24"/>
          <w:lang w:val="en-GB"/>
        </w:rPr>
      </w:pPr>
      <w:r w:rsidRPr="00F33E6E">
        <w:rPr>
          <w:b/>
          <w:sz w:val="24"/>
          <w:szCs w:val="24"/>
          <w:lang w:val="en-GB"/>
        </w:rPr>
        <w:t>4.8</w:t>
      </w:r>
      <w:r w:rsidRPr="00F33E6E">
        <w:rPr>
          <w:b/>
          <w:sz w:val="24"/>
          <w:szCs w:val="24"/>
          <w:lang w:val="en-GB"/>
        </w:rPr>
        <w:tab/>
        <w:t>Undesirable effects</w:t>
      </w:r>
    </w:p>
    <w:p w14:paraId="63648747" w14:textId="0B0325F3" w:rsidR="00EC1671" w:rsidRPr="00F33E6E" w:rsidRDefault="00EC1671" w:rsidP="009353CB">
      <w:pPr>
        <w:ind w:left="851"/>
        <w:rPr>
          <w:sz w:val="24"/>
          <w:szCs w:val="24"/>
          <w:lang w:val="en-US"/>
        </w:rPr>
      </w:pPr>
      <w:r w:rsidRPr="00F33E6E">
        <w:rPr>
          <w:sz w:val="24"/>
          <w:szCs w:val="24"/>
          <w:lang w:val="en-US"/>
        </w:rPr>
        <w:t>The most common reported Adverse Drug Reactions (ADRs) with quetiapine (≥ 10</w:t>
      </w:r>
      <w:r w:rsidR="004129BC" w:rsidRPr="00F33E6E">
        <w:rPr>
          <w:sz w:val="24"/>
          <w:szCs w:val="24"/>
          <w:lang w:val="en-US"/>
        </w:rPr>
        <w:t xml:space="preserve"> %</w:t>
      </w:r>
      <w:r w:rsidRPr="00F33E6E">
        <w:rPr>
          <w:sz w:val="24"/>
          <w:szCs w:val="24"/>
          <w:lang w:val="en-US"/>
        </w:rPr>
        <w:t xml:space="preserve">) are somnolence, dizziness, headache, dry mouth, withdrawal (discontinuation) symptoms, elevations in serum triglyceride levels, elevations in total cholesterol (predominantly LDL cholesterol), decreases in HDL cholesterol, weight gain, decreased haemoglobin and extrapyramidal symptoms. </w:t>
      </w:r>
    </w:p>
    <w:p w14:paraId="22A69752" w14:textId="77777777" w:rsidR="00EC1671" w:rsidRPr="00F33E6E" w:rsidRDefault="00EC1671" w:rsidP="009353CB">
      <w:pPr>
        <w:ind w:left="851"/>
        <w:rPr>
          <w:sz w:val="24"/>
          <w:szCs w:val="24"/>
          <w:lang w:val="en-US"/>
        </w:rPr>
      </w:pPr>
    </w:p>
    <w:p w14:paraId="6C07E72C" w14:textId="77777777" w:rsidR="00EC1671" w:rsidRPr="00F33E6E" w:rsidRDefault="00EC1671" w:rsidP="009353CB">
      <w:pPr>
        <w:ind w:left="851"/>
        <w:rPr>
          <w:sz w:val="24"/>
          <w:szCs w:val="24"/>
          <w:lang w:val="en-GB"/>
        </w:rPr>
      </w:pPr>
      <w:r w:rsidRPr="00F33E6E">
        <w:rPr>
          <w:sz w:val="24"/>
          <w:szCs w:val="24"/>
          <w:lang w:val="en-GB"/>
        </w:rPr>
        <w:t xml:space="preserve">Severe cutaneous adverse reactions (SCARs), including Stevens-Johnson syndrome (SJS), toxic epidermal necrolysis (TEN) and drug reaction with eosinophilia and systemic symptoms (DRESS) have been reported in association with quetiapine treatment. </w:t>
      </w:r>
    </w:p>
    <w:p w14:paraId="063C80A5" w14:textId="77777777" w:rsidR="00EC1671" w:rsidRPr="00F33E6E" w:rsidRDefault="00EC1671" w:rsidP="009353CB">
      <w:pPr>
        <w:ind w:left="851"/>
        <w:rPr>
          <w:sz w:val="24"/>
          <w:szCs w:val="24"/>
          <w:lang w:val="en-US"/>
        </w:rPr>
      </w:pPr>
    </w:p>
    <w:p w14:paraId="5A1FDE95" w14:textId="77777777" w:rsidR="00EC1671" w:rsidRPr="00F33E6E" w:rsidRDefault="00EC1671" w:rsidP="009353CB">
      <w:pPr>
        <w:ind w:left="851"/>
        <w:rPr>
          <w:sz w:val="24"/>
          <w:szCs w:val="24"/>
          <w:lang w:val="en-US"/>
        </w:rPr>
      </w:pPr>
      <w:r w:rsidRPr="00F33E6E">
        <w:rPr>
          <w:sz w:val="24"/>
          <w:szCs w:val="24"/>
          <w:lang w:val="en-US"/>
        </w:rPr>
        <w:t xml:space="preserve">The incidences of ADRs associated with quetiapine therapy, are listed below according to the format recommended by the Council for International Organizations of Medical Sciences (CIOMS III Working Group; 1995). </w:t>
      </w:r>
    </w:p>
    <w:p w14:paraId="13AACD27" w14:textId="77777777" w:rsidR="00EC1671" w:rsidRPr="00F33E6E" w:rsidRDefault="00EC1671" w:rsidP="009353CB">
      <w:pPr>
        <w:ind w:left="851"/>
        <w:rPr>
          <w:sz w:val="24"/>
          <w:szCs w:val="24"/>
          <w:lang w:val="en-US"/>
        </w:rPr>
      </w:pPr>
    </w:p>
    <w:p w14:paraId="1A8D0E89" w14:textId="77777777" w:rsidR="00EC1671" w:rsidRPr="00F33E6E" w:rsidRDefault="00EC1671" w:rsidP="009353CB">
      <w:pPr>
        <w:ind w:left="851"/>
        <w:rPr>
          <w:sz w:val="24"/>
          <w:szCs w:val="24"/>
          <w:lang w:val="en-US"/>
        </w:rPr>
      </w:pPr>
      <w:r w:rsidRPr="00F33E6E">
        <w:rPr>
          <w:sz w:val="24"/>
          <w:szCs w:val="24"/>
          <w:lang w:val="en-US"/>
        </w:rPr>
        <w:t>The following frequency estimates are used in assessing undesirable effects:</w:t>
      </w:r>
    </w:p>
    <w:p w14:paraId="30736E8B" w14:textId="12D385D7" w:rsidR="00EC1671" w:rsidRPr="00F33E6E" w:rsidRDefault="00EC1671" w:rsidP="009353CB">
      <w:pPr>
        <w:ind w:left="851"/>
        <w:rPr>
          <w:noProof/>
          <w:sz w:val="24"/>
          <w:szCs w:val="24"/>
          <w:lang w:val="en-US"/>
        </w:rPr>
      </w:pPr>
      <w:r w:rsidRPr="00F33E6E">
        <w:rPr>
          <w:sz w:val="24"/>
          <w:szCs w:val="24"/>
          <w:lang w:val="en-US"/>
        </w:rPr>
        <w:t>Very common:</w:t>
      </w:r>
      <w:r w:rsidRPr="00F33E6E">
        <w:rPr>
          <w:sz w:val="24"/>
          <w:szCs w:val="24"/>
          <w:lang w:val="en-US"/>
        </w:rPr>
        <w:tab/>
      </w:r>
      <w:r w:rsidRPr="00F33E6E">
        <w:rPr>
          <w:noProof/>
          <w:sz w:val="24"/>
          <w:szCs w:val="24"/>
          <w:lang w:val="en-US"/>
        </w:rPr>
        <w:t>(</w:t>
      </w:r>
      <w:r w:rsidRPr="00F33E6E">
        <w:rPr>
          <w:bCs/>
          <w:iCs/>
          <w:sz w:val="24"/>
          <w:szCs w:val="24"/>
          <w:lang w:val="en-US"/>
        </w:rPr>
        <w:t>≥</w:t>
      </w:r>
      <w:r w:rsidR="001B7D78" w:rsidRPr="00F33E6E">
        <w:rPr>
          <w:bCs/>
          <w:iCs/>
          <w:sz w:val="24"/>
          <w:szCs w:val="24"/>
          <w:lang w:val="en-US"/>
        </w:rPr>
        <w:t xml:space="preserve"> </w:t>
      </w:r>
      <w:r w:rsidRPr="00F33E6E">
        <w:rPr>
          <w:noProof/>
          <w:sz w:val="24"/>
          <w:szCs w:val="24"/>
          <w:lang w:val="en-US"/>
        </w:rPr>
        <w:t>1/10)</w:t>
      </w:r>
    </w:p>
    <w:p w14:paraId="57649CFE" w14:textId="08B1BFD1" w:rsidR="00EC1671" w:rsidRPr="00F33E6E" w:rsidRDefault="00EC1671" w:rsidP="009353CB">
      <w:pPr>
        <w:ind w:left="851"/>
        <w:rPr>
          <w:noProof/>
          <w:sz w:val="24"/>
          <w:szCs w:val="24"/>
          <w:lang w:val="en-US"/>
        </w:rPr>
      </w:pPr>
      <w:r w:rsidRPr="00F33E6E">
        <w:rPr>
          <w:sz w:val="24"/>
          <w:szCs w:val="24"/>
          <w:lang w:val="en-US"/>
        </w:rPr>
        <w:t xml:space="preserve">Common: </w:t>
      </w:r>
      <w:r w:rsidRPr="00F33E6E">
        <w:rPr>
          <w:sz w:val="24"/>
          <w:szCs w:val="24"/>
          <w:lang w:val="en-US"/>
        </w:rPr>
        <w:tab/>
      </w:r>
      <w:r w:rsidRPr="00F33E6E">
        <w:rPr>
          <w:noProof/>
          <w:sz w:val="24"/>
          <w:szCs w:val="24"/>
          <w:lang w:val="en-US"/>
        </w:rPr>
        <w:t>(</w:t>
      </w:r>
      <w:r w:rsidRPr="00F33E6E">
        <w:rPr>
          <w:bCs/>
          <w:iCs/>
          <w:noProof/>
          <w:sz w:val="24"/>
          <w:szCs w:val="24"/>
          <w:lang w:val="en-US"/>
        </w:rPr>
        <w:t>≥</w:t>
      </w:r>
      <w:r w:rsidR="001B7D78" w:rsidRPr="00F33E6E">
        <w:rPr>
          <w:bCs/>
          <w:iCs/>
          <w:noProof/>
          <w:sz w:val="24"/>
          <w:szCs w:val="24"/>
          <w:lang w:val="en-US"/>
        </w:rPr>
        <w:t xml:space="preserve"> </w:t>
      </w:r>
      <w:r w:rsidRPr="00F33E6E">
        <w:rPr>
          <w:noProof/>
          <w:sz w:val="24"/>
          <w:szCs w:val="24"/>
          <w:lang w:val="en-US"/>
        </w:rPr>
        <w:t>1/100 to &lt;</w:t>
      </w:r>
      <w:r w:rsidR="001B7D78" w:rsidRPr="00F33E6E">
        <w:rPr>
          <w:noProof/>
          <w:sz w:val="24"/>
          <w:szCs w:val="24"/>
          <w:lang w:val="en-US"/>
        </w:rPr>
        <w:t xml:space="preserve"> </w:t>
      </w:r>
      <w:r w:rsidRPr="00F33E6E">
        <w:rPr>
          <w:noProof/>
          <w:sz w:val="24"/>
          <w:szCs w:val="24"/>
          <w:lang w:val="en-US"/>
        </w:rPr>
        <w:t>1/10)</w:t>
      </w:r>
    </w:p>
    <w:p w14:paraId="49E79596" w14:textId="261876B7" w:rsidR="00EC1671" w:rsidRPr="00F33E6E" w:rsidRDefault="00EC1671" w:rsidP="009353CB">
      <w:pPr>
        <w:ind w:left="851"/>
        <w:rPr>
          <w:sz w:val="24"/>
          <w:szCs w:val="24"/>
          <w:lang w:val="en-US"/>
        </w:rPr>
      </w:pPr>
      <w:r w:rsidRPr="00F33E6E">
        <w:rPr>
          <w:sz w:val="24"/>
          <w:szCs w:val="24"/>
          <w:lang w:val="en-US"/>
        </w:rPr>
        <w:t xml:space="preserve">Uncommon: </w:t>
      </w:r>
      <w:r w:rsidRPr="00F33E6E">
        <w:rPr>
          <w:sz w:val="24"/>
          <w:szCs w:val="24"/>
          <w:lang w:val="en-US"/>
        </w:rPr>
        <w:tab/>
      </w:r>
      <w:r w:rsidRPr="00F33E6E">
        <w:rPr>
          <w:noProof/>
          <w:sz w:val="24"/>
          <w:szCs w:val="24"/>
          <w:lang w:val="en-US"/>
        </w:rPr>
        <w:t>(</w:t>
      </w:r>
      <w:r w:rsidRPr="00F33E6E">
        <w:rPr>
          <w:bCs/>
          <w:iCs/>
          <w:noProof/>
          <w:sz w:val="24"/>
          <w:szCs w:val="24"/>
          <w:lang w:val="en-US"/>
        </w:rPr>
        <w:t>≥</w:t>
      </w:r>
      <w:r w:rsidR="001B7D78" w:rsidRPr="00F33E6E">
        <w:rPr>
          <w:bCs/>
          <w:iCs/>
          <w:noProof/>
          <w:sz w:val="24"/>
          <w:szCs w:val="24"/>
          <w:lang w:val="en-US"/>
        </w:rPr>
        <w:t xml:space="preserve"> </w:t>
      </w:r>
      <w:r w:rsidRPr="00F33E6E">
        <w:rPr>
          <w:noProof/>
          <w:sz w:val="24"/>
          <w:szCs w:val="24"/>
          <w:lang w:val="en-US"/>
        </w:rPr>
        <w:t>1/1,000 to &lt;</w:t>
      </w:r>
      <w:r w:rsidR="001B7D78" w:rsidRPr="00F33E6E">
        <w:rPr>
          <w:noProof/>
          <w:sz w:val="24"/>
          <w:szCs w:val="24"/>
          <w:lang w:val="en-US"/>
        </w:rPr>
        <w:t xml:space="preserve"> </w:t>
      </w:r>
      <w:r w:rsidRPr="00F33E6E">
        <w:rPr>
          <w:noProof/>
          <w:sz w:val="24"/>
          <w:szCs w:val="24"/>
          <w:lang w:val="en-US"/>
        </w:rPr>
        <w:t>1/100)</w:t>
      </w:r>
    </w:p>
    <w:p w14:paraId="5462891D" w14:textId="138F1064" w:rsidR="00EC1671" w:rsidRPr="00F33E6E" w:rsidRDefault="00EC1671" w:rsidP="009353CB">
      <w:pPr>
        <w:ind w:left="851"/>
        <w:rPr>
          <w:sz w:val="24"/>
          <w:szCs w:val="24"/>
          <w:lang w:val="en-US"/>
        </w:rPr>
      </w:pPr>
      <w:r w:rsidRPr="00F33E6E">
        <w:rPr>
          <w:sz w:val="24"/>
          <w:szCs w:val="24"/>
          <w:lang w:val="en-US"/>
        </w:rPr>
        <w:t xml:space="preserve">Rare: </w:t>
      </w:r>
      <w:r w:rsidRPr="00F33E6E">
        <w:rPr>
          <w:sz w:val="24"/>
          <w:szCs w:val="24"/>
          <w:lang w:val="en-US"/>
        </w:rPr>
        <w:tab/>
      </w:r>
      <w:r w:rsidRPr="00F33E6E">
        <w:rPr>
          <w:noProof/>
          <w:sz w:val="24"/>
          <w:szCs w:val="24"/>
          <w:lang w:val="en-US"/>
        </w:rPr>
        <w:t>(</w:t>
      </w:r>
      <w:r w:rsidRPr="00F33E6E">
        <w:rPr>
          <w:bCs/>
          <w:iCs/>
          <w:noProof/>
          <w:sz w:val="24"/>
          <w:szCs w:val="24"/>
          <w:lang w:val="en-US"/>
        </w:rPr>
        <w:t>≥</w:t>
      </w:r>
      <w:r w:rsidR="001B7D78" w:rsidRPr="00F33E6E">
        <w:rPr>
          <w:bCs/>
          <w:iCs/>
          <w:noProof/>
          <w:sz w:val="24"/>
          <w:szCs w:val="24"/>
          <w:lang w:val="en-US"/>
        </w:rPr>
        <w:t xml:space="preserve"> </w:t>
      </w:r>
      <w:r w:rsidRPr="00F33E6E">
        <w:rPr>
          <w:noProof/>
          <w:sz w:val="24"/>
          <w:szCs w:val="24"/>
          <w:lang w:val="en-US"/>
        </w:rPr>
        <w:t>1/10,000 to &lt;</w:t>
      </w:r>
      <w:r w:rsidR="001B7D78" w:rsidRPr="00F33E6E">
        <w:rPr>
          <w:noProof/>
          <w:sz w:val="24"/>
          <w:szCs w:val="24"/>
          <w:lang w:val="en-US"/>
        </w:rPr>
        <w:t xml:space="preserve"> </w:t>
      </w:r>
      <w:r w:rsidRPr="00F33E6E">
        <w:rPr>
          <w:noProof/>
          <w:sz w:val="24"/>
          <w:szCs w:val="24"/>
          <w:lang w:val="en-US"/>
        </w:rPr>
        <w:t>1/1,000)</w:t>
      </w:r>
    </w:p>
    <w:p w14:paraId="6332ED68" w14:textId="5957645A" w:rsidR="00EC1671" w:rsidRPr="00F33E6E" w:rsidRDefault="00EC1671" w:rsidP="009353CB">
      <w:pPr>
        <w:ind w:left="851"/>
        <w:rPr>
          <w:sz w:val="24"/>
          <w:szCs w:val="24"/>
          <w:lang w:val="en-US"/>
        </w:rPr>
      </w:pPr>
      <w:r w:rsidRPr="00F33E6E">
        <w:rPr>
          <w:sz w:val="24"/>
          <w:szCs w:val="24"/>
          <w:lang w:val="en-US"/>
        </w:rPr>
        <w:t xml:space="preserve">Very rare: </w:t>
      </w:r>
      <w:r w:rsidRPr="00F33E6E">
        <w:rPr>
          <w:sz w:val="24"/>
          <w:szCs w:val="24"/>
          <w:lang w:val="en-US"/>
        </w:rPr>
        <w:tab/>
      </w:r>
      <w:r w:rsidRPr="00F33E6E">
        <w:rPr>
          <w:noProof/>
          <w:sz w:val="24"/>
          <w:szCs w:val="24"/>
          <w:lang w:val="en-US"/>
        </w:rPr>
        <w:t>(&lt;</w:t>
      </w:r>
      <w:r w:rsidR="001B7D78" w:rsidRPr="00F33E6E">
        <w:rPr>
          <w:noProof/>
          <w:sz w:val="24"/>
          <w:szCs w:val="24"/>
          <w:lang w:val="en-US"/>
        </w:rPr>
        <w:t xml:space="preserve"> </w:t>
      </w:r>
      <w:r w:rsidRPr="00F33E6E">
        <w:rPr>
          <w:noProof/>
          <w:sz w:val="24"/>
          <w:szCs w:val="24"/>
          <w:lang w:val="en-US"/>
        </w:rPr>
        <w:t>1/10,000)</w:t>
      </w:r>
      <w:r w:rsidRPr="00F33E6E">
        <w:rPr>
          <w:sz w:val="24"/>
          <w:szCs w:val="24"/>
          <w:lang w:val="en-US"/>
        </w:rPr>
        <w:t xml:space="preserve"> </w:t>
      </w:r>
    </w:p>
    <w:p w14:paraId="33CAA0C0" w14:textId="5A34B8A3" w:rsidR="00EC1671" w:rsidRPr="00F33E6E" w:rsidRDefault="00EC1671" w:rsidP="009353CB">
      <w:pPr>
        <w:ind w:left="851"/>
        <w:rPr>
          <w:sz w:val="24"/>
          <w:szCs w:val="24"/>
          <w:lang w:val="en-US"/>
        </w:rPr>
      </w:pPr>
      <w:r w:rsidRPr="00F33E6E">
        <w:rPr>
          <w:sz w:val="24"/>
          <w:szCs w:val="24"/>
          <w:lang w:val="en-US"/>
        </w:rPr>
        <w:t>Not known:</w:t>
      </w:r>
      <w:r w:rsidRPr="00F33E6E">
        <w:rPr>
          <w:sz w:val="24"/>
          <w:szCs w:val="24"/>
          <w:lang w:val="en-US"/>
        </w:rPr>
        <w:tab/>
        <w:t>(cannot be estimated from the available data)</w:t>
      </w:r>
    </w:p>
    <w:p w14:paraId="7F85A3C9" w14:textId="77777777" w:rsidR="00EC1671" w:rsidRPr="00F33E6E" w:rsidRDefault="00EC1671" w:rsidP="009353CB">
      <w:pPr>
        <w:ind w:left="851"/>
        <w:rPr>
          <w:noProof/>
          <w:sz w:val="24"/>
          <w:szCs w:val="24"/>
          <w:lang w:val="en-GB"/>
        </w:rPr>
      </w:pPr>
    </w:p>
    <w:p w14:paraId="44E96582"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Blood and lymphatic system disorders</w:t>
      </w:r>
    </w:p>
    <w:p w14:paraId="48E80012" w14:textId="77777777" w:rsidR="00EC1671" w:rsidRPr="00F33E6E" w:rsidRDefault="00EC1671" w:rsidP="009353CB">
      <w:pPr>
        <w:ind w:left="851"/>
        <w:rPr>
          <w:noProof/>
          <w:sz w:val="24"/>
          <w:szCs w:val="24"/>
          <w:lang w:val="en-US"/>
        </w:rPr>
      </w:pPr>
      <w:r w:rsidRPr="00F33E6E">
        <w:rPr>
          <w:i/>
          <w:noProof/>
          <w:sz w:val="24"/>
          <w:szCs w:val="24"/>
          <w:lang w:val="en-US"/>
        </w:rPr>
        <w:t>Very common:</w:t>
      </w:r>
      <w:r w:rsidRPr="00F33E6E">
        <w:rPr>
          <w:i/>
          <w:noProof/>
          <w:sz w:val="24"/>
          <w:szCs w:val="24"/>
          <w:lang w:val="en-US"/>
        </w:rPr>
        <w:tab/>
      </w:r>
      <w:r w:rsidRPr="00F33E6E">
        <w:rPr>
          <w:noProof/>
          <w:sz w:val="24"/>
          <w:szCs w:val="24"/>
          <w:lang w:val="en-US"/>
        </w:rPr>
        <w:t>Decreased haemoglobin</w:t>
      </w:r>
      <w:r w:rsidRPr="00F33E6E">
        <w:rPr>
          <w:noProof/>
          <w:sz w:val="24"/>
          <w:szCs w:val="24"/>
          <w:vertAlign w:val="superscript"/>
          <w:lang w:val="en-US"/>
        </w:rPr>
        <w:t>22</w:t>
      </w:r>
    </w:p>
    <w:p w14:paraId="07579633" w14:textId="339C31C9" w:rsidR="00EC1671" w:rsidRPr="00F33E6E" w:rsidRDefault="00EC1671" w:rsidP="009353CB">
      <w:pPr>
        <w:ind w:left="851"/>
        <w:rPr>
          <w:noProof/>
          <w:sz w:val="24"/>
          <w:szCs w:val="24"/>
          <w:lang w:val="en-US"/>
        </w:rPr>
      </w:pPr>
      <w:r w:rsidRPr="00F33E6E">
        <w:rPr>
          <w:i/>
          <w:noProof/>
          <w:sz w:val="24"/>
          <w:szCs w:val="24"/>
          <w:lang w:val="en-US"/>
        </w:rPr>
        <w:lastRenderedPageBreak/>
        <w:t>Common:</w:t>
      </w:r>
      <w:r w:rsidRPr="00F33E6E">
        <w:rPr>
          <w:noProof/>
          <w:sz w:val="24"/>
          <w:szCs w:val="24"/>
          <w:lang w:val="en-US"/>
        </w:rPr>
        <w:tab/>
        <w:t>Leucopenia</w:t>
      </w:r>
      <w:r w:rsidRPr="00F33E6E">
        <w:rPr>
          <w:sz w:val="24"/>
          <w:szCs w:val="24"/>
          <w:vertAlign w:val="superscript"/>
          <w:lang w:val="en-US"/>
        </w:rPr>
        <w:t>1,28</w:t>
      </w:r>
      <w:r w:rsidRPr="00F33E6E">
        <w:rPr>
          <w:sz w:val="24"/>
          <w:szCs w:val="24"/>
          <w:lang w:val="en-US"/>
        </w:rPr>
        <w:t>, decreased neutrophil count, eosinophils increased</w:t>
      </w:r>
      <w:r w:rsidRPr="00F33E6E">
        <w:rPr>
          <w:sz w:val="24"/>
          <w:szCs w:val="24"/>
          <w:vertAlign w:val="superscript"/>
          <w:lang w:val="en-US"/>
        </w:rPr>
        <w:t>27</w:t>
      </w:r>
    </w:p>
    <w:p w14:paraId="4629C5F8" w14:textId="0A2ECD6E" w:rsidR="00EC1671" w:rsidRPr="00F33E6E" w:rsidRDefault="00EC1671" w:rsidP="009353CB">
      <w:pPr>
        <w:ind w:left="851"/>
        <w:rPr>
          <w:noProof/>
          <w:sz w:val="24"/>
          <w:szCs w:val="24"/>
          <w:lang w:val="en-US"/>
        </w:rPr>
      </w:pPr>
      <w:r w:rsidRPr="00F33E6E">
        <w:rPr>
          <w:i/>
          <w:noProof/>
          <w:sz w:val="24"/>
          <w:szCs w:val="24"/>
          <w:lang w:val="en-US"/>
        </w:rPr>
        <w:t>Uncommon:</w:t>
      </w:r>
      <w:r w:rsidRPr="00F33E6E">
        <w:rPr>
          <w:noProof/>
          <w:sz w:val="24"/>
          <w:szCs w:val="24"/>
          <w:lang w:val="en-US"/>
        </w:rPr>
        <w:tab/>
        <w:t>Thrombocytopenia, anaemia, platelet count decreased</w:t>
      </w:r>
      <w:r w:rsidRPr="00F33E6E">
        <w:rPr>
          <w:noProof/>
          <w:sz w:val="24"/>
          <w:szCs w:val="24"/>
          <w:vertAlign w:val="superscript"/>
          <w:lang w:val="en-US"/>
        </w:rPr>
        <w:t>13</w:t>
      </w:r>
      <w:r w:rsidRPr="00F33E6E">
        <w:rPr>
          <w:noProof/>
          <w:sz w:val="24"/>
          <w:szCs w:val="24"/>
          <w:lang w:val="en-US"/>
        </w:rPr>
        <w:t>, Neutropenia</w:t>
      </w:r>
      <w:r w:rsidRPr="00F33E6E">
        <w:rPr>
          <w:noProof/>
          <w:sz w:val="24"/>
          <w:szCs w:val="24"/>
          <w:vertAlign w:val="superscript"/>
          <w:lang w:val="en-US"/>
        </w:rPr>
        <w:t>1</w:t>
      </w:r>
    </w:p>
    <w:p w14:paraId="4B9C91B6" w14:textId="498D1991" w:rsidR="00EC1671" w:rsidRPr="00F33E6E" w:rsidRDefault="00EC1671" w:rsidP="009353CB">
      <w:pPr>
        <w:ind w:left="851"/>
        <w:rPr>
          <w:noProof/>
          <w:sz w:val="24"/>
          <w:szCs w:val="24"/>
          <w:lang w:val="en-US"/>
        </w:rPr>
      </w:pPr>
      <w:r w:rsidRPr="00F33E6E">
        <w:rPr>
          <w:i/>
          <w:noProof/>
          <w:sz w:val="24"/>
          <w:szCs w:val="24"/>
          <w:lang w:val="en-US"/>
        </w:rPr>
        <w:t>Rare:</w:t>
      </w:r>
      <w:r w:rsidRPr="00F33E6E">
        <w:rPr>
          <w:i/>
          <w:noProof/>
          <w:sz w:val="24"/>
          <w:szCs w:val="24"/>
          <w:lang w:val="en-US"/>
        </w:rPr>
        <w:tab/>
      </w:r>
      <w:r w:rsidRPr="00F33E6E">
        <w:rPr>
          <w:noProof/>
          <w:sz w:val="24"/>
          <w:szCs w:val="24"/>
          <w:lang w:val="en-US"/>
        </w:rPr>
        <w:t>Agranulocytosis</w:t>
      </w:r>
      <w:r w:rsidRPr="00F33E6E">
        <w:rPr>
          <w:noProof/>
          <w:sz w:val="24"/>
          <w:szCs w:val="24"/>
          <w:vertAlign w:val="superscript"/>
          <w:lang w:val="en-US"/>
        </w:rPr>
        <w:t>26</w:t>
      </w:r>
    </w:p>
    <w:p w14:paraId="508ECC0E" w14:textId="77777777" w:rsidR="00EC1671" w:rsidRPr="00F33E6E" w:rsidRDefault="00EC1671" w:rsidP="009353CB">
      <w:pPr>
        <w:ind w:left="851"/>
        <w:rPr>
          <w:noProof/>
          <w:sz w:val="24"/>
          <w:szCs w:val="24"/>
          <w:lang w:val="en-US"/>
        </w:rPr>
      </w:pPr>
    </w:p>
    <w:p w14:paraId="1137263B"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Immune system disorders</w:t>
      </w:r>
    </w:p>
    <w:p w14:paraId="0BC2638D" w14:textId="451A9D60" w:rsidR="00EC1671" w:rsidRPr="00F33E6E" w:rsidRDefault="00EC1671" w:rsidP="009353CB">
      <w:pPr>
        <w:ind w:left="851"/>
        <w:rPr>
          <w:noProof/>
          <w:sz w:val="24"/>
          <w:szCs w:val="24"/>
          <w:lang w:val="en-US"/>
        </w:rPr>
      </w:pPr>
      <w:r w:rsidRPr="00F33E6E">
        <w:rPr>
          <w:i/>
          <w:noProof/>
          <w:sz w:val="24"/>
          <w:szCs w:val="24"/>
          <w:lang w:val="en-US"/>
        </w:rPr>
        <w:t>Uncommon:</w:t>
      </w:r>
      <w:r w:rsidRPr="00F33E6E">
        <w:rPr>
          <w:noProof/>
          <w:sz w:val="24"/>
          <w:szCs w:val="24"/>
          <w:lang w:val="en-US"/>
        </w:rPr>
        <w:tab/>
        <w:t>Hypersensitivity (including allergic skin reactions)</w:t>
      </w:r>
    </w:p>
    <w:p w14:paraId="3B71E1F4" w14:textId="29145394" w:rsidR="00EC1671" w:rsidRPr="00F33E6E" w:rsidRDefault="00EC1671" w:rsidP="009353CB">
      <w:pPr>
        <w:ind w:left="851"/>
        <w:rPr>
          <w:noProof/>
          <w:sz w:val="24"/>
          <w:szCs w:val="24"/>
          <w:vertAlign w:val="superscript"/>
          <w:lang w:val="en-US"/>
        </w:rPr>
      </w:pPr>
      <w:r w:rsidRPr="00F33E6E">
        <w:rPr>
          <w:i/>
          <w:iCs/>
          <w:noProof/>
          <w:sz w:val="24"/>
          <w:szCs w:val="24"/>
          <w:lang w:val="en-US"/>
        </w:rPr>
        <w:t>Very rare:</w:t>
      </w:r>
      <w:r w:rsidRPr="00F33E6E">
        <w:rPr>
          <w:noProof/>
          <w:sz w:val="24"/>
          <w:szCs w:val="24"/>
          <w:lang w:val="en-US"/>
        </w:rPr>
        <w:tab/>
        <w:t>Anaphylactic reaction</w:t>
      </w:r>
      <w:r w:rsidRPr="00F33E6E">
        <w:rPr>
          <w:noProof/>
          <w:sz w:val="24"/>
          <w:szCs w:val="24"/>
          <w:vertAlign w:val="superscript"/>
          <w:lang w:val="en-US"/>
        </w:rPr>
        <w:t>5</w:t>
      </w:r>
    </w:p>
    <w:p w14:paraId="1AF61D4B" w14:textId="77777777" w:rsidR="00EC1671" w:rsidRPr="00F33E6E" w:rsidRDefault="00EC1671" w:rsidP="009353CB">
      <w:pPr>
        <w:ind w:left="851"/>
        <w:rPr>
          <w:noProof/>
          <w:sz w:val="24"/>
          <w:szCs w:val="24"/>
          <w:lang w:val="en-US"/>
        </w:rPr>
      </w:pPr>
    </w:p>
    <w:p w14:paraId="6ECE7CF1"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Endocrine disorders</w:t>
      </w:r>
    </w:p>
    <w:p w14:paraId="029C1A52" w14:textId="0BD7173B" w:rsidR="00EC1671" w:rsidRPr="00F33E6E" w:rsidRDefault="00EC1671" w:rsidP="009353CB">
      <w:pPr>
        <w:ind w:left="851"/>
        <w:rPr>
          <w:noProof/>
          <w:sz w:val="24"/>
          <w:szCs w:val="24"/>
          <w:lang w:val="en-US"/>
        </w:rPr>
      </w:pPr>
      <w:r w:rsidRPr="00F33E6E">
        <w:rPr>
          <w:i/>
          <w:noProof/>
          <w:sz w:val="24"/>
          <w:szCs w:val="24"/>
          <w:lang w:val="en-US"/>
        </w:rPr>
        <w:t>Common:</w:t>
      </w:r>
      <w:r w:rsidRPr="00F33E6E">
        <w:rPr>
          <w:noProof/>
          <w:sz w:val="24"/>
          <w:szCs w:val="24"/>
          <w:lang w:val="en-US"/>
        </w:rPr>
        <w:tab/>
        <w:t>Hyperprolactinaemia</w:t>
      </w:r>
      <w:r w:rsidRPr="00F33E6E">
        <w:rPr>
          <w:noProof/>
          <w:sz w:val="24"/>
          <w:szCs w:val="24"/>
          <w:vertAlign w:val="superscript"/>
          <w:lang w:val="en-US"/>
        </w:rPr>
        <w:t>15</w:t>
      </w:r>
      <w:r w:rsidRPr="00F33E6E">
        <w:rPr>
          <w:noProof/>
          <w:sz w:val="24"/>
          <w:szCs w:val="24"/>
          <w:lang w:val="en-US"/>
        </w:rPr>
        <w:t>, decreases in total T</w:t>
      </w:r>
      <w:r w:rsidRPr="00F33E6E">
        <w:rPr>
          <w:noProof/>
          <w:sz w:val="24"/>
          <w:szCs w:val="24"/>
          <w:vertAlign w:val="subscript"/>
          <w:lang w:val="en-US"/>
        </w:rPr>
        <w:t>4</w:t>
      </w:r>
      <w:r w:rsidRPr="00F33E6E">
        <w:rPr>
          <w:noProof/>
          <w:sz w:val="24"/>
          <w:szCs w:val="24"/>
          <w:vertAlign w:val="superscript"/>
          <w:lang w:val="en-US"/>
        </w:rPr>
        <w:t>24</w:t>
      </w:r>
      <w:r w:rsidRPr="00F33E6E">
        <w:rPr>
          <w:noProof/>
          <w:sz w:val="24"/>
          <w:szCs w:val="24"/>
          <w:lang w:val="en-US"/>
        </w:rPr>
        <w:t>, decreases in free T</w:t>
      </w:r>
      <w:r w:rsidRPr="00F33E6E">
        <w:rPr>
          <w:noProof/>
          <w:sz w:val="24"/>
          <w:szCs w:val="24"/>
          <w:vertAlign w:val="subscript"/>
          <w:lang w:val="en-US"/>
        </w:rPr>
        <w:t>4</w:t>
      </w:r>
      <w:r w:rsidRPr="00F33E6E">
        <w:rPr>
          <w:noProof/>
          <w:sz w:val="24"/>
          <w:szCs w:val="24"/>
          <w:vertAlign w:val="superscript"/>
          <w:lang w:val="en-US"/>
        </w:rPr>
        <w:t>24</w:t>
      </w:r>
      <w:r w:rsidRPr="00F33E6E">
        <w:rPr>
          <w:noProof/>
          <w:sz w:val="24"/>
          <w:szCs w:val="24"/>
          <w:lang w:val="en-US"/>
        </w:rPr>
        <w:t xml:space="preserve">, </w:t>
      </w:r>
      <w:r w:rsidRPr="00F33E6E">
        <w:rPr>
          <w:noProof/>
          <w:sz w:val="24"/>
          <w:szCs w:val="24"/>
          <w:lang w:val="en-US"/>
        </w:rPr>
        <w:tab/>
      </w:r>
      <w:r w:rsidR="00832856" w:rsidRPr="00F33E6E">
        <w:rPr>
          <w:noProof/>
          <w:sz w:val="24"/>
          <w:szCs w:val="24"/>
          <w:lang w:val="en-US"/>
        </w:rPr>
        <w:tab/>
      </w:r>
      <w:r w:rsidRPr="00F33E6E">
        <w:rPr>
          <w:noProof/>
          <w:sz w:val="24"/>
          <w:szCs w:val="24"/>
          <w:lang w:val="en-US"/>
        </w:rPr>
        <w:t>decreases in total T</w:t>
      </w:r>
      <w:r w:rsidRPr="00F33E6E">
        <w:rPr>
          <w:noProof/>
          <w:sz w:val="24"/>
          <w:szCs w:val="24"/>
          <w:vertAlign w:val="subscript"/>
          <w:lang w:val="en-US"/>
        </w:rPr>
        <w:t>3</w:t>
      </w:r>
      <w:r w:rsidRPr="00F33E6E">
        <w:rPr>
          <w:noProof/>
          <w:sz w:val="24"/>
          <w:szCs w:val="24"/>
          <w:vertAlign w:val="superscript"/>
          <w:lang w:val="en-US"/>
        </w:rPr>
        <w:t>24</w:t>
      </w:r>
      <w:r w:rsidRPr="00F33E6E">
        <w:rPr>
          <w:noProof/>
          <w:sz w:val="24"/>
          <w:szCs w:val="24"/>
          <w:lang w:val="en-US"/>
        </w:rPr>
        <w:t>, increases in TSH</w:t>
      </w:r>
      <w:r w:rsidRPr="00F33E6E">
        <w:rPr>
          <w:noProof/>
          <w:sz w:val="24"/>
          <w:szCs w:val="24"/>
          <w:vertAlign w:val="superscript"/>
          <w:lang w:val="en-US"/>
        </w:rPr>
        <w:t>24</w:t>
      </w:r>
    </w:p>
    <w:p w14:paraId="39AA7D80" w14:textId="55A2EA54" w:rsidR="00EC1671" w:rsidRPr="00F33E6E" w:rsidRDefault="00EC1671" w:rsidP="009353CB">
      <w:pPr>
        <w:ind w:left="851"/>
        <w:rPr>
          <w:noProof/>
          <w:sz w:val="24"/>
          <w:szCs w:val="24"/>
          <w:lang w:val="en-US"/>
        </w:rPr>
      </w:pPr>
      <w:r w:rsidRPr="00F33E6E">
        <w:rPr>
          <w:i/>
          <w:noProof/>
          <w:sz w:val="24"/>
          <w:szCs w:val="24"/>
          <w:lang w:val="en-US"/>
        </w:rPr>
        <w:t>Uncommon:</w:t>
      </w:r>
      <w:r w:rsidRPr="00F33E6E">
        <w:rPr>
          <w:noProof/>
          <w:sz w:val="24"/>
          <w:szCs w:val="24"/>
          <w:lang w:val="en-US"/>
        </w:rPr>
        <w:tab/>
        <w:t>Decreases in free T</w:t>
      </w:r>
      <w:r w:rsidRPr="00F33E6E">
        <w:rPr>
          <w:noProof/>
          <w:sz w:val="24"/>
          <w:szCs w:val="24"/>
          <w:vertAlign w:val="subscript"/>
          <w:lang w:val="en-US"/>
        </w:rPr>
        <w:t>3</w:t>
      </w:r>
      <w:r w:rsidRPr="00F33E6E">
        <w:rPr>
          <w:noProof/>
          <w:sz w:val="24"/>
          <w:szCs w:val="24"/>
          <w:vertAlign w:val="superscript"/>
          <w:lang w:val="en-US"/>
        </w:rPr>
        <w:t>24</w:t>
      </w:r>
      <w:r w:rsidRPr="00F33E6E">
        <w:rPr>
          <w:noProof/>
          <w:sz w:val="24"/>
          <w:szCs w:val="24"/>
          <w:lang w:val="en-US"/>
        </w:rPr>
        <w:t>, hypothyroidism</w:t>
      </w:r>
      <w:r w:rsidRPr="00F33E6E">
        <w:rPr>
          <w:noProof/>
          <w:sz w:val="24"/>
          <w:szCs w:val="24"/>
          <w:vertAlign w:val="superscript"/>
          <w:lang w:val="en-US"/>
        </w:rPr>
        <w:t>21</w:t>
      </w:r>
    </w:p>
    <w:p w14:paraId="5C9D7CCE" w14:textId="660485AF" w:rsidR="00EC1671" w:rsidRPr="00F33E6E" w:rsidRDefault="00EC1671" w:rsidP="009353CB">
      <w:pPr>
        <w:ind w:left="851"/>
        <w:rPr>
          <w:noProof/>
          <w:sz w:val="24"/>
          <w:szCs w:val="24"/>
          <w:lang w:val="en-US"/>
        </w:rPr>
      </w:pPr>
      <w:r w:rsidRPr="00F33E6E">
        <w:rPr>
          <w:i/>
          <w:noProof/>
          <w:sz w:val="24"/>
          <w:szCs w:val="24"/>
          <w:lang w:val="en-US"/>
        </w:rPr>
        <w:t>Very rare:</w:t>
      </w:r>
      <w:r w:rsidRPr="00F33E6E">
        <w:rPr>
          <w:noProof/>
          <w:sz w:val="24"/>
          <w:szCs w:val="24"/>
          <w:lang w:val="en-US"/>
        </w:rPr>
        <w:tab/>
        <w:t>Inappropriate antidiuretic hormone secretion</w:t>
      </w:r>
    </w:p>
    <w:p w14:paraId="20C9CB7F" w14:textId="77777777" w:rsidR="00EC1671" w:rsidRPr="00F33E6E" w:rsidRDefault="00EC1671" w:rsidP="009353CB">
      <w:pPr>
        <w:ind w:left="851"/>
        <w:rPr>
          <w:noProof/>
          <w:sz w:val="24"/>
          <w:szCs w:val="24"/>
          <w:lang w:val="en-US"/>
        </w:rPr>
      </w:pPr>
    </w:p>
    <w:p w14:paraId="789086BF"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Metabolism and nutrition disorders</w:t>
      </w:r>
    </w:p>
    <w:p w14:paraId="5B8E55C1" w14:textId="739B3D1C" w:rsidR="00EC1671" w:rsidRPr="00F33E6E" w:rsidRDefault="00EC1671" w:rsidP="00832856">
      <w:pPr>
        <w:ind w:left="2606" w:hanging="1755"/>
        <w:rPr>
          <w:iCs/>
          <w:noProof/>
          <w:sz w:val="24"/>
          <w:szCs w:val="24"/>
          <w:lang w:val="en-US"/>
        </w:rPr>
      </w:pPr>
      <w:r w:rsidRPr="00F33E6E">
        <w:rPr>
          <w:i/>
          <w:iCs/>
          <w:noProof/>
          <w:sz w:val="24"/>
          <w:szCs w:val="24"/>
          <w:lang w:val="en-US"/>
        </w:rPr>
        <w:t>Very common:</w:t>
      </w:r>
      <w:r w:rsidRPr="00F33E6E">
        <w:rPr>
          <w:i/>
          <w:iCs/>
          <w:noProof/>
          <w:sz w:val="24"/>
          <w:szCs w:val="24"/>
          <w:lang w:val="en-US"/>
        </w:rPr>
        <w:tab/>
      </w:r>
      <w:r w:rsidRPr="00F33E6E">
        <w:rPr>
          <w:iCs/>
          <w:noProof/>
          <w:sz w:val="24"/>
          <w:szCs w:val="24"/>
          <w:lang w:val="en-US"/>
        </w:rPr>
        <w:t>Elevations in serum triglyceride levels</w:t>
      </w:r>
      <w:r w:rsidRPr="00F33E6E">
        <w:rPr>
          <w:iCs/>
          <w:noProof/>
          <w:sz w:val="24"/>
          <w:szCs w:val="24"/>
          <w:vertAlign w:val="superscript"/>
          <w:lang w:val="en-US"/>
        </w:rPr>
        <w:t>10,30</w:t>
      </w:r>
      <w:r w:rsidRPr="00F33E6E">
        <w:rPr>
          <w:iCs/>
          <w:noProof/>
          <w:sz w:val="24"/>
          <w:szCs w:val="24"/>
          <w:lang w:val="en-US"/>
        </w:rPr>
        <w:t>, elevations in total cholesterol (predominantly LDL cholesterol)</w:t>
      </w:r>
      <w:r w:rsidRPr="00F33E6E">
        <w:rPr>
          <w:iCs/>
          <w:noProof/>
          <w:sz w:val="24"/>
          <w:szCs w:val="24"/>
          <w:vertAlign w:val="superscript"/>
          <w:lang w:val="en-US"/>
        </w:rPr>
        <w:t>11,30</w:t>
      </w:r>
      <w:r w:rsidRPr="00F33E6E">
        <w:rPr>
          <w:iCs/>
          <w:noProof/>
          <w:sz w:val="24"/>
          <w:szCs w:val="24"/>
          <w:lang w:val="en-US"/>
        </w:rPr>
        <w:t>, decreases in HDL cholesterol</w:t>
      </w:r>
      <w:r w:rsidRPr="00F33E6E">
        <w:rPr>
          <w:iCs/>
          <w:noProof/>
          <w:sz w:val="24"/>
          <w:szCs w:val="24"/>
          <w:vertAlign w:val="superscript"/>
          <w:lang w:val="en-US"/>
        </w:rPr>
        <w:t>17,30</w:t>
      </w:r>
      <w:r w:rsidRPr="00F33E6E">
        <w:rPr>
          <w:iCs/>
          <w:noProof/>
          <w:sz w:val="24"/>
          <w:szCs w:val="24"/>
          <w:lang w:val="en-US"/>
        </w:rPr>
        <w:t>, weight gain</w:t>
      </w:r>
      <w:r w:rsidRPr="00F33E6E">
        <w:rPr>
          <w:iCs/>
          <w:noProof/>
          <w:sz w:val="24"/>
          <w:szCs w:val="24"/>
          <w:vertAlign w:val="superscript"/>
          <w:lang w:val="en-US"/>
        </w:rPr>
        <w:t>8,30</w:t>
      </w:r>
    </w:p>
    <w:p w14:paraId="7E7CBD6D" w14:textId="258463B1" w:rsidR="00EC1671" w:rsidRPr="00F33E6E" w:rsidRDefault="00EC1671" w:rsidP="009353CB">
      <w:pPr>
        <w:ind w:left="851"/>
        <w:rPr>
          <w:i/>
          <w:iCs/>
          <w:noProof/>
          <w:sz w:val="24"/>
          <w:szCs w:val="24"/>
          <w:lang w:val="en-US"/>
        </w:rPr>
      </w:pPr>
      <w:r w:rsidRPr="00F33E6E">
        <w:rPr>
          <w:i/>
          <w:iCs/>
          <w:noProof/>
          <w:sz w:val="24"/>
          <w:szCs w:val="24"/>
          <w:lang w:val="en-US"/>
        </w:rPr>
        <w:t>Common:</w:t>
      </w:r>
      <w:r w:rsidRPr="00F33E6E">
        <w:rPr>
          <w:i/>
          <w:iCs/>
          <w:noProof/>
          <w:sz w:val="24"/>
          <w:szCs w:val="24"/>
          <w:lang w:val="en-US"/>
        </w:rPr>
        <w:tab/>
      </w:r>
      <w:r w:rsidRPr="00F33E6E">
        <w:rPr>
          <w:iCs/>
          <w:noProof/>
          <w:sz w:val="24"/>
          <w:szCs w:val="24"/>
          <w:lang w:val="en-US"/>
        </w:rPr>
        <w:t>Increased appetite, blood glucose increased to hyperglycaemic levels</w:t>
      </w:r>
      <w:r w:rsidRPr="00F33E6E">
        <w:rPr>
          <w:iCs/>
          <w:noProof/>
          <w:sz w:val="24"/>
          <w:szCs w:val="24"/>
          <w:vertAlign w:val="superscript"/>
          <w:lang w:val="en-US"/>
        </w:rPr>
        <w:t>6, 30</w:t>
      </w:r>
      <w:r w:rsidRPr="00F33E6E">
        <w:rPr>
          <w:iCs/>
          <w:noProof/>
          <w:sz w:val="24"/>
          <w:szCs w:val="24"/>
          <w:lang w:val="en-US"/>
        </w:rPr>
        <w:t xml:space="preserve"> </w:t>
      </w:r>
    </w:p>
    <w:p w14:paraId="127C0985" w14:textId="62F15557" w:rsidR="00EC1671" w:rsidRPr="00F33E6E" w:rsidRDefault="00EC1671" w:rsidP="00FD3521">
      <w:pPr>
        <w:ind w:left="2606" w:hanging="1755"/>
        <w:rPr>
          <w:i/>
          <w:iCs/>
          <w:noProof/>
          <w:sz w:val="24"/>
          <w:szCs w:val="24"/>
          <w:lang w:val="en-US"/>
        </w:rPr>
      </w:pPr>
      <w:r w:rsidRPr="00F33E6E">
        <w:rPr>
          <w:i/>
          <w:iCs/>
          <w:noProof/>
          <w:sz w:val="24"/>
          <w:szCs w:val="24"/>
          <w:lang w:val="en-US"/>
        </w:rPr>
        <w:t>Uncommon:</w:t>
      </w:r>
      <w:r w:rsidRPr="00F33E6E">
        <w:rPr>
          <w:i/>
          <w:iCs/>
          <w:noProof/>
          <w:sz w:val="24"/>
          <w:szCs w:val="24"/>
          <w:lang w:val="en-US"/>
        </w:rPr>
        <w:tab/>
      </w:r>
      <w:r w:rsidRPr="00F33E6E">
        <w:rPr>
          <w:iCs/>
          <w:noProof/>
          <w:sz w:val="24"/>
          <w:szCs w:val="24"/>
          <w:lang w:val="en-US"/>
        </w:rPr>
        <w:t>Hyponatraemia</w:t>
      </w:r>
      <w:r w:rsidRPr="00F33E6E">
        <w:rPr>
          <w:iCs/>
          <w:noProof/>
          <w:sz w:val="24"/>
          <w:szCs w:val="24"/>
          <w:vertAlign w:val="superscript"/>
          <w:lang w:val="en-US"/>
        </w:rPr>
        <w:t>19</w:t>
      </w:r>
      <w:r w:rsidRPr="00F33E6E">
        <w:rPr>
          <w:iCs/>
          <w:noProof/>
          <w:sz w:val="24"/>
          <w:szCs w:val="24"/>
          <w:lang w:val="en-US"/>
        </w:rPr>
        <w:t>, diabetes mellitus</w:t>
      </w:r>
      <w:r w:rsidRPr="00F33E6E">
        <w:rPr>
          <w:iCs/>
          <w:noProof/>
          <w:sz w:val="24"/>
          <w:szCs w:val="24"/>
          <w:vertAlign w:val="superscript"/>
          <w:lang w:val="en-US"/>
        </w:rPr>
        <w:t>1,5</w:t>
      </w:r>
      <w:r w:rsidRPr="00F33E6E">
        <w:rPr>
          <w:iCs/>
          <w:noProof/>
          <w:sz w:val="24"/>
          <w:szCs w:val="24"/>
          <w:lang w:val="en-US"/>
        </w:rPr>
        <w:t>, exacerbation of pre-existing diabetes</w:t>
      </w:r>
    </w:p>
    <w:p w14:paraId="3B85DDCD" w14:textId="1801C0A9" w:rsidR="00EC1671" w:rsidRPr="00F33E6E" w:rsidRDefault="00EC1671" w:rsidP="009353CB">
      <w:pPr>
        <w:ind w:left="851"/>
        <w:rPr>
          <w:noProof/>
          <w:sz w:val="24"/>
          <w:szCs w:val="24"/>
          <w:lang w:val="en-US"/>
        </w:rPr>
      </w:pPr>
      <w:r w:rsidRPr="00F33E6E">
        <w:rPr>
          <w:i/>
          <w:noProof/>
          <w:sz w:val="24"/>
          <w:szCs w:val="24"/>
          <w:lang w:val="en-US"/>
        </w:rPr>
        <w:t>Rare:</w:t>
      </w:r>
      <w:r w:rsidRPr="00F33E6E">
        <w:rPr>
          <w:bCs/>
          <w:noProof/>
          <w:sz w:val="24"/>
          <w:szCs w:val="24"/>
          <w:lang w:val="en-US"/>
        </w:rPr>
        <w:tab/>
        <w:t>Metabolic syndrome</w:t>
      </w:r>
      <w:r w:rsidRPr="00F33E6E">
        <w:rPr>
          <w:bCs/>
          <w:noProof/>
          <w:sz w:val="24"/>
          <w:szCs w:val="24"/>
          <w:vertAlign w:val="superscript"/>
          <w:lang w:val="en-US"/>
        </w:rPr>
        <w:t>29</w:t>
      </w:r>
    </w:p>
    <w:p w14:paraId="199ADAF1" w14:textId="77777777" w:rsidR="00EC1671" w:rsidRPr="00F33E6E" w:rsidRDefault="00EC1671" w:rsidP="009353CB">
      <w:pPr>
        <w:ind w:left="851"/>
        <w:rPr>
          <w:noProof/>
          <w:sz w:val="24"/>
          <w:szCs w:val="24"/>
          <w:lang w:val="en-US"/>
        </w:rPr>
      </w:pPr>
    </w:p>
    <w:p w14:paraId="64CDFE61" w14:textId="77777777" w:rsidR="00EC1671" w:rsidRPr="00F33E6E" w:rsidRDefault="00EC1671" w:rsidP="009353CB">
      <w:pPr>
        <w:ind w:left="851"/>
        <w:rPr>
          <w:i/>
          <w:iCs/>
          <w:sz w:val="24"/>
          <w:szCs w:val="24"/>
          <w:u w:val="single"/>
          <w:lang w:val="en-US" w:eastAsia="nl-NL"/>
        </w:rPr>
      </w:pPr>
      <w:r w:rsidRPr="00F33E6E">
        <w:rPr>
          <w:i/>
          <w:iCs/>
          <w:sz w:val="24"/>
          <w:szCs w:val="24"/>
          <w:u w:val="single"/>
          <w:lang w:val="en-US" w:eastAsia="nl-NL"/>
        </w:rPr>
        <w:t>Psychiatric disorders</w:t>
      </w:r>
    </w:p>
    <w:p w14:paraId="4DA4BD3C" w14:textId="1648CAC5" w:rsidR="00EC1671" w:rsidRPr="00F33E6E" w:rsidRDefault="00EC1671" w:rsidP="00FD3521">
      <w:pPr>
        <w:ind w:left="2606" w:hanging="1755"/>
        <w:rPr>
          <w:noProof/>
          <w:sz w:val="24"/>
          <w:szCs w:val="24"/>
          <w:lang w:val="en-US"/>
        </w:rPr>
      </w:pPr>
      <w:r w:rsidRPr="00F33E6E">
        <w:rPr>
          <w:i/>
          <w:noProof/>
          <w:sz w:val="24"/>
          <w:szCs w:val="24"/>
          <w:lang w:val="en-US"/>
        </w:rPr>
        <w:t>Common:</w:t>
      </w:r>
      <w:r w:rsidRPr="00F33E6E">
        <w:rPr>
          <w:noProof/>
          <w:sz w:val="24"/>
          <w:szCs w:val="24"/>
          <w:lang w:val="en-US"/>
        </w:rPr>
        <w:tab/>
        <w:t>Abnormal dreams and nightmares, suicidal ideation and suicidal behaviour</w:t>
      </w:r>
      <w:r w:rsidRPr="00F33E6E">
        <w:rPr>
          <w:noProof/>
          <w:sz w:val="24"/>
          <w:szCs w:val="24"/>
          <w:vertAlign w:val="superscript"/>
          <w:lang w:val="en-US"/>
        </w:rPr>
        <w:t>20</w:t>
      </w:r>
    </w:p>
    <w:p w14:paraId="43FC7326" w14:textId="0197A3F6" w:rsidR="00EC1671" w:rsidRPr="00F33E6E" w:rsidRDefault="00EC1671" w:rsidP="00FD3521">
      <w:pPr>
        <w:ind w:left="2606" w:hanging="1755"/>
        <w:rPr>
          <w:noProof/>
          <w:sz w:val="24"/>
          <w:szCs w:val="24"/>
          <w:lang w:val="en-US"/>
        </w:rPr>
      </w:pPr>
      <w:r w:rsidRPr="00F33E6E">
        <w:rPr>
          <w:i/>
          <w:noProof/>
          <w:sz w:val="24"/>
          <w:szCs w:val="24"/>
          <w:lang w:val="en-US"/>
        </w:rPr>
        <w:t>Rare:</w:t>
      </w:r>
      <w:r w:rsidRPr="00F33E6E">
        <w:rPr>
          <w:noProof/>
          <w:sz w:val="24"/>
          <w:szCs w:val="24"/>
          <w:lang w:val="en-US"/>
        </w:rPr>
        <w:tab/>
        <w:t>Somnambulism and related reactions such as sleep talking and sleep related eating disorder</w:t>
      </w:r>
    </w:p>
    <w:p w14:paraId="46DA562A" w14:textId="77777777" w:rsidR="00EC1671" w:rsidRPr="00F33E6E" w:rsidRDefault="00EC1671" w:rsidP="009353CB">
      <w:pPr>
        <w:ind w:left="851"/>
        <w:rPr>
          <w:noProof/>
          <w:sz w:val="24"/>
          <w:szCs w:val="24"/>
          <w:lang w:val="en-US"/>
        </w:rPr>
      </w:pPr>
    </w:p>
    <w:p w14:paraId="41286F89"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Nervous system disorders</w:t>
      </w:r>
    </w:p>
    <w:p w14:paraId="474BB249" w14:textId="77777777" w:rsidR="00EC1671" w:rsidRPr="00F33E6E" w:rsidRDefault="00EC1671" w:rsidP="009353CB">
      <w:pPr>
        <w:ind w:left="851"/>
        <w:rPr>
          <w:noProof/>
          <w:sz w:val="24"/>
          <w:szCs w:val="24"/>
          <w:lang w:val="en-US"/>
        </w:rPr>
      </w:pPr>
      <w:r w:rsidRPr="00F33E6E">
        <w:rPr>
          <w:i/>
          <w:noProof/>
          <w:sz w:val="24"/>
          <w:szCs w:val="24"/>
          <w:lang w:val="en-US"/>
        </w:rPr>
        <w:t>Very common:</w:t>
      </w:r>
      <w:r w:rsidRPr="00F33E6E">
        <w:rPr>
          <w:noProof/>
          <w:sz w:val="24"/>
          <w:szCs w:val="24"/>
          <w:lang w:val="en-US"/>
        </w:rPr>
        <w:tab/>
        <w:t>Dizziness</w:t>
      </w:r>
      <w:r w:rsidRPr="00F33E6E">
        <w:rPr>
          <w:noProof/>
          <w:sz w:val="24"/>
          <w:szCs w:val="24"/>
          <w:vertAlign w:val="superscript"/>
          <w:lang w:val="en-US"/>
        </w:rPr>
        <w:t>4,16</w:t>
      </w:r>
      <w:r w:rsidRPr="00F33E6E">
        <w:rPr>
          <w:noProof/>
          <w:sz w:val="24"/>
          <w:szCs w:val="24"/>
          <w:lang w:val="en-US"/>
        </w:rPr>
        <w:t>, somnolence</w:t>
      </w:r>
      <w:r w:rsidRPr="00F33E6E">
        <w:rPr>
          <w:noProof/>
          <w:sz w:val="24"/>
          <w:szCs w:val="24"/>
          <w:vertAlign w:val="superscript"/>
          <w:lang w:val="en-US"/>
        </w:rPr>
        <w:t>2,16</w:t>
      </w:r>
      <w:r w:rsidRPr="00F33E6E">
        <w:rPr>
          <w:noProof/>
          <w:sz w:val="24"/>
          <w:szCs w:val="24"/>
          <w:lang w:val="en-US"/>
        </w:rPr>
        <w:t>, headache, extrapyramidal symptoms</w:t>
      </w:r>
      <w:r w:rsidRPr="00F33E6E">
        <w:rPr>
          <w:noProof/>
          <w:sz w:val="24"/>
          <w:szCs w:val="24"/>
          <w:vertAlign w:val="superscript"/>
          <w:lang w:val="en-US"/>
        </w:rPr>
        <w:t>1, 21</w:t>
      </w:r>
    </w:p>
    <w:p w14:paraId="3E037A5A" w14:textId="3179D748" w:rsidR="00EC1671" w:rsidRPr="00F33E6E" w:rsidRDefault="00EC1671" w:rsidP="009353CB">
      <w:pPr>
        <w:ind w:left="851"/>
        <w:rPr>
          <w:noProof/>
          <w:sz w:val="24"/>
          <w:szCs w:val="24"/>
          <w:lang w:val="en-US"/>
        </w:rPr>
      </w:pPr>
      <w:r w:rsidRPr="00F33E6E">
        <w:rPr>
          <w:i/>
          <w:noProof/>
          <w:sz w:val="24"/>
          <w:szCs w:val="24"/>
          <w:lang w:val="en-US"/>
        </w:rPr>
        <w:t>Common:</w:t>
      </w:r>
      <w:r w:rsidRPr="00F33E6E">
        <w:rPr>
          <w:noProof/>
          <w:sz w:val="24"/>
          <w:szCs w:val="24"/>
          <w:lang w:val="en-US"/>
        </w:rPr>
        <w:tab/>
        <w:t>Dysarthria</w:t>
      </w:r>
    </w:p>
    <w:p w14:paraId="2679B4C0" w14:textId="7D0C9456" w:rsidR="00EC1671" w:rsidRPr="00F33E6E" w:rsidRDefault="00EC1671" w:rsidP="009353CB">
      <w:pPr>
        <w:ind w:left="851"/>
        <w:rPr>
          <w:noProof/>
          <w:sz w:val="24"/>
          <w:szCs w:val="24"/>
          <w:lang w:val="en-US"/>
        </w:rPr>
      </w:pPr>
      <w:r w:rsidRPr="00F33E6E">
        <w:rPr>
          <w:i/>
          <w:noProof/>
          <w:sz w:val="24"/>
          <w:szCs w:val="24"/>
          <w:lang w:val="en-US"/>
        </w:rPr>
        <w:t>Uncommon:</w:t>
      </w:r>
      <w:r w:rsidRPr="00F33E6E">
        <w:rPr>
          <w:noProof/>
          <w:sz w:val="24"/>
          <w:szCs w:val="24"/>
          <w:lang w:val="en-US"/>
        </w:rPr>
        <w:tab/>
        <w:t>Seizure</w:t>
      </w:r>
      <w:r w:rsidRPr="00F33E6E">
        <w:rPr>
          <w:noProof/>
          <w:sz w:val="24"/>
          <w:szCs w:val="24"/>
          <w:vertAlign w:val="superscript"/>
          <w:lang w:val="en-US"/>
        </w:rPr>
        <w:t>1</w:t>
      </w:r>
      <w:r w:rsidRPr="00F33E6E">
        <w:rPr>
          <w:noProof/>
          <w:sz w:val="24"/>
          <w:szCs w:val="24"/>
          <w:lang w:val="en-US"/>
        </w:rPr>
        <w:t>, restless-legs-syndrome, tardive dyskinesia</w:t>
      </w:r>
      <w:r w:rsidRPr="00F33E6E">
        <w:rPr>
          <w:noProof/>
          <w:sz w:val="24"/>
          <w:szCs w:val="24"/>
          <w:vertAlign w:val="superscript"/>
          <w:lang w:val="en-US"/>
        </w:rPr>
        <w:t>1,5</w:t>
      </w:r>
      <w:r w:rsidRPr="00F33E6E">
        <w:rPr>
          <w:noProof/>
          <w:sz w:val="24"/>
          <w:szCs w:val="24"/>
          <w:lang w:val="en-US"/>
        </w:rPr>
        <w:t>, syncope</w:t>
      </w:r>
      <w:r w:rsidRPr="00F33E6E">
        <w:rPr>
          <w:noProof/>
          <w:sz w:val="24"/>
          <w:szCs w:val="24"/>
          <w:vertAlign w:val="superscript"/>
          <w:lang w:val="en-US"/>
        </w:rPr>
        <w:t>4,16</w:t>
      </w:r>
      <w:r w:rsidR="001B7D78" w:rsidRPr="00F33E6E">
        <w:rPr>
          <w:noProof/>
          <w:sz w:val="24"/>
          <w:szCs w:val="24"/>
          <w:lang w:val="en-US"/>
        </w:rPr>
        <w:t xml:space="preserve">, </w:t>
      </w:r>
      <w:r w:rsidR="001B7D78" w:rsidRPr="00F33E6E">
        <w:rPr>
          <w:iCs/>
          <w:sz w:val="24"/>
          <w:szCs w:val="24"/>
          <w:lang w:val="en-US"/>
        </w:rPr>
        <w:t>confusional state</w:t>
      </w:r>
    </w:p>
    <w:p w14:paraId="2617EC5D" w14:textId="77777777" w:rsidR="00EC1671" w:rsidRPr="00F33E6E" w:rsidRDefault="00EC1671" w:rsidP="009353CB">
      <w:pPr>
        <w:ind w:left="851"/>
        <w:rPr>
          <w:noProof/>
          <w:sz w:val="24"/>
          <w:szCs w:val="24"/>
          <w:lang w:val="en-US"/>
        </w:rPr>
      </w:pPr>
    </w:p>
    <w:p w14:paraId="7ED3719D" w14:textId="77777777" w:rsidR="00EC1671" w:rsidRPr="00F33E6E" w:rsidRDefault="00EC1671" w:rsidP="009353CB">
      <w:pPr>
        <w:ind w:left="851"/>
        <w:rPr>
          <w:i/>
          <w:iCs/>
          <w:noProof/>
          <w:sz w:val="24"/>
          <w:szCs w:val="24"/>
          <w:u w:val="single"/>
          <w:lang w:val="en-US"/>
        </w:rPr>
      </w:pPr>
      <w:r w:rsidRPr="00F33E6E">
        <w:rPr>
          <w:i/>
          <w:iCs/>
          <w:noProof/>
          <w:sz w:val="24"/>
          <w:szCs w:val="24"/>
          <w:u w:val="single"/>
          <w:lang w:val="en-US"/>
        </w:rPr>
        <w:t>Eye disorders</w:t>
      </w:r>
    </w:p>
    <w:p w14:paraId="10BA9F54" w14:textId="25CE2E73" w:rsidR="00EC1671" w:rsidRPr="00F33E6E" w:rsidRDefault="00EC1671" w:rsidP="009353CB">
      <w:pPr>
        <w:ind w:left="851"/>
        <w:rPr>
          <w:noProof/>
          <w:sz w:val="24"/>
          <w:szCs w:val="24"/>
          <w:lang w:val="en-US"/>
        </w:rPr>
      </w:pPr>
      <w:r w:rsidRPr="00F33E6E">
        <w:rPr>
          <w:i/>
          <w:iCs/>
          <w:noProof/>
          <w:sz w:val="24"/>
          <w:szCs w:val="24"/>
          <w:lang w:val="en-US"/>
        </w:rPr>
        <w:t>Common:</w:t>
      </w:r>
      <w:r w:rsidRPr="00F33E6E">
        <w:rPr>
          <w:noProof/>
          <w:sz w:val="24"/>
          <w:szCs w:val="24"/>
          <w:lang w:val="en-US"/>
        </w:rPr>
        <w:tab/>
        <w:t>Vision blurred</w:t>
      </w:r>
    </w:p>
    <w:p w14:paraId="627F26C4" w14:textId="77777777" w:rsidR="00EC1671" w:rsidRPr="00F33E6E" w:rsidRDefault="00EC1671" w:rsidP="009353CB">
      <w:pPr>
        <w:ind w:left="851"/>
        <w:rPr>
          <w:noProof/>
          <w:sz w:val="24"/>
          <w:szCs w:val="24"/>
          <w:lang w:val="en-US"/>
        </w:rPr>
      </w:pPr>
    </w:p>
    <w:p w14:paraId="42FF1175"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Cardiac disorders</w:t>
      </w:r>
    </w:p>
    <w:p w14:paraId="4E4D90B1" w14:textId="71D8A8BC" w:rsidR="00EC1671" w:rsidRPr="00F33E6E" w:rsidRDefault="00EC1671" w:rsidP="009353CB">
      <w:pPr>
        <w:ind w:left="851"/>
        <w:rPr>
          <w:noProof/>
          <w:sz w:val="24"/>
          <w:szCs w:val="24"/>
          <w:lang w:val="en-US"/>
        </w:rPr>
      </w:pPr>
      <w:r w:rsidRPr="00F33E6E">
        <w:rPr>
          <w:i/>
          <w:noProof/>
          <w:sz w:val="24"/>
          <w:szCs w:val="24"/>
          <w:lang w:val="en-US"/>
        </w:rPr>
        <w:t>Common:</w:t>
      </w:r>
      <w:r w:rsidRPr="00F33E6E">
        <w:rPr>
          <w:noProof/>
          <w:sz w:val="24"/>
          <w:szCs w:val="24"/>
          <w:lang w:val="en-US"/>
        </w:rPr>
        <w:tab/>
        <w:t>Tachycardia</w:t>
      </w:r>
      <w:r w:rsidRPr="00F33E6E">
        <w:rPr>
          <w:noProof/>
          <w:sz w:val="24"/>
          <w:szCs w:val="24"/>
          <w:vertAlign w:val="superscript"/>
          <w:lang w:val="en-US"/>
        </w:rPr>
        <w:t>4</w:t>
      </w:r>
      <w:r w:rsidRPr="00F33E6E">
        <w:rPr>
          <w:noProof/>
          <w:sz w:val="24"/>
          <w:szCs w:val="24"/>
          <w:lang w:val="en-US"/>
        </w:rPr>
        <w:t>, palpitations</w:t>
      </w:r>
      <w:r w:rsidRPr="00F33E6E">
        <w:rPr>
          <w:noProof/>
          <w:sz w:val="24"/>
          <w:szCs w:val="24"/>
          <w:vertAlign w:val="superscript"/>
          <w:lang w:val="en-US"/>
        </w:rPr>
        <w:t>23</w:t>
      </w:r>
    </w:p>
    <w:p w14:paraId="10B4B251" w14:textId="1FCE2A46" w:rsidR="00EC1671" w:rsidRPr="00F33E6E" w:rsidRDefault="00EC1671" w:rsidP="009353CB">
      <w:pPr>
        <w:ind w:left="851"/>
        <w:rPr>
          <w:i/>
          <w:noProof/>
          <w:sz w:val="24"/>
          <w:szCs w:val="24"/>
          <w:u w:val="single"/>
          <w:lang w:val="en-US"/>
        </w:rPr>
      </w:pPr>
      <w:r w:rsidRPr="00F33E6E">
        <w:rPr>
          <w:i/>
          <w:iCs/>
          <w:noProof/>
          <w:sz w:val="24"/>
          <w:szCs w:val="24"/>
          <w:lang w:val="en-US"/>
        </w:rPr>
        <w:t>Uncommon:</w:t>
      </w:r>
      <w:r w:rsidRPr="00F33E6E">
        <w:rPr>
          <w:i/>
          <w:iCs/>
          <w:noProof/>
          <w:sz w:val="24"/>
          <w:szCs w:val="24"/>
          <w:lang w:val="en-US"/>
        </w:rPr>
        <w:tab/>
      </w:r>
      <w:r w:rsidRPr="00F33E6E">
        <w:rPr>
          <w:iCs/>
          <w:noProof/>
          <w:sz w:val="24"/>
          <w:szCs w:val="24"/>
          <w:lang w:val="en-US"/>
        </w:rPr>
        <w:t>Bradycardia</w:t>
      </w:r>
      <w:r w:rsidRPr="00F33E6E">
        <w:rPr>
          <w:iCs/>
          <w:noProof/>
          <w:sz w:val="24"/>
          <w:szCs w:val="24"/>
          <w:vertAlign w:val="superscript"/>
          <w:lang w:val="en-US"/>
        </w:rPr>
        <w:t>32</w:t>
      </w:r>
      <w:r w:rsidRPr="00F33E6E">
        <w:rPr>
          <w:sz w:val="24"/>
          <w:szCs w:val="24"/>
          <w:lang w:val="en-US"/>
        </w:rPr>
        <w:t xml:space="preserve">, </w:t>
      </w:r>
      <w:r w:rsidRPr="00F33E6E">
        <w:rPr>
          <w:iCs/>
          <w:noProof/>
          <w:sz w:val="24"/>
          <w:szCs w:val="24"/>
          <w:lang w:val="en-US"/>
        </w:rPr>
        <w:t>QT prolongation</w:t>
      </w:r>
      <w:r w:rsidRPr="00F33E6E">
        <w:rPr>
          <w:iCs/>
          <w:noProof/>
          <w:sz w:val="24"/>
          <w:szCs w:val="24"/>
          <w:vertAlign w:val="superscript"/>
          <w:lang w:val="en-US"/>
        </w:rPr>
        <w:t>1,12, 18</w:t>
      </w:r>
    </w:p>
    <w:p w14:paraId="4D509191" w14:textId="77B52FDB" w:rsidR="001B7D78" w:rsidRPr="00285233" w:rsidRDefault="001B7D78" w:rsidP="00901B28">
      <w:pPr>
        <w:ind w:left="851"/>
        <w:rPr>
          <w:noProof/>
          <w:sz w:val="24"/>
          <w:szCs w:val="24"/>
          <w:lang w:val="en-US"/>
        </w:rPr>
      </w:pPr>
      <w:r w:rsidRPr="00285233">
        <w:rPr>
          <w:i/>
          <w:noProof/>
          <w:sz w:val="24"/>
          <w:szCs w:val="24"/>
          <w:lang w:val="en-US"/>
        </w:rPr>
        <w:t>Not known:</w:t>
      </w:r>
      <w:r w:rsidRPr="00285233">
        <w:rPr>
          <w:i/>
          <w:noProof/>
          <w:sz w:val="24"/>
          <w:szCs w:val="24"/>
          <w:lang w:val="en-US"/>
        </w:rPr>
        <w:tab/>
      </w:r>
      <w:r w:rsidRPr="00285233">
        <w:rPr>
          <w:noProof/>
          <w:sz w:val="24"/>
          <w:szCs w:val="24"/>
          <w:lang w:val="en-US"/>
        </w:rPr>
        <w:t>Cardiomyopathy, myocarditis</w:t>
      </w:r>
    </w:p>
    <w:p w14:paraId="7F2982FF" w14:textId="77777777" w:rsidR="00EC1671" w:rsidRPr="00F33E6E" w:rsidRDefault="00EC1671" w:rsidP="009353CB">
      <w:pPr>
        <w:ind w:left="851"/>
        <w:rPr>
          <w:i/>
          <w:noProof/>
          <w:sz w:val="24"/>
          <w:szCs w:val="24"/>
          <w:u w:val="single"/>
          <w:lang w:val="en-US"/>
        </w:rPr>
      </w:pPr>
    </w:p>
    <w:p w14:paraId="76936BF7"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Vascular disorders</w:t>
      </w:r>
    </w:p>
    <w:p w14:paraId="10A1E256" w14:textId="433885F0" w:rsidR="00EC1671" w:rsidRPr="00F33E6E" w:rsidRDefault="00EC1671" w:rsidP="009353CB">
      <w:pPr>
        <w:ind w:left="851"/>
        <w:rPr>
          <w:noProof/>
          <w:sz w:val="24"/>
          <w:szCs w:val="24"/>
          <w:lang w:val="en-US"/>
        </w:rPr>
      </w:pPr>
      <w:r w:rsidRPr="00F33E6E">
        <w:rPr>
          <w:i/>
          <w:noProof/>
          <w:sz w:val="24"/>
          <w:szCs w:val="24"/>
          <w:lang w:val="en-US"/>
        </w:rPr>
        <w:t>Common:</w:t>
      </w:r>
      <w:r w:rsidRPr="00F33E6E">
        <w:rPr>
          <w:i/>
          <w:noProof/>
          <w:sz w:val="24"/>
          <w:szCs w:val="24"/>
          <w:lang w:val="en-US"/>
        </w:rPr>
        <w:tab/>
      </w:r>
      <w:r w:rsidRPr="00F33E6E">
        <w:rPr>
          <w:noProof/>
          <w:sz w:val="24"/>
          <w:szCs w:val="24"/>
          <w:lang w:val="en-US"/>
        </w:rPr>
        <w:t>Orthostatic hypotension</w:t>
      </w:r>
      <w:r w:rsidRPr="00F33E6E">
        <w:rPr>
          <w:noProof/>
          <w:sz w:val="24"/>
          <w:szCs w:val="24"/>
          <w:vertAlign w:val="superscript"/>
          <w:lang w:val="en-US"/>
        </w:rPr>
        <w:t>4,16</w:t>
      </w:r>
    </w:p>
    <w:p w14:paraId="2D74BD9B" w14:textId="76F11D41" w:rsidR="00EC1671" w:rsidRPr="00F33E6E" w:rsidRDefault="00EC1671" w:rsidP="009353CB">
      <w:pPr>
        <w:ind w:left="851"/>
        <w:rPr>
          <w:iCs/>
          <w:sz w:val="24"/>
          <w:szCs w:val="24"/>
          <w:lang w:val="en-US"/>
        </w:rPr>
      </w:pPr>
      <w:r w:rsidRPr="00F33E6E">
        <w:rPr>
          <w:i/>
          <w:iCs/>
          <w:sz w:val="24"/>
          <w:szCs w:val="24"/>
          <w:lang w:val="en-US"/>
        </w:rPr>
        <w:t>Rare:</w:t>
      </w:r>
      <w:r w:rsidRPr="00F33E6E">
        <w:rPr>
          <w:iCs/>
          <w:sz w:val="24"/>
          <w:szCs w:val="24"/>
          <w:lang w:val="en-US"/>
        </w:rPr>
        <w:tab/>
        <w:t>Venous thromboembolism</w:t>
      </w:r>
      <w:r w:rsidRPr="00F33E6E">
        <w:rPr>
          <w:iCs/>
          <w:sz w:val="24"/>
          <w:szCs w:val="24"/>
          <w:vertAlign w:val="superscript"/>
          <w:lang w:val="en-US"/>
        </w:rPr>
        <w:t>1</w:t>
      </w:r>
    </w:p>
    <w:p w14:paraId="729ABE45" w14:textId="1AFC4DA3" w:rsidR="00EC1671" w:rsidRPr="00F33E6E" w:rsidRDefault="00EC1671" w:rsidP="009353CB">
      <w:pPr>
        <w:ind w:left="851"/>
        <w:rPr>
          <w:iCs/>
          <w:sz w:val="24"/>
          <w:szCs w:val="24"/>
          <w:lang w:val="en-US"/>
        </w:rPr>
      </w:pPr>
      <w:r w:rsidRPr="00F33E6E">
        <w:rPr>
          <w:i/>
          <w:iCs/>
          <w:sz w:val="24"/>
          <w:szCs w:val="24"/>
          <w:lang w:val="en-US"/>
        </w:rPr>
        <w:t>Not known:</w:t>
      </w:r>
      <w:r w:rsidRPr="00F33E6E">
        <w:rPr>
          <w:iCs/>
          <w:sz w:val="24"/>
          <w:szCs w:val="24"/>
          <w:lang w:val="en-US"/>
        </w:rPr>
        <w:tab/>
        <w:t>Stroke</w:t>
      </w:r>
      <w:r w:rsidRPr="00F33E6E">
        <w:rPr>
          <w:iCs/>
          <w:sz w:val="24"/>
          <w:szCs w:val="24"/>
          <w:vertAlign w:val="superscript"/>
          <w:lang w:val="en-US"/>
        </w:rPr>
        <w:t>33</w:t>
      </w:r>
    </w:p>
    <w:p w14:paraId="35824A8A" w14:textId="77777777" w:rsidR="00EC1671" w:rsidRPr="00F33E6E" w:rsidRDefault="00EC1671" w:rsidP="009353CB">
      <w:pPr>
        <w:ind w:left="851"/>
        <w:rPr>
          <w:noProof/>
          <w:sz w:val="24"/>
          <w:szCs w:val="24"/>
          <w:lang w:val="en-US"/>
        </w:rPr>
      </w:pPr>
    </w:p>
    <w:p w14:paraId="62725225"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Respiratory, thoracic and mediastinal disorders</w:t>
      </w:r>
    </w:p>
    <w:p w14:paraId="56C63041" w14:textId="5C3B25FA" w:rsidR="00EC1671" w:rsidRPr="00F33E6E" w:rsidRDefault="00EC1671" w:rsidP="009353CB">
      <w:pPr>
        <w:ind w:left="851"/>
        <w:rPr>
          <w:b/>
          <w:noProof/>
          <w:sz w:val="24"/>
          <w:szCs w:val="24"/>
          <w:lang w:val="en-US"/>
        </w:rPr>
      </w:pPr>
      <w:r w:rsidRPr="00F33E6E">
        <w:rPr>
          <w:i/>
          <w:noProof/>
          <w:sz w:val="24"/>
          <w:szCs w:val="24"/>
          <w:lang w:val="en-US"/>
        </w:rPr>
        <w:t>Common:</w:t>
      </w:r>
      <w:r w:rsidRPr="00F33E6E">
        <w:rPr>
          <w:noProof/>
          <w:sz w:val="24"/>
          <w:szCs w:val="24"/>
          <w:lang w:val="en-US"/>
        </w:rPr>
        <w:tab/>
        <w:t>Dyspnoea</w:t>
      </w:r>
      <w:r w:rsidRPr="00F33E6E">
        <w:rPr>
          <w:noProof/>
          <w:sz w:val="24"/>
          <w:szCs w:val="24"/>
          <w:vertAlign w:val="superscript"/>
          <w:lang w:val="en-US"/>
        </w:rPr>
        <w:t>23</w:t>
      </w:r>
    </w:p>
    <w:p w14:paraId="0C360D26" w14:textId="642CD7C3" w:rsidR="00EC1671" w:rsidRPr="00F33E6E" w:rsidRDefault="00EC1671" w:rsidP="009353CB">
      <w:pPr>
        <w:ind w:left="851"/>
        <w:rPr>
          <w:noProof/>
          <w:sz w:val="24"/>
          <w:szCs w:val="24"/>
          <w:lang w:val="en-US"/>
        </w:rPr>
      </w:pPr>
      <w:r w:rsidRPr="00F33E6E">
        <w:rPr>
          <w:i/>
          <w:noProof/>
          <w:sz w:val="24"/>
          <w:szCs w:val="24"/>
          <w:lang w:val="en-US"/>
        </w:rPr>
        <w:t>Uncommon:</w:t>
      </w:r>
      <w:r w:rsidRPr="00F33E6E">
        <w:rPr>
          <w:i/>
          <w:noProof/>
          <w:sz w:val="24"/>
          <w:szCs w:val="24"/>
          <w:lang w:val="en-US"/>
        </w:rPr>
        <w:tab/>
      </w:r>
      <w:r w:rsidRPr="00F33E6E">
        <w:rPr>
          <w:noProof/>
          <w:sz w:val="24"/>
          <w:szCs w:val="24"/>
          <w:lang w:val="en-US"/>
        </w:rPr>
        <w:t>Rhinitis</w:t>
      </w:r>
    </w:p>
    <w:p w14:paraId="10A334FD" w14:textId="77777777" w:rsidR="00EC1671" w:rsidRPr="00F33E6E" w:rsidRDefault="00EC1671" w:rsidP="009353CB">
      <w:pPr>
        <w:ind w:left="851"/>
        <w:rPr>
          <w:noProof/>
          <w:sz w:val="24"/>
          <w:szCs w:val="24"/>
          <w:lang w:val="en-US"/>
        </w:rPr>
      </w:pPr>
    </w:p>
    <w:p w14:paraId="60347AA4"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Gastrointestinal disorders</w:t>
      </w:r>
    </w:p>
    <w:p w14:paraId="5851D046" w14:textId="77777777" w:rsidR="00EC1671" w:rsidRPr="00F33E6E" w:rsidRDefault="00EC1671" w:rsidP="009353CB">
      <w:pPr>
        <w:ind w:left="851"/>
        <w:rPr>
          <w:noProof/>
          <w:sz w:val="24"/>
          <w:szCs w:val="24"/>
          <w:lang w:val="en-US"/>
        </w:rPr>
      </w:pPr>
      <w:r w:rsidRPr="00F33E6E">
        <w:rPr>
          <w:i/>
          <w:noProof/>
          <w:sz w:val="24"/>
          <w:szCs w:val="24"/>
          <w:lang w:val="en-US"/>
        </w:rPr>
        <w:t>Very common:</w:t>
      </w:r>
      <w:r w:rsidRPr="00F33E6E">
        <w:rPr>
          <w:noProof/>
          <w:sz w:val="24"/>
          <w:szCs w:val="24"/>
          <w:lang w:val="en-US"/>
        </w:rPr>
        <w:tab/>
        <w:t>Dry mouth</w:t>
      </w:r>
    </w:p>
    <w:p w14:paraId="55B00072" w14:textId="275E3BEB" w:rsidR="00EC1671" w:rsidRPr="00F33E6E" w:rsidRDefault="00EC1671" w:rsidP="009353CB">
      <w:pPr>
        <w:ind w:left="851"/>
        <w:rPr>
          <w:noProof/>
          <w:sz w:val="24"/>
          <w:szCs w:val="24"/>
          <w:lang w:val="en-US"/>
        </w:rPr>
      </w:pPr>
      <w:r w:rsidRPr="00F33E6E">
        <w:rPr>
          <w:i/>
          <w:iCs/>
          <w:noProof/>
          <w:sz w:val="24"/>
          <w:szCs w:val="24"/>
          <w:lang w:val="en-US"/>
        </w:rPr>
        <w:t>Common:</w:t>
      </w:r>
      <w:r w:rsidRPr="00F33E6E">
        <w:rPr>
          <w:noProof/>
          <w:sz w:val="24"/>
          <w:szCs w:val="24"/>
          <w:lang w:val="en-US"/>
        </w:rPr>
        <w:tab/>
        <w:t>Constipation, dyspepsia, vomiting</w:t>
      </w:r>
      <w:r w:rsidRPr="00F33E6E">
        <w:rPr>
          <w:noProof/>
          <w:sz w:val="24"/>
          <w:szCs w:val="24"/>
          <w:vertAlign w:val="superscript"/>
          <w:lang w:val="en-US"/>
        </w:rPr>
        <w:t>25</w:t>
      </w:r>
    </w:p>
    <w:p w14:paraId="5C0DE849" w14:textId="652D654F" w:rsidR="00EC1671" w:rsidRPr="00F33E6E" w:rsidRDefault="00EC1671" w:rsidP="009353CB">
      <w:pPr>
        <w:ind w:left="851"/>
        <w:rPr>
          <w:noProof/>
          <w:sz w:val="24"/>
          <w:szCs w:val="24"/>
          <w:vertAlign w:val="superscript"/>
          <w:lang w:val="en-US"/>
        </w:rPr>
      </w:pPr>
      <w:r w:rsidRPr="00F33E6E">
        <w:rPr>
          <w:i/>
          <w:iCs/>
          <w:noProof/>
          <w:sz w:val="24"/>
          <w:szCs w:val="24"/>
          <w:lang w:val="en-US"/>
        </w:rPr>
        <w:t>Uncommon:</w:t>
      </w:r>
      <w:r w:rsidRPr="00F33E6E">
        <w:rPr>
          <w:i/>
          <w:iCs/>
          <w:noProof/>
          <w:sz w:val="24"/>
          <w:szCs w:val="24"/>
          <w:lang w:val="en-US"/>
        </w:rPr>
        <w:tab/>
      </w:r>
      <w:r w:rsidRPr="00F33E6E">
        <w:rPr>
          <w:noProof/>
          <w:sz w:val="24"/>
          <w:szCs w:val="24"/>
          <w:lang w:val="en-US"/>
        </w:rPr>
        <w:t>Dysphagia</w:t>
      </w:r>
      <w:r w:rsidRPr="00F33E6E">
        <w:rPr>
          <w:noProof/>
          <w:sz w:val="24"/>
          <w:szCs w:val="24"/>
          <w:vertAlign w:val="superscript"/>
          <w:lang w:val="en-US"/>
        </w:rPr>
        <w:t>7</w:t>
      </w:r>
    </w:p>
    <w:p w14:paraId="1C950E51" w14:textId="6FC19686" w:rsidR="00EC1671" w:rsidRPr="00F33E6E" w:rsidRDefault="00EC1671" w:rsidP="009353CB">
      <w:pPr>
        <w:ind w:left="851"/>
        <w:rPr>
          <w:i/>
          <w:noProof/>
          <w:sz w:val="24"/>
          <w:szCs w:val="24"/>
          <w:lang w:val="en-US"/>
        </w:rPr>
      </w:pPr>
      <w:r w:rsidRPr="00F33E6E">
        <w:rPr>
          <w:i/>
          <w:noProof/>
          <w:sz w:val="24"/>
          <w:szCs w:val="24"/>
          <w:lang w:val="en-US"/>
        </w:rPr>
        <w:t>Rare:</w:t>
      </w:r>
      <w:r w:rsidRPr="00F33E6E">
        <w:rPr>
          <w:i/>
          <w:noProof/>
          <w:sz w:val="24"/>
          <w:szCs w:val="24"/>
          <w:lang w:val="en-US"/>
        </w:rPr>
        <w:tab/>
      </w:r>
      <w:r w:rsidRPr="00F33E6E">
        <w:rPr>
          <w:noProof/>
          <w:sz w:val="24"/>
          <w:szCs w:val="24"/>
          <w:lang w:val="en-US"/>
        </w:rPr>
        <w:t>Pancreatitis</w:t>
      </w:r>
      <w:r w:rsidRPr="00F33E6E">
        <w:rPr>
          <w:noProof/>
          <w:sz w:val="24"/>
          <w:szCs w:val="24"/>
          <w:vertAlign w:val="superscript"/>
          <w:lang w:val="en-US"/>
        </w:rPr>
        <w:t>1</w:t>
      </w:r>
      <w:r w:rsidRPr="00F33E6E">
        <w:rPr>
          <w:noProof/>
          <w:sz w:val="24"/>
          <w:szCs w:val="24"/>
          <w:lang w:val="en-US"/>
        </w:rPr>
        <w:t>, intestinal obstruction/ileus</w:t>
      </w:r>
    </w:p>
    <w:p w14:paraId="1D52EC14" w14:textId="77777777" w:rsidR="00EC1671" w:rsidRPr="00F33E6E" w:rsidRDefault="00EC1671" w:rsidP="009353CB">
      <w:pPr>
        <w:ind w:left="851"/>
        <w:rPr>
          <w:i/>
          <w:noProof/>
          <w:sz w:val="24"/>
          <w:szCs w:val="24"/>
          <w:u w:val="single"/>
          <w:lang w:val="en-US"/>
        </w:rPr>
      </w:pPr>
    </w:p>
    <w:p w14:paraId="11378D04"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Hepatobiliary disorders</w:t>
      </w:r>
    </w:p>
    <w:p w14:paraId="1B298C73" w14:textId="70B873DC" w:rsidR="00EC1671" w:rsidRPr="00F33E6E" w:rsidRDefault="00EC1671" w:rsidP="00FD3521">
      <w:pPr>
        <w:ind w:left="2606" w:hanging="1755"/>
        <w:rPr>
          <w:noProof/>
          <w:sz w:val="24"/>
          <w:szCs w:val="24"/>
          <w:lang w:val="en-US"/>
        </w:rPr>
      </w:pPr>
      <w:r w:rsidRPr="00F33E6E">
        <w:rPr>
          <w:i/>
          <w:noProof/>
          <w:sz w:val="24"/>
          <w:szCs w:val="24"/>
          <w:lang w:val="en-US"/>
        </w:rPr>
        <w:t>Common:</w:t>
      </w:r>
      <w:r w:rsidRPr="00F33E6E">
        <w:rPr>
          <w:i/>
          <w:noProof/>
          <w:sz w:val="24"/>
          <w:szCs w:val="24"/>
          <w:lang w:val="en-US"/>
        </w:rPr>
        <w:tab/>
      </w:r>
      <w:r w:rsidRPr="00F33E6E">
        <w:rPr>
          <w:noProof/>
          <w:sz w:val="24"/>
          <w:szCs w:val="24"/>
          <w:lang w:val="en-US"/>
        </w:rPr>
        <w:t>Elevations in serum alanine aminotransferase (ALT)</w:t>
      </w:r>
      <w:r w:rsidRPr="00F33E6E">
        <w:rPr>
          <w:noProof/>
          <w:sz w:val="24"/>
          <w:szCs w:val="24"/>
          <w:vertAlign w:val="superscript"/>
          <w:lang w:val="en-US"/>
        </w:rPr>
        <w:t>3</w:t>
      </w:r>
      <w:r w:rsidRPr="00F33E6E">
        <w:rPr>
          <w:noProof/>
          <w:sz w:val="24"/>
          <w:szCs w:val="24"/>
          <w:lang w:val="en-US"/>
        </w:rPr>
        <w:t>, elevations in gamma-GT levels</w:t>
      </w:r>
      <w:r w:rsidRPr="00F33E6E">
        <w:rPr>
          <w:noProof/>
          <w:sz w:val="24"/>
          <w:szCs w:val="24"/>
          <w:vertAlign w:val="superscript"/>
          <w:lang w:val="en-US"/>
        </w:rPr>
        <w:t>3</w:t>
      </w:r>
    </w:p>
    <w:p w14:paraId="23FDE1E2" w14:textId="6F41AF63" w:rsidR="00EC1671" w:rsidRPr="00F33E6E" w:rsidRDefault="00EC1671" w:rsidP="009353CB">
      <w:pPr>
        <w:ind w:left="851"/>
        <w:rPr>
          <w:noProof/>
          <w:sz w:val="24"/>
          <w:szCs w:val="24"/>
          <w:lang w:val="en-US"/>
        </w:rPr>
      </w:pPr>
      <w:r w:rsidRPr="00F33E6E">
        <w:rPr>
          <w:i/>
          <w:noProof/>
          <w:sz w:val="24"/>
          <w:szCs w:val="24"/>
          <w:lang w:val="en-US"/>
        </w:rPr>
        <w:t>Uncommon:</w:t>
      </w:r>
      <w:r w:rsidRPr="00F33E6E">
        <w:rPr>
          <w:i/>
          <w:noProof/>
          <w:sz w:val="24"/>
          <w:szCs w:val="24"/>
          <w:lang w:val="en-US"/>
        </w:rPr>
        <w:tab/>
      </w:r>
      <w:r w:rsidRPr="00F33E6E">
        <w:rPr>
          <w:noProof/>
          <w:sz w:val="24"/>
          <w:szCs w:val="24"/>
          <w:lang w:val="en-US"/>
        </w:rPr>
        <w:t>Elevations in serum aspartate aminotransferase (AST)</w:t>
      </w:r>
      <w:r w:rsidRPr="00F33E6E">
        <w:rPr>
          <w:noProof/>
          <w:sz w:val="24"/>
          <w:szCs w:val="24"/>
          <w:vertAlign w:val="superscript"/>
          <w:lang w:val="en-US"/>
        </w:rPr>
        <w:t>3</w:t>
      </w:r>
    </w:p>
    <w:p w14:paraId="5DCF673A" w14:textId="7DAE3FE7" w:rsidR="00EC1671" w:rsidRPr="00F33E6E" w:rsidRDefault="00EC1671" w:rsidP="009353CB">
      <w:pPr>
        <w:ind w:left="851"/>
        <w:rPr>
          <w:noProof/>
          <w:sz w:val="24"/>
          <w:szCs w:val="24"/>
          <w:lang w:val="en-US"/>
        </w:rPr>
      </w:pPr>
      <w:r w:rsidRPr="00F33E6E">
        <w:rPr>
          <w:i/>
          <w:noProof/>
          <w:sz w:val="24"/>
          <w:szCs w:val="24"/>
          <w:lang w:val="en-US"/>
        </w:rPr>
        <w:t>Rare:</w:t>
      </w:r>
      <w:r w:rsidRPr="00F33E6E">
        <w:rPr>
          <w:noProof/>
          <w:sz w:val="24"/>
          <w:szCs w:val="24"/>
          <w:lang w:val="en-US"/>
        </w:rPr>
        <w:tab/>
        <w:t>Jaundice</w:t>
      </w:r>
      <w:r w:rsidRPr="00F33E6E">
        <w:rPr>
          <w:noProof/>
          <w:sz w:val="24"/>
          <w:szCs w:val="24"/>
          <w:vertAlign w:val="superscript"/>
          <w:lang w:val="en-US"/>
        </w:rPr>
        <w:t>5</w:t>
      </w:r>
      <w:r w:rsidRPr="00F33E6E">
        <w:rPr>
          <w:noProof/>
          <w:sz w:val="24"/>
          <w:szCs w:val="24"/>
          <w:lang w:val="en-US"/>
        </w:rPr>
        <w:t>, hepatitis</w:t>
      </w:r>
    </w:p>
    <w:p w14:paraId="78B80AE3" w14:textId="77777777" w:rsidR="00EC1671" w:rsidRPr="00F33E6E" w:rsidRDefault="00EC1671" w:rsidP="009353CB">
      <w:pPr>
        <w:ind w:left="851"/>
        <w:rPr>
          <w:noProof/>
          <w:sz w:val="24"/>
          <w:szCs w:val="24"/>
          <w:lang w:val="en-US"/>
        </w:rPr>
      </w:pPr>
    </w:p>
    <w:p w14:paraId="4786991B"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Skin and subcutaneous tissue disorders</w:t>
      </w:r>
    </w:p>
    <w:p w14:paraId="11AC775B" w14:textId="20D67668" w:rsidR="00EC1671" w:rsidRPr="00F33E6E" w:rsidRDefault="00EC1671" w:rsidP="009353CB">
      <w:pPr>
        <w:ind w:left="851"/>
        <w:rPr>
          <w:noProof/>
          <w:sz w:val="24"/>
          <w:szCs w:val="24"/>
          <w:lang w:val="en-US"/>
        </w:rPr>
      </w:pPr>
      <w:r w:rsidRPr="00F33E6E">
        <w:rPr>
          <w:i/>
          <w:noProof/>
          <w:sz w:val="24"/>
          <w:szCs w:val="24"/>
          <w:lang w:val="en-US"/>
        </w:rPr>
        <w:t>Very rare:</w:t>
      </w:r>
      <w:r w:rsidRPr="00F33E6E">
        <w:rPr>
          <w:noProof/>
          <w:sz w:val="24"/>
          <w:szCs w:val="24"/>
          <w:lang w:val="en-US"/>
        </w:rPr>
        <w:tab/>
        <w:t>Angiooedema</w:t>
      </w:r>
      <w:r w:rsidRPr="00F33E6E">
        <w:rPr>
          <w:noProof/>
          <w:sz w:val="24"/>
          <w:szCs w:val="24"/>
          <w:vertAlign w:val="superscript"/>
          <w:lang w:val="en-US"/>
        </w:rPr>
        <w:t>5</w:t>
      </w:r>
      <w:r w:rsidRPr="00F33E6E">
        <w:rPr>
          <w:noProof/>
          <w:sz w:val="24"/>
          <w:szCs w:val="24"/>
          <w:lang w:val="en-US"/>
        </w:rPr>
        <w:t>, Stevens-Johnson syndrome</w:t>
      </w:r>
      <w:r w:rsidRPr="00F33E6E">
        <w:rPr>
          <w:noProof/>
          <w:sz w:val="24"/>
          <w:szCs w:val="24"/>
          <w:vertAlign w:val="superscript"/>
          <w:lang w:val="en-US"/>
        </w:rPr>
        <w:t>5</w:t>
      </w:r>
    </w:p>
    <w:p w14:paraId="0EB8200D" w14:textId="77777777" w:rsidR="001B7D78" w:rsidRPr="00285233" w:rsidRDefault="00EC1671" w:rsidP="00901B28">
      <w:pPr>
        <w:ind w:left="2606" w:hanging="1755"/>
        <w:rPr>
          <w:noProof/>
          <w:sz w:val="24"/>
          <w:szCs w:val="24"/>
          <w:lang w:val="en-US"/>
        </w:rPr>
      </w:pPr>
      <w:r w:rsidRPr="00F33E6E">
        <w:rPr>
          <w:i/>
          <w:noProof/>
          <w:sz w:val="24"/>
          <w:szCs w:val="24"/>
          <w:lang w:val="en-US"/>
        </w:rPr>
        <w:t>Not known:</w:t>
      </w:r>
      <w:r w:rsidRPr="00F33E6E">
        <w:rPr>
          <w:noProof/>
          <w:sz w:val="24"/>
          <w:szCs w:val="24"/>
          <w:lang w:val="en-US"/>
        </w:rPr>
        <w:tab/>
      </w:r>
      <w:r w:rsidR="001B7D78" w:rsidRPr="00285233">
        <w:rPr>
          <w:noProof/>
          <w:sz w:val="24"/>
          <w:szCs w:val="24"/>
          <w:lang w:val="en-US"/>
        </w:rPr>
        <w:t>Toxic epidermal necrolysis, erythema multiforme, acute generalized exanthematous pustulosis (AGEP), drug reaction with eosinophilia and systemic symptoms (DRESS), cutaneous vasculitis</w:t>
      </w:r>
    </w:p>
    <w:p w14:paraId="588D3405" w14:textId="7786F028" w:rsidR="00EC1671" w:rsidRPr="00F33E6E" w:rsidRDefault="00EC1671" w:rsidP="001B7D78">
      <w:pPr>
        <w:ind w:left="2606" w:hanging="1755"/>
        <w:rPr>
          <w:bCs/>
          <w:i/>
          <w:noProof/>
          <w:sz w:val="24"/>
          <w:szCs w:val="24"/>
          <w:u w:val="single"/>
          <w:lang w:val="en-GB"/>
        </w:rPr>
      </w:pPr>
    </w:p>
    <w:p w14:paraId="3C1187EC" w14:textId="77777777" w:rsidR="00EC1671" w:rsidRPr="00F33E6E" w:rsidRDefault="00EC1671" w:rsidP="009353CB">
      <w:pPr>
        <w:ind w:left="851"/>
        <w:rPr>
          <w:bCs/>
          <w:i/>
          <w:noProof/>
          <w:sz w:val="24"/>
          <w:szCs w:val="24"/>
          <w:u w:val="single"/>
          <w:lang w:val="en-US"/>
        </w:rPr>
      </w:pPr>
      <w:r w:rsidRPr="00F33E6E">
        <w:rPr>
          <w:bCs/>
          <w:i/>
          <w:noProof/>
          <w:sz w:val="24"/>
          <w:szCs w:val="24"/>
          <w:u w:val="single"/>
          <w:lang w:val="en-US"/>
        </w:rPr>
        <w:t>Musculoskeletal and connective tissue disorders</w:t>
      </w:r>
    </w:p>
    <w:p w14:paraId="079835FD" w14:textId="535FAAD9" w:rsidR="00EC1671" w:rsidRPr="00F33E6E" w:rsidRDefault="00EC1671" w:rsidP="009353CB">
      <w:pPr>
        <w:ind w:left="851"/>
        <w:rPr>
          <w:bCs/>
          <w:noProof/>
          <w:sz w:val="24"/>
          <w:szCs w:val="24"/>
          <w:lang w:val="en-US"/>
        </w:rPr>
      </w:pPr>
      <w:r w:rsidRPr="00F33E6E">
        <w:rPr>
          <w:bCs/>
          <w:i/>
          <w:noProof/>
          <w:sz w:val="24"/>
          <w:szCs w:val="24"/>
          <w:lang w:val="en-US"/>
        </w:rPr>
        <w:t>Very rare:</w:t>
      </w:r>
      <w:r w:rsidRPr="00F33E6E">
        <w:rPr>
          <w:bCs/>
          <w:i/>
          <w:noProof/>
          <w:sz w:val="24"/>
          <w:szCs w:val="24"/>
          <w:lang w:val="en-US"/>
        </w:rPr>
        <w:tab/>
      </w:r>
      <w:r w:rsidRPr="00F33E6E">
        <w:rPr>
          <w:bCs/>
          <w:noProof/>
          <w:sz w:val="24"/>
          <w:szCs w:val="24"/>
          <w:lang w:val="en-US"/>
        </w:rPr>
        <w:t>Rhabdomyolysis</w:t>
      </w:r>
    </w:p>
    <w:p w14:paraId="755BE8CC" w14:textId="77777777" w:rsidR="00EC1671" w:rsidRPr="00F33E6E" w:rsidRDefault="00EC1671" w:rsidP="009353CB">
      <w:pPr>
        <w:ind w:left="851"/>
        <w:rPr>
          <w:noProof/>
          <w:sz w:val="24"/>
          <w:szCs w:val="24"/>
          <w:lang w:val="en-US"/>
        </w:rPr>
      </w:pPr>
    </w:p>
    <w:p w14:paraId="61FEDBA9"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Renal and urinary disorders</w:t>
      </w:r>
    </w:p>
    <w:p w14:paraId="093DBE7C" w14:textId="182A2C36" w:rsidR="00EC1671" w:rsidRPr="00F33E6E" w:rsidRDefault="00EC1671" w:rsidP="009353CB">
      <w:pPr>
        <w:ind w:left="851"/>
        <w:rPr>
          <w:i/>
          <w:noProof/>
          <w:sz w:val="24"/>
          <w:szCs w:val="24"/>
          <w:u w:val="single"/>
          <w:lang w:val="en-US"/>
        </w:rPr>
      </w:pPr>
      <w:r w:rsidRPr="00F33E6E">
        <w:rPr>
          <w:i/>
          <w:noProof/>
          <w:sz w:val="24"/>
          <w:szCs w:val="24"/>
          <w:lang w:val="en-US"/>
        </w:rPr>
        <w:t>Uncommon:</w:t>
      </w:r>
      <w:r w:rsidRPr="00F33E6E">
        <w:rPr>
          <w:i/>
          <w:noProof/>
          <w:sz w:val="24"/>
          <w:szCs w:val="24"/>
          <w:lang w:val="en-US"/>
        </w:rPr>
        <w:tab/>
      </w:r>
      <w:r w:rsidRPr="00F33E6E">
        <w:rPr>
          <w:noProof/>
          <w:sz w:val="24"/>
          <w:szCs w:val="24"/>
          <w:lang w:val="en-US"/>
        </w:rPr>
        <w:t>Urinary retention</w:t>
      </w:r>
    </w:p>
    <w:p w14:paraId="20C15797" w14:textId="77777777" w:rsidR="00EC1671" w:rsidRPr="00F33E6E" w:rsidRDefault="00EC1671" w:rsidP="009353CB">
      <w:pPr>
        <w:ind w:left="851"/>
        <w:rPr>
          <w:i/>
          <w:noProof/>
          <w:sz w:val="24"/>
          <w:szCs w:val="24"/>
          <w:u w:val="single"/>
          <w:lang w:val="en-US"/>
        </w:rPr>
      </w:pPr>
    </w:p>
    <w:p w14:paraId="344A0CB4"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Pregnancy, puerperium and perinatal conditions</w:t>
      </w:r>
    </w:p>
    <w:p w14:paraId="17D62EDC" w14:textId="24EEE43E" w:rsidR="00EC1671" w:rsidRPr="00F33E6E" w:rsidRDefault="00EC1671" w:rsidP="009353CB">
      <w:pPr>
        <w:ind w:left="851"/>
        <w:rPr>
          <w:iCs/>
          <w:noProof/>
          <w:sz w:val="24"/>
          <w:szCs w:val="24"/>
          <w:lang w:val="en-US"/>
        </w:rPr>
      </w:pPr>
      <w:r w:rsidRPr="00F33E6E">
        <w:rPr>
          <w:i/>
          <w:iCs/>
          <w:noProof/>
          <w:sz w:val="24"/>
          <w:szCs w:val="24"/>
          <w:lang w:val="en-US"/>
        </w:rPr>
        <w:t>Not known:</w:t>
      </w:r>
      <w:r w:rsidRPr="00F33E6E">
        <w:rPr>
          <w:i/>
          <w:iCs/>
          <w:noProof/>
          <w:sz w:val="24"/>
          <w:szCs w:val="24"/>
          <w:lang w:val="en-US"/>
        </w:rPr>
        <w:tab/>
      </w:r>
      <w:r w:rsidRPr="00F33E6E">
        <w:rPr>
          <w:iCs/>
          <w:noProof/>
          <w:sz w:val="24"/>
          <w:szCs w:val="24"/>
          <w:lang w:val="en-US"/>
        </w:rPr>
        <w:t>Drug withdrawal syndrome neonatal</w:t>
      </w:r>
      <w:r w:rsidRPr="00F33E6E">
        <w:rPr>
          <w:iCs/>
          <w:noProof/>
          <w:sz w:val="24"/>
          <w:szCs w:val="24"/>
          <w:vertAlign w:val="superscript"/>
          <w:lang w:val="en-US"/>
        </w:rPr>
        <w:t>31</w:t>
      </w:r>
    </w:p>
    <w:p w14:paraId="0ED05CC1" w14:textId="77777777" w:rsidR="00EC1671" w:rsidRPr="00F33E6E" w:rsidRDefault="00EC1671" w:rsidP="009353CB">
      <w:pPr>
        <w:ind w:left="851"/>
        <w:rPr>
          <w:noProof/>
          <w:sz w:val="24"/>
          <w:szCs w:val="24"/>
          <w:lang w:val="en-US"/>
        </w:rPr>
      </w:pPr>
    </w:p>
    <w:p w14:paraId="6A831FBE"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Reproductive system and breast disorders</w:t>
      </w:r>
    </w:p>
    <w:p w14:paraId="4365AEBD" w14:textId="7BB6E314" w:rsidR="00EC1671" w:rsidRPr="00F33E6E" w:rsidRDefault="00EC1671" w:rsidP="009353CB">
      <w:pPr>
        <w:ind w:left="851"/>
        <w:rPr>
          <w:iCs/>
          <w:noProof/>
          <w:sz w:val="24"/>
          <w:szCs w:val="24"/>
          <w:lang w:val="en-US"/>
        </w:rPr>
      </w:pPr>
      <w:r w:rsidRPr="00F33E6E">
        <w:rPr>
          <w:i/>
          <w:iCs/>
          <w:noProof/>
          <w:sz w:val="24"/>
          <w:szCs w:val="24"/>
          <w:lang w:val="en-US"/>
        </w:rPr>
        <w:t>Uncommon:</w:t>
      </w:r>
      <w:r w:rsidRPr="00F33E6E">
        <w:rPr>
          <w:i/>
          <w:iCs/>
          <w:noProof/>
          <w:sz w:val="24"/>
          <w:szCs w:val="24"/>
          <w:lang w:val="en-US"/>
        </w:rPr>
        <w:tab/>
      </w:r>
      <w:r w:rsidRPr="00F33E6E">
        <w:rPr>
          <w:iCs/>
          <w:noProof/>
          <w:sz w:val="24"/>
          <w:szCs w:val="24"/>
          <w:lang w:val="en-US"/>
        </w:rPr>
        <w:t>Sexual dysfunction</w:t>
      </w:r>
    </w:p>
    <w:p w14:paraId="2EED6606" w14:textId="561FBE18" w:rsidR="00EC1671" w:rsidRPr="00F33E6E" w:rsidRDefault="00EC1671" w:rsidP="009353CB">
      <w:pPr>
        <w:ind w:left="851"/>
        <w:rPr>
          <w:noProof/>
          <w:sz w:val="24"/>
          <w:szCs w:val="24"/>
          <w:lang w:val="en-US"/>
        </w:rPr>
      </w:pPr>
      <w:r w:rsidRPr="00F33E6E">
        <w:rPr>
          <w:i/>
          <w:noProof/>
          <w:sz w:val="24"/>
          <w:szCs w:val="24"/>
          <w:lang w:val="en-US"/>
        </w:rPr>
        <w:t>Rare:</w:t>
      </w:r>
      <w:r w:rsidRPr="00F33E6E">
        <w:rPr>
          <w:noProof/>
          <w:sz w:val="24"/>
          <w:szCs w:val="24"/>
          <w:lang w:val="en-US"/>
        </w:rPr>
        <w:tab/>
        <w:t>Priapism, galactorrhoea, breast swelling, menstrual disorder</w:t>
      </w:r>
    </w:p>
    <w:p w14:paraId="646FB417" w14:textId="77777777" w:rsidR="00EC1671" w:rsidRPr="00F33E6E" w:rsidRDefault="00EC1671" w:rsidP="009353CB">
      <w:pPr>
        <w:ind w:left="851"/>
        <w:rPr>
          <w:noProof/>
          <w:sz w:val="24"/>
          <w:szCs w:val="24"/>
          <w:lang w:val="en-US"/>
        </w:rPr>
      </w:pPr>
    </w:p>
    <w:p w14:paraId="2C5CD43D"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General disorders and administration site conditions</w:t>
      </w:r>
    </w:p>
    <w:p w14:paraId="0046E1A2" w14:textId="77777777" w:rsidR="00EC1671" w:rsidRPr="00F33E6E" w:rsidRDefault="00EC1671" w:rsidP="009353CB">
      <w:pPr>
        <w:ind w:left="851"/>
        <w:rPr>
          <w:noProof/>
          <w:sz w:val="24"/>
          <w:szCs w:val="24"/>
          <w:vertAlign w:val="superscript"/>
          <w:lang w:val="en-US"/>
        </w:rPr>
      </w:pPr>
      <w:r w:rsidRPr="00F33E6E">
        <w:rPr>
          <w:i/>
          <w:noProof/>
          <w:sz w:val="24"/>
          <w:szCs w:val="24"/>
          <w:lang w:val="en-US"/>
        </w:rPr>
        <w:t>Very common:</w:t>
      </w:r>
      <w:r w:rsidRPr="00F33E6E">
        <w:rPr>
          <w:noProof/>
          <w:sz w:val="24"/>
          <w:szCs w:val="24"/>
          <w:lang w:val="en-US"/>
        </w:rPr>
        <w:tab/>
        <w:t>Withdrawal (discontinuation) symptoms</w:t>
      </w:r>
      <w:r w:rsidRPr="00F33E6E">
        <w:rPr>
          <w:noProof/>
          <w:sz w:val="24"/>
          <w:szCs w:val="24"/>
          <w:vertAlign w:val="superscript"/>
          <w:lang w:val="en-US"/>
        </w:rPr>
        <w:t>1,9</w:t>
      </w:r>
    </w:p>
    <w:p w14:paraId="3A4AC38B" w14:textId="1ACC8393" w:rsidR="00EC1671" w:rsidRPr="00F33E6E" w:rsidRDefault="00EC1671" w:rsidP="009353CB">
      <w:pPr>
        <w:ind w:left="851"/>
        <w:rPr>
          <w:noProof/>
          <w:sz w:val="24"/>
          <w:szCs w:val="24"/>
          <w:lang w:val="en-US"/>
        </w:rPr>
      </w:pPr>
      <w:r w:rsidRPr="00F33E6E">
        <w:rPr>
          <w:i/>
          <w:iCs/>
          <w:noProof/>
          <w:sz w:val="24"/>
          <w:szCs w:val="24"/>
          <w:lang w:val="en-US"/>
        </w:rPr>
        <w:t>Common:</w:t>
      </w:r>
      <w:r w:rsidRPr="00F33E6E">
        <w:rPr>
          <w:noProof/>
          <w:sz w:val="24"/>
          <w:szCs w:val="24"/>
          <w:lang w:val="en-US"/>
        </w:rPr>
        <w:tab/>
        <w:t xml:space="preserve">Mild asthenia, </w:t>
      </w:r>
      <w:r w:rsidRPr="00F33E6E">
        <w:rPr>
          <w:sz w:val="24"/>
          <w:szCs w:val="24"/>
          <w:lang w:val="en-US"/>
        </w:rPr>
        <w:t>peripheral oedema, irritability, pyrexia</w:t>
      </w:r>
    </w:p>
    <w:p w14:paraId="613C6E1B" w14:textId="65809614" w:rsidR="00EC1671" w:rsidRPr="00F33E6E" w:rsidRDefault="00EC1671" w:rsidP="009353CB">
      <w:pPr>
        <w:ind w:left="851"/>
        <w:rPr>
          <w:noProof/>
          <w:sz w:val="24"/>
          <w:szCs w:val="24"/>
          <w:lang w:val="fr-FR"/>
        </w:rPr>
      </w:pPr>
      <w:r w:rsidRPr="00F33E6E">
        <w:rPr>
          <w:i/>
          <w:noProof/>
          <w:sz w:val="24"/>
          <w:szCs w:val="24"/>
          <w:lang w:val="fr-FR"/>
        </w:rPr>
        <w:t>Rare:</w:t>
      </w:r>
      <w:r w:rsidRPr="00F33E6E">
        <w:rPr>
          <w:noProof/>
          <w:sz w:val="24"/>
          <w:szCs w:val="24"/>
          <w:lang w:val="fr-FR"/>
        </w:rPr>
        <w:tab/>
      </w:r>
      <w:r w:rsidRPr="00F33E6E">
        <w:rPr>
          <w:sz w:val="24"/>
          <w:szCs w:val="24"/>
          <w:lang w:val="fr-FR"/>
        </w:rPr>
        <w:t>Neuroleptic malignant syndrome</w:t>
      </w:r>
      <w:r w:rsidRPr="00F33E6E">
        <w:rPr>
          <w:sz w:val="24"/>
          <w:szCs w:val="24"/>
          <w:vertAlign w:val="superscript"/>
          <w:lang w:val="fr-FR"/>
        </w:rPr>
        <w:t>1</w:t>
      </w:r>
      <w:r w:rsidRPr="00F33E6E">
        <w:rPr>
          <w:sz w:val="24"/>
          <w:szCs w:val="24"/>
          <w:lang w:val="fr-FR"/>
        </w:rPr>
        <w:t>, hypothermia</w:t>
      </w:r>
    </w:p>
    <w:p w14:paraId="6658FC64" w14:textId="77777777" w:rsidR="00EC1671" w:rsidRPr="00F33E6E" w:rsidRDefault="00EC1671" w:rsidP="009353CB">
      <w:pPr>
        <w:ind w:left="851"/>
        <w:rPr>
          <w:noProof/>
          <w:sz w:val="24"/>
          <w:szCs w:val="24"/>
          <w:lang w:val="fr-FR"/>
        </w:rPr>
      </w:pPr>
    </w:p>
    <w:p w14:paraId="7ED76875" w14:textId="77777777" w:rsidR="00EC1671" w:rsidRPr="00F33E6E" w:rsidRDefault="00EC1671" w:rsidP="009353CB">
      <w:pPr>
        <w:ind w:left="851"/>
        <w:rPr>
          <w:i/>
          <w:noProof/>
          <w:sz w:val="24"/>
          <w:szCs w:val="24"/>
          <w:u w:val="single"/>
          <w:lang w:val="en-US"/>
        </w:rPr>
      </w:pPr>
      <w:r w:rsidRPr="00F33E6E">
        <w:rPr>
          <w:i/>
          <w:noProof/>
          <w:sz w:val="24"/>
          <w:szCs w:val="24"/>
          <w:u w:val="single"/>
          <w:lang w:val="en-US"/>
        </w:rPr>
        <w:t>Investigations</w:t>
      </w:r>
    </w:p>
    <w:p w14:paraId="28CF526E" w14:textId="557FEFAF" w:rsidR="00EC1671" w:rsidRPr="00F33E6E" w:rsidRDefault="00EC1671" w:rsidP="009353CB">
      <w:pPr>
        <w:ind w:left="851"/>
        <w:rPr>
          <w:noProof/>
          <w:sz w:val="24"/>
          <w:szCs w:val="24"/>
          <w:lang w:val="en-US"/>
        </w:rPr>
      </w:pPr>
      <w:r w:rsidRPr="00F33E6E">
        <w:rPr>
          <w:i/>
          <w:noProof/>
          <w:sz w:val="24"/>
          <w:szCs w:val="24"/>
          <w:lang w:val="en-US"/>
        </w:rPr>
        <w:t>Rare:</w:t>
      </w:r>
      <w:r w:rsidRPr="00F33E6E">
        <w:rPr>
          <w:noProof/>
          <w:sz w:val="24"/>
          <w:szCs w:val="24"/>
          <w:lang w:val="en-US"/>
        </w:rPr>
        <w:tab/>
        <w:t>Elevations in blood creatine phosphokinase</w:t>
      </w:r>
      <w:r w:rsidRPr="00F33E6E">
        <w:rPr>
          <w:noProof/>
          <w:sz w:val="24"/>
          <w:szCs w:val="24"/>
          <w:vertAlign w:val="superscript"/>
          <w:lang w:val="en-US"/>
        </w:rPr>
        <w:t>14</w:t>
      </w:r>
      <w:r w:rsidRPr="00F33E6E">
        <w:rPr>
          <w:noProof/>
          <w:sz w:val="24"/>
          <w:szCs w:val="24"/>
          <w:lang w:val="en-US"/>
        </w:rPr>
        <w:t xml:space="preserve"> </w:t>
      </w:r>
    </w:p>
    <w:p w14:paraId="349A1E9A" w14:textId="77777777" w:rsidR="00EC1671" w:rsidRPr="00F33E6E" w:rsidRDefault="00EC1671" w:rsidP="009353CB">
      <w:pPr>
        <w:ind w:left="851"/>
        <w:rPr>
          <w:noProof/>
          <w:sz w:val="24"/>
          <w:szCs w:val="24"/>
          <w:lang w:val="en-US"/>
        </w:rPr>
      </w:pPr>
    </w:p>
    <w:p w14:paraId="1794CF37" w14:textId="2ED5AE93" w:rsidR="00EC1671" w:rsidRPr="00B92627" w:rsidRDefault="00EC1671" w:rsidP="002974E4">
      <w:pPr>
        <w:pStyle w:val="Listeafsnit"/>
        <w:numPr>
          <w:ilvl w:val="0"/>
          <w:numId w:val="18"/>
        </w:numPr>
        <w:ind w:left="1276" w:hanging="425"/>
        <w:rPr>
          <w:noProof/>
          <w:sz w:val="24"/>
          <w:szCs w:val="24"/>
          <w:lang w:val="en-US"/>
        </w:rPr>
      </w:pPr>
      <w:r w:rsidRPr="00B92627">
        <w:rPr>
          <w:noProof/>
          <w:sz w:val="24"/>
          <w:szCs w:val="24"/>
          <w:lang w:val="en-US"/>
        </w:rPr>
        <w:t xml:space="preserve">See section 4.4. </w:t>
      </w:r>
    </w:p>
    <w:p w14:paraId="42DE3F95" w14:textId="420E70BC" w:rsidR="00EC1671" w:rsidRPr="00B92627" w:rsidRDefault="00EC1671" w:rsidP="002974E4">
      <w:pPr>
        <w:pStyle w:val="Listeafsnit"/>
        <w:numPr>
          <w:ilvl w:val="0"/>
          <w:numId w:val="18"/>
        </w:numPr>
        <w:ind w:left="1276" w:hanging="425"/>
        <w:rPr>
          <w:noProof/>
          <w:sz w:val="24"/>
          <w:szCs w:val="24"/>
          <w:lang w:val="en-US"/>
        </w:rPr>
      </w:pPr>
      <w:r w:rsidRPr="00B92627">
        <w:rPr>
          <w:noProof/>
          <w:sz w:val="24"/>
          <w:szCs w:val="24"/>
          <w:lang w:val="en-US"/>
        </w:rPr>
        <w:t>Somnolence may occur, usually during the first two weeks of treatment, and generally resolves with continued administration of quetiapine.</w:t>
      </w:r>
    </w:p>
    <w:p w14:paraId="6339FF5C" w14:textId="34C03B51" w:rsidR="00EC1671" w:rsidRPr="00B92627" w:rsidRDefault="00EC1671" w:rsidP="002974E4">
      <w:pPr>
        <w:pStyle w:val="Listeafsnit"/>
        <w:numPr>
          <w:ilvl w:val="0"/>
          <w:numId w:val="18"/>
        </w:numPr>
        <w:ind w:left="1276" w:hanging="425"/>
        <w:rPr>
          <w:noProof/>
          <w:sz w:val="24"/>
          <w:szCs w:val="24"/>
          <w:lang w:val="en-US"/>
        </w:rPr>
      </w:pPr>
      <w:r w:rsidRPr="00B92627">
        <w:rPr>
          <w:noProof/>
          <w:sz w:val="24"/>
          <w:szCs w:val="24"/>
          <w:lang w:val="en-US"/>
        </w:rPr>
        <w:t xml:space="preserve">Asymptomatic elevations </w:t>
      </w:r>
      <w:r w:rsidRPr="00B92627">
        <w:rPr>
          <w:sz w:val="24"/>
          <w:szCs w:val="24"/>
          <w:lang w:val="en-US"/>
        </w:rPr>
        <w:t>(shift from normal to &gt; 3 x ULN at any time)</w:t>
      </w:r>
      <w:r w:rsidRPr="00B92627">
        <w:rPr>
          <w:noProof/>
          <w:sz w:val="24"/>
          <w:szCs w:val="24"/>
          <w:lang w:val="en-US"/>
        </w:rPr>
        <w:t xml:space="preserve"> in serum transaminases (ALT, AST) or gamma-GT-levels have been observed in some patients administered quetiapine. These elevations were usually reversible on continued quetiapine treatment.</w:t>
      </w:r>
    </w:p>
    <w:p w14:paraId="43064A28" w14:textId="316070CF" w:rsidR="00EC1671" w:rsidRPr="00B92627" w:rsidRDefault="00EC1671" w:rsidP="002974E4">
      <w:pPr>
        <w:pStyle w:val="Listeafsnit"/>
        <w:numPr>
          <w:ilvl w:val="0"/>
          <w:numId w:val="18"/>
        </w:numPr>
        <w:ind w:left="1276" w:hanging="425"/>
        <w:rPr>
          <w:noProof/>
          <w:sz w:val="24"/>
          <w:szCs w:val="24"/>
          <w:lang w:val="en-US"/>
        </w:rPr>
      </w:pPr>
      <w:r w:rsidRPr="00B92627">
        <w:rPr>
          <w:noProof/>
          <w:sz w:val="24"/>
          <w:szCs w:val="24"/>
          <w:lang w:val="en-US"/>
        </w:rPr>
        <w:t xml:space="preserve">As with other antipsychotics with </w:t>
      </w:r>
      <w:r w:rsidRPr="00B92627">
        <w:rPr>
          <w:noProof/>
          <w:sz w:val="24"/>
          <w:szCs w:val="24"/>
        </w:rPr>
        <w:t>α</w:t>
      </w:r>
      <w:r w:rsidRPr="00B92627">
        <w:rPr>
          <w:noProof/>
          <w:sz w:val="24"/>
          <w:szCs w:val="24"/>
          <w:lang w:val="en-US"/>
        </w:rPr>
        <w:t>-1-adrenergic-blocking activity, quetiapine may commonly induce orthostatic hypotension, associated with dizziness, tachycardia and, in some patients, syncope, especially during the initial dose-titration period (see section 4.4).</w:t>
      </w:r>
    </w:p>
    <w:p w14:paraId="6357C349" w14:textId="4BA8406C" w:rsidR="00EC1671" w:rsidRPr="00B92627" w:rsidRDefault="00EC1671" w:rsidP="002974E4">
      <w:pPr>
        <w:pStyle w:val="Listeafsnit"/>
        <w:numPr>
          <w:ilvl w:val="0"/>
          <w:numId w:val="18"/>
        </w:numPr>
        <w:ind w:left="1276" w:hanging="425"/>
        <w:rPr>
          <w:noProof/>
          <w:sz w:val="24"/>
          <w:szCs w:val="24"/>
          <w:lang w:val="en-US"/>
        </w:rPr>
      </w:pPr>
      <w:r w:rsidRPr="00B92627">
        <w:rPr>
          <w:noProof/>
          <w:sz w:val="24"/>
          <w:szCs w:val="24"/>
          <w:lang w:val="en-US"/>
        </w:rPr>
        <w:lastRenderedPageBreak/>
        <w:t>Calculation of frequencies for these ADRs has only been taken from postmarketing data.</w:t>
      </w:r>
    </w:p>
    <w:p w14:paraId="38EBB0CB" w14:textId="5F55BE90"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Fasting blood glucose ≥ 126 mg/dl (≥ 7.0 mmol/l) or a non-fasting blood glucose ≥ 200 mg/dl (≥ 11.1 mmol/l)</w:t>
      </w:r>
      <w:r w:rsidRPr="00B92627">
        <w:rPr>
          <w:b/>
          <w:bCs/>
          <w:i/>
          <w:iCs/>
          <w:sz w:val="24"/>
          <w:szCs w:val="24"/>
          <w:lang w:val="en-US"/>
        </w:rPr>
        <w:t xml:space="preserve"> </w:t>
      </w:r>
      <w:r w:rsidRPr="00B92627">
        <w:rPr>
          <w:sz w:val="24"/>
          <w:szCs w:val="24"/>
          <w:lang w:val="en-US"/>
        </w:rPr>
        <w:t>on at least one occasion.</w:t>
      </w:r>
    </w:p>
    <w:p w14:paraId="44EA3D74" w14:textId="648E3339"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 xml:space="preserve">An increase in the rate of dysphagia with </w:t>
      </w:r>
      <w:r w:rsidRPr="00B92627">
        <w:rPr>
          <w:noProof/>
          <w:sz w:val="24"/>
          <w:szCs w:val="24"/>
          <w:lang w:val="en-US"/>
        </w:rPr>
        <w:t xml:space="preserve">quetiapine </w:t>
      </w:r>
      <w:r w:rsidRPr="00B92627">
        <w:rPr>
          <w:sz w:val="24"/>
          <w:szCs w:val="24"/>
          <w:lang w:val="en-US"/>
        </w:rPr>
        <w:t>vs. placebo was only observed in the clinical trials in bipolar depression.</w:t>
      </w:r>
    </w:p>
    <w:p w14:paraId="69445F95" w14:textId="542CD4B7"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Based on &gt; 7</w:t>
      </w:r>
      <w:r w:rsidR="004129BC" w:rsidRPr="00B92627">
        <w:rPr>
          <w:sz w:val="24"/>
          <w:szCs w:val="24"/>
          <w:lang w:val="en-US"/>
        </w:rPr>
        <w:t xml:space="preserve"> %</w:t>
      </w:r>
      <w:r w:rsidRPr="00B92627">
        <w:rPr>
          <w:sz w:val="24"/>
          <w:szCs w:val="24"/>
          <w:lang w:val="en-US"/>
        </w:rPr>
        <w:t xml:space="preserve"> increase in body weight from baseline. Occurs predominantly during the early weeks of treatment in adults.</w:t>
      </w:r>
    </w:p>
    <w:p w14:paraId="488176F2" w14:textId="77777777" w:rsidR="00B92627" w:rsidRDefault="00EC1671" w:rsidP="002974E4">
      <w:pPr>
        <w:pStyle w:val="Listeafsnit"/>
        <w:numPr>
          <w:ilvl w:val="0"/>
          <w:numId w:val="18"/>
        </w:numPr>
        <w:ind w:left="1276" w:hanging="425"/>
        <w:rPr>
          <w:sz w:val="24"/>
          <w:szCs w:val="24"/>
          <w:lang w:val="en-US" w:eastAsia="en-US"/>
        </w:rPr>
      </w:pPr>
      <w:r w:rsidRPr="00B92627">
        <w:rPr>
          <w:sz w:val="24"/>
          <w:szCs w:val="24"/>
          <w:lang w:val="en-US" w:eastAsia="en-US"/>
        </w:rPr>
        <w:t>The following withdrawal symptoms have been observed most frequently in acute placebo-controlled, monotherapy clinical trials, which evaluated discontinuation symptoms: insomnia, nausea, headache, diarrhoea, vomiting, dizziness, and irritability. The incidence of these reactions had decreased significantly after 1 week post-discontinuation.</w:t>
      </w:r>
    </w:p>
    <w:p w14:paraId="686BBFCE" w14:textId="77777777" w:rsidR="00B92627" w:rsidRDefault="00EC1671" w:rsidP="002974E4">
      <w:pPr>
        <w:pStyle w:val="Listeafsnit"/>
        <w:numPr>
          <w:ilvl w:val="0"/>
          <w:numId w:val="18"/>
        </w:numPr>
        <w:ind w:left="1276" w:hanging="425"/>
        <w:rPr>
          <w:sz w:val="24"/>
          <w:szCs w:val="24"/>
          <w:lang w:val="en-US" w:eastAsia="en-US"/>
        </w:rPr>
      </w:pPr>
      <w:r w:rsidRPr="00B92627">
        <w:rPr>
          <w:sz w:val="24"/>
          <w:szCs w:val="24"/>
          <w:lang w:val="en-US" w:eastAsia="en-US"/>
        </w:rPr>
        <w:t>Triglycerides ≥ 200 mg/dl (</w:t>
      </w:r>
      <w:r w:rsidRPr="00F33E6E">
        <w:rPr>
          <w:lang w:eastAsia="en-US"/>
        </w:rPr>
        <w:sym w:font="Symbol" w:char="F0B3"/>
      </w:r>
      <w:r w:rsidRPr="00B92627">
        <w:rPr>
          <w:sz w:val="24"/>
          <w:szCs w:val="24"/>
          <w:lang w:val="en-US" w:eastAsia="en-US"/>
        </w:rPr>
        <w:t xml:space="preserve"> 2.258 mmol/l) (patients ≥ 18 years of age) or ≥ 150 mg/dl (1.694 mmol/l) (patients &lt; 18 years of age) on at least one occasion.</w:t>
      </w:r>
    </w:p>
    <w:p w14:paraId="0B79C193" w14:textId="77777777" w:rsidR="00B92627" w:rsidRDefault="00EC1671" w:rsidP="002974E4">
      <w:pPr>
        <w:pStyle w:val="Listeafsnit"/>
        <w:numPr>
          <w:ilvl w:val="0"/>
          <w:numId w:val="18"/>
        </w:numPr>
        <w:ind w:left="1276" w:hanging="425"/>
        <w:rPr>
          <w:sz w:val="24"/>
          <w:szCs w:val="24"/>
          <w:lang w:val="en-US" w:eastAsia="en-US"/>
        </w:rPr>
      </w:pPr>
      <w:r w:rsidRPr="00B92627">
        <w:rPr>
          <w:sz w:val="24"/>
          <w:szCs w:val="24"/>
          <w:lang w:val="en-US" w:eastAsia="en-US"/>
        </w:rPr>
        <w:t>Cholesterol ≥ 240 mg/dl (</w:t>
      </w:r>
      <w:r w:rsidRPr="00F33E6E">
        <w:rPr>
          <w:lang w:eastAsia="en-US"/>
        </w:rPr>
        <w:sym w:font="Symbol" w:char="F0B3"/>
      </w:r>
      <w:r w:rsidRPr="00B92627">
        <w:rPr>
          <w:sz w:val="24"/>
          <w:szCs w:val="24"/>
          <w:lang w:val="en-US" w:eastAsia="en-US"/>
        </w:rPr>
        <w:t xml:space="preserve"> 6.2064 mmol/l) (patients ≥ 18 years of age) or ≥ 200 mg/dl (5.172 mmol/l) (patients &lt; 18 years of age) on at least one occasion. An increase in LDL cholesterol of ≥ 30 mg/dl (≥ 0.769) has been very commonly observed. Mean change among patients who had this increase was 41.7 mg/dl (≥ 1.07 mmol/l).</w:t>
      </w:r>
    </w:p>
    <w:p w14:paraId="419DD4A5" w14:textId="77777777" w:rsidR="00B92627" w:rsidRDefault="00EC1671" w:rsidP="002974E4">
      <w:pPr>
        <w:pStyle w:val="Listeafsnit"/>
        <w:numPr>
          <w:ilvl w:val="0"/>
          <w:numId w:val="18"/>
        </w:numPr>
        <w:ind w:left="1276" w:hanging="425"/>
        <w:rPr>
          <w:sz w:val="24"/>
          <w:szCs w:val="24"/>
          <w:lang w:val="en-US" w:eastAsia="en-US"/>
        </w:rPr>
      </w:pPr>
      <w:r w:rsidRPr="00B92627">
        <w:rPr>
          <w:sz w:val="24"/>
          <w:szCs w:val="24"/>
          <w:lang w:val="en-US" w:eastAsia="en-US"/>
        </w:rPr>
        <w:t>See text below.</w:t>
      </w:r>
    </w:p>
    <w:p w14:paraId="31A94A71" w14:textId="77777777" w:rsidR="00B92627" w:rsidRDefault="00EC1671" w:rsidP="002974E4">
      <w:pPr>
        <w:pStyle w:val="Listeafsnit"/>
        <w:numPr>
          <w:ilvl w:val="0"/>
          <w:numId w:val="18"/>
        </w:numPr>
        <w:ind w:left="1276" w:hanging="425"/>
        <w:rPr>
          <w:sz w:val="24"/>
          <w:szCs w:val="24"/>
          <w:lang w:val="en-US" w:eastAsia="en-US"/>
        </w:rPr>
      </w:pPr>
      <w:r w:rsidRPr="00B92627">
        <w:rPr>
          <w:sz w:val="24"/>
          <w:szCs w:val="24"/>
          <w:lang w:val="en-US" w:eastAsia="en-US"/>
        </w:rPr>
        <w:t xml:space="preserve">Platelets </w:t>
      </w:r>
      <w:r w:rsidR="0006209C" w:rsidRPr="00B92627">
        <w:rPr>
          <w:noProof/>
          <w:sz w:val="24"/>
          <w:szCs w:val="24"/>
          <w:lang w:val="en-US" w:eastAsia="en-US"/>
        </w:rPr>
        <w:t>≤</w:t>
      </w:r>
      <w:r w:rsidRPr="00B92627">
        <w:rPr>
          <w:sz w:val="24"/>
          <w:szCs w:val="24"/>
          <w:lang w:val="en-US" w:eastAsia="en-US"/>
        </w:rPr>
        <w:t>100 x 10</w:t>
      </w:r>
      <w:r w:rsidRPr="00B92627">
        <w:rPr>
          <w:sz w:val="24"/>
          <w:szCs w:val="24"/>
          <w:vertAlign w:val="superscript"/>
          <w:lang w:val="en-US" w:eastAsia="en-US"/>
        </w:rPr>
        <w:t>9</w:t>
      </w:r>
      <w:r w:rsidRPr="00B92627">
        <w:rPr>
          <w:sz w:val="24"/>
          <w:szCs w:val="24"/>
          <w:lang w:val="en-US" w:eastAsia="en-US"/>
        </w:rPr>
        <w:t xml:space="preserve">/l on at least one occasion. </w:t>
      </w:r>
    </w:p>
    <w:p w14:paraId="11762830" w14:textId="77777777" w:rsidR="00B92627" w:rsidRDefault="00EC1671" w:rsidP="002974E4">
      <w:pPr>
        <w:pStyle w:val="Listeafsnit"/>
        <w:numPr>
          <w:ilvl w:val="0"/>
          <w:numId w:val="18"/>
        </w:numPr>
        <w:ind w:left="1276" w:hanging="425"/>
        <w:rPr>
          <w:sz w:val="24"/>
          <w:szCs w:val="24"/>
          <w:lang w:val="en-US" w:eastAsia="en-US"/>
        </w:rPr>
      </w:pPr>
      <w:r w:rsidRPr="00B92627">
        <w:rPr>
          <w:sz w:val="24"/>
          <w:szCs w:val="24"/>
          <w:lang w:val="en-US" w:eastAsia="en-US"/>
        </w:rPr>
        <w:t xml:space="preserve">Based on clinical trial adverse event reports of blood creatine phosphokinase increase not associated with neuroleptic malignant syndrome. </w:t>
      </w:r>
    </w:p>
    <w:p w14:paraId="1B0A2136" w14:textId="77777777" w:rsidR="00B92627" w:rsidRDefault="00EC1671" w:rsidP="002974E4">
      <w:pPr>
        <w:pStyle w:val="Listeafsnit"/>
        <w:numPr>
          <w:ilvl w:val="0"/>
          <w:numId w:val="18"/>
        </w:numPr>
        <w:ind w:left="1276" w:hanging="425"/>
        <w:rPr>
          <w:sz w:val="24"/>
          <w:szCs w:val="24"/>
          <w:lang w:val="en-US" w:eastAsia="en-US"/>
        </w:rPr>
      </w:pPr>
      <w:r w:rsidRPr="00B92627">
        <w:rPr>
          <w:sz w:val="24"/>
          <w:szCs w:val="24"/>
          <w:lang w:val="en-US" w:eastAsia="en-US"/>
        </w:rPr>
        <w:t>Prolactin levels (patients &gt; 18 years of age) &gt; 20 μg/l (&gt; 869.56 pmol/l) males, &gt; 30 μg/l (&gt; 1304.34 pmol/l) females at any time.</w:t>
      </w:r>
    </w:p>
    <w:p w14:paraId="35437F29" w14:textId="77777777" w:rsidR="00B92627" w:rsidRDefault="00EC1671" w:rsidP="002974E4">
      <w:pPr>
        <w:pStyle w:val="Listeafsnit"/>
        <w:numPr>
          <w:ilvl w:val="0"/>
          <w:numId w:val="18"/>
        </w:numPr>
        <w:ind w:left="1276" w:hanging="425"/>
        <w:rPr>
          <w:sz w:val="24"/>
          <w:szCs w:val="24"/>
          <w:lang w:val="en-US" w:eastAsia="en-US"/>
        </w:rPr>
      </w:pPr>
      <w:r w:rsidRPr="00B92627">
        <w:rPr>
          <w:sz w:val="24"/>
          <w:szCs w:val="24"/>
          <w:lang w:val="en-US" w:eastAsia="en-US"/>
        </w:rPr>
        <w:t xml:space="preserve">May lead to falls. </w:t>
      </w:r>
    </w:p>
    <w:p w14:paraId="6C3335FA" w14:textId="77777777" w:rsidR="00B92627" w:rsidRPr="00B92627" w:rsidRDefault="00EC1671" w:rsidP="002974E4">
      <w:pPr>
        <w:pStyle w:val="Listeafsnit"/>
        <w:numPr>
          <w:ilvl w:val="0"/>
          <w:numId w:val="18"/>
        </w:numPr>
        <w:ind w:left="1276" w:hanging="425"/>
        <w:rPr>
          <w:noProof/>
          <w:sz w:val="24"/>
          <w:szCs w:val="24"/>
          <w:lang w:val="en-US"/>
        </w:rPr>
      </w:pPr>
      <w:r w:rsidRPr="00B92627">
        <w:rPr>
          <w:sz w:val="24"/>
          <w:szCs w:val="24"/>
          <w:lang w:val="en-US" w:eastAsia="en-US"/>
        </w:rPr>
        <w:t>HDL cholesterol: &lt; 40 mg/dl (1.025 mmol/l) males; &lt; 50 mg/dl (1.282 mmol/l) females at any time.</w:t>
      </w:r>
    </w:p>
    <w:p w14:paraId="43601252" w14:textId="6A8E3279" w:rsidR="00EC1671" w:rsidRPr="00B92627" w:rsidRDefault="00EC1671" w:rsidP="002974E4">
      <w:pPr>
        <w:pStyle w:val="Listeafsnit"/>
        <w:numPr>
          <w:ilvl w:val="0"/>
          <w:numId w:val="18"/>
        </w:numPr>
        <w:ind w:left="1276" w:hanging="425"/>
        <w:rPr>
          <w:noProof/>
          <w:sz w:val="24"/>
          <w:szCs w:val="24"/>
          <w:lang w:val="en-US"/>
        </w:rPr>
      </w:pPr>
      <w:r w:rsidRPr="00B92627">
        <w:rPr>
          <w:sz w:val="24"/>
          <w:szCs w:val="24"/>
          <w:lang w:val="en-US"/>
        </w:rPr>
        <w:t>Incidence of patients who have a QTc shift from &lt; 450 msec to ≥ 450 msec with a ≥ 30 msec increase. In placebo-controlled trials with quetiapine the mean change and the incidence of patients who have a shift to a clinically significant level is similar between quetiapine and placebo.(19)</w:t>
      </w:r>
      <w:r w:rsidRPr="00B92627">
        <w:rPr>
          <w:sz w:val="24"/>
          <w:szCs w:val="24"/>
          <w:lang w:val="en-US"/>
        </w:rPr>
        <w:tab/>
        <w:t>Shift from &gt; 132 mmol/l to &lt; 132 mmol/l on at least one occasion.</w:t>
      </w:r>
    </w:p>
    <w:p w14:paraId="57ABAFA6" w14:textId="0E194EF3" w:rsidR="00EC1671" w:rsidRPr="00B92627" w:rsidRDefault="00EC1671" w:rsidP="002974E4">
      <w:pPr>
        <w:pStyle w:val="Listeafsnit"/>
        <w:numPr>
          <w:ilvl w:val="0"/>
          <w:numId w:val="18"/>
        </w:numPr>
        <w:ind w:left="1276" w:hanging="425"/>
        <w:rPr>
          <w:noProof/>
          <w:sz w:val="24"/>
          <w:szCs w:val="24"/>
          <w:lang w:val="en-US"/>
        </w:rPr>
      </w:pPr>
      <w:r w:rsidRPr="00B92627">
        <w:rPr>
          <w:noProof/>
          <w:sz w:val="24"/>
          <w:szCs w:val="24"/>
          <w:lang w:val="en-US"/>
        </w:rPr>
        <w:t>Cases of suicidal ideation and suicidal behaviours have been reported during quetiapine therapy or early after treatment discontinuation (see sections 4.4 and 5.1).</w:t>
      </w:r>
    </w:p>
    <w:p w14:paraId="707E67AA" w14:textId="45C27FAD"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See section 5.1.</w:t>
      </w:r>
    </w:p>
    <w:p w14:paraId="3C5BE855" w14:textId="7E8861D8"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Decreased haemoglobin to ≤ 13 g/dl (8.07 mmol/l) males, ≤ 12 g/dl (7.45 mmol/l) females on at least one occasion occurred in 11</w:t>
      </w:r>
      <w:r w:rsidR="004129BC" w:rsidRPr="00B92627">
        <w:rPr>
          <w:sz w:val="24"/>
          <w:szCs w:val="24"/>
          <w:lang w:val="en-US"/>
        </w:rPr>
        <w:t xml:space="preserve"> %</w:t>
      </w:r>
      <w:r w:rsidRPr="00B92627">
        <w:rPr>
          <w:sz w:val="24"/>
          <w:szCs w:val="24"/>
          <w:lang w:val="en-US"/>
        </w:rPr>
        <w:t xml:space="preserve"> of quetiapine patients in all trials including open label extensions. For these patients, the mean maximum decrease in hemoglobin at any time was -1.50 g/dl.</w:t>
      </w:r>
    </w:p>
    <w:p w14:paraId="2CECDD39" w14:textId="60831166"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These reports often occurred in the setting of tachycardia, dizziness, orthostatic hypotension, and/or underlying cardiac/respiratory disease.</w:t>
      </w:r>
    </w:p>
    <w:p w14:paraId="15EF8D1B" w14:textId="62496BD4"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Based on shifts from normal baseline to potentially clinically important value at any time post-baseline in all trials. Shifts in total T4, free T4, total T3 and free T3 are defined as &lt; 0.8 x LLN (pmol/l) and shift in TSH is &gt; 5 mIU/l at any time.</w:t>
      </w:r>
    </w:p>
    <w:p w14:paraId="2204FD88" w14:textId="74122004"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Based upon the increased rate of vomiting in elderly patients (≥ 65 years of age).</w:t>
      </w:r>
    </w:p>
    <w:p w14:paraId="347F1124" w14:textId="5EC210A5" w:rsidR="00EC1671" w:rsidRPr="00B92627" w:rsidRDefault="00B92627" w:rsidP="002974E4">
      <w:pPr>
        <w:pStyle w:val="Listeafsnit"/>
        <w:numPr>
          <w:ilvl w:val="0"/>
          <w:numId w:val="18"/>
        </w:numPr>
        <w:ind w:left="1276" w:hanging="425"/>
        <w:rPr>
          <w:sz w:val="24"/>
          <w:szCs w:val="24"/>
          <w:lang w:val="en-US"/>
        </w:rPr>
      </w:pPr>
      <w:r>
        <w:rPr>
          <w:sz w:val="24"/>
          <w:szCs w:val="24"/>
          <w:lang w:val="en-US"/>
        </w:rPr>
        <w:t>B</w:t>
      </w:r>
      <w:r w:rsidR="00EC1671" w:rsidRPr="00B92627">
        <w:rPr>
          <w:sz w:val="24"/>
          <w:szCs w:val="24"/>
          <w:lang w:val="en-US"/>
        </w:rPr>
        <w:t>ased on shift in neutrophils from ≥ 1.5 x 10</w:t>
      </w:r>
      <w:r w:rsidR="00EC1671" w:rsidRPr="00B92627">
        <w:rPr>
          <w:sz w:val="24"/>
          <w:szCs w:val="24"/>
          <w:vertAlign w:val="superscript"/>
          <w:lang w:val="en-US"/>
        </w:rPr>
        <w:t>9</w:t>
      </w:r>
      <w:r w:rsidR="00EC1671" w:rsidRPr="00B92627">
        <w:rPr>
          <w:sz w:val="24"/>
          <w:szCs w:val="24"/>
          <w:lang w:val="en-US"/>
        </w:rPr>
        <w:t>/l at baseline to &lt; 0.5 x 10</w:t>
      </w:r>
      <w:r w:rsidR="00EC1671" w:rsidRPr="00B92627">
        <w:rPr>
          <w:sz w:val="24"/>
          <w:szCs w:val="24"/>
          <w:vertAlign w:val="superscript"/>
          <w:lang w:val="en-US"/>
        </w:rPr>
        <w:t>9</w:t>
      </w:r>
      <w:r w:rsidR="00EC1671" w:rsidRPr="00B92627">
        <w:rPr>
          <w:sz w:val="24"/>
          <w:szCs w:val="24"/>
          <w:lang w:val="en-US"/>
        </w:rPr>
        <w:t>/l at any time during treatment and based on patients with severe neutropenia (&lt; 0.5 x 10</w:t>
      </w:r>
      <w:r w:rsidR="00EC1671" w:rsidRPr="00B92627">
        <w:rPr>
          <w:sz w:val="24"/>
          <w:szCs w:val="24"/>
          <w:vertAlign w:val="superscript"/>
          <w:lang w:val="en-US"/>
        </w:rPr>
        <w:t>9</w:t>
      </w:r>
      <w:r w:rsidR="00EC1671" w:rsidRPr="00B92627">
        <w:rPr>
          <w:sz w:val="24"/>
          <w:szCs w:val="24"/>
          <w:lang w:val="en-US"/>
        </w:rPr>
        <w:t>/l) and infection during all quetiapine clinical trials (see section 4.4).</w:t>
      </w:r>
      <w:r w:rsidR="00EC1671" w:rsidRPr="00B92627" w:rsidDel="009761FF">
        <w:rPr>
          <w:sz w:val="24"/>
          <w:szCs w:val="24"/>
          <w:lang w:val="en-US"/>
        </w:rPr>
        <w:t xml:space="preserve"> </w:t>
      </w:r>
    </w:p>
    <w:p w14:paraId="09C1578A" w14:textId="2805D0C8"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lastRenderedPageBreak/>
        <w:t>Based on shifts from normal baseline to potentially clinically important value at any time post-baseline in all trials. Shifts in eosinophils are defined as &gt; 1 x 10</w:t>
      </w:r>
      <w:r w:rsidRPr="00B92627">
        <w:rPr>
          <w:sz w:val="24"/>
          <w:szCs w:val="24"/>
          <w:vertAlign w:val="superscript"/>
          <w:lang w:val="en-US"/>
        </w:rPr>
        <w:t>9</w:t>
      </w:r>
      <w:r w:rsidRPr="00B92627">
        <w:rPr>
          <w:sz w:val="24"/>
          <w:szCs w:val="24"/>
          <w:lang w:val="en-US"/>
        </w:rPr>
        <w:t xml:space="preserve"> cells/l at any time.</w:t>
      </w:r>
    </w:p>
    <w:p w14:paraId="59480B38" w14:textId="424F61B0"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Based on shifts from normal baseline to potentially clinically important value at any time post-baseline in all trials. Shifts in WBCs are defined as ≤ 3 x 10</w:t>
      </w:r>
      <w:r w:rsidRPr="00B92627">
        <w:rPr>
          <w:sz w:val="24"/>
          <w:szCs w:val="24"/>
          <w:vertAlign w:val="superscript"/>
          <w:lang w:val="en-US"/>
        </w:rPr>
        <w:t>9</w:t>
      </w:r>
      <w:r w:rsidRPr="00B92627">
        <w:rPr>
          <w:sz w:val="24"/>
          <w:szCs w:val="24"/>
          <w:lang w:val="en-US"/>
        </w:rPr>
        <w:t xml:space="preserve"> cells/l at any time.</w:t>
      </w:r>
    </w:p>
    <w:p w14:paraId="3BE34520" w14:textId="5837E2B4"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Based on adverse event reports of metabolic syndrome from all clinical trials with quetiapine.</w:t>
      </w:r>
    </w:p>
    <w:p w14:paraId="18DFB80A" w14:textId="661D2065"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In some patients, a worsening of more than one of the metabolic factors of weight, blood glucose and lipids was observed in clinical studies (see section 4.4).</w:t>
      </w:r>
    </w:p>
    <w:p w14:paraId="59A4222F" w14:textId="1AEE7DF6"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See section 4.6.</w:t>
      </w:r>
    </w:p>
    <w:p w14:paraId="08C05B04" w14:textId="08B8E383"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May occur at or near initiation of treatment and be associated with hypotension and/or syncope. Frequency based on adverse event reports of bradycardia and related events in all clinical trials with quetiapine.</w:t>
      </w:r>
    </w:p>
    <w:p w14:paraId="5670582E" w14:textId="12BFF4FE" w:rsidR="00EC1671" w:rsidRPr="00B92627" w:rsidRDefault="00EC1671" w:rsidP="002974E4">
      <w:pPr>
        <w:pStyle w:val="Listeafsnit"/>
        <w:numPr>
          <w:ilvl w:val="0"/>
          <w:numId w:val="18"/>
        </w:numPr>
        <w:ind w:left="1276" w:hanging="425"/>
        <w:rPr>
          <w:sz w:val="24"/>
          <w:szCs w:val="24"/>
          <w:lang w:val="en-US"/>
        </w:rPr>
      </w:pPr>
      <w:r w:rsidRPr="00B92627">
        <w:rPr>
          <w:sz w:val="24"/>
          <w:szCs w:val="24"/>
          <w:lang w:val="en-US"/>
        </w:rPr>
        <w:t>Based on one retrospective non-randomised epidemiologic study.</w:t>
      </w:r>
    </w:p>
    <w:p w14:paraId="2EF3D19A" w14:textId="77777777" w:rsidR="00EC1671" w:rsidRPr="00F33E6E" w:rsidRDefault="00EC1671" w:rsidP="009353CB">
      <w:pPr>
        <w:ind w:left="851"/>
        <w:rPr>
          <w:noProof/>
          <w:sz w:val="24"/>
          <w:szCs w:val="24"/>
          <w:lang w:val="en-US"/>
        </w:rPr>
      </w:pPr>
    </w:p>
    <w:p w14:paraId="5ABCC235" w14:textId="77777777" w:rsidR="00EC1671" w:rsidRPr="00F33E6E" w:rsidRDefault="00EC1671" w:rsidP="009353CB">
      <w:pPr>
        <w:ind w:left="851"/>
        <w:rPr>
          <w:noProof/>
          <w:sz w:val="24"/>
          <w:szCs w:val="24"/>
          <w:lang w:val="en-US"/>
        </w:rPr>
      </w:pPr>
      <w:r w:rsidRPr="00F33E6E">
        <w:rPr>
          <w:noProof/>
          <w:sz w:val="24"/>
          <w:szCs w:val="24"/>
          <w:lang w:val="en-US"/>
        </w:rPr>
        <w:t xml:space="preserve">Cases of QT prolongation, ventricular arrhythmia, sudden unexplained death, cardiac arrest and torsades de pointes have been reported with the use of neuroleptics and are considered class effects. </w:t>
      </w:r>
    </w:p>
    <w:p w14:paraId="16734D1D" w14:textId="77777777" w:rsidR="00EC1671" w:rsidRPr="00F33E6E" w:rsidRDefault="00EC1671" w:rsidP="009353CB">
      <w:pPr>
        <w:ind w:left="851"/>
        <w:rPr>
          <w:sz w:val="24"/>
          <w:szCs w:val="24"/>
          <w:lang w:val="en-US"/>
        </w:rPr>
      </w:pPr>
    </w:p>
    <w:p w14:paraId="60620D8D" w14:textId="77777777" w:rsidR="00EC1671" w:rsidRPr="00F33E6E" w:rsidRDefault="00EC1671" w:rsidP="009353CB">
      <w:pPr>
        <w:ind w:left="851"/>
        <w:rPr>
          <w:sz w:val="24"/>
          <w:szCs w:val="24"/>
          <w:lang w:val="en-US"/>
        </w:rPr>
      </w:pPr>
      <w:r w:rsidRPr="00F33E6E">
        <w:rPr>
          <w:b/>
          <w:bCs/>
          <w:sz w:val="24"/>
          <w:szCs w:val="24"/>
          <w:lang w:val="en-US"/>
        </w:rPr>
        <w:t xml:space="preserve">Paediatric population </w:t>
      </w:r>
    </w:p>
    <w:p w14:paraId="2CAEC705" w14:textId="1B3705BC" w:rsidR="00EC1671" w:rsidRPr="00F33E6E" w:rsidRDefault="00EC1671" w:rsidP="009353CB">
      <w:pPr>
        <w:ind w:left="851"/>
        <w:rPr>
          <w:sz w:val="24"/>
          <w:szCs w:val="24"/>
          <w:lang w:val="en-US"/>
        </w:rPr>
      </w:pPr>
      <w:r w:rsidRPr="00F33E6E">
        <w:rPr>
          <w:sz w:val="24"/>
          <w:szCs w:val="24"/>
          <w:lang w:val="en-US"/>
        </w:rPr>
        <w:t xml:space="preserve">The same ADRs described above for adults should be considered for children and adolescents. The following summarises ADRs that occur </w:t>
      </w:r>
      <w:r w:rsidR="001B7D78" w:rsidRPr="00F33E6E">
        <w:rPr>
          <w:sz w:val="24"/>
          <w:szCs w:val="24"/>
          <w:lang w:val="en-US"/>
        </w:rPr>
        <w:t>at</w:t>
      </w:r>
      <w:r w:rsidRPr="00F33E6E">
        <w:rPr>
          <w:sz w:val="24"/>
          <w:szCs w:val="24"/>
          <w:lang w:val="en-US"/>
        </w:rPr>
        <w:t xml:space="preserve"> a higher frequency in children and adolescent patients (10 to 17 years of age) than in the adult population or ADRs that have not been identified in the adult population. </w:t>
      </w:r>
    </w:p>
    <w:p w14:paraId="4815DAC4" w14:textId="77777777" w:rsidR="00EC1671" w:rsidRPr="00F33E6E" w:rsidRDefault="00EC1671" w:rsidP="009353CB">
      <w:pPr>
        <w:ind w:left="851"/>
        <w:rPr>
          <w:sz w:val="24"/>
          <w:szCs w:val="24"/>
          <w:lang w:val="en-US"/>
        </w:rPr>
      </w:pPr>
    </w:p>
    <w:p w14:paraId="097663C7" w14:textId="4AC11945" w:rsidR="00EC1671" w:rsidRPr="00F33E6E" w:rsidRDefault="00EC1671" w:rsidP="009353CB">
      <w:pPr>
        <w:ind w:left="851"/>
        <w:rPr>
          <w:rFonts w:eastAsia="Calibri"/>
          <w:sz w:val="24"/>
          <w:szCs w:val="24"/>
          <w:lang w:val="en-US" w:eastAsia="en-US"/>
        </w:rPr>
      </w:pPr>
      <w:r w:rsidRPr="00F33E6E">
        <w:rPr>
          <w:rFonts w:eastAsia="Calibri"/>
          <w:sz w:val="24"/>
          <w:szCs w:val="24"/>
          <w:lang w:val="en-US" w:eastAsia="en-US"/>
        </w:rPr>
        <w:t>The frequencies of adverse events are ranked according to the following: Very common (&gt;</w:t>
      </w:r>
      <w:r w:rsidR="001B7D78" w:rsidRPr="00F33E6E">
        <w:rPr>
          <w:rFonts w:eastAsia="Calibri"/>
          <w:sz w:val="24"/>
          <w:szCs w:val="24"/>
          <w:lang w:val="en-US" w:eastAsia="en-US"/>
        </w:rPr>
        <w:t xml:space="preserve"> </w:t>
      </w:r>
      <w:r w:rsidRPr="00F33E6E">
        <w:rPr>
          <w:rFonts w:eastAsia="Calibri"/>
          <w:sz w:val="24"/>
          <w:szCs w:val="24"/>
          <w:lang w:val="en-US" w:eastAsia="en-US"/>
        </w:rPr>
        <w:t>1/10), common (&gt;</w:t>
      </w:r>
      <w:r w:rsidR="001B7D78" w:rsidRPr="00F33E6E">
        <w:rPr>
          <w:rFonts w:eastAsia="Calibri"/>
          <w:sz w:val="24"/>
          <w:szCs w:val="24"/>
          <w:lang w:val="en-US" w:eastAsia="en-US"/>
        </w:rPr>
        <w:t xml:space="preserve"> </w:t>
      </w:r>
      <w:r w:rsidRPr="00F33E6E">
        <w:rPr>
          <w:rFonts w:eastAsia="Calibri"/>
          <w:sz w:val="24"/>
          <w:szCs w:val="24"/>
          <w:lang w:val="en-US" w:eastAsia="en-US"/>
        </w:rPr>
        <w:t>1/100, &lt;</w:t>
      </w:r>
      <w:r w:rsidR="001B7D78" w:rsidRPr="00F33E6E">
        <w:rPr>
          <w:rFonts w:eastAsia="Calibri"/>
          <w:sz w:val="24"/>
          <w:szCs w:val="24"/>
          <w:lang w:val="en-US" w:eastAsia="en-US"/>
        </w:rPr>
        <w:t xml:space="preserve"> </w:t>
      </w:r>
      <w:r w:rsidRPr="00F33E6E">
        <w:rPr>
          <w:rFonts w:eastAsia="Calibri"/>
          <w:sz w:val="24"/>
          <w:szCs w:val="24"/>
          <w:lang w:val="en-US" w:eastAsia="en-US"/>
        </w:rPr>
        <w:t>1/10), uncommon (&gt;</w:t>
      </w:r>
      <w:r w:rsidR="001B7D78" w:rsidRPr="00F33E6E">
        <w:rPr>
          <w:rFonts w:eastAsia="Calibri"/>
          <w:sz w:val="24"/>
          <w:szCs w:val="24"/>
          <w:lang w:val="en-US" w:eastAsia="en-US"/>
        </w:rPr>
        <w:t xml:space="preserve"> </w:t>
      </w:r>
      <w:r w:rsidRPr="00F33E6E">
        <w:rPr>
          <w:rFonts w:eastAsia="Calibri"/>
          <w:sz w:val="24"/>
          <w:szCs w:val="24"/>
          <w:lang w:val="en-US" w:eastAsia="en-US"/>
        </w:rPr>
        <w:t>1/1,000, &lt;</w:t>
      </w:r>
      <w:r w:rsidR="001B7D78" w:rsidRPr="00F33E6E">
        <w:rPr>
          <w:rFonts w:eastAsia="Calibri"/>
          <w:sz w:val="24"/>
          <w:szCs w:val="24"/>
          <w:lang w:val="en-US" w:eastAsia="en-US"/>
        </w:rPr>
        <w:t xml:space="preserve"> </w:t>
      </w:r>
      <w:r w:rsidRPr="00F33E6E">
        <w:rPr>
          <w:rFonts w:eastAsia="Calibri"/>
          <w:sz w:val="24"/>
          <w:szCs w:val="24"/>
          <w:lang w:val="en-US" w:eastAsia="en-US"/>
        </w:rPr>
        <w:t>1/100), rare (&gt;</w:t>
      </w:r>
      <w:r w:rsidR="001B7D78" w:rsidRPr="00F33E6E">
        <w:rPr>
          <w:rFonts w:eastAsia="Calibri"/>
          <w:sz w:val="24"/>
          <w:szCs w:val="24"/>
          <w:lang w:val="en-US" w:eastAsia="en-US"/>
        </w:rPr>
        <w:t xml:space="preserve"> </w:t>
      </w:r>
      <w:r w:rsidRPr="00F33E6E">
        <w:rPr>
          <w:rFonts w:eastAsia="Calibri"/>
          <w:sz w:val="24"/>
          <w:szCs w:val="24"/>
          <w:lang w:val="en-US" w:eastAsia="en-US"/>
        </w:rPr>
        <w:t>1/10,000, &lt;</w:t>
      </w:r>
      <w:r w:rsidR="001B7D78" w:rsidRPr="00F33E6E">
        <w:rPr>
          <w:rFonts w:eastAsia="Calibri"/>
          <w:sz w:val="24"/>
          <w:szCs w:val="24"/>
          <w:lang w:val="en-US" w:eastAsia="en-US"/>
        </w:rPr>
        <w:t xml:space="preserve"> </w:t>
      </w:r>
      <w:r w:rsidRPr="00F33E6E">
        <w:rPr>
          <w:rFonts w:eastAsia="Calibri"/>
          <w:sz w:val="24"/>
          <w:szCs w:val="24"/>
          <w:lang w:val="en-US" w:eastAsia="en-US"/>
        </w:rPr>
        <w:t>1/1,000) and very rare (&lt;</w:t>
      </w:r>
      <w:r w:rsidR="001B7D78" w:rsidRPr="00F33E6E">
        <w:rPr>
          <w:rFonts w:eastAsia="Calibri"/>
          <w:sz w:val="24"/>
          <w:szCs w:val="24"/>
          <w:lang w:val="en-US" w:eastAsia="en-US"/>
        </w:rPr>
        <w:t xml:space="preserve"> </w:t>
      </w:r>
      <w:r w:rsidRPr="00F33E6E">
        <w:rPr>
          <w:rFonts w:eastAsia="Calibri"/>
          <w:sz w:val="24"/>
          <w:szCs w:val="24"/>
          <w:lang w:val="en-US" w:eastAsia="en-US"/>
        </w:rPr>
        <w:t>1/10,000).</w:t>
      </w:r>
    </w:p>
    <w:p w14:paraId="1DDE8337" w14:textId="77777777" w:rsidR="00EC1671" w:rsidRPr="00F33E6E" w:rsidRDefault="00EC1671" w:rsidP="009353CB">
      <w:pPr>
        <w:ind w:left="851"/>
        <w:rPr>
          <w:sz w:val="24"/>
          <w:szCs w:val="24"/>
          <w:lang w:val="en-US"/>
        </w:rPr>
      </w:pPr>
    </w:p>
    <w:p w14:paraId="7C5C981D" w14:textId="77777777" w:rsidR="00EC1671" w:rsidRPr="00F33E6E" w:rsidRDefault="00EC1671" w:rsidP="009353CB">
      <w:pPr>
        <w:ind w:left="851"/>
        <w:rPr>
          <w:i/>
          <w:iCs/>
          <w:sz w:val="24"/>
          <w:szCs w:val="24"/>
          <w:u w:val="single"/>
          <w:lang w:val="en-US"/>
        </w:rPr>
      </w:pPr>
      <w:r w:rsidRPr="00F33E6E">
        <w:rPr>
          <w:i/>
          <w:iCs/>
          <w:sz w:val="24"/>
          <w:szCs w:val="24"/>
          <w:u w:val="single"/>
          <w:lang w:val="en-US"/>
        </w:rPr>
        <w:t>Endocrine disorders</w:t>
      </w:r>
    </w:p>
    <w:p w14:paraId="07448727" w14:textId="77777777" w:rsidR="00EC1671" w:rsidRPr="00F33E6E" w:rsidRDefault="00EC1671" w:rsidP="009353CB">
      <w:pPr>
        <w:ind w:left="851"/>
        <w:rPr>
          <w:i/>
          <w:iCs/>
          <w:sz w:val="24"/>
          <w:szCs w:val="24"/>
          <w:lang w:val="en-US"/>
        </w:rPr>
      </w:pPr>
      <w:r w:rsidRPr="00F33E6E">
        <w:rPr>
          <w:i/>
          <w:iCs/>
          <w:sz w:val="24"/>
          <w:szCs w:val="24"/>
          <w:lang w:val="en-US"/>
        </w:rPr>
        <w:t>Very common:</w:t>
      </w:r>
      <w:r w:rsidRPr="00F33E6E">
        <w:rPr>
          <w:i/>
          <w:iCs/>
          <w:sz w:val="24"/>
          <w:szCs w:val="24"/>
          <w:lang w:val="en-US"/>
        </w:rPr>
        <w:tab/>
      </w:r>
      <w:r w:rsidRPr="00F33E6E">
        <w:rPr>
          <w:iCs/>
          <w:sz w:val="24"/>
          <w:szCs w:val="24"/>
          <w:lang w:val="en-US"/>
        </w:rPr>
        <w:t>Elevations in prolactin</w:t>
      </w:r>
      <w:r w:rsidRPr="00F33E6E">
        <w:rPr>
          <w:iCs/>
          <w:sz w:val="24"/>
          <w:szCs w:val="24"/>
          <w:vertAlign w:val="superscript"/>
          <w:lang w:val="en-US"/>
        </w:rPr>
        <w:t>1</w:t>
      </w:r>
    </w:p>
    <w:p w14:paraId="6B0184F5" w14:textId="77777777" w:rsidR="00EC1671" w:rsidRPr="00F33E6E" w:rsidRDefault="00EC1671" w:rsidP="009353CB">
      <w:pPr>
        <w:ind w:left="851"/>
        <w:rPr>
          <w:i/>
          <w:iCs/>
          <w:sz w:val="24"/>
          <w:szCs w:val="24"/>
          <w:u w:val="single"/>
          <w:lang w:val="en-US"/>
        </w:rPr>
      </w:pPr>
    </w:p>
    <w:p w14:paraId="3456A823" w14:textId="77777777" w:rsidR="00EC1671" w:rsidRPr="00F33E6E" w:rsidRDefault="00EC1671" w:rsidP="009353CB">
      <w:pPr>
        <w:ind w:left="851"/>
        <w:rPr>
          <w:i/>
          <w:iCs/>
          <w:sz w:val="24"/>
          <w:szCs w:val="24"/>
          <w:u w:val="single"/>
          <w:lang w:val="en-US"/>
        </w:rPr>
      </w:pPr>
      <w:r w:rsidRPr="00F33E6E">
        <w:rPr>
          <w:i/>
          <w:iCs/>
          <w:sz w:val="24"/>
          <w:szCs w:val="24"/>
          <w:u w:val="single"/>
          <w:lang w:val="en-US"/>
        </w:rPr>
        <w:t>Metabolism and nutritional disorders</w:t>
      </w:r>
    </w:p>
    <w:p w14:paraId="7B7D0760" w14:textId="77777777" w:rsidR="00EC1671" w:rsidRPr="00F33E6E" w:rsidRDefault="00EC1671" w:rsidP="009353CB">
      <w:pPr>
        <w:ind w:left="851"/>
        <w:rPr>
          <w:i/>
          <w:iCs/>
          <w:sz w:val="24"/>
          <w:szCs w:val="24"/>
          <w:lang w:val="en-US"/>
        </w:rPr>
      </w:pPr>
      <w:r w:rsidRPr="00F33E6E">
        <w:rPr>
          <w:i/>
          <w:iCs/>
          <w:sz w:val="24"/>
          <w:szCs w:val="24"/>
          <w:lang w:val="en-US"/>
        </w:rPr>
        <w:t>Very common:</w:t>
      </w:r>
      <w:r w:rsidRPr="00F33E6E">
        <w:rPr>
          <w:i/>
          <w:iCs/>
          <w:sz w:val="24"/>
          <w:szCs w:val="24"/>
          <w:lang w:val="en-US"/>
        </w:rPr>
        <w:tab/>
      </w:r>
      <w:r w:rsidRPr="00F33E6E">
        <w:rPr>
          <w:iCs/>
          <w:sz w:val="24"/>
          <w:szCs w:val="24"/>
          <w:lang w:val="en-US"/>
        </w:rPr>
        <w:t>Increased appetite</w:t>
      </w:r>
    </w:p>
    <w:p w14:paraId="0690E4B7" w14:textId="77777777" w:rsidR="00EC1671" w:rsidRPr="00F33E6E" w:rsidRDefault="00EC1671" w:rsidP="009353CB">
      <w:pPr>
        <w:ind w:left="851"/>
        <w:rPr>
          <w:i/>
          <w:iCs/>
          <w:sz w:val="24"/>
          <w:szCs w:val="24"/>
          <w:lang w:val="en-US"/>
        </w:rPr>
      </w:pPr>
    </w:p>
    <w:p w14:paraId="7FA2F740" w14:textId="77777777" w:rsidR="00EC1671" w:rsidRPr="00F33E6E" w:rsidRDefault="00EC1671" w:rsidP="009353CB">
      <w:pPr>
        <w:ind w:left="851"/>
        <w:rPr>
          <w:i/>
          <w:iCs/>
          <w:sz w:val="24"/>
          <w:szCs w:val="24"/>
          <w:u w:val="single"/>
          <w:lang w:val="en-US"/>
        </w:rPr>
      </w:pPr>
      <w:r w:rsidRPr="00F33E6E">
        <w:rPr>
          <w:i/>
          <w:iCs/>
          <w:sz w:val="24"/>
          <w:szCs w:val="24"/>
          <w:u w:val="single"/>
          <w:lang w:val="en-US"/>
        </w:rPr>
        <w:t>Nervous system disorders</w:t>
      </w:r>
    </w:p>
    <w:p w14:paraId="29F449FD" w14:textId="77777777" w:rsidR="00EC1671" w:rsidRPr="00F33E6E" w:rsidRDefault="00EC1671" w:rsidP="009353CB">
      <w:pPr>
        <w:ind w:left="851"/>
        <w:rPr>
          <w:i/>
          <w:iCs/>
          <w:sz w:val="24"/>
          <w:szCs w:val="24"/>
          <w:lang w:val="en-US"/>
        </w:rPr>
      </w:pPr>
      <w:r w:rsidRPr="00F33E6E">
        <w:rPr>
          <w:i/>
          <w:iCs/>
          <w:sz w:val="24"/>
          <w:szCs w:val="24"/>
          <w:lang w:val="en-US"/>
        </w:rPr>
        <w:t>Very common:</w:t>
      </w:r>
      <w:r w:rsidRPr="00F33E6E">
        <w:rPr>
          <w:i/>
          <w:iCs/>
          <w:sz w:val="24"/>
          <w:szCs w:val="24"/>
          <w:lang w:val="en-US"/>
        </w:rPr>
        <w:tab/>
      </w:r>
      <w:r w:rsidRPr="00F33E6E">
        <w:rPr>
          <w:sz w:val="24"/>
          <w:szCs w:val="24"/>
          <w:lang w:val="en-US"/>
        </w:rPr>
        <w:t>Extrapyramidal symptoms</w:t>
      </w:r>
      <w:r w:rsidRPr="00F33E6E">
        <w:rPr>
          <w:sz w:val="24"/>
          <w:szCs w:val="24"/>
          <w:vertAlign w:val="superscript"/>
          <w:lang w:val="en-US"/>
        </w:rPr>
        <w:t>3, 4</w:t>
      </w:r>
    </w:p>
    <w:p w14:paraId="1BC72C94" w14:textId="0D785015" w:rsidR="00EC1671" w:rsidRPr="00F33E6E" w:rsidRDefault="00EC1671" w:rsidP="009353CB">
      <w:pPr>
        <w:ind w:left="851"/>
        <w:rPr>
          <w:i/>
          <w:iCs/>
          <w:sz w:val="24"/>
          <w:szCs w:val="24"/>
          <w:u w:val="single"/>
          <w:lang w:val="en-US"/>
        </w:rPr>
      </w:pPr>
      <w:r w:rsidRPr="00F33E6E">
        <w:rPr>
          <w:i/>
          <w:iCs/>
          <w:sz w:val="24"/>
          <w:szCs w:val="24"/>
          <w:lang w:val="en-US"/>
        </w:rPr>
        <w:t>Common:</w:t>
      </w:r>
      <w:r w:rsidRPr="00F33E6E">
        <w:rPr>
          <w:i/>
          <w:iCs/>
          <w:sz w:val="24"/>
          <w:szCs w:val="24"/>
          <w:lang w:val="en-US"/>
        </w:rPr>
        <w:tab/>
      </w:r>
      <w:r w:rsidRPr="00F33E6E">
        <w:rPr>
          <w:sz w:val="24"/>
          <w:szCs w:val="24"/>
          <w:lang w:val="en-US"/>
        </w:rPr>
        <w:t>Syncope</w:t>
      </w:r>
    </w:p>
    <w:p w14:paraId="4305F00C" w14:textId="77777777" w:rsidR="00EC1671" w:rsidRPr="00F33E6E" w:rsidRDefault="00EC1671" w:rsidP="009353CB">
      <w:pPr>
        <w:ind w:left="851"/>
        <w:rPr>
          <w:i/>
          <w:iCs/>
          <w:sz w:val="24"/>
          <w:szCs w:val="24"/>
          <w:lang w:val="en-US"/>
        </w:rPr>
      </w:pPr>
    </w:p>
    <w:p w14:paraId="55D6E4BC" w14:textId="77777777" w:rsidR="00EC1671" w:rsidRPr="00F33E6E" w:rsidRDefault="00EC1671" w:rsidP="009353CB">
      <w:pPr>
        <w:ind w:left="851"/>
        <w:rPr>
          <w:i/>
          <w:iCs/>
          <w:sz w:val="24"/>
          <w:szCs w:val="24"/>
          <w:u w:val="single"/>
          <w:lang w:val="en-US"/>
        </w:rPr>
      </w:pPr>
      <w:r w:rsidRPr="00F33E6E">
        <w:rPr>
          <w:i/>
          <w:iCs/>
          <w:sz w:val="24"/>
          <w:szCs w:val="24"/>
          <w:u w:val="single"/>
          <w:lang w:val="en-US"/>
        </w:rPr>
        <w:t>Vascular disorders</w:t>
      </w:r>
    </w:p>
    <w:p w14:paraId="3011DB1C" w14:textId="77777777" w:rsidR="00EC1671" w:rsidRPr="00F33E6E" w:rsidRDefault="00EC1671" w:rsidP="009353CB">
      <w:pPr>
        <w:ind w:left="851"/>
        <w:rPr>
          <w:i/>
          <w:iCs/>
          <w:sz w:val="24"/>
          <w:szCs w:val="24"/>
          <w:lang w:val="en-US"/>
        </w:rPr>
      </w:pPr>
      <w:r w:rsidRPr="00F33E6E">
        <w:rPr>
          <w:i/>
          <w:iCs/>
          <w:sz w:val="24"/>
          <w:szCs w:val="24"/>
          <w:lang w:val="en-US"/>
        </w:rPr>
        <w:t>Very common:</w:t>
      </w:r>
      <w:r w:rsidRPr="00F33E6E">
        <w:rPr>
          <w:i/>
          <w:iCs/>
          <w:sz w:val="24"/>
          <w:szCs w:val="24"/>
          <w:lang w:val="en-US"/>
        </w:rPr>
        <w:tab/>
      </w:r>
      <w:r w:rsidRPr="00F33E6E">
        <w:rPr>
          <w:sz w:val="24"/>
          <w:szCs w:val="24"/>
          <w:lang w:val="en-US"/>
        </w:rPr>
        <w:t>Increases in blood pressure</w:t>
      </w:r>
      <w:r w:rsidRPr="00F33E6E">
        <w:rPr>
          <w:sz w:val="24"/>
          <w:szCs w:val="24"/>
          <w:vertAlign w:val="superscript"/>
          <w:lang w:val="en-US"/>
        </w:rPr>
        <w:t>2</w:t>
      </w:r>
    </w:p>
    <w:p w14:paraId="380FA0B5" w14:textId="77777777" w:rsidR="00EC1671" w:rsidRPr="00F33E6E" w:rsidRDefault="00EC1671" w:rsidP="009353CB">
      <w:pPr>
        <w:ind w:left="851"/>
        <w:rPr>
          <w:i/>
          <w:iCs/>
          <w:sz w:val="24"/>
          <w:szCs w:val="24"/>
          <w:u w:val="single"/>
          <w:lang w:val="en-US"/>
        </w:rPr>
      </w:pPr>
    </w:p>
    <w:p w14:paraId="4A9509EF" w14:textId="77777777" w:rsidR="00EC1671" w:rsidRPr="00F33E6E" w:rsidRDefault="00EC1671" w:rsidP="009353CB">
      <w:pPr>
        <w:ind w:left="851"/>
        <w:rPr>
          <w:i/>
          <w:iCs/>
          <w:sz w:val="24"/>
          <w:szCs w:val="24"/>
          <w:u w:val="single"/>
          <w:lang w:val="en-US"/>
        </w:rPr>
      </w:pPr>
      <w:r w:rsidRPr="00F33E6E">
        <w:rPr>
          <w:i/>
          <w:iCs/>
          <w:sz w:val="24"/>
          <w:szCs w:val="24"/>
          <w:u w:val="single"/>
          <w:lang w:val="en-US"/>
        </w:rPr>
        <w:t>Respiratory, thoracic and mediastinal disorders</w:t>
      </w:r>
    </w:p>
    <w:p w14:paraId="52AAE8EB" w14:textId="5BA4FA30" w:rsidR="00EC1671" w:rsidRPr="00F33E6E" w:rsidRDefault="00EC1671" w:rsidP="009353CB">
      <w:pPr>
        <w:ind w:left="851"/>
        <w:rPr>
          <w:i/>
          <w:iCs/>
          <w:sz w:val="24"/>
          <w:szCs w:val="24"/>
          <w:u w:val="single"/>
          <w:lang w:val="en-US"/>
        </w:rPr>
      </w:pPr>
      <w:r w:rsidRPr="00F33E6E">
        <w:rPr>
          <w:i/>
          <w:iCs/>
          <w:sz w:val="24"/>
          <w:szCs w:val="24"/>
          <w:lang w:val="en-US"/>
        </w:rPr>
        <w:t>Common:</w:t>
      </w:r>
      <w:r w:rsidRPr="00F33E6E">
        <w:rPr>
          <w:i/>
          <w:iCs/>
          <w:sz w:val="24"/>
          <w:szCs w:val="24"/>
          <w:lang w:val="en-US"/>
        </w:rPr>
        <w:tab/>
      </w:r>
      <w:r w:rsidRPr="00F33E6E">
        <w:rPr>
          <w:sz w:val="24"/>
          <w:szCs w:val="24"/>
          <w:lang w:val="en-US"/>
        </w:rPr>
        <w:t>Rhinitis</w:t>
      </w:r>
    </w:p>
    <w:p w14:paraId="01B66A13" w14:textId="77777777" w:rsidR="00EC1671" w:rsidRPr="00F33E6E" w:rsidRDefault="00EC1671" w:rsidP="009353CB">
      <w:pPr>
        <w:ind w:left="851"/>
        <w:rPr>
          <w:i/>
          <w:iCs/>
          <w:sz w:val="24"/>
          <w:szCs w:val="24"/>
          <w:u w:val="single"/>
          <w:lang w:val="en-US"/>
        </w:rPr>
      </w:pPr>
    </w:p>
    <w:p w14:paraId="4E100131" w14:textId="77777777" w:rsidR="00EC1671" w:rsidRPr="00F33E6E" w:rsidRDefault="00EC1671" w:rsidP="009353CB">
      <w:pPr>
        <w:ind w:left="851"/>
        <w:rPr>
          <w:i/>
          <w:iCs/>
          <w:sz w:val="24"/>
          <w:szCs w:val="24"/>
          <w:u w:val="single"/>
          <w:lang w:val="en-US"/>
        </w:rPr>
      </w:pPr>
      <w:r w:rsidRPr="00F33E6E">
        <w:rPr>
          <w:i/>
          <w:iCs/>
          <w:sz w:val="24"/>
          <w:szCs w:val="24"/>
          <w:u w:val="single"/>
          <w:lang w:val="en-US"/>
        </w:rPr>
        <w:t>Gastrointestinal disorders</w:t>
      </w:r>
    </w:p>
    <w:p w14:paraId="570A87AC" w14:textId="77777777" w:rsidR="00EC1671" w:rsidRPr="00F33E6E" w:rsidRDefault="00EC1671" w:rsidP="009353CB">
      <w:pPr>
        <w:ind w:left="851"/>
        <w:rPr>
          <w:i/>
          <w:iCs/>
          <w:sz w:val="24"/>
          <w:szCs w:val="24"/>
          <w:lang w:val="en-US"/>
        </w:rPr>
      </w:pPr>
      <w:r w:rsidRPr="00F33E6E">
        <w:rPr>
          <w:i/>
          <w:iCs/>
          <w:sz w:val="24"/>
          <w:szCs w:val="24"/>
          <w:lang w:val="en-US"/>
        </w:rPr>
        <w:t>Very common:</w:t>
      </w:r>
      <w:r w:rsidRPr="00F33E6E">
        <w:rPr>
          <w:i/>
          <w:iCs/>
          <w:sz w:val="24"/>
          <w:szCs w:val="24"/>
          <w:lang w:val="en-US"/>
        </w:rPr>
        <w:tab/>
      </w:r>
      <w:r w:rsidRPr="00F33E6E">
        <w:rPr>
          <w:iCs/>
          <w:sz w:val="24"/>
          <w:szCs w:val="24"/>
          <w:lang w:val="en-US"/>
        </w:rPr>
        <w:t>Vomiting</w:t>
      </w:r>
    </w:p>
    <w:p w14:paraId="4A03BE48" w14:textId="77777777" w:rsidR="00EC1671" w:rsidRPr="00F33E6E" w:rsidRDefault="00EC1671" w:rsidP="009353CB">
      <w:pPr>
        <w:ind w:left="851"/>
        <w:rPr>
          <w:i/>
          <w:iCs/>
          <w:sz w:val="24"/>
          <w:szCs w:val="24"/>
          <w:u w:val="single"/>
          <w:lang w:val="en-US"/>
        </w:rPr>
      </w:pPr>
    </w:p>
    <w:p w14:paraId="0CA7A01C" w14:textId="77777777" w:rsidR="00EC1671" w:rsidRPr="00F33E6E" w:rsidRDefault="00EC1671" w:rsidP="009353CB">
      <w:pPr>
        <w:ind w:left="851"/>
        <w:rPr>
          <w:i/>
          <w:iCs/>
          <w:sz w:val="24"/>
          <w:szCs w:val="24"/>
          <w:u w:val="single"/>
          <w:lang w:val="en-US"/>
        </w:rPr>
      </w:pPr>
      <w:r w:rsidRPr="00F33E6E">
        <w:rPr>
          <w:i/>
          <w:iCs/>
          <w:sz w:val="24"/>
          <w:szCs w:val="24"/>
          <w:u w:val="single"/>
          <w:lang w:val="en-US"/>
        </w:rPr>
        <w:t xml:space="preserve">General disorders and administration site conditions </w:t>
      </w:r>
    </w:p>
    <w:p w14:paraId="15B5FE62" w14:textId="631EE4FE" w:rsidR="00EC1671" w:rsidRPr="00F33E6E" w:rsidRDefault="00EC1671" w:rsidP="009353CB">
      <w:pPr>
        <w:ind w:left="851"/>
        <w:rPr>
          <w:i/>
          <w:iCs/>
          <w:sz w:val="24"/>
          <w:szCs w:val="24"/>
          <w:u w:val="single"/>
          <w:lang w:val="en-US"/>
        </w:rPr>
      </w:pPr>
      <w:r w:rsidRPr="00F33E6E">
        <w:rPr>
          <w:i/>
          <w:iCs/>
          <w:sz w:val="24"/>
          <w:szCs w:val="24"/>
          <w:lang w:val="en-US"/>
        </w:rPr>
        <w:t>Common:</w:t>
      </w:r>
      <w:r w:rsidRPr="00F33E6E">
        <w:rPr>
          <w:i/>
          <w:iCs/>
          <w:sz w:val="24"/>
          <w:szCs w:val="24"/>
          <w:lang w:val="en-US"/>
        </w:rPr>
        <w:tab/>
      </w:r>
      <w:r w:rsidRPr="00F33E6E">
        <w:rPr>
          <w:sz w:val="24"/>
          <w:szCs w:val="24"/>
          <w:lang w:val="en-US"/>
        </w:rPr>
        <w:t>Irritability</w:t>
      </w:r>
      <w:r w:rsidRPr="00F33E6E">
        <w:rPr>
          <w:sz w:val="24"/>
          <w:szCs w:val="24"/>
          <w:vertAlign w:val="superscript"/>
          <w:lang w:val="en-US"/>
        </w:rPr>
        <w:t>3</w:t>
      </w:r>
    </w:p>
    <w:p w14:paraId="01ECAF86" w14:textId="77777777" w:rsidR="00EC1671" w:rsidRPr="00F33E6E" w:rsidRDefault="00EC1671" w:rsidP="009353CB">
      <w:pPr>
        <w:ind w:left="851"/>
        <w:rPr>
          <w:i/>
          <w:iCs/>
          <w:sz w:val="24"/>
          <w:szCs w:val="24"/>
          <w:lang w:val="en-US"/>
        </w:rPr>
      </w:pPr>
    </w:p>
    <w:p w14:paraId="70166AD0" w14:textId="15BC3804" w:rsidR="00EC1671" w:rsidRPr="00776F48" w:rsidRDefault="00EC1671" w:rsidP="00776F48">
      <w:pPr>
        <w:pStyle w:val="Listeafsnit"/>
        <w:numPr>
          <w:ilvl w:val="0"/>
          <w:numId w:val="19"/>
        </w:numPr>
        <w:ind w:left="1276" w:hanging="425"/>
        <w:rPr>
          <w:sz w:val="24"/>
          <w:szCs w:val="24"/>
          <w:lang w:val="en-US"/>
        </w:rPr>
      </w:pPr>
      <w:r w:rsidRPr="00776F48">
        <w:rPr>
          <w:sz w:val="24"/>
          <w:szCs w:val="24"/>
          <w:lang w:val="en-US"/>
        </w:rPr>
        <w:t>Prolactin levels (patients &lt; 18 years of age): &gt; 20 μg/l (&gt; 869.56 pmol/l) males; &gt; 26 μg/l (&gt; 1130.428 pmol/l) females at any time. Less than 1</w:t>
      </w:r>
      <w:r w:rsidR="004129BC" w:rsidRPr="00776F48">
        <w:rPr>
          <w:sz w:val="24"/>
          <w:szCs w:val="24"/>
          <w:lang w:val="en-US"/>
        </w:rPr>
        <w:t xml:space="preserve"> %</w:t>
      </w:r>
      <w:r w:rsidRPr="00776F48">
        <w:rPr>
          <w:sz w:val="24"/>
          <w:szCs w:val="24"/>
          <w:lang w:val="en-US"/>
        </w:rPr>
        <w:t xml:space="preserve"> of patients had an increase to a prolactin level &gt; 100 μg/l. </w:t>
      </w:r>
    </w:p>
    <w:p w14:paraId="270CA42E" w14:textId="576F7B4D" w:rsidR="00EC1671" w:rsidRPr="00776F48" w:rsidRDefault="00EC1671" w:rsidP="00776F48">
      <w:pPr>
        <w:pStyle w:val="Listeafsnit"/>
        <w:numPr>
          <w:ilvl w:val="0"/>
          <w:numId w:val="19"/>
        </w:numPr>
        <w:ind w:left="1276" w:hanging="425"/>
        <w:rPr>
          <w:sz w:val="24"/>
          <w:szCs w:val="24"/>
          <w:lang w:val="en-US"/>
        </w:rPr>
      </w:pPr>
      <w:r w:rsidRPr="00776F48">
        <w:rPr>
          <w:sz w:val="24"/>
          <w:szCs w:val="24"/>
          <w:lang w:val="en-US"/>
        </w:rPr>
        <w:t xml:space="preserve">Based on shifts above clinically significant thresholds (adapted from the National Institute of Health criteria) or increases &gt; 20 mmHg for systolic or &gt; 10 mmHg for diastolic blood pressure at any time in two acute (3 to 6 weeks) placebo-controlled trials in children and adolescents. </w:t>
      </w:r>
    </w:p>
    <w:p w14:paraId="2B03316F" w14:textId="5ED6D64A" w:rsidR="00EC1671" w:rsidRPr="00776F48" w:rsidRDefault="00EC1671" w:rsidP="00776F48">
      <w:pPr>
        <w:pStyle w:val="Listeafsnit"/>
        <w:numPr>
          <w:ilvl w:val="0"/>
          <w:numId w:val="19"/>
        </w:numPr>
        <w:ind w:left="1276" w:hanging="425"/>
        <w:rPr>
          <w:sz w:val="24"/>
          <w:szCs w:val="24"/>
          <w:lang w:val="en-US"/>
        </w:rPr>
      </w:pPr>
      <w:r w:rsidRPr="00776F48">
        <w:rPr>
          <w:sz w:val="24"/>
          <w:szCs w:val="24"/>
          <w:lang w:val="en-US"/>
        </w:rPr>
        <w:t xml:space="preserve">Note: </w:t>
      </w:r>
      <w:r w:rsidR="001B7D78" w:rsidRPr="00776F48">
        <w:rPr>
          <w:sz w:val="24"/>
          <w:szCs w:val="24"/>
          <w:lang w:val="en-US"/>
        </w:rPr>
        <w:t>t</w:t>
      </w:r>
      <w:r w:rsidRPr="00776F48">
        <w:rPr>
          <w:sz w:val="24"/>
          <w:szCs w:val="24"/>
          <w:lang w:val="en-US"/>
        </w:rPr>
        <w:t>he frequency is consistent to that observed in adults, but irritability might be associated with different clinical implications in children and adolescents as compared to adults.</w:t>
      </w:r>
    </w:p>
    <w:p w14:paraId="348C360F" w14:textId="59BC8EFC" w:rsidR="00EC1671" w:rsidRPr="00776F48" w:rsidRDefault="00EC1671" w:rsidP="00776F48">
      <w:pPr>
        <w:pStyle w:val="Listeafsnit"/>
        <w:numPr>
          <w:ilvl w:val="0"/>
          <w:numId w:val="19"/>
        </w:numPr>
        <w:ind w:left="1276" w:hanging="425"/>
        <w:rPr>
          <w:sz w:val="24"/>
          <w:szCs w:val="24"/>
          <w:lang w:val="en-US"/>
        </w:rPr>
      </w:pPr>
      <w:r w:rsidRPr="00776F48">
        <w:rPr>
          <w:sz w:val="24"/>
          <w:szCs w:val="24"/>
          <w:lang w:val="en-US"/>
        </w:rPr>
        <w:t>See section 5.1.</w:t>
      </w:r>
    </w:p>
    <w:p w14:paraId="0202A2E9" w14:textId="77777777" w:rsidR="00EC1671" w:rsidRPr="00F33E6E" w:rsidRDefault="00EC1671" w:rsidP="009353CB">
      <w:pPr>
        <w:ind w:left="851"/>
        <w:rPr>
          <w:sz w:val="24"/>
          <w:szCs w:val="24"/>
          <w:u w:val="single"/>
          <w:lang w:val="en-US" w:eastAsia="en-US"/>
        </w:rPr>
      </w:pPr>
    </w:p>
    <w:p w14:paraId="765A851F" w14:textId="77777777" w:rsidR="00505570" w:rsidRPr="00F33E6E" w:rsidRDefault="00505570" w:rsidP="00505570">
      <w:pPr>
        <w:ind w:left="851"/>
        <w:rPr>
          <w:sz w:val="24"/>
          <w:szCs w:val="24"/>
          <w:u w:val="single"/>
          <w:lang w:val="en-GB"/>
        </w:rPr>
      </w:pPr>
      <w:r w:rsidRPr="00F33E6E">
        <w:rPr>
          <w:sz w:val="24"/>
          <w:szCs w:val="24"/>
          <w:u w:val="single"/>
          <w:lang w:val="en-GB"/>
        </w:rPr>
        <w:t>Reporting of suspected adverse reactions</w:t>
      </w:r>
    </w:p>
    <w:p w14:paraId="09B1FF76" w14:textId="77777777" w:rsidR="00505570" w:rsidRPr="00F33E6E" w:rsidRDefault="00505570" w:rsidP="00505570">
      <w:pPr>
        <w:ind w:left="851"/>
        <w:rPr>
          <w:sz w:val="24"/>
          <w:szCs w:val="24"/>
          <w:lang w:val="en-GB"/>
        </w:rPr>
      </w:pPr>
      <w:r w:rsidRPr="00F33E6E">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0CA1F576" w14:textId="77777777" w:rsidR="00505570" w:rsidRPr="00F33E6E" w:rsidRDefault="00505570" w:rsidP="00505570">
      <w:pPr>
        <w:ind w:left="851"/>
        <w:rPr>
          <w:sz w:val="24"/>
          <w:szCs w:val="24"/>
          <w:lang w:val="en-GB"/>
        </w:rPr>
      </w:pPr>
    </w:p>
    <w:p w14:paraId="3C526E0F" w14:textId="77777777" w:rsidR="00505570" w:rsidRPr="00F33E6E" w:rsidRDefault="00505570" w:rsidP="00505570">
      <w:pPr>
        <w:ind w:left="851"/>
        <w:rPr>
          <w:sz w:val="24"/>
          <w:szCs w:val="24"/>
        </w:rPr>
      </w:pPr>
      <w:r w:rsidRPr="00F33E6E">
        <w:rPr>
          <w:sz w:val="24"/>
          <w:szCs w:val="24"/>
        </w:rPr>
        <w:t>Lægemiddelstyrelsen</w:t>
      </w:r>
    </w:p>
    <w:p w14:paraId="41550626" w14:textId="77777777" w:rsidR="00505570" w:rsidRPr="00F33E6E" w:rsidRDefault="00505570" w:rsidP="00505570">
      <w:pPr>
        <w:ind w:left="851"/>
        <w:rPr>
          <w:sz w:val="24"/>
          <w:szCs w:val="24"/>
        </w:rPr>
      </w:pPr>
      <w:r w:rsidRPr="00F33E6E">
        <w:rPr>
          <w:sz w:val="24"/>
          <w:szCs w:val="24"/>
        </w:rPr>
        <w:t>Axel Heides Gade 1</w:t>
      </w:r>
    </w:p>
    <w:p w14:paraId="75D9AB54" w14:textId="77777777" w:rsidR="00505570" w:rsidRPr="00F33E6E" w:rsidRDefault="00505570" w:rsidP="00505570">
      <w:pPr>
        <w:ind w:left="851"/>
        <w:rPr>
          <w:sz w:val="24"/>
          <w:szCs w:val="24"/>
        </w:rPr>
      </w:pPr>
      <w:r w:rsidRPr="00F33E6E">
        <w:rPr>
          <w:sz w:val="24"/>
          <w:szCs w:val="24"/>
        </w:rPr>
        <w:t>DK-2300 København S</w:t>
      </w:r>
    </w:p>
    <w:p w14:paraId="3A8EB951" w14:textId="77777777" w:rsidR="00505570" w:rsidRPr="00F33E6E" w:rsidRDefault="00505570" w:rsidP="00505570">
      <w:pPr>
        <w:ind w:left="851"/>
        <w:rPr>
          <w:sz w:val="24"/>
          <w:szCs w:val="24"/>
          <w:lang w:val="en-US"/>
        </w:rPr>
      </w:pPr>
      <w:r w:rsidRPr="00F33E6E">
        <w:rPr>
          <w:sz w:val="24"/>
          <w:szCs w:val="24"/>
          <w:lang w:val="en-US"/>
        </w:rPr>
        <w:t>Website: www.meldenbivirkning.dk</w:t>
      </w:r>
    </w:p>
    <w:p w14:paraId="6592F228" w14:textId="77777777" w:rsidR="007C5D2A" w:rsidRPr="00F33E6E" w:rsidRDefault="007C5D2A" w:rsidP="003E0341">
      <w:pPr>
        <w:pStyle w:val="Sidehoved"/>
        <w:tabs>
          <w:tab w:val="clear" w:pos="4819"/>
          <w:tab w:val="clear" w:pos="9638"/>
          <w:tab w:val="left" w:pos="851"/>
        </w:tabs>
        <w:ind w:left="851"/>
        <w:rPr>
          <w:szCs w:val="24"/>
          <w:lang w:val="en-GB"/>
        </w:rPr>
      </w:pPr>
    </w:p>
    <w:p w14:paraId="5160C73D" w14:textId="77777777" w:rsidR="007C5D2A" w:rsidRPr="00F33E6E" w:rsidRDefault="007C5D2A" w:rsidP="007C5D2A">
      <w:pPr>
        <w:tabs>
          <w:tab w:val="left" w:pos="851"/>
        </w:tabs>
        <w:ind w:left="851" w:hanging="851"/>
        <w:rPr>
          <w:b/>
          <w:sz w:val="24"/>
          <w:szCs w:val="24"/>
          <w:lang w:val="en-GB"/>
        </w:rPr>
      </w:pPr>
      <w:r w:rsidRPr="00F33E6E">
        <w:rPr>
          <w:b/>
          <w:sz w:val="24"/>
          <w:szCs w:val="24"/>
          <w:lang w:val="en-GB"/>
        </w:rPr>
        <w:t>4.9</w:t>
      </w:r>
      <w:r w:rsidRPr="00F33E6E">
        <w:rPr>
          <w:b/>
          <w:sz w:val="24"/>
          <w:szCs w:val="24"/>
          <w:lang w:val="en-GB"/>
        </w:rPr>
        <w:tab/>
        <w:t>Overdose</w:t>
      </w:r>
    </w:p>
    <w:p w14:paraId="0588CCF8" w14:textId="77777777" w:rsidR="00505570" w:rsidRPr="00F33E6E" w:rsidRDefault="00505570" w:rsidP="009353CB">
      <w:pPr>
        <w:ind w:left="851"/>
        <w:rPr>
          <w:noProof/>
          <w:sz w:val="24"/>
          <w:szCs w:val="24"/>
          <w:u w:val="single"/>
          <w:lang w:val="en-US"/>
        </w:rPr>
      </w:pPr>
    </w:p>
    <w:p w14:paraId="59CCD174" w14:textId="10681F63" w:rsidR="00EC1671" w:rsidRPr="00F33E6E" w:rsidRDefault="00EC1671" w:rsidP="009353CB">
      <w:pPr>
        <w:ind w:left="851"/>
        <w:rPr>
          <w:noProof/>
          <w:sz w:val="24"/>
          <w:szCs w:val="24"/>
          <w:u w:val="single"/>
          <w:lang w:val="en-US"/>
        </w:rPr>
      </w:pPr>
      <w:r w:rsidRPr="00F33E6E">
        <w:rPr>
          <w:noProof/>
          <w:sz w:val="24"/>
          <w:szCs w:val="24"/>
          <w:u w:val="single"/>
          <w:lang w:val="en-US"/>
        </w:rPr>
        <w:t>Symptoms</w:t>
      </w:r>
    </w:p>
    <w:p w14:paraId="218C278F" w14:textId="77777777" w:rsidR="00EC1671" w:rsidRPr="00F33E6E" w:rsidRDefault="00EC1671" w:rsidP="009353CB">
      <w:pPr>
        <w:ind w:left="851"/>
        <w:rPr>
          <w:noProof/>
          <w:sz w:val="24"/>
          <w:szCs w:val="24"/>
          <w:lang w:val="en-US"/>
        </w:rPr>
      </w:pPr>
      <w:r w:rsidRPr="00F33E6E">
        <w:rPr>
          <w:noProof/>
          <w:sz w:val="24"/>
          <w:szCs w:val="24"/>
          <w:lang w:val="en-US"/>
        </w:rPr>
        <w:t>In general, reported signs and symptoms were those resulting from an exaggeration of the active substance’s known pharmacological effects, i.e. drowsiness and sedation, tachycardia, hypotension and anti-cholinergic effects.</w:t>
      </w:r>
    </w:p>
    <w:p w14:paraId="18D65951" w14:textId="77777777" w:rsidR="00EC1671" w:rsidRPr="00F33E6E" w:rsidRDefault="00EC1671" w:rsidP="009353CB">
      <w:pPr>
        <w:suppressAutoHyphens/>
        <w:ind w:left="851"/>
        <w:rPr>
          <w:noProof/>
          <w:sz w:val="24"/>
          <w:szCs w:val="24"/>
          <w:lang w:val="en-US"/>
        </w:rPr>
      </w:pPr>
      <w:r w:rsidRPr="00F33E6E">
        <w:rPr>
          <w:noProof/>
          <w:sz w:val="24"/>
          <w:szCs w:val="24"/>
          <w:lang w:val="en-US"/>
        </w:rPr>
        <w:t xml:space="preserve">Overdose could lead to QT-prolongation, seizures, status epilepticus, rhabdomyolysis, respiratory depression, urinary retention, confusion, delirium and/or agitation, coma and death. </w:t>
      </w:r>
    </w:p>
    <w:p w14:paraId="722D2D06" w14:textId="77777777" w:rsidR="00EC1671" w:rsidRPr="00F33E6E" w:rsidRDefault="00EC1671" w:rsidP="009353CB">
      <w:pPr>
        <w:suppressAutoHyphens/>
        <w:ind w:left="851"/>
        <w:rPr>
          <w:noProof/>
          <w:sz w:val="24"/>
          <w:szCs w:val="24"/>
          <w:lang w:val="en-US"/>
        </w:rPr>
      </w:pPr>
      <w:r w:rsidRPr="00F33E6E">
        <w:rPr>
          <w:noProof/>
          <w:sz w:val="24"/>
          <w:szCs w:val="24"/>
          <w:lang w:val="en-US"/>
        </w:rPr>
        <w:t>Patients with preexisting severe cardiovascular disease may be at an increased risk of the effects of overdose (see section 4.4).</w:t>
      </w:r>
    </w:p>
    <w:p w14:paraId="4A252CA6" w14:textId="77777777" w:rsidR="00EC1671" w:rsidRPr="00F33E6E" w:rsidRDefault="00EC1671" w:rsidP="009353CB">
      <w:pPr>
        <w:suppressAutoHyphens/>
        <w:ind w:left="851"/>
        <w:rPr>
          <w:noProof/>
          <w:sz w:val="24"/>
          <w:szCs w:val="24"/>
          <w:lang w:val="en-US"/>
        </w:rPr>
      </w:pPr>
    </w:p>
    <w:p w14:paraId="0F2EC4AF" w14:textId="77777777" w:rsidR="00EC1671" w:rsidRPr="00F33E6E" w:rsidRDefault="00EC1671" w:rsidP="009353CB">
      <w:pPr>
        <w:ind w:left="851"/>
        <w:rPr>
          <w:noProof/>
          <w:sz w:val="24"/>
          <w:szCs w:val="24"/>
          <w:u w:val="single"/>
          <w:lang w:val="en-US"/>
        </w:rPr>
      </w:pPr>
      <w:r w:rsidRPr="00F33E6E">
        <w:rPr>
          <w:noProof/>
          <w:sz w:val="24"/>
          <w:szCs w:val="24"/>
          <w:u w:val="single"/>
          <w:lang w:val="en-US"/>
        </w:rPr>
        <w:t>Management of overdose</w:t>
      </w:r>
    </w:p>
    <w:p w14:paraId="103C2207" w14:textId="54E67BD0" w:rsidR="00EC1671" w:rsidRPr="00F33E6E" w:rsidRDefault="00EC1671" w:rsidP="009353CB">
      <w:pPr>
        <w:suppressAutoHyphens/>
        <w:ind w:left="851"/>
        <w:rPr>
          <w:noProof/>
          <w:sz w:val="24"/>
          <w:szCs w:val="24"/>
          <w:lang w:val="en-US"/>
        </w:rPr>
      </w:pPr>
      <w:r w:rsidRPr="00F33E6E">
        <w:rPr>
          <w:noProof/>
          <w:sz w:val="24"/>
          <w:szCs w:val="24"/>
          <w:lang w:val="en-US"/>
        </w:rPr>
        <w:t xml:space="preserve">There is no specific antidote </w:t>
      </w:r>
      <w:r w:rsidR="001B7D78" w:rsidRPr="00F33E6E">
        <w:rPr>
          <w:noProof/>
          <w:sz w:val="24"/>
          <w:szCs w:val="24"/>
          <w:lang w:val="en-US"/>
        </w:rPr>
        <w:t>for</w:t>
      </w:r>
      <w:r w:rsidRPr="00F33E6E">
        <w:rPr>
          <w:noProof/>
          <w:sz w:val="24"/>
          <w:szCs w:val="24"/>
          <w:lang w:val="en-US"/>
        </w:rPr>
        <w:t xml:space="preserve"> quetiapine. In cases of severe signs, the possibility of multiple drug involvement should be considered, and intensive care procedures are recommended, including establishing and maintaining a patent airway, ensuring adequate oxygenation and ventilation, and monitoring and support of the cardiovascular system.</w:t>
      </w:r>
    </w:p>
    <w:p w14:paraId="6DF21FB6" w14:textId="77777777" w:rsidR="00EC1671" w:rsidRPr="00F33E6E" w:rsidRDefault="00EC1671" w:rsidP="009353CB">
      <w:pPr>
        <w:suppressAutoHyphens/>
        <w:ind w:left="851"/>
        <w:rPr>
          <w:noProof/>
          <w:sz w:val="24"/>
          <w:szCs w:val="24"/>
          <w:lang w:val="en-US"/>
        </w:rPr>
      </w:pPr>
    </w:p>
    <w:p w14:paraId="7CB779A8" w14:textId="24193E3D" w:rsidR="00EC1671" w:rsidRPr="00F33E6E" w:rsidRDefault="00EC1671" w:rsidP="009353CB">
      <w:pPr>
        <w:suppressAutoHyphens/>
        <w:ind w:left="851"/>
        <w:rPr>
          <w:noProof/>
          <w:sz w:val="24"/>
          <w:szCs w:val="24"/>
          <w:lang w:val="en-US"/>
        </w:rPr>
      </w:pPr>
      <w:r w:rsidRPr="00F33E6E">
        <w:rPr>
          <w:noProof/>
          <w:sz w:val="24"/>
          <w:szCs w:val="24"/>
          <w:lang w:val="en-US"/>
        </w:rPr>
        <w:t xml:space="preserve">Based on public literature, patients with delirium and agitation and a clear anticholinergic syndrome may be treated with physostigmine, 1 to 2 mg (under continuous ECG monitoring). This is not recommended as standard treatment, </w:t>
      </w:r>
      <w:r w:rsidR="001B7D78" w:rsidRPr="00F33E6E">
        <w:rPr>
          <w:noProof/>
          <w:sz w:val="24"/>
          <w:szCs w:val="24"/>
          <w:lang w:val="en-US"/>
        </w:rPr>
        <w:t xml:space="preserve">due to the </w:t>
      </w:r>
      <w:r w:rsidRPr="00F33E6E">
        <w:rPr>
          <w:noProof/>
          <w:sz w:val="24"/>
          <w:szCs w:val="24"/>
          <w:lang w:val="en-US"/>
        </w:rPr>
        <w:t>potential negative effect of physostigmine on cardiac conductance. Physostigmine may be used if there are no ECG aberrations. Do not use physostigmine in case of dysrhythmias, any degree of heart block or QRS-widening.</w:t>
      </w:r>
    </w:p>
    <w:p w14:paraId="25C31BA4" w14:textId="77777777" w:rsidR="00EC1671" w:rsidRPr="00F33E6E" w:rsidRDefault="00EC1671" w:rsidP="009353CB">
      <w:pPr>
        <w:suppressAutoHyphens/>
        <w:ind w:left="851"/>
        <w:rPr>
          <w:noProof/>
          <w:sz w:val="24"/>
          <w:szCs w:val="24"/>
          <w:lang w:val="en-US"/>
        </w:rPr>
      </w:pPr>
    </w:p>
    <w:p w14:paraId="490834ED" w14:textId="396EE0D4" w:rsidR="00EC1671" w:rsidRPr="00F33E6E" w:rsidRDefault="00EC1671" w:rsidP="009353CB">
      <w:pPr>
        <w:suppressAutoHyphens/>
        <w:ind w:left="851"/>
        <w:rPr>
          <w:noProof/>
          <w:sz w:val="24"/>
          <w:szCs w:val="24"/>
          <w:lang w:val="en-US"/>
        </w:rPr>
      </w:pPr>
      <w:r w:rsidRPr="00F33E6E">
        <w:rPr>
          <w:noProof/>
          <w:sz w:val="24"/>
          <w:szCs w:val="24"/>
          <w:lang w:val="en-US"/>
        </w:rPr>
        <w:t xml:space="preserve">Whilst the prevention of absorption in overdose has not been investigated, gastric lavage can be indicated in severe poisonings </w:t>
      </w:r>
      <w:r w:rsidR="001B7D78" w:rsidRPr="00F33E6E">
        <w:rPr>
          <w:noProof/>
          <w:sz w:val="24"/>
          <w:szCs w:val="24"/>
          <w:lang w:val="en-US"/>
        </w:rPr>
        <w:t xml:space="preserve">and, if possible, should be performed </w:t>
      </w:r>
      <w:r w:rsidRPr="00F33E6E">
        <w:rPr>
          <w:noProof/>
          <w:sz w:val="24"/>
          <w:szCs w:val="24"/>
          <w:lang w:val="en-US"/>
        </w:rPr>
        <w:t>within one hour of ingestion. The administration of activated charcoal should be considered.</w:t>
      </w:r>
    </w:p>
    <w:p w14:paraId="5AE33379" w14:textId="77777777" w:rsidR="00EC1671" w:rsidRPr="00F33E6E" w:rsidRDefault="00EC1671" w:rsidP="009353CB">
      <w:pPr>
        <w:suppressAutoHyphens/>
        <w:ind w:left="851"/>
        <w:rPr>
          <w:sz w:val="24"/>
          <w:szCs w:val="24"/>
          <w:lang w:val="en-US"/>
        </w:rPr>
      </w:pPr>
    </w:p>
    <w:p w14:paraId="593A9ED1" w14:textId="77777777" w:rsidR="00EC1671" w:rsidRPr="00F33E6E" w:rsidRDefault="00EC1671" w:rsidP="009353CB">
      <w:pPr>
        <w:suppressAutoHyphens/>
        <w:ind w:left="851"/>
        <w:rPr>
          <w:sz w:val="24"/>
          <w:szCs w:val="24"/>
          <w:lang w:val="en-US"/>
        </w:rPr>
      </w:pPr>
      <w:r w:rsidRPr="00F33E6E">
        <w:rPr>
          <w:sz w:val="24"/>
          <w:szCs w:val="24"/>
          <w:lang w:val="en-US"/>
        </w:rPr>
        <w:t>In cases of quetiapine overdose, refractory hypotension should be treated with appropriate measures such as intravenous fluids and/or sympathomimetic agents. Epinephrine and dopamine should be avoided, since beta stimulation may worsen hypotension in the setting of quetiapine-induced alpha blockade.</w:t>
      </w:r>
    </w:p>
    <w:p w14:paraId="38EBAD6A" w14:textId="77777777" w:rsidR="00EC1671" w:rsidRPr="00F33E6E" w:rsidRDefault="00EC1671" w:rsidP="009353CB">
      <w:pPr>
        <w:suppressAutoHyphens/>
        <w:ind w:left="851"/>
        <w:rPr>
          <w:sz w:val="24"/>
          <w:szCs w:val="24"/>
          <w:lang w:val="en-US"/>
        </w:rPr>
      </w:pPr>
    </w:p>
    <w:p w14:paraId="44688E27" w14:textId="77777777" w:rsidR="00EC1671" w:rsidRPr="00F33E6E" w:rsidRDefault="00EC1671" w:rsidP="009353CB">
      <w:pPr>
        <w:suppressAutoHyphens/>
        <w:ind w:left="851"/>
        <w:rPr>
          <w:noProof/>
          <w:sz w:val="24"/>
          <w:szCs w:val="24"/>
          <w:lang w:val="en-US"/>
        </w:rPr>
      </w:pPr>
      <w:r w:rsidRPr="00F33E6E">
        <w:rPr>
          <w:noProof/>
          <w:sz w:val="24"/>
          <w:szCs w:val="24"/>
          <w:lang w:val="en-US"/>
        </w:rPr>
        <w:t>Close medical supervision and monitoring should be continued until the patient recovers.</w:t>
      </w:r>
    </w:p>
    <w:p w14:paraId="0A0F2F5C" w14:textId="77777777" w:rsidR="007C5D2A" w:rsidRPr="00F33E6E" w:rsidRDefault="007C5D2A" w:rsidP="003E0341">
      <w:pPr>
        <w:tabs>
          <w:tab w:val="left" w:pos="851"/>
        </w:tabs>
        <w:ind w:left="851"/>
        <w:rPr>
          <w:sz w:val="24"/>
          <w:szCs w:val="24"/>
          <w:lang w:val="en-GB"/>
        </w:rPr>
      </w:pPr>
    </w:p>
    <w:p w14:paraId="03989CA4" w14:textId="77777777" w:rsidR="008F2F8C" w:rsidRPr="00F33E6E" w:rsidRDefault="0042292D" w:rsidP="0042292D">
      <w:pPr>
        <w:tabs>
          <w:tab w:val="left" w:pos="851"/>
        </w:tabs>
        <w:rPr>
          <w:b/>
          <w:sz w:val="24"/>
          <w:szCs w:val="24"/>
          <w:lang w:val="en-GB"/>
        </w:rPr>
      </w:pPr>
      <w:r w:rsidRPr="00F33E6E">
        <w:rPr>
          <w:b/>
          <w:sz w:val="24"/>
          <w:szCs w:val="24"/>
          <w:lang w:val="en-GB"/>
        </w:rPr>
        <w:t>4.10</w:t>
      </w:r>
      <w:r w:rsidRPr="00F33E6E">
        <w:rPr>
          <w:b/>
          <w:sz w:val="24"/>
          <w:szCs w:val="24"/>
          <w:lang w:val="en-GB"/>
        </w:rPr>
        <w:tab/>
        <w:t>Legal status</w:t>
      </w:r>
    </w:p>
    <w:p w14:paraId="16D911BD" w14:textId="77777777" w:rsidR="00AF7EE9" w:rsidRPr="00F33E6E" w:rsidRDefault="00AF7EE9" w:rsidP="00AF7EE9">
      <w:pPr>
        <w:ind w:left="851" w:hanging="851"/>
        <w:jc w:val="both"/>
        <w:rPr>
          <w:sz w:val="24"/>
          <w:szCs w:val="24"/>
          <w:lang w:val="en-US"/>
        </w:rPr>
      </w:pPr>
      <w:r w:rsidRPr="00F33E6E">
        <w:rPr>
          <w:sz w:val="24"/>
          <w:szCs w:val="24"/>
          <w:lang w:val="en-US"/>
        </w:rPr>
        <w:tab/>
        <w:t>B</w:t>
      </w:r>
    </w:p>
    <w:p w14:paraId="6036A7DF" w14:textId="77777777" w:rsidR="007C5D2A" w:rsidRPr="00F33E6E" w:rsidRDefault="007C5D2A" w:rsidP="003E0341">
      <w:pPr>
        <w:tabs>
          <w:tab w:val="left" w:pos="851"/>
        </w:tabs>
        <w:ind w:left="851"/>
        <w:rPr>
          <w:sz w:val="24"/>
          <w:szCs w:val="24"/>
          <w:lang w:val="en-GB"/>
        </w:rPr>
      </w:pPr>
    </w:p>
    <w:p w14:paraId="2BD2FD90" w14:textId="77777777" w:rsidR="00AD2E36" w:rsidRPr="00F33E6E" w:rsidRDefault="00AD2E36" w:rsidP="003E0341">
      <w:pPr>
        <w:tabs>
          <w:tab w:val="left" w:pos="851"/>
        </w:tabs>
        <w:ind w:left="851"/>
        <w:rPr>
          <w:sz w:val="24"/>
          <w:szCs w:val="24"/>
          <w:lang w:val="en-GB"/>
        </w:rPr>
      </w:pPr>
    </w:p>
    <w:p w14:paraId="58565833" w14:textId="77777777" w:rsidR="007C5D2A" w:rsidRPr="00F33E6E" w:rsidRDefault="007C5D2A" w:rsidP="007C5D2A">
      <w:pPr>
        <w:tabs>
          <w:tab w:val="left" w:pos="851"/>
        </w:tabs>
        <w:rPr>
          <w:b/>
          <w:sz w:val="24"/>
          <w:szCs w:val="24"/>
          <w:lang w:val="en-GB"/>
        </w:rPr>
      </w:pPr>
      <w:r w:rsidRPr="00F33E6E">
        <w:rPr>
          <w:b/>
          <w:sz w:val="24"/>
          <w:szCs w:val="24"/>
          <w:lang w:val="en-GB"/>
        </w:rPr>
        <w:t>5.</w:t>
      </w:r>
      <w:r w:rsidRPr="00F33E6E">
        <w:rPr>
          <w:b/>
          <w:sz w:val="24"/>
          <w:szCs w:val="24"/>
          <w:lang w:val="en-GB"/>
        </w:rPr>
        <w:tab/>
        <w:t>PHARMACOLOGICAL PROPERTIES</w:t>
      </w:r>
    </w:p>
    <w:p w14:paraId="03828309" w14:textId="77777777" w:rsidR="007C5D2A" w:rsidRPr="00F33E6E" w:rsidRDefault="007C5D2A" w:rsidP="003E0341">
      <w:pPr>
        <w:tabs>
          <w:tab w:val="left" w:pos="851"/>
        </w:tabs>
        <w:ind w:left="851"/>
        <w:rPr>
          <w:sz w:val="24"/>
          <w:szCs w:val="24"/>
          <w:lang w:val="en-GB"/>
        </w:rPr>
      </w:pPr>
    </w:p>
    <w:p w14:paraId="2664F0CD" w14:textId="77777777" w:rsidR="007C5D2A" w:rsidRPr="00F33E6E" w:rsidRDefault="007C5D2A" w:rsidP="007C5D2A">
      <w:pPr>
        <w:tabs>
          <w:tab w:val="left" w:pos="851"/>
        </w:tabs>
        <w:ind w:left="851" w:hanging="851"/>
        <w:rPr>
          <w:b/>
          <w:sz w:val="24"/>
          <w:szCs w:val="24"/>
          <w:lang w:val="en-GB"/>
        </w:rPr>
      </w:pPr>
      <w:r w:rsidRPr="00F33E6E">
        <w:rPr>
          <w:b/>
          <w:sz w:val="24"/>
          <w:szCs w:val="24"/>
          <w:lang w:val="en-GB"/>
        </w:rPr>
        <w:t>5.1</w:t>
      </w:r>
      <w:r w:rsidRPr="00F33E6E">
        <w:rPr>
          <w:b/>
          <w:sz w:val="24"/>
          <w:szCs w:val="24"/>
          <w:lang w:val="en-GB"/>
        </w:rPr>
        <w:tab/>
        <w:t>Pharmacodynamic properties</w:t>
      </w:r>
      <w:r w:rsidRPr="00F33E6E">
        <w:rPr>
          <w:b/>
          <w:sz w:val="24"/>
          <w:szCs w:val="24"/>
          <w:lang w:val="en-GB"/>
        </w:rPr>
        <w:tab/>
      </w:r>
    </w:p>
    <w:p w14:paraId="3C2F080C" w14:textId="71FD8EF6" w:rsidR="00901B28" w:rsidRPr="00F33E6E" w:rsidRDefault="00901B28" w:rsidP="00901B28">
      <w:pPr>
        <w:ind w:left="851"/>
        <w:rPr>
          <w:noProof/>
          <w:sz w:val="24"/>
          <w:szCs w:val="24"/>
          <w:lang w:val="en-US"/>
        </w:rPr>
      </w:pPr>
      <w:r w:rsidRPr="00F33E6E">
        <w:rPr>
          <w:noProof/>
          <w:sz w:val="24"/>
          <w:szCs w:val="24"/>
          <w:lang w:val="en-US"/>
        </w:rPr>
        <w:t>Pharmacotherapeutic group: Diazepines, oxazepines, and thiazepines, ATC-code: N05AH04.</w:t>
      </w:r>
    </w:p>
    <w:p w14:paraId="35CAB33A" w14:textId="04B8AF70" w:rsidR="00505570" w:rsidRPr="00F33E6E" w:rsidRDefault="00505570" w:rsidP="003D1FA2">
      <w:pPr>
        <w:ind w:left="851"/>
        <w:rPr>
          <w:noProof/>
          <w:sz w:val="24"/>
          <w:szCs w:val="24"/>
          <w:lang w:val="en-US"/>
        </w:rPr>
      </w:pPr>
    </w:p>
    <w:p w14:paraId="7D9EA0FD" w14:textId="6E6863D4" w:rsidR="00EC1671" w:rsidRPr="00F33E6E" w:rsidRDefault="00EC1671" w:rsidP="003D1FA2">
      <w:pPr>
        <w:ind w:left="851"/>
        <w:rPr>
          <w:noProof/>
          <w:sz w:val="24"/>
          <w:szCs w:val="24"/>
          <w:u w:val="single"/>
          <w:lang w:val="en-US"/>
        </w:rPr>
      </w:pPr>
      <w:r w:rsidRPr="00F33E6E">
        <w:rPr>
          <w:noProof/>
          <w:sz w:val="24"/>
          <w:szCs w:val="24"/>
          <w:u w:val="single"/>
          <w:lang w:val="en-US"/>
        </w:rPr>
        <w:t xml:space="preserve">Mechanism of action </w:t>
      </w:r>
    </w:p>
    <w:p w14:paraId="499309F6" w14:textId="77777777" w:rsidR="00EC1671" w:rsidRPr="00F33E6E" w:rsidRDefault="00EC1671" w:rsidP="003D1FA2">
      <w:pPr>
        <w:ind w:left="851"/>
        <w:rPr>
          <w:noProof/>
          <w:sz w:val="24"/>
          <w:szCs w:val="24"/>
          <w:lang w:val="en-US"/>
        </w:rPr>
      </w:pPr>
      <w:r w:rsidRPr="00F33E6E">
        <w:rPr>
          <w:noProof/>
          <w:sz w:val="24"/>
          <w:szCs w:val="24"/>
          <w:lang w:val="en-US"/>
        </w:rPr>
        <w:t>Quetiapine is an atypical antipsychotic agent.</w:t>
      </w:r>
    </w:p>
    <w:p w14:paraId="28F20C8B" w14:textId="2A8AED34" w:rsidR="00EC1671" w:rsidRPr="00F33E6E" w:rsidRDefault="00EC1671" w:rsidP="003D1FA2">
      <w:pPr>
        <w:ind w:left="851"/>
        <w:rPr>
          <w:noProof/>
          <w:sz w:val="24"/>
          <w:szCs w:val="24"/>
          <w:lang w:val="en-US"/>
        </w:rPr>
      </w:pPr>
      <w:r w:rsidRPr="00F33E6E">
        <w:rPr>
          <w:noProof/>
          <w:sz w:val="24"/>
          <w:szCs w:val="24"/>
          <w:lang w:val="en-US"/>
        </w:rPr>
        <w:t>Quetiapine and the active human plasma metabolite, norquetiapine interact with a broad range of neurotransmitter receptors. Quetiapine and norquetiapine exhibit affinity for brain serotonin (5-HT</w:t>
      </w:r>
      <w:r w:rsidRPr="00F33E6E">
        <w:rPr>
          <w:noProof/>
          <w:sz w:val="24"/>
          <w:szCs w:val="24"/>
          <w:vertAlign w:val="subscript"/>
          <w:lang w:val="en-US"/>
        </w:rPr>
        <w:t>2</w:t>
      </w:r>
      <w:r w:rsidRPr="00F33E6E">
        <w:rPr>
          <w:noProof/>
          <w:sz w:val="24"/>
          <w:szCs w:val="24"/>
          <w:lang w:val="en-US"/>
        </w:rPr>
        <w:t>) and dopamine D</w:t>
      </w:r>
      <w:r w:rsidRPr="00F33E6E">
        <w:rPr>
          <w:noProof/>
          <w:sz w:val="24"/>
          <w:szCs w:val="24"/>
          <w:vertAlign w:val="subscript"/>
          <w:lang w:val="en-US"/>
        </w:rPr>
        <w:t>1</w:t>
      </w:r>
      <w:r w:rsidRPr="00F33E6E">
        <w:rPr>
          <w:noProof/>
          <w:sz w:val="24"/>
          <w:szCs w:val="24"/>
          <w:lang w:val="en-US"/>
        </w:rPr>
        <w:t xml:space="preserve"> and D</w:t>
      </w:r>
      <w:r w:rsidRPr="00F33E6E">
        <w:rPr>
          <w:noProof/>
          <w:sz w:val="24"/>
          <w:szCs w:val="24"/>
          <w:vertAlign w:val="subscript"/>
          <w:lang w:val="en-US"/>
        </w:rPr>
        <w:t>2</w:t>
      </w:r>
      <w:r w:rsidRPr="00F33E6E">
        <w:rPr>
          <w:noProof/>
          <w:sz w:val="24"/>
          <w:szCs w:val="24"/>
          <w:lang w:val="en-US"/>
        </w:rPr>
        <w:t xml:space="preserve"> receptors. </w:t>
      </w:r>
      <w:r w:rsidR="001B7D78" w:rsidRPr="00F33E6E">
        <w:rPr>
          <w:noProof/>
          <w:sz w:val="24"/>
          <w:szCs w:val="24"/>
          <w:lang w:val="en-US"/>
        </w:rPr>
        <w:t>T</w:t>
      </w:r>
      <w:r w:rsidRPr="00F33E6E">
        <w:rPr>
          <w:noProof/>
          <w:sz w:val="24"/>
          <w:szCs w:val="24"/>
          <w:lang w:val="en-US"/>
        </w:rPr>
        <w:t>his combination of receptor antagonism with a higher selectivity for serotonin 5-HT</w:t>
      </w:r>
      <w:r w:rsidRPr="00F33E6E">
        <w:rPr>
          <w:noProof/>
          <w:sz w:val="24"/>
          <w:szCs w:val="24"/>
          <w:vertAlign w:val="subscript"/>
          <w:lang w:val="en-US"/>
        </w:rPr>
        <w:t xml:space="preserve">2 </w:t>
      </w:r>
      <w:r w:rsidRPr="00F33E6E">
        <w:rPr>
          <w:noProof/>
          <w:sz w:val="24"/>
          <w:szCs w:val="24"/>
          <w:lang w:val="en-US"/>
        </w:rPr>
        <w:t>relative to D</w:t>
      </w:r>
      <w:r w:rsidRPr="00F33E6E">
        <w:rPr>
          <w:noProof/>
          <w:sz w:val="24"/>
          <w:szCs w:val="24"/>
          <w:vertAlign w:val="subscript"/>
          <w:lang w:val="en-US"/>
        </w:rPr>
        <w:t>2</w:t>
      </w:r>
      <w:r w:rsidRPr="00F33E6E">
        <w:rPr>
          <w:noProof/>
          <w:sz w:val="24"/>
          <w:szCs w:val="24"/>
          <w:lang w:val="en-US"/>
        </w:rPr>
        <w:t xml:space="preserve"> receptors</w:t>
      </w:r>
      <w:r w:rsidR="001B7D78" w:rsidRPr="00F33E6E">
        <w:rPr>
          <w:noProof/>
          <w:sz w:val="24"/>
          <w:szCs w:val="24"/>
          <w:lang w:val="en-US"/>
        </w:rPr>
        <w:t xml:space="preserve"> </w:t>
      </w:r>
      <w:r w:rsidRPr="00F33E6E">
        <w:rPr>
          <w:noProof/>
          <w:sz w:val="24"/>
          <w:szCs w:val="24"/>
          <w:lang w:val="en-US"/>
        </w:rPr>
        <w:t xml:space="preserve">is believed to contribute to the clinical antipsychotic properties and low extrapyramidal symptom (EPS) liability of quetiapine compared to typical antispychotics. Quetiapine and norquetiapine have no appreciable affinity at benzodiazepine receptors but high affinity at histaminergic and adrenergic alpha1 receptors and moderate affinity at adrenergic alpha2 receptors. Quetiapine has low or no affinity for muscarinic receptors, while norquetiapine has moderate to high affinity </w:t>
      </w:r>
      <w:r w:rsidR="001B7D78" w:rsidRPr="00F33E6E">
        <w:rPr>
          <w:noProof/>
          <w:sz w:val="24"/>
          <w:szCs w:val="24"/>
          <w:lang w:val="en-US"/>
        </w:rPr>
        <w:t>for</w:t>
      </w:r>
      <w:r w:rsidRPr="00F33E6E">
        <w:rPr>
          <w:noProof/>
          <w:sz w:val="24"/>
          <w:szCs w:val="24"/>
          <w:lang w:val="en-US"/>
        </w:rPr>
        <w:t xml:space="preserve"> several muscarinic receptors, which may explain anti-cholinergic (muscarinic) effects. Inhibition of NET and partial agonist action at 5-HT</w:t>
      </w:r>
      <w:r w:rsidRPr="00F33E6E">
        <w:rPr>
          <w:noProof/>
          <w:sz w:val="24"/>
          <w:szCs w:val="24"/>
          <w:vertAlign w:val="subscript"/>
          <w:lang w:val="en-US"/>
        </w:rPr>
        <w:t>1A</w:t>
      </w:r>
      <w:r w:rsidRPr="00F33E6E">
        <w:rPr>
          <w:noProof/>
          <w:sz w:val="24"/>
          <w:szCs w:val="24"/>
          <w:lang w:val="en-US"/>
        </w:rPr>
        <w:t xml:space="preserve"> sites by norquetiapine may contribute to </w:t>
      </w:r>
      <w:r w:rsidR="008E4F7C">
        <w:rPr>
          <w:noProof/>
          <w:sz w:val="24"/>
          <w:szCs w:val="24"/>
          <w:lang w:val="fr-FR"/>
        </w:rPr>
        <w:t>Quetiapin "G.L. Pharma"</w:t>
      </w:r>
      <w:r w:rsidRPr="00F33E6E">
        <w:rPr>
          <w:noProof/>
          <w:sz w:val="24"/>
          <w:szCs w:val="24"/>
          <w:lang w:val="en-US"/>
        </w:rPr>
        <w:t>’s therapeutic efficacy as an antidepressant.</w:t>
      </w:r>
    </w:p>
    <w:p w14:paraId="68D7F2BB" w14:textId="77777777" w:rsidR="00EC1671" w:rsidRPr="00F33E6E" w:rsidRDefault="00EC1671" w:rsidP="003D1FA2">
      <w:pPr>
        <w:ind w:left="851"/>
        <w:rPr>
          <w:noProof/>
          <w:sz w:val="24"/>
          <w:szCs w:val="24"/>
          <w:lang w:val="en-US"/>
        </w:rPr>
      </w:pPr>
    </w:p>
    <w:p w14:paraId="3F87DFA7" w14:textId="77777777" w:rsidR="00EC1671" w:rsidRPr="00F33E6E" w:rsidRDefault="00EC1671" w:rsidP="003D1FA2">
      <w:pPr>
        <w:ind w:left="851"/>
        <w:rPr>
          <w:noProof/>
          <w:sz w:val="24"/>
          <w:szCs w:val="24"/>
          <w:u w:val="single"/>
          <w:lang w:val="en-US"/>
        </w:rPr>
      </w:pPr>
      <w:r w:rsidRPr="00F33E6E">
        <w:rPr>
          <w:noProof/>
          <w:sz w:val="24"/>
          <w:szCs w:val="24"/>
          <w:u w:val="single"/>
          <w:lang w:val="en-US"/>
        </w:rPr>
        <w:t xml:space="preserve">Pharmacodynamic effects </w:t>
      </w:r>
    </w:p>
    <w:p w14:paraId="5A9BDCD6" w14:textId="3B72626B" w:rsidR="00EC1671" w:rsidRPr="00F33E6E" w:rsidRDefault="00EC1671" w:rsidP="003D1FA2">
      <w:pPr>
        <w:ind w:left="851"/>
        <w:rPr>
          <w:noProof/>
          <w:sz w:val="24"/>
          <w:szCs w:val="24"/>
          <w:lang w:val="en-US"/>
        </w:rPr>
      </w:pPr>
      <w:r w:rsidRPr="00F33E6E">
        <w:rPr>
          <w:noProof/>
          <w:sz w:val="24"/>
          <w:szCs w:val="24"/>
          <w:lang w:val="en-US"/>
        </w:rPr>
        <w:t xml:space="preserve">Quetiapine is active in tests for antipsychotic activity, such as conditioned avoidance. It also blocks the action of dopamine agonists, measured either behaviourally or electrophysiologically, and </w:t>
      </w:r>
      <w:r w:rsidR="001B7D78" w:rsidRPr="00F33E6E">
        <w:rPr>
          <w:noProof/>
          <w:sz w:val="24"/>
          <w:szCs w:val="24"/>
          <w:lang w:val="en-US"/>
        </w:rPr>
        <w:t xml:space="preserve">it </w:t>
      </w:r>
      <w:r w:rsidRPr="00F33E6E">
        <w:rPr>
          <w:noProof/>
          <w:sz w:val="24"/>
          <w:szCs w:val="24"/>
          <w:lang w:val="en-US"/>
        </w:rPr>
        <w:t>elevates dopamine metabolite concentrations, a neurochemical index of D</w:t>
      </w:r>
      <w:r w:rsidRPr="00F33E6E">
        <w:rPr>
          <w:noProof/>
          <w:sz w:val="24"/>
          <w:szCs w:val="24"/>
          <w:vertAlign w:val="subscript"/>
          <w:lang w:val="en-US"/>
        </w:rPr>
        <w:t>2</w:t>
      </w:r>
      <w:r w:rsidRPr="00F33E6E">
        <w:rPr>
          <w:noProof/>
          <w:sz w:val="24"/>
          <w:szCs w:val="24"/>
          <w:lang w:val="en-US"/>
        </w:rPr>
        <w:t xml:space="preserve"> receptor blockade.</w:t>
      </w:r>
    </w:p>
    <w:p w14:paraId="2873EF69" w14:textId="77777777" w:rsidR="00EC1671" w:rsidRPr="00F33E6E" w:rsidRDefault="00EC1671" w:rsidP="003D1FA2">
      <w:pPr>
        <w:ind w:left="851"/>
        <w:rPr>
          <w:noProof/>
          <w:sz w:val="24"/>
          <w:szCs w:val="24"/>
          <w:lang w:val="en-US"/>
        </w:rPr>
      </w:pPr>
    </w:p>
    <w:p w14:paraId="02B457AE" w14:textId="77777777" w:rsidR="00EC1671" w:rsidRPr="00F33E6E" w:rsidRDefault="00EC1671" w:rsidP="003D1FA2">
      <w:pPr>
        <w:ind w:left="851"/>
        <w:rPr>
          <w:noProof/>
          <w:sz w:val="24"/>
          <w:szCs w:val="24"/>
          <w:lang w:val="en-US"/>
        </w:rPr>
      </w:pPr>
      <w:r w:rsidRPr="00F33E6E">
        <w:rPr>
          <w:noProof/>
          <w:sz w:val="24"/>
          <w:szCs w:val="24"/>
          <w:lang w:val="en-US"/>
        </w:rPr>
        <w:t>In preclinical tests predictive of EPS, quetiapine is unlike typical antipsychotics and has an atypical profile. Quetiapine does not produce dopamine D</w:t>
      </w:r>
      <w:r w:rsidRPr="00F33E6E">
        <w:rPr>
          <w:noProof/>
          <w:sz w:val="24"/>
          <w:szCs w:val="24"/>
          <w:vertAlign w:val="subscript"/>
          <w:lang w:val="en-US"/>
        </w:rPr>
        <w:t>2</w:t>
      </w:r>
      <w:r w:rsidRPr="00F33E6E">
        <w:rPr>
          <w:noProof/>
          <w:sz w:val="24"/>
          <w:szCs w:val="24"/>
          <w:lang w:val="en-US"/>
        </w:rPr>
        <w:t xml:space="preserve"> receptor supersensitivity after chronic administration. It produces only weak catalepsy at effective dopamine D</w:t>
      </w:r>
      <w:r w:rsidRPr="00F33E6E">
        <w:rPr>
          <w:noProof/>
          <w:sz w:val="24"/>
          <w:szCs w:val="24"/>
          <w:vertAlign w:val="subscript"/>
          <w:lang w:val="en-US"/>
        </w:rPr>
        <w:t>2</w:t>
      </w:r>
      <w:r w:rsidRPr="00F33E6E">
        <w:rPr>
          <w:noProof/>
          <w:sz w:val="24"/>
          <w:szCs w:val="24"/>
          <w:lang w:val="en-US"/>
        </w:rPr>
        <w:t xml:space="preserve"> receptor-blocking doses. Quetiapine demonstrates selectivity for the limbic system by producing depolarisation blockade of the mesolimbic but not the nigrostriatal dopamine-containing neurones following chronic administration. Quetiapine exhibits minimal dystonic liability in haloperidol-sensitised or drug-naïve Cebus monkeys after acute and chronic administration (see section 4.8).</w:t>
      </w:r>
    </w:p>
    <w:p w14:paraId="5B945B17" w14:textId="08481CD9" w:rsidR="002974E4" w:rsidRDefault="002974E4">
      <w:pPr>
        <w:rPr>
          <w:noProof/>
          <w:sz w:val="24"/>
          <w:szCs w:val="24"/>
          <w:lang w:val="en-US"/>
        </w:rPr>
      </w:pPr>
      <w:r>
        <w:rPr>
          <w:noProof/>
          <w:sz w:val="24"/>
          <w:szCs w:val="24"/>
          <w:lang w:val="en-US"/>
        </w:rPr>
        <w:br w:type="page"/>
      </w:r>
    </w:p>
    <w:p w14:paraId="51875758" w14:textId="77777777" w:rsidR="00EC1671" w:rsidRPr="00F33E6E" w:rsidRDefault="00EC1671" w:rsidP="003D1FA2">
      <w:pPr>
        <w:ind w:left="851"/>
        <w:rPr>
          <w:noProof/>
          <w:sz w:val="24"/>
          <w:szCs w:val="24"/>
          <w:lang w:val="en-US"/>
        </w:rPr>
      </w:pPr>
    </w:p>
    <w:p w14:paraId="657779FE" w14:textId="77777777" w:rsidR="00EC1671" w:rsidRPr="00F33E6E" w:rsidRDefault="00EC1671" w:rsidP="003D1FA2">
      <w:pPr>
        <w:ind w:left="851"/>
        <w:rPr>
          <w:noProof/>
          <w:sz w:val="24"/>
          <w:szCs w:val="24"/>
          <w:u w:val="single"/>
          <w:lang w:val="en-US"/>
        </w:rPr>
      </w:pPr>
      <w:r w:rsidRPr="00F33E6E">
        <w:rPr>
          <w:noProof/>
          <w:sz w:val="24"/>
          <w:szCs w:val="24"/>
          <w:u w:val="single"/>
          <w:lang w:val="en-US"/>
        </w:rPr>
        <w:t xml:space="preserve">Clinical efficacy </w:t>
      </w:r>
    </w:p>
    <w:p w14:paraId="338FE0B0" w14:textId="77777777" w:rsidR="00EC1671" w:rsidRPr="00F33E6E" w:rsidRDefault="00EC1671" w:rsidP="003D1FA2">
      <w:pPr>
        <w:ind w:left="851"/>
        <w:rPr>
          <w:i/>
          <w:noProof/>
          <w:color w:val="000000"/>
          <w:sz w:val="24"/>
          <w:szCs w:val="24"/>
          <w:lang w:val="en-US"/>
        </w:rPr>
      </w:pPr>
    </w:p>
    <w:p w14:paraId="31AB8A7E" w14:textId="77777777" w:rsidR="00EC1671" w:rsidRPr="00F33E6E" w:rsidRDefault="00EC1671" w:rsidP="003D1FA2">
      <w:pPr>
        <w:ind w:left="851"/>
        <w:rPr>
          <w:i/>
          <w:noProof/>
          <w:color w:val="000000"/>
          <w:sz w:val="24"/>
          <w:szCs w:val="24"/>
          <w:lang w:val="en-US"/>
        </w:rPr>
      </w:pPr>
      <w:r w:rsidRPr="00F33E6E">
        <w:rPr>
          <w:i/>
          <w:noProof/>
          <w:color w:val="000000"/>
          <w:sz w:val="24"/>
          <w:szCs w:val="24"/>
          <w:lang w:val="en-US"/>
        </w:rPr>
        <w:t>Schizophrenia</w:t>
      </w:r>
    </w:p>
    <w:p w14:paraId="1CECD35A" w14:textId="4C388471" w:rsidR="00EC1671" w:rsidRPr="00F33E6E" w:rsidRDefault="00EC1671" w:rsidP="003D1FA2">
      <w:pPr>
        <w:ind w:left="851"/>
        <w:rPr>
          <w:noProof/>
          <w:color w:val="000000"/>
          <w:sz w:val="24"/>
          <w:szCs w:val="24"/>
          <w:lang w:val="en-US"/>
        </w:rPr>
      </w:pPr>
      <w:r w:rsidRPr="00F33E6E">
        <w:rPr>
          <w:noProof/>
          <w:color w:val="000000"/>
          <w:sz w:val="24"/>
          <w:szCs w:val="24"/>
          <w:lang w:val="en-US"/>
        </w:rPr>
        <w:t>In three placebo-controlled clinical trials, in patients with schizophrenia, using variable doses of quetiapine, there were no differences between the quetiapine and placebo treatment groups in the incidence of EPS or concomitant use of anticholinergics. A placebo-controlled trial evaluating fixed doses of quetiapine across the range of 75 to 750 mg/day showed no evidence of an increase in EPS or the use of concomitant anticholinergics.</w:t>
      </w:r>
      <w:r w:rsidRPr="00F33E6E">
        <w:rPr>
          <w:sz w:val="24"/>
          <w:szCs w:val="24"/>
          <w:lang w:val="en-US"/>
        </w:rPr>
        <w:t xml:space="preserve"> </w:t>
      </w:r>
      <w:r w:rsidRPr="00F33E6E">
        <w:rPr>
          <w:noProof/>
          <w:color w:val="000000"/>
          <w:sz w:val="24"/>
          <w:szCs w:val="24"/>
          <w:lang w:val="en-US"/>
        </w:rPr>
        <w:t>The long-term efficacy of quetiapine IR in prevention of schizophrenic relapses has not been verified in blinded clinical trials. In open label trials in patients with schizophrenia, quetiapine was effective in maintaining the clinical improvement during continuation therapy in patients who showed an initial treatment response, suggesting some long-term efficacy.</w:t>
      </w:r>
    </w:p>
    <w:p w14:paraId="4474D36D" w14:textId="77777777" w:rsidR="00EC1671" w:rsidRPr="00F33E6E" w:rsidRDefault="00EC1671" w:rsidP="003D1FA2">
      <w:pPr>
        <w:ind w:left="851"/>
        <w:rPr>
          <w:noProof/>
          <w:color w:val="000000"/>
          <w:sz w:val="24"/>
          <w:szCs w:val="24"/>
          <w:lang w:val="en-US"/>
        </w:rPr>
      </w:pPr>
    </w:p>
    <w:p w14:paraId="50DFCB1F" w14:textId="77777777" w:rsidR="00EC1671" w:rsidRPr="00F33E6E" w:rsidRDefault="00EC1671" w:rsidP="003D1FA2">
      <w:pPr>
        <w:ind w:left="851"/>
        <w:rPr>
          <w:i/>
          <w:noProof/>
          <w:color w:val="000000"/>
          <w:sz w:val="24"/>
          <w:szCs w:val="24"/>
          <w:lang w:val="en-US"/>
        </w:rPr>
      </w:pPr>
      <w:r w:rsidRPr="00F33E6E">
        <w:rPr>
          <w:i/>
          <w:noProof/>
          <w:color w:val="000000"/>
          <w:sz w:val="24"/>
          <w:szCs w:val="24"/>
          <w:lang w:val="en-US"/>
        </w:rPr>
        <w:t>Bipolar disorder</w:t>
      </w:r>
    </w:p>
    <w:p w14:paraId="34804BE3" w14:textId="32FDED91" w:rsidR="00EC1671" w:rsidRPr="00F33E6E" w:rsidRDefault="00EC1671" w:rsidP="003D1FA2">
      <w:pPr>
        <w:ind w:left="851"/>
        <w:rPr>
          <w:noProof/>
          <w:color w:val="000000"/>
          <w:sz w:val="24"/>
          <w:szCs w:val="24"/>
          <w:lang w:val="en-US"/>
        </w:rPr>
      </w:pPr>
      <w:r w:rsidRPr="00F33E6E">
        <w:rPr>
          <w:noProof/>
          <w:color w:val="000000"/>
          <w:sz w:val="24"/>
          <w:szCs w:val="24"/>
          <w:lang w:val="en-US"/>
        </w:rPr>
        <w:t>In four placebo-controlled clinical trials evaluating doses of quetiapine up to 800 mg/day for the treatment of moderate to severe manic episodes, two each in monotherapy and as combination therapy to lithium or divalproex, there were no differences between the quetiapine and placebo treatment groups in the incidence of EPS or concomitant use of anti</w:t>
      </w:r>
      <w:r w:rsidR="005C4081" w:rsidRPr="00F33E6E">
        <w:rPr>
          <w:noProof/>
          <w:color w:val="000000"/>
          <w:sz w:val="24"/>
          <w:szCs w:val="24"/>
          <w:lang w:val="en-US"/>
        </w:rPr>
        <w:t>-</w:t>
      </w:r>
      <w:r w:rsidRPr="00F33E6E">
        <w:rPr>
          <w:noProof/>
          <w:color w:val="000000"/>
          <w:sz w:val="24"/>
          <w:szCs w:val="24"/>
          <w:lang w:val="en-US"/>
        </w:rPr>
        <w:t xml:space="preserve">cholinergics. </w:t>
      </w:r>
    </w:p>
    <w:p w14:paraId="38EC2552" w14:textId="77777777" w:rsidR="00EC1671" w:rsidRPr="00F33E6E" w:rsidRDefault="00EC1671" w:rsidP="003D1FA2">
      <w:pPr>
        <w:ind w:left="851"/>
        <w:rPr>
          <w:noProof/>
          <w:color w:val="000000"/>
          <w:sz w:val="24"/>
          <w:szCs w:val="24"/>
          <w:lang w:val="en-US"/>
        </w:rPr>
      </w:pPr>
    </w:p>
    <w:p w14:paraId="56609D2B" w14:textId="04D101A7" w:rsidR="00EC1671" w:rsidRPr="00F33E6E" w:rsidRDefault="00EC1671" w:rsidP="003D1FA2">
      <w:pPr>
        <w:ind w:left="851"/>
        <w:rPr>
          <w:noProof/>
          <w:color w:val="000000"/>
          <w:sz w:val="24"/>
          <w:szCs w:val="24"/>
          <w:lang w:val="en-US"/>
        </w:rPr>
      </w:pPr>
      <w:r w:rsidRPr="00F33E6E">
        <w:rPr>
          <w:noProof/>
          <w:color w:val="000000"/>
          <w:sz w:val="24"/>
          <w:szCs w:val="24"/>
          <w:lang w:val="en-US"/>
        </w:rPr>
        <w:t xml:space="preserve">In the treatment of moderate to severe manic episodes, quetiapine demonstrated superior efficacy </w:t>
      </w:r>
      <w:r w:rsidR="005C4081" w:rsidRPr="00F33E6E">
        <w:rPr>
          <w:noProof/>
          <w:color w:val="000000"/>
          <w:sz w:val="24"/>
          <w:szCs w:val="24"/>
          <w:lang w:val="en-US"/>
        </w:rPr>
        <w:t xml:space="preserve">compared </w:t>
      </w:r>
      <w:r w:rsidRPr="00F33E6E">
        <w:rPr>
          <w:noProof/>
          <w:color w:val="000000"/>
          <w:sz w:val="24"/>
          <w:szCs w:val="24"/>
          <w:lang w:val="en-US"/>
        </w:rPr>
        <w:t>to placebo in reduction of manic symptoms at 3 and 12 weeks, in two mono</w:t>
      </w:r>
      <w:r w:rsidR="00EB72DD" w:rsidRPr="00F33E6E">
        <w:rPr>
          <w:noProof/>
          <w:color w:val="000000"/>
          <w:sz w:val="24"/>
          <w:szCs w:val="24"/>
          <w:lang w:val="en-US"/>
        </w:rPr>
        <w:softHyphen/>
      </w:r>
      <w:r w:rsidRPr="00F33E6E">
        <w:rPr>
          <w:noProof/>
          <w:color w:val="000000"/>
          <w:sz w:val="24"/>
          <w:szCs w:val="24"/>
          <w:lang w:val="en-US"/>
        </w:rPr>
        <w:t>therapy trials. There are no data from long-term studies to demonstrate quetiapine’s effectiveness in preventing subsequent manic or depressive episodes. Quetiapine data in combination with divalproex or lithium in acute moderate to severe manic episodes at 3 and 6 weeks is limited; however, combination therapy was well tolerated. The data showed an additive effect at week 3. A second study did not demonstrate an additive effect at week</w:t>
      </w:r>
      <w:r w:rsidR="00EB72DD" w:rsidRPr="00F33E6E">
        <w:rPr>
          <w:noProof/>
          <w:color w:val="000000"/>
          <w:sz w:val="24"/>
          <w:szCs w:val="24"/>
          <w:lang w:val="en-US"/>
        </w:rPr>
        <w:t> </w:t>
      </w:r>
      <w:r w:rsidRPr="00F33E6E">
        <w:rPr>
          <w:noProof/>
          <w:color w:val="000000"/>
          <w:sz w:val="24"/>
          <w:szCs w:val="24"/>
          <w:lang w:val="en-US"/>
        </w:rPr>
        <w:t xml:space="preserve">6. </w:t>
      </w:r>
    </w:p>
    <w:p w14:paraId="537A676B" w14:textId="77777777" w:rsidR="00EC1671" w:rsidRPr="00F33E6E" w:rsidRDefault="00EC1671" w:rsidP="003D1FA2">
      <w:pPr>
        <w:ind w:left="851"/>
        <w:rPr>
          <w:noProof/>
          <w:color w:val="000000"/>
          <w:sz w:val="24"/>
          <w:szCs w:val="24"/>
          <w:lang w:val="en-US"/>
        </w:rPr>
      </w:pPr>
    </w:p>
    <w:p w14:paraId="19DE43D2" w14:textId="6BA88541" w:rsidR="00EC1671" w:rsidRPr="00F33E6E" w:rsidRDefault="00EC1671" w:rsidP="003D1FA2">
      <w:pPr>
        <w:ind w:left="851"/>
        <w:rPr>
          <w:noProof/>
          <w:color w:val="000000"/>
          <w:sz w:val="24"/>
          <w:szCs w:val="24"/>
          <w:lang w:val="en-US"/>
        </w:rPr>
      </w:pPr>
      <w:r w:rsidRPr="00F33E6E">
        <w:rPr>
          <w:noProof/>
          <w:color w:val="000000"/>
          <w:sz w:val="24"/>
          <w:szCs w:val="24"/>
          <w:lang w:val="en-US"/>
        </w:rPr>
        <w:t>The mean last week median dose of quetiapine in responders was approximately 600 mg/day and approximately 85</w:t>
      </w:r>
      <w:r w:rsidR="004129BC" w:rsidRPr="00F33E6E">
        <w:rPr>
          <w:noProof/>
          <w:color w:val="000000"/>
          <w:sz w:val="24"/>
          <w:szCs w:val="24"/>
          <w:lang w:val="en-US"/>
        </w:rPr>
        <w:t xml:space="preserve"> %</w:t>
      </w:r>
      <w:r w:rsidRPr="00F33E6E">
        <w:rPr>
          <w:noProof/>
          <w:color w:val="000000"/>
          <w:sz w:val="24"/>
          <w:szCs w:val="24"/>
          <w:lang w:val="en-US"/>
        </w:rPr>
        <w:t xml:space="preserve"> of the responders were in the dose range of 400 to 800 mg per day.</w:t>
      </w:r>
    </w:p>
    <w:p w14:paraId="7EDCA1DB" w14:textId="77777777" w:rsidR="00EC1671" w:rsidRPr="00F33E6E" w:rsidRDefault="00EC1671" w:rsidP="003D1FA2">
      <w:pPr>
        <w:ind w:left="851"/>
        <w:rPr>
          <w:noProof/>
          <w:color w:val="000000"/>
          <w:sz w:val="24"/>
          <w:szCs w:val="24"/>
          <w:lang w:val="en-US"/>
        </w:rPr>
      </w:pPr>
    </w:p>
    <w:p w14:paraId="713A5534" w14:textId="6D6CAC00" w:rsidR="00EC1671" w:rsidRPr="00F33E6E" w:rsidRDefault="00EC1671" w:rsidP="003D1FA2">
      <w:pPr>
        <w:ind w:left="851"/>
        <w:rPr>
          <w:sz w:val="24"/>
          <w:szCs w:val="24"/>
          <w:lang w:val="en-US"/>
        </w:rPr>
      </w:pPr>
      <w:r w:rsidRPr="00F33E6E">
        <w:rPr>
          <w:sz w:val="24"/>
          <w:szCs w:val="24"/>
          <w:lang w:val="en-US"/>
        </w:rPr>
        <w:t xml:space="preserve">In four clinical trials with a duration of 8 weeks in patients with moderate to severe depressive episodes in bipolar I or bipolar II disorder, quetiapine IR 300 mg and 600 mg was significantly superior </w:t>
      </w:r>
      <w:r w:rsidR="005C4081" w:rsidRPr="00F33E6E">
        <w:rPr>
          <w:noProof/>
          <w:color w:val="000000"/>
          <w:sz w:val="24"/>
          <w:szCs w:val="24"/>
          <w:lang w:val="en-US"/>
        </w:rPr>
        <w:t>compared</w:t>
      </w:r>
      <w:r w:rsidR="005C4081" w:rsidRPr="00F33E6E">
        <w:rPr>
          <w:sz w:val="24"/>
          <w:szCs w:val="24"/>
          <w:lang w:val="en-US"/>
        </w:rPr>
        <w:t xml:space="preserve"> </w:t>
      </w:r>
      <w:r w:rsidRPr="00F33E6E">
        <w:rPr>
          <w:sz w:val="24"/>
          <w:szCs w:val="24"/>
          <w:lang w:val="en-US"/>
        </w:rPr>
        <w:t>to placebo treated patients for the relevant outcome measures: mean improvement on the MADRS and for response defined as at least a 50</w:t>
      </w:r>
      <w:r w:rsidR="004129BC" w:rsidRPr="00F33E6E">
        <w:rPr>
          <w:sz w:val="24"/>
          <w:szCs w:val="24"/>
          <w:lang w:val="en-US"/>
        </w:rPr>
        <w:t xml:space="preserve"> %</w:t>
      </w:r>
      <w:r w:rsidRPr="00F33E6E">
        <w:rPr>
          <w:sz w:val="24"/>
          <w:szCs w:val="24"/>
          <w:lang w:val="en-US"/>
        </w:rPr>
        <w:t xml:space="preserve"> improvement in MADRS total score from baseline. There was no difference in magnitude of effect between the patients who received 300 mg quetiapine IR and those who received 600 mg.</w:t>
      </w:r>
    </w:p>
    <w:p w14:paraId="65E39576" w14:textId="77777777" w:rsidR="00EC1671" w:rsidRPr="00F33E6E" w:rsidRDefault="00EC1671" w:rsidP="003D1FA2">
      <w:pPr>
        <w:ind w:left="851"/>
        <w:rPr>
          <w:sz w:val="24"/>
          <w:szCs w:val="24"/>
          <w:lang w:val="en-US"/>
        </w:rPr>
      </w:pPr>
    </w:p>
    <w:p w14:paraId="66E9CD85" w14:textId="77777777" w:rsidR="00EC1671" w:rsidRPr="00F33E6E" w:rsidRDefault="00EC1671" w:rsidP="003D1FA2">
      <w:pPr>
        <w:ind w:left="851"/>
        <w:rPr>
          <w:sz w:val="24"/>
          <w:szCs w:val="24"/>
          <w:lang w:val="en-US"/>
        </w:rPr>
      </w:pPr>
      <w:r w:rsidRPr="00F33E6E">
        <w:rPr>
          <w:sz w:val="24"/>
          <w:szCs w:val="24"/>
          <w:lang w:val="en-US"/>
        </w:rPr>
        <w:t xml:space="preserve">In the continuation phase in two of these studies, it was demonstrated that long-term treatment, of patients who responded on quetiapine IR 300 or 600 mg, was efficacious compared to placebo treatment with respect to depressive symptoms, but not with regard to manic symptoms. </w:t>
      </w:r>
    </w:p>
    <w:p w14:paraId="327E589C" w14:textId="77777777" w:rsidR="00EC1671" w:rsidRPr="00F33E6E" w:rsidRDefault="00EC1671" w:rsidP="003D1FA2">
      <w:pPr>
        <w:ind w:left="851"/>
        <w:rPr>
          <w:sz w:val="24"/>
          <w:szCs w:val="24"/>
          <w:lang w:val="en-US"/>
        </w:rPr>
      </w:pPr>
    </w:p>
    <w:p w14:paraId="341A24BA" w14:textId="15BA7CCE" w:rsidR="00EC1671" w:rsidRPr="00F33E6E" w:rsidRDefault="00EC1671" w:rsidP="003D1FA2">
      <w:pPr>
        <w:ind w:left="851"/>
        <w:rPr>
          <w:sz w:val="24"/>
          <w:szCs w:val="24"/>
          <w:lang w:val="en-US"/>
        </w:rPr>
      </w:pPr>
      <w:r w:rsidRPr="00F33E6E">
        <w:rPr>
          <w:sz w:val="24"/>
          <w:szCs w:val="24"/>
          <w:lang w:val="en-US"/>
        </w:rPr>
        <w:t xml:space="preserve">In two recurrence prevention studies evaluating quetiapine in combination with mood stabilizers in patients with manic, depressed or mixed mood episodes, the combination with quetiapine was superior </w:t>
      </w:r>
      <w:r w:rsidR="00630C8A" w:rsidRPr="00F33E6E">
        <w:rPr>
          <w:noProof/>
          <w:color w:val="000000"/>
          <w:sz w:val="24"/>
          <w:szCs w:val="24"/>
          <w:lang w:val="en-US"/>
        </w:rPr>
        <w:t>compared</w:t>
      </w:r>
      <w:r w:rsidR="00630C8A" w:rsidRPr="00F33E6E">
        <w:rPr>
          <w:sz w:val="24"/>
          <w:szCs w:val="24"/>
          <w:lang w:val="en-US"/>
        </w:rPr>
        <w:t xml:space="preserve"> </w:t>
      </w:r>
      <w:r w:rsidRPr="00F33E6E">
        <w:rPr>
          <w:sz w:val="24"/>
          <w:szCs w:val="24"/>
          <w:lang w:val="en-US"/>
        </w:rPr>
        <w:t xml:space="preserve">to mood stabilizers monotherapy in increasing the </w:t>
      </w:r>
      <w:r w:rsidRPr="00F33E6E">
        <w:rPr>
          <w:sz w:val="24"/>
          <w:szCs w:val="24"/>
          <w:lang w:val="en-US"/>
        </w:rPr>
        <w:lastRenderedPageBreak/>
        <w:t xml:space="preserve">time to recurrence of any mood event (manic, mixed or depressed). Quetiapine was administered twice-daily totaling 400 mg to 800 mg a day as combination therapy to lithium or valproate. </w:t>
      </w:r>
    </w:p>
    <w:p w14:paraId="69FFB50E" w14:textId="77777777" w:rsidR="00EC1671" w:rsidRPr="00F33E6E" w:rsidRDefault="00EC1671" w:rsidP="003D1FA2">
      <w:pPr>
        <w:ind w:left="851"/>
        <w:rPr>
          <w:noProof/>
          <w:color w:val="000000"/>
          <w:sz w:val="24"/>
          <w:szCs w:val="24"/>
          <w:lang w:val="en-US"/>
        </w:rPr>
      </w:pPr>
    </w:p>
    <w:p w14:paraId="11D1D0DA" w14:textId="51E33647" w:rsidR="00EC1671" w:rsidRPr="00F33E6E" w:rsidRDefault="00EC1671" w:rsidP="003D1FA2">
      <w:pPr>
        <w:ind w:left="851"/>
        <w:rPr>
          <w:noProof/>
          <w:color w:val="000000"/>
          <w:sz w:val="24"/>
          <w:szCs w:val="24"/>
          <w:lang w:val="en-US"/>
        </w:rPr>
      </w:pPr>
      <w:r w:rsidRPr="00F33E6E">
        <w:rPr>
          <w:noProof/>
          <w:color w:val="000000"/>
          <w:sz w:val="24"/>
          <w:szCs w:val="24"/>
          <w:lang w:val="en-US"/>
        </w:rPr>
        <w:t>In a 6-week, randomised, study of lithium and quetiapine XR versus placebo and quetiapine XR in adult patients with acute mania, the difference in YMRS mean improvement between the lithium add-on group and the placebo add-on group was 2.8 points and the difference in</w:t>
      </w:r>
      <w:r w:rsidR="004129BC" w:rsidRPr="00F33E6E">
        <w:rPr>
          <w:noProof/>
          <w:color w:val="000000"/>
          <w:sz w:val="24"/>
          <w:szCs w:val="24"/>
          <w:lang w:val="en-US"/>
        </w:rPr>
        <w:t xml:space="preserve"> %</w:t>
      </w:r>
      <w:r w:rsidRPr="00F33E6E">
        <w:rPr>
          <w:noProof/>
          <w:color w:val="000000"/>
          <w:sz w:val="24"/>
          <w:szCs w:val="24"/>
          <w:lang w:val="en-US"/>
        </w:rPr>
        <w:t xml:space="preserve"> responders (defined as 50</w:t>
      </w:r>
      <w:r w:rsidR="004129BC" w:rsidRPr="00F33E6E">
        <w:rPr>
          <w:noProof/>
          <w:color w:val="000000"/>
          <w:sz w:val="24"/>
          <w:szCs w:val="24"/>
          <w:lang w:val="en-US"/>
        </w:rPr>
        <w:t xml:space="preserve"> %</w:t>
      </w:r>
      <w:r w:rsidRPr="00F33E6E">
        <w:rPr>
          <w:noProof/>
          <w:color w:val="000000"/>
          <w:sz w:val="24"/>
          <w:szCs w:val="24"/>
          <w:lang w:val="en-US"/>
        </w:rPr>
        <w:t xml:space="preserve"> improvement from baseline on the YMRS) was 11</w:t>
      </w:r>
      <w:r w:rsidR="004129BC" w:rsidRPr="00F33E6E">
        <w:rPr>
          <w:noProof/>
          <w:color w:val="000000"/>
          <w:sz w:val="24"/>
          <w:szCs w:val="24"/>
          <w:lang w:val="en-US"/>
        </w:rPr>
        <w:t xml:space="preserve"> %</w:t>
      </w:r>
      <w:r w:rsidRPr="00F33E6E">
        <w:rPr>
          <w:noProof/>
          <w:color w:val="000000"/>
          <w:sz w:val="24"/>
          <w:szCs w:val="24"/>
          <w:lang w:val="en-US"/>
        </w:rPr>
        <w:t xml:space="preserve"> (79</w:t>
      </w:r>
      <w:r w:rsidR="004129BC" w:rsidRPr="00F33E6E">
        <w:rPr>
          <w:noProof/>
          <w:color w:val="000000"/>
          <w:sz w:val="24"/>
          <w:szCs w:val="24"/>
          <w:lang w:val="en-US"/>
        </w:rPr>
        <w:t xml:space="preserve"> %</w:t>
      </w:r>
      <w:r w:rsidRPr="00F33E6E">
        <w:rPr>
          <w:noProof/>
          <w:color w:val="000000"/>
          <w:sz w:val="24"/>
          <w:szCs w:val="24"/>
          <w:lang w:val="en-US"/>
        </w:rPr>
        <w:t xml:space="preserve"> in the lithium add-on group vs. 68</w:t>
      </w:r>
      <w:r w:rsidR="004129BC" w:rsidRPr="00F33E6E">
        <w:rPr>
          <w:noProof/>
          <w:color w:val="000000"/>
          <w:sz w:val="24"/>
          <w:szCs w:val="24"/>
          <w:lang w:val="en-US"/>
        </w:rPr>
        <w:t xml:space="preserve"> %</w:t>
      </w:r>
      <w:r w:rsidRPr="00F33E6E">
        <w:rPr>
          <w:noProof/>
          <w:color w:val="000000"/>
          <w:sz w:val="24"/>
          <w:szCs w:val="24"/>
          <w:lang w:val="en-US"/>
        </w:rPr>
        <w:t xml:space="preserve"> in the placebo add-on group).</w:t>
      </w:r>
    </w:p>
    <w:p w14:paraId="3945EADA" w14:textId="77777777" w:rsidR="00EC1671" w:rsidRPr="00F33E6E" w:rsidRDefault="00EC1671" w:rsidP="003D1FA2">
      <w:pPr>
        <w:ind w:left="851"/>
        <w:rPr>
          <w:noProof/>
          <w:color w:val="000000"/>
          <w:sz w:val="24"/>
          <w:szCs w:val="24"/>
          <w:lang w:val="en-US"/>
        </w:rPr>
      </w:pPr>
    </w:p>
    <w:p w14:paraId="3B4E47DF" w14:textId="5577248D" w:rsidR="00630C8A" w:rsidRPr="00F33E6E" w:rsidRDefault="00630C8A" w:rsidP="00901B28">
      <w:pPr>
        <w:ind w:left="851"/>
        <w:rPr>
          <w:noProof/>
          <w:color w:val="000000"/>
          <w:sz w:val="24"/>
          <w:szCs w:val="24"/>
          <w:lang w:val="en-US"/>
        </w:rPr>
      </w:pPr>
      <w:r w:rsidRPr="00F33E6E">
        <w:rPr>
          <w:noProof/>
          <w:color w:val="000000"/>
          <w:sz w:val="24"/>
          <w:szCs w:val="24"/>
          <w:lang w:val="en-US"/>
        </w:rPr>
        <w:t>In one long-term study (up to 2 years of treatment) evaluating recurrence prevention in patients with manic, depressed or mixed mood episodes quetiapine was superior compared to placebo in increasing the time to recurrence of any mood event (manic, mixed or depressed), in patients with bipolar I disorder. The number of patients with a mood event was 91 (22.5%) in the quetiapine group, 208 (51.5%) in the placebo group and 95 (26.1%) in the lithium treatment groups, respectively. The results indicated that in patients who responded to quetiapine, a switch to lithium treatment does not appear to be associated with an increased time to recurrence of a mood event,</w:t>
      </w:r>
      <w:r w:rsidRPr="00F33E6E" w:rsidDel="00B80EFA">
        <w:rPr>
          <w:noProof/>
          <w:color w:val="000000"/>
          <w:sz w:val="24"/>
          <w:szCs w:val="24"/>
          <w:lang w:val="en-US"/>
        </w:rPr>
        <w:t xml:space="preserve"> </w:t>
      </w:r>
      <w:r w:rsidRPr="00F33E6E">
        <w:rPr>
          <w:noProof/>
          <w:color w:val="000000"/>
          <w:sz w:val="24"/>
          <w:szCs w:val="24"/>
          <w:lang w:val="en-US"/>
        </w:rPr>
        <w:t xml:space="preserve"> when comparing continuous quetiapine treatment with a switch from quetiapine to lithium treatment.</w:t>
      </w:r>
    </w:p>
    <w:p w14:paraId="653ED57F" w14:textId="77777777" w:rsidR="00EC1671" w:rsidRPr="00F33E6E" w:rsidRDefault="00EC1671" w:rsidP="00901B28">
      <w:pPr>
        <w:ind w:left="851"/>
        <w:rPr>
          <w:noProof/>
          <w:color w:val="000000"/>
          <w:sz w:val="24"/>
          <w:szCs w:val="24"/>
          <w:lang w:val="en-US"/>
        </w:rPr>
      </w:pPr>
    </w:p>
    <w:p w14:paraId="22B952D8" w14:textId="1CE85331" w:rsidR="00630C8A" w:rsidRPr="00F33E6E" w:rsidRDefault="00EC1671" w:rsidP="00901B28">
      <w:pPr>
        <w:ind w:left="851"/>
        <w:rPr>
          <w:noProof/>
          <w:color w:val="000000"/>
          <w:sz w:val="24"/>
          <w:szCs w:val="24"/>
          <w:lang w:val="en-US"/>
        </w:rPr>
      </w:pPr>
      <w:r w:rsidRPr="00F33E6E">
        <w:rPr>
          <w:noProof/>
          <w:color w:val="000000"/>
          <w:sz w:val="24"/>
          <w:szCs w:val="24"/>
          <w:lang w:val="en-US"/>
        </w:rPr>
        <w:t xml:space="preserve">Clinical trials have demonstrated that quetiapine is effective in schizophrenia and mania when given twice a day, although quetiapine has a pharmacokinetic half-life of approximately 7 hours. This is further supported by the data from a positron emission tomography (PET) study, </w:t>
      </w:r>
      <w:r w:rsidR="00630C8A" w:rsidRPr="00F33E6E">
        <w:rPr>
          <w:noProof/>
          <w:color w:val="000000"/>
          <w:sz w:val="24"/>
          <w:szCs w:val="24"/>
          <w:lang w:val="en-US"/>
        </w:rPr>
        <w:t>which showed that 5-HT</w:t>
      </w:r>
      <w:r w:rsidR="00630C8A" w:rsidRPr="00F33E6E">
        <w:rPr>
          <w:noProof/>
          <w:color w:val="000000"/>
          <w:sz w:val="24"/>
          <w:szCs w:val="24"/>
          <w:vertAlign w:val="subscript"/>
          <w:lang w:val="en-US"/>
        </w:rPr>
        <w:t>2</w:t>
      </w:r>
      <w:r w:rsidR="00630C8A" w:rsidRPr="00F33E6E">
        <w:rPr>
          <w:noProof/>
          <w:color w:val="000000"/>
          <w:sz w:val="24"/>
          <w:szCs w:val="24"/>
          <w:lang w:val="en-US"/>
        </w:rPr>
        <w:t>- and D</w:t>
      </w:r>
      <w:r w:rsidR="00630C8A" w:rsidRPr="00F33E6E">
        <w:rPr>
          <w:noProof/>
          <w:color w:val="000000"/>
          <w:sz w:val="24"/>
          <w:szCs w:val="24"/>
          <w:vertAlign w:val="subscript"/>
          <w:lang w:val="en-US"/>
        </w:rPr>
        <w:t>2</w:t>
      </w:r>
      <w:r w:rsidR="00630C8A" w:rsidRPr="00F33E6E">
        <w:rPr>
          <w:noProof/>
          <w:color w:val="000000"/>
          <w:sz w:val="24"/>
          <w:szCs w:val="24"/>
          <w:lang w:val="en-US"/>
        </w:rPr>
        <w:t>-receptor occupancy is maintained for up to 12 hours for quetiapine. The safety and efficacy of doses greater than 800 mg/day have not been evaluated.</w:t>
      </w:r>
    </w:p>
    <w:p w14:paraId="7EE8754C" w14:textId="2A4E8E64" w:rsidR="00EC1671" w:rsidRPr="00F33E6E" w:rsidRDefault="00EC1671" w:rsidP="00901B28">
      <w:pPr>
        <w:ind w:left="851"/>
        <w:rPr>
          <w:noProof/>
          <w:color w:val="000000"/>
          <w:sz w:val="24"/>
          <w:szCs w:val="24"/>
          <w:lang w:val="en-US"/>
        </w:rPr>
      </w:pPr>
    </w:p>
    <w:p w14:paraId="36E8E603" w14:textId="77777777" w:rsidR="00EC1671" w:rsidRPr="00F33E6E" w:rsidRDefault="00EC1671" w:rsidP="003D1FA2">
      <w:pPr>
        <w:ind w:left="851"/>
        <w:rPr>
          <w:noProof/>
          <w:color w:val="000000"/>
          <w:sz w:val="24"/>
          <w:szCs w:val="24"/>
          <w:u w:val="single"/>
          <w:lang w:val="en-US"/>
        </w:rPr>
      </w:pPr>
      <w:r w:rsidRPr="00F33E6E">
        <w:rPr>
          <w:noProof/>
          <w:color w:val="000000"/>
          <w:sz w:val="24"/>
          <w:szCs w:val="24"/>
          <w:u w:val="single"/>
          <w:lang w:val="en-US"/>
        </w:rPr>
        <w:t>Clinical safety</w:t>
      </w:r>
    </w:p>
    <w:p w14:paraId="1FCCCF3E" w14:textId="30FD0BE8" w:rsidR="00EC1671" w:rsidRPr="00F33E6E" w:rsidRDefault="00EC1671" w:rsidP="003D1FA2">
      <w:pPr>
        <w:ind w:left="851"/>
        <w:rPr>
          <w:noProof/>
          <w:color w:val="000000"/>
          <w:sz w:val="24"/>
          <w:szCs w:val="24"/>
          <w:lang w:val="en-US"/>
        </w:rPr>
      </w:pPr>
      <w:r w:rsidRPr="00F33E6E">
        <w:rPr>
          <w:noProof/>
          <w:color w:val="000000"/>
          <w:sz w:val="24"/>
          <w:szCs w:val="24"/>
          <w:lang w:val="en-US"/>
        </w:rPr>
        <w:t>In short-term, placebo-controlled clinical trials in schizophrenia and bipolar mania the aggregated incidence of extrapyramidal symptoms was similar to placebo (schizophrenia: 7.8</w:t>
      </w:r>
      <w:r w:rsidR="004129BC" w:rsidRPr="00F33E6E">
        <w:rPr>
          <w:noProof/>
          <w:color w:val="000000"/>
          <w:sz w:val="24"/>
          <w:szCs w:val="24"/>
          <w:lang w:val="en-US"/>
        </w:rPr>
        <w:t xml:space="preserve"> %</w:t>
      </w:r>
      <w:r w:rsidRPr="00F33E6E">
        <w:rPr>
          <w:noProof/>
          <w:color w:val="000000"/>
          <w:sz w:val="24"/>
          <w:szCs w:val="24"/>
          <w:lang w:val="en-US"/>
        </w:rPr>
        <w:t xml:space="preserve"> for quetiapine and 8.0</w:t>
      </w:r>
      <w:r w:rsidR="004129BC" w:rsidRPr="00F33E6E">
        <w:rPr>
          <w:noProof/>
          <w:color w:val="000000"/>
          <w:sz w:val="24"/>
          <w:szCs w:val="24"/>
          <w:lang w:val="en-US"/>
        </w:rPr>
        <w:t xml:space="preserve"> %</w:t>
      </w:r>
      <w:r w:rsidRPr="00F33E6E">
        <w:rPr>
          <w:noProof/>
          <w:color w:val="000000"/>
          <w:sz w:val="24"/>
          <w:szCs w:val="24"/>
          <w:lang w:val="en-US"/>
        </w:rPr>
        <w:t xml:space="preserve"> for placebo; bipolar mania: 11.2</w:t>
      </w:r>
      <w:r w:rsidR="004129BC" w:rsidRPr="00F33E6E">
        <w:rPr>
          <w:noProof/>
          <w:color w:val="000000"/>
          <w:sz w:val="24"/>
          <w:szCs w:val="24"/>
          <w:lang w:val="en-US"/>
        </w:rPr>
        <w:t xml:space="preserve"> %</w:t>
      </w:r>
      <w:r w:rsidRPr="00F33E6E">
        <w:rPr>
          <w:noProof/>
          <w:color w:val="000000"/>
          <w:sz w:val="24"/>
          <w:szCs w:val="24"/>
          <w:lang w:val="en-US"/>
        </w:rPr>
        <w:t xml:space="preserve"> for quetiapine and 11.4</w:t>
      </w:r>
      <w:r w:rsidR="00EB72DD" w:rsidRPr="00F33E6E">
        <w:rPr>
          <w:noProof/>
          <w:color w:val="000000"/>
          <w:sz w:val="24"/>
          <w:szCs w:val="24"/>
          <w:lang w:val="en-US"/>
        </w:rPr>
        <w:t> </w:t>
      </w:r>
      <w:r w:rsidR="004129BC" w:rsidRPr="00F33E6E">
        <w:rPr>
          <w:noProof/>
          <w:color w:val="000000"/>
          <w:sz w:val="24"/>
          <w:szCs w:val="24"/>
          <w:lang w:val="en-US"/>
        </w:rPr>
        <w:t>%</w:t>
      </w:r>
      <w:r w:rsidRPr="00F33E6E">
        <w:rPr>
          <w:noProof/>
          <w:color w:val="000000"/>
          <w:sz w:val="24"/>
          <w:szCs w:val="24"/>
          <w:lang w:val="en-US"/>
        </w:rPr>
        <w:t xml:space="preserve"> for placebo).</w:t>
      </w:r>
      <w:r w:rsidRPr="00F33E6E">
        <w:rPr>
          <w:sz w:val="24"/>
          <w:szCs w:val="24"/>
          <w:lang w:val="en-US"/>
        </w:rPr>
        <w:t xml:space="preserve"> Higher rates of extrapyramidal symptoms were seen in quetiapine treated patients compared to those treated with placebo in short-term, placebo-controlled clinical trials in MDD and bipolar depression.</w:t>
      </w:r>
      <w:r w:rsidRPr="00F33E6E">
        <w:rPr>
          <w:noProof/>
          <w:color w:val="000000"/>
          <w:sz w:val="24"/>
          <w:szCs w:val="24"/>
          <w:lang w:val="en-US"/>
        </w:rPr>
        <w:t xml:space="preserve"> In short-term, placebo-controlled bipolar depression trials</w:t>
      </w:r>
      <w:r w:rsidR="00630C8A" w:rsidRPr="00F33E6E">
        <w:rPr>
          <w:noProof/>
          <w:color w:val="000000"/>
          <w:sz w:val="24"/>
          <w:szCs w:val="24"/>
          <w:lang w:val="en-US"/>
        </w:rPr>
        <w:t>,</w:t>
      </w:r>
      <w:r w:rsidRPr="00F33E6E">
        <w:rPr>
          <w:noProof/>
          <w:color w:val="000000"/>
          <w:sz w:val="24"/>
          <w:szCs w:val="24"/>
          <w:lang w:val="en-US"/>
        </w:rPr>
        <w:t xml:space="preserve"> the aggregated incidence of extrapyramidal symptoms was 8.9</w:t>
      </w:r>
      <w:r w:rsidR="004129BC" w:rsidRPr="00F33E6E">
        <w:rPr>
          <w:noProof/>
          <w:color w:val="000000"/>
          <w:sz w:val="24"/>
          <w:szCs w:val="24"/>
          <w:lang w:val="en-US"/>
        </w:rPr>
        <w:t xml:space="preserve"> %</w:t>
      </w:r>
      <w:r w:rsidRPr="00F33E6E">
        <w:rPr>
          <w:noProof/>
          <w:color w:val="000000"/>
          <w:sz w:val="24"/>
          <w:szCs w:val="24"/>
          <w:lang w:val="en-US"/>
        </w:rPr>
        <w:t xml:space="preserve"> for quetiapine compared to 3.8</w:t>
      </w:r>
      <w:r w:rsidR="004129BC" w:rsidRPr="00F33E6E">
        <w:rPr>
          <w:noProof/>
          <w:color w:val="000000"/>
          <w:sz w:val="24"/>
          <w:szCs w:val="24"/>
          <w:lang w:val="en-US"/>
        </w:rPr>
        <w:t xml:space="preserve"> %</w:t>
      </w:r>
      <w:r w:rsidRPr="00F33E6E">
        <w:rPr>
          <w:noProof/>
          <w:color w:val="000000"/>
          <w:sz w:val="24"/>
          <w:szCs w:val="24"/>
          <w:lang w:val="en-US"/>
        </w:rPr>
        <w:t xml:space="preserve"> for placebo. In short-term</w:t>
      </w:r>
      <w:r w:rsidR="00630C8A" w:rsidRPr="00F33E6E">
        <w:rPr>
          <w:noProof/>
          <w:color w:val="000000"/>
          <w:sz w:val="24"/>
          <w:szCs w:val="24"/>
          <w:lang w:val="en-US"/>
        </w:rPr>
        <w:t>,</w:t>
      </w:r>
      <w:r w:rsidRPr="00F33E6E">
        <w:rPr>
          <w:noProof/>
          <w:color w:val="000000"/>
          <w:sz w:val="24"/>
          <w:szCs w:val="24"/>
          <w:lang w:val="en-US"/>
        </w:rPr>
        <w:t xml:space="preserve"> placebo-controlled monotherapy clinical trials in major depressive disorder the aggregated incidence of extrapyramidal symptoms was 5.4</w:t>
      </w:r>
      <w:r w:rsidR="004129BC" w:rsidRPr="00F33E6E">
        <w:rPr>
          <w:noProof/>
          <w:color w:val="000000"/>
          <w:sz w:val="24"/>
          <w:szCs w:val="24"/>
          <w:lang w:val="en-US"/>
        </w:rPr>
        <w:t xml:space="preserve"> %</w:t>
      </w:r>
      <w:r w:rsidRPr="00F33E6E">
        <w:rPr>
          <w:noProof/>
          <w:color w:val="000000"/>
          <w:sz w:val="24"/>
          <w:szCs w:val="24"/>
          <w:lang w:val="en-US"/>
        </w:rPr>
        <w:t xml:space="preserve"> for quetiapine XR and 3.2</w:t>
      </w:r>
      <w:r w:rsidR="004129BC" w:rsidRPr="00F33E6E">
        <w:rPr>
          <w:noProof/>
          <w:color w:val="000000"/>
          <w:sz w:val="24"/>
          <w:szCs w:val="24"/>
          <w:lang w:val="en-US"/>
        </w:rPr>
        <w:t xml:space="preserve"> %</w:t>
      </w:r>
      <w:r w:rsidRPr="00F33E6E">
        <w:rPr>
          <w:noProof/>
          <w:color w:val="000000"/>
          <w:sz w:val="24"/>
          <w:szCs w:val="24"/>
          <w:lang w:val="en-US"/>
        </w:rPr>
        <w:t xml:space="preserve"> for placebo. In a short-term placebo-controlled monotherapy trial in elderly patients with major depressive disorder, the aggregated incidence of extrapyramidal symptoms was 9.0</w:t>
      </w:r>
      <w:r w:rsidR="004129BC" w:rsidRPr="00F33E6E">
        <w:rPr>
          <w:noProof/>
          <w:color w:val="000000"/>
          <w:sz w:val="24"/>
          <w:szCs w:val="24"/>
          <w:lang w:val="en-US"/>
        </w:rPr>
        <w:t xml:space="preserve"> %</w:t>
      </w:r>
      <w:r w:rsidRPr="00F33E6E">
        <w:rPr>
          <w:noProof/>
          <w:color w:val="000000"/>
          <w:sz w:val="24"/>
          <w:szCs w:val="24"/>
          <w:lang w:val="en-US"/>
        </w:rPr>
        <w:t xml:space="preserve"> for quetiapine XR and 2.3</w:t>
      </w:r>
      <w:r w:rsidR="004129BC" w:rsidRPr="00F33E6E">
        <w:rPr>
          <w:noProof/>
          <w:color w:val="000000"/>
          <w:sz w:val="24"/>
          <w:szCs w:val="24"/>
          <w:lang w:val="en-US"/>
        </w:rPr>
        <w:t xml:space="preserve"> %</w:t>
      </w:r>
      <w:r w:rsidRPr="00F33E6E">
        <w:rPr>
          <w:noProof/>
          <w:color w:val="000000"/>
          <w:sz w:val="24"/>
          <w:szCs w:val="24"/>
          <w:lang w:val="en-US"/>
        </w:rPr>
        <w:t xml:space="preserve"> for placebo. In both bipolar depression and MDD, the incidence of the individual adverse events (e.g., akathisia, extrapyramidal disorder, tremor, dyskinesia, dystonia, restlessness, muscle contractions involuntary, psychomotor hyperactivity and muscle rigidity) did not exceed 4</w:t>
      </w:r>
      <w:r w:rsidR="004129BC" w:rsidRPr="00F33E6E">
        <w:rPr>
          <w:noProof/>
          <w:color w:val="000000"/>
          <w:sz w:val="24"/>
          <w:szCs w:val="24"/>
          <w:lang w:val="en-US"/>
        </w:rPr>
        <w:t xml:space="preserve"> %</w:t>
      </w:r>
      <w:r w:rsidRPr="00F33E6E">
        <w:rPr>
          <w:noProof/>
          <w:color w:val="000000"/>
          <w:sz w:val="24"/>
          <w:szCs w:val="24"/>
          <w:lang w:val="en-US"/>
        </w:rPr>
        <w:t xml:space="preserve"> in any treatment group.</w:t>
      </w:r>
    </w:p>
    <w:p w14:paraId="0F374250" w14:textId="77777777" w:rsidR="00EC1671" w:rsidRPr="00F33E6E" w:rsidRDefault="00EC1671" w:rsidP="003D1FA2">
      <w:pPr>
        <w:ind w:left="851"/>
        <w:rPr>
          <w:noProof/>
          <w:color w:val="000000"/>
          <w:sz w:val="24"/>
          <w:szCs w:val="24"/>
          <w:lang w:val="en-US"/>
        </w:rPr>
      </w:pPr>
    </w:p>
    <w:p w14:paraId="55F7A0CC" w14:textId="6903D800" w:rsidR="00EC1671" w:rsidRPr="00F33E6E" w:rsidRDefault="00EC1671" w:rsidP="003D1FA2">
      <w:pPr>
        <w:ind w:left="851"/>
        <w:rPr>
          <w:sz w:val="24"/>
          <w:szCs w:val="24"/>
          <w:lang w:val="en-US"/>
        </w:rPr>
      </w:pPr>
      <w:r w:rsidRPr="00F33E6E">
        <w:rPr>
          <w:sz w:val="24"/>
          <w:szCs w:val="24"/>
          <w:lang w:val="en-US"/>
        </w:rPr>
        <w:t xml:space="preserve">In short term, fixed dose (50 mg/d to 800 mg/d), placebo-controlled studies (ranging from 3 to 8 weeks), the mean weight gain </w:t>
      </w:r>
      <w:r w:rsidR="00630C8A" w:rsidRPr="00F33E6E">
        <w:rPr>
          <w:sz w:val="24"/>
          <w:szCs w:val="24"/>
          <w:lang w:val="en-US"/>
        </w:rPr>
        <w:t>of</w:t>
      </w:r>
      <w:r w:rsidRPr="00F33E6E">
        <w:rPr>
          <w:sz w:val="24"/>
          <w:szCs w:val="24"/>
          <w:lang w:val="en-US"/>
        </w:rPr>
        <w:t xml:space="preserve"> quetiapine-treated patients ranged from 0.8 kg for the 50 mg daily dose to 1.4 kg for the 600 mg daily dose (with lower gain for the 800 mg daily dose), compared to 0.2 kg </w:t>
      </w:r>
      <w:r w:rsidR="00630C8A" w:rsidRPr="00F33E6E">
        <w:rPr>
          <w:sz w:val="24"/>
          <w:szCs w:val="24"/>
          <w:lang w:val="en-US"/>
        </w:rPr>
        <w:t>of</w:t>
      </w:r>
      <w:r w:rsidRPr="00F33E6E">
        <w:rPr>
          <w:sz w:val="24"/>
          <w:szCs w:val="24"/>
          <w:lang w:val="en-US"/>
        </w:rPr>
        <w:t xml:space="preserve"> placebo treated patients. The percentage of quetiapine treated patients who gained ≥7</w:t>
      </w:r>
      <w:r w:rsidR="004129BC" w:rsidRPr="00F33E6E">
        <w:rPr>
          <w:sz w:val="24"/>
          <w:szCs w:val="24"/>
          <w:lang w:val="en-US"/>
        </w:rPr>
        <w:t xml:space="preserve"> %</w:t>
      </w:r>
      <w:r w:rsidRPr="00F33E6E">
        <w:rPr>
          <w:sz w:val="24"/>
          <w:szCs w:val="24"/>
          <w:lang w:val="en-US"/>
        </w:rPr>
        <w:t xml:space="preserve"> of body weight ranged from 5.3</w:t>
      </w:r>
      <w:r w:rsidR="004129BC" w:rsidRPr="00F33E6E">
        <w:rPr>
          <w:sz w:val="24"/>
          <w:szCs w:val="24"/>
          <w:lang w:val="en-US"/>
        </w:rPr>
        <w:t xml:space="preserve"> %</w:t>
      </w:r>
      <w:r w:rsidRPr="00F33E6E">
        <w:rPr>
          <w:sz w:val="24"/>
          <w:szCs w:val="24"/>
          <w:lang w:val="en-US"/>
        </w:rPr>
        <w:t xml:space="preserve"> for the 50 mg daily </w:t>
      </w:r>
      <w:r w:rsidRPr="00F33E6E">
        <w:rPr>
          <w:sz w:val="24"/>
          <w:szCs w:val="24"/>
          <w:lang w:val="en-US"/>
        </w:rPr>
        <w:lastRenderedPageBreak/>
        <w:t>dose to 15.5</w:t>
      </w:r>
      <w:r w:rsidR="004129BC" w:rsidRPr="00F33E6E">
        <w:rPr>
          <w:sz w:val="24"/>
          <w:szCs w:val="24"/>
          <w:lang w:val="en-US"/>
        </w:rPr>
        <w:t xml:space="preserve"> %</w:t>
      </w:r>
      <w:r w:rsidRPr="00F33E6E">
        <w:rPr>
          <w:sz w:val="24"/>
          <w:szCs w:val="24"/>
          <w:lang w:val="en-US"/>
        </w:rPr>
        <w:t xml:space="preserve"> for the 400 mg daily dose (with lower gain for the 600 and 800 mg daily doses), compared to 3.7</w:t>
      </w:r>
      <w:r w:rsidR="004129BC" w:rsidRPr="00F33E6E">
        <w:rPr>
          <w:sz w:val="24"/>
          <w:szCs w:val="24"/>
          <w:lang w:val="en-US"/>
        </w:rPr>
        <w:t xml:space="preserve"> %</w:t>
      </w:r>
      <w:r w:rsidRPr="00F33E6E">
        <w:rPr>
          <w:sz w:val="24"/>
          <w:szCs w:val="24"/>
          <w:lang w:val="en-US"/>
        </w:rPr>
        <w:t xml:space="preserve"> for placebo treated patients.</w:t>
      </w:r>
    </w:p>
    <w:p w14:paraId="17E0929F" w14:textId="77777777" w:rsidR="00EC1671" w:rsidRPr="00F33E6E" w:rsidRDefault="00EC1671" w:rsidP="003D1FA2">
      <w:pPr>
        <w:ind w:left="851"/>
        <w:rPr>
          <w:sz w:val="24"/>
          <w:szCs w:val="24"/>
          <w:lang w:val="en-US"/>
        </w:rPr>
      </w:pPr>
    </w:p>
    <w:p w14:paraId="1D658F71" w14:textId="50599AD5" w:rsidR="00EC1671" w:rsidRPr="00F33E6E" w:rsidRDefault="00EC1671" w:rsidP="003D1FA2">
      <w:pPr>
        <w:ind w:left="851"/>
        <w:rPr>
          <w:noProof/>
          <w:color w:val="000000"/>
          <w:sz w:val="24"/>
          <w:szCs w:val="24"/>
          <w:lang w:val="en-US"/>
        </w:rPr>
      </w:pPr>
      <w:r w:rsidRPr="00F33E6E">
        <w:rPr>
          <w:noProof/>
          <w:color w:val="000000"/>
          <w:sz w:val="24"/>
          <w:szCs w:val="24"/>
          <w:lang w:val="en-US"/>
        </w:rPr>
        <w:t>A 6-week, randomised, study of lithium and quetiapine XR versus placebo and quetiapine XR in adult patients with acute mania indicated that the combination of quetiapine XR with lithium leads to more adverse events (63</w:t>
      </w:r>
      <w:r w:rsidR="004129BC" w:rsidRPr="00F33E6E">
        <w:rPr>
          <w:noProof/>
          <w:color w:val="000000"/>
          <w:sz w:val="24"/>
          <w:szCs w:val="24"/>
          <w:lang w:val="en-US"/>
        </w:rPr>
        <w:t xml:space="preserve"> %</w:t>
      </w:r>
      <w:r w:rsidRPr="00F33E6E">
        <w:rPr>
          <w:noProof/>
          <w:color w:val="000000"/>
          <w:sz w:val="24"/>
          <w:szCs w:val="24"/>
          <w:lang w:val="en-US"/>
        </w:rPr>
        <w:t xml:space="preserve"> versus 48</w:t>
      </w:r>
      <w:r w:rsidR="004129BC" w:rsidRPr="00F33E6E">
        <w:rPr>
          <w:noProof/>
          <w:color w:val="000000"/>
          <w:sz w:val="24"/>
          <w:szCs w:val="24"/>
          <w:lang w:val="en-US"/>
        </w:rPr>
        <w:t xml:space="preserve"> %</w:t>
      </w:r>
      <w:r w:rsidRPr="00F33E6E">
        <w:rPr>
          <w:noProof/>
          <w:color w:val="000000"/>
          <w:sz w:val="24"/>
          <w:szCs w:val="24"/>
          <w:lang w:val="en-US"/>
        </w:rPr>
        <w:t xml:space="preserve"> in </w:t>
      </w:r>
      <w:r w:rsidR="00630C8A" w:rsidRPr="00F33E6E">
        <w:rPr>
          <w:noProof/>
          <w:color w:val="000000"/>
          <w:sz w:val="24"/>
          <w:szCs w:val="24"/>
          <w:lang w:val="en-US"/>
        </w:rPr>
        <w:t>patients treated with</w:t>
      </w:r>
      <w:r w:rsidR="00630C8A" w:rsidRPr="00F33E6E">
        <w:rPr>
          <w:bCs/>
          <w:iCs/>
          <w:sz w:val="24"/>
          <w:szCs w:val="24"/>
          <w:lang w:val="en-US"/>
        </w:rPr>
        <w:t xml:space="preserve"> </w:t>
      </w:r>
      <w:r w:rsidRPr="00F33E6E">
        <w:rPr>
          <w:noProof/>
          <w:color w:val="000000"/>
          <w:sz w:val="24"/>
          <w:szCs w:val="24"/>
          <w:lang w:val="en-US"/>
        </w:rPr>
        <w:t>quetiapine XR in combination with placebo). The safety results showed a higher incidence of extrapyramidal symptoms reported in 16.8</w:t>
      </w:r>
      <w:r w:rsidR="004129BC" w:rsidRPr="00F33E6E">
        <w:rPr>
          <w:noProof/>
          <w:color w:val="000000"/>
          <w:sz w:val="24"/>
          <w:szCs w:val="24"/>
          <w:lang w:val="en-US"/>
        </w:rPr>
        <w:t xml:space="preserve"> %</w:t>
      </w:r>
      <w:r w:rsidRPr="00F33E6E">
        <w:rPr>
          <w:noProof/>
          <w:color w:val="000000"/>
          <w:sz w:val="24"/>
          <w:szCs w:val="24"/>
          <w:lang w:val="en-US"/>
        </w:rPr>
        <w:t xml:space="preserve"> of patients in the lithium add-on group and 6.6</w:t>
      </w:r>
      <w:r w:rsidR="004129BC" w:rsidRPr="00F33E6E">
        <w:rPr>
          <w:noProof/>
          <w:color w:val="000000"/>
          <w:sz w:val="24"/>
          <w:szCs w:val="24"/>
          <w:lang w:val="en-US"/>
        </w:rPr>
        <w:t xml:space="preserve"> %</w:t>
      </w:r>
      <w:r w:rsidRPr="00F33E6E">
        <w:rPr>
          <w:noProof/>
          <w:color w:val="000000"/>
          <w:sz w:val="24"/>
          <w:szCs w:val="24"/>
          <w:lang w:val="en-US"/>
        </w:rPr>
        <w:t xml:space="preserve"> in the placebo add-on group, the majority of which consisted of tremor, reported in 15.6</w:t>
      </w:r>
      <w:r w:rsidR="004129BC" w:rsidRPr="00F33E6E">
        <w:rPr>
          <w:noProof/>
          <w:color w:val="000000"/>
          <w:sz w:val="24"/>
          <w:szCs w:val="24"/>
          <w:lang w:val="en-US"/>
        </w:rPr>
        <w:t xml:space="preserve"> %</w:t>
      </w:r>
      <w:r w:rsidRPr="00F33E6E">
        <w:rPr>
          <w:noProof/>
          <w:color w:val="000000"/>
          <w:sz w:val="24"/>
          <w:szCs w:val="24"/>
          <w:lang w:val="en-US"/>
        </w:rPr>
        <w:t xml:space="preserve"> of the patients in the lithium add-on group and 4.9</w:t>
      </w:r>
      <w:r w:rsidR="004129BC" w:rsidRPr="00F33E6E">
        <w:rPr>
          <w:noProof/>
          <w:color w:val="000000"/>
          <w:sz w:val="24"/>
          <w:szCs w:val="24"/>
          <w:lang w:val="en-US"/>
        </w:rPr>
        <w:t xml:space="preserve"> %</w:t>
      </w:r>
      <w:r w:rsidRPr="00F33E6E">
        <w:rPr>
          <w:noProof/>
          <w:color w:val="000000"/>
          <w:sz w:val="24"/>
          <w:szCs w:val="24"/>
          <w:lang w:val="en-US"/>
        </w:rPr>
        <w:t xml:space="preserve"> in the placebo add-on group. The incidence of somnolence was higher in the lithium add-on group (12.7</w:t>
      </w:r>
      <w:r w:rsidR="004129BC" w:rsidRPr="00F33E6E">
        <w:rPr>
          <w:noProof/>
          <w:color w:val="000000"/>
          <w:sz w:val="24"/>
          <w:szCs w:val="24"/>
          <w:lang w:val="en-US"/>
        </w:rPr>
        <w:t xml:space="preserve"> %</w:t>
      </w:r>
      <w:r w:rsidRPr="00F33E6E">
        <w:rPr>
          <w:noProof/>
          <w:color w:val="000000"/>
          <w:sz w:val="24"/>
          <w:szCs w:val="24"/>
          <w:lang w:val="en-US"/>
        </w:rPr>
        <w:t>) compared to the placebo add-on group (5.5</w:t>
      </w:r>
      <w:r w:rsidR="004129BC" w:rsidRPr="00F33E6E">
        <w:rPr>
          <w:noProof/>
          <w:color w:val="000000"/>
          <w:sz w:val="24"/>
          <w:szCs w:val="24"/>
          <w:lang w:val="en-US"/>
        </w:rPr>
        <w:t xml:space="preserve"> %</w:t>
      </w:r>
      <w:r w:rsidRPr="00F33E6E">
        <w:rPr>
          <w:noProof/>
          <w:color w:val="000000"/>
          <w:sz w:val="24"/>
          <w:szCs w:val="24"/>
          <w:lang w:val="en-US"/>
        </w:rPr>
        <w:t>). In addition, a higher percentage of patients in the lithium add-on group (8.0</w:t>
      </w:r>
      <w:r w:rsidR="004129BC" w:rsidRPr="00F33E6E">
        <w:rPr>
          <w:noProof/>
          <w:color w:val="000000"/>
          <w:sz w:val="24"/>
          <w:szCs w:val="24"/>
          <w:lang w:val="en-US"/>
        </w:rPr>
        <w:t xml:space="preserve"> %</w:t>
      </w:r>
      <w:r w:rsidRPr="00F33E6E">
        <w:rPr>
          <w:noProof/>
          <w:color w:val="000000"/>
          <w:sz w:val="24"/>
          <w:szCs w:val="24"/>
          <w:lang w:val="en-US"/>
        </w:rPr>
        <w:t xml:space="preserve">) had </w:t>
      </w:r>
      <w:r w:rsidR="00630C8A" w:rsidRPr="00F33E6E">
        <w:rPr>
          <w:noProof/>
          <w:color w:val="000000"/>
          <w:sz w:val="24"/>
          <w:szCs w:val="24"/>
          <w:lang w:val="en-US"/>
        </w:rPr>
        <w:t xml:space="preserve">gained </w:t>
      </w:r>
      <w:r w:rsidRPr="00F33E6E">
        <w:rPr>
          <w:noProof/>
          <w:color w:val="000000"/>
          <w:sz w:val="24"/>
          <w:szCs w:val="24"/>
          <w:lang w:val="en-US"/>
        </w:rPr>
        <w:t>weight (≥ 7</w:t>
      </w:r>
      <w:r w:rsidR="004129BC" w:rsidRPr="00F33E6E">
        <w:rPr>
          <w:noProof/>
          <w:color w:val="000000"/>
          <w:sz w:val="24"/>
          <w:szCs w:val="24"/>
          <w:lang w:val="en-US"/>
        </w:rPr>
        <w:t xml:space="preserve"> %</w:t>
      </w:r>
      <w:r w:rsidRPr="00F33E6E">
        <w:rPr>
          <w:noProof/>
          <w:color w:val="000000"/>
          <w:sz w:val="24"/>
          <w:szCs w:val="24"/>
          <w:lang w:val="en-US"/>
        </w:rPr>
        <w:t>) at the end of treatment compared to patients in the placebo add-on group (4.7</w:t>
      </w:r>
      <w:r w:rsidR="004129BC" w:rsidRPr="00F33E6E">
        <w:rPr>
          <w:noProof/>
          <w:color w:val="000000"/>
          <w:sz w:val="24"/>
          <w:szCs w:val="24"/>
          <w:lang w:val="en-US"/>
        </w:rPr>
        <w:t xml:space="preserve"> %</w:t>
      </w:r>
      <w:r w:rsidRPr="00F33E6E">
        <w:rPr>
          <w:noProof/>
          <w:color w:val="000000"/>
          <w:sz w:val="24"/>
          <w:szCs w:val="24"/>
          <w:lang w:val="en-US"/>
        </w:rPr>
        <w:t>).</w:t>
      </w:r>
    </w:p>
    <w:p w14:paraId="5C3CA5EF" w14:textId="77777777" w:rsidR="00EC1671" w:rsidRPr="00F33E6E" w:rsidRDefault="00EC1671" w:rsidP="003D1FA2">
      <w:pPr>
        <w:ind w:left="851"/>
        <w:rPr>
          <w:noProof/>
          <w:color w:val="000000"/>
          <w:sz w:val="24"/>
          <w:szCs w:val="24"/>
          <w:lang w:val="en-US"/>
        </w:rPr>
      </w:pPr>
    </w:p>
    <w:p w14:paraId="1DB6B165" w14:textId="17CC5113" w:rsidR="00EC1671" w:rsidRPr="00F33E6E" w:rsidRDefault="00EC1671" w:rsidP="003D1FA2">
      <w:pPr>
        <w:ind w:left="851"/>
        <w:rPr>
          <w:noProof/>
          <w:color w:val="000000"/>
          <w:sz w:val="24"/>
          <w:szCs w:val="24"/>
          <w:lang w:val="en-US"/>
        </w:rPr>
      </w:pPr>
      <w:r w:rsidRPr="00F33E6E">
        <w:rPr>
          <w:noProof/>
          <w:color w:val="000000"/>
          <w:sz w:val="24"/>
          <w:szCs w:val="24"/>
          <w:lang w:val="en-US"/>
        </w:rPr>
        <w:t>Longer</w:t>
      </w:r>
      <w:r w:rsidR="00630C8A" w:rsidRPr="00F33E6E">
        <w:rPr>
          <w:noProof/>
          <w:color w:val="000000"/>
          <w:sz w:val="24"/>
          <w:szCs w:val="24"/>
          <w:lang w:val="en-US"/>
        </w:rPr>
        <w:t>-</w:t>
      </w:r>
      <w:r w:rsidRPr="00F33E6E">
        <w:rPr>
          <w:noProof/>
          <w:color w:val="000000"/>
          <w:sz w:val="24"/>
          <w:szCs w:val="24"/>
          <w:lang w:val="en-US"/>
        </w:rPr>
        <w:t>term relapse prevention trials had an open label period (ranging from 4 to 36 weeks) during which patients were treated with quetiapine, followed by a randomized withdrawal period during which patients were randomized to quetiapine or placebo. For patients who were randomized to quetiapine, the mean weight gain during the open label period was 2.56 kg, and by week 48 of the randomized period, the mean weight gain was 3.22 kg, compared to open label baseline. For patients who were randomized to placebo, the mean weight gain during the open label period was 2.39 kg, and by week 48 of the randomized period the mean weight gain was 0.89 kg, compared to open label baseline.</w:t>
      </w:r>
    </w:p>
    <w:p w14:paraId="04C034EE" w14:textId="77777777" w:rsidR="00EC1671" w:rsidRPr="00F33E6E" w:rsidRDefault="00EC1671" w:rsidP="003D1FA2">
      <w:pPr>
        <w:ind w:left="851"/>
        <w:rPr>
          <w:noProof/>
          <w:color w:val="000000"/>
          <w:sz w:val="24"/>
          <w:szCs w:val="24"/>
          <w:lang w:val="en-US"/>
        </w:rPr>
      </w:pPr>
    </w:p>
    <w:p w14:paraId="5CBB3BA4" w14:textId="77777777" w:rsidR="00EC1671" w:rsidRPr="00F33E6E" w:rsidRDefault="00EC1671" w:rsidP="003D1FA2">
      <w:pPr>
        <w:ind w:left="851"/>
        <w:rPr>
          <w:noProof/>
          <w:color w:val="000000"/>
          <w:sz w:val="24"/>
          <w:szCs w:val="24"/>
          <w:lang w:val="en-US"/>
        </w:rPr>
      </w:pPr>
      <w:r w:rsidRPr="00F33E6E">
        <w:rPr>
          <w:noProof/>
          <w:color w:val="000000"/>
          <w:sz w:val="24"/>
          <w:szCs w:val="24"/>
          <w:lang w:val="en-US"/>
        </w:rPr>
        <w:t>In placebo-controlled studies in elderly patients with dementia-related psychosis, the incidence of cerebrovascular adverse events per 100 patient years was not higher in quetiapine-treated patients than in placebo-treated patients.</w:t>
      </w:r>
    </w:p>
    <w:p w14:paraId="15EBF0BA" w14:textId="77777777" w:rsidR="00EC1671" w:rsidRPr="00F33E6E" w:rsidRDefault="00EC1671" w:rsidP="003D1FA2">
      <w:pPr>
        <w:ind w:left="851"/>
        <w:rPr>
          <w:noProof/>
          <w:color w:val="000000"/>
          <w:sz w:val="24"/>
          <w:szCs w:val="24"/>
          <w:lang w:val="en-US"/>
        </w:rPr>
      </w:pPr>
    </w:p>
    <w:p w14:paraId="177EC380" w14:textId="4074CD02" w:rsidR="00EC1671" w:rsidRPr="00F33E6E" w:rsidRDefault="00EC1671" w:rsidP="003D1FA2">
      <w:pPr>
        <w:ind w:left="851"/>
        <w:rPr>
          <w:noProof/>
          <w:color w:val="000000"/>
          <w:sz w:val="24"/>
          <w:szCs w:val="24"/>
          <w:lang w:val="en-US"/>
        </w:rPr>
      </w:pPr>
      <w:r w:rsidRPr="00F33E6E">
        <w:rPr>
          <w:noProof/>
          <w:color w:val="000000"/>
          <w:sz w:val="24"/>
          <w:szCs w:val="24"/>
          <w:lang w:val="en-US"/>
        </w:rPr>
        <w:t>In all short-term placebo-controlled monotherapy trials in patients with a baseline neutrophil count ≥ 1.5 x 10</w:t>
      </w:r>
      <w:r w:rsidRPr="00F33E6E">
        <w:rPr>
          <w:noProof/>
          <w:color w:val="000000"/>
          <w:sz w:val="24"/>
          <w:szCs w:val="24"/>
          <w:vertAlign w:val="superscript"/>
          <w:lang w:val="en-US"/>
        </w:rPr>
        <w:t>9</w:t>
      </w:r>
      <w:r w:rsidRPr="00F33E6E">
        <w:rPr>
          <w:noProof/>
          <w:color w:val="000000"/>
          <w:sz w:val="24"/>
          <w:szCs w:val="24"/>
          <w:lang w:val="en-US"/>
        </w:rPr>
        <w:t>/l, the incidence of at least one occurrence of a shift to neutrophil count &lt; 1.5 x 10</w:t>
      </w:r>
      <w:r w:rsidRPr="00F33E6E">
        <w:rPr>
          <w:noProof/>
          <w:color w:val="000000"/>
          <w:sz w:val="24"/>
          <w:szCs w:val="24"/>
          <w:vertAlign w:val="superscript"/>
          <w:lang w:val="en-US"/>
        </w:rPr>
        <w:t>9</w:t>
      </w:r>
      <w:r w:rsidRPr="00F33E6E">
        <w:rPr>
          <w:noProof/>
          <w:color w:val="000000"/>
          <w:sz w:val="24"/>
          <w:szCs w:val="24"/>
          <w:lang w:val="en-US"/>
        </w:rPr>
        <w:t>/l, was 1.9</w:t>
      </w:r>
      <w:r w:rsidR="004129BC" w:rsidRPr="00F33E6E">
        <w:rPr>
          <w:noProof/>
          <w:color w:val="000000"/>
          <w:sz w:val="24"/>
          <w:szCs w:val="24"/>
          <w:lang w:val="en-US"/>
        </w:rPr>
        <w:t xml:space="preserve"> %</w:t>
      </w:r>
      <w:r w:rsidRPr="00F33E6E">
        <w:rPr>
          <w:noProof/>
          <w:color w:val="000000"/>
          <w:sz w:val="24"/>
          <w:szCs w:val="24"/>
          <w:lang w:val="en-US"/>
        </w:rPr>
        <w:t xml:space="preserve"> in patients treated with quetiapine compared to 1.5</w:t>
      </w:r>
      <w:r w:rsidR="004129BC" w:rsidRPr="00F33E6E">
        <w:rPr>
          <w:noProof/>
          <w:color w:val="000000"/>
          <w:sz w:val="24"/>
          <w:szCs w:val="24"/>
          <w:lang w:val="en-US"/>
        </w:rPr>
        <w:t xml:space="preserve"> %</w:t>
      </w:r>
      <w:r w:rsidRPr="00F33E6E">
        <w:rPr>
          <w:noProof/>
          <w:color w:val="000000"/>
          <w:sz w:val="24"/>
          <w:szCs w:val="24"/>
          <w:lang w:val="en-US"/>
        </w:rPr>
        <w:t xml:space="preserve"> in placebo-treated patients. The incidence of shifts to &gt; 0.5 to &lt; 1.0 x 10</w:t>
      </w:r>
      <w:r w:rsidRPr="00F33E6E">
        <w:rPr>
          <w:noProof/>
          <w:color w:val="000000"/>
          <w:sz w:val="24"/>
          <w:szCs w:val="24"/>
          <w:vertAlign w:val="superscript"/>
          <w:lang w:val="en-US"/>
        </w:rPr>
        <w:t>9</w:t>
      </w:r>
      <w:r w:rsidRPr="00F33E6E">
        <w:rPr>
          <w:noProof/>
          <w:color w:val="000000"/>
          <w:sz w:val="24"/>
          <w:szCs w:val="24"/>
          <w:lang w:val="en-US"/>
        </w:rPr>
        <w:t>/l was the same (0.2</w:t>
      </w:r>
      <w:r w:rsidR="004129BC" w:rsidRPr="00F33E6E">
        <w:rPr>
          <w:noProof/>
          <w:color w:val="000000"/>
          <w:sz w:val="24"/>
          <w:szCs w:val="24"/>
          <w:lang w:val="en-US"/>
        </w:rPr>
        <w:t xml:space="preserve"> %</w:t>
      </w:r>
      <w:r w:rsidRPr="00F33E6E">
        <w:rPr>
          <w:noProof/>
          <w:color w:val="000000"/>
          <w:sz w:val="24"/>
          <w:szCs w:val="24"/>
          <w:lang w:val="en-US"/>
        </w:rPr>
        <w:t xml:space="preserve">) in patients treated with quetiapine </w:t>
      </w:r>
      <w:r w:rsidR="00630C8A" w:rsidRPr="00F33E6E">
        <w:rPr>
          <w:noProof/>
          <w:color w:val="000000"/>
          <w:sz w:val="24"/>
          <w:szCs w:val="24"/>
          <w:lang w:val="en-US"/>
        </w:rPr>
        <w:t>and</w:t>
      </w:r>
      <w:r w:rsidRPr="00F33E6E">
        <w:rPr>
          <w:noProof/>
          <w:color w:val="000000"/>
          <w:sz w:val="24"/>
          <w:szCs w:val="24"/>
          <w:lang w:val="en-US"/>
        </w:rPr>
        <w:t xml:space="preserve"> placebo-treated patients. In all clinical trials (placebo-controlled, open-label, active comparator) in patients with a baseline neutrophil count ≥ 1.5 x 10</w:t>
      </w:r>
      <w:r w:rsidRPr="00F33E6E">
        <w:rPr>
          <w:noProof/>
          <w:color w:val="000000"/>
          <w:sz w:val="24"/>
          <w:szCs w:val="24"/>
          <w:vertAlign w:val="superscript"/>
          <w:lang w:val="en-US"/>
        </w:rPr>
        <w:t>9</w:t>
      </w:r>
      <w:r w:rsidRPr="00F33E6E">
        <w:rPr>
          <w:noProof/>
          <w:color w:val="000000"/>
          <w:sz w:val="24"/>
          <w:szCs w:val="24"/>
          <w:lang w:val="en-US"/>
        </w:rPr>
        <w:t>/l, the incidence of at least one occurrence of a shift to neutrophil count &lt; 1.5 x 10</w:t>
      </w:r>
      <w:r w:rsidRPr="00F33E6E">
        <w:rPr>
          <w:noProof/>
          <w:color w:val="000000"/>
          <w:sz w:val="24"/>
          <w:szCs w:val="24"/>
          <w:vertAlign w:val="superscript"/>
          <w:lang w:val="en-US"/>
        </w:rPr>
        <w:t>9</w:t>
      </w:r>
      <w:r w:rsidRPr="00F33E6E">
        <w:rPr>
          <w:noProof/>
          <w:color w:val="000000"/>
          <w:sz w:val="24"/>
          <w:szCs w:val="24"/>
          <w:lang w:val="en-US"/>
        </w:rPr>
        <w:t>/l was 2.9</w:t>
      </w:r>
      <w:r w:rsidR="004129BC" w:rsidRPr="00F33E6E">
        <w:rPr>
          <w:noProof/>
          <w:color w:val="000000"/>
          <w:sz w:val="24"/>
          <w:szCs w:val="24"/>
          <w:lang w:val="en-US"/>
        </w:rPr>
        <w:t xml:space="preserve"> %</w:t>
      </w:r>
      <w:r w:rsidRPr="00F33E6E">
        <w:rPr>
          <w:noProof/>
          <w:color w:val="000000"/>
          <w:sz w:val="24"/>
          <w:szCs w:val="24"/>
          <w:lang w:val="en-US"/>
        </w:rPr>
        <w:t xml:space="preserve"> and to &lt; 0.5 x 10</w:t>
      </w:r>
      <w:r w:rsidRPr="00F33E6E">
        <w:rPr>
          <w:noProof/>
          <w:color w:val="000000"/>
          <w:sz w:val="24"/>
          <w:szCs w:val="24"/>
          <w:vertAlign w:val="superscript"/>
          <w:lang w:val="en-US"/>
        </w:rPr>
        <w:t>9</w:t>
      </w:r>
      <w:r w:rsidRPr="00F33E6E">
        <w:rPr>
          <w:noProof/>
          <w:color w:val="000000"/>
          <w:sz w:val="24"/>
          <w:szCs w:val="24"/>
          <w:lang w:val="en-US"/>
        </w:rPr>
        <w:t>/l was 0.21</w:t>
      </w:r>
      <w:r w:rsidR="004129BC" w:rsidRPr="00F33E6E">
        <w:rPr>
          <w:noProof/>
          <w:color w:val="000000"/>
          <w:sz w:val="24"/>
          <w:szCs w:val="24"/>
          <w:lang w:val="en-US"/>
        </w:rPr>
        <w:t xml:space="preserve"> %</w:t>
      </w:r>
      <w:r w:rsidRPr="00F33E6E">
        <w:rPr>
          <w:noProof/>
          <w:color w:val="000000"/>
          <w:sz w:val="24"/>
          <w:szCs w:val="24"/>
          <w:lang w:val="en-US"/>
        </w:rPr>
        <w:t xml:space="preserve"> in patients treated with quetiapine. </w:t>
      </w:r>
    </w:p>
    <w:p w14:paraId="751EB441" w14:textId="77777777" w:rsidR="00EC1671" w:rsidRPr="00F33E6E" w:rsidRDefault="00EC1671" w:rsidP="003D1FA2">
      <w:pPr>
        <w:ind w:left="851"/>
        <w:rPr>
          <w:noProof/>
          <w:color w:val="000000"/>
          <w:sz w:val="24"/>
          <w:szCs w:val="24"/>
          <w:lang w:val="en-US"/>
        </w:rPr>
      </w:pPr>
    </w:p>
    <w:p w14:paraId="35F608A4" w14:textId="3F54AFD3" w:rsidR="00EC1671" w:rsidRPr="00F33E6E" w:rsidRDefault="00EC1671" w:rsidP="003D1FA2">
      <w:pPr>
        <w:ind w:left="851"/>
        <w:rPr>
          <w:noProof/>
          <w:color w:val="000000"/>
          <w:sz w:val="24"/>
          <w:szCs w:val="24"/>
          <w:lang w:val="en-US"/>
        </w:rPr>
      </w:pPr>
      <w:r w:rsidRPr="00F33E6E">
        <w:rPr>
          <w:noProof/>
          <w:color w:val="000000"/>
          <w:sz w:val="24"/>
          <w:szCs w:val="24"/>
          <w:lang w:val="en-US"/>
        </w:rPr>
        <w:t>Quetiapine treatment was associated with dose-related decreases in thyroid hormone levels. The incidences of shifts in TSH was 3.2</w:t>
      </w:r>
      <w:r w:rsidR="004129BC" w:rsidRPr="00F33E6E">
        <w:rPr>
          <w:noProof/>
          <w:color w:val="000000"/>
          <w:sz w:val="24"/>
          <w:szCs w:val="24"/>
          <w:lang w:val="en-US"/>
        </w:rPr>
        <w:t xml:space="preserve"> %</w:t>
      </w:r>
      <w:r w:rsidRPr="00F33E6E">
        <w:rPr>
          <w:noProof/>
          <w:color w:val="000000"/>
          <w:sz w:val="24"/>
          <w:szCs w:val="24"/>
          <w:lang w:val="en-US"/>
        </w:rPr>
        <w:t xml:space="preserve"> for quetiapine versus 2.7</w:t>
      </w:r>
      <w:r w:rsidR="004129BC" w:rsidRPr="00F33E6E">
        <w:rPr>
          <w:noProof/>
          <w:color w:val="000000"/>
          <w:sz w:val="24"/>
          <w:szCs w:val="24"/>
          <w:lang w:val="en-US"/>
        </w:rPr>
        <w:t xml:space="preserve"> %</w:t>
      </w:r>
      <w:r w:rsidRPr="00F33E6E">
        <w:rPr>
          <w:noProof/>
          <w:color w:val="000000"/>
          <w:sz w:val="24"/>
          <w:szCs w:val="24"/>
          <w:lang w:val="en-US"/>
        </w:rPr>
        <w:t xml:space="preserve"> for placebo. The incidence of reciprocal, potentially clinically significant shifts of both T3 or T4 and TSH in these trials were rare, and the observed changes in thyroid hormone levels were not associated with clinically symptomatic hypothyroidism.</w:t>
      </w:r>
    </w:p>
    <w:p w14:paraId="3AB64C20" w14:textId="77777777" w:rsidR="00EC1671" w:rsidRPr="00F33E6E" w:rsidRDefault="00EC1671" w:rsidP="003D1FA2">
      <w:pPr>
        <w:ind w:left="851"/>
        <w:rPr>
          <w:noProof/>
          <w:color w:val="000000"/>
          <w:sz w:val="24"/>
          <w:szCs w:val="24"/>
          <w:lang w:val="en-US"/>
        </w:rPr>
      </w:pPr>
      <w:r w:rsidRPr="00F33E6E">
        <w:rPr>
          <w:noProof/>
          <w:color w:val="000000"/>
          <w:sz w:val="24"/>
          <w:szCs w:val="24"/>
          <w:lang w:val="en-US"/>
        </w:rPr>
        <w:t>The reduction in total and free T 4 was maximal within the first six weeks of quetiapine treatment, with no further reduction during long-term treatment. For about 2/3 of all cases, cessation of quetiapine treatment was associated with a reversal of the effects on total and free T4, irrespective of the duration of treatment.</w:t>
      </w:r>
    </w:p>
    <w:p w14:paraId="7E934B93" w14:textId="77777777" w:rsidR="00EC1671" w:rsidRPr="00F33E6E" w:rsidRDefault="00EC1671" w:rsidP="003D1FA2">
      <w:pPr>
        <w:ind w:left="851"/>
        <w:rPr>
          <w:noProof/>
          <w:color w:val="000000"/>
          <w:sz w:val="24"/>
          <w:szCs w:val="24"/>
          <w:lang w:val="en-US"/>
        </w:rPr>
      </w:pPr>
    </w:p>
    <w:p w14:paraId="73C75271" w14:textId="77777777" w:rsidR="00EC1671" w:rsidRPr="00F33E6E" w:rsidRDefault="00EC1671" w:rsidP="003D1FA2">
      <w:pPr>
        <w:ind w:left="851"/>
        <w:rPr>
          <w:i/>
          <w:noProof/>
          <w:color w:val="000000"/>
          <w:sz w:val="24"/>
          <w:szCs w:val="24"/>
          <w:lang w:val="en-US"/>
        </w:rPr>
      </w:pPr>
      <w:r w:rsidRPr="00F33E6E">
        <w:rPr>
          <w:i/>
          <w:noProof/>
          <w:color w:val="000000"/>
          <w:sz w:val="24"/>
          <w:szCs w:val="24"/>
          <w:lang w:val="en-US"/>
        </w:rPr>
        <w:t>Cataracts/lens opacities</w:t>
      </w:r>
    </w:p>
    <w:p w14:paraId="40B2A59F" w14:textId="6AE681F2" w:rsidR="00EC1671" w:rsidRPr="00F33E6E" w:rsidRDefault="00EC1671" w:rsidP="003D1FA2">
      <w:pPr>
        <w:ind w:left="851"/>
        <w:rPr>
          <w:noProof/>
          <w:color w:val="000000"/>
          <w:sz w:val="24"/>
          <w:szCs w:val="24"/>
          <w:lang w:val="en-US"/>
        </w:rPr>
      </w:pPr>
      <w:r w:rsidRPr="00F33E6E">
        <w:rPr>
          <w:noProof/>
          <w:color w:val="000000"/>
          <w:sz w:val="24"/>
          <w:szCs w:val="24"/>
          <w:lang w:val="en-US"/>
        </w:rPr>
        <w:t xml:space="preserve">In a clinical trial to evaluate the cataractogenic potential of quetiapine (200 to 800 mg/day) versus risperidone (2 to 8 mg) in patients with schizophrenia or schizoaffective disorder, </w:t>
      </w:r>
      <w:r w:rsidRPr="00F33E6E">
        <w:rPr>
          <w:noProof/>
          <w:color w:val="000000"/>
          <w:sz w:val="24"/>
          <w:szCs w:val="24"/>
          <w:lang w:val="en-US"/>
        </w:rPr>
        <w:lastRenderedPageBreak/>
        <w:t>the percentage of patients with increased lens opacity grade was not higher in quetiapine (4</w:t>
      </w:r>
      <w:r w:rsidR="004129BC" w:rsidRPr="00F33E6E">
        <w:rPr>
          <w:noProof/>
          <w:color w:val="000000"/>
          <w:sz w:val="24"/>
          <w:szCs w:val="24"/>
          <w:lang w:val="en-US"/>
        </w:rPr>
        <w:t xml:space="preserve"> %</w:t>
      </w:r>
      <w:r w:rsidRPr="00F33E6E">
        <w:rPr>
          <w:noProof/>
          <w:color w:val="000000"/>
          <w:sz w:val="24"/>
          <w:szCs w:val="24"/>
          <w:lang w:val="en-US"/>
        </w:rPr>
        <w:t xml:space="preserve">) compared with </w:t>
      </w:r>
      <w:r w:rsidR="00AB322F" w:rsidRPr="00F33E6E">
        <w:rPr>
          <w:noProof/>
          <w:color w:val="000000"/>
          <w:sz w:val="24"/>
          <w:szCs w:val="24"/>
          <w:lang w:val="en-US"/>
        </w:rPr>
        <w:t xml:space="preserve">the </w:t>
      </w:r>
      <w:r w:rsidRPr="00F33E6E">
        <w:rPr>
          <w:noProof/>
          <w:color w:val="000000"/>
          <w:sz w:val="24"/>
          <w:szCs w:val="24"/>
          <w:lang w:val="en-US"/>
        </w:rPr>
        <w:t>risperidone</w:t>
      </w:r>
      <w:r w:rsidR="00AB322F" w:rsidRPr="00F33E6E">
        <w:rPr>
          <w:noProof/>
          <w:color w:val="000000"/>
          <w:sz w:val="24"/>
          <w:szCs w:val="24"/>
          <w:lang w:val="en-US"/>
        </w:rPr>
        <w:t xml:space="preserve"> group</w:t>
      </w:r>
      <w:r w:rsidRPr="00F33E6E">
        <w:rPr>
          <w:noProof/>
          <w:color w:val="000000"/>
          <w:sz w:val="24"/>
          <w:szCs w:val="24"/>
          <w:lang w:val="en-US"/>
        </w:rPr>
        <w:t xml:space="preserve"> (10</w:t>
      </w:r>
      <w:r w:rsidR="004129BC" w:rsidRPr="00F33E6E">
        <w:rPr>
          <w:noProof/>
          <w:color w:val="000000"/>
          <w:sz w:val="24"/>
          <w:szCs w:val="24"/>
          <w:lang w:val="en-US"/>
        </w:rPr>
        <w:t xml:space="preserve"> %</w:t>
      </w:r>
      <w:r w:rsidRPr="00F33E6E">
        <w:rPr>
          <w:noProof/>
          <w:color w:val="000000"/>
          <w:sz w:val="24"/>
          <w:szCs w:val="24"/>
          <w:lang w:val="en-US"/>
        </w:rPr>
        <w:t>), for patients with at least 21 months of exposure.</w:t>
      </w:r>
    </w:p>
    <w:p w14:paraId="2088A63F" w14:textId="77777777" w:rsidR="00EC1671" w:rsidRPr="00F33E6E" w:rsidRDefault="00EC1671" w:rsidP="003D1FA2">
      <w:pPr>
        <w:ind w:left="851"/>
        <w:rPr>
          <w:noProof/>
          <w:color w:val="000000"/>
          <w:sz w:val="24"/>
          <w:szCs w:val="24"/>
          <w:lang w:val="en-US"/>
        </w:rPr>
      </w:pPr>
    </w:p>
    <w:p w14:paraId="355E7E6D" w14:textId="77777777" w:rsidR="00EC1671" w:rsidRPr="00F33E6E" w:rsidRDefault="00EC1671" w:rsidP="003D1FA2">
      <w:pPr>
        <w:ind w:left="851"/>
        <w:rPr>
          <w:noProof/>
          <w:sz w:val="24"/>
          <w:szCs w:val="24"/>
          <w:u w:val="single"/>
          <w:lang w:val="en-US"/>
        </w:rPr>
      </w:pPr>
      <w:r w:rsidRPr="00F33E6E">
        <w:rPr>
          <w:noProof/>
          <w:sz w:val="24"/>
          <w:szCs w:val="24"/>
          <w:u w:val="single"/>
          <w:lang w:val="en-US"/>
        </w:rPr>
        <w:t>Paediatric population</w:t>
      </w:r>
    </w:p>
    <w:p w14:paraId="0524F6A4" w14:textId="77777777" w:rsidR="00EC1671" w:rsidRPr="00F33E6E" w:rsidRDefault="00EC1671" w:rsidP="003D1FA2">
      <w:pPr>
        <w:ind w:left="851"/>
        <w:rPr>
          <w:color w:val="000000"/>
          <w:sz w:val="24"/>
          <w:szCs w:val="24"/>
          <w:lang w:val="en-US" w:eastAsia="en-US"/>
        </w:rPr>
      </w:pPr>
    </w:p>
    <w:p w14:paraId="7616994A" w14:textId="77777777" w:rsidR="00EC1671" w:rsidRPr="00F33E6E" w:rsidRDefault="00EC1671" w:rsidP="003D1FA2">
      <w:pPr>
        <w:ind w:left="851"/>
        <w:rPr>
          <w:color w:val="000000"/>
          <w:sz w:val="24"/>
          <w:szCs w:val="24"/>
          <w:u w:val="single"/>
          <w:lang w:val="en-US" w:eastAsia="en-US"/>
        </w:rPr>
      </w:pPr>
      <w:r w:rsidRPr="00F33E6E">
        <w:rPr>
          <w:color w:val="000000"/>
          <w:sz w:val="24"/>
          <w:szCs w:val="24"/>
          <w:u w:val="single"/>
          <w:lang w:val="en-US" w:eastAsia="en-US"/>
        </w:rPr>
        <w:t>Clinical efficacy</w:t>
      </w:r>
    </w:p>
    <w:p w14:paraId="5C039010" w14:textId="294746A0" w:rsidR="00EC1671" w:rsidRPr="00F33E6E" w:rsidRDefault="00EC1671" w:rsidP="003D1FA2">
      <w:pPr>
        <w:ind w:left="851"/>
        <w:rPr>
          <w:color w:val="000000"/>
          <w:sz w:val="24"/>
          <w:szCs w:val="24"/>
          <w:lang w:val="en-US" w:eastAsia="en-US"/>
        </w:rPr>
      </w:pPr>
      <w:r w:rsidRPr="00F33E6E">
        <w:rPr>
          <w:color w:val="000000"/>
          <w:sz w:val="24"/>
          <w:szCs w:val="24"/>
          <w:lang w:val="en-US" w:eastAsia="en-US"/>
        </w:rPr>
        <w:t>The efficacy and safety of quetiapine was studied in a 3-week placebo controlled study for the treatment of mania (n = 284 patients from the US, aged 10 to 17). About 45</w:t>
      </w:r>
      <w:r w:rsidR="004129BC" w:rsidRPr="00F33E6E">
        <w:rPr>
          <w:color w:val="000000"/>
          <w:sz w:val="24"/>
          <w:szCs w:val="24"/>
          <w:lang w:val="en-US" w:eastAsia="en-US"/>
        </w:rPr>
        <w:t xml:space="preserve"> %</w:t>
      </w:r>
      <w:r w:rsidRPr="00F33E6E">
        <w:rPr>
          <w:color w:val="000000"/>
          <w:sz w:val="24"/>
          <w:szCs w:val="24"/>
          <w:lang w:val="en-US" w:eastAsia="en-US"/>
        </w:rPr>
        <w:t xml:space="preserve"> of the patient population had an additional diagnosis of ADHD. In addition, a 6-week placebo controlled study for the treatment of schizophrenia (n = 222 patients, aged 13 to 17) was performed. In both studies, patients with </w:t>
      </w:r>
      <w:r w:rsidR="00B97012" w:rsidRPr="00F33E6E">
        <w:rPr>
          <w:color w:val="000000"/>
          <w:sz w:val="24"/>
          <w:szCs w:val="24"/>
          <w:lang w:val="en-US" w:eastAsia="en-US"/>
        </w:rPr>
        <w:t xml:space="preserve">a </w:t>
      </w:r>
      <w:r w:rsidRPr="00F33E6E">
        <w:rPr>
          <w:color w:val="000000"/>
          <w:sz w:val="24"/>
          <w:szCs w:val="24"/>
          <w:lang w:val="en-US" w:eastAsia="en-US"/>
        </w:rPr>
        <w:t xml:space="preserve">known lack of response to quetiapine were excluded. Treatment with quetiapine was initiated at 50 mg/day and on day 2 increased to 100 mg/day; subsequently the dose was titrated to a target dose (mania 400 to 600 mg/day; schizophrenia 400 to 800 mg/day) using increments of 100 mg/day given two or three times daily. </w:t>
      </w:r>
    </w:p>
    <w:p w14:paraId="0FBA8A1C" w14:textId="77777777" w:rsidR="00EC1671" w:rsidRPr="00F33E6E" w:rsidRDefault="00EC1671" w:rsidP="003D1FA2">
      <w:pPr>
        <w:ind w:left="851"/>
        <w:rPr>
          <w:color w:val="000000"/>
          <w:sz w:val="24"/>
          <w:szCs w:val="24"/>
          <w:lang w:val="en-US" w:eastAsia="en-US"/>
        </w:rPr>
      </w:pPr>
    </w:p>
    <w:p w14:paraId="025114EA" w14:textId="22A87D86" w:rsidR="00EC1671" w:rsidRPr="00F33E6E" w:rsidRDefault="00EC1671" w:rsidP="003D1FA2">
      <w:pPr>
        <w:ind w:left="851"/>
        <w:rPr>
          <w:color w:val="000000"/>
          <w:sz w:val="24"/>
          <w:szCs w:val="24"/>
          <w:lang w:val="en-US" w:eastAsia="en-US"/>
        </w:rPr>
      </w:pPr>
      <w:r w:rsidRPr="00F33E6E">
        <w:rPr>
          <w:color w:val="000000"/>
          <w:sz w:val="24"/>
          <w:szCs w:val="24"/>
          <w:lang w:val="en-US" w:eastAsia="en-US"/>
        </w:rPr>
        <w:t>In the mania study, the difference in LS mean change from baseline in YMRS total score (active minus placebo) was –5.21 for quetiapine 400 mg/day and –6.56 for quetiapine 600 mg/day. Responder rates (YMRS improvement ≥ 50</w:t>
      </w:r>
      <w:r w:rsidR="004129BC" w:rsidRPr="00F33E6E">
        <w:rPr>
          <w:color w:val="000000"/>
          <w:sz w:val="24"/>
          <w:szCs w:val="24"/>
          <w:lang w:val="en-US" w:eastAsia="en-US"/>
        </w:rPr>
        <w:t xml:space="preserve"> %</w:t>
      </w:r>
      <w:r w:rsidRPr="00F33E6E">
        <w:rPr>
          <w:color w:val="000000"/>
          <w:sz w:val="24"/>
          <w:szCs w:val="24"/>
          <w:lang w:val="en-US" w:eastAsia="en-US"/>
        </w:rPr>
        <w:t>) were 64</w:t>
      </w:r>
      <w:r w:rsidR="004129BC" w:rsidRPr="00F33E6E">
        <w:rPr>
          <w:color w:val="000000"/>
          <w:sz w:val="24"/>
          <w:szCs w:val="24"/>
          <w:lang w:val="en-US" w:eastAsia="en-US"/>
        </w:rPr>
        <w:t xml:space="preserve"> %</w:t>
      </w:r>
      <w:r w:rsidRPr="00F33E6E">
        <w:rPr>
          <w:color w:val="000000"/>
          <w:sz w:val="24"/>
          <w:szCs w:val="24"/>
          <w:lang w:val="en-US" w:eastAsia="en-US"/>
        </w:rPr>
        <w:t xml:space="preserve"> for quetiapine 400 mg/day, 58</w:t>
      </w:r>
      <w:r w:rsidR="004129BC" w:rsidRPr="00F33E6E">
        <w:rPr>
          <w:color w:val="000000"/>
          <w:sz w:val="24"/>
          <w:szCs w:val="24"/>
          <w:lang w:val="en-US" w:eastAsia="en-US"/>
        </w:rPr>
        <w:t xml:space="preserve"> %</w:t>
      </w:r>
      <w:r w:rsidRPr="00F33E6E">
        <w:rPr>
          <w:color w:val="000000"/>
          <w:sz w:val="24"/>
          <w:szCs w:val="24"/>
          <w:lang w:val="en-US" w:eastAsia="en-US"/>
        </w:rPr>
        <w:t xml:space="preserve"> for 600 mg/day and 37</w:t>
      </w:r>
      <w:r w:rsidR="004129BC" w:rsidRPr="00F33E6E">
        <w:rPr>
          <w:color w:val="000000"/>
          <w:sz w:val="24"/>
          <w:szCs w:val="24"/>
          <w:lang w:val="en-US" w:eastAsia="en-US"/>
        </w:rPr>
        <w:t xml:space="preserve"> %</w:t>
      </w:r>
      <w:r w:rsidRPr="00F33E6E">
        <w:rPr>
          <w:color w:val="000000"/>
          <w:sz w:val="24"/>
          <w:szCs w:val="24"/>
          <w:lang w:val="en-US" w:eastAsia="en-US"/>
        </w:rPr>
        <w:t xml:space="preserve"> in the placebo arm. </w:t>
      </w:r>
    </w:p>
    <w:p w14:paraId="7B9C0615" w14:textId="77777777" w:rsidR="00EC1671" w:rsidRPr="00F33E6E" w:rsidRDefault="00EC1671" w:rsidP="003D1FA2">
      <w:pPr>
        <w:ind w:left="851"/>
        <w:rPr>
          <w:color w:val="000000"/>
          <w:sz w:val="24"/>
          <w:szCs w:val="24"/>
          <w:lang w:val="en-US" w:eastAsia="en-US"/>
        </w:rPr>
      </w:pPr>
    </w:p>
    <w:p w14:paraId="2BA252DC" w14:textId="7FCE6218" w:rsidR="00EC1671" w:rsidRPr="00F33E6E" w:rsidRDefault="00EC1671" w:rsidP="003D1FA2">
      <w:pPr>
        <w:ind w:left="851"/>
        <w:rPr>
          <w:color w:val="000000"/>
          <w:sz w:val="24"/>
          <w:szCs w:val="24"/>
          <w:lang w:val="en-US" w:eastAsia="en-US"/>
        </w:rPr>
      </w:pPr>
      <w:r w:rsidRPr="00F33E6E">
        <w:rPr>
          <w:color w:val="000000"/>
          <w:sz w:val="24"/>
          <w:szCs w:val="24"/>
          <w:lang w:val="en-US" w:eastAsia="en-US"/>
        </w:rPr>
        <w:t xml:space="preserve">In the schizophrenia study, the difference in LS mean change from baseline in PANSS total score (active minus placebo) was –8.16 for quetiapine 400 mg/day and –9.29 for quetiapine 800 mg/day. Neither low dose (400 mg/day) nor high dose </w:t>
      </w:r>
      <w:r w:rsidR="00897060" w:rsidRPr="00F33E6E">
        <w:rPr>
          <w:color w:val="000000"/>
          <w:sz w:val="24"/>
          <w:szCs w:val="24"/>
          <w:lang w:val="en-US" w:eastAsia="en-US"/>
        </w:rPr>
        <w:t xml:space="preserve">quetiapine </w:t>
      </w:r>
      <w:r w:rsidRPr="00F33E6E">
        <w:rPr>
          <w:color w:val="000000"/>
          <w:sz w:val="24"/>
          <w:szCs w:val="24"/>
          <w:lang w:val="en-US" w:eastAsia="en-US"/>
        </w:rPr>
        <w:t>regimen (800 mg/day) was superior</w:t>
      </w:r>
      <w:r w:rsidR="00897060" w:rsidRPr="00F33E6E">
        <w:rPr>
          <w:color w:val="000000"/>
          <w:sz w:val="24"/>
          <w:szCs w:val="24"/>
          <w:lang w:val="en-US" w:eastAsia="en-US"/>
        </w:rPr>
        <w:t xml:space="preserve"> compared</w:t>
      </w:r>
      <w:r w:rsidRPr="00F33E6E">
        <w:rPr>
          <w:color w:val="000000"/>
          <w:sz w:val="24"/>
          <w:szCs w:val="24"/>
          <w:lang w:val="en-US" w:eastAsia="en-US"/>
        </w:rPr>
        <w:t xml:space="preserve"> to placebo with respect to the percentage of patients achieving response, defined as ≥ 30</w:t>
      </w:r>
      <w:r w:rsidR="004129BC" w:rsidRPr="00F33E6E">
        <w:rPr>
          <w:color w:val="000000"/>
          <w:sz w:val="24"/>
          <w:szCs w:val="24"/>
          <w:lang w:val="en-US" w:eastAsia="en-US"/>
        </w:rPr>
        <w:t xml:space="preserve"> %</w:t>
      </w:r>
      <w:r w:rsidRPr="00F33E6E">
        <w:rPr>
          <w:color w:val="000000"/>
          <w:sz w:val="24"/>
          <w:szCs w:val="24"/>
          <w:lang w:val="en-US" w:eastAsia="en-US"/>
        </w:rPr>
        <w:t xml:space="preserve"> reduction from baseline in PANSS total score. Both in mania and schizophrenia higher doses resulted in numerically lower response rates. </w:t>
      </w:r>
    </w:p>
    <w:p w14:paraId="0D519CD0" w14:textId="77777777" w:rsidR="00EC1671" w:rsidRPr="00F33E6E" w:rsidRDefault="00EC1671" w:rsidP="003D1FA2">
      <w:pPr>
        <w:ind w:left="851"/>
        <w:rPr>
          <w:color w:val="000000"/>
          <w:sz w:val="24"/>
          <w:szCs w:val="24"/>
          <w:lang w:val="en-US" w:eastAsia="en-US"/>
        </w:rPr>
      </w:pPr>
    </w:p>
    <w:p w14:paraId="0EF997B4" w14:textId="77777777" w:rsidR="00EC1671" w:rsidRPr="00F33E6E" w:rsidRDefault="00EC1671" w:rsidP="003D1FA2">
      <w:pPr>
        <w:ind w:left="851"/>
        <w:rPr>
          <w:sz w:val="24"/>
          <w:szCs w:val="24"/>
          <w:lang w:val="en-US"/>
        </w:rPr>
      </w:pPr>
      <w:r w:rsidRPr="00F33E6E">
        <w:rPr>
          <w:sz w:val="24"/>
          <w:szCs w:val="24"/>
          <w:lang w:val="en-US"/>
        </w:rPr>
        <w:t>In a third short-term placebo-controlled monotherapy trial with quetiapine XR in children and adolescent patients (10-17 years of age) with bipolar depression, efficacy was not demonstrated.</w:t>
      </w:r>
    </w:p>
    <w:p w14:paraId="183D9A74" w14:textId="77777777" w:rsidR="00EC1671" w:rsidRPr="00F33E6E" w:rsidRDefault="00EC1671" w:rsidP="003D1FA2">
      <w:pPr>
        <w:ind w:left="851"/>
        <w:rPr>
          <w:color w:val="000000"/>
          <w:sz w:val="24"/>
          <w:szCs w:val="24"/>
          <w:lang w:val="en-US" w:eastAsia="en-US"/>
        </w:rPr>
      </w:pPr>
    </w:p>
    <w:p w14:paraId="0E5B0140" w14:textId="77777777" w:rsidR="00EC1671" w:rsidRPr="00F33E6E" w:rsidRDefault="00EC1671" w:rsidP="003D1FA2">
      <w:pPr>
        <w:ind w:left="851"/>
        <w:rPr>
          <w:color w:val="000000"/>
          <w:sz w:val="24"/>
          <w:szCs w:val="24"/>
          <w:lang w:val="en-US" w:eastAsia="en-US"/>
        </w:rPr>
      </w:pPr>
      <w:r w:rsidRPr="00F33E6E">
        <w:rPr>
          <w:color w:val="000000"/>
          <w:sz w:val="24"/>
          <w:szCs w:val="24"/>
          <w:lang w:val="en-US" w:eastAsia="en-US"/>
        </w:rPr>
        <w:t>No data are available on maintenance of effect</w:t>
      </w:r>
      <w:r w:rsidRPr="00F33E6E">
        <w:rPr>
          <w:sz w:val="24"/>
          <w:szCs w:val="24"/>
          <w:lang w:val="en-US"/>
        </w:rPr>
        <w:t xml:space="preserve"> </w:t>
      </w:r>
      <w:r w:rsidRPr="00F33E6E">
        <w:rPr>
          <w:color w:val="000000"/>
          <w:sz w:val="24"/>
          <w:szCs w:val="24"/>
          <w:lang w:val="en-US" w:eastAsia="en-US"/>
        </w:rPr>
        <w:t xml:space="preserve">or recurrence prevention in this age group. </w:t>
      </w:r>
    </w:p>
    <w:p w14:paraId="544BB510" w14:textId="77777777" w:rsidR="00EC1671" w:rsidRPr="00F33E6E" w:rsidRDefault="00EC1671" w:rsidP="003D1FA2">
      <w:pPr>
        <w:ind w:left="851"/>
        <w:rPr>
          <w:color w:val="000000"/>
          <w:sz w:val="24"/>
          <w:szCs w:val="24"/>
          <w:lang w:val="en-US" w:eastAsia="en-US"/>
        </w:rPr>
      </w:pPr>
    </w:p>
    <w:p w14:paraId="776E0538" w14:textId="77777777" w:rsidR="00EC1671" w:rsidRPr="00F33E6E" w:rsidRDefault="00EC1671" w:rsidP="003D1FA2">
      <w:pPr>
        <w:ind w:left="851"/>
        <w:rPr>
          <w:color w:val="000000"/>
          <w:sz w:val="24"/>
          <w:szCs w:val="24"/>
          <w:u w:val="single"/>
          <w:lang w:val="en-US" w:eastAsia="en-US"/>
        </w:rPr>
      </w:pPr>
      <w:r w:rsidRPr="00F33E6E">
        <w:rPr>
          <w:color w:val="000000"/>
          <w:sz w:val="24"/>
          <w:szCs w:val="24"/>
          <w:u w:val="single"/>
          <w:lang w:val="en-US" w:eastAsia="en-US"/>
        </w:rPr>
        <w:t>Clinical safety</w:t>
      </w:r>
    </w:p>
    <w:p w14:paraId="52CB3073" w14:textId="2B962895" w:rsidR="00EC1671" w:rsidRPr="00F33E6E" w:rsidRDefault="00EC1671" w:rsidP="003D1FA2">
      <w:pPr>
        <w:ind w:left="851"/>
        <w:rPr>
          <w:color w:val="000000"/>
          <w:sz w:val="24"/>
          <w:szCs w:val="24"/>
          <w:lang w:val="en-US" w:eastAsia="en-US"/>
        </w:rPr>
      </w:pPr>
      <w:r w:rsidRPr="00F33E6E">
        <w:rPr>
          <w:sz w:val="24"/>
          <w:szCs w:val="24"/>
          <w:lang w:val="en-US"/>
        </w:rPr>
        <w:t>In the short-term paediatric trials with quetiapine described above, the rates of EPS in the active arm vs. placebo were 12.9</w:t>
      </w:r>
      <w:r w:rsidR="004129BC" w:rsidRPr="00F33E6E">
        <w:rPr>
          <w:sz w:val="24"/>
          <w:szCs w:val="24"/>
          <w:lang w:val="en-US"/>
        </w:rPr>
        <w:t xml:space="preserve"> %</w:t>
      </w:r>
      <w:r w:rsidRPr="00F33E6E">
        <w:rPr>
          <w:sz w:val="24"/>
          <w:szCs w:val="24"/>
          <w:lang w:val="en-US"/>
        </w:rPr>
        <w:t xml:space="preserve"> vs. 5.3</w:t>
      </w:r>
      <w:r w:rsidR="004129BC" w:rsidRPr="00F33E6E">
        <w:rPr>
          <w:sz w:val="24"/>
          <w:szCs w:val="24"/>
          <w:lang w:val="en-US"/>
        </w:rPr>
        <w:t xml:space="preserve"> %</w:t>
      </w:r>
      <w:r w:rsidRPr="00F33E6E">
        <w:rPr>
          <w:sz w:val="24"/>
          <w:szCs w:val="24"/>
          <w:lang w:val="en-US"/>
        </w:rPr>
        <w:t xml:space="preserve"> in the schizophrenia trial, 3.6</w:t>
      </w:r>
      <w:r w:rsidR="004129BC" w:rsidRPr="00F33E6E">
        <w:rPr>
          <w:sz w:val="24"/>
          <w:szCs w:val="24"/>
          <w:lang w:val="en-US"/>
        </w:rPr>
        <w:t xml:space="preserve"> %</w:t>
      </w:r>
      <w:r w:rsidRPr="00F33E6E">
        <w:rPr>
          <w:sz w:val="24"/>
          <w:szCs w:val="24"/>
          <w:lang w:val="en-US"/>
        </w:rPr>
        <w:t xml:space="preserve"> vs. 1.1</w:t>
      </w:r>
      <w:r w:rsidR="004129BC" w:rsidRPr="00F33E6E">
        <w:rPr>
          <w:sz w:val="24"/>
          <w:szCs w:val="24"/>
          <w:lang w:val="en-US"/>
        </w:rPr>
        <w:t xml:space="preserve"> %</w:t>
      </w:r>
      <w:r w:rsidRPr="00F33E6E">
        <w:rPr>
          <w:sz w:val="24"/>
          <w:szCs w:val="24"/>
          <w:lang w:val="en-US"/>
        </w:rPr>
        <w:t xml:space="preserve"> in the bipolar mania trial, and 1.1</w:t>
      </w:r>
      <w:r w:rsidR="004129BC" w:rsidRPr="00F33E6E">
        <w:rPr>
          <w:sz w:val="24"/>
          <w:szCs w:val="24"/>
          <w:lang w:val="en-US"/>
        </w:rPr>
        <w:t xml:space="preserve"> %</w:t>
      </w:r>
      <w:r w:rsidRPr="00F33E6E">
        <w:rPr>
          <w:sz w:val="24"/>
          <w:szCs w:val="24"/>
          <w:lang w:val="en-US"/>
        </w:rPr>
        <w:t xml:space="preserve"> vs. 0</w:t>
      </w:r>
      <w:r w:rsidR="004129BC" w:rsidRPr="00F33E6E">
        <w:rPr>
          <w:sz w:val="24"/>
          <w:szCs w:val="24"/>
          <w:lang w:val="en-US"/>
        </w:rPr>
        <w:t xml:space="preserve"> %</w:t>
      </w:r>
      <w:r w:rsidRPr="00F33E6E">
        <w:rPr>
          <w:sz w:val="24"/>
          <w:szCs w:val="24"/>
          <w:lang w:val="en-US"/>
        </w:rPr>
        <w:t xml:space="preserve"> in the bipolar depression trial. The rates of weight gain ≥ 7</w:t>
      </w:r>
      <w:r w:rsidR="004129BC" w:rsidRPr="00F33E6E">
        <w:rPr>
          <w:sz w:val="24"/>
          <w:szCs w:val="24"/>
          <w:lang w:val="en-US"/>
        </w:rPr>
        <w:t xml:space="preserve"> %</w:t>
      </w:r>
      <w:r w:rsidRPr="00F33E6E">
        <w:rPr>
          <w:sz w:val="24"/>
          <w:szCs w:val="24"/>
          <w:lang w:val="en-US"/>
        </w:rPr>
        <w:t xml:space="preserve"> of baseline body weight in the active arm vs. placebo were 17</w:t>
      </w:r>
      <w:r w:rsidR="004129BC" w:rsidRPr="00F33E6E">
        <w:rPr>
          <w:sz w:val="24"/>
          <w:szCs w:val="24"/>
          <w:lang w:val="en-US"/>
        </w:rPr>
        <w:t xml:space="preserve"> %</w:t>
      </w:r>
      <w:r w:rsidRPr="00F33E6E">
        <w:rPr>
          <w:sz w:val="24"/>
          <w:szCs w:val="24"/>
          <w:lang w:val="en-US"/>
        </w:rPr>
        <w:t xml:space="preserve"> vs. 2.5</w:t>
      </w:r>
      <w:r w:rsidR="00155775" w:rsidRPr="00F33E6E">
        <w:rPr>
          <w:sz w:val="24"/>
          <w:szCs w:val="24"/>
          <w:lang w:val="en-US"/>
        </w:rPr>
        <w:t> </w:t>
      </w:r>
      <w:r w:rsidR="004129BC" w:rsidRPr="00F33E6E">
        <w:rPr>
          <w:sz w:val="24"/>
          <w:szCs w:val="24"/>
          <w:lang w:val="en-US"/>
        </w:rPr>
        <w:t>%</w:t>
      </w:r>
      <w:r w:rsidRPr="00F33E6E">
        <w:rPr>
          <w:sz w:val="24"/>
          <w:szCs w:val="24"/>
          <w:lang w:val="en-US"/>
        </w:rPr>
        <w:t xml:space="preserve"> in the schizophrenia and bipolar mania trials, and 13.7</w:t>
      </w:r>
      <w:r w:rsidR="004129BC" w:rsidRPr="00F33E6E">
        <w:rPr>
          <w:sz w:val="24"/>
          <w:szCs w:val="24"/>
          <w:lang w:val="en-US"/>
        </w:rPr>
        <w:t xml:space="preserve"> %</w:t>
      </w:r>
      <w:r w:rsidRPr="00F33E6E">
        <w:rPr>
          <w:sz w:val="24"/>
          <w:szCs w:val="24"/>
          <w:lang w:val="en-US"/>
        </w:rPr>
        <w:t xml:space="preserve"> vs. 6.8</w:t>
      </w:r>
      <w:r w:rsidR="004129BC" w:rsidRPr="00F33E6E">
        <w:rPr>
          <w:sz w:val="24"/>
          <w:szCs w:val="24"/>
          <w:lang w:val="en-US"/>
        </w:rPr>
        <w:t xml:space="preserve"> %</w:t>
      </w:r>
      <w:r w:rsidRPr="00F33E6E">
        <w:rPr>
          <w:sz w:val="24"/>
          <w:szCs w:val="24"/>
          <w:lang w:val="en-US"/>
        </w:rPr>
        <w:t xml:space="preserve"> in the bipolar depression trial. The rates of suicide related events in the active arm vs. placebo were 1.4</w:t>
      </w:r>
      <w:r w:rsidR="00155775" w:rsidRPr="00F33E6E">
        <w:rPr>
          <w:sz w:val="24"/>
          <w:szCs w:val="24"/>
          <w:lang w:val="en-US"/>
        </w:rPr>
        <w:t> </w:t>
      </w:r>
      <w:r w:rsidR="004129BC" w:rsidRPr="00F33E6E">
        <w:rPr>
          <w:sz w:val="24"/>
          <w:szCs w:val="24"/>
          <w:lang w:val="en-US"/>
        </w:rPr>
        <w:t>%</w:t>
      </w:r>
      <w:r w:rsidRPr="00F33E6E">
        <w:rPr>
          <w:sz w:val="24"/>
          <w:szCs w:val="24"/>
          <w:lang w:val="en-US"/>
        </w:rPr>
        <w:t xml:space="preserve"> vs. 1.3</w:t>
      </w:r>
      <w:r w:rsidR="004129BC" w:rsidRPr="00F33E6E">
        <w:rPr>
          <w:sz w:val="24"/>
          <w:szCs w:val="24"/>
          <w:lang w:val="en-US"/>
        </w:rPr>
        <w:t xml:space="preserve"> %</w:t>
      </w:r>
      <w:r w:rsidRPr="00F33E6E">
        <w:rPr>
          <w:sz w:val="24"/>
          <w:szCs w:val="24"/>
          <w:lang w:val="en-US"/>
        </w:rPr>
        <w:t xml:space="preserve"> in the schizophrenia trial, 1.0</w:t>
      </w:r>
      <w:r w:rsidR="004129BC" w:rsidRPr="00F33E6E">
        <w:rPr>
          <w:sz w:val="24"/>
          <w:szCs w:val="24"/>
          <w:lang w:val="en-US"/>
        </w:rPr>
        <w:t xml:space="preserve"> %</w:t>
      </w:r>
      <w:r w:rsidRPr="00F33E6E">
        <w:rPr>
          <w:sz w:val="24"/>
          <w:szCs w:val="24"/>
          <w:lang w:val="en-US"/>
        </w:rPr>
        <w:t xml:space="preserve"> vs. 0</w:t>
      </w:r>
      <w:r w:rsidR="004129BC" w:rsidRPr="00F33E6E">
        <w:rPr>
          <w:sz w:val="24"/>
          <w:szCs w:val="24"/>
          <w:lang w:val="en-US"/>
        </w:rPr>
        <w:t xml:space="preserve"> %</w:t>
      </w:r>
      <w:r w:rsidRPr="00F33E6E">
        <w:rPr>
          <w:sz w:val="24"/>
          <w:szCs w:val="24"/>
          <w:lang w:val="en-US"/>
        </w:rPr>
        <w:t xml:space="preserve"> in the bipolar mania trial, and 1.1</w:t>
      </w:r>
      <w:r w:rsidR="00155775" w:rsidRPr="00F33E6E">
        <w:rPr>
          <w:sz w:val="24"/>
          <w:szCs w:val="24"/>
          <w:lang w:val="en-US"/>
        </w:rPr>
        <w:t> </w:t>
      </w:r>
      <w:r w:rsidR="004129BC" w:rsidRPr="00F33E6E">
        <w:rPr>
          <w:sz w:val="24"/>
          <w:szCs w:val="24"/>
          <w:lang w:val="en-US"/>
        </w:rPr>
        <w:t>%</w:t>
      </w:r>
      <w:r w:rsidRPr="00F33E6E">
        <w:rPr>
          <w:sz w:val="24"/>
          <w:szCs w:val="24"/>
          <w:lang w:val="en-US"/>
        </w:rPr>
        <w:t xml:space="preserve"> vs. 0</w:t>
      </w:r>
      <w:r w:rsidR="004129BC" w:rsidRPr="00F33E6E">
        <w:rPr>
          <w:sz w:val="24"/>
          <w:szCs w:val="24"/>
          <w:lang w:val="en-US"/>
        </w:rPr>
        <w:t xml:space="preserve"> %</w:t>
      </w:r>
      <w:r w:rsidRPr="00F33E6E">
        <w:rPr>
          <w:sz w:val="24"/>
          <w:szCs w:val="24"/>
          <w:lang w:val="en-US"/>
        </w:rPr>
        <w:t xml:space="preserve"> in the bipolar depression trial. During an extended post</w:t>
      </w:r>
      <w:r w:rsidR="00897060" w:rsidRPr="00F33E6E">
        <w:rPr>
          <w:sz w:val="24"/>
          <w:szCs w:val="24"/>
          <w:lang w:val="en-US"/>
        </w:rPr>
        <w:t>-</w:t>
      </w:r>
      <w:r w:rsidRPr="00F33E6E">
        <w:rPr>
          <w:sz w:val="24"/>
          <w:szCs w:val="24"/>
          <w:lang w:val="en-US"/>
        </w:rPr>
        <w:t>treatment follow-up phase of the bipolar depression trial, there were two additional suicide related events in two patients; one of these patients was on quetiapine at the time of the event.</w:t>
      </w:r>
    </w:p>
    <w:p w14:paraId="580E9666" w14:textId="77777777" w:rsidR="00EC1671" w:rsidRPr="00F33E6E" w:rsidRDefault="00EC1671" w:rsidP="003D1FA2">
      <w:pPr>
        <w:ind w:left="851"/>
        <w:rPr>
          <w:i/>
          <w:color w:val="000000"/>
          <w:sz w:val="24"/>
          <w:szCs w:val="24"/>
          <w:lang w:val="en-US" w:eastAsia="en-US"/>
        </w:rPr>
      </w:pPr>
    </w:p>
    <w:p w14:paraId="42ACB31A" w14:textId="77777777" w:rsidR="00EC1671" w:rsidRPr="00F33E6E" w:rsidRDefault="00EC1671" w:rsidP="003D1FA2">
      <w:pPr>
        <w:ind w:left="851"/>
        <w:rPr>
          <w:color w:val="000000"/>
          <w:sz w:val="24"/>
          <w:szCs w:val="24"/>
          <w:u w:val="single"/>
          <w:lang w:val="en-US" w:eastAsia="en-US"/>
        </w:rPr>
      </w:pPr>
      <w:r w:rsidRPr="00F33E6E">
        <w:rPr>
          <w:color w:val="000000"/>
          <w:sz w:val="24"/>
          <w:szCs w:val="24"/>
          <w:u w:val="single"/>
          <w:lang w:val="en-US" w:eastAsia="en-US"/>
        </w:rPr>
        <w:t>Long-term safety</w:t>
      </w:r>
    </w:p>
    <w:p w14:paraId="1A7C8F22" w14:textId="77777777" w:rsidR="00897060" w:rsidRPr="00F33E6E" w:rsidRDefault="00EC1671" w:rsidP="003D1FA2">
      <w:pPr>
        <w:ind w:left="851"/>
        <w:rPr>
          <w:color w:val="000000"/>
          <w:sz w:val="24"/>
          <w:szCs w:val="24"/>
          <w:lang w:val="en-US" w:eastAsia="en-US"/>
        </w:rPr>
      </w:pPr>
      <w:r w:rsidRPr="00F33E6E">
        <w:rPr>
          <w:color w:val="000000"/>
          <w:sz w:val="24"/>
          <w:szCs w:val="24"/>
          <w:lang w:val="en-US" w:eastAsia="en-US"/>
        </w:rPr>
        <w:t xml:space="preserve">A 26-week open-label extension to the acute trials (n = 380 patients), with quetiapine flexibly dosed at 400 to 800 mg/day, provided additional safety data. Increases in blood pressure were reported in children and adolescents and increased appetite, extrapyramidal </w:t>
      </w:r>
      <w:r w:rsidRPr="00F33E6E">
        <w:rPr>
          <w:color w:val="000000"/>
          <w:sz w:val="24"/>
          <w:szCs w:val="24"/>
          <w:lang w:val="en-US" w:eastAsia="en-US"/>
        </w:rPr>
        <w:lastRenderedPageBreak/>
        <w:t xml:space="preserve">symptoms and elevations in serum prolactin were reported with higher frequency in children and adolescents than in adult patients (see sections 4.4 and 4.8). </w:t>
      </w:r>
    </w:p>
    <w:p w14:paraId="765FC36F" w14:textId="3A9FAB54" w:rsidR="00EC1671" w:rsidRPr="00F33E6E" w:rsidRDefault="00EC1671" w:rsidP="003D1FA2">
      <w:pPr>
        <w:ind w:left="851"/>
        <w:rPr>
          <w:color w:val="000000"/>
          <w:sz w:val="24"/>
          <w:szCs w:val="24"/>
          <w:lang w:val="en-US" w:eastAsia="en-US"/>
        </w:rPr>
      </w:pPr>
      <w:r w:rsidRPr="00F33E6E">
        <w:rPr>
          <w:color w:val="000000"/>
          <w:sz w:val="24"/>
          <w:szCs w:val="24"/>
          <w:lang w:val="en-US" w:eastAsia="en-US"/>
        </w:rPr>
        <w:t>With respect to weight gain, when adjusting for normal growth over the longer term, an increase of at least 0.5 standard deviation from baseline in Body Mass Index (BMI) was used as a measure of a clinically significant change; 18.3</w:t>
      </w:r>
      <w:r w:rsidR="004129BC" w:rsidRPr="00F33E6E">
        <w:rPr>
          <w:color w:val="000000"/>
          <w:sz w:val="24"/>
          <w:szCs w:val="24"/>
          <w:lang w:val="en-US" w:eastAsia="en-US"/>
        </w:rPr>
        <w:t xml:space="preserve"> %</w:t>
      </w:r>
      <w:r w:rsidRPr="00F33E6E">
        <w:rPr>
          <w:color w:val="000000"/>
          <w:sz w:val="24"/>
          <w:szCs w:val="24"/>
          <w:lang w:val="en-US" w:eastAsia="en-US"/>
        </w:rPr>
        <w:t xml:space="preserve"> of patients who were treated with quetiapine for at least 26 weeks met this criterion.</w:t>
      </w:r>
    </w:p>
    <w:p w14:paraId="2B45D188" w14:textId="77777777" w:rsidR="007C5D2A" w:rsidRPr="00F33E6E" w:rsidRDefault="007C5D2A" w:rsidP="003E0341">
      <w:pPr>
        <w:tabs>
          <w:tab w:val="left" w:pos="851"/>
        </w:tabs>
        <w:ind w:left="851"/>
        <w:rPr>
          <w:sz w:val="24"/>
          <w:szCs w:val="24"/>
          <w:lang w:val="en-GB"/>
        </w:rPr>
      </w:pPr>
    </w:p>
    <w:p w14:paraId="30840D1F" w14:textId="6EE22045" w:rsidR="007C5D2A" w:rsidRPr="00F33E6E" w:rsidRDefault="007C5D2A" w:rsidP="007C5D2A">
      <w:pPr>
        <w:tabs>
          <w:tab w:val="left" w:pos="851"/>
        </w:tabs>
        <w:ind w:left="851" w:hanging="851"/>
        <w:rPr>
          <w:b/>
          <w:sz w:val="24"/>
          <w:szCs w:val="24"/>
          <w:lang w:val="en-GB"/>
        </w:rPr>
      </w:pPr>
      <w:r w:rsidRPr="00F33E6E">
        <w:rPr>
          <w:b/>
          <w:sz w:val="24"/>
          <w:szCs w:val="24"/>
          <w:lang w:val="en-GB"/>
        </w:rPr>
        <w:t>5.2</w:t>
      </w:r>
      <w:r w:rsidRPr="00F33E6E">
        <w:rPr>
          <w:b/>
          <w:sz w:val="24"/>
          <w:szCs w:val="24"/>
          <w:lang w:val="en-GB"/>
        </w:rPr>
        <w:tab/>
        <w:t>Pharmacokinetic properties</w:t>
      </w:r>
    </w:p>
    <w:p w14:paraId="07C2FA72" w14:textId="77777777" w:rsidR="00027109" w:rsidRPr="00F33E6E" w:rsidRDefault="00027109" w:rsidP="003D1FA2">
      <w:pPr>
        <w:ind w:left="851"/>
        <w:rPr>
          <w:noProof/>
          <w:sz w:val="24"/>
          <w:szCs w:val="24"/>
          <w:u w:val="single"/>
          <w:lang w:val="en-US"/>
        </w:rPr>
      </w:pPr>
    </w:p>
    <w:p w14:paraId="03AB80CD" w14:textId="396F8EB8" w:rsidR="00EC1671" w:rsidRPr="00F33E6E" w:rsidRDefault="00EC1671" w:rsidP="003D1FA2">
      <w:pPr>
        <w:ind w:left="851"/>
        <w:rPr>
          <w:noProof/>
          <w:sz w:val="24"/>
          <w:szCs w:val="24"/>
          <w:u w:val="single"/>
          <w:lang w:val="en-US"/>
        </w:rPr>
      </w:pPr>
      <w:r w:rsidRPr="00F33E6E">
        <w:rPr>
          <w:noProof/>
          <w:sz w:val="24"/>
          <w:szCs w:val="24"/>
          <w:u w:val="single"/>
          <w:lang w:val="en-US"/>
        </w:rPr>
        <w:t xml:space="preserve">Absorption </w:t>
      </w:r>
    </w:p>
    <w:p w14:paraId="6578FADB" w14:textId="77777777" w:rsidR="00EC1671" w:rsidRPr="00F33E6E" w:rsidRDefault="00EC1671" w:rsidP="003D1FA2">
      <w:pPr>
        <w:ind w:left="851"/>
        <w:rPr>
          <w:noProof/>
          <w:sz w:val="24"/>
          <w:szCs w:val="24"/>
          <w:lang w:val="en-US"/>
        </w:rPr>
      </w:pPr>
      <w:r w:rsidRPr="00F33E6E">
        <w:rPr>
          <w:noProof/>
          <w:sz w:val="24"/>
          <w:szCs w:val="24"/>
          <w:lang w:val="en-US"/>
        </w:rPr>
        <w:t xml:space="preserve">Quetiapine is well absorbed and extensively metabolised following oral administration. </w:t>
      </w:r>
    </w:p>
    <w:p w14:paraId="6D3CA136" w14:textId="374B72AF" w:rsidR="00EC1671" w:rsidRPr="00F33E6E" w:rsidRDefault="00EC1671" w:rsidP="003D1FA2">
      <w:pPr>
        <w:ind w:left="851"/>
        <w:rPr>
          <w:noProof/>
          <w:sz w:val="24"/>
          <w:szCs w:val="24"/>
          <w:lang w:val="en-US"/>
        </w:rPr>
      </w:pPr>
      <w:r w:rsidRPr="00F33E6E">
        <w:rPr>
          <w:noProof/>
          <w:sz w:val="24"/>
          <w:szCs w:val="24"/>
          <w:lang w:val="en-US"/>
        </w:rPr>
        <w:t xml:space="preserve">The bioavailability of quetiapine is not significantly affected </w:t>
      </w:r>
      <w:r w:rsidR="00897060" w:rsidRPr="00F33E6E">
        <w:rPr>
          <w:noProof/>
          <w:sz w:val="24"/>
          <w:szCs w:val="24"/>
          <w:lang w:val="en-US"/>
        </w:rPr>
        <w:t xml:space="preserve">when administered </w:t>
      </w:r>
      <w:r w:rsidRPr="00F33E6E">
        <w:rPr>
          <w:noProof/>
          <w:sz w:val="24"/>
          <w:szCs w:val="24"/>
          <w:lang w:val="en-US"/>
        </w:rPr>
        <w:t>with food. Steady-state peak molar concentrations of the active metabolite norquetiapine are 35</w:t>
      </w:r>
      <w:r w:rsidR="004129BC" w:rsidRPr="00F33E6E">
        <w:rPr>
          <w:noProof/>
          <w:sz w:val="24"/>
          <w:szCs w:val="24"/>
          <w:lang w:val="en-US"/>
        </w:rPr>
        <w:t xml:space="preserve"> %</w:t>
      </w:r>
      <w:r w:rsidRPr="00F33E6E">
        <w:rPr>
          <w:noProof/>
          <w:sz w:val="24"/>
          <w:szCs w:val="24"/>
          <w:lang w:val="en-US"/>
        </w:rPr>
        <w:t xml:space="preserve"> of that observed for quetiapine.</w:t>
      </w:r>
    </w:p>
    <w:p w14:paraId="4A0185E9" w14:textId="77777777" w:rsidR="00EC1671" w:rsidRPr="00F33E6E" w:rsidRDefault="00EC1671" w:rsidP="003D1FA2">
      <w:pPr>
        <w:ind w:left="851"/>
        <w:rPr>
          <w:noProof/>
          <w:sz w:val="24"/>
          <w:szCs w:val="24"/>
          <w:lang w:val="en-US"/>
        </w:rPr>
      </w:pPr>
      <w:r w:rsidRPr="00F33E6E">
        <w:rPr>
          <w:noProof/>
          <w:sz w:val="24"/>
          <w:szCs w:val="24"/>
          <w:lang w:val="en-US"/>
        </w:rPr>
        <w:t xml:space="preserve">The pharmacokinetics of quetiapine and norquetiapine are linear across the approved dosing range. </w:t>
      </w:r>
    </w:p>
    <w:p w14:paraId="377B07B3" w14:textId="77777777" w:rsidR="00EC1671" w:rsidRPr="00F33E6E" w:rsidRDefault="00EC1671" w:rsidP="003D1FA2">
      <w:pPr>
        <w:ind w:left="851"/>
        <w:rPr>
          <w:noProof/>
          <w:sz w:val="24"/>
          <w:szCs w:val="24"/>
          <w:lang w:val="en-US"/>
        </w:rPr>
      </w:pPr>
    </w:p>
    <w:p w14:paraId="05E31F85" w14:textId="77777777" w:rsidR="00EC1671" w:rsidRPr="00F33E6E" w:rsidRDefault="00EC1671" w:rsidP="003D1FA2">
      <w:pPr>
        <w:ind w:left="851"/>
        <w:rPr>
          <w:noProof/>
          <w:sz w:val="24"/>
          <w:szCs w:val="24"/>
          <w:u w:val="single"/>
          <w:lang w:val="en-US"/>
        </w:rPr>
      </w:pPr>
      <w:r w:rsidRPr="00F33E6E">
        <w:rPr>
          <w:noProof/>
          <w:sz w:val="24"/>
          <w:szCs w:val="24"/>
          <w:u w:val="single"/>
          <w:lang w:val="en-US"/>
        </w:rPr>
        <w:t>Distribution</w:t>
      </w:r>
    </w:p>
    <w:p w14:paraId="753CDB59" w14:textId="5977B553" w:rsidR="00EC1671" w:rsidRPr="00F33E6E" w:rsidRDefault="00EC1671" w:rsidP="003D1FA2">
      <w:pPr>
        <w:ind w:left="851"/>
        <w:rPr>
          <w:noProof/>
          <w:sz w:val="24"/>
          <w:szCs w:val="24"/>
          <w:lang w:val="en-US"/>
        </w:rPr>
      </w:pPr>
      <w:r w:rsidRPr="00F33E6E">
        <w:rPr>
          <w:noProof/>
          <w:sz w:val="24"/>
          <w:szCs w:val="24"/>
          <w:lang w:val="en-US"/>
        </w:rPr>
        <w:t>Quetiapine is approximately 83</w:t>
      </w:r>
      <w:r w:rsidR="004129BC" w:rsidRPr="00F33E6E">
        <w:rPr>
          <w:noProof/>
          <w:sz w:val="24"/>
          <w:szCs w:val="24"/>
          <w:lang w:val="en-US"/>
        </w:rPr>
        <w:t xml:space="preserve"> %</w:t>
      </w:r>
      <w:r w:rsidRPr="00F33E6E">
        <w:rPr>
          <w:noProof/>
          <w:sz w:val="24"/>
          <w:szCs w:val="24"/>
          <w:lang w:val="en-US"/>
        </w:rPr>
        <w:t xml:space="preserve"> bound to plasma proteins.</w:t>
      </w:r>
      <w:r w:rsidRPr="00F33E6E" w:rsidDel="00612AE3">
        <w:rPr>
          <w:noProof/>
          <w:sz w:val="24"/>
          <w:szCs w:val="24"/>
          <w:lang w:val="en-US"/>
        </w:rPr>
        <w:t xml:space="preserve"> </w:t>
      </w:r>
    </w:p>
    <w:p w14:paraId="3AB7E1B7" w14:textId="77777777" w:rsidR="00EC1671" w:rsidRPr="00F33E6E" w:rsidRDefault="00EC1671" w:rsidP="003D1FA2">
      <w:pPr>
        <w:ind w:left="851"/>
        <w:rPr>
          <w:noProof/>
          <w:sz w:val="24"/>
          <w:szCs w:val="24"/>
          <w:lang w:val="en-US"/>
        </w:rPr>
      </w:pPr>
    </w:p>
    <w:p w14:paraId="3B5AF10A" w14:textId="77777777" w:rsidR="00EC1671" w:rsidRPr="00F33E6E" w:rsidRDefault="00EC1671" w:rsidP="003D1FA2">
      <w:pPr>
        <w:ind w:left="851"/>
        <w:rPr>
          <w:noProof/>
          <w:sz w:val="24"/>
          <w:szCs w:val="24"/>
          <w:u w:val="single"/>
          <w:lang w:val="en-US"/>
        </w:rPr>
      </w:pPr>
      <w:r w:rsidRPr="00F33E6E">
        <w:rPr>
          <w:noProof/>
          <w:sz w:val="24"/>
          <w:szCs w:val="24"/>
          <w:u w:val="single"/>
          <w:lang w:val="en-US"/>
        </w:rPr>
        <w:t>Biotransformation</w:t>
      </w:r>
    </w:p>
    <w:p w14:paraId="2ADDD205" w14:textId="41E20343" w:rsidR="00EC1671" w:rsidRPr="00F33E6E" w:rsidRDefault="00EC1671" w:rsidP="003D1FA2">
      <w:pPr>
        <w:ind w:left="851"/>
        <w:rPr>
          <w:noProof/>
          <w:sz w:val="24"/>
          <w:szCs w:val="24"/>
          <w:lang w:val="en-US"/>
        </w:rPr>
      </w:pPr>
      <w:r w:rsidRPr="00F33E6E">
        <w:rPr>
          <w:noProof/>
          <w:sz w:val="24"/>
          <w:szCs w:val="24"/>
          <w:lang w:val="en-US"/>
        </w:rPr>
        <w:t xml:space="preserve">Quetiapine is extensively metabolised by the liver, with </w:t>
      </w:r>
      <w:r w:rsidR="00897060" w:rsidRPr="00F33E6E">
        <w:rPr>
          <w:noProof/>
          <w:sz w:val="24"/>
          <w:szCs w:val="24"/>
          <w:lang w:val="en-US"/>
        </w:rPr>
        <w:t xml:space="preserve">the </w:t>
      </w:r>
      <w:r w:rsidRPr="00F33E6E">
        <w:rPr>
          <w:noProof/>
          <w:sz w:val="24"/>
          <w:szCs w:val="24"/>
          <w:lang w:val="en-US"/>
        </w:rPr>
        <w:t>parent compound accounting for less than 5</w:t>
      </w:r>
      <w:r w:rsidR="004129BC" w:rsidRPr="00F33E6E">
        <w:rPr>
          <w:noProof/>
          <w:sz w:val="24"/>
          <w:szCs w:val="24"/>
          <w:lang w:val="en-US"/>
        </w:rPr>
        <w:t xml:space="preserve"> %</w:t>
      </w:r>
      <w:r w:rsidRPr="00F33E6E">
        <w:rPr>
          <w:noProof/>
          <w:sz w:val="24"/>
          <w:szCs w:val="24"/>
          <w:lang w:val="en-US"/>
        </w:rPr>
        <w:t xml:space="preserve"> of unchanged drug-related material in the urine or faeces, following the administration of radiolabelled quetiapine. </w:t>
      </w:r>
    </w:p>
    <w:p w14:paraId="1ACEC4F0" w14:textId="77777777" w:rsidR="00EC1671" w:rsidRPr="00F33E6E" w:rsidRDefault="00EC1671" w:rsidP="003D1FA2">
      <w:pPr>
        <w:ind w:left="851"/>
        <w:rPr>
          <w:noProof/>
          <w:sz w:val="24"/>
          <w:szCs w:val="24"/>
          <w:lang w:val="en-US"/>
        </w:rPr>
      </w:pPr>
    </w:p>
    <w:p w14:paraId="0965EABB" w14:textId="647B7252" w:rsidR="00EC1671" w:rsidRPr="00F33E6E" w:rsidRDefault="00EC1671" w:rsidP="003D1FA2">
      <w:pPr>
        <w:ind w:left="851"/>
        <w:rPr>
          <w:noProof/>
          <w:sz w:val="24"/>
          <w:szCs w:val="24"/>
          <w:lang w:val="en-US"/>
        </w:rPr>
      </w:pPr>
      <w:r w:rsidRPr="00F33E6E">
        <w:rPr>
          <w:i/>
          <w:noProof/>
          <w:sz w:val="24"/>
          <w:szCs w:val="24"/>
          <w:lang w:val="en-US"/>
        </w:rPr>
        <w:t>In vitro</w:t>
      </w:r>
      <w:r w:rsidRPr="00F33E6E">
        <w:rPr>
          <w:noProof/>
          <w:sz w:val="24"/>
          <w:szCs w:val="24"/>
          <w:lang w:val="en-US"/>
        </w:rPr>
        <w:t xml:space="preserve"> investigations </w:t>
      </w:r>
      <w:r w:rsidR="00897060" w:rsidRPr="00F33E6E">
        <w:rPr>
          <w:noProof/>
          <w:sz w:val="24"/>
          <w:szCs w:val="24"/>
          <w:lang w:val="en-US"/>
        </w:rPr>
        <w:t xml:space="preserve">showed </w:t>
      </w:r>
      <w:r w:rsidRPr="00F33E6E">
        <w:rPr>
          <w:noProof/>
          <w:sz w:val="24"/>
          <w:szCs w:val="24"/>
          <w:lang w:val="en-US"/>
        </w:rPr>
        <w:t xml:space="preserve">that CYP3A4 is the primary enzyme responsible for cytochrome P450 mediated metabolism of quetiapine. Norquetiapine is primarily formed and eliminated via CYP3A4. </w:t>
      </w:r>
    </w:p>
    <w:p w14:paraId="25EABC9C" w14:textId="77777777" w:rsidR="00EC1671" w:rsidRPr="00F33E6E" w:rsidRDefault="00EC1671" w:rsidP="003D1FA2">
      <w:pPr>
        <w:ind w:left="851"/>
        <w:rPr>
          <w:noProof/>
          <w:sz w:val="24"/>
          <w:szCs w:val="24"/>
          <w:lang w:val="en-US"/>
        </w:rPr>
      </w:pPr>
    </w:p>
    <w:p w14:paraId="39527ABF" w14:textId="2E9B2F80" w:rsidR="00EC1671" w:rsidRPr="00F33E6E" w:rsidRDefault="00EC1671" w:rsidP="003D1FA2">
      <w:pPr>
        <w:ind w:left="851"/>
        <w:rPr>
          <w:sz w:val="24"/>
          <w:szCs w:val="24"/>
          <w:lang w:val="en-US"/>
        </w:rPr>
      </w:pPr>
      <w:r w:rsidRPr="00F33E6E">
        <w:rPr>
          <w:sz w:val="24"/>
          <w:szCs w:val="24"/>
          <w:lang w:val="en-US"/>
        </w:rPr>
        <w:t>Approximately 73</w:t>
      </w:r>
      <w:r w:rsidR="004129BC" w:rsidRPr="00F33E6E">
        <w:rPr>
          <w:sz w:val="24"/>
          <w:szCs w:val="24"/>
          <w:lang w:val="en-US"/>
        </w:rPr>
        <w:t xml:space="preserve"> %</w:t>
      </w:r>
      <w:r w:rsidRPr="00F33E6E">
        <w:rPr>
          <w:sz w:val="24"/>
          <w:szCs w:val="24"/>
          <w:lang w:val="en-US"/>
        </w:rPr>
        <w:t xml:space="preserve"> of the radioactivity is excreted in the urine and 21</w:t>
      </w:r>
      <w:r w:rsidR="004129BC" w:rsidRPr="00F33E6E">
        <w:rPr>
          <w:sz w:val="24"/>
          <w:szCs w:val="24"/>
          <w:lang w:val="en-US"/>
        </w:rPr>
        <w:t xml:space="preserve"> %</w:t>
      </w:r>
      <w:r w:rsidRPr="00F33E6E">
        <w:rPr>
          <w:sz w:val="24"/>
          <w:szCs w:val="24"/>
          <w:lang w:val="en-US"/>
        </w:rPr>
        <w:t xml:space="preserve"> in the faeces. </w:t>
      </w:r>
    </w:p>
    <w:p w14:paraId="2C3BD591" w14:textId="77777777" w:rsidR="00EC1671" w:rsidRPr="00F33E6E" w:rsidRDefault="00EC1671" w:rsidP="003D1FA2">
      <w:pPr>
        <w:ind w:left="851"/>
        <w:rPr>
          <w:sz w:val="24"/>
          <w:szCs w:val="24"/>
          <w:lang w:val="en-US"/>
        </w:rPr>
      </w:pPr>
    </w:p>
    <w:p w14:paraId="0E7CEFE6" w14:textId="6EDDB051" w:rsidR="00EC1671" w:rsidRPr="00F33E6E" w:rsidRDefault="00EC1671" w:rsidP="003D1FA2">
      <w:pPr>
        <w:ind w:left="851"/>
        <w:rPr>
          <w:i/>
          <w:noProof/>
          <w:sz w:val="24"/>
          <w:szCs w:val="24"/>
          <w:lang w:val="en-US"/>
        </w:rPr>
      </w:pPr>
      <w:r w:rsidRPr="00F33E6E">
        <w:rPr>
          <w:noProof/>
          <w:sz w:val="24"/>
          <w:szCs w:val="24"/>
          <w:lang w:val="en-US"/>
        </w:rPr>
        <w:t xml:space="preserve">Quetiapine and several of its metabolites (including norquetiapine) were found to be weak inhibitors of human cytochrome P450 1A2, 2C9, 2C19, 2D6 and 3A4 activities in vitro. In vitro CYP inhibition is observed only at concentrations approximately 5 to 50 fold higher than those observed at a dose range of 300 to 800 mg/day in humans. Based on these in vitro results, it is unlikely that co-administration of quetiapine with other drugs will result in clinically significant drug inhibition of cytochrome </w:t>
      </w:r>
      <w:r w:rsidR="00897060" w:rsidRPr="00F33E6E">
        <w:rPr>
          <w:noProof/>
          <w:sz w:val="24"/>
          <w:szCs w:val="24"/>
          <w:lang w:val="en-US"/>
        </w:rPr>
        <w:t xml:space="preserve">P450-mediated </w:t>
      </w:r>
      <w:r w:rsidRPr="00F33E6E">
        <w:rPr>
          <w:noProof/>
          <w:sz w:val="24"/>
          <w:szCs w:val="24"/>
          <w:lang w:val="en-US"/>
        </w:rPr>
        <w:t xml:space="preserve">metabolism of the other drug. From animal studies it appears that quetiapine can induce cytochrome P450 enzymes. In a specific interaction study in psychotic patients, however, no increase in  cytochrome P450 activity was found after administration of quetiapine. </w:t>
      </w:r>
    </w:p>
    <w:p w14:paraId="6A0C0452" w14:textId="77777777" w:rsidR="00EC1671" w:rsidRPr="00F33E6E" w:rsidRDefault="00EC1671" w:rsidP="003D1FA2">
      <w:pPr>
        <w:ind w:left="851"/>
        <w:rPr>
          <w:noProof/>
          <w:sz w:val="24"/>
          <w:szCs w:val="24"/>
          <w:u w:val="single"/>
          <w:lang w:val="en-US"/>
        </w:rPr>
      </w:pPr>
    </w:p>
    <w:p w14:paraId="6A0EBFB6" w14:textId="77777777" w:rsidR="00EC1671" w:rsidRPr="00F33E6E" w:rsidRDefault="00EC1671" w:rsidP="003D1FA2">
      <w:pPr>
        <w:ind w:left="851"/>
        <w:rPr>
          <w:noProof/>
          <w:sz w:val="24"/>
          <w:szCs w:val="24"/>
          <w:u w:val="single"/>
          <w:lang w:val="en-US"/>
        </w:rPr>
      </w:pPr>
      <w:r w:rsidRPr="00F33E6E">
        <w:rPr>
          <w:noProof/>
          <w:sz w:val="24"/>
          <w:szCs w:val="24"/>
          <w:u w:val="single"/>
          <w:lang w:val="en-US"/>
        </w:rPr>
        <w:t>Elimination</w:t>
      </w:r>
    </w:p>
    <w:p w14:paraId="52DDA7F8" w14:textId="70BFB28D" w:rsidR="00EC1671" w:rsidRPr="00F33E6E" w:rsidRDefault="00EC1671" w:rsidP="003D1FA2">
      <w:pPr>
        <w:ind w:left="851"/>
        <w:rPr>
          <w:noProof/>
          <w:sz w:val="24"/>
          <w:szCs w:val="24"/>
          <w:lang w:val="en-US"/>
        </w:rPr>
      </w:pPr>
      <w:r w:rsidRPr="00F33E6E">
        <w:rPr>
          <w:noProof/>
          <w:sz w:val="24"/>
          <w:szCs w:val="24"/>
          <w:lang w:val="en-US"/>
        </w:rPr>
        <w:t>The elimination half life of quetiapine and norquetiapine are approximately 7 and 12 hours, respectively. The average molar dose fraction of free quetiapine and the active human plasma metabolite norquetiapine is &lt; 5</w:t>
      </w:r>
      <w:r w:rsidR="004129BC" w:rsidRPr="00F33E6E">
        <w:rPr>
          <w:noProof/>
          <w:sz w:val="24"/>
          <w:szCs w:val="24"/>
          <w:lang w:val="en-US"/>
        </w:rPr>
        <w:t xml:space="preserve"> %</w:t>
      </w:r>
      <w:r w:rsidRPr="00F33E6E">
        <w:rPr>
          <w:noProof/>
          <w:sz w:val="24"/>
          <w:szCs w:val="24"/>
          <w:lang w:val="en-US"/>
        </w:rPr>
        <w:t xml:space="preserve"> excreted in the urine.</w:t>
      </w:r>
    </w:p>
    <w:p w14:paraId="1C81C2CB" w14:textId="77777777" w:rsidR="00EC1671" w:rsidRPr="00F33E6E" w:rsidRDefault="00EC1671" w:rsidP="003D1FA2">
      <w:pPr>
        <w:ind w:left="851"/>
        <w:rPr>
          <w:noProof/>
          <w:sz w:val="24"/>
          <w:szCs w:val="24"/>
          <w:lang w:val="en-US"/>
        </w:rPr>
      </w:pPr>
    </w:p>
    <w:p w14:paraId="391A963A" w14:textId="77777777" w:rsidR="00EC1671" w:rsidRPr="00F33E6E" w:rsidRDefault="00EC1671" w:rsidP="003D1FA2">
      <w:pPr>
        <w:ind w:left="851"/>
        <w:rPr>
          <w:noProof/>
          <w:sz w:val="24"/>
          <w:szCs w:val="24"/>
          <w:u w:val="single"/>
          <w:lang w:val="en-US"/>
        </w:rPr>
      </w:pPr>
      <w:r w:rsidRPr="00F33E6E">
        <w:rPr>
          <w:noProof/>
          <w:sz w:val="24"/>
          <w:szCs w:val="24"/>
          <w:u w:val="single"/>
          <w:lang w:val="en-US"/>
        </w:rPr>
        <w:t>Special populations</w:t>
      </w:r>
    </w:p>
    <w:p w14:paraId="4C01F68D" w14:textId="77777777" w:rsidR="00EC1671" w:rsidRPr="00F33E6E" w:rsidRDefault="00EC1671" w:rsidP="003D1FA2">
      <w:pPr>
        <w:ind w:left="851"/>
        <w:rPr>
          <w:noProof/>
          <w:sz w:val="24"/>
          <w:szCs w:val="24"/>
          <w:lang w:val="en-US"/>
        </w:rPr>
      </w:pPr>
    </w:p>
    <w:p w14:paraId="025C6401" w14:textId="77777777" w:rsidR="00EC1671" w:rsidRPr="00F33E6E" w:rsidRDefault="00EC1671" w:rsidP="003D1FA2">
      <w:pPr>
        <w:ind w:left="851"/>
        <w:rPr>
          <w:i/>
          <w:noProof/>
          <w:sz w:val="24"/>
          <w:szCs w:val="24"/>
          <w:lang w:val="en-US"/>
        </w:rPr>
      </w:pPr>
      <w:r w:rsidRPr="00F33E6E">
        <w:rPr>
          <w:i/>
          <w:noProof/>
          <w:sz w:val="24"/>
          <w:szCs w:val="24"/>
          <w:lang w:val="en-US"/>
        </w:rPr>
        <w:t>Gender</w:t>
      </w:r>
    </w:p>
    <w:p w14:paraId="2D75399B" w14:textId="77777777" w:rsidR="00EC1671" w:rsidRPr="00F33E6E" w:rsidRDefault="00EC1671" w:rsidP="003D1FA2">
      <w:pPr>
        <w:ind w:left="851"/>
        <w:rPr>
          <w:noProof/>
          <w:sz w:val="24"/>
          <w:szCs w:val="24"/>
          <w:lang w:val="en-US"/>
        </w:rPr>
      </w:pPr>
      <w:r w:rsidRPr="00F33E6E">
        <w:rPr>
          <w:noProof/>
          <w:sz w:val="24"/>
          <w:szCs w:val="24"/>
          <w:lang w:val="en-US"/>
        </w:rPr>
        <w:t xml:space="preserve">The pharmacokinetics of quetiapine does not differ between men and women. </w:t>
      </w:r>
    </w:p>
    <w:p w14:paraId="052FAE7B" w14:textId="77777777" w:rsidR="00EC1671" w:rsidRPr="00F33E6E" w:rsidRDefault="00EC1671" w:rsidP="00901B28">
      <w:pPr>
        <w:ind w:left="851"/>
        <w:rPr>
          <w:i/>
          <w:noProof/>
          <w:sz w:val="24"/>
          <w:szCs w:val="24"/>
          <w:lang w:val="en-US"/>
        </w:rPr>
      </w:pPr>
    </w:p>
    <w:p w14:paraId="3399CDC0" w14:textId="49C20F48" w:rsidR="00897060" w:rsidRPr="00F33E6E" w:rsidRDefault="00897060" w:rsidP="00901B28">
      <w:pPr>
        <w:ind w:left="851"/>
        <w:rPr>
          <w:i/>
          <w:noProof/>
          <w:sz w:val="24"/>
          <w:szCs w:val="24"/>
          <w:lang w:val="en-US"/>
        </w:rPr>
      </w:pPr>
      <w:r w:rsidRPr="00F33E6E">
        <w:rPr>
          <w:i/>
          <w:noProof/>
          <w:sz w:val="24"/>
          <w:szCs w:val="24"/>
          <w:lang w:val="en-US"/>
        </w:rPr>
        <w:lastRenderedPageBreak/>
        <w:t xml:space="preserve">Elderly </w:t>
      </w:r>
    </w:p>
    <w:p w14:paraId="2ABBC0EF" w14:textId="2E770FC0" w:rsidR="00EC1671" w:rsidRPr="00F33E6E" w:rsidRDefault="00EC1671" w:rsidP="00901B28">
      <w:pPr>
        <w:ind w:left="851"/>
        <w:rPr>
          <w:noProof/>
          <w:sz w:val="24"/>
          <w:szCs w:val="24"/>
          <w:lang w:val="en-US"/>
        </w:rPr>
      </w:pPr>
      <w:r w:rsidRPr="00F33E6E">
        <w:rPr>
          <w:noProof/>
          <w:sz w:val="24"/>
          <w:szCs w:val="24"/>
          <w:lang w:val="en-US"/>
        </w:rPr>
        <w:t>The mean clearance of quetiapine in the elderly is approximately 30 to 50</w:t>
      </w:r>
      <w:r w:rsidR="004129BC" w:rsidRPr="00F33E6E">
        <w:rPr>
          <w:noProof/>
          <w:sz w:val="24"/>
          <w:szCs w:val="24"/>
          <w:lang w:val="en-US"/>
        </w:rPr>
        <w:t xml:space="preserve"> %</w:t>
      </w:r>
      <w:r w:rsidRPr="00F33E6E">
        <w:rPr>
          <w:noProof/>
          <w:sz w:val="24"/>
          <w:szCs w:val="24"/>
          <w:lang w:val="en-US"/>
        </w:rPr>
        <w:t xml:space="preserve"> lower than in adults aged 18 to 65 years. </w:t>
      </w:r>
    </w:p>
    <w:p w14:paraId="7FE54D96" w14:textId="77777777" w:rsidR="00EC1671" w:rsidRPr="00F33E6E" w:rsidRDefault="00EC1671" w:rsidP="00901B28">
      <w:pPr>
        <w:ind w:left="851"/>
        <w:rPr>
          <w:i/>
          <w:noProof/>
          <w:sz w:val="24"/>
          <w:szCs w:val="24"/>
          <w:lang w:val="en-US"/>
        </w:rPr>
      </w:pPr>
    </w:p>
    <w:p w14:paraId="35B28756" w14:textId="34D120BD" w:rsidR="00897060" w:rsidRPr="00F33E6E" w:rsidRDefault="00897060" w:rsidP="00901B28">
      <w:pPr>
        <w:ind w:left="851"/>
        <w:rPr>
          <w:i/>
          <w:noProof/>
          <w:sz w:val="24"/>
          <w:szCs w:val="24"/>
          <w:lang w:val="en-US"/>
        </w:rPr>
      </w:pPr>
      <w:r w:rsidRPr="00F33E6E">
        <w:rPr>
          <w:i/>
          <w:noProof/>
          <w:sz w:val="24"/>
          <w:szCs w:val="24"/>
          <w:lang w:val="en-US"/>
        </w:rPr>
        <w:t>Renal impairment</w:t>
      </w:r>
    </w:p>
    <w:p w14:paraId="2C4BBE4F" w14:textId="04560BDB" w:rsidR="00897060" w:rsidRPr="00F33E6E" w:rsidRDefault="00EC1671" w:rsidP="00901B28">
      <w:pPr>
        <w:ind w:left="851"/>
        <w:rPr>
          <w:noProof/>
          <w:sz w:val="24"/>
          <w:szCs w:val="24"/>
          <w:lang w:val="en-US"/>
        </w:rPr>
      </w:pPr>
      <w:r w:rsidRPr="00F33E6E">
        <w:rPr>
          <w:noProof/>
          <w:sz w:val="24"/>
          <w:szCs w:val="24"/>
          <w:lang w:val="en-US"/>
        </w:rPr>
        <w:t>The mean plasma clearance of quetiapine was reduced by approximately 25</w:t>
      </w:r>
      <w:r w:rsidR="004129BC" w:rsidRPr="00F33E6E">
        <w:rPr>
          <w:noProof/>
          <w:sz w:val="24"/>
          <w:szCs w:val="24"/>
          <w:lang w:val="en-US"/>
        </w:rPr>
        <w:t xml:space="preserve"> %</w:t>
      </w:r>
      <w:r w:rsidRPr="00F33E6E">
        <w:rPr>
          <w:noProof/>
          <w:sz w:val="24"/>
          <w:szCs w:val="24"/>
          <w:lang w:val="en-US"/>
        </w:rPr>
        <w:t xml:space="preserve"> in </w:t>
      </w:r>
      <w:r w:rsidR="00897060" w:rsidRPr="00F33E6E">
        <w:rPr>
          <w:noProof/>
          <w:sz w:val="24"/>
          <w:szCs w:val="24"/>
          <w:lang w:val="en-US"/>
        </w:rPr>
        <w:t>patients</w:t>
      </w:r>
      <w:r w:rsidRPr="00F33E6E">
        <w:rPr>
          <w:noProof/>
          <w:sz w:val="24"/>
          <w:szCs w:val="24"/>
          <w:lang w:val="en-US"/>
        </w:rPr>
        <w:t xml:space="preserve"> with severe renal impairment (creatinine clearance less than 30 ml/min/1.73 m</w:t>
      </w:r>
      <w:r w:rsidRPr="00F33E6E">
        <w:rPr>
          <w:noProof/>
          <w:sz w:val="24"/>
          <w:szCs w:val="24"/>
          <w:vertAlign w:val="superscript"/>
          <w:lang w:val="en-US"/>
        </w:rPr>
        <w:t>2</w:t>
      </w:r>
      <w:r w:rsidRPr="00F33E6E">
        <w:rPr>
          <w:noProof/>
          <w:sz w:val="24"/>
          <w:szCs w:val="24"/>
          <w:lang w:val="en-US"/>
        </w:rPr>
        <w:t xml:space="preserve">), but the individual clearance values are within the </w:t>
      </w:r>
      <w:r w:rsidR="00897060" w:rsidRPr="00F33E6E">
        <w:rPr>
          <w:noProof/>
          <w:sz w:val="24"/>
          <w:szCs w:val="24"/>
          <w:lang w:val="en-US"/>
        </w:rPr>
        <w:t>range of normal patients.</w:t>
      </w:r>
    </w:p>
    <w:p w14:paraId="737751FC" w14:textId="3E5DB73F" w:rsidR="00EC1671" w:rsidRPr="00F33E6E" w:rsidRDefault="00EC1671" w:rsidP="00901B28">
      <w:pPr>
        <w:ind w:left="851"/>
        <w:rPr>
          <w:noProof/>
          <w:sz w:val="24"/>
          <w:szCs w:val="24"/>
          <w:lang w:val="en-US"/>
        </w:rPr>
      </w:pPr>
    </w:p>
    <w:p w14:paraId="3AD107C3" w14:textId="74117CEA" w:rsidR="00897060" w:rsidRPr="00F33E6E" w:rsidRDefault="00897060" w:rsidP="00901B28">
      <w:pPr>
        <w:ind w:left="851"/>
        <w:rPr>
          <w:i/>
          <w:noProof/>
          <w:sz w:val="24"/>
          <w:szCs w:val="24"/>
          <w:lang w:val="en-US"/>
        </w:rPr>
      </w:pPr>
      <w:r w:rsidRPr="00F33E6E">
        <w:rPr>
          <w:i/>
          <w:noProof/>
          <w:sz w:val="24"/>
          <w:szCs w:val="24"/>
          <w:lang w:val="en-US"/>
        </w:rPr>
        <w:t>Hepatic impairment</w:t>
      </w:r>
    </w:p>
    <w:p w14:paraId="00238E3F" w14:textId="5B6AC5D2" w:rsidR="00897060" w:rsidRPr="00F33E6E" w:rsidRDefault="00897060" w:rsidP="00901B28">
      <w:pPr>
        <w:ind w:left="851"/>
        <w:rPr>
          <w:noProof/>
          <w:sz w:val="24"/>
          <w:szCs w:val="24"/>
          <w:lang w:val="en-US"/>
        </w:rPr>
      </w:pPr>
      <w:r w:rsidRPr="00F33E6E">
        <w:rPr>
          <w:noProof/>
          <w:sz w:val="24"/>
          <w:szCs w:val="24"/>
          <w:lang w:val="en-US"/>
        </w:rPr>
        <w:t xml:space="preserve">The mean plasma clearance of quetiapine was reduced by approximately 25% in patients with known hepatic impairment (stable alcoholcirrhosis). As quetiapine is extensively metabolised by the liver, elevated plasma levels are expected and dose adjustments may be necessary in these patients (see section 4.2). </w:t>
      </w:r>
    </w:p>
    <w:p w14:paraId="7407E586" w14:textId="77777777" w:rsidR="00EC1671" w:rsidRPr="00F33E6E" w:rsidRDefault="00EC1671" w:rsidP="00901B28">
      <w:pPr>
        <w:ind w:left="851"/>
        <w:rPr>
          <w:noProof/>
          <w:sz w:val="24"/>
          <w:szCs w:val="24"/>
          <w:lang w:val="en-US"/>
        </w:rPr>
      </w:pPr>
    </w:p>
    <w:p w14:paraId="6DFD3CE3" w14:textId="77777777" w:rsidR="00EC1671" w:rsidRPr="00F33E6E" w:rsidRDefault="00EC1671" w:rsidP="00901B28">
      <w:pPr>
        <w:ind w:left="851"/>
        <w:rPr>
          <w:i/>
          <w:noProof/>
          <w:sz w:val="24"/>
          <w:szCs w:val="24"/>
          <w:lang w:val="en-US"/>
        </w:rPr>
      </w:pPr>
      <w:r w:rsidRPr="00F33E6E">
        <w:rPr>
          <w:i/>
          <w:noProof/>
          <w:sz w:val="24"/>
          <w:szCs w:val="24"/>
          <w:lang w:val="en-US"/>
        </w:rPr>
        <w:t>Paediatric population</w:t>
      </w:r>
    </w:p>
    <w:p w14:paraId="1B5684C8" w14:textId="2CBD607A" w:rsidR="00897060" w:rsidRPr="00F33E6E" w:rsidRDefault="00EC1671" w:rsidP="00901B28">
      <w:pPr>
        <w:ind w:left="851"/>
        <w:rPr>
          <w:noProof/>
          <w:sz w:val="24"/>
          <w:szCs w:val="24"/>
          <w:lang w:val="en-US"/>
        </w:rPr>
      </w:pPr>
      <w:r w:rsidRPr="00F33E6E">
        <w:rPr>
          <w:noProof/>
          <w:sz w:val="24"/>
          <w:szCs w:val="24"/>
          <w:lang w:val="en-US"/>
        </w:rPr>
        <w:t>Pharmacokinetic data were sampled in 9 children aged 10 to 12 years old and 12 adolescents, who were on steady-state treatment with 400 mg quetiapine twice daily. At steady-state, the dose-normalised plasma levels of the parent compound, quetiapine, in children and adolescents (10 to 17 years of age) were in general similar to adults, though C</w:t>
      </w:r>
      <w:r w:rsidRPr="00F33E6E">
        <w:rPr>
          <w:noProof/>
          <w:sz w:val="24"/>
          <w:szCs w:val="24"/>
          <w:vertAlign w:val="subscript"/>
          <w:lang w:val="en-US"/>
        </w:rPr>
        <w:t>max</w:t>
      </w:r>
      <w:r w:rsidRPr="00F33E6E">
        <w:rPr>
          <w:noProof/>
          <w:sz w:val="24"/>
          <w:szCs w:val="24"/>
          <w:lang w:val="en-US"/>
        </w:rPr>
        <w:t xml:space="preserve"> in children was at the higher end of the range observed in adults. </w:t>
      </w:r>
      <w:r w:rsidR="00897060" w:rsidRPr="00F33E6E">
        <w:rPr>
          <w:noProof/>
          <w:sz w:val="24"/>
          <w:szCs w:val="24"/>
          <w:lang w:val="en-US"/>
        </w:rPr>
        <w:t>The AUC and C</w:t>
      </w:r>
      <w:r w:rsidR="00897060" w:rsidRPr="00F33E6E">
        <w:rPr>
          <w:noProof/>
          <w:sz w:val="24"/>
          <w:szCs w:val="24"/>
          <w:vertAlign w:val="subscript"/>
          <w:lang w:val="en-US"/>
        </w:rPr>
        <w:t>max</w:t>
      </w:r>
      <w:r w:rsidR="00897060" w:rsidRPr="00F33E6E">
        <w:rPr>
          <w:noProof/>
          <w:sz w:val="24"/>
          <w:szCs w:val="24"/>
          <w:lang w:val="en-US"/>
        </w:rPr>
        <w:t xml:space="preserve"> of the active metabolite norquetiapine were higher in children of 10 to 12 years of age (approximately 62% and 49%, respectively) and in adolescents of 13 to 17 years of age (28% and 14%, respectively) compared to adults. </w:t>
      </w:r>
    </w:p>
    <w:p w14:paraId="51BDECEB" w14:textId="2110C4B1" w:rsidR="007C5D2A" w:rsidRPr="00F33E6E" w:rsidRDefault="007C5D2A" w:rsidP="00897060">
      <w:pPr>
        <w:ind w:left="851"/>
        <w:rPr>
          <w:sz w:val="24"/>
          <w:szCs w:val="24"/>
          <w:lang w:val="en-US"/>
        </w:rPr>
      </w:pPr>
    </w:p>
    <w:p w14:paraId="7E36D36D" w14:textId="77777777" w:rsidR="007C5D2A" w:rsidRPr="00F33E6E" w:rsidRDefault="00180A12" w:rsidP="007C5D2A">
      <w:pPr>
        <w:tabs>
          <w:tab w:val="left" w:pos="851"/>
        </w:tabs>
        <w:ind w:left="851" w:hanging="851"/>
        <w:rPr>
          <w:b/>
          <w:sz w:val="24"/>
          <w:szCs w:val="24"/>
          <w:lang w:val="en-GB"/>
        </w:rPr>
      </w:pPr>
      <w:r w:rsidRPr="00F33E6E">
        <w:rPr>
          <w:b/>
          <w:sz w:val="24"/>
          <w:szCs w:val="24"/>
          <w:lang w:val="en-GB"/>
        </w:rPr>
        <w:t>5.3</w:t>
      </w:r>
      <w:r w:rsidRPr="00F33E6E">
        <w:rPr>
          <w:b/>
          <w:sz w:val="24"/>
          <w:szCs w:val="24"/>
          <w:lang w:val="en-GB"/>
        </w:rPr>
        <w:tab/>
        <w:t>Preclinical safety data</w:t>
      </w:r>
    </w:p>
    <w:p w14:paraId="6F514571" w14:textId="362A62DD" w:rsidR="00897060" w:rsidRPr="00F33E6E" w:rsidRDefault="00897060" w:rsidP="00901B28">
      <w:pPr>
        <w:autoSpaceDE w:val="0"/>
        <w:autoSpaceDN w:val="0"/>
        <w:adjustRightInd w:val="0"/>
        <w:ind w:left="851"/>
        <w:rPr>
          <w:color w:val="000000"/>
          <w:sz w:val="24"/>
          <w:szCs w:val="24"/>
          <w:lang w:val="en-US" w:eastAsia="en-GB"/>
        </w:rPr>
      </w:pPr>
      <w:r w:rsidRPr="00F33E6E">
        <w:rPr>
          <w:color w:val="000000"/>
          <w:sz w:val="24"/>
          <w:szCs w:val="24"/>
          <w:lang w:val="en-US" w:eastAsia="en-GB"/>
        </w:rPr>
        <w:t xml:space="preserve">There was no evidence of genotoxicity in a series of </w:t>
      </w:r>
      <w:r w:rsidRPr="00F33E6E">
        <w:rPr>
          <w:i/>
          <w:iCs/>
          <w:color w:val="000000"/>
          <w:sz w:val="24"/>
          <w:szCs w:val="24"/>
          <w:lang w:val="en-US" w:eastAsia="en-GB"/>
        </w:rPr>
        <w:t xml:space="preserve">in vitro </w:t>
      </w:r>
      <w:r w:rsidRPr="00F33E6E">
        <w:rPr>
          <w:color w:val="000000"/>
          <w:sz w:val="24"/>
          <w:szCs w:val="24"/>
          <w:lang w:val="en-US" w:eastAsia="en-GB"/>
        </w:rPr>
        <w:t xml:space="preserve">and </w:t>
      </w:r>
      <w:r w:rsidRPr="00F33E6E">
        <w:rPr>
          <w:i/>
          <w:iCs/>
          <w:color w:val="000000"/>
          <w:sz w:val="24"/>
          <w:szCs w:val="24"/>
          <w:lang w:val="en-US" w:eastAsia="en-GB"/>
        </w:rPr>
        <w:t xml:space="preserve">in vivo </w:t>
      </w:r>
      <w:r w:rsidRPr="00F33E6E">
        <w:rPr>
          <w:color w:val="000000"/>
          <w:sz w:val="24"/>
          <w:szCs w:val="24"/>
          <w:lang w:val="en-US" w:eastAsia="en-GB"/>
        </w:rPr>
        <w:t xml:space="preserve">genotoxicity studies. </w:t>
      </w:r>
      <w:r w:rsidRPr="00F33E6E">
        <w:rPr>
          <w:noProof/>
          <w:sz w:val="24"/>
          <w:szCs w:val="24"/>
          <w:lang w:val="en-US"/>
        </w:rPr>
        <w:t xml:space="preserve">The following deviations were observed </w:t>
      </w:r>
      <w:r w:rsidRPr="00F33E6E">
        <w:rPr>
          <w:color w:val="000000"/>
          <w:sz w:val="24"/>
          <w:szCs w:val="24"/>
          <w:lang w:val="en-US" w:eastAsia="en-GB"/>
        </w:rPr>
        <w:t xml:space="preserve">in laboratory animals at a clinically relevant exposure level, but have not yet been confirmed in long-term clinical research: </w:t>
      </w:r>
    </w:p>
    <w:p w14:paraId="1BE1F684" w14:textId="77777777" w:rsidR="00897060" w:rsidRPr="00F33E6E" w:rsidRDefault="00897060" w:rsidP="00901B28">
      <w:pPr>
        <w:autoSpaceDE w:val="0"/>
        <w:autoSpaceDN w:val="0"/>
        <w:adjustRightInd w:val="0"/>
        <w:ind w:left="851"/>
        <w:rPr>
          <w:color w:val="000000"/>
          <w:sz w:val="24"/>
          <w:szCs w:val="24"/>
          <w:lang w:val="en-US" w:eastAsia="en-GB"/>
        </w:rPr>
      </w:pPr>
    </w:p>
    <w:p w14:paraId="69A9768F" w14:textId="7C686052" w:rsidR="00EC1671" w:rsidRPr="00F33E6E" w:rsidRDefault="00897060" w:rsidP="00901B28">
      <w:pPr>
        <w:ind w:left="851"/>
        <w:rPr>
          <w:color w:val="000000"/>
          <w:sz w:val="24"/>
          <w:szCs w:val="24"/>
          <w:lang w:val="en-US" w:eastAsia="en-GB"/>
        </w:rPr>
      </w:pPr>
      <w:r w:rsidRPr="00F33E6E">
        <w:rPr>
          <w:color w:val="000000"/>
          <w:sz w:val="24"/>
          <w:szCs w:val="24"/>
          <w:lang w:val="en-US" w:eastAsia="en-GB"/>
        </w:rPr>
        <w:t>In rats, pigment deposition in the thyroid gland has been observed; in cynomolgus monkeys, thyroid follicular cell hypertrophy, a lowering in plasma T</w:t>
      </w:r>
      <w:r w:rsidRPr="00F33E6E">
        <w:rPr>
          <w:color w:val="000000"/>
          <w:sz w:val="24"/>
          <w:szCs w:val="24"/>
          <w:vertAlign w:val="subscript"/>
          <w:lang w:val="en-US" w:eastAsia="en-GB"/>
        </w:rPr>
        <w:t>3</w:t>
      </w:r>
      <w:r w:rsidRPr="00F33E6E">
        <w:rPr>
          <w:color w:val="000000"/>
          <w:position w:val="-8"/>
          <w:sz w:val="24"/>
          <w:szCs w:val="24"/>
          <w:vertAlign w:val="subscript"/>
          <w:lang w:val="en-US" w:eastAsia="en-GB"/>
        </w:rPr>
        <w:t xml:space="preserve"> </w:t>
      </w:r>
      <w:r w:rsidRPr="00F33E6E">
        <w:rPr>
          <w:color w:val="000000"/>
          <w:sz w:val="24"/>
          <w:szCs w:val="24"/>
          <w:lang w:val="en-US" w:eastAsia="en-GB"/>
        </w:rPr>
        <w:t xml:space="preserve">levels, decreased haemoglobin concentration and a decrease of red and white blood cell count have been observed; and in dogs, lens opacity and cataracts </w:t>
      </w:r>
      <w:r w:rsidRPr="00F33E6E">
        <w:rPr>
          <w:noProof/>
          <w:sz w:val="24"/>
          <w:szCs w:val="24"/>
          <w:lang w:val="en-US"/>
        </w:rPr>
        <w:t>have been oberved</w:t>
      </w:r>
      <w:r w:rsidRPr="00F33E6E">
        <w:rPr>
          <w:color w:val="000000"/>
          <w:sz w:val="24"/>
          <w:szCs w:val="24"/>
          <w:lang w:val="en-US" w:eastAsia="en-GB"/>
        </w:rPr>
        <w:t xml:space="preserve"> (for cataracts/lens opacities see section 5.1).</w:t>
      </w:r>
    </w:p>
    <w:p w14:paraId="74E2B466" w14:textId="77777777" w:rsidR="00897060" w:rsidRPr="00F33E6E" w:rsidRDefault="00897060" w:rsidP="00901B28">
      <w:pPr>
        <w:ind w:left="851"/>
        <w:rPr>
          <w:sz w:val="24"/>
          <w:szCs w:val="24"/>
          <w:lang w:val="en-US" w:eastAsia="en-GB"/>
        </w:rPr>
      </w:pPr>
    </w:p>
    <w:p w14:paraId="25362EC8" w14:textId="77777777" w:rsidR="00EC1671" w:rsidRPr="00F33E6E" w:rsidRDefault="00EC1671" w:rsidP="00901B28">
      <w:pPr>
        <w:ind w:left="851"/>
        <w:rPr>
          <w:sz w:val="24"/>
          <w:szCs w:val="24"/>
          <w:lang w:val="en-US" w:eastAsia="en-GB"/>
        </w:rPr>
      </w:pPr>
      <w:r w:rsidRPr="00F33E6E">
        <w:rPr>
          <w:sz w:val="24"/>
          <w:szCs w:val="24"/>
          <w:lang w:val="en-US" w:eastAsia="en-GB"/>
        </w:rPr>
        <w:t xml:space="preserve">In an embryofoetal toxicity study in rabbits the foetal incidence of carpal/tarsal flexure was increased. This effect occurred in the presence of overt maternal effects such as reduced body weight gain. These effects were apparent at maternal exposure levels similar or slightly above those in humans at the maximal therapeutic dose. The relevance of this finding for humans is unknown. </w:t>
      </w:r>
    </w:p>
    <w:p w14:paraId="2AAD788A" w14:textId="77777777" w:rsidR="00EC1671" w:rsidRPr="00F33E6E" w:rsidRDefault="00EC1671" w:rsidP="00901B28">
      <w:pPr>
        <w:ind w:left="851"/>
        <w:rPr>
          <w:sz w:val="24"/>
          <w:szCs w:val="24"/>
          <w:lang w:val="en-US" w:eastAsia="en-GB"/>
        </w:rPr>
      </w:pPr>
    </w:p>
    <w:p w14:paraId="24BA05AC" w14:textId="118A4155" w:rsidR="00897060" w:rsidRPr="00F33E6E" w:rsidRDefault="00EC1671" w:rsidP="00901B28">
      <w:pPr>
        <w:pStyle w:val="Formatvorlage1"/>
        <w:ind w:left="851"/>
        <w:rPr>
          <w:noProof/>
          <w:szCs w:val="24"/>
        </w:rPr>
      </w:pPr>
      <w:r w:rsidRPr="00F33E6E">
        <w:rPr>
          <w:szCs w:val="24"/>
          <w:lang w:val="en-US" w:eastAsia="en-GB"/>
        </w:rPr>
        <w:t xml:space="preserve">In a fertility study in rats, marginal reduction in male fertility and pseudopregnancy, protracted periods of diestrus, increased precoital interval and reduced pregnancy rate were </w:t>
      </w:r>
      <w:r w:rsidR="00897060" w:rsidRPr="00F33E6E">
        <w:rPr>
          <w:color w:val="000000"/>
          <w:szCs w:val="24"/>
          <w:lang w:eastAsia="en-GB"/>
        </w:rPr>
        <w:t>observed. These effects are related to elevated prolactin levels and are not directly relevant for humans because of species differences in hormonal control of reproduction.</w:t>
      </w:r>
    </w:p>
    <w:p w14:paraId="4E7ADF46" w14:textId="3AC14D2A" w:rsidR="007C5D2A" w:rsidRPr="00F33E6E" w:rsidRDefault="007C5D2A" w:rsidP="00897060">
      <w:pPr>
        <w:ind w:left="851"/>
        <w:rPr>
          <w:sz w:val="24"/>
          <w:szCs w:val="24"/>
          <w:lang w:val="en-GB"/>
        </w:rPr>
      </w:pPr>
    </w:p>
    <w:p w14:paraId="5AD44E5B" w14:textId="47E7715C" w:rsidR="002974E4" w:rsidRDefault="002974E4">
      <w:pPr>
        <w:rPr>
          <w:sz w:val="24"/>
          <w:szCs w:val="24"/>
          <w:lang w:val="en-GB"/>
        </w:rPr>
      </w:pPr>
      <w:r>
        <w:rPr>
          <w:sz w:val="24"/>
          <w:szCs w:val="24"/>
          <w:lang w:val="en-GB"/>
        </w:rPr>
        <w:br w:type="page"/>
      </w:r>
    </w:p>
    <w:p w14:paraId="14F49F54" w14:textId="77777777" w:rsidR="007C5D2A" w:rsidRPr="00F33E6E" w:rsidRDefault="007C5D2A" w:rsidP="003E0341">
      <w:pPr>
        <w:tabs>
          <w:tab w:val="left" w:pos="851"/>
        </w:tabs>
        <w:ind w:left="851"/>
        <w:rPr>
          <w:sz w:val="24"/>
          <w:szCs w:val="24"/>
          <w:lang w:val="en-GB"/>
        </w:rPr>
      </w:pPr>
    </w:p>
    <w:p w14:paraId="1DCECF4E" w14:textId="77777777" w:rsidR="007C5D2A" w:rsidRPr="00F33E6E" w:rsidRDefault="009925C9" w:rsidP="007C5D2A">
      <w:pPr>
        <w:ind w:left="851" w:hanging="851"/>
        <w:rPr>
          <w:b/>
          <w:sz w:val="24"/>
          <w:szCs w:val="24"/>
          <w:lang w:val="en-GB"/>
        </w:rPr>
      </w:pPr>
      <w:r w:rsidRPr="00F33E6E">
        <w:rPr>
          <w:b/>
          <w:sz w:val="24"/>
          <w:szCs w:val="24"/>
          <w:lang w:val="en-GB"/>
        </w:rPr>
        <w:t>6.</w:t>
      </w:r>
      <w:r w:rsidR="007C5D2A" w:rsidRPr="00F33E6E">
        <w:rPr>
          <w:b/>
          <w:sz w:val="24"/>
          <w:szCs w:val="24"/>
          <w:lang w:val="en-GB"/>
        </w:rPr>
        <w:tab/>
        <w:t>PHARMACEUTICAL PARTICULARS</w:t>
      </w:r>
    </w:p>
    <w:p w14:paraId="21F39970" w14:textId="77777777" w:rsidR="007C5D2A" w:rsidRPr="00F33E6E" w:rsidRDefault="007C5D2A" w:rsidP="003E0341">
      <w:pPr>
        <w:tabs>
          <w:tab w:val="left" w:pos="851"/>
        </w:tabs>
        <w:ind w:left="851"/>
        <w:rPr>
          <w:sz w:val="24"/>
          <w:szCs w:val="24"/>
          <w:lang w:val="en-GB"/>
        </w:rPr>
      </w:pPr>
    </w:p>
    <w:p w14:paraId="195216B6" w14:textId="77777777" w:rsidR="007C5D2A" w:rsidRPr="00F33E6E" w:rsidRDefault="007C5D2A" w:rsidP="007C5D2A">
      <w:pPr>
        <w:ind w:left="851" w:hanging="851"/>
        <w:rPr>
          <w:b/>
          <w:sz w:val="24"/>
          <w:szCs w:val="24"/>
          <w:lang w:val="en-GB"/>
        </w:rPr>
      </w:pPr>
      <w:r w:rsidRPr="00F33E6E">
        <w:rPr>
          <w:b/>
          <w:sz w:val="24"/>
          <w:szCs w:val="24"/>
          <w:lang w:val="en-GB"/>
        </w:rPr>
        <w:t>6.1</w:t>
      </w:r>
      <w:r w:rsidRPr="00F33E6E">
        <w:rPr>
          <w:b/>
          <w:sz w:val="24"/>
          <w:szCs w:val="24"/>
          <w:lang w:val="en-GB"/>
        </w:rPr>
        <w:tab/>
        <w:t>List of excipients</w:t>
      </w:r>
    </w:p>
    <w:p w14:paraId="5D16D79C" w14:textId="77777777" w:rsidR="00155775" w:rsidRPr="00F33E6E" w:rsidRDefault="00155775" w:rsidP="003D1FA2">
      <w:pPr>
        <w:ind w:left="851"/>
        <w:rPr>
          <w:i/>
          <w:noProof/>
          <w:sz w:val="24"/>
          <w:szCs w:val="24"/>
          <w:u w:val="single"/>
          <w:lang w:val="en-US"/>
        </w:rPr>
      </w:pPr>
    </w:p>
    <w:p w14:paraId="461C35FF" w14:textId="4B6133E0" w:rsidR="00EC1671" w:rsidRPr="00F33E6E" w:rsidRDefault="008E4F7C" w:rsidP="003D1FA2">
      <w:pPr>
        <w:ind w:left="851"/>
        <w:rPr>
          <w:i/>
          <w:noProof/>
          <w:sz w:val="24"/>
          <w:szCs w:val="24"/>
          <w:u w:val="single"/>
          <w:lang w:val="en-US"/>
        </w:rPr>
      </w:pPr>
      <w:r>
        <w:rPr>
          <w:i/>
          <w:noProof/>
          <w:sz w:val="24"/>
          <w:szCs w:val="24"/>
          <w:u w:val="single"/>
          <w:lang w:val="en-US"/>
        </w:rPr>
        <w:t>Quetiapin "G.L. Pharma"</w:t>
      </w:r>
      <w:r w:rsidR="00EC1671" w:rsidRPr="00F33E6E">
        <w:rPr>
          <w:i/>
          <w:noProof/>
          <w:sz w:val="24"/>
          <w:szCs w:val="24"/>
          <w:u w:val="single"/>
          <w:lang w:val="en-US"/>
        </w:rPr>
        <w:t xml:space="preserve"> 25 mg film-coated tablets</w:t>
      </w:r>
    </w:p>
    <w:p w14:paraId="43505393" w14:textId="77777777" w:rsidR="00EC1671" w:rsidRPr="00F33E6E" w:rsidRDefault="00EC1671" w:rsidP="003D1FA2">
      <w:pPr>
        <w:ind w:left="851"/>
        <w:rPr>
          <w:noProof/>
          <w:sz w:val="24"/>
          <w:szCs w:val="24"/>
          <w:lang w:val="en-US"/>
        </w:rPr>
      </w:pPr>
    </w:p>
    <w:p w14:paraId="54D146F9" w14:textId="5B97462D" w:rsidR="003C6366" w:rsidRPr="00F33E6E" w:rsidRDefault="00EC1671" w:rsidP="003D1FA2">
      <w:pPr>
        <w:ind w:left="851"/>
        <w:rPr>
          <w:i/>
          <w:iCs/>
          <w:noProof/>
          <w:sz w:val="24"/>
          <w:szCs w:val="24"/>
          <w:lang w:val="en-US"/>
        </w:rPr>
      </w:pPr>
      <w:r w:rsidRPr="00F33E6E">
        <w:rPr>
          <w:i/>
          <w:noProof/>
          <w:sz w:val="24"/>
          <w:szCs w:val="24"/>
          <w:lang w:val="en-US"/>
        </w:rPr>
        <w:t>Tablet core</w:t>
      </w:r>
    </w:p>
    <w:p w14:paraId="7BA3035E" w14:textId="06ED332F" w:rsidR="00EC1671" w:rsidRPr="00F33E6E" w:rsidRDefault="00EC1671" w:rsidP="003D1FA2">
      <w:pPr>
        <w:ind w:left="851"/>
        <w:rPr>
          <w:noProof/>
          <w:sz w:val="24"/>
          <w:szCs w:val="24"/>
          <w:lang w:val="en-US"/>
        </w:rPr>
      </w:pPr>
      <w:r w:rsidRPr="00F33E6E">
        <w:rPr>
          <w:noProof/>
          <w:sz w:val="24"/>
          <w:szCs w:val="24"/>
          <w:lang w:val="fr-FR"/>
        </w:rPr>
        <w:t>Calcium Hydrogen Phosphate, Anhydrous</w:t>
      </w:r>
    </w:p>
    <w:p w14:paraId="37C52C9A" w14:textId="77777777" w:rsidR="00EC1671" w:rsidRPr="00F33E6E" w:rsidRDefault="00EC1671" w:rsidP="003D1FA2">
      <w:pPr>
        <w:ind w:left="851"/>
        <w:rPr>
          <w:noProof/>
          <w:sz w:val="24"/>
          <w:szCs w:val="24"/>
          <w:lang w:val="en-US"/>
        </w:rPr>
      </w:pPr>
      <w:r w:rsidRPr="00F33E6E">
        <w:rPr>
          <w:noProof/>
          <w:sz w:val="24"/>
          <w:szCs w:val="24"/>
          <w:lang w:val="en-US"/>
        </w:rPr>
        <w:t>Lactose Monohydrate</w:t>
      </w:r>
    </w:p>
    <w:p w14:paraId="224CE8BD" w14:textId="77777777" w:rsidR="00EC1671" w:rsidRPr="00F33E6E" w:rsidRDefault="00EC1671" w:rsidP="003D1FA2">
      <w:pPr>
        <w:ind w:left="851"/>
        <w:rPr>
          <w:noProof/>
          <w:sz w:val="24"/>
          <w:szCs w:val="24"/>
          <w:lang w:val="en-US"/>
        </w:rPr>
      </w:pPr>
      <w:r w:rsidRPr="00F33E6E">
        <w:rPr>
          <w:noProof/>
          <w:sz w:val="24"/>
          <w:szCs w:val="24"/>
          <w:lang w:val="fr-FR"/>
        </w:rPr>
        <w:t>Cellulose, Microcrystalline</w:t>
      </w:r>
    </w:p>
    <w:p w14:paraId="7B895780" w14:textId="77777777" w:rsidR="00EC1671" w:rsidRPr="00F33E6E" w:rsidRDefault="00EC1671" w:rsidP="003D1FA2">
      <w:pPr>
        <w:ind w:left="851"/>
        <w:rPr>
          <w:noProof/>
          <w:sz w:val="24"/>
          <w:szCs w:val="24"/>
          <w:lang w:val="en-US"/>
        </w:rPr>
      </w:pPr>
      <w:r w:rsidRPr="00F33E6E">
        <w:rPr>
          <w:noProof/>
          <w:sz w:val="24"/>
          <w:szCs w:val="24"/>
          <w:lang w:val="fr-FR"/>
        </w:rPr>
        <w:t>Sodium starch glycollate (Type A)</w:t>
      </w:r>
    </w:p>
    <w:p w14:paraId="5EEEB638" w14:textId="77777777" w:rsidR="00EC1671" w:rsidRPr="00F33E6E" w:rsidRDefault="00EC1671" w:rsidP="003D1FA2">
      <w:pPr>
        <w:ind w:left="851"/>
        <w:rPr>
          <w:noProof/>
          <w:sz w:val="24"/>
          <w:szCs w:val="24"/>
          <w:lang w:val="en-US"/>
        </w:rPr>
      </w:pPr>
      <w:r w:rsidRPr="00F33E6E">
        <w:rPr>
          <w:noProof/>
          <w:sz w:val="24"/>
          <w:szCs w:val="24"/>
          <w:lang w:val="fr-FR"/>
        </w:rPr>
        <w:t>Povidone</w:t>
      </w:r>
    </w:p>
    <w:p w14:paraId="06D171C4" w14:textId="77777777" w:rsidR="00EC1671" w:rsidRPr="00F33E6E" w:rsidRDefault="00EC1671" w:rsidP="003D1FA2">
      <w:pPr>
        <w:ind w:left="851"/>
        <w:rPr>
          <w:noProof/>
          <w:sz w:val="24"/>
          <w:szCs w:val="24"/>
          <w:lang w:val="en-US"/>
        </w:rPr>
      </w:pPr>
      <w:r w:rsidRPr="00F33E6E">
        <w:rPr>
          <w:noProof/>
          <w:sz w:val="24"/>
          <w:szCs w:val="24"/>
          <w:lang w:val="en-US"/>
        </w:rPr>
        <w:t>Magnesium Stearate</w:t>
      </w:r>
    </w:p>
    <w:p w14:paraId="2C062380" w14:textId="77777777" w:rsidR="00EC1671" w:rsidRPr="00F33E6E" w:rsidRDefault="00EC1671" w:rsidP="003D1FA2">
      <w:pPr>
        <w:ind w:left="851"/>
        <w:rPr>
          <w:noProof/>
          <w:sz w:val="24"/>
          <w:szCs w:val="24"/>
          <w:lang w:val="en-US"/>
        </w:rPr>
      </w:pPr>
    </w:p>
    <w:p w14:paraId="42EA1D81" w14:textId="556C0BE1" w:rsidR="003C6366" w:rsidRPr="00F33E6E" w:rsidRDefault="00EC1671" w:rsidP="003D1FA2">
      <w:pPr>
        <w:ind w:left="851"/>
        <w:rPr>
          <w:i/>
          <w:iCs/>
          <w:noProof/>
          <w:sz w:val="24"/>
          <w:szCs w:val="24"/>
          <w:lang w:val="en-US"/>
        </w:rPr>
      </w:pPr>
      <w:r w:rsidRPr="00F33E6E">
        <w:rPr>
          <w:i/>
          <w:noProof/>
          <w:sz w:val="24"/>
          <w:szCs w:val="24"/>
          <w:lang w:val="en-US"/>
        </w:rPr>
        <w:t>Tablet coating</w:t>
      </w:r>
    </w:p>
    <w:p w14:paraId="028CC14B" w14:textId="7B9CA16F" w:rsidR="00EC1671" w:rsidRPr="00F33E6E" w:rsidRDefault="00EC1671" w:rsidP="003D1FA2">
      <w:pPr>
        <w:ind w:left="851"/>
        <w:rPr>
          <w:noProof/>
          <w:sz w:val="24"/>
          <w:szCs w:val="24"/>
          <w:lang w:val="en-US"/>
        </w:rPr>
      </w:pPr>
      <w:r w:rsidRPr="00F33E6E">
        <w:rPr>
          <w:noProof/>
          <w:sz w:val="24"/>
          <w:szCs w:val="24"/>
          <w:lang w:val="en-US"/>
        </w:rPr>
        <w:t>Polyvinyl alcohol</w:t>
      </w:r>
    </w:p>
    <w:p w14:paraId="6CDFFAEA" w14:textId="77777777" w:rsidR="00EC1671" w:rsidRPr="00F33E6E" w:rsidRDefault="00EC1671" w:rsidP="003D1FA2">
      <w:pPr>
        <w:ind w:left="851"/>
        <w:rPr>
          <w:noProof/>
          <w:sz w:val="24"/>
          <w:szCs w:val="24"/>
          <w:lang w:val="it-IT"/>
        </w:rPr>
      </w:pPr>
      <w:r w:rsidRPr="00F33E6E">
        <w:rPr>
          <w:noProof/>
          <w:sz w:val="24"/>
          <w:szCs w:val="24"/>
          <w:lang w:val="it-IT"/>
        </w:rPr>
        <w:t>Lecithin</w:t>
      </w:r>
    </w:p>
    <w:p w14:paraId="67A9C457" w14:textId="29E4CC55" w:rsidR="00EC1671" w:rsidRPr="00F33E6E" w:rsidRDefault="00EC1671" w:rsidP="003D1FA2">
      <w:pPr>
        <w:ind w:left="851"/>
        <w:rPr>
          <w:noProof/>
          <w:sz w:val="24"/>
          <w:szCs w:val="24"/>
          <w:lang w:val="it-IT"/>
        </w:rPr>
      </w:pPr>
      <w:r w:rsidRPr="00F33E6E">
        <w:rPr>
          <w:noProof/>
          <w:sz w:val="24"/>
          <w:szCs w:val="24"/>
          <w:lang w:val="it-IT"/>
        </w:rPr>
        <w:t>Titanium Dioxide (E171)</w:t>
      </w:r>
    </w:p>
    <w:p w14:paraId="76DE2C92" w14:textId="77777777" w:rsidR="00EC1671" w:rsidRPr="00F33E6E" w:rsidRDefault="00EC1671" w:rsidP="003D1FA2">
      <w:pPr>
        <w:ind w:left="851"/>
        <w:rPr>
          <w:noProof/>
          <w:sz w:val="24"/>
          <w:szCs w:val="24"/>
          <w:lang w:val="it-IT"/>
        </w:rPr>
      </w:pPr>
      <w:r w:rsidRPr="00F33E6E">
        <w:rPr>
          <w:noProof/>
          <w:sz w:val="24"/>
          <w:szCs w:val="24"/>
          <w:lang w:val="it-IT"/>
        </w:rPr>
        <w:t>Macrogol 3350</w:t>
      </w:r>
    </w:p>
    <w:p w14:paraId="4460DD9E" w14:textId="77777777" w:rsidR="00EC1671" w:rsidRPr="00F33E6E" w:rsidRDefault="00EC1671" w:rsidP="003D1FA2">
      <w:pPr>
        <w:ind w:left="851"/>
        <w:rPr>
          <w:noProof/>
          <w:sz w:val="24"/>
          <w:szCs w:val="24"/>
          <w:lang w:val="en-US"/>
        </w:rPr>
      </w:pPr>
      <w:r w:rsidRPr="00F33E6E">
        <w:rPr>
          <w:noProof/>
          <w:sz w:val="24"/>
          <w:szCs w:val="24"/>
          <w:lang w:val="en-US"/>
        </w:rPr>
        <w:t>Talc</w:t>
      </w:r>
    </w:p>
    <w:p w14:paraId="5322C48C" w14:textId="1B572C25" w:rsidR="00EC1671" w:rsidRPr="00F33E6E" w:rsidRDefault="00EC1671" w:rsidP="003D1FA2">
      <w:pPr>
        <w:ind w:left="851"/>
        <w:rPr>
          <w:noProof/>
          <w:sz w:val="24"/>
          <w:szCs w:val="24"/>
          <w:lang w:val="en-US"/>
        </w:rPr>
      </w:pPr>
      <w:r w:rsidRPr="00F33E6E">
        <w:rPr>
          <w:noProof/>
          <w:sz w:val="24"/>
          <w:szCs w:val="24"/>
          <w:lang w:val="en-US"/>
        </w:rPr>
        <w:t>Iron oxide yellow (E172)</w:t>
      </w:r>
    </w:p>
    <w:p w14:paraId="77DB1A01" w14:textId="0F8FD125" w:rsidR="00EC1671" w:rsidRPr="00F33E6E" w:rsidRDefault="00EC1671" w:rsidP="003D1FA2">
      <w:pPr>
        <w:ind w:left="851"/>
        <w:rPr>
          <w:noProof/>
          <w:sz w:val="24"/>
          <w:szCs w:val="24"/>
          <w:lang w:val="en-US"/>
        </w:rPr>
      </w:pPr>
      <w:r w:rsidRPr="00F33E6E">
        <w:rPr>
          <w:noProof/>
          <w:sz w:val="24"/>
          <w:szCs w:val="24"/>
          <w:lang w:val="en-US"/>
        </w:rPr>
        <w:t>Iron oxide red (E172)</w:t>
      </w:r>
    </w:p>
    <w:p w14:paraId="2B818ED4" w14:textId="77777777" w:rsidR="00EC1671" w:rsidRPr="00F33E6E" w:rsidRDefault="00EC1671" w:rsidP="003D1FA2">
      <w:pPr>
        <w:ind w:left="851"/>
        <w:rPr>
          <w:noProof/>
          <w:sz w:val="24"/>
          <w:szCs w:val="24"/>
          <w:lang w:val="en-US"/>
        </w:rPr>
      </w:pPr>
    </w:p>
    <w:p w14:paraId="2451153D" w14:textId="5DC35A0A" w:rsidR="00EC1671" w:rsidRPr="00F33E6E" w:rsidRDefault="008E4F7C" w:rsidP="003D1FA2">
      <w:pPr>
        <w:ind w:left="851"/>
        <w:rPr>
          <w:i/>
          <w:noProof/>
          <w:sz w:val="24"/>
          <w:szCs w:val="24"/>
          <w:u w:val="single"/>
          <w:lang w:val="en-US"/>
        </w:rPr>
      </w:pPr>
      <w:r>
        <w:rPr>
          <w:i/>
          <w:noProof/>
          <w:sz w:val="24"/>
          <w:szCs w:val="24"/>
          <w:u w:val="single"/>
          <w:lang w:val="en-US"/>
        </w:rPr>
        <w:t>Quetiapin "G.L. Pharma"</w:t>
      </w:r>
      <w:r w:rsidR="00EC1671" w:rsidRPr="00F33E6E">
        <w:rPr>
          <w:i/>
          <w:noProof/>
          <w:sz w:val="24"/>
          <w:szCs w:val="24"/>
          <w:u w:val="single"/>
          <w:lang w:val="en-US"/>
        </w:rPr>
        <w:t xml:space="preserve"> 100 mg film-coated tablets</w:t>
      </w:r>
    </w:p>
    <w:p w14:paraId="55A87DCE" w14:textId="77777777" w:rsidR="00EC1671" w:rsidRPr="00F33E6E" w:rsidRDefault="00EC1671" w:rsidP="003D1FA2">
      <w:pPr>
        <w:ind w:left="851"/>
        <w:rPr>
          <w:noProof/>
          <w:sz w:val="24"/>
          <w:szCs w:val="24"/>
          <w:lang w:val="en-US"/>
        </w:rPr>
      </w:pPr>
    </w:p>
    <w:p w14:paraId="513B3A83" w14:textId="2D10A748" w:rsidR="003C6366" w:rsidRPr="00F33E6E" w:rsidRDefault="00EC1671" w:rsidP="003D1FA2">
      <w:pPr>
        <w:ind w:left="851"/>
        <w:rPr>
          <w:i/>
          <w:iCs/>
          <w:noProof/>
          <w:sz w:val="24"/>
          <w:szCs w:val="24"/>
          <w:lang w:val="en-US"/>
        </w:rPr>
      </w:pPr>
      <w:r w:rsidRPr="00F33E6E">
        <w:rPr>
          <w:i/>
          <w:iCs/>
          <w:noProof/>
          <w:sz w:val="24"/>
          <w:szCs w:val="24"/>
          <w:lang w:val="en-US"/>
        </w:rPr>
        <w:t>Tablet core</w:t>
      </w:r>
    </w:p>
    <w:p w14:paraId="3BEF2DF7" w14:textId="1D90A5F4" w:rsidR="00EC1671" w:rsidRPr="00F33E6E" w:rsidRDefault="00EC1671" w:rsidP="003D1FA2">
      <w:pPr>
        <w:ind w:left="851"/>
        <w:rPr>
          <w:iCs/>
          <w:noProof/>
          <w:sz w:val="24"/>
          <w:szCs w:val="24"/>
          <w:lang w:val="en-US"/>
        </w:rPr>
      </w:pPr>
      <w:r w:rsidRPr="00F33E6E">
        <w:rPr>
          <w:noProof/>
          <w:sz w:val="24"/>
          <w:szCs w:val="24"/>
          <w:lang w:val="en-US"/>
        </w:rPr>
        <w:t>Calcium Hydrogen Phosphate, Anhydrous</w:t>
      </w:r>
    </w:p>
    <w:p w14:paraId="61C3264F" w14:textId="77777777" w:rsidR="00EC1671" w:rsidRPr="00F33E6E" w:rsidRDefault="00EC1671" w:rsidP="003D1FA2">
      <w:pPr>
        <w:ind w:left="851"/>
        <w:rPr>
          <w:noProof/>
          <w:sz w:val="24"/>
          <w:szCs w:val="24"/>
          <w:lang w:val="en-US"/>
        </w:rPr>
      </w:pPr>
      <w:r w:rsidRPr="00F33E6E">
        <w:rPr>
          <w:noProof/>
          <w:sz w:val="24"/>
          <w:szCs w:val="24"/>
          <w:lang w:val="en-US"/>
        </w:rPr>
        <w:t>Lactose Monohydrate</w:t>
      </w:r>
    </w:p>
    <w:p w14:paraId="16A18CC7" w14:textId="77777777" w:rsidR="00EC1671" w:rsidRPr="00F33E6E" w:rsidRDefault="00EC1671" w:rsidP="003D1FA2">
      <w:pPr>
        <w:ind w:left="851"/>
        <w:rPr>
          <w:noProof/>
          <w:sz w:val="24"/>
          <w:szCs w:val="24"/>
          <w:lang w:val="en-US"/>
        </w:rPr>
      </w:pPr>
      <w:r w:rsidRPr="00F33E6E">
        <w:rPr>
          <w:noProof/>
          <w:sz w:val="24"/>
          <w:szCs w:val="24"/>
          <w:lang w:val="en-US"/>
        </w:rPr>
        <w:t>Cellulose, Microcrystalline</w:t>
      </w:r>
    </w:p>
    <w:p w14:paraId="4EA26D3B" w14:textId="77777777" w:rsidR="00EC1671" w:rsidRPr="00F33E6E" w:rsidRDefault="00EC1671" w:rsidP="003D1FA2">
      <w:pPr>
        <w:ind w:left="851"/>
        <w:rPr>
          <w:noProof/>
          <w:sz w:val="24"/>
          <w:szCs w:val="24"/>
          <w:lang w:val="en-US"/>
        </w:rPr>
      </w:pPr>
      <w:r w:rsidRPr="00F33E6E">
        <w:rPr>
          <w:noProof/>
          <w:sz w:val="24"/>
          <w:szCs w:val="24"/>
          <w:lang w:val="en-US"/>
        </w:rPr>
        <w:t>Sodium starch glycollate (Type A)</w:t>
      </w:r>
    </w:p>
    <w:p w14:paraId="48456074" w14:textId="77777777" w:rsidR="00EC1671" w:rsidRPr="00F33E6E" w:rsidRDefault="00EC1671" w:rsidP="003D1FA2">
      <w:pPr>
        <w:ind w:left="851"/>
        <w:rPr>
          <w:noProof/>
          <w:sz w:val="24"/>
          <w:szCs w:val="24"/>
          <w:lang w:val="en-US"/>
        </w:rPr>
      </w:pPr>
      <w:r w:rsidRPr="00F33E6E">
        <w:rPr>
          <w:noProof/>
          <w:sz w:val="24"/>
          <w:szCs w:val="24"/>
          <w:lang w:val="en-US"/>
        </w:rPr>
        <w:t>Povidone</w:t>
      </w:r>
    </w:p>
    <w:p w14:paraId="28920AD3" w14:textId="77777777" w:rsidR="00EC1671" w:rsidRPr="00F33E6E" w:rsidRDefault="00EC1671" w:rsidP="003D1FA2">
      <w:pPr>
        <w:ind w:left="851"/>
        <w:rPr>
          <w:noProof/>
          <w:sz w:val="24"/>
          <w:szCs w:val="24"/>
          <w:lang w:val="en-US"/>
        </w:rPr>
      </w:pPr>
      <w:r w:rsidRPr="00F33E6E">
        <w:rPr>
          <w:noProof/>
          <w:sz w:val="24"/>
          <w:szCs w:val="24"/>
          <w:lang w:val="en-US"/>
        </w:rPr>
        <w:t>Magnesium Stearate</w:t>
      </w:r>
    </w:p>
    <w:p w14:paraId="05B5FB7A" w14:textId="77777777" w:rsidR="00EC1671" w:rsidRPr="00F33E6E" w:rsidRDefault="00EC1671" w:rsidP="003D1FA2">
      <w:pPr>
        <w:ind w:left="851"/>
        <w:rPr>
          <w:noProof/>
          <w:sz w:val="24"/>
          <w:szCs w:val="24"/>
          <w:lang w:val="en-US"/>
        </w:rPr>
      </w:pPr>
    </w:p>
    <w:p w14:paraId="4B0543C9" w14:textId="72EE4840" w:rsidR="003C6366" w:rsidRPr="00F33E6E" w:rsidRDefault="00EC1671" w:rsidP="003D1FA2">
      <w:pPr>
        <w:ind w:left="851"/>
        <w:rPr>
          <w:i/>
          <w:iCs/>
          <w:noProof/>
          <w:sz w:val="24"/>
          <w:szCs w:val="24"/>
          <w:lang w:val="en-US"/>
        </w:rPr>
      </w:pPr>
      <w:r w:rsidRPr="00F33E6E">
        <w:rPr>
          <w:i/>
          <w:iCs/>
          <w:noProof/>
          <w:sz w:val="24"/>
          <w:szCs w:val="24"/>
          <w:lang w:val="en-US"/>
        </w:rPr>
        <w:t xml:space="preserve">Tablet </w:t>
      </w:r>
      <w:r w:rsidRPr="00F33E6E">
        <w:rPr>
          <w:i/>
          <w:noProof/>
          <w:sz w:val="24"/>
          <w:szCs w:val="24"/>
          <w:lang w:val="en-US"/>
        </w:rPr>
        <w:t>coating</w:t>
      </w:r>
    </w:p>
    <w:p w14:paraId="317D1AFD" w14:textId="0EB82F8F" w:rsidR="00EC1671" w:rsidRPr="00F33E6E" w:rsidRDefault="00EC1671" w:rsidP="003D1FA2">
      <w:pPr>
        <w:ind w:left="851"/>
        <w:rPr>
          <w:noProof/>
          <w:sz w:val="24"/>
          <w:szCs w:val="24"/>
          <w:lang w:val="en-US"/>
        </w:rPr>
      </w:pPr>
      <w:r w:rsidRPr="00F33E6E">
        <w:rPr>
          <w:noProof/>
          <w:sz w:val="24"/>
          <w:szCs w:val="24"/>
          <w:lang w:val="en-US"/>
        </w:rPr>
        <w:t>Polyvinyl alcohol</w:t>
      </w:r>
    </w:p>
    <w:p w14:paraId="27812112" w14:textId="77777777" w:rsidR="00EC1671" w:rsidRPr="00F33E6E" w:rsidRDefault="00EC1671" w:rsidP="003D1FA2">
      <w:pPr>
        <w:ind w:left="851"/>
        <w:rPr>
          <w:noProof/>
          <w:sz w:val="24"/>
          <w:szCs w:val="24"/>
          <w:lang w:val="it-IT"/>
        </w:rPr>
      </w:pPr>
      <w:r w:rsidRPr="00F33E6E">
        <w:rPr>
          <w:noProof/>
          <w:sz w:val="24"/>
          <w:szCs w:val="24"/>
          <w:lang w:val="it-IT"/>
        </w:rPr>
        <w:t>Lecithin</w:t>
      </w:r>
    </w:p>
    <w:p w14:paraId="1FDE7C1E" w14:textId="29C29BEE" w:rsidR="00EC1671" w:rsidRPr="00F33E6E" w:rsidRDefault="00EC1671" w:rsidP="003D1FA2">
      <w:pPr>
        <w:ind w:left="851"/>
        <w:rPr>
          <w:noProof/>
          <w:sz w:val="24"/>
          <w:szCs w:val="24"/>
          <w:lang w:val="it-IT"/>
        </w:rPr>
      </w:pPr>
      <w:r w:rsidRPr="00F33E6E">
        <w:rPr>
          <w:noProof/>
          <w:sz w:val="24"/>
          <w:szCs w:val="24"/>
          <w:lang w:val="it-IT"/>
        </w:rPr>
        <w:t>Titanium Dioxide (E171)</w:t>
      </w:r>
    </w:p>
    <w:p w14:paraId="354C56CD" w14:textId="77777777" w:rsidR="00EC1671" w:rsidRPr="00F33E6E" w:rsidRDefault="00EC1671" w:rsidP="003D1FA2">
      <w:pPr>
        <w:ind w:left="851"/>
        <w:rPr>
          <w:noProof/>
          <w:sz w:val="24"/>
          <w:szCs w:val="24"/>
          <w:lang w:val="it-IT"/>
        </w:rPr>
      </w:pPr>
      <w:r w:rsidRPr="00F33E6E">
        <w:rPr>
          <w:noProof/>
          <w:sz w:val="24"/>
          <w:szCs w:val="24"/>
          <w:lang w:val="it-IT"/>
        </w:rPr>
        <w:t>Macrogol 3350</w:t>
      </w:r>
    </w:p>
    <w:p w14:paraId="4CAAD063" w14:textId="77777777" w:rsidR="00EC1671" w:rsidRPr="00F33E6E" w:rsidRDefault="00EC1671" w:rsidP="003D1FA2">
      <w:pPr>
        <w:ind w:left="851"/>
        <w:rPr>
          <w:noProof/>
          <w:sz w:val="24"/>
          <w:szCs w:val="24"/>
          <w:lang w:val="en-US"/>
        </w:rPr>
      </w:pPr>
      <w:r w:rsidRPr="00F33E6E">
        <w:rPr>
          <w:noProof/>
          <w:sz w:val="24"/>
          <w:szCs w:val="24"/>
          <w:lang w:val="en-US"/>
        </w:rPr>
        <w:t>Talc</w:t>
      </w:r>
    </w:p>
    <w:p w14:paraId="50093E9B" w14:textId="3A56A9F3" w:rsidR="00EC1671" w:rsidRPr="00F33E6E" w:rsidRDefault="00EC1671" w:rsidP="003D1FA2">
      <w:pPr>
        <w:ind w:left="851"/>
        <w:rPr>
          <w:noProof/>
          <w:sz w:val="24"/>
          <w:szCs w:val="24"/>
          <w:lang w:val="en-US"/>
        </w:rPr>
      </w:pPr>
      <w:r w:rsidRPr="00F33E6E">
        <w:rPr>
          <w:noProof/>
          <w:sz w:val="24"/>
          <w:szCs w:val="24"/>
          <w:lang w:val="en-US"/>
        </w:rPr>
        <w:t>Iron oxide yellow (E172)</w:t>
      </w:r>
    </w:p>
    <w:p w14:paraId="37178723" w14:textId="77777777" w:rsidR="00EC1671" w:rsidRPr="00F33E6E" w:rsidRDefault="00EC1671" w:rsidP="003D1FA2">
      <w:pPr>
        <w:ind w:left="851"/>
        <w:rPr>
          <w:noProof/>
          <w:sz w:val="24"/>
          <w:szCs w:val="24"/>
          <w:lang w:val="en-US"/>
        </w:rPr>
      </w:pPr>
    </w:p>
    <w:p w14:paraId="3D7E1D5E" w14:textId="102ADDF1" w:rsidR="00EC1671" w:rsidRPr="00F33E6E" w:rsidRDefault="008E4F7C" w:rsidP="003D1FA2">
      <w:pPr>
        <w:ind w:left="851"/>
        <w:rPr>
          <w:i/>
          <w:noProof/>
          <w:sz w:val="24"/>
          <w:szCs w:val="24"/>
          <w:u w:val="single"/>
          <w:lang w:val="en-US"/>
        </w:rPr>
      </w:pPr>
      <w:r>
        <w:rPr>
          <w:i/>
          <w:noProof/>
          <w:sz w:val="24"/>
          <w:szCs w:val="24"/>
          <w:u w:val="single"/>
          <w:lang w:val="en-US"/>
        </w:rPr>
        <w:t>Quetiapin "G.L. Pharma"</w:t>
      </w:r>
      <w:r w:rsidR="00EC1671" w:rsidRPr="00F33E6E">
        <w:rPr>
          <w:i/>
          <w:noProof/>
          <w:sz w:val="24"/>
          <w:szCs w:val="24"/>
          <w:u w:val="single"/>
          <w:lang w:val="en-US"/>
        </w:rPr>
        <w:t xml:space="preserve"> 200 mg film-coated tablets</w:t>
      </w:r>
    </w:p>
    <w:p w14:paraId="2A396762" w14:textId="77777777" w:rsidR="00EC1671" w:rsidRPr="00F33E6E" w:rsidRDefault="00EC1671" w:rsidP="003D1FA2">
      <w:pPr>
        <w:ind w:left="851"/>
        <w:rPr>
          <w:noProof/>
          <w:sz w:val="24"/>
          <w:szCs w:val="24"/>
          <w:lang w:val="en-US"/>
        </w:rPr>
      </w:pPr>
    </w:p>
    <w:p w14:paraId="42986D55" w14:textId="7A4547A7" w:rsidR="003C6366" w:rsidRPr="00F33E6E" w:rsidRDefault="00EC1671" w:rsidP="003D1FA2">
      <w:pPr>
        <w:ind w:left="851"/>
        <w:rPr>
          <w:i/>
          <w:iCs/>
          <w:noProof/>
          <w:sz w:val="24"/>
          <w:szCs w:val="24"/>
          <w:lang w:val="en-US"/>
        </w:rPr>
      </w:pPr>
      <w:r w:rsidRPr="00F33E6E">
        <w:rPr>
          <w:i/>
          <w:iCs/>
          <w:noProof/>
          <w:sz w:val="24"/>
          <w:szCs w:val="24"/>
          <w:lang w:val="en-US"/>
        </w:rPr>
        <w:t>Tablet core</w:t>
      </w:r>
    </w:p>
    <w:p w14:paraId="773FD1F8" w14:textId="542FA34C" w:rsidR="00EC1671" w:rsidRPr="00F33E6E" w:rsidRDefault="00EC1671" w:rsidP="003D1FA2">
      <w:pPr>
        <w:ind w:left="851"/>
        <w:rPr>
          <w:iCs/>
          <w:noProof/>
          <w:sz w:val="24"/>
          <w:szCs w:val="24"/>
          <w:lang w:val="en-US"/>
        </w:rPr>
      </w:pPr>
      <w:r w:rsidRPr="00F33E6E">
        <w:rPr>
          <w:noProof/>
          <w:sz w:val="24"/>
          <w:szCs w:val="24"/>
          <w:lang w:val="en-US"/>
        </w:rPr>
        <w:t>Calcium Hydrogen Phosphate, Anhydrous</w:t>
      </w:r>
    </w:p>
    <w:p w14:paraId="66672036" w14:textId="77777777" w:rsidR="00EC1671" w:rsidRPr="00F33E6E" w:rsidRDefault="00EC1671" w:rsidP="003D1FA2">
      <w:pPr>
        <w:ind w:left="851"/>
        <w:rPr>
          <w:noProof/>
          <w:sz w:val="24"/>
          <w:szCs w:val="24"/>
          <w:lang w:val="en-US"/>
        </w:rPr>
      </w:pPr>
      <w:r w:rsidRPr="00F33E6E">
        <w:rPr>
          <w:noProof/>
          <w:sz w:val="24"/>
          <w:szCs w:val="24"/>
          <w:lang w:val="en-US"/>
        </w:rPr>
        <w:t>Lactose Monohydrate</w:t>
      </w:r>
    </w:p>
    <w:p w14:paraId="1D4BA10B" w14:textId="77777777" w:rsidR="00EC1671" w:rsidRPr="00F33E6E" w:rsidRDefault="00EC1671" w:rsidP="003D1FA2">
      <w:pPr>
        <w:ind w:left="851"/>
        <w:rPr>
          <w:noProof/>
          <w:sz w:val="24"/>
          <w:szCs w:val="24"/>
          <w:lang w:val="en-US"/>
        </w:rPr>
      </w:pPr>
      <w:r w:rsidRPr="00F33E6E">
        <w:rPr>
          <w:noProof/>
          <w:sz w:val="24"/>
          <w:szCs w:val="24"/>
          <w:lang w:val="en-US"/>
        </w:rPr>
        <w:t>Cellulose, Microcrystalline</w:t>
      </w:r>
    </w:p>
    <w:p w14:paraId="796DEC46" w14:textId="77777777" w:rsidR="00EC1671" w:rsidRPr="00F33E6E" w:rsidRDefault="00EC1671" w:rsidP="003D1FA2">
      <w:pPr>
        <w:ind w:left="851"/>
        <w:rPr>
          <w:noProof/>
          <w:sz w:val="24"/>
          <w:szCs w:val="24"/>
          <w:lang w:val="en-US"/>
        </w:rPr>
      </w:pPr>
      <w:r w:rsidRPr="00F33E6E">
        <w:rPr>
          <w:noProof/>
          <w:sz w:val="24"/>
          <w:szCs w:val="24"/>
          <w:lang w:val="en-US"/>
        </w:rPr>
        <w:t>Sodium starch glycollate (Type A)</w:t>
      </w:r>
    </w:p>
    <w:p w14:paraId="090E2C00" w14:textId="77777777" w:rsidR="00EC1671" w:rsidRPr="00F33E6E" w:rsidRDefault="00EC1671" w:rsidP="003D1FA2">
      <w:pPr>
        <w:ind w:left="851"/>
        <w:rPr>
          <w:noProof/>
          <w:sz w:val="24"/>
          <w:szCs w:val="24"/>
          <w:lang w:val="en-US"/>
        </w:rPr>
      </w:pPr>
      <w:r w:rsidRPr="00F33E6E">
        <w:rPr>
          <w:noProof/>
          <w:sz w:val="24"/>
          <w:szCs w:val="24"/>
          <w:lang w:val="en-US"/>
        </w:rPr>
        <w:t>Povidone</w:t>
      </w:r>
    </w:p>
    <w:p w14:paraId="7FBAA522" w14:textId="77777777" w:rsidR="00EC1671" w:rsidRPr="00F33E6E" w:rsidRDefault="00EC1671" w:rsidP="003D1FA2">
      <w:pPr>
        <w:ind w:left="851"/>
        <w:rPr>
          <w:noProof/>
          <w:sz w:val="24"/>
          <w:szCs w:val="24"/>
          <w:lang w:val="en-US"/>
        </w:rPr>
      </w:pPr>
      <w:r w:rsidRPr="00F33E6E">
        <w:rPr>
          <w:noProof/>
          <w:sz w:val="24"/>
          <w:szCs w:val="24"/>
          <w:lang w:val="en-US"/>
        </w:rPr>
        <w:t>Magnesium Stearate</w:t>
      </w:r>
    </w:p>
    <w:p w14:paraId="365DFED7" w14:textId="77777777" w:rsidR="00EC1671" w:rsidRPr="00F33E6E" w:rsidRDefault="00EC1671" w:rsidP="003D1FA2">
      <w:pPr>
        <w:ind w:left="851"/>
        <w:rPr>
          <w:noProof/>
          <w:sz w:val="24"/>
          <w:szCs w:val="24"/>
          <w:lang w:val="en-US"/>
        </w:rPr>
      </w:pPr>
    </w:p>
    <w:p w14:paraId="639896BB" w14:textId="4EDAC50F" w:rsidR="003C6366" w:rsidRPr="00F33E6E" w:rsidRDefault="00EC1671" w:rsidP="003D1FA2">
      <w:pPr>
        <w:ind w:left="851"/>
        <w:rPr>
          <w:i/>
          <w:iCs/>
          <w:noProof/>
          <w:sz w:val="24"/>
          <w:szCs w:val="24"/>
          <w:lang w:val="en-US"/>
        </w:rPr>
      </w:pPr>
      <w:r w:rsidRPr="00F33E6E">
        <w:rPr>
          <w:i/>
          <w:iCs/>
          <w:noProof/>
          <w:sz w:val="24"/>
          <w:szCs w:val="24"/>
          <w:lang w:val="en-US"/>
        </w:rPr>
        <w:t xml:space="preserve">Tablet </w:t>
      </w:r>
      <w:r w:rsidRPr="00F33E6E">
        <w:rPr>
          <w:i/>
          <w:noProof/>
          <w:sz w:val="24"/>
          <w:szCs w:val="24"/>
          <w:lang w:val="en-US"/>
        </w:rPr>
        <w:t>coating</w:t>
      </w:r>
    </w:p>
    <w:p w14:paraId="4F0650C0" w14:textId="622C968D" w:rsidR="00EC1671" w:rsidRPr="00F33E6E" w:rsidRDefault="00EC1671" w:rsidP="003D1FA2">
      <w:pPr>
        <w:ind w:left="851"/>
        <w:rPr>
          <w:noProof/>
          <w:sz w:val="24"/>
          <w:szCs w:val="24"/>
          <w:lang w:val="en-US"/>
        </w:rPr>
      </w:pPr>
      <w:r w:rsidRPr="00F33E6E">
        <w:rPr>
          <w:noProof/>
          <w:sz w:val="24"/>
          <w:szCs w:val="24"/>
          <w:lang w:val="en-US"/>
        </w:rPr>
        <w:t>Polyvinyl alcohol</w:t>
      </w:r>
    </w:p>
    <w:p w14:paraId="4054BD00" w14:textId="77777777" w:rsidR="00EC1671" w:rsidRPr="00F33E6E" w:rsidRDefault="00EC1671" w:rsidP="003D1FA2">
      <w:pPr>
        <w:ind w:left="851"/>
        <w:rPr>
          <w:noProof/>
          <w:sz w:val="24"/>
          <w:szCs w:val="24"/>
          <w:lang w:val="it-IT"/>
        </w:rPr>
      </w:pPr>
      <w:r w:rsidRPr="00F33E6E">
        <w:rPr>
          <w:noProof/>
          <w:sz w:val="24"/>
          <w:szCs w:val="24"/>
          <w:lang w:val="it-IT"/>
        </w:rPr>
        <w:t>Lecithin</w:t>
      </w:r>
    </w:p>
    <w:p w14:paraId="0DE38E62" w14:textId="39C69FCD" w:rsidR="00EC1671" w:rsidRPr="00F33E6E" w:rsidRDefault="00EC1671" w:rsidP="003D1FA2">
      <w:pPr>
        <w:ind w:left="851"/>
        <w:rPr>
          <w:noProof/>
          <w:sz w:val="24"/>
          <w:szCs w:val="24"/>
          <w:lang w:val="it-IT"/>
        </w:rPr>
      </w:pPr>
      <w:r w:rsidRPr="00F33E6E">
        <w:rPr>
          <w:noProof/>
          <w:sz w:val="24"/>
          <w:szCs w:val="24"/>
          <w:lang w:val="it-IT"/>
        </w:rPr>
        <w:t>Titanium Dioxide (E171)</w:t>
      </w:r>
    </w:p>
    <w:p w14:paraId="6DD9EFDC" w14:textId="77777777" w:rsidR="00EC1671" w:rsidRPr="00F33E6E" w:rsidRDefault="00EC1671" w:rsidP="003D1FA2">
      <w:pPr>
        <w:ind w:left="851"/>
        <w:rPr>
          <w:noProof/>
          <w:sz w:val="24"/>
          <w:szCs w:val="24"/>
          <w:lang w:val="it-IT"/>
        </w:rPr>
      </w:pPr>
      <w:r w:rsidRPr="00F33E6E">
        <w:rPr>
          <w:noProof/>
          <w:sz w:val="24"/>
          <w:szCs w:val="24"/>
          <w:lang w:val="it-IT"/>
        </w:rPr>
        <w:t>Macrogol 3350</w:t>
      </w:r>
    </w:p>
    <w:p w14:paraId="5CD3B5D8" w14:textId="77777777" w:rsidR="00EC1671" w:rsidRPr="00F33E6E" w:rsidRDefault="00EC1671" w:rsidP="003D1FA2">
      <w:pPr>
        <w:ind w:left="851"/>
        <w:rPr>
          <w:noProof/>
          <w:sz w:val="24"/>
          <w:szCs w:val="24"/>
          <w:lang w:val="en-US"/>
        </w:rPr>
      </w:pPr>
      <w:r w:rsidRPr="00F33E6E">
        <w:rPr>
          <w:noProof/>
          <w:sz w:val="24"/>
          <w:szCs w:val="24"/>
          <w:lang w:val="en-US"/>
        </w:rPr>
        <w:t>Talc</w:t>
      </w:r>
    </w:p>
    <w:p w14:paraId="40F4011A" w14:textId="77777777" w:rsidR="00EC1671" w:rsidRPr="00F33E6E" w:rsidRDefault="00EC1671" w:rsidP="003D1FA2">
      <w:pPr>
        <w:ind w:left="851"/>
        <w:rPr>
          <w:noProof/>
          <w:sz w:val="24"/>
          <w:szCs w:val="24"/>
          <w:lang w:val="en-US"/>
        </w:rPr>
      </w:pPr>
    </w:p>
    <w:p w14:paraId="6BDB0FEB" w14:textId="737B1D67" w:rsidR="00EC1671" w:rsidRPr="00F33E6E" w:rsidRDefault="008E4F7C" w:rsidP="003D1FA2">
      <w:pPr>
        <w:ind w:left="851"/>
        <w:rPr>
          <w:i/>
          <w:noProof/>
          <w:sz w:val="24"/>
          <w:szCs w:val="24"/>
          <w:u w:val="single"/>
          <w:lang w:val="en-US"/>
        </w:rPr>
      </w:pPr>
      <w:r>
        <w:rPr>
          <w:i/>
          <w:noProof/>
          <w:sz w:val="24"/>
          <w:szCs w:val="24"/>
          <w:u w:val="single"/>
          <w:lang w:val="en-US"/>
        </w:rPr>
        <w:t>Quetiapin "G.L. Pharma"</w:t>
      </w:r>
      <w:r w:rsidR="00EC1671" w:rsidRPr="00F33E6E">
        <w:rPr>
          <w:i/>
          <w:noProof/>
          <w:sz w:val="24"/>
          <w:szCs w:val="24"/>
          <w:u w:val="single"/>
          <w:lang w:val="en-US"/>
        </w:rPr>
        <w:t xml:space="preserve"> 300 mg film-coated tablets</w:t>
      </w:r>
    </w:p>
    <w:p w14:paraId="4DFEA388" w14:textId="77777777" w:rsidR="00EC1671" w:rsidRPr="00F33E6E" w:rsidRDefault="00EC1671" w:rsidP="003D1FA2">
      <w:pPr>
        <w:ind w:left="851"/>
        <w:rPr>
          <w:noProof/>
          <w:sz w:val="24"/>
          <w:szCs w:val="24"/>
          <w:lang w:val="en-US"/>
        </w:rPr>
      </w:pPr>
    </w:p>
    <w:p w14:paraId="33549AC1" w14:textId="13ED3CAA" w:rsidR="003C6366" w:rsidRPr="00F33E6E" w:rsidRDefault="00EC1671" w:rsidP="003D1FA2">
      <w:pPr>
        <w:ind w:left="851"/>
        <w:rPr>
          <w:i/>
          <w:iCs/>
          <w:noProof/>
          <w:sz w:val="24"/>
          <w:szCs w:val="24"/>
          <w:lang w:val="en-US"/>
        </w:rPr>
      </w:pPr>
      <w:r w:rsidRPr="00F33E6E">
        <w:rPr>
          <w:i/>
          <w:iCs/>
          <w:noProof/>
          <w:sz w:val="24"/>
          <w:szCs w:val="24"/>
          <w:lang w:val="en-US"/>
        </w:rPr>
        <w:t>Tablet core</w:t>
      </w:r>
    </w:p>
    <w:p w14:paraId="3CD4674E" w14:textId="08F82949" w:rsidR="00EC1671" w:rsidRPr="00F33E6E" w:rsidRDefault="00EC1671" w:rsidP="003D1FA2">
      <w:pPr>
        <w:ind w:left="851"/>
        <w:rPr>
          <w:iCs/>
          <w:noProof/>
          <w:sz w:val="24"/>
          <w:szCs w:val="24"/>
          <w:lang w:val="en-US"/>
        </w:rPr>
      </w:pPr>
      <w:r w:rsidRPr="00F33E6E">
        <w:rPr>
          <w:noProof/>
          <w:sz w:val="24"/>
          <w:szCs w:val="24"/>
          <w:lang w:val="en-US"/>
        </w:rPr>
        <w:t>Calcium Hydrogen Phosphate, Anhydrous</w:t>
      </w:r>
    </w:p>
    <w:p w14:paraId="3B8BFF71" w14:textId="77777777" w:rsidR="00EC1671" w:rsidRPr="00F33E6E" w:rsidRDefault="00EC1671" w:rsidP="003D1FA2">
      <w:pPr>
        <w:ind w:left="851"/>
        <w:rPr>
          <w:noProof/>
          <w:sz w:val="24"/>
          <w:szCs w:val="24"/>
          <w:lang w:val="en-US"/>
        </w:rPr>
      </w:pPr>
      <w:r w:rsidRPr="00F33E6E">
        <w:rPr>
          <w:noProof/>
          <w:sz w:val="24"/>
          <w:szCs w:val="24"/>
          <w:lang w:val="en-US"/>
        </w:rPr>
        <w:t>Lactose Monohydrate</w:t>
      </w:r>
    </w:p>
    <w:p w14:paraId="04D35F4E" w14:textId="77777777" w:rsidR="00EC1671" w:rsidRPr="00F33E6E" w:rsidRDefault="00EC1671" w:rsidP="003D1FA2">
      <w:pPr>
        <w:ind w:left="851"/>
        <w:rPr>
          <w:noProof/>
          <w:sz w:val="24"/>
          <w:szCs w:val="24"/>
          <w:lang w:val="en-US"/>
        </w:rPr>
      </w:pPr>
      <w:r w:rsidRPr="00F33E6E">
        <w:rPr>
          <w:noProof/>
          <w:sz w:val="24"/>
          <w:szCs w:val="24"/>
          <w:lang w:val="en-US"/>
        </w:rPr>
        <w:t>Cellulose, Microcrystalline</w:t>
      </w:r>
    </w:p>
    <w:p w14:paraId="3BFBF13A" w14:textId="77777777" w:rsidR="00EC1671" w:rsidRPr="00F33E6E" w:rsidRDefault="00EC1671" w:rsidP="003D1FA2">
      <w:pPr>
        <w:ind w:left="851"/>
        <w:rPr>
          <w:noProof/>
          <w:sz w:val="24"/>
          <w:szCs w:val="24"/>
          <w:lang w:val="en-US"/>
        </w:rPr>
      </w:pPr>
      <w:r w:rsidRPr="00F33E6E">
        <w:rPr>
          <w:noProof/>
          <w:sz w:val="24"/>
          <w:szCs w:val="24"/>
          <w:lang w:val="en-US"/>
        </w:rPr>
        <w:t>Sodium starch glycollate (Type A)</w:t>
      </w:r>
    </w:p>
    <w:p w14:paraId="4B621942" w14:textId="77777777" w:rsidR="00EC1671" w:rsidRPr="00F33E6E" w:rsidRDefault="00EC1671" w:rsidP="003D1FA2">
      <w:pPr>
        <w:ind w:left="851"/>
        <w:rPr>
          <w:noProof/>
          <w:sz w:val="24"/>
          <w:szCs w:val="24"/>
          <w:lang w:val="en-US"/>
        </w:rPr>
      </w:pPr>
      <w:r w:rsidRPr="00F33E6E">
        <w:rPr>
          <w:noProof/>
          <w:sz w:val="24"/>
          <w:szCs w:val="24"/>
          <w:lang w:val="en-US"/>
        </w:rPr>
        <w:t>Povidone</w:t>
      </w:r>
    </w:p>
    <w:p w14:paraId="0D6FD4FE" w14:textId="77777777" w:rsidR="00EC1671" w:rsidRPr="00F33E6E" w:rsidRDefault="00EC1671" w:rsidP="003D1FA2">
      <w:pPr>
        <w:ind w:left="851"/>
        <w:rPr>
          <w:noProof/>
          <w:sz w:val="24"/>
          <w:szCs w:val="24"/>
          <w:lang w:val="en-US"/>
        </w:rPr>
      </w:pPr>
      <w:r w:rsidRPr="00F33E6E">
        <w:rPr>
          <w:noProof/>
          <w:sz w:val="24"/>
          <w:szCs w:val="24"/>
          <w:lang w:val="en-US"/>
        </w:rPr>
        <w:t>Magnesium Stearate</w:t>
      </w:r>
    </w:p>
    <w:p w14:paraId="164AC9DA" w14:textId="77777777" w:rsidR="00EC1671" w:rsidRPr="00F33E6E" w:rsidRDefault="00EC1671" w:rsidP="003D1FA2">
      <w:pPr>
        <w:ind w:left="851"/>
        <w:rPr>
          <w:noProof/>
          <w:sz w:val="24"/>
          <w:szCs w:val="24"/>
          <w:lang w:val="en-US"/>
        </w:rPr>
      </w:pPr>
    </w:p>
    <w:p w14:paraId="4DAE60A3" w14:textId="315A82A9" w:rsidR="003C6366" w:rsidRPr="00F33E6E" w:rsidRDefault="00EC1671" w:rsidP="003D1FA2">
      <w:pPr>
        <w:ind w:left="851"/>
        <w:rPr>
          <w:i/>
          <w:iCs/>
          <w:noProof/>
          <w:sz w:val="24"/>
          <w:szCs w:val="24"/>
          <w:lang w:val="en-US"/>
        </w:rPr>
      </w:pPr>
      <w:r w:rsidRPr="00F33E6E">
        <w:rPr>
          <w:i/>
          <w:iCs/>
          <w:noProof/>
          <w:sz w:val="24"/>
          <w:szCs w:val="24"/>
          <w:lang w:val="en-US"/>
        </w:rPr>
        <w:t xml:space="preserve">Tablet </w:t>
      </w:r>
      <w:r w:rsidRPr="00F33E6E">
        <w:rPr>
          <w:i/>
          <w:noProof/>
          <w:sz w:val="24"/>
          <w:szCs w:val="24"/>
          <w:lang w:val="en-US"/>
        </w:rPr>
        <w:t>coating</w:t>
      </w:r>
    </w:p>
    <w:p w14:paraId="4E2E5ECD" w14:textId="54C9682D" w:rsidR="00EC1671" w:rsidRPr="00F33E6E" w:rsidRDefault="00EC1671" w:rsidP="003D1FA2">
      <w:pPr>
        <w:ind w:left="851"/>
        <w:rPr>
          <w:noProof/>
          <w:sz w:val="24"/>
          <w:szCs w:val="24"/>
          <w:lang w:val="en-US"/>
        </w:rPr>
      </w:pPr>
      <w:r w:rsidRPr="00F33E6E">
        <w:rPr>
          <w:noProof/>
          <w:sz w:val="24"/>
          <w:szCs w:val="24"/>
          <w:lang w:val="en-US"/>
        </w:rPr>
        <w:t>Polyvinyl alcohol</w:t>
      </w:r>
    </w:p>
    <w:p w14:paraId="63F7B78F" w14:textId="77777777" w:rsidR="00EC1671" w:rsidRPr="00F33E6E" w:rsidRDefault="00EC1671" w:rsidP="003D1FA2">
      <w:pPr>
        <w:ind w:left="851"/>
        <w:rPr>
          <w:noProof/>
          <w:sz w:val="24"/>
          <w:szCs w:val="24"/>
          <w:lang w:val="it-IT"/>
        </w:rPr>
      </w:pPr>
      <w:r w:rsidRPr="00F33E6E">
        <w:rPr>
          <w:noProof/>
          <w:sz w:val="24"/>
          <w:szCs w:val="24"/>
          <w:lang w:val="it-IT"/>
        </w:rPr>
        <w:t xml:space="preserve">Lecithin </w:t>
      </w:r>
    </w:p>
    <w:p w14:paraId="3149E807" w14:textId="0F3CFA49" w:rsidR="00EC1671" w:rsidRPr="00F33E6E" w:rsidRDefault="00EC1671" w:rsidP="003D1FA2">
      <w:pPr>
        <w:ind w:left="851"/>
        <w:rPr>
          <w:noProof/>
          <w:sz w:val="24"/>
          <w:szCs w:val="24"/>
          <w:lang w:val="it-IT"/>
        </w:rPr>
      </w:pPr>
      <w:r w:rsidRPr="00F33E6E">
        <w:rPr>
          <w:noProof/>
          <w:sz w:val="24"/>
          <w:szCs w:val="24"/>
          <w:lang w:val="it-IT"/>
        </w:rPr>
        <w:t>Titanium Dioxide (E171)</w:t>
      </w:r>
    </w:p>
    <w:p w14:paraId="7B5730C7" w14:textId="77777777" w:rsidR="00EC1671" w:rsidRPr="00F33E6E" w:rsidRDefault="00EC1671" w:rsidP="003D1FA2">
      <w:pPr>
        <w:ind w:left="851"/>
        <w:rPr>
          <w:noProof/>
          <w:sz w:val="24"/>
          <w:szCs w:val="24"/>
          <w:lang w:val="it-IT"/>
        </w:rPr>
      </w:pPr>
      <w:r w:rsidRPr="00F33E6E">
        <w:rPr>
          <w:noProof/>
          <w:sz w:val="24"/>
          <w:szCs w:val="24"/>
          <w:lang w:val="it-IT"/>
        </w:rPr>
        <w:t>Macrogol 3350</w:t>
      </w:r>
    </w:p>
    <w:p w14:paraId="5AF73322" w14:textId="77777777" w:rsidR="00EC1671" w:rsidRPr="00F33E6E" w:rsidRDefault="00EC1671" w:rsidP="003D1FA2">
      <w:pPr>
        <w:ind w:left="851"/>
        <w:rPr>
          <w:noProof/>
          <w:sz w:val="24"/>
          <w:szCs w:val="24"/>
          <w:lang w:val="en-US"/>
        </w:rPr>
      </w:pPr>
      <w:r w:rsidRPr="00F33E6E">
        <w:rPr>
          <w:noProof/>
          <w:sz w:val="24"/>
          <w:szCs w:val="24"/>
          <w:lang w:val="en-US"/>
        </w:rPr>
        <w:t>Talc</w:t>
      </w:r>
    </w:p>
    <w:p w14:paraId="4EA0A4C2" w14:textId="77777777" w:rsidR="007C5D2A" w:rsidRPr="00F33E6E" w:rsidRDefault="007C5D2A" w:rsidP="003D727E">
      <w:pPr>
        <w:tabs>
          <w:tab w:val="left" w:pos="851"/>
        </w:tabs>
        <w:ind w:left="851"/>
        <w:rPr>
          <w:sz w:val="24"/>
          <w:szCs w:val="24"/>
          <w:lang w:val="en-GB"/>
        </w:rPr>
      </w:pPr>
    </w:p>
    <w:p w14:paraId="03DD9081" w14:textId="77777777" w:rsidR="007C5D2A" w:rsidRPr="00F33E6E" w:rsidRDefault="007C5D2A" w:rsidP="007C5D2A">
      <w:pPr>
        <w:ind w:left="851" w:hanging="851"/>
        <w:rPr>
          <w:b/>
          <w:sz w:val="24"/>
          <w:szCs w:val="24"/>
          <w:lang w:val="en-GB"/>
        </w:rPr>
      </w:pPr>
      <w:r w:rsidRPr="00F33E6E">
        <w:rPr>
          <w:b/>
          <w:sz w:val="24"/>
          <w:szCs w:val="24"/>
          <w:lang w:val="en-GB"/>
        </w:rPr>
        <w:t>6.2</w:t>
      </w:r>
      <w:r w:rsidRPr="00F33E6E">
        <w:rPr>
          <w:b/>
          <w:sz w:val="24"/>
          <w:szCs w:val="24"/>
          <w:lang w:val="en-GB"/>
        </w:rPr>
        <w:tab/>
        <w:t>Incompatibilities</w:t>
      </w:r>
    </w:p>
    <w:p w14:paraId="44125A4B" w14:textId="77777777" w:rsidR="00EC1671" w:rsidRPr="00F33E6E" w:rsidRDefault="00EC1671" w:rsidP="003D1FA2">
      <w:pPr>
        <w:ind w:left="851"/>
        <w:rPr>
          <w:noProof/>
          <w:sz w:val="24"/>
          <w:szCs w:val="24"/>
          <w:lang w:val="en-US"/>
        </w:rPr>
      </w:pPr>
      <w:r w:rsidRPr="00F33E6E">
        <w:rPr>
          <w:noProof/>
          <w:sz w:val="24"/>
          <w:szCs w:val="24"/>
          <w:lang w:val="en-US"/>
        </w:rPr>
        <w:t>Not applicable.</w:t>
      </w:r>
    </w:p>
    <w:p w14:paraId="435271DB" w14:textId="77777777" w:rsidR="007C5D2A" w:rsidRPr="00F33E6E" w:rsidRDefault="007C5D2A" w:rsidP="003E0341">
      <w:pPr>
        <w:tabs>
          <w:tab w:val="left" w:pos="851"/>
        </w:tabs>
        <w:ind w:left="851"/>
        <w:rPr>
          <w:sz w:val="24"/>
          <w:szCs w:val="24"/>
          <w:lang w:val="en-GB"/>
        </w:rPr>
      </w:pPr>
    </w:p>
    <w:p w14:paraId="4CE6B0FB" w14:textId="2F965812" w:rsidR="007C5D2A" w:rsidRPr="00F33E6E" w:rsidRDefault="007C5D2A" w:rsidP="007C5D2A">
      <w:pPr>
        <w:ind w:left="851" w:hanging="851"/>
        <w:rPr>
          <w:b/>
          <w:sz w:val="24"/>
          <w:szCs w:val="24"/>
          <w:lang w:val="en-GB"/>
        </w:rPr>
      </w:pPr>
      <w:r w:rsidRPr="00F33E6E">
        <w:rPr>
          <w:b/>
          <w:sz w:val="24"/>
          <w:szCs w:val="24"/>
          <w:lang w:val="en-GB"/>
        </w:rPr>
        <w:t>6.3</w:t>
      </w:r>
      <w:r w:rsidRPr="00F33E6E">
        <w:rPr>
          <w:b/>
          <w:sz w:val="24"/>
          <w:szCs w:val="24"/>
          <w:lang w:val="en-GB"/>
        </w:rPr>
        <w:tab/>
        <w:t>Shelf</w:t>
      </w:r>
      <w:r w:rsidR="00452F57">
        <w:rPr>
          <w:b/>
          <w:sz w:val="24"/>
          <w:szCs w:val="24"/>
          <w:lang w:val="en-GB"/>
        </w:rPr>
        <w:t xml:space="preserve"> </w:t>
      </w:r>
      <w:r w:rsidRPr="00F33E6E">
        <w:rPr>
          <w:b/>
          <w:sz w:val="24"/>
          <w:szCs w:val="24"/>
          <w:lang w:val="en-GB"/>
        </w:rPr>
        <w:t>life</w:t>
      </w:r>
    </w:p>
    <w:p w14:paraId="35295CCC" w14:textId="78535373" w:rsidR="00EC1671" w:rsidRPr="00F33E6E" w:rsidRDefault="00EC1671" w:rsidP="003D1FA2">
      <w:pPr>
        <w:ind w:left="851"/>
        <w:rPr>
          <w:noProof/>
          <w:sz w:val="24"/>
          <w:szCs w:val="24"/>
          <w:lang w:val="en-US"/>
        </w:rPr>
      </w:pPr>
      <w:r w:rsidRPr="00F33E6E">
        <w:rPr>
          <w:noProof/>
          <w:sz w:val="24"/>
          <w:szCs w:val="24"/>
          <w:lang w:val="en-US"/>
        </w:rPr>
        <w:t>5 years</w:t>
      </w:r>
      <w:r w:rsidR="008246E4">
        <w:rPr>
          <w:noProof/>
          <w:sz w:val="24"/>
          <w:szCs w:val="24"/>
          <w:lang w:val="en-US"/>
        </w:rPr>
        <w:t>.</w:t>
      </w:r>
    </w:p>
    <w:p w14:paraId="79FDAFC8" w14:textId="77777777" w:rsidR="007C5D2A" w:rsidRPr="00F33E6E" w:rsidRDefault="007C5D2A" w:rsidP="003E0341">
      <w:pPr>
        <w:tabs>
          <w:tab w:val="left" w:pos="851"/>
        </w:tabs>
        <w:ind w:left="851"/>
        <w:rPr>
          <w:sz w:val="24"/>
          <w:szCs w:val="24"/>
          <w:lang w:val="en-GB"/>
        </w:rPr>
      </w:pPr>
    </w:p>
    <w:p w14:paraId="144D8185" w14:textId="77777777" w:rsidR="007C5D2A" w:rsidRPr="00F33E6E" w:rsidRDefault="007C5D2A" w:rsidP="007C5D2A">
      <w:pPr>
        <w:ind w:left="851" w:hanging="851"/>
        <w:rPr>
          <w:b/>
          <w:sz w:val="24"/>
          <w:szCs w:val="24"/>
          <w:lang w:val="en-GB"/>
        </w:rPr>
      </w:pPr>
      <w:r w:rsidRPr="00F33E6E">
        <w:rPr>
          <w:b/>
          <w:sz w:val="24"/>
          <w:szCs w:val="24"/>
          <w:lang w:val="en-GB"/>
        </w:rPr>
        <w:t>6.4</w:t>
      </w:r>
      <w:r w:rsidRPr="00F33E6E">
        <w:rPr>
          <w:b/>
          <w:sz w:val="24"/>
          <w:szCs w:val="24"/>
          <w:lang w:val="en-GB"/>
        </w:rPr>
        <w:tab/>
        <w:t>Special precautions for storage</w:t>
      </w:r>
    </w:p>
    <w:p w14:paraId="63C142D2" w14:textId="77777777" w:rsidR="00EC1671" w:rsidRPr="00F33E6E" w:rsidRDefault="00EC1671" w:rsidP="003D1FA2">
      <w:pPr>
        <w:pStyle w:val="Textkrper21"/>
        <w:widowControl/>
        <w:overflowPunct/>
        <w:autoSpaceDE/>
        <w:autoSpaceDN/>
        <w:adjustRightInd/>
        <w:ind w:left="851"/>
        <w:jc w:val="left"/>
        <w:textAlignment w:val="auto"/>
        <w:rPr>
          <w:noProof/>
          <w:szCs w:val="24"/>
        </w:rPr>
      </w:pPr>
      <w:r w:rsidRPr="00F33E6E">
        <w:rPr>
          <w:noProof/>
          <w:szCs w:val="24"/>
        </w:rPr>
        <w:t>This medicinal product does not require any special storage conditions.</w:t>
      </w:r>
    </w:p>
    <w:p w14:paraId="3A2A9391" w14:textId="77777777" w:rsidR="007C5D2A" w:rsidRPr="00F33E6E" w:rsidRDefault="007C5D2A" w:rsidP="003E0341">
      <w:pPr>
        <w:tabs>
          <w:tab w:val="left" w:pos="851"/>
        </w:tabs>
        <w:ind w:left="851"/>
        <w:rPr>
          <w:sz w:val="24"/>
          <w:szCs w:val="24"/>
          <w:lang w:val="en-GB"/>
        </w:rPr>
      </w:pPr>
    </w:p>
    <w:p w14:paraId="0E6C04CF" w14:textId="77777777" w:rsidR="007C5D2A" w:rsidRPr="00F33E6E" w:rsidRDefault="007C5D2A" w:rsidP="007C5D2A">
      <w:pPr>
        <w:ind w:left="851" w:hanging="851"/>
        <w:rPr>
          <w:b/>
          <w:sz w:val="24"/>
          <w:szCs w:val="24"/>
          <w:lang w:val="en-GB"/>
        </w:rPr>
      </w:pPr>
      <w:r w:rsidRPr="00F33E6E">
        <w:rPr>
          <w:b/>
          <w:sz w:val="24"/>
          <w:szCs w:val="24"/>
          <w:lang w:val="en-GB"/>
        </w:rPr>
        <w:t>6.5</w:t>
      </w:r>
      <w:r w:rsidRPr="00F33E6E">
        <w:rPr>
          <w:b/>
          <w:sz w:val="24"/>
          <w:szCs w:val="24"/>
          <w:lang w:val="en-GB"/>
        </w:rPr>
        <w:tab/>
        <w:t>Nature and contents of container</w:t>
      </w:r>
    </w:p>
    <w:p w14:paraId="182548EF" w14:textId="5BAEB3FF" w:rsidR="00EC1671" w:rsidRPr="00F33E6E" w:rsidRDefault="00EC1671" w:rsidP="003D1FA2">
      <w:pPr>
        <w:ind w:left="851"/>
        <w:rPr>
          <w:noProof/>
          <w:sz w:val="24"/>
          <w:szCs w:val="24"/>
          <w:lang w:val="en-US"/>
        </w:rPr>
      </w:pPr>
      <w:r w:rsidRPr="00F33E6E">
        <w:rPr>
          <w:noProof/>
          <w:sz w:val="24"/>
          <w:szCs w:val="24"/>
          <w:lang w:val="en-US"/>
        </w:rPr>
        <w:t xml:space="preserve">PVC/PE/PVDC/Alu </w:t>
      </w:r>
      <w:r w:rsidR="008246E4">
        <w:rPr>
          <w:noProof/>
          <w:sz w:val="24"/>
          <w:szCs w:val="24"/>
          <w:lang w:val="en-US"/>
        </w:rPr>
        <w:t>b</w:t>
      </w:r>
      <w:r w:rsidRPr="00F33E6E">
        <w:rPr>
          <w:noProof/>
          <w:sz w:val="24"/>
          <w:szCs w:val="24"/>
          <w:lang w:val="en-US"/>
        </w:rPr>
        <w:t>lister</w:t>
      </w:r>
    </w:p>
    <w:p w14:paraId="696BB165" w14:textId="77777777" w:rsidR="00EC1671" w:rsidRPr="00F33E6E" w:rsidRDefault="00EC1671" w:rsidP="003D1FA2">
      <w:pPr>
        <w:ind w:left="851"/>
        <w:rPr>
          <w:noProof/>
          <w:sz w:val="24"/>
          <w:szCs w:val="24"/>
          <w:lang w:val="en-US"/>
        </w:rPr>
      </w:pPr>
    </w:p>
    <w:p w14:paraId="63814ED9" w14:textId="1723750D" w:rsidR="00EC1671" w:rsidRDefault="00EC1671" w:rsidP="003D1FA2">
      <w:pPr>
        <w:ind w:left="851"/>
        <w:rPr>
          <w:noProof/>
          <w:sz w:val="24"/>
          <w:szCs w:val="24"/>
          <w:u w:val="single"/>
          <w:lang w:val="en-US"/>
        </w:rPr>
      </w:pPr>
      <w:r w:rsidRPr="00F33E6E">
        <w:rPr>
          <w:noProof/>
          <w:sz w:val="24"/>
          <w:szCs w:val="24"/>
          <w:u w:val="single"/>
          <w:lang w:val="en-US"/>
        </w:rPr>
        <w:t>Pack sizes</w:t>
      </w:r>
    </w:p>
    <w:p w14:paraId="464E38A8" w14:textId="77777777" w:rsidR="008246E4" w:rsidRPr="00F33E6E" w:rsidRDefault="008246E4" w:rsidP="003D1FA2">
      <w:pPr>
        <w:ind w:left="851"/>
        <w:rPr>
          <w:noProof/>
          <w:sz w:val="24"/>
          <w:szCs w:val="24"/>
          <w:u w:val="single"/>
          <w:lang w:val="en-US"/>
        </w:rPr>
      </w:pPr>
    </w:p>
    <w:p w14:paraId="72BACEE5" w14:textId="5FB54121" w:rsidR="00EC1671" w:rsidRPr="008246E4" w:rsidRDefault="008E4F7C" w:rsidP="003D1FA2">
      <w:pPr>
        <w:ind w:left="851"/>
        <w:rPr>
          <w:i/>
          <w:noProof/>
          <w:sz w:val="24"/>
          <w:szCs w:val="24"/>
          <w:lang w:val="en-US"/>
        </w:rPr>
      </w:pPr>
      <w:r>
        <w:rPr>
          <w:i/>
          <w:noProof/>
          <w:sz w:val="24"/>
          <w:szCs w:val="24"/>
          <w:lang w:val="en-US"/>
        </w:rPr>
        <w:t>Quetiapin "G.L. Pharma"</w:t>
      </w:r>
      <w:r w:rsidR="00EC1671" w:rsidRPr="008246E4">
        <w:rPr>
          <w:i/>
          <w:noProof/>
          <w:sz w:val="24"/>
          <w:szCs w:val="24"/>
          <w:lang w:val="en-US"/>
        </w:rPr>
        <w:t xml:space="preserve"> 25 mg film-coated tablets</w:t>
      </w:r>
    </w:p>
    <w:p w14:paraId="03A00EE5" w14:textId="77777777" w:rsidR="00EC1671" w:rsidRPr="00F33E6E" w:rsidRDefault="00EC1671" w:rsidP="003D1FA2">
      <w:pPr>
        <w:ind w:left="851"/>
        <w:rPr>
          <w:noProof/>
          <w:sz w:val="24"/>
          <w:szCs w:val="24"/>
          <w:lang w:val="en-US"/>
        </w:rPr>
      </w:pPr>
      <w:r w:rsidRPr="00F33E6E">
        <w:rPr>
          <w:noProof/>
          <w:sz w:val="24"/>
          <w:szCs w:val="24"/>
          <w:lang w:val="en-US"/>
        </w:rPr>
        <w:t>10, 30, 60 tablets (blister packs)</w:t>
      </w:r>
    </w:p>
    <w:p w14:paraId="2E6829A7" w14:textId="77777777" w:rsidR="00EC1671" w:rsidRPr="00F33E6E" w:rsidRDefault="00EC1671" w:rsidP="003D1FA2">
      <w:pPr>
        <w:ind w:left="851"/>
        <w:rPr>
          <w:noProof/>
          <w:sz w:val="24"/>
          <w:szCs w:val="24"/>
          <w:lang w:val="en-US"/>
        </w:rPr>
      </w:pPr>
    </w:p>
    <w:p w14:paraId="6D12C9ED" w14:textId="0B17F2EC" w:rsidR="00EC1671" w:rsidRPr="008246E4" w:rsidRDefault="008E4F7C" w:rsidP="003D1FA2">
      <w:pPr>
        <w:ind w:left="851"/>
        <w:rPr>
          <w:i/>
          <w:noProof/>
          <w:sz w:val="24"/>
          <w:szCs w:val="24"/>
          <w:lang w:val="en-US"/>
        </w:rPr>
      </w:pPr>
      <w:r>
        <w:rPr>
          <w:i/>
          <w:noProof/>
          <w:sz w:val="24"/>
          <w:szCs w:val="24"/>
          <w:lang w:val="en-US"/>
        </w:rPr>
        <w:t>Quetiapin "G.L. Pharma"</w:t>
      </w:r>
      <w:r w:rsidR="00EC1671" w:rsidRPr="008246E4">
        <w:rPr>
          <w:i/>
          <w:noProof/>
          <w:sz w:val="24"/>
          <w:szCs w:val="24"/>
          <w:lang w:val="en-US"/>
        </w:rPr>
        <w:t xml:space="preserve"> 100 mg film-coated tablets</w:t>
      </w:r>
    </w:p>
    <w:p w14:paraId="04D97646" w14:textId="77777777" w:rsidR="00EC1671" w:rsidRPr="00F33E6E" w:rsidRDefault="00EC1671" w:rsidP="003D1FA2">
      <w:pPr>
        <w:ind w:left="851"/>
        <w:rPr>
          <w:noProof/>
          <w:sz w:val="24"/>
          <w:szCs w:val="24"/>
          <w:lang w:val="en-US"/>
        </w:rPr>
      </w:pPr>
      <w:r w:rsidRPr="00F33E6E">
        <w:rPr>
          <w:noProof/>
          <w:sz w:val="24"/>
          <w:szCs w:val="24"/>
          <w:lang w:val="en-US"/>
        </w:rPr>
        <w:t>30, 60, 90 tablets (blister packs)</w:t>
      </w:r>
    </w:p>
    <w:p w14:paraId="259B0192" w14:textId="77777777" w:rsidR="00EC1671" w:rsidRPr="00F33E6E" w:rsidRDefault="00EC1671" w:rsidP="003D1FA2">
      <w:pPr>
        <w:ind w:left="851"/>
        <w:rPr>
          <w:noProof/>
          <w:sz w:val="24"/>
          <w:szCs w:val="24"/>
          <w:lang w:val="en-US"/>
        </w:rPr>
      </w:pPr>
    </w:p>
    <w:p w14:paraId="469802F9" w14:textId="10C16A32" w:rsidR="00EC1671" w:rsidRPr="008246E4" w:rsidRDefault="008E4F7C" w:rsidP="003D1FA2">
      <w:pPr>
        <w:ind w:left="851"/>
        <w:rPr>
          <w:i/>
          <w:noProof/>
          <w:sz w:val="24"/>
          <w:szCs w:val="24"/>
          <w:lang w:val="en-US"/>
        </w:rPr>
      </w:pPr>
      <w:r>
        <w:rPr>
          <w:i/>
          <w:noProof/>
          <w:sz w:val="24"/>
          <w:szCs w:val="24"/>
          <w:lang w:val="en-US"/>
        </w:rPr>
        <w:t>Quetiapin "G.L. Pharma"</w:t>
      </w:r>
      <w:r w:rsidR="00EC1671" w:rsidRPr="008246E4">
        <w:rPr>
          <w:i/>
          <w:noProof/>
          <w:sz w:val="24"/>
          <w:szCs w:val="24"/>
          <w:lang w:val="en-US"/>
        </w:rPr>
        <w:t xml:space="preserve"> 200 mg film-coated tablets</w:t>
      </w:r>
    </w:p>
    <w:p w14:paraId="50B6E87E" w14:textId="77777777" w:rsidR="00EC1671" w:rsidRPr="00F33E6E" w:rsidRDefault="00EC1671" w:rsidP="003D1FA2">
      <w:pPr>
        <w:ind w:left="851"/>
        <w:rPr>
          <w:noProof/>
          <w:sz w:val="24"/>
          <w:szCs w:val="24"/>
          <w:lang w:val="en-US"/>
        </w:rPr>
      </w:pPr>
      <w:r w:rsidRPr="00F33E6E">
        <w:rPr>
          <w:noProof/>
          <w:sz w:val="24"/>
          <w:szCs w:val="24"/>
          <w:lang w:val="en-US"/>
        </w:rPr>
        <w:t>30, 60, 90 tablets (blister packs)</w:t>
      </w:r>
    </w:p>
    <w:p w14:paraId="1402020B" w14:textId="77777777" w:rsidR="00EC1671" w:rsidRPr="00F33E6E" w:rsidRDefault="00EC1671" w:rsidP="003D1FA2">
      <w:pPr>
        <w:ind w:left="851"/>
        <w:rPr>
          <w:noProof/>
          <w:sz w:val="24"/>
          <w:szCs w:val="24"/>
          <w:lang w:val="en-US"/>
        </w:rPr>
      </w:pPr>
    </w:p>
    <w:p w14:paraId="2C15126D" w14:textId="7B7A79C1" w:rsidR="00EC1671" w:rsidRPr="008246E4" w:rsidRDefault="008E4F7C" w:rsidP="003D1FA2">
      <w:pPr>
        <w:ind w:left="851"/>
        <w:rPr>
          <w:i/>
          <w:noProof/>
          <w:sz w:val="24"/>
          <w:szCs w:val="24"/>
          <w:lang w:val="en-US"/>
        </w:rPr>
      </w:pPr>
      <w:r>
        <w:rPr>
          <w:i/>
          <w:noProof/>
          <w:sz w:val="24"/>
          <w:szCs w:val="24"/>
          <w:lang w:val="en-US"/>
        </w:rPr>
        <w:t>Quetiapin "G.L. Pharma"</w:t>
      </w:r>
      <w:r w:rsidR="00EC1671" w:rsidRPr="008246E4">
        <w:rPr>
          <w:i/>
          <w:noProof/>
          <w:sz w:val="24"/>
          <w:szCs w:val="24"/>
          <w:lang w:val="en-US"/>
        </w:rPr>
        <w:t xml:space="preserve"> 300 mg film-coated tablets</w:t>
      </w:r>
    </w:p>
    <w:p w14:paraId="3F709C71" w14:textId="77777777" w:rsidR="00EC1671" w:rsidRPr="00F33E6E" w:rsidRDefault="00EC1671" w:rsidP="003D1FA2">
      <w:pPr>
        <w:ind w:left="851"/>
        <w:rPr>
          <w:noProof/>
          <w:sz w:val="24"/>
          <w:szCs w:val="24"/>
          <w:lang w:val="en-US"/>
        </w:rPr>
      </w:pPr>
      <w:r w:rsidRPr="00F33E6E">
        <w:rPr>
          <w:noProof/>
          <w:sz w:val="24"/>
          <w:szCs w:val="24"/>
          <w:lang w:val="en-US"/>
        </w:rPr>
        <w:t>10, 20, 30, 60, 90 tablets (blister packs)</w:t>
      </w:r>
    </w:p>
    <w:p w14:paraId="5E2E6168" w14:textId="77777777" w:rsidR="00EC1671" w:rsidRPr="00F33E6E" w:rsidRDefault="00EC1671" w:rsidP="003D1FA2">
      <w:pPr>
        <w:ind w:left="851"/>
        <w:rPr>
          <w:noProof/>
          <w:sz w:val="24"/>
          <w:szCs w:val="24"/>
          <w:lang w:val="en-US"/>
        </w:rPr>
      </w:pPr>
    </w:p>
    <w:p w14:paraId="345BC220" w14:textId="55B4AACC" w:rsidR="00EC1671" w:rsidRPr="008246E4" w:rsidRDefault="008E4F7C" w:rsidP="003D1FA2">
      <w:pPr>
        <w:ind w:left="851"/>
        <w:rPr>
          <w:i/>
          <w:noProof/>
          <w:sz w:val="24"/>
          <w:szCs w:val="24"/>
          <w:lang w:val="en-US"/>
        </w:rPr>
      </w:pPr>
      <w:r>
        <w:rPr>
          <w:i/>
          <w:noProof/>
          <w:sz w:val="24"/>
          <w:szCs w:val="24"/>
          <w:lang w:val="en-US"/>
        </w:rPr>
        <w:lastRenderedPageBreak/>
        <w:t>Quetiapin "G.L. Pharma"</w:t>
      </w:r>
      <w:r w:rsidR="00EC1671" w:rsidRPr="008246E4">
        <w:rPr>
          <w:i/>
          <w:noProof/>
          <w:sz w:val="24"/>
          <w:szCs w:val="24"/>
          <w:lang w:val="en-US"/>
        </w:rPr>
        <w:t xml:space="preserve"> Starterpack</w:t>
      </w:r>
    </w:p>
    <w:p w14:paraId="3F331C51" w14:textId="77777777" w:rsidR="00EC1671" w:rsidRPr="00F33E6E" w:rsidRDefault="00EC1671" w:rsidP="003D1FA2">
      <w:pPr>
        <w:ind w:left="851"/>
        <w:rPr>
          <w:noProof/>
          <w:sz w:val="24"/>
          <w:szCs w:val="24"/>
          <w:lang w:val="en-US"/>
        </w:rPr>
      </w:pPr>
      <w:r w:rsidRPr="00F33E6E">
        <w:rPr>
          <w:noProof/>
          <w:sz w:val="24"/>
          <w:szCs w:val="24"/>
          <w:lang w:val="en-US"/>
        </w:rPr>
        <w:t>1 blister with 6 tablets of Quetiapine 25 mg film-coated tablets</w:t>
      </w:r>
    </w:p>
    <w:p w14:paraId="26D22F56" w14:textId="77777777" w:rsidR="00EC1671" w:rsidRPr="00F33E6E" w:rsidRDefault="00EC1671" w:rsidP="003D1FA2">
      <w:pPr>
        <w:ind w:left="851"/>
        <w:rPr>
          <w:noProof/>
          <w:sz w:val="24"/>
          <w:szCs w:val="24"/>
          <w:lang w:val="en-US"/>
        </w:rPr>
      </w:pPr>
      <w:r w:rsidRPr="00F33E6E">
        <w:rPr>
          <w:noProof/>
          <w:sz w:val="24"/>
          <w:szCs w:val="24"/>
          <w:lang w:val="en-US"/>
        </w:rPr>
        <w:t>1 blister with 5 tablets of Quetiapine 100 mg film-coated tablets</w:t>
      </w:r>
    </w:p>
    <w:p w14:paraId="686EBCE6" w14:textId="77777777" w:rsidR="00EC1671" w:rsidRPr="00F33E6E" w:rsidRDefault="00EC1671" w:rsidP="003D1FA2">
      <w:pPr>
        <w:ind w:left="851"/>
        <w:rPr>
          <w:noProof/>
          <w:sz w:val="24"/>
          <w:szCs w:val="24"/>
          <w:lang w:val="en-US"/>
        </w:rPr>
      </w:pPr>
    </w:p>
    <w:p w14:paraId="7B51A868" w14:textId="77777777" w:rsidR="00EC1671" w:rsidRPr="00F33E6E" w:rsidRDefault="00EC1671" w:rsidP="003D1FA2">
      <w:pPr>
        <w:ind w:left="851"/>
        <w:rPr>
          <w:noProof/>
          <w:sz w:val="24"/>
          <w:szCs w:val="24"/>
          <w:lang w:val="en-US"/>
        </w:rPr>
      </w:pPr>
      <w:r w:rsidRPr="00F33E6E">
        <w:rPr>
          <w:noProof/>
          <w:sz w:val="24"/>
          <w:szCs w:val="24"/>
          <w:lang w:val="en-US"/>
        </w:rPr>
        <w:t>Not all pack sizes may be marketed.</w:t>
      </w:r>
    </w:p>
    <w:p w14:paraId="06E4C5F6" w14:textId="77777777" w:rsidR="007C5D2A" w:rsidRPr="00F33E6E" w:rsidRDefault="007C5D2A" w:rsidP="003E0341">
      <w:pPr>
        <w:tabs>
          <w:tab w:val="left" w:pos="851"/>
        </w:tabs>
        <w:ind w:left="851"/>
        <w:rPr>
          <w:sz w:val="24"/>
          <w:szCs w:val="24"/>
          <w:lang w:val="en-GB"/>
        </w:rPr>
      </w:pPr>
    </w:p>
    <w:p w14:paraId="118B1E53" w14:textId="77777777" w:rsidR="007C5D2A" w:rsidRPr="00F33E6E" w:rsidRDefault="007C5D2A" w:rsidP="007C5D2A">
      <w:pPr>
        <w:ind w:left="851" w:hanging="851"/>
        <w:rPr>
          <w:b/>
          <w:sz w:val="24"/>
          <w:szCs w:val="24"/>
          <w:lang w:val="en-GB"/>
        </w:rPr>
      </w:pPr>
      <w:r w:rsidRPr="00F33E6E">
        <w:rPr>
          <w:b/>
          <w:sz w:val="24"/>
          <w:szCs w:val="24"/>
          <w:lang w:val="en-GB"/>
        </w:rPr>
        <w:t>6.6</w:t>
      </w:r>
      <w:r w:rsidRPr="00F33E6E">
        <w:rPr>
          <w:b/>
          <w:sz w:val="24"/>
          <w:szCs w:val="24"/>
          <w:lang w:val="en-GB"/>
        </w:rPr>
        <w:tab/>
        <w:t>Special precautions for disposal and other handling</w:t>
      </w:r>
    </w:p>
    <w:p w14:paraId="2D2B92F6" w14:textId="77777777" w:rsidR="00EC1671" w:rsidRPr="00F33E6E" w:rsidRDefault="00EC1671" w:rsidP="003D1FA2">
      <w:pPr>
        <w:pStyle w:val="BodyText21"/>
        <w:widowControl/>
        <w:overflowPunct/>
        <w:autoSpaceDE/>
        <w:autoSpaceDN/>
        <w:adjustRightInd/>
        <w:ind w:left="851"/>
        <w:jc w:val="left"/>
        <w:textAlignment w:val="auto"/>
        <w:rPr>
          <w:noProof/>
          <w:szCs w:val="24"/>
        </w:rPr>
      </w:pPr>
      <w:r w:rsidRPr="00F33E6E">
        <w:rPr>
          <w:noProof/>
          <w:szCs w:val="24"/>
        </w:rPr>
        <w:t>No special requirements.</w:t>
      </w:r>
    </w:p>
    <w:p w14:paraId="0D49269C" w14:textId="77777777" w:rsidR="007C5D2A" w:rsidRPr="00F33E6E" w:rsidRDefault="007C5D2A" w:rsidP="003E0341">
      <w:pPr>
        <w:tabs>
          <w:tab w:val="left" w:pos="851"/>
        </w:tabs>
        <w:ind w:left="851"/>
        <w:jc w:val="both"/>
        <w:rPr>
          <w:sz w:val="24"/>
          <w:szCs w:val="24"/>
          <w:lang w:val="en-GB"/>
        </w:rPr>
      </w:pPr>
    </w:p>
    <w:p w14:paraId="4A5AEB4A" w14:textId="77777777" w:rsidR="007C5D2A" w:rsidRPr="00F33E6E" w:rsidRDefault="007C5D2A" w:rsidP="007C5D2A">
      <w:pPr>
        <w:tabs>
          <w:tab w:val="left" w:pos="851"/>
        </w:tabs>
        <w:ind w:left="851" w:hanging="851"/>
        <w:jc w:val="both"/>
        <w:rPr>
          <w:b/>
          <w:sz w:val="24"/>
          <w:szCs w:val="24"/>
          <w:lang w:val="en-GB"/>
        </w:rPr>
      </w:pPr>
      <w:r w:rsidRPr="00F33E6E">
        <w:rPr>
          <w:b/>
          <w:sz w:val="24"/>
          <w:szCs w:val="24"/>
          <w:lang w:val="en-GB"/>
        </w:rPr>
        <w:t>7.</w:t>
      </w:r>
      <w:r w:rsidRPr="00F33E6E">
        <w:rPr>
          <w:b/>
          <w:sz w:val="24"/>
          <w:szCs w:val="24"/>
          <w:lang w:val="en-GB"/>
        </w:rPr>
        <w:tab/>
        <w:t>MARKETING AUTHORISATION HOLDER</w:t>
      </w:r>
    </w:p>
    <w:p w14:paraId="61785660" w14:textId="77777777" w:rsidR="00F369CF" w:rsidRPr="00F369CF" w:rsidRDefault="00F369CF" w:rsidP="00F369CF">
      <w:pPr>
        <w:tabs>
          <w:tab w:val="left" w:pos="851"/>
        </w:tabs>
        <w:ind w:left="851"/>
        <w:jc w:val="both"/>
        <w:rPr>
          <w:sz w:val="24"/>
          <w:szCs w:val="24"/>
          <w:lang w:val="en-US"/>
        </w:rPr>
      </w:pPr>
      <w:r w:rsidRPr="00F369CF">
        <w:rPr>
          <w:sz w:val="24"/>
          <w:szCs w:val="24"/>
          <w:lang w:val="en-US"/>
        </w:rPr>
        <w:t>G.L. Pharma GmbH</w:t>
      </w:r>
    </w:p>
    <w:p w14:paraId="60969AA2" w14:textId="77777777" w:rsidR="00F369CF" w:rsidRPr="00F369CF" w:rsidRDefault="00F369CF" w:rsidP="00F369CF">
      <w:pPr>
        <w:tabs>
          <w:tab w:val="left" w:pos="851"/>
        </w:tabs>
        <w:ind w:left="851"/>
        <w:jc w:val="both"/>
        <w:rPr>
          <w:sz w:val="24"/>
          <w:szCs w:val="24"/>
          <w:lang w:val="en-US"/>
        </w:rPr>
      </w:pPr>
      <w:r w:rsidRPr="00F369CF">
        <w:rPr>
          <w:sz w:val="24"/>
          <w:szCs w:val="24"/>
          <w:lang w:val="en-US"/>
        </w:rPr>
        <w:t xml:space="preserve">Schlossplatz 1 </w:t>
      </w:r>
    </w:p>
    <w:p w14:paraId="0CB71910" w14:textId="77777777" w:rsidR="00F369CF" w:rsidRPr="00F369CF" w:rsidRDefault="00F369CF" w:rsidP="00F369CF">
      <w:pPr>
        <w:tabs>
          <w:tab w:val="left" w:pos="851"/>
        </w:tabs>
        <w:ind w:left="851"/>
        <w:jc w:val="both"/>
        <w:rPr>
          <w:sz w:val="24"/>
          <w:szCs w:val="24"/>
        </w:rPr>
      </w:pPr>
      <w:r w:rsidRPr="00F369CF">
        <w:rPr>
          <w:sz w:val="24"/>
          <w:szCs w:val="24"/>
        </w:rPr>
        <w:t>8502 Lannach</w:t>
      </w:r>
    </w:p>
    <w:p w14:paraId="674936FA" w14:textId="77777777" w:rsidR="00F369CF" w:rsidRPr="00F369CF" w:rsidRDefault="00F369CF" w:rsidP="00F369CF">
      <w:pPr>
        <w:tabs>
          <w:tab w:val="left" w:pos="851"/>
        </w:tabs>
        <w:ind w:left="851"/>
        <w:jc w:val="both"/>
        <w:rPr>
          <w:sz w:val="24"/>
          <w:szCs w:val="24"/>
        </w:rPr>
      </w:pPr>
      <w:r w:rsidRPr="00F369CF">
        <w:rPr>
          <w:sz w:val="24"/>
          <w:szCs w:val="24"/>
        </w:rPr>
        <w:t>Østrig</w:t>
      </w:r>
    </w:p>
    <w:p w14:paraId="7ECF0F8D" w14:textId="77777777" w:rsidR="00F369CF" w:rsidRPr="00F369CF" w:rsidRDefault="00F369CF" w:rsidP="00F369CF">
      <w:pPr>
        <w:tabs>
          <w:tab w:val="left" w:pos="851"/>
        </w:tabs>
        <w:ind w:left="851"/>
        <w:jc w:val="both"/>
        <w:rPr>
          <w:sz w:val="24"/>
          <w:szCs w:val="24"/>
        </w:rPr>
      </w:pPr>
    </w:p>
    <w:p w14:paraId="6894824A" w14:textId="77777777" w:rsidR="00F369CF" w:rsidRPr="00F369CF" w:rsidRDefault="00F369CF" w:rsidP="00F369CF">
      <w:pPr>
        <w:tabs>
          <w:tab w:val="left" w:pos="851"/>
        </w:tabs>
        <w:ind w:left="851"/>
        <w:jc w:val="both"/>
        <w:rPr>
          <w:sz w:val="24"/>
          <w:szCs w:val="24"/>
        </w:rPr>
      </w:pPr>
      <w:r w:rsidRPr="00F369CF">
        <w:rPr>
          <w:b/>
          <w:bCs/>
          <w:sz w:val="24"/>
          <w:szCs w:val="24"/>
        </w:rPr>
        <w:t>Repræsentant</w:t>
      </w:r>
      <w:r w:rsidRPr="00F369CF">
        <w:rPr>
          <w:sz w:val="24"/>
          <w:szCs w:val="24"/>
        </w:rPr>
        <w:br/>
        <w:t>G.L. Pharma Nordic AB</w:t>
      </w:r>
    </w:p>
    <w:p w14:paraId="24574AA5" w14:textId="77777777" w:rsidR="00F369CF" w:rsidRPr="00F369CF" w:rsidRDefault="00F369CF" w:rsidP="00F369CF">
      <w:pPr>
        <w:tabs>
          <w:tab w:val="left" w:pos="851"/>
        </w:tabs>
        <w:ind w:left="851"/>
        <w:jc w:val="both"/>
        <w:rPr>
          <w:sz w:val="24"/>
          <w:szCs w:val="24"/>
        </w:rPr>
      </w:pPr>
      <w:r w:rsidRPr="00F369CF">
        <w:rPr>
          <w:sz w:val="24"/>
          <w:szCs w:val="24"/>
        </w:rPr>
        <w:t>Övägen 1</w:t>
      </w:r>
    </w:p>
    <w:p w14:paraId="43D755C9" w14:textId="77777777" w:rsidR="00F369CF" w:rsidRPr="00F369CF" w:rsidRDefault="00F369CF" w:rsidP="00F369CF">
      <w:pPr>
        <w:tabs>
          <w:tab w:val="left" w:pos="851"/>
        </w:tabs>
        <w:ind w:left="851"/>
        <w:jc w:val="both"/>
        <w:rPr>
          <w:sz w:val="24"/>
          <w:szCs w:val="24"/>
        </w:rPr>
      </w:pPr>
      <w:r w:rsidRPr="00F369CF">
        <w:rPr>
          <w:sz w:val="24"/>
          <w:szCs w:val="24"/>
        </w:rPr>
        <w:t>21647 Limhamn</w:t>
      </w:r>
    </w:p>
    <w:p w14:paraId="3702E28D" w14:textId="77777777" w:rsidR="00F369CF" w:rsidRPr="00F369CF" w:rsidRDefault="00F369CF" w:rsidP="00F369CF">
      <w:pPr>
        <w:tabs>
          <w:tab w:val="left" w:pos="851"/>
        </w:tabs>
        <w:ind w:left="851"/>
        <w:jc w:val="both"/>
        <w:rPr>
          <w:sz w:val="24"/>
          <w:szCs w:val="24"/>
        </w:rPr>
      </w:pPr>
      <w:r w:rsidRPr="00F369CF">
        <w:rPr>
          <w:sz w:val="24"/>
          <w:szCs w:val="24"/>
        </w:rPr>
        <w:t>Sverige</w:t>
      </w:r>
    </w:p>
    <w:p w14:paraId="560EA15F" w14:textId="2BEF8F5A" w:rsidR="007C5D2A" w:rsidRPr="00F33E6E" w:rsidRDefault="007C5D2A" w:rsidP="00EC1671">
      <w:pPr>
        <w:tabs>
          <w:tab w:val="left" w:pos="851"/>
        </w:tabs>
        <w:ind w:left="851"/>
        <w:jc w:val="both"/>
        <w:rPr>
          <w:sz w:val="24"/>
          <w:szCs w:val="24"/>
          <w:lang w:val="en-GB"/>
        </w:rPr>
      </w:pPr>
    </w:p>
    <w:p w14:paraId="0A518F15" w14:textId="77777777" w:rsidR="007C5D2A" w:rsidRPr="00F33E6E" w:rsidRDefault="007C5D2A" w:rsidP="007C5D2A">
      <w:pPr>
        <w:ind w:left="851" w:hanging="851"/>
        <w:jc w:val="both"/>
        <w:rPr>
          <w:b/>
          <w:sz w:val="24"/>
          <w:szCs w:val="24"/>
          <w:lang w:val="en-GB"/>
        </w:rPr>
      </w:pPr>
      <w:r w:rsidRPr="00F33E6E">
        <w:rPr>
          <w:b/>
          <w:sz w:val="24"/>
          <w:szCs w:val="24"/>
          <w:lang w:val="en-GB"/>
        </w:rPr>
        <w:t>8.</w:t>
      </w:r>
      <w:r w:rsidRPr="00F33E6E">
        <w:rPr>
          <w:b/>
          <w:sz w:val="24"/>
          <w:szCs w:val="24"/>
          <w:lang w:val="en-GB"/>
        </w:rPr>
        <w:tab/>
        <w:t>MARKETING AUTHORISATION NUMBER(S)</w:t>
      </w:r>
    </w:p>
    <w:p w14:paraId="53EC3EF8" w14:textId="77777777" w:rsidR="00EC1671" w:rsidRPr="00F33E6E" w:rsidRDefault="00EC1671" w:rsidP="00F33E6E">
      <w:pPr>
        <w:tabs>
          <w:tab w:val="left" w:pos="2127"/>
        </w:tabs>
        <w:ind w:left="851"/>
        <w:rPr>
          <w:sz w:val="24"/>
          <w:szCs w:val="24"/>
        </w:rPr>
      </w:pPr>
      <w:r w:rsidRPr="00F33E6E">
        <w:rPr>
          <w:sz w:val="24"/>
          <w:szCs w:val="24"/>
        </w:rPr>
        <w:t>25 mg:</w:t>
      </w:r>
      <w:r w:rsidRPr="00F33E6E">
        <w:rPr>
          <w:sz w:val="24"/>
          <w:szCs w:val="24"/>
        </w:rPr>
        <w:tab/>
        <w:t>40181</w:t>
      </w:r>
    </w:p>
    <w:p w14:paraId="2938800B" w14:textId="68669FC8" w:rsidR="00EC1671" w:rsidRPr="00F33E6E" w:rsidRDefault="00EC1671" w:rsidP="00F33E6E">
      <w:pPr>
        <w:tabs>
          <w:tab w:val="left" w:pos="2127"/>
        </w:tabs>
        <w:ind w:left="851"/>
        <w:rPr>
          <w:sz w:val="24"/>
          <w:szCs w:val="24"/>
        </w:rPr>
      </w:pPr>
      <w:r w:rsidRPr="00F33E6E">
        <w:rPr>
          <w:sz w:val="24"/>
          <w:szCs w:val="24"/>
        </w:rPr>
        <w:t>100 mg:</w:t>
      </w:r>
      <w:r w:rsidRPr="00F33E6E">
        <w:rPr>
          <w:sz w:val="24"/>
          <w:szCs w:val="24"/>
        </w:rPr>
        <w:tab/>
        <w:t>40182</w:t>
      </w:r>
    </w:p>
    <w:p w14:paraId="7794F890" w14:textId="440CAB99" w:rsidR="00EC1671" w:rsidRPr="00F33E6E" w:rsidRDefault="00EC1671" w:rsidP="00F33E6E">
      <w:pPr>
        <w:tabs>
          <w:tab w:val="left" w:pos="2127"/>
        </w:tabs>
        <w:ind w:left="851"/>
        <w:rPr>
          <w:sz w:val="24"/>
          <w:szCs w:val="24"/>
        </w:rPr>
      </w:pPr>
      <w:r w:rsidRPr="00F33E6E">
        <w:rPr>
          <w:sz w:val="24"/>
          <w:szCs w:val="24"/>
        </w:rPr>
        <w:t>200 mg:</w:t>
      </w:r>
      <w:r w:rsidRPr="00F33E6E">
        <w:rPr>
          <w:sz w:val="24"/>
          <w:szCs w:val="24"/>
        </w:rPr>
        <w:tab/>
        <w:t>40183</w:t>
      </w:r>
    </w:p>
    <w:p w14:paraId="2910B2F6" w14:textId="351FF4A9" w:rsidR="00EC1671" w:rsidRPr="00F33E6E" w:rsidRDefault="00EC1671" w:rsidP="00F33E6E">
      <w:pPr>
        <w:tabs>
          <w:tab w:val="left" w:pos="2127"/>
        </w:tabs>
        <w:ind w:left="851"/>
        <w:rPr>
          <w:sz w:val="24"/>
          <w:szCs w:val="24"/>
        </w:rPr>
      </w:pPr>
      <w:r w:rsidRPr="00F33E6E">
        <w:rPr>
          <w:sz w:val="24"/>
          <w:szCs w:val="24"/>
        </w:rPr>
        <w:t>300 mg:</w:t>
      </w:r>
      <w:r w:rsidRPr="00F33E6E">
        <w:rPr>
          <w:sz w:val="24"/>
          <w:szCs w:val="24"/>
        </w:rPr>
        <w:tab/>
        <w:t>40184</w:t>
      </w:r>
    </w:p>
    <w:p w14:paraId="00AE4A95" w14:textId="25F9B656" w:rsidR="00EC1671" w:rsidRPr="00F33E6E" w:rsidRDefault="00EC1671" w:rsidP="00F33E6E">
      <w:pPr>
        <w:tabs>
          <w:tab w:val="left" w:pos="2127"/>
        </w:tabs>
        <w:ind w:left="851"/>
        <w:rPr>
          <w:sz w:val="24"/>
          <w:szCs w:val="24"/>
        </w:rPr>
      </w:pPr>
      <w:r w:rsidRPr="00F33E6E">
        <w:rPr>
          <w:sz w:val="24"/>
          <w:szCs w:val="24"/>
        </w:rPr>
        <w:t>Startpakke:</w:t>
      </w:r>
      <w:r w:rsidRPr="00F33E6E">
        <w:rPr>
          <w:sz w:val="24"/>
          <w:szCs w:val="24"/>
        </w:rPr>
        <w:tab/>
        <w:t>40185</w:t>
      </w:r>
    </w:p>
    <w:p w14:paraId="4E231CC5" w14:textId="77777777" w:rsidR="007C5D2A" w:rsidRPr="00F33E6E" w:rsidRDefault="007C5D2A" w:rsidP="00180A12">
      <w:pPr>
        <w:tabs>
          <w:tab w:val="left" w:pos="851"/>
        </w:tabs>
        <w:ind w:left="851"/>
        <w:jc w:val="both"/>
        <w:rPr>
          <w:sz w:val="24"/>
          <w:szCs w:val="24"/>
        </w:rPr>
      </w:pPr>
    </w:p>
    <w:p w14:paraId="341390CD" w14:textId="77777777" w:rsidR="007C5D2A" w:rsidRPr="00F33E6E" w:rsidRDefault="007C5D2A" w:rsidP="007C5D2A">
      <w:pPr>
        <w:tabs>
          <w:tab w:val="left" w:pos="851"/>
        </w:tabs>
        <w:jc w:val="both"/>
        <w:rPr>
          <w:sz w:val="24"/>
          <w:szCs w:val="24"/>
          <w:lang w:val="en-GB"/>
        </w:rPr>
      </w:pPr>
      <w:r w:rsidRPr="00F33E6E">
        <w:rPr>
          <w:b/>
          <w:sz w:val="24"/>
          <w:szCs w:val="24"/>
          <w:lang w:val="en-GB"/>
        </w:rPr>
        <w:t>9.</w:t>
      </w:r>
      <w:r w:rsidRPr="00F33E6E">
        <w:rPr>
          <w:b/>
          <w:sz w:val="24"/>
          <w:szCs w:val="24"/>
          <w:lang w:val="en-GB"/>
        </w:rPr>
        <w:tab/>
        <w:t>DATE OF FIRST AUTHORISATION</w:t>
      </w:r>
    </w:p>
    <w:p w14:paraId="4C2EF7DD" w14:textId="6E4190E0" w:rsidR="00EC1671" w:rsidRPr="00F33E6E" w:rsidRDefault="00EC1671" w:rsidP="00EC1671">
      <w:pPr>
        <w:ind w:left="851" w:hanging="851"/>
        <w:jc w:val="both"/>
        <w:rPr>
          <w:sz w:val="24"/>
          <w:szCs w:val="24"/>
          <w:lang w:val="en-GB"/>
        </w:rPr>
      </w:pPr>
      <w:r w:rsidRPr="00F33E6E">
        <w:rPr>
          <w:sz w:val="24"/>
          <w:szCs w:val="24"/>
          <w:lang w:val="en-GB"/>
        </w:rPr>
        <w:tab/>
        <w:t>21 December 2007</w:t>
      </w:r>
    </w:p>
    <w:p w14:paraId="357E91A9" w14:textId="77777777" w:rsidR="007C5D2A" w:rsidRPr="00F33E6E" w:rsidRDefault="007C5D2A" w:rsidP="003E0341">
      <w:pPr>
        <w:tabs>
          <w:tab w:val="left" w:pos="851"/>
        </w:tabs>
        <w:ind w:left="851"/>
        <w:jc w:val="both"/>
        <w:rPr>
          <w:sz w:val="24"/>
          <w:szCs w:val="24"/>
          <w:lang w:val="en-GB"/>
        </w:rPr>
      </w:pPr>
    </w:p>
    <w:p w14:paraId="53A6C34E" w14:textId="77777777" w:rsidR="007C5D2A" w:rsidRPr="00F33E6E" w:rsidRDefault="007C5D2A" w:rsidP="007C5D2A">
      <w:pPr>
        <w:tabs>
          <w:tab w:val="left" w:pos="851"/>
        </w:tabs>
        <w:jc w:val="both"/>
        <w:rPr>
          <w:sz w:val="24"/>
          <w:szCs w:val="24"/>
          <w:lang w:val="en-GB"/>
        </w:rPr>
      </w:pPr>
      <w:r w:rsidRPr="00F33E6E">
        <w:rPr>
          <w:b/>
          <w:sz w:val="24"/>
          <w:szCs w:val="24"/>
          <w:lang w:val="en-GB"/>
        </w:rPr>
        <w:t>10.</w:t>
      </w:r>
      <w:r w:rsidRPr="00F33E6E">
        <w:rPr>
          <w:b/>
          <w:sz w:val="24"/>
          <w:szCs w:val="24"/>
          <w:lang w:val="en-GB"/>
        </w:rPr>
        <w:tab/>
        <w:t>DATE OF REVISION OF THE TEXT</w:t>
      </w:r>
    </w:p>
    <w:p w14:paraId="3F9F690B" w14:textId="25B282D2" w:rsidR="007C5D2A" w:rsidRPr="00F33E6E" w:rsidRDefault="00F74F89" w:rsidP="003E0341">
      <w:pPr>
        <w:tabs>
          <w:tab w:val="left" w:pos="851"/>
        </w:tabs>
        <w:ind w:left="851"/>
        <w:jc w:val="both"/>
        <w:rPr>
          <w:sz w:val="24"/>
          <w:szCs w:val="24"/>
          <w:lang w:val="en-GB"/>
        </w:rPr>
      </w:pPr>
      <w:r>
        <w:rPr>
          <w:sz w:val="24"/>
          <w:szCs w:val="24"/>
          <w:lang w:val="en-GB"/>
        </w:rPr>
        <w:t>1</w:t>
      </w:r>
      <w:r w:rsidR="00F369CF">
        <w:rPr>
          <w:sz w:val="24"/>
          <w:szCs w:val="24"/>
          <w:lang w:val="en-GB"/>
        </w:rPr>
        <w:t>2 March 2026</w:t>
      </w:r>
    </w:p>
    <w:sectPr w:rsidR="007C5D2A" w:rsidRPr="00F33E6E"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3AEE8" w14:textId="77777777" w:rsidR="008E4F7C" w:rsidRDefault="008E4F7C">
      <w:r>
        <w:separator/>
      </w:r>
    </w:p>
  </w:endnote>
  <w:endnote w:type="continuationSeparator" w:id="0">
    <w:p w14:paraId="0000A358" w14:textId="77777777" w:rsidR="008E4F7C" w:rsidRDefault="008E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2E241" w14:textId="77777777" w:rsidR="008E4F7C" w:rsidRDefault="008E4F7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7BB2" w14:textId="77777777" w:rsidR="008E4F7C" w:rsidRDefault="008E4F7C">
    <w:pPr>
      <w:pStyle w:val="Sidefod"/>
      <w:pBdr>
        <w:bottom w:val="single" w:sz="6" w:space="1" w:color="auto"/>
      </w:pBdr>
    </w:pPr>
  </w:p>
  <w:p w14:paraId="5D6D3B92" w14:textId="77777777" w:rsidR="008E4F7C" w:rsidRDefault="008E4F7C">
    <w:pPr>
      <w:pStyle w:val="Sidefod"/>
      <w:tabs>
        <w:tab w:val="clear" w:pos="4819"/>
        <w:tab w:val="left" w:pos="8647"/>
      </w:tabs>
      <w:rPr>
        <w:i/>
        <w:snapToGrid w:val="0"/>
        <w:sz w:val="18"/>
      </w:rPr>
    </w:pPr>
  </w:p>
  <w:p w14:paraId="42933D0F" w14:textId="757954FA" w:rsidR="008E4F7C" w:rsidRDefault="008E4F7C"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F369CF">
      <w:rPr>
        <w:i/>
        <w:noProof/>
        <w:snapToGrid w:val="0"/>
        <w:sz w:val="18"/>
      </w:rPr>
      <w:t>Quetiapin G.L. Pharma, filmovertrukne tabletter 25 mg, 100 mg, 200 mg, 300 mg og startpakke</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64DB" w14:textId="77777777" w:rsidR="008E4F7C" w:rsidRDefault="008E4F7C">
    <w:pPr>
      <w:pStyle w:val="Sidefod"/>
      <w:pBdr>
        <w:bottom w:val="single" w:sz="6" w:space="1" w:color="auto"/>
      </w:pBdr>
      <w:tabs>
        <w:tab w:val="clear" w:pos="4819"/>
        <w:tab w:val="left" w:pos="8789"/>
      </w:tabs>
      <w:rPr>
        <w:i/>
        <w:snapToGrid w:val="0"/>
        <w:sz w:val="18"/>
      </w:rPr>
    </w:pPr>
  </w:p>
  <w:p w14:paraId="108BDE6F" w14:textId="77777777" w:rsidR="008E4F7C" w:rsidRDefault="008E4F7C">
    <w:pPr>
      <w:pStyle w:val="Sidefod"/>
      <w:tabs>
        <w:tab w:val="clear" w:pos="4819"/>
        <w:tab w:val="left" w:pos="8789"/>
      </w:tabs>
      <w:rPr>
        <w:i/>
        <w:snapToGrid w:val="0"/>
        <w:sz w:val="18"/>
      </w:rPr>
    </w:pPr>
  </w:p>
  <w:p w14:paraId="60E0F6A1" w14:textId="731AC088" w:rsidR="008E4F7C" w:rsidRDefault="008E4F7C">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F369CF">
      <w:rPr>
        <w:i/>
        <w:noProof/>
        <w:snapToGrid w:val="0"/>
        <w:sz w:val="18"/>
      </w:rPr>
      <w:t>Quetiapin G.L. Pharma, filmovertrukne tabletter 25 mg, 100 mg, 200 mg, 300 mg og startpakke</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DF62C" w14:textId="77777777" w:rsidR="008E4F7C" w:rsidRDefault="008E4F7C">
      <w:r>
        <w:separator/>
      </w:r>
    </w:p>
  </w:footnote>
  <w:footnote w:type="continuationSeparator" w:id="0">
    <w:p w14:paraId="0606315A" w14:textId="77777777" w:rsidR="008E4F7C" w:rsidRDefault="008E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33B07" w14:textId="77777777" w:rsidR="008E4F7C" w:rsidRDefault="008E4F7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04FD" w14:textId="77777777" w:rsidR="008E4F7C" w:rsidRDefault="008E4F7C">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46F8C" w14:textId="77777777" w:rsidR="008E4F7C" w:rsidRDefault="008E4F7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6380AF6"/>
    <w:lvl w:ilvl="0">
      <w:start w:val="1"/>
      <w:numFmt w:val="none"/>
      <w:suff w:val="nothing"/>
      <w:lvlText w:val=""/>
      <w:lvlJc w:val="left"/>
    </w:lvl>
    <w:lvl w:ilvl="1">
      <w:start w:val="1"/>
      <w:numFmt w:val="decimal"/>
      <w:pStyle w:val="Overskrift2"/>
      <w:lvlText w:val="%2"/>
      <w:legacy w:legacy="1" w:legacySpace="340" w:legacyIndent="0"/>
      <w:lvlJc w:val="left"/>
      <w:pPr>
        <w:ind w:left="851" w:firstLine="0"/>
      </w:pPr>
    </w:lvl>
    <w:lvl w:ilvl="2">
      <w:start w:val="1"/>
      <w:numFmt w:val="decimal"/>
      <w:pStyle w:val="Overskrift3"/>
      <w:lvlText w:val="%2.%3"/>
      <w:legacy w:legacy="1" w:legacySpace="170" w:legacyIndent="0"/>
      <w:lvlJc w:val="left"/>
      <w:pPr>
        <w:ind w:left="851" w:firstLine="0"/>
      </w:pPr>
    </w:lvl>
    <w:lvl w:ilvl="3">
      <w:start w:val="1"/>
      <w:numFmt w:val="decimal"/>
      <w:pStyle w:val="Overskrift4"/>
      <w:lvlText w:val="%2.%3.%4"/>
      <w:legacy w:legacy="1" w:legacySpace="227" w:legacyIndent="0"/>
      <w:lvlJc w:val="left"/>
      <w:pPr>
        <w:ind w:left="851" w:firstLine="0"/>
      </w:pPr>
    </w:lvl>
    <w:lvl w:ilvl="4">
      <w:start w:val="1"/>
      <w:numFmt w:val="decimal"/>
      <w:pStyle w:val="Overskrift5"/>
      <w:lvlText w:val="%2.%3.%4.%5"/>
      <w:legacy w:legacy="1" w:legacySpace="0" w:legacyIndent="708"/>
      <w:lvlJc w:val="left"/>
      <w:pPr>
        <w:ind w:left="851" w:hanging="708"/>
      </w:pPr>
    </w:lvl>
    <w:lvl w:ilvl="5">
      <w:start w:val="1"/>
      <w:numFmt w:val="decimal"/>
      <w:pStyle w:val="Overskrift6"/>
      <w:lvlText w:val="%2.%3.%4.%5.%6"/>
      <w:legacy w:legacy="1" w:legacySpace="0" w:legacyIndent="708"/>
      <w:lvlJc w:val="left"/>
      <w:pPr>
        <w:ind w:left="1134"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2" w15:restartNumberingAfterBreak="0">
    <w:nsid w:val="022D245C"/>
    <w:multiLevelType w:val="hybridMultilevel"/>
    <w:tmpl w:val="4B207F0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4" w15:restartNumberingAfterBreak="0">
    <w:nsid w:val="0F3B07EB"/>
    <w:multiLevelType w:val="hybridMultilevel"/>
    <w:tmpl w:val="CCE277CC"/>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7F2ADA"/>
    <w:multiLevelType w:val="hybridMultilevel"/>
    <w:tmpl w:val="65E8069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8445E"/>
    <w:multiLevelType w:val="hybridMultilevel"/>
    <w:tmpl w:val="3410C718"/>
    <w:lvl w:ilvl="0" w:tplc="2C0AED0A">
      <w:numFmt w:val="bullet"/>
      <w:lvlText w:val="-"/>
      <w:lvlJc w:val="left"/>
      <w:pPr>
        <w:ind w:left="1301" w:hanging="45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8" w15:restartNumberingAfterBreak="0">
    <w:nsid w:val="1FF70E7A"/>
    <w:multiLevelType w:val="hybridMultilevel"/>
    <w:tmpl w:val="4B5219B6"/>
    <w:lvl w:ilvl="0" w:tplc="669CE7B8">
      <w:start w:val="12"/>
      <w:numFmt w:val="decimal"/>
      <w:lvlText w:val="(%1)"/>
      <w:lvlJc w:val="left"/>
      <w:pPr>
        <w:tabs>
          <w:tab w:val="num" w:pos="750"/>
        </w:tabs>
        <w:ind w:left="750" w:hanging="39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9" w15:restartNumberingAfterBreak="0">
    <w:nsid w:val="3E241D15"/>
    <w:multiLevelType w:val="hybridMultilevel"/>
    <w:tmpl w:val="EDB2529E"/>
    <w:lvl w:ilvl="0" w:tplc="FFFFFFFF">
      <w:start w:val="1"/>
      <w:numFmt w:val="bullet"/>
      <w:lvlText w:val="-"/>
      <w:lvlJc w:val="left"/>
      <w:pPr>
        <w:ind w:left="1713" w:hanging="360"/>
      </w:p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47E732B4"/>
    <w:multiLevelType w:val="hybridMultilevel"/>
    <w:tmpl w:val="DBAAB596"/>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DFF7E89"/>
    <w:multiLevelType w:val="hybridMultilevel"/>
    <w:tmpl w:val="B5B8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67E34"/>
    <w:multiLevelType w:val="hybridMultilevel"/>
    <w:tmpl w:val="FC5E2C76"/>
    <w:lvl w:ilvl="0" w:tplc="AD54104E">
      <w:start w:val="1"/>
      <w:numFmt w:val="decimal"/>
      <w:lvlText w:val="(%1)"/>
      <w:lvlJc w:val="left"/>
      <w:pPr>
        <w:ind w:left="1271" w:hanging="42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3" w15:restartNumberingAfterBreak="0">
    <w:nsid w:val="5A744DFB"/>
    <w:multiLevelType w:val="hybridMultilevel"/>
    <w:tmpl w:val="C5666D8A"/>
    <w:lvl w:ilvl="0" w:tplc="40A8DAE2">
      <w:start w:val="10"/>
      <w:numFmt w:val="decimal"/>
      <w:lvlText w:val="(%1)"/>
      <w:lvlJc w:val="left"/>
      <w:pPr>
        <w:ind w:left="720" w:hanging="360"/>
      </w:pPr>
      <w:rPr>
        <w:rFonts w:cs="Times New Roman"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26929CE"/>
    <w:multiLevelType w:val="hybridMultilevel"/>
    <w:tmpl w:val="37F289B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79166AA"/>
    <w:multiLevelType w:val="hybridMultilevel"/>
    <w:tmpl w:val="CCBCD162"/>
    <w:lvl w:ilvl="0" w:tplc="04060011">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6"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7" w15:restartNumberingAfterBreak="0">
    <w:nsid w:val="70BC3994"/>
    <w:multiLevelType w:val="hybridMultilevel"/>
    <w:tmpl w:val="78CCC1FC"/>
    <w:lvl w:ilvl="0" w:tplc="242C0AB8">
      <w:start w:val="1"/>
      <w:numFmt w:val="decimal"/>
      <w:lvlText w:val="(%1)"/>
      <w:lvlJc w:val="left"/>
      <w:pPr>
        <w:ind w:left="1271" w:hanging="42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8" w15:restartNumberingAfterBreak="0">
    <w:nsid w:val="73926EE9"/>
    <w:multiLevelType w:val="hybridMultilevel"/>
    <w:tmpl w:val="431CF488"/>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9" w15:restartNumberingAfterBreak="0">
    <w:nsid w:val="7A99065B"/>
    <w:multiLevelType w:val="hybridMultilevel"/>
    <w:tmpl w:val="0052AEF8"/>
    <w:lvl w:ilvl="0" w:tplc="40A8DAE2">
      <w:start w:val="10"/>
      <w:numFmt w:val="decimal"/>
      <w:lvlText w:val="(%1)"/>
      <w:lvlJc w:val="left"/>
      <w:pPr>
        <w:tabs>
          <w:tab w:val="num" w:pos="750"/>
        </w:tabs>
        <w:ind w:left="750" w:hanging="39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16"/>
  </w:num>
  <w:num w:numId="4">
    <w:abstractNumId w:val="3"/>
  </w:num>
  <w:num w:numId="5">
    <w:abstractNumId w:val="11"/>
  </w:num>
  <w:num w:numId="6">
    <w:abstractNumId w:val="9"/>
  </w:num>
  <w:num w:numId="7">
    <w:abstractNumId w:val="6"/>
  </w:num>
  <w:num w:numId="8">
    <w:abstractNumId w:val="0"/>
  </w:num>
  <w:num w:numId="9">
    <w:abstractNumId w:val="19"/>
  </w:num>
  <w:num w:numId="10">
    <w:abstractNumId w:val="8"/>
  </w:num>
  <w:num w:numId="11">
    <w:abstractNumId w:val="2"/>
  </w:num>
  <w:num w:numId="12">
    <w:abstractNumId w:val="18"/>
  </w:num>
  <w:num w:numId="13">
    <w:abstractNumId w:val="7"/>
  </w:num>
  <w:num w:numId="14">
    <w:abstractNumId w:val="10"/>
  </w:num>
  <w:num w:numId="15">
    <w:abstractNumId w:val="4"/>
  </w:num>
  <w:num w:numId="16">
    <w:abstractNumId w:val="12"/>
  </w:num>
  <w:num w:numId="17">
    <w:abstractNumId w:val="13"/>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9C"/>
    <w:rsid w:val="00027109"/>
    <w:rsid w:val="00056601"/>
    <w:rsid w:val="0006209C"/>
    <w:rsid w:val="000C3846"/>
    <w:rsid w:val="000C6218"/>
    <w:rsid w:val="000D3C9D"/>
    <w:rsid w:val="000F0D47"/>
    <w:rsid w:val="001242DE"/>
    <w:rsid w:val="00155775"/>
    <w:rsid w:val="00180A12"/>
    <w:rsid w:val="001B7D78"/>
    <w:rsid w:val="00214331"/>
    <w:rsid w:val="00214CF4"/>
    <w:rsid w:val="00281F03"/>
    <w:rsid w:val="00285233"/>
    <w:rsid w:val="0029458A"/>
    <w:rsid w:val="002974E4"/>
    <w:rsid w:val="002A1587"/>
    <w:rsid w:val="002B27C5"/>
    <w:rsid w:val="00303008"/>
    <w:rsid w:val="00373B55"/>
    <w:rsid w:val="003C6366"/>
    <w:rsid w:val="003D1FA2"/>
    <w:rsid w:val="003D727E"/>
    <w:rsid w:val="003E0341"/>
    <w:rsid w:val="003E3402"/>
    <w:rsid w:val="003F0BF0"/>
    <w:rsid w:val="003F4736"/>
    <w:rsid w:val="00401B49"/>
    <w:rsid w:val="004129BC"/>
    <w:rsid w:val="0042292D"/>
    <w:rsid w:val="00440254"/>
    <w:rsid w:val="00452F57"/>
    <w:rsid w:val="004860D3"/>
    <w:rsid w:val="004A3BF4"/>
    <w:rsid w:val="004A5DB3"/>
    <w:rsid w:val="00500A11"/>
    <w:rsid w:val="00505570"/>
    <w:rsid w:val="005152D9"/>
    <w:rsid w:val="00533AD4"/>
    <w:rsid w:val="00534849"/>
    <w:rsid w:val="00560102"/>
    <w:rsid w:val="00560882"/>
    <w:rsid w:val="00560FC9"/>
    <w:rsid w:val="00562EA1"/>
    <w:rsid w:val="0056322C"/>
    <w:rsid w:val="00564EDF"/>
    <w:rsid w:val="005C4081"/>
    <w:rsid w:val="00617BB8"/>
    <w:rsid w:val="00630C8A"/>
    <w:rsid w:val="00680052"/>
    <w:rsid w:val="00683267"/>
    <w:rsid w:val="006844E9"/>
    <w:rsid w:val="006B3847"/>
    <w:rsid w:val="0075453D"/>
    <w:rsid w:val="00776F48"/>
    <w:rsid w:val="007C3623"/>
    <w:rsid w:val="007C5D2A"/>
    <w:rsid w:val="007F1E00"/>
    <w:rsid w:val="007F7FAA"/>
    <w:rsid w:val="008246E4"/>
    <w:rsid w:val="00832856"/>
    <w:rsid w:val="008400E3"/>
    <w:rsid w:val="00864538"/>
    <w:rsid w:val="00873B4F"/>
    <w:rsid w:val="00884D03"/>
    <w:rsid w:val="00897060"/>
    <w:rsid w:val="008E4F7C"/>
    <w:rsid w:val="008E51AE"/>
    <w:rsid w:val="008F2F8C"/>
    <w:rsid w:val="009015C7"/>
    <w:rsid w:val="00901B28"/>
    <w:rsid w:val="009353CB"/>
    <w:rsid w:val="009925C9"/>
    <w:rsid w:val="0099779C"/>
    <w:rsid w:val="009A404B"/>
    <w:rsid w:val="009C29EB"/>
    <w:rsid w:val="009D75AB"/>
    <w:rsid w:val="00A179D0"/>
    <w:rsid w:val="00A358A3"/>
    <w:rsid w:val="00A46747"/>
    <w:rsid w:val="00A80446"/>
    <w:rsid w:val="00A85D26"/>
    <w:rsid w:val="00A9153A"/>
    <w:rsid w:val="00AB322F"/>
    <w:rsid w:val="00AC033C"/>
    <w:rsid w:val="00AD2E36"/>
    <w:rsid w:val="00AF7EE9"/>
    <w:rsid w:val="00B3174F"/>
    <w:rsid w:val="00B40981"/>
    <w:rsid w:val="00B7202A"/>
    <w:rsid w:val="00B92627"/>
    <w:rsid w:val="00B97012"/>
    <w:rsid w:val="00BA7D3A"/>
    <w:rsid w:val="00BD3490"/>
    <w:rsid w:val="00BF3530"/>
    <w:rsid w:val="00C26226"/>
    <w:rsid w:val="00C3571D"/>
    <w:rsid w:val="00C54F0B"/>
    <w:rsid w:val="00C70F34"/>
    <w:rsid w:val="00C82621"/>
    <w:rsid w:val="00CB1423"/>
    <w:rsid w:val="00CE752C"/>
    <w:rsid w:val="00D02508"/>
    <w:rsid w:val="00D778CC"/>
    <w:rsid w:val="00D82FE9"/>
    <w:rsid w:val="00D97B77"/>
    <w:rsid w:val="00DA348E"/>
    <w:rsid w:val="00DB6A85"/>
    <w:rsid w:val="00DC6B02"/>
    <w:rsid w:val="00E06B32"/>
    <w:rsid w:val="00E1290F"/>
    <w:rsid w:val="00E36A80"/>
    <w:rsid w:val="00EA2AF2"/>
    <w:rsid w:val="00EB21D7"/>
    <w:rsid w:val="00EB72DD"/>
    <w:rsid w:val="00EC1671"/>
    <w:rsid w:val="00EE3EB7"/>
    <w:rsid w:val="00F1708D"/>
    <w:rsid w:val="00F33E6E"/>
    <w:rsid w:val="00F369CF"/>
    <w:rsid w:val="00F57E16"/>
    <w:rsid w:val="00F60336"/>
    <w:rsid w:val="00F74F89"/>
    <w:rsid w:val="00FD3521"/>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74F9B"/>
  <w15:chartTrackingRefBased/>
  <w15:docId w15:val="{E12E5479-ED1B-4A9B-9030-024F5274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2">
    <w:name w:val="heading 2"/>
    <w:basedOn w:val="Normal"/>
    <w:next w:val="Normal"/>
    <w:link w:val="Overskrift2Tegn"/>
    <w:qFormat/>
    <w:rsid w:val="00EC1671"/>
    <w:pPr>
      <w:keepNext/>
      <w:numPr>
        <w:ilvl w:val="1"/>
        <w:numId w:val="8"/>
      </w:numPr>
      <w:spacing w:before="320" w:after="120"/>
      <w:ind w:hanging="851"/>
      <w:outlineLvl w:val="1"/>
    </w:pPr>
    <w:rPr>
      <w:b/>
      <w:smallCaps/>
      <w:sz w:val="28"/>
      <w:lang w:val="en-GB" w:eastAsia="sv-SE"/>
    </w:rPr>
  </w:style>
  <w:style w:type="paragraph" w:styleId="Overskrift3">
    <w:name w:val="heading 3"/>
    <w:basedOn w:val="Normal"/>
    <w:next w:val="Normal"/>
    <w:link w:val="Overskrift3Tegn"/>
    <w:qFormat/>
    <w:rsid w:val="00EC1671"/>
    <w:pPr>
      <w:keepNext/>
      <w:numPr>
        <w:ilvl w:val="2"/>
        <w:numId w:val="8"/>
      </w:numPr>
      <w:spacing w:before="240" w:after="120"/>
      <w:ind w:hanging="851"/>
      <w:outlineLvl w:val="2"/>
    </w:pPr>
    <w:rPr>
      <w:b/>
      <w:smallCaps/>
      <w:sz w:val="24"/>
      <w:lang w:val="en-GB" w:eastAsia="sv-SE"/>
    </w:rPr>
  </w:style>
  <w:style w:type="paragraph" w:styleId="Overskrift4">
    <w:name w:val="heading 4"/>
    <w:basedOn w:val="Normal"/>
    <w:next w:val="Normal"/>
    <w:link w:val="Overskrift4Tegn"/>
    <w:qFormat/>
    <w:rsid w:val="00EC1671"/>
    <w:pPr>
      <w:keepNext/>
      <w:numPr>
        <w:ilvl w:val="3"/>
        <w:numId w:val="8"/>
      </w:numPr>
      <w:spacing w:before="240" w:after="60"/>
      <w:ind w:hanging="851"/>
      <w:outlineLvl w:val="3"/>
    </w:pPr>
    <w:rPr>
      <w:b/>
      <w:sz w:val="24"/>
      <w:lang w:val="en-GB" w:eastAsia="sv-SE"/>
    </w:rPr>
  </w:style>
  <w:style w:type="paragraph" w:styleId="Overskrift5">
    <w:name w:val="heading 5"/>
    <w:basedOn w:val="Normal"/>
    <w:next w:val="Normal"/>
    <w:link w:val="Overskrift5Tegn"/>
    <w:qFormat/>
    <w:rsid w:val="00EC1671"/>
    <w:pPr>
      <w:numPr>
        <w:ilvl w:val="4"/>
        <w:numId w:val="8"/>
      </w:numPr>
      <w:spacing w:before="240" w:after="60"/>
      <w:ind w:hanging="851"/>
      <w:outlineLvl w:val="4"/>
    </w:pPr>
    <w:rPr>
      <w:b/>
      <w:sz w:val="24"/>
      <w:lang w:val="en-GB" w:eastAsia="sv-SE"/>
    </w:rPr>
  </w:style>
  <w:style w:type="paragraph" w:styleId="Overskrift6">
    <w:name w:val="heading 6"/>
    <w:basedOn w:val="Normal"/>
    <w:next w:val="Normal"/>
    <w:link w:val="Overskrift6Tegn"/>
    <w:qFormat/>
    <w:rsid w:val="00EC1671"/>
    <w:pPr>
      <w:numPr>
        <w:ilvl w:val="5"/>
        <w:numId w:val="8"/>
      </w:numPr>
      <w:spacing w:before="240" w:after="60"/>
      <w:ind w:hanging="1134"/>
      <w:outlineLvl w:val="5"/>
    </w:pPr>
    <w:rPr>
      <w:b/>
      <w:sz w:val="24"/>
      <w:lang w:val="en-GB" w:eastAsia="sv-SE"/>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Brdtekst2">
    <w:name w:val="Body Text 2"/>
    <w:basedOn w:val="Normal"/>
    <w:link w:val="Brdtekst2Tegn"/>
    <w:rsid w:val="00EC1671"/>
    <w:pPr>
      <w:jc w:val="both"/>
    </w:pPr>
    <w:rPr>
      <w:rFonts w:ascii="Arial" w:hAnsi="Arial"/>
      <w:b/>
      <w:sz w:val="24"/>
      <w:lang w:val="en-GB" w:eastAsia="sv-SE"/>
    </w:rPr>
  </w:style>
  <w:style w:type="character" w:customStyle="1" w:styleId="Brdtekst2Tegn">
    <w:name w:val="Brødtekst 2 Tegn"/>
    <w:basedOn w:val="Standardskrifttypeiafsnit"/>
    <w:link w:val="Brdtekst2"/>
    <w:rsid w:val="00EC1671"/>
    <w:rPr>
      <w:rFonts w:ascii="Arial" w:hAnsi="Arial"/>
      <w:b/>
      <w:sz w:val="24"/>
      <w:lang w:val="en-GB" w:eastAsia="sv-SE"/>
    </w:rPr>
  </w:style>
  <w:style w:type="paragraph" w:customStyle="1" w:styleId="BodyText21">
    <w:name w:val="Body Text 21"/>
    <w:basedOn w:val="Normal"/>
    <w:rsid w:val="00EC1671"/>
    <w:pPr>
      <w:widowControl w:val="0"/>
      <w:overflowPunct w:val="0"/>
      <w:autoSpaceDE w:val="0"/>
      <w:autoSpaceDN w:val="0"/>
      <w:adjustRightInd w:val="0"/>
      <w:jc w:val="both"/>
      <w:textAlignment w:val="baseline"/>
    </w:pPr>
    <w:rPr>
      <w:sz w:val="24"/>
      <w:lang w:val="en-GB" w:eastAsia="sv-SE"/>
    </w:rPr>
  </w:style>
  <w:style w:type="paragraph" w:styleId="Brdtekstindrykning">
    <w:name w:val="Body Text Indent"/>
    <w:basedOn w:val="Normal"/>
    <w:link w:val="BrdtekstindrykningTegn"/>
    <w:uiPriority w:val="99"/>
    <w:semiHidden/>
    <w:unhideWhenUsed/>
    <w:rsid w:val="00EC1671"/>
    <w:pPr>
      <w:spacing w:after="120"/>
      <w:ind w:left="283"/>
    </w:pPr>
  </w:style>
  <w:style w:type="character" w:customStyle="1" w:styleId="BrdtekstindrykningTegn">
    <w:name w:val="Brødtekstindrykning Tegn"/>
    <w:basedOn w:val="Standardskrifttypeiafsnit"/>
    <w:link w:val="Brdtekstindrykning"/>
    <w:uiPriority w:val="99"/>
    <w:semiHidden/>
    <w:rsid w:val="00EC1671"/>
    <w:rPr>
      <w:sz w:val="23"/>
    </w:rPr>
  </w:style>
  <w:style w:type="paragraph" w:styleId="Brdtekstindrykning2">
    <w:name w:val="Body Text Indent 2"/>
    <w:basedOn w:val="Normal"/>
    <w:link w:val="Brdtekstindrykning2Tegn"/>
    <w:uiPriority w:val="99"/>
    <w:semiHidden/>
    <w:unhideWhenUsed/>
    <w:rsid w:val="00EC167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C1671"/>
    <w:rPr>
      <w:sz w:val="23"/>
    </w:rPr>
  </w:style>
  <w:style w:type="character" w:customStyle="1" w:styleId="Overskrift2Tegn">
    <w:name w:val="Overskrift 2 Tegn"/>
    <w:basedOn w:val="Standardskrifttypeiafsnit"/>
    <w:link w:val="Overskrift2"/>
    <w:rsid w:val="00EC1671"/>
    <w:rPr>
      <w:b/>
      <w:smallCaps/>
      <w:sz w:val="28"/>
      <w:lang w:val="en-GB" w:eastAsia="sv-SE"/>
    </w:rPr>
  </w:style>
  <w:style w:type="character" w:customStyle="1" w:styleId="Overskrift3Tegn">
    <w:name w:val="Overskrift 3 Tegn"/>
    <w:basedOn w:val="Standardskrifttypeiafsnit"/>
    <w:link w:val="Overskrift3"/>
    <w:rsid w:val="00EC1671"/>
    <w:rPr>
      <w:b/>
      <w:smallCaps/>
      <w:sz w:val="24"/>
      <w:lang w:val="en-GB" w:eastAsia="sv-SE"/>
    </w:rPr>
  </w:style>
  <w:style w:type="character" w:customStyle="1" w:styleId="Overskrift4Tegn">
    <w:name w:val="Overskrift 4 Tegn"/>
    <w:basedOn w:val="Standardskrifttypeiafsnit"/>
    <w:link w:val="Overskrift4"/>
    <w:rsid w:val="00EC1671"/>
    <w:rPr>
      <w:b/>
      <w:sz w:val="24"/>
      <w:lang w:val="en-GB" w:eastAsia="sv-SE"/>
    </w:rPr>
  </w:style>
  <w:style w:type="character" w:customStyle="1" w:styleId="Overskrift5Tegn">
    <w:name w:val="Overskrift 5 Tegn"/>
    <w:basedOn w:val="Standardskrifttypeiafsnit"/>
    <w:link w:val="Overskrift5"/>
    <w:rsid w:val="00EC1671"/>
    <w:rPr>
      <w:b/>
      <w:sz w:val="24"/>
      <w:lang w:val="en-GB" w:eastAsia="sv-SE"/>
    </w:rPr>
  </w:style>
  <w:style w:type="character" w:customStyle="1" w:styleId="Overskrift6Tegn">
    <w:name w:val="Overskrift 6 Tegn"/>
    <w:basedOn w:val="Standardskrifttypeiafsnit"/>
    <w:link w:val="Overskrift6"/>
    <w:rsid w:val="00EC1671"/>
    <w:rPr>
      <w:b/>
      <w:sz w:val="24"/>
      <w:lang w:val="en-GB" w:eastAsia="sv-SE"/>
    </w:rPr>
  </w:style>
  <w:style w:type="paragraph" w:customStyle="1" w:styleId="Default">
    <w:name w:val="Default"/>
    <w:rsid w:val="00EC1671"/>
    <w:pPr>
      <w:autoSpaceDE w:val="0"/>
      <w:autoSpaceDN w:val="0"/>
      <w:adjustRightInd w:val="0"/>
    </w:pPr>
    <w:rPr>
      <w:lang w:val="en-US" w:eastAsia="en-US"/>
    </w:rPr>
  </w:style>
  <w:style w:type="paragraph" w:customStyle="1" w:styleId="CM41">
    <w:name w:val="CM41"/>
    <w:basedOn w:val="Default"/>
    <w:next w:val="Default"/>
    <w:rsid w:val="00EC1671"/>
    <w:pPr>
      <w:widowControl w:val="0"/>
      <w:spacing w:after="260"/>
    </w:pPr>
    <w:rPr>
      <w:sz w:val="24"/>
      <w:szCs w:val="24"/>
      <w:lang w:val="de-DE" w:eastAsia="de-DE"/>
    </w:rPr>
  </w:style>
  <w:style w:type="paragraph" w:styleId="Slutnotetekst">
    <w:name w:val="endnote text"/>
    <w:basedOn w:val="Normal"/>
    <w:link w:val="SlutnotetekstTegn"/>
    <w:uiPriority w:val="99"/>
    <w:semiHidden/>
    <w:rsid w:val="00EC1671"/>
    <w:pPr>
      <w:spacing w:line="312" w:lineRule="auto"/>
      <w:jc w:val="both"/>
    </w:pPr>
    <w:rPr>
      <w:rFonts w:ascii="Arial" w:hAnsi="Arial"/>
      <w:sz w:val="20"/>
      <w:lang w:val="en-GB" w:eastAsia="sv-SE"/>
    </w:rPr>
  </w:style>
  <w:style w:type="character" w:customStyle="1" w:styleId="SlutnotetekstTegn">
    <w:name w:val="Slutnotetekst Tegn"/>
    <w:basedOn w:val="Standardskrifttypeiafsnit"/>
    <w:link w:val="Slutnotetekst"/>
    <w:uiPriority w:val="99"/>
    <w:semiHidden/>
    <w:rsid w:val="00EC1671"/>
    <w:rPr>
      <w:rFonts w:ascii="Arial" w:hAnsi="Arial"/>
      <w:lang w:val="en-GB" w:eastAsia="sv-SE"/>
    </w:rPr>
  </w:style>
  <w:style w:type="paragraph" w:customStyle="1" w:styleId="fachinfotext">
    <w:name w:val="fachinfotext"/>
    <w:basedOn w:val="Normal"/>
    <w:rsid w:val="00EC1671"/>
    <w:pPr>
      <w:tabs>
        <w:tab w:val="left" w:pos="284"/>
      </w:tabs>
      <w:jc w:val="both"/>
    </w:pPr>
    <w:rPr>
      <w:rFonts w:ascii="Arial" w:hAnsi="Arial"/>
      <w:sz w:val="16"/>
      <w:lang w:val="de-DE" w:eastAsia="sv-SE"/>
    </w:rPr>
  </w:style>
  <w:style w:type="paragraph" w:customStyle="1" w:styleId="Formatvorlage1">
    <w:name w:val="Formatvorlage1"/>
    <w:basedOn w:val="Normal"/>
    <w:rsid w:val="00EC1671"/>
    <w:rPr>
      <w:sz w:val="24"/>
      <w:lang w:val="en-GB" w:eastAsia="sv-SE"/>
    </w:rPr>
  </w:style>
  <w:style w:type="paragraph" w:customStyle="1" w:styleId="Textkrper21">
    <w:name w:val="Textkörper 21"/>
    <w:basedOn w:val="Normal"/>
    <w:rsid w:val="00EC1671"/>
    <w:pPr>
      <w:widowControl w:val="0"/>
      <w:overflowPunct w:val="0"/>
      <w:autoSpaceDE w:val="0"/>
      <w:autoSpaceDN w:val="0"/>
      <w:adjustRightInd w:val="0"/>
      <w:jc w:val="both"/>
      <w:textAlignment w:val="baseline"/>
    </w:pPr>
    <w:rPr>
      <w:sz w:val="24"/>
      <w:lang w:val="en-GB" w:eastAsia="sv-SE"/>
    </w:rPr>
  </w:style>
  <w:style w:type="paragraph" w:styleId="Listeafsnit">
    <w:name w:val="List Paragraph"/>
    <w:basedOn w:val="Normal"/>
    <w:uiPriority w:val="34"/>
    <w:qFormat/>
    <w:rsid w:val="00935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88494">
      <w:bodyDiv w:val="1"/>
      <w:marLeft w:val="0"/>
      <w:marRight w:val="0"/>
      <w:marTop w:val="0"/>
      <w:marBottom w:val="0"/>
      <w:divBdr>
        <w:top w:val="none" w:sz="0" w:space="0" w:color="auto"/>
        <w:left w:val="none" w:sz="0" w:space="0" w:color="auto"/>
        <w:bottom w:val="none" w:sz="0" w:space="0" w:color="auto"/>
        <w:right w:val="none" w:sz="0" w:space="0" w:color="auto"/>
      </w:divBdr>
    </w:div>
    <w:div w:id="873493721">
      <w:bodyDiv w:val="1"/>
      <w:marLeft w:val="0"/>
      <w:marRight w:val="0"/>
      <w:marTop w:val="0"/>
      <w:marBottom w:val="0"/>
      <w:divBdr>
        <w:top w:val="none" w:sz="0" w:space="0" w:color="auto"/>
        <w:left w:val="none" w:sz="0" w:space="0" w:color="auto"/>
        <w:bottom w:val="none" w:sz="0" w:space="0" w:color="auto"/>
        <w:right w:val="none" w:sz="0" w:space="0" w:color="auto"/>
      </w:divBdr>
    </w:div>
    <w:div w:id="1389763819">
      <w:bodyDiv w:val="1"/>
      <w:marLeft w:val="0"/>
      <w:marRight w:val="0"/>
      <w:marTop w:val="0"/>
      <w:marBottom w:val="0"/>
      <w:divBdr>
        <w:top w:val="none" w:sz="0" w:space="0" w:color="auto"/>
        <w:left w:val="none" w:sz="0" w:space="0" w:color="auto"/>
        <w:bottom w:val="none" w:sz="0" w:space="0" w:color="auto"/>
        <w:right w:val="none" w:sz="0" w:space="0" w:color="auto"/>
      </w:divBdr>
    </w:div>
    <w:div w:id="17686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27</Pages>
  <Words>10131</Words>
  <Characters>59077</Characters>
  <Application>Microsoft Office Word</Application>
  <DocSecurity>0</DocSecurity>
  <Lines>492</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Hanne Thy Iversen</dc:creator>
  <cp:keywords/>
  <dc:description>2026011912 &amp; 2025124040, Quetiapin "Lannacher", var 53, Name &amp; MAH og rep til Quetiapin "G.L. Pharma" (stadig engelske tekster, se votark)</dc:description>
  <cp:lastModifiedBy>Hanne Thy Iversen</cp:lastModifiedBy>
  <cp:revision>27</cp:revision>
  <cp:lastPrinted>2006-02-24T09:31:00Z</cp:lastPrinted>
  <dcterms:created xsi:type="dcterms:W3CDTF">2023-04-20T08:32:00Z</dcterms:created>
  <dcterms:modified xsi:type="dcterms:W3CDTF">2026-03-12T12:58:00Z</dcterms:modified>
</cp:coreProperties>
</file>