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1A8E" w14:textId="77777777" w:rsidR="009260DE" w:rsidRPr="00102C2A" w:rsidRDefault="0021526C" w:rsidP="00576176">
      <w:pPr>
        <w:rPr>
          <w:sz w:val="24"/>
          <w:szCs w:val="24"/>
        </w:rPr>
      </w:pPr>
      <w:bookmarkStart w:id="0" w:name="_GoBack"/>
      <w:bookmarkEnd w:id="0"/>
      <w:r w:rsidRPr="00102C2A">
        <w:rPr>
          <w:noProof/>
          <w:sz w:val="24"/>
          <w:szCs w:val="24"/>
          <w:lang w:eastAsia="da-DK"/>
        </w:rPr>
        <w:drawing>
          <wp:anchor distT="0" distB="0" distL="114300" distR="114300" simplePos="0" relativeHeight="251658240" behindDoc="0" locked="0" layoutInCell="1" allowOverlap="1" wp14:anchorId="68D474C3" wp14:editId="39905D5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02C2A">
        <w:rPr>
          <w:sz w:val="24"/>
          <w:szCs w:val="24"/>
        </w:rPr>
        <w:br w:type="textWrapping" w:clear="all"/>
      </w:r>
    </w:p>
    <w:p w14:paraId="7F593E7D" w14:textId="50C66C84" w:rsidR="009260DE" w:rsidRPr="00102C2A" w:rsidRDefault="009260DE" w:rsidP="00576176">
      <w:pPr>
        <w:pStyle w:val="Titel"/>
        <w:tabs>
          <w:tab w:val="right" w:pos="9356"/>
        </w:tabs>
        <w:jc w:val="left"/>
        <w:rPr>
          <w:b w:val="0"/>
          <w:szCs w:val="24"/>
          <w:lang w:eastAsia="en-US"/>
        </w:rPr>
      </w:pPr>
      <w:r w:rsidRPr="00102C2A">
        <w:rPr>
          <w:b w:val="0"/>
          <w:szCs w:val="24"/>
          <w:lang w:eastAsia="en-US"/>
        </w:rPr>
        <w:tab/>
      </w:r>
      <w:r w:rsidR="00BF4EFA">
        <w:rPr>
          <w:szCs w:val="24"/>
        </w:rPr>
        <w:t>19. februar 2024</w:t>
      </w:r>
    </w:p>
    <w:p w14:paraId="1DBF3D1F" w14:textId="77777777" w:rsidR="009260DE" w:rsidRPr="00102C2A" w:rsidRDefault="009260DE" w:rsidP="00576176">
      <w:pPr>
        <w:pStyle w:val="Titel"/>
        <w:tabs>
          <w:tab w:val="left" w:pos="8222"/>
        </w:tabs>
        <w:jc w:val="left"/>
        <w:rPr>
          <w:b w:val="0"/>
          <w:szCs w:val="24"/>
        </w:rPr>
      </w:pPr>
    </w:p>
    <w:p w14:paraId="4C987D8B" w14:textId="77777777" w:rsidR="009260DE" w:rsidRPr="00102C2A" w:rsidRDefault="009260DE" w:rsidP="00576176">
      <w:pPr>
        <w:pStyle w:val="Titel"/>
        <w:jc w:val="left"/>
        <w:rPr>
          <w:b w:val="0"/>
          <w:szCs w:val="24"/>
        </w:rPr>
      </w:pPr>
    </w:p>
    <w:p w14:paraId="11150894" w14:textId="77777777" w:rsidR="009260DE" w:rsidRPr="00102C2A" w:rsidRDefault="009260DE" w:rsidP="00576176">
      <w:pPr>
        <w:pStyle w:val="Titel"/>
        <w:jc w:val="left"/>
        <w:rPr>
          <w:b w:val="0"/>
          <w:szCs w:val="24"/>
        </w:rPr>
      </w:pPr>
    </w:p>
    <w:p w14:paraId="6EF6C964" w14:textId="77777777" w:rsidR="009260DE" w:rsidRPr="00102C2A" w:rsidRDefault="009260DE" w:rsidP="00576176">
      <w:pPr>
        <w:jc w:val="center"/>
        <w:rPr>
          <w:b/>
          <w:sz w:val="24"/>
          <w:szCs w:val="24"/>
        </w:rPr>
      </w:pPr>
      <w:r w:rsidRPr="00102C2A">
        <w:rPr>
          <w:b/>
          <w:sz w:val="24"/>
          <w:szCs w:val="24"/>
        </w:rPr>
        <w:t>PRODUKTRESUMÉ</w:t>
      </w:r>
    </w:p>
    <w:p w14:paraId="0C98E0F1" w14:textId="77777777" w:rsidR="009260DE" w:rsidRPr="00102C2A" w:rsidRDefault="009260DE" w:rsidP="00576176">
      <w:pPr>
        <w:jc w:val="center"/>
        <w:rPr>
          <w:b/>
          <w:sz w:val="24"/>
          <w:szCs w:val="24"/>
        </w:rPr>
      </w:pPr>
    </w:p>
    <w:p w14:paraId="5FFA2855" w14:textId="77777777" w:rsidR="009260DE" w:rsidRPr="00102C2A" w:rsidRDefault="009260DE" w:rsidP="00576176">
      <w:pPr>
        <w:jc w:val="center"/>
        <w:rPr>
          <w:b/>
          <w:sz w:val="24"/>
          <w:szCs w:val="24"/>
        </w:rPr>
      </w:pPr>
      <w:r w:rsidRPr="00102C2A">
        <w:rPr>
          <w:b/>
          <w:sz w:val="24"/>
          <w:szCs w:val="24"/>
        </w:rPr>
        <w:t>for</w:t>
      </w:r>
    </w:p>
    <w:p w14:paraId="1AEA3A38" w14:textId="77777777" w:rsidR="000B058C" w:rsidRPr="00102C2A" w:rsidRDefault="000B058C" w:rsidP="00576176">
      <w:pPr>
        <w:jc w:val="center"/>
        <w:rPr>
          <w:b/>
          <w:sz w:val="24"/>
          <w:szCs w:val="24"/>
        </w:rPr>
      </w:pPr>
    </w:p>
    <w:p w14:paraId="26C83B0E" w14:textId="67CD6A9A" w:rsidR="009260DE" w:rsidRPr="00102C2A" w:rsidRDefault="005F564D" w:rsidP="00576176">
      <w:pPr>
        <w:jc w:val="center"/>
        <w:rPr>
          <w:b/>
          <w:sz w:val="24"/>
          <w:szCs w:val="24"/>
        </w:rPr>
      </w:pPr>
      <w:r w:rsidRPr="00102C2A">
        <w:rPr>
          <w:b/>
          <w:sz w:val="24"/>
          <w:szCs w:val="24"/>
        </w:rPr>
        <w:t>Rivaroxaban "Bluefish", filmovertrukne tabletter 10 mg</w:t>
      </w:r>
    </w:p>
    <w:p w14:paraId="6A8E5137" w14:textId="77777777" w:rsidR="009260DE" w:rsidRPr="00102C2A" w:rsidRDefault="009260DE" w:rsidP="00576176">
      <w:pPr>
        <w:jc w:val="both"/>
        <w:rPr>
          <w:sz w:val="24"/>
          <w:szCs w:val="24"/>
        </w:rPr>
      </w:pPr>
    </w:p>
    <w:p w14:paraId="70CE8F9B" w14:textId="77777777" w:rsidR="009260DE" w:rsidRPr="00102C2A" w:rsidRDefault="009260DE" w:rsidP="00576176">
      <w:pPr>
        <w:jc w:val="both"/>
        <w:rPr>
          <w:sz w:val="24"/>
          <w:szCs w:val="24"/>
        </w:rPr>
      </w:pPr>
    </w:p>
    <w:p w14:paraId="3F682B57" w14:textId="77777777" w:rsidR="009260DE" w:rsidRPr="00102C2A" w:rsidRDefault="009260DE" w:rsidP="00576176">
      <w:pPr>
        <w:tabs>
          <w:tab w:val="left" w:pos="851"/>
        </w:tabs>
        <w:ind w:left="851" w:hanging="851"/>
        <w:rPr>
          <w:b/>
          <w:sz w:val="24"/>
          <w:szCs w:val="24"/>
        </w:rPr>
      </w:pPr>
      <w:r w:rsidRPr="00102C2A">
        <w:rPr>
          <w:b/>
          <w:sz w:val="24"/>
          <w:szCs w:val="24"/>
        </w:rPr>
        <w:t>0.</w:t>
      </w:r>
      <w:r w:rsidRPr="00102C2A">
        <w:rPr>
          <w:b/>
          <w:sz w:val="24"/>
          <w:szCs w:val="24"/>
        </w:rPr>
        <w:tab/>
        <w:t>D.SP.NR.</w:t>
      </w:r>
    </w:p>
    <w:p w14:paraId="1A53702A" w14:textId="4BC52ACD" w:rsidR="009260DE" w:rsidRPr="00102C2A" w:rsidRDefault="005F564D" w:rsidP="00576176">
      <w:pPr>
        <w:tabs>
          <w:tab w:val="left" w:pos="851"/>
        </w:tabs>
        <w:ind w:left="851"/>
        <w:rPr>
          <w:sz w:val="24"/>
          <w:szCs w:val="24"/>
        </w:rPr>
      </w:pPr>
      <w:r w:rsidRPr="00102C2A">
        <w:rPr>
          <w:sz w:val="24"/>
          <w:szCs w:val="24"/>
        </w:rPr>
        <w:t>33336</w:t>
      </w:r>
    </w:p>
    <w:p w14:paraId="0E02C0A5" w14:textId="77777777" w:rsidR="009260DE" w:rsidRPr="00102C2A" w:rsidRDefault="009260DE" w:rsidP="00576176">
      <w:pPr>
        <w:tabs>
          <w:tab w:val="left" w:pos="851"/>
        </w:tabs>
        <w:ind w:left="851"/>
        <w:rPr>
          <w:sz w:val="24"/>
          <w:szCs w:val="24"/>
        </w:rPr>
      </w:pPr>
    </w:p>
    <w:p w14:paraId="1AA53510" w14:textId="77777777" w:rsidR="009260DE" w:rsidRPr="00102C2A" w:rsidRDefault="009260DE" w:rsidP="00576176">
      <w:pPr>
        <w:tabs>
          <w:tab w:val="left" w:pos="851"/>
        </w:tabs>
        <w:ind w:left="851" w:hanging="851"/>
        <w:rPr>
          <w:b/>
          <w:sz w:val="24"/>
          <w:szCs w:val="24"/>
        </w:rPr>
      </w:pPr>
      <w:r w:rsidRPr="00102C2A">
        <w:rPr>
          <w:b/>
          <w:sz w:val="24"/>
          <w:szCs w:val="24"/>
        </w:rPr>
        <w:t>1.</w:t>
      </w:r>
      <w:r w:rsidRPr="00102C2A">
        <w:rPr>
          <w:b/>
          <w:sz w:val="24"/>
          <w:szCs w:val="24"/>
        </w:rPr>
        <w:tab/>
        <w:t>LÆGEMIDLETS NAVN</w:t>
      </w:r>
    </w:p>
    <w:p w14:paraId="4EF1665A" w14:textId="45B13158" w:rsidR="009260DE" w:rsidRPr="00102C2A" w:rsidRDefault="005F564D" w:rsidP="00576176">
      <w:pPr>
        <w:tabs>
          <w:tab w:val="left" w:pos="851"/>
        </w:tabs>
        <w:ind w:left="851"/>
        <w:rPr>
          <w:sz w:val="24"/>
          <w:szCs w:val="24"/>
        </w:rPr>
      </w:pPr>
      <w:r w:rsidRPr="00102C2A">
        <w:rPr>
          <w:sz w:val="24"/>
          <w:szCs w:val="24"/>
        </w:rPr>
        <w:t>Rivaroxaban "Bluefish"</w:t>
      </w:r>
    </w:p>
    <w:p w14:paraId="1DF065BC" w14:textId="77777777" w:rsidR="009260DE" w:rsidRPr="00102C2A" w:rsidRDefault="009260DE" w:rsidP="00576176">
      <w:pPr>
        <w:tabs>
          <w:tab w:val="left" w:pos="851"/>
        </w:tabs>
        <w:ind w:left="851"/>
        <w:rPr>
          <w:sz w:val="24"/>
          <w:szCs w:val="24"/>
        </w:rPr>
      </w:pPr>
    </w:p>
    <w:p w14:paraId="2A7BAB60" w14:textId="77777777" w:rsidR="009260DE" w:rsidRPr="00102C2A" w:rsidRDefault="009260DE" w:rsidP="00576176">
      <w:pPr>
        <w:tabs>
          <w:tab w:val="left" w:pos="851"/>
        </w:tabs>
        <w:ind w:left="851" w:hanging="851"/>
        <w:rPr>
          <w:b/>
          <w:sz w:val="24"/>
          <w:szCs w:val="24"/>
        </w:rPr>
      </w:pPr>
      <w:r w:rsidRPr="00102C2A">
        <w:rPr>
          <w:b/>
          <w:sz w:val="24"/>
          <w:szCs w:val="24"/>
        </w:rPr>
        <w:t>2.</w:t>
      </w:r>
      <w:r w:rsidRPr="00102C2A">
        <w:rPr>
          <w:b/>
          <w:sz w:val="24"/>
          <w:szCs w:val="24"/>
        </w:rPr>
        <w:tab/>
        <w:t>KVALITATIV OG KVANTITATIV SAMMENSÆTNING</w:t>
      </w:r>
    </w:p>
    <w:p w14:paraId="5794AF98" w14:textId="555D2540" w:rsidR="003F350A" w:rsidRPr="00102C2A" w:rsidRDefault="003F350A" w:rsidP="00576176">
      <w:pPr>
        <w:ind w:left="851"/>
        <w:rPr>
          <w:sz w:val="24"/>
          <w:szCs w:val="24"/>
        </w:rPr>
      </w:pPr>
      <w:r w:rsidRPr="00102C2A">
        <w:rPr>
          <w:sz w:val="24"/>
          <w:szCs w:val="24"/>
        </w:rPr>
        <w:t>Hver</w:t>
      </w:r>
      <w:r w:rsidRPr="00102C2A">
        <w:rPr>
          <w:spacing w:val="-5"/>
          <w:sz w:val="24"/>
          <w:szCs w:val="24"/>
        </w:rPr>
        <w:t xml:space="preserve"> </w:t>
      </w:r>
      <w:r w:rsidRPr="00102C2A">
        <w:rPr>
          <w:sz w:val="24"/>
          <w:szCs w:val="24"/>
        </w:rPr>
        <w:t>filmovertrukke</w:t>
      </w:r>
      <w:r w:rsidR="00334BC3" w:rsidRPr="00102C2A">
        <w:rPr>
          <w:sz w:val="24"/>
          <w:szCs w:val="24"/>
        </w:rPr>
        <w:t>t</w:t>
      </w:r>
      <w:r w:rsidRPr="00102C2A">
        <w:rPr>
          <w:spacing w:val="-6"/>
          <w:sz w:val="24"/>
          <w:szCs w:val="24"/>
        </w:rPr>
        <w:t xml:space="preserve"> </w:t>
      </w:r>
      <w:r w:rsidRPr="00102C2A">
        <w:rPr>
          <w:sz w:val="24"/>
          <w:szCs w:val="24"/>
        </w:rPr>
        <w:t>tablet</w:t>
      </w:r>
      <w:r w:rsidRPr="00102C2A">
        <w:rPr>
          <w:spacing w:val="-5"/>
          <w:sz w:val="24"/>
          <w:szCs w:val="24"/>
        </w:rPr>
        <w:t xml:space="preserve"> </w:t>
      </w:r>
      <w:r w:rsidRPr="00102C2A">
        <w:rPr>
          <w:sz w:val="24"/>
          <w:szCs w:val="24"/>
        </w:rPr>
        <w:t>indeholder</w:t>
      </w:r>
      <w:r w:rsidRPr="00102C2A">
        <w:rPr>
          <w:spacing w:val="-6"/>
          <w:sz w:val="24"/>
          <w:szCs w:val="24"/>
        </w:rPr>
        <w:t xml:space="preserve"> </w:t>
      </w:r>
      <w:r w:rsidRPr="00102C2A">
        <w:rPr>
          <w:sz w:val="24"/>
          <w:szCs w:val="24"/>
        </w:rPr>
        <w:t>10</w:t>
      </w:r>
      <w:r w:rsidRPr="00102C2A">
        <w:rPr>
          <w:spacing w:val="-4"/>
          <w:sz w:val="24"/>
          <w:szCs w:val="24"/>
        </w:rPr>
        <w:t> mg</w:t>
      </w:r>
      <w:r w:rsidRPr="00102C2A">
        <w:rPr>
          <w:spacing w:val="-9"/>
          <w:sz w:val="24"/>
          <w:szCs w:val="24"/>
        </w:rPr>
        <w:t xml:space="preserve"> </w:t>
      </w:r>
      <w:r w:rsidRPr="00102C2A">
        <w:rPr>
          <w:sz w:val="24"/>
          <w:szCs w:val="24"/>
        </w:rPr>
        <w:t xml:space="preserve">rivaroxaban. </w:t>
      </w:r>
    </w:p>
    <w:p w14:paraId="2D6A72C7" w14:textId="77777777" w:rsidR="00334BC3" w:rsidRPr="00102C2A" w:rsidRDefault="00334BC3" w:rsidP="00576176">
      <w:pPr>
        <w:ind w:left="851"/>
        <w:rPr>
          <w:sz w:val="24"/>
          <w:szCs w:val="24"/>
          <w:u w:val="single"/>
        </w:rPr>
      </w:pPr>
    </w:p>
    <w:p w14:paraId="7E2130C2" w14:textId="716AE89B" w:rsidR="003F350A" w:rsidRPr="00102C2A" w:rsidRDefault="003F350A" w:rsidP="00576176">
      <w:pPr>
        <w:ind w:left="851"/>
        <w:rPr>
          <w:sz w:val="24"/>
          <w:szCs w:val="24"/>
        </w:rPr>
      </w:pPr>
      <w:r w:rsidRPr="00102C2A">
        <w:rPr>
          <w:sz w:val="24"/>
          <w:szCs w:val="24"/>
          <w:u w:val="single"/>
        </w:rPr>
        <w:t>Hjælpestof, som behandleren skal være opmærksom på</w:t>
      </w:r>
    </w:p>
    <w:p w14:paraId="5A587ACF" w14:textId="77777777" w:rsidR="003F350A" w:rsidRPr="00102C2A" w:rsidRDefault="003F350A" w:rsidP="00576176">
      <w:pPr>
        <w:ind w:left="851"/>
        <w:rPr>
          <w:sz w:val="24"/>
          <w:szCs w:val="24"/>
        </w:rPr>
      </w:pPr>
      <w:r w:rsidRPr="00102C2A">
        <w:rPr>
          <w:sz w:val="24"/>
          <w:szCs w:val="24"/>
        </w:rPr>
        <w:t>Hver</w:t>
      </w:r>
      <w:r w:rsidRPr="00102C2A">
        <w:rPr>
          <w:spacing w:val="-4"/>
          <w:sz w:val="24"/>
          <w:szCs w:val="24"/>
        </w:rPr>
        <w:t xml:space="preserve"> </w:t>
      </w:r>
      <w:r w:rsidRPr="00102C2A">
        <w:rPr>
          <w:sz w:val="24"/>
          <w:szCs w:val="24"/>
        </w:rPr>
        <w:t>filmovertrukken</w:t>
      </w:r>
      <w:r w:rsidRPr="00102C2A">
        <w:rPr>
          <w:spacing w:val="-3"/>
          <w:sz w:val="24"/>
          <w:szCs w:val="24"/>
        </w:rPr>
        <w:t xml:space="preserve"> </w:t>
      </w:r>
      <w:r w:rsidRPr="00102C2A">
        <w:rPr>
          <w:sz w:val="24"/>
          <w:szCs w:val="24"/>
        </w:rPr>
        <w:t>tablet</w:t>
      </w:r>
      <w:r w:rsidRPr="00102C2A">
        <w:rPr>
          <w:spacing w:val="-4"/>
          <w:sz w:val="24"/>
          <w:szCs w:val="24"/>
        </w:rPr>
        <w:t xml:space="preserve"> </w:t>
      </w:r>
      <w:r w:rsidRPr="00102C2A">
        <w:rPr>
          <w:sz w:val="24"/>
          <w:szCs w:val="24"/>
        </w:rPr>
        <w:t>indeholder</w:t>
      </w:r>
      <w:r w:rsidRPr="00102C2A">
        <w:rPr>
          <w:spacing w:val="-3"/>
          <w:sz w:val="24"/>
          <w:szCs w:val="24"/>
        </w:rPr>
        <w:t xml:space="preserve"> </w:t>
      </w:r>
      <w:r w:rsidRPr="00102C2A">
        <w:rPr>
          <w:sz w:val="24"/>
          <w:szCs w:val="24"/>
        </w:rPr>
        <w:t>26</w:t>
      </w:r>
      <w:r w:rsidRPr="00102C2A">
        <w:rPr>
          <w:spacing w:val="-4"/>
          <w:sz w:val="24"/>
          <w:szCs w:val="24"/>
        </w:rPr>
        <w:t> mg</w:t>
      </w:r>
      <w:r w:rsidRPr="00102C2A">
        <w:rPr>
          <w:spacing w:val="-8"/>
          <w:sz w:val="24"/>
          <w:szCs w:val="24"/>
        </w:rPr>
        <w:t xml:space="preserve"> </w:t>
      </w:r>
      <w:r w:rsidRPr="00102C2A">
        <w:rPr>
          <w:sz w:val="24"/>
          <w:szCs w:val="24"/>
        </w:rPr>
        <w:t>lactose,</w:t>
      </w:r>
      <w:r w:rsidRPr="00102C2A">
        <w:rPr>
          <w:spacing w:val="-7"/>
          <w:sz w:val="24"/>
          <w:szCs w:val="24"/>
        </w:rPr>
        <w:t xml:space="preserve"> </w:t>
      </w:r>
      <w:r w:rsidRPr="00102C2A">
        <w:rPr>
          <w:sz w:val="24"/>
          <w:szCs w:val="24"/>
        </w:rPr>
        <w:t>se</w:t>
      </w:r>
      <w:r w:rsidRPr="00102C2A">
        <w:rPr>
          <w:spacing w:val="-5"/>
          <w:sz w:val="24"/>
          <w:szCs w:val="24"/>
        </w:rPr>
        <w:t xml:space="preserve"> </w:t>
      </w:r>
      <w:r w:rsidRPr="00102C2A">
        <w:rPr>
          <w:sz w:val="24"/>
          <w:szCs w:val="24"/>
        </w:rPr>
        <w:t>pkt. </w:t>
      </w:r>
      <w:r w:rsidRPr="00102C2A">
        <w:rPr>
          <w:spacing w:val="-4"/>
          <w:sz w:val="24"/>
          <w:szCs w:val="24"/>
        </w:rPr>
        <w:t>4.4.</w:t>
      </w:r>
    </w:p>
    <w:p w14:paraId="0F6C4C9D" w14:textId="77777777" w:rsidR="003F350A" w:rsidRPr="00102C2A" w:rsidRDefault="003F350A" w:rsidP="00576176">
      <w:pPr>
        <w:ind w:left="851"/>
        <w:rPr>
          <w:sz w:val="24"/>
          <w:szCs w:val="24"/>
        </w:rPr>
      </w:pPr>
      <w:r w:rsidRPr="00102C2A">
        <w:rPr>
          <w:sz w:val="24"/>
          <w:szCs w:val="24"/>
        </w:rPr>
        <w:t>Alle</w:t>
      </w:r>
      <w:r w:rsidRPr="00102C2A">
        <w:rPr>
          <w:spacing w:val="-4"/>
          <w:sz w:val="24"/>
          <w:szCs w:val="24"/>
        </w:rPr>
        <w:t xml:space="preserve"> </w:t>
      </w:r>
      <w:r w:rsidRPr="00102C2A">
        <w:rPr>
          <w:sz w:val="24"/>
          <w:szCs w:val="24"/>
        </w:rPr>
        <w:t>hjælpestoffer</w:t>
      </w:r>
      <w:r w:rsidRPr="00102C2A">
        <w:rPr>
          <w:spacing w:val="-4"/>
          <w:sz w:val="24"/>
          <w:szCs w:val="24"/>
        </w:rPr>
        <w:t xml:space="preserve"> </w:t>
      </w:r>
      <w:r w:rsidRPr="00102C2A">
        <w:rPr>
          <w:sz w:val="24"/>
          <w:szCs w:val="24"/>
        </w:rPr>
        <w:t>er</w:t>
      </w:r>
      <w:r w:rsidRPr="00102C2A">
        <w:rPr>
          <w:spacing w:val="-5"/>
          <w:sz w:val="24"/>
          <w:szCs w:val="24"/>
        </w:rPr>
        <w:t xml:space="preserve"> </w:t>
      </w:r>
      <w:r w:rsidRPr="00102C2A">
        <w:rPr>
          <w:sz w:val="24"/>
          <w:szCs w:val="24"/>
        </w:rPr>
        <w:t>anført</w:t>
      </w:r>
      <w:r w:rsidRPr="00102C2A">
        <w:rPr>
          <w:spacing w:val="-6"/>
          <w:sz w:val="24"/>
          <w:szCs w:val="24"/>
        </w:rPr>
        <w:t xml:space="preserve"> </w:t>
      </w:r>
      <w:r w:rsidRPr="00102C2A">
        <w:rPr>
          <w:sz w:val="24"/>
          <w:szCs w:val="24"/>
        </w:rPr>
        <w:t>under</w:t>
      </w:r>
      <w:r w:rsidRPr="00102C2A">
        <w:rPr>
          <w:spacing w:val="-6"/>
          <w:sz w:val="24"/>
          <w:szCs w:val="24"/>
        </w:rPr>
        <w:t xml:space="preserve"> </w:t>
      </w:r>
      <w:r w:rsidRPr="00102C2A">
        <w:rPr>
          <w:sz w:val="24"/>
          <w:szCs w:val="24"/>
        </w:rPr>
        <w:t>pkt. </w:t>
      </w:r>
      <w:r w:rsidRPr="00102C2A">
        <w:rPr>
          <w:spacing w:val="-4"/>
          <w:sz w:val="24"/>
          <w:szCs w:val="24"/>
        </w:rPr>
        <w:t>6.1.</w:t>
      </w:r>
    </w:p>
    <w:p w14:paraId="381A3D85" w14:textId="77777777" w:rsidR="009260DE" w:rsidRPr="00102C2A" w:rsidRDefault="009260DE" w:rsidP="00576176">
      <w:pPr>
        <w:ind w:left="851"/>
        <w:rPr>
          <w:sz w:val="24"/>
          <w:szCs w:val="24"/>
        </w:rPr>
      </w:pPr>
    </w:p>
    <w:p w14:paraId="61B6F773" w14:textId="77777777" w:rsidR="009260DE" w:rsidRPr="00102C2A" w:rsidRDefault="009260DE" w:rsidP="00576176">
      <w:pPr>
        <w:tabs>
          <w:tab w:val="left" w:pos="851"/>
        </w:tabs>
        <w:ind w:left="851" w:hanging="851"/>
        <w:rPr>
          <w:b/>
          <w:sz w:val="24"/>
          <w:szCs w:val="24"/>
        </w:rPr>
      </w:pPr>
      <w:r w:rsidRPr="00102C2A">
        <w:rPr>
          <w:b/>
          <w:sz w:val="24"/>
          <w:szCs w:val="24"/>
        </w:rPr>
        <w:t>3.</w:t>
      </w:r>
      <w:r w:rsidRPr="00102C2A">
        <w:rPr>
          <w:b/>
          <w:sz w:val="24"/>
          <w:szCs w:val="24"/>
        </w:rPr>
        <w:tab/>
        <w:t>LÆGEMIDDELFORM</w:t>
      </w:r>
    </w:p>
    <w:p w14:paraId="0A54E0D6" w14:textId="0255A0A6" w:rsidR="003F350A" w:rsidRPr="00102C2A" w:rsidRDefault="003F350A" w:rsidP="00576176">
      <w:pPr>
        <w:ind w:left="851"/>
        <w:rPr>
          <w:spacing w:val="-2"/>
          <w:sz w:val="24"/>
          <w:szCs w:val="24"/>
        </w:rPr>
      </w:pPr>
      <w:r w:rsidRPr="00102C2A">
        <w:rPr>
          <w:sz w:val="24"/>
          <w:szCs w:val="24"/>
        </w:rPr>
        <w:t>Filmovertruk</w:t>
      </w:r>
      <w:r w:rsidR="00334BC3" w:rsidRPr="00102C2A">
        <w:rPr>
          <w:sz w:val="24"/>
          <w:szCs w:val="24"/>
        </w:rPr>
        <w:t>ne</w:t>
      </w:r>
      <w:r w:rsidRPr="00102C2A">
        <w:rPr>
          <w:spacing w:val="-7"/>
          <w:sz w:val="24"/>
          <w:szCs w:val="24"/>
        </w:rPr>
        <w:t xml:space="preserve"> </w:t>
      </w:r>
      <w:r w:rsidRPr="00102C2A">
        <w:rPr>
          <w:sz w:val="24"/>
          <w:szCs w:val="24"/>
        </w:rPr>
        <w:t>tablet</w:t>
      </w:r>
      <w:r w:rsidR="00334BC3" w:rsidRPr="00102C2A">
        <w:rPr>
          <w:sz w:val="24"/>
          <w:szCs w:val="24"/>
        </w:rPr>
        <w:t>ter</w:t>
      </w:r>
      <w:r w:rsidRPr="00102C2A">
        <w:rPr>
          <w:spacing w:val="-5"/>
          <w:sz w:val="24"/>
          <w:szCs w:val="24"/>
        </w:rPr>
        <w:t xml:space="preserve"> </w:t>
      </w:r>
      <w:r w:rsidRPr="00102C2A">
        <w:rPr>
          <w:spacing w:val="-2"/>
          <w:sz w:val="24"/>
          <w:szCs w:val="24"/>
        </w:rPr>
        <w:t>(tablet</w:t>
      </w:r>
      <w:r w:rsidR="00334BC3" w:rsidRPr="00102C2A">
        <w:rPr>
          <w:spacing w:val="-2"/>
          <w:sz w:val="24"/>
          <w:szCs w:val="24"/>
        </w:rPr>
        <w:t>ter</w:t>
      </w:r>
      <w:r w:rsidRPr="00102C2A">
        <w:rPr>
          <w:spacing w:val="-2"/>
          <w:sz w:val="24"/>
          <w:szCs w:val="24"/>
        </w:rPr>
        <w:t>)</w:t>
      </w:r>
    </w:p>
    <w:p w14:paraId="75422B0F" w14:textId="77777777" w:rsidR="003F350A" w:rsidRPr="00102C2A" w:rsidRDefault="003F350A" w:rsidP="00576176">
      <w:pPr>
        <w:ind w:left="851"/>
        <w:rPr>
          <w:sz w:val="24"/>
          <w:szCs w:val="24"/>
        </w:rPr>
      </w:pPr>
    </w:p>
    <w:p w14:paraId="067ADCEF" w14:textId="77777777" w:rsidR="003F350A" w:rsidRPr="00102C2A" w:rsidRDefault="003F350A" w:rsidP="00576176">
      <w:pPr>
        <w:ind w:left="851"/>
        <w:rPr>
          <w:sz w:val="24"/>
          <w:szCs w:val="24"/>
        </w:rPr>
      </w:pPr>
      <w:r w:rsidRPr="00102C2A">
        <w:rPr>
          <w:sz w:val="24"/>
          <w:szCs w:val="24"/>
        </w:rPr>
        <w:t>Lyserød,</w:t>
      </w:r>
      <w:r w:rsidRPr="00102C2A">
        <w:rPr>
          <w:spacing w:val="-5"/>
          <w:sz w:val="24"/>
          <w:szCs w:val="24"/>
        </w:rPr>
        <w:t xml:space="preserve"> </w:t>
      </w:r>
      <w:r w:rsidRPr="00102C2A">
        <w:rPr>
          <w:sz w:val="24"/>
          <w:szCs w:val="24"/>
        </w:rPr>
        <w:t>rund</w:t>
      </w:r>
      <w:r w:rsidRPr="00102C2A">
        <w:rPr>
          <w:spacing w:val="-5"/>
          <w:sz w:val="24"/>
          <w:szCs w:val="24"/>
        </w:rPr>
        <w:t xml:space="preserve"> </w:t>
      </w:r>
      <w:r w:rsidRPr="00102C2A">
        <w:rPr>
          <w:sz w:val="24"/>
          <w:szCs w:val="24"/>
        </w:rPr>
        <w:t>bikonveks</w:t>
      </w:r>
      <w:r w:rsidRPr="00102C2A">
        <w:rPr>
          <w:spacing w:val="-3"/>
          <w:sz w:val="24"/>
          <w:szCs w:val="24"/>
        </w:rPr>
        <w:t xml:space="preserve"> </w:t>
      </w:r>
      <w:r w:rsidRPr="00102C2A">
        <w:rPr>
          <w:sz w:val="24"/>
          <w:szCs w:val="24"/>
        </w:rPr>
        <w:t xml:space="preserve">tablet </w:t>
      </w:r>
      <w:r w:rsidRPr="00102C2A">
        <w:rPr>
          <w:spacing w:val="-7"/>
          <w:sz w:val="24"/>
          <w:szCs w:val="24"/>
        </w:rPr>
        <w:t xml:space="preserve">med en </w:t>
      </w:r>
      <w:r w:rsidRPr="00102C2A">
        <w:rPr>
          <w:sz w:val="24"/>
          <w:szCs w:val="24"/>
        </w:rPr>
        <w:t>diameter på cirka 6 mm.</w:t>
      </w:r>
    </w:p>
    <w:p w14:paraId="02752C1A" w14:textId="77777777" w:rsidR="009260DE" w:rsidRPr="00102C2A" w:rsidRDefault="009260DE" w:rsidP="00576176">
      <w:pPr>
        <w:tabs>
          <w:tab w:val="left" w:pos="851"/>
        </w:tabs>
        <w:ind w:left="851"/>
        <w:rPr>
          <w:sz w:val="24"/>
          <w:szCs w:val="24"/>
        </w:rPr>
      </w:pPr>
    </w:p>
    <w:p w14:paraId="64298269" w14:textId="77777777" w:rsidR="009260DE" w:rsidRPr="00102C2A" w:rsidRDefault="009260DE" w:rsidP="00576176">
      <w:pPr>
        <w:tabs>
          <w:tab w:val="left" w:pos="851"/>
        </w:tabs>
        <w:ind w:left="851"/>
        <w:rPr>
          <w:sz w:val="24"/>
          <w:szCs w:val="24"/>
        </w:rPr>
      </w:pPr>
    </w:p>
    <w:p w14:paraId="277CF35B" w14:textId="77777777" w:rsidR="009260DE" w:rsidRPr="00102C2A" w:rsidRDefault="009260DE" w:rsidP="00576176">
      <w:pPr>
        <w:tabs>
          <w:tab w:val="left" w:pos="851"/>
        </w:tabs>
        <w:ind w:left="851" w:hanging="851"/>
        <w:rPr>
          <w:b/>
          <w:sz w:val="24"/>
          <w:szCs w:val="24"/>
        </w:rPr>
      </w:pPr>
      <w:r w:rsidRPr="00102C2A">
        <w:rPr>
          <w:b/>
          <w:sz w:val="24"/>
          <w:szCs w:val="24"/>
        </w:rPr>
        <w:t>4.</w:t>
      </w:r>
      <w:r w:rsidRPr="00102C2A">
        <w:rPr>
          <w:b/>
          <w:sz w:val="24"/>
          <w:szCs w:val="24"/>
        </w:rPr>
        <w:tab/>
        <w:t>KLINISKE OPLYSNINGER</w:t>
      </w:r>
    </w:p>
    <w:p w14:paraId="7F90A22D" w14:textId="77777777" w:rsidR="009260DE" w:rsidRPr="00102C2A" w:rsidRDefault="009260DE" w:rsidP="00576176">
      <w:pPr>
        <w:tabs>
          <w:tab w:val="left" w:pos="851"/>
        </w:tabs>
        <w:ind w:left="851"/>
        <w:rPr>
          <w:b/>
          <w:sz w:val="24"/>
          <w:szCs w:val="24"/>
        </w:rPr>
      </w:pPr>
    </w:p>
    <w:p w14:paraId="6AAA9A6C" w14:textId="77777777" w:rsidR="009260DE" w:rsidRPr="00102C2A" w:rsidRDefault="009260DE" w:rsidP="00576176">
      <w:pPr>
        <w:tabs>
          <w:tab w:val="left" w:pos="851"/>
        </w:tabs>
        <w:ind w:left="851" w:hanging="851"/>
        <w:rPr>
          <w:b/>
          <w:sz w:val="24"/>
          <w:szCs w:val="24"/>
          <w:u w:val="single"/>
        </w:rPr>
      </w:pPr>
      <w:r w:rsidRPr="00102C2A">
        <w:rPr>
          <w:b/>
          <w:sz w:val="24"/>
          <w:szCs w:val="24"/>
        </w:rPr>
        <w:t>4.1</w:t>
      </w:r>
      <w:r w:rsidRPr="00102C2A">
        <w:rPr>
          <w:b/>
          <w:sz w:val="24"/>
          <w:szCs w:val="24"/>
        </w:rPr>
        <w:tab/>
        <w:t>Terapeutiske indikationer</w:t>
      </w:r>
    </w:p>
    <w:p w14:paraId="54A0415E" w14:textId="77777777" w:rsidR="003F350A" w:rsidRPr="00102C2A" w:rsidRDefault="003F350A" w:rsidP="00576176">
      <w:pPr>
        <w:ind w:left="851"/>
        <w:rPr>
          <w:sz w:val="24"/>
          <w:szCs w:val="24"/>
        </w:rPr>
      </w:pPr>
      <w:r w:rsidRPr="00102C2A">
        <w:rPr>
          <w:sz w:val="24"/>
          <w:szCs w:val="24"/>
        </w:rPr>
        <w:t>Forebyggelse</w:t>
      </w:r>
      <w:r w:rsidRPr="00102C2A">
        <w:rPr>
          <w:spacing w:val="-3"/>
          <w:sz w:val="24"/>
          <w:szCs w:val="24"/>
        </w:rPr>
        <w:t xml:space="preserve"> </w:t>
      </w:r>
      <w:r w:rsidRPr="00102C2A">
        <w:rPr>
          <w:sz w:val="24"/>
          <w:szCs w:val="24"/>
        </w:rPr>
        <w:t>af</w:t>
      </w:r>
      <w:r w:rsidRPr="00102C2A">
        <w:rPr>
          <w:spacing w:val="-2"/>
          <w:sz w:val="24"/>
          <w:szCs w:val="24"/>
        </w:rPr>
        <w:t xml:space="preserve"> </w:t>
      </w:r>
      <w:r w:rsidRPr="00102C2A">
        <w:rPr>
          <w:sz w:val="24"/>
          <w:szCs w:val="24"/>
        </w:rPr>
        <w:t>venøs</w:t>
      </w:r>
      <w:r w:rsidRPr="00102C2A">
        <w:rPr>
          <w:spacing w:val="-3"/>
          <w:sz w:val="24"/>
          <w:szCs w:val="24"/>
        </w:rPr>
        <w:t xml:space="preserve"> </w:t>
      </w:r>
      <w:r w:rsidRPr="00102C2A">
        <w:rPr>
          <w:sz w:val="24"/>
          <w:szCs w:val="24"/>
        </w:rPr>
        <w:t>tromboemboli</w:t>
      </w:r>
      <w:r w:rsidRPr="00102C2A">
        <w:rPr>
          <w:spacing w:val="-2"/>
          <w:sz w:val="24"/>
          <w:szCs w:val="24"/>
        </w:rPr>
        <w:t xml:space="preserve"> </w:t>
      </w:r>
      <w:r w:rsidRPr="00102C2A">
        <w:rPr>
          <w:sz w:val="24"/>
          <w:szCs w:val="24"/>
        </w:rPr>
        <w:t>(VTE)</w:t>
      </w:r>
      <w:r w:rsidRPr="00102C2A">
        <w:rPr>
          <w:spacing w:val="-3"/>
          <w:sz w:val="24"/>
          <w:szCs w:val="24"/>
        </w:rPr>
        <w:t xml:space="preserve"> </w:t>
      </w:r>
      <w:r w:rsidRPr="00102C2A">
        <w:rPr>
          <w:sz w:val="24"/>
          <w:szCs w:val="24"/>
        </w:rPr>
        <w:t>hos</w:t>
      </w:r>
      <w:r w:rsidRPr="00102C2A">
        <w:rPr>
          <w:spacing w:val="-2"/>
          <w:sz w:val="24"/>
          <w:szCs w:val="24"/>
        </w:rPr>
        <w:t xml:space="preserve"> </w:t>
      </w:r>
      <w:r w:rsidRPr="00102C2A">
        <w:rPr>
          <w:sz w:val="24"/>
          <w:szCs w:val="24"/>
        </w:rPr>
        <w:t>voksne</w:t>
      </w:r>
      <w:r w:rsidRPr="00102C2A">
        <w:rPr>
          <w:spacing w:val="-2"/>
          <w:sz w:val="24"/>
          <w:szCs w:val="24"/>
        </w:rPr>
        <w:t xml:space="preserve"> </w:t>
      </w:r>
      <w:r w:rsidRPr="00102C2A">
        <w:rPr>
          <w:sz w:val="24"/>
          <w:szCs w:val="24"/>
        </w:rPr>
        <w:t>patienter,</w:t>
      </w:r>
      <w:r w:rsidRPr="00102C2A">
        <w:rPr>
          <w:spacing w:val="-3"/>
          <w:sz w:val="24"/>
          <w:szCs w:val="24"/>
        </w:rPr>
        <w:t xml:space="preserve"> </w:t>
      </w:r>
      <w:r w:rsidRPr="00102C2A">
        <w:rPr>
          <w:sz w:val="24"/>
          <w:szCs w:val="24"/>
        </w:rPr>
        <w:t>som</w:t>
      </w:r>
      <w:r w:rsidRPr="00102C2A">
        <w:rPr>
          <w:spacing w:val="-6"/>
          <w:sz w:val="24"/>
          <w:szCs w:val="24"/>
        </w:rPr>
        <w:t xml:space="preserve"> </w:t>
      </w:r>
      <w:r w:rsidRPr="00102C2A">
        <w:rPr>
          <w:sz w:val="24"/>
          <w:szCs w:val="24"/>
        </w:rPr>
        <w:t>gennemgår</w:t>
      </w:r>
      <w:r w:rsidRPr="00102C2A">
        <w:rPr>
          <w:spacing w:val="-2"/>
          <w:sz w:val="24"/>
          <w:szCs w:val="24"/>
        </w:rPr>
        <w:t xml:space="preserve"> </w:t>
      </w:r>
      <w:r w:rsidRPr="00102C2A">
        <w:rPr>
          <w:sz w:val="24"/>
          <w:szCs w:val="24"/>
        </w:rPr>
        <w:t>planlagt</w:t>
      </w:r>
      <w:r w:rsidRPr="00102C2A">
        <w:rPr>
          <w:spacing w:val="-2"/>
          <w:sz w:val="24"/>
          <w:szCs w:val="24"/>
        </w:rPr>
        <w:t xml:space="preserve"> </w:t>
      </w:r>
      <w:r w:rsidRPr="00102C2A">
        <w:rPr>
          <w:sz w:val="24"/>
          <w:szCs w:val="24"/>
        </w:rPr>
        <w:t>hofteleds- eller knæledsalloplastik.</w:t>
      </w:r>
    </w:p>
    <w:p w14:paraId="22F8A019" w14:textId="77777777" w:rsidR="003F350A" w:rsidRPr="00102C2A" w:rsidRDefault="003F350A" w:rsidP="00576176">
      <w:pPr>
        <w:ind w:left="851"/>
        <w:rPr>
          <w:sz w:val="24"/>
          <w:szCs w:val="24"/>
        </w:rPr>
      </w:pPr>
    </w:p>
    <w:p w14:paraId="3722969B" w14:textId="77777777" w:rsidR="003F350A" w:rsidRPr="00102C2A" w:rsidRDefault="003F350A" w:rsidP="00576176">
      <w:pPr>
        <w:ind w:left="851"/>
        <w:rPr>
          <w:sz w:val="24"/>
          <w:szCs w:val="24"/>
        </w:rPr>
      </w:pPr>
      <w:r w:rsidRPr="00102C2A">
        <w:rPr>
          <w:sz w:val="24"/>
          <w:szCs w:val="24"/>
        </w:rPr>
        <w:t>Behandling af dyb venetrombose (DVT) og lungeemboli (LE) samt forebyggelse af recidiverende DVT og</w:t>
      </w:r>
      <w:r w:rsidRPr="00102C2A">
        <w:rPr>
          <w:spacing w:val="-4"/>
          <w:sz w:val="24"/>
          <w:szCs w:val="24"/>
        </w:rPr>
        <w:t xml:space="preserve"> </w:t>
      </w:r>
      <w:r w:rsidRPr="00102C2A">
        <w:rPr>
          <w:sz w:val="24"/>
          <w:szCs w:val="24"/>
        </w:rPr>
        <w:t>LE</w:t>
      </w:r>
      <w:r w:rsidRPr="00102C2A">
        <w:rPr>
          <w:spacing w:val="-2"/>
          <w:sz w:val="24"/>
          <w:szCs w:val="24"/>
        </w:rPr>
        <w:t xml:space="preserve"> </w:t>
      </w:r>
      <w:r w:rsidRPr="00102C2A">
        <w:rPr>
          <w:sz w:val="24"/>
          <w:szCs w:val="24"/>
        </w:rPr>
        <w:t>hos</w:t>
      </w:r>
      <w:r w:rsidRPr="00102C2A">
        <w:rPr>
          <w:spacing w:val="-2"/>
          <w:sz w:val="24"/>
          <w:szCs w:val="24"/>
        </w:rPr>
        <w:t xml:space="preserve"> </w:t>
      </w:r>
      <w:r w:rsidRPr="00102C2A">
        <w:rPr>
          <w:sz w:val="24"/>
          <w:szCs w:val="24"/>
        </w:rPr>
        <w:t>voksne</w:t>
      </w:r>
      <w:r w:rsidRPr="00102C2A">
        <w:rPr>
          <w:spacing w:val="-2"/>
          <w:sz w:val="24"/>
          <w:szCs w:val="24"/>
        </w:rPr>
        <w:t xml:space="preserve"> </w:t>
      </w:r>
      <w:r w:rsidRPr="00102C2A">
        <w:rPr>
          <w:sz w:val="24"/>
          <w:szCs w:val="24"/>
        </w:rPr>
        <w:t>(se</w:t>
      </w:r>
      <w:r w:rsidRPr="00102C2A">
        <w:rPr>
          <w:spacing w:val="-4"/>
          <w:sz w:val="24"/>
          <w:szCs w:val="24"/>
        </w:rPr>
        <w:t xml:space="preserve"> </w:t>
      </w:r>
      <w:r w:rsidRPr="00102C2A">
        <w:rPr>
          <w:sz w:val="24"/>
          <w:szCs w:val="24"/>
        </w:rPr>
        <w:t>pkt. 4.4</w:t>
      </w:r>
      <w:r w:rsidRPr="00102C2A">
        <w:rPr>
          <w:spacing w:val="-2"/>
          <w:sz w:val="24"/>
          <w:szCs w:val="24"/>
        </w:rPr>
        <w:t xml:space="preserve"> </w:t>
      </w:r>
      <w:r w:rsidRPr="00102C2A">
        <w:rPr>
          <w:sz w:val="24"/>
          <w:szCs w:val="24"/>
        </w:rPr>
        <w:t>vedrørende</w:t>
      </w:r>
      <w:r w:rsidRPr="00102C2A">
        <w:rPr>
          <w:spacing w:val="-4"/>
          <w:sz w:val="24"/>
          <w:szCs w:val="24"/>
        </w:rPr>
        <w:t xml:space="preserve"> </w:t>
      </w:r>
      <w:r w:rsidRPr="00102C2A">
        <w:rPr>
          <w:sz w:val="24"/>
          <w:szCs w:val="24"/>
        </w:rPr>
        <w:t>hæmodynamisk</w:t>
      </w:r>
      <w:r w:rsidRPr="00102C2A">
        <w:rPr>
          <w:spacing w:val="-4"/>
          <w:sz w:val="24"/>
          <w:szCs w:val="24"/>
        </w:rPr>
        <w:t xml:space="preserve"> </w:t>
      </w:r>
      <w:r w:rsidRPr="00102C2A">
        <w:rPr>
          <w:sz w:val="24"/>
          <w:szCs w:val="24"/>
        </w:rPr>
        <w:t>ustabile</w:t>
      </w:r>
      <w:r w:rsidRPr="00102C2A">
        <w:rPr>
          <w:spacing w:val="-4"/>
          <w:sz w:val="24"/>
          <w:szCs w:val="24"/>
        </w:rPr>
        <w:t xml:space="preserve"> </w:t>
      </w:r>
      <w:r w:rsidRPr="00102C2A">
        <w:rPr>
          <w:sz w:val="24"/>
          <w:szCs w:val="24"/>
        </w:rPr>
        <w:t>patienter</w:t>
      </w:r>
      <w:r w:rsidRPr="00102C2A">
        <w:rPr>
          <w:spacing w:val="-4"/>
          <w:sz w:val="24"/>
          <w:szCs w:val="24"/>
        </w:rPr>
        <w:t xml:space="preserve"> </w:t>
      </w:r>
      <w:r w:rsidRPr="00102C2A">
        <w:rPr>
          <w:sz w:val="24"/>
          <w:szCs w:val="24"/>
        </w:rPr>
        <w:t>med lungeemboli).</w:t>
      </w:r>
    </w:p>
    <w:p w14:paraId="5F79C3D9" w14:textId="0E9C015C" w:rsidR="00102C2A" w:rsidRPr="00102C2A" w:rsidRDefault="00102C2A">
      <w:pPr>
        <w:rPr>
          <w:sz w:val="24"/>
          <w:szCs w:val="24"/>
        </w:rPr>
      </w:pPr>
      <w:r w:rsidRPr="00102C2A">
        <w:rPr>
          <w:sz w:val="24"/>
          <w:szCs w:val="24"/>
        </w:rPr>
        <w:br w:type="page"/>
      </w:r>
    </w:p>
    <w:p w14:paraId="11ECDB40" w14:textId="77777777" w:rsidR="009260DE" w:rsidRPr="00102C2A" w:rsidRDefault="009260DE" w:rsidP="00576176">
      <w:pPr>
        <w:tabs>
          <w:tab w:val="left" w:pos="851"/>
        </w:tabs>
        <w:ind w:left="851"/>
        <w:rPr>
          <w:sz w:val="24"/>
          <w:szCs w:val="24"/>
        </w:rPr>
      </w:pPr>
    </w:p>
    <w:p w14:paraId="5D5B336C" w14:textId="77777777" w:rsidR="009260DE" w:rsidRPr="00102C2A" w:rsidRDefault="009260DE" w:rsidP="00576176">
      <w:pPr>
        <w:tabs>
          <w:tab w:val="left" w:pos="851"/>
        </w:tabs>
        <w:ind w:left="851" w:hanging="851"/>
        <w:rPr>
          <w:b/>
          <w:sz w:val="24"/>
          <w:szCs w:val="24"/>
        </w:rPr>
      </w:pPr>
      <w:r w:rsidRPr="00102C2A">
        <w:rPr>
          <w:b/>
          <w:sz w:val="24"/>
          <w:szCs w:val="24"/>
        </w:rPr>
        <w:t>4.2</w:t>
      </w:r>
      <w:r w:rsidRPr="00102C2A">
        <w:rPr>
          <w:b/>
          <w:sz w:val="24"/>
          <w:szCs w:val="24"/>
        </w:rPr>
        <w:tab/>
        <w:t xml:space="preserve">Dosering og </w:t>
      </w:r>
      <w:r w:rsidR="002C1EC0" w:rsidRPr="00102C2A">
        <w:rPr>
          <w:b/>
          <w:sz w:val="24"/>
          <w:szCs w:val="24"/>
        </w:rPr>
        <w:t>administration</w:t>
      </w:r>
    </w:p>
    <w:p w14:paraId="794E2232" w14:textId="77777777" w:rsidR="00334BC3" w:rsidRPr="00102C2A" w:rsidRDefault="00334BC3" w:rsidP="00576176">
      <w:pPr>
        <w:ind w:left="851"/>
        <w:rPr>
          <w:sz w:val="24"/>
          <w:szCs w:val="24"/>
        </w:rPr>
      </w:pPr>
    </w:p>
    <w:p w14:paraId="476A96CD" w14:textId="2A00BC8C" w:rsidR="003F350A" w:rsidRPr="00102C2A" w:rsidRDefault="003F350A" w:rsidP="00576176">
      <w:pPr>
        <w:ind w:left="851"/>
        <w:rPr>
          <w:sz w:val="24"/>
          <w:szCs w:val="24"/>
          <w:u w:val="single"/>
        </w:rPr>
      </w:pPr>
      <w:r w:rsidRPr="00102C2A">
        <w:rPr>
          <w:sz w:val="24"/>
          <w:szCs w:val="24"/>
          <w:u w:val="single"/>
        </w:rPr>
        <w:t>Dosering</w:t>
      </w:r>
    </w:p>
    <w:p w14:paraId="5F28006D" w14:textId="77777777" w:rsidR="003F350A" w:rsidRPr="00102C2A" w:rsidRDefault="003F350A" w:rsidP="00576176">
      <w:pPr>
        <w:ind w:left="851"/>
        <w:rPr>
          <w:sz w:val="24"/>
          <w:szCs w:val="24"/>
        </w:rPr>
      </w:pPr>
    </w:p>
    <w:p w14:paraId="3780715B" w14:textId="77777777" w:rsidR="00334BC3" w:rsidRPr="00102C2A" w:rsidRDefault="003F350A" w:rsidP="00576176">
      <w:pPr>
        <w:ind w:left="851"/>
        <w:rPr>
          <w:i/>
          <w:sz w:val="24"/>
          <w:szCs w:val="24"/>
        </w:rPr>
      </w:pPr>
      <w:r w:rsidRPr="00102C2A">
        <w:rPr>
          <w:i/>
          <w:sz w:val="24"/>
          <w:szCs w:val="24"/>
        </w:rPr>
        <w:t>Forebyggelse</w:t>
      </w:r>
      <w:r w:rsidRPr="00102C2A">
        <w:rPr>
          <w:i/>
          <w:spacing w:val="-3"/>
          <w:sz w:val="24"/>
          <w:szCs w:val="24"/>
        </w:rPr>
        <w:t xml:space="preserve"> </w:t>
      </w:r>
      <w:r w:rsidRPr="00102C2A">
        <w:rPr>
          <w:i/>
          <w:sz w:val="24"/>
          <w:szCs w:val="24"/>
        </w:rPr>
        <w:t>af VTE</w:t>
      </w:r>
      <w:r w:rsidRPr="00102C2A">
        <w:rPr>
          <w:i/>
          <w:spacing w:val="-3"/>
          <w:sz w:val="24"/>
          <w:szCs w:val="24"/>
        </w:rPr>
        <w:t xml:space="preserve"> </w:t>
      </w:r>
      <w:r w:rsidRPr="00102C2A">
        <w:rPr>
          <w:i/>
          <w:sz w:val="24"/>
          <w:szCs w:val="24"/>
        </w:rPr>
        <w:t>hos</w:t>
      </w:r>
      <w:r w:rsidRPr="00102C2A">
        <w:rPr>
          <w:i/>
          <w:spacing w:val="-3"/>
          <w:sz w:val="24"/>
          <w:szCs w:val="24"/>
        </w:rPr>
        <w:t xml:space="preserve"> </w:t>
      </w:r>
      <w:r w:rsidRPr="00102C2A">
        <w:rPr>
          <w:i/>
          <w:sz w:val="24"/>
          <w:szCs w:val="24"/>
        </w:rPr>
        <w:t>voksne</w:t>
      </w:r>
      <w:r w:rsidRPr="00102C2A">
        <w:rPr>
          <w:i/>
          <w:spacing w:val="-5"/>
          <w:sz w:val="24"/>
          <w:szCs w:val="24"/>
        </w:rPr>
        <w:t xml:space="preserve"> </w:t>
      </w:r>
      <w:r w:rsidRPr="00102C2A">
        <w:rPr>
          <w:i/>
          <w:sz w:val="24"/>
          <w:szCs w:val="24"/>
        </w:rPr>
        <w:t>patienter,</w:t>
      </w:r>
      <w:r w:rsidRPr="00102C2A">
        <w:rPr>
          <w:i/>
          <w:spacing w:val="-6"/>
          <w:sz w:val="24"/>
          <w:szCs w:val="24"/>
        </w:rPr>
        <w:t xml:space="preserve"> </w:t>
      </w:r>
      <w:r w:rsidRPr="00102C2A">
        <w:rPr>
          <w:i/>
          <w:sz w:val="24"/>
          <w:szCs w:val="24"/>
        </w:rPr>
        <w:t>der</w:t>
      </w:r>
      <w:r w:rsidRPr="00102C2A">
        <w:rPr>
          <w:i/>
          <w:spacing w:val="-5"/>
          <w:sz w:val="24"/>
          <w:szCs w:val="24"/>
        </w:rPr>
        <w:t xml:space="preserve"> </w:t>
      </w:r>
      <w:r w:rsidRPr="00102C2A">
        <w:rPr>
          <w:i/>
          <w:sz w:val="24"/>
          <w:szCs w:val="24"/>
        </w:rPr>
        <w:t>gennemgår</w:t>
      </w:r>
      <w:r w:rsidRPr="00102C2A">
        <w:rPr>
          <w:i/>
          <w:spacing w:val="-3"/>
          <w:sz w:val="24"/>
          <w:szCs w:val="24"/>
        </w:rPr>
        <w:t xml:space="preserve"> </w:t>
      </w:r>
      <w:r w:rsidRPr="00102C2A">
        <w:rPr>
          <w:i/>
          <w:sz w:val="24"/>
          <w:szCs w:val="24"/>
        </w:rPr>
        <w:t>planlagt hofteleds- eller</w:t>
      </w:r>
      <w:r w:rsidRPr="00102C2A">
        <w:rPr>
          <w:i/>
          <w:spacing w:val="-3"/>
          <w:sz w:val="24"/>
          <w:szCs w:val="24"/>
        </w:rPr>
        <w:t xml:space="preserve"> </w:t>
      </w:r>
      <w:r w:rsidRPr="00102C2A">
        <w:rPr>
          <w:i/>
          <w:sz w:val="24"/>
          <w:szCs w:val="24"/>
        </w:rPr>
        <w:t xml:space="preserve">knæledsalloplastik </w:t>
      </w:r>
    </w:p>
    <w:p w14:paraId="1CA53A27" w14:textId="1632D775" w:rsidR="003F350A" w:rsidRPr="00102C2A" w:rsidRDefault="003F350A" w:rsidP="00576176">
      <w:pPr>
        <w:ind w:left="851"/>
        <w:rPr>
          <w:sz w:val="24"/>
          <w:szCs w:val="24"/>
        </w:rPr>
      </w:pPr>
      <w:r w:rsidRPr="00102C2A">
        <w:rPr>
          <w:sz w:val="24"/>
          <w:szCs w:val="24"/>
        </w:rPr>
        <w:t>Den anbefalede dosis er 10 mg rivaroxaban indtaget oral</w:t>
      </w:r>
      <w:r w:rsidRPr="00102C2A">
        <w:rPr>
          <w:spacing w:val="11"/>
          <w:sz w:val="24"/>
          <w:szCs w:val="24"/>
        </w:rPr>
        <w:t xml:space="preserve"> </w:t>
      </w:r>
      <w:r w:rsidRPr="00102C2A">
        <w:rPr>
          <w:sz w:val="24"/>
          <w:szCs w:val="24"/>
        </w:rPr>
        <w:t>én gang dagligt. Første dosis skal tages 6-10 timer efter indgrebet, forudsat er der er opnået hæmostase.</w:t>
      </w:r>
    </w:p>
    <w:p w14:paraId="47D01E9A" w14:textId="77777777" w:rsidR="00334BC3" w:rsidRPr="00102C2A" w:rsidRDefault="00334BC3" w:rsidP="00576176">
      <w:pPr>
        <w:ind w:left="851"/>
        <w:rPr>
          <w:sz w:val="24"/>
          <w:szCs w:val="24"/>
        </w:rPr>
      </w:pPr>
    </w:p>
    <w:p w14:paraId="09B4BADF" w14:textId="4582D91E" w:rsidR="003F350A" w:rsidRPr="00102C2A" w:rsidRDefault="003F350A" w:rsidP="00576176">
      <w:pPr>
        <w:ind w:left="851"/>
        <w:rPr>
          <w:sz w:val="24"/>
          <w:szCs w:val="24"/>
        </w:rPr>
      </w:pPr>
      <w:r w:rsidRPr="00102C2A">
        <w:rPr>
          <w:sz w:val="24"/>
          <w:szCs w:val="24"/>
        </w:rPr>
        <w:t>Behandlingens</w:t>
      </w:r>
      <w:r w:rsidRPr="00102C2A">
        <w:rPr>
          <w:spacing w:val="-3"/>
          <w:sz w:val="24"/>
          <w:szCs w:val="24"/>
        </w:rPr>
        <w:t xml:space="preserve"> </w:t>
      </w:r>
      <w:r w:rsidRPr="00102C2A">
        <w:rPr>
          <w:sz w:val="24"/>
          <w:szCs w:val="24"/>
        </w:rPr>
        <w:t>varighed</w:t>
      </w:r>
      <w:r w:rsidRPr="00102C2A">
        <w:rPr>
          <w:spacing w:val="-3"/>
          <w:sz w:val="24"/>
          <w:szCs w:val="24"/>
        </w:rPr>
        <w:t xml:space="preserve"> </w:t>
      </w:r>
      <w:r w:rsidRPr="00102C2A">
        <w:rPr>
          <w:sz w:val="24"/>
          <w:szCs w:val="24"/>
        </w:rPr>
        <w:t>afhænger af den</w:t>
      </w:r>
      <w:r w:rsidRPr="00102C2A">
        <w:rPr>
          <w:spacing w:val="-3"/>
          <w:sz w:val="24"/>
          <w:szCs w:val="24"/>
        </w:rPr>
        <w:t xml:space="preserve"> </w:t>
      </w:r>
      <w:r w:rsidRPr="00102C2A">
        <w:rPr>
          <w:sz w:val="24"/>
          <w:szCs w:val="24"/>
        </w:rPr>
        <w:t>enkelte</w:t>
      </w:r>
      <w:r w:rsidRPr="00102C2A">
        <w:rPr>
          <w:spacing w:val="-3"/>
          <w:sz w:val="24"/>
          <w:szCs w:val="24"/>
        </w:rPr>
        <w:t xml:space="preserve"> </w:t>
      </w:r>
      <w:r w:rsidRPr="00102C2A">
        <w:rPr>
          <w:sz w:val="24"/>
          <w:szCs w:val="24"/>
        </w:rPr>
        <w:t>patients</w:t>
      </w:r>
      <w:r w:rsidRPr="00102C2A">
        <w:rPr>
          <w:spacing w:val="-5"/>
          <w:sz w:val="24"/>
          <w:szCs w:val="24"/>
        </w:rPr>
        <w:t xml:space="preserve"> </w:t>
      </w:r>
      <w:r w:rsidRPr="00102C2A">
        <w:rPr>
          <w:sz w:val="24"/>
          <w:szCs w:val="24"/>
        </w:rPr>
        <w:t>risiko</w:t>
      </w:r>
      <w:r w:rsidRPr="00102C2A">
        <w:rPr>
          <w:spacing w:val="-3"/>
          <w:sz w:val="24"/>
          <w:szCs w:val="24"/>
        </w:rPr>
        <w:t xml:space="preserve"> </w:t>
      </w:r>
      <w:r w:rsidRPr="00102C2A">
        <w:rPr>
          <w:sz w:val="24"/>
          <w:szCs w:val="24"/>
        </w:rPr>
        <w:t>for</w:t>
      </w:r>
      <w:r w:rsidRPr="00102C2A">
        <w:rPr>
          <w:spacing w:val="-1"/>
          <w:sz w:val="24"/>
          <w:szCs w:val="24"/>
        </w:rPr>
        <w:t xml:space="preserve"> </w:t>
      </w:r>
      <w:r w:rsidRPr="00102C2A">
        <w:rPr>
          <w:sz w:val="24"/>
          <w:szCs w:val="24"/>
        </w:rPr>
        <w:t>at</w:t>
      </w:r>
      <w:r w:rsidRPr="00102C2A">
        <w:rPr>
          <w:spacing w:val="-5"/>
          <w:sz w:val="24"/>
          <w:szCs w:val="24"/>
        </w:rPr>
        <w:t xml:space="preserve"> </w:t>
      </w:r>
      <w:r w:rsidRPr="00102C2A">
        <w:rPr>
          <w:sz w:val="24"/>
          <w:szCs w:val="24"/>
        </w:rPr>
        <w:t>udvikle venøs tromboemboli, hvilket igen afhænger af, hvilken type ortopædkirurgiske indgreb, der er tale om.</w:t>
      </w:r>
    </w:p>
    <w:p w14:paraId="7571A22C" w14:textId="77777777" w:rsidR="003F350A" w:rsidRPr="00102C2A" w:rsidRDefault="003F350A" w:rsidP="00334BC3">
      <w:pPr>
        <w:pStyle w:val="Listeafsnit"/>
        <w:numPr>
          <w:ilvl w:val="0"/>
          <w:numId w:val="11"/>
        </w:numPr>
        <w:ind w:left="1276" w:hanging="425"/>
        <w:rPr>
          <w:sz w:val="24"/>
          <w:szCs w:val="24"/>
          <w:lang w:val="da-DK"/>
        </w:rPr>
      </w:pPr>
      <w:r w:rsidRPr="00102C2A">
        <w:rPr>
          <w:sz w:val="24"/>
          <w:szCs w:val="24"/>
          <w:lang w:val="da-DK"/>
        </w:rPr>
        <w:t>Hos</w:t>
      </w:r>
      <w:r w:rsidRPr="00102C2A">
        <w:rPr>
          <w:spacing w:val="-4"/>
          <w:sz w:val="24"/>
          <w:szCs w:val="24"/>
          <w:lang w:val="da-DK"/>
        </w:rPr>
        <w:t xml:space="preserve"> </w:t>
      </w:r>
      <w:r w:rsidRPr="00102C2A">
        <w:rPr>
          <w:sz w:val="24"/>
          <w:szCs w:val="24"/>
          <w:lang w:val="da-DK"/>
        </w:rPr>
        <w:t>patienter,</w:t>
      </w:r>
      <w:r w:rsidRPr="00102C2A">
        <w:rPr>
          <w:spacing w:val="-4"/>
          <w:sz w:val="24"/>
          <w:szCs w:val="24"/>
          <w:lang w:val="da-DK"/>
        </w:rPr>
        <w:t xml:space="preserve"> </w:t>
      </w:r>
      <w:r w:rsidRPr="00102C2A">
        <w:rPr>
          <w:sz w:val="24"/>
          <w:szCs w:val="24"/>
          <w:lang w:val="da-DK"/>
        </w:rPr>
        <w:t>der gennemgår</w:t>
      </w:r>
      <w:r w:rsidRPr="00102C2A">
        <w:rPr>
          <w:spacing w:val="-3"/>
          <w:sz w:val="24"/>
          <w:szCs w:val="24"/>
          <w:lang w:val="da-DK"/>
        </w:rPr>
        <w:t xml:space="preserve"> </w:t>
      </w:r>
      <w:r w:rsidRPr="00102C2A">
        <w:rPr>
          <w:sz w:val="24"/>
          <w:szCs w:val="24"/>
          <w:lang w:val="da-DK"/>
        </w:rPr>
        <w:t>et</w:t>
      </w:r>
      <w:r w:rsidRPr="00102C2A">
        <w:rPr>
          <w:spacing w:val="-3"/>
          <w:sz w:val="24"/>
          <w:szCs w:val="24"/>
          <w:lang w:val="da-DK"/>
        </w:rPr>
        <w:t xml:space="preserve"> </w:t>
      </w:r>
      <w:r w:rsidRPr="00102C2A">
        <w:rPr>
          <w:sz w:val="24"/>
          <w:szCs w:val="24"/>
          <w:lang w:val="da-DK"/>
        </w:rPr>
        <w:t>større</w:t>
      </w:r>
      <w:r w:rsidRPr="00102C2A">
        <w:rPr>
          <w:spacing w:val="-4"/>
          <w:sz w:val="24"/>
          <w:szCs w:val="24"/>
          <w:lang w:val="da-DK"/>
        </w:rPr>
        <w:t xml:space="preserve"> </w:t>
      </w:r>
      <w:r w:rsidRPr="00102C2A">
        <w:rPr>
          <w:sz w:val="24"/>
          <w:szCs w:val="24"/>
          <w:lang w:val="da-DK"/>
        </w:rPr>
        <w:t>hofteindgreb,</w:t>
      </w:r>
      <w:r w:rsidRPr="00102C2A">
        <w:rPr>
          <w:spacing w:val="-4"/>
          <w:sz w:val="24"/>
          <w:szCs w:val="24"/>
          <w:lang w:val="da-DK"/>
        </w:rPr>
        <w:t xml:space="preserve"> </w:t>
      </w:r>
      <w:r w:rsidRPr="00102C2A">
        <w:rPr>
          <w:sz w:val="24"/>
          <w:szCs w:val="24"/>
          <w:lang w:val="da-DK"/>
        </w:rPr>
        <w:t>anbefales</w:t>
      </w:r>
      <w:r w:rsidRPr="00102C2A">
        <w:rPr>
          <w:spacing w:val="-6"/>
          <w:sz w:val="24"/>
          <w:szCs w:val="24"/>
          <w:lang w:val="da-DK"/>
        </w:rPr>
        <w:t xml:space="preserve"> </w:t>
      </w:r>
      <w:r w:rsidRPr="00102C2A">
        <w:rPr>
          <w:sz w:val="24"/>
          <w:szCs w:val="24"/>
          <w:lang w:val="da-DK"/>
        </w:rPr>
        <w:t>en</w:t>
      </w:r>
      <w:r w:rsidRPr="00102C2A">
        <w:rPr>
          <w:spacing w:val="-4"/>
          <w:sz w:val="24"/>
          <w:szCs w:val="24"/>
          <w:lang w:val="da-DK"/>
        </w:rPr>
        <w:t xml:space="preserve"> </w:t>
      </w:r>
      <w:r w:rsidRPr="00102C2A">
        <w:rPr>
          <w:sz w:val="24"/>
          <w:szCs w:val="24"/>
          <w:lang w:val="da-DK"/>
        </w:rPr>
        <w:t>behandlingsvarighed</w:t>
      </w:r>
      <w:r w:rsidRPr="00102C2A">
        <w:rPr>
          <w:spacing w:val="-4"/>
          <w:sz w:val="24"/>
          <w:szCs w:val="24"/>
          <w:lang w:val="da-DK"/>
        </w:rPr>
        <w:t xml:space="preserve"> </w:t>
      </w:r>
      <w:r w:rsidRPr="00102C2A">
        <w:rPr>
          <w:sz w:val="24"/>
          <w:szCs w:val="24"/>
          <w:lang w:val="da-DK"/>
        </w:rPr>
        <w:t>på 5 uger.</w:t>
      </w:r>
    </w:p>
    <w:p w14:paraId="236775C9" w14:textId="77777777" w:rsidR="003F350A" w:rsidRPr="00102C2A" w:rsidRDefault="003F350A" w:rsidP="00334BC3">
      <w:pPr>
        <w:pStyle w:val="Listeafsnit"/>
        <w:numPr>
          <w:ilvl w:val="0"/>
          <w:numId w:val="11"/>
        </w:numPr>
        <w:ind w:left="1276" w:hanging="425"/>
        <w:rPr>
          <w:sz w:val="24"/>
          <w:szCs w:val="24"/>
          <w:lang w:val="da-DK"/>
        </w:rPr>
      </w:pPr>
      <w:r w:rsidRPr="00102C2A">
        <w:rPr>
          <w:sz w:val="24"/>
          <w:szCs w:val="24"/>
          <w:lang w:val="da-DK"/>
        </w:rPr>
        <w:t>Hos</w:t>
      </w:r>
      <w:r w:rsidRPr="00102C2A">
        <w:rPr>
          <w:spacing w:val="-7"/>
          <w:sz w:val="24"/>
          <w:szCs w:val="24"/>
          <w:lang w:val="da-DK"/>
        </w:rPr>
        <w:t xml:space="preserve"> </w:t>
      </w:r>
      <w:r w:rsidRPr="00102C2A">
        <w:rPr>
          <w:sz w:val="24"/>
          <w:szCs w:val="24"/>
          <w:lang w:val="da-DK"/>
        </w:rPr>
        <w:t>patienter,</w:t>
      </w:r>
      <w:r w:rsidRPr="00102C2A">
        <w:rPr>
          <w:spacing w:val="-4"/>
          <w:sz w:val="24"/>
          <w:szCs w:val="24"/>
          <w:lang w:val="da-DK"/>
        </w:rPr>
        <w:t xml:space="preserve"> </w:t>
      </w:r>
      <w:r w:rsidRPr="00102C2A">
        <w:rPr>
          <w:sz w:val="24"/>
          <w:szCs w:val="24"/>
          <w:lang w:val="da-DK"/>
        </w:rPr>
        <w:t>der gennemgår</w:t>
      </w:r>
      <w:r w:rsidRPr="00102C2A">
        <w:rPr>
          <w:spacing w:val="-3"/>
          <w:sz w:val="24"/>
          <w:szCs w:val="24"/>
          <w:lang w:val="da-DK"/>
        </w:rPr>
        <w:t xml:space="preserve"> </w:t>
      </w:r>
      <w:r w:rsidRPr="00102C2A">
        <w:rPr>
          <w:sz w:val="24"/>
          <w:szCs w:val="24"/>
          <w:lang w:val="da-DK"/>
        </w:rPr>
        <w:t>et</w:t>
      </w:r>
      <w:r w:rsidRPr="00102C2A">
        <w:rPr>
          <w:spacing w:val="-3"/>
          <w:sz w:val="24"/>
          <w:szCs w:val="24"/>
          <w:lang w:val="da-DK"/>
        </w:rPr>
        <w:t xml:space="preserve"> </w:t>
      </w:r>
      <w:r w:rsidRPr="00102C2A">
        <w:rPr>
          <w:sz w:val="24"/>
          <w:szCs w:val="24"/>
          <w:lang w:val="da-DK"/>
        </w:rPr>
        <w:t>større</w:t>
      </w:r>
      <w:r w:rsidRPr="00102C2A">
        <w:rPr>
          <w:spacing w:val="-4"/>
          <w:sz w:val="24"/>
          <w:szCs w:val="24"/>
          <w:lang w:val="da-DK"/>
        </w:rPr>
        <w:t xml:space="preserve"> </w:t>
      </w:r>
      <w:r w:rsidRPr="00102C2A">
        <w:rPr>
          <w:sz w:val="24"/>
          <w:szCs w:val="24"/>
          <w:lang w:val="da-DK"/>
        </w:rPr>
        <w:t>knæindgreb,</w:t>
      </w:r>
      <w:r w:rsidRPr="00102C2A">
        <w:rPr>
          <w:spacing w:val="-6"/>
          <w:sz w:val="24"/>
          <w:szCs w:val="24"/>
          <w:lang w:val="da-DK"/>
        </w:rPr>
        <w:t xml:space="preserve"> </w:t>
      </w:r>
      <w:r w:rsidRPr="00102C2A">
        <w:rPr>
          <w:sz w:val="24"/>
          <w:szCs w:val="24"/>
          <w:lang w:val="da-DK"/>
        </w:rPr>
        <w:t>anbefales</w:t>
      </w:r>
      <w:r w:rsidRPr="00102C2A">
        <w:rPr>
          <w:spacing w:val="-6"/>
          <w:sz w:val="24"/>
          <w:szCs w:val="24"/>
          <w:lang w:val="da-DK"/>
        </w:rPr>
        <w:t xml:space="preserve"> </w:t>
      </w:r>
      <w:r w:rsidRPr="00102C2A">
        <w:rPr>
          <w:sz w:val="24"/>
          <w:szCs w:val="24"/>
          <w:lang w:val="da-DK"/>
        </w:rPr>
        <w:t>en</w:t>
      </w:r>
      <w:r w:rsidRPr="00102C2A">
        <w:rPr>
          <w:spacing w:val="-4"/>
          <w:sz w:val="24"/>
          <w:szCs w:val="24"/>
          <w:lang w:val="da-DK"/>
        </w:rPr>
        <w:t xml:space="preserve"> </w:t>
      </w:r>
      <w:r w:rsidRPr="00102C2A">
        <w:rPr>
          <w:sz w:val="24"/>
          <w:szCs w:val="24"/>
          <w:lang w:val="da-DK"/>
        </w:rPr>
        <w:t>behandlingsvarighed</w:t>
      </w:r>
      <w:r w:rsidRPr="00102C2A">
        <w:rPr>
          <w:spacing w:val="-4"/>
          <w:sz w:val="24"/>
          <w:szCs w:val="24"/>
          <w:lang w:val="da-DK"/>
        </w:rPr>
        <w:t xml:space="preserve"> </w:t>
      </w:r>
      <w:r w:rsidRPr="00102C2A">
        <w:rPr>
          <w:sz w:val="24"/>
          <w:szCs w:val="24"/>
          <w:lang w:val="da-DK"/>
        </w:rPr>
        <w:t>på</w:t>
      </w:r>
      <w:r w:rsidRPr="00102C2A">
        <w:rPr>
          <w:spacing w:val="-1"/>
          <w:sz w:val="24"/>
          <w:szCs w:val="24"/>
          <w:lang w:val="da-DK"/>
        </w:rPr>
        <w:t xml:space="preserve"> </w:t>
      </w:r>
      <w:r w:rsidRPr="00102C2A">
        <w:rPr>
          <w:sz w:val="24"/>
          <w:szCs w:val="24"/>
          <w:lang w:val="da-DK"/>
        </w:rPr>
        <w:t>2</w:t>
      </w:r>
      <w:r w:rsidRPr="00102C2A">
        <w:rPr>
          <w:spacing w:val="-6"/>
          <w:sz w:val="24"/>
          <w:szCs w:val="24"/>
          <w:lang w:val="da-DK"/>
        </w:rPr>
        <w:t xml:space="preserve"> </w:t>
      </w:r>
      <w:r w:rsidRPr="00102C2A">
        <w:rPr>
          <w:sz w:val="24"/>
          <w:szCs w:val="24"/>
          <w:lang w:val="da-DK"/>
        </w:rPr>
        <w:t>uger.</w:t>
      </w:r>
    </w:p>
    <w:p w14:paraId="531E66FA" w14:textId="77777777" w:rsidR="003F350A" w:rsidRPr="00102C2A" w:rsidRDefault="003F350A" w:rsidP="00576176">
      <w:pPr>
        <w:ind w:left="851"/>
        <w:rPr>
          <w:sz w:val="24"/>
          <w:szCs w:val="24"/>
        </w:rPr>
      </w:pPr>
    </w:p>
    <w:p w14:paraId="50615F2F" w14:textId="77777777" w:rsidR="003F350A" w:rsidRPr="00102C2A" w:rsidRDefault="003F350A" w:rsidP="00576176">
      <w:pPr>
        <w:ind w:left="851"/>
        <w:rPr>
          <w:sz w:val="24"/>
          <w:szCs w:val="24"/>
        </w:rPr>
      </w:pPr>
      <w:r w:rsidRPr="00102C2A">
        <w:rPr>
          <w:sz w:val="24"/>
          <w:szCs w:val="24"/>
        </w:rPr>
        <w:t>Hvis patienten glemmer</w:t>
      </w:r>
      <w:r w:rsidRPr="00102C2A">
        <w:rPr>
          <w:spacing w:val="-1"/>
          <w:sz w:val="24"/>
          <w:szCs w:val="24"/>
        </w:rPr>
        <w:t xml:space="preserve"> </w:t>
      </w:r>
      <w:r w:rsidRPr="00102C2A">
        <w:rPr>
          <w:sz w:val="24"/>
          <w:szCs w:val="24"/>
        </w:rPr>
        <w:t>at</w:t>
      </w:r>
      <w:r w:rsidRPr="00102C2A">
        <w:rPr>
          <w:spacing w:val="-4"/>
          <w:sz w:val="24"/>
          <w:szCs w:val="24"/>
        </w:rPr>
        <w:t xml:space="preserve"> </w:t>
      </w:r>
      <w:r w:rsidRPr="00102C2A">
        <w:rPr>
          <w:sz w:val="24"/>
          <w:szCs w:val="24"/>
        </w:rPr>
        <w:t>tage en dosis af</w:t>
      </w:r>
      <w:r w:rsidRPr="00102C2A">
        <w:rPr>
          <w:spacing w:val="-4"/>
          <w:sz w:val="24"/>
          <w:szCs w:val="24"/>
        </w:rPr>
        <w:t xml:space="preserve"> </w:t>
      </w:r>
      <w:r w:rsidRPr="00102C2A">
        <w:rPr>
          <w:sz w:val="24"/>
          <w:szCs w:val="24"/>
        </w:rPr>
        <w:t>rivaroxaban, skal han/hun</w:t>
      </w:r>
      <w:r w:rsidRPr="00102C2A">
        <w:rPr>
          <w:spacing w:val="-5"/>
          <w:sz w:val="24"/>
          <w:szCs w:val="24"/>
        </w:rPr>
        <w:t xml:space="preserve"> </w:t>
      </w:r>
      <w:r w:rsidRPr="00102C2A">
        <w:rPr>
          <w:sz w:val="24"/>
          <w:szCs w:val="24"/>
        </w:rPr>
        <w:t>tage</w:t>
      </w:r>
      <w:r w:rsidRPr="00102C2A">
        <w:rPr>
          <w:spacing w:val="-1"/>
          <w:sz w:val="24"/>
          <w:szCs w:val="24"/>
        </w:rPr>
        <w:t xml:space="preserve"> </w:t>
      </w:r>
      <w:r w:rsidRPr="00102C2A">
        <w:rPr>
          <w:sz w:val="24"/>
          <w:szCs w:val="24"/>
        </w:rPr>
        <w:t>denne dosis</w:t>
      </w:r>
      <w:r w:rsidRPr="00102C2A">
        <w:rPr>
          <w:spacing w:val="-7"/>
          <w:sz w:val="24"/>
          <w:szCs w:val="24"/>
        </w:rPr>
        <w:t xml:space="preserve"> </w:t>
      </w:r>
      <w:r w:rsidRPr="00102C2A">
        <w:rPr>
          <w:sz w:val="24"/>
          <w:szCs w:val="24"/>
        </w:rPr>
        <w:t>øjeblikkeligt, og fortsætte næste dag med den daglige dosis som før.</w:t>
      </w:r>
    </w:p>
    <w:p w14:paraId="428D6A29" w14:textId="77777777" w:rsidR="003F350A" w:rsidRPr="00102C2A" w:rsidRDefault="003F350A" w:rsidP="00576176">
      <w:pPr>
        <w:ind w:left="851"/>
        <w:rPr>
          <w:i/>
          <w:sz w:val="24"/>
          <w:szCs w:val="24"/>
        </w:rPr>
      </w:pPr>
    </w:p>
    <w:p w14:paraId="462E89CD" w14:textId="77777777" w:rsidR="003F350A" w:rsidRPr="00102C2A" w:rsidRDefault="003F350A" w:rsidP="00576176">
      <w:pPr>
        <w:ind w:left="851"/>
        <w:rPr>
          <w:i/>
          <w:sz w:val="24"/>
          <w:szCs w:val="24"/>
        </w:rPr>
      </w:pPr>
      <w:r w:rsidRPr="00102C2A">
        <w:rPr>
          <w:i/>
          <w:sz w:val="24"/>
          <w:szCs w:val="24"/>
        </w:rPr>
        <w:t>Behandling</w:t>
      </w:r>
      <w:r w:rsidRPr="00102C2A">
        <w:rPr>
          <w:i/>
          <w:spacing w:val="-8"/>
          <w:sz w:val="24"/>
          <w:szCs w:val="24"/>
        </w:rPr>
        <w:t xml:space="preserve"> </w:t>
      </w:r>
      <w:r w:rsidRPr="00102C2A">
        <w:rPr>
          <w:i/>
          <w:sz w:val="24"/>
          <w:szCs w:val="24"/>
        </w:rPr>
        <w:t>af DVT,</w:t>
      </w:r>
      <w:r w:rsidRPr="00102C2A">
        <w:rPr>
          <w:i/>
          <w:spacing w:val="-3"/>
          <w:sz w:val="24"/>
          <w:szCs w:val="24"/>
        </w:rPr>
        <w:t xml:space="preserve"> </w:t>
      </w:r>
      <w:r w:rsidRPr="00102C2A">
        <w:rPr>
          <w:i/>
          <w:sz w:val="24"/>
          <w:szCs w:val="24"/>
        </w:rPr>
        <w:t>behandling af</w:t>
      </w:r>
      <w:r w:rsidRPr="00102C2A">
        <w:rPr>
          <w:i/>
          <w:spacing w:val="-1"/>
          <w:sz w:val="24"/>
          <w:szCs w:val="24"/>
        </w:rPr>
        <w:t xml:space="preserve"> </w:t>
      </w:r>
      <w:r w:rsidRPr="00102C2A">
        <w:rPr>
          <w:i/>
          <w:sz w:val="24"/>
          <w:szCs w:val="24"/>
        </w:rPr>
        <w:t>LE</w:t>
      </w:r>
      <w:r w:rsidRPr="00102C2A">
        <w:rPr>
          <w:i/>
          <w:spacing w:val="-6"/>
          <w:sz w:val="24"/>
          <w:szCs w:val="24"/>
        </w:rPr>
        <w:t xml:space="preserve"> </w:t>
      </w:r>
      <w:r w:rsidRPr="00102C2A">
        <w:rPr>
          <w:i/>
          <w:sz w:val="24"/>
          <w:szCs w:val="24"/>
        </w:rPr>
        <w:t>og</w:t>
      </w:r>
      <w:r w:rsidRPr="00102C2A">
        <w:rPr>
          <w:i/>
          <w:spacing w:val="-3"/>
          <w:sz w:val="24"/>
          <w:szCs w:val="24"/>
        </w:rPr>
        <w:t xml:space="preserve"> </w:t>
      </w:r>
      <w:r w:rsidRPr="00102C2A">
        <w:rPr>
          <w:i/>
          <w:sz w:val="24"/>
          <w:szCs w:val="24"/>
        </w:rPr>
        <w:t>forebyggelse</w:t>
      </w:r>
      <w:r w:rsidRPr="00102C2A">
        <w:rPr>
          <w:i/>
          <w:spacing w:val="-4"/>
          <w:sz w:val="24"/>
          <w:szCs w:val="24"/>
        </w:rPr>
        <w:t xml:space="preserve"> </w:t>
      </w:r>
      <w:r w:rsidRPr="00102C2A">
        <w:rPr>
          <w:i/>
          <w:sz w:val="24"/>
          <w:szCs w:val="24"/>
        </w:rPr>
        <w:t>af recidiverende</w:t>
      </w:r>
      <w:r w:rsidRPr="00102C2A">
        <w:rPr>
          <w:i/>
          <w:spacing w:val="-3"/>
          <w:sz w:val="24"/>
          <w:szCs w:val="24"/>
        </w:rPr>
        <w:t xml:space="preserve"> </w:t>
      </w:r>
      <w:r w:rsidRPr="00102C2A">
        <w:rPr>
          <w:i/>
          <w:sz w:val="24"/>
          <w:szCs w:val="24"/>
        </w:rPr>
        <w:t>DVT</w:t>
      </w:r>
      <w:r w:rsidRPr="00102C2A">
        <w:rPr>
          <w:i/>
          <w:spacing w:val="-3"/>
          <w:sz w:val="24"/>
          <w:szCs w:val="24"/>
        </w:rPr>
        <w:t xml:space="preserve"> </w:t>
      </w:r>
      <w:r w:rsidRPr="00102C2A">
        <w:rPr>
          <w:i/>
          <w:sz w:val="24"/>
          <w:szCs w:val="24"/>
        </w:rPr>
        <w:t xml:space="preserve">og </w:t>
      </w:r>
      <w:r w:rsidRPr="00102C2A">
        <w:rPr>
          <w:i/>
          <w:spacing w:val="-5"/>
          <w:sz w:val="24"/>
          <w:szCs w:val="24"/>
        </w:rPr>
        <w:t>LE</w:t>
      </w:r>
    </w:p>
    <w:p w14:paraId="02694E53" w14:textId="77777777" w:rsidR="003F350A" w:rsidRPr="00102C2A" w:rsidRDefault="003F350A" w:rsidP="00576176">
      <w:pPr>
        <w:ind w:left="851"/>
        <w:rPr>
          <w:sz w:val="24"/>
          <w:szCs w:val="24"/>
        </w:rPr>
      </w:pPr>
      <w:r w:rsidRPr="00102C2A">
        <w:rPr>
          <w:sz w:val="24"/>
          <w:szCs w:val="24"/>
        </w:rPr>
        <w:t>Anbefalet</w:t>
      </w:r>
      <w:r w:rsidRPr="00102C2A">
        <w:rPr>
          <w:spacing w:val="-1"/>
          <w:sz w:val="24"/>
          <w:szCs w:val="24"/>
        </w:rPr>
        <w:t xml:space="preserve"> </w:t>
      </w:r>
      <w:r w:rsidRPr="00102C2A">
        <w:rPr>
          <w:sz w:val="24"/>
          <w:szCs w:val="24"/>
        </w:rPr>
        <w:t>dosis</w:t>
      </w:r>
      <w:r w:rsidRPr="00102C2A">
        <w:rPr>
          <w:spacing w:val="-4"/>
          <w:sz w:val="24"/>
          <w:szCs w:val="24"/>
        </w:rPr>
        <w:t xml:space="preserve"> </w:t>
      </w:r>
      <w:r w:rsidRPr="00102C2A">
        <w:rPr>
          <w:sz w:val="24"/>
          <w:szCs w:val="24"/>
        </w:rPr>
        <w:t>for</w:t>
      </w:r>
      <w:r w:rsidRPr="00102C2A">
        <w:rPr>
          <w:spacing w:val="-4"/>
          <w:sz w:val="24"/>
          <w:szCs w:val="24"/>
        </w:rPr>
        <w:t xml:space="preserve"> </w:t>
      </w:r>
      <w:r w:rsidRPr="00102C2A">
        <w:rPr>
          <w:sz w:val="24"/>
          <w:szCs w:val="24"/>
        </w:rPr>
        <w:t>indledende behandling</w:t>
      </w:r>
      <w:r w:rsidRPr="00102C2A">
        <w:rPr>
          <w:spacing w:val="-5"/>
          <w:sz w:val="24"/>
          <w:szCs w:val="24"/>
        </w:rPr>
        <w:t xml:space="preserve"> </w:t>
      </w:r>
      <w:r w:rsidRPr="00102C2A">
        <w:rPr>
          <w:sz w:val="24"/>
          <w:szCs w:val="24"/>
        </w:rPr>
        <w:t>af</w:t>
      </w:r>
      <w:r w:rsidRPr="00102C2A">
        <w:rPr>
          <w:spacing w:val="-4"/>
          <w:sz w:val="24"/>
          <w:szCs w:val="24"/>
        </w:rPr>
        <w:t xml:space="preserve"> </w:t>
      </w:r>
      <w:r w:rsidRPr="00102C2A">
        <w:rPr>
          <w:sz w:val="24"/>
          <w:szCs w:val="24"/>
        </w:rPr>
        <w:t>akut</w:t>
      </w:r>
      <w:r w:rsidRPr="00102C2A">
        <w:rPr>
          <w:spacing w:val="-1"/>
          <w:sz w:val="24"/>
          <w:szCs w:val="24"/>
        </w:rPr>
        <w:t xml:space="preserve"> </w:t>
      </w:r>
      <w:r w:rsidRPr="00102C2A">
        <w:rPr>
          <w:sz w:val="24"/>
          <w:szCs w:val="24"/>
        </w:rPr>
        <w:t>DVT eller LE</w:t>
      </w:r>
      <w:r w:rsidRPr="00102C2A">
        <w:rPr>
          <w:spacing w:val="-5"/>
          <w:sz w:val="24"/>
          <w:szCs w:val="24"/>
        </w:rPr>
        <w:t xml:space="preserve"> </w:t>
      </w:r>
      <w:r w:rsidRPr="00102C2A">
        <w:rPr>
          <w:sz w:val="24"/>
          <w:szCs w:val="24"/>
        </w:rPr>
        <w:t>er</w:t>
      </w:r>
      <w:r w:rsidRPr="00102C2A">
        <w:rPr>
          <w:spacing w:val="-1"/>
          <w:sz w:val="24"/>
          <w:szCs w:val="24"/>
        </w:rPr>
        <w:t xml:space="preserve"> </w:t>
      </w:r>
      <w:r w:rsidRPr="00102C2A">
        <w:rPr>
          <w:sz w:val="24"/>
          <w:szCs w:val="24"/>
        </w:rPr>
        <w:t>15 mg</w:t>
      </w:r>
      <w:r w:rsidRPr="00102C2A">
        <w:rPr>
          <w:spacing w:val="-5"/>
          <w:sz w:val="24"/>
          <w:szCs w:val="24"/>
        </w:rPr>
        <w:t xml:space="preserve"> </w:t>
      </w:r>
      <w:r w:rsidRPr="00102C2A">
        <w:rPr>
          <w:sz w:val="24"/>
          <w:szCs w:val="24"/>
        </w:rPr>
        <w:t>to gange dagligt</w:t>
      </w:r>
      <w:r w:rsidRPr="00102C2A">
        <w:rPr>
          <w:spacing w:val="-1"/>
          <w:sz w:val="24"/>
          <w:szCs w:val="24"/>
        </w:rPr>
        <w:t xml:space="preserve"> </w:t>
      </w:r>
      <w:r w:rsidRPr="00102C2A">
        <w:rPr>
          <w:sz w:val="24"/>
          <w:szCs w:val="24"/>
        </w:rPr>
        <w:t>i</w:t>
      </w:r>
      <w:r w:rsidRPr="00102C2A">
        <w:rPr>
          <w:spacing w:val="-4"/>
          <w:sz w:val="24"/>
          <w:szCs w:val="24"/>
        </w:rPr>
        <w:t xml:space="preserve"> </w:t>
      </w:r>
      <w:r w:rsidRPr="00102C2A">
        <w:rPr>
          <w:sz w:val="24"/>
          <w:szCs w:val="24"/>
        </w:rPr>
        <w:t>de</w:t>
      </w:r>
      <w:r w:rsidRPr="00102C2A">
        <w:rPr>
          <w:spacing w:val="-4"/>
          <w:sz w:val="24"/>
          <w:szCs w:val="24"/>
        </w:rPr>
        <w:t xml:space="preserve"> </w:t>
      </w:r>
      <w:r w:rsidRPr="00102C2A">
        <w:rPr>
          <w:sz w:val="24"/>
          <w:szCs w:val="24"/>
        </w:rPr>
        <w:t>første tre uger og derefter fortsat behandling og forebyggelse af recidiverende DVT og LE med 20 mg én gang dagligt.</w:t>
      </w:r>
    </w:p>
    <w:p w14:paraId="1CEE7942" w14:textId="77777777" w:rsidR="003F350A" w:rsidRPr="00102C2A" w:rsidRDefault="003F350A" w:rsidP="00576176">
      <w:pPr>
        <w:ind w:left="851"/>
        <w:rPr>
          <w:sz w:val="24"/>
          <w:szCs w:val="24"/>
        </w:rPr>
      </w:pPr>
      <w:r w:rsidRPr="00102C2A">
        <w:rPr>
          <w:sz w:val="24"/>
          <w:szCs w:val="24"/>
        </w:rPr>
        <w:t>En kort behandlingsvarighed (mindst 3 måneder) bør overvejes hos patienter med DVT eller LE fremkaldt af større</w:t>
      </w:r>
      <w:r w:rsidRPr="00102C2A">
        <w:rPr>
          <w:spacing w:val="-3"/>
          <w:sz w:val="24"/>
          <w:szCs w:val="24"/>
        </w:rPr>
        <w:t xml:space="preserve"> </w:t>
      </w:r>
      <w:r w:rsidRPr="00102C2A">
        <w:rPr>
          <w:sz w:val="24"/>
          <w:szCs w:val="24"/>
        </w:rPr>
        <w:t>midlertidige</w:t>
      </w:r>
      <w:r w:rsidRPr="00102C2A">
        <w:rPr>
          <w:spacing w:val="-3"/>
          <w:sz w:val="24"/>
          <w:szCs w:val="24"/>
        </w:rPr>
        <w:t xml:space="preserve"> </w:t>
      </w:r>
      <w:r w:rsidRPr="00102C2A">
        <w:rPr>
          <w:sz w:val="24"/>
          <w:szCs w:val="24"/>
        </w:rPr>
        <w:t>risikofaktorer</w:t>
      </w:r>
      <w:r w:rsidRPr="00102C2A">
        <w:rPr>
          <w:spacing w:val="-5"/>
          <w:sz w:val="24"/>
          <w:szCs w:val="24"/>
        </w:rPr>
        <w:t xml:space="preserve"> </w:t>
      </w:r>
      <w:r w:rsidRPr="00102C2A">
        <w:rPr>
          <w:sz w:val="24"/>
          <w:szCs w:val="24"/>
        </w:rPr>
        <w:t>(f.eks.</w:t>
      </w:r>
      <w:r w:rsidRPr="00102C2A">
        <w:rPr>
          <w:spacing w:val="-3"/>
          <w:sz w:val="24"/>
          <w:szCs w:val="24"/>
        </w:rPr>
        <w:t xml:space="preserve"> </w:t>
      </w:r>
      <w:r w:rsidRPr="00102C2A">
        <w:rPr>
          <w:sz w:val="24"/>
          <w:szCs w:val="24"/>
        </w:rPr>
        <w:t>nyligt større</w:t>
      </w:r>
      <w:r w:rsidRPr="00102C2A">
        <w:rPr>
          <w:spacing w:val="-3"/>
          <w:sz w:val="24"/>
          <w:szCs w:val="24"/>
        </w:rPr>
        <w:t xml:space="preserve"> </w:t>
      </w:r>
      <w:r w:rsidRPr="00102C2A">
        <w:rPr>
          <w:sz w:val="24"/>
          <w:szCs w:val="24"/>
        </w:rPr>
        <w:t>kirurgisk</w:t>
      </w:r>
      <w:r w:rsidRPr="00102C2A">
        <w:rPr>
          <w:spacing w:val="-5"/>
          <w:sz w:val="24"/>
          <w:szCs w:val="24"/>
        </w:rPr>
        <w:t xml:space="preserve"> </w:t>
      </w:r>
      <w:r w:rsidRPr="00102C2A">
        <w:rPr>
          <w:sz w:val="24"/>
          <w:szCs w:val="24"/>
        </w:rPr>
        <w:t>indgreb</w:t>
      </w:r>
      <w:r w:rsidRPr="00102C2A">
        <w:rPr>
          <w:spacing w:val="-3"/>
          <w:sz w:val="24"/>
          <w:szCs w:val="24"/>
        </w:rPr>
        <w:t xml:space="preserve"> </w:t>
      </w:r>
      <w:r w:rsidRPr="00102C2A">
        <w:rPr>
          <w:sz w:val="24"/>
          <w:szCs w:val="24"/>
        </w:rPr>
        <w:t>eller</w:t>
      </w:r>
      <w:r w:rsidRPr="00102C2A">
        <w:rPr>
          <w:spacing w:val="-5"/>
          <w:sz w:val="24"/>
          <w:szCs w:val="24"/>
        </w:rPr>
        <w:t xml:space="preserve"> </w:t>
      </w:r>
      <w:r w:rsidRPr="00102C2A">
        <w:rPr>
          <w:sz w:val="24"/>
          <w:szCs w:val="24"/>
        </w:rPr>
        <w:t>traume).</w:t>
      </w:r>
    </w:p>
    <w:p w14:paraId="03AE87D0" w14:textId="77777777" w:rsidR="003F350A" w:rsidRPr="00102C2A" w:rsidRDefault="003F350A" w:rsidP="00576176">
      <w:pPr>
        <w:ind w:left="851"/>
        <w:rPr>
          <w:sz w:val="24"/>
          <w:szCs w:val="24"/>
        </w:rPr>
      </w:pPr>
      <w:r w:rsidRPr="00102C2A">
        <w:rPr>
          <w:sz w:val="24"/>
          <w:szCs w:val="24"/>
        </w:rPr>
        <w:t>Længere</w:t>
      </w:r>
      <w:r w:rsidRPr="00102C2A">
        <w:rPr>
          <w:spacing w:val="-3"/>
          <w:sz w:val="24"/>
          <w:szCs w:val="24"/>
        </w:rPr>
        <w:t xml:space="preserve"> </w:t>
      </w:r>
      <w:r w:rsidRPr="00102C2A">
        <w:rPr>
          <w:sz w:val="24"/>
          <w:szCs w:val="24"/>
        </w:rPr>
        <w:t>behandlingsvarighed</w:t>
      </w:r>
      <w:r w:rsidRPr="00102C2A">
        <w:rPr>
          <w:spacing w:val="-3"/>
          <w:sz w:val="24"/>
          <w:szCs w:val="24"/>
        </w:rPr>
        <w:t xml:space="preserve"> </w:t>
      </w:r>
      <w:r w:rsidRPr="00102C2A">
        <w:rPr>
          <w:sz w:val="24"/>
          <w:szCs w:val="24"/>
        </w:rPr>
        <w:t>bør</w:t>
      </w:r>
      <w:r w:rsidRPr="00102C2A">
        <w:rPr>
          <w:spacing w:val="-5"/>
          <w:sz w:val="24"/>
          <w:szCs w:val="24"/>
        </w:rPr>
        <w:t xml:space="preserve"> </w:t>
      </w:r>
      <w:r w:rsidRPr="00102C2A">
        <w:rPr>
          <w:sz w:val="24"/>
          <w:szCs w:val="24"/>
        </w:rPr>
        <w:t>overvejes</w:t>
      </w:r>
      <w:r w:rsidRPr="00102C2A">
        <w:rPr>
          <w:spacing w:val="-3"/>
          <w:sz w:val="24"/>
          <w:szCs w:val="24"/>
        </w:rPr>
        <w:t xml:space="preserve"> </w:t>
      </w:r>
      <w:r w:rsidRPr="00102C2A">
        <w:rPr>
          <w:sz w:val="24"/>
          <w:szCs w:val="24"/>
        </w:rPr>
        <w:t>hos</w:t>
      </w:r>
      <w:r w:rsidRPr="00102C2A">
        <w:rPr>
          <w:spacing w:val="-3"/>
          <w:sz w:val="24"/>
          <w:szCs w:val="24"/>
        </w:rPr>
        <w:t xml:space="preserve"> </w:t>
      </w:r>
      <w:r w:rsidRPr="00102C2A">
        <w:rPr>
          <w:sz w:val="24"/>
          <w:szCs w:val="24"/>
        </w:rPr>
        <w:t>patienter med provokeret</w:t>
      </w:r>
      <w:r w:rsidRPr="00102C2A">
        <w:rPr>
          <w:spacing w:val="-1"/>
          <w:sz w:val="24"/>
          <w:szCs w:val="24"/>
        </w:rPr>
        <w:t xml:space="preserve"> </w:t>
      </w:r>
      <w:r w:rsidRPr="00102C2A">
        <w:rPr>
          <w:sz w:val="24"/>
          <w:szCs w:val="24"/>
        </w:rPr>
        <w:t>DVT</w:t>
      </w:r>
      <w:r w:rsidRPr="00102C2A">
        <w:rPr>
          <w:spacing w:val="-4"/>
          <w:sz w:val="24"/>
          <w:szCs w:val="24"/>
        </w:rPr>
        <w:t xml:space="preserve"> </w:t>
      </w:r>
      <w:r w:rsidRPr="00102C2A">
        <w:rPr>
          <w:sz w:val="24"/>
          <w:szCs w:val="24"/>
        </w:rPr>
        <w:t>eller LE,</w:t>
      </w:r>
      <w:r w:rsidRPr="00102C2A">
        <w:rPr>
          <w:spacing w:val="-3"/>
          <w:sz w:val="24"/>
          <w:szCs w:val="24"/>
        </w:rPr>
        <w:t xml:space="preserve"> </w:t>
      </w:r>
      <w:r w:rsidRPr="00102C2A">
        <w:rPr>
          <w:sz w:val="24"/>
          <w:szCs w:val="24"/>
        </w:rPr>
        <w:t>som</w:t>
      </w:r>
      <w:r w:rsidRPr="00102C2A">
        <w:rPr>
          <w:spacing w:val="-7"/>
          <w:sz w:val="24"/>
          <w:szCs w:val="24"/>
        </w:rPr>
        <w:t xml:space="preserve"> </w:t>
      </w:r>
      <w:r w:rsidRPr="00102C2A">
        <w:rPr>
          <w:sz w:val="24"/>
          <w:szCs w:val="24"/>
        </w:rPr>
        <w:t>ikke</w:t>
      </w:r>
      <w:r w:rsidRPr="00102C2A">
        <w:rPr>
          <w:spacing w:val="-3"/>
          <w:sz w:val="24"/>
          <w:szCs w:val="24"/>
        </w:rPr>
        <w:t xml:space="preserve"> </w:t>
      </w:r>
      <w:r w:rsidRPr="00102C2A">
        <w:rPr>
          <w:sz w:val="24"/>
          <w:szCs w:val="24"/>
        </w:rPr>
        <w:t>er forbundet med større midlertidige risikofaktorer, idiopatisk DVT eller LE, eller en anamnese med recidiverende DVT eller LE.</w:t>
      </w:r>
    </w:p>
    <w:p w14:paraId="599CEED5" w14:textId="77777777" w:rsidR="003F350A" w:rsidRPr="00102C2A" w:rsidRDefault="003F350A" w:rsidP="00576176">
      <w:pPr>
        <w:ind w:left="851"/>
        <w:rPr>
          <w:sz w:val="24"/>
          <w:szCs w:val="24"/>
        </w:rPr>
      </w:pPr>
    </w:p>
    <w:p w14:paraId="74834B06" w14:textId="77777777" w:rsidR="003F350A" w:rsidRPr="00102C2A" w:rsidRDefault="003F350A" w:rsidP="00576176">
      <w:pPr>
        <w:ind w:left="851"/>
        <w:rPr>
          <w:sz w:val="24"/>
          <w:szCs w:val="24"/>
        </w:rPr>
      </w:pPr>
      <w:r w:rsidRPr="00102C2A">
        <w:rPr>
          <w:sz w:val="24"/>
          <w:szCs w:val="24"/>
        </w:rPr>
        <w:t>Når forlænget forebyggelse af recidiverende DVT og LE er indiceret (efter mindst 6 måneders behandling</w:t>
      </w:r>
      <w:r w:rsidRPr="00102C2A">
        <w:rPr>
          <w:spacing w:val="-4"/>
          <w:sz w:val="24"/>
          <w:szCs w:val="24"/>
        </w:rPr>
        <w:t xml:space="preserve"> </w:t>
      </w:r>
      <w:r w:rsidRPr="00102C2A">
        <w:rPr>
          <w:sz w:val="24"/>
          <w:szCs w:val="24"/>
        </w:rPr>
        <w:t>af DVT eller</w:t>
      </w:r>
      <w:r w:rsidRPr="00102C2A">
        <w:rPr>
          <w:spacing w:val="-3"/>
          <w:sz w:val="24"/>
          <w:szCs w:val="24"/>
        </w:rPr>
        <w:t xml:space="preserve"> </w:t>
      </w:r>
      <w:r w:rsidRPr="00102C2A">
        <w:rPr>
          <w:sz w:val="24"/>
          <w:szCs w:val="24"/>
        </w:rPr>
        <w:t>LE),</w:t>
      </w:r>
      <w:r w:rsidRPr="00102C2A">
        <w:rPr>
          <w:spacing w:val="-1"/>
          <w:sz w:val="24"/>
          <w:szCs w:val="24"/>
        </w:rPr>
        <w:t xml:space="preserve"> </w:t>
      </w:r>
      <w:r w:rsidRPr="00102C2A">
        <w:rPr>
          <w:sz w:val="24"/>
          <w:szCs w:val="24"/>
        </w:rPr>
        <w:t>er den</w:t>
      </w:r>
      <w:r w:rsidRPr="00102C2A">
        <w:rPr>
          <w:spacing w:val="-3"/>
          <w:sz w:val="24"/>
          <w:szCs w:val="24"/>
        </w:rPr>
        <w:t xml:space="preserve"> </w:t>
      </w:r>
      <w:r w:rsidRPr="00102C2A">
        <w:rPr>
          <w:sz w:val="24"/>
          <w:szCs w:val="24"/>
        </w:rPr>
        <w:t>anbefalede</w:t>
      </w:r>
      <w:r w:rsidRPr="00102C2A">
        <w:rPr>
          <w:spacing w:val="-3"/>
          <w:sz w:val="24"/>
          <w:szCs w:val="24"/>
        </w:rPr>
        <w:t xml:space="preserve"> </w:t>
      </w:r>
      <w:r w:rsidRPr="00102C2A">
        <w:rPr>
          <w:sz w:val="24"/>
          <w:szCs w:val="24"/>
        </w:rPr>
        <w:t>dosis 10</w:t>
      </w:r>
      <w:r w:rsidRPr="00102C2A">
        <w:rPr>
          <w:spacing w:val="-1"/>
          <w:sz w:val="24"/>
          <w:szCs w:val="24"/>
        </w:rPr>
        <w:t> mg</w:t>
      </w:r>
      <w:r w:rsidRPr="00102C2A">
        <w:rPr>
          <w:spacing w:val="-4"/>
          <w:sz w:val="24"/>
          <w:szCs w:val="24"/>
        </w:rPr>
        <w:t xml:space="preserve"> </w:t>
      </w:r>
      <w:r w:rsidRPr="00102C2A">
        <w:rPr>
          <w:sz w:val="24"/>
          <w:szCs w:val="24"/>
        </w:rPr>
        <w:t>én</w:t>
      </w:r>
      <w:r w:rsidRPr="00102C2A">
        <w:rPr>
          <w:spacing w:val="-1"/>
          <w:sz w:val="24"/>
          <w:szCs w:val="24"/>
        </w:rPr>
        <w:t xml:space="preserve"> </w:t>
      </w:r>
      <w:r w:rsidRPr="00102C2A">
        <w:rPr>
          <w:sz w:val="24"/>
          <w:szCs w:val="24"/>
        </w:rPr>
        <w:t>gang</w:t>
      </w:r>
      <w:r w:rsidRPr="00102C2A">
        <w:rPr>
          <w:spacing w:val="-3"/>
          <w:sz w:val="24"/>
          <w:szCs w:val="24"/>
        </w:rPr>
        <w:t xml:space="preserve"> </w:t>
      </w:r>
      <w:r w:rsidRPr="00102C2A">
        <w:rPr>
          <w:sz w:val="24"/>
          <w:szCs w:val="24"/>
        </w:rPr>
        <w:t>dagligt.</w:t>
      </w:r>
      <w:r w:rsidRPr="00102C2A">
        <w:rPr>
          <w:spacing w:val="-1"/>
          <w:sz w:val="24"/>
          <w:szCs w:val="24"/>
        </w:rPr>
        <w:t xml:space="preserve"> </w:t>
      </w:r>
      <w:r w:rsidRPr="00102C2A">
        <w:rPr>
          <w:sz w:val="24"/>
          <w:szCs w:val="24"/>
        </w:rPr>
        <w:t>Hos</w:t>
      </w:r>
      <w:r w:rsidRPr="00102C2A">
        <w:rPr>
          <w:spacing w:val="-3"/>
          <w:sz w:val="24"/>
          <w:szCs w:val="24"/>
        </w:rPr>
        <w:t xml:space="preserve"> </w:t>
      </w:r>
      <w:r w:rsidRPr="00102C2A">
        <w:rPr>
          <w:sz w:val="24"/>
          <w:szCs w:val="24"/>
        </w:rPr>
        <w:t>de</w:t>
      </w:r>
      <w:r w:rsidRPr="00102C2A">
        <w:rPr>
          <w:spacing w:val="-1"/>
          <w:sz w:val="24"/>
          <w:szCs w:val="24"/>
        </w:rPr>
        <w:t xml:space="preserve"> </w:t>
      </w:r>
      <w:r w:rsidRPr="00102C2A">
        <w:rPr>
          <w:sz w:val="24"/>
          <w:szCs w:val="24"/>
        </w:rPr>
        <w:t>patienter,</w:t>
      </w:r>
      <w:r w:rsidRPr="00102C2A">
        <w:rPr>
          <w:spacing w:val="-1"/>
          <w:sz w:val="24"/>
          <w:szCs w:val="24"/>
        </w:rPr>
        <w:t xml:space="preserve"> </w:t>
      </w:r>
      <w:r w:rsidRPr="00102C2A">
        <w:rPr>
          <w:sz w:val="24"/>
          <w:szCs w:val="24"/>
        </w:rPr>
        <w:t>hvor risikoen for recidiverende DVT eller LE anses for at være høj, f.eks. patienter med komplicerende comorbiditeter, eller patienter med recidiverende DVT eller LE under udvidet forebyggelses behandling med rivaroxaban 10 mg én gang dagligt, bør en dosis med rivaroxaban 20 mg én gang dagligt overvejes.</w:t>
      </w:r>
    </w:p>
    <w:p w14:paraId="6BE229BA" w14:textId="77777777" w:rsidR="003F350A" w:rsidRPr="00102C2A" w:rsidRDefault="003F350A" w:rsidP="00576176">
      <w:pPr>
        <w:ind w:left="851"/>
        <w:rPr>
          <w:sz w:val="24"/>
          <w:szCs w:val="24"/>
        </w:rPr>
      </w:pPr>
    </w:p>
    <w:p w14:paraId="5E67AAD9" w14:textId="77777777" w:rsidR="003F350A" w:rsidRPr="00102C2A" w:rsidRDefault="003F350A" w:rsidP="00576176">
      <w:pPr>
        <w:ind w:left="851"/>
        <w:rPr>
          <w:sz w:val="24"/>
          <w:szCs w:val="24"/>
        </w:rPr>
      </w:pPr>
      <w:r w:rsidRPr="00102C2A">
        <w:rPr>
          <w:sz w:val="24"/>
          <w:szCs w:val="24"/>
        </w:rPr>
        <w:t>Behandlingens</w:t>
      </w:r>
      <w:r w:rsidRPr="00102C2A">
        <w:rPr>
          <w:spacing w:val="-1"/>
          <w:sz w:val="24"/>
          <w:szCs w:val="24"/>
        </w:rPr>
        <w:t xml:space="preserve"> </w:t>
      </w:r>
      <w:r w:rsidRPr="00102C2A">
        <w:rPr>
          <w:sz w:val="24"/>
          <w:szCs w:val="24"/>
        </w:rPr>
        <w:t>varighed og</w:t>
      </w:r>
      <w:r w:rsidRPr="00102C2A">
        <w:rPr>
          <w:spacing w:val="-4"/>
          <w:sz w:val="24"/>
          <w:szCs w:val="24"/>
        </w:rPr>
        <w:t xml:space="preserve"> </w:t>
      </w:r>
      <w:r w:rsidRPr="00102C2A">
        <w:rPr>
          <w:sz w:val="24"/>
          <w:szCs w:val="24"/>
        </w:rPr>
        <w:t>valg</w:t>
      </w:r>
      <w:r w:rsidRPr="00102C2A">
        <w:rPr>
          <w:spacing w:val="-5"/>
          <w:sz w:val="24"/>
          <w:szCs w:val="24"/>
        </w:rPr>
        <w:t xml:space="preserve"> </w:t>
      </w:r>
      <w:r w:rsidRPr="00102C2A">
        <w:rPr>
          <w:sz w:val="24"/>
          <w:szCs w:val="24"/>
        </w:rPr>
        <w:t>af</w:t>
      </w:r>
      <w:r w:rsidRPr="00102C2A">
        <w:rPr>
          <w:spacing w:val="-1"/>
          <w:sz w:val="24"/>
          <w:szCs w:val="24"/>
        </w:rPr>
        <w:t xml:space="preserve"> </w:t>
      </w:r>
      <w:r w:rsidRPr="00102C2A">
        <w:rPr>
          <w:sz w:val="24"/>
          <w:szCs w:val="24"/>
        </w:rPr>
        <w:t>dosis</w:t>
      </w:r>
      <w:r w:rsidRPr="00102C2A">
        <w:rPr>
          <w:spacing w:val="-1"/>
          <w:sz w:val="24"/>
          <w:szCs w:val="24"/>
        </w:rPr>
        <w:t xml:space="preserve"> </w:t>
      </w:r>
      <w:r w:rsidRPr="00102C2A">
        <w:rPr>
          <w:sz w:val="24"/>
          <w:szCs w:val="24"/>
        </w:rPr>
        <w:t>skal</w:t>
      </w:r>
      <w:r w:rsidRPr="00102C2A">
        <w:rPr>
          <w:spacing w:val="-4"/>
          <w:sz w:val="24"/>
          <w:szCs w:val="24"/>
        </w:rPr>
        <w:t xml:space="preserve"> </w:t>
      </w:r>
      <w:r w:rsidRPr="00102C2A">
        <w:rPr>
          <w:sz w:val="24"/>
          <w:szCs w:val="24"/>
        </w:rPr>
        <w:t>fastsættes individuelt efter</w:t>
      </w:r>
      <w:r w:rsidRPr="00102C2A">
        <w:rPr>
          <w:spacing w:val="-4"/>
          <w:sz w:val="24"/>
          <w:szCs w:val="24"/>
        </w:rPr>
        <w:t xml:space="preserve"> </w:t>
      </w:r>
      <w:r w:rsidRPr="00102C2A">
        <w:rPr>
          <w:sz w:val="24"/>
          <w:szCs w:val="24"/>
        </w:rPr>
        <w:t>omhyggelig</w:t>
      </w:r>
      <w:r w:rsidRPr="00102C2A">
        <w:rPr>
          <w:spacing w:val="-3"/>
          <w:sz w:val="24"/>
          <w:szCs w:val="24"/>
        </w:rPr>
        <w:t xml:space="preserve"> </w:t>
      </w:r>
      <w:r w:rsidRPr="00102C2A">
        <w:rPr>
          <w:sz w:val="24"/>
          <w:szCs w:val="24"/>
        </w:rPr>
        <w:t>afvejning</w:t>
      </w:r>
      <w:r w:rsidRPr="00102C2A">
        <w:rPr>
          <w:spacing w:val="-4"/>
          <w:sz w:val="24"/>
          <w:szCs w:val="24"/>
        </w:rPr>
        <w:t xml:space="preserve"> </w:t>
      </w:r>
      <w:r w:rsidRPr="00102C2A">
        <w:rPr>
          <w:sz w:val="24"/>
          <w:szCs w:val="24"/>
        </w:rPr>
        <w:t>af fordelen ved behandling mod risikoen for blødning (se pkt. 4.4).</w:t>
      </w:r>
    </w:p>
    <w:p w14:paraId="4A121E6C" w14:textId="77777777" w:rsidR="003F350A" w:rsidRPr="00102C2A" w:rsidRDefault="003F350A" w:rsidP="00576176">
      <w:pPr>
        <w:ind w:left="851"/>
        <w:rPr>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85"/>
        <w:gridCol w:w="2518"/>
        <w:gridCol w:w="2515"/>
        <w:gridCol w:w="2110"/>
      </w:tblGrid>
      <w:tr w:rsidR="003F350A" w:rsidRPr="00102C2A" w14:paraId="250EAD0C" w14:textId="77777777" w:rsidTr="00334BC3">
        <w:trPr>
          <w:trHeight w:val="316"/>
        </w:trPr>
        <w:tc>
          <w:tcPr>
            <w:tcW w:w="1290" w:type="pct"/>
          </w:tcPr>
          <w:p w14:paraId="3425FC09" w14:textId="77777777" w:rsidR="003F350A" w:rsidRPr="00102C2A" w:rsidRDefault="003F350A" w:rsidP="00576176">
            <w:pPr>
              <w:pStyle w:val="TableParagraph"/>
              <w:ind w:left="0"/>
              <w:rPr>
                <w:rFonts w:ascii="Times New Roman" w:hAnsi="Times New Roman" w:cs="Times New Roman"/>
                <w:b/>
                <w:bCs/>
                <w:sz w:val="24"/>
                <w:szCs w:val="24"/>
                <w:lang w:val="da-DK"/>
              </w:rPr>
            </w:pPr>
          </w:p>
        </w:tc>
        <w:tc>
          <w:tcPr>
            <w:tcW w:w="1307" w:type="pct"/>
          </w:tcPr>
          <w:p w14:paraId="3042C734" w14:textId="77777777" w:rsidR="003F350A" w:rsidRPr="00102C2A" w:rsidRDefault="003F350A" w:rsidP="00576176">
            <w:pPr>
              <w:pStyle w:val="TableParagraph"/>
              <w:spacing w:before="3"/>
              <w:ind w:left="0"/>
              <w:rPr>
                <w:rFonts w:ascii="Times New Roman" w:hAnsi="Times New Roman" w:cs="Times New Roman"/>
                <w:b/>
                <w:bCs/>
                <w:sz w:val="24"/>
                <w:szCs w:val="24"/>
                <w:lang w:val="da-DK"/>
              </w:rPr>
            </w:pPr>
            <w:r w:rsidRPr="00102C2A">
              <w:rPr>
                <w:rFonts w:ascii="Times New Roman" w:hAnsi="Times New Roman" w:cs="Times New Roman"/>
                <w:b/>
                <w:bCs/>
                <w:spacing w:val="-2"/>
                <w:sz w:val="24"/>
                <w:szCs w:val="24"/>
                <w:lang w:val="da-DK"/>
              </w:rPr>
              <w:t>Tidsperiode</w:t>
            </w:r>
          </w:p>
        </w:tc>
        <w:tc>
          <w:tcPr>
            <w:tcW w:w="1306" w:type="pct"/>
          </w:tcPr>
          <w:p w14:paraId="0CE0D8E1" w14:textId="77777777" w:rsidR="003F350A" w:rsidRPr="00102C2A" w:rsidRDefault="003F350A" w:rsidP="00576176">
            <w:pPr>
              <w:pStyle w:val="TableParagraph"/>
              <w:spacing w:before="3"/>
              <w:ind w:left="0"/>
              <w:rPr>
                <w:rFonts w:ascii="Times New Roman" w:hAnsi="Times New Roman" w:cs="Times New Roman"/>
                <w:b/>
                <w:bCs/>
                <w:sz w:val="24"/>
                <w:szCs w:val="24"/>
                <w:lang w:val="da-DK"/>
              </w:rPr>
            </w:pPr>
            <w:r w:rsidRPr="00102C2A">
              <w:rPr>
                <w:rFonts w:ascii="Times New Roman" w:hAnsi="Times New Roman" w:cs="Times New Roman"/>
                <w:b/>
                <w:bCs/>
                <w:spacing w:val="-2"/>
                <w:sz w:val="24"/>
                <w:szCs w:val="24"/>
                <w:lang w:val="da-DK"/>
              </w:rPr>
              <w:t>Doseringsplan</w:t>
            </w:r>
          </w:p>
        </w:tc>
        <w:tc>
          <w:tcPr>
            <w:tcW w:w="1096" w:type="pct"/>
          </w:tcPr>
          <w:p w14:paraId="28ECF20D" w14:textId="77777777" w:rsidR="003F350A" w:rsidRPr="00102C2A" w:rsidRDefault="003F350A" w:rsidP="00576176">
            <w:pPr>
              <w:pStyle w:val="TableParagraph"/>
              <w:spacing w:before="3"/>
              <w:ind w:left="0"/>
              <w:rPr>
                <w:rFonts w:ascii="Times New Roman" w:hAnsi="Times New Roman" w:cs="Times New Roman"/>
                <w:b/>
                <w:bCs/>
                <w:sz w:val="24"/>
                <w:szCs w:val="24"/>
                <w:lang w:val="da-DK"/>
              </w:rPr>
            </w:pPr>
            <w:r w:rsidRPr="00102C2A">
              <w:rPr>
                <w:rFonts w:ascii="Times New Roman" w:hAnsi="Times New Roman" w:cs="Times New Roman"/>
                <w:b/>
                <w:bCs/>
                <w:sz w:val="24"/>
                <w:szCs w:val="24"/>
                <w:lang w:val="da-DK"/>
              </w:rPr>
              <w:t>Total</w:t>
            </w:r>
            <w:r w:rsidRPr="00102C2A">
              <w:rPr>
                <w:rFonts w:ascii="Times New Roman" w:hAnsi="Times New Roman" w:cs="Times New Roman"/>
                <w:b/>
                <w:bCs/>
                <w:spacing w:val="-5"/>
                <w:sz w:val="24"/>
                <w:szCs w:val="24"/>
                <w:lang w:val="da-DK"/>
              </w:rPr>
              <w:t xml:space="preserve"> </w:t>
            </w:r>
            <w:r w:rsidRPr="00102C2A">
              <w:rPr>
                <w:rFonts w:ascii="Times New Roman" w:hAnsi="Times New Roman" w:cs="Times New Roman"/>
                <w:b/>
                <w:bCs/>
                <w:sz w:val="24"/>
                <w:szCs w:val="24"/>
                <w:lang w:val="da-DK"/>
              </w:rPr>
              <w:t>daglig</w:t>
            </w:r>
            <w:r w:rsidRPr="00102C2A">
              <w:rPr>
                <w:rFonts w:ascii="Times New Roman" w:hAnsi="Times New Roman" w:cs="Times New Roman"/>
                <w:b/>
                <w:bCs/>
                <w:spacing w:val="-6"/>
                <w:sz w:val="24"/>
                <w:szCs w:val="24"/>
                <w:lang w:val="da-DK"/>
              </w:rPr>
              <w:t xml:space="preserve"> </w:t>
            </w:r>
            <w:r w:rsidRPr="00102C2A">
              <w:rPr>
                <w:rFonts w:ascii="Times New Roman" w:hAnsi="Times New Roman" w:cs="Times New Roman"/>
                <w:b/>
                <w:bCs/>
                <w:spacing w:val="-2"/>
                <w:sz w:val="24"/>
                <w:szCs w:val="24"/>
                <w:lang w:val="da-DK"/>
              </w:rPr>
              <w:t>dosis</w:t>
            </w:r>
          </w:p>
        </w:tc>
      </w:tr>
      <w:tr w:rsidR="003F350A" w:rsidRPr="00102C2A" w14:paraId="35318733" w14:textId="77777777" w:rsidTr="00334BC3">
        <w:trPr>
          <w:trHeight w:val="573"/>
        </w:trPr>
        <w:tc>
          <w:tcPr>
            <w:tcW w:w="1290" w:type="pct"/>
            <w:vMerge w:val="restart"/>
          </w:tcPr>
          <w:p w14:paraId="3F117469" w14:textId="77777777" w:rsidR="003F350A" w:rsidRPr="00102C2A" w:rsidRDefault="003F350A" w:rsidP="00576176">
            <w:pPr>
              <w:pStyle w:val="TableParagraph"/>
              <w:spacing w:before="3" w:line="247" w:lineRule="auto"/>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Behandling og forebyggelse</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recidiv af DVT og LE</w:t>
            </w:r>
          </w:p>
        </w:tc>
        <w:tc>
          <w:tcPr>
            <w:tcW w:w="1307" w:type="pct"/>
          </w:tcPr>
          <w:p w14:paraId="1BABABD3" w14:textId="77777777" w:rsidR="003F350A" w:rsidRPr="00102C2A" w:rsidRDefault="003F350A" w:rsidP="00576176">
            <w:pPr>
              <w:pStyle w:val="TableParagraph"/>
              <w:spacing w:before="3"/>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Dag</w:t>
            </w:r>
            <w:r w:rsidRPr="00102C2A">
              <w:rPr>
                <w:rFonts w:ascii="Times New Roman" w:hAnsi="Times New Roman" w:cs="Times New Roman"/>
                <w:spacing w:val="-6"/>
                <w:sz w:val="24"/>
                <w:szCs w:val="24"/>
                <w:lang w:val="da-DK"/>
              </w:rPr>
              <w:t xml:space="preserve"> </w:t>
            </w:r>
            <w:r w:rsidRPr="00102C2A">
              <w:rPr>
                <w:rFonts w:ascii="Times New Roman" w:hAnsi="Times New Roman" w:cs="Times New Roman"/>
                <w:sz w:val="24"/>
                <w:szCs w:val="24"/>
                <w:lang w:val="da-DK"/>
              </w:rPr>
              <w:t>1-</w:t>
            </w:r>
            <w:r w:rsidRPr="00102C2A">
              <w:rPr>
                <w:rFonts w:ascii="Times New Roman" w:hAnsi="Times New Roman" w:cs="Times New Roman"/>
                <w:spacing w:val="-5"/>
                <w:sz w:val="24"/>
                <w:szCs w:val="24"/>
                <w:lang w:val="da-DK"/>
              </w:rPr>
              <w:t>21</w:t>
            </w:r>
          </w:p>
        </w:tc>
        <w:tc>
          <w:tcPr>
            <w:tcW w:w="1306" w:type="pct"/>
          </w:tcPr>
          <w:p w14:paraId="23EB82AA" w14:textId="77777777" w:rsidR="003F350A" w:rsidRPr="00102C2A" w:rsidRDefault="003F350A" w:rsidP="00576176">
            <w:pPr>
              <w:pStyle w:val="TableParagraph"/>
              <w:spacing w:before="3"/>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15</w:t>
            </w:r>
            <w:r w:rsidRPr="00102C2A">
              <w:rPr>
                <w:rFonts w:ascii="Times New Roman" w:hAnsi="Times New Roman" w:cs="Times New Roman"/>
                <w:spacing w:val="-2"/>
                <w:sz w:val="24"/>
                <w:szCs w:val="24"/>
                <w:lang w:val="da-DK"/>
              </w:rPr>
              <w:t> mg</w:t>
            </w:r>
            <w:r w:rsidRPr="00102C2A">
              <w:rPr>
                <w:rFonts w:ascii="Times New Roman" w:hAnsi="Times New Roman" w:cs="Times New Roman"/>
                <w:spacing w:val="-4"/>
                <w:sz w:val="24"/>
                <w:szCs w:val="24"/>
                <w:lang w:val="da-DK"/>
              </w:rPr>
              <w:t xml:space="preserve"> </w:t>
            </w:r>
            <w:r w:rsidRPr="00102C2A">
              <w:rPr>
                <w:rFonts w:ascii="Times New Roman" w:hAnsi="Times New Roman" w:cs="Times New Roman"/>
                <w:sz w:val="24"/>
                <w:szCs w:val="24"/>
                <w:lang w:val="da-DK"/>
              </w:rPr>
              <w:t>to</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gange</w:t>
            </w:r>
            <w:r w:rsidRPr="00102C2A">
              <w:rPr>
                <w:rFonts w:ascii="Times New Roman" w:hAnsi="Times New Roman" w:cs="Times New Roman"/>
                <w:spacing w:val="-1"/>
                <w:sz w:val="24"/>
                <w:szCs w:val="24"/>
                <w:lang w:val="da-DK"/>
              </w:rPr>
              <w:t xml:space="preserve"> </w:t>
            </w:r>
            <w:r w:rsidRPr="00102C2A">
              <w:rPr>
                <w:rFonts w:ascii="Times New Roman" w:hAnsi="Times New Roman" w:cs="Times New Roman"/>
                <w:spacing w:val="-2"/>
                <w:sz w:val="24"/>
                <w:szCs w:val="24"/>
                <w:lang w:val="da-DK"/>
              </w:rPr>
              <w:t>dagligt</w:t>
            </w:r>
          </w:p>
        </w:tc>
        <w:tc>
          <w:tcPr>
            <w:tcW w:w="1096" w:type="pct"/>
          </w:tcPr>
          <w:p w14:paraId="1D007266" w14:textId="77777777" w:rsidR="003F350A" w:rsidRPr="00102C2A" w:rsidRDefault="003F350A" w:rsidP="00576176">
            <w:pPr>
              <w:pStyle w:val="TableParagraph"/>
              <w:spacing w:before="3"/>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30 mg</w:t>
            </w:r>
          </w:p>
        </w:tc>
      </w:tr>
      <w:tr w:rsidR="003F350A" w:rsidRPr="00102C2A" w14:paraId="69FDB431" w14:textId="77777777" w:rsidTr="00334BC3">
        <w:trPr>
          <w:trHeight w:val="479"/>
        </w:trPr>
        <w:tc>
          <w:tcPr>
            <w:tcW w:w="1290" w:type="pct"/>
            <w:vMerge/>
            <w:tcBorders>
              <w:top w:val="nil"/>
            </w:tcBorders>
          </w:tcPr>
          <w:p w14:paraId="481C88B1" w14:textId="77777777" w:rsidR="003F350A" w:rsidRPr="00102C2A" w:rsidRDefault="003F350A" w:rsidP="00576176">
            <w:pPr>
              <w:rPr>
                <w:rFonts w:ascii="Times New Roman" w:hAnsi="Times New Roman" w:cs="Times New Roman"/>
                <w:sz w:val="24"/>
                <w:szCs w:val="24"/>
                <w:lang w:val="da-DK"/>
              </w:rPr>
            </w:pPr>
          </w:p>
        </w:tc>
        <w:tc>
          <w:tcPr>
            <w:tcW w:w="1307" w:type="pct"/>
          </w:tcPr>
          <w:p w14:paraId="09B4CDFD" w14:textId="77777777" w:rsidR="003F350A" w:rsidRPr="00102C2A" w:rsidRDefault="003F350A" w:rsidP="00576176">
            <w:pPr>
              <w:pStyle w:val="TableParagraph"/>
              <w:spacing w:before="5"/>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Fra</w:t>
            </w:r>
            <w:r w:rsidRPr="00102C2A">
              <w:rPr>
                <w:rFonts w:ascii="Times New Roman" w:hAnsi="Times New Roman" w:cs="Times New Roman"/>
                <w:spacing w:val="-1"/>
                <w:sz w:val="24"/>
                <w:szCs w:val="24"/>
                <w:lang w:val="da-DK"/>
              </w:rPr>
              <w:t xml:space="preserve"> </w:t>
            </w:r>
            <w:r w:rsidRPr="00102C2A">
              <w:rPr>
                <w:rFonts w:ascii="Times New Roman" w:hAnsi="Times New Roman" w:cs="Times New Roman"/>
                <w:sz w:val="24"/>
                <w:szCs w:val="24"/>
                <w:lang w:val="da-DK"/>
              </w:rPr>
              <w:t>og</w:t>
            </w:r>
            <w:r w:rsidRPr="00102C2A">
              <w:rPr>
                <w:rFonts w:ascii="Times New Roman" w:hAnsi="Times New Roman" w:cs="Times New Roman"/>
                <w:spacing w:val="-3"/>
                <w:sz w:val="24"/>
                <w:szCs w:val="24"/>
                <w:lang w:val="da-DK"/>
              </w:rPr>
              <w:t xml:space="preserve"> </w:t>
            </w:r>
            <w:r w:rsidRPr="00102C2A">
              <w:rPr>
                <w:rFonts w:ascii="Times New Roman" w:hAnsi="Times New Roman" w:cs="Times New Roman"/>
                <w:sz w:val="24"/>
                <w:szCs w:val="24"/>
                <w:lang w:val="da-DK"/>
              </w:rPr>
              <w:t>med</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dag</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pacing w:val="-5"/>
                <w:sz w:val="24"/>
                <w:szCs w:val="24"/>
                <w:lang w:val="da-DK"/>
              </w:rPr>
              <w:t>22</w:t>
            </w:r>
          </w:p>
        </w:tc>
        <w:tc>
          <w:tcPr>
            <w:tcW w:w="1306" w:type="pct"/>
          </w:tcPr>
          <w:p w14:paraId="784F14A9" w14:textId="77777777" w:rsidR="003F350A" w:rsidRPr="00102C2A" w:rsidRDefault="003F350A" w:rsidP="00576176">
            <w:pPr>
              <w:pStyle w:val="TableParagraph"/>
              <w:spacing w:before="5"/>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20</w:t>
            </w:r>
            <w:r w:rsidRPr="00102C2A">
              <w:rPr>
                <w:rFonts w:ascii="Times New Roman" w:hAnsi="Times New Roman" w:cs="Times New Roman"/>
                <w:spacing w:val="-2"/>
                <w:sz w:val="24"/>
                <w:szCs w:val="24"/>
                <w:lang w:val="da-DK"/>
              </w:rPr>
              <w:t> mg</w:t>
            </w:r>
            <w:r w:rsidRPr="00102C2A">
              <w:rPr>
                <w:rFonts w:ascii="Times New Roman" w:hAnsi="Times New Roman" w:cs="Times New Roman"/>
                <w:spacing w:val="-3"/>
                <w:sz w:val="24"/>
                <w:szCs w:val="24"/>
                <w:lang w:val="da-DK"/>
              </w:rPr>
              <w:t xml:space="preserve"> </w:t>
            </w:r>
            <w:r w:rsidRPr="00102C2A">
              <w:rPr>
                <w:rFonts w:ascii="Times New Roman" w:hAnsi="Times New Roman" w:cs="Times New Roman"/>
                <w:sz w:val="24"/>
                <w:szCs w:val="24"/>
                <w:lang w:val="da-DK"/>
              </w:rPr>
              <w:t>én</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gang</w:t>
            </w:r>
            <w:r w:rsidRPr="00102C2A">
              <w:rPr>
                <w:rFonts w:ascii="Times New Roman" w:hAnsi="Times New Roman" w:cs="Times New Roman"/>
                <w:spacing w:val="-2"/>
                <w:sz w:val="24"/>
                <w:szCs w:val="24"/>
                <w:lang w:val="da-DK"/>
              </w:rPr>
              <w:t xml:space="preserve"> dagligt</w:t>
            </w:r>
          </w:p>
        </w:tc>
        <w:tc>
          <w:tcPr>
            <w:tcW w:w="1096" w:type="pct"/>
          </w:tcPr>
          <w:p w14:paraId="0CD8889D" w14:textId="77777777" w:rsidR="003F350A" w:rsidRPr="00102C2A" w:rsidRDefault="003F350A" w:rsidP="00576176">
            <w:pPr>
              <w:pStyle w:val="TableParagraph"/>
              <w:spacing w:before="5"/>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20 mg</w:t>
            </w:r>
          </w:p>
        </w:tc>
      </w:tr>
      <w:tr w:rsidR="003F350A" w:rsidRPr="00102C2A" w14:paraId="3FD85901" w14:textId="77777777" w:rsidTr="00334BC3">
        <w:trPr>
          <w:trHeight w:val="815"/>
        </w:trPr>
        <w:tc>
          <w:tcPr>
            <w:tcW w:w="1290" w:type="pct"/>
          </w:tcPr>
          <w:p w14:paraId="44F6AEBE" w14:textId="77777777" w:rsidR="003F350A" w:rsidRPr="00102C2A" w:rsidRDefault="003F350A" w:rsidP="00576176">
            <w:pPr>
              <w:pStyle w:val="TableParagraph"/>
              <w:spacing w:before="3" w:line="247" w:lineRule="auto"/>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Forebyggelse</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recidiv af DVT og LE</w:t>
            </w:r>
          </w:p>
        </w:tc>
        <w:tc>
          <w:tcPr>
            <w:tcW w:w="1307" w:type="pct"/>
          </w:tcPr>
          <w:p w14:paraId="469A7AED" w14:textId="77777777" w:rsidR="003F350A" w:rsidRPr="00102C2A" w:rsidRDefault="003F350A" w:rsidP="00576176">
            <w:pPr>
              <w:pStyle w:val="TableParagraph"/>
              <w:spacing w:before="3"/>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Efter</w:t>
            </w:r>
            <w:r w:rsidRPr="00102C2A">
              <w:rPr>
                <w:rFonts w:ascii="Times New Roman" w:hAnsi="Times New Roman" w:cs="Times New Roman"/>
                <w:spacing w:val="-1"/>
                <w:sz w:val="24"/>
                <w:szCs w:val="24"/>
                <w:lang w:val="da-DK"/>
              </w:rPr>
              <w:t xml:space="preserve"> </w:t>
            </w:r>
            <w:r w:rsidRPr="00102C2A">
              <w:rPr>
                <w:rFonts w:ascii="Times New Roman" w:hAnsi="Times New Roman" w:cs="Times New Roman"/>
                <w:spacing w:val="-2"/>
                <w:sz w:val="24"/>
                <w:szCs w:val="24"/>
                <w:lang w:val="da-DK"/>
              </w:rPr>
              <w:t>mindst</w:t>
            </w:r>
          </w:p>
          <w:p w14:paraId="2F6AB003" w14:textId="77777777" w:rsidR="003F350A" w:rsidRPr="00102C2A" w:rsidRDefault="003F350A" w:rsidP="00576176">
            <w:pPr>
              <w:pStyle w:val="TableParagraph"/>
              <w:spacing w:before="9" w:line="244" w:lineRule="auto"/>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6</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måneders</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behandling for DVT eller LE</w:t>
            </w:r>
          </w:p>
        </w:tc>
        <w:tc>
          <w:tcPr>
            <w:tcW w:w="1306" w:type="pct"/>
          </w:tcPr>
          <w:p w14:paraId="2AEF3BBB" w14:textId="77777777" w:rsidR="003F350A" w:rsidRPr="00102C2A" w:rsidRDefault="003F350A" w:rsidP="00576176">
            <w:pPr>
              <w:pStyle w:val="TableParagraph"/>
              <w:spacing w:before="3" w:line="247" w:lineRule="auto"/>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10</w:t>
            </w:r>
            <w:r w:rsidRPr="00102C2A">
              <w:rPr>
                <w:rFonts w:ascii="Times New Roman" w:hAnsi="Times New Roman" w:cs="Times New Roman"/>
                <w:spacing w:val="-9"/>
                <w:sz w:val="24"/>
                <w:szCs w:val="24"/>
                <w:lang w:val="da-DK"/>
              </w:rPr>
              <w:t> mg</w:t>
            </w:r>
            <w:r w:rsidRPr="00102C2A">
              <w:rPr>
                <w:rFonts w:ascii="Times New Roman" w:hAnsi="Times New Roman" w:cs="Times New Roman"/>
                <w:spacing w:val="-12"/>
                <w:sz w:val="24"/>
                <w:szCs w:val="24"/>
                <w:lang w:val="da-DK"/>
              </w:rPr>
              <w:t xml:space="preserve"> </w:t>
            </w:r>
            <w:r w:rsidRPr="00102C2A">
              <w:rPr>
                <w:rFonts w:ascii="Times New Roman" w:hAnsi="Times New Roman" w:cs="Times New Roman"/>
                <w:sz w:val="24"/>
                <w:szCs w:val="24"/>
                <w:lang w:val="da-DK"/>
              </w:rPr>
              <w:t>én</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gang</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 xml:space="preserve">dagligt eller 20 mg én gang </w:t>
            </w:r>
            <w:r w:rsidRPr="00102C2A">
              <w:rPr>
                <w:rFonts w:ascii="Times New Roman" w:hAnsi="Times New Roman" w:cs="Times New Roman"/>
                <w:spacing w:val="-2"/>
                <w:sz w:val="24"/>
                <w:szCs w:val="24"/>
                <w:lang w:val="da-DK"/>
              </w:rPr>
              <w:t>dagligt</w:t>
            </w:r>
          </w:p>
        </w:tc>
        <w:tc>
          <w:tcPr>
            <w:tcW w:w="1096" w:type="pct"/>
          </w:tcPr>
          <w:p w14:paraId="36D34A34" w14:textId="77777777" w:rsidR="003F350A" w:rsidRPr="00102C2A" w:rsidRDefault="003F350A" w:rsidP="00576176">
            <w:pPr>
              <w:pStyle w:val="TableParagraph"/>
              <w:spacing w:before="3"/>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10 mg</w:t>
            </w:r>
          </w:p>
          <w:p w14:paraId="62D27B7D" w14:textId="77777777" w:rsidR="003F350A" w:rsidRPr="00102C2A" w:rsidRDefault="003F350A" w:rsidP="00576176">
            <w:pPr>
              <w:pStyle w:val="TableParagraph"/>
              <w:spacing w:before="9"/>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eller</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20</w:t>
            </w:r>
            <w:r w:rsidRPr="00102C2A">
              <w:rPr>
                <w:rFonts w:ascii="Times New Roman" w:hAnsi="Times New Roman" w:cs="Times New Roman"/>
                <w:spacing w:val="-2"/>
                <w:sz w:val="24"/>
                <w:szCs w:val="24"/>
                <w:lang w:val="da-DK"/>
              </w:rPr>
              <w:t> mg</w:t>
            </w:r>
          </w:p>
        </w:tc>
      </w:tr>
    </w:tbl>
    <w:p w14:paraId="709550E9" w14:textId="77777777" w:rsidR="00334BC3" w:rsidRPr="00102C2A" w:rsidRDefault="00334BC3" w:rsidP="00576176">
      <w:pPr>
        <w:ind w:left="851"/>
        <w:rPr>
          <w:sz w:val="24"/>
          <w:szCs w:val="24"/>
        </w:rPr>
      </w:pPr>
    </w:p>
    <w:p w14:paraId="69DB5919" w14:textId="72B04D60" w:rsidR="003F350A" w:rsidRPr="00102C2A" w:rsidRDefault="003F350A" w:rsidP="00576176">
      <w:pPr>
        <w:ind w:left="851"/>
        <w:rPr>
          <w:sz w:val="24"/>
          <w:szCs w:val="24"/>
        </w:rPr>
      </w:pPr>
      <w:r w:rsidRPr="00102C2A">
        <w:rPr>
          <w:sz w:val="24"/>
          <w:szCs w:val="24"/>
        </w:rPr>
        <w:lastRenderedPageBreak/>
        <w:t>For</w:t>
      </w:r>
      <w:r w:rsidRPr="00102C2A">
        <w:rPr>
          <w:spacing w:val="-1"/>
          <w:sz w:val="24"/>
          <w:szCs w:val="24"/>
        </w:rPr>
        <w:t xml:space="preserve"> </w:t>
      </w:r>
      <w:r w:rsidRPr="00102C2A">
        <w:rPr>
          <w:sz w:val="24"/>
          <w:szCs w:val="24"/>
        </w:rPr>
        <w:t>at understøtte</w:t>
      </w:r>
      <w:r w:rsidRPr="00102C2A">
        <w:rPr>
          <w:spacing w:val="-3"/>
          <w:sz w:val="24"/>
          <w:szCs w:val="24"/>
        </w:rPr>
        <w:t xml:space="preserve"> </w:t>
      </w:r>
      <w:r w:rsidRPr="00102C2A">
        <w:rPr>
          <w:sz w:val="24"/>
          <w:szCs w:val="24"/>
        </w:rPr>
        <w:t>skiftet</w:t>
      </w:r>
      <w:r w:rsidRPr="00102C2A">
        <w:rPr>
          <w:spacing w:val="-3"/>
          <w:sz w:val="24"/>
          <w:szCs w:val="24"/>
        </w:rPr>
        <w:t xml:space="preserve"> </w:t>
      </w:r>
      <w:r w:rsidRPr="00102C2A">
        <w:rPr>
          <w:sz w:val="24"/>
          <w:szCs w:val="24"/>
        </w:rPr>
        <w:t>fra</w:t>
      </w:r>
      <w:r w:rsidRPr="00102C2A">
        <w:rPr>
          <w:spacing w:val="-3"/>
          <w:sz w:val="24"/>
          <w:szCs w:val="24"/>
        </w:rPr>
        <w:t xml:space="preserve"> </w:t>
      </w:r>
      <w:r w:rsidRPr="00102C2A">
        <w:rPr>
          <w:sz w:val="24"/>
          <w:szCs w:val="24"/>
        </w:rPr>
        <w:t>15 mg</w:t>
      </w:r>
      <w:r w:rsidRPr="00102C2A">
        <w:rPr>
          <w:spacing w:val="-4"/>
          <w:sz w:val="24"/>
          <w:szCs w:val="24"/>
        </w:rPr>
        <w:t xml:space="preserve"> </w:t>
      </w:r>
      <w:r w:rsidRPr="00102C2A">
        <w:rPr>
          <w:sz w:val="24"/>
          <w:szCs w:val="24"/>
        </w:rPr>
        <w:t>x2</w:t>
      </w:r>
      <w:r w:rsidRPr="00102C2A">
        <w:rPr>
          <w:spacing w:val="-1"/>
          <w:sz w:val="24"/>
          <w:szCs w:val="24"/>
        </w:rPr>
        <w:t xml:space="preserve"> </w:t>
      </w:r>
      <w:r w:rsidRPr="00102C2A">
        <w:rPr>
          <w:sz w:val="24"/>
          <w:szCs w:val="24"/>
        </w:rPr>
        <w:t>dg</w:t>
      </w:r>
      <w:r w:rsidRPr="00102C2A">
        <w:rPr>
          <w:spacing w:val="-4"/>
          <w:sz w:val="24"/>
          <w:szCs w:val="24"/>
        </w:rPr>
        <w:t xml:space="preserve"> </w:t>
      </w:r>
      <w:r w:rsidRPr="00102C2A">
        <w:rPr>
          <w:sz w:val="24"/>
          <w:szCs w:val="24"/>
        </w:rPr>
        <w:t>til 20 mg</w:t>
      </w:r>
      <w:r w:rsidRPr="00102C2A">
        <w:rPr>
          <w:spacing w:val="-4"/>
          <w:sz w:val="24"/>
          <w:szCs w:val="24"/>
        </w:rPr>
        <w:t xml:space="preserve"> </w:t>
      </w:r>
      <w:r w:rsidRPr="00102C2A">
        <w:rPr>
          <w:sz w:val="24"/>
          <w:szCs w:val="24"/>
        </w:rPr>
        <w:t>efter</w:t>
      </w:r>
      <w:r w:rsidRPr="00102C2A">
        <w:rPr>
          <w:spacing w:val="-1"/>
          <w:sz w:val="24"/>
          <w:szCs w:val="24"/>
        </w:rPr>
        <w:t xml:space="preserve"> </w:t>
      </w:r>
      <w:r w:rsidRPr="00102C2A">
        <w:rPr>
          <w:sz w:val="24"/>
          <w:szCs w:val="24"/>
        </w:rPr>
        <w:t>dag</w:t>
      </w:r>
      <w:r w:rsidRPr="00102C2A">
        <w:rPr>
          <w:spacing w:val="-3"/>
          <w:sz w:val="24"/>
          <w:szCs w:val="24"/>
        </w:rPr>
        <w:t xml:space="preserve"> </w:t>
      </w:r>
      <w:r w:rsidRPr="00102C2A">
        <w:rPr>
          <w:sz w:val="24"/>
          <w:szCs w:val="24"/>
        </w:rPr>
        <w:t>21</w:t>
      </w:r>
      <w:r w:rsidRPr="00102C2A">
        <w:rPr>
          <w:spacing w:val="-1"/>
          <w:sz w:val="24"/>
          <w:szCs w:val="24"/>
        </w:rPr>
        <w:t xml:space="preserve"> </w:t>
      </w:r>
      <w:r w:rsidRPr="00102C2A">
        <w:rPr>
          <w:sz w:val="24"/>
          <w:szCs w:val="24"/>
        </w:rPr>
        <w:t>er</w:t>
      </w:r>
      <w:r w:rsidRPr="00102C2A">
        <w:rPr>
          <w:spacing w:val="-2"/>
          <w:sz w:val="24"/>
          <w:szCs w:val="24"/>
        </w:rPr>
        <w:t xml:space="preserve"> </w:t>
      </w:r>
      <w:r w:rsidRPr="00102C2A">
        <w:rPr>
          <w:sz w:val="24"/>
          <w:szCs w:val="24"/>
        </w:rPr>
        <w:t>en 4</w:t>
      </w:r>
      <w:r w:rsidRPr="00102C2A">
        <w:rPr>
          <w:spacing w:val="-4"/>
          <w:sz w:val="24"/>
          <w:szCs w:val="24"/>
        </w:rPr>
        <w:t xml:space="preserve"> </w:t>
      </w:r>
      <w:r w:rsidRPr="00102C2A">
        <w:rPr>
          <w:sz w:val="24"/>
          <w:szCs w:val="24"/>
        </w:rPr>
        <w:t>ugers</w:t>
      </w:r>
      <w:r w:rsidRPr="00102C2A">
        <w:rPr>
          <w:spacing w:val="-3"/>
          <w:sz w:val="24"/>
          <w:szCs w:val="24"/>
        </w:rPr>
        <w:t xml:space="preserve"> </w:t>
      </w:r>
      <w:r w:rsidRPr="00102C2A">
        <w:rPr>
          <w:sz w:val="24"/>
          <w:szCs w:val="24"/>
        </w:rPr>
        <w:t>rivaroxaban-startpakning</w:t>
      </w:r>
      <w:r w:rsidRPr="00102C2A">
        <w:rPr>
          <w:spacing w:val="-4"/>
          <w:sz w:val="24"/>
          <w:szCs w:val="24"/>
        </w:rPr>
        <w:t xml:space="preserve"> </w:t>
      </w:r>
      <w:r w:rsidRPr="00102C2A">
        <w:rPr>
          <w:sz w:val="24"/>
          <w:szCs w:val="24"/>
        </w:rPr>
        <w:t>til behandling af DVT/LE tilgængelig.</w:t>
      </w:r>
    </w:p>
    <w:p w14:paraId="1EF5F6D7" w14:textId="77777777" w:rsidR="003F350A" w:rsidRPr="00102C2A" w:rsidRDefault="003F350A" w:rsidP="00576176">
      <w:pPr>
        <w:ind w:left="851"/>
        <w:rPr>
          <w:sz w:val="24"/>
          <w:szCs w:val="24"/>
        </w:rPr>
      </w:pPr>
    </w:p>
    <w:p w14:paraId="5D0B5904" w14:textId="77777777" w:rsidR="003F350A" w:rsidRPr="00102C2A" w:rsidRDefault="003F350A" w:rsidP="00576176">
      <w:pPr>
        <w:ind w:left="851"/>
        <w:rPr>
          <w:sz w:val="24"/>
          <w:szCs w:val="24"/>
        </w:rPr>
      </w:pPr>
      <w:r w:rsidRPr="00102C2A">
        <w:rPr>
          <w:sz w:val="24"/>
          <w:szCs w:val="24"/>
        </w:rPr>
        <w:t>Såfremt en dosis overspringes i den indledende behandlingsfase (dag 1-21) med 15 mg to gange dagligt, skal patienten straks tage rivaroxaban for at sikre en dosis på 30 mg rivaroxaban per dag. I dette tilfælde</w:t>
      </w:r>
      <w:r w:rsidRPr="00102C2A">
        <w:rPr>
          <w:spacing w:val="-2"/>
          <w:sz w:val="24"/>
          <w:szCs w:val="24"/>
        </w:rPr>
        <w:t xml:space="preserve"> </w:t>
      </w:r>
      <w:r w:rsidRPr="00102C2A">
        <w:rPr>
          <w:sz w:val="24"/>
          <w:szCs w:val="24"/>
        </w:rPr>
        <w:t>er</w:t>
      </w:r>
      <w:r w:rsidRPr="00102C2A">
        <w:rPr>
          <w:spacing w:val="-2"/>
          <w:sz w:val="24"/>
          <w:szCs w:val="24"/>
        </w:rPr>
        <w:t xml:space="preserve"> </w:t>
      </w:r>
      <w:r w:rsidRPr="00102C2A">
        <w:rPr>
          <w:sz w:val="24"/>
          <w:szCs w:val="24"/>
        </w:rPr>
        <w:t>det</w:t>
      </w:r>
      <w:r w:rsidRPr="00102C2A">
        <w:rPr>
          <w:spacing w:val="-1"/>
          <w:sz w:val="24"/>
          <w:szCs w:val="24"/>
        </w:rPr>
        <w:t xml:space="preserve"> </w:t>
      </w:r>
      <w:r w:rsidRPr="00102C2A">
        <w:rPr>
          <w:sz w:val="24"/>
          <w:szCs w:val="24"/>
        </w:rPr>
        <w:t>i</w:t>
      </w:r>
      <w:r w:rsidRPr="00102C2A">
        <w:rPr>
          <w:spacing w:val="-4"/>
          <w:sz w:val="24"/>
          <w:szCs w:val="24"/>
        </w:rPr>
        <w:t xml:space="preserve"> </w:t>
      </w:r>
      <w:r w:rsidRPr="00102C2A">
        <w:rPr>
          <w:sz w:val="24"/>
          <w:szCs w:val="24"/>
        </w:rPr>
        <w:t>orden</w:t>
      </w:r>
      <w:r w:rsidRPr="00102C2A">
        <w:rPr>
          <w:spacing w:val="-2"/>
          <w:sz w:val="24"/>
          <w:szCs w:val="24"/>
        </w:rPr>
        <w:t xml:space="preserve"> </w:t>
      </w:r>
      <w:r w:rsidRPr="00102C2A">
        <w:rPr>
          <w:sz w:val="24"/>
          <w:szCs w:val="24"/>
        </w:rPr>
        <w:t>at</w:t>
      </w:r>
      <w:r w:rsidRPr="00102C2A">
        <w:rPr>
          <w:spacing w:val="-1"/>
          <w:sz w:val="24"/>
          <w:szCs w:val="24"/>
        </w:rPr>
        <w:t xml:space="preserve"> </w:t>
      </w:r>
      <w:r w:rsidRPr="00102C2A">
        <w:rPr>
          <w:sz w:val="24"/>
          <w:szCs w:val="24"/>
        </w:rPr>
        <w:t>tage</w:t>
      </w:r>
      <w:r w:rsidRPr="00102C2A">
        <w:rPr>
          <w:spacing w:val="-2"/>
          <w:sz w:val="24"/>
          <w:szCs w:val="24"/>
        </w:rPr>
        <w:t xml:space="preserve"> </w:t>
      </w:r>
      <w:r w:rsidRPr="00102C2A">
        <w:rPr>
          <w:sz w:val="24"/>
          <w:szCs w:val="24"/>
        </w:rPr>
        <w:t>to</w:t>
      </w:r>
      <w:r w:rsidRPr="00102C2A">
        <w:rPr>
          <w:spacing w:val="-2"/>
          <w:sz w:val="24"/>
          <w:szCs w:val="24"/>
        </w:rPr>
        <w:t xml:space="preserve"> </w:t>
      </w:r>
      <w:r w:rsidRPr="00102C2A">
        <w:rPr>
          <w:sz w:val="24"/>
          <w:szCs w:val="24"/>
        </w:rPr>
        <w:t>15</w:t>
      </w:r>
      <w:r w:rsidRPr="00102C2A">
        <w:rPr>
          <w:spacing w:val="-3"/>
          <w:sz w:val="24"/>
          <w:szCs w:val="24"/>
        </w:rPr>
        <w:t> mg</w:t>
      </w:r>
      <w:r w:rsidRPr="00102C2A">
        <w:rPr>
          <w:sz w:val="24"/>
          <w:szCs w:val="24"/>
        </w:rPr>
        <w:t>-tabletter</w:t>
      </w:r>
      <w:r w:rsidRPr="00102C2A">
        <w:rPr>
          <w:spacing w:val="-2"/>
          <w:sz w:val="24"/>
          <w:szCs w:val="24"/>
        </w:rPr>
        <w:t xml:space="preserve"> </w:t>
      </w:r>
      <w:r w:rsidRPr="00102C2A">
        <w:rPr>
          <w:sz w:val="24"/>
          <w:szCs w:val="24"/>
        </w:rPr>
        <w:t>på</w:t>
      </w:r>
      <w:r w:rsidRPr="00102C2A">
        <w:rPr>
          <w:spacing w:val="-4"/>
          <w:sz w:val="24"/>
          <w:szCs w:val="24"/>
        </w:rPr>
        <w:t xml:space="preserve"> </w:t>
      </w:r>
      <w:r w:rsidRPr="00102C2A">
        <w:rPr>
          <w:sz w:val="24"/>
          <w:szCs w:val="24"/>
        </w:rPr>
        <w:t>én</w:t>
      </w:r>
      <w:r w:rsidRPr="00102C2A">
        <w:rPr>
          <w:spacing w:val="-2"/>
          <w:sz w:val="24"/>
          <w:szCs w:val="24"/>
        </w:rPr>
        <w:t xml:space="preserve"> </w:t>
      </w:r>
      <w:r w:rsidRPr="00102C2A">
        <w:rPr>
          <w:sz w:val="24"/>
          <w:szCs w:val="24"/>
        </w:rPr>
        <w:t>gang.</w:t>
      </w:r>
      <w:r w:rsidRPr="00102C2A">
        <w:rPr>
          <w:spacing w:val="-2"/>
          <w:sz w:val="24"/>
          <w:szCs w:val="24"/>
        </w:rPr>
        <w:t xml:space="preserve"> </w:t>
      </w:r>
      <w:r w:rsidRPr="00102C2A">
        <w:rPr>
          <w:sz w:val="24"/>
          <w:szCs w:val="24"/>
        </w:rPr>
        <w:t>Næste</w:t>
      </w:r>
      <w:r w:rsidRPr="00102C2A">
        <w:rPr>
          <w:spacing w:val="-2"/>
          <w:sz w:val="24"/>
          <w:szCs w:val="24"/>
        </w:rPr>
        <w:t xml:space="preserve"> </w:t>
      </w:r>
      <w:r w:rsidRPr="00102C2A">
        <w:rPr>
          <w:sz w:val="24"/>
          <w:szCs w:val="24"/>
        </w:rPr>
        <w:t>dag</w:t>
      </w:r>
      <w:r w:rsidRPr="00102C2A">
        <w:rPr>
          <w:spacing w:val="-5"/>
          <w:sz w:val="24"/>
          <w:szCs w:val="24"/>
        </w:rPr>
        <w:t xml:space="preserve"> </w:t>
      </w:r>
      <w:r w:rsidRPr="00102C2A">
        <w:rPr>
          <w:sz w:val="24"/>
          <w:szCs w:val="24"/>
        </w:rPr>
        <w:t>skal</w:t>
      </w:r>
      <w:r w:rsidRPr="00102C2A">
        <w:rPr>
          <w:spacing w:val="-1"/>
          <w:sz w:val="24"/>
          <w:szCs w:val="24"/>
        </w:rPr>
        <w:t xml:space="preserve"> </w:t>
      </w:r>
      <w:r w:rsidRPr="00102C2A">
        <w:rPr>
          <w:sz w:val="24"/>
          <w:szCs w:val="24"/>
        </w:rPr>
        <w:t>patienten</w:t>
      </w:r>
      <w:r w:rsidRPr="00102C2A">
        <w:rPr>
          <w:spacing w:val="-2"/>
          <w:sz w:val="24"/>
          <w:szCs w:val="24"/>
        </w:rPr>
        <w:t xml:space="preserve"> </w:t>
      </w:r>
      <w:r w:rsidRPr="00102C2A">
        <w:rPr>
          <w:sz w:val="24"/>
          <w:szCs w:val="24"/>
        </w:rPr>
        <w:t>fortsætte</w:t>
      </w:r>
      <w:r w:rsidRPr="00102C2A">
        <w:rPr>
          <w:spacing w:val="-2"/>
          <w:sz w:val="24"/>
          <w:szCs w:val="24"/>
        </w:rPr>
        <w:t xml:space="preserve"> </w:t>
      </w:r>
      <w:r w:rsidRPr="00102C2A">
        <w:rPr>
          <w:sz w:val="24"/>
          <w:szCs w:val="24"/>
        </w:rPr>
        <w:t>med den ordinerede dosering på 15 mg to gange dagligt.</w:t>
      </w:r>
    </w:p>
    <w:p w14:paraId="1762D02A" w14:textId="77777777" w:rsidR="003F350A" w:rsidRPr="00102C2A" w:rsidRDefault="003F350A" w:rsidP="00576176">
      <w:pPr>
        <w:ind w:left="851"/>
        <w:rPr>
          <w:sz w:val="24"/>
          <w:szCs w:val="24"/>
        </w:rPr>
      </w:pPr>
    </w:p>
    <w:p w14:paraId="44D88957" w14:textId="77777777" w:rsidR="003F350A" w:rsidRPr="00102C2A" w:rsidRDefault="003F350A" w:rsidP="00576176">
      <w:pPr>
        <w:ind w:left="851"/>
        <w:rPr>
          <w:sz w:val="24"/>
          <w:szCs w:val="24"/>
        </w:rPr>
      </w:pPr>
      <w:r w:rsidRPr="00102C2A">
        <w:rPr>
          <w:sz w:val="24"/>
          <w:szCs w:val="24"/>
        </w:rPr>
        <w:t>Såfremt en dosis overspringes i den fortsatte behandlingsfase med én tablet én gang dagligt, skal patienten</w:t>
      </w:r>
      <w:r w:rsidRPr="00102C2A">
        <w:rPr>
          <w:spacing w:val="-2"/>
          <w:sz w:val="24"/>
          <w:szCs w:val="24"/>
        </w:rPr>
        <w:t xml:space="preserve"> </w:t>
      </w:r>
      <w:r w:rsidRPr="00102C2A">
        <w:rPr>
          <w:sz w:val="24"/>
          <w:szCs w:val="24"/>
        </w:rPr>
        <w:t>straks</w:t>
      </w:r>
      <w:r w:rsidRPr="00102C2A">
        <w:rPr>
          <w:spacing w:val="-2"/>
          <w:sz w:val="24"/>
          <w:szCs w:val="24"/>
        </w:rPr>
        <w:t xml:space="preserve"> </w:t>
      </w:r>
      <w:r w:rsidRPr="00102C2A">
        <w:rPr>
          <w:sz w:val="24"/>
          <w:szCs w:val="24"/>
        </w:rPr>
        <w:t>tage</w:t>
      </w:r>
      <w:r w:rsidRPr="00102C2A">
        <w:rPr>
          <w:spacing w:val="-2"/>
          <w:sz w:val="24"/>
          <w:szCs w:val="24"/>
        </w:rPr>
        <w:t xml:space="preserve"> </w:t>
      </w:r>
      <w:r w:rsidRPr="00102C2A">
        <w:rPr>
          <w:sz w:val="24"/>
          <w:szCs w:val="24"/>
        </w:rPr>
        <w:t>rivaroxaban.</w:t>
      </w:r>
      <w:r w:rsidRPr="00102C2A">
        <w:rPr>
          <w:spacing w:val="-2"/>
          <w:sz w:val="24"/>
          <w:szCs w:val="24"/>
        </w:rPr>
        <w:t xml:space="preserve"> </w:t>
      </w:r>
      <w:r w:rsidRPr="00102C2A">
        <w:rPr>
          <w:sz w:val="24"/>
          <w:szCs w:val="24"/>
        </w:rPr>
        <w:t>Næste</w:t>
      </w:r>
      <w:r w:rsidRPr="00102C2A">
        <w:rPr>
          <w:spacing w:val="-2"/>
          <w:sz w:val="24"/>
          <w:szCs w:val="24"/>
        </w:rPr>
        <w:t xml:space="preserve"> </w:t>
      </w:r>
      <w:r w:rsidRPr="00102C2A">
        <w:rPr>
          <w:sz w:val="24"/>
          <w:szCs w:val="24"/>
        </w:rPr>
        <w:t>dag</w:t>
      </w:r>
      <w:r w:rsidRPr="00102C2A">
        <w:rPr>
          <w:spacing w:val="-4"/>
          <w:sz w:val="24"/>
          <w:szCs w:val="24"/>
        </w:rPr>
        <w:t xml:space="preserve"> </w:t>
      </w:r>
      <w:r w:rsidRPr="00102C2A">
        <w:rPr>
          <w:sz w:val="24"/>
          <w:szCs w:val="24"/>
        </w:rPr>
        <w:t>skal</w:t>
      </w:r>
      <w:r w:rsidRPr="00102C2A">
        <w:rPr>
          <w:spacing w:val="-1"/>
          <w:sz w:val="24"/>
          <w:szCs w:val="24"/>
        </w:rPr>
        <w:t xml:space="preserve"> </w:t>
      </w:r>
      <w:r w:rsidRPr="00102C2A">
        <w:rPr>
          <w:sz w:val="24"/>
          <w:szCs w:val="24"/>
        </w:rPr>
        <w:t>patienten</w:t>
      </w:r>
      <w:r w:rsidRPr="00102C2A">
        <w:rPr>
          <w:spacing w:val="-4"/>
          <w:sz w:val="24"/>
          <w:szCs w:val="24"/>
        </w:rPr>
        <w:t xml:space="preserve"> </w:t>
      </w:r>
      <w:r w:rsidRPr="00102C2A">
        <w:rPr>
          <w:sz w:val="24"/>
          <w:szCs w:val="24"/>
        </w:rPr>
        <w:t>fortsætte</w:t>
      </w:r>
      <w:r w:rsidRPr="00102C2A">
        <w:rPr>
          <w:spacing w:val="-2"/>
          <w:sz w:val="24"/>
          <w:szCs w:val="24"/>
        </w:rPr>
        <w:t xml:space="preserve"> </w:t>
      </w:r>
      <w:r w:rsidRPr="00102C2A">
        <w:rPr>
          <w:sz w:val="24"/>
          <w:szCs w:val="24"/>
        </w:rPr>
        <w:t>med</w:t>
      </w:r>
      <w:r w:rsidRPr="00102C2A">
        <w:rPr>
          <w:spacing w:val="-2"/>
          <w:sz w:val="24"/>
          <w:szCs w:val="24"/>
        </w:rPr>
        <w:t xml:space="preserve"> </w:t>
      </w:r>
      <w:r w:rsidRPr="00102C2A">
        <w:rPr>
          <w:sz w:val="24"/>
          <w:szCs w:val="24"/>
        </w:rPr>
        <w:t>den</w:t>
      </w:r>
      <w:r w:rsidRPr="00102C2A">
        <w:rPr>
          <w:spacing w:val="-2"/>
          <w:sz w:val="24"/>
          <w:szCs w:val="24"/>
        </w:rPr>
        <w:t xml:space="preserve"> </w:t>
      </w:r>
      <w:r w:rsidRPr="00102C2A">
        <w:rPr>
          <w:sz w:val="24"/>
          <w:szCs w:val="24"/>
        </w:rPr>
        <w:t>ordinerede</w:t>
      </w:r>
      <w:r w:rsidRPr="00102C2A">
        <w:rPr>
          <w:spacing w:val="-2"/>
          <w:sz w:val="24"/>
          <w:szCs w:val="24"/>
        </w:rPr>
        <w:t xml:space="preserve"> </w:t>
      </w:r>
      <w:r w:rsidRPr="00102C2A">
        <w:rPr>
          <w:sz w:val="24"/>
          <w:szCs w:val="24"/>
        </w:rPr>
        <w:t>dosering</w:t>
      </w:r>
      <w:r w:rsidRPr="00102C2A">
        <w:rPr>
          <w:spacing w:val="-5"/>
          <w:sz w:val="24"/>
          <w:szCs w:val="24"/>
        </w:rPr>
        <w:t xml:space="preserve"> </w:t>
      </w:r>
      <w:r w:rsidRPr="00102C2A">
        <w:rPr>
          <w:sz w:val="24"/>
          <w:szCs w:val="24"/>
        </w:rPr>
        <w:t>på</w:t>
      </w:r>
      <w:r w:rsidRPr="00102C2A">
        <w:rPr>
          <w:spacing w:val="-2"/>
          <w:sz w:val="24"/>
          <w:szCs w:val="24"/>
        </w:rPr>
        <w:t xml:space="preserve"> </w:t>
      </w:r>
      <w:r w:rsidRPr="00102C2A">
        <w:rPr>
          <w:sz w:val="24"/>
          <w:szCs w:val="24"/>
        </w:rPr>
        <w:t>én tablet én gang dagligt. Patienten må ikke tage dobbelt dosis samme dag for et indhente en oversprunget dosis.</w:t>
      </w:r>
    </w:p>
    <w:p w14:paraId="42199D48" w14:textId="77777777" w:rsidR="003F350A" w:rsidRPr="00102C2A" w:rsidRDefault="003F350A" w:rsidP="00576176">
      <w:pPr>
        <w:ind w:left="851"/>
        <w:rPr>
          <w:sz w:val="24"/>
          <w:szCs w:val="24"/>
        </w:rPr>
      </w:pPr>
    </w:p>
    <w:p w14:paraId="6BB3A25A" w14:textId="77777777" w:rsidR="003F350A" w:rsidRPr="00102C2A" w:rsidRDefault="003F350A" w:rsidP="00576176">
      <w:pPr>
        <w:ind w:left="851"/>
        <w:rPr>
          <w:i/>
          <w:sz w:val="24"/>
          <w:szCs w:val="24"/>
        </w:rPr>
      </w:pPr>
      <w:r w:rsidRPr="00102C2A">
        <w:rPr>
          <w:i/>
          <w:sz w:val="24"/>
          <w:szCs w:val="24"/>
        </w:rPr>
        <w:t>Skift</w:t>
      </w:r>
      <w:r w:rsidRPr="00102C2A">
        <w:rPr>
          <w:i/>
          <w:spacing w:val="-6"/>
          <w:sz w:val="24"/>
          <w:szCs w:val="24"/>
        </w:rPr>
        <w:t xml:space="preserve"> </w:t>
      </w:r>
      <w:r w:rsidRPr="00102C2A">
        <w:rPr>
          <w:i/>
          <w:sz w:val="24"/>
          <w:szCs w:val="24"/>
        </w:rPr>
        <w:t>fra</w:t>
      </w:r>
      <w:r w:rsidRPr="00102C2A">
        <w:rPr>
          <w:i/>
          <w:spacing w:val="-6"/>
          <w:sz w:val="24"/>
          <w:szCs w:val="24"/>
        </w:rPr>
        <w:t xml:space="preserve"> </w:t>
      </w:r>
      <w:r w:rsidRPr="00102C2A">
        <w:rPr>
          <w:i/>
          <w:sz w:val="24"/>
          <w:szCs w:val="24"/>
        </w:rPr>
        <w:t>vitamin</w:t>
      </w:r>
      <w:r w:rsidRPr="00102C2A">
        <w:rPr>
          <w:i/>
          <w:spacing w:val="-3"/>
          <w:sz w:val="24"/>
          <w:szCs w:val="24"/>
        </w:rPr>
        <w:t xml:space="preserve"> </w:t>
      </w:r>
      <w:r w:rsidRPr="00102C2A">
        <w:rPr>
          <w:i/>
          <w:sz w:val="24"/>
          <w:szCs w:val="24"/>
        </w:rPr>
        <w:t>K-antagonister</w:t>
      </w:r>
      <w:r w:rsidRPr="00102C2A">
        <w:rPr>
          <w:i/>
          <w:spacing w:val="-4"/>
          <w:sz w:val="24"/>
          <w:szCs w:val="24"/>
        </w:rPr>
        <w:t xml:space="preserve"> </w:t>
      </w:r>
      <w:r w:rsidRPr="00102C2A">
        <w:rPr>
          <w:i/>
          <w:sz w:val="24"/>
          <w:szCs w:val="24"/>
        </w:rPr>
        <w:t>(VKA)</w:t>
      </w:r>
      <w:r w:rsidRPr="00102C2A">
        <w:rPr>
          <w:i/>
          <w:spacing w:val="-6"/>
          <w:sz w:val="24"/>
          <w:szCs w:val="24"/>
        </w:rPr>
        <w:t xml:space="preserve"> </w:t>
      </w:r>
      <w:r w:rsidRPr="00102C2A">
        <w:rPr>
          <w:i/>
          <w:sz w:val="24"/>
          <w:szCs w:val="24"/>
        </w:rPr>
        <w:t>til</w:t>
      </w:r>
      <w:r w:rsidRPr="00102C2A">
        <w:rPr>
          <w:i/>
          <w:spacing w:val="-2"/>
          <w:sz w:val="24"/>
          <w:szCs w:val="24"/>
        </w:rPr>
        <w:t xml:space="preserve"> rivaroxaban</w:t>
      </w:r>
    </w:p>
    <w:p w14:paraId="656856AC" w14:textId="77777777" w:rsidR="003F350A" w:rsidRPr="00102C2A" w:rsidRDefault="003F350A" w:rsidP="00576176">
      <w:pPr>
        <w:ind w:left="851"/>
        <w:rPr>
          <w:sz w:val="24"/>
          <w:szCs w:val="24"/>
        </w:rPr>
      </w:pPr>
      <w:r w:rsidRPr="00102C2A">
        <w:rPr>
          <w:sz w:val="24"/>
          <w:szCs w:val="24"/>
        </w:rPr>
        <w:t>For</w:t>
      </w:r>
      <w:r w:rsidRPr="00102C2A">
        <w:rPr>
          <w:spacing w:val="-2"/>
          <w:sz w:val="24"/>
          <w:szCs w:val="24"/>
        </w:rPr>
        <w:t xml:space="preserve"> </w:t>
      </w:r>
      <w:r w:rsidRPr="00102C2A">
        <w:rPr>
          <w:sz w:val="24"/>
          <w:szCs w:val="24"/>
        </w:rPr>
        <w:t>patienter,</w:t>
      </w:r>
      <w:r w:rsidRPr="00102C2A">
        <w:rPr>
          <w:spacing w:val="-2"/>
          <w:sz w:val="24"/>
          <w:szCs w:val="24"/>
        </w:rPr>
        <w:t xml:space="preserve"> </w:t>
      </w:r>
      <w:r w:rsidRPr="00102C2A">
        <w:rPr>
          <w:sz w:val="24"/>
          <w:szCs w:val="24"/>
        </w:rPr>
        <w:t>der</w:t>
      </w:r>
      <w:r w:rsidRPr="00102C2A">
        <w:rPr>
          <w:spacing w:val="-1"/>
          <w:sz w:val="24"/>
          <w:szCs w:val="24"/>
        </w:rPr>
        <w:t xml:space="preserve"> </w:t>
      </w:r>
      <w:r w:rsidRPr="00102C2A">
        <w:rPr>
          <w:sz w:val="24"/>
          <w:szCs w:val="24"/>
        </w:rPr>
        <w:t>behandles</w:t>
      </w:r>
      <w:r w:rsidRPr="00102C2A">
        <w:rPr>
          <w:spacing w:val="-4"/>
          <w:sz w:val="24"/>
          <w:szCs w:val="24"/>
        </w:rPr>
        <w:t xml:space="preserve"> </w:t>
      </w:r>
      <w:r w:rsidRPr="00102C2A">
        <w:rPr>
          <w:sz w:val="24"/>
          <w:szCs w:val="24"/>
        </w:rPr>
        <w:t>for</w:t>
      </w:r>
      <w:r w:rsidRPr="00102C2A">
        <w:rPr>
          <w:spacing w:val="-2"/>
          <w:sz w:val="24"/>
          <w:szCs w:val="24"/>
        </w:rPr>
        <w:t xml:space="preserve"> </w:t>
      </w:r>
      <w:r w:rsidRPr="00102C2A">
        <w:rPr>
          <w:sz w:val="24"/>
          <w:szCs w:val="24"/>
        </w:rPr>
        <w:t>DVT, LE</w:t>
      </w:r>
      <w:r w:rsidRPr="00102C2A">
        <w:rPr>
          <w:spacing w:val="-2"/>
          <w:sz w:val="24"/>
          <w:szCs w:val="24"/>
        </w:rPr>
        <w:t xml:space="preserve"> </w:t>
      </w:r>
      <w:r w:rsidRPr="00102C2A">
        <w:rPr>
          <w:sz w:val="24"/>
          <w:szCs w:val="24"/>
        </w:rPr>
        <w:t>og</w:t>
      </w:r>
      <w:r w:rsidRPr="00102C2A">
        <w:rPr>
          <w:spacing w:val="-5"/>
          <w:sz w:val="24"/>
          <w:szCs w:val="24"/>
        </w:rPr>
        <w:t xml:space="preserve"> </w:t>
      </w:r>
      <w:r w:rsidRPr="00102C2A">
        <w:rPr>
          <w:sz w:val="24"/>
          <w:szCs w:val="24"/>
        </w:rPr>
        <w:t>forebyggelse</w:t>
      </w:r>
      <w:r w:rsidRPr="00102C2A">
        <w:rPr>
          <w:spacing w:val="-4"/>
          <w:sz w:val="24"/>
          <w:szCs w:val="24"/>
        </w:rPr>
        <w:t xml:space="preserve"> </w:t>
      </w:r>
      <w:r w:rsidRPr="00102C2A">
        <w:rPr>
          <w:sz w:val="24"/>
          <w:szCs w:val="24"/>
        </w:rPr>
        <w:t>af</w:t>
      </w:r>
      <w:r w:rsidRPr="00102C2A">
        <w:rPr>
          <w:spacing w:val="-4"/>
          <w:sz w:val="24"/>
          <w:szCs w:val="24"/>
        </w:rPr>
        <w:t xml:space="preserve"> </w:t>
      </w:r>
      <w:r w:rsidRPr="00102C2A">
        <w:rPr>
          <w:sz w:val="24"/>
          <w:szCs w:val="24"/>
        </w:rPr>
        <w:t>recidiv,</w:t>
      </w:r>
      <w:r w:rsidRPr="00102C2A">
        <w:rPr>
          <w:spacing w:val="-2"/>
          <w:sz w:val="24"/>
          <w:szCs w:val="24"/>
        </w:rPr>
        <w:t xml:space="preserve"> </w:t>
      </w:r>
      <w:r w:rsidRPr="00102C2A">
        <w:rPr>
          <w:sz w:val="24"/>
          <w:szCs w:val="24"/>
        </w:rPr>
        <w:t>skal</w:t>
      </w:r>
      <w:r w:rsidRPr="00102C2A">
        <w:rPr>
          <w:spacing w:val="-4"/>
          <w:sz w:val="24"/>
          <w:szCs w:val="24"/>
        </w:rPr>
        <w:t xml:space="preserve"> </w:t>
      </w:r>
      <w:r w:rsidRPr="00102C2A">
        <w:rPr>
          <w:sz w:val="24"/>
          <w:szCs w:val="24"/>
        </w:rPr>
        <w:t>VKA-behandlingen seponeres, og rivaroxaban-behandlingen indledes, så snart INR ≤ 2,5.</w:t>
      </w:r>
    </w:p>
    <w:p w14:paraId="6ED1E79D" w14:textId="77777777" w:rsidR="003F350A" w:rsidRPr="00102C2A" w:rsidRDefault="003F350A" w:rsidP="00576176">
      <w:pPr>
        <w:ind w:left="851"/>
        <w:rPr>
          <w:sz w:val="24"/>
          <w:szCs w:val="24"/>
        </w:rPr>
      </w:pPr>
    </w:p>
    <w:p w14:paraId="05AF57CB" w14:textId="77777777" w:rsidR="003F350A" w:rsidRPr="00102C2A" w:rsidRDefault="003F350A" w:rsidP="00576176">
      <w:pPr>
        <w:ind w:left="851"/>
        <w:rPr>
          <w:sz w:val="24"/>
          <w:szCs w:val="24"/>
        </w:rPr>
      </w:pPr>
      <w:r w:rsidRPr="00102C2A">
        <w:rPr>
          <w:sz w:val="24"/>
          <w:szCs w:val="24"/>
        </w:rPr>
        <w:t>Ved skift af patienter fra VKA til rivaroxaban vil der optræde en falsk stigning i INR (International Normalized</w:t>
      </w:r>
      <w:r w:rsidRPr="00102C2A">
        <w:rPr>
          <w:spacing w:val="-3"/>
          <w:sz w:val="24"/>
          <w:szCs w:val="24"/>
        </w:rPr>
        <w:t xml:space="preserve"> </w:t>
      </w:r>
      <w:proofErr w:type="gramStart"/>
      <w:r w:rsidRPr="00102C2A">
        <w:rPr>
          <w:sz w:val="24"/>
          <w:szCs w:val="24"/>
        </w:rPr>
        <w:t>Ratio)-</w:t>
      </w:r>
      <w:proofErr w:type="gramEnd"/>
      <w:r w:rsidRPr="00102C2A">
        <w:rPr>
          <w:sz w:val="24"/>
          <w:szCs w:val="24"/>
        </w:rPr>
        <w:t>værdien</w:t>
      </w:r>
      <w:r w:rsidRPr="00102C2A">
        <w:rPr>
          <w:spacing w:val="-3"/>
          <w:sz w:val="24"/>
          <w:szCs w:val="24"/>
        </w:rPr>
        <w:t xml:space="preserve"> </w:t>
      </w:r>
      <w:r w:rsidRPr="00102C2A">
        <w:rPr>
          <w:sz w:val="24"/>
          <w:szCs w:val="24"/>
        </w:rPr>
        <w:t>efter</w:t>
      </w:r>
      <w:r w:rsidRPr="00102C2A">
        <w:rPr>
          <w:spacing w:val="-5"/>
          <w:sz w:val="24"/>
          <w:szCs w:val="24"/>
        </w:rPr>
        <w:t xml:space="preserve"> </w:t>
      </w:r>
      <w:r w:rsidRPr="00102C2A">
        <w:rPr>
          <w:sz w:val="24"/>
          <w:szCs w:val="24"/>
        </w:rPr>
        <w:t>indtagelse</w:t>
      </w:r>
      <w:r w:rsidRPr="00102C2A">
        <w:rPr>
          <w:spacing w:val="-3"/>
          <w:sz w:val="24"/>
          <w:szCs w:val="24"/>
        </w:rPr>
        <w:t xml:space="preserve"> </w:t>
      </w:r>
      <w:r w:rsidRPr="00102C2A">
        <w:rPr>
          <w:sz w:val="24"/>
          <w:szCs w:val="24"/>
        </w:rPr>
        <w:t>af</w:t>
      </w:r>
      <w:r w:rsidRPr="00102C2A">
        <w:rPr>
          <w:spacing w:val="-5"/>
          <w:sz w:val="24"/>
          <w:szCs w:val="24"/>
        </w:rPr>
        <w:t xml:space="preserve"> </w:t>
      </w:r>
      <w:r w:rsidRPr="00102C2A">
        <w:rPr>
          <w:sz w:val="24"/>
          <w:szCs w:val="24"/>
        </w:rPr>
        <w:t>rivaroxaban.</w:t>
      </w:r>
      <w:r w:rsidRPr="00102C2A">
        <w:rPr>
          <w:spacing w:val="-6"/>
          <w:sz w:val="24"/>
          <w:szCs w:val="24"/>
        </w:rPr>
        <w:t xml:space="preserve"> </w:t>
      </w:r>
      <w:r w:rsidRPr="00102C2A">
        <w:rPr>
          <w:sz w:val="24"/>
          <w:szCs w:val="24"/>
        </w:rPr>
        <w:t>INR</w:t>
      </w:r>
      <w:r w:rsidRPr="00102C2A">
        <w:rPr>
          <w:spacing w:val="-4"/>
          <w:sz w:val="24"/>
          <w:szCs w:val="24"/>
        </w:rPr>
        <w:t xml:space="preserve"> </w:t>
      </w:r>
      <w:r w:rsidRPr="00102C2A">
        <w:rPr>
          <w:sz w:val="24"/>
          <w:szCs w:val="24"/>
        </w:rPr>
        <w:t>er</w:t>
      </w:r>
      <w:r w:rsidRPr="00102C2A">
        <w:rPr>
          <w:spacing w:val="-2"/>
          <w:sz w:val="24"/>
          <w:szCs w:val="24"/>
        </w:rPr>
        <w:t xml:space="preserve"> </w:t>
      </w:r>
      <w:r w:rsidRPr="00102C2A">
        <w:rPr>
          <w:sz w:val="24"/>
          <w:szCs w:val="24"/>
        </w:rPr>
        <w:t>ikke</w:t>
      </w:r>
      <w:r w:rsidRPr="00102C2A">
        <w:rPr>
          <w:spacing w:val="-3"/>
          <w:sz w:val="24"/>
          <w:szCs w:val="24"/>
        </w:rPr>
        <w:t xml:space="preserve"> </w:t>
      </w:r>
      <w:r w:rsidRPr="00102C2A">
        <w:rPr>
          <w:sz w:val="24"/>
          <w:szCs w:val="24"/>
        </w:rPr>
        <w:t>et</w:t>
      </w:r>
      <w:r w:rsidRPr="00102C2A">
        <w:rPr>
          <w:spacing w:val="-2"/>
          <w:sz w:val="24"/>
          <w:szCs w:val="24"/>
        </w:rPr>
        <w:t xml:space="preserve"> </w:t>
      </w:r>
      <w:r w:rsidRPr="00102C2A">
        <w:rPr>
          <w:sz w:val="24"/>
          <w:szCs w:val="24"/>
        </w:rPr>
        <w:t>pålideligt</w:t>
      </w:r>
      <w:r w:rsidRPr="00102C2A">
        <w:rPr>
          <w:spacing w:val="-2"/>
          <w:sz w:val="24"/>
          <w:szCs w:val="24"/>
        </w:rPr>
        <w:t xml:space="preserve"> </w:t>
      </w:r>
      <w:r w:rsidRPr="00102C2A">
        <w:rPr>
          <w:sz w:val="24"/>
          <w:szCs w:val="24"/>
        </w:rPr>
        <w:t>mål</w:t>
      </w:r>
      <w:r w:rsidRPr="00102C2A">
        <w:rPr>
          <w:spacing w:val="-2"/>
          <w:sz w:val="24"/>
          <w:szCs w:val="24"/>
        </w:rPr>
        <w:t xml:space="preserve"> </w:t>
      </w:r>
      <w:r w:rsidRPr="00102C2A">
        <w:rPr>
          <w:sz w:val="24"/>
          <w:szCs w:val="24"/>
        </w:rPr>
        <w:t>for</w:t>
      </w:r>
      <w:r w:rsidRPr="00102C2A">
        <w:rPr>
          <w:spacing w:val="-5"/>
          <w:sz w:val="24"/>
          <w:szCs w:val="24"/>
        </w:rPr>
        <w:t xml:space="preserve"> </w:t>
      </w:r>
      <w:r w:rsidRPr="00102C2A">
        <w:rPr>
          <w:sz w:val="24"/>
          <w:szCs w:val="24"/>
        </w:rPr>
        <w:t>rivaroxabans antikoagulerende aktivitet og bør derfor ikke benyttes (se pkt. 4.5).</w:t>
      </w:r>
    </w:p>
    <w:p w14:paraId="32C7ADA3" w14:textId="77777777" w:rsidR="003F350A" w:rsidRPr="00102C2A" w:rsidRDefault="003F350A" w:rsidP="00576176">
      <w:pPr>
        <w:ind w:left="851"/>
        <w:rPr>
          <w:sz w:val="24"/>
          <w:szCs w:val="24"/>
        </w:rPr>
      </w:pPr>
    </w:p>
    <w:p w14:paraId="315D041B" w14:textId="77777777" w:rsidR="003F350A" w:rsidRPr="00102C2A" w:rsidRDefault="003F350A" w:rsidP="00576176">
      <w:pPr>
        <w:ind w:left="851"/>
        <w:rPr>
          <w:i/>
          <w:sz w:val="24"/>
          <w:szCs w:val="24"/>
        </w:rPr>
      </w:pPr>
      <w:r w:rsidRPr="00102C2A">
        <w:rPr>
          <w:i/>
          <w:sz w:val="24"/>
          <w:szCs w:val="24"/>
        </w:rPr>
        <w:t>Skift</w:t>
      </w:r>
      <w:r w:rsidRPr="00102C2A">
        <w:rPr>
          <w:i/>
          <w:spacing w:val="-6"/>
          <w:sz w:val="24"/>
          <w:szCs w:val="24"/>
        </w:rPr>
        <w:t xml:space="preserve"> </w:t>
      </w:r>
      <w:r w:rsidRPr="00102C2A">
        <w:rPr>
          <w:i/>
          <w:sz w:val="24"/>
          <w:szCs w:val="24"/>
        </w:rPr>
        <w:t>fra</w:t>
      </w:r>
      <w:r w:rsidRPr="00102C2A">
        <w:rPr>
          <w:i/>
          <w:spacing w:val="-4"/>
          <w:sz w:val="24"/>
          <w:szCs w:val="24"/>
        </w:rPr>
        <w:t xml:space="preserve"> </w:t>
      </w:r>
      <w:r w:rsidRPr="00102C2A">
        <w:rPr>
          <w:i/>
          <w:sz w:val="24"/>
          <w:szCs w:val="24"/>
        </w:rPr>
        <w:t>rivaroxaban</w:t>
      </w:r>
      <w:r w:rsidRPr="00102C2A">
        <w:rPr>
          <w:i/>
          <w:spacing w:val="-6"/>
          <w:sz w:val="24"/>
          <w:szCs w:val="24"/>
        </w:rPr>
        <w:t xml:space="preserve"> </w:t>
      </w:r>
      <w:r w:rsidRPr="00102C2A">
        <w:rPr>
          <w:i/>
          <w:sz w:val="24"/>
          <w:szCs w:val="24"/>
        </w:rPr>
        <w:t>til</w:t>
      </w:r>
      <w:r w:rsidRPr="00102C2A">
        <w:rPr>
          <w:i/>
          <w:spacing w:val="-3"/>
          <w:sz w:val="24"/>
          <w:szCs w:val="24"/>
        </w:rPr>
        <w:t xml:space="preserve"> </w:t>
      </w:r>
      <w:r w:rsidRPr="00102C2A">
        <w:rPr>
          <w:i/>
          <w:sz w:val="24"/>
          <w:szCs w:val="24"/>
        </w:rPr>
        <w:t>vitamin</w:t>
      </w:r>
      <w:r w:rsidRPr="00102C2A">
        <w:rPr>
          <w:i/>
          <w:spacing w:val="-4"/>
          <w:sz w:val="24"/>
          <w:szCs w:val="24"/>
        </w:rPr>
        <w:t xml:space="preserve"> </w:t>
      </w:r>
      <w:r w:rsidRPr="00102C2A">
        <w:rPr>
          <w:i/>
          <w:sz w:val="24"/>
          <w:szCs w:val="24"/>
        </w:rPr>
        <w:t>K-antagonister</w:t>
      </w:r>
      <w:r w:rsidRPr="00102C2A">
        <w:rPr>
          <w:i/>
          <w:spacing w:val="-3"/>
          <w:sz w:val="24"/>
          <w:szCs w:val="24"/>
        </w:rPr>
        <w:t xml:space="preserve"> </w:t>
      </w:r>
      <w:r w:rsidRPr="00102C2A">
        <w:rPr>
          <w:i/>
          <w:spacing w:val="-4"/>
          <w:sz w:val="24"/>
          <w:szCs w:val="24"/>
        </w:rPr>
        <w:t>(VKA)</w:t>
      </w:r>
    </w:p>
    <w:p w14:paraId="58735AFF" w14:textId="77777777" w:rsidR="003F350A" w:rsidRPr="00102C2A" w:rsidRDefault="003F350A" w:rsidP="00576176">
      <w:pPr>
        <w:ind w:left="851"/>
        <w:rPr>
          <w:sz w:val="24"/>
          <w:szCs w:val="24"/>
        </w:rPr>
      </w:pPr>
      <w:r w:rsidRPr="00102C2A">
        <w:rPr>
          <w:sz w:val="24"/>
          <w:szCs w:val="24"/>
        </w:rPr>
        <w:t>Der</w:t>
      </w:r>
      <w:r w:rsidRPr="00102C2A">
        <w:rPr>
          <w:spacing w:val="-2"/>
          <w:sz w:val="24"/>
          <w:szCs w:val="24"/>
        </w:rPr>
        <w:t xml:space="preserve"> </w:t>
      </w:r>
      <w:r w:rsidRPr="00102C2A">
        <w:rPr>
          <w:sz w:val="24"/>
          <w:szCs w:val="24"/>
        </w:rPr>
        <w:t>er</w:t>
      </w:r>
      <w:r w:rsidRPr="00102C2A">
        <w:rPr>
          <w:spacing w:val="-3"/>
          <w:sz w:val="24"/>
          <w:szCs w:val="24"/>
        </w:rPr>
        <w:t xml:space="preserve"> </w:t>
      </w:r>
      <w:r w:rsidRPr="00102C2A">
        <w:rPr>
          <w:sz w:val="24"/>
          <w:szCs w:val="24"/>
        </w:rPr>
        <w:t>risiko</w:t>
      </w:r>
      <w:r w:rsidRPr="00102C2A">
        <w:rPr>
          <w:spacing w:val="-3"/>
          <w:sz w:val="24"/>
          <w:szCs w:val="24"/>
        </w:rPr>
        <w:t xml:space="preserve"> </w:t>
      </w:r>
      <w:r w:rsidRPr="00102C2A">
        <w:rPr>
          <w:sz w:val="24"/>
          <w:szCs w:val="24"/>
        </w:rPr>
        <w:t>for</w:t>
      </w:r>
      <w:r w:rsidRPr="00102C2A">
        <w:rPr>
          <w:spacing w:val="-3"/>
          <w:sz w:val="24"/>
          <w:szCs w:val="24"/>
        </w:rPr>
        <w:t xml:space="preserve"> </w:t>
      </w:r>
      <w:r w:rsidRPr="00102C2A">
        <w:rPr>
          <w:sz w:val="24"/>
          <w:szCs w:val="24"/>
        </w:rPr>
        <w:t>utilstrækkelig</w:t>
      </w:r>
      <w:r w:rsidRPr="00102C2A">
        <w:rPr>
          <w:spacing w:val="-5"/>
          <w:sz w:val="24"/>
          <w:szCs w:val="24"/>
        </w:rPr>
        <w:t xml:space="preserve"> </w:t>
      </w:r>
      <w:r w:rsidRPr="00102C2A">
        <w:rPr>
          <w:sz w:val="24"/>
          <w:szCs w:val="24"/>
        </w:rPr>
        <w:t>antikoagulation</w:t>
      </w:r>
      <w:r w:rsidRPr="00102C2A">
        <w:rPr>
          <w:spacing w:val="-3"/>
          <w:sz w:val="24"/>
          <w:szCs w:val="24"/>
        </w:rPr>
        <w:t xml:space="preserve"> </w:t>
      </w:r>
      <w:r w:rsidRPr="00102C2A">
        <w:rPr>
          <w:sz w:val="24"/>
          <w:szCs w:val="24"/>
        </w:rPr>
        <w:t>under</w:t>
      </w:r>
      <w:r w:rsidRPr="00102C2A">
        <w:rPr>
          <w:spacing w:val="-4"/>
          <w:sz w:val="24"/>
          <w:szCs w:val="24"/>
        </w:rPr>
        <w:t xml:space="preserve"> </w:t>
      </w:r>
      <w:r w:rsidRPr="00102C2A">
        <w:rPr>
          <w:sz w:val="24"/>
          <w:szCs w:val="24"/>
        </w:rPr>
        <w:t>skiftet</w:t>
      </w:r>
      <w:r w:rsidRPr="00102C2A">
        <w:rPr>
          <w:spacing w:val="-2"/>
          <w:sz w:val="24"/>
          <w:szCs w:val="24"/>
        </w:rPr>
        <w:t xml:space="preserve"> </w:t>
      </w:r>
      <w:r w:rsidRPr="00102C2A">
        <w:rPr>
          <w:sz w:val="24"/>
          <w:szCs w:val="24"/>
        </w:rPr>
        <w:t>fra</w:t>
      </w:r>
      <w:r w:rsidRPr="00102C2A">
        <w:rPr>
          <w:spacing w:val="-4"/>
          <w:sz w:val="24"/>
          <w:szCs w:val="24"/>
        </w:rPr>
        <w:t xml:space="preserve"> </w:t>
      </w:r>
      <w:r w:rsidRPr="00102C2A">
        <w:rPr>
          <w:sz w:val="24"/>
          <w:szCs w:val="24"/>
        </w:rPr>
        <w:t>rivaroxaban</w:t>
      </w:r>
      <w:r w:rsidRPr="00102C2A">
        <w:rPr>
          <w:spacing w:val="-5"/>
          <w:sz w:val="24"/>
          <w:szCs w:val="24"/>
        </w:rPr>
        <w:t xml:space="preserve"> </w:t>
      </w:r>
      <w:r w:rsidRPr="00102C2A">
        <w:rPr>
          <w:sz w:val="24"/>
          <w:szCs w:val="24"/>
        </w:rPr>
        <w:t>til</w:t>
      </w:r>
      <w:r w:rsidRPr="00102C2A">
        <w:rPr>
          <w:spacing w:val="-4"/>
          <w:sz w:val="24"/>
          <w:szCs w:val="24"/>
        </w:rPr>
        <w:t xml:space="preserve"> </w:t>
      </w:r>
      <w:r w:rsidRPr="00102C2A">
        <w:rPr>
          <w:sz w:val="24"/>
          <w:szCs w:val="24"/>
        </w:rPr>
        <w:t>VKA. Tilstrækkelig, kontinuerlig antikoagulation skal sikres under skift fra et antikoagulans til et andet. Det skal bemærkes, at rivaroxaban kan medføre forhøjet INR.</w:t>
      </w:r>
    </w:p>
    <w:p w14:paraId="5C76C4A6" w14:textId="77777777" w:rsidR="003F350A" w:rsidRPr="00102C2A" w:rsidRDefault="003F350A" w:rsidP="00576176">
      <w:pPr>
        <w:ind w:left="851"/>
        <w:rPr>
          <w:sz w:val="24"/>
          <w:szCs w:val="24"/>
        </w:rPr>
      </w:pPr>
      <w:r w:rsidRPr="00102C2A">
        <w:rPr>
          <w:sz w:val="24"/>
          <w:szCs w:val="24"/>
        </w:rPr>
        <w:t>Hos patienter, der skifter fra rivaroxaban til VKA, skal VKA gives sideløbende, indtil INR ≥ 2,0. I de første</w:t>
      </w:r>
      <w:r w:rsidRPr="00102C2A">
        <w:rPr>
          <w:spacing w:val="-3"/>
          <w:sz w:val="24"/>
          <w:szCs w:val="24"/>
        </w:rPr>
        <w:t xml:space="preserve"> </w:t>
      </w:r>
      <w:r w:rsidRPr="00102C2A">
        <w:rPr>
          <w:sz w:val="24"/>
          <w:szCs w:val="24"/>
        </w:rPr>
        <w:t>to</w:t>
      </w:r>
      <w:r w:rsidRPr="00102C2A">
        <w:rPr>
          <w:spacing w:val="-1"/>
          <w:sz w:val="24"/>
          <w:szCs w:val="24"/>
        </w:rPr>
        <w:t xml:space="preserve"> </w:t>
      </w:r>
      <w:r w:rsidRPr="00102C2A">
        <w:rPr>
          <w:sz w:val="24"/>
          <w:szCs w:val="24"/>
        </w:rPr>
        <w:t>dage</w:t>
      </w:r>
      <w:r w:rsidRPr="00102C2A">
        <w:rPr>
          <w:spacing w:val="-1"/>
          <w:sz w:val="24"/>
          <w:szCs w:val="24"/>
        </w:rPr>
        <w:t xml:space="preserve"> </w:t>
      </w:r>
      <w:r w:rsidRPr="00102C2A">
        <w:rPr>
          <w:sz w:val="24"/>
          <w:szCs w:val="24"/>
        </w:rPr>
        <w:t>af</w:t>
      </w:r>
      <w:r w:rsidRPr="00102C2A">
        <w:rPr>
          <w:spacing w:val="-1"/>
          <w:sz w:val="24"/>
          <w:szCs w:val="24"/>
        </w:rPr>
        <w:t xml:space="preserve"> </w:t>
      </w:r>
      <w:r w:rsidRPr="00102C2A">
        <w:rPr>
          <w:sz w:val="24"/>
          <w:szCs w:val="24"/>
        </w:rPr>
        <w:t>skifteperioden</w:t>
      </w:r>
      <w:r w:rsidRPr="00102C2A">
        <w:rPr>
          <w:spacing w:val="-1"/>
          <w:sz w:val="24"/>
          <w:szCs w:val="24"/>
        </w:rPr>
        <w:t xml:space="preserve"> </w:t>
      </w:r>
      <w:r w:rsidRPr="00102C2A">
        <w:rPr>
          <w:sz w:val="24"/>
          <w:szCs w:val="24"/>
        </w:rPr>
        <w:t>skal standard-initialdosis</w:t>
      </w:r>
      <w:r w:rsidRPr="00102C2A">
        <w:rPr>
          <w:spacing w:val="-1"/>
          <w:sz w:val="24"/>
          <w:szCs w:val="24"/>
        </w:rPr>
        <w:t xml:space="preserve"> </w:t>
      </w:r>
      <w:r w:rsidRPr="00102C2A">
        <w:rPr>
          <w:sz w:val="24"/>
          <w:szCs w:val="24"/>
        </w:rPr>
        <w:t>af</w:t>
      </w:r>
      <w:r w:rsidRPr="00102C2A">
        <w:rPr>
          <w:spacing w:val="-3"/>
          <w:sz w:val="24"/>
          <w:szCs w:val="24"/>
        </w:rPr>
        <w:t xml:space="preserve"> </w:t>
      </w:r>
      <w:r w:rsidRPr="00102C2A">
        <w:rPr>
          <w:sz w:val="24"/>
          <w:szCs w:val="24"/>
        </w:rPr>
        <w:t>VKA</w:t>
      </w:r>
      <w:r w:rsidRPr="00102C2A">
        <w:rPr>
          <w:spacing w:val="-2"/>
          <w:sz w:val="24"/>
          <w:szCs w:val="24"/>
        </w:rPr>
        <w:t xml:space="preserve"> </w:t>
      </w:r>
      <w:r w:rsidRPr="00102C2A">
        <w:rPr>
          <w:sz w:val="24"/>
          <w:szCs w:val="24"/>
        </w:rPr>
        <w:t>benyttes,</w:t>
      </w:r>
      <w:r w:rsidRPr="00102C2A">
        <w:rPr>
          <w:spacing w:val="-1"/>
          <w:sz w:val="24"/>
          <w:szCs w:val="24"/>
        </w:rPr>
        <w:t xml:space="preserve"> </w:t>
      </w:r>
      <w:r w:rsidRPr="00102C2A">
        <w:rPr>
          <w:sz w:val="24"/>
          <w:szCs w:val="24"/>
        </w:rPr>
        <w:t>hvorefter</w:t>
      </w:r>
      <w:r w:rsidRPr="00102C2A">
        <w:rPr>
          <w:spacing w:val="-3"/>
          <w:sz w:val="24"/>
          <w:szCs w:val="24"/>
        </w:rPr>
        <w:t xml:space="preserve"> </w:t>
      </w:r>
      <w:r w:rsidRPr="00102C2A">
        <w:rPr>
          <w:sz w:val="24"/>
          <w:szCs w:val="24"/>
        </w:rPr>
        <w:t>VKA</w:t>
      </w:r>
      <w:r w:rsidRPr="00102C2A">
        <w:rPr>
          <w:spacing w:val="-1"/>
          <w:sz w:val="24"/>
          <w:szCs w:val="24"/>
        </w:rPr>
        <w:t xml:space="preserve"> </w:t>
      </w:r>
      <w:r w:rsidRPr="00102C2A">
        <w:rPr>
          <w:sz w:val="24"/>
          <w:szCs w:val="24"/>
        </w:rPr>
        <w:t>doseres</w:t>
      </w:r>
      <w:r w:rsidRPr="00102C2A">
        <w:rPr>
          <w:spacing w:val="-3"/>
          <w:sz w:val="24"/>
          <w:szCs w:val="24"/>
        </w:rPr>
        <w:t xml:space="preserve"> </w:t>
      </w:r>
      <w:r w:rsidRPr="00102C2A">
        <w:rPr>
          <w:sz w:val="24"/>
          <w:szCs w:val="24"/>
        </w:rPr>
        <w:t>ud fra INR-målinger. I den periode, hvor patienten tager både rivaroxaban og VKA,</w:t>
      </w:r>
      <w:r w:rsidRPr="00102C2A">
        <w:rPr>
          <w:spacing w:val="15"/>
          <w:sz w:val="24"/>
          <w:szCs w:val="24"/>
        </w:rPr>
        <w:t xml:space="preserve"> </w:t>
      </w:r>
      <w:r w:rsidRPr="00102C2A">
        <w:rPr>
          <w:sz w:val="24"/>
          <w:szCs w:val="24"/>
        </w:rPr>
        <w:t>bør INR tidligst måles</w:t>
      </w:r>
      <w:r w:rsidRPr="00102C2A">
        <w:rPr>
          <w:spacing w:val="40"/>
          <w:sz w:val="24"/>
          <w:szCs w:val="24"/>
        </w:rPr>
        <w:t xml:space="preserve"> </w:t>
      </w:r>
      <w:r w:rsidRPr="00102C2A">
        <w:rPr>
          <w:sz w:val="24"/>
          <w:szCs w:val="24"/>
        </w:rPr>
        <w:t>24</w:t>
      </w:r>
      <w:r w:rsidRPr="00102C2A">
        <w:rPr>
          <w:spacing w:val="-2"/>
          <w:sz w:val="24"/>
          <w:szCs w:val="24"/>
        </w:rPr>
        <w:t> timer</w:t>
      </w:r>
      <w:r w:rsidRPr="00102C2A">
        <w:rPr>
          <w:spacing w:val="-1"/>
          <w:sz w:val="24"/>
          <w:szCs w:val="24"/>
        </w:rPr>
        <w:t xml:space="preserve"> </w:t>
      </w:r>
      <w:r w:rsidRPr="00102C2A">
        <w:rPr>
          <w:sz w:val="24"/>
          <w:szCs w:val="24"/>
        </w:rPr>
        <w:t>efter</w:t>
      </w:r>
      <w:r w:rsidRPr="00102C2A">
        <w:rPr>
          <w:spacing w:val="-1"/>
          <w:sz w:val="24"/>
          <w:szCs w:val="24"/>
        </w:rPr>
        <w:t xml:space="preserve"> </w:t>
      </w:r>
      <w:r w:rsidRPr="00102C2A">
        <w:rPr>
          <w:sz w:val="24"/>
          <w:szCs w:val="24"/>
        </w:rPr>
        <w:t>den</w:t>
      </w:r>
      <w:r w:rsidRPr="00102C2A">
        <w:rPr>
          <w:spacing w:val="-2"/>
          <w:sz w:val="24"/>
          <w:szCs w:val="24"/>
        </w:rPr>
        <w:t xml:space="preserve"> </w:t>
      </w:r>
      <w:r w:rsidRPr="00102C2A">
        <w:rPr>
          <w:sz w:val="24"/>
          <w:szCs w:val="24"/>
        </w:rPr>
        <w:t>seneste</w:t>
      </w:r>
      <w:r w:rsidRPr="00102C2A">
        <w:rPr>
          <w:spacing w:val="-2"/>
          <w:sz w:val="24"/>
          <w:szCs w:val="24"/>
        </w:rPr>
        <w:t xml:space="preserve"> </w:t>
      </w:r>
      <w:r w:rsidRPr="00102C2A">
        <w:rPr>
          <w:sz w:val="24"/>
          <w:szCs w:val="24"/>
        </w:rPr>
        <w:t>dosis</w:t>
      </w:r>
      <w:r w:rsidRPr="00102C2A">
        <w:rPr>
          <w:spacing w:val="-4"/>
          <w:sz w:val="24"/>
          <w:szCs w:val="24"/>
        </w:rPr>
        <w:t xml:space="preserve"> </w:t>
      </w:r>
      <w:r w:rsidRPr="00102C2A">
        <w:rPr>
          <w:sz w:val="24"/>
          <w:szCs w:val="24"/>
        </w:rPr>
        <w:t>rivaroxaban,</w:t>
      </w:r>
      <w:r w:rsidRPr="00102C2A">
        <w:rPr>
          <w:spacing w:val="-2"/>
          <w:sz w:val="24"/>
          <w:szCs w:val="24"/>
        </w:rPr>
        <w:t xml:space="preserve"> </w:t>
      </w:r>
      <w:r w:rsidRPr="00102C2A">
        <w:rPr>
          <w:sz w:val="24"/>
          <w:szCs w:val="24"/>
        </w:rPr>
        <w:t>men</w:t>
      </w:r>
      <w:r w:rsidRPr="00102C2A">
        <w:rPr>
          <w:spacing w:val="-2"/>
          <w:sz w:val="24"/>
          <w:szCs w:val="24"/>
        </w:rPr>
        <w:t xml:space="preserve"> </w:t>
      </w:r>
      <w:r w:rsidRPr="00102C2A">
        <w:rPr>
          <w:sz w:val="24"/>
          <w:szCs w:val="24"/>
        </w:rPr>
        <w:t>før</w:t>
      </w:r>
      <w:r w:rsidRPr="00102C2A">
        <w:rPr>
          <w:spacing w:val="-2"/>
          <w:sz w:val="24"/>
          <w:szCs w:val="24"/>
        </w:rPr>
        <w:t xml:space="preserve"> </w:t>
      </w:r>
      <w:r w:rsidRPr="00102C2A">
        <w:rPr>
          <w:sz w:val="24"/>
          <w:szCs w:val="24"/>
        </w:rPr>
        <w:t>den</w:t>
      </w:r>
      <w:r w:rsidRPr="00102C2A">
        <w:rPr>
          <w:spacing w:val="-2"/>
          <w:sz w:val="24"/>
          <w:szCs w:val="24"/>
        </w:rPr>
        <w:t xml:space="preserve"> </w:t>
      </w:r>
      <w:r w:rsidRPr="00102C2A">
        <w:rPr>
          <w:sz w:val="24"/>
          <w:szCs w:val="24"/>
        </w:rPr>
        <w:t>næste</w:t>
      </w:r>
      <w:r w:rsidRPr="00102C2A">
        <w:rPr>
          <w:spacing w:val="-2"/>
          <w:sz w:val="24"/>
          <w:szCs w:val="24"/>
        </w:rPr>
        <w:t xml:space="preserve"> </w:t>
      </w:r>
      <w:r w:rsidRPr="00102C2A">
        <w:rPr>
          <w:sz w:val="24"/>
          <w:szCs w:val="24"/>
        </w:rPr>
        <w:t>dosis.</w:t>
      </w:r>
      <w:r w:rsidRPr="00102C2A">
        <w:rPr>
          <w:spacing w:val="-2"/>
          <w:sz w:val="24"/>
          <w:szCs w:val="24"/>
        </w:rPr>
        <w:t xml:space="preserve"> </w:t>
      </w:r>
      <w:r w:rsidRPr="00102C2A">
        <w:rPr>
          <w:sz w:val="24"/>
          <w:szCs w:val="24"/>
        </w:rPr>
        <w:t>24</w:t>
      </w:r>
      <w:r w:rsidRPr="00102C2A">
        <w:rPr>
          <w:spacing w:val="-4"/>
          <w:sz w:val="24"/>
          <w:szCs w:val="24"/>
        </w:rPr>
        <w:t> timer</w:t>
      </w:r>
      <w:r w:rsidRPr="00102C2A">
        <w:rPr>
          <w:spacing w:val="-1"/>
          <w:sz w:val="24"/>
          <w:szCs w:val="24"/>
        </w:rPr>
        <w:t xml:space="preserve"> </w:t>
      </w:r>
      <w:r w:rsidRPr="00102C2A">
        <w:rPr>
          <w:sz w:val="24"/>
          <w:szCs w:val="24"/>
        </w:rPr>
        <w:t>efter</w:t>
      </w:r>
      <w:r w:rsidRPr="00102C2A">
        <w:rPr>
          <w:spacing w:val="-1"/>
          <w:sz w:val="24"/>
          <w:szCs w:val="24"/>
        </w:rPr>
        <w:t xml:space="preserve"> </w:t>
      </w:r>
      <w:r w:rsidRPr="00102C2A">
        <w:rPr>
          <w:sz w:val="24"/>
          <w:szCs w:val="24"/>
        </w:rPr>
        <w:t>seponering</w:t>
      </w:r>
      <w:r w:rsidRPr="00102C2A">
        <w:rPr>
          <w:spacing w:val="-5"/>
          <w:sz w:val="24"/>
          <w:szCs w:val="24"/>
        </w:rPr>
        <w:t xml:space="preserve"> </w:t>
      </w:r>
      <w:r w:rsidRPr="00102C2A">
        <w:rPr>
          <w:sz w:val="24"/>
          <w:szCs w:val="24"/>
        </w:rPr>
        <w:t>af</w:t>
      </w:r>
      <w:r w:rsidRPr="00102C2A">
        <w:rPr>
          <w:spacing w:val="-4"/>
          <w:sz w:val="24"/>
          <w:szCs w:val="24"/>
        </w:rPr>
        <w:t xml:space="preserve"> </w:t>
      </w:r>
      <w:r w:rsidRPr="00102C2A">
        <w:rPr>
          <w:sz w:val="24"/>
          <w:szCs w:val="24"/>
        </w:rPr>
        <w:t>rivaroxaban er det atter muligt at foretage pålidelige INR-målinger (se pkt. 4.5 og 5.2).</w:t>
      </w:r>
    </w:p>
    <w:p w14:paraId="5362F03E" w14:textId="77777777" w:rsidR="003F350A" w:rsidRPr="00102C2A" w:rsidRDefault="003F350A" w:rsidP="00576176">
      <w:pPr>
        <w:ind w:left="851"/>
        <w:rPr>
          <w:i/>
          <w:sz w:val="24"/>
          <w:szCs w:val="24"/>
        </w:rPr>
      </w:pPr>
    </w:p>
    <w:p w14:paraId="15A74F7F" w14:textId="77777777" w:rsidR="003F350A" w:rsidRPr="00102C2A" w:rsidRDefault="003F350A" w:rsidP="00576176">
      <w:pPr>
        <w:ind w:left="851"/>
        <w:rPr>
          <w:i/>
          <w:sz w:val="24"/>
          <w:szCs w:val="24"/>
        </w:rPr>
      </w:pPr>
      <w:r w:rsidRPr="00102C2A">
        <w:rPr>
          <w:i/>
          <w:sz w:val="24"/>
          <w:szCs w:val="24"/>
        </w:rPr>
        <w:t>Skift</w:t>
      </w:r>
      <w:r w:rsidRPr="00102C2A">
        <w:rPr>
          <w:i/>
          <w:spacing w:val="-7"/>
          <w:sz w:val="24"/>
          <w:szCs w:val="24"/>
        </w:rPr>
        <w:t xml:space="preserve"> </w:t>
      </w:r>
      <w:r w:rsidRPr="00102C2A">
        <w:rPr>
          <w:i/>
          <w:sz w:val="24"/>
          <w:szCs w:val="24"/>
        </w:rPr>
        <w:t>fra</w:t>
      </w:r>
      <w:r w:rsidRPr="00102C2A">
        <w:rPr>
          <w:i/>
          <w:spacing w:val="-4"/>
          <w:sz w:val="24"/>
          <w:szCs w:val="24"/>
        </w:rPr>
        <w:t xml:space="preserve"> </w:t>
      </w:r>
      <w:r w:rsidRPr="00102C2A">
        <w:rPr>
          <w:i/>
          <w:sz w:val="24"/>
          <w:szCs w:val="24"/>
        </w:rPr>
        <w:t>parenterale</w:t>
      </w:r>
      <w:r w:rsidRPr="00102C2A">
        <w:rPr>
          <w:i/>
          <w:spacing w:val="-4"/>
          <w:sz w:val="24"/>
          <w:szCs w:val="24"/>
        </w:rPr>
        <w:t xml:space="preserve"> </w:t>
      </w:r>
      <w:r w:rsidRPr="00102C2A">
        <w:rPr>
          <w:i/>
          <w:sz w:val="24"/>
          <w:szCs w:val="24"/>
        </w:rPr>
        <w:t>antikoagulantia</w:t>
      </w:r>
      <w:r w:rsidRPr="00102C2A">
        <w:rPr>
          <w:i/>
          <w:spacing w:val="-4"/>
          <w:sz w:val="24"/>
          <w:szCs w:val="24"/>
        </w:rPr>
        <w:t xml:space="preserve"> </w:t>
      </w:r>
      <w:r w:rsidRPr="00102C2A">
        <w:rPr>
          <w:i/>
          <w:sz w:val="24"/>
          <w:szCs w:val="24"/>
        </w:rPr>
        <w:t>til</w:t>
      </w:r>
      <w:r w:rsidRPr="00102C2A">
        <w:rPr>
          <w:i/>
          <w:spacing w:val="-3"/>
          <w:sz w:val="24"/>
          <w:szCs w:val="24"/>
        </w:rPr>
        <w:t xml:space="preserve"> </w:t>
      </w:r>
      <w:r w:rsidRPr="00102C2A">
        <w:rPr>
          <w:i/>
          <w:spacing w:val="-2"/>
          <w:sz w:val="24"/>
          <w:szCs w:val="24"/>
        </w:rPr>
        <w:t>rivaroxaban</w:t>
      </w:r>
    </w:p>
    <w:p w14:paraId="4EA16DDD" w14:textId="77777777" w:rsidR="003F350A" w:rsidRPr="00102C2A" w:rsidRDefault="003F350A" w:rsidP="00576176">
      <w:pPr>
        <w:ind w:left="851"/>
        <w:rPr>
          <w:sz w:val="24"/>
          <w:szCs w:val="24"/>
        </w:rPr>
      </w:pPr>
      <w:r w:rsidRPr="00102C2A">
        <w:rPr>
          <w:sz w:val="24"/>
          <w:szCs w:val="24"/>
        </w:rPr>
        <w:t>For patienter, der aktuelt tager et parenteralt antikoagulans, skal det parenterale antikoagulans seponeres</w:t>
      </w:r>
      <w:r w:rsidRPr="00102C2A">
        <w:rPr>
          <w:spacing w:val="-2"/>
          <w:sz w:val="24"/>
          <w:szCs w:val="24"/>
        </w:rPr>
        <w:t xml:space="preserve"> </w:t>
      </w:r>
      <w:r w:rsidRPr="00102C2A">
        <w:rPr>
          <w:sz w:val="24"/>
          <w:szCs w:val="24"/>
        </w:rPr>
        <w:t>og</w:t>
      </w:r>
      <w:r w:rsidRPr="00102C2A">
        <w:rPr>
          <w:spacing w:val="-4"/>
          <w:sz w:val="24"/>
          <w:szCs w:val="24"/>
        </w:rPr>
        <w:t xml:space="preserve"> </w:t>
      </w:r>
      <w:r w:rsidRPr="00102C2A">
        <w:rPr>
          <w:sz w:val="24"/>
          <w:szCs w:val="24"/>
        </w:rPr>
        <w:t>rivaroxaban</w:t>
      </w:r>
      <w:r w:rsidRPr="00102C2A">
        <w:rPr>
          <w:spacing w:val="-5"/>
          <w:sz w:val="24"/>
          <w:szCs w:val="24"/>
        </w:rPr>
        <w:t xml:space="preserve"> </w:t>
      </w:r>
      <w:r w:rsidRPr="00102C2A">
        <w:rPr>
          <w:sz w:val="24"/>
          <w:szCs w:val="24"/>
        </w:rPr>
        <w:t>startes</w:t>
      </w:r>
      <w:r w:rsidRPr="00102C2A">
        <w:rPr>
          <w:spacing w:val="-2"/>
          <w:sz w:val="24"/>
          <w:szCs w:val="24"/>
        </w:rPr>
        <w:t xml:space="preserve"> </w:t>
      </w:r>
      <w:r w:rsidRPr="00102C2A">
        <w:rPr>
          <w:sz w:val="24"/>
          <w:szCs w:val="24"/>
        </w:rPr>
        <w:t>op</w:t>
      </w:r>
      <w:r w:rsidRPr="00102C2A">
        <w:rPr>
          <w:spacing w:val="-2"/>
          <w:sz w:val="24"/>
          <w:szCs w:val="24"/>
        </w:rPr>
        <w:t xml:space="preserve"> </w:t>
      </w:r>
      <w:r w:rsidRPr="00102C2A">
        <w:rPr>
          <w:sz w:val="24"/>
          <w:szCs w:val="24"/>
        </w:rPr>
        <w:t>0-2</w:t>
      </w:r>
      <w:r w:rsidRPr="00102C2A">
        <w:rPr>
          <w:spacing w:val="-2"/>
          <w:sz w:val="24"/>
          <w:szCs w:val="24"/>
        </w:rPr>
        <w:t> timer</w:t>
      </w:r>
      <w:r w:rsidRPr="00102C2A">
        <w:rPr>
          <w:spacing w:val="-1"/>
          <w:sz w:val="24"/>
          <w:szCs w:val="24"/>
        </w:rPr>
        <w:t xml:space="preserve"> </w:t>
      </w:r>
      <w:r w:rsidRPr="00102C2A">
        <w:rPr>
          <w:sz w:val="24"/>
          <w:szCs w:val="24"/>
        </w:rPr>
        <w:t>før det</w:t>
      </w:r>
      <w:r w:rsidRPr="00102C2A">
        <w:rPr>
          <w:spacing w:val="-1"/>
          <w:sz w:val="24"/>
          <w:szCs w:val="24"/>
        </w:rPr>
        <w:t xml:space="preserve"> </w:t>
      </w:r>
      <w:r w:rsidRPr="00102C2A">
        <w:rPr>
          <w:sz w:val="24"/>
          <w:szCs w:val="24"/>
        </w:rPr>
        <w:t>tidspunkt,</w:t>
      </w:r>
      <w:r w:rsidRPr="00102C2A">
        <w:rPr>
          <w:spacing w:val="-2"/>
          <w:sz w:val="24"/>
          <w:szCs w:val="24"/>
        </w:rPr>
        <w:t xml:space="preserve"> </w:t>
      </w:r>
      <w:r w:rsidRPr="00102C2A">
        <w:rPr>
          <w:sz w:val="24"/>
          <w:szCs w:val="24"/>
        </w:rPr>
        <w:t>hvor</w:t>
      </w:r>
      <w:r w:rsidRPr="00102C2A">
        <w:rPr>
          <w:spacing w:val="-2"/>
          <w:sz w:val="24"/>
          <w:szCs w:val="24"/>
        </w:rPr>
        <w:t xml:space="preserve"> </w:t>
      </w:r>
      <w:r w:rsidRPr="00102C2A">
        <w:rPr>
          <w:sz w:val="24"/>
          <w:szCs w:val="24"/>
        </w:rPr>
        <w:t>den</w:t>
      </w:r>
      <w:r w:rsidRPr="00102C2A">
        <w:rPr>
          <w:spacing w:val="-1"/>
          <w:sz w:val="24"/>
          <w:szCs w:val="24"/>
        </w:rPr>
        <w:t xml:space="preserve"> </w:t>
      </w:r>
      <w:r w:rsidRPr="00102C2A">
        <w:rPr>
          <w:sz w:val="24"/>
          <w:szCs w:val="24"/>
        </w:rPr>
        <w:t>næste</w:t>
      </w:r>
      <w:r w:rsidRPr="00102C2A">
        <w:rPr>
          <w:spacing w:val="-4"/>
          <w:sz w:val="24"/>
          <w:szCs w:val="24"/>
        </w:rPr>
        <w:t xml:space="preserve"> </w:t>
      </w:r>
      <w:r w:rsidRPr="00102C2A">
        <w:rPr>
          <w:sz w:val="24"/>
          <w:szCs w:val="24"/>
        </w:rPr>
        <w:t>planlagte</w:t>
      </w:r>
      <w:r w:rsidRPr="00102C2A">
        <w:rPr>
          <w:spacing w:val="-2"/>
          <w:sz w:val="24"/>
          <w:szCs w:val="24"/>
        </w:rPr>
        <w:t xml:space="preserve"> </w:t>
      </w:r>
      <w:r w:rsidRPr="00102C2A">
        <w:rPr>
          <w:sz w:val="24"/>
          <w:szCs w:val="24"/>
        </w:rPr>
        <w:t>administration af det parenterale lægemiddel (f.eks. lavmolekylært heparin) skulle have fundet sted, eller på tidspunktet for seponering</w:t>
      </w:r>
      <w:r w:rsidRPr="00102C2A">
        <w:rPr>
          <w:spacing w:val="-3"/>
          <w:sz w:val="24"/>
          <w:szCs w:val="24"/>
        </w:rPr>
        <w:t xml:space="preserve"> </w:t>
      </w:r>
      <w:r w:rsidRPr="00102C2A">
        <w:rPr>
          <w:sz w:val="24"/>
          <w:szCs w:val="24"/>
        </w:rPr>
        <w:t>af et kontinuerligt administreret parenteralt lægemiddel (f.eks. intravenøs ufraktioneret heparin).</w:t>
      </w:r>
    </w:p>
    <w:p w14:paraId="680ABAAF" w14:textId="77777777" w:rsidR="00334BC3" w:rsidRPr="00102C2A" w:rsidRDefault="00334BC3" w:rsidP="00576176">
      <w:pPr>
        <w:ind w:left="851"/>
        <w:rPr>
          <w:i/>
          <w:sz w:val="24"/>
          <w:szCs w:val="24"/>
        </w:rPr>
      </w:pPr>
    </w:p>
    <w:p w14:paraId="22009001" w14:textId="2B4DF05C" w:rsidR="003F350A" w:rsidRPr="00102C2A" w:rsidRDefault="003F350A" w:rsidP="00576176">
      <w:pPr>
        <w:ind w:left="851"/>
        <w:rPr>
          <w:i/>
          <w:sz w:val="24"/>
          <w:szCs w:val="24"/>
        </w:rPr>
      </w:pPr>
      <w:r w:rsidRPr="00102C2A">
        <w:rPr>
          <w:i/>
          <w:sz w:val="24"/>
          <w:szCs w:val="24"/>
        </w:rPr>
        <w:t>Skift</w:t>
      </w:r>
      <w:r w:rsidRPr="00102C2A">
        <w:rPr>
          <w:i/>
          <w:spacing w:val="-6"/>
          <w:sz w:val="24"/>
          <w:szCs w:val="24"/>
        </w:rPr>
        <w:t xml:space="preserve"> </w:t>
      </w:r>
      <w:r w:rsidRPr="00102C2A">
        <w:rPr>
          <w:i/>
          <w:sz w:val="24"/>
          <w:szCs w:val="24"/>
        </w:rPr>
        <w:t>fra</w:t>
      </w:r>
      <w:r w:rsidRPr="00102C2A">
        <w:rPr>
          <w:i/>
          <w:spacing w:val="-3"/>
          <w:sz w:val="24"/>
          <w:szCs w:val="24"/>
        </w:rPr>
        <w:t xml:space="preserve"> </w:t>
      </w:r>
      <w:r w:rsidRPr="00102C2A">
        <w:rPr>
          <w:i/>
          <w:sz w:val="24"/>
          <w:szCs w:val="24"/>
        </w:rPr>
        <w:t>rivaroxaban</w:t>
      </w:r>
      <w:r w:rsidRPr="00102C2A">
        <w:rPr>
          <w:i/>
          <w:spacing w:val="-6"/>
          <w:sz w:val="24"/>
          <w:szCs w:val="24"/>
        </w:rPr>
        <w:t xml:space="preserve"> </w:t>
      </w:r>
      <w:r w:rsidRPr="00102C2A">
        <w:rPr>
          <w:i/>
          <w:sz w:val="24"/>
          <w:szCs w:val="24"/>
        </w:rPr>
        <w:t>til</w:t>
      </w:r>
      <w:r w:rsidRPr="00102C2A">
        <w:rPr>
          <w:i/>
          <w:spacing w:val="-2"/>
          <w:sz w:val="24"/>
          <w:szCs w:val="24"/>
        </w:rPr>
        <w:t xml:space="preserve"> </w:t>
      </w:r>
      <w:r w:rsidRPr="00102C2A">
        <w:rPr>
          <w:i/>
          <w:sz w:val="24"/>
          <w:szCs w:val="24"/>
        </w:rPr>
        <w:t>parenterale</w:t>
      </w:r>
      <w:r w:rsidRPr="00102C2A">
        <w:rPr>
          <w:i/>
          <w:spacing w:val="-5"/>
          <w:sz w:val="24"/>
          <w:szCs w:val="24"/>
        </w:rPr>
        <w:t xml:space="preserve"> </w:t>
      </w:r>
      <w:r w:rsidRPr="00102C2A">
        <w:rPr>
          <w:i/>
          <w:spacing w:val="-2"/>
          <w:sz w:val="24"/>
          <w:szCs w:val="24"/>
        </w:rPr>
        <w:t>antikoagulantia</w:t>
      </w:r>
    </w:p>
    <w:p w14:paraId="0AA12C3E" w14:textId="77777777" w:rsidR="003F350A" w:rsidRPr="00102C2A" w:rsidRDefault="003F350A" w:rsidP="00576176">
      <w:pPr>
        <w:ind w:left="851"/>
        <w:rPr>
          <w:sz w:val="24"/>
          <w:szCs w:val="24"/>
        </w:rPr>
      </w:pPr>
      <w:r w:rsidRPr="00102C2A">
        <w:rPr>
          <w:sz w:val="24"/>
          <w:szCs w:val="24"/>
        </w:rPr>
        <w:t>Første</w:t>
      </w:r>
      <w:r w:rsidRPr="00102C2A">
        <w:rPr>
          <w:spacing w:val="-2"/>
          <w:sz w:val="24"/>
          <w:szCs w:val="24"/>
        </w:rPr>
        <w:t xml:space="preserve"> </w:t>
      </w:r>
      <w:r w:rsidRPr="00102C2A">
        <w:rPr>
          <w:sz w:val="24"/>
          <w:szCs w:val="24"/>
        </w:rPr>
        <w:t>dosis</w:t>
      </w:r>
      <w:r w:rsidRPr="00102C2A">
        <w:rPr>
          <w:spacing w:val="-4"/>
          <w:sz w:val="24"/>
          <w:szCs w:val="24"/>
        </w:rPr>
        <w:t xml:space="preserve"> </w:t>
      </w:r>
      <w:r w:rsidRPr="00102C2A">
        <w:rPr>
          <w:sz w:val="24"/>
          <w:szCs w:val="24"/>
        </w:rPr>
        <w:t>af</w:t>
      </w:r>
      <w:r w:rsidRPr="00102C2A">
        <w:rPr>
          <w:spacing w:val="-4"/>
          <w:sz w:val="24"/>
          <w:szCs w:val="24"/>
        </w:rPr>
        <w:t xml:space="preserve"> </w:t>
      </w:r>
      <w:r w:rsidRPr="00102C2A">
        <w:rPr>
          <w:sz w:val="24"/>
          <w:szCs w:val="24"/>
        </w:rPr>
        <w:t>det</w:t>
      </w:r>
      <w:r w:rsidRPr="00102C2A">
        <w:rPr>
          <w:spacing w:val="-4"/>
          <w:sz w:val="24"/>
          <w:szCs w:val="24"/>
        </w:rPr>
        <w:t xml:space="preserve"> </w:t>
      </w:r>
      <w:r w:rsidRPr="00102C2A">
        <w:rPr>
          <w:sz w:val="24"/>
          <w:szCs w:val="24"/>
        </w:rPr>
        <w:t>parenterale</w:t>
      </w:r>
      <w:r w:rsidRPr="00102C2A">
        <w:rPr>
          <w:spacing w:val="-4"/>
          <w:sz w:val="24"/>
          <w:szCs w:val="24"/>
        </w:rPr>
        <w:t xml:space="preserve"> </w:t>
      </w:r>
      <w:r w:rsidRPr="00102C2A">
        <w:rPr>
          <w:sz w:val="24"/>
          <w:szCs w:val="24"/>
        </w:rPr>
        <w:t>antikoagulans</w:t>
      </w:r>
      <w:r w:rsidRPr="00102C2A">
        <w:rPr>
          <w:spacing w:val="-1"/>
          <w:sz w:val="24"/>
          <w:szCs w:val="24"/>
        </w:rPr>
        <w:t xml:space="preserve"> </w:t>
      </w:r>
      <w:r w:rsidRPr="00102C2A">
        <w:rPr>
          <w:sz w:val="24"/>
          <w:szCs w:val="24"/>
        </w:rPr>
        <w:t>administreres</w:t>
      </w:r>
      <w:r w:rsidRPr="00102C2A">
        <w:rPr>
          <w:spacing w:val="-4"/>
          <w:sz w:val="24"/>
          <w:szCs w:val="24"/>
        </w:rPr>
        <w:t xml:space="preserve"> </w:t>
      </w:r>
      <w:r w:rsidRPr="00102C2A">
        <w:rPr>
          <w:sz w:val="24"/>
          <w:szCs w:val="24"/>
        </w:rPr>
        <w:t>på</w:t>
      </w:r>
      <w:r w:rsidRPr="00102C2A">
        <w:rPr>
          <w:spacing w:val="-4"/>
          <w:sz w:val="24"/>
          <w:szCs w:val="24"/>
        </w:rPr>
        <w:t xml:space="preserve"> </w:t>
      </w:r>
      <w:r w:rsidRPr="00102C2A">
        <w:rPr>
          <w:sz w:val="24"/>
          <w:szCs w:val="24"/>
        </w:rPr>
        <w:t>tidspunktet</w:t>
      </w:r>
      <w:r w:rsidRPr="00102C2A">
        <w:rPr>
          <w:spacing w:val="-1"/>
          <w:sz w:val="24"/>
          <w:szCs w:val="24"/>
        </w:rPr>
        <w:t xml:space="preserve"> </w:t>
      </w:r>
      <w:r w:rsidRPr="00102C2A">
        <w:rPr>
          <w:sz w:val="24"/>
          <w:szCs w:val="24"/>
        </w:rPr>
        <w:t>for</w:t>
      </w:r>
      <w:r w:rsidRPr="00102C2A">
        <w:rPr>
          <w:spacing w:val="-2"/>
          <w:sz w:val="24"/>
          <w:szCs w:val="24"/>
        </w:rPr>
        <w:t xml:space="preserve"> </w:t>
      </w:r>
      <w:r w:rsidRPr="00102C2A">
        <w:rPr>
          <w:sz w:val="24"/>
          <w:szCs w:val="24"/>
        </w:rPr>
        <w:t>næste</w:t>
      </w:r>
      <w:r w:rsidRPr="00102C2A">
        <w:rPr>
          <w:spacing w:val="-2"/>
          <w:sz w:val="24"/>
          <w:szCs w:val="24"/>
        </w:rPr>
        <w:t xml:space="preserve"> </w:t>
      </w:r>
      <w:r w:rsidRPr="00102C2A">
        <w:rPr>
          <w:sz w:val="24"/>
          <w:szCs w:val="24"/>
        </w:rPr>
        <w:t>planlagte administration af rivaroxaban.</w:t>
      </w:r>
    </w:p>
    <w:p w14:paraId="28123758" w14:textId="77777777" w:rsidR="00334BC3" w:rsidRPr="00102C2A" w:rsidRDefault="00334BC3" w:rsidP="00576176">
      <w:pPr>
        <w:ind w:left="851"/>
        <w:rPr>
          <w:i/>
          <w:iCs/>
          <w:sz w:val="24"/>
          <w:szCs w:val="24"/>
        </w:rPr>
      </w:pPr>
    </w:p>
    <w:p w14:paraId="642AEAA3" w14:textId="7EA8AD6D" w:rsidR="003F350A" w:rsidRPr="00102C2A" w:rsidRDefault="003F350A" w:rsidP="00576176">
      <w:pPr>
        <w:ind w:left="851"/>
        <w:rPr>
          <w:i/>
          <w:iCs/>
          <w:sz w:val="24"/>
          <w:szCs w:val="24"/>
        </w:rPr>
      </w:pPr>
      <w:r w:rsidRPr="00102C2A">
        <w:rPr>
          <w:i/>
          <w:iCs/>
          <w:sz w:val="24"/>
          <w:szCs w:val="24"/>
        </w:rPr>
        <w:t>Særlige</w:t>
      </w:r>
      <w:r w:rsidRPr="00102C2A">
        <w:rPr>
          <w:i/>
          <w:iCs/>
          <w:spacing w:val="-5"/>
          <w:sz w:val="24"/>
          <w:szCs w:val="24"/>
        </w:rPr>
        <w:t xml:space="preserve"> </w:t>
      </w:r>
      <w:r w:rsidRPr="00102C2A">
        <w:rPr>
          <w:i/>
          <w:iCs/>
          <w:spacing w:val="-2"/>
          <w:sz w:val="24"/>
          <w:szCs w:val="24"/>
        </w:rPr>
        <w:t>populationer</w:t>
      </w:r>
    </w:p>
    <w:p w14:paraId="5D785E2F" w14:textId="77777777" w:rsidR="003F350A" w:rsidRPr="00102C2A" w:rsidRDefault="003F350A" w:rsidP="00576176">
      <w:pPr>
        <w:ind w:left="851"/>
        <w:rPr>
          <w:i/>
          <w:sz w:val="24"/>
          <w:szCs w:val="24"/>
          <w:u w:val="single"/>
        </w:rPr>
      </w:pPr>
      <w:r w:rsidRPr="00102C2A">
        <w:rPr>
          <w:i/>
          <w:sz w:val="24"/>
          <w:szCs w:val="24"/>
          <w:u w:val="single"/>
        </w:rPr>
        <w:t>Nedsat</w:t>
      </w:r>
      <w:r w:rsidRPr="00102C2A">
        <w:rPr>
          <w:i/>
          <w:spacing w:val="-3"/>
          <w:sz w:val="24"/>
          <w:szCs w:val="24"/>
          <w:u w:val="single"/>
        </w:rPr>
        <w:t xml:space="preserve"> </w:t>
      </w:r>
      <w:r w:rsidRPr="00102C2A">
        <w:rPr>
          <w:i/>
          <w:spacing w:val="-2"/>
          <w:sz w:val="24"/>
          <w:szCs w:val="24"/>
          <w:u w:val="single"/>
        </w:rPr>
        <w:t>nyrefunktion</w:t>
      </w:r>
    </w:p>
    <w:p w14:paraId="6DC20B49" w14:textId="77777777" w:rsidR="003F350A" w:rsidRPr="00102C2A" w:rsidRDefault="003F350A" w:rsidP="00576176">
      <w:pPr>
        <w:ind w:left="851"/>
        <w:rPr>
          <w:sz w:val="24"/>
          <w:szCs w:val="24"/>
        </w:rPr>
      </w:pPr>
      <w:r w:rsidRPr="00102C2A">
        <w:rPr>
          <w:sz w:val="24"/>
          <w:szCs w:val="24"/>
        </w:rPr>
        <w:t>Der foreligger begrænsede kliniske data for patienter med svært nedsat nyrefunktion (kreatininclearance 15-29 ml/min), og disse data indikerer, at plasmakoncentrationerne af rivaroxaban stiger signifikant. rivaroxaban skal derfor anvendes med forsigtighed hos disse patienter. rivaroxaban</w:t>
      </w:r>
      <w:r w:rsidRPr="00102C2A">
        <w:rPr>
          <w:spacing w:val="-2"/>
          <w:sz w:val="24"/>
          <w:szCs w:val="24"/>
        </w:rPr>
        <w:t xml:space="preserve"> </w:t>
      </w:r>
      <w:r w:rsidRPr="00102C2A">
        <w:rPr>
          <w:sz w:val="24"/>
          <w:szCs w:val="24"/>
        </w:rPr>
        <w:t>bør</w:t>
      </w:r>
      <w:r w:rsidRPr="00102C2A">
        <w:rPr>
          <w:spacing w:val="-4"/>
          <w:sz w:val="24"/>
          <w:szCs w:val="24"/>
        </w:rPr>
        <w:t xml:space="preserve"> </w:t>
      </w:r>
      <w:r w:rsidRPr="00102C2A">
        <w:rPr>
          <w:sz w:val="24"/>
          <w:szCs w:val="24"/>
        </w:rPr>
        <w:t>ikke</w:t>
      </w:r>
      <w:r w:rsidRPr="00102C2A">
        <w:rPr>
          <w:spacing w:val="-2"/>
          <w:sz w:val="24"/>
          <w:szCs w:val="24"/>
        </w:rPr>
        <w:t xml:space="preserve"> </w:t>
      </w:r>
      <w:r w:rsidRPr="00102C2A">
        <w:rPr>
          <w:sz w:val="24"/>
          <w:szCs w:val="24"/>
        </w:rPr>
        <w:t>anvendes</w:t>
      </w:r>
      <w:r w:rsidRPr="00102C2A">
        <w:rPr>
          <w:spacing w:val="-2"/>
          <w:sz w:val="24"/>
          <w:szCs w:val="24"/>
        </w:rPr>
        <w:t xml:space="preserve"> </w:t>
      </w:r>
      <w:r w:rsidRPr="00102C2A">
        <w:rPr>
          <w:sz w:val="24"/>
          <w:szCs w:val="24"/>
        </w:rPr>
        <w:t>til</w:t>
      </w:r>
      <w:r w:rsidRPr="00102C2A">
        <w:rPr>
          <w:spacing w:val="-1"/>
          <w:sz w:val="24"/>
          <w:szCs w:val="24"/>
        </w:rPr>
        <w:t xml:space="preserve"> </w:t>
      </w:r>
      <w:r w:rsidRPr="00102C2A">
        <w:rPr>
          <w:sz w:val="24"/>
          <w:szCs w:val="24"/>
        </w:rPr>
        <w:t>patienter</w:t>
      </w:r>
      <w:r w:rsidRPr="00102C2A">
        <w:rPr>
          <w:spacing w:val="-3"/>
          <w:sz w:val="24"/>
          <w:szCs w:val="24"/>
        </w:rPr>
        <w:t xml:space="preserve"> </w:t>
      </w:r>
      <w:r w:rsidRPr="00102C2A">
        <w:rPr>
          <w:sz w:val="24"/>
          <w:szCs w:val="24"/>
        </w:rPr>
        <w:t>med</w:t>
      </w:r>
      <w:r w:rsidRPr="00102C2A">
        <w:rPr>
          <w:spacing w:val="-2"/>
          <w:sz w:val="24"/>
          <w:szCs w:val="24"/>
        </w:rPr>
        <w:t xml:space="preserve"> </w:t>
      </w:r>
      <w:r w:rsidRPr="00102C2A">
        <w:rPr>
          <w:sz w:val="24"/>
          <w:szCs w:val="24"/>
        </w:rPr>
        <w:t>en</w:t>
      </w:r>
      <w:r w:rsidRPr="00102C2A">
        <w:rPr>
          <w:spacing w:val="-2"/>
          <w:sz w:val="24"/>
          <w:szCs w:val="24"/>
        </w:rPr>
        <w:t xml:space="preserve"> </w:t>
      </w:r>
      <w:r w:rsidRPr="00102C2A">
        <w:rPr>
          <w:sz w:val="24"/>
          <w:szCs w:val="24"/>
        </w:rPr>
        <w:t>kreatininclearance</w:t>
      </w:r>
      <w:r w:rsidRPr="00102C2A">
        <w:rPr>
          <w:spacing w:val="-2"/>
          <w:sz w:val="24"/>
          <w:szCs w:val="24"/>
        </w:rPr>
        <w:t xml:space="preserve"> </w:t>
      </w:r>
      <w:r w:rsidRPr="00102C2A">
        <w:rPr>
          <w:sz w:val="24"/>
          <w:szCs w:val="24"/>
        </w:rPr>
        <w:t>på</w:t>
      </w:r>
      <w:r w:rsidRPr="00102C2A">
        <w:rPr>
          <w:spacing w:val="-2"/>
          <w:sz w:val="24"/>
          <w:szCs w:val="24"/>
        </w:rPr>
        <w:t xml:space="preserve"> </w:t>
      </w:r>
      <w:r w:rsidRPr="00102C2A">
        <w:rPr>
          <w:sz w:val="24"/>
          <w:szCs w:val="24"/>
        </w:rPr>
        <w:t>&lt; 15</w:t>
      </w:r>
      <w:r w:rsidRPr="00102C2A">
        <w:rPr>
          <w:spacing w:val="-2"/>
          <w:sz w:val="24"/>
          <w:szCs w:val="24"/>
        </w:rPr>
        <w:t> ml</w:t>
      </w:r>
      <w:r w:rsidRPr="00102C2A">
        <w:rPr>
          <w:sz w:val="24"/>
          <w:szCs w:val="24"/>
        </w:rPr>
        <w:t>/min</w:t>
      </w:r>
      <w:r w:rsidRPr="00102C2A">
        <w:rPr>
          <w:spacing w:val="-2"/>
          <w:sz w:val="24"/>
          <w:szCs w:val="24"/>
        </w:rPr>
        <w:t xml:space="preserve"> </w:t>
      </w:r>
      <w:r w:rsidRPr="00102C2A">
        <w:rPr>
          <w:sz w:val="24"/>
          <w:szCs w:val="24"/>
        </w:rPr>
        <w:t>(se</w:t>
      </w:r>
      <w:r w:rsidRPr="00102C2A">
        <w:rPr>
          <w:spacing w:val="-2"/>
          <w:sz w:val="24"/>
          <w:szCs w:val="24"/>
        </w:rPr>
        <w:t xml:space="preserve"> </w:t>
      </w:r>
      <w:r w:rsidRPr="00102C2A">
        <w:rPr>
          <w:sz w:val="24"/>
          <w:szCs w:val="24"/>
        </w:rPr>
        <w:t>pkt. 4.4</w:t>
      </w:r>
      <w:r w:rsidRPr="00102C2A">
        <w:rPr>
          <w:spacing w:val="-2"/>
          <w:sz w:val="24"/>
          <w:szCs w:val="24"/>
        </w:rPr>
        <w:t xml:space="preserve"> </w:t>
      </w:r>
      <w:r w:rsidRPr="00102C2A">
        <w:rPr>
          <w:sz w:val="24"/>
          <w:szCs w:val="24"/>
        </w:rPr>
        <w:t>og</w:t>
      </w:r>
      <w:r w:rsidRPr="00102C2A">
        <w:rPr>
          <w:spacing w:val="-5"/>
          <w:sz w:val="24"/>
          <w:szCs w:val="24"/>
        </w:rPr>
        <w:t xml:space="preserve"> </w:t>
      </w:r>
      <w:r w:rsidRPr="00102C2A">
        <w:rPr>
          <w:sz w:val="24"/>
          <w:szCs w:val="24"/>
        </w:rPr>
        <w:t>5.2).</w:t>
      </w:r>
    </w:p>
    <w:p w14:paraId="4837E408" w14:textId="77777777" w:rsidR="003F350A" w:rsidRPr="00102C2A" w:rsidRDefault="003F350A" w:rsidP="00576176">
      <w:pPr>
        <w:ind w:left="851"/>
        <w:rPr>
          <w:sz w:val="24"/>
          <w:szCs w:val="24"/>
        </w:rPr>
      </w:pPr>
    </w:p>
    <w:p w14:paraId="2333F221" w14:textId="5DCE4D9A" w:rsidR="003F350A" w:rsidRPr="00102C2A" w:rsidRDefault="003F350A" w:rsidP="00334BC3">
      <w:pPr>
        <w:pStyle w:val="Listeafsnit"/>
        <w:numPr>
          <w:ilvl w:val="0"/>
          <w:numId w:val="15"/>
        </w:numPr>
        <w:ind w:left="1276" w:hanging="425"/>
        <w:rPr>
          <w:sz w:val="24"/>
          <w:szCs w:val="24"/>
          <w:lang w:val="da-DK"/>
        </w:rPr>
      </w:pPr>
      <w:r w:rsidRPr="00102C2A">
        <w:rPr>
          <w:sz w:val="24"/>
          <w:szCs w:val="24"/>
          <w:lang w:val="da-DK"/>
        </w:rPr>
        <w:t>Til forebyggelse af VTE hos voksne patienter, der gennemgår planlagt hofteleds- eller knæledsalloplastik,</w:t>
      </w:r>
      <w:r w:rsidRPr="00102C2A">
        <w:rPr>
          <w:spacing w:val="-3"/>
          <w:sz w:val="24"/>
          <w:szCs w:val="24"/>
          <w:lang w:val="da-DK"/>
        </w:rPr>
        <w:t xml:space="preserve"> </w:t>
      </w:r>
      <w:r w:rsidRPr="00102C2A">
        <w:rPr>
          <w:sz w:val="24"/>
          <w:szCs w:val="24"/>
          <w:lang w:val="da-DK"/>
        </w:rPr>
        <w:t>kræves</w:t>
      </w:r>
      <w:r w:rsidRPr="00102C2A">
        <w:rPr>
          <w:spacing w:val="-2"/>
          <w:sz w:val="24"/>
          <w:szCs w:val="24"/>
          <w:lang w:val="da-DK"/>
        </w:rPr>
        <w:t xml:space="preserve"> </w:t>
      </w:r>
      <w:r w:rsidRPr="00102C2A">
        <w:rPr>
          <w:sz w:val="24"/>
          <w:szCs w:val="24"/>
          <w:lang w:val="da-DK"/>
        </w:rPr>
        <w:t>der</w:t>
      </w:r>
      <w:r w:rsidRPr="00102C2A">
        <w:rPr>
          <w:spacing w:val="-4"/>
          <w:sz w:val="24"/>
          <w:szCs w:val="24"/>
          <w:lang w:val="da-DK"/>
        </w:rPr>
        <w:t xml:space="preserve"> </w:t>
      </w:r>
      <w:r w:rsidRPr="00102C2A">
        <w:rPr>
          <w:sz w:val="24"/>
          <w:szCs w:val="24"/>
          <w:lang w:val="da-DK"/>
        </w:rPr>
        <w:t>ingen</w:t>
      </w:r>
      <w:r w:rsidRPr="00102C2A">
        <w:rPr>
          <w:spacing w:val="-3"/>
          <w:sz w:val="24"/>
          <w:szCs w:val="24"/>
          <w:lang w:val="da-DK"/>
        </w:rPr>
        <w:t xml:space="preserve"> </w:t>
      </w:r>
      <w:r w:rsidRPr="00102C2A">
        <w:rPr>
          <w:sz w:val="24"/>
          <w:szCs w:val="24"/>
          <w:lang w:val="da-DK"/>
        </w:rPr>
        <w:t>dosisjustering</w:t>
      </w:r>
      <w:r w:rsidRPr="00102C2A">
        <w:rPr>
          <w:spacing w:val="-6"/>
          <w:sz w:val="24"/>
          <w:szCs w:val="24"/>
          <w:lang w:val="da-DK"/>
        </w:rPr>
        <w:t xml:space="preserve"> </w:t>
      </w:r>
      <w:r w:rsidRPr="00102C2A">
        <w:rPr>
          <w:sz w:val="24"/>
          <w:szCs w:val="24"/>
          <w:lang w:val="da-DK"/>
        </w:rPr>
        <w:t>hos</w:t>
      </w:r>
      <w:r w:rsidRPr="00102C2A">
        <w:rPr>
          <w:spacing w:val="-3"/>
          <w:sz w:val="24"/>
          <w:szCs w:val="24"/>
          <w:lang w:val="da-DK"/>
        </w:rPr>
        <w:t xml:space="preserve"> </w:t>
      </w:r>
      <w:r w:rsidRPr="00102C2A">
        <w:rPr>
          <w:sz w:val="24"/>
          <w:szCs w:val="24"/>
          <w:lang w:val="da-DK"/>
        </w:rPr>
        <w:t>patienter</w:t>
      </w:r>
      <w:r w:rsidRPr="00102C2A">
        <w:rPr>
          <w:spacing w:val="-3"/>
          <w:sz w:val="24"/>
          <w:szCs w:val="24"/>
          <w:lang w:val="da-DK"/>
        </w:rPr>
        <w:t xml:space="preserve"> </w:t>
      </w:r>
      <w:r w:rsidRPr="00102C2A">
        <w:rPr>
          <w:sz w:val="24"/>
          <w:szCs w:val="24"/>
          <w:lang w:val="da-DK"/>
        </w:rPr>
        <w:t>med</w:t>
      </w:r>
      <w:r w:rsidRPr="00102C2A">
        <w:rPr>
          <w:spacing w:val="-1"/>
          <w:sz w:val="24"/>
          <w:szCs w:val="24"/>
          <w:lang w:val="da-DK"/>
        </w:rPr>
        <w:t xml:space="preserve"> </w:t>
      </w:r>
      <w:r w:rsidRPr="00102C2A">
        <w:rPr>
          <w:sz w:val="24"/>
          <w:szCs w:val="24"/>
          <w:lang w:val="da-DK"/>
        </w:rPr>
        <w:t>let</w:t>
      </w:r>
      <w:r w:rsidRPr="00102C2A">
        <w:rPr>
          <w:spacing w:val="-4"/>
          <w:sz w:val="24"/>
          <w:szCs w:val="24"/>
          <w:lang w:val="da-DK"/>
        </w:rPr>
        <w:t xml:space="preserve"> </w:t>
      </w:r>
      <w:r w:rsidRPr="00102C2A">
        <w:rPr>
          <w:sz w:val="24"/>
          <w:szCs w:val="24"/>
          <w:lang w:val="da-DK"/>
        </w:rPr>
        <w:t>nedsat</w:t>
      </w:r>
      <w:r w:rsidRPr="00102C2A">
        <w:rPr>
          <w:spacing w:val="-5"/>
          <w:sz w:val="24"/>
          <w:szCs w:val="24"/>
          <w:lang w:val="da-DK"/>
        </w:rPr>
        <w:t xml:space="preserve"> </w:t>
      </w:r>
      <w:r w:rsidRPr="00102C2A">
        <w:rPr>
          <w:sz w:val="24"/>
          <w:szCs w:val="24"/>
          <w:lang w:val="da-DK"/>
        </w:rPr>
        <w:t>nyrefunktion (kreatininclearance 50-80 ml/min) eller moderat nedsat nyrefunktion (kreatininclearance 30-49 ml/min) (se pkt. 5.2).</w:t>
      </w:r>
    </w:p>
    <w:p w14:paraId="1ADCB30F" w14:textId="08C6D702" w:rsidR="003F350A" w:rsidRPr="00102C2A" w:rsidRDefault="003F350A" w:rsidP="00334BC3">
      <w:pPr>
        <w:pStyle w:val="Listeafsnit"/>
        <w:numPr>
          <w:ilvl w:val="0"/>
          <w:numId w:val="15"/>
        </w:numPr>
        <w:ind w:left="1276" w:hanging="425"/>
        <w:rPr>
          <w:sz w:val="24"/>
          <w:szCs w:val="24"/>
          <w:lang w:val="da-DK"/>
        </w:rPr>
      </w:pPr>
      <w:r w:rsidRPr="00102C2A">
        <w:rPr>
          <w:sz w:val="24"/>
          <w:szCs w:val="24"/>
          <w:lang w:val="da-DK"/>
        </w:rPr>
        <w:t>Til</w:t>
      </w:r>
      <w:r w:rsidRPr="00102C2A">
        <w:rPr>
          <w:spacing w:val="-1"/>
          <w:sz w:val="24"/>
          <w:szCs w:val="24"/>
          <w:lang w:val="da-DK"/>
        </w:rPr>
        <w:t xml:space="preserve"> </w:t>
      </w:r>
      <w:r w:rsidRPr="00102C2A">
        <w:rPr>
          <w:sz w:val="24"/>
          <w:szCs w:val="24"/>
          <w:lang w:val="da-DK"/>
        </w:rPr>
        <w:t>behandling</w:t>
      </w:r>
      <w:r w:rsidRPr="00102C2A">
        <w:rPr>
          <w:spacing w:val="-5"/>
          <w:sz w:val="24"/>
          <w:szCs w:val="24"/>
          <w:lang w:val="da-DK"/>
        </w:rPr>
        <w:t xml:space="preserve"> </w:t>
      </w:r>
      <w:r w:rsidRPr="00102C2A">
        <w:rPr>
          <w:sz w:val="24"/>
          <w:szCs w:val="24"/>
          <w:lang w:val="da-DK"/>
        </w:rPr>
        <w:t>af</w:t>
      </w:r>
      <w:r w:rsidRPr="00102C2A">
        <w:rPr>
          <w:spacing w:val="-1"/>
          <w:sz w:val="24"/>
          <w:szCs w:val="24"/>
          <w:lang w:val="da-DK"/>
        </w:rPr>
        <w:t xml:space="preserve"> </w:t>
      </w:r>
      <w:r w:rsidRPr="00102C2A">
        <w:rPr>
          <w:sz w:val="24"/>
          <w:szCs w:val="24"/>
          <w:lang w:val="da-DK"/>
        </w:rPr>
        <w:t>DVT,</w:t>
      </w:r>
      <w:r w:rsidRPr="00102C2A">
        <w:rPr>
          <w:spacing w:val="-5"/>
          <w:sz w:val="24"/>
          <w:szCs w:val="24"/>
          <w:lang w:val="da-DK"/>
        </w:rPr>
        <w:t xml:space="preserve"> </w:t>
      </w:r>
      <w:r w:rsidRPr="00102C2A">
        <w:rPr>
          <w:sz w:val="24"/>
          <w:szCs w:val="24"/>
          <w:lang w:val="da-DK"/>
        </w:rPr>
        <w:t>behandling</w:t>
      </w:r>
      <w:r w:rsidRPr="00102C2A">
        <w:rPr>
          <w:spacing w:val="-5"/>
          <w:sz w:val="24"/>
          <w:szCs w:val="24"/>
          <w:lang w:val="da-DK"/>
        </w:rPr>
        <w:t xml:space="preserve"> </w:t>
      </w:r>
      <w:r w:rsidRPr="00102C2A">
        <w:rPr>
          <w:sz w:val="24"/>
          <w:szCs w:val="24"/>
          <w:lang w:val="da-DK"/>
        </w:rPr>
        <w:t>af LE</w:t>
      </w:r>
      <w:r w:rsidRPr="00102C2A">
        <w:rPr>
          <w:spacing w:val="-2"/>
          <w:sz w:val="24"/>
          <w:szCs w:val="24"/>
          <w:lang w:val="da-DK"/>
        </w:rPr>
        <w:t xml:space="preserve"> </w:t>
      </w:r>
      <w:r w:rsidRPr="00102C2A">
        <w:rPr>
          <w:sz w:val="24"/>
          <w:szCs w:val="24"/>
          <w:lang w:val="da-DK"/>
        </w:rPr>
        <w:t>og</w:t>
      </w:r>
      <w:r w:rsidRPr="00102C2A">
        <w:rPr>
          <w:spacing w:val="-5"/>
          <w:sz w:val="24"/>
          <w:szCs w:val="24"/>
          <w:lang w:val="da-DK"/>
        </w:rPr>
        <w:t xml:space="preserve"> </w:t>
      </w:r>
      <w:r w:rsidRPr="00102C2A">
        <w:rPr>
          <w:sz w:val="24"/>
          <w:szCs w:val="24"/>
          <w:lang w:val="da-DK"/>
        </w:rPr>
        <w:t>forebyggelse</w:t>
      </w:r>
      <w:r w:rsidRPr="00102C2A">
        <w:rPr>
          <w:spacing w:val="-4"/>
          <w:sz w:val="24"/>
          <w:szCs w:val="24"/>
          <w:lang w:val="da-DK"/>
        </w:rPr>
        <w:t xml:space="preserve"> </w:t>
      </w:r>
      <w:r w:rsidRPr="00102C2A">
        <w:rPr>
          <w:sz w:val="24"/>
          <w:szCs w:val="24"/>
          <w:lang w:val="da-DK"/>
        </w:rPr>
        <w:t>af</w:t>
      </w:r>
      <w:r w:rsidRPr="00102C2A">
        <w:rPr>
          <w:spacing w:val="-4"/>
          <w:sz w:val="24"/>
          <w:szCs w:val="24"/>
          <w:lang w:val="da-DK"/>
        </w:rPr>
        <w:t xml:space="preserve"> </w:t>
      </w:r>
      <w:r w:rsidRPr="00102C2A">
        <w:rPr>
          <w:sz w:val="24"/>
          <w:szCs w:val="24"/>
          <w:lang w:val="da-DK"/>
        </w:rPr>
        <w:t>recidiverende</w:t>
      </w:r>
      <w:r w:rsidRPr="00102C2A">
        <w:rPr>
          <w:spacing w:val="-2"/>
          <w:sz w:val="24"/>
          <w:szCs w:val="24"/>
          <w:lang w:val="da-DK"/>
        </w:rPr>
        <w:t xml:space="preserve"> </w:t>
      </w:r>
      <w:r w:rsidRPr="00102C2A">
        <w:rPr>
          <w:sz w:val="24"/>
          <w:szCs w:val="24"/>
          <w:lang w:val="da-DK"/>
        </w:rPr>
        <w:t>DVT og</w:t>
      </w:r>
      <w:r w:rsidRPr="00102C2A">
        <w:rPr>
          <w:spacing w:val="-2"/>
          <w:sz w:val="24"/>
          <w:szCs w:val="24"/>
          <w:lang w:val="da-DK"/>
        </w:rPr>
        <w:t xml:space="preserve"> </w:t>
      </w:r>
      <w:r w:rsidRPr="00102C2A">
        <w:rPr>
          <w:sz w:val="24"/>
          <w:szCs w:val="24"/>
          <w:lang w:val="da-DK"/>
        </w:rPr>
        <w:t>LE,</w:t>
      </w:r>
      <w:r w:rsidRPr="00102C2A">
        <w:rPr>
          <w:spacing w:val="-2"/>
          <w:sz w:val="24"/>
          <w:szCs w:val="24"/>
          <w:lang w:val="da-DK"/>
        </w:rPr>
        <w:t xml:space="preserve"> </w:t>
      </w:r>
      <w:r w:rsidRPr="00102C2A">
        <w:rPr>
          <w:sz w:val="24"/>
          <w:szCs w:val="24"/>
          <w:lang w:val="da-DK"/>
        </w:rPr>
        <w:t>kræves der ingen dosisjustering af den anbefalede dosis hos patienter med let nedsat nyrefunktion (kreatininclearance 50-80 ml/min) (se pkt. 5.2).</w:t>
      </w:r>
    </w:p>
    <w:p w14:paraId="1FCDFC7A" w14:textId="149927BC" w:rsidR="003F350A" w:rsidRPr="00102C2A" w:rsidRDefault="003F350A" w:rsidP="00334BC3">
      <w:pPr>
        <w:pStyle w:val="Listeafsnit"/>
        <w:ind w:left="1276" w:firstLine="0"/>
        <w:rPr>
          <w:sz w:val="24"/>
          <w:szCs w:val="24"/>
          <w:lang w:val="da-DK"/>
        </w:rPr>
      </w:pPr>
      <w:r w:rsidRPr="00102C2A">
        <w:rPr>
          <w:sz w:val="24"/>
          <w:szCs w:val="24"/>
          <w:lang w:val="da-DK"/>
        </w:rPr>
        <w:t>Hos patienter med moderat nedsat nyrefunktion (kreatininclearance 30-49 ml/min) eller svært nedsat</w:t>
      </w:r>
      <w:r w:rsidRPr="00102C2A">
        <w:rPr>
          <w:spacing w:val="-1"/>
          <w:sz w:val="24"/>
          <w:szCs w:val="24"/>
          <w:lang w:val="da-DK"/>
        </w:rPr>
        <w:t xml:space="preserve"> </w:t>
      </w:r>
      <w:r w:rsidRPr="00102C2A">
        <w:rPr>
          <w:sz w:val="24"/>
          <w:szCs w:val="24"/>
          <w:lang w:val="da-DK"/>
        </w:rPr>
        <w:t>nyrefunktion</w:t>
      </w:r>
      <w:r w:rsidRPr="00102C2A">
        <w:rPr>
          <w:spacing w:val="-5"/>
          <w:sz w:val="24"/>
          <w:szCs w:val="24"/>
          <w:lang w:val="da-DK"/>
        </w:rPr>
        <w:t xml:space="preserve"> </w:t>
      </w:r>
      <w:r w:rsidRPr="00102C2A">
        <w:rPr>
          <w:sz w:val="24"/>
          <w:szCs w:val="24"/>
          <w:lang w:val="da-DK"/>
        </w:rPr>
        <w:t>(kreatininclearance</w:t>
      </w:r>
      <w:r w:rsidRPr="00102C2A">
        <w:rPr>
          <w:spacing w:val="-2"/>
          <w:sz w:val="24"/>
          <w:szCs w:val="24"/>
          <w:lang w:val="da-DK"/>
        </w:rPr>
        <w:t xml:space="preserve"> </w:t>
      </w:r>
      <w:r w:rsidRPr="00102C2A">
        <w:rPr>
          <w:sz w:val="24"/>
          <w:szCs w:val="24"/>
          <w:lang w:val="da-DK"/>
        </w:rPr>
        <w:t>15-29</w:t>
      </w:r>
      <w:r w:rsidRPr="00102C2A">
        <w:rPr>
          <w:spacing w:val="-2"/>
          <w:sz w:val="24"/>
          <w:szCs w:val="24"/>
          <w:lang w:val="da-DK"/>
        </w:rPr>
        <w:t> ml</w:t>
      </w:r>
      <w:r w:rsidRPr="00102C2A">
        <w:rPr>
          <w:sz w:val="24"/>
          <w:szCs w:val="24"/>
          <w:lang w:val="da-DK"/>
        </w:rPr>
        <w:t>/min):</w:t>
      </w:r>
      <w:r w:rsidRPr="00102C2A">
        <w:rPr>
          <w:spacing w:val="-1"/>
          <w:sz w:val="24"/>
          <w:szCs w:val="24"/>
          <w:lang w:val="da-DK"/>
        </w:rPr>
        <w:t xml:space="preserve"> </w:t>
      </w:r>
      <w:r w:rsidRPr="00102C2A">
        <w:rPr>
          <w:sz w:val="24"/>
          <w:szCs w:val="24"/>
          <w:lang w:val="da-DK"/>
        </w:rPr>
        <w:t>Patienten</w:t>
      </w:r>
      <w:r w:rsidRPr="00102C2A">
        <w:rPr>
          <w:spacing w:val="-5"/>
          <w:sz w:val="24"/>
          <w:szCs w:val="24"/>
          <w:lang w:val="da-DK"/>
        </w:rPr>
        <w:t xml:space="preserve"> </w:t>
      </w:r>
      <w:r w:rsidRPr="00102C2A">
        <w:rPr>
          <w:sz w:val="24"/>
          <w:szCs w:val="24"/>
          <w:lang w:val="da-DK"/>
        </w:rPr>
        <w:t>skal</w:t>
      </w:r>
      <w:r w:rsidRPr="00102C2A">
        <w:rPr>
          <w:spacing w:val="-1"/>
          <w:sz w:val="24"/>
          <w:szCs w:val="24"/>
          <w:lang w:val="da-DK"/>
        </w:rPr>
        <w:t xml:space="preserve"> </w:t>
      </w:r>
      <w:r w:rsidRPr="00102C2A">
        <w:rPr>
          <w:sz w:val="24"/>
          <w:szCs w:val="24"/>
          <w:lang w:val="da-DK"/>
        </w:rPr>
        <w:t>behandles</w:t>
      </w:r>
      <w:r w:rsidRPr="00102C2A">
        <w:rPr>
          <w:spacing w:val="-2"/>
          <w:sz w:val="24"/>
          <w:szCs w:val="24"/>
          <w:lang w:val="da-DK"/>
        </w:rPr>
        <w:t xml:space="preserve"> </w:t>
      </w:r>
      <w:r w:rsidRPr="00102C2A">
        <w:rPr>
          <w:sz w:val="24"/>
          <w:szCs w:val="24"/>
          <w:lang w:val="da-DK"/>
        </w:rPr>
        <w:t>med</w:t>
      </w:r>
      <w:r w:rsidRPr="00102C2A">
        <w:rPr>
          <w:spacing w:val="-2"/>
          <w:sz w:val="24"/>
          <w:szCs w:val="24"/>
          <w:lang w:val="da-DK"/>
        </w:rPr>
        <w:t xml:space="preserve"> </w:t>
      </w:r>
      <w:r w:rsidRPr="00102C2A">
        <w:rPr>
          <w:sz w:val="24"/>
          <w:szCs w:val="24"/>
          <w:lang w:val="da-DK"/>
        </w:rPr>
        <w:t>15</w:t>
      </w:r>
      <w:r w:rsidRPr="00102C2A">
        <w:rPr>
          <w:spacing w:val="-1"/>
          <w:sz w:val="24"/>
          <w:szCs w:val="24"/>
          <w:lang w:val="da-DK"/>
        </w:rPr>
        <w:t> mg</w:t>
      </w:r>
      <w:r w:rsidRPr="00102C2A">
        <w:rPr>
          <w:spacing w:val="-5"/>
          <w:sz w:val="24"/>
          <w:szCs w:val="24"/>
          <w:lang w:val="da-DK"/>
        </w:rPr>
        <w:t xml:space="preserve"> </w:t>
      </w:r>
      <w:r w:rsidRPr="00102C2A">
        <w:rPr>
          <w:sz w:val="24"/>
          <w:szCs w:val="24"/>
          <w:lang w:val="da-DK"/>
        </w:rPr>
        <w:t>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w:t>
      </w:r>
    </w:p>
    <w:p w14:paraId="3C5B865F" w14:textId="0F9D1C7E" w:rsidR="003F350A" w:rsidRPr="00102C2A" w:rsidRDefault="003F350A" w:rsidP="00334BC3">
      <w:pPr>
        <w:pStyle w:val="Listeafsnit"/>
        <w:ind w:left="1276" w:firstLine="0"/>
        <w:rPr>
          <w:sz w:val="24"/>
          <w:szCs w:val="24"/>
          <w:lang w:val="da-DK"/>
        </w:rPr>
      </w:pPr>
      <w:r w:rsidRPr="00102C2A">
        <w:rPr>
          <w:sz w:val="24"/>
          <w:szCs w:val="24"/>
          <w:lang w:val="da-DK"/>
        </w:rPr>
        <w:t>Når</w:t>
      </w:r>
      <w:r w:rsidRPr="00102C2A">
        <w:rPr>
          <w:spacing w:val="-1"/>
          <w:sz w:val="24"/>
          <w:szCs w:val="24"/>
          <w:lang w:val="da-DK"/>
        </w:rPr>
        <w:t xml:space="preserve"> </w:t>
      </w:r>
      <w:r w:rsidRPr="00102C2A">
        <w:rPr>
          <w:sz w:val="24"/>
          <w:szCs w:val="24"/>
          <w:lang w:val="da-DK"/>
        </w:rPr>
        <w:t>den</w:t>
      </w:r>
      <w:r w:rsidRPr="00102C2A">
        <w:rPr>
          <w:spacing w:val="-4"/>
          <w:sz w:val="24"/>
          <w:szCs w:val="24"/>
          <w:lang w:val="da-DK"/>
        </w:rPr>
        <w:t xml:space="preserve"> </w:t>
      </w:r>
      <w:r w:rsidRPr="00102C2A">
        <w:rPr>
          <w:sz w:val="24"/>
          <w:szCs w:val="24"/>
          <w:lang w:val="da-DK"/>
        </w:rPr>
        <w:t>anbefalede</w:t>
      </w:r>
      <w:r w:rsidRPr="00102C2A">
        <w:rPr>
          <w:spacing w:val="-4"/>
          <w:sz w:val="24"/>
          <w:szCs w:val="24"/>
          <w:lang w:val="da-DK"/>
        </w:rPr>
        <w:t xml:space="preserve"> </w:t>
      </w:r>
      <w:r w:rsidRPr="00102C2A">
        <w:rPr>
          <w:sz w:val="24"/>
          <w:szCs w:val="24"/>
          <w:lang w:val="da-DK"/>
        </w:rPr>
        <w:t>dosis</w:t>
      </w:r>
      <w:r w:rsidRPr="00102C2A">
        <w:rPr>
          <w:spacing w:val="-2"/>
          <w:sz w:val="24"/>
          <w:szCs w:val="24"/>
          <w:lang w:val="da-DK"/>
        </w:rPr>
        <w:t xml:space="preserve"> </w:t>
      </w:r>
      <w:r w:rsidRPr="00102C2A">
        <w:rPr>
          <w:sz w:val="24"/>
          <w:szCs w:val="24"/>
          <w:lang w:val="da-DK"/>
        </w:rPr>
        <w:t>er</w:t>
      </w:r>
      <w:r w:rsidRPr="00102C2A">
        <w:rPr>
          <w:spacing w:val="-4"/>
          <w:sz w:val="24"/>
          <w:szCs w:val="24"/>
          <w:lang w:val="da-DK"/>
        </w:rPr>
        <w:t xml:space="preserve"> </w:t>
      </w:r>
      <w:r w:rsidRPr="00102C2A">
        <w:rPr>
          <w:sz w:val="24"/>
          <w:szCs w:val="24"/>
          <w:lang w:val="da-DK"/>
        </w:rPr>
        <w:t>10</w:t>
      </w:r>
      <w:r w:rsidRPr="00102C2A">
        <w:rPr>
          <w:spacing w:val="-1"/>
          <w:sz w:val="24"/>
          <w:szCs w:val="24"/>
          <w:lang w:val="da-DK"/>
        </w:rPr>
        <w:t> mg</w:t>
      </w:r>
      <w:r w:rsidRPr="00102C2A">
        <w:rPr>
          <w:spacing w:val="-5"/>
          <w:sz w:val="24"/>
          <w:szCs w:val="24"/>
          <w:lang w:val="da-DK"/>
        </w:rPr>
        <w:t xml:space="preserve"> </w:t>
      </w:r>
      <w:r w:rsidRPr="00102C2A">
        <w:rPr>
          <w:sz w:val="24"/>
          <w:szCs w:val="24"/>
          <w:lang w:val="da-DK"/>
        </w:rPr>
        <w:t>én</w:t>
      </w:r>
      <w:r w:rsidRPr="00102C2A">
        <w:rPr>
          <w:spacing w:val="-2"/>
          <w:sz w:val="24"/>
          <w:szCs w:val="24"/>
          <w:lang w:val="da-DK"/>
        </w:rPr>
        <w:t xml:space="preserve"> </w:t>
      </w:r>
      <w:r w:rsidRPr="00102C2A">
        <w:rPr>
          <w:sz w:val="24"/>
          <w:szCs w:val="24"/>
          <w:lang w:val="da-DK"/>
        </w:rPr>
        <w:t>gang</w:t>
      </w:r>
      <w:r w:rsidRPr="00102C2A">
        <w:rPr>
          <w:spacing w:val="-4"/>
          <w:sz w:val="24"/>
          <w:szCs w:val="24"/>
          <w:lang w:val="da-DK"/>
        </w:rPr>
        <w:t xml:space="preserve"> </w:t>
      </w:r>
      <w:r w:rsidRPr="00102C2A">
        <w:rPr>
          <w:sz w:val="24"/>
          <w:szCs w:val="24"/>
          <w:lang w:val="da-DK"/>
        </w:rPr>
        <w:t>dagligt,</w:t>
      </w:r>
      <w:r w:rsidRPr="00102C2A">
        <w:rPr>
          <w:spacing w:val="-2"/>
          <w:sz w:val="24"/>
          <w:szCs w:val="24"/>
          <w:lang w:val="da-DK"/>
        </w:rPr>
        <w:t xml:space="preserve"> </w:t>
      </w:r>
      <w:r w:rsidRPr="00102C2A">
        <w:rPr>
          <w:sz w:val="24"/>
          <w:szCs w:val="24"/>
          <w:lang w:val="da-DK"/>
        </w:rPr>
        <w:t>kræves</w:t>
      </w:r>
      <w:r w:rsidRPr="00102C2A">
        <w:rPr>
          <w:spacing w:val="-2"/>
          <w:sz w:val="24"/>
          <w:szCs w:val="24"/>
          <w:lang w:val="da-DK"/>
        </w:rPr>
        <w:t xml:space="preserve"> </w:t>
      </w:r>
      <w:r w:rsidRPr="00102C2A">
        <w:rPr>
          <w:sz w:val="24"/>
          <w:szCs w:val="24"/>
          <w:lang w:val="da-DK"/>
        </w:rPr>
        <w:t>der</w:t>
      </w:r>
      <w:r w:rsidRPr="00102C2A">
        <w:rPr>
          <w:spacing w:val="-1"/>
          <w:sz w:val="24"/>
          <w:szCs w:val="24"/>
          <w:lang w:val="da-DK"/>
        </w:rPr>
        <w:t xml:space="preserve"> </w:t>
      </w:r>
      <w:r w:rsidRPr="00102C2A">
        <w:rPr>
          <w:sz w:val="24"/>
          <w:szCs w:val="24"/>
          <w:lang w:val="da-DK"/>
        </w:rPr>
        <w:t>ingen</w:t>
      </w:r>
      <w:r w:rsidRPr="00102C2A">
        <w:rPr>
          <w:spacing w:val="-2"/>
          <w:sz w:val="24"/>
          <w:szCs w:val="24"/>
          <w:lang w:val="da-DK"/>
        </w:rPr>
        <w:t xml:space="preserve"> </w:t>
      </w:r>
      <w:r w:rsidRPr="00102C2A">
        <w:rPr>
          <w:sz w:val="24"/>
          <w:szCs w:val="24"/>
          <w:lang w:val="da-DK"/>
        </w:rPr>
        <w:t>dosisjustering</w:t>
      </w:r>
      <w:r w:rsidRPr="00102C2A">
        <w:rPr>
          <w:spacing w:val="-5"/>
          <w:sz w:val="24"/>
          <w:szCs w:val="24"/>
          <w:lang w:val="da-DK"/>
        </w:rPr>
        <w:t xml:space="preserve"> </w:t>
      </w:r>
      <w:r w:rsidRPr="00102C2A">
        <w:rPr>
          <w:sz w:val="24"/>
          <w:szCs w:val="24"/>
          <w:lang w:val="da-DK"/>
        </w:rPr>
        <w:t>af</w:t>
      </w:r>
      <w:r w:rsidRPr="00102C2A">
        <w:rPr>
          <w:spacing w:val="-1"/>
          <w:sz w:val="24"/>
          <w:szCs w:val="24"/>
          <w:lang w:val="da-DK"/>
        </w:rPr>
        <w:t xml:space="preserve"> </w:t>
      </w:r>
      <w:r w:rsidRPr="00102C2A">
        <w:rPr>
          <w:sz w:val="24"/>
          <w:szCs w:val="24"/>
          <w:lang w:val="da-DK"/>
        </w:rPr>
        <w:t>den anbefalede dosis.</w:t>
      </w:r>
    </w:p>
    <w:p w14:paraId="1E3ED13E" w14:textId="77777777" w:rsidR="003F350A" w:rsidRPr="00102C2A" w:rsidRDefault="003F350A" w:rsidP="00576176">
      <w:pPr>
        <w:ind w:left="851"/>
        <w:rPr>
          <w:sz w:val="24"/>
          <w:szCs w:val="24"/>
        </w:rPr>
      </w:pPr>
    </w:p>
    <w:p w14:paraId="6AEDEC1F" w14:textId="77777777" w:rsidR="003F350A" w:rsidRPr="00102C2A" w:rsidRDefault="003F350A" w:rsidP="00576176">
      <w:pPr>
        <w:ind w:left="851"/>
        <w:rPr>
          <w:i/>
          <w:sz w:val="24"/>
          <w:szCs w:val="24"/>
          <w:u w:val="single"/>
        </w:rPr>
      </w:pPr>
      <w:r w:rsidRPr="00102C2A">
        <w:rPr>
          <w:i/>
          <w:sz w:val="24"/>
          <w:szCs w:val="24"/>
          <w:u w:val="single"/>
        </w:rPr>
        <w:t>Nedsat</w:t>
      </w:r>
      <w:r w:rsidRPr="00102C2A">
        <w:rPr>
          <w:i/>
          <w:spacing w:val="-3"/>
          <w:sz w:val="24"/>
          <w:szCs w:val="24"/>
          <w:u w:val="single"/>
        </w:rPr>
        <w:t xml:space="preserve"> </w:t>
      </w:r>
      <w:r w:rsidRPr="00102C2A">
        <w:rPr>
          <w:i/>
          <w:spacing w:val="-2"/>
          <w:sz w:val="24"/>
          <w:szCs w:val="24"/>
          <w:u w:val="single"/>
        </w:rPr>
        <w:t>leverfunktion</w:t>
      </w:r>
    </w:p>
    <w:p w14:paraId="44884EBB" w14:textId="77777777" w:rsidR="003F350A" w:rsidRPr="00102C2A" w:rsidRDefault="003F350A" w:rsidP="00576176">
      <w:pPr>
        <w:ind w:left="851"/>
        <w:rPr>
          <w:sz w:val="24"/>
          <w:szCs w:val="24"/>
        </w:rPr>
      </w:pPr>
      <w:r w:rsidRPr="00102C2A">
        <w:rPr>
          <w:sz w:val="24"/>
          <w:szCs w:val="24"/>
        </w:rPr>
        <w:t>Rivaroxaban</w:t>
      </w:r>
      <w:r w:rsidRPr="00102C2A">
        <w:rPr>
          <w:spacing w:val="-6"/>
          <w:sz w:val="24"/>
          <w:szCs w:val="24"/>
        </w:rPr>
        <w:t xml:space="preserve"> </w:t>
      </w:r>
      <w:r w:rsidRPr="00102C2A">
        <w:rPr>
          <w:sz w:val="24"/>
          <w:szCs w:val="24"/>
        </w:rPr>
        <w:t>er</w:t>
      </w:r>
      <w:r w:rsidRPr="00102C2A">
        <w:rPr>
          <w:spacing w:val="-2"/>
          <w:sz w:val="24"/>
          <w:szCs w:val="24"/>
        </w:rPr>
        <w:t xml:space="preserve"> </w:t>
      </w:r>
      <w:r w:rsidRPr="00102C2A">
        <w:rPr>
          <w:sz w:val="24"/>
          <w:szCs w:val="24"/>
        </w:rPr>
        <w:t>kontraindiceret</w:t>
      </w:r>
      <w:r w:rsidRPr="00102C2A">
        <w:rPr>
          <w:spacing w:val="-2"/>
          <w:sz w:val="24"/>
          <w:szCs w:val="24"/>
        </w:rPr>
        <w:t xml:space="preserve"> </w:t>
      </w:r>
      <w:r w:rsidRPr="00102C2A">
        <w:rPr>
          <w:sz w:val="24"/>
          <w:szCs w:val="24"/>
        </w:rPr>
        <w:t>hos</w:t>
      </w:r>
      <w:r w:rsidRPr="00102C2A">
        <w:rPr>
          <w:spacing w:val="-3"/>
          <w:sz w:val="24"/>
          <w:szCs w:val="24"/>
        </w:rPr>
        <w:t xml:space="preserve"> </w:t>
      </w:r>
      <w:r w:rsidRPr="00102C2A">
        <w:rPr>
          <w:sz w:val="24"/>
          <w:szCs w:val="24"/>
        </w:rPr>
        <w:t>patienter</w:t>
      </w:r>
      <w:r w:rsidRPr="00102C2A">
        <w:rPr>
          <w:spacing w:val="-3"/>
          <w:sz w:val="24"/>
          <w:szCs w:val="24"/>
        </w:rPr>
        <w:t xml:space="preserve"> </w:t>
      </w:r>
      <w:r w:rsidRPr="00102C2A">
        <w:rPr>
          <w:sz w:val="24"/>
          <w:szCs w:val="24"/>
        </w:rPr>
        <w:t>med</w:t>
      </w:r>
      <w:r w:rsidRPr="00102C2A">
        <w:rPr>
          <w:spacing w:val="-3"/>
          <w:sz w:val="24"/>
          <w:szCs w:val="24"/>
        </w:rPr>
        <w:t xml:space="preserve"> </w:t>
      </w:r>
      <w:r w:rsidRPr="00102C2A">
        <w:rPr>
          <w:sz w:val="24"/>
          <w:szCs w:val="24"/>
        </w:rPr>
        <w:t>leversygdom,</w:t>
      </w:r>
      <w:r w:rsidRPr="00102C2A">
        <w:rPr>
          <w:spacing w:val="-3"/>
          <w:sz w:val="24"/>
          <w:szCs w:val="24"/>
        </w:rPr>
        <w:t xml:space="preserve"> </w:t>
      </w:r>
      <w:r w:rsidRPr="00102C2A">
        <w:rPr>
          <w:sz w:val="24"/>
          <w:szCs w:val="24"/>
        </w:rPr>
        <w:t>som</w:t>
      </w:r>
      <w:r w:rsidRPr="00102C2A">
        <w:rPr>
          <w:spacing w:val="-7"/>
          <w:sz w:val="24"/>
          <w:szCs w:val="24"/>
        </w:rPr>
        <w:t xml:space="preserve"> </w:t>
      </w:r>
      <w:r w:rsidRPr="00102C2A">
        <w:rPr>
          <w:sz w:val="24"/>
          <w:szCs w:val="24"/>
        </w:rPr>
        <w:t>er</w:t>
      </w:r>
      <w:r w:rsidRPr="00102C2A">
        <w:rPr>
          <w:spacing w:val="-2"/>
          <w:sz w:val="24"/>
          <w:szCs w:val="24"/>
        </w:rPr>
        <w:t xml:space="preserve"> </w:t>
      </w:r>
      <w:r w:rsidRPr="00102C2A">
        <w:rPr>
          <w:sz w:val="24"/>
          <w:szCs w:val="24"/>
        </w:rPr>
        <w:t>forbundet</w:t>
      </w:r>
      <w:r w:rsidRPr="00102C2A">
        <w:rPr>
          <w:spacing w:val="-2"/>
          <w:sz w:val="24"/>
          <w:szCs w:val="24"/>
        </w:rPr>
        <w:t xml:space="preserve"> </w:t>
      </w:r>
      <w:r w:rsidRPr="00102C2A">
        <w:rPr>
          <w:sz w:val="24"/>
          <w:szCs w:val="24"/>
        </w:rPr>
        <w:t>med</w:t>
      </w:r>
      <w:r w:rsidRPr="00102C2A">
        <w:rPr>
          <w:spacing w:val="-3"/>
          <w:sz w:val="24"/>
          <w:szCs w:val="24"/>
        </w:rPr>
        <w:t xml:space="preserve"> </w:t>
      </w:r>
      <w:r w:rsidRPr="00102C2A">
        <w:rPr>
          <w:sz w:val="24"/>
          <w:szCs w:val="24"/>
        </w:rPr>
        <w:t>koagulationsdefekt og</w:t>
      </w:r>
      <w:r w:rsidRPr="00102C2A">
        <w:rPr>
          <w:spacing w:val="-5"/>
          <w:sz w:val="24"/>
          <w:szCs w:val="24"/>
        </w:rPr>
        <w:t xml:space="preserve"> </w:t>
      </w:r>
      <w:r w:rsidRPr="00102C2A">
        <w:rPr>
          <w:sz w:val="24"/>
          <w:szCs w:val="24"/>
        </w:rPr>
        <w:t>en</w:t>
      </w:r>
      <w:r w:rsidRPr="00102C2A">
        <w:rPr>
          <w:spacing w:val="-2"/>
          <w:sz w:val="24"/>
          <w:szCs w:val="24"/>
        </w:rPr>
        <w:t xml:space="preserve"> </w:t>
      </w:r>
      <w:r w:rsidRPr="00102C2A">
        <w:rPr>
          <w:sz w:val="24"/>
          <w:szCs w:val="24"/>
        </w:rPr>
        <w:t>klinisk</w:t>
      </w:r>
      <w:r w:rsidRPr="00102C2A">
        <w:rPr>
          <w:spacing w:val="-4"/>
          <w:sz w:val="24"/>
          <w:szCs w:val="24"/>
        </w:rPr>
        <w:t xml:space="preserve"> </w:t>
      </w:r>
      <w:r w:rsidRPr="00102C2A">
        <w:rPr>
          <w:sz w:val="24"/>
          <w:szCs w:val="24"/>
        </w:rPr>
        <w:t>relevant</w:t>
      </w:r>
      <w:r w:rsidRPr="00102C2A">
        <w:rPr>
          <w:spacing w:val="-1"/>
          <w:sz w:val="24"/>
          <w:szCs w:val="24"/>
        </w:rPr>
        <w:t xml:space="preserve"> </w:t>
      </w:r>
      <w:r w:rsidRPr="00102C2A">
        <w:rPr>
          <w:sz w:val="24"/>
          <w:szCs w:val="24"/>
        </w:rPr>
        <w:t>blødningsrisiko,</w:t>
      </w:r>
      <w:r w:rsidRPr="00102C2A">
        <w:rPr>
          <w:spacing w:val="-2"/>
          <w:sz w:val="24"/>
          <w:szCs w:val="24"/>
        </w:rPr>
        <w:t xml:space="preserve"> </w:t>
      </w:r>
      <w:r w:rsidRPr="00102C2A">
        <w:rPr>
          <w:sz w:val="24"/>
          <w:szCs w:val="24"/>
        </w:rPr>
        <w:t>herunder</w:t>
      </w:r>
      <w:r w:rsidRPr="00102C2A">
        <w:rPr>
          <w:spacing w:val="-1"/>
          <w:sz w:val="24"/>
          <w:szCs w:val="24"/>
        </w:rPr>
        <w:t xml:space="preserve"> </w:t>
      </w:r>
      <w:r w:rsidRPr="00102C2A">
        <w:rPr>
          <w:sz w:val="24"/>
          <w:szCs w:val="24"/>
        </w:rPr>
        <w:t>cirrosepatienter</w:t>
      </w:r>
      <w:r w:rsidRPr="00102C2A">
        <w:rPr>
          <w:spacing w:val="-1"/>
          <w:sz w:val="24"/>
          <w:szCs w:val="24"/>
        </w:rPr>
        <w:t xml:space="preserve"> </w:t>
      </w:r>
      <w:r w:rsidRPr="00102C2A">
        <w:rPr>
          <w:sz w:val="24"/>
          <w:szCs w:val="24"/>
        </w:rPr>
        <w:t>med</w:t>
      </w:r>
      <w:r w:rsidRPr="00102C2A">
        <w:rPr>
          <w:spacing w:val="-2"/>
          <w:sz w:val="24"/>
          <w:szCs w:val="24"/>
        </w:rPr>
        <w:t xml:space="preserve"> </w:t>
      </w:r>
      <w:r w:rsidRPr="00102C2A">
        <w:rPr>
          <w:sz w:val="24"/>
          <w:szCs w:val="24"/>
        </w:rPr>
        <w:t>Child-Pugh B</w:t>
      </w:r>
      <w:r w:rsidRPr="00102C2A">
        <w:rPr>
          <w:spacing w:val="-3"/>
          <w:sz w:val="24"/>
          <w:szCs w:val="24"/>
        </w:rPr>
        <w:t xml:space="preserve"> </w:t>
      </w:r>
      <w:r w:rsidRPr="00102C2A">
        <w:rPr>
          <w:sz w:val="24"/>
          <w:szCs w:val="24"/>
        </w:rPr>
        <w:t>og</w:t>
      </w:r>
      <w:r w:rsidRPr="00102C2A">
        <w:rPr>
          <w:spacing w:val="-5"/>
          <w:sz w:val="24"/>
          <w:szCs w:val="24"/>
        </w:rPr>
        <w:t xml:space="preserve"> </w:t>
      </w:r>
      <w:r w:rsidRPr="00102C2A">
        <w:rPr>
          <w:sz w:val="24"/>
          <w:szCs w:val="24"/>
        </w:rPr>
        <w:t>C</w:t>
      </w:r>
      <w:r w:rsidRPr="00102C2A">
        <w:rPr>
          <w:spacing w:val="-3"/>
          <w:sz w:val="24"/>
          <w:szCs w:val="24"/>
        </w:rPr>
        <w:t xml:space="preserve"> </w:t>
      </w:r>
      <w:r w:rsidRPr="00102C2A">
        <w:rPr>
          <w:sz w:val="24"/>
          <w:szCs w:val="24"/>
        </w:rPr>
        <w:t>(se</w:t>
      </w:r>
      <w:r w:rsidRPr="00102C2A">
        <w:rPr>
          <w:spacing w:val="-2"/>
          <w:sz w:val="24"/>
          <w:szCs w:val="24"/>
        </w:rPr>
        <w:t xml:space="preserve"> </w:t>
      </w:r>
      <w:r w:rsidRPr="00102C2A">
        <w:rPr>
          <w:sz w:val="24"/>
          <w:szCs w:val="24"/>
        </w:rPr>
        <w:t>pkt. 4.3 og 5.2).</w:t>
      </w:r>
    </w:p>
    <w:p w14:paraId="3C41444F" w14:textId="77777777" w:rsidR="003F350A" w:rsidRPr="00102C2A" w:rsidRDefault="003F350A" w:rsidP="00576176">
      <w:pPr>
        <w:ind w:left="851"/>
        <w:rPr>
          <w:sz w:val="24"/>
          <w:szCs w:val="24"/>
        </w:rPr>
      </w:pPr>
    </w:p>
    <w:p w14:paraId="2EE66584" w14:textId="77777777" w:rsidR="003F350A" w:rsidRPr="00102C2A" w:rsidRDefault="003F350A" w:rsidP="00576176">
      <w:pPr>
        <w:ind w:left="851"/>
        <w:rPr>
          <w:i/>
          <w:sz w:val="24"/>
          <w:szCs w:val="24"/>
          <w:u w:val="single"/>
        </w:rPr>
      </w:pPr>
      <w:r w:rsidRPr="00102C2A">
        <w:rPr>
          <w:i/>
          <w:sz w:val="24"/>
          <w:szCs w:val="24"/>
          <w:u w:val="single"/>
        </w:rPr>
        <w:t>Ældre</w:t>
      </w:r>
      <w:r w:rsidRPr="00102C2A">
        <w:rPr>
          <w:i/>
          <w:spacing w:val="-2"/>
          <w:sz w:val="24"/>
          <w:szCs w:val="24"/>
          <w:u w:val="single"/>
        </w:rPr>
        <w:t xml:space="preserve"> population</w:t>
      </w:r>
    </w:p>
    <w:p w14:paraId="57D1321F" w14:textId="77777777" w:rsidR="003F350A" w:rsidRPr="00102C2A" w:rsidRDefault="003F350A" w:rsidP="00576176">
      <w:pPr>
        <w:ind w:left="851"/>
        <w:rPr>
          <w:sz w:val="24"/>
          <w:szCs w:val="24"/>
        </w:rPr>
      </w:pPr>
      <w:r w:rsidRPr="00102C2A">
        <w:rPr>
          <w:sz w:val="24"/>
          <w:szCs w:val="24"/>
        </w:rPr>
        <w:t>Ingen</w:t>
      </w:r>
      <w:r w:rsidRPr="00102C2A">
        <w:rPr>
          <w:spacing w:val="-5"/>
          <w:sz w:val="24"/>
          <w:szCs w:val="24"/>
        </w:rPr>
        <w:t xml:space="preserve"> </w:t>
      </w:r>
      <w:r w:rsidRPr="00102C2A">
        <w:rPr>
          <w:sz w:val="24"/>
          <w:szCs w:val="24"/>
        </w:rPr>
        <w:t>dosisjustering</w:t>
      </w:r>
      <w:r w:rsidRPr="00102C2A">
        <w:rPr>
          <w:spacing w:val="-5"/>
          <w:sz w:val="24"/>
          <w:szCs w:val="24"/>
        </w:rPr>
        <w:t xml:space="preserve"> </w:t>
      </w:r>
      <w:r w:rsidRPr="00102C2A">
        <w:rPr>
          <w:sz w:val="24"/>
          <w:szCs w:val="24"/>
        </w:rPr>
        <w:t>(se</w:t>
      </w:r>
      <w:r w:rsidRPr="00102C2A">
        <w:rPr>
          <w:spacing w:val="-5"/>
          <w:sz w:val="24"/>
          <w:szCs w:val="24"/>
        </w:rPr>
        <w:t xml:space="preserve"> </w:t>
      </w:r>
      <w:r w:rsidRPr="00102C2A">
        <w:rPr>
          <w:sz w:val="24"/>
          <w:szCs w:val="24"/>
        </w:rPr>
        <w:t>pkt. </w:t>
      </w:r>
      <w:r w:rsidRPr="00102C2A">
        <w:rPr>
          <w:spacing w:val="-4"/>
          <w:sz w:val="24"/>
          <w:szCs w:val="24"/>
        </w:rPr>
        <w:t>5.2)</w:t>
      </w:r>
    </w:p>
    <w:p w14:paraId="0F7CBFCF" w14:textId="77777777" w:rsidR="003F350A" w:rsidRPr="00102C2A" w:rsidRDefault="003F350A" w:rsidP="00576176">
      <w:pPr>
        <w:ind w:left="851"/>
        <w:rPr>
          <w:sz w:val="24"/>
          <w:szCs w:val="24"/>
        </w:rPr>
      </w:pPr>
    </w:p>
    <w:p w14:paraId="3FD714EF" w14:textId="77777777" w:rsidR="003F350A" w:rsidRPr="00102C2A" w:rsidRDefault="003F350A" w:rsidP="00576176">
      <w:pPr>
        <w:ind w:left="851"/>
        <w:rPr>
          <w:i/>
          <w:sz w:val="24"/>
          <w:szCs w:val="24"/>
          <w:u w:val="single"/>
        </w:rPr>
      </w:pPr>
      <w:r w:rsidRPr="00102C2A">
        <w:rPr>
          <w:i/>
          <w:spacing w:val="-2"/>
          <w:sz w:val="24"/>
          <w:szCs w:val="24"/>
          <w:u w:val="single"/>
        </w:rPr>
        <w:t>Legemsvægt</w:t>
      </w:r>
    </w:p>
    <w:p w14:paraId="394AD929" w14:textId="77777777" w:rsidR="003F350A" w:rsidRPr="00102C2A" w:rsidRDefault="003F350A" w:rsidP="00576176">
      <w:pPr>
        <w:ind w:left="851"/>
        <w:rPr>
          <w:spacing w:val="-4"/>
          <w:sz w:val="24"/>
          <w:szCs w:val="24"/>
        </w:rPr>
      </w:pPr>
      <w:r w:rsidRPr="00102C2A">
        <w:rPr>
          <w:sz w:val="24"/>
          <w:szCs w:val="24"/>
        </w:rPr>
        <w:t>Ingen</w:t>
      </w:r>
      <w:r w:rsidRPr="00102C2A">
        <w:rPr>
          <w:spacing w:val="-5"/>
          <w:sz w:val="24"/>
          <w:szCs w:val="24"/>
        </w:rPr>
        <w:t xml:space="preserve"> </w:t>
      </w:r>
      <w:r w:rsidRPr="00102C2A">
        <w:rPr>
          <w:sz w:val="24"/>
          <w:szCs w:val="24"/>
        </w:rPr>
        <w:t>dosisjustering</w:t>
      </w:r>
      <w:r w:rsidRPr="00102C2A">
        <w:rPr>
          <w:spacing w:val="-5"/>
          <w:sz w:val="24"/>
          <w:szCs w:val="24"/>
        </w:rPr>
        <w:t xml:space="preserve"> </w:t>
      </w:r>
      <w:r w:rsidRPr="00102C2A">
        <w:rPr>
          <w:sz w:val="24"/>
          <w:szCs w:val="24"/>
        </w:rPr>
        <w:t>(se</w:t>
      </w:r>
      <w:r w:rsidRPr="00102C2A">
        <w:rPr>
          <w:spacing w:val="-5"/>
          <w:sz w:val="24"/>
          <w:szCs w:val="24"/>
        </w:rPr>
        <w:t xml:space="preserve"> </w:t>
      </w:r>
      <w:r w:rsidRPr="00102C2A">
        <w:rPr>
          <w:sz w:val="24"/>
          <w:szCs w:val="24"/>
        </w:rPr>
        <w:t>pkt. </w:t>
      </w:r>
      <w:r w:rsidRPr="00102C2A">
        <w:rPr>
          <w:spacing w:val="-4"/>
          <w:sz w:val="24"/>
          <w:szCs w:val="24"/>
        </w:rPr>
        <w:t>5.2)</w:t>
      </w:r>
    </w:p>
    <w:p w14:paraId="0779C68D" w14:textId="77777777" w:rsidR="003F350A" w:rsidRPr="00102C2A" w:rsidRDefault="003F350A" w:rsidP="00576176">
      <w:pPr>
        <w:ind w:left="851"/>
        <w:rPr>
          <w:sz w:val="24"/>
          <w:szCs w:val="24"/>
        </w:rPr>
      </w:pPr>
    </w:p>
    <w:p w14:paraId="65C2BBBA" w14:textId="77777777" w:rsidR="003F350A" w:rsidRPr="00102C2A" w:rsidRDefault="003F350A" w:rsidP="00576176">
      <w:pPr>
        <w:ind w:left="851"/>
        <w:rPr>
          <w:i/>
          <w:sz w:val="24"/>
          <w:szCs w:val="24"/>
          <w:u w:val="single"/>
        </w:rPr>
      </w:pPr>
      <w:r w:rsidRPr="00102C2A">
        <w:rPr>
          <w:i/>
          <w:spacing w:val="-5"/>
          <w:sz w:val="24"/>
          <w:szCs w:val="24"/>
          <w:u w:val="single"/>
        </w:rPr>
        <w:t>Køn</w:t>
      </w:r>
    </w:p>
    <w:p w14:paraId="7AA8CAB9" w14:textId="77777777" w:rsidR="003F350A" w:rsidRPr="00102C2A" w:rsidRDefault="003F350A" w:rsidP="00576176">
      <w:pPr>
        <w:ind w:left="851"/>
        <w:rPr>
          <w:sz w:val="24"/>
          <w:szCs w:val="24"/>
        </w:rPr>
      </w:pPr>
      <w:r w:rsidRPr="00102C2A">
        <w:rPr>
          <w:sz w:val="24"/>
          <w:szCs w:val="24"/>
        </w:rPr>
        <w:t>Ingen</w:t>
      </w:r>
      <w:r w:rsidRPr="00102C2A">
        <w:rPr>
          <w:spacing w:val="-5"/>
          <w:sz w:val="24"/>
          <w:szCs w:val="24"/>
        </w:rPr>
        <w:t xml:space="preserve"> </w:t>
      </w:r>
      <w:r w:rsidRPr="00102C2A">
        <w:rPr>
          <w:sz w:val="24"/>
          <w:szCs w:val="24"/>
        </w:rPr>
        <w:t>dosisjustering</w:t>
      </w:r>
      <w:r w:rsidRPr="00102C2A">
        <w:rPr>
          <w:spacing w:val="-5"/>
          <w:sz w:val="24"/>
          <w:szCs w:val="24"/>
        </w:rPr>
        <w:t xml:space="preserve"> </w:t>
      </w:r>
      <w:r w:rsidRPr="00102C2A">
        <w:rPr>
          <w:sz w:val="24"/>
          <w:szCs w:val="24"/>
        </w:rPr>
        <w:t>(se</w:t>
      </w:r>
      <w:r w:rsidRPr="00102C2A">
        <w:rPr>
          <w:spacing w:val="-5"/>
          <w:sz w:val="24"/>
          <w:szCs w:val="24"/>
        </w:rPr>
        <w:t xml:space="preserve"> </w:t>
      </w:r>
      <w:r w:rsidRPr="00102C2A">
        <w:rPr>
          <w:sz w:val="24"/>
          <w:szCs w:val="24"/>
        </w:rPr>
        <w:t>pkt. </w:t>
      </w:r>
      <w:r w:rsidRPr="00102C2A">
        <w:rPr>
          <w:spacing w:val="-4"/>
          <w:sz w:val="24"/>
          <w:szCs w:val="24"/>
        </w:rPr>
        <w:t>5.2)</w:t>
      </w:r>
    </w:p>
    <w:p w14:paraId="38761A96" w14:textId="77777777" w:rsidR="003F350A" w:rsidRPr="00102C2A" w:rsidRDefault="003F350A" w:rsidP="00576176">
      <w:pPr>
        <w:ind w:left="851"/>
        <w:rPr>
          <w:sz w:val="24"/>
          <w:szCs w:val="24"/>
        </w:rPr>
      </w:pPr>
    </w:p>
    <w:p w14:paraId="25E6BE3E" w14:textId="77777777" w:rsidR="003F350A" w:rsidRPr="00102C2A" w:rsidRDefault="003F350A" w:rsidP="00576176">
      <w:pPr>
        <w:ind w:left="851"/>
        <w:rPr>
          <w:i/>
          <w:sz w:val="24"/>
          <w:szCs w:val="24"/>
          <w:u w:val="single"/>
        </w:rPr>
      </w:pPr>
      <w:r w:rsidRPr="00102C2A">
        <w:rPr>
          <w:i/>
          <w:sz w:val="24"/>
          <w:szCs w:val="24"/>
          <w:u w:val="single"/>
        </w:rPr>
        <w:t>Pædiatrisk</w:t>
      </w:r>
      <w:r w:rsidRPr="00102C2A">
        <w:rPr>
          <w:i/>
          <w:spacing w:val="-5"/>
          <w:sz w:val="24"/>
          <w:szCs w:val="24"/>
          <w:u w:val="single"/>
        </w:rPr>
        <w:t xml:space="preserve"> </w:t>
      </w:r>
      <w:r w:rsidRPr="00102C2A">
        <w:rPr>
          <w:i/>
          <w:spacing w:val="-2"/>
          <w:sz w:val="24"/>
          <w:szCs w:val="24"/>
          <w:u w:val="single"/>
        </w:rPr>
        <w:t>population</w:t>
      </w:r>
    </w:p>
    <w:p w14:paraId="0A878FBA" w14:textId="77777777" w:rsidR="00A13282" w:rsidRPr="00102C2A" w:rsidRDefault="003F350A" w:rsidP="00576176">
      <w:pPr>
        <w:ind w:left="851"/>
        <w:rPr>
          <w:sz w:val="24"/>
          <w:szCs w:val="24"/>
        </w:rPr>
      </w:pPr>
      <w:r w:rsidRPr="00102C2A">
        <w:rPr>
          <w:sz w:val="24"/>
          <w:szCs w:val="24"/>
        </w:rPr>
        <w:t>Rivaroxaban</w:t>
      </w:r>
      <w:r w:rsidRPr="00102C2A">
        <w:rPr>
          <w:spacing w:val="-2"/>
          <w:sz w:val="24"/>
          <w:szCs w:val="24"/>
        </w:rPr>
        <w:t xml:space="preserve"> </w:t>
      </w:r>
      <w:r w:rsidRPr="00102C2A">
        <w:rPr>
          <w:sz w:val="24"/>
          <w:szCs w:val="24"/>
        </w:rPr>
        <w:t>10</w:t>
      </w:r>
      <w:r w:rsidRPr="00102C2A">
        <w:rPr>
          <w:spacing w:val="-2"/>
          <w:sz w:val="24"/>
          <w:szCs w:val="24"/>
        </w:rPr>
        <w:t> mg</w:t>
      </w:r>
      <w:r w:rsidRPr="00102C2A">
        <w:rPr>
          <w:spacing w:val="-5"/>
          <w:sz w:val="24"/>
          <w:szCs w:val="24"/>
        </w:rPr>
        <w:t xml:space="preserve"> </w:t>
      </w:r>
      <w:r w:rsidRPr="00102C2A">
        <w:rPr>
          <w:sz w:val="24"/>
          <w:szCs w:val="24"/>
        </w:rPr>
        <w:t>tabletters</w:t>
      </w:r>
      <w:r w:rsidRPr="00102C2A">
        <w:rPr>
          <w:spacing w:val="-1"/>
          <w:sz w:val="24"/>
          <w:szCs w:val="24"/>
        </w:rPr>
        <w:t xml:space="preserve"> </w:t>
      </w:r>
      <w:r w:rsidRPr="00102C2A">
        <w:rPr>
          <w:sz w:val="24"/>
          <w:szCs w:val="24"/>
        </w:rPr>
        <w:t>sikkerhed</w:t>
      </w:r>
      <w:r w:rsidRPr="00102C2A">
        <w:rPr>
          <w:spacing w:val="-2"/>
          <w:sz w:val="24"/>
          <w:szCs w:val="24"/>
        </w:rPr>
        <w:t xml:space="preserve"> </w:t>
      </w:r>
      <w:r w:rsidRPr="00102C2A">
        <w:rPr>
          <w:sz w:val="24"/>
          <w:szCs w:val="24"/>
        </w:rPr>
        <w:t>og</w:t>
      </w:r>
      <w:r w:rsidRPr="00102C2A">
        <w:rPr>
          <w:spacing w:val="-4"/>
          <w:sz w:val="24"/>
          <w:szCs w:val="24"/>
        </w:rPr>
        <w:t xml:space="preserve"> </w:t>
      </w:r>
      <w:r w:rsidRPr="00102C2A">
        <w:rPr>
          <w:sz w:val="24"/>
          <w:szCs w:val="24"/>
        </w:rPr>
        <w:t>virkning</w:t>
      </w:r>
      <w:r w:rsidRPr="00102C2A">
        <w:rPr>
          <w:spacing w:val="-5"/>
          <w:sz w:val="24"/>
          <w:szCs w:val="24"/>
        </w:rPr>
        <w:t xml:space="preserve"> </w:t>
      </w:r>
      <w:r w:rsidRPr="00102C2A">
        <w:rPr>
          <w:sz w:val="24"/>
          <w:szCs w:val="24"/>
        </w:rPr>
        <w:t>hos</w:t>
      </w:r>
      <w:r w:rsidRPr="00102C2A">
        <w:rPr>
          <w:spacing w:val="-2"/>
          <w:sz w:val="24"/>
          <w:szCs w:val="24"/>
        </w:rPr>
        <w:t xml:space="preserve"> </w:t>
      </w:r>
      <w:r w:rsidRPr="00102C2A">
        <w:rPr>
          <w:sz w:val="24"/>
          <w:szCs w:val="24"/>
        </w:rPr>
        <w:t>børn</w:t>
      </w:r>
      <w:r w:rsidRPr="00102C2A">
        <w:rPr>
          <w:spacing w:val="-2"/>
          <w:sz w:val="24"/>
          <w:szCs w:val="24"/>
        </w:rPr>
        <w:t xml:space="preserve"> </w:t>
      </w:r>
      <w:r w:rsidRPr="00102C2A">
        <w:rPr>
          <w:sz w:val="24"/>
          <w:szCs w:val="24"/>
        </w:rPr>
        <w:t>fra</w:t>
      </w:r>
      <w:r w:rsidRPr="00102C2A">
        <w:rPr>
          <w:spacing w:val="-4"/>
          <w:sz w:val="24"/>
          <w:szCs w:val="24"/>
        </w:rPr>
        <w:t xml:space="preserve"> </w:t>
      </w:r>
      <w:r w:rsidRPr="00102C2A">
        <w:rPr>
          <w:sz w:val="24"/>
          <w:szCs w:val="24"/>
        </w:rPr>
        <w:t>0</w:t>
      </w:r>
      <w:r w:rsidRPr="00102C2A">
        <w:rPr>
          <w:spacing w:val="-2"/>
          <w:sz w:val="24"/>
          <w:szCs w:val="24"/>
        </w:rPr>
        <w:t xml:space="preserve"> </w:t>
      </w:r>
      <w:r w:rsidRPr="00102C2A">
        <w:rPr>
          <w:sz w:val="24"/>
          <w:szCs w:val="24"/>
        </w:rPr>
        <w:t>til</w:t>
      </w:r>
      <w:r w:rsidRPr="00102C2A">
        <w:rPr>
          <w:spacing w:val="-4"/>
          <w:sz w:val="24"/>
          <w:szCs w:val="24"/>
        </w:rPr>
        <w:t xml:space="preserve"> </w:t>
      </w:r>
      <w:r w:rsidRPr="00102C2A">
        <w:rPr>
          <w:sz w:val="24"/>
          <w:szCs w:val="24"/>
        </w:rPr>
        <w:t>18 år</w:t>
      </w:r>
      <w:r w:rsidRPr="00102C2A">
        <w:rPr>
          <w:spacing w:val="-2"/>
          <w:sz w:val="24"/>
          <w:szCs w:val="24"/>
        </w:rPr>
        <w:t xml:space="preserve"> </w:t>
      </w:r>
      <w:r w:rsidRPr="00102C2A">
        <w:rPr>
          <w:sz w:val="24"/>
          <w:szCs w:val="24"/>
        </w:rPr>
        <w:t>er</w:t>
      </w:r>
      <w:r w:rsidRPr="00102C2A">
        <w:rPr>
          <w:spacing w:val="-2"/>
          <w:sz w:val="24"/>
          <w:szCs w:val="24"/>
        </w:rPr>
        <w:t xml:space="preserve"> </w:t>
      </w:r>
      <w:r w:rsidRPr="00102C2A">
        <w:rPr>
          <w:sz w:val="24"/>
          <w:szCs w:val="24"/>
        </w:rPr>
        <w:t>ikke</w:t>
      </w:r>
      <w:r w:rsidRPr="00102C2A">
        <w:rPr>
          <w:spacing w:val="-1"/>
          <w:sz w:val="24"/>
          <w:szCs w:val="24"/>
        </w:rPr>
        <w:t xml:space="preserve"> </w:t>
      </w:r>
      <w:r w:rsidRPr="00102C2A">
        <w:rPr>
          <w:sz w:val="24"/>
          <w:szCs w:val="24"/>
        </w:rPr>
        <w:t>klarlagt.</w:t>
      </w:r>
      <w:r w:rsidRPr="00102C2A">
        <w:rPr>
          <w:spacing w:val="-2"/>
          <w:sz w:val="24"/>
          <w:szCs w:val="24"/>
        </w:rPr>
        <w:t xml:space="preserve"> </w:t>
      </w:r>
      <w:r w:rsidRPr="00102C2A">
        <w:rPr>
          <w:sz w:val="24"/>
          <w:szCs w:val="24"/>
        </w:rPr>
        <w:t>Der</w:t>
      </w:r>
      <w:r w:rsidRPr="00102C2A">
        <w:rPr>
          <w:spacing w:val="-1"/>
          <w:sz w:val="24"/>
          <w:szCs w:val="24"/>
        </w:rPr>
        <w:t xml:space="preserve"> </w:t>
      </w:r>
      <w:r w:rsidRPr="00102C2A">
        <w:rPr>
          <w:sz w:val="24"/>
          <w:szCs w:val="24"/>
        </w:rPr>
        <w:t>foreligger ingen data, og derfor bør rivaroxaban tabletter 10 mg ikke anvendes til børn eller unge under 18 år.</w:t>
      </w:r>
    </w:p>
    <w:p w14:paraId="06DD0057" w14:textId="77777777" w:rsidR="00A13282" w:rsidRPr="00102C2A" w:rsidRDefault="00A13282" w:rsidP="00576176">
      <w:pPr>
        <w:ind w:left="851"/>
        <w:rPr>
          <w:spacing w:val="-2"/>
          <w:sz w:val="24"/>
          <w:szCs w:val="24"/>
          <w:u w:val="single"/>
        </w:rPr>
      </w:pPr>
    </w:p>
    <w:p w14:paraId="6E7EAD5C" w14:textId="0DA17A49" w:rsidR="003F350A" w:rsidRPr="00102C2A" w:rsidRDefault="003F350A" w:rsidP="00576176">
      <w:pPr>
        <w:ind w:left="851"/>
        <w:rPr>
          <w:sz w:val="24"/>
          <w:szCs w:val="24"/>
        </w:rPr>
      </w:pPr>
      <w:r w:rsidRPr="00102C2A">
        <w:rPr>
          <w:spacing w:val="-2"/>
          <w:sz w:val="24"/>
          <w:szCs w:val="24"/>
          <w:u w:val="single"/>
        </w:rPr>
        <w:t>Administration</w:t>
      </w:r>
    </w:p>
    <w:p w14:paraId="0CCD913F" w14:textId="77777777" w:rsidR="003F350A" w:rsidRPr="00102C2A" w:rsidRDefault="003F350A" w:rsidP="00576176">
      <w:pPr>
        <w:ind w:left="851"/>
        <w:rPr>
          <w:sz w:val="24"/>
          <w:szCs w:val="24"/>
        </w:rPr>
      </w:pPr>
      <w:r w:rsidRPr="00102C2A">
        <w:rPr>
          <w:sz w:val="24"/>
          <w:szCs w:val="24"/>
        </w:rPr>
        <w:t>Til oral</w:t>
      </w:r>
      <w:r w:rsidRPr="00102C2A">
        <w:rPr>
          <w:spacing w:val="-3"/>
          <w:sz w:val="24"/>
          <w:szCs w:val="24"/>
        </w:rPr>
        <w:t xml:space="preserve"> </w:t>
      </w:r>
      <w:r w:rsidRPr="00102C2A">
        <w:rPr>
          <w:spacing w:val="-2"/>
          <w:sz w:val="24"/>
          <w:szCs w:val="24"/>
        </w:rPr>
        <w:t>anvendelse.</w:t>
      </w:r>
    </w:p>
    <w:p w14:paraId="4549C3E0" w14:textId="77777777" w:rsidR="003F350A" w:rsidRPr="00102C2A" w:rsidRDefault="003F350A" w:rsidP="00576176">
      <w:pPr>
        <w:ind w:left="851"/>
        <w:rPr>
          <w:sz w:val="24"/>
          <w:szCs w:val="24"/>
        </w:rPr>
      </w:pPr>
      <w:r w:rsidRPr="00102C2A">
        <w:rPr>
          <w:sz w:val="24"/>
          <w:szCs w:val="24"/>
        </w:rPr>
        <w:t>Tabletterne</w:t>
      </w:r>
      <w:r w:rsidRPr="00102C2A">
        <w:rPr>
          <w:spacing w:val="-3"/>
          <w:sz w:val="24"/>
          <w:szCs w:val="24"/>
        </w:rPr>
        <w:t xml:space="preserve"> </w:t>
      </w:r>
      <w:r w:rsidRPr="00102C2A">
        <w:rPr>
          <w:sz w:val="24"/>
          <w:szCs w:val="24"/>
        </w:rPr>
        <w:t>kan</w:t>
      </w:r>
      <w:r w:rsidRPr="00102C2A">
        <w:rPr>
          <w:spacing w:val="-3"/>
          <w:sz w:val="24"/>
          <w:szCs w:val="24"/>
        </w:rPr>
        <w:t xml:space="preserve"> </w:t>
      </w:r>
      <w:r w:rsidRPr="00102C2A">
        <w:rPr>
          <w:sz w:val="24"/>
          <w:szCs w:val="24"/>
        </w:rPr>
        <w:t>tages</w:t>
      </w:r>
      <w:r w:rsidRPr="00102C2A">
        <w:rPr>
          <w:spacing w:val="-2"/>
          <w:sz w:val="24"/>
          <w:szCs w:val="24"/>
        </w:rPr>
        <w:t xml:space="preserve"> </w:t>
      </w:r>
      <w:r w:rsidRPr="00102C2A">
        <w:rPr>
          <w:sz w:val="24"/>
          <w:szCs w:val="24"/>
        </w:rPr>
        <w:t>sammen</w:t>
      </w:r>
      <w:r w:rsidRPr="00102C2A">
        <w:rPr>
          <w:spacing w:val="-1"/>
          <w:sz w:val="24"/>
          <w:szCs w:val="24"/>
        </w:rPr>
        <w:t xml:space="preserve"> </w:t>
      </w:r>
      <w:r w:rsidRPr="00102C2A">
        <w:rPr>
          <w:sz w:val="24"/>
          <w:szCs w:val="24"/>
        </w:rPr>
        <w:t>med</w:t>
      </w:r>
      <w:r w:rsidRPr="00102C2A">
        <w:rPr>
          <w:spacing w:val="-3"/>
          <w:sz w:val="24"/>
          <w:szCs w:val="24"/>
        </w:rPr>
        <w:t xml:space="preserve"> </w:t>
      </w:r>
      <w:r w:rsidRPr="00102C2A">
        <w:rPr>
          <w:sz w:val="24"/>
          <w:szCs w:val="24"/>
        </w:rPr>
        <w:t>og</w:t>
      </w:r>
      <w:r w:rsidRPr="00102C2A">
        <w:rPr>
          <w:spacing w:val="-4"/>
          <w:sz w:val="24"/>
          <w:szCs w:val="24"/>
        </w:rPr>
        <w:t xml:space="preserve"> </w:t>
      </w:r>
      <w:r w:rsidRPr="00102C2A">
        <w:rPr>
          <w:sz w:val="24"/>
          <w:szCs w:val="24"/>
        </w:rPr>
        <w:t>uden</w:t>
      </w:r>
      <w:r w:rsidRPr="00102C2A">
        <w:rPr>
          <w:spacing w:val="-1"/>
          <w:sz w:val="24"/>
          <w:szCs w:val="24"/>
        </w:rPr>
        <w:t xml:space="preserve"> </w:t>
      </w:r>
      <w:r w:rsidRPr="00102C2A">
        <w:rPr>
          <w:sz w:val="24"/>
          <w:szCs w:val="24"/>
        </w:rPr>
        <w:t>mad</w:t>
      </w:r>
      <w:r w:rsidRPr="00102C2A">
        <w:rPr>
          <w:spacing w:val="-2"/>
          <w:sz w:val="24"/>
          <w:szCs w:val="24"/>
        </w:rPr>
        <w:t xml:space="preserve"> </w:t>
      </w:r>
      <w:r w:rsidRPr="00102C2A">
        <w:rPr>
          <w:sz w:val="24"/>
          <w:szCs w:val="24"/>
        </w:rPr>
        <w:t>(se</w:t>
      </w:r>
      <w:r w:rsidRPr="00102C2A">
        <w:rPr>
          <w:spacing w:val="-5"/>
          <w:sz w:val="24"/>
          <w:szCs w:val="24"/>
        </w:rPr>
        <w:t xml:space="preserve"> </w:t>
      </w:r>
      <w:r w:rsidRPr="00102C2A">
        <w:rPr>
          <w:sz w:val="24"/>
          <w:szCs w:val="24"/>
        </w:rPr>
        <w:t>pkt. 4.5</w:t>
      </w:r>
      <w:r w:rsidRPr="00102C2A">
        <w:rPr>
          <w:spacing w:val="-3"/>
          <w:sz w:val="24"/>
          <w:szCs w:val="24"/>
        </w:rPr>
        <w:t xml:space="preserve"> </w:t>
      </w:r>
      <w:r w:rsidRPr="00102C2A">
        <w:rPr>
          <w:sz w:val="24"/>
          <w:szCs w:val="24"/>
        </w:rPr>
        <w:t>og</w:t>
      </w:r>
      <w:r w:rsidRPr="00102C2A">
        <w:rPr>
          <w:spacing w:val="-5"/>
          <w:sz w:val="24"/>
          <w:szCs w:val="24"/>
        </w:rPr>
        <w:t xml:space="preserve"> </w:t>
      </w:r>
      <w:r w:rsidRPr="00102C2A">
        <w:rPr>
          <w:spacing w:val="-2"/>
          <w:sz w:val="24"/>
          <w:szCs w:val="24"/>
        </w:rPr>
        <w:t>5.2).</w:t>
      </w:r>
    </w:p>
    <w:p w14:paraId="39EC45BD" w14:textId="77777777" w:rsidR="003F350A" w:rsidRPr="00102C2A" w:rsidRDefault="003F350A" w:rsidP="00576176">
      <w:pPr>
        <w:ind w:left="851"/>
        <w:rPr>
          <w:sz w:val="24"/>
          <w:szCs w:val="24"/>
        </w:rPr>
      </w:pPr>
    </w:p>
    <w:p w14:paraId="383C2393" w14:textId="77777777" w:rsidR="003F350A" w:rsidRPr="00102C2A" w:rsidRDefault="003F350A" w:rsidP="00576176">
      <w:pPr>
        <w:ind w:left="851"/>
        <w:rPr>
          <w:i/>
          <w:sz w:val="24"/>
          <w:szCs w:val="24"/>
        </w:rPr>
      </w:pPr>
      <w:r w:rsidRPr="00102C2A">
        <w:rPr>
          <w:i/>
          <w:sz w:val="24"/>
          <w:szCs w:val="24"/>
        </w:rPr>
        <w:t>Knusning</w:t>
      </w:r>
      <w:r w:rsidRPr="00102C2A">
        <w:rPr>
          <w:i/>
          <w:spacing w:val="-2"/>
          <w:sz w:val="24"/>
          <w:szCs w:val="24"/>
        </w:rPr>
        <w:t xml:space="preserve"> </w:t>
      </w:r>
      <w:r w:rsidRPr="00102C2A">
        <w:rPr>
          <w:i/>
          <w:sz w:val="24"/>
          <w:szCs w:val="24"/>
        </w:rPr>
        <w:t>af</w:t>
      </w:r>
      <w:r w:rsidRPr="00102C2A">
        <w:rPr>
          <w:i/>
          <w:spacing w:val="-3"/>
          <w:sz w:val="24"/>
          <w:szCs w:val="24"/>
        </w:rPr>
        <w:t xml:space="preserve"> </w:t>
      </w:r>
      <w:r w:rsidRPr="00102C2A">
        <w:rPr>
          <w:i/>
          <w:spacing w:val="-2"/>
          <w:sz w:val="24"/>
          <w:szCs w:val="24"/>
        </w:rPr>
        <w:t>tabletter</w:t>
      </w:r>
    </w:p>
    <w:p w14:paraId="762D95EA" w14:textId="77777777" w:rsidR="003F350A" w:rsidRPr="00102C2A" w:rsidRDefault="003F350A" w:rsidP="00576176">
      <w:pPr>
        <w:ind w:left="851"/>
        <w:rPr>
          <w:sz w:val="24"/>
          <w:szCs w:val="24"/>
        </w:rPr>
      </w:pPr>
      <w:r w:rsidRPr="00102C2A">
        <w:rPr>
          <w:sz w:val="24"/>
          <w:szCs w:val="24"/>
        </w:rPr>
        <w:t>Hos</w:t>
      </w:r>
      <w:r w:rsidRPr="00102C2A">
        <w:rPr>
          <w:spacing w:val="-2"/>
          <w:sz w:val="24"/>
          <w:szCs w:val="24"/>
        </w:rPr>
        <w:t xml:space="preserve"> </w:t>
      </w:r>
      <w:r w:rsidRPr="00102C2A">
        <w:rPr>
          <w:sz w:val="24"/>
          <w:szCs w:val="24"/>
        </w:rPr>
        <w:t>patienter,</w:t>
      </w:r>
      <w:r w:rsidRPr="00102C2A">
        <w:rPr>
          <w:spacing w:val="-2"/>
          <w:sz w:val="24"/>
          <w:szCs w:val="24"/>
        </w:rPr>
        <w:t xml:space="preserve"> </w:t>
      </w:r>
      <w:r w:rsidRPr="00102C2A">
        <w:rPr>
          <w:sz w:val="24"/>
          <w:szCs w:val="24"/>
        </w:rPr>
        <w:t>der</w:t>
      </w:r>
      <w:r w:rsidRPr="00102C2A">
        <w:rPr>
          <w:spacing w:val="-2"/>
          <w:sz w:val="24"/>
          <w:szCs w:val="24"/>
        </w:rPr>
        <w:t xml:space="preserve"> </w:t>
      </w:r>
      <w:r w:rsidRPr="00102C2A">
        <w:rPr>
          <w:sz w:val="24"/>
          <w:szCs w:val="24"/>
        </w:rPr>
        <w:t>ikke</w:t>
      </w:r>
      <w:r w:rsidRPr="00102C2A">
        <w:rPr>
          <w:spacing w:val="-2"/>
          <w:sz w:val="24"/>
          <w:szCs w:val="24"/>
        </w:rPr>
        <w:t xml:space="preserve"> </w:t>
      </w:r>
      <w:r w:rsidRPr="00102C2A">
        <w:rPr>
          <w:sz w:val="24"/>
          <w:szCs w:val="24"/>
        </w:rPr>
        <w:t>er</w:t>
      </w:r>
      <w:r w:rsidRPr="00102C2A">
        <w:rPr>
          <w:spacing w:val="-4"/>
          <w:sz w:val="24"/>
          <w:szCs w:val="24"/>
        </w:rPr>
        <w:t xml:space="preserve"> </w:t>
      </w:r>
      <w:r w:rsidRPr="00102C2A">
        <w:rPr>
          <w:sz w:val="24"/>
          <w:szCs w:val="24"/>
        </w:rPr>
        <w:t>i</w:t>
      </w:r>
      <w:r w:rsidRPr="00102C2A">
        <w:rPr>
          <w:spacing w:val="-4"/>
          <w:sz w:val="24"/>
          <w:szCs w:val="24"/>
        </w:rPr>
        <w:t xml:space="preserve"> </w:t>
      </w:r>
      <w:r w:rsidRPr="00102C2A">
        <w:rPr>
          <w:sz w:val="24"/>
          <w:szCs w:val="24"/>
        </w:rPr>
        <w:t>stand</w:t>
      </w:r>
      <w:r w:rsidRPr="00102C2A">
        <w:rPr>
          <w:spacing w:val="-4"/>
          <w:sz w:val="24"/>
          <w:szCs w:val="24"/>
        </w:rPr>
        <w:t xml:space="preserve"> </w:t>
      </w:r>
      <w:r w:rsidRPr="00102C2A">
        <w:rPr>
          <w:sz w:val="24"/>
          <w:szCs w:val="24"/>
        </w:rPr>
        <w:t>til</w:t>
      </w:r>
      <w:r w:rsidRPr="00102C2A">
        <w:rPr>
          <w:spacing w:val="-4"/>
          <w:sz w:val="24"/>
          <w:szCs w:val="24"/>
        </w:rPr>
        <w:t xml:space="preserve"> </w:t>
      </w:r>
      <w:r w:rsidRPr="00102C2A">
        <w:rPr>
          <w:sz w:val="24"/>
          <w:szCs w:val="24"/>
        </w:rPr>
        <w:t>at</w:t>
      </w:r>
      <w:r w:rsidRPr="00102C2A">
        <w:rPr>
          <w:spacing w:val="-1"/>
          <w:sz w:val="24"/>
          <w:szCs w:val="24"/>
        </w:rPr>
        <w:t xml:space="preserve"> </w:t>
      </w:r>
      <w:r w:rsidRPr="00102C2A">
        <w:rPr>
          <w:sz w:val="24"/>
          <w:szCs w:val="24"/>
        </w:rPr>
        <w:t>sluge</w:t>
      </w:r>
      <w:r w:rsidRPr="00102C2A">
        <w:rPr>
          <w:spacing w:val="-2"/>
          <w:sz w:val="24"/>
          <w:szCs w:val="24"/>
        </w:rPr>
        <w:t xml:space="preserve"> </w:t>
      </w:r>
      <w:r w:rsidRPr="00102C2A">
        <w:rPr>
          <w:sz w:val="24"/>
          <w:szCs w:val="24"/>
        </w:rPr>
        <w:t>tabletter,</w:t>
      </w:r>
      <w:r w:rsidRPr="00102C2A">
        <w:rPr>
          <w:spacing w:val="-2"/>
          <w:sz w:val="24"/>
          <w:szCs w:val="24"/>
        </w:rPr>
        <w:t xml:space="preserve"> </w:t>
      </w:r>
      <w:r w:rsidRPr="00102C2A">
        <w:rPr>
          <w:sz w:val="24"/>
          <w:szCs w:val="24"/>
        </w:rPr>
        <w:t>kan rivaroxaban</w:t>
      </w:r>
      <w:r w:rsidRPr="00102C2A">
        <w:rPr>
          <w:spacing w:val="-2"/>
          <w:sz w:val="24"/>
          <w:szCs w:val="24"/>
        </w:rPr>
        <w:t xml:space="preserve"> </w:t>
      </w:r>
      <w:r w:rsidRPr="00102C2A">
        <w:rPr>
          <w:sz w:val="24"/>
          <w:szCs w:val="24"/>
        </w:rPr>
        <w:t>administreres</w:t>
      </w:r>
      <w:r w:rsidRPr="00102C2A">
        <w:rPr>
          <w:spacing w:val="-2"/>
          <w:sz w:val="24"/>
          <w:szCs w:val="24"/>
        </w:rPr>
        <w:t xml:space="preserve"> </w:t>
      </w:r>
      <w:r w:rsidRPr="00102C2A">
        <w:rPr>
          <w:sz w:val="24"/>
          <w:szCs w:val="24"/>
        </w:rPr>
        <w:t>oralt</w:t>
      </w:r>
      <w:r w:rsidRPr="00102C2A">
        <w:rPr>
          <w:spacing w:val="-1"/>
          <w:sz w:val="24"/>
          <w:szCs w:val="24"/>
        </w:rPr>
        <w:t xml:space="preserve"> </w:t>
      </w:r>
      <w:r w:rsidRPr="00102C2A">
        <w:rPr>
          <w:sz w:val="24"/>
          <w:szCs w:val="24"/>
        </w:rPr>
        <w:t>ved</w:t>
      </w:r>
      <w:r w:rsidRPr="00102C2A">
        <w:rPr>
          <w:spacing w:val="-2"/>
          <w:sz w:val="24"/>
          <w:szCs w:val="24"/>
        </w:rPr>
        <w:t xml:space="preserve"> </w:t>
      </w:r>
      <w:r w:rsidRPr="00102C2A">
        <w:rPr>
          <w:sz w:val="24"/>
          <w:szCs w:val="24"/>
        </w:rPr>
        <w:t>at</w:t>
      </w:r>
      <w:r w:rsidRPr="00102C2A">
        <w:rPr>
          <w:spacing w:val="-1"/>
          <w:sz w:val="24"/>
          <w:szCs w:val="24"/>
        </w:rPr>
        <w:t xml:space="preserve"> </w:t>
      </w:r>
      <w:r w:rsidRPr="00102C2A">
        <w:rPr>
          <w:sz w:val="24"/>
          <w:szCs w:val="24"/>
        </w:rPr>
        <w:t>knuse tabletten og blande den med vand eller æblemos umiddelbart før indtagelse.</w:t>
      </w:r>
    </w:p>
    <w:p w14:paraId="4DDD3834" w14:textId="77777777" w:rsidR="003F350A" w:rsidRPr="00102C2A" w:rsidRDefault="003F350A" w:rsidP="00576176">
      <w:pPr>
        <w:ind w:left="851"/>
        <w:rPr>
          <w:sz w:val="24"/>
          <w:szCs w:val="24"/>
        </w:rPr>
      </w:pPr>
      <w:r w:rsidRPr="00102C2A">
        <w:rPr>
          <w:sz w:val="24"/>
          <w:szCs w:val="24"/>
        </w:rPr>
        <w:t>Den</w:t>
      </w:r>
      <w:r w:rsidRPr="00102C2A">
        <w:rPr>
          <w:spacing w:val="-5"/>
          <w:sz w:val="24"/>
          <w:szCs w:val="24"/>
        </w:rPr>
        <w:t xml:space="preserve"> </w:t>
      </w:r>
      <w:r w:rsidRPr="00102C2A">
        <w:rPr>
          <w:sz w:val="24"/>
          <w:szCs w:val="24"/>
        </w:rPr>
        <w:t>knuste</w:t>
      </w:r>
      <w:r w:rsidRPr="00102C2A">
        <w:rPr>
          <w:spacing w:val="-5"/>
          <w:sz w:val="24"/>
          <w:szCs w:val="24"/>
        </w:rPr>
        <w:t xml:space="preserve"> </w:t>
      </w:r>
      <w:r w:rsidRPr="00102C2A">
        <w:rPr>
          <w:sz w:val="24"/>
          <w:szCs w:val="24"/>
        </w:rPr>
        <w:t>tablet</w:t>
      </w:r>
      <w:r w:rsidRPr="00102C2A">
        <w:rPr>
          <w:spacing w:val="-4"/>
          <w:sz w:val="24"/>
          <w:szCs w:val="24"/>
        </w:rPr>
        <w:t xml:space="preserve"> </w:t>
      </w:r>
      <w:r w:rsidRPr="00102C2A">
        <w:rPr>
          <w:sz w:val="24"/>
          <w:szCs w:val="24"/>
        </w:rPr>
        <w:t>kan</w:t>
      </w:r>
      <w:r w:rsidRPr="00102C2A">
        <w:rPr>
          <w:spacing w:val="-1"/>
          <w:sz w:val="24"/>
          <w:szCs w:val="24"/>
        </w:rPr>
        <w:t xml:space="preserve"> </w:t>
      </w:r>
      <w:r w:rsidRPr="00102C2A">
        <w:rPr>
          <w:sz w:val="24"/>
          <w:szCs w:val="24"/>
        </w:rPr>
        <w:t>også</w:t>
      </w:r>
      <w:r w:rsidRPr="00102C2A">
        <w:rPr>
          <w:spacing w:val="-2"/>
          <w:sz w:val="24"/>
          <w:szCs w:val="24"/>
        </w:rPr>
        <w:t xml:space="preserve"> </w:t>
      </w:r>
      <w:r w:rsidRPr="00102C2A">
        <w:rPr>
          <w:sz w:val="24"/>
          <w:szCs w:val="24"/>
        </w:rPr>
        <w:t>gives</w:t>
      </w:r>
      <w:r w:rsidRPr="00102C2A">
        <w:rPr>
          <w:spacing w:val="-3"/>
          <w:sz w:val="24"/>
          <w:szCs w:val="24"/>
        </w:rPr>
        <w:t xml:space="preserve"> </w:t>
      </w:r>
      <w:r w:rsidRPr="00102C2A">
        <w:rPr>
          <w:sz w:val="24"/>
          <w:szCs w:val="24"/>
        </w:rPr>
        <w:t>via</w:t>
      </w:r>
      <w:r w:rsidRPr="00102C2A">
        <w:rPr>
          <w:spacing w:val="-2"/>
          <w:sz w:val="24"/>
          <w:szCs w:val="24"/>
        </w:rPr>
        <w:t xml:space="preserve"> </w:t>
      </w:r>
      <w:r w:rsidRPr="00102C2A">
        <w:rPr>
          <w:sz w:val="24"/>
          <w:szCs w:val="24"/>
        </w:rPr>
        <w:t>en</w:t>
      </w:r>
      <w:r w:rsidRPr="00102C2A">
        <w:rPr>
          <w:spacing w:val="-3"/>
          <w:sz w:val="24"/>
          <w:szCs w:val="24"/>
        </w:rPr>
        <w:t xml:space="preserve"> </w:t>
      </w:r>
      <w:r w:rsidRPr="00102C2A">
        <w:rPr>
          <w:sz w:val="24"/>
          <w:szCs w:val="24"/>
        </w:rPr>
        <w:t>ventrikelsonde</w:t>
      </w:r>
      <w:r w:rsidRPr="00102C2A">
        <w:rPr>
          <w:spacing w:val="-3"/>
          <w:sz w:val="24"/>
          <w:szCs w:val="24"/>
        </w:rPr>
        <w:t xml:space="preserve"> </w:t>
      </w:r>
      <w:r w:rsidRPr="00102C2A">
        <w:rPr>
          <w:sz w:val="24"/>
          <w:szCs w:val="24"/>
        </w:rPr>
        <w:t>(se</w:t>
      </w:r>
      <w:r w:rsidRPr="00102C2A">
        <w:rPr>
          <w:spacing w:val="-2"/>
          <w:sz w:val="24"/>
          <w:szCs w:val="24"/>
        </w:rPr>
        <w:t xml:space="preserve"> </w:t>
      </w:r>
      <w:r w:rsidRPr="00102C2A">
        <w:rPr>
          <w:sz w:val="24"/>
          <w:szCs w:val="24"/>
        </w:rPr>
        <w:t>pkt. 5.2</w:t>
      </w:r>
      <w:r w:rsidRPr="00102C2A">
        <w:rPr>
          <w:spacing w:val="-3"/>
          <w:sz w:val="24"/>
          <w:szCs w:val="24"/>
        </w:rPr>
        <w:t xml:space="preserve"> </w:t>
      </w:r>
      <w:r w:rsidRPr="00102C2A">
        <w:rPr>
          <w:sz w:val="24"/>
          <w:szCs w:val="24"/>
        </w:rPr>
        <w:t>og</w:t>
      </w:r>
      <w:r w:rsidRPr="00102C2A">
        <w:rPr>
          <w:spacing w:val="-4"/>
          <w:sz w:val="24"/>
          <w:szCs w:val="24"/>
        </w:rPr>
        <w:t xml:space="preserve"> </w:t>
      </w:r>
      <w:r w:rsidRPr="00102C2A">
        <w:rPr>
          <w:spacing w:val="-2"/>
          <w:sz w:val="24"/>
          <w:szCs w:val="24"/>
        </w:rPr>
        <w:t>6.6).</w:t>
      </w:r>
    </w:p>
    <w:p w14:paraId="74254433" w14:textId="77777777" w:rsidR="009260DE" w:rsidRPr="00102C2A" w:rsidRDefault="009260DE" w:rsidP="00576176">
      <w:pPr>
        <w:tabs>
          <w:tab w:val="left" w:pos="851"/>
        </w:tabs>
        <w:ind w:left="851"/>
        <w:rPr>
          <w:sz w:val="24"/>
          <w:szCs w:val="24"/>
        </w:rPr>
      </w:pPr>
    </w:p>
    <w:p w14:paraId="54B641E0" w14:textId="77777777" w:rsidR="009260DE" w:rsidRPr="00102C2A" w:rsidRDefault="009260DE" w:rsidP="00576176">
      <w:pPr>
        <w:tabs>
          <w:tab w:val="left" w:pos="851"/>
        </w:tabs>
        <w:ind w:left="851" w:hanging="851"/>
        <w:rPr>
          <w:b/>
          <w:sz w:val="24"/>
          <w:szCs w:val="24"/>
        </w:rPr>
      </w:pPr>
      <w:r w:rsidRPr="00102C2A">
        <w:rPr>
          <w:b/>
          <w:sz w:val="24"/>
          <w:szCs w:val="24"/>
        </w:rPr>
        <w:t>4.3</w:t>
      </w:r>
      <w:r w:rsidRPr="00102C2A">
        <w:rPr>
          <w:b/>
          <w:sz w:val="24"/>
          <w:szCs w:val="24"/>
        </w:rPr>
        <w:tab/>
        <w:t>Kontraindikationer</w:t>
      </w:r>
    </w:p>
    <w:p w14:paraId="7E77C60D" w14:textId="77777777" w:rsidR="002363DC" w:rsidRPr="00102C2A" w:rsidRDefault="003F350A" w:rsidP="00576176">
      <w:pPr>
        <w:ind w:left="851"/>
        <w:rPr>
          <w:sz w:val="24"/>
          <w:szCs w:val="24"/>
        </w:rPr>
      </w:pPr>
      <w:r w:rsidRPr="00102C2A">
        <w:rPr>
          <w:sz w:val="24"/>
          <w:szCs w:val="24"/>
        </w:rPr>
        <w:t>Overfølsomhed</w:t>
      </w:r>
      <w:r w:rsidRPr="00102C2A">
        <w:rPr>
          <w:spacing w:val="-2"/>
          <w:sz w:val="24"/>
          <w:szCs w:val="24"/>
        </w:rPr>
        <w:t xml:space="preserve"> </w:t>
      </w:r>
      <w:r w:rsidRPr="00102C2A">
        <w:rPr>
          <w:sz w:val="24"/>
          <w:szCs w:val="24"/>
        </w:rPr>
        <w:t>over</w:t>
      </w:r>
      <w:r w:rsidRPr="00102C2A">
        <w:rPr>
          <w:spacing w:val="-1"/>
          <w:sz w:val="24"/>
          <w:szCs w:val="24"/>
        </w:rPr>
        <w:t xml:space="preserve"> </w:t>
      </w:r>
      <w:r w:rsidRPr="00102C2A">
        <w:rPr>
          <w:sz w:val="24"/>
          <w:szCs w:val="24"/>
        </w:rPr>
        <w:t>for</w:t>
      </w:r>
      <w:r w:rsidRPr="00102C2A">
        <w:rPr>
          <w:spacing w:val="-2"/>
          <w:sz w:val="24"/>
          <w:szCs w:val="24"/>
        </w:rPr>
        <w:t xml:space="preserve"> </w:t>
      </w:r>
      <w:r w:rsidRPr="00102C2A">
        <w:rPr>
          <w:sz w:val="24"/>
          <w:szCs w:val="24"/>
        </w:rPr>
        <w:t>det</w:t>
      </w:r>
      <w:r w:rsidRPr="00102C2A">
        <w:rPr>
          <w:spacing w:val="-3"/>
          <w:sz w:val="24"/>
          <w:szCs w:val="24"/>
        </w:rPr>
        <w:t xml:space="preserve"> </w:t>
      </w:r>
      <w:r w:rsidRPr="00102C2A">
        <w:rPr>
          <w:sz w:val="24"/>
          <w:szCs w:val="24"/>
        </w:rPr>
        <w:t>aktive</w:t>
      </w:r>
      <w:r w:rsidRPr="00102C2A">
        <w:rPr>
          <w:spacing w:val="-2"/>
          <w:sz w:val="24"/>
          <w:szCs w:val="24"/>
        </w:rPr>
        <w:t xml:space="preserve"> </w:t>
      </w:r>
      <w:r w:rsidRPr="00102C2A">
        <w:rPr>
          <w:sz w:val="24"/>
          <w:szCs w:val="24"/>
        </w:rPr>
        <w:t>stof</w:t>
      </w:r>
      <w:r w:rsidRPr="00102C2A">
        <w:rPr>
          <w:spacing w:val="-2"/>
          <w:sz w:val="24"/>
          <w:szCs w:val="24"/>
        </w:rPr>
        <w:t xml:space="preserve"> </w:t>
      </w:r>
      <w:r w:rsidRPr="00102C2A">
        <w:rPr>
          <w:sz w:val="24"/>
          <w:szCs w:val="24"/>
        </w:rPr>
        <w:t>eller</w:t>
      </w:r>
      <w:r w:rsidRPr="00102C2A">
        <w:rPr>
          <w:spacing w:val="-2"/>
          <w:sz w:val="24"/>
          <w:szCs w:val="24"/>
        </w:rPr>
        <w:t xml:space="preserve"> </w:t>
      </w:r>
      <w:r w:rsidRPr="00102C2A">
        <w:rPr>
          <w:sz w:val="24"/>
          <w:szCs w:val="24"/>
        </w:rPr>
        <w:t>over</w:t>
      </w:r>
      <w:r w:rsidRPr="00102C2A">
        <w:rPr>
          <w:spacing w:val="-4"/>
          <w:sz w:val="24"/>
          <w:szCs w:val="24"/>
        </w:rPr>
        <w:t xml:space="preserve"> </w:t>
      </w:r>
      <w:r w:rsidRPr="00102C2A">
        <w:rPr>
          <w:sz w:val="24"/>
          <w:szCs w:val="24"/>
        </w:rPr>
        <w:t>for</w:t>
      </w:r>
      <w:r w:rsidRPr="00102C2A">
        <w:rPr>
          <w:spacing w:val="-4"/>
          <w:sz w:val="24"/>
          <w:szCs w:val="24"/>
        </w:rPr>
        <w:t xml:space="preserve"> </w:t>
      </w:r>
      <w:r w:rsidRPr="00102C2A">
        <w:rPr>
          <w:sz w:val="24"/>
          <w:szCs w:val="24"/>
        </w:rPr>
        <w:t>et</w:t>
      </w:r>
      <w:r w:rsidRPr="00102C2A">
        <w:rPr>
          <w:spacing w:val="-4"/>
          <w:sz w:val="24"/>
          <w:szCs w:val="24"/>
        </w:rPr>
        <w:t xml:space="preserve"> </w:t>
      </w:r>
      <w:r w:rsidRPr="00102C2A">
        <w:rPr>
          <w:sz w:val="24"/>
          <w:szCs w:val="24"/>
        </w:rPr>
        <w:t>eller</w:t>
      </w:r>
      <w:r w:rsidRPr="00102C2A">
        <w:rPr>
          <w:spacing w:val="-4"/>
          <w:sz w:val="24"/>
          <w:szCs w:val="24"/>
        </w:rPr>
        <w:t xml:space="preserve"> </w:t>
      </w:r>
      <w:r w:rsidRPr="00102C2A">
        <w:rPr>
          <w:sz w:val="24"/>
          <w:szCs w:val="24"/>
        </w:rPr>
        <w:t>flere</w:t>
      </w:r>
      <w:r w:rsidRPr="00102C2A">
        <w:rPr>
          <w:spacing w:val="-4"/>
          <w:sz w:val="24"/>
          <w:szCs w:val="24"/>
        </w:rPr>
        <w:t xml:space="preserve"> </w:t>
      </w:r>
      <w:r w:rsidRPr="00102C2A">
        <w:rPr>
          <w:sz w:val="24"/>
          <w:szCs w:val="24"/>
        </w:rPr>
        <w:t>af</w:t>
      </w:r>
      <w:r w:rsidRPr="00102C2A">
        <w:rPr>
          <w:spacing w:val="-1"/>
          <w:sz w:val="24"/>
          <w:szCs w:val="24"/>
        </w:rPr>
        <w:t xml:space="preserve"> </w:t>
      </w:r>
      <w:r w:rsidRPr="00102C2A">
        <w:rPr>
          <w:sz w:val="24"/>
          <w:szCs w:val="24"/>
        </w:rPr>
        <w:t>hjælpestofferne anført</w:t>
      </w:r>
      <w:r w:rsidRPr="00102C2A">
        <w:rPr>
          <w:spacing w:val="-1"/>
          <w:sz w:val="24"/>
          <w:szCs w:val="24"/>
        </w:rPr>
        <w:t xml:space="preserve"> </w:t>
      </w:r>
      <w:r w:rsidRPr="00102C2A">
        <w:rPr>
          <w:sz w:val="24"/>
          <w:szCs w:val="24"/>
        </w:rPr>
        <w:t>i</w:t>
      </w:r>
      <w:r w:rsidRPr="00102C2A">
        <w:rPr>
          <w:spacing w:val="-1"/>
          <w:sz w:val="24"/>
          <w:szCs w:val="24"/>
        </w:rPr>
        <w:t xml:space="preserve"> </w:t>
      </w:r>
      <w:r w:rsidRPr="00102C2A">
        <w:rPr>
          <w:sz w:val="24"/>
          <w:szCs w:val="24"/>
        </w:rPr>
        <w:t xml:space="preserve">pkt. 6.1. </w:t>
      </w:r>
    </w:p>
    <w:p w14:paraId="1A191D67" w14:textId="77777777" w:rsidR="002363DC" w:rsidRPr="00102C2A" w:rsidRDefault="002363DC" w:rsidP="00576176">
      <w:pPr>
        <w:ind w:left="851"/>
        <w:rPr>
          <w:sz w:val="24"/>
          <w:szCs w:val="24"/>
        </w:rPr>
      </w:pPr>
    </w:p>
    <w:p w14:paraId="10FDC208" w14:textId="53F5DC81" w:rsidR="003F350A" w:rsidRPr="00102C2A" w:rsidRDefault="003F350A" w:rsidP="00576176">
      <w:pPr>
        <w:ind w:left="851"/>
        <w:rPr>
          <w:sz w:val="24"/>
          <w:szCs w:val="24"/>
        </w:rPr>
      </w:pPr>
      <w:r w:rsidRPr="00102C2A">
        <w:rPr>
          <w:sz w:val="24"/>
          <w:szCs w:val="24"/>
        </w:rPr>
        <w:lastRenderedPageBreak/>
        <w:t>Aktiv, klinisk signifikant blødning.</w:t>
      </w:r>
    </w:p>
    <w:p w14:paraId="4E744C44" w14:textId="77777777" w:rsidR="002363DC" w:rsidRPr="00102C2A" w:rsidRDefault="002363DC" w:rsidP="00576176">
      <w:pPr>
        <w:ind w:left="851"/>
        <w:rPr>
          <w:sz w:val="24"/>
          <w:szCs w:val="24"/>
        </w:rPr>
      </w:pPr>
    </w:p>
    <w:p w14:paraId="72095969" w14:textId="5089B868" w:rsidR="003F350A" w:rsidRPr="00102C2A" w:rsidRDefault="003F350A" w:rsidP="00576176">
      <w:pPr>
        <w:ind w:left="851"/>
        <w:rPr>
          <w:sz w:val="24"/>
          <w:szCs w:val="24"/>
        </w:rPr>
      </w:pPr>
      <w:r w:rsidRPr="00102C2A">
        <w:rPr>
          <w:sz w:val="24"/>
          <w:szCs w:val="24"/>
        </w:rPr>
        <w:t>Læsion</w:t>
      </w:r>
      <w:r w:rsidRPr="00102C2A">
        <w:rPr>
          <w:spacing w:val="-2"/>
          <w:sz w:val="24"/>
          <w:szCs w:val="24"/>
        </w:rPr>
        <w:t xml:space="preserve"> </w:t>
      </w:r>
      <w:r w:rsidRPr="00102C2A">
        <w:rPr>
          <w:sz w:val="24"/>
          <w:szCs w:val="24"/>
        </w:rPr>
        <w:t>eller</w:t>
      </w:r>
      <w:r w:rsidRPr="00102C2A">
        <w:rPr>
          <w:spacing w:val="-4"/>
          <w:sz w:val="24"/>
          <w:szCs w:val="24"/>
        </w:rPr>
        <w:t xml:space="preserve"> </w:t>
      </w:r>
      <w:r w:rsidRPr="00102C2A">
        <w:rPr>
          <w:sz w:val="24"/>
          <w:szCs w:val="24"/>
        </w:rPr>
        <w:t>tilstand,</w:t>
      </w:r>
      <w:r w:rsidRPr="00102C2A">
        <w:rPr>
          <w:spacing w:val="-2"/>
          <w:sz w:val="24"/>
          <w:szCs w:val="24"/>
        </w:rPr>
        <w:t xml:space="preserve"> </w:t>
      </w:r>
      <w:r w:rsidRPr="00102C2A">
        <w:rPr>
          <w:sz w:val="24"/>
          <w:szCs w:val="24"/>
        </w:rPr>
        <w:t>hvis</w:t>
      </w:r>
      <w:r w:rsidRPr="00102C2A">
        <w:rPr>
          <w:spacing w:val="-2"/>
          <w:sz w:val="24"/>
          <w:szCs w:val="24"/>
        </w:rPr>
        <w:t xml:space="preserve"> </w:t>
      </w:r>
      <w:r w:rsidRPr="00102C2A">
        <w:rPr>
          <w:sz w:val="24"/>
          <w:szCs w:val="24"/>
        </w:rPr>
        <w:t>den betragtes</w:t>
      </w:r>
      <w:r w:rsidRPr="00102C2A">
        <w:rPr>
          <w:spacing w:val="-2"/>
          <w:sz w:val="24"/>
          <w:szCs w:val="24"/>
        </w:rPr>
        <w:t xml:space="preserve"> </w:t>
      </w:r>
      <w:r w:rsidRPr="00102C2A">
        <w:rPr>
          <w:sz w:val="24"/>
          <w:szCs w:val="24"/>
        </w:rPr>
        <w:t>som</w:t>
      </w:r>
      <w:r w:rsidRPr="00102C2A">
        <w:rPr>
          <w:spacing w:val="-6"/>
          <w:sz w:val="24"/>
          <w:szCs w:val="24"/>
        </w:rPr>
        <w:t xml:space="preserve"> </w:t>
      </w:r>
      <w:r w:rsidRPr="00102C2A">
        <w:rPr>
          <w:sz w:val="24"/>
          <w:szCs w:val="24"/>
        </w:rPr>
        <w:t>værende</w:t>
      </w:r>
      <w:r w:rsidRPr="00102C2A">
        <w:rPr>
          <w:spacing w:val="-2"/>
          <w:sz w:val="24"/>
          <w:szCs w:val="24"/>
        </w:rPr>
        <w:t xml:space="preserve"> </w:t>
      </w:r>
      <w:r w:rsidRPr="00102C2A">
        <w:rPr>
          <w:sz w:val="24"/>
          <w:szCs w:val="24"/>
        </w:rPr>
        <w:t>af signifikant</w:t>
      </w:r>
      <w:r w:rsidRPr="00102C2A">
        <w:rPr>
          <w:spacing w:val="-3"/>
          <w:sz w:val="24"/>
          <w:szCs w:val="24"/>
        </w:rPr>
        <w:t xml:space="preserve"> </w:t>
      </w:r>
      <w:r w:rsidRPr="00102C2A">
        <w:rPr>
          <w:sz w:val="24"/>
          <w:szCs w:val="24"/>
        </w:rPr>
        <w:t>risiko</w:t>
      </w:r>
      <w:r w:rsidRPr="00102C2A">
        <w:rPr>
          <w:spacing w:val="-2"/>
          <w:sz w:val="24"/>
          <w:szCs w:val="24"/>
        </w:rPr>
        <w:t xml:space="preserve"> </w:t>
      </w:r>
      <w:r w:rsidRPr="00102C2A">
        <w:rPr>
          <w:sz w:val="24"/>
          <w:szCs w:val="24"/>
        </w:rPr>
        <w:t>for</w:t>
      </w:r>
      <w:r w:rsidRPr="00102C2A">
        <w:rPr>
          <w:spacing w:val="-2"/>
          <w:sz w:val="24"/>
          <w:szCs w:val="24"/>
        </w:rPr>
        <w:t xml:space="preserve"> </w:t>
      </w:r>
      <w:r w:rsidRPr="00102C2A">
        <w:rPr>
          <w:sz w:val="24"/>
          <w:szCs w:val="24"/>
        </w:rPr>
        <w:t>svær</w:t>
      </w:r>
      <w:r w:rsidRPr="00102C2A">
        <w:rPr>
          <w:spacing w:val="-4"/>
          <w:sz w:val="24"/>
          <w:szCs w:val="24"/>
        </w:rPr>
        <w:t xml:space="preserve"> </w:t>
      </w:r>
      <w:r w:rsidRPr="00102C2A">
        <w:rPr>
          <w:sz w:val="24"/>
          <w:szCs w:val="24"/>
        </w:rPr>
        <w:t>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6BB80D4C" w14:textId="77777777" w:rsidR="003F350A" w:rsidRPr="00102C2A" w:rsidRDefault="003F350A" w:rsidP="00576176">
      <w:pPr>
        <w:ind w:left="851"/>
        <w:rPr>
          <w:sz w:val="24"/>
          <w:szCs w:val="24"/>
        </w:rPr>
      </w:pPr>
    </w:p>
    <w:p w14:paraId="0EE31C11" w14:textId="77777777" w:rsidR="003F350A" w:rsidRPr="00102C2A" w:rsidRDefault="003F350A" w:rsidP="00576176">
      <w:pPr>
        <w:ind w:left="851"/>
        <w:rPr>
          <w:sz w:val="24"/>
          <w:szCs w:val="24"/>
        </w:rPr>
      </w:pPr>
      <w:r w:rsidRPr="00102C2A">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w:t>
      </w:r>
      <w:r w:rsidRPr="00102C2A">
        <w:rPr>
          <w:spacing w:val="-5"/>
          <w:sz w:val="24"/>
          <w:szCs w:val="24"/>
        </w:rPr>
        <w:t xml:space="preserve"> </w:t>
      </w:r>
      <w:r w:rsidRPr="00102C2A">
        <w:rPr>
          <w:sz w:val="24"/>
          <w:szCs w:val="24"/>
        </w:rPr>
        <w:t>(se</w:t>
      </w:r>
      <w:r w:rsidRPr="00102C2A">
        <w:rPr>
          <w:spacing w:val="-2"/>
          <w:sz w:val="24"/>
          <w:szCs w:val="24"/>
        </w:rPr>
        <w:t xml:space="preserve"> </w:t>
      </w:r>
      <w:r w:rsidRPr="00102C2A">
        <w:rPr>
          <w:sz w:val="24"/>
          <w:szCs w:val="24"/>
        </w:rPr>
        <w:t>pkt. 4.2),</w:t>
      </w:r>
      <w:r w:rsidRPr="00102C2A">
        <w:rPr>
          <w:spacing w:val="-5"/>
          <w:sz w:val="24"/>
          <w:szCs w:val="24"/>
        </w:rPr>
        <w:t xml:space="preserve"> </w:t>
      </w:r>
      <w:r w:rsidRPr="00102C2A">
        <w:rPr>
          <w:sz w:val="24"/>
          <w:szCs w:val="24"/>
        </w:rPr>
        <w:t>eller</w:t>
      </w:r>
      <w:r w:rsidRPr="00102C2A">
        <w:rPr>
          <w:spacing w:val="-3"/>
          <w:sz w:val="24"/>
          <w:szCs w:val="24"/>
        </w:rPr>
        <w:t xml:space="preserve"> </w:t>
      </w:r>
      <w:r w:rsidRPr="00102C2A">
        <w:rPr>
          <w:sz w:val="24"/>
          <w:szCs w:val="24"/>
        </w:rPr>
        <w:t>når</w:t>
      </w:r>
      <w:r w:rsidRPr="00102C2A">
        <w:rPr>
          <w:spacing w:val="-2"/>
          <w:sz w:val="24"/>
          <w:szCs w:val="24"/>
        </w:rPr>
        <w:t xml:space="preserve"> </w:t>
      </w:r>
      <w:r w:rsidRPr="00102C2A">
        <w:rPr>
          <w:sz w:val="24"/>
          <w:szCs w:val="24"/>
        </w:rPr>
        <w:t>UFH</w:t>
      </w:r>
      <w:r w:rsidRPr="00102C2A">
        <w:rPr>
          <w:spacing w:val="-4"/>
          <w:sz w:val="24"/>
          <w:szCs w:val="24"/>
        </w:rPr>
        <w:t xml:space="preserve"> </w:t>
      </w:r>
      <w:r w:rsidRPr="00102C2A">
        <w:rPr>
          <w:sz w:val="24"/>
          <w:szCs w:val="24"/>
        </w:rPr>
        <w:t>gives</w:t>
      </w:r>
      <w:r w:rsidRPr="00102C2A">
        <w:rPr>
          <w:spacing w:val="-2"/>
          <w:sz w:val="24"/>
          <w:szCs w:val="24"/>
        </w:rPr>
        <w:t xml:space="preserve"> </w:t>
      </w:r>
      <w:r w:rsidRPr="00102C2A">
        <w:rPr>
          <w:sz w:val="24"/>
          <w:szCs w:val="24"/>
        </w:rPr>
        <w:t>i</w:t>
      </w:r>
      <w:r w:rsidRPr="00102C2A">
        <w:rPr>
          <w:spacing w:val="-1"/>
          <w:sz w:val="24"/>
          <w:szCs w:val="24"/>
        </w:rPr>
        <w:t xml:space="preserve"> </w:t>
      </w:r>
      <w:r w:rsidRPr="00102C2A">
        <w:rPr>
          <w:sz w:val="24"/>
          <w:szCs w:val="24"/>
        </w:rPr>
        <w:t>doser,</w:t>
      </w:r>
      <w:r w:rsidRPr="00102C2A">
        <w:rPr>
          <w:spacing w:val="-2"/>
          <w:sz w:val="24"/>
          <w:szCs w:val="24"/>
        </w:rPr>
        <w:t xml:space="preserve"> </w:t>
      </w:r>
      <w:r w:rsidRPr="00102C2A">
        <w:rPr>
          <w:sz w:val="24"/>
          <w:szCs w:val="24"/>
        </w:rPr>
        <w:t>der</w:t>
      </w:r>
      <w:r w:rsidRPr="00102C2A">
        <w:rPr>
          <w:spacing w:val="-2"/>
          <w:sz w:val="24"/>
          <w:szCs w:val="24"/>
        </w:rPr>
        <w:t xml:space="preserve"> </w:t>
      </w:r>
      <w:r w:rsidRPr="00102C2A">
        <w:rPr>
          <w:sz w:val="24"/>
          <w:szCs w:val="24"/>
        </w:rPr>
        <w:t>er</w:t>
      </w:r>
      <w:r w:rsidRPr="00102C2A">
        <w:rPr>
          <w:spacing w:val="-2"/>
          <w:sz w:val="24"/>
          <w:szCs w:val="24"/>
        </w:rPr>
        <w:t xml:space="preserve"> </w:t>
      </w:r>
      <w:r w:rsidRPr="00102C2A">
        <w:rPr>
          <w:sz w:val="24"/>
          <w:szCs w:val="24"/>
        </w:rPr>
        <w:t>nødvendige</w:t>
      </w:r>
      <w:r w:rsidRPr="00102C2A">
        <w:rPr>
          <w:spacing w:val="-2"/>
          <w:sz w:val="24"/>
          <w:szCs w:val="24"/>
        </w:rPr>
        <w:t xml:space="preserve"> </w:t>
      </w:r>
      <w:r w:rsidRPr="00102C2A">
        <w:rPr>
          <w:sz w:val="24"/>
          <w:szCs w:val="24"/>
        </w:rPr>
        <w:t>for</w:t>
      </w:r>
      <w:r w:rsidRPr="00102C2A">
        <w:rPr>
          <w:spacing w:val="-2"/>
          <w:sz w:val="24"/>
          <w:szCs w:val="24"/>
        </w:rPr>
        <w:t xml:space="preserve"> </w:t>
      </w:r>
      <w:r w:rsidRPr="00102C2A">
        <w:rPr>
          <w:sz w:val="24"/>
          <w:szCs w:val="24"/>
        </w:rPr>
        <w:t>at</w:t>
      </w:r>
      <w:r w:rsidRPr="00102C2A">
        <w:rPr>
          <w:spacing w:val="-3"/>
          <w:sz w:val="24"/>
          <w:szCs w:val="24"/>
        </w:rPr>
        <w:t xml:space="preserve"> </w:t>
      </w:r>
      <w:r w:rsidRPr="00102C2A">
        <w:rPr>
          <w:sz w:val="24"/>
          <w:szCs w:val="24"/>
        </w:rPr>
        <w:t>holde</w:t>
      </w:r>
      <w:r w:rsidRPr="00102C2A">
        <w:rPr>
          <w:spacing w:val="-2"/>
          <w:sz w:val="24"/>
          <w:szCs w:val="24"/>
        </w:rPr>
        <w:t xml:space="preserve"> </w:t>
      </w:r>
      <w:r w:rsidRPr="00102C2A">
        <w:rPr>
          <w:sz w:val="24"/>
          <w:szCs w:val="24"/>
        </w:rPr>
        <w:t>et centralt vene- eller arteriekateter åbent (se pkt. 4.5).</w:t>
      </w:r>
    </w:p>
    <w:p w14:paraId="07AFD0F0" w14:textId="77777777" w:rsidR="002363DC" w:rsidRPr="00102C2A" w:rsidRDefault="002363DC" w:rsidP="00576176">
      <w:pPr>
        <w:ind w:left="851"/>
        <w:rPr>
          <w:sz w:val="24"/>
          <w:szCs w:val="24"/>
        </w:rPr>
      </w:pPr>
    </w:p>
    <w:p w14:paraId="39B86A9A" w14:textId="5E9EA86A" w:rsidR="003F350A" w:rsidRPr="00102C2A" w:rsidRDefault="003F350A" w:rsidP="00576176">
      <w:pPr>
        <w:ind w:left="851"/>
        <w:rPr>
          <w:sz w:val="24"/>
          <w:szCs w:val="24"/>
        </w:rPr>
      </w:pPr>
      <w:r w:rsidRPr="00102C2A">
        <w:rPr>
          <w:sz w:val="24"/>
          <w:szCs w:val="24"/>
        </w:rPr>
        <w:t>Leversygdom,</w:t>
      </w:r>
      <w:r w:rsidRPr="00102C2A">
        <w:rPr>
          <w:spacing w:val="-3"/>
          <w:sz w:val="24"/>
          <w:szCs w:val="24"/>
        </w:rPr>
        <w:t xml:space="preserve"> </w:t>
      </w:r>
      <w:r w:rsidRPr="00102C2A">
        <w:rPr>
          <w:sz w:val="24"/>
          <w:szCs w:val="24"/>
        </w:rPr>
        <w:t>som</w:t>
      </w:r>
      <w:r w:rsidRPr="00102C2A">
        <w:rPr>
          <w:spacing w:val="-7"/>
          <w:sz w:val="24"/>
          <w:szCs w:val="24"/>
        </w:rPr>
        <w:t xml:space="preserve"> </w:t>
      </w:r>
      <w:r w:rsidRPr="00102C2A">
        <w:rPr>
          <w:sz w:val="24"/>
          <w:szCs w:val="24"/>
        </w:rPr>
        <w:t>er</w:t>
      </w:r>
      <w:r w:rsidRPr="00102C2A">
        <w:rPr>
          <w:spacing w:val="-2"/>
          <w:sz w:val="24"/>
          <w:szCs w:val="24"/>
        </w:rPr>
        <w:t xml:space="preserve"> </w:t>
      </w:r>
      <w:r w:rsidRPr="00102C2A">
        <w:rPr>
          <w:sz w:val="24"/>
          <w:szCs w:val="24"/>
        </w:rPr>
        <w:t>forbundet</w:t>
      </w:r>
      <w:r w:rsidRPr="00102C2A">
        <w:rPr>
          <w:spacing w:val="-2"/>
          <w:sz w:val="24"/>
          <w:szCs w:val="24"/>
        </w:rPr>
        <w:t xml:space="preserve"> </w:t>
      </w:r>
      <w:r w:rsidRPr="00102C2A">
        <w:rPr>
          <w:sz w:val="24"/>
          <w:szCs w:val="24"/>
        </w:rPr>
        <w:t>med</w:t>
      </w:r>
      <w:r w:rsidRPr="00102C2A">
        <w:rPr>
          <w:spacing w:val="-3"/>
          <w:sz w:val="24"/>
          <w:szCs w:val="24"/>
        </w:rPr>
        <w:t xml:space="preserve"> </w:t>
      </w:r>
      <w:r w:rsidRPr="00102C2A">
        <w:rPr>
          <w:sz w:val="24"/>
          <w:szCs w:val="24"/>
        </w:rPr>
        <w:t>koagulationsdefekt</w:t>
      </w:r>
      <w:r w:rsidRPr="00102C2A">
        <w:rPr>
          <w:spacing w:val="-1"/>
          <w:sz w:val="24"/>
          <w:szCs w:val="24"/>
        </w:rPr>
        <w:t xml:space="preserve"> </w:t>
      </w:r>
      <w:r w:rsidRPr="00102C2A">
        <w:rPr>
          <w:sz w:val="24"/>
          <w:szCs w:val="24"/>
        </w:rPr>
        <w:t>og</w:t>
      </w:r>
      <w:r w:rsidRPr="00102C2A">
        <w:rPr>
          <w:spacing w:val="-4"/>
          <w:sz w:val="24"/>
          <w:szCs w:val="24"/>
        </w:rPr>
        <w:t xml:space="preserve"> </w:t>
      </w:r>
      <w:r w:rsidRPr="00102C2A">
        <w:rPr>
          <w:sz w:val="24"/>
          <w:szCs w:val="24"/>
        </w:rPr>
        <w:t>klinisk</w:t>
      </w:r>
      <w:r w:rsidRPr="00102C2A">
        <w:rPr>
          <w:spacing w:val="-5"/>
          <w:sz w:val="24"/>
          <w:szCs w:val="24"/>
        </w:rPr>
        <w:t xml:space="preserve"> </w:t>
      </w:r>
      <w:r w:rsidRPr="00102C2A">
        <w:rPr>
          <w:sz w:val="24"/>
          <w:szCs w:val="24"/>
        </w:rPr>
        <w:t>relevant</w:t>
      </w:r>
      <w:r w:rsidRPr="00102C2A">
        <w:rPr>
          <w:spacing w:val="-3"/>
          <w:sz w:val="24"/>
          <w:szCs w:val="24"/>
        </w:rPr>
        <w:t xml:space="preserve"> </w:t>
      </w:r>
      <w:r w:rsidRPr="00102C2A">
        <w:rPr>
          <w:sz w:val="24"/>
          <w:szCs w:val="24"/>
        </w:rPr>
        <w:t>blødningsrisiko,</w:t>
      </w:r>
      <w:r w:rsidRPr="00102C2A">
        <w:rPr>
          <w:spacing w:val="-3"/>
          <w:sz w:val="24"/>
          <w:szCs w:val="24"/>
        </w:rPr>
        <w:t xml:space="preserve"> </w:t>
      </w:r>
      <w:r w:rsidRPr="00102C2A">
        <w:rPr>
          <w:sz w:val="24"/>
          <w:szCs w:val="24"/>
        </w:rPr>
        <w:t>herunder cirrosepatienter med Child-Pugh B og C (se pkt. 5.2).</w:t>
      </w:r>
    </w:p>
    <w:p w14:paraId="72DE7926" w14:textId="77777777" w:rsidR="003F350A" w:rsidRPr="00102C2A" w:rsidRDefault="003F350A" w:rsidP="00576176">
      <w:pPr>
        <w:ind w:left="851"/>
        <w:rPr>
          <w:sz w:val="24"/>
          <w:szCs w:val="24"/>
        </w:rPr>
      </w:pPr>
    </w:p>
    <w:p w14:paraId="5BDA9386" w14:textId="77777777" w:rsidR="003F350A" w:rsidRPr="00102C2A" w:rsidRDefault="003F350A" w:rsidP="00576176">
      <w:pPr>
        <w:ind w:left="851"/>
        <w:rPr>
          <w:sz w:val="24"/>
          <w:szCs w:val="24"/>
        </w:rPr>
      </w:pPr>
      <w:r w:rsidRPr="00102C2A">
        <w:rPr>
          <w:sz w:val="24"/>
          <w:szCs w:val="24"/>
        </w:rPr>
        <w:t>Graviditet</w:t>
      </w:r>
      <w:r w:rsidRPr="00102C2A">
        <w:rPr>
          <w:spacing w:val="-5"/>
          <w:sz w:val="24"/>
          <w:szCs w:val="24"/>
        </w:rPr>
        <w:t xml:space="preserve"> </w:t>
      </w:r>
      <w:r w:rsidRPr="00102C2A">
        <w:rPr>
          <w:sz w:val="24"/>
          <w:szCs w:val="24"/>
        </w:rPr>
        <w:t>og</w:t>
      </w:r>
      <w:r w:rsidRPr="00102C2A">
        <w:rPr>
          <w:spacing w:val="-5"/>
          <w:sz w:val="24"/>
          <w:szCs w:val="24"/>
        </w:rPr>
        <w:t xml:space="preserve"> </w:t>
      </w:r>
      <w:r w:rsidRPr="00102C2A">
        <w:rPr>
          <w:sz w:val="24"/>
          <w:szCs w:val="24"/>
        </w:rPr>
        <w:t>amning</w:t>
      </w:r>
      <w:r w:rsidRPr="00102C2A">
        <w:rPr>
          <w:spacing w:val="-4"/>
          <w:sz w:val="24"/>
          <w:szCs w:val="24"/>
        </w:rPr>
        <w:t xml:space="preserve"> </w:t>
      </w:r>
      <w:r w:rsidRPr="00102C2A">
        <w:rPr>
          <w:sz w:val="24"/>
          <w:szCs w:val="24"/>
        </w:rPr>
        <w:t>(se</w:t>
      </w:r>
      <w:r w:rsidRPr="00102C2A">
        <w:rPr>
          <w:spacing w:val="-3"/>
          <w:sz w:val="24"/>
          <w:szCs w:val="24"/>
        </w:rPr>
        <w:t xml:space="preserve"> </w:t>
      </w:r>
      <w:r w:rsidRPr="00102C2A">
        <w:rPr>
          <w:sz w:val="24"/>
          <w:szCs w:val="24"/>
        </w:rPr>
        <w:t>pkt. </w:t>
      </w:r>
      <w:r w:rsidRPr="00102C2A">
        <w:rPr>
          <w:spacing w:val="-2"/>
          <w:sz w:val="24"/>
          <w:szCs w:val="24"/>
        </w:rPr>
        <w:t>4.6).</w:t>
      </w:r>
    </w:p>
    <w:p w14:paraId="7128DDC9" w14:textId="77777777" w:rsidR="009260DE" w:rsidRPr="00102C2A" w:rsidRDefault="009260DE" w:rsidP="00576176">
      <w:pPr>
        <w:tabs>
          <w:tab w:val="left" w:pos="851"/>
        </w:tabs>
        <w:ind w:left="851"/>
        <w:rPr>
          <w:sz w:val="24"/>
          <w:szCs w:val="24"/>
        </w:rPr>
      </w:pPr>
    </w:p>
    <w:p w14:paraId="47D15557" w14:textId="77777777" w:rsidR="009260DE" w:rsidRPr="00102C2A" w:rsidRDefault="009260DE" w:rsidP="00576176">
      <w:pPr>
        <w:tabs>
          <w:tab w:val="left" w:pos="851"/>
        </w:tabs>
        <w:ind w:left="851" w:hanging="851"/>
        <w:rPr>
          <w:b/>
          <w:sz w:val="24"/>
          <w:szCs w:val="24"/>
        </w:rPr>
      </w:pPr>
      <w:r w:rsidRPr="00102C2A">
        <w:rPr>
          <w:b/>
          <w:sz w:val="24"/>
          <w:szCs w:val="24"/>
        </w:rPr>
        <w:t>4.4</w:t>
      </w:r>
      <w:r w:rsidRPr="00102C2A">
        <w:rPr>
          <w:b/>
          <w:sz w:val="24"/>
          <w:szCs w:val="24"/>
        </w:rPr>
        <w:tab/>
        <w:t>Særlige advarsler og forsigtighedsregler vedrørende brugen</w:t>
      </w:r>
    </w:p>
    <w:p w14:paraId="43767351" w14:textId="77777777" w:rsidR="003F350A" w:rsidRPr="00102C2A" w:rsidRDefault="003F350A" w:rsidP="00576176">
      <w:pPr>
        <w:ind w:left="851"/>
        <w:rPr>
          <w:sz w:val="24"/>
          <w:szCs w:val="24"/>
        </w:rPr>
      </w:pPr>
      <w:r w:rsidRPr="00102C2A">
        <w:rPr>
          <w:sz w:val="24"/>
          <w:szCs w:val="24"/>
        </w:rPr>
        <w:t>Sædvanlig</w:t>
      </w:r>
      <w:r w:rsidRPr="00102C2A">
        <w:rPr>
          <w:spacing w:val="-8"/>
          <w:sz w:val="24"/>
          <w:szCs w:val="24"/>
        </w:rPr>
        <w:t xml:space="preserve"> </w:t>
      </w:r>
      <w:r w:rsidRPr="00102C2A">
        <w:rPr>
          <w:sz w:val="24"/>
          <w:szCs w:val="24"/>
        </w:rPr>
        <w:t>klinisk</w:t>
      </w:r>
      <w:r w:rsidRPr="00102C2A">
        <w:rPr>
          <w:spacing w:val="-7"/>
          <w:sz w:val="24"/>
          <w:szCs w:val="24"/>
        </w:rPr>
        <w:t xml:space="preserve"> </w:t>
      </w:r>
      <w:r w:rsidRPr="00102C2A">
        <w:rPr>
          <w:sz w:val="24"/>
          <w:szCs w:val="24"/>
        </w:rPr>
        <w:t>antikoagulationsovervågning</w:t>
      </w:r>
      <w:r w:rsidRPr="00102C2A">
        <w:rPr>
          <w:spacing w:val="-8"/>
          <w:sz w:val="24"/>
          <w:szCs w:val="24"/>
        </w:rPr>
        <w:t xml:space="preserve"> </w:t>
      </w:r>
      <w:r w:rsidRPr="00102C2A">
        <w:rPr>
          <w:sz w:val="24"/>
          <w:szCs w:val="24"/>
        </w:rPr>
        <w:t>anbefales</w:t>
      </w:r>
      <w:r w:rsidRPr="00102C2A">
        <w:rPr>
          <w:spacing w:val="-7"/>
          <w:sz w:val="24"/>
          <w:szCs w:val="24"/>
        </w:rPr>
        <w:t xml:space="preserve"> </w:t>
      </w:r>
      <w:r w:rsidRPr="00102C2A">
        <w:rPr>
          <w:sz w:val="24"/>
          <w:szCs w:val="24"/>
        </w:rPr>
        <w:t>i</w:t>
      </w:r>
      <w:r w:rsidRPr="00102C2A">
        <w:rPr>
          <w:spacing w:val="-4"/>
          <w:sz w:val="24"/>
          <w:szCs w:val="24"/>
        </w:rPr>
        <w:t xml:space="preserve"> </w:t>
      </w:r>
      <w:r w:rsidRPr="00102C2A">
        <w:rPr>
          <w:sz w:val="24"/>
          <w:szCs w:val="24"/>
        </w:rPr>
        <w:t>hele</w:t>
      </w:r>
      <w:r w:rsidRPr="00102C2A">
        <w:rPr>
          <w:spacing w:val="-5"/>
          <w:sz w:val="24"/>
          <w:szCs w:val="24"/>
        </w:rPr>
        <w:t xml:space="preserve"> </w:t>
      </w:r>
      <w:r w:rsidRPr="00102C2A">
        <w:rPr>
          <w:sz w:val="24"/>
          <w:szCs w:val="24"/>
        </w:rPr>
        <w:t xml:space="preserve">behandlingsperioden. </w:t>
      </w:r>
    </w:p>
    <w:p w14:paraId="3C67E962" w14:textId="77777777" w:rsidR="002363DC" w:rsidRPr="00102C2A" w:rsidRDefault="002363DC" w:rsidP="00576176">
      <w:pPr>
        <w:ind w:left="851"/>
        <w:rPr>
          <w:spacing w:val="-2"/>
          <w:sz w:val="24"/>
          <w:szCs w:val="24"/>
          <w:u w:val="single"/>
        </w:rPr>
      </w:pPr>
    </w:p>
    <w:p w14:paraId="3232CF21" w14:textId="7EEF4646" w:rsidR="003F350A" w:rsidRPr="00102C2A" w:rsidRDefault="003F350A" w:rsidP="00576176">
      <w:pPr>
        <w:ind w:left="851"/>
        <w:rPr>
          <w:sz w:val="24"/>
          <w:szCs w:val="24"/>
        </w:rPr>
      </w:pPr>
      <w:r w:rsidRPr="00102C2A">
        <w:rPr>
          <w:spacing w:val="-2"/>
          <w:sz w:val="24"/>
          <w:szCs w:val="24"/>
          <w:u w:val="single"/>
        </w:rPr>
        <w:t>Blødningsrisiko</w:t>
      </w:r>
    </w:p>
    <w:p w14:paraId="6241039F" w14:textId="77777777" w:rsidR="003F350A" w:rsidRPr="00102C2A" w:rsidRDefault="003F350A" w:rsidP="00576176">
      <w:pPr>
        <w:ind w:left="851"/>
        <w:rPr>
          <w:sz w:val="24"/>
          <w:szCs w:val="24"/>
        </w:rPr>
      </w:pPr>
      <w:r w:rsidRPr="00102C2A">
        <w:rPr>
          <w:sz w:val="24"/>
          <w:szCs w:val="24"/>
        </w:rPr>
        <w:t>Som</w:t>
      </w:r>
      <w:r w:rsidRPr="00102C2A">
        <w:rPr>
          <w:spacing w:val="-4"/>
          <w:sz w:val="24"/>
          <w:szCs w:val="24"/>
        </w:rPr>
        <w:t xml:space="preserve"> </w:t>
      </w:r>
      <w:r w:rsidRPr="00102C2A">
        <w:rPr>
          <w:sz w:val="24"/>
          <w:szCs w:val="24"/>
        </w:rPr>
        <w:t>ved</w:t>
      </w:r>
      <w:r w:rsidRPr="00102C2A">
        <w:rPr>
          <w:spacing w:val="-2"/>
          <w:sz w:val="24"/>
          <w:szCs w:val="24"/>
        </w:rPr>
        <w:t xml:space="preserve"> </w:t>
      </w:r>
      <w:r w:rsidRPr="00102C2A">
        <w:rPr>
          <w:sz w:val="24"/>
          <w:szCs w:val="24"/>
        </w:rPr>
        <w:t>andre</w:t>
      </w:r>
      <w:r w:rsidRPr="00102C2A">
        <w:rPr>
          <w:spacing w:val="-2"/>
          <w:sz w:val="24"/>
          <w:szCs w:val="24"/>
        </w:rPr>
        <w:t xml:space="preserve"> </w:t>
      </w:r>
      <w:r w:rsidRPr="00102C2A">
        <w:rPr>
          <w:sz w:val="24"/>
          <w:szCs w:val="24"/>
        </w:rPr>
        <w:t>antikoagulantia</w:t>
      </w:r>
      <w:r w:rsidRPr="00102C2A">
        <w:rPr>
          <w:spacing w:val="-2"/>
          <w:sz w:val="24"/>
          <w:szCs w:val="24"/>
        </w:rPr>
        <w:t xml:space="preserve"> </w:t>
      </w:r>
      <w:r w:rsidRPr="00102C2A">
        <w:rPr>
          <w:sz w:val="24"/>
          <w:szCs w:val="24"/>
        </w:rPr>
        <w:t>bør</w:t>
      </w:r>
      <w:r w:rsidRPr="00102C2A">
        <w:rPr>
          <w:spacing w:val="-4"/>
          <w:sz w:val="24"/>
          <w:szCs w:val="24"/>
        </w:rPr>
        <w:t xml:space="preserve"> </w:t>
      </w:r>
      <w:r w:rsidRPr="00102C2A">
        <w:rPr>
          <w:sz w:val="24"/>
          <w:szCs w:val="24"/>
        </w:rPr>
        <w:t>patienter,</w:t>
      </w:r>
      <w:r w:rsidRPr="00102C2A">
        <w:rPr>
          <w:spacing w:val="-2"/>
          <w:sz w:val="24"/>
          <w:szCs w:val="24"/>
        </w:rPr>
        <w:t xml:space="preserve"> </w:t>
      </w:r>
      <w:r w:rsidRPr="00102C2A">
        <w:rPr>
          <w:sz w:val="24"/>
          <w:szCs w:val="24"/>
        </w:rPr>
        <w:t>som</w:t>
      </w:r>
      <w:r w:rsidRPr="00102C2A">
        <w:rPr>
          <w:spacing w:val="-6"/>
          <w:sz w:val="24"/>
          <w:szCs w:val="24"/>
        </w:rPr>
        <w:t xml:space="preserve"> </w:t>
      </w:r>
      <w:r w:rsidRPr="00102C2A">
        <w:rPr>
          <w:sz w:val="24"/>
          <w:szCs w:val="24"/>
        </w:rPr>
        <w:t>får</w:t>
      </w:r>
      <w:r w:rsidRPr="00102C2A">
        <w:rPr>
          <w:spacing w:val="-6"/>
          <w:sz w:val="24"/>
          <w:szCs w:val="24"/>
        </w:rPr>
        <w:t xml:space="preserve"> </w:t>
      </w:r>
      <w:r w:rsidRPr="00102C2A">
        <w:rPr>
          <w:sz w:val="24"/>
          <w:szCs w:val="24"/>
        </w:rPr>
        <w:t>rivaroxaban,</w:t>
      </w:r>
      <w:r w:rsidRPr="00102C2A">
        <w:rPr>
          <w:spacing w:val="-2"/>
          <w:sz w:val="24"/>
          <w:szCs w:val="24"/>
        </w:rPr>
        <w:t xml:space="preserve"> </w:t>
      </w:r>
      <w:r w:rsidRPr="00102C2A">
        <w:rPr>
          <w:sz w:val="24"/>
          <w:szCs w:val="24"/>
        </w:rPr>
        <w:t>overvåges nøje</w:t>
      </w:r>
      <w:r w:rsidRPr="00102C2A">
        <w:rPr>
          <w:spacing w:val="-2"/>
          <w:sz w:val="24"/>
          <w:szCs w:val="24"/>
        </w:rPr>
        <w:t xml:space="preserve"> </w:t>
      </w:r>
      <w:r w:rsidRPr="00102C2A">
        <w:rPr>
          <w:sz w:val="24"/>
          <w:szCs w:val="24"/>
        </w:rPr>
        <w:t>for</w:t>
      </w:r>
      <w:r w:rsidRPr="00102C2A">
        <w:rPr>
          <w:spacing w:val="-4"/>
          <w:sz w:val="24"/>
          <w:szCs w:val="24"/>
        </w:rPr>
        <w:t xml:space="preserve"> </w:t>
      </w:r>
      <w:r w:rsidRPr="00102C2A">
        <w:rPr>
          <w:sz w:val="24"/>
          <w:szCs w:val="24"/>
        </w:rPr>
        <w:t>tegn</w:t>
      </w:r>
      <w:r w:rsidRPr="00102C2A">
        <w:rPr>
          <w:spacing w:val="-2"/>
          <w:sz w:val="24"/>
          <w:szCs w:val="24"/>
        </w:rPr>
        <w:t xml:space="preserve"> </w:t>
      </w:r>
      <w:r w:rsidRPr="00102C2A">
        <w:rPr>
          <w:sz w:val="24"/>
          <w:szCs w:val="24"/>
        </w:rPr>
        <w:t>på</w:t>
      </w:r>
      <w:r w:rsidRPr="00102C2A">
        <w:rPr>
          <w:spacing w:val="-2"/>
          <w:sz w:val="24"/>
          <w:szCs w:val="24"/>
        </w:rPr>
        <w:t xml:space="preserve"> </w:t>
      </w:r>
      <w:r w:rsidRPr="00102C2A">
        <w:rPr>
          <w:sz w:val="24"/>
          <w:szCs w:val="24"/>
        </w:rPr>
        <w:t>blødning.</w:t>
      </w:r>
      <w:r w:rsidRPr="00102C2A">
        <w:rPr>
          <w:spacing w:val="-2"/>
          <w:sz w:val="24"/>
          <w:szCs w:val="24"/>
        </w:rPr>
        <w:t xml:space="preserve"> </w:t>
      </w:r>
      <w:r w:rsidRPr="00102C2A">
        <w:rPr>
          <w:sz w:val="24"/>
          <w:szCs w:val="24"/>
        </w:rPr>
        <w:t>I tilfælde med øget risiko for blødning bør rivaroxaban anvendes med forsigtighed. Behandlingen med rivaroxaban bør afbrydes, hvis der opstår svær blødning (se pkt. 4.9).</w:t>
      </w:r>
    </w:p>
    <w:p w14:paraId="7334D468" w14:textId="77777777" w:rsidR="003F350A" w:rsidRPr="00102C2A" w:rsidRDefault="003F350A" w:rsidP="00576176">
      <w:pPr>
        <w:ind w:left="851"/>
        <w:rPr>
          <w:sz w:val="24"/>
          <w:szCs w:val="24"/>
        </w:rPr>
      </w:pPr>
    </w:p>
    <w:p w14:paraId="4CC59E54" w14:textId="77777777" w:rsidR="003F350A" w:rsidRPr="00102C2A" w:rsidRDefault="003F350A" w:rsidP="00576176">
      <w:pPr>
        <w:ind w:left="851"/>
        <w:rPr>
          <w:sz w:val="24"/>
          <w:szCs w:val="24"/>
        </w:rPr>
      </w:pPr>
      <w:r w:rsidRPr="00102C2A">
        <w:rPr>
          <w:sz w:val="24"/>
          <w:szCs w:val="24"/>
        </w:rPr>
        <w:t>I kliniske studier sås slimhindeblødninger (f.eks. blødning fra næse, tandkød, mave-tarm-kanalen, genitalier og urinveje, herunder unormal blødning fra skeden eller øget menstruationsblødning) og anæmi</w:t>
      </w:r>
      <w:r w:rsidRPr="00102C2A">
        <w:rPr>
          <w:spacing w:val="-3"/>
          <w:sz w:val="24"/>
          <w:szCs w:val="24"/>
        </w:rPr>
        <w:t xml:space="preserve"> </w:t>
      </w:r>
      <w:r w:rsidRPr="00102C2A">
        <w:rPr>
          <w:sz w:val="24"/>
          <w:szCs w:val="24"/>
        </w:rPr>
        <w:t>hyppigere</w:t>
      </w:r>
      <w:r w:rsidRPr="00102C2A">
        <w:rPr>
          <w:spacing w:val="-4"/>
          <w:sz w:val="24"/>
          <w:szCs w:val="24"/>
        </w:rPr>
        <w:t xml:space="preserve"> </w:t>
      </w:r>
      <w:r w:rsidRPr="00102C2A">
        <w:rPr>
          <w:sz w:val="24"/>
          <w:szCs w:val="24"/>
        </w:rPr>
        <w:t>under</w:t>
      </w:r>
      <w:r w:rsidRPr="00102C2A">
        <w:rPr>
          <w:spacing w:val="-5"/>
          <w:sz w:val="24"/>
          <w:szCs w:val="24"/>
        </w:rPr>
        <w:t xml:space="preserve"> </w:t>
      </w:r>
      <w:r w:rsidRPr="00102C2A">
        <w:rPr>
          <w:sz w:val="24"/>
          <w:szCs w:val="24"/>
        </w:rPr>
        <w:t>langtidsbehandling</w:t>
      </w:r>
      <w:r w:rsidRPr="00102C2A">
        <w:rPr>
          <w:spacing w:val="-6"/>
          <w:sz w:val="24"/>
          <w:szCs w:val="24"/>
        </w:rPr>
        <w:t xml:space="preserve"> </w:t>
      </w:r>
      <w:r w:rsidRPr="00102C2A">
        <w:rPr>
          <w:sz w:val="24"/>
          <w:szCs w:val="24"/>
        </w:rPr>
        <w:t>med</w:t>
      </w:r>
      <w:r w:rsidRPr="00102C2A">
        <w:rPr>
          <w:spacing w:val="-4"/>
          <w:sz w:val="24"/>
          <w:szCs w:val="24"/>
        </w:rPr>
        <w:t xml:space="preserve"> </w:t>
      </w:r>
      <w:r w:rsidRPr="00102C2A">
        <w:rPr>
          <w:sz w:val="24"/>
          <w:szCs w:val="24"/>
        </w:rPr>
        <w:t>rivaroxaban</w:t>
      </w:r>
      <w:r w:rsidRPr="00102C2A">
        <w:rPr>
          <w:spacing w:val="-6"/>
          <w:sz w:val="24"/>
          <w:szCs w:val="24"/>
        </w:rPr>
        <w:t xml:space="preserve"> </w:t>
      </w:r>
      <w:r w:rsidRPr="00102C2A">
        <w:rPr>
          <w:sz w:val="24"/>
          <w:szCs w:val="24"/>
        </w:rPr>
        <w:t>i</w:t>
      </w:r>
      <w:r w:rsidRPr="00102C2A">
        <w:rPr>
          <w:spacing w:val="-3"/>
          <w:sz w:val="24"/>
          <w:szCs w:val="24"/>
        </w:rPr>
        <w:t xml:space="preserve"> </w:t>
      </w:r>
      <w:r w:rsidRPr="00102C2A">
        <w:rPr>
          <w:sz w:val="24"/>
          <w:szCs w:val="24"/>
        </w:rPr>
        <w:t>sammenligning</w:t>
      </w:r>
      <w:r w:rsidRPr="00102C2A">
        <w:rPr>
          <w:spacing w:val="-4"/>
          <w:sz w:val="24"/>
          <w:szCs w:val="24"/>
        </w:rPr>
        <w:t xml:space="preserve"> </w:t>
      </w:r>
      <w:r w:rsidRPr="00102C2A">
        <w:rPr>
          <w:sz w:val="24"/>
          <w:szCs w:val="24"/>
        </w:rPr>
        <w:t>med</w:t>
      </w:r>
      <w:r w:rsidRPr="00102C2A">
        <w:rPr>
          <w:spacing w:val="-4"/>
          <w:sz w:val="24"/>
          <w:szCs w:val="24"/>
        </w:rPr>
        <w:t xml:space="preserve"> </w:t>
      </w:r>
      <w:r w:rsidRPr="00102C2A">
        <w:rPr>
          <w:sz w:val="24"/>
          <w:szCs w:val="24"/>
        </w:rPr>
        <w:t>VKA-behandling. Derfor kan det, hvis det skønnes nødvendigt, være af værdi ud over den kliniske overvågning at undersøge hæmoglobin/hæmatokrit for at konstatere okkult blødning, og kvantificere den kliniske relevans af synlig blødning.</w:t>
      </w:r>
    </w:p>
    <w:p w14:paraId="0803A039" w14:textId="77777777" w:rsidR="002363DC" w:rsidRPr="00102C2A" w:rsidRDefault="002363DC" w:rsidP="00576176">
      <w:pPr>
        <w:ind w:left="851"/>
        <w:rPr>
          <w:sz w:val="24"/>
          <w:szCs w:val="24"/>
        </w:rPr>
      </w:pPr>
    </w:p>
    <w:p w14:paraId="5457E2CB" w14:textId="79713B7A" w:rsidR="003F350A" w:rsidRPr="00102C2A" w:rsidRDefault="003F350A" w:rsidP="00576176">
      <w:pPr>
        <w:ind w:left="851"/>
        <w:rPr>
          <w:sz w:val="24"/>
          <w:szCs w:val="24"/>
        </w:rPr>
      </w:pPr>
      <w:r w:rsidRPr="00102C2A">
        <w:rPr>
          <w:sz w:val="24"/>
          <w:szCs w:val="24"/>
        </w:rPr>
        <w:t>Flere patientgrupper har, som beskrevet nedenfor, øget risiko for blødning. Disse patienter skal kontrolleres omhyggeligt for tegn og symptomer på blødningskomplikationer og anæmi, når behandlingen er påbegyndt (se pkt. 4.8). Hos patienter, der får rivaroxaban til forebyggelse af VTE efter planlagt</w:t>
      </w:r>
      <w:r w:rsidRPr="00102C2A">
        <w:rPr>
          <w:spacing w:val="-2"/>
          <w:sz w:val="24"/>
          <w:szCs w:val="24"/>
        </w:rPr>
        <w:t xml:space="preserve"> </w:t>
      </w:r>
      <w:r w:rsidRPr="00102C2A">
        <w:rPr>
          <w:sz w:val="24"/>
          <w:szCs w:val="24"/>
        </w:rPr>
        <w:t>hofteleds-</w:t>
      </w:r>
      <w:r w:rsidRPr="00102C2A">
        <w:rPr>
          <w:spacing w:val="-7"/>
          <w:sz w:val="24"/>
          <w:szCs w:val="24"/>
        </w:rPr>
        <w:t xml:space="preserve"> </w:t>
      </w:r>
      <w:r w:rsidRPr="00102C2A">
        <w:rPr>
          <w:sz w:val="24"/>
          <w:szCs w:val="24"/>
        </w:rPr>
        <w:t>eller</w:t>
      </w:r>
      <w:r w:rsidRPr="00102C2A">
        <w:rPr>
          <w:spacing w:val="-4"/>
          <w:sz w:val="24"/>
          <w:szCs w:val="24"/>
        </w:rPr>
        <w:t xml:space="preserve"> </w:t>
      </w:r>
      <w:r w:rsidRPr="00102C2A">
        <w:rPr>
          <w:sz w:val="24"/>
          <w:szCs w:val="24"/>
        </w:rPr>
        <w:t>knæledsalloplastik,</w:t>
      </w:r>
      <w:r w:rsidRPr="00102C2A">
        <w:rPr>
          <w:spacing w:val="-1"/>
          <w:sz w:val="24"/>
          <w:szCs w:val="24"/>
        </w:rPr>
        <w:t xml:space="preserve"> </w:t>
      </w:r>
      <w:r w:rsidRPr="00102C2A">
        <w:rPr>
          <w:sz w:val="24"/>
          <w:szCs w:val="24"/>
        </w:rPr>
        <w:t>kan</w:t>
      </w:r>
      <w:r w:rsidRPr="00102C2A">
        <w:rPr>
          <w:spacing w:val="-3"/>
          <w:sz w:val="24"/>
          <w:szCs w:val="24"/>
        </w:rPr>
        <w:t xml:space="preserve"> </w:t>
      </w:r>
      <w:r w:rsidRPr="00102C2A">
        <w:rPr>
          <w:sz w:val="24"/>
          <w:szCs w:val="24"/>
        </w:rPr>
        <w:t>det</w:t>
      </w:r>
      <w:r w:rsidRPr="00102C2A">
        <w:rPr>
          <w:spacing w:val="-2"/>
          <w:sz w:val="24"/>
          <w:szCs w:val="24"/>
        </w:rPr>
        <w:t xml:space="preserve"> </w:t>
      </w:r>
      <w:r w:rsidRPr="00102C2A">
        <w:rPr>
          <w:sz w:val="24"/>
          <w:szCs w:val="24"/>
        </w:rPr>
        <w:t>gøres</w:t>
      </w:r>
      <w:r w:rsidRPr="00102C2A">
        <w:rPr>
          <w:spacing w:val="-3"/>
          <w:sz w:val="24"/>
          <w:szCs w:val="24"/>
        </w:rPr>
        <w:t xml:space="preserve"> </w:t>
      </w:r>
      <w:r w:rsidRPr="00102C2A">
        <w:rPr>
          <w:sz w:val="24"/>
          <w:szCs w:val="24"/>
        </w:rPr>
        <w:t>ved</w:t>
      </w:r>
      <w:r w:rsidRPr="00102C2A">
        <w:rPr>
          <w:spacing w:val="-3"/>
          <w:sz w:val="24"/>
          <w:szCs w:val="24"/>
        </w:rPr>
        <w:t xml:space="preserve"> </w:t>
      </w:r>
      <w:r w:rsidRPr="00102C2A">
        <w:rPr>
          <w:sz w:val="24"/>
          <w:szCs w:val="24"/>
        </w:rPr>
        <w:t>regelmæssig</w:t>
      </w:r>
      <w:r w:rsidRPr="00102C2A">
        <w:rPr>
          <w:spacing w:val="-6"/>
          <w:sz w:val="24"/>
          <w:szCs w:val="24"/>
        </w:rPr>
        <w:t xml:space="preserve"> </w:t>
      </w:r>
      <w:r w:rsidRPr="00102C2A">
        <w:rPr>
          <w:sz w:val="24"/>
          <w:szCs w:val="24"/>
        </w:rPr>
        <w:t>lægeundersøgelse,</w:t>
      </w:r>
      <w:r w:rsidRPr="00102C2A">
        <w:rPr>
          <w:spacing w:val="-6"/>
          <w:sz w:val="24"/>
          <w:szCs w:val="24"/>
        </w:rPr>
        <w:t xml:space="preserve"> </w:t>
      </w:r>
      <w:r w:rsidRPr="00102C2A">
        <w:rPr>
          <w:sz w:val="24"/>
          <w:szCs w:val="24"/>
        </w:rPr>
        <w:t>hyppig observation af den kirurgiske sårdrænage og regelmæssig hæmoglobinbestemmelse.</w:t>
      </w:r>
    </w:p>
    <w:p w14:paraId="4AA45D43" w14:textId="77777777" w:rsidR="003F350A" w:rsidRPr="00102C2A" w:rsidRDefault="003F350A" w:rsidP="00576176">
      <w:pPr>
        <w:ind w:left="851"/>
        <w:rPr>
          <w:sz w:val="24"/>
          <w:szCs w:val="24"/>
        </w:rPr>
      </w:pPr>
      <w:r w:rsidRPr="00102C2A">
        <w:rPr>
          <w:sz w:val="24"/>
          <w:szCs w:val="24"/>
        </w:rPr>
        <w:t>Ethvert</w:t>
      </w:r>
      <w:r w:rsidRPr="00102C2A">
        <w:rPr>
          <w:spacing w:val="-7"/>
          <w:sz w:val="24"/>
          <w:szCs w:val="24"/>
        </w:rPr>
        <w:t xml:space="preserve"> </w:t>
      </w:r>
      <w:r w:rsidRPr="00102C2A">
        <w:rPr>
          <w:sz w:val="24"/>
          <w:szCs w:val="24"/>
        </w:rPr>
        <w:t>fald</w:t>
      </w:r>
      <w:r w:rsidRPr="00102C2A">
        <w:rPr>
          <w:spacing w:val="-2"/>
          <w:sz w:val="24"/>
          <w:szCs w:val="24"/>
        </w:rPr>
        <w:t xml:space="preserve"> </w:t>
      </w:r>
      <w:r w:rsidRPr="00102C2A">
        <w:rPr>
          <w:sz w:val="24"/>
          <w:szCs w:val="24"/>
        </w:rPr>
        <w:t>i</w:t>
      </w:r>
      <w:r w:rsidRPr="00102C2A">
        <w:rPr>
          <w:spacing w:val="-5"/>
          <w:sz w:val="24"/>
          <w:szCs w:val="24"/>
        </w:rPr>
        <w:t xml:space="preserve"> </w:t>
      </w:r>
      <w:r w:rsidRPr="00102C2A">
        <w:rPr>
          <w:sz w:val="24"/>
          <w:szCs w:val="24"/>
        </w:rPr>
        <w:t>hæmoglobin</w:t>
      </w:r>
      <w:r w:rsidRPr="00102C2A">
        <w:rPr>
          <w:spacing w:val="-5"/>
          <w:sz w:val="24"/>
          <w:szCs w:val="24"/>
        </w:rPr>
        <w:t xml:space="preserve"> </w:t>
      </w:r>
      <w:r w:rsidRPr="00102C2A">
        <w:rPr>
          <w:sz w:val="24"/>
          <w:szCs w:val="24"/>
        </w:rPr>
        <w:t>eller</w:t>
      </w:r>
      <w:r w:rsidRPr="00102C2A">
        <w:rPr>
          <w:spacing w:val="-2"/>
          <w:sz w:val="24"/>
          <w:szCs w:val="24"/>
        </w:rPr>
        <w:t xml:space="preserve"> </w:t>
      </w:r>
      <w:r w:rsidRPr="00102C2A">
        <w:rPr>
          <w:sz w:val="24"/>
          <w:szCs w:val="24"/>
        </w:rPr>
        <w:t>blodtryk</w:t>
      </w:r>
      <w:r w:rsidRPr="00102C2A">
        <w:rPr>
          <w:spacing w:val="-5"/>
          <w:sz w:val="24"/>
          <w:szCs w:val="24"/>
        </w:rPr>
        <w:t xml:space="preserve"> </w:t>
      </w:r>
      <w:r w:rsidRPr="00102C2A">
        <w:rPr>
          <w:sz w:val="24"/>
          <w:szCs w:val="24"/>
        </w:rPr>
        <w:t>bør</w:t>
      </w:r>
      <w:r w:rsidRPr="00102C2A">
        <w:rPr>
          <w:spacing w:val="-3"/>
          <w:sz w:val="24"/>
          <w:szCs w:val="24"/>
        </w:rPr>
        <w:t xml:space="preserve"> </w:t>
      </w:r>
      <w:r w:rsidRPr="00102C2A">
        <w:rPr>
          <w:sz w:val="24"/>
          <w:szCs w:val="24"/>
        </w:rPr>
        <w:t>medføre</w:t>
      </w:r>
      <w:r w:rsidRPr="00102C2A">
        <w:rPr>
          <w:spacing w:val="-2"/>
          <w:sz w:val="24"/>
          <w:szCs w:val="24"/>
        </w:rPr>
        <w:t xml:space="preserve"> </w:t>
      </w:r>
      <w:r w:rsidRPr="00102C2A">
        <w:rPr>
          <w:sz w:val="24"/>
          <w:szCs w:val="24"/>
        </w:rPr>
        <w:t>søgning</w:t>
      </w:r>
      <w:r w:rsidRPr="00102C2A">
        <w:rPr>
          <w:spacing w:val="-5"/>
          <w:sz w:val="24"/>
          <w:szCs w:val="24"/>
        </w:rPr>
        <w:t xml:space="preserve"> </w:t>
      </w:r>
      <w:r w:rsidRPr="00102C2A">
        <w:rPr>
          <w:sz w:val="24"/>
          <w:szCs w:val="24"/>
        </w:rPr>
        <w:t>efter</w:t>
      </w:r>
      <w:r w:rsidRPr="00102C2A">
        <w:rPr>
          <w:spacing w:val="-2"/>
          <w:sz w:val="24"/>
          <w:szCs w:val="24"/>
        </w:rPr>
        <w:t xml:space="preserve"> blødningskilde.</w:t>
      </w:r>
      <w:r w:rsidRPr="00102C2A">
        <w:rPr>
          <w:sz w:val="24"/>
          <w:szCs w:val="24"/>
        </w:rPr>
        <w:t xml:space="preserve"> </w:t>
      </w:r>
    </w:p>
    <w:p w14:paraId="1E9AB32D" w14:textId="77777777" w:rsidR="003F350A" w:rsidRPr="00102C2A" w:rsidRDefault="003F350A" w:rsidP="00576176">
      <w:pPr>
        <w:ind w:left="851"/>
        <w:rPr>
          <w:sz w:val="24"/>
          <w:szCs w:val="24"/>
        </w:rPr>
      </w:pPr>
    </w:p>
    <w:p w14:paraId="2FD8850A" w14:textId="77777777" w:rsidR="003F350A" w:rsidRPr="00102C2A" w:rsidRDefault="003F350A" w:rsidP="00576176">
      <w:pPr>
        <w:ind w:left="851"/>
        <w:rPr>
          <w:sz w:val="24"/>
          <w:szCs w:val="24"/>
        </w:rPr>
      </w:pPr>
      <w:r w:rsidRPr="00102C2A">
        <w:rPr>
          <w:sz w:val="24"/>
          <w:szCs w:val="24"/>
        </w:rPr>
        <w:t>Selvom behandling med rivaroxaban ikke kræver rutinemæssig monitorering af eksponeringen, kan bestemmelse af rivaroxaban-niveauerne med en kalibreret kvantitativ test for anti-faktor Xa være anvendelig</w:t>
      </w:r>
      <w:r w:rsidRPr="00102C2A">
        <w:rPr>
          <w:spacing w:val="-5"/>
          <w:sz w:val="24"/>
          <w:szCs w:val="24"/>
        </w:rPr>
        <w:t xml:space="preserve"> </w:t>
      </w:r>
      <w:r w:rsidRPr="00102C2A">
        <w:rPr>
          <w:sz w:val="24"/>
          <w:szCs w:val="24"/>
        </w:rPr>
        <w:t>i</w:t>
      </w:r>
      <w:r w:rsidRPr="00102C2A">
        <w:rPr>
          <w:spacing w:val="-1"/>
          <w:sz w:val="24"/>
          <w:szCs w:val="24"/>
        </w:rPr>
        <w:t xml:space="preserve"> </w:t>
      </w:r>
      <w:r w:rsidRPr="00102C2A">
        <w:rPr>
          <w:sz w:val="24"/>
          <w:szCs w:val="24"/>
        </w:rPr>
        <w:t>specielle</w:t>
      </w:r>
      <w:r w:rsidRPr="00102C2A">
        <w:rPr>
          <w:spacing w:val="-2"/>
          <w:sz w:val="24"/>
          <w:szCs w:val="24"/>
        </w:rPr>
        <w:t xml:space="preserve"> </w:t>
      </w:r>
      <w:r w:rsidRPr="00102C2A">
        <w:rPr>
          <w:sz w:val="24"/>
          <w:szCs w:val="24"/>
        </w:rPr>
        <w:t>situationer,</w:t>
      </w:r>
      <w:r w:rsidRPr="00102C2A">
        <w:rPr>
          <w:spacing w:val="-2"/>
          <w:sz w:val="24"/>
          <w:szCs w:val="24"/>
        </w:rPr>
        <w:t xml:space="preserve"> </w:t>
      </w:r>
      <w:r w:rsidRPr="00102C2A">
        <w:rPr>
          <w:sz w:val="24"/>
          <w:szCs w:val="24"/>
        </w:rPr>
        <w:t>hvor</w:t>
      </w:r>
      <w:r w:rsidRPr="00102C2A">
        <w:rPr>
          <w:spacing w:val="-2"/>
          <w:sz w:val="24"/>
          <w:szCs w:val="24"/>
        </w:rPr>
        <w:t xml:space="preserve"> </w:t>
      </w:r>
      <w:r w:rsidRPr="00102C2A">
        <w:rPr>
          <w:sz w:val="24"/>
          <w:szCs w:val="24"/>
        </w:rPr>
        <w:t>kendskab</w:t>
      </w:r>
      <w:r w:rsidRPr="00102C2A">
        <w:rPr>
          <w:spacing w:val="-2"/>
          <w:sz w:val="24"/>
          <w:szCs w:val="24"/>
        </w:rPr>
        <w:t xml:space="preserve"> </w:t>
      </w:r>
      <w:r w:rsidRPr="00102C2A">
        <w:rPr>
          <w:sz w:val="24"/>
          <w:szCs w:val="24"/>
        </w:rPr>
        <w:t>til</w:t>
      </w:r>
      <w:r w:rsidRPr="00102C2A">
        <w:rPr>
          <w:spacing w:val="-4"/>
          <w:sz w:val="24"/>
          <w:szCs w:val="24"/>
        </w:rPr>
        <w:t xml:space="preserve"> </w:t>
      </w:r>
      <w:r w:rsidRPr="00102C2A">
        <w:rPr>
          <w:sz w:val="24"/>
          <w:szCs w:val="24"/>
        </w:rPr>
        <w:t>eksponeringen</w:t>
      </w:r>
      <w:r w:rsidRPr="00102C2A">
        <w:rPr>
          <w:spacing w:val="-2"/>
          <w:sz w:val="24"/>
          <w:szCs w:val="24"/>
        </w:rPr>
        <w:t xml:space="preserve"> </w:t>
      </w:r>
      <w:r w:rsidRPr="00102C2A">
        <w:rPr>
          <w:sz w:val="24"/>
          <w:szCs w:val="24"/>
        </w:rPr>
        <w:t>for</w:t>
      </w:r>
      <w:r w:rsidRPr="00102C2A">
        <w:rPr>
          <w:spacing w:val="-2"/>
          <w:sz w:val="24"/>
          <w:szCs w:val="24"/>
        </w:rPr>
        <w:t xml:space="preserve"> </w:t>
      </w:r>
      <w:r w:rsidRPr="00102C2A">
        <w:rPr>
          <w:sz w:val="24"/>
          <w:szCs w:val="24"/>
        </w:rPr>
        <w:t>rivaroxaban</w:t>
      </w:r>
      <w:r w:rsidRPr="00102C2A">
        <w:rPr>
          <w:spacing w:val="-4"/>
          <w:sz w:val="24"/>
          <w:szCs w:val="24"/>
        </w:rPr>
        <w:t xml:space="preserve"> </w:t>
      </w:r>
      <w:r w:rsidRPr="00102C2A">
        <w:rPr>
          <w:sz w:val="24"/>
          <w:szCs w:val="24"/>
        </w:rPr>
        <w:t>kan</w:t>
      </w:r>
      <w:r w:rsidRPr="00102C2A">
        <w:rPr>
          <w:spacing w:val="-2"/>
          <w:sz w:val="24"/>
          <w:szCs w:val="24"/>
        </w:rPr>
        <w:t xml:space="preserve"> </w:t>
      </w:r>
      <w:r w:rsidRPr="00102C2A">
        <w:rPr>
          <w:sz w:val="24"/>
          <w:szCs w:val="24"/>
        </w:rPr>
        <w:t>være</w:t>
      </w:r>
      <w:r w:rsidRPr="00102C2A">
        <w:rPr>
          <w:spacing w:val="-2"/>
          <w:sz w:val="24"/>
          <w:szCs w:val="24"/>
        </w:rPr>
        <w:t xml:space="preserve"> </w:t>
      </w:r>
      <w:r w:rsidRPr="00102C2A">
        <w:rPr>
          <w:sz w:val="24"/>
          <w:szCs w:val="24"/>
        </w:rPr>
        <w:t>en</w:t>
      </w:r>
      <w:r w:rsidRPr="00102C2A">
        <w:rPr>
          <w:spacing w:val="-2"/>
          <w:sz w:val="24"/>
          <w:szCs w:val="24"/>
        </w:rPr>
        <w:t xml:space="preserve"> </w:t>
      </w:r>
      <w:r w:rsidRPr="00102C2A">
        <w:rPr>
          <w:sz w:val="24"/>
          <w:szCs w:val="24"/>
        </w:rPr>
        <w:t>støtte for kliniske beslutninger, f.eks. ved overdosering og akut kirurgi (se pkt. 5.1 og 5.2).</w:t>
      </w:r>
    </w:p>
    <w:p w14:paraId="2074933F" w14:textId="77777777" w:rsidR="003F350A" w:rsidRPr="00102C2A" w:rsidRDefault="003F350A" w:rsidP="00576176">
      <w:pPr>
        <w:ind w:left="851"/>
        <w:rPr>
          <w:sz w:val="24"/>
          <w:szCs w:val="24"/>
        </w:rPr>
      </w:pPr>
    </w:p>
    <w:p w14:paraId="33419DB9" w14:textId="77777777" w:rsidR="003F350A" w:rsidRPr="00102C2A" w:rsidRDefault="003F350A" w:rsidP="00576176">
      <w:pPr>
        <w:ind w:left="851"/>
        <w:rPr>
          <w:sz w:val="24"/>
          <w:szCs w:val="24"/>
        </w:rPr>
      </w:pPr>
      <w:r w:rsidRPr="00102C2A">
        <w:rPr>
          <w:sz w:val="24"/>
          <w:szCs w:val="24"/>
          <w:u w:val="single"/>
        </w:rPr>
        <w:lastRenderedPageBreak/>
        <w:t>Nedsat</w:t>
      </w:r>
      <w:r w:rsidRPr="00102C2A">
        <w:rPr>
          <w:spacing w:val="-5"/>
          <w:sz w:val="24"/>
          <w:szCs w:val="24"/>
          <w:u w:val="single"/>
        </w:rPr>
        <w:t xml:space="preserve"> </w:t>
      </w:r>
      <w:r w:rsidRPr="00102C2A">
        <w:rPr>
          <w:spacing w:val="-2"/>
          <w:sz w:val="24"/>
          <w:szCs w:val="24"/>
          <w:u w:val="single"/>
        </w:rPr>
        <w:t>nyrefunktion</w:t>
      </w:r>
    </w:p>
    <w:p w14:paraId="774C80C5" w14:textId="77777777" w:rsidR="003F350A" w:rsidRPr="00102C2A" w:rsidRDefault="003F350A" w:rsidP="00576176">
      <w:pPr>
        <w:ind w:left="851"/>
        <w:rPr>
          <w:sz w:val="24"/>
          <w:szCs w:val="24"/>
        </w:rPr>
      </w:pPr>
      <w:r w:rsidRPr="00102C2A">
        <w:rPr>
          <w:sz w:val="24"/>
          <w:szCs w:val="24"/>
        </w:rPr>
        <w:t>Hos patienter med svært nedsat nyrefunktion (kreatininclearance &lt; 30 ml/min) kan plasmakoncentrationerne af rivaroxaban være signifikant forhøjet (i gennemsnit 1,6 gange), hvilket kan medføre en øget blødningsrisiko. Rivaroxaban skal anvendes med forsigtighed hos patienter med en kreatininclearance</w:t>
      </w:r>
      <w:r w:rsidRPr="00102C2A">
        <w:rPr>
          <w:spacing w:val="-2"/>
          <w:sz w:val="24"/>
          <w:szCs w:val="24"/>
        </w:rPr>
        <w:t xml:space="preserve"> </w:t>
      </w:r>
      <w:r w:rsidRPr="00102C2A">
        <w:rPr>
          <w:sz w:val="24"/>
          <w:szCs w:val="24"/>
        </w:rPr>
        <w:t>på</w:t>
      </w:r>
      <w:r w:rsidRPr="00102C2A">
        <w:rPr>
          <w:spacing w:val="-2"/>
          <w:sz w:val="24"/>
          <w:szCs w:val="24"/>
        </w:rPr>
        <w:t xml:space="preserve"> </w:t>
      </w:r>
      <w:r w:rsidRPr="00102C2A">
        <w:rPr>
          <w:sz w:val="24"/>
          <w:szCs w:val="24"/>
        </w:rPr>
        <w:t>15</w:t>
      </w:r>
      <w:r w:rsidRPr="00102C2A">
        <w:rPr>
          <w:spacing w:val="-3"/>
          <w:sz w:val="24"/>
          <w:szCs w:val="24"/>
        </w:rPr>
        <w:t>-</w:t>
      </w:r>
      <w:r w:rsidRPr="00102C2A">
        <w:rPr>
          <w:sz w:val="24"/>
          <w:szCs w:val="24"/>
        </w:rPr>
        <w:t>29</w:t>
      </w:r>
      <w:r w:rsidRPr="00102C2A">
        <w:rPr>
          <w:spacing w:val="-3"/>
          <w:sz w:val="24"/>
          <w:szCs w:val="24"/>
        </w:rPr>
        <w:t> ml</w:t>
      </w:r>
      <w:r w:rsidRPr="00102C2A">
        <w:rPr>
          <w:sz w:val="24"/>
          <w:szCs w:val="24"/>
        </w:rPr>
        <w:t>/min.</w:t>
      </w:r>
      <w:r w:rsidRPr="00102C2A">
        <w:rPr>
          <w:spacing w:val="-3"/>
          <w:sz w:val="24"/>
          <w:szCs w:val="24"/>
        </w:rPr>
        <w:t xml:space="preserve"> R</w:t>
      </w:r>
      <w:r w:rsidRPr="00102C2A">
        <w:rPr>
          <w:sz w:val="24"/>
          <w:szCs w:val="24"/>
        </w:rPr>
        <w:t>ivaroxaban</w:t>
      </w:r>
      <w:r w:rsidRPr="00102C2A">
        <w:rPr>
          <w:spacing w:val="-3"/>
          <w:sz w:val="24"/>
          <w:szCs w:val="24"/>
        </w:rPr>
        <w:t xml:space="preserve"> </w:t>
      </w:r>
      <w:r w:rsidRPr="00102C2A">
        <w:rPr>
          <w:sz w:val="24"/>
          <w:szCs w:val="24"/>
        </w:rPr>
        <w:t>bør</w:t>
      </w:r>
      <w:r w:rsidRPr="00102C2A">
        <w:rPr>
          <w:spacing w:val="-3"/>
          <w:sz w:val="24"/>
          <w:szCs w:val="24"/>
        </w:rPr>
        <w:t xml:space="preserve"> </w:t>
      </w:r>
      <w:r w:rsidRPr="00102C2A">
        <w:rPr>
          <w:sz w:val="24"/>
          <w:szCs w:val="24"/>
        </w:rPr>
        <w:t>ikke</w:t>
      </w:r>
      <w:r w:rsidRPr="00102C2A">
        <w:rPr>
          <w:spacing w:val="-3"/>
          <w:sz w:val="24"/>
          <w:szCs w:val="24"/>
        </w:rPr>
        <w:t xml:space="preserve"> </w:t>
      </w:r>
      <w:r w:rsidRPr="00102C2A">
        <w:rPr>
          <w:sz w:val="24"/>
          <w:szCs w:val="24"/>
        </w:rPr>
        <w:t>anvendes</w:t>
      </w:r>
      <w:r w:rsidRPr="00102C2A">
        <w:rPr>
          <w:spacing w:val="-5"/>
          <w:sz w:val="24"/>
          <w:szCs w:val="24"/>
        </w:rPr>
        <w:t xml:space="preserve"> </w:t>
      </w:r>
      <w:r w:rsidRPr="00102C2A">
        <w:rPr>
          <w:sz w:val="24"/>
          <w:szCs w:val="24"/>
        </w:rPr>
        <w:t>til</w:t>
      </w:r>
      <w:r w:rsidRPr="00102C2A">
        <w:rPr>
          <w:spacing w:val="-2"/>
          <w:sz w:val="24"/>
          <w:szCs w:val="24"/>
        </w:rPr>
        <w:t xml:space="preserve"> </w:t>
      </w:r>
      <w:r w:rsidRPr="00102C2A">
        <w:rPr>
          <w:sz w:val="24"/>
          <w:szCs w:val="24"/>
        </w:rPr>
        <w:t>patienter</w:t>
      </w:r>
      <w:r w:rsidRPr="00102C2A">
        <w:rPr>
          <w:spacing w:val="-2"/>
          <w:sz w:val="24"/>
          <w:szCs w:val="24"/>
        </w:rPr>
        <w:t xml:space="preserve"> </w:t>
      </w:r>
      <w:r w:rsidRPr="00102C2A">
        <w:rPr>
          <w:sz w:val="24"/>
          <w:szCs w:val="24"/>
        </w:rPr>
        <w:t>med kreatininclearance &lt;15</w:t>
      </w:r>
      <w:r w:rsidRPr="00102C2A">
        <w:rPr>
          <w:spacing w:val="-2"/>
          <w:sz w:val="24"/>
          <w:szCs w:val="24"/>
        </w:rPr>
        <w:t> ml</w:t>
      </w:r>
      <w:r w:rsidRPr="00102C2A">
        <w:rPr>
          <w:sz w:val="24"/>
          <w:szCs w:val="24"/>
        </w:rPr>
        <w:t>/min</w:t>
      </w:r>
      <w:r w:rsidRPr="00102C2A">
        <w:rPr>
          <w:spacing w:val="-2"/>
          <w:sz w:val="24"/>
          <w:szCs w:val="24"/>
        </w:rPr>
        <w:t xml:space="preserve"> </w:t>
      </w:r>
      <w:r w:rsidRPr="00102C2A">
        <w:rPr>
          <w:sz w:val="24"/>
          <w:szCs w:val="24"/>
        </w:rPr>
        <w:t>(se</w:t>
      </w:r>
      <w:r w:rsidRPr="00102C2A">
        <w:rPr>
          <w:spacing w:val="-2"/>
          <w:sz w:val="24"/>
          <w:szCs w:val="24"/>
        </w:rPr>
        <w:t xml:space="preserve"> </w:t>
      </w:r>
      <w:r w:rsidRPr="00102C2A">
        <w:rPr>
          <w:sz w:val="24"/>
          <w:szCs w:val="24"/>
        </w:rPr>
        <w:t>pkt. 4.2</w:t>
      </w:r>
      <w:r w:rsidRPr="00102C2A">
        <w:rPr>
          <w:spacing w:val="-2"/>
          <w:sz w:val="24"/>
          <w:szCs w:val="24"/>
        </w:rPr>
        <w:t xml:space="preserve"> </w:t>
      </w:r>
      <w:r w:rsidRPr="00102C2A">
        <w:rPr>
          <w:sz w:val="24"/>
          <w:szCs w:val="24"/>
        </w:rPr>
        <w:t>og</w:t>
      </w:r>
      <w:r w:rsidRPr="00102C2A">
        <w:rPr>
          <w:spacing w:val="-4"/>
          <w:sz w:val="24"/>
          <w:szCs w:val="24"/>
        </w:rPr>
        <w:t xml:space="preserve"> </w:t>
      </w:r>
      <w:r w:rsidRPr="00102C2A">
        <w:rPr>
          <w:spacing w:val="-2"/>
          <w:sz w:val="24"/>
          <w:szCs w:val="24"/>
        </w:rPr>
        <w:t>5.2).</w:t>
      </w:r>
    </w:p>
    <w:p w14:paraId="4CF4F91B" w14:textId="77777777" w:rsidR="003F350A" w:rsidRPr="00102C2A" w:rsidRDefault="003F350A" w:rsidP="00576176">
      <w:pPr>
        <w:ind w:left="851"/>
        <w:rPr>
          <w:sz w:val="24"/>
          <w:szCs w:val="24"/>
        </w:rPr>
      </w:pPr>
      <w:r w:rsidRPr="00102C2A">
        <w:rPr>
          <w:sz w:val="24"/>
          <w:szCs w:val="24"/>
        </w:rPr>
        <w:t>Rivaroxaban</w:t>
      </w:r>
      <w:r w:rsidRPr="00102C2A">
        <w:rPr>
          <w:spacing w:val="-7"/>
          <w:sz w:val="24"/>
          <w:szCs w:val="24"/>
        </w:rPr>
        <w:t xml:space="preserve"> </w:t>
      </w:r>
      <w:r w:rsidRPr="00102C2A">
        <w:rPr>
          <w:sz w:val="24"/>
          <w:szCs w:val="24"/>
        </w:rPr>
        <w:t>anvendes</w:t>
      </w:r>
      <w:r w:rsidRPr="00102C2A">
        <w:rPr>
          <w:spacing w:val="-4"/>
          <w:sz w:val="24"/>
          <w:szCs w:val="24"/>
        </w:rPr>
        <w:t xml:space="preserve"> </w:t>
      </w:r>
      <w:r w:rsidRPr="00102C2A">
        <w:rPr>
          <w:sz w:val="24"/>
          <w:szCs w:val="24"/>
        </w:rPr>
        <w:t>med</w:t>
      </w:r>
      <w:r w:rsidRPr="00102C2A">
        <w:rPr>
          <w:spacing w:val="-4"/>
          <w:sz w:val="24"/>
          <w:szCs w:val="24"/>
        </w:rPr>
        <w:t xml:space="preserve"> </w:t>
      </w:r>
      <w:r w:rsidRPr="00102C2A">
        <w:rPr>
          <w:sz w:val="24"/>
          <w:szCs w:val="24"/>
        </w:rPr>
        <w:t>forsigtighed</w:t>
      </w:r>
      <w:r w:rsidRPr="00102C2A">
        <w:rPr>
          <w:spacing w:val="-2"/>
          <w:sz w:val="24"/>
          <w:szCs w:val="24"/>
        </w:rPr>
        <w:t xml:space="preserve"> </w:t>
      </w:r>
      <w:r w:rsidRPr="00102C2A">
        <w:rPr>
          <w:sz w:val="24"/>
          <w:szCs w:val="24"/>
        </w:rPr>
        <w:t>hos</w:t>
      </w:r>
      <w:r w:rsidRPr="00102C2A">
        <w:rPr>
          <w:spacing w:val="-4"/>
          <w:sz w:val="24"/>
          <w:szCs w:val="24"/>
        </w:rPr>
        <w:t xml:space="preserve"> </w:t>
      </w:r>
      <w:r w:rsidRPr="00102C2A">
        <w:rPr>
          <w:sz w:val="24"/>
          <w:szCs w:val="24"/>
        </w:rPr>
        <w:t>patienter</w:t>
      </w:r>
      <w:r w:rsidRPr="00102C2A">
        <w:rPr>
          <w:spacing w:val="-3"/>
          <w:sz w:val="24"/>
          <w:szCs w:val="24"/>
        </w:rPr>
        <w:t xml:space="preserve"> </w:t>
      </w:r>
      <w:r w:rsidRPr="00102C2A">
        <w:rPr>
          <w:sz w:val="24"/>
          <w:szCs w:val="24"/>
        </w:rPr>
        <w:t>med</w:t>
      </w:r>
      <w:r w:rsidRPr="00102C2A">
        <w:rPr>
          <w:spacing w:val="-4"/>
          <w:sz w:val="24"/>
          <w:szCs w:val="24"/>
        </w:rPr>
        <w:t xml:space="preserve"> </w:t>
      </w:r>
      <w:r w:rsidRPr="00102C2A">
        <w:rPr>
          <w:sz w:val="24"/>
          <w:szCs w:val="24"/>
        </w:rPr>
        <w:t>moderat</w:t>
      </w:r>
      <w:r w:rsidRPr="00102C2A">
        <w:rPr>
          <w:spacing w:val="-3"/>
          <w:sz w:val="24"/>
          <w:szCs w:val="24"/>
        </w:rPr>
        <w:t xml:space="preserve"> </w:t>
      </w:r>
      <w:r w:rsidRPr="00102C2A">
        <w:rPr>
          <w:sz w:val="24"/>
          <w:szCs w:val="24"/>
        </w:rPr>
        <w:t>nedsat</w:t>
      </w:r>
      <w:r w:rsidRPr="00102C2A">
        <w:rPr>
          <w:spacing w:val="-3"/>
          <w:sz w:val="24"/>
          <w:szCs w:val="24"/>
        </w:rPr>
        <w:t xml:space="preserve"> </w:t>
      </w:r>
      <w:r w:rsidRPr="00102C2A">
        <w:rPr>
          <w:sz w:val="24"/>
          <w:szCs w:val="24"/>
        </w:rPr>
        <w:t>nyrefunktion</w:t>
      </w:r>
      <w:r w:rsidRPr="00102C2A">
        <w:rPr>
          <w:spacing w:val="-4"/>
          <w:sz w:val="24"/>
          <w:szCs w:val="24"/>
        </w:rPr>
        <w:t xml:space="preserve"> </w:t>
      </w:r>
      <w:r w:rsidRPr="00102C2A">
        <w:rPr>
          <w:sz w:val="24"/>
          <w:szCs w:val="24"/>
        </w:rPr>
        <w:t>(kreatininclearance 30-49 ml/min), som samtidig behandles med andre lægemidler, der øger plasmakoncentrationen af rivaroxaban (se pkt. 4.5).</w:t>
      </w:r>
    </w:p>
    <w:p w14:paraId="6D055E3E" w14:textId="77777777" w:rsidR="003F350A" w:rsidRPr="00102C2A" w:rsidRDefault="003F350A" w:rsidP="00576176">
      <w:pPr>
        <w:ind w:left="851"/>
        <w:rPr>
          <w:sz w:val="24"/>
          <w:szCs w:val="24"/>
        </w:rPr>
      </w:pPr>
    </w:p>
    <w:p w14:paraId="01FD5DC6" w14:textId="77777777" w:rsidR="003F350A" w:rsidRPr="00102C2A" w:rsidRDefault="003F350A" w:rsidP="00576176">
      <w:pPr>
        <w:ind w:left="851"/>
        <w:rPr>
          <w:sz w:val="24"/>
          <w:szCs w:val="24"/>
        </w:rPr>
      </w:pPr>
      <w:r w:rsidRPr="00102C2A">
        <w:rPr>
          <w:sz w:val="24"/>
          <w:szCs w:val="24"/>
          <w:u w:val="single"/>
        </w:rPr>
        <w:t>Interaktion</w:t>
      </w:r>
      <w:r w:rsidRPr="00102C2A">
        <w:rPr>
          <w:spacing w:val="-4"/>
          <w:sz w:val="24"/>
          <w:szCs w:val="24"/>
          <w:u w:val="single"/>
        </w:rPr>
        <w:t xml:space="preserve"> </w:t>
      </w:r>
      <w:r w:rsidRPr="00102C2A">
        <w:rPr>
          <w:sz w:val="24"/>
          <w:szCs w:val="24"/>
          <w:u w:val="single"/>
        </w:rPr>
        <w:t>med</w:t>
      </w:r>
      <w:r w:rsidRPr="00102C2A">
        <w:rPr>
          <w:spacing w:val="-4"/>
          <w:sz w:val="24"/>
          <w:szCs w:val="24"/>
          <w:u w:val="single"/>
        </w:rPr>
        <w:t xml:space="preserve"> </w:t>
      </w:r>
      <w:r w:rsidRPr="00102C2A">
        <w:rPr>
          <w:sz w:val="24"/>
          <w:szCs w:val="24"/>
          <w:u w:val="single"/>
        </w:rPr>
        <w:t>andre</w:t>
      </w:r>
      <w:r w:rsidRPr="00102C2A">
        <w:rPr>
          <w:spacing w:val="-3"/>
          <w:sz w:val="24"/>
          <w:szCs w:val="24"/>
          <w:u w:val="single"/>
        </w:rPr>
        <w:t xml:space="preserve"> </w:t>
      </w:r>
      <w:r w:rsidRPr="00102C2A">
        <w:rPr>
          <w:spacing w:val="-2"/>
          <w:sz w:val="24"/>
          <w:szCs w:val="24"/>
          <w:u w:val="single"/>
        </w:rPr>
        <w:t>lægemidler</w:t>
      </w:r>
    </w:p>
    <w:p w14:paraId="7003221C" w14:textId="77777777" w:rsidR="003F350A" w:rsidRPr="00102C2A" w:rsidRDefault="003F350A" w:rsidP="00576176">
      <w:pPr>
        <w:ind w:left="851"/>
        <w:rPr>
          <w:sz w:val="24"/>
          <w:szCs w:val="24"/>
        </w:rPr>
      </w:pPr>
      <w:r w:rsidRPr="00102C2A">
        <w:rPr>
          <w:sz w:val="24"/>
          <w:szCs w:val="24"/>
        </w:rPr>
        <w:t>Rivaroxaban bør ikke anvendes til patienter, som får samtidig systemisk behandling med azolantimykotika (som f.eks. ketoconazol, itraconazol, voriconazol og posaconazol) eller hiv-proteasehæmmere (f.eks. ritonavir). Disse aktive stoffer er stærke hæmmere af både CYP3A4 og P-gp, og kan derfor øge rivaroxabans</w:t>
      </w:r>
      <w:r w:rsidRPr="00102C2A">
        <w:rPr>
          <w:spacing w:val="-3"/>
          <w:sz w:val="24"/>
          <w:szCs w:val="24"/>
        </w:rPr>
        <w:t xml:space="preserve"> </w:t>
      </w:r>
      <w:r w:rsidRPr="00102C2A">
        <w:rPr>
          <w:sz w:val="24"/>
          <w:szCs w:val="24"/>
        </w:rPr>
        <w:t>plasmakoncentrationer</w:t>
      </w:r>
      <w:r w:rsidRPr="00102C2A">
        <w:rPr>
          <w:spacing w:val="-4"/>
          <w:sz w:val="24"/>
          <w:szCs w:val="24"/>
        </w:rPr>
        <w:t xml:space="preserve"> </w:t>
      </w:r>
      <w:r w:rsidRPr="00102C2A">
        <w:rPr>
          <w:sz w:val="24"/>
          <w:szCs w:val="24"/>
        </w:rPr>
        <w:t>til</w:t>
      </w:r>
      <w:r w:rsidRPr="00102C2A">
        <w:rPr>
          <w:spacing w:val="-2"/>
          <w:sz w:val="24"/>
          <w:szCs w:val="24"/>
        </w:rPr>
        <w:t xml:space="preserve"> </w:t>
      </w:r>
      <w:r w:rsidRPr="00102C2A">
        <w:rPr>
          <w:sz w:val="24"/>
          <w:szCs w:val="24"/>
        </w:rPr>
        <w:t>et</w:t>
      </w:r>
      <w:r w:rsidRPr="00102C2A">
        <w:rPr>
          <w:spacing w:val="-2"/>
          <w:sz w:val="24"/>
          <w:szCs w:val="24"/>
        </w:rPr>
        <w:t xml:space="preserve"> </w:t>
      </w:r>
      <w:r w:rsidRPr="00102C2A">
        <w:rPr>
          <w:sz w:val="24"/>
          <w:szCs w:val="24"/>
        </w:rPr>
        <w:t>klinisk</w:t>
      </w:r>
      <w:r w:rsidRPr="00102C2A">
        <w:rPr>
          <w:spacing w:val="-5"/>
          <w:sz w:val="24"/>
          <w:szCs w:val="24"/>
        </w:rPr>
        <w:t xml:space="preserve"> </w:t>
      </w:r>
      <w:r w:rsidRPr="00102C2A">
        <w:rPr>
          <w:sz w:val="24"/>
          <w:szCs w:val="24"/>
        </w:rPr>
        <w:t>relevant</w:t>
      </w:r>
      <w:r w:rsidRPr="00102C2A">
        <w:rPr>
          <w:spacing w:val="-1"/>
          <w:sz w:val="24"/>
          <w:szCs w:val="24"/>
        </w:rPr>
        <w:t xml:space="preserve"> </w:t>
      </w:r>
      <w:r w:rsidRPr="00102C2A">
        <w:rPr>
          <w:sz w:val="24"/>
          <w:szCs w:val="24"/>
        </w:rPr>
        <w:t>niveau</w:t>
      </w:r>
      <w:r w:rsidRPr="00102C2A">
        <w:rPr>
          <w:spacing w:val="-5"/>
          <w:sz w:val="24"/>
          <w:szCs w:val="24"/>
        </w:rPr>
        <w:t xml:space="preserve"> </w:t>
      </w:r>
      <w:r w:rsidRPr="00102C2A">
        <w:rPr>
          <w:sz w:val="24"/>
          <w:szCs w:val="24"/>
        </w:rPr>
        <w:t>(i</w:t>
      </w:r>
      <w:r w:rsidRPr="00102C2A">
        <w:rPr>
          <w:spacing w:val="-5"/>
          <w:sz w:val="24"/>
          <w:szCs w:val="24"/>
        </w:rPr>
        <w:t xml:space="preserve"> </w:t>
      </w:r>
      <w:r w:rsidRPr="00102C2A">
        <w:rPr>
          <w:sz w:val="24"/>
          <w:szCs w:val="24"/>
        </w:rPr>
        <w:t>gennemsnit</w:t>
      </w:r>
      <w:r w:rsidRPr="00102C2A">
        <w:rPr>
          <w:spacing w:val="-2"/>
          <w:sz w:val="24"/>
          <w:szCs w:val="24"/>
        </w:rPr>
        <w:t xml:space="preserve"> </w:t>
      </w:r>
      <w:r w:rsidRPr="00102C2A">
        <w:rPr>
          <w:sz w:val="24"/>
          <w:szCs w:val="24"/>
        </w:rPr>
        <w:t>2,6</w:t>
      </w:r>
      <w:r w:rsidRPr="00102C2A">
        <w:rPr>
          <w:spacing w:val="-7"/>
          <w:sz w:val="24"/>
          <w:szCs w:val="24"/>
        </w:rPr>
        <w:t xml:space="preserve"> </w:t>
      </w:r>
      <w:r w:rsidRPr="00102C2A">
        <w:rPr>
          <w:sz w:val="24"/>
          <w:szCs w:val="24"/>
        </w:rPr>
        <w:t>gange),</w:t>
      </w:r>
      <w:r w:rsidRPr="00102C2A">
        <w:rPr>
          <w:spacing w:val="-3"/>
          <w:sz w:val="24"/>
          <w:szCs w:val="24"/>
        </w:rPr>
        <w:t xml:space="preserve"> </w:t>
      </w:r>
      <w:r w:rsidRPr="00102C2A">
        <w:rPr>
          <w:sz w:val="24"/>
          <w:szCs w:val="24"/>
        </w:rPr>
        <w:t>hvilket</w:t>
      </w:r>
      <w:r w:rsidRPr="00102C2A">
        <w:rPr>
          <w:spacing w:val="-1"/>
          <w:sz w:val="24"/>
          <w:szCs w:val="24"/>
        </w:rPr>
        <w:t xml:space="preserve"> </w:t>
      </w:r>
      <w:r w:rsidRPr="00102C2A">
        <w:rPr>
          <w:sz w:val="24"/>
          <w:szCs w:val="24"/>
        </w:rPr>
        <w:t>kan resultere i en øget blødningsrisiko (se pkt. 4.5).</w:t>
      </w:r>
    </w:p>
    <w:p w14:paraId="72ACEF16" w14:textId="77777777" w:rsidR="002363DC" w:rsidRPr="00102C2A" w:rsidRDefault="002363DC" w:rsidP="00576176">
      <w:pPr>
        <w:ind w:left="851"/>
        <w:rPr>
          <w:sz w:val="24"/>
          <w:szCs w:val="24"/>
        </w:rPr>
      </w:pPr>
    </w:p>
    <w:p w14:paraId="43407A52" w14:textId="0E266993" w:rsidR="003F350A" w:rsidRPr="00102C2A" w:rsidRDefault="003F350A" w:rsidP="00576176">
      <w:pPr>
        <w:ind w:left="851"/>
        <w:rPr>
          <w:sz w:val="24"/>
          <w:szCs w:val="24"/>
        </w:rPr>
      </w:pPr>
      <w:r w:rsidRPr="00102C2A">
        <w:rPr>
          <w:sz w:val="24"/>
          <w:szCs w:val="24"/>
        </w:rPr>
        <w:t>Der skal udvises forsigtighed, hvis patienten samtidig bliver behandlet med lægemidler, som påvirker hæmostasen,</w:t>
      </w:r>
      <w:r w:rsidRPr="00102C2A">
        <w:rPr>
          <w:spacing w:val="-4"/>
          <w:sz w:val="24"/>
          <w:szCs w:val="24"/>
        </w:rPr>
        <w:t xml:space="preserve"> </w:t>
      </w:r>
      <w:r w:rsidRPr="00102C2A">
        <w:rPr>
          <w:sz w:val="24"/>
          <w:szCs w:val="24"/>
        </w:rPr>
        <w:t>f.eks.</w:t>
      </w:r>
      <w:r w:rsidRPr="00102C2A">
        <w:rPr>
          <w:spacing w:val="-4"/>
          <w:sz w:val="24"/>
          <w:szCs w:val="24"/>
        </w:rPr>
        <w:t xml:space="preserve"> </w:t>
      </w:r>
      <w:r w:rsidRPr="00102C2A">
        <w:rPr>
          <w:sz w:val="24"/>
          <w:szCs w:val="24"/>
        </w:rPr>
        <w:t>non-steroide</w:t>
      </w:r>
      <w:r w:rsidRPr="00102C2A">
        <w:rPr>
          <w:spacing w:val="-6"/>
          <w:sz w:val="24"/>
          <w:szCs w:val="24"/>
        </w:rPr>
        <w:t xml:space="preserve"> </w:t>
      </w:r>
      <w:r w:rsidRPr="00102C2A">
        <w:rPr>
          <w:sz w:val="24"/>
          <w:szCs w:val="24"/>
        </w:rPr>
        <w:t>antiinflammatoriske</w:t>
      </w:r>
      <w:r w:rsidRPr="00102C2A">
        <w:rPr>
          <w:spacing w:val="-4"/>
          <w:sz w:val="24"/>
          <w:szCs w:val="24"/>
        </w:rPr>
        <w:t xml:space="preserve"> </w:t>
      </w:r>
      <w:r w:rsidRPr="00102C2A">
        <w:rPr>
          <w:sz w:val="24"/>
          <w:szCs w:val="24"/>
        </w:rPr>
        <w:t>lægemidler</w:t>
      </w:r>
      <w:r w:rsidRPr="00102C2A">
        <w:rPr>
          <w:spacing w:val="-6"/>
          <w:sz w:val="24"/>
          <w:szCs w:val="24"/>
        </w:rPr>
        <w:t xml:space="preserve"> </w:t>
      </w:r>
      <w:r w:rsidRPr="00102C2A">
        <w:rPr>
          <w:sz w:val="24"/>
          <w:szCs w:val="24"/>
        </w:rPr>
        <w:t>(NSAID),</w:t>
      </w:r>
      <w:r w:rsidRPr="00102C2A">
        <w:rPr>
          <w:spacing w:val="-4"/>
          <w:sz w:val="24"/>
          <w:szCs w:val="24"/>
        </w:rPr>
        <w:t xml:space="preserve"> </w:t>
      </w:r>
      <w:r w:rsidRPr="00102C2A">
        <w:rPr>
          <w:sz w:val="24"/>
          <w:szCs w:val="24"/>
        </w:rPr>
        <w:t>acetylsalicylsyre</w:t>
      </w:r>
      <w:r w:rsidRPr="00102C2A">
        <w:rPr>
          <w:spacing w:val="-5"/>
          <w:sz w:val="24"/>
          <w:szCs w:val="24"/>
        </w:rPr>
        <w:t xml:space="preserve"> </w:t>
      </w:r>
      <w:r w:rsidRPr="00102C2A">
        <w:rPr>
          <w:sz w:val="24"/>
          <w:szCs w:val="24"/>
        </w:rPr>
        <w:t>(ASA)</w:t>
      </w:r>
      <w:r w:rsidRPr="00102C2A">
        <w:rPr>
          <w:spacing w:val="-3"/>
          <w:sz w:val="24"/>
          <w:szCs w:val="24"/>
        </w:rPr>
        <w:t xml:space="preserve"> </w:t>
      </w:r>
      <w:r w:rsidRPr="00102C2A">
        <w:rPr>
          <w:sz w:val="24"/>
          <w:szCs w:val="24"/>
        </w:rPr>
        <w:t>og trombocytaggregationshæmmere eller selektive serotonin reuptake-hæmmere (SSRI-præparater) og serotonin-/noradrenalinreuptake-hæmmere (SNRI-præparater). Hos patienter, der har risiko for at få gastrointestinal ulceration, bør passende profylakse overvejes (se pkt. 4.5).</w:t>
      </w:r>
    </w:p>
    <w:p w14:paraId="1BA166CB" w14:textId="77777777" w:rsidR="003F350A" w:rsidRPr="00102C2A" w:rsidRDefault="003F350A" w:rsidP="00576176">
      <w:pPr>
        <w:ind w:left="851"/>
        <w:rPr>
          <w:sz w:val="24"/>
          <w:szCs w:val="24"/>
        </w:rPr>
      </w:pPr>
    </w:p>
    <w:p w14:paraId="19F14CC5" w14:textId="77777777" w:rsidR="003F350A" w:rsidRPr="00102C2A" w:rsidRDefault="003F350A" w:rsidP="00576176">
      <w:pPr>
        <w:ind w:left="851"/>
        <w:rPr>
          <w:sz w:val="24"/>
          <w:szCs w:val="24"/>
        </w:rPr>
      </w:pPr>
      <w:r w:rsidRPr="00102C2A">
        <w:rPr>
          <w:sz w:val="24"/>
          <w:szCs w:val="24"/>
          <w:u w:val="single"/>
        </w:rPr>
        <w:t>Andre</w:t>
      </w:r>
      <w:r w:rsidRPr="00102C2A">
        <w:rPr>
          <w:spacing w:val="-5"/>
          <w:sz w:val="24"/>
          <w:szCs w:val="24"/>
          <w:u w:val="single"/>
        </w:rPr>
        <w:t xml:space="preserve"> </w:t>
      </w:r>
      <w:r w:rsidRPr="00102C2A">
        <w:rPr>
          <w:sz w:val="24"/>
          <w:szCs w:val="24"/>
          <w:u w:val="single"/>
        </w:rPr>
        <w:t>risikofaktorer</w:t>
      </w:r>
      <w:r w:rsidRPr="00102C2A">
        <w:rPr>
          <w:spacing w:val="-7"/>
          <w:sz w:val="24"/>
          <w:szCs w:val="24"/>
          <w:u w:val="single"/>
        </w:rPr>
        <w:t xml:space="preserve"> </w:t>
      </w:r>
      <w:r w:rsidRPr="00102C2A">
        <w:rPr>
          <w:sz w:val="24"/>
          <w:szCs w:val="24"/>
          <w:u w:val="single"/>
        </w:rPr>
        <w:t>for</w:t>
      </w:r>
      <w:r w:rsidRPr="00102C2A">
        <w:rPr>
          <w:spacing w:val="-4"/>
          <w:sz w:val="24"/>
          <w:szCs w:val="24"/>
          <w:u w:val="single"/>
        </w:rPr>
        <w:t xml:space="preserve"> </w:t>
      </w:r>
      <w:r w:rsidRPr="00102C2A">
        <w:rPr>
          <w:spacing w:val="-2"/>
          <w:sz w:val="24"/>
          <w:szCs w:val="24"/>
          <w:u w:val="single"/>
        </w:rPr>
        <w:t>blødning</w:t>
      </w:r>
    </w:p>
    <w:p w14:paraId="591ADEEE" w14:textId="77777777" w:rsidR="003F350A" w:rsidRPr="00102C2A" w:rsidRDefault="003F350A" w:rsidP="00576176">
      <w:pPr>
        <w:ind w:left="851"/>
        <w:rPr>
          <w:sz w:val="24"/>
          <w:szCs w:val="24"/>
        </w:rPr>
      </w:pPr>
      <w:r w:rsidRPr="00102C2A">
        <w:rPr>
          <w:sz w:val="24"/>
          <w:szCs w:val="24"/>
        </w:rPr>
        <w:t>Som</w:t>
      </w:r>
      <w:r w:rsidRPr="00102C2A">
        <w:rPr>
          <w:spacing w:val="-7"/>
          <w:sz w:val="24"/>
          <w:szCs w:val="24"/>
        </w:rPr>
        <w:t xml:space="preserve"> </w:t>
      </w:r>
      <w:r w:rsidRPr="00102C2A">
        <w:rPr>
          <w:sz w:val="24"/>
          <w:szCs w:val="24"/>
        </w:rPr>
        <w:t>andre</w:t>
      </w:r>
      <w:r w:rsidRPr="00102C2A">
        <w:rPr>
          <w:spacing w:val="-3"/>
          <w:sz w:val="24"/>
          <w:szCs w:val="24"/>
        </w:rPr>
        <w:t xml:space="preserve"> </w:t>
      </w:r>
      <w:r w:rsidRPr="00102C2A">
        <w:rPr>
          <w:sz w:val="24"/>
          <w:szCs w:val="24"/>
        </w:rPr>
        <w:t>antitrombotika</w:t>
      </w:r>
      <w:r w:rsidRPr="00102C2A">
        <w:rPr>
          <w:spacing w:val="-2"/>
          <w:sz w:val="24"/>
          <w:szCs w:val="24"/>
        </w:rPr>
        <w:t xml:space="preserve"> </w:t>
      </w:r>
      <w:r w:rsidRPr="00102C2A">
        <w:rPr>
          <w:sz w:val="24"/>
          <w:szCs w:val="24"/>
        </w:rPr>
        <w:t>anbefales</w:t>
      </w:r>
      <w:r w:rsidRPr="00102C2A">
        <w:rPr>
          <w:spacing w:val="-3"/>
          <w:sz w:val="24"/>
          <w:szCs w:val="24"/>
        </w:rPr>
        <w:t xml:space="preserve"> </w:t>
      </w:r>
      <w:r w:rsidRPr="00102C2A">
        <w:rPr>
          <w:sz w:val="24"/>
          <w:szCs w:val="24"/>
        </w:rPr>
        <w:t>rivaroxaban</w:t>
      </w:r>
      <w:r w:rsidRPr="00102C2A">
        <w:rPr>
          <w:spacing w:val="-2"/>
          <w:sz w:val="24"/>
          <w:szCs w:val="24"/>
        </w:rPr>
        <w:t xml:space="preserve"> </w:t>
      </w:r>
      <w:r w:rsidRPr="00102C2A">
        <w:rPr>
          <w:sz w:val="24"/>
          <w:szCs w:val="24"/>
        </w:rPr>
        <w:t>ikke</w:t>
      </w:r>
      <w:r w:rsidRPr="00102C2A">
        <w:rPr>
          <w:spacing w:val="-3"/>
          <w:sz w:val="24"/>
          <w:szCs w:val="24"/>
        </w:rPr>
        <w:t xml:space="preserve"> </w:t>
      </w:r>
      <w:r w:rsidRPr="00102C2A">
        <w:rPr>
          <w:sz w:val="24"/>
          <w:szCs w:val="24"/>
        </w:rPr>
        <w:t>hos</w:t>
      </w:r>
      <w:r w:rsidRPr="00102C2A">
        <w:rPr>
          <w:spacing w:val="-3"/>
          <w:sz w:val="24"/>
          <w:szCs w:val="24"/>
        </w:rPr>
        <w:t xml:space="preserve"> </w:t>
      </w:r>
      <w:r w:rsidRPr="00102C2A">
        <w:rPr>
          <w:sz w:val="24"/>
          <w:szCs w:val="24"/>
        </w:rPr>
        <w:t>patienter</w:t>
      </w:r>
      <w:r w:rsidRPr="00102C2A">
        <w:rPr>
          <w:spacing w:val="-3"/>
          <w:sz w:val="24"/>
          <w:szCs w:val="24"/>
        </w:rPr>
        <w:t xml:space="preserve"> </w:t>
      </w:r>
      <w:r w:rsidRPr="00102C2A">
        <w:rPr>
          <w:sz w:val="24"/>
          <w:szCs w:val="24"/>
        </w:rPr>
        <w:t>med</w:t>
      </w:r>
      <w:r w:rsidRPr="00102C2A">
        <w:rPr>
          <w:spacing w:val="-3"/>
          <w:sz w:val="24"/>
          <w:szCs w:val="24"/>
        </w:rPr>
        <w:t xml:space="preserve"> </w:t>
      </w:r>
      <w:r w:rsidRPr="00102C2A">
        <w:rPr>
          <w:sz w:val="24"/>
          <w:szCs w:val="24"/>
        </w:rPr>
        <w:t>øget</w:t>
      </w:r>
      <w:r w:rsidRPr="00102C2A">
        <w:rPr>
          <w:spacing w:val="-2"/>
          <w:sz w:val="24"/>
          <w:szCs w:val="24"/>
        </w:rPr>
        <w:t xml:space="preserve"> </w:t>
      </w:r>
      <w:r w:rsidRPr="00102C2A">
        <w:rPr>
          <w:sz w:val="24"/>
          <w:szCs w:val="24"/>
        </w:rPr>
        <w:t>blødningsrisiko,</w:t>
      </w:r>
      <w:r w:rsidRPr="00102C2A">
        <w:rPr>
          <w:spacing w:val="-3"/>
          <w:sz w:val="24"/>
          <w:szCs w:val="24"/>
        </w:rPr>
        <w:t xml:space="preserve"> </w:t>
      </w:r>
      <w:r w:rsidRPr="00102C2A">
        <w:rPr>
          <w:sz w:val="24"/>
          <w:szCs w:val="24"/>
        </w:rPr>
        <w:t>f.eks.</w:t>
      </w:r>
      <w:r w:rsidRPr="00102C2A">
        <w:rPr>
          <w:spacing w:val="-5"/>
          <w:sz w:val="24"/>
          <w:szCs w:val="24"/>
        </w:rPr>
        <w:t xml:space="preserve"> </w:t>
      </w:r>
      <w:r w:rsidRPr="00102C2A">
        <w:rPr>
          <w:sz w:val="24"/>
          <w:szCs w:val="24"/>
        </w:rPr>
        <w:t>i tilfælde af:</w:t>
      </w:r>
    </w:p>
    <w:p w14:paraId="76E74798" w14:textId="77777777" w:rsidR="003F350A" w:rsidRPr="00102C2A" w:rsidRDefault="003F350A" w:rsidP="002363DC">
      <w:pPr>
        <w:pStyle w:val="Listeafsnit"/>
        <w:numPr>
          <w:ilvl w:val="0"/>
          <w:numId w:val="16"/>
        </w:numPr>
        <w:ind w:left="1276" w:hanging="425"/>
        <w:rPr>
          <w:sz w:val="24"/>
          <w:szCs w:val="24"/>
          <w:lang w:val="da-DK"/>
        </w:rPr>
      </w:pPr>
      <w:r w:rsidRPr="00102C2A">
        <w:rPr>
          <w:sz w:val="24"/>
          <w:szCs w:val="24"/>
          <w:lang w:val="da-DK"/>
        </w:rPr>
        <w:t>medfødte</w:t>
      </w:r>
      <w:r w:rsidRPr="00102C2A">
        <w:rPr>
          <w:spacing w:val="-5"/>
          <w:sz w:val="24"/>
          <w:szCs w:val="24"/>
          <w:lang w:val="da-DK"/>
        </w:rPr>
        <w:t xml:space="preserve"> </w:t>
      </w:r>
      <w:r w:rsidRPr="00102C2A">
        <w:rPr>
          <w:sz w:val="24"/>
          <w:szCs w:val="24"/>
          <w:lang w:val="da-DK"/>
        </w:rPr>
        <w:t>eller</w:t>
      </w:r>
      <w:r w:rsidRPr="00102C2A">
        <w:rPr>
          <w:spacing w:val="-4"/>
          <w:sz w:val="24"/>
          <w:szCs w:val="24"/>
          <w:lang w:val="da-DK"/>
        </w:rPr>
        <w:t xml:space="preserve"> </w:t>
      </w:r>
      <w:r w:rsidRPr="00102C2A">
        <w:rPr>
          <w:sz w:val="24"/>
          <w:szCs w:val="24"/>
          <w:lang w:val="da-DK"/>
        </w:rPr>
        <w:t>erhvervede</w:t>
      </w:r>
      <w:r w:rsidRPr="00102C2A">
        <w:rPr>
          <w:spacing w:val="-6"/>
          <w:sz w:val="24"/>
          <w:szCs w:val="24"/>
          <w:lang w:val="da-DK"/>
        </w:rPr>
        <w:t xml:space="preserve"> </w:t>
      </w:r>
      <w:r w:rsidRPr="00102C2A">
        <w:rPr>
          <w:spacing w:val="-2"/>
          <w:sz w:val="24"/>
          <w:szCs w:val="24"/>
          <w:lang w:val="da-DK"/>
        </w:rPr>
        <w:t>blødningsforstyrrelser</w:t>
      </w:r>
    </w:p>
    <w:p w14:paraId="21B28B15" w14:textId="77777777" w:rsidR="003F350A" w:rsidRPr="00102C2A" w:rsidRDefault="003F350A" w:rsidP="002363DC">
      <w:pPr>
        <w:pStyle w:val="Listeafsnit"/>
        <w:numPr>
          <w:ilvl w:val="0"/>
          <w:numId w:val="16"/>
        </w:numPr>
        <w:ind w:left="1276" w:hanging="425"/>
        <w:rPr>
          <w:sz w:val="24"/>
          <w:szCs w:val="24"/>
          <w:lang w:val="da-DK"/>
        </w:rPr>
      </w:pPr>
      <w:r w:rsidRPr="00102C2A">
        <w:rPr>
          <w:sz w:val="24"/>
          <w:szCs w:val="24"/>
          <w:lang w:val="da-DK"/>
        </w:rPr>
        <w:t>ukontrolleret,</w:t>
      </w:r>
      <w:r w:rsidRPr="00102C2A">
        <w:rPr>
          <w:spacing w:val="-6"/>
          <w:sz w:val="24"/>
          <w:szCs w:val="24"/>
          <w:lang w:val="da-DK"/>
        </w:rPr>
        <w:t xml:space="preserve"> </w:t>
      </w:r>
      <w:r w:rsidRPr="00102C2A">
        <w:rPr>
          <w:sz w:val="24"/>
          <w:szCs w:val="24"/>
          <w:lang w:val="da-DK"/>
        </w:rPr>
        <w:t>svær</w:t>
      </w:r>
      <w:r w:rsidRPr="00102C2A">
        <w:rPr>
          <w:spacing w:val="-6"/>
          <w:sz w:val="24"/>
          <w:szCs w:val="24"/>
          <w:lang w:val="da-DK"/>
        </w:rPr>
        <w:t xml:space="preserve"> </w:t>
      </w:r>
      <w:r w:rsidRPr="00102C2A">
        <w:rPr>
          <w:sz w:val="24"/>
          <w:szCs w:val="24"/>
          <w:lang w:val="da-DK"/>
        </w:rPr>
        <w:t>arteriel</w:t>
      </w:r>
      <w:r w:rsidRPr="00102C2A">
        <w:rPr>
          <w:spacing w:val="-7"/>
          <w:sz w:val="24"/>
          <w:szCs w:val="24"/>
          <w:lang w:val="da-DK"/>
        </w:rPr>
        <w:t xml:space="preserve"> </w:t>
      </w:r>
      <w:r w:rsidRPr="00102C2A">
        <w:rPr>
          <w:spacing w:val="-2"/>
          <w:sz w:val="24"/>
          <w:szCs w:val="24"/>
          <w:lang w:val="da-DK"/>
        </w:rPr>
        <w:t>hypertension</w:t>
      </w:r>
    </w:p>
    <w:p w14:paraId="598E57A7" w14:textId="77777777" w:rsidR="003F350A" w:rsidRPr="00102C2A" w:rsidRDefault="003F350A" w:rsidP="002363DC">
      <w:pPr>
        <w:pStyle w:val="Listeafsnit"/>
        <w:numPr>
          <w:ilvl w:val="0"/>
          <w:numId w:val="16"/>
        </w:numPr>
        <w:ind w:left="1276" w:hanging="425"/>
        <w:rPr>
          <w:sz w:val="24"/>
          <w:szCs w:val="24"/>
          <w:lang w:val="da-DK"/>
        </w:rPr>
      </w:pPr>
      <w:r w:rsidRPr="00102C2A">
        <w:rPr>
          <w:sz w:val="24"/>
          <w:szCs w:val="24"/>
          <w:lang w:val="da-DK"/>
        </w:rPr>
        <w:t>anden gastrointestinal sygdom uden aktiv ulcerativ, der potentielt kan medføre blødningskomplikationer</w:t>
      </w:r>
      <w:r w:rsidRPr="00102C2A">
        <w:rPr>
          <w:spacing w:val="-8"/>
          <w:sz w:val="24"/>
          <w:szCs w:val="24"/>
          <w:lang w:val="da-DK"/>
        </w:rPr>
        <w:t xml:space="preserve"> </w:t>
      </w:r>
      <w:r w:rsidRPr="00102C2A">
        <w:rPr>
          <w:sz w:val="24"/>
          <w:szCs w:val="24"/>
          <w:lang w:val="da-DK"/>
        </w:rPr>
        <w:t>(f.eks.</w:t>
      </w:r>
      <w:r w:rsidRPr="00102C2A">
        <w:rPr>
          <w:spacing w:val="-6"/>
          <w:sz w:val="24"/>
          <w:szCs w:val="24"/>
          <w:lang w:val="da-DK"/>
        </w:rPr>
        <w:t xml:space="preserve"> </w:t>
      </w:r>
      <w:r w:rsidRPr="00102C2A">
        <w:rPr>
          <w:sz w:val="24"/>
          <w:szCs w:val="24"/>
          <w:lang w:val="da-DK"/>
        </w:rPr>
        <w:t>inflammatorisk</w:t>
      </w:r>
      <w:r w:rsidRPr="00102C2A">
        <w:rPr>
          <w:spacing w:val="-8"/>
          <w:sz w:val="24"/>
          <w:szCs w:val="24"/>
          <w:lang w:val="da-DK"/>
        </w:rPr>
        <w:t xml:space="preserve"> </w:t>
      </w:r>
      <w:r w:rsidRPr="00102C2A">
        <w:rPr>
          <w:sz w:val="24"/>
          <w:szCs w:val="24"/>
          <w:lang w:val="da-DK"/>
        </w:rPr>
        <w:t>tarmsygdom,</w:t>
      </w:r>
      <w:r w:rsidRPr="00102C2A">
        <w:rPr>
          <w:spacing w:val="-6"/>
          <w:sz w:val="24"/>
          <w:szCs w:val="24"/>
          <w:lang w:val="da-DK"/>
        </w:rPr>
        <w:t xml:space="preserve"> </w:t>
      </w:r>
      <w:r w:rsidRPr="00102C2A">
        <w:rPr>
          <w:sz w:val="24"/>
          <w:szCs w:val="24"/>
          <w:lang w:val="da-DK"/>
        </w:rPr>
        <w:t>øsofagitis,</w:t>
      </w:r>
      <w:r w:rsidRPr="00102C2A">
        <w:rPr>
          <w:spacing w:val="-6"/>
          <w:sz w:val="24"/>
          <w:szCs w:val="24"/>
          <w:lang w:val="da-DK"/>
        </w:rPr>
        <w:t xml:space="preserve"> </w:t>
      </w:r>
      <w:r w:rsidRPr="00102C2A">
        <w:rPr>
          <w:sz w:val="24"/>
          <w:szCs w:val="24"/>
          <w:lang w:val="da-DK"/>
        </w:rPr>
        <w:t>gastritis</w:t>
      </w:r>
      <w:r w:rsidRPr="00102C2A">
        <w:rPr>
          <w:spacing w:val="-6"/>
          <w:sz w:val="24"/>
          <w:szCs w:val="24"/>
          <w:lang w:val="da-DK"/>
        </w:rPr>
        <w:t xml:space="preserve"> </w:t>
      </w:r>
      <w:r w:rsidRPr="00102C2A">
        <w:rPr>
          <w:sz w:val="24"/>
          <w:szCs w:val="24"/>
          <w:lang w:val="da-DK"/>
        </w:rPr>
        <w:t>og gastroøsofageal refluks)</w:t>
      </w:r>
    </w:p>
    <w:p w14:paraId="44C59642" w14:textId="77777777" w:rsidR="003F350A" w:rsidRPr="00102C2A" w:rsidRDefault="003F350A" w:rsidP="002363DC">
      <w:pPr>
        <w:pStyle w:val="Listeafsnit"/>
        <w:numPr>
          <w:ilvl w:val="0"/>
          <w:numId w:val="16"/>
        </w:numPr>
        <w:ind w:left="1276" w:hanging="425"/>
        <w:rPr>
          <w:sz w:val="24"/>
          <w:szCs w:val="24"/>
          <w:lang w:val="da-DK"/>
        </w:rPr>
      </w:pPr>
      <w:r w:rsidRPr="00102C2A">
        <w:rPr>
          <w:sz w:val="24"/>
          <w:szCs w:val="24"/>
          <w:lang w:val="da-DK"/>
        </w:rPr>
        <w:t>vaskulær</w:t>
      </w:r>
      <w:r w:rsidRPr="00102C2A">
        <w:rPr>
          <w:spacing w:val="-8"/>
          <w:sz w:val="24"/>
          <w:szCs w:val="24"/>
          <w:lang w:val="da-DK"/>
        </w:rPr>
        <w:t xml:space="preserve"> </w:t>
      </w:r>
      <w:r w:rsidRPr="00102C2A">
        <w:rPr>
          <w:spacing w:val="-2"/>
          <w:sz w:val="24"/>
          <w:szCs w:val="24"/>
          <w:lang w:val="da-DK"/>
        </w:rPr>
        <w:t>retinopati</w:t>
      </w:r>
    </w:p>
    <w:p w14:paraId="6B222DBA" w14:textId="77777777" w:rsidR="003F350A" w:rsidRPr="00102C2A" w:rsidRDefault="003F350A" w:rsidP="002363DC">
      <w:pPr>
        <w:pStyle w:val="Listeafsnit"/>
        <w:numPr>
          <w:ilvl w:val="0"/>
          <w:numId w:val="16"/>
        </w:numPr>
        <w:ind w:left="1276" w:hanging="425"/>
        <w:rPr>
          <w:sz w:val="24"/>
          <w:szCs w:val="24"/>
          <w:lang w:val="da-DK"/>
        </w:rPr>
      </w:pPr>
      <w:r w:rsidRPr="00102C2A">
        <w:rPr>
          <w:sz w:val="24"/>
          <w:szCs w:val="24"/>
          <w:lang w:val="da-DK"/>
        </w:rPr>
        <w:t>bronkiektasi</w:t>
      </w:r>
      <w:r w:rsidRPr="00102C2A">
        <w:rPr>
          <w:spacing w:val="-5"/>
          <w:sz w:val="24"/>
          <w:szCs w:val="24"/>
          <w:lang w:val="da-DK"/>
        </w:rPr>
        <w:t xml:space="preserve"> </w:t>
      </w:r>
      <w:r w:rsidRPr="00102C2A">
        <w:rPr>
          <w:sz w:val="24"/>
          <w:szCs w:val="24"/>
          <w:lang w:val="da-DK"/>
        </w:rPr>
        <w:t>eller</w:t>
      </w:r>
      <w:r w:rsidRPr="00102C2A">
        <w:rPr>
          <w:spacing w:val="-4"/>
          <w:sz w:val="24"/>
          <w:szCs w:val="24"/>
          <w:lang w:val="da-DK"/>
        </w:rPr>
        <w:t xml:space="preserve"> </w:t>
      </w:r>
      <w:r w:rsidRPr="00102C2A">
        <w:rPr>
          <w:sz w:val="24"/>
          <w:szCs w:val="24"/>
          <w:lang w:val="da-DK"/>
        </w:rPr>
        <w:t>lungeblødning</w:t>
      </w:r>
      <w:r w:rsidRPr="00102C2A">
        <w:rPr>
          <w:spacing w:val="-7"/>
          <w:sz w:val="24"/>
          <w:szCs w:val="24"/>
          <w:lang w:val="da-DK"/>
        </w:rPr>
        <w:t xml:space="preserve"> </w:t>
      </w:r>
      <w:r w:rsidRPr="00102C2A">
        <w:rPr>
          <w:sz w:val="24"/>
          <w:szCs w:val="24"/>
          <w:lang w:val="da-DK"/>
        </w:rPr>
        <w:t>i</w:t>
      </w:r>
      <w:r w:rsidRPr="00102C2A">
        <w:rPr>
          <w:spacing w:val="-4"/>
          <w:sz w:val="24"/>
          <w:szCs w:val="24"/>
          <w:lang w:val="da-DK"/>
        </w:rPr>
        <w:t xml:space="preserve"> </w:t>
      </w:r>
      <w:r w:rsidRPr="00102C2A">
        <w:rPr>
          <w:spacing w:val="-2"/>
          <w:sz w:val="24"/>
          <w:szCs w:val="24"/>
          <w:lang w:val="da-DK"/>
        </w:rPr>
        <w:t>anamnesen.</w:t>
      </w:r>
    </w:p>
    <w:p w14:paraId="24D62876" w14:textId="77777777" w:rsidR="002363DC" w:rsidRPr="00102C2A" w:rsidRDefault="002363DC" w:rsidP="00576176">
      <w:pPr>
        <w:ind w:left="851"/>
        <w:rPr>
          <w:sz w:val="24"/>
          <w:szCs w:val="24"/>
          <w:u w:val="single"/>
        </w:rPr>
      </w:pPr>
    </w:p>
    <w:p w14:paraId="19412AEA" w14:textId="246A80A6" w:rsidR="003F350A" w:rsidRPr="00102C2A" w:rsidRDefault="003F350A" w:rsidP="00576176">
      <w:pPr>
        <w:ind w:left="851"/>
        <w:rPr>
          <w:sz w:val="24"/>
          <w:szCs w:val="24"/>
        </w:rPr>
      </w:pPr>
      <w:r w:rsidRPr="00102C2A">
        <w:rPr>
          <w:sz w:val="24"/>
          <w:szCs w:val="24"/>
          <w:u w:val="single"/>
        </w:rPr>
        <w:t>Patienter</w:t>
      </w:r>
      <w:r w:rsidRPr="00102C2A">
        <w:rPr>
          <w:spacing w:val="-4"/>
          <w:sz w:val="24"/>
          <w:szCs w:val="24"/>
          <w:u w:val="single"/>
        </w:rPr>
        <w:t xml:space="preserve"> </w:t>
      </w:r>
      <w:r w:rsidRPr="00102C2A">
        <w:rPr>
          <w:sz w:val="24"/>
          <w:szCs w:val="24"/>
          <w:u w:val="single"/>
        </w:rPr>
        <w:t>med</w:t>
      </w:r>
      <w:r w:rsidRPr="00102C2A">
        <w:rPr>
          <w:spacing w:val="-3"/>
          <w:sz w:val="24"/>
          <w:szCs w:val="24"/>
          <w:u w:val="single"/>
        </w:rPr>
        <w:t xml:space="preserve"> </w:t>
      </w:r>
      <w:r w:rsidRPr="00102C2A">
        <w:rPr>
          <w:spacing w:val="-2"/>
          <w:sz w:val="24"/>
          <w:szCs w:val="24"/>
          <w:u w:val="single"/>
        </w:rPr>
        <w:t>cancer</w:t>
      </w:r>
    </w:p>
    <w:p w14:paraId="74180DAC" w14:textId="77777777" w:rsidR="003F350A" w:rsidRPr="00102C2A" w:rsidRDefault="003F350A" w:rsidP="00576176">
      <w:pPr>
        <w:ind w:left="851"/>
        <w:rPr>
          <w:sz w:val="24"/>
          <w:szCs w:val="24"/>
        </w:rPr>
      </w:pPr>
      <w:r w:rsidRPr="00102C2A">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w:t>
      </w:r>
      <w:r w:rsidRPr="00102C2A">
        <w:rPr>
          <w:spacing w:val="-5"/>
          <w:sz w:val="24"/>
          <w:szCs w:val="24"/>
        </w:rPr>
        <w:t xml:space="preserve"> </w:t>
      </w:r>
      <w:r w:rsidRPr="00102C2A">
        <w:rPr>
          <w:sz w:val="24"/>
          <w:szCs w:val="24"/>
        </w:rPr>
        <w:t>som</w:t>
      </w:r>
      <w:r w:rsidRPr="00102C2A">
        <w:rPr>
          <w:spacing w:val="-6"/>
          <w:sz w:val="24"/>
          <w:szCs w:val="24"/>
        </w:rPr>
        <w:t xml:space="preserve"> </w:t>
      </w:r>
      <w:r w:rsidRPr="00102C2A">
        <w:rPr>
          <w:sz w:val="24"/>
          <w:szCs w:val="24"/>
        </w:rPr>
        <w:t>befinder</w:t>
      </w:r>
      <w:r w:rsidRPr="00102C2A">
        <w:rPr>
          <w:spacing w:val="-4"/>
          <w:sz w:val="24"/>
          <w:szCs w:val="24"/>
        </w:rPr>
        <w:t xml:space="preserve"> </w:t>
      </w:r>
      <w:r w:rsidRPr="00102C2A">
        <w:rPr>
          <w:sz w:val="24"/>
          <w:szCs w:val="24"/>
        </w:rPr>
        <w:t>sig</w:t>
      </w:r>
      <w:r w:rsidRPr="00102C2A">
        <w:rPr>
          <w:spacing w:val="-5"/>
          <w:sz w:val="24"/>
          <w:szCs w:val="24"/>
        </w:rPr>
        <w:t xml:space="preserve"> </w:t>
      </w:r>
      <w:r w:rsidRPr="00102C2A">
        <w:rPr>
          <w:sz w:val="24"/>
          <w:szCs w:val="24"/>
        </w:rPr>
        <w:t>i</w:t>
      </w:r>
      <w:r w:rsidRPr="00102C2A">
        <w:rPr>
          <w:spacing w:val="-1"/>
          <w:sz w:val="24"/>
          <w:szCs w:val="24"/>
        </w:rPr>
        <w:t xml:space="preserve"> </w:t>
      </w:r>
      <w:r w:rsidRPr="00102C2A">
        <w:rPr>
          <w:sz w:val="24"/>
          <w:szCs w:val="24"/>
        </w:rPr>
        <w:t>mave-tarm-kanalen</w:t>
      </w:r>
      <w:r w:rsidRPr="00102C2A">
        <w:rPr>
          <w:spacing w:val="-2"/>
          <w:sz w:val="24"/>
          <w:szCs w:val="24"/>
        </w:rPr>
        <w:t xml:space="preserve"> </w:t>
      </w:r>
      <w:r w:rsidRPr="00102C2A">
        <w:rPr>
          <w:sz w:val="24"/>
          <w:szCs w:val="24"/>
        </w:rPr>
        <w:t>eller</w:t>
      </w:r>
      <w:r w:rsidRPr="00102C2A">
        <w:rPr>
          <w:spacing w:val="-4"/>
          <w:sz w:val="24"/>
          <w:szCs w:val="24"/>
        </w:rPr>
        <w:t xml:space="preserve"> </w:t>
      </w:r>
      <w:r w:rsidRPr="00102C2A">
        <w:rPr>
          <w:sz w:val="24"/>
          <w:szCs w:val="24"/>
        </w:rPr>
        <w:t>i</w:t>
      </w:r>
      <w:r w:rsidRPr="00102C2A">
        <w:rPr>
          <w:spacing w:val="-4"/>
          <w:sz w:val="24"/>
          <w:szCs w:val="24"/>
        </w:rPr>
        <w:t xml:space="preserve"> </w:t>
      </w:r>
      <w:r w:rsidRPr="00102C2A">
        <w:rPr>
          <w:sz w:val="24"/>
          <w:szCs w:val="24"/>
        </w:rPr>
        <w:t>urogenitalkanalen,</w:t>
      </w:r>
      <w:r w:rsidRPr="00102C2A">
        <w:rPr>
          <w:spacing w:val="-4"/>
          <w:sz w:val="24"/>
          <w:szCs w:val="24"/>
        </w:rPr>
        <w:t xml:space="preserve"> </w:t>
      </w:r>
      <w:r w:rsidRPr="00102C2A">
        <w:rPr>
          <w:sz w:val="24"/>
          <w:szCs w:val="24"/>
        </w:rPr>
        <w:t>er</w:t>
      </w:r>
      <w:r w:rsidRPr="00102C2A">
        <w:rPr>
          <w:spacing w:val="-1"/>
          <w:sz w:val="24"/>
          <w:szCs w:val="24"/>
        </w:rPr>
        <w:t xml:space="preserve"> </w:t>
      </w:r>
      <w:r w:rsidRPr="00102C2A">
        <w:rPr>
          <w:sz w:val="24"/>
          <w:szCs w:val="24"/>
        </w:rPr>
        <w:t>blevet</w:t>
      </w:r>
      <w:r w:rsidRPr="00102C2A">
        <w:rPr>
          <w:spacing w:val="-3"/>
          <w:sz w:val="24"/>
          <w:szCs w:val="24"/>
        </w:rPr>
        <w:t xml:space="preserve"> </w:t>
      </w:r>
      <w:r w:rsidRPr="00102C2A">
        <w:rPr>
          <w:sz w:val="24"/>
          <w:szCs w:val="24"/>
        </w:rPr>
        <w:t>forbundet</w:t>
      </w:r>
      <w:r w:rsidRPr="00102C2A">
        <w:rPr>
          <w:spacing w:val="-1"/>
          <w:sz w:val="24"/>
          <w:szCs w:val="24"/>
        </w:rPr>
        <w:t xml:space="preserve"> </w:t>
      </w:r>
      <w:r w:rsidRPr="00102C2A">
        <w:rPr>
          <w:sz w:val="24"/>
          <w:szCs w:val="24"/>
        </w:rPr>
        <w:t>med</w:t>
      </w:r>
      <w:r w:rsidRPr="00102C2A">
        <w:rPr>
          <w:spacing w:val="-2"/>
          <w:sz w:val="24"/>
          <w:szCs w:val="24"/>
        </w:rPr>
        <w:t xml:space="preserve"> </w:t>
      </w:r>
      <w:r w:rsidRPr="00102C2A">
        <w:rPr>
          <w:sz w:val="24"/>
          <w:szCs w:val="24"/>
        </w:rPr>
        <w:t>en større blødningsrisiko under rivaroxabanbehandlingen.</w:t>
      </w:r>
    </w:p>
    <w:p w14:paraId="59D1884D" w14:textId="77777777" w:rsidR="003F350A" w:rsidRPr="00102C2A" w:rsidRDefault="003F350A" w:rsidP="00576176">
      <w:pPr>
        <w:ind w:left="851"/>
        <w:rPr>
          <w:sz w:val="24"/>
          <w:szCs w:val="24"/>
        </w:rPr>
      </w:pPr>
      <w:r w:rsidRPr="00102C2A">
        <w:rPr>
          <w:sz w:val="24"/>
          <w:szCs w:val="24"/>
        </w:rPr>
        <w:t>Hos</w:t>
      </w:r>
      <w:r w:rsidRPr="00102C2A">
        <w:rPr>
          <w:spacing w:val="-3"/>
          <w:sz w:val="24"/>
          <w:szCs w:val="24"/>
        </w:rPr>
        <w:t xml:space="preserve"> </w:t>
      </w:r>
      <w:r w:rsidRPr="00102C2A">
        <w:rPr>
          <w:sz w:val="24"/>
          <w:szCs w:val="24"/>
        </w:rPr>
        <w:t>patienter</w:t>
      </w:r>
      <w:r w:rsidRPr="00102C2A">
        <w:rPr>
          <w:spacing w:val="-2"/>
          <w:sz w:val="24"/>
          <w:szCs w:val="24"/>
        </w:rPr>
        <w:t xml:space="preserve"> </w:t>
      </w:r>
      <w:r w:rsidRPr="00102C2A">
        <w:rPr>
          <w:sz w:val="24"/>
          <w:szCs w:val="24"/>
        </w:rPr>
        <w:t>med</w:t>
      </w:r>
      <w:r w:rsidRPr="00102C2A">
        <w:rPr>
          <w:spacing w:val="-3"/>
          <w:sz w:val="24"/>
          <w:szCs w:val="24"/>
        </w:rPr>
        <w:t xml:space="preserve"> </w:t>
      </w:r>
      <w:r w:rsidRPr="00102C2A">
        <w:rPr>
          <w:sz w:val="24"/>
          <w:szCs w:val="24"/>
        </w:rPr>
        <w:t>maligne</w:t>
      </w:r>
      <w:r w:rsidRPr="00102C2A">
        <w:rPr>
          <w:spacing w:val="-3"/>
          <w:sz w:val="24"/>
          <w:szCs w:val="24"/>
        </w:rPr>
        <w:t xml:space="preserve"> </w:t>
      </w:r>
      <w:r w:rsidRPr="00102C2A">
        <w:rPr>
          <w:sz w:val="24"/>
          <w:szCs w:val="24"/>
        </w:rPr>
        <w:t>neoplasmer</w:t>
      </w:r>
      <w:r w:rsidRPr="00102C2A">
        <w:rPr>
          <w:spacing w:val="-2"/>
          <w:sz w:val="24"/>
          <w:szCs w:val="24"/>
        </w:rPr>
        <w:t xml:space="preserve"> </w:t>
      </w:r>
      <w:r w:rsidRPr="00102C2A">
        <w:rPr>
          <w:sz w:val="24"/>
          <w:szCs w:val="24"/>
        </w:rPr>
        <w:t>med</w:t>
      </w:r>
      <w:r w:rsidRPr="00102C2A">
        <w:rPr>
          <w:spacing w:val="-3"/>
          <w:sz w:val="24"/>
          <w:szCs w:val="24"/>
        </w:rPr>
        <w:t xml:space="preserve"> </w:t>
      </w:r>
      <w:r w:rsidRPr="00102C2A">
        <w:rPr>
          <w:sz w:val="24"/>
          <w:szCs w:val="24"/>
        </w:rPr>
        <w:t>en</w:t>
      </w:r>
      <w:r w:rsidRPr="00102C2A">
        <w:rPr>
          <w:spacing w:val="-3"/>
          <w:sz w:val="24"/>
          <w:szCs w:val="24"/>
        </w:rPr>
        <w:t xml:space="preserve"> </w:t>
      </w:r>
      <w:r w:rsidRPr="00102C2A">
        <w:rPr>
          <w:sz w:val="24"/>
          <w:szCs w:val="24"/>
        </w:rPr>
        <w:t>høj blødningsrisiko,</w:t>
      </w:r>
      <w:r w:rsidRPr="00102C2A">
        <w:rPr>
          <w:spacing w:val="-3"/>
          <w:sz w:val="24"/>
          <w:szCs w:val="24"/>
        </w:rPr>
        <w:t xml:space="preserve"> </w:t>
      </w:r>
      <w:r w:rsidRPr="00102C2A">
        <w:rPr>
          <w:sz w:val="24"/>
          <w:szCs w:val="24"/>
        </w:rPr>
        <w:t>er</w:t>
      </w:r>
      <w:r w:rsidRPr="00102C2A">
        <w:rPr>
          <w:spacing w:val="-3"/>
          <w:sz w:val="24"/>
          <w:szCs w:val="24"/>
        </w:rPr>
        <w:t xml:space="preserve"> </w:t>
      </w:r>
      <w:r w:rsidRPr="00102C2A">
        <w:rPr>
          <w:sz w:val="24"/>
          <w:szCs w:val="24"/>
        </w:rPr>
        <w:t>anvendelsen</w:t>
      </w:r>
      <w:r w:rsidRPr="00102C2A">
        <w:rPr>
          <w:spacing w:val="-3"/>
          <w:sz w:val="24"/>
          <w:szCs w:val="24"/>
        </w:rPr>
        <w:t xml:space="preserve"> </w:t>
      </w:r>
      <w:r w:rsidRPr="00102C2A">
        <w:rPr>
          <w:sz w:val="24"/>
          <w:szCs w:val="24"/>
        </w:rPr>
        <w:t>af</w:t>
      </w:r>
      <w:r w:rsidRPr="00102C2A">
        <w:rPr>
          <w:spacing w:val="-5"/>
          <w:sz w:val="24"/>
          <w:szCs w:val="24"/>
        </w:rPr>
        <w:t xml:space="preserve"> </w:t>
      </w:r>
      <w:r w:rsidRPr="00102C2A">
        <w:rPr>
          <w:sz w:val="24"/>
          <w:szCs w:val="24"/>
        </w:rPr>
        <w:t>rivaroxaban kontraindiceret (se pkt. 4.3).</w:t>
      </w:r>
    </w:p>
    <w:p w14:paraId="5666E5E3" w14:textId="77777777" w:rsidR="003F350A" w:rsidRPr="00102C2A" w:rsidRDefault="003F350A" w:rsidP="00576176">
      <w:pPr>
        <w:ind w:left="851"/>
        <w:rPr>
          <w:sz w:val="24"/>
          <w:szCs w:val="24"/>
        </w:rPr>
      </w:pPr>
    </w:p>
    <w:p w14:paraId="448E0F3B" w14:textId="77777777" w:rsidR="003F350A" w:rsidRPr="00102C2A" w:rsidRDefault="003F350A" w:rsidP="00576176">
      <w:pPr>
        <w:ind w:left="851"/>
        <w:rPr>
          <w:sz w:val="24"/>
          <w:szCs w:val="24"/>
        </w:rPr>
      </w:pPr>
      <w:r w:rsidRPr="00102C2A">
        <w:rPr>
          <w:sz w:val="24"/>
          <w:szCs w:val="24"/>
          <w:u w:val="single"/>
        </w:rPr>
        <w:t>Patienter</w:t>
      </w:r>
      <w:r w:rsidRPr="00102C2A">
        <w:rPr>
          <w:spacing w:val="-4"/>
          <w:sz w:val="24"/>
          <w:szCs w:val="24"/>
          <w:u w:val="single"/>
        </w:rPr>
        <w:t xml:space="preserve"> </w:t>
      </w:r>
      <w:r w:rsidRPr="00102C2A">
        <w:rPr>
          <w:sz w:val="24"/>
          <w:szCs w:val="24"/>
          <w:u w:val="single"/>
        </w:rPr>
        <w:t>med</w:t>
      </w:r>
      <w:r w:rsidRPr="00102C2A">
        <w:rPr>
          <w:spacing w:val="-4"/>
          <w:sz w:val="24"/>
          <w:szCs w:val="24"/>
          <w:u w:val="single"/>
        </w:rPr>
        <w:t xml:space="preserve"> </w:t>
      </w:r>
      <w:r w:rsidRPr="00102C2A">
        <w:rPr>
          <w:sz w:val="24"/>
          <w:szCs w:val="24"/>
          <w:u w:val="single"/>
        </w:rPr>
        <w:t>kunstige</w:t>
      </w:r>
      <w:r w:rsidRPr="00102C2A">
        <w:rPr>
          <w:spacing w:val="-3"/>
          <w:sz w:val="24"/>
          <w:szCs w:val="24"/>
          <w:u w:val="single"/>
        </w:rPr>
        <w:t xml:space="preserve"> </w:t>
      </w:r>
      <w:r w:rsidRPr="00102C2A">
        <w:rPr>
          <w:spacing w:val="-2"/>
          <w:sz w:val="24"/>
          <w:szCs w:val="24"/>
          <w:u w:val="single"/>
        </w:rPr>
        <w:t>hjerteklapper</w:t>
      </w:r>
    </w:p>
    <w:p w14:paraId="18EB1524" w14:textId="77777777" w:rsidR="003F350A" w:rsidRPr="00102C2A" w:rsidRDefault="003F350A" w:rsidP="00576176">
      <w:pPr>
        <w:ind w:left="851"/>
        <w:rPr>
          <w:sz w:val="24"/>
          <w:szCs w:val="24"/>
        </w:rPr>
      </w:pPr>
      <w:r w:rsidRPr="00102C2A">
        <w:rPr>
          <w:sz w:val="24"/>
          <w:szCs w:val="24"/>
        </w:rPr>
        <w:t>Rivaroxaban bør ikke anvendes til tromboseprofylakse hos patienter, der for nyligt har gennemgået transkateterbaseret</w:t>
      </w:r>
      <w:r w:rsidRPr="00102C2A">
        <w:rPr>
          <w:spacing w:val="-4"/>
          <w:sz w:val="24"/>
          <w:szCs w:val="24"/>
        </w:rPr>
        <w:t xml:space="preserve"> </w:t>
      </w:r>
      <w:r w:rsidRPr="00102C2A">
        <w:rPr>
          <w:sz w:val="24"/>
          <w:szCs w:val="24"/>
        </w:rPr>
        <w:t>hjerteklapudskiftning</w:t>
      </w:r>
      <w:r w:rsidRPr="00102C2A">
        <w:rPr>
          <w:spacing w:val="-7"/>
          <w:sz w:val="24"/>
          <w:szCs w:val="24"/>
        </w:rPr>
        <w:t xml:space="preserve"> </w:t>
      </w:r>
      <w:r w:rsidRPr="00102C2A">
        <w:rPr>
          <w:sz w:val="24"/>
          <w:szCs w:val="24"/>
        </w:rPr>
        <w:t>(transcatheter</w:t>
      </w:r>
      <w:r w:rsidRPr="00102C2A">
        <w:rPr>
          <w:spacing w:val="-5"/>
          <w:sz w:val="24"/>
          <w:szCs w:val="24"/>
        </w:rPr>
        <w:t xml:space="preserve"> </w:t>
      </w:r>
      <w:r w:rsidRPr="00102C2A">
        <w:rPr>
          <w:sz w:val="24"/>
          <w:szCs w:val="24"/>
        </w:rPr>
        <w:t>aortic</w:t>
      </w:r>
      <w:r w:rsidRPr="00102C2A">
        <w:rPr>
          <w:spacing w:val="-5"/>
          <w:sz w:val="24"/>
          <w:szCs w:val="24"/>
        </w:rPr>
        <w:t xml:space="preserve"> </w:t>
      </w:r>
      <w:r w:rsidRPr="00102C2A">
        <w:rPr>
          <w:sz w:val="24"/>
          <w:szCs w:val="24"/>
        </w:rPr>
        <w:t>valve</w:t>
      </w:r>
      <w:r w:rsidRPr="00102C2A">
        <w:rPr>
          <w:spacing w:val="-5"/>
          <w:sz w:val="24"/>
          <w:szCs w:val="24"/>
        </w:rPr>
        <w:t xml:space="preserve"> </w:t>
      </w:r>
      <w:r w:rsidRPr="00102C2A">
        <w:rPr>
          <w:sz w:val="24"/>
          <w:szCs w:val="24"/>
        </w:rPr>
        <w:t>replacement,</w:t>
      </w:r>
      <w:r w:rsidRPr="00102C2A">
        <w:rPr>
          <w:spacing w:val="-7"/>
          <w:sz w:val="24"/>
          <w:szCs w:val="24"/>
        </w:rPr>
        <w:t xml:space="preserve"> </w:t>
      </w:r>
      <w:r w:rsidRPr="00102C2A">
        <w:rPr>
          <w:sz w:val="24"/>
          <w:szCs w:val="24"/>
        </w:rPr>
        <w:t>TAVR).</w:t>
      </w:r>
      <w:r w:rsidRPr="00102C2A">
        <w:rPr>
          <w:spacing w:val="-3"/>
          <w:sz w:val="24"/>
          <w:szCs w:val="24"/>
        </w:rPr>
        <w:t xml:space="preserve"> </w:t>
      </w:r>
      <w:r w:rsidRPr="00102C2A">
        <w:rPr>
          <w:sz w:val="24"/>
          <w:szCs w:val="24"/>
        </w:rPr>
        <w:t xml:space="preserve">Sikkerheden og virkningen af rivaroxaban er ikke undersøgt hos patienter med kunstige hjerteklapper. Der foreligger derfor ingen data, der kan </w:t>
      </w:r>
      <w:r w:rsidRPr="00102C2A">
        <w:rPr>
          <w:sz w:val="24"/>
          <w:szCs w:val="24"/>
        </w:rPr>
        <w:lastRenderedPageBreak/>
        <w:t>dokumentere, at rivaroxaban giver tilstrækkelig antikoagulation for denne patientpopulation. Behandling med rivaroxaban frarådes for disse patienter.</w:t>
      </w:r>
    </w:p>
    <w:p w14:paraId="0D96BD3B" w14:textId="77777777" w:rsidR="003F350A" w:rsidRPr="00102C2A" w:rsidRDefault="003F350A" w:rsidP="00576176">
      <w:pPr>
        <w:ind w:left="851"/>
        <w:rPr>
          <w:sz w:val="24"/>
          <w:szCs w:val="24"/>
        </w:rPr>
      </w:pPr>
    </w:p>
    <w:p w14:paraId="6AE627EB" w14:textId="77777777" w:rsidR="003F350A" w:rsidRPr="00102C2A" w:rsidRDefault="003F350A" w:rsidP="00576176">
      <w:pPr>
        <w:ind w:left="851"/>
        <w:rPr>
          <w:sz w:val="24"/>
          <w:szCs w:val="24"/>
        </w:rPr>
      </w:pPr>
      <w:r w:rsidRPr="00102C2A">
        <w:rPr>
          <w:sz w:val="24"/>
          <w:szCs w:val="24"/>
          <w:u w:val="single"/>
        </w:rPr>
        <w:t>Patienter</w:t>
      </w:r>
      <w:r w:rsidRPr="00102C2A">
        <w:rPr>
          <w:spacing w:val="-4"/>
          <w:sz w:val="24"/>
          <w:szCs w:val="24"/>
          <w:u w:val="single"/>
        </w:rPr>
        <w:t xml:space="preserve"> </w:t>
      </w:r>
      <w:r w:rsidRPr="00102C2A">
        <w:rPr>
          <w:sz w:val="24"/>
          <w:szCs w:val="24"/>
          <w:u w:val="single"/>
        </w:rPr>
        <w:t>med</w:t>
      </w:r>
      <w:r w:rsidRPr="00102C2A">
        <w:rPr>
          <w:spacing w:val="-3"/>
          <w:sz w:val="24"/>
          <w:szCs w:val="24"/>
          <w:u w:val="single"/>
        </w:rPr>
        <w:t xml:space="preserve"> </w:t>
      </w:r>
      <w:r w:rsidRPr="00102C2A">
        <w:rPr>
          <w:spacing w:val="-2"/>
          <w:sz w:val="24"/>
          <w:szCs w:val="24"/>
          <w:u w:val="single"/>
        </w:rPr>
        <w:t>antifosfolipidsyndrom</w:t>
      </w:r>
    </w:p>
    <w:p w14:paraId="1A965803" w14:textId="77777777" w:rsidR="003F350A" w:rsidRPr="00102C2A" w:rsidRDefault="003F350A" w:rsidP="00576176">
      <w:pPr>
        <w:ind w:left="851"/>
        <w:rPr>
          <w:sz w:val="24"/>
          <w:szCs w:val="24"/>
        </w:rPr>
      </w:pPr>
      <w:r w:rsidRPr="00102C2A">
        <w:rPr>
          <w:sz w:val="24"/>
          <w:szCs w:val="24"/>
        </w:rPr>
        <w:t>Direkte virkende orale antikoagulantia (DOAK), herunder rivaroxaban, anbefales ikke til patienter med</w:t>
      </w:r>
      <w:r w:rsidRPr="00102C2A">
        <w:rPr>
          <w:spacing w:val="-3"/>
          <w:sz w:val="24"/>
          <w:szCs w:val="24"/>
        </w:rPr>
        <w:t xml:space="preserve"> </w:t>
      </w:r>
      <w:r w:rsidRPr="00102C2A">
        <w:rPr>
          <w:sz w:val="24"/>
          <w:szCs w:val="24"/>
        </w:rPr>
        <w:t>tidligere</w:t>
      </w:r>
      <w:r w:rsidRPr="00102C2A">
        <w:rPr>
          <w:spacing w:val="-3"/>
          <w:sz w:val="24"/>
          <w:szCs w:val="24"/>
        </w:rPr>
        <w:t xml:space="preserve"> </w:t>
      </w:r>
      <w:r w:rsidRPr="00102C2A">
        <w:rPr>
          <w:sz w:val="24"/>
          <w:szCs w:val="24"/>
        </w:rPr>
        <w:t>trombose,</w:t>
      </w:r>
      <w:r w:rsidRPr="00102C2A">
        <w:rPr>
          <w:spacing w:val="-3"/>
          <w:sz w:val="24"/>
          <w:szCs w:val="24"/>
        </w:rPr>
        <w:t xml:space="preserve"> </w:t>
      </w:r>
      <w:r w:rsidRPr="00102C2A">
        <w:rPr>
          <w:sz w:val="24"/>
          <w:szCs w:val="24"/>
        </w:rPr>
        <w:t>som</w:t>
      </w:r>
      <w:r w:rsidRPr="00102C2A">
        <w:rPr>
          <w:spacing w:val="-7"/>
          <w:sz w:val="24"/>
          <w:szCs w:val="24"/>
        </w:rPr>
        <w:t xml:space="preserve"> </w:t>
      </w:r>
      <w:r w:rsidRPr="00102C2A">
        <w:rPr>
          <w:sz w:val="24"/>
          <w:szCs w:val="24"/>
        </w:rPr>
        <w:t>er</w:t>
      </w:r>
      <w:r w:rsidRPr="00102C2A">
        <w:rPr>
          <w:spacing w:val="-2"/>
          <w:sz w:val="24"/>
          <w:szCs w:val="24"/>
        </w:rPr>
        <w:t xml:space="preserve"> </w:t>
      </w:r>
      <w:r w:rsidRPr="00102C2A">
        <w:rPr>
          <w:sz w:val="24"/>
          <w:szCs w:val="24"/>
        </w:rPr>
        <w:t>diagnosticerede</w:t>
      </w:r>
      <w:r w:rsidRPr="00102C2A">
        <w:rPr>
          <w:spacing w:val="-3"/>
          <w:sz w:val="24"/>
          <w:szCs w:val="24"/>
        </w:rPr>
        <w:t xml:space="preserve"> </w:t>
      </w:r>
      <w:r w:rsidRPr="00102C2A">
        <w:rPr>
          <w:sz w:val="24"/>
          <w:szCs w:val="24"/>
        </w:rPr>
        <w:t>med antifosfolipidsyndrom.</w:t>
      </w:r>
      <w:r w:rsidRPr="00102C2A">
        <w:rPr>
          <w:spacing w:val="-3"/>
          <w:sz w:val="24"/>
          <w:szCs w:val="24"/>
        </w:rPr>
        <w:t xml:space="preserve"> </w:t>
      </w:r>
      <w:r w:rsidRPr="00102C2A">
        <w:rPr>
          <w:sz w:val="24"/>
          <w:szCs w:val="24"/>
        </w:rPr>
        <w:t>Navnlig</w:t>
      </w:r>
      <w:r w:rsidRPr="00102C2A">
        <w:rPr>
          <w:spacing w:val="-6"/>
          <w:sz w:val="24"/>
          <w:szCs w:val="24"/>
        </w:rPr>
        <w:t xml:space="preserve"> </w:t>
      </w:r>
      <w:r w:rsidRPr="00102C2A">
        <w:rPr>
          <w:sz w:val="24"/>
          <w:szCs w:val="24"/>
        </w:rPr>
        <w:t>for</w:t>
      </w:r>
      <w:r w:rsidRPr="00102C2A">
        <w:rPr>
          <w:spacing w:val="-5"/>
          <w:sz w:val="24"/>
          <w:szCs w:val="24"/>
        </w:rPr>
        <w:t xml:space="preserve"> </w:t>
      </w:r>
      <w:r w:rsidRPr="00102C2A">
        <w:rPr>
          <w:sz w:val="24"/>
          <w:szCs w:val="24"/>
        </w:rPr>
        <w:t>patienter,</w:t>
      </w:r>
      <w:r w:rsidRPr="00102C2A">
        <w:rPr>
          <w:spacing w:val="-3"/>
          <w:sz w:val="24"/>
          <w:szCs w:val="24"/>
        </w:rPr>
        <w:t xml:space="preserve"> </w:t>
      </w:r>
      <w:r w:rsidRPr="00102C2A">
        <w:rPr>
          <w:sz w:val="24"/>
          <w:szCs w:val="24"/>
        </w:rPr>
        <w:t>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5CA6E6BA" w14:textId="77777777" w:rsidR="002363DC" w:rsidRPr="00102C2A" w:rsidRDefault="002363DC" w:rsidP="00576176">
      <w:pPr>
        <w:ind w:left="851"/>
        <w:rPr>
          <w:spacing w:val="-2"/>
          <w:sz w:val="24"/>
          <w:szCs w:val="24"/>
          <w:u w:val="single"/>
        </w:rPr>
      </w:pPr>
    </w:p>
    <w:p w14:paraId="14BB2576" w14:textId="46DB0DA2" w:rsidR="003F350A" w:rsidRPr="00102C2A" w:rsidRDefault="003F350A" w:rsidP="00576176">
      <w:pPr>
        <w:ind w:left="851"/>
        <w:rPr>
          <w:sz w:val="24"/>
          <w:szCs w:val="24"/>
        </w:rPr>
      </w:pPr>
      <w:r w:rsidRPr="00102C2A">
        <w:rPr>
          <w:spacing w:val="-2"/>
          <w:sz w:val="24"/>
          <w:szCs w:val="24"/>
          <w:u w:val="single"/>
        </w:rPr>
        <w:t>Hoftebrudskirurgi</w:t>
      </w:r>
    </w:p>
    <w:p w14:paraId="6A98E673" w14:textId="77777777" w:rsidR="003F350A" w:rsidRPr="00102C2A" w:rsidRDefault="003F350A" w:rsidP="00576176">
      <w:pPr>
        <w:ind w:left="851"/>
        <w:rPr>
          <w:sz w:val="24"/>
          <w:szCs w:val="24"/>
        </w:rPr>
      </w:pPr>
      <w:r w:rsidRPr="00102C2A">
        <w:rPr>
          <w:sz w:val="24"/>
          <w:szCs w:val="24"/>
        </w:rPr>
        <w:t>Rivaroxabans</w:t>
      </w:r>
      <w:r w:rsidRPr="00102C2A">
        <w:rPr>
          <w:spacing w:val="-2"/>
          <w:sz w:val="24"/>
          <w:szCs w:val="24"/>
        </w:rPr>
        <w:t xml:space="preserve"> </w:t>
      </w:r>
      <w:r w:rsidRPr="00102C2A">
        <w:rPr>
          <w:sz w:val="24"/>
          <w:szCs w:val="24"/>
        </w:rPr>
        <w:t>virkning</w:t>
      </w:r>
      <w:r w:rsidRPr="00102C2A">
        <w:rPr>
          <w:spacing w:val="-4"/>
          <w:sz w:val="24"/>
          <w:szCs w:val="24"/>
        </w:rPr>
        <w:t xml:space="preserve"> </w:t>
      </w:r>
      <w:r w:rsidRPr="00102C2A">
        <w:rPr>
          <w:sz w:val="24"/>
          <w:szCs w:val="24"/>
        </w:rPr>
        <w:t>og</w:t>
      </w:r>
      <w:r w:rsidRPr="00102C2A">
        <w:rPr>
          <w:spacing w:val="-5"/>
          <w:sz w:val="24"/>
          <w:szCs w:val="24"/>
        </w:rPr>
        <w:t xml:space="preserve"> </w:t>
      </w:r>
      <w:r w:rsidRPr="00102C2A">
        <w:rPr>
          <w:sz w:val="24"/>
          <w:szCs w:val="24"/>
        </w:rPr>
        <w:t>sikkerhed</w:t>
      </w:r>
      <w:r w:rsidRPr="00102C2A">
        <w:rPr>
          <w:spacing w:val="-2"/>
          <w:sz w:val="24"/>
          <w:szCs w:val="24"/>
        </w:rPr>
        <w:t xml:space="preserve"> </w:t>
      </w:r>
      <w:r w:rsidRPr="00102C2A">
        <w:rPr>
          <w:sz w:val="24"/>
          <w:szCs w:val="24"/>
        </w:rPr>
        <w:t>hos</w:t>
      </w:r>
      <w:r w:rsidRPr="00102C2A">
        <w:rPr>
          <w:spacing w:val="-2"/>
          <w:sz w:val="24"/>
          <w:szCs w:val="24"/>
        </w:rPr>
        <w:t xml:space="preserve"> </w:t>
      </w:r>
      <w:r w:rsidRPr="00102C2A">
        <w:rPr>
          <w:sz w:val="24"/>
          <w:szCs w:val="24"/>
        </w:rPr>
        <w:t>patienter,</w:t>
      </w:r>
      <w:r w:rsidRPr="00102C2A">
        <w:rPr>
          <w:spacing w:val="-5"/>
          <w:sz w:val="24"/>
          <w:szCs w:val="24"/>
        </w:rPr>
        <w:t xml:space="preserve"> </w:t>
      </w:r>
      <w:r w:rsidRPr="00102C2A">
        <w:rPr>
          <w:sz w:val="24"/>
          <w:szCs w:val="24"/>
        </w:rPr>
        <w:t>som</w:t>
      </w:r>
      <w:r w:rsidRPr="00102C2A">
        <w:rPr>
          <w:spacing w:val="-6"/>
          <w:sz w:val="24"/>
          <w:szCs w:val="24"/>
        </w:rPr>
        <w:t xml:space="preserve"> </w:t>
      </w:r>
      <w:r w:rsidRPr="00102C2A">
        <w:rPr>
          <w:sz w:val="24"/>
          <w:szCs w:val="24"/>
        </w:rPr>
        <w:t>har</w:t>
      </w:r>
      <w:r w:rsidRPr="00102C2A">
        <w:rPr>
          <w:spacing w:val="-4"/>
          <w:sz w:val="24"/>
          <w:szCs w:val="24"/>
        </w:rPr>
        <w:t xml:space="preserve"> </w:t>
      </w:r>
      <w:r w:rsidRPr="00102C2A">
        <w:rPr>
          <w:sz w:val="24"/>
          <w:szCs w:val="24"/>
        </w:rPr>
        <w:t>fået</w:t>
      </w:r>
      <w:r w:rsidRPr="00102C2A">
        <w:rPr>
          <w:spacing w:val="-1"/>
          <w:sz w:val="24"/>
          <w:szCs w:val="24"/>
        </w:rPr>
        <w:t xml:space="preserve"> </w:t>
      </w:r>
      <w:r w:rsidRPr="00102C2A">
        <w:rPr>
          <w:sz w:val="24"/>
          <w:szCs w:val="24"/>
        </w:rPr>
        <w:t>foretaget</w:t>
      </w:r>
      <w:r w:rsidRPr="00102C2A">
        <w:rPr>
          <w:spacing w:val="-1"/>
          <w:sz w:val="24"/>
          <w:szCs w:val="24"/>
        </w:rPr>
        <w:t xml:space="preserve"> </w:t>
      </w:r>
      <w:r w:rsidRPr="00102C2A">
        <w:rPr>
          <w:sz w:val="24"/>
          <w:szCs w:val="24"/>
        </w:rPr>
        <w:t>hoftebrudskirurgi,</w:t>
      </w:r>
      <w:r w:rsidRPr="00102C2A">
        <w:rPr>
          <w:spacing w:val="-2"/>
          <w:sz w:val="24"/>
          <w:szCs w:val="24"/>
        </w:rPr>
        <w:t xml:space="preserve"> </w:t>
      </w:r>
      <w:r w:rsidRPr="00102C2A">
        <w:rPr>
          <w:sz w:val="24"/>
          <w:szCs w:val="24"/>
        </w:rPr>
        <w:t>er</w:t>
      </w:r>
      <w:r w:rsidRPr="00102C2A">
        <w:rPr>
          <w:spacing w:val="-4"/>
          <w:sz w:val="24"/>
          <w:szCs w:val="24"/>
        </w:rPr>
        <w:t xml:space="preserve"> </w:t>
      </w:r>
      <w:r w:rsidRPr="00102C2A">
        <w:rPr>
          <w:sz w:val="24"/>
          <w:szCs w:val="24"/>
        </w:rPr>
        <w:t>ikke blevet vurderet i interventionelle kliniske studier.</w:t>
      </w:r>
    </w:p>
    <w:p w14:paraId="17781ED3" w14:textId="77777777" w:rsidR="002363DC" w:rsidRPr="00102C2A" w:rsidRDefault="002363DC" w:rsidP="00576176">
      <w:pPr>
        <w:ind w:left="851"/>
        <w:rPr>
          <w:sz w:val="24"/>
          <w:szCs w:val="24"/>
          <w:u w:val="single"/>
        </w:rPr>
      </w:pPr>
    </w:p>
    <w:p w14:paraId="06CDA7AB" w14:textId="09EE5679" w:rsidR="003F350A" w:rsidRPr="00102C2A" w:rsidRDefault="003F350A" w:rsidP="00576176">
      <w:pPr>
        <w:ind w:left="851"/>
        <w:rPr>
          <w:sz w:val="24"/>
          <w:szCs w:val="24"/>
        </w:rPr>
      </w:pPr>
      <w:r w:rsidRPr="00102C2A">
        <w:rPr>
          <w:sz w:val="24"/>
          <w:szCs w:val="24"/>
          <w:u w:val="single"/>
        </w:rPr>
        <w:t>Hæmodynamisk</w:t>
      </w:r>
      <w:r w:rsidRPr="00102C2A">
        <w:rPr>
          <w:spacing w:val="-5"/>
          <w:sz w:val="24"/>
          <w:szCs w:val="24"/>
          <w:u w:val="single"/>
        </w:rPr>
        <w:t xml:space="preserve"> </w:t>
      </w:r>
      <w:r w:rsidRPr="00102C2A">
        <w:rPr>
          <w:sz w:val="24"/>
          <w:szCs w:val="24"/>
          <w:u w:val="single"/>
        </w:rPr>
        <w:t>ustabile</w:t>
      </w:r>
      <w:r w:rsidRPr="00102C2A">
        <w:rPr>
          <w:spacing w:val="-2"/>
          <w:sz w:val="24"/>
          <w:szCs w:val="24"/>
          <w:u w:val="single"/>
        </w:rPr>
        <w:t xml:space="preserve"> </w:t>
      </w:r>
      <w:r w:rsidRPr="00102C2A">
        <w:rPr>
          <w:sz w:val="24"/>
          <w:szCs w:val="24"/>
          <w:u w:val="single"/>
        </w:rPr>
        <w:t>LE-patienter</w:t>
      </w:r>
      <w:r w:rsidRPr="00102C2A">
        <w:rPr>
          <w:spacing w:val="-3"/>
          <w:sz w:val="24"/>
          <w:szCs w:val="24"/>
          <w:u w:val="single"/>
        </w:rPr>
        <w:t xml:space="preserve"> </w:t>
      </w:r>
      <w:r w:rsidRPr="00102C2A">
        <w:rPr>
          <w:sz w:val="24"/>
          <w:szCs w:val="24"/>
          <w:u w:val="single"/>
        </w:rPr>
        <w:t>og</w:t>
      </w:r>
      <w:r w:rsidRPr="00102C2A">
        <w:rPr>
          <w:spacing w:val="-6"/>
          <w:sz w:val="24"/>
          <w:szCs w:val="24"/>
          <w:u w:val="single"/>
        </w:rPr>
        <w:t xml:space="preserve"> </w:t>
      </w:r>
      <w:r w:rsidRPr="00102C2A">
        <w:rPr>
          <w:sz w:val="24"/>
          <w:szCs w:val="24"/>
          <w:u w:val="single"/>
        </w:rPr>
        <w:t>patienter,</w:t>
      </w:r>
      <w:r w:rsidRPr="00102C2A">
        <w:rPr>
          <w:spacing w:val="-3"/>
          <w:sz w:val="24"/>
          <w:szCs w:val="24"/>
          <w:u w:val="single"/>
        </w:rPr>
        <w:t xml:space="preserve"> </w:t>
      </w:r>
      <w:r w:rsidRPr="00102C2A">
        <w:rPr>
          <w:sz w:val="24"/>
          <w:szCs w:val="24"/>
          <w:u w:val="single"/>
        </w:rPr>
        <w:t>der</w:t>
      </w:r>
      <w:r w:rsidRPr="00102C2A">
        <w:rPr>
          <w:spacing w:val="-3"/>
          <w:sz w:val="24"/>
          <w:szCs w:val="24"/>
          <w:u w:val="single"/>
        </w:rPr>
        <w:t xml:space="preserve"> </w:t>
      </w:r>
      <w:r w:rsidRPr="00102C2A">
        <w:rPr>
          <w:sz w:val="24"/>
          <w:szCs w:val="24"/>
          <w:u w:val="single"/>
        </w:rPr>
        <w:t>har</w:t>
      </w:r>
      <w:r w:rsidRPr="00102C2A">
        <w:rPr>
          <w:spacing w:val="-4"/>
          <w:sz w:val="24"/>
          <w:szCs w:val="24"/>
          <w:u w:val="single"/>
        </w:rPr>
        <w:t xml:space="preserve"> </w:t>
      </w:r>
      <w:r w:rsidRPr="00102C2A">
        <w:rPr>
          <w:sz w:val="24"/>
          <w:szCs w:val="24"/>
          <w:u w:val="single"/>
        </w:rPr>
        <w:t>behov</w:t>
      </w:r>
      <w:r w:rsidRPr="00102C2A">
        <w:rPr>
          <w:spacing w:val="-5"/>
          <w:sz w:val="24"/>
          <w:szCs w:val="24"/>
          <w:u w:val="single"/>
        </w:rPr>
        <w:t xml:space="preserve"> </w:t>
      </w:r>
      <w:r w:rsidRPr="00102C2A">
        <w:rPr>
          <w:sz w:val="24"/>
          <w:szCs w:val="24"/>
          <w:u w:val="single"/>
        </w:rPr>
        <w:t>for</w:t>
      </w:r>
      <w:r w:rsidRPr="00102C2A">
        <w:rPr>
          <w:spacing w:val="-3"/>
          <w:sz w:val="24"/>
          <w:szCs w:val="24"/>
          <w:u w:val="single"/>
        </w:rPr>
        <w:t xml:space="preserve"> </w:t>
      </w:r>
      <w:r w:rsidRPr="00102C2A">
        <w:rPr>
          <w:sz w:val="24"/>
          <w:szCs w:val="24"/>
          <w:u w:val="single"/>
        </w:rPr>
        <w:t>trombolyse</w:t>
      </w:r>
      <w:r w:rsidRPr="00102C2A">
        <w:rPr>
          <w:spacing w:val="-3"/>
          <w:sz w:val="24"/>
          <w:szCs w:val="24"/>
          <w:u w:val="single"/>
        </w:rPr>
        <w:t xml:space="preserve"> </w:t>
      </w:r>
      <w:r w:rsidRPr="00102C2A">
        <w:rPr>
          <w:sz w:val="24"/>
          <w:szCs w:val="24"/>
          <w:u w:val="single"/>
        </w:rPr>
        <w:t>eller</w:t>
      </w:r>
      <w:r w:rsidRPr="00102C2A">
        <w:rPr>
          <w:sz w:val="24"/>
          <w:szCs w:val="24"/>
        </w:rPr>
        <w:t xml:space="preserve"> </w:t>
      </w:r>
      <w:r w:rsidRPr="00102C2A">
        <w:rPr>
          <w:spacing w:val="-2"/>
          <w:sz w:val="24"/>
          <w:szCs w:val="24"/>
          <w:u w:val="single"/>
        </w:rPr>
        <w:t>lungeembolektomi</w:t>
      </w:r>
    </w:p>
    <w:p w14:paraId="1AA5EF17" w14:textId="77777777" w:rsidR="003F350A" w:rsidRPr="00102C2A" w:rsidRDefault="003F350A" w:rsidP="00576176">
      <w:pPr>
        <w:ind w:left="851"/>
        <w:rPr>
          <w:sz w:val="24"/>
          <w:szCs w:val="24"/>
        </w:rPr>
      </w:pPr>
      <w:r w:rsidRPr="00102C2A">
        <w:rPr>
          <w:sz w:val="24"/>
          <w:szCs w:val="24"/>
        </w:rPr>
        <w:t>Rivaroxaban anbefales ikke som alternativ til ufraktioneret heparin til patienter med lungeemboli, som er hæmodynamisk</w:t>
      </w:r>
      <w:r w:rsidRPr="00102C2A">
        <w:rPr>
          <w:spacing w:val="-4"/>
          <w:sz w:val="24"/>
          <w:szCs w:val="24"/>
        </w:rPr>
        <w:t xml:space="preserve"> </w:t>
      </w:r>
      <w:r w:rsidRPr="00102C2A">
        <w:rPr>
          <w:sz w:val="24"/>
          <w:szCs w:val="24"/>
        </w:rPr>
        <w:t>ustabile,</w:t>
      </w:r>
      <w:r w:rsidRPr="00102C2A">
        <w:rPr>
          <w:spacing w:val="-4"/>
          <w:sz w:val="24"/>
          <w:szCs w:val="24"/>
        </w:rPr>
        <w:t xml:space="preserve"> </w:t>
      </w:r>
      <w:r w:rsidRPr="00102C2A">
        <w:rPr>
          <w:sz w:val="24"/>
          <w:szCs w:val="24"/>
        </w:rPr>
        <w:t>eller</w:t>
      </w:r>
      <w:r w:rsidRPr="00102C2A">
        <w:rPr>
          <w:spacing w:val="-4"/>
          <w:sz w:val="24"/>
          <w:szCs w:val="24"/>
        </w:rPr>
        <w:t xml:space="preserve"> </w:t>
      </w:r>
      <w:r w:rsidRPr="00102C2A">
        <w:rPr>
          <w:sz w:val="24"/>
          <w:szCs w:val="24"/>
        </w:rPr>
        <w:t>som</w:t>
      </w:r>
      <w:r w:rsidRPr="00102C2A">
        <w:rPr>
          <w:spacing w:val="-4"/>
          <w:sz w:val="24"/>
          <w:szCs w:val="24"/>
        </w:rPr>
        <w:t xml:space="preserve"> </w:t>
      </w:r>
      <w:r w:rsidRPr="00102C2A">
        <w:rPr>
          <w:sz w:val="24"/>
          <w:szCs w:val="24"/>
        </w:rPr>
        <w:t>kan</w:t>
      </w:r>
      <w:r w:rsidRPr="00102C2A">
        <w:rPr>
          <w:spacing w:val="-2"/>
          <w:sz w:val="24"/>
          <w:szCs w:val="24"/>
        </w:rPr>
        <w:t xml:space="preserve"> </w:t>
      </w:r>
      <w:r w:rsidRPr="00102C2A">
        <w:rPr>
          <w:sz w:val="24"/>
          <w:szCs w:val="24"/>
        </w:rPr>
        <w:t>få</w:t>
      </w:r>
      <w:r w:rsidRPr="00102C2A">
        <w:rPr>
          <w:spacing w:val="-2"/>
          <w:sz w:val="24"/>
          <w:szCs w:val="24"/>
        </w:rPr>
        <w:t xml:space="preserve"> </w:t>
      </w:r>
      <w:r w:rsidRPr="00102C2A">
        <w:rPr>
          <w:sz w:val="24"/>
          <w:szCs w:val="24"/>
        </w:rPr>
        <w:t>behov</w:t>
      </w:r>
      <w:r w:rsidRPr="00102C2A">
        <w:rPr>
          <w:spacing w:val="-4"/>
          <w:sz w:val="24"/>
          <w:szCs w:val="24"/>
        </w:rPr>
        <w:t xml:space="preserve"> </w:t>
      </w:r>
      <w:r w:rsidRPr="00102C2A">
        <w:rPr>
          <w:sz w:val="24"/>
          <w:szCs w:val="24"/>
        </w:rPr>
        <w:t>for</w:t>
      </w:r>
      <w:r w:rsidRPr="00102C2A">
        <w:rPr>
          <w:spacing w:val="-4"/>
          <w:sz w:val="24"/>
          <w:szCs w:val="24"/>
        </w:rPr>
        <w:t xml:space="preserve"> </w:t>
      </w:r>
      <w:r w:rsidRPr="00102C2A">
        <w:rPr>
          <w:sz w:val="24"/>
          <w:szCs w:val="24"/>
        </w:rPr>
        <w:t>trombolyse</w:t>
      </w:r>
      <w:r w:rsidRPr="00102C2A">
        <w:rPr>
          <w:spacing w:val="-2"/>
          <w:sz w:val="24"/>
          <w:szCs w:val="24"/>
        </w:rPr>
        <w:t xml:space="preserve"> </w:t>
      </w:r>
      <w:r w:rsidRPr="00102C2A">
        <w:rPr>
          <w:sz w:val="24"/>
          <w:szCs w:val="24"/>
        </w:rPr>
        <w:t>eller lungeembolektomi,</w:t>
      </w:r>
      <w:r w:rsidRPr="00102C2A">
        <w:rPr>
          <w:spacing w:val="-2"/>
          <w:sz w:val="24"/>
          <w:szCs w:val="24"/>
        </w:rPr>
        <w:t xml:space="preserve"> </w:t>
      </w:r>
      <w:r w:rsidRPr="00102C2A">
        <w:rPr>
          <w:sz w:val="24"/>
          <w:szCs w:val="24"/>
        </w:rPr>
        <w:t>da</w:t>
      </w:r>
      <w:r w:rsidRPr="00102C2A">
        <w:rPr>
          <w:spacing w:val="-2"/>
          <w:sz w:val="24"/>
          <w:szCs w:val="24"/>
        </w:rPr>
        <w:t xml:space="preserve"> R</w:t>
      </w:r>
      <w:r w:rsidRPr="00102C2A">
        <w:rPr>
          <w:sz w:val="24"/>
          <w:szCs w:val="24"/>
        </w:rPr>
        <w:t>ivaroxabans sikkerhed og virkning ikke er klarlagt i disse kliniske situationer.</w:t>
      </w:r>
    </w:p>
    <w:p w14:paraId="0E14A169" w14:textId="77777777" w:rsidR="002363DC" w:rsidRPr="00102C2A" w:rsidRDefault="002363DC" w:rsidP="00576176">
      <w:pPr>
        <w:ind w:left="851"/>
        <w:rPr>
          <w:sz w:val="24"/>
          <w:szCs w:val="24"/>
          <w:u w:val="single"/>
        </w:rPr>
      </w:pPr>
    </w:p>
    <w:p w14:paraId="6AD20006" w14:textId="76434756" w:rsidR="003F350A" w:rsidRPr="00102C2A" w:rsidRDefault="003F350A" w:rsidP="00576176">
      <w:pPr>
        <w:ind w:left="851"/>
        <w:rPr>
          <w:sz w:val="24"/>
          <w:szCs w:val="24"/>
        </w:rPr>
      </w:pPr>
      <w:r w:rsidRPr="00102C2A">
        <w:rPr>
          <w:sz w:val="24"/>
          <w:szCs w:val="24"/>
          <w:u w:val="single"/>
        </w:rPr>
        <w:t>Spinal/epiduralanæstesi</w:t>
      </w:r>
      <w:r w:rsidRPr="00102C2A">
        <w:rPr>
          <w:spacing w:val="-13"/>
          <w:sz w:val="24"/>
          <w:szCs w:val="24"/>
          <w:u w:val="single"/>
        </w:rPr>
        <w:t xml:space="preserve"> </w:t>
      </w:r>
      <w:r w:rsidRPr="00102C2A">
        <w:rPr>
          <w:sz w:val="24"/>
          <w:szCs w:val="24"/>
          <w:u w:val="single"/>
        </w:rPr>
        <w:t>eller</w:t>
      </w:r>
      <w:r w:rsidRPr="00102C2A">
        <w:rPr>
          <w:spacing w:val="-8"/>
          <w:sz w:val="24"/>
          <w:szCs w:val="24"/>
          <w:u w:val="single"/>
        </w:rPr>
        <w:t xml:space="preserve"> </w:t>
      </w:r>
      <w:r w:rsidRPr="00102C2A">
        <w:rPr>
          <w:sz w:val="24"/>
          <w:szCs w:val="24"/>
          <w:u w:val="single"/>
        </w:rPr>
        <w:t>-</w:t>
      </w:r>
      <w:r w:rsidRPr="00102C2A">
        <w:rPr>
          <w:spacing w:val="-2"/>
          <w:sz w:val="24"/>
          <w:szCs w:val="24"/>
          <w:u w:val="single"/>
        </w:rPr>
        <w:t>punktur</w:t>
      </w:r>
    </w:p>
    <w:p w14:paraId="1557C8A3" w14:textId="4880F3AA" w:rsidR="003F350A" w:rsidRPr="00102C2A" w:rsidRDefault="003F350A" w:rsidP="00576176">
      <w:pPr>
        <w:ind w:left="851"/>
        <w:rPr>
          <w:sz w:val="24"/>
          <w:szCs w:val="24"/>
        </w:rPr>
      </w:pPr>
      <w:r w:rsidRPr="00102C2A">
        <w:rPr>
          <w:sz w:val="24"/>
          <w:szCs w:val="24"/>
        </w:rPr>
        <w:t>I forbindelse med neuraksial anæstesi (spinal/epiduralanæstesi) eller spinal/epidural</w:t>
      </w:r>
      <w:r w:rsidR="002363DC" w:rsidRPr="00102C2A">
        <w:rPr>
          <w:sz w:val="24"/>
          <w:szCs w:val="24"/>
        </w:rPr>
        <w:softHyphen/>
      </w:r>
      <w:r w:rsidRPr="00102C2A">
        <w:rPr>
          <w:sz w:val="24"/>
          <w:szCs w:val="24"/>
        </w:rPr>
        <w:t>punktur, har patienter,</w:t>
      </w:r>
      <w:r w:rsidRPr="00102C2A">
        <w:rPr>
          <w:spacing w:val="-6"/>
          <w:sz w:val="24"/>
          <w:szCs w:val="24"/>
        </w:rPr>
        <w:t xml:space="preserve"> </w:t>
      </w:r>
      <w:r w:rsidRPr="00102C2A">
        <w:rPr>
          <w:sz w:val="24"/>
          <w:szCs w:val="24"/>
        </w:rPr>
        <w:t>som</w:t>
      </w:r>
      <w:r w:rsidRPr="00102C2A">
        <w:rPr>
          <w:spacing w:val="-7"/>
          <w:sz w:val="24"/>
          <w:szCs w:val="24"/>
        </w:rPr>
        <w:t xml:space="preserve"> </w:t>
      </w:r>
      <w:r w:rsidRPr="00102C2A">
        <w:rPr>
          <w:sz w:val="24"/>
          <w:szCs w:val="24"/>
        </w:rPr>
        <w:t>får</w:t>
      </w:r>
      <w:r w:rsidRPr="00102C2A">
        <w:rPr>
          <w:spacing w:val="-2"/>
          <w:sz w:val="24"/>
          <w:szCs w:val="24"/>
        </w:rPr>
        <w:t xml:space="preserve"> </w:t>
      </w:r>
      <w:r w:rsidRPr="00102C2A">
        <w:rPr>
          <w:sz w:val="24"/>
          <w:szCs w:val="24"/>
        </w:rPr>
        <w:t>antitrombotika</w:t>
      </w:r>
      <w:r w:rsidRPr="00102C2A">
        <w:rPr>
          <w:spacing w:val="-3"/>
          <w:sz w:val="24"/>
          <w:szCs w:val="24"/>
        </w:rPr>
        <w:t xml:space="preserve"> </w:t>
      </w:r>
      <w:r w:rsidRPr="00102C2A">
        <w:rPr>
          <w:sz w:val="24"/>
          <w:szCs w:val="24"/>
        </w:rPr>
        <w:t>til</w:t>
      </w:r>
      <w:r w:rsidRPr="00102C2A">
        <w:rPr>
          <w:spacing w:val="-5"/>
          <w:sz w:val="24"/>
          <w:szCs w:val="24"/>
        </w:rPr>
        <w:t xml:space="preserve"> </w:t>
      </w:r>
      <w:r w:rsidRPr="00102C2A">
        <w:rPr>
          <w:sz w:val="24"/>
          <w:szCs w:val="24"/>
        </w:rPr>
        <w:t>forebyggelse</w:t>
      </w:r>
      <w:r w:rsidRPr="00102C2A">
        <w:rPr>
          <w:spacing w:val="-3"/>
          <w:sz w:val="24"/>
          <w:szCs w:val="24"/>
        </w:rPr>
        <w:t xml:space="preserve"> </w:t>
      </w:r>
      <w:r w:rsidRPr="00102C2A">
        <w:rPr>
          <w:sz w:val="24"/>
          <w:szCs w:val="24"/>
        </w:rPr>
        <w:t>af</w:t>
      </w:r>
      <w:r w:rsidRPr="00102C2A">
        <w:rPr>
          <w:spacing w:val="-2"/>
          <w:sz w:val="24"/>
          <w:szCs w:val="24"/>
        </w:rPr>
        <w:t xml:space="preserve"> </w:t>
      </w:r>
      <w:r w:rsidRPr="00102C2A">
        <w:rPr>
          <w:sz w:val="24"/>
          <w:szCs w:val="24"/>
        </w:rPr>
        <w:t>tromboemboliske</w:t>
      </w:r>
      <w:r w:rsidRPr="00102C2A">
        <w:rPr>
          <w:spacing w:val="-3"/>
          <w:sz w:val="24"/>
          <w:szCs w:val="24"/>
        </w:rPr>
        <w:t xml:space="preserve"> </w:t>
      </w:r>
      <w:r w:rsidRPr="00102C2A">
        <w:rPr>
          <w:sz w:val="24"/>
          <w:szCs w:val="24"/>
        </w:rPr>
        <w:t>komplikationer,</w:t>
      </w:r>
      <w:r w:rsidRPr="00102C2A">
        <w:rPr>
          <w:spacing w:val="-6"/>
          <w:sz w:val="24"/>
          <w:szCs w:val="24"/>
        </w:rPr>
        <w:t xml:space="preserve"> </w:t>
      </w:r>
      <w:r w:rsidRPr="00102C2A">
        <w:rPr>
          <w:sz w:val="24"/>
          <w:szCs w:val="24"/>
        </w:rPr>
        <w:t>risiko</w:t>
      </w:r>
      <w:r w:rsidRPr="00102C2A">
        <w:rPr>
          <w:spacing w:val="-3"/>
          <w:sz w:val="24"/>
          <w:szCs w:val="24"/>
        </w:rPr>
        <w:t xml:space="preserve"> </w:t>
      </w:r>
      <w:r w:rsidRPr="00102C2A">
        <w:rPr>
          <w:sz w:val="24"/>
          <w:szCs w:val="24"/>
        </w:rPr>
        <w:t>for</w:t>
      </w:r>
      <w:r w:rsidRPr="00102C2A">
        <w:rPr>
          <w:spacing w:val="-5"/>
          <w:sz w:val="24"/>
          <w:szCs w:val="24"/>
        </w:rPr>
        <w:t xml:space="preserve"> </w:t>
      </w:r>
      <w:r w:rsidRPr="00102C2A">
        <w:rPr>
          <w:sz w:val="24"/>
          <w:szCs w:val="24"/>
        </w:rPr>
        <w:t>at udvikle epiduralt eller spinalt hæmatom, hvilket kan føre til langvarig eller permanent paralyse.</w:t>
      </w:r>
    </w:p>
    <w:p w14:paraId="63B8E2C4" w14:textId="77777777" w:rsidR="003F350A" w:rsidRPr="00102C2A" w:rsidRDefault="003F350A" w:rsidP="00576176">
      <w:pPr>
        <w:ind w:left="851"/>
        <w:rPr>
          <w:sz w:val="24"/>
          <w:szCs w:val="24"/>
        </w:rPr>
      </w:pPr>
      <w:r w:rsidRPr="00102C2A">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w:t>
      </w:r>
      <w:r w:rsidRPr="00102C2A">
        <w:rPr>
          <w:spacing w:val="-7"/>
          <w:sz w:val="24"/>
          <w:szCs w:val="24"/>
        </w:rPr>
        <w:t xml:space="preserve"> </w:t>
      </w:r>
      <w:r w:rsidRPr="00102C2A">
        <w:rPr>
          <w:sz w:val="24"/>
          <w:szCs w:val="24"/>
        </w:rPr>
        <w:t>Hvis</w:t>
      </w:r>
      <w:r w:rsidRPr="00102C2A">
        <w:rPr>
          <w:spacing w:val="-4"/>
          <w:sz w:val="24"/>
          <w:szCs w:val="24"/>
        </w:rPr>
        <w:t xml:space="preserve"> </w:t>
      </w:r>
      <w:r w:rsidRPr="00102C2A">
        <w:rPr>
          <w:sz w:val="24"/>
          <w:szCs w:val="24"/>
        </w:rPr>
        <w:t>der</w:t>
      </w:r>
      <w:r w:rsidRPr="00102C2A">
        <w:rPr>
          <w:spacing w:val="-4"/>
          <w:sz w:val="24"/>
          <w:szCs w:val="24"/>
        </w:rPr>
        <w:t xml:space="preserve"> </w:t>
      </w:r>
      <w:r w:rsidRPr="00102C2A">
        <w:rPr>
          <w:sz w:val="24"/>
          <w:szCs w:val="24"/>
        </w:rPr>
        <w:t>bemærkes</w:t>
      </w:r>
      <w:r w:rsidRPr="00102C2A">
        <w:rPr>
          <w:spacing w:val="-4"/>
          <w:sz w:val="24"/>
          <w:szCs w:val="24"/>
        </w:rPr>
        <w:t xml:space="preserve"> </w:t>
      </w:r>
      <w:r w:rsidRPr="00102C2A">
        <w:rPr>
          <w:sz w:val="24"/>
          <w:szCs w:val="24"/>
        </w:rPr>
        <w:t>neurologisk</w:t>
      </w:r>
      <w:r w:rsidRPr="00102C2A">
        <w:rPr>
          <w:spacing w:val="-6"/>
          <w:sz w:val="24"/>
          <w:szCs w:val="24"/>
        </w:rPr>
        <w:t xml:space="preserve"> </w:t>
      </w:r>
      <w:r w:rsidRPr="00102C2A">
        <w:rPr>
          <w:sz w:val="24"/>
          <w:szCs w:val="24"/>
        </w:rPr>
        <w:t>svækkelse,</w:t>
      </w:r>
      <w:r w:rsidRPr="00102C2A">
        <w:rPr>
          <w:spacing w:val="-4"/>
          <w:sz w:val="24"/>
          <w:szCs w:val="24"/>
        </w:rPr>
        <w:t xml:space="preserve"> </w:t>
      </w:r>
      <w:r w:rsidRPr="00102C2A">
        <w:rPr>
          <w:sz w:val="24"/>
          <w:szCs w:val="24"/>
        </w:rPr>
        <w:t>skal</w:t>
      </w:r>
      <w:r w:rsidRPr="00102C2A">
        <w:rPr>
          <w:spacing w:val="-3"/>
          <w:sz w:val="24"/>
          <w:szCs w:val="24"/>
        </w:rPr>
        <w:t xml:space="preserve"> </w:t>
      </w:r>
      <w:r w:rsidRPr="00102C2A">
        <w:rPr>
          <w:sz w:val="24"/>
          <w:szCs w:val="24"/>
        </w:rPr>
        <w:t>der</w:t>
      </w:r>
      <w:r w:rsidRPr="00102C2A">
        <w:rPr>
          <w:spacing w:val="-4"/>
          <w:sz w:val="24"/>
          <w:szCs w:val="24"/>
        </w:rPr>
        <w:t xml:space="preserve"> </w:t>
      </w:r>
      <w:r w:rsidRPr="00102C2A">
        <w:rPr>
          <w:sz w:val="24"/>
          <w:szCs w:val="24"/>
        </w:rPr>
        <w:t>øjeblikkeligt</w:t>
      </w:r>
      <w:r w:rsidRPr="00102C2A">
        <w:rPr>
          <w:spacing w:val="-3"/>
          <w:sz w:val="24"/>
          <w:szCs w:val="24"/>
        </w:rPr>
        <w:t xml:space="preserve"> </w:t>
      </w:r>
      <w:r w:rsidRPr="00102C2A">
        <w:rPr>
          <w:sz w:val="24"/>
          <w:szCs w:val="24"/>
        </w:rPr>
        <w:t>stilles</w:t>
      </w:r>
      <w:r w:rsidRPr="00102C2A">
        <w:rPr>
          <w:spacing w:val="-4"/>
          <w:sz w:val="24"/>
          <w:szCs w:val="24"/>
        </w:rPr>
        <w:t xml:space="preserve"> </w:t>
      </w:r>
      <w:r w:rsidRPr="00102C2A">
        <w:rPr>
          <w:sz w:val="24"/>
          <w:szCs w:val="24"/>
        </w:rPr>
        <w:t xml:space="preserve">en diagnose og iværksættes behandling. Før neuraksial intervention skal lægen afveje de mulige fordele med risikoen hos patienter, der får antikoagulantia, og hos patienter, der skal have antikoagulantia til </w:t>
      </w:r>
      <w:r w:rsidRPr="00102C2A">
        <w:rPr>
          <w:spacing w:val="-2"/>
          <w:sz w:val="24"/>
          <w:szCs w:val="24"/>
        </w:rPr>
        <w:t>tromboprofylakse.</w:t>
      </w:r>
    </w:p>
    <w:p w14:paraId="46E052F8" w14:textId="77777777" w:rsidR="003F350A" w:rsidRPr="00102C2A" w:rsidRDefault="003F350A" w:rsidP="00576176">
      <w:pPr>
        <w:ind w:left="851"/>
        <w:rPr>
          <w:sz w:val="24"/>
          <w:szCs w:val="24"/>
        </w:rPr>
      </w:pPr>
      <w:r w:rsidRPr="00102C2A">
        <w:rPr>
          <w:sz w:val="24"/>
          <w:szCs w:val="24"/>
        </w:rPr>
        <w:t>For at reducere den potentielle blødningsrisiko ved neuraksial (epidural/spinal) anæstesi eller spinalpunktur hos patienter i behandling med rivaroxaban bør rivaroxabans farmakokinetiske profil tages</w:t>
      </w:r>
      <w:r w:rsidRPr="00102C2A">
        <w:rPr>
          <w:spacing w:val="-2"/>
          <w:sz w:val="24"/>
          <w:szCs w:val="24"/>
        </w:rPr>
        <w:t xml:space="preserve"> </w:t>
      </w:r>
      <w:r w:rsidRPr="00102C2A">
        <w:rPr>
          <w:sz w:val="24"/>
          <w:szCs w:val="24"/>
        </w:rPr>
        <w:t>i</w:t>
      </w:r>
      <w:r w:rsidRPr="00102C2A">
        <w:rPr>
          <w:spacing w:val="-1"/>
          <w:sz w:val="24"/>
          <w:szCs w:val="24"/>
        </w:rPr>
        <w:t xml:space="preserve"> </w:t>
      </w:r>
      <w:r w:rsidRPr="00102C2A">
        <w:rPr>
          <w:sz w:val="24"/>
          <w:szCs w:val="24"/>
        </w:rPr>
        <w:t>betragtning.</w:t>
      </w:r>
      <w:r w:rsidRPr="00102C2A">
        <w:rPr>
          <w:spacing w:val="-2"/>
          <w:sz w:val="24"/>
          <w:szCs w:val="24"/>
        </w:rPr>
        <w:t xml:space="preserve"> </w:t>
      </w:r>
      <w:r w:rsidRPr="00102C2A">
        <w:rPr>
          <w:sz w:val="24"/>
          <w:szCs w:val="24"/>
        </w:rPr>
        <w:t>Det</w:t>
      </w:r>
      <w:r w:rsidRPr="00102C2A">
        <w:rPr>
          <w:spacing w:val="-1"/>
          <w:sz w:val="24"/>
          <w:szCs w:val="24"/>
        </w:rPr>
        <w:t xml:space="preserve"> </w:t>
      </w:r>
      <w:r w:rsidRPr="00102C2A">
        <w:rPr>
          <w:sz w:val="24"/>
          <w:szCs w:val="24"/>
        </w:rPr>
        <w:t>er</w:t>
      </w:r>
      <w:r w:rsidRPr="00102C2A">
        <w:rPr>
          <w:spacing w:val="-3"/>
          <w:sz w:val="24"/>
          <w:szCs w:val="24"/>
        </w:rPr>
        <w:t xml:space="preserve"> </w:t>
      </w:r>
      <w:r w:rsidRPr="00102C2A">
        <w:rPr>
          <w:sz w:val="24"/>
          <w:szCs w:val="24"/>
        </w:rPr>
        <w:t>bedst</w:t>
      </w:r>
      <w:r w:rsidRPr="00102C2A">
        <w:rPr>
          <w:spacing w:val="-4"/>
          <w:sz w:val="24"/>
          <w:szCs w:val="24"/>
        </w:rPr>
        <w:t xml:space="preserve"> </w:t>
      </w:r>
      <w:r w:rsidRPr="00102C2A">
        <w:rPr>
          <w:sz w:val="24"/>
          <w:szCs w:val="24"/>
        </w:rPr>
        <w:t>at</w:t>
      </w:r>
      <w:r w:rsidRPr="00102C2A">
        <w:rPr>
          <w:spacing w:val="-4"/>
          <w:sz w:val="24"/>
          <w:szCs w:val="24"/>
        </w:rPr>
        <w:t xml:space="preserve"> </w:t>
      </w:r>
      <w:r w:rsidRPr="00102C2A">
        <w:rPr>
          <w:sz w:val="24"/>
          <w:szCs w:val="24"/>
        </w:rPr>
        <w:t>indsætte</w:t>
      </w:r>
      <w:r w:rsidRPr="00102C2A">
        <w:rPr>
          <w:spacing w:val="-2"/>
          <w:sz w:val="24"/>
          <w:szCs w:val="24"/>
        </w:rPr>
        <w:t xml:space="preserve"> </w:t>
      </w:r>
      <w:r w:rsidRPr="00102C2A">
        <w:rPr>
          <w:sz w:val="24"/>
          <w:szCs w:val="24"/>
        </w:rPr>
        <w:t>eller</w:t>
      </w:r>
      <w:r w:rsidRPr="00102C2A">
        <w:rPr>
          <w:spacing w:val="-4"/>
          <w:sz w:val="24"/>
          <w:szCs w:val="24"/>
        </w:rPr>
        <w:t xml:space="preserve"> </w:t>
      </w:r>
      <w:r w:rsidRPr="00102C2A">
        <w:rPr>
          <w:sz w:val="24"/>
          <w:szCs w:val="24"/>
        </w:rPr>
        <w:t>fjerne</w:t>
      </w:r>
      <w:r w:rsidRPr="00102C2A">
        <w:rPr>
          <w:spacing w:val="-4"/>
          <w:sz w:val="24"/>
          <w:szCs w:val="24"/>
        </w:rPr>
        <w:t xml:space="preserve"> </w:t>
      </w:r>
      <w:r w:rsidRPr="00102C2A">
        <w:rPr>
          <w:sz w:val="24"/>
          <w:szCs w:val="24"/>
        </w:rPr>
        <w:t>et</w:t>
      </w:r>
      <w:r w:rsidRPr="00102C2A">
        <w:rPr>
          <w:spacing w:val="-1"/>
          <w:sz w:val="24"/>
          <w:szCs w:val="24"/>
        </w:rPr>
        <w:t xml:space="preserve"> </w:t>
      </w:r>
      <w:r w:rsidRPr="00102C2A">
        <w:rPr>
          <w:sz w:val="24"/>
          <w:szCs w:val="24"/>
        </w:rPr>
        <w:t>epiduralkateter</w:t>
      </w:r>
      <w:r w:rsidRPr="00102C2A">
        <w:rPr>
          <w:spacing w:val="-4"/>
          <w:sz w:val="24"/>
          <w:szCs w:val="24"/>
        </w:rPr>
        <w:t xml:space="preserve"> </w:t>
      </w:r>
      <w:r w:rsidRPr="00102C2A">
        <w:rPr>
          <w:sz w:val="24"/>
          <w:szCs w:val="24"/>
        </w:rPr>
        <w:t>eller udføre</w:t>
      </w:r>
      <w:r w:rsidRPr="00102C2A">
        <w:rPr>
          <w:spacing w:val="-1"/>
          <w:sz w:val="24"/>
          <w:szCs w:val="24"/>
        </w:rPr>
        <w:t xml:space="preserve"> </w:t>
      </w:r>
      <w:r w:rsidRPr="00102C2A">
        <w:rPr>
          <w:sz w:val="24"/>
          <w:szCs w:val="24"/>
        </w:rPr>
        <w:t>lumbalpunktur, når den antikoagulerende virkning af rivaroxaban vurderes at være lav (se pkt. 5.2).</w:t>
      </w:r>
    </w:p>
    <w:p w14:paraId="26DBBECD" w14:textId="77777777" w:rsidR="003F350A" w:rsidRPr="00102C2A" w:rsidRDefault="003F350A" w:rsidP="00576176">
      <w:pPr>
        <w:ind w:left="851"/>
        <w:rPr>
          <w:sz w:val="24"/>
          <w:szCs w:val="24"/>
        </w:rPr>
      </w:pPr>
      <w:r w:rsidRPr="00102C2A">
        <w:rPr>
          <w:sz w:val="24"/>
          <w:szCs w:val="24"/>
        </w:rPr>
        <w:t>Der</w:t>
      </w:r>
      <w:r w:rsidRPr="00102C2A">
        <w:rPr>
          <w:spacing w:val="-1"/>
          <w:sz w:val="24"/>
          <w:szCs w:val="24"/>
        </w:rPr>
        <w:t xml:space="preserve"> </w:t>
      </w:r>
      <w:r w:rsidRPr="00102C2A">
        <w:rPr>
          <w:sz w:val="24"/>
          <w:szCs w:val="24"/>
        </w:rPr>
        <w:t>skal</w:t>
      </w:r>
      <w:r w:rsidRPr="00102C2A">
        <w:rPr>
          <w:spacing w:val="-1"/>
          <w:sz w:val="24"/>
          <w:szCs w:val="24"/>
        </w:rPr>
        <w:t xml:space="preserve"> </w:t>
      </w:r>
      <w:r w:rsidRPr="00102C2A">
        <w:rPr>
          <w:sz w:val="24"/>
          <w:szCs w:val="24"/>
        </w:rPr>
        <w:t>gå</w:t>
      </w:r>
      <w:r w:rsidRPr="00102C2A">
        <w:rPr>
          <w:spacing w:val="-2"/>
          <w:sz w:val="24"/>
          <w:szCs w:val="24"/>
        </w:rPr>
        <w:t xml:space="preserve"> </w:t>
      </w:r>
      <w:r w:rsidRPr="00102C2A">
        <w:rPr>
          <w:sz w:val="24"/>
          <w:szCs w:val="24"/>
        </w:rPr>
        <w:t>mindst</w:t>
      </w:r>
      <w:r w:rsidRPr="00102C2A">
        <w:rPr>
          <w:spacing w:val="-1"/>
          <w:sz w:val="24"/>
          <w:szCs w:val="24"/>
        </w:rPr>
        <w:t xml:space="preserve"> </w:t>
      </w:r>
      <w:r w:rsidRPr="00102C2A">
        <w:rPr>
          <w:sz w:val="24"/>
          <w:szCs w:val="24"/>
        </w:rPr>
        <w:t>18</w:t>
      </w:r>
      <w:r w:rsidRPr="00102C2A">
        <w:rPr>
          <w:spacing w:val="-3"/>
          <w:sz w:val="24"/>
          <w:szCs w:val="24"/>
        </w:rPr>
        <w:t> timer</w:t>
      </w:r>
      <w:r w:rsidRPr="00102C2A">
        <w:rPr>
          <w:spacing w:val="-1"/>
          <w:sz w:val="24"/>
          <w:szCs w:val="24"/>
        </w:rPr>
        <w:t xml:space="preserve"> </w:t>
      </w:r>
      <w:r w:rsidRPr="00102C2A">
        <w:rPr>
          <w:sz w:val="24"/>
          <w:szCs w:val="24"/>
        </w:rPr>
        <w:t>efter</w:t>
      </w:r>
      <w:r w:rsidRPr="00102C2A">
        <w:rPr>
          <w:spacing w:val="-4"/>
          <w:sz w:val="24"/>
          <w:szCs w:val="24"/>
        </w:rPr>
        <w:t xml:space="preserve"> </w:t>
      </w:r>
      <w:r w:rsidRPr="00102C2A">
        <w:rPr>
          <w:sz w:val="24"/>
          <w:szCs w:val="24"/>
        </w:rPr>
        <w:t>sidste</w:t>
      </w:r>
      <w:r w:rsidRPr="00102C2A">
        <w:rPr>
          <w:spacing w:val="-4"/>
          <w:sz w:val="24"/>
          <w:szCs w:val="24"/>
        </w:rPr>
        <w:t xml:space="preserve"> </w:t>
      </w:r>
      <w:r w:rsidRPr="00102C2A">
        <w:rPr>
          <w:sz w:val="24"/>
          <w:szCs w:val="24"/>
        </w:rPr>
        <w:t>administration</w:t>
      </w:r>
      <w:r w:rsidRPr="00102C2A">
        <w:rPr>
          <w:spacing w:val="-5"/>
          <w:sz w:val="24"/>
          <w:szCs w:val="24"/>
        </w:rPr>
        <w:t xml:space="preserve"> </w:t>
      </w:r>
      <w:r w:rsidRPr="00102C2A">
        <w:rPr>
          <w:sz w:val="24"/>
          <w:szCs w:val="24"/>
        </w:rPr>
        <w:t>af</w:t>
      </w:r>
      <w:r w:rsidRPr="00102C2A">
        <w:rPr>
          <w:spacing w:val="-1"/>
          <w:sz w:val="24"/>
          <w:szCs w:val="24"/>
        </w:rPr>
        <w:t xml:space="preserve"> </w:t>
      </w:r>
      <w:r w:rsidRPr="00102C2A">
        <w:rPr>
          <w:sz w:val="24"/>
          <w:szCs w:val="24"/>
        </w:rPr>
        <w:t>rivaroxaban,</w:t>
      </w:r>
      <w:r w:rsidRPr="00102C2A">
        <w:rPr>
          <w:spacing w:val="-5"/>
          <w:sz w:val="24"/>
          <w:szCs w:val="24"/>
        </w:rPr>
        <w:t xml:space="preserve"> </w:t>
      </w:r>
      <w:r w:rsidRPr="00102C2A">
        <w:rPr>
          <w:sz w:val="24"/>
          <w:szCs w:val="24"/>
        </w:rPr>
        <w:t>før</w:t>
      </w:r>
      <w:r w:rsidRPr="00102C2A">
        <w:rPr>
          <w:spacing w:val="-4"/>
          <w:sz w:val="24"/>
          <w:szCs w:val="24"/>
        </w:rPr>
        <w:t xml:space="preserve"> </w:t>
      </w:r>
      <w:r w:rsidRPr="00102C2A">
        <w:rPr>
          <w:sz w:val="24"/>
          <w:szCs w:val="24"/>
        </w:rPr>
        <w:t>et</w:t>
      </w:r>
      <w:r w:rsidRPr="00102C2A">
        <w:rPr>
          <w:spacing w:val="-4"/>
          <w:sz w:val="24"/>
          <w:szCs w:val="24"/>
        </w:rPr>
        <w:t xml:space="preserve"> </w:t>
      </w:r>
      <w:r w:rsidRPr="00102C2A">
        <w:rPr>
          <w:sz w:val="24"/>
          <w:szCs w:val="24"/>
        </w:rPr>
        <w:t>epiduralkateter fjernes. Efter fjernelse af katetret skal der gå mindst 6 timer, før den næste rivaroxabandosis administreres. Hvis traumatisk punktur forekommer, skal indtagelse af rivaroxaban udskydes i 24 timer.</w:t>
      </w:r>
    </w:p>
    <w:p w14:paraId="5733759E" w14:textId="77777777" w:rsidR="003F350A" w:rsidRPr="00102C2A" w:rsidRDefault="003F350A" w:rsidP="00576176">
      <w:pPr>
        <w:ind w:left="851"/>
        <w:rPr>
          <w:sz w:val="24"/>
          <w:szCs w:val="24"/>
        </w:rPr>
      </w:pPr>
    </w:p>
    <w:p w14:paraId="6C34229C" w14:textId="16109548" w:rsidR="003F350A" w:rsidRPr="00102C2A" w:rsidRDefault="003F350A" w:rsidP="00576176">
      <w:pPr>
        <w:ind w:left="851"/>
        <w:rPr>
          <w:sz w:val="24"/>
          <w:szCs w:val="24"/>
        </w:rPr>
      </w:pPr>
      <w:r w:rsidRPr="00102C2A">
        <w:rPr>
          <w:sz w:val="24"/>
          <w:szCs w:val="24"/>
          <w:u w:val="single"/>
        </w:rPr>
        <w:t>Doseringsanbefalinger</w:t>
      </w:r>
      <w:r w:rsidRPr="00102C2A">
        <w:rPr>
          <w:spacing w:val="-3"/>
          <w:sz w:val="24"/>
          <w:szCs w:val="24"/>
          <w:u w:val="single"/>
        </w:rPr>
        <w:t xml:space="preserve"> </w:t>
      </w:r>
      <w:r w:rsidRPr="00102C2A">
        <w:rPr>
          <w:sz w:val="24"/>
          <w:szCs w:val="24"/>
          <w:u w:val="single"/>
        </w:rPr>
        <w:t>før</w:t>
      </w:r>
      <w:r w:rsidRPr="00102C2A">
        <w:rPr>
          <w:spacing w:val="-4"/>
          <w:sz w:val="24"/>
          <w:szCs w:val="24"/>
          <w:u w:val="single"/>
        </w:rPr>
        <w:t xml:space="preserve"> </w:t>
      </w:r>
      <w:r w:rsidRPr="00102C2A">
        <w:rPr>
          <w:sz w:val="24"/>
          <w:szCs w:val="24"/>
          <w:u w:val="single"/>
        </w:rPr>
        <w:t>og</w:t>
      </w:r>
      <w:r w:rsidRPr="00102C2A">
        <w:rPr>
          <w:spacing w:val="-5"/>
          <w:sz w:val="24"/>
          <w:szCs w:val="24"/>
          <w:u w:val="single"/>
        </w:rPr>
        <w:t xml:space="preserve"> </w:t>
      </w:r>
      <w:r w:rsidRPr="00102C2A">
        <w:rPr>
          <w:sz w:val="24"/>
          <w:szCs w:val="24"/>
          <w:u w:val="single"/>
        </w:rPr>
        <w:t>efter</w:t>
      </w:r>
      <w:r w:rsidRPr="00102C2A">
        <w:rPr>
          <w:spacing w:val="-2"/>
          <w:sz w:val="24"/>
          <w:szCs w:val="24"/>
          <w:u w:val="single"/>
        </w:rPr>
        <w:t xml:space="preserve"> </w:t>
      </w:r>
      <w:r w:rsidRPr="00102C2A">
        <w:rPr>
          <w:sz w:val="24"/>
          <w:szCs w:val="24"/>
          <w:u w:val="single"/>
        </w:rPr>
        <w:t>invasive</w:t>
      </w:r>
      <w:r w:rsidRPr="00102C2A">
        <w:rPr>
          <w:spacing w:val="-2"/>
          <w:sz w:val="24"/>
          <w:szCs w:val="24"/>
          <w:u w:val="single"/>
        </w:rPr>
        <w:t xml:space="preserve"> </w:t>
      </w:r>
      <w:r w:rsidRPr="00102C2A">
        <w:rPr>
          <w:sz w:val="24"/>
          <w:szCs w:val="24"/>
          <w:u w:val="single"/>
        </w:rPr>
        <w:t>indgreb</w:t>
      </w:r>
      <w:r w:rsidRPr="00102C2A">
        <w:rPr>
          <w:spacing w:val="-2"/>
          <w:sz w:val="24"/>
          <w:szCs w:val="24"/>
          <w:u w:val="single"/>
        </w:rPr>
        <w:t xml:space="preserve"> </w:t>
      </w:r>
      <w:r w:rsidRPr="00102C2A">
        <w:rPr>
          <w:sz w:val="24"/>
          <w:szCs w:val="24"/>
          <w:u w:val="single"/>
        </w:rPr>
        <w:t>og</w:t>
      </w:r>
      <w:r w:rsidRPr="00102C2A">
        <w:rPr>
          <w:spacing w:val="-3"/>
          <w:sz w:val="24"/>
          <w:szCs w:val="24"/>
          <w:u w:val="single"/>
        </w:rPr>
        <w:t xml:space="preserve"> </w:t>
      </w:r>
      <w:r w:rsidRPr="00102C2A">
        <w:rPr>
          <w:sz w:val="24"/>
          <w:szCs w:val="24"/>
          <w:u w:val="single"/>
        </w:rPr>
        <w:t>kirurgi ud</w:t>
      </w:r>
      <w:r w:rsidRPr="00102C2A">
        <w:rPr>
          <w:spacing w:val="-2"/>
          <w:sz w:val="24"/>
          <w:szCs w:val="24"/>
          <w:u w:val="single"/>
        </w:rPr>
        <w:t xml:space="preserve"> </w:t>
      </w:r>
      <w:r w:rsidRPr="00102C2A">
        <w:rPr>
          <w:sz w:val="24"/>
          <w:szCs w:val="24"/>
          <w:u w:val="single"/>
        </w:rPr>
        <w:t>over</w:t>
      </w:r>
      <w:r w:rsidRPr="00102C2A">
        <w:rPr>
          <w:spacing w:val="-4"/>
          <w:sz w:val="24"/>
          <w:szCs w:val="24"/>
          <w:u w:val="single"/>
        </w:rPr>
        <w:t xml:space="preserve"> </w:t>
      </w:r>
      <w:r w:rsidRPr="00102C2A">
        <w:rPr>
          <w:sz w:val="24"/>
          <w:szCs w:val="24"/>
          <w:u w:val="single"/>
        </w:rPr>
        <w:t>elektiv</w:t>
      </w:r>
      <w:r w:rsidRPr="00102C2A">
        <w:rPr>
          <w:spacing w:val="-5"/>
          <w:sz w:val="24"/>
          <w:szCs w:val="24"/>
          <w:u w:val="single"/>
        </w:rPr>
        <w:t xml:space="preserve"> </w:t>
      </w:r>
      <w:r w:rsidRPr="00102C2A">
        <w:rPr>
          <w:sz w:val="24"/>
          <w:szCs w:val="24"/>
          <w:u w:val="single"/>
        </w:rPr>
        <w:t>hofte-</w:t>
      </w:r>
      <w:r w:rsidRPr="00102C2A">
        <w:rPr>
          <w:spacing w:val="-6"/>
          <w:sz w:val="24"/>
          <w:szCs w:val="24"/>
          <w:u w:val="single"/>
        </w:rPr>
        <w:t xml:space="preserve"> </w:t>
      </w:r>
      <w:r w:rsidRPr="00102C2A">
        <w:rPr>
          <w:sz w:val="24"/>
          <w:szCs w:val="24"/>
          <w:u w:val="single"/>
        </w:rPr>
        <w:t>eller</w:t>
      </w:r>
      <w:r w:rsidRPr="00102C2A">
        <w:rPr>
          <w:sz w:val="24"/>
          <w:szCs w:val="24"/>
        </w:rPr>
        <w:t xml:space="preserve"> </w:t>
      </w:r>
      <w:r w:rsidRPr="00102C2A">
        <w:rPr>
          <w:spacing w:val="-2"/>
          <w:sz w:val="24"/>
          <w:szCs w:val="24"/>
          <w:u w:val="single"/>
        </w:rPr>
        <w:t>knæledsalloplastik</w:t>
      </w:r>
    </w:p>
    <w:p w14:paraId="2720B050" w14:textId="77777777" w:rsidR="003F350A" w:rsidRPr="00102C2A" w:rsidRDefault="003F350A" w:rsidP="00576176">
      <w:pPr>
        <w:ind w:left="851"/>
        <w:rPr>
          <w:sz w:val="24"/>
          <w:szCs w:val="24"/>
        </w:rPr>
      </w:pPr>
      <w:r w:rsidRPr="00102C2A">
        <w:rPr>
          <w:sz w:val="24"/>
          <w:szCs w:val="24"/>
        </w:rPr>
        <w:t>Såfremt</w:t>
      </w:r>
      <w:r w:rsidRPr="00102C2A">
        <w:rPr>
          <w:spacing w:val="-1"/>
          <w:sz w:val="24"/>
          <w:szCs w:val="24"/>
        </w:rPr>
        <w:t xml:space="preserve"> </w:t>
      </w:r>
      <w:r w:rsidRPr="00102C2A">
        <w:rPr>
          <w:sz w:val="24"/>
          <w:szCs w:val="24"/>
        </w:rPr>
        <w:t>der</w:t>
      </w:r>
      <w:r w:rsidRPr="00102C2A">
        <w:rPr>
          <w:spacing w:val="-1"/>
          <w:sz w:val="24"/>
          <w:szCs w:val="24"/>
        </w:rPr>
        <w:t xml:space="preserve"> </w:t>
      </w:r>
      <w:r w:rsidRPr="00102C2A">
        <w:rPr>
          <w:sz w:val="24"/>
          <w:szCs w:val="24"/>
        </w:rPr>
        <w:t>er</w:t>
      </w:r>
      <w:r w:rsidRPr="00102C2A">
        <w:rPr>
          <w:spacing w:val="-2"/>
          <w:sz w:val="24"/>
          <w:szCs w:val="24"/>
        </w:rPr>
        <w:t xml:space="preserve"> </w:t>
      </w:r>
      <w:r w:rsidRPr="00102C2A">
        <w:rPr>
          <w:sz w:val="24"/>
          <w:szCs w:val="24"/>
        </w:rPr>
        <w:t>behov</w:t>
      </w:r>
      <w:r w:rsidRPr="00102C2A">
        <w:rPr>
          <w:spacing w:val="-5"/>
          <w:sz w:val="24"/>
          <w:szCs w:val="24"/>
        </w:rPr>
        <w:t xml:space="preserve"> </w:t>
      </w:r>
      <w:r w:rsidRPr="00102C2A">
        <w:rPr>
          <w:sz w:val="24"/>
          <w:szCs w:val="24"/>
        </w:rPr>
        <w:t>for</w:t>
      </w:r>
      <w:r w:rsidRPr="00102C2A">
        <w:rPr>
          <w:spacing w:val="-4"/>
          <w:sz w:val="24"/>
          <w:szCs w:val="24"/>
        </w:rPr>
        <w:t xml:space="preserve"> </w:t>
      </w:r>
      <w:r w:rsidRPr="00102C2A">
        <w:rPr>
          <w:sz w:val="24"/>
          <w:szCs w:val="24"/>
        </w:rPr>
        <w:t>invasive indgreb</w:t>
      </w:r>
      <w:r w:rsidRPr="00102C2A">
        <w:rPr>
          <w:spacing w:val="-2"/>
          <w:sz w:val="24"/>
          <w:szCs w:val="24"/>
        </w:rPr>
        <w:t xml:space="preserve"> </w:t>
      </w:r>
      <w:r w:rsidRPr="00102C2A">
        <w:rPr>
          <w:sz w:val="24"/>
          <w:szCs w:val="24"/>
        </w:rPr>
        <w:t>eller</w:t>
      </w:r>
      <w:r w:rsidRPr="00102C2A">
        <w:rPr>
          <w:spacing w:val="-1"/>
          <w:sz w:val="24"/>
          <w:szCs w:val="24"/>
        </w:rPr>
        <w:t xml:space="preserve"> </w:t>
      </w:r>
      <w:r w:rsidRPr="00102C2A">
        <w:rPr>
          <w:sz w:val="24"/>
          <w:szCs w:val="24"/>
        </w:rPr>
        <w:t>kirurgi,</w:t>
      </w:r>
      <w:r w:rsidRPr="00102C2A">
        <w:rPr>
          <w:spacing w:val="-5"/>
          <w:sz w:val="24"/>
          <w:szCs w:val="24"/>
        </w:rPr>
        <w:t xml:space="preserve"> </w:t>
      </w:r>
      <w:r w:rsidRPr="00102C2A">
        <w:rPr>
          <w:sz w:val="24"/>
          <w:szCs w:val="24"/>
        </w:rPr>
        <w:t>skal</w:t>
      </w:r>
      <w:r w:rsidRPr="00102C2A">
        <w:rPr>
          <w:spacing w:val="-1"/>
          <w:sz w:val="24"/>
          <w:szCs w:val="24"/>
        </w:rPr>
        <w:t xml:space="preserve"> </w:t>
      </w:r>
      <w:r w:rsidRPr="00102C2A">
        <w:rPr>
          <w:sz w:val="24"/>
          <w:szCs w:val="24"/>
        </w:rPr>
        <w:t>rivaroxaban</w:t>
      </w:r>
      <w:r w:rsidRPr="00102C2A">
        <w:rPr>
          <w:spacing w:val="-1"/>
          <w:sz w:val="24"/>
          <w:szCs w:val="24"/>
        </w:rPr>
        <w:t xml:space="preserve"> </w:t>
      </w:r>
      <w:r w:rsidRPr="00102C2A">
        <w:rPr>
          <w:sz w:val="24"/>
          <w:szCs w:val="24"/>
        </w:rPr>
        <w:t>10</w:t>
      </w:r>
      <w:r w:rsidRPr="00102C2A">
        <w:rPr>
          <w:spacing w:val="-2"/>
          <w:sz w:val="24"/>
          <w:szCs w:val="24"/>
        </w:rPr>
        <w:t> mg</w:t>
      </w:r>
      <w:r w:rsidRPr="00102C2A">
        <w:rPr>
          <w:spacing w:val="-5"/>
          <w:sz w:val="24"/>
          <w:szCs w:val="24"/>
        </w:rPr>
        <w:t xml:space="preserve"> </w:t>
      </w:r>
      <w:r w:rsidRPr="00102C2A">
        <w:rPr>
          <w:sz w:val="24"/>
          <w:szCs w:val="24"/>
        </w:rPr>
        <w:t>så</w:t>
      </w:r>
      <w:r w:rsidRPr="00102C2A">
        <w:rPr>
          <w:spacing w:val="-2"/>
          <w:sz w:val="24"/>
          <w:szCs w:val="24"/>
        </w:rPr>
        <w:t xml:space="preserve"> </w:t>
      </w:r>
      <w:r w:rsidRPr="00102C2A">
        <w:rPr>
          <w:sz w:val="24"/>
          <w:szCs w:val="24"/>
        </w:rPr>
        <w:t>vidt</w:t>
      </w:r>
      <w:r w:rsidRPr="00102C2A">
        <w:rPr>
          <w:spacing w:val="-1"/>
          <w:sz w:val="24"/>
          <w:szCs w:val="24"/>
        </w:rPr>
        <w:t xml:space="preserve"> </w:t>
      </w:r>
      <w:r w:rsidRPr="00102C2A">
        <w:rPr>
          <w:sz w:val="24"/>
          <w:szCs w:val="24"/>
        </w:rPr>
        <w:t>muligt</w:t>
      </w:r>
      <w:r w:rsidRPr="00102C2A">
        <w:rPr>
          <w:spacing w:val="-1"/>
          <w:sz w:val="24"/>
          <w:szCs w:val="24"/>
        </w:rPr>
        <w:t xml:space="preserve"> </w:t>
      </w:r>
      <w:r w:rsidRPr="00102C2A">
        <w:rPr>
          <w:sz w:val="24"/>
          <w:szCs w:val="24"/>
        </w:rPr>
        <w:t>seponeres mindst 24 timer før indgrebet, baseret på den behandlende læges kliniske vurdering.</w:t>
      </w:r>
    </w:p>
    <w:p w14:paraId="2C18A76F" w14:textId="77777777" w:rsidR="003F350A" w:rsidRPr="00102C2A" w:rsidRDefault="003F350A" w:rsidP="00576176">
      <w:pPr>
        <w:ind w:left="851"/>
        <w:rPr>
          <w:sz w:val="24"/>
          <w:szCs w:val="24"/>
        </w:rPr>
      </w:pPr>
      <w:r w:rsidRPr="00102C2A">
        <w:rPr>
          <w:sz w:val="24"/>
          <w:szCs w:val="24"/>
        </w:rPr>
        <w:lastRenderedPageBreak/>
        <w:t>Såfremt</w:t>
      </w:r>
      <w:r w:rsidRPr="00102C2A">
        <w:rPr>
          <w:spacing w:val="-2"/>
          <w:sz w:val="24"/>
          <w:szCs w:val="24"/>
        </w:rPr>
        <w:t xml:space="preserve"> </w:t>
      </w:r>
      <w:r w:rsidRPr="00102C2A">
        <w:rPr>
          <w:sz w:val="24"/>
          <w:szCs w:val="24"/>
        </w:rPr>
        <w:t>indgrebet</w:t>
      </w:r>
      <w:r w:rsidRPr="00102C2A">
        <w:rPr>
          <w:spacing w:val="-2"/>
          <w:sz w:val="24"/>
          <w:szCs w:val="24"/>
        </w:rPr>
        <w:t xml:space="preserve"> </w:t>
      </w:r>
      <w:r w:rsidRPr="00102C2A">
        <w:rPr>
          <w:sz w:val="24"/>
          <w:szCs w:val="24"/>
        </w:rPr>
        <w:t>ikke</w:t>
      </w:r>
      <w:r w:rsidRPr="00102C2A">
        <w:rPr>
          <w:spacing w:val="-3"/>
          <w:sz w:val="24"/>
          <w:szCs w:val="24"/>
        </w:rPr>
        <w:t xml:space="preserve"> </w:t>
      </w:r>
      <w:r w:rsidRPr="00102C2A">
        <w:rPr>
          <w:sz w:val="24"/>
          <w:szCs w:val="24"/>
        </w:rPr>
        <w:t>kan</w:t>
      </w:r>
      <w:r w:rsidRPr="00102C2A">
        <w:rPr>
          <w:spacing w:val="-3"/>
          <w:sz w:val="24"/>
          <w:szCs w:val="24"/>
        </w:rPr>
        <w:t xml:space="preserve"> </w:t>
      </w:r>
      <w:r w:rsidRPr="00102C2A">
        <w:rPr>
          <w:sz w:val="24"/>
          <w:szCs w:val="24"/>
        </w:rPr>
        <w:t>udskydes,</w:t>
      </w:r>
      <w:r w:rsidRPr="00102C2A">
        <w:rPr>
          <w:spacing w:val="-3"/>
          <w:sz w:val="24"/>
          <w:szCs w:val="24"/>
        </w:rPr>
        <w:t xml:space="preserve"> </w:t>
      </w:r>
      <w:r w:rsidRPr="00102C2A">
        <w:rPr>
          <w:sz w:val="24"/>
          <w:szCs w:val="24"/>
        </w:rPr>
        <w:t>må</w:t>
      </w:r>
      <w:r w:rsidRPr="00102C2A">
        <w:rPr>
          <w:spacing w:val="-3"/>
          <w:sz w:val="24"/>
          <w:szCs w:val="24"/>
        </w:rPr>
        <w:t xml:space="preserve"> </w:t>
      </w:r>
      <w:r w:rsidRPr="00102C2A">
        <w:rPr>
          <w:sz w:val="24"/>
          <w:szCs w:val="24"/>
        </w:rPr>
        <w:t>den</w:t>
      </w:r>
      <w:r w:rsidRPr="00102C2A">
        <w:rPr>
          <w:spacing w:val="-3"/>
          <w:sz w:val="24"/>
          <w:szCs w:val="24"/>
        </w:rPr>
        <w:t xml:space="preserve"> </w:t>
      </w:r>
      <w:r w:rsidRPr="00102C2A">
        <w:rPr>
          <w:sz w:val="24"/>
          <w:szCs w:val="24"/>
        </w:rPr>
        <w:t>øgede</w:t>
      </w:r>
      <w:r w:rsidRPr="00102C2A">
        <w:rPr>
          <w:spacing w:val="-3"/>
          <w:sz w:val="24"/>
          <w:szCs w:val="24"/>
        </w:rPr>
        <w:t xml:space="preserve"> </w:t>
      </w:r>
      <w:r w:rsidRPr="00102C2A">
        <w:rPr>
          <w:sz w:val="24"/>
          <w:szCs w:val="24"/>
        </w:rPr>
        <w:t>blødningsrisiko</w:t>
      </w:r>
      <w:r w:rsidRPr="00102C2A">
        <w:rPr>
          <w:spacing w:val="-3"/>
          <w:sz w:val="24"/>
          <w:szCs w:val="24"/>
        </w:rPr>
        <w:t xml:space="preserve"> </w:t>
      </w:r>
      <w:r w:rsidRPr="00102C2A">
        <w:rPr>
          <w:sz w:val="24"/>
          <w:szCs w:val="24"/>
        </w:rPr>
        <w:t>afvejes</w:t>
      </w:r>
      <w:r w:rsidRPr="00102C2A">
        <w:rPr>
          <w:spacing w:val="-3"/>
          <w:sz w:val="24"/>
          <w:szCs w:val="24"/>
        </w:rPr>
        <w:t xml:space="preserve"> </w:t>
      </w:r>
      <w:r w:rsidRPr="00102C2A">
        <w:rPr>
          <w:sz w:val="24"/>
          <w:szCs w:val="24"/>
        </w:rPr>
        <w:t>mod</w:t>
      </w:r>
      <w:r w:rsidRPr="00102C2A">
        <w:rPr>
          <w:spacing w:val="-6"/>
          <w:sz w:val="24"/>
          <w:szCs w:val="24"/>
        </w:rPr>
        <w:t xml:space="preserve"> </w:t>
      </w:r>
      <w:r w:rsidRPr="00102C2A">
        <w:rPr>
          <w:sz w:val="24"/>
          <w:szCs w:val="24"/>
        </w:rPr>
        <w:t>behovet</w:t>
      </w:r>
      <w:r w:rsidRPr="00102C2A">
        <w:rPr>
          <w:spacing w:val="-2"/>
          <w:sz w:val="24"/>
          <w:szCs w:val="24"/>
        </w:rPr>
        <w:t xml:space="preserve"> </w:t>
      </w:r>
      <w:r w:rsidRPr="00102C2A">
        <w:rPr>
          <w:sz w:val="24"/>
          <w:szCs w:val="24"/>
        </w:rPr>
        <w:t>for</w:t>
      </w:r>
      <w:r w:rsidRPr="00102C2A">
        <w:rPr>
          <w:spacing w:val="-3"/>
          <w:sz w:val="24"/>
          <w:szCs w:val="24"/>
        </w:rPr>
        <w:t xml:space="preserve"> </w:t>
      </w:r>
      <w:r w:rsidRPr="00102C2A">
        <w:rPr>
          <w:sz w:val="24"/>
          <w:szCs w:val="24"/>
        </w:rPr>
        <w:t xml:space="preserve">hurtig </w:t>
      </w:r>
      <w:r w:rsidRPr="00102C2A">
        <w:rPr>
          <w:spacing w:val="-2"/>
          <w:sz w:val="24"/>
          <w:szCs w:val="24"/>
        </w:rPr>
        <w:t>intervention.</w:t>
      </w:r>
    </w:p>
    <w:p w14:paraId="48DC13E8" w14:textId="77777777" w:rsidR="003F350A" w:rsidRPr="00102C2A" w:rsidRDefault="003F350A" w:rsidP="00576176">
      <w:pPr>
        <w:ind w:left="851"/>
        <w:rPr>
          <w:sz w:val="24"/>
          <w:szCs w:val="24"/>
        </w:rPr>
      </w:pPr>
      <w:r w:rsidRPr="00102C2A">
        <w:rPr>
          <w:sz w:val="24"/>
          <w:szCs w:val="24"/>
        </w:rPr>
        <w:t>Efter invasive indgreb</w:t>
      </w:r>
      <w:r w:rsidRPr="00102C2A">
        <w:rPr>
          <w:spacing w:val="-1"/>
          <w:sz w:val="24"/>
          <w:szCs w:val="24"/>
        </w:rPr>
        <w:t xml:space="preserve"> </w:t>
      </w:r>
      <w:r w:rsidRPr="00102C2A">
        <w:rPr>
          <w:sz w:val="24"/>
          <w:szCs w:val="24"/>
        </w:rPr>
        <w:t>eller</w:t>
      </w:r>
      <w:r w:rsidRPr="00102C2A">
        <w:rPr>
          <w:spacing w:val="-1"/>
          <w:sz w:val="24"/>
          <w:szCs w:val="24"/>
        </w:rPr>
        <w:t xml:space="preserve"> </w:t>
      </w:r>
      <w:r w:rsidRPr="00102C2A">
        <w:rPr>
          <w:sz w:val="24"/>
          <w:szCs w:val="24"/>
        </w:rPr>
        <w:t>kirurgi skal</w:t>
      </w:r>
      <w:r w:rsidRPr="00102C2A">
        <w:rPr>
          <w:spacing w:val="-1"/>
          <w:sz w:val="24"/>
          <w:szCs w:val="24"/>
        </w:rPr>
        <w:t xml:space="preserve"> </w:t>
      </w:r>
      <w:r w:rsidRPr="00102C2A">
        <w:rPr>
          <w:sz w:val="24"/>
          <w:szCs w:val="24"/>
        </w:rPr>
        <w:t>rivaroxaban startes</w:t>
      </w:r>
      <w:r w:rsidRPr="00102C2A">
        <w:rPr>
          <w:spacing w:val="-1"/>
          <w:sz w:val="24"/>
          <w:szCs w:val="24"/>
        </w:rPr>
        <w:t xml:space="preserve"> </w:t>
      </w:r>
      <w:r w:rsidRPr="00102C2A">
        <w:rPr>
          <w:sz w:val="24"/>
          <w:szCs w:val="24"/>
        </w:rPr>
        <w:t>op igen hurtigst muligt, forudsat</w:t>
      </w:r>
      <w:r w:rsidRPr="00102C2A">
        <w:rPr>
          <w:spacing w:val="-1"/>
          <w:sz w:val="24"/>
          <w:szCs w:val="24"/>
        </w:rPr>
        <w:t xml:space="preserve"> </w:t>
      </w:r>
      <w:r w:rsidRPr="00102C2A">
        <w:rPr>
          <w:sz w:val="24"/>
          <w:szCs w:val="24"/>
        </w:rPr>
        <w:t>patientens kliniske</w:t>
      </w:r>
      <w:r w:rsidRPr="00102C2A">
        <w:rPr>
          <w:spacing w:val="-2"/>
          <w:sz w:val="24"/>
          <w:szCs w:val="24"/>
        </w:rPr>
        <w:t xml:space="preserve"> </w:t>
      </w:r>
      <w:r w:rsidRPr="00102C2A">
        <w:rPr>
          <w:sz w:val="24"/>
          <w:szCs w:val="24"/>
        </w:rPr>
        <w:t>tilstand</w:t>
      </w:r>
      <w:r w:rsidRPr="00102C2A">
        <w:rPr>
          <w:spacing w:val="-2"/>
          <w:sz w:val="24"/>
          <w:szCs w:val="24"/>
        </w:rPr>
        <w:t xml:space="preserve"> </w:t>
      </w:r>
      <w:r w:rsidRPr="00102C2A">
        <w:rPr>
          <w:sz w:val="24"/>
          <w:szCs w:val="24"/>
        </w:rPr>
        <w:t>tillader</w:t>
      </w:r>
      <w:r w:rsidRPr="00102C2A">
        <w:rPr>
          <w:spacing w:val="-4"/>
          <w:sz w:val="24"/>
          <w:szCs w:val="24"/>
        </w:rPr>
        <w:t xml:space="preserve"> </w:t>
      </w:r>
      <w:r w:rsidRPr="00102C2A">
        <w:rPr>
          <w:sz w:val="24"/>
          <w:szCs w:val="24"/>
        </w:rPr>
        <w:t>det,</w:t>
      </w:r>
      <w:r w:rsidRPr="00102C2A">
        <w:rPr>
          <w:spacing w:val="-5"/>
          <w:sz w:val="24"/>
          <w:szCs w:val="24"/>
        </w:rPr>
        <w:t xml:space="preserve"> </w:t>
      </w:r>
      <w:r w:rsidRPr="00102C2A">
        <w:rPr>
          <w:sz w:val="24"/>
          <w:szCs w:val="24"/>
        </w:rPr>
        <w:t>og</w:t>
      </w:r>
      <w:r w:rsidRPr="00102C2A">
        <w:rPr>
          <w:spacing w:val="-5"/>
          <w:sz w:val="24"/>
          <w:szCs w:val="24"/>
        </w:rPr>
        <w:t xml:space="preserve"> </w:t>
      </w:r>
      <w:r w:rsidRPr="00102C2A">
        <w:rPr>
          <w:sz w:val="24"/>
          <w:szCs w:val="24"/>
        </w:rPr>
        <w:t>der</w:t>
      </w:r>
      <w:r w:rsidRPr="00102C2A">
        <w:rPr>
          <w:spacing w:val="-1"/>
          <w:sz w:val="24"/>
          <w:szCs w:val="24"/>
        </w:rPr>
        <w:t xml:space="preserve"> </w:t>
      </w:r>
      <w:r w:rsidRPr="00102C2A">
        <w:rPr>
          <w:sz w:val="24"/>
          <w:szCs w:val="24"/>
        </w:rPr>
        <w:t>efter</w:t>
      </w:r>
      <w:r w:rsidRPr="00102C2A">
        <w:rPr>
          <w:spacing w:val="-1"/>
          <w:sz w:val="24"/>
          <w:szCs w:val="24"/>
        </w:rPr>
        <w:t xml:space="preserve"> </w:t>
      </w:r>
      <w:r w:rsidRPr="00102C2A">
        <w:rPr>
          <w:sz w:val="24"/>
          <w:szCs w:val="24"/>
        </w:rPr>
        <w:t>af</w:t>
      </w:r>
      <w:r w:rsidRPr="00102C2A">
        <w:rPr>
          <w:spacing w:val="-3"/>
          <w:sz w:val="24"/>
          <w:szCs w:val="24"/>
        </w:rPr>
        <w:t xml:space="preserve"> </w:t>
      </w:r>
      <w:r w:rsidRPr="00102C2A">
        <w:rPr>
          <w:sz w:val="24"/>
          <w:szCs w:val="24"/>
        </w:rPr>
        <w:t>den</w:t>
      </w:r>
      <w:r w:rsidRPr="00102C2A">
        <w:rPr>
          <w:spacing w:val="-2"/>
          <w:sz w:val="24"/>
          <w:szCs w:val="24"/>
        </w:rPr>
        <w:t xml:space="preserve"> </w:t>
      </w:r>
      <w:r w:rsidRPr="00102C2A">
        <w:rPr>
          <w:sz w:val="24"/>
          <w:szCs w:val="24"/>
        </w:rPr>
        <w:t>behandlende</w:t>
      </w:r>
      <w:r w:rsidRPr="00102C2A">
        <w:rPr>
          <w:spacing w:val="-4"/>
          <w:sz w:val="24"/>
          <w:szCs w:val="24"/>
        </w:rPr>
        <w:t xml:space="preserve"> </w:t>
      </w:r>
      <w:r w:rsidRPr="00102C2A">
        <w:rPr>
          <w:sz w:val="24"/>
          <w:szCs w:val="24"/>
        </w:rPr>
        <w:t>læges</w:t>
      </w:r>
      <w:r w:rsidRPr="00102C2A">
        <w:rPr>
          <w:spacing w:val="-2"/>
          <w:sz w:val="24"/>
          <w:szCs w:val="24"/>
        </w:rPr>
        <w:t xml:space="preserve"> </w:t>
      </w:r>
      <w:r w:rsidRPr="00102C2A">
        <w:rPr>
          <w:sz w:val="24"/>
          <w:szCs w:val="24"/>
        </w:rPr>
        <w:t>vurdering</w:t>
      </w:r>
      <w:r w:rsidRPr="00102C2A">
        <w:rPr>
          <w:spacing w:val="-2"/>
          <w:sz w:val="24"/>
          <w:szCs w:val="24"/>
        </w:rPr>
        <w:t xml:space="preserve"> </w:t>
      </w:r>
      <w:r w:rsidRPr="00102C2A">
        <w:rPr>
          <w:sz w:val="24"/>
          <w:szCs w:val="24"/>
        </w:rPr>
        <w:t>er</w:t>
      </w:r>
      <w:r w:rsidRPr="00102C2A">
        <w:rPr>
          <w:spacing w:val="-1"/>
          <w:sz w:val="24"/>
          <w:szCs w:val="24"/>
        </w:rPr>
        <w:t xml:space="preserve"> </w:t>
      </w:r>
      <w:r w:rsidRPr="00102C2A">
        <w:rPr>
          <w:sz w:val="24"/>
          <w:szCs w:val="24"/>
        </w:rPr>
        <w:t>sikret</w:t>
      </w:r>
      <w:r w:rsidRPr="00102C2A">
        <w:rPr>
          <w:spacing w:val="-4"/>
          <w:sz w:val="24"/>
          <w:szCs w:val="24"/>
        </w:rPr>
        <w:t xml:space="preserve"> </w:t>
      </w:r>
      <w:r w:rsidRPr="00102C2A">
        <w:rPr>
          <w:sz w:val="24"/>
          <w:szCs w:val="24"/>
        </w:rPr>
        <w:t>tilstrækkelig hæmostase (se pkt. 5.2).</w:t>
      </w:r>
    </w:p>
    <w:p w14:paraId="3DF4892B" w14:textId="77777777" w:rsidR="003F350A" w:rsidRPr="00102C2A" w:rsidRDefault="003F350A" w:rsidP="00576176">
      <w:pPr>
        <w:ind w:left="851"/>
        <w:rPr>
          <w:sz w:val="24"/>
          <w:szCs w:val="24"/>
        </w:rPr>
      </w:pPr>
    </w:p>
    <w:p w14:paraId="693F00F3" w14:textId="77777777" w:rsidR="003F350A" w:rsidRPr="00102C2A" w:rsidRDefault="003F350A" w:rsidP="00576176">
      <w:pPr>
        <w:ind w:left="851"/>
        <w:rPr>
          <w:sz w:val="24"/>
          <w:szCs w:val="24"/>
        </w:rPr>
      </w:pPr>
      <w:r w:rsidRPr="00102C2A">
        <w:rPr>
          <w:sz w:val="24"/>
          <w:szCs w:val="24"/>
          <w:u w:val="single"/>
        </w:rPr>
        <w:t>Ældre</w:t>
      </w:r>
      <w:r w:rsidRPr="00102C2A">
        <w:rPr>
          <w:spacing w:val="-5"/>
          <w:sz w:val="24"/>
          <w:szCs w:val="24"/>
          <w:u w:val="single"/>
        </w:rPr>
        <w:t xml:space="preserve"> </w:t>
      </w:r>
      <w:r w:rsidRPr="00102C2A">
        <w:rPr>
          <w:spacing w:val="-2"/>
          <w:sz w:val="24"/>
          <w:szCs w:val="24"/>
          <w:u w:val="single"/>
        </w:rPr>
        <w:t>population</w:t>
      </w:r>
    </w:p>
    <w:p w14:paraId="31144B50" w14:textId="77777777" w:rsidR="003F350A" w:rsidRPr="00102C2A" w:rsidRDefault="003F350A" w:rsidP="00576176">
      <w:pPr>
        <w:ind w:left="851"/>
        <w:rPr>
          <w:sz w:val="24"/>
          <w:szCs w:val="24"/>
        </w:rPr>
      </w:pPr>
      <w:r w:rsidRPr="00102C2A">
        <w:rPr>
          <w:sz w:val="24"/>
          <w:szCs w:val="24"/>
        </w:rPr>
        <w:t>Stigende</w:t>
      </w:r>
      <w:r w:rsidRPr="00102C2A">
        <w:rPr>
          <w:spacing w:val="-6"/>
          <w:sz w:val="24"/>
          <w:szCs w:val="24"/>
        </w:rPr>
        <w:t xml:space="preserve"> </w:t>
      </w:r>
      <w:r w:rsidRPr="00102C2A">
        <w:rPr>
          <w:sz w:val="24"/>
          <w:szCs w:val="24"/>
        </w:rPr>
        <w:t>alder</w:t>
      </w:r>
      <w:r w:rsidRPr="00102C2A">
        <w:rPr>
          <w:spacing w:val="-3"/>
          <w:sz w:val="24"/>
          <w:szCs w:val="24"/>
        </w:rPr>
        <w:t xml:space="preserve"> </w:t>
      </w:r>
      <w:r w:rsidRPr="00102C2A">
        <w:rPr>
          <w:sz w:val="24"/>
          <w:szCs w:val="24"/>
        </w:rPr>
        <w:t>kan</w:t>
      </w:r>
      <w:r w:rsidRPr="00102C2A">
        <w:rPr>
          <w:spacing w:val="-3"/>
          <w:sz w:val="24"/>
          <w:szCs w:val="24"/>
        </w:rPr>
        <w:t xml:space="preserve"> </w:t>
      </w:r>
      <w:r w:rsidRPr="00102C2A">
        <w:rPr>
          <w:sz w:val="24"/>
          <w:szCs w:val="24"/>
        </w:rPr>
        <w:t>øge</w:t>
      </w:r>
      <w:r w:rsidRPr="00102C2A">
        <w:rPr>
          <w:spacing w:val="-3"/>
          <w:sz w:val="24"/>
          <w:szCs w:val="24"/>
        </w:rPr>
        <w:t xml:space="preserve"> </w:t>
      </w:r>
      <w:r w:rsidRPr="00102C2A">
        <w:rPr>
          <w:sz w:val="24"/>
          <w:szCs w:val="24"/>
        </w:rPr>
        <w:t>blødningsrisikoen</w:t>
      </w:r>
      <w:r w:rsidRPr="00102C2A">
        <w:rPr>
          <w:spacing w:val="-6"/>
          <w:sz w:val="24"/>
          <w:szCs w:val="24"/>
        </w:rPr>
        <w:t xml:space="preserve"> </w:t>
      </w:r>
      <w:r w:rsidRPr="00102C2A">
        <w:rPr>
          <w:sz w:val="24"/>
          <w:szCs w:val="24"/>
        </w:rPr>
        <w:t>(se</w:t>
      </w:r>
      <w:r w:rsidRPr="00102C2A">
        <w:rPr>
          <w:spacing w:val="-4"/>
          <w:sz w:val="24"/>
          <w:szCs w:val="24"/>
        </w:rPr>
        <w:t xml:space="preserve"> </w:t>
      </w:r>
      <w:r w:rsidRPr="00102C2A">
        <w:rPr>
          <w:sz w:val="24"/>
          <w:szCs w:val="24"/>
        </w:rPr>
        <w:t>pkt. </w:t>
      </w:r>
      <w:r w:rsidRPr="00102C2A">
        <w:rPr>
          <w:spacing w:val="-4"/>
          <w:sz w:val="24"/>
          <w:szCs w:val="24"/>
        </w:rPr>
        <w:t>5.2).</w:t>
      </w:r>
    </w:p>
    <w:p w14:paraId="7299F827" w14:textId="77777777" w:rsidR="003F350A" w:rsidRPr="00102C2A" w:rsidRDefault="003F350A" w:rsidP="00576176">
      <w:pPr>
        <w:ind w:left="851"/>
        <w:rPr>
          <w:sz w:val="24"/>
          <w:szCs w:val="24"/>
        </w:rPr>
      </w:pPr>
    </w:p>
    <w:p w14:paraId="17D1E3EF" w14:textId="77777777" w:rsidR="003F350A" w:rsidRPr="00102C2A" w:rsidRDefault="003F350A" w:rsidP="00576176">
      <w:pPr>
        <w:ind w:left="851"/>
        <w:rPr>
          <w:sz w:val="24"/>
          <w:szCs w:val="24"/>
        </w:rPr>
      </w:pPr>
      <w:r w:rsidRPr="00102C2A">
        <w:rPr>
          <w:sz w:val="24"/>
          <w:szCs w:val="24"/>
          <w:u w:val="single"/>
        </w:rPr>
        <w:t>Dermatologiske</w:t>
      </w:r>
      <w:r w:rsidRPr="00102C2A">
        <w:rPr>
          <w:spacing w:val="-9"/>
          <w:sz w:val="24"/>
          <w:szCs w:val="24"/>
          <w:u w:val="single"/>
        </w:rPr>
        <w:t xml:space="preserve"> </w:t>
      </w:r>
      <w:r w:rsidRPr="00102C2A">
        <w:rPr>
          <w:spacing w:val="-2"/>
          <w:sz w:val="24"/>
          <w:szCs w:val="24"/>
          <w:u w:val="single"/>
        </w:rPr>
        <w:t>reaktioner</w:t>
      </w:r>
    </w:p>
    <w:p w14:paraId="6A2213B9" w14:textId="46A3DBE6" w:rsidR="003F350A" w:rsidRPr="00102C2A" w:rsidRDefault="003F350A" w:rsidP="00576176">
      <w:pPr>
        <w:ind w:left="851"/>
        <w:rPr>
          <w:sz w:val="24"/>
          <w:szCs w:val="24"/>
        </w:rPr>
      </w:pPr>
      <w:r w:rsidRPr="00102C2A">
        <w:rPr>
          <w:sz w:val="24"/>
          <w:szCs w:val="24"/>
        </w:rPr>
        <w:t>Alvorlige</w:t>
      </w:r>
      <w:r w:rsidRPr="00102C2A">
        <w:rPr>
          <w:spacing w:val="-4"/>
          <w:sz w:val="24"/>
          <w:szCs w:val="24"/>
        </w:rPr>
        <w:t xml:space="preserve"> </w:t>
      </w:r>
      <w:r w:rsidRPr="00102C2A">
        <w:rPr>
          <w:sz w:val="24"/>
          <w:szCs w:val="24"/>
        </w:rPr>
        <w:t>hudreaktioner,</w:t>
      </w:r>
      <w:r w:rsidRPr="00102C2A">
        <w:rPr>
          <w:spacing w:val="-4"/>
          <w:sz w:val="24"/>
          <w:szCs w:val="24"/>
        </w:rPr>
        <w:t xml:space="preserve"> </w:t>
      </w:r>
      <w:r w:rsidRPr="00102C2A">
        <w:rPr>
          <w:sz w:val="24"/>
          <w:szCs w:val="24"/>
        </w:rPr>
        <w:t>herunder</w:t>
      </w:r>
      <w:r w:rsidRPr="00102C2A">
        <w:rPr>
          <w:spacing w:val="-4"/>
          <w:sz w:val="24"/>
          <w:szCs w:val="24"/>
        </w:rPr>
        <w:t xml:space="preserve"> </w:t>
      </w:r>
      <w:r w:rsidRPr="00102C2A">
        <w:rPr>
          <w:sz w:val="24"/>
          <w:szCs w:val="24"/>
        </w:rPr>
        <w:t>Stevens-Johnsons</w:t>
      </w:r>
      <w:r w:rsidRPr="00102C2A">
        <w:rPr>
          <w:spacing w:val="-4"/>
          <w:sz w:val="24"/>
          <w:szCs w:val="24"/>
        </w:rPr>
        <w:t xml:space="preserve"> </w:t>
      </w:r>
      <w:r w:rsidRPr="00102C2A">
        <w:rPr>
          <w:sz w:val="24"/>
          <w:szCs w:val="24"/>
        </w:rPr>
        <w:t>syndrom/toksisk</w:t>
      </w:r>
      <w:r w:rsidRPr="00102C2A">
        <w:rPr>
          <w:spacing w:val="-6"/>
          <w:sz w:val="24"/>
          <w:szCs w:val="24"/>
        </w:rPr>
        <w:t xml:space="preserve"> </w:t>
      </w:r>
      <w:r w:rsidRPr="00102C2A">
        <w:rPr>
          <w:sz w:val="24"/>
          <w:szCs w:val="24"/>
        </w:rPr>
        <w:t>epidermal</w:t>
      </w:r>
      <w:r w:rsidRPr="00102C2A">
        <w:rPr>
          <w:spacing w:val="-4"/>
          <w:sz w:val="24"/>
          <w:szCs w:val="24"/>
        </w:rPr>
        <w:t xml:space="preserve"> </w:t>
      </w:r>
      <w:r w:rsidRPr="00102C2A">
        <w:rPr>
          <w:sz w:val="24"/>
          <w:szCs w:val="24"/>
        </w:rPr>
        <w:t>nekrolyse</w:t>
      </w:r>
      <w:r w:rsidRPr="00102C2A">
        <w:rPr>
          <w:spacing w:val="-1"/>
          <w:sz w:val="24"/>
          <w:szCs w:val="24"/>
        </w:rPr>
        <w:t xml:space="preserve"> </w:t>
      </w:r>
      <w:r w:rsidRPr="00102C2A">
        <w:rPr>
          <w:sz w:val="24"/>
          <w:szCs w:val="24"/>
        </w:rPr>
        <w:t>og</w:t>
      </w:r>
      <w:r w:rsidRPr="00102C2A">
        <w:rPr>
          <w:spacing w:val="-7"/>
          <w:sz w:val="24"/>
          <w:szCs w:val="24"/>
        </w:rPr>
        <w:t xml:space="preserve"> </w:t>
      </w:r>
      <w:r w:rsidRPr="00102C2A">
        <w:rPr>
          <w:sz w:val="24"/>
          <w:szCs w:val="24"/>
        </w:rPr>
        <w:t>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w:t>
      </w:r>
      <w:r w:rsidRPr="00102C2A">
        <w:rPr>
          <w:spacing w:val="-4"/>
          <w:sz w:val="24"/>
          <w:szCs w:val="24"/>
        </w:rPr>
        <w:t xml:space="preserve"> </w:t>
      </w:r>
      <w:r w:rsidRPr="00102C2A">
        <w:rPr>
          <w:sz w:val="24"/>
          <w:szCs w:val="24"/>
        </w:rPr>
        <w:t>uger</w:t>
      </w:r>
      <w:r w:rsidRPr="00102C2A">
        <w:rPr>
          <w:spacing w:val="-1"/>
          <w:sz w:val="24"/>
          <w:szCs w:val="24"/>
        </w:rPr>
        <w:t xml:space="preserve"> </w:t>
      </w:r>
      <w:r w:rsidRPr="00102C2A">
        <w:rPr>
          <w:sz w:val="24"/>
          <w:szCs w:val="24"/>
        </w:rPr>
        <w:t>af</w:t>
      </w:r>
      <w:r w:rsidRPr="00102C2A">
        <w:rPr>
          <w:spacing w:val="-4"/>
          <w:sz w:val="24"/>
          <w:szCs w:val="24"/>
        </w:rPr>
        <w:t xml:space="preserve"> </w:t>
      </w:r>
      <w:r w:rsidRPr="00102C2A">
        <w:rPr>
          <w:sz w:val="24"/>
          <w:szCs w:val="24"/>
        </w:rPr>
        <w:t>behandlingen.</w:t>
      </w:r>
      <w:r w:rsidRPr="00102C2A">
        <w:rPr>
          <w:spacing w:val="-2"/>
          <w:sz w:val="24"/>
          <w:szCs w:val="24"/>
        </w:rPr>
        <w:t xml:space="preserve"> </w:t>
      </w:r>
      <w:r w:rsidRPr="00102C2A">
        <w:rPr>
          <w:sz w:val="24"/>
          <w:szCs w:val="24"/>
        </w:rPr>
        <w:t>Rivaroxaban</w:t>
      </w:r>
      <w:r w:rsidRPr="00102C2A">
        <w:rPr>
          <w:spacing w:val="-2"/>
          <w:sz w:val="24"/>
          <w:szCs w:val="24"/>
        </w:rPr>
        <w:t xml:space="preserve"> </w:t>
      </w:r>
      <w:r w:rsidRPr="00102C2A">
        <w:rPr>
          <w:sz w:val="24"/>
          <w:szCs w:val="24"/>
        </w:rPr>
        <w:t>bør</w:t>
      </w:r>
      <w:r w:rsidRPr="00102C2A">
        <w:rPr>
          <w:spacing w:val="-2"/>
          <w:sz w:val="24"/>
          <w:szCs w:val="24"/>
        </w:rPr>
        <w:t xml:space="preserve"> </w:t>
      </w:r>
      <w:r w:rsidRPr="00102C2A">
        <w:rPr>
          <w:sz w:val="24"/>
          <w:szCs w:val="24"/>
        </w:rPr>
        <w:t>seponeres</w:t>
      </w:r>
      <w:r w:rsidRPr="00102C2A">
        <w:rPr>
          <w:spacing w:val="-2"/>
          <w:sz w:val="24"/>
          <w:szCs w:val="24"/>
        </w:rPr>
        <w:t xml:space="preserve"> </w:t>
      </w:r>
      <w:r w:rsidRPr="00102C2A">
        <w:rPr>
          <w:sz w:val="24"/>
          <w:szCs w:val="24"/>
        </w:rPr>
        <w:t>ved</w:t>
      </w:r>
      <w:r w:rsidRPr="00102C2A">
        <w:rPr>
          <w:spacing w:val="-2"/>
          <w:sz w:val="24"/>
          <w:szCs w:val="24"/>
        </w:rPr>
        <w:t xml:space="preserve"> </w:t>
      </w:r>
      <w:r w:rsidRPr="00102C2A">
        <w:rPr>
          <w:sz w:val="24"/>
          <w:szCs w:val="24"/>
        </w:rPr>
        <w:t>første</w:t>
      </w:r>
      <w:r w:rsidRPr="00102C2A">
        <w:rPr>
          <w:spacing w:val="-4"/>
          <w:sz w:val="24"/>
          <w:szCs w:val="24"/>
        </w:rPr>
        <w:t xml:space="preserve"> </w:t>
      </w:r>
      <w:r w:rsidRPr="00102C2A">
        <w:rPr>
          <w:sz w:val="24"/>
          <w:szCs w:val="24"/>
        </w:rPr>
        <w:t>forekomst</w:t>
      </w:r>
      <w:r w:rsidRPr="00102C2A">
        <w:rPr>
          <w:spacing w:val="-1"/>
          <w:sz w:val="24"/>
          <w:szCs w:val="24"/>
        </w:rPr>
        <w:t xml:space="preserve"> </w:t>
      </w:r>
      <w:r w:rsidRPr="00102C2A">
        <w:rPr>
          <w:sz w:val="24"/>
          <w:szCs w:val="24"/>
        </w:rPr>
        <w:t>af</w:t>
      </w:r>
      <w:r w:rsidRPr="00102C2A">
        <w:rPr>
          <w:spacing w:val="-1"/>
          <w:sz w:val="24"/>
          <w:szCs w:val="24"/>
        </w:rPr>
        <w:t xml:space="preserve"> </w:t>
      </w:r>
      <w:r w:rsidRPr="00102C2A">
        <w:rPr>
          <w:sz w:val="24"/>
          <w:szCs w:val="24"/>
        </w:rPr>
        <w:t>et</w:t>
      </w:r>
      <w:r w:rsidRPr="00102C2A">
        <w:rPr>
          <w:spacing w:val="-4"/>
          <w:sz w:val="24"/>
          <w:szCs w:val="24"/>
        </w:rPr>
        <w:t xml:space="preserve"> </w:t>
      </w:r>
      <w:r w:rsidRPr="00102C2A">
        <w:rPr>
          <w:sz w:val="24"/>
          <w:szCs w:val="24"/>
        </w:rPr>
        <w:t>alvorligt</w:t>
      </w:r>
      <w:r w:rsidRPr="00102C2A">
        <w:rPr>
          <w:spacing w:val="-1"/>
          <w:sz w:val="24"/>
          <w:szCs w:val="24"/>
        </w:rPr>
        <w:t xml:space="preserve"> </w:t>
      </w:r>
      <w:r w:rsidRPr="00102C2A">
        <w:rPr>
          <w:sz w:val="24"/>
          <w:szCs w:val="24"/>
        </w:rPr>
        <w:t>hududslæt (f.eks</w:t>
      </w:r>
      <w:r w:rsidR="00102C2A">
        <w:rPr>
          <w:sz w:val="24"/>
          <w:szCs w:val="24"/>
        </w:rPr>
        <w:t>.</w:t>
      </w:r>
      <w:r w:rsidRPr="00102C2A">
        <w:rPr>
          <w:spacing w:val="-3"/>
          <w:sz w:val="24"/>
          <w:szCs w:val="24"/>
        </w:rPr>
        <w:t xml:space="preserve"> </w:t>
      </w:r>
      <w:r w:rsidRPr="00102C2A">
        <w:rPr>
          <w:sz w:val="24"/>
          <w:szCs w:val="24"/>
        </w:rPr>
        <w:t>spredning,</w:t>
      </w:r>
      <w:r w:rsidRPr="00102C2A">
        <w:rPr>
          <w:spacing w:val="-3"/>
          <w:sz w:val="24"/>
          <w:szCs w:val="24"/>
        </w:rPr>
        <w:t xml:space="preserve"> </w:t>
      </w:r>
      <w:r w:rsidRPr="00102C2A">
        <w:rPr>
          <w:sz w:val="24"/>
          <w:szCs w:val="24"/>
        </w:rPr>
        <w:t>svært</w:t>
      </w:r>
      <w:r w:rsidRPr="00102C2A">
        <w:rPr>
          <w:spacing w:val="-2"/>
          <w:sz w:val="24"/>
          <w:szCs w:val="24"/>
        </w:rPr>
        <w:t xml:space="preserve"> </w:t>
      </w:r>
      <w:r w:rsidRPr="00102C2A">
        <w:rPr>
          <w:sz w:val="24"/>
          <w:szCs w:val="24"/>
        </w:rPr>
        <w:t>udslæt</w:t>
      </w:r>
      <w:r w:rsidRPr="00102C2A">
        <w:rPr>
          <w:spacing w:val="-2"/>
          <w:sz w:val="24"/>
          <w:szCs w:val="24"/>
        </w:rPr>
        <w:t xml:space="preserve"> </w:t>
      </w:r>
      <w:r w:rsidRPr="00102C2A">
        <w:rPr>
          <w:sz w:val="24"/>
          <w:szCs w:val="24"/>
        </w:rPr>
        <w:t>og/eller</w:t>
      </w:r>
      <w:r w:rsidRPr="00102C2A">
        <w:rPr>
          <w:spacing w:val="-4"/>
          <w:sz w:val="24"/>
          <w:szCs w:val="24"/>
        </w:rPr>
        <w:t xml:space="preserve"> </w:t>
      </w:r>
      <w:r w:rsidRPr="00102C2A">
        <w:rPr>
          <w:sz w:val="24"/>
          <w:szCs w:val="24"/>
        </w:rPr>
        <w:t>blisterdannelse)</w:t>
      </w:r>
      <w:r w:rsidRPr="00102C2A">
        <w:rPr>
          <w:spacing w:val="-5"/>
          <w:sz w:val="24"/>
          <w:szCs w:val="24"/>
        </w:rPr>
        <w:t xml:space="preserve"> </w:t>
      </w:r>
      <w:r w:rsidRPr="00102C2A">
        <w:rPr>
          <w:sz w:val="24"/>
          <w:szCs w:val="24"/>
        </w:rPr>
        <w:t>eller</w:t>
      </w:r>
      <w:r w:rsidRPr="00102C2A">
        <w:rPr>
          <w:spacing w:val="-5"/>
          <w:sz w:val="24"/>
          <w:szCs w:val="24"/>
        </w:rPr>
        <w:t xml:space="preserve"> </w:t>
      </w:r>
      <w:r w:rsidRPr="00102C2A">
        <w:rPr>
          <w:sz w:val="24"/>
          <w:szCs w:val="24"/>
        </w:rPr>
        <w:t>andre</w:t>
      </w:r>
      <w:r w:rsidRPr="00102C2A">
        <w:rPr>
          <w:spacing w:val="-3"/>
          <w:sz w:val="24"/>
          <w:szCs w:val="24"/>
        </w:rPr>
        <w:t xml:space="preserve"> </w:t>
      </w:r>
      <w:r w:rsidRPr="00102C2A">
        <w:rPr>
          <w:sz w:val="24"/>
          <w:szCs w:val="24"/>
        </w:rPr>
        <w:t>tegn</w:t>
      </w:r>
      <w:r w:rsidRPr="00102C2A">
        <w:rPr>
          <w:spacing w:val="-3"/>
          <w:sz w:val="24"/>
          <w:szCs w:val="24"/>
        </w:rPr>
        <w:t xml:space="preserve"> </w:t>
      </w:r>
      <w:r w:rsidRPr="00102C2A">
        <w:rPr>
          <w:sz w:val="24"/>
          <w:szCs w:val="24"/>
        </w:rPr>
        <w:t>på</w:t>
      </w:r>
      <w:r w:rsidRPr="00102C2A">
        <w:rPr>
          <w:spacing w:val="-3"/>
          <w:sz w:val="24"/>
          <w:szCs w:val="24"/>
        </w:rPr>
        <w:t xml:space="preserve"> </w:t>
      </w:r>
      <w:r w:rsidRPr="00102C2A">
        <w:rPr>
          <w:sz w:val="24"/>
          <w:szCs w:val="24"/>
        </w:rPr>
        <w:t>overfølsomhed</w:t>
      </w:r>
      <w:r w:rsidRPr="00102C2A">
        <w:rPr>
          <w:spacing w:val="-3"/>
          <w:sz w:val="24"/>
          <w:szCs w:val="24"/>
        </w:rPr>
        <w:t xml:space="preserve"> </w:t>
      </w:r>
      <w:r w:rsidRPr="00102C2A">
        <w:rPr>
          <w:sz w:val="24"/>
          <w:szCs w:val="24"/>
        </w:rPr>
        <w:t>i</w:t>
      </w:r>
      <w:r w:rsidRPr="00102C2A">
        <w:rPr>
          <w:spacing w:val="-2"/>
          <w:sz w:val="24"/>
          <w:szCs w:val="24"/>
        </w:rPr>
        <w:t xml:space="preserve"> </w:t>
      </w:r>
      <w:r w:rsidRPr="00102C2A">
        <w:rPr>
          <w:sz w:val="24"/>
          <w:szCs w:val="24"/>
        </w:rPr>
        <w:t>forbindelse med slimhindelæsioner.</w:t>
      </w:r>
    </w:p>
    <w:p w14:paraId="385BA07C" w14:textId="77777777" w:rsidR="003F350A" w:rsidRPr="00102C2A" w:rsidRDefault="003F350A" w:rsidP="00576176">
      <w:pPr>
        <w:ind w:left="851"/>
        <w:rPr>
          <w:sz w:val="24"/>
          <w:szCs w:val="24"/>
        </w:rPr>
      </w:pPr>
    </w:p>
    <w:p w14:paraId="2E288DB0" w14:textId="77777777" w:rsidR="003F350A" w:rsidRPr="00102C2A" w:rsidRDefault="003F350A" w:rsidP="00576176">
      <w:pPr>
        <w:ind w:left="851"/>
        <w:rPr>
          <w:sz w:val="24"/>
          <w:szCs w:val="24"/>
        </w:rPr>
      </w:pPr>
      <w:r w:rsidRPr="00102C2A">
        <w:rPr>
          <w:sz w:val="24"/>
          <w:szCs w:val="24"/>
          <w:u w:val="single"/>
        </w:rPr>
        <w:t>Oplysninger</w:t>
      </w:r>
      <w:r w:rsidRPr="00102C2A">
        <w:rPr>
          <w:spacing w:val="-3"/>
          <w:sz w:val="24"/>
          <w:szCs w:val="24"/>
          <w:u w:val="single"/>
        </w:rPr>
        <w:t xml:space="preserve"> </w:t>
      </w:r>
      <w:r w:rsidRPr="00102C2A">
        <w:rPr>
          <w:sz w:val="24"/>
          <w:szCs w:val="24"/>
          <w:u w:val="single"/>
        </w:rPr>
        <w:t>om</w:t>
      </w:r>
      <w:r w:rsidRPr="00102C2A">
        <w:rPr>
          <w:spacing w:val="-7"/>
          <w:sz w:val="24"/>
          <w:szCs w:val="24"/>
          <w:u w:val="single"/>
        </w:rPr>
        <w:t xml:space="preserve"> </w:t>
      </w:r>
      <w:r w:rsidRPr="00102C2A">
        <w:rPr>
          <w:spacing w:val="-2"/>
          <w:sz w:val="24"/>
          <w:szCs w:val="24"/>
          <w:u w:val="single"/>
        </w:rPr>
        <w:t>hjælpestofferne</w:t>
      </w:r>
    </w:p>
    <w:p w14:paraId="64D06E34" w14:textId="0465CFD4" w:rsidR="003F350A" w:rsidRPr="00102C2A" w:rsidRDefault="003F350A" w:rsidP="00576176">
      <w:pPr>
        <w:ind w:left="851"/>
        <w:rPr>
          <w:sz w:val="24"/>
          <w:szCs w:val="24"/>
        </w:rPr>
      </w:pPr>
      <w:r w:rsidRPr="00102C2A">
        <w:rPr>
          <w:sz w:val="24"/>
          <w:szCs w:val="24"/>
        </w:rPr>
        <w:t xml:space="preserve">Rivaroxaban </w:t>
      </w:r>
      <w:r w:rsidR="00102C2A" w:rsidRPr="00102C2A">
        <w:rPr>
          <w:sz w:val="24"/>
          <w:szCs w:val="24"/>
        </w:rPr>
        <w:t>"Bluefish"</w:t>
      </w:r>
      <w:r w:rsidRPr="00102C2A">
        <w:rPr>
          <w:spacing w:val="-5"/>
          <w:sz w:val="24"/>
          <w:szCs w:val="24"/>
        </w:rPr>
        <w:t xml:space="preserve"> </w:t>
      </w:r>
      <w:r w:rsidRPr="00102C2A">
        <w:rPr>
          <w:sz w:val="24"/>
          <w:szCs w:val="24"/>
        </w:rPr>
        <w:t>indeholder</w:t>
      </w:r>
      <w:r w:rsidRPr="00102C2A">
        <w:rPr>
          <w:spacing w:val="-4"/>
          <w:sz w:val="24"/>
          <w:szCs w:val="24"/>
        </w:rPr>
        <w:t xml:space="preserve"> </w:t>
      </w:r>
      <w:r w:rsidRPr="00102C2A">
        <w:rPr>
          <w:sz w:val="24"/>
          <w:szCs w:val="24"/>
        </w:rPr>
        <w:t>lactose.</w:t>
      </w:r>
      <w:r w:rsidRPr="00102C2A">
        <w:rPr>
          <w:spacing w:val="-5"/>
          <w:sz w:val="24"/>
          <w:szCs w:val="24"/>
        </w:rPr>
        <w:t xml:space="preserve"> </w:t>
      </w:r>
      <w:r w:rsidRPr="00102C2A">
        <w:rPr>
          <w:sz w:val="24"/>
          <w:szCs w:val="24"/>
        </w:rPr>
        <w:t>Bør</w:t>
      </w:r>
      <w:r w:rsidRPr="00102C2A">
        <w:rPr>
          <w:spacing w:val="-2"/>
          <w:sz w:val="24"/>
          <w:szCs w:val="24"/>
        </w:rPr>
        <w:t xml:space="preserve"> </w:t>
      </w:r>
      <w:r w:rsidRPr="00102C2A">
        <w:rPr>
          <w:sz w:val="24"/>
          <w:szCs w:val="24"/>
        </w:rPr>
        <w:t>ikke</w:t>
      </w:r>
      <w:r w:rsidRPr="00102C2A">
        <w:rPr>
          <w:spacing w:val="-2"/>
          <w:sz w:val="24"/>
          <w:szCs w:val="24"/>
        </w:rPr>
        <w:t xml:space="preserve"> </w:t>
      </w:r>
      <w:r w:rsidRPr="00102C2A">
        <w:rPr>
          <w:sz w:val="24"/>
          <w:szCs w:val="24"/>
        </w:rPr>
        <w:t>anvendes</w:t>
      </w:r>
      <w:r w:rsidRPr="00102C2A">
        <w:rPr>
          <w:spacing w:val="-2"/>
          <w:sz w:val="24"/>
          <w:szCs w:val="24"/>
        </w:rPr>
        <w:t xml:space="preserve"> </w:t>
      </w:r>
      <w:r w:rsidRPr="00102C2A">
        <w:rPr>
          <w:sz w:val="24"/>
          <w:szCs w:val="24"/>
        </w:rPr>
        <w:t>til</w:t>
      </w:r>
      <w:r w:rsidRPr="00102C2A">
        <w:rPr>
          <w:spacing w:val="-4"/>
          <w:sz w:val="24"/>
          <w:szCs w:val="24"/>
        </w:rPr>
        <w:t xml:space="preserve"> </w:t>
      </w:r>
      <w:r w:rsidRPr="00102C2A">
        <w:rPr>
          <w:sz w:val="24"/>
          <w:szCs w:val="24"/>
        </w:rPr>
        <w:t>patienter</w:t>
      </w:r>
      <w:r w:rsidRPr="00102C2A">
        <w:rPr>
          <w:spacing w:val="-3"/>
          <w:sz w:val="24"/>
          <w:szCs w:val="24"/>
        </w:rPr>
        <w:t xml:space="preserve"> </w:t>
      </w:r>
      <w:r w:rsidRPr="00102C2A">
        <w:rPr>
          <w:sz w:val="24"/>
          <w:szCs w:val="24"/>
        </w:rPr>
        <w:t>med</w:t>
      </w:r>
      <w:r w:rsidRPr="00102C2A">
        <w:rPr>
          <w:spacing w:val="-2"/>
          <w:sz w:val="24"/>
          <w:szCs w:val="24"/>
        </w:rPr>
        <w:t xml:space="preserve"> </w:t>
      </w:r>
      <w:r w:rsidRPr="00102C2A">
        <w:rPr>
          <w:sz w:val="24"/>
          <w:szCs w:val="24"/>
        </w:rPr>
        <w:t>hereditær</w:t>
      </w:r>
      <w:r w:rsidRPr="00102C2A">
        <w:rPr>
          <w:spacing w:val="-2"/>
          <w:sz w:val="24"/>
          <w:szCs w:val="24"/>
        </w:rPr>
        <w:t xml:space="preserve"> </w:t>
      </w:r>
      <w:r w:rsidRPr="00102C2A">
        <w:rPr>
          <w:sz w:val="24"/>
          <w:szCs w:val="24"/>
        </w:rPr>
        <w:t>galactoseintolerans,</w:t>
      </w:r>
      <w:r w:rsidRPr="00102C2A">
        <w:rPr>
          <w:spacing w:val="-4"/>
          <w:sz w:val="24"/>
          <w:szCs w:val="24"/>
        </w:rPr>
        <w:t xml:space="preserve"> </w:t>
      </w:r>
      <w:r w:rsidRPr="00102C2A">
        <w:rPr>
          <w:sz w:val="24"/>
          <w:szCs w:val="24"/>
        </w:rPr>
        <w:t>total lactasemangel eller glucose/galactosemalabsorption.</w:t>
      </w:r>
    </w:p>
    <w:p w14:paraId="2B20B5DB" w14:textId="23D6C711" w:rsidR="003F350A" w:rsidRPr="00102C2A" w:rsidRDefault="003F350A" w:rsidP="00576176">
      <w:pPr>
        <w:ind w:left="851"/>
        <w:rPr>
          <w:sz w:val="24"/>
          <w:szCs w:val="24"/>
        </w:rPr>
      </w:pPr>
      <w:r w:rsidRPr="00102C2A">
        <w:rPr>
          <w:sz w:val="24"/>
          <w:szCs w:val="24"/>
        </w:rPr>
        <w:t xml:space="preserve">Rivaroxaban </w:t>
      </w:r>
      <w:r w:rsidR="00102C2A" w:rsidRPr="00102C2A">
        <w:rPr>
          <w:sz w:val="24"/>
          <w:szCs w:val="24"/>
        </w:rPr>
        <w:t>"Bluefish"</w:t>
      </w:r>
      <w:r w:rsidRPr="00102C2A">
        <w:rPr>
          <w:spacing w:val="-5"/>
          <w:sz w:val="24"/>
          <w:szCs w:val="24"/>
        </w:rPr>
        <w:t xml:space="preserve"> </w:t>
      </w:r>
      <w:r w:rsidRPr="00102C2A">
        <w:rPr>
          <w:sz w:val="24"/>
          <w:szCs w:val="24"/>
        </w:rPr>
        <w:t>indeholder</w:t>
      </w:r>
      <w:r w:rsidRPr="00102C2A">
        <w:rPr>
          <w:spacing w:val="-1"/>
          <w:sz w:val="24"/>
          <w:szCs w:val="24"/>
        </w:rPr>
        <w:t xml:space="preserve"> </w:t>
      </w:r>
      <w:r w:rsidRPr="00102C2A">
        <w:rPr>
          <w:sz w:val="24"/>
          <w:szCs w:val="24"/>
        </w:rPr>
        <w:t>mindre</w:t>
      </w:r>
      <w:r w:rsidRPr="00102C2A">
        <w:rPr>
          <w:spacing w:val="-4"/>
          <w:sz w:val="24"/>
          <w:szCs w:val="24"/>
        </w:rPr>
        <w:t xml:space="preserve"> </w:t>
      </w:r>
      <w:r w:rsidRPr="00102C2A">
        <w:rPr>
          <w:sz w:val="24"/>
          <w:szCs w:val="24"/>
        </w:rPr>
        <w:t>end</w:t>
      </w:r>
      <w:r w:rsidRPr="00102C2A">
        <w:rPr>
          <w:spacing w:val="-2"/>
          <w:sz w:val="24"/>
          <w:szCs w:val="24"/>
        </w:rPr>
        <w:t xml:space="preserve"> </w:t>
      </w:r>
      <w:r w:rsidRPr="00102C2A">
        <w:rPr>
          <w:sz w:val="24"/>
          <w:szCs w:val="24"/>
        </w:rPr>
        <w:t>1 mmol</w:t>
      </w:r>
      <w:r w:rsidRPr="00102C2A">
        <w:rPr>
          <w:spacing w:val="-1"/>
          <w:sz w:val="24"/>
          <w:szCs w:val="24"/>
        </w:rPr>
        <w:t xml:space="preserve"> </w:t>
      </w:r>
      <w:r w:rsidRPr="00102C2A">
        <w:rPr>
          <w:sz w:val="24"/>
          <w:szCs w:val="24"/>
        </w:rPr>
        <w:t>(23</w:t>
      </w:r>
      <w:r w:rsidRPr="00102C2A">
        <w:rPr>
          <w:spacing w:val="-2"/>
          <w:sz w:val="24"/>
          <w:szCs w:val="24"/>
        </w:rPr>
        <w:t> mg</w:t>
      </w:r>
      <w:r w:rsidRPr="00102C2A">
        <w:rPr>
          <w:sz w:val="24"/>
          <w:szCs w:val="24"/>
        </w:rPr>
        <w:t>)</w:t>
      </w:r>
      <w:r w:rsidRPr="00102C2A">
        <w:rPr>
          <w:spacing w:val="-2"/>
          <w:sz w:val="24"/>
          <w:szCs w:val="24"/>
        </w:rPr>
        <w:t xml:space="preserve"> </w:t>
      </w:r>
      <w:r w:rsidRPr="00102C2A">
        <w:rPr>
          <w:sz w:val="24"/>
          <w:szCs w:val="24"/>
        </w:rPr>
        <w:t>natrium</w:t>
      </w:r>
      <w:r w:rsidRPr="00102C2A">
        <w:rPr>
          <w:spacing w:val="-6"/>
          <w:sz w:val="24"/>
          <w:szCs w:val="24"/>
        </w:rPr>
        <w:t xml:space="preserve"> </w:t>
      </w:r>
      <w:r w:rsidRPr="00102C2A">
        <w:rPr>
          <w:sz w:val="24"/>
          <w:szCs w:val="24"/>
        </w:rPr>
        <w:t>pr.</w:t>
      </w:r>
      <w:r w:rsidRPr="00102C2A">
        <w:rPr>
          <w:spacing w:val="-2"/>
          <w:sz w:val="24"/>
          <w:szCs w:val="24"/>
        </w:rPr>
        <w:t xml:space="preserve"> tablet</w:t>
      </w:r>
      <w:r w:rsidRPr="00102C2A">
        <w:rPr>
          <w:sz w:val="24"/>
          <w:szCs w:val="24"/>
        </w:rPr>
        <w:t>,</w:t>
      </w:r>
      <w:r w:rsidRPr="00102C2A">
        <w:rPr>
          <w:spacing w:val="-2"/>
          <w:sz w:val="24"/>
          <w:szCs w:val="24"/>
        </w:rPr>
        <w:t xml:space="preserve"> </w:t>
      </w:r>
      <w:r w:rsidRPr="00102C2A">
        <w:rPr>
          <w:sz w:val="24"/>
          <w:szCs w:val="24"/>
        </w:rPr>
        <w:t>dvs.</w:t>
      </w:r>
      <w:r w:rsidRPr="00102C2A">
        <w:rPr>
          <w:spacing w:val="-2"/>
          <w:sz w:val="24"/>
          <w:szCs w:val="24"/>
        </w:rPr>
        <w:t xml:space="preserve"> </w:t>
      </w:r>
      <w:r w:rsidRPr="00102C2A">
        <w:rPr>
          <w:sz w:val="24"/>
          <w:szCs w:val="24"/>
        </w:rPr>
        <w:t>det</w:t>
      </w:r>
      <w:r w:rsidRPr="00102C2A">
        <w:rPr>
          <w:spacing w:val="-1"/>
          <w:sz w:val="24"/>
          <w:szCs w:val="24"/>
        </w:rPr>
        <w:t xml:space="preserve"> </w:t>
      </w:r>
      <w:r w:rsidRPr="00102C2A">
        <w:rPr>
          <w:sz w:val="24"/>
          <w:szCs w:val="24"/>
        </w:rPr>
        <w:t>er</w:t>
      </w:r>
      <w:r w:rsidRPr="00102C2A">
        <w:rPr>
          <w:spacing w:val="-2"/>
          <w:sz w:val="24"/>
          <w:szCs w:val="24"/>
        </w:rPr>
        <w:t xml:space="preserve"> </w:t>
      </w:r>
      <w:r w:rsidRPr="00102C2A">
        <w:rPr>
          <w:sz w:val="24"/>
          <w:szCs w:val="24"/>
        </w:rPr>
        <w:t>i</w:t>
      </w:r>
      <w:r w:rsidRPr="00102C2A">
        <w:rPr>
          <w:spacing w:val="-4"/>
          <w:sz w:val="24"/>
          <w:szCs w:val="24"/>
        </w:rPr>
        <w:t xml:space="preserve"> </w:t>
      </w:r>
      <w:r w:rsidRPr="00102C2A">
        <w:rPr>
          <w:sz w:val="24"/>
          <w:szCs w:val="24"/>
        </w:rPr>
        <w:t>det væsentlige natriumfrit.</w:t>
      </w:r>
    </w:p>
    <w:p w14:paraId="256B1A0E" w14:textId="77777777" w:rsidR="009260DE" w:rsidRPr="00102C2A" w:rsidRDefault="009260DE" w:rsidP="00576176">
      <w:pPr>
        <w:ind w:left="851"/>
        <w:rPr>
          <w:sz w:val="24"/>
          <w:szCs w:val="24"/>
        </w:rPr>
      </w:pPr>
    </w:p>
    <w:p w14:paraId="18D34382" w14:textId="77777777" w:rsidR="009260DE" w:rsidRPr="00102C2A" w:rsidRDefault="009260DE" w:rsidP="00576176">
      <w:pPr>
        <w:tabs>
          <w:tab w:val="left" w:pos="851"/>
        </w:tabs>
        <w:ind w:left="851" w:hanging="851"/>
        <w:rPr>
          <w:b/>
          <w:sz w:val="24"/>
          <w:szCs w:val="24"/>
        </w:rPr>
      </w:pPr>
      <w:r w:rsidRPr="00102C2A">
        <w:rPr>
          <w:b/>
          <w:sz w:val="24"/>
          <w:szCs w:val="24"/>
        </w:rPr>
        <w:t>4.5</w:t>
      </w:r>
      <w:r w:rsidRPr="00102C2A">
        <w:rPr>
          <w:b/>
          <w:sz w:val="24"/>
          <w:szCs w:val="24"/>
        </w:rPr>
        <w:tab/>
        <w:t>Interaktion med andre lægemidler og andre former for interaktion</w:t>
      </w:r>
    </w:p>
    <w:p w14:paraId="2AA085C4" w14:textId="77777777" w:rsidR="002363DC" w:rsidRPr="00102C2A" w:rsidRDefault="002363DC" w:rsidP="00576176">
      <w:pPr>
        <w:ind w:left="851"/>
        <w:rPr>
          <w:sz w:val="24"/>
          <w:szCs w:val="24"/>
        </w:rPr>
      </w:pPr>
    </w:p>
    <w:p w14:paraId="7F711C7C" w14:textId="153B9A70" w:rsidR="003F350A" w:rsidRPr="00102C2A" w:rsidRDefault="003F350A" w:rsidP="00576176">
      <w:pPr>
        <w:ind w:left="851"/>
        <w:rPr>
          <w:sz w:val="24"/>
          <w:szCs w:val="24"/>
          <w:u w:val="single"/>
        </w:rPr>
      </w:pPr>
      <w:r w:rsidRPr="00102C2A">
        <w:rPr>
          <w:sz w:val="24"/>
          <w:szCs w:val="24"/>
          <w:u w:val="single"/>
        </w:rPr>
        <w:t>CYP3A4-</w:t>
      </w:r>
      <w:r w:rsidRPr="00102C2A">
        <w:rPr>
          <w:spacing w:val="-8"/>
          <w:sz w:val="24"/>
          <w:szCs w:val="24"/>
          <w:u w:val="single"/>
        </w:rPr>
        <w:t xml:space="preserve"> </w:t>
      </w:r>
      <w:r w:rsidRPr="00102C2A">
        <w:rPr>
          <w:sz w:val="24"/>
          <w:szCs w:val="24"/>
          <w:u w:val="single"/>
        </w:rPr>
        <w:t>og</w:t>
      </w:r>
      <w:r w:rsidRPr="00102C2A">
        <w:rPr>
          <w:spacing w:val="-7"/>
          <w:sz w:val="24"/>
          <w:szCs w:val="24"/>
          <w:u w:val="single"/>
        </w:rPr>
        <w:t xml:space="preserve"> </w:t>
      </w:r>
      <w:r w:rsidRPr="00102C2A">
        <w:rPr>
          <w:sz w:val="24"/>
          <w:szCs w:val="24"/>
          <w:u w:val="single"/>
        </w:rPr>
        <w:t>P-gp-</w:t>
      </w:r>
      <w:r w:rsidRPr="00102C2A">
        <w:rPr>
          <w:spacing w:val="-2"/>
          <w:sz w:val="24"/>
          <w:szCs w:val="24"/>
          <w:u w:val="single"/>
        </w:rPr>
        <w:t>hæmmere</w:t>
      </w:r>
    </w:p>
    <w:p w14:paraId="315EAF45" w14:textId="77777777" w:rsidR="003F350A" w:rsidRPr="00102C2A" w:rsidRDefault="003F350A" w:rsidP="00102C2A">
      <w:pPr>
        <w:ind w:left="851"/>
        <w:rPr>
          <w:sz w:val="24"/>
          <w:szCs w:val="24"/>
        </w:rPr>
      </w:pPr>
      <w:r w:rsidRPr="00102C2A">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CE75B0">
        <w:rPr>
          <w:sz w:val="24"/>
          <w:szCs w:val="24"/>
          <w:vertAlign w:val="subscript"/>
        </w:rPr>
        <w:t>max</w:t>
      </w:r>
      <w:r w:rsidRPr="00102C2A">
        <w:rPr>
          <w:sz w:val="24"/>
          <w:szCs w:val="24"/>
        </w:rPr>
        <w:t xml:space="preserve"> for rivaroxaban med en signifikant stigning i de farmakodynamiske effekter, som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731A5968" w14:textId="77777777" w:rsidR="002363DC" w:rsidRPr="00102C2A" w:rsidRDefault="002363DC" w:rsidP="00102C2A">
      <w:pPr>
        <w:ind w:left="851"/>
        <w:rPr>
          <w:sz w:val="24"/>
          <w:szCs w:val="24"/>
        </w:rPr>
      </w:pPr>
    </w:p>
    <w:p w14:paraId="1876A50A" w14:textId="6B388A31" w:rsidR="003F350A" w:rsidRPr="00102C2A" w:rsidRDefault="003F350A" w:rsidP="00102C2A">
      <w:pPr>
        <w:ind w:left="851"/>
        <w:rPr>
          <w:sz w:val="24"/>
          <w:szCs w:val="24"/>
        </w:rPr>
      </w:pPr>
      <w:r w:rsidRPr="00102C2A">
        <w:rPr>
          <w:sz w:val="24"/>
          <w:szCs w:val="24"/>
        </w:rPr>
        <w:t>Aktive stoffer, som er stærke hæmmere af kun én af rivaroxabans udskillelsesveje, enten CYP3A4 eller P-gp, forventes kun at øge plasmakoncentrationen af rivaroxaban i mindre udstrækning. F.eks. øgede clarithromycin (500 mg to gange dagligt), som betragtes som en stærk hæmmer af CYP3A4 og en moderat hæmmer af P-gp, middel-AUC for rivaroxaban med en faktor 1,5 og C</w:t>
      </w:r>
      <w:r w:rsidRPr="00CE75B0">
        <w:rPr>
          <w:sz w:val="24"/>
          <w:szCs w:val="24"/>
          <w:vertAlign w:val="subscript"/>
        </w:rPr>
        <w:t>max</w:t>
      </w:r>
      <w:r w:rsidRPr="00102C2A">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6BCA264B" w14:textId="77777777" w:rsidR="002363DC" w:rsidRPr="00102C2A" w:rsidRDefault="002363DC" w:rsidP="00102C2A">
      <w:pPr>
        <w:ind w:left="851"/>
        <w:rPr>
          <w:sz w:val="24"/>
          <w:szCs w:val="24"/>
        </w:rPr>
      </w:pPr>
    </w:p>
    <w:p w14:paraId="1AA6223D" w14:textId="54E4E24A" w:rsidR="003F350A" w:rsidRPr="00102C2A" w:rsidRDefault="003F350A" w:rsidP="002363DC">
      <w:pPr>
        <w:ind w:left="851"/>
        <w:rPr>
          <w:sz w:val="24"/>
          <w:szCs w:val="24"/>
        </w:rPr>
      </w:pPr>
      <w:r w:rsidRPr="00102C2A">
        <w:rPr>
          <w:sz w:val="24"/>
          <w:szCs w:val="24"/>
        </w:rPr>
        <w:t>Erythromycin (500 mg tre gange dagligt), som hæmmer CYP3A4 og P-gp i moderat grad, medførte en stigning på 1,3 gange i det gennemsnitlige AUC og C</w:t>
      </w:r>
      <w:r w:rsidRPr="00CE75B0">
        <w:rPr>
          <w:sz w:val="24"/>
          <w:szCs w:val="24"/>
          <w:vertAlign w:val="subscript"/>
        </w:rPr>
        <w:t>max</w:t>
      </w:r>
      <w:r w:rsidRPr="00102C2A">
        <w:rPr>
          <w:sz w:val="24"/>
          <w:szCs w:val="24"/>
        </w:rPr>
        <w:t xml:space="preserve"> for rivaroxaban. Interaktionen med erythromycin er sandsynligvis ikke klinisk relevant hos de fleste patienter, men kan potentielt være signifikant hos højrisikopatienter.</w:t>
      </w:r>
    </w:p>
    <w:p w14:paraId="22F33B98" w14:textId="59F9EA4E" w:rsidR="003F350A" w:rsidRPr="00102C2A" w:rsidRDefault="003F350A" w:rsidP="002363DC">
      <w:pPr>
        <w:ind w:left="851"/>
        <w:rPr>
          <w:sz w:val="24"/>
          <w:szCs w:val="24"/>
        </w:rPr>
      </w:pPr>
      <w:r w:rsidRPr="00102C2A">
        <w:rPr>
          <w:sz w:val="24"/>
          <w:szCs w:val="24"/>
        </w:rPr>
        <w:t>Hos personer med let nedsat nyrefunktion medførte erythromycin (500 mg tre gange dagligt) en 1,8 gange forhøjelse i gennemsnitlig rivaroxaban-AUC og en 1,6 gange forhøjelse i C</w:t>
      </w:r>
      <w:r w:rsidRPr="00CE75B0">
        <w:rPr>
          <w:sz w:val="24"/>
          <w:szCs w:val="24"/>
          <w:vertAlign w:val="subscript"/>
        </w:rPr>
        <w:t>max</w:t>
      </w:r>
      <w:r w:rsidRPr="00102C2A">
        <w:rPr>
          <w:sz w:val="24"/>
          <w:szCs w:val="24"/>
        </w:rPr>
        <w:t xml:space="preserve"> sammenlignet med personer med normal nyrefunktion. Hos personer med </w:t>
      </w:r>
      <w:r w:rsidRPr="00102C2A">
        <w:rPr>
          <w:sz w:val="24"/>
          <w:szCs w:val="24"/>
        </w:rPr>
        <w:lastRenderedPageBreak/>
        <w:t>moderat nedsat</w:t>
      </w:r>
      <w:r w:rsidR="002363DC" w:rsidRPr="00102C2A">
        <w:rPr>
          <w:sz w:val="24"/>
          <w:szCs w:val="24"/>
        </w:rPr>
        <w:t xml:space="preserve"> </w:t>
      </w:r>
      <w:r w:rsidRPr="00102C2A">
        <w:rPr>
          <w:sz w:val="24"/>
          <w:szCs w:val="24"/>
        </w:rPr>
        <w:t>nyrefunktion medførte erythromycin en 2,0 gange forhøjelse i gennemsnitlig rivaroxaban-AUC og en 1,6 gange forhøjelse i C</w:t>
      </w:r>
      <w:r w:rsidRPr="00CE75B0">
        <w:rPr>
          <w:sz w:val="24"/>
          <w:szCs w:val="24"/>
          <w:vertAlign w:val="subscript"/>
        </w:rPr>
        <w:t>max</w:t>
      </w:r>
      <w:r w:rsidRPr="00102C2A">
        <w:rPr>
          <w:sz w:val="24"/>
          <w:szCs w:val="24"/>
        </w:rPr>
        <w:t>, sammenlignet med personer med normal nyrefunktion. Virkningen af erythromycin og virkningen af nedsat nyrefunktion er additive (se pkt. 4.4).</w:t>
      </w:r>
    </w:p>
    <w:p w14:paraId="43A0C50B" w14:textId="77777777" w:rsidR="002363DC" w:rsidRPr="00102C2A" w:rsidRDefault="002363DC" w:rsidP="00576176">
      <w:pPr>
        <w:ind w:left="851"/>
        <w:rPr>
          <w:sz w:val="24"/>
          <w:szCs w:val="24"/>
        </w:rPr>
      </w:pPr>
    </w:p>
    <w:p w14:paraId="6841FB13" w14:textId="452BFD49" w:rsidR="003F350A" w:rsidRPr="00102C2A" w:rsidRDefault="003F350A" w:rsidP="002363DC">
      <w:pPr>
        <w:ind w:left="851"/>
        <w:rPr>
          <w:sz w:val="24"/>
          <w:szCs w:val="24"/>
        </w:rPr>
      </w:pPr>
      <w:r w:rsidRPr="00102C2A">
        <w:rPr>
          <w:sz w:val="24"/>
          <w:szCs w:val="24"/>
        </w:rPr>
        <w:t>Fluconazol (400 mg én gang dagligt), der anses for at være en moderat CYP3A4-hæmmer, medførte en stigning i gennemsnitlig rivaroxaban-AUC med en faktor 1,4 og en stigning i gennemsnitlig C</w:t>
      </w:r>
      <w:r w:rsidRPr="00CE75B0">
        <w:rPr>
          <w:sz w:val="24"/>
          <w:szCs w:val="24"/>
          <w:vertAlign w:val="subscript"/>
        </w:rPr>
        <w:t>max</w:t>
      </w:r>
      <w:r w:rsidRPr="00102C2A">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563D5A3E" w14:textId="77777777" w:rsidR="002363DC" w:rsidRPr="00102C2A" w:rsidRDefault="002363DC" w:rsidP="00576176">
      <w:pPr>
        <w:ind w:left="851"/>
        <w:rPr>
          <w:sz w:val="24"/>
          <w:szCs w:val="24"/>
        </w:rPr>
      </w:pPr>
    </w:p>
    <w:p w14:paraId="464A0555" w14:textId="4936CC03" w:rsidR="003F350A" w:rsidRPr="00102C2A" w:rsidRDefault="003F350A" w:rsidP="00576176">
      <w:pPr>
        <w:ind w:left="851"/>
        <w:rPr>
          <w:sz w:val="24"/>
          <w:szCs w:val="24"/>
        </w:rPr>
      </w:pPr>
      <w:r w:rsidRPr="00102C2A">
        <w:rPr>
          <w:sz w:val="24"/>
          <w:szCs w:val="24"/>
        </w:rPr>
        <w:t>Da</w:t>
      </w:r>
      <w:r w:rsidRPr="00102C2A">
        <w:rPr>
          <w:spacing w:val="-3"/>
          <w:sz w:val="24"/>
          <w:szCs w:val="24"/>
        </w:rPr>
        <w:t xml:space="preserve"> </w:t>
      </w:r>
      <w:r w:rsidRPr="00102C2A">
        <w:rPr>
          <w:sz w:val="24"/>
          <w:szCs w:val="24"/>
        </w:rPr>
        <w:t>der</w:t>
      </w:r>
      <w:r w:rsidRPr="00102C2A">
        <w:rPr>
          <w:spacing w:val="-3"/>
          <w:sz w:val="24"/>
          <w:szCs w:val="24"/>
        </w:rPr>
        <w:t xml:space="preserve"> </w:t>
      </w:r>
      <w:r w:rsidRPr="00102C2A">
        <w:rPr>
          <w:sz w:val="24"/>
          <w:szCs w:val="24"/>
        </w:rPr>
        <w:t>kun</w:t>
      </w:r>
      <w:r w:rsidRPr="00102C2A">
        <w:rPr>
          <w:spacing w:val="-3"/>
          <w:sz w:val="24"/>
          <w:szCs w:val="24"/>
        </w:rPr>
        <w:t xml:space="preserve"> </w:t>
      </w:r>
      <w:r w:rsidRPr="00102C2A">
        <w:rPr>
          <w:sz w:val="24"/>
          <w:szCs w:val="24"/>
        </w:rPr>
        <w:t>er</w:t>
      </w:r>
      <w:r w:rsidRPr="00102C2A">
        <w:rPr>
          <w:spacing w:val="-3"/>
          <w:sz w:val="24"/>
          <w:szCs w:val="24"/>
        </w:rPr>
        <w:t xml:space="preserve"> </w:t>
      </w:r>
      <w:r w:rsidRPr="00102C2A">
        <w:rPr>
          <w:sz w:val="24"/>
          <w:szCs w:val="24"/>
        </w:rPr>
        <w:t>begrænsede</w:t>
      </w:r>
      <w:r w:rsidRPr="00102C2A">
        <w:rPr>
          <w:spacing w:val="-5"/>
          <w:sz w:val="24"/>
          <w:szCs w:val="24"/>
        </w:rPr>
        <w:t xml:space="preserve"> </w:t>
      </w:r>
      <w:r w:rsidRPr="00102C2A">
        <w:rPr>
          <w:sz w:val="24"/>
          <w:szCs w:val="24"/>
        </w:rPr>
        <w:t>kliniske</w:t>
      </w:r>
      <w:r w:rsidRPr="00102C2A">
        <w:rPr>
          <w:spacing w:val="-3"/>
          <w:sz w:val="24"/>
          <w:szCs w:val="24"/>
        </w:rPr>
        <w:t xml:space="preserve"> </w:t>
      </w:r>
      <w:r w:rsidRPr="00102C2A">
        <w:rPr>
          <w:sz w:val="24"/>
          <w:szCs w:val="24"/>
        </w:rPr>
        <w:t>data</w:t>
      </w:r>
      <w:r w:rsidRPr="00102C2A">
        <w:rPr>
          <w:spacing w:val="-3"/>
          <w:sz w:val="24"/>
          <w:szCs w:val="24"/>
        </w:rPr>
        <w:t xml:space="preserve"> </w:t>
      </w:r>
      <w:r w:rsidRPr="00102C2A">
        <w:rPr>
          <w:sz w:val="24"/>
          <w:szCs w:val="24"/>
        </w:rPr>
        <w:t>vedrørende</w:t>
      </w:r>
      <w:r w:rsidRPr="00102C2A">
        <w:rPr>
          <w:spacing w:val="-3"/>
          <w:sz w:val="24"/>
          <w:szCs w:val="24"/>
        </w:rPr>
        <w:t xml:space="preserve"> </w:t>
      </w:r>
      <w:r w:rsidRPr="00102C2A">
        <w:rPr>
          <w:sz w:val="24"/>
          <w:szCs w:val="24"/>
        </w:rPr>
        <w:t>dronedaron,</w:t>
      </w:r>
      <w:r w:rsidRPr="00102C2A">
        <w:rPr>
          <w:spacing w:val="-3"/>
          <w:sz w:val="24"/>
          <w:szCs w:val="24"/>
        </w:rPr>
        <w:t xml:space="preserve"> </w:t>
      </w:r>
      <w:r w:rsidRPr="00102C2A">
        <w:rPr>
          <w:sz w:val="24"/>
          <w:szCs w:val="24"/>
        </w:rPr>
        <w:t>bør</w:t>
      </w:r>
      <w:r w:rsidRPr="00102C2A">
        <w:rPr>
          <w:spacing w:val="-3"/>
          <w:sz w:val="24"/>
          <w:szCs w:val="24"/>
        </w:rPr>
        <w:t xml:space="preserve"> </w:t>
      </w:r>
      <w:r w:rsidRPr="00102C2A">
        <w:rPr>
          <w:sz w:val="24"/>
          <w:szCs w:val="24"/>
        </w:rPr>
        <w:t>det</w:t>
      </w:r>
      <w:r w:rsidRPr="00102C2A">
        <w:rPr>
          <w:spacing w:val="-5"/>
          <w:sz w:val="24"/>
          <w:szCs w:val="24"/>
        </w:rPr>
        <w:t xml:space="preserve"> </w:t>
      </w:r>
      <w:r w:rsidRPr="00102C2A">
        <w:rPr>
          <w:sz w:val="24"/>
          <w:szCs w:val="24"/>
        </w:rPr>
        <w:t>ikke</w:t>
      </w:r>
      <w:r w:rsidRPr="00102C2A">
        <w:rPr>
          <w:spacing w:val="-1"/>
          <w:sz w:val="24"/>
          <w:szCs w:val="24"/>
        </w:rPr>
        <w:t xml:space="preserve"> </w:t>
      </w:r>
      <w:r w:rsidRPr="00102C2A">
        <w:rPr>
          <w:sz w:val="24"/>
          <w:szCs w:val="24"/>
        </w:rPr>
        <w:t>gives</w:t>
      </w:r>
      <w:r w:rsidRPr="00102C2A">
        <w:rPr>
          <w:spacing w:val="-3"/>
          <w:sz w:val="24"/>
          <w:szCs w:val="24"/>
        </w:rPr>
        <w:t xml:space="preserve"> </w:t>
      </w:r>
      <w:r w:rsidRPr="00102C2A">
        <w:rPr>
          <w:sz w:val="24"/>
          <w:szCs w:val="24"/>
        </w:rPr>
        <w:t>sammen</w:t>
      </w:r>
      <w:r w:rsidRPr="00102C2A">
        <w:rPr>
          <w:spacing w:val="-3"/>
          <w:sz w:val="24"/>
          <w:szCs w:val="24"/>
        </w:rPr>
        <w:t xml:space="preserve"> </w:t>
      </w:r>
      <w:r w:rsidRPr="00102C2A">
        <w:rPr>
          <w:sz w:val="24"/>
          <w:szCs w:val="24"/>
        </w:rPr>
        <w:t xml:space="preserve">med </w:t>
      </w:r>
      <w:r w:rsidRPr="00102C2A">
        <w:rPr>
          <w:spacing w:val="-2"/>
          <w:sz w:val="24"/>
          <w:szCs w:val="24"/>
        </w:rPr>
        <w:t>rivaroxaban.</w:t>
      </w:r>
    </w:p>
    <w:p w14:paraId="642C932B" w14:textId="77777777" w:rsidR="002363DC" w:rsidRPr="00102C2A" w:rsidRDefault="002363DC" w:rsidP="00576176">
      <w:pPr>
        <w:ind w:left="851"/>
        <w:rPr>
          <w:spacing w:val="-2"/>
          <w:sz w:val="24"/>
          <w:szCs w:val="24"/>
        </w:rPr>
      </w:pPr>
    </w:p>
    <w:p w14:paraId="20BB6A45" w14:textId="0ABBDD7C" w:rsidR="003F350A" w:rsidRPr="00102C2A" w:rsidRDefault="003F350A" w:rsidP="00576176">
      <w:pPr>
        <w:ind w:left="851"/>
        <w:rPr>
          <w:sz w:val="24"/>
          <w:szCs w:val="24"/>
          <w:u w:val="single"/>
        </w:rPr>
      </w:pPr>
      <w:r w:rsidRPr="00102C2A">
        <w:rPr>
          <w:spacing w:val="-2"/>
          <w:sz w:val="24"/>
          <w:szCs w:val="24"/>
          <w:u w:val="single"/>
        </w:rPr>
        <w:t>Antikoagulantia</w:t>
      </w:r>
    </w:p>
    <w:p w14:paraId="50E88B1E" w14:textId="77777777" w:rsidR="003F350A" w:rsidRPr="00102C2A" w:rsidRDefault="003F350A" w:rsidP="00576176">
      <w:pPr>
        <w:ind w:left="851"/>
        <w:rPr>
          <w:sz w:val="24"/>
          <w:szCs w:val="24"/>
        </w:rPr>
      </w:pPr>
      <w:r w:rsidRPr="00102C2A">
        <w:rPr>
          <w:sz w:val="24"/>
          <w:szCs w:val="24"/>
        </w:rPr>
        <w:t>Efter</w:t>
      </w:r>
      <w:r w:rsidRPr="00102C2A">
        <w:rPr>
          <w:spacing w:val="-3"/>
          <w:sz w:val="24"/>
          <w:szCs w:val="24"/>
        </w:rPr>
        <w:t xml:space="preserve"> </w:t>
      </w:r>
      <w:r w:rsidRPr="00102C2A">
        <w:rPr>
          <w:sz w:val="24"/>
          <w:szCs w:val="24"/>
        </w:rPr>
        <w:t>kombineret</w:t>
      </w:r>
      <w:r w:rsidRPr="00102C2A">
        <w:rPr>
          <w:spacing w:val="-4"/>
          <w:sz w:val="24"/>
          <w:szCs w:val="24"/>
        </w:rPr>
        <w:t xml:space="preserve"> </w:t>
      </w:r>
      <w:r w:rsidRPr="00102C2A">
        <w:rPr>
          <w:sz w:val="24"/>
          <w:szCs w:val="24"/>
        </w:rPr>
        <w:t>indtagelse</w:t>
      </w:r>
      <w:r w:rsidRPr="00102C2A">
        <w:rPr>
          <w:spacing w:val="-4"/>
          <w:sz w:val="24"/>
          <w:szCs w:val="24"/>
        </w:rPr>
        <w:t xml:space="preserve"> </w:t>
      </w:r>
      <w:r w:rsidRPr="00102C2A">
        <w:rPr>
          <w:sz w:val="24"/>
          <w:szCs w:val="24"/>
        </w:rPr>
        <w:t>af</w:t>
      </w:r>
      <w:r w:rsidRPr="00102C2A">
        <w:rPr>
          <w:spacing w:val="-2"/>
          <w:sz w:val="24"/>
          <w:szCs w:val="24"/>
        </w:rPr>
        <w:t xml:space="preserve"> </w:t>
      </w:r>
      <w:r w:rsidRPr="00102C2A">
        <w:rPr>
          <w:sz w:val="24"/>
          <w:szCs w:val="24"/>
        </w:rPr>
        <w:t>enoxaparin</w:t>
      </w:r>
      <w:r w:rsidRPr="00102C2A">
        <w:rPr>
          <w:spacing w:val="-3"/>
          <w:sz w:val="24"/>
          <w:szCs w:val="24"/>
        </w:rPr>
        <w:t xml:space="preserve"> </w:t>
      </w:r>
      <w:r w:rsidRPr="00102C2A">
        <w:rPr>
          <w:sz w:val="24"/>
          <w:szCs w:val="24"/>
        </w:rPr>
        <w:t>(enkeltdosis</w:t>
      </w:r>
      <w:r w:rsidRPr="00102C2A">
        <w:rPr>
          <w:spacing w:val="-5"/>
          <w:sz w:val="24"/>
          <w:szCs w:val="24"/>
        </w:rPr>
        <w:t xml:space="preserve"> </w:t>
      </w:r>
      <w:r w:rsidRPr="00102C2A">
        <w:rPr>
          <w:sz w:val="24"/>
          <w:szCs w:val="24"/>
        </w:rPr>
        <w:t>på</w:t>
      </w:r>
      <w:r w:rsidRPr="00102C2A">
        <w:rPr>
          <w:spacing w:val="-3"/>
          <w:sz w:val="24"/>
          <w:szCs w:val="24"/>
        </w:rPr>
        <w:t xml:space="preserve"> </w:t>
      </w:r>
      <w:r w:rsidRPr="00102C2A">
        <w:rPr>
          <w:sz w:val="24"/>
          <w:szCs w:val="24"/>
        </w:rPr>
        <w:t>40</w:t>
      </w:r>
      <w:r w:rsidRPr="00102C2A">
        <w:rPr>
          <w:spacing w:val="-2"/>
          <w:sz w:val="24"/>
          <w:szCs w:val="24"/>
        </w:rPr>
        <w:t> mg</w:t>
      </w:r>
      <w:r w:rsidRPr="00102C2A">
        <w:rPr>
          <w:sz w:val="24"/>
          <w:szCs w:val="24"/>
        </w:rPr>
        <w:t>)</w:t>
      </w:r>
      <w:r w:rsidRPr="00102C2A">
        <w:rPr>
          <w:spacing w:val="-3"/>
          <w:sz w:val="24"/>
          <w:szCs w:val="24"/>
        </w:rPr>
        <w:t xml:space="preserve"> </w:t>
      </w:r>
      <w:r w:rsidRPr="00102C2A">
        <w:rPr>
          <w:sz w:val="24"/>
          <w:szCs w:val="24"/>
        </w:rPr>
        <w:t>og</w:t>
      </w:r>
      <w:r w:rsidRPr="00102C2A">
        <w:rPr>
          <w:spacing w:val="-6"/>
          <w:sz w:val="24"/>
          <w:szCs w:val="24"/>
        </w:rPr>
        <w:t xml:space="preserve"> </w:t>
      </w:r>
      <w:r w:rsidRPr="00102C2A">
        <w:rPr>
          <w:sz w:val="24"/>
          <w:szCs w:val="24"/>
        </w:rPr>
        <w:t>rivaroxaban</w:t>
      </w:r>
      <w:r w:rsidRPr="00102C2A">
        <w:rPr>
          <w:spacing w:val="-6"/>
          <w:sz w:val="24"/>
          <w:szCs w:val="24"/>
        </w:rPr>
        <w:t xml:space="preserve"> </w:t>
      </w:r>
      <w:r w:rsidRPr="00102C2A">
        <w:rPr>
          <w:sz w:val="24"/>
          <w:szCs w:val="24"/>
        </w:rPr>
        <w:t>(enkeltdosis</w:t>
      </w:r>
      <w:r w:rsidRPr="00102C2A">
        <w:rPr>
          <w:spacing w:val="-3"/>
          <w:sz w:val="24"/>
          <w:szCs w:val="24"/>
        </w:rPr>
        <w:t xml:space="preserve"> </w:t>
      </w:r>
      <w:r w:rsidRPr="00102C2A">
        <w:rPr>
          <w:sz w:val="24"/>
          <w:szCs w:val="24"/>
        </w:rPr>
        <w:t xml:space="preserve">på 10 mg) blev der observeret en </w:t>
      </w:r>
      <w:proofErr w:type="gramStart"/>
      <w:r w:rsidRPr="00102C2A">
        <w:rPr>
          <w:sz w:val="24"/>
          <w:szCs w:val="24"/>
        </w:rPr>
        <w:t>additiv indvirkning</w:t>
      </w:r>
      <w:proofErr w:type="gramEnd"/>
      <w:r w:rsidRPr="00102C2A">
        <w:rPr>
          <w:sz w:val="24"/>
          <w:szCs w:val="24"/>
        </w:rPr>
        <w:t xml:space="preserve"> på anti-faktor Xa-aktiviteten uden yderligere indvirkning på koagulationsparametrene (PT, aPTT). Enoxaparin påvirkede ikke rivaroxabans </w:t>
      </w:r>
      <w:r w:rsidRPr="00102C2A">
        <w:rPr>
          <w:spacing w:val="-2"/>
          <w:sz w:val="24"/>
          <w:szCs w:val="24"/>
        </w:rPr>
        <w:t>farmakokinetik.</w:t>
      </w:r>
    </w:p>
    <w:p w14:paraId="042DE4A1" w14:textId="77777777" w:rsidR="003F350A" w:rsidRPr="00102C2A" w:rsidRDefault="003F350A" w:rsidP="00576176">
      <w:pPr>
        <w:ind w:left="851"/>
        <w:rPr>
          <w:sz w:val="24"/>
          <w:szCs w:val="24"/>
        </w:rPr>
      </w:pPr>
      <w:r w:rsidRPr="00102C2A">
        <w:rPr>
          <w:sz w:val="24"/>
          <w:szCs w:val="24"/>
        </w:rPr>
        <w:t>På</w:t>
      </w:r>
      <w:r w:rsidRPr="00102C2A">
        <w:rPr>
          <w:spacing w:val="-2"/>
          <w:sz w:val="24"/>
          <w:szCs w:val="24"/>
        </w:rPr>
        <w:t xml:space="preserve"> </w:t>
      </w:r>
      <w:r w:rsidRPr="00102C2A">
        <w:rPr>
          <w:sz w:val="24"/>
          <w:szCs w:val="24"/>
        </w:rPr>
        <w:t>grund</w:t>
      </w:r>
      <w:r w:rsidRPr="00102C2A">
        <w:rPr>
          <w:spacing w:val="-2"/>
          <w:sz w:val="24"/>
          <w:szCs w:val="24"/>
        </w:rPr>
        <w:t xml:space="preserve"> </w:t>
      </w:r>
      <w:r w:rsidRPr="00102C2A">
        <w:rPr>
          <w:sz w:val="24"/>
          <w:szCs w:val="24"/>
        </w:rPr>
        <w:t>af</w:t>
      </w:r>
      <w:r w:rsidRPr="00102C2A">
        <w:rPr>
          <w:spacing w:val="-4"/>
          <w:sz w:val="24"/>
          <w:szCs w:val="24"/>
        </w:rPr>
        <w:t xml:space="preserve"> </w:t>
      </w:r>
      <w:r w:rsidRPr="00102C2A">
        <w:rPr>
          <w:sz w:val="24"/>
          <w:szCs w:val="24"/>
        </w:rPr>
        <w:t>den</w:t>
      </w:r>
      <w:r w:rsidRPr="00102C2A">
        <w:rPr>
          <w:spacing w:val="-2"/>
          <w:sz w:val="24"/>
          <w:szCs w:val="24"/>
        </w:rPr>
        <w:t xml:space="preserve"> </w:t>
      </w:r>
      <w:r w:rsidRPr="00102C2A">
        <w:rPr>
          <w:sz w:val="24"/>
          <w:szCs w:val="24"/>
        </w:rPr>
        <w:t>øgede</w:t>
      </w:r>
      <w:r w:rsidRPr="00102C2A">
        <w:rPr>
          <w:spacing w:val="-4"/>
          <w:sz w:val="24"/>
          <w:szCs w:val="24"/>
        </w:rPr>
        <w:t xml:space="preserve"> </w:t>
      </w:r>
      <w:r w:rsidRPr="00102C2A">
        <w:rPr>
          <w:sz w:val="24"/>
          <w:szCs w:val="24"/>
        </w:rPr>
        <w:t>blødningsrisiko</w:t>
      </w:r>
      <w:r w:rsidRPr="00102C2A">
        <w:rPr>
          <w:spacing w:val="-2"/>
          <w:sz w:val="24"/>
          <w:szCs w:val="24"/>
        </w:rPr>
        <w:t xml:space="preserve"> </w:t>
      </w:r>
      <w:r w:rsidRPr="00102C2A">
        <w:rPr>
          <w:sz w:val="24"/>
          <w:szCs w:val="24"/>
        </w:rPr>
        <w:t>skal</w:t>
      </w:r>
      <w:r w:rsidRPr="00102C2A">
        <w:rPr>
          <w:spacing w:val="-1"/>
          <w:sz w:val="24"/>
          <w:szCs w:val="24"/>
        </w:rPr>
        <w:t xml:space="preserve"> </w:t>
      </w:r>
      <w:r w:rsidRPr="00102C2A">
        <w:rPr>
          <w:sz w:val="24"/>
          <w:szCs w:val="24"/>
        </w:rPr>
        <w:t>der</w:t>
      </w:r>
      <w:r w:rsidRPr="00102C2A">
        <w:rPr>
          <w:spacing w:val="-2"/>
          <w:sz w:val="24"/>
          <w:szCs w:val="24"/>
        </w:rPr>
        <w:t xml:space="preserve"> </w:t>
      </w:r>
      <w:r w:rsidRPr="00102C2A">
        <w:rPr>
          <w:sz w:val="24"/>
          <w:szCs w:val="24"/>
        </w:rPr>
        <w:t>udvises</w:t>
      </w:r>
      <w:r w:rsidRPr="00102C2A">
        <w:rPr>
          <w:spacing w:val="-4"/>
          <w:sz w:val="24"/>
          <w:szCs w:val="24"/>
        </w:rPr>
        <w:t xml:space="preserve"> </w:t>
      </w:r>
      <w:r w:rsidRPr="00102C2A">
        <w:rPr>
          <w:sz w:val="24"/>
          <w:szCs w:val="24"/>
        </w:rPr>
        <w:t>forsigtighed</w:t>
      </w:r>
      <w:r w:rsidRPr="00102C2A">
        <w:rPr>
          <w:spacing w:val="-2"/>
          <w:sz w:val="24"/>
          <w:szCs w:val="24"/>
        </w:rPr>
        <w:t xml:space="preserve"> </w:t>
      </w:r>
      <w:r w:rsidRPr="00102C2A">
        <w:rPr>
          <w:sz w:val="24"/>
          <w:szCs w:val="24"/>
        </w:rPr>
        <w:t>hos</w:t>
      </w:r>
      <w:r w:rsidRPr="00102C2A">
        <w:rPr>
          <w:spacing w:val="-2"/>
          <w:sz w:val="24"/>
          <w:szCs w:val="24"/>
        </w:rPr>
        <w:t xml:space="preserve"> </w:t>
      </w:r>
      <w:r w:rsidRPr="00102C2A">
        <w:rPr>
          <w:sz w:val="24"/>
          <w:szCs w:val="24"/>
        </w:rPr>
        <w:t>patienter, der</w:t>
      </w:r>
      <w:r w:rsidRPr="00102C2A">
        <w:rPr>
          <w:spacing w:val="-1"/>
          <w:sz w:val="24"/>
          <w:szCs w:val="24"/>
        </w:rPr>
        <w:t xml:space="preserve"> </w:t>
      </w:r>
      <w:r w:rsidRPr="00102C2A">
        <w:rPr>
          <w:sz w:val="24"/>
          <w:szCs w:val="24"/>
        </w:rPr>
        <w:t>får</w:t>
      </w:r>
      <w:r w:rsidRPr="00102C2A">
        <w:rPr>
          <w:spacing w:val="-4"/>
          <w:sz w:val="24"/>
          <w:szCs w:val="24"/>
        </w:rPr>
        <w:t xml:space="preserve"> </w:t>
      </w:r>
      <w:r w:rsidRPr="00102C2A">
        <w:rPr>
          <w:sz w:val="24"/>
          <w:szCs w:val="24"/>
        </w:rPr>
        <w:t>samtidig behandling med andre antikoagulantia (se pkt. 4.3 og 4.4).</w:t>
      </w:r>
    </w:p>
    <w:p w14:paraId="6FA8A916" w14:textId="77777777" w:rsidR="003F350A" w:rsidRPr="00102C2A" w:rsidRDefault="003F350A" w:rsidP="00576176">
      <w:pPr>
        <w:ind w:left="851"/>
        <w:rPr>
          <w:sz w:val="24"/>
          <w:szCs w:val="24"/>
          <w:u w:val="single"/>
        </w:rPr>
      </w:pPr>
    </w:p>
    <w:p w14:paraId="346B9E77" w14:textId="77777777" w:rsidR="003F350A" w:rsidRPr="00102C2A" w:rsidRDefault="003F350A" w:rsidP="00576176">
      <w:pPr>
        <w:ind w:left="851"/>
        <w:rPr>
          <w:sz w:val="24"/>
          <w:szCs w:val="24"/>
          <w:u w:val="single"/>
        </w:rPr>
      </w:pPr>
      <w:r w:rsidRPr="00102C2A">
        <w:rPr>
          <w:spacing w:val="-2"/>
          <w:sz w:val="24"/>
          <w:szCs w:val="24"/>
          <w:u w:val="single"/>
        </w:rPr>
        <w:t>NSAID'er/trombocytaggregationshæmmere</w:t>
      </w:r>
    </w:p>
    <w:p w14:paraId="1FAAFD3F" w14:textId="77777777" w:rsidR="003F350A" w:rsidRPr="00102C2A" w:rsidRDefault="003F350A" w:rsidP="00576176">
      <w:pPr>
        <w:ind w:left="851"/>
        <w:rPr>
          <w:sz w:val="24"/>
          <w:szCs w:val="24"/>
        </w:rPr>
      </w:pPr>
      <w:r w:rsidRPr="00102C2A">
        <w:rPr>
          <w:sz w:val="24"/>
          <w:szCs w:val="24"/>
        </w:rPr>
        <w:t>Der</w:t>
      </w:r>
      <w:r w:rsidRPr="00102C2A">
        <w:rPr>
          <w:spacing w:val="-1"/>
          <w:sz w:val="24"/>
          <w:szCs w:val="24"/>
        </w:rPr>
        <w:t xml:space="preserve"> </w:t>
      </w:r>
      <w:r w:rsidRPr="00102C2A">
        <w:rPr>
          <w:sz w:val="24"/>
          <w:szCs w:val="24"/>
        </w:rPr>
        <w:t>blev</w:t>
      </w:r>
      <w:r w:rsidRPr="00102C2A">
        <w:rPr>
          <w:spacing w:val="-4"/>
          <w:sz w:val="24"/>
          <w:szCs w:val="24"/>
        </w:rPr>
        <w:t xml:space="preserve"> </w:t>
      </w:r>
      <w:r w:rsidRPr="00102C2A">
        <w:rPr>
          <w:sz w:val="24"/>
          <w:szCs w:val="24"/>
        </w:rPr>
        <w:t>ikke</w:t>
      </w:r>
      <w:r w:rsidRPr="00102C2A">
        <w:rPr>
          <w:spacing w:val="-2"/>
          <w:sz w:val="24"/>
          <w:szCs w:val="24"/>
        </w:rPr>
        <w:t xml:space="preserve"> </w:t>
      </w:r>
      <w:r w:rsidRPr="00102C2A">
        <w:rPr>
          <w:sz w:val="24"/>
          <w:szCs w:val="24"/>
        </w:rPr>
        <w:t>observeret</w:t>
      </w:r>
      <w:r w:rsidRPr="00102C2A">
        <w:rPr>
          <w:spacing w:val="-4"/>
          <w:sz w:val="24"/>
          <w:szCs w:val="24"/>
        </w:rPr>
        <w:t xml:space="preserve"> </w:t>
      </w:r>
      <w:r w:rsidRPr="00102C2A">
        <w:rPr>
          <w:sz w:val="24"/>
          <w:szCs w:val="24"/>
        </w:rPr>
        <w:t>en</w:t>
      </w:r>
      <w:r w:rsidRPr="00102C2A">
        <w:rPr>
          <w:spacing w:val="-4"/>
          <w:sz w:val="24"/>
          <w:szCs w:val="24"/>
        </w:rPr>
        <w:t xml:space="preserve"> </w:t>
      </w:r>
      <w:r w:rsidRPr="00102C2A">
        <w:rPr>
          <w:sz w:val="24"/>
          <w:szCs w:val="24"/>
        </w:rPr>
        <w:t>klinisk</w:t>
      </w:r>
      <w:r w:rsidRPr="00102C2A">
        <w:rPr>
          <w:spacing w:val="-4"/>
          <w:sz w:val="24"/>
          <w:szCs w:val="24"/>
        </w:rPr>
        <w:t xml:space="preserve"> </w:t>
      </w:r>
      <w:r w:rsidRPr="00102C2A">
        <w:rPr>
          <w:sz w:val="24"/>
          <w:szCs w:val="24"/>
        </w:rPr>
        <w:t>relevant forlængelse</w:t>
      </w:r>
      <w:r w:rsidRPr="00102C2A">
        <w:rPr>
          <w:spacing w:val="-2"/>
          <w:sz w:val="24"/>
          <w:szCs w:val="24"/>
        </w:rPr>
        <w:t xml:space="preserve"> </w:t>
      </w:r>
      <w:r w:rsidRPr="00102C2A">
        <w:rPr>
          <w:sz w:val="24"/>
          <w:szCs w:val="24"/>
        </w:rPr>
        <w:t>af</w:t>
      </w:r>
      <w:r w:rsidRPr="00102C2A">
        <w:rPr>
          <w:spacing w:val="-2"/>
          <w:sz w:val="24"/>
          <w:szCs w:val="24"/>
        </w:rPr>
        <w:t xml:space="preserve"> </w:t>
      </w:r>
      <w:r w:rsidRPr="00102C2A">
        <w:rPr>
          <w:sz w:val="24"/>
          <w:szCs w:val="24"/>
        </w:rPr>
        <w:t>blødningstiden</w:t>
      </w:r>
      <w:r w:rsidRPr="00102C2A">
        <w:rPr>
          <w:spacing w:val="-4"/>
          <w:sz w:val="24"/>
          <w:szCs w:val="24"/>
        </w:rPr>
        <w:t xml:space="preserve"> </w:t>
      </w:r>
      <w:r w:rsidRPr="00102C2A">
        <w:rPr>
          <w:sz w:val="24"/>
          <w:szCs w:val="24"/>
        </w:rPr>
        <w:t>efter</w:t>
      </w:r>
      <w:r w:rsidRPr="00102C2A">
        <w:rPr>
          <w:spacing w:val="-3"/>
          <w:sz w:val="24"/>
          <w:szCs w:val="24"/>
        </w:rPr>
        <w:t xml:space="preserve"> </w:t>
      </w:r>
      <w:r w:rsidRPr="00102C2A">
        <w:rPr>
          <w:sz w:val="24"/>
          <w:szCs w:val="24"/>
        </w:rPr>
        <w:t>samtidig</w:t>
      </w:r>
      <w:r w:rsidRPr="00102C2A">
        <w:rPr>
          <w:spacing w:val="-2"/>
          <w:sz w:val="24"/>
          <w:szCs w:val="24"/>
        </w:rPr>
        <w:t xml:space="preserve"> </w:t>
      </w:r>
      <w:r w:rsidRPr="00102C2A">
        <w:rPr>
          <w:sz w:val="24"/>
          <w:szCs w:val="24"/>
        </w:rPr>
        <w:t>indtagelse</w:t>
      </w:r>
      <w:r w:rsidRPr="00102C2A">
        <w:rPr>
          <w:spacing w:val="-1"/>
          <w:sz w:val="24"/>
          <w:szCs w:val="24"/>
        </w:rPr>
        <w:t xml:space="preserve"> </w:t>
      </w:r>
      <w:r w:rsidRPr="00102C2A">
        <w:rPr>
          <w:sz w:val="24"/>
          <w:szCs w:val="24"/>
        </w:rPr>
        <w:t>af rivaroxaban (15 mg) og 500 mg naproxen. Hos nogle patienter kan der dog opstå en mere udtalt farmakodynamisk respons.</w:t>
      </w:r>
    </w:p>
    <w:p w14:paraId="7DC20E55" w14:textId="77777777" w:rsidR="003F350A" w:rsidRPr="00102C2A" w:rsidRDefault="003F350A" w:rsidP="00576176">
      <w:pPr>
        <w:ind w:left="851"/>
        <w:rPr>
          <w:sz w:val="24"/>
          <w:szCs w:val="24"/>
        </w:rPr>
      </w:pPr>
      <w:r w:rsidRPr="00102C2A">
        <w:rPr>
          <w:sz w:val="24"/>
          <w:szCs w:val="24"/>
        </w:rPr>
        <w:t>Der</w:t>
      </w:r>
      <w:r w:rsidRPr="00102C2A">
        <w:rPr>
          <w:spacing w:val="-3"/>
          <w:sz w:val="24"/>
          <w:szCs w:val="24"/>
        </w:rPr>
        <w:t xml:space="preserve"> </w:t>
      </w:r>
      <w:r w:rsidRPr="00102C2A">
        <w:rPr>
          <w:sz w:val="24"/>
          <w:szCs w:val="24"/>
        </w:rPr>
        <w:t>blev</w:t>
      </w:r>
      <w:r w:rsidRPr="00102C2A">
        <w:rPr>
          <w:spacing w:val="-6"/>
          <w:sz w:val="24"/>
          <w:szCs w:val="24"/>
        </w:rPr>
        <w:t xml:space="preserve"> </w:t>
      </w:r>
      <w:r w:rsidRPr="00102C2A">
        <w:rPr>
          <w:sz w:val="24"/>
          <w:szCs w:val="24"/>
        </w:rPr>
        <w:t>ikke</w:t>
      </w:r>
      <w:r w:rsidRPr="00102C2A">
        <w:rPr>
          <w:spacing w:val="-4"/>
          <w:sz w:val="24"/>
          <w:szCs w:val="24"/>
        </w:rPr>
        <w:t xml:space="preserve"> </w:t>
      </w:r>
      <w:r w:rsidRPr="00102C2A">
        <w:rPr>
          <w:sz w:val="24"/>
          <w:szCs w:val="24"/>
        </w:rPr>
        <w:t>observeret</w:t>
      </w:r>
      <w:r w:rsidRPr="00102C2A">
        <w:rPr>
          <w:spacing w:val="-6"/>
          <w:sz w:val="24"/>
          <w:szCs w:val="24"/>
        </w:rPr>
        <w:t xml:space="preserve"> </w:t>
      </w:r>
      <w:r w:rsidRPr="00102C2A">
        <w:rPr>
          <w:sz w:val="24"/>
          <w:szCs w:val="24"/>
        </w:rPr>
        <w:t>nogen</w:t>
      </w:r>
      <w:r w:rsidRPr="00102C2A">
        <w:rPr>
          <w:spacing w:val="-4"/>
          <w:sz w:val="24"/>
          <w:szCs w:val="24"/>
        </w:rPr>
        <w:t xml:space="preserve"> </w:t>
      </w:r>
      <w:r w:rsidRPr="00102C2A">
        <w:rPr>
          <w:sz w:val="24"/>
          <w:szCs w:val="24"/>
        </w:rPr>
        <w:t>klinisk</w:t>
      </w:r>
      <w:r w:rsidRPr="00102C2A">
        <w:rPr>
          <w:spacing w:val="-6"/>
          <w:sz w:val="24"/>
          <w:szCs w:val="24"/>
        </w:rPr>
        <w:t xml:space="preserve"> </w:t>
      </w:r>
      <w:r w:rsidRPr="00102C2A">
        <w:rPr>
          <w:sz w:val="24"/>
          <w:szCs w:val="24"/>
        </w:rPr>
        <w:t>signifikante</w:t>
      </w:r>
      <w:r w:rsidRPr="00102C2A">
        <w:rPr>
          <w:spacing w:val="-6"/>
          <w:sz w:val="24"/>
          <w:szCs w:val="24"/>
        </w:rPr>
        <w:t xml:space="preserve"> </w:t>
      </w:r>
      <w:r w:rsidRPr="00102C2A">
        <w:rPr>
          <w:sz w:val="24"/>
          <w:szCs w:val="24"/>
        </w:rPr>
        <w:t>farmakokinetiske</w:t>
      </w:r>
      <w:r w:rsidRPr="00102C2A">
        <w:rPr>
          <w:spacing w:val="-4"/>
          <w:sz w:val="24"/>
          <w:szCs w:val="24"/>
        </w:rPr>
        <w:t xml:space="preserve"> </w:t>
      </w:r>
      <w:r w:rsidRPr="00102C2A">
        <w:rPr>
          <w:sz w:val="24"/>
          <w:szCs w:val="24"/>
        </w:rPr>
        <w:t>eller</w:t>
      </w:r>
      <w:r w:rsidRPr="00102C2A">
        <w:rPr>
          <w:spacing w:val="-4"/>
          <w:sz w:val="24"/>
          <w:szCs w:val="24"/>
        </w:rPr>
        <w:t xml:space="preserve"> </w:t>
      </w:r>
      <w:r w:rsidRPr="00102C2A">
        <w:rPr>
          <w:sz w:val="24"/>
          <w:szCs w:val="24"/>
        </w:rPr>
        <w:t>farmakodynamiske interaktioner ved samtidig indtagelse af rivaroxaban og 500 mg acetylsalicylsyre.</w:t>
      </w:r>
    </w:p>
    <w:p w14:paraId="18ACD8C7" w14:textId="77777777" w:rsidR="003F350A" w:rsidRPr="00102C2A" w:rsidRDefault="003F350A" w:rsidP="00576176">
      <w:pPr>
        <w:ind w:left="851"/>
        <w:rPr>
          <w:sz w:val="24"/>
          <w:szCs w:val="24"/>
        </w:rPr>
      </w:pPr>
      <w:r w:rsidRPr="00102C2A">
        <w:rPr>
          <w:sz w:val="24"/>
          <w:szCs w:val="24"/>
        </w:rPr>
        <w:t>Der sås ingen farmakokinetisk interaktion mellem rivaroxaban (15 mg) og clopidogrel (initialdosis på 300</w:t>
      </w:r>
      <w:r w:rsidRPr="00102C2A">
        <w:rPr>
          <w:spacing w:val="-2"/>
          <w:sz w:val="24"/>
          <w:szCs w:val="24"/>
        </w:rPr>
        <w:t> mg</w:t>
      </w:r>
      <w:r w:rsidRPr="00102C2A">
        <w:rPr>
          <w:spacing w:val="-5"/>
          <w:sz w:val="24"/>
          <w:szCs w:val="24"/>
        </w:rPr>
        <w:t xml:space="preserve"> </w:t>
      </w:r>
      <w:r w:rsidRPr="00102C2A">
        <w:rPr>
          <w:sz w:val="24"/>
          <w:szCs w:val="24"/>
        </w:rPr>
        <w:t>efterfulgt</w:t>
      </w:r>
      <w:r w:rsidRPr="00102C2A">
        <w:rPr>
          <w:spacing w:val="-2"/>
          <w:sz w:val="24"/>
          <w:szCs w:val="24"/>
        </w:rPr>
        <w:t xml:space="preserve"> </w:t>
      </w:r>
      <w:r w:rsidRPr="00102C2A">
        <w:rPr>
          <w:sz w:val="24"/>
          <w:szCs w:val="24"/>
        </w:rPr>
        <w:t>af</w:t>
      </w:r>
      <w:r w:rsidRPr="00102C2A">
        <w:rPr>
          <w:spacing w:val="-4"/>
          <w:sz w:val="24"/>
          <w:szCs w:val="24"/>
        </w:rPr>
        <w:t xml:space="preserve"> </w:t>
      </w:r>
      <w:r w:rsidRPr="00102C2A">
        <w:rPr>
          <w:sz w:val="24"/>
          <w:szCs w:val="24"/>
        </w:rPr>
        <w:t>en</w:t>
      </w:r>
      <w:r w:rsidRPr="00102C2A">
        <w:rPr>
          <w:spacing w:val="-2"/>
          <w:sz w:val="24"/>
          <w:szCs w:val="24"/>
        </w:rPr>
        <w:t xml:space="preserve"> </w:t>
      </w:r>
      <w:r w:rsidRPr="00102C2A">
        <w:rPr>
          <w:sz w:val="24"/>
          <w:szCs w:val="24"/>
        </w:rPr>
        <w:t>vedligeholdelsesdosis</w:t>
      </w:r>
      <w:r w:rsidRPr="00102C2A">
        <w:rPr>
          <w:spacing w:val="-3"/>
          <w:sz w:val="24"/>
          <w:szCs w:val="24"/>
        </w:rPr>
        <w:t xml:space="preserve"> </w:t>
      </w:r>
      <w:r w:rsidRPr="00102C2A">
        <w:rPr>
          <w:sz w:val="24"/>
          <w:szCs w:val="24"/>
        </w:rPr>
        <w:t>på</w:t>
      </w:r>
      <w:r w:rsidRPr="00102C2A">
        <w:rPr>
          <w:spacing w:val="-4"/>
          <w:sz w:val="24"/>
          <w:szCs w:val="24"/>
        </w:rPr>
        <w:t xml:space="preserve"> </w:t>
      </w:r>
      <w:r w:rsidRPr="00102C2A">
        <w:rPr>
          <w:sz w:val="24"/>
          <w:szCs w:val="24"/>
        </w:rPr>
        <w:t>75 mg),</w:t>
      </w:r>
      <w:r w:rsidRPr="00102C2A">
        <w:rPr>
          <w:spacing w:val="-1"/>
          <w:sz w:val="24"/>
          <w:szCs w:val="24"/>
        </w:rPr>
        <w:t xml:space="preserve"> </w:t>
      </w:r>
      <w:r w:rsidRPr="00102C2A">
        <w:rPr>
          <w:sz w:val="24"/>
          <w:szCs w:val="24"/>
        </w:rPr>
        <w:t>men</w:t>
      </w:r>
      <w:r w:rsidRPr="00102C2A">
        <w:rPr>
          <w:spacing w:val="-2"/>
          <w:sz w:val="24"/>
          <w:szCs w:val="24"/>
        </w:rPr>
        <w:t xml:space="preserve"> </w:t>
      </w:r>
      <w:r w:rsidRPr="00102C2A">
        <w:rPr>
          <w:sz w:val="24"/>
          <w:szCs w:val="24"/>
        </w:rPr>
        <w:t>hos</w:t>
      </w:r>
      <w:r w:rsidRPr="00102C2A">
        <w:rPr>
          <w:spacing w:val="-3"/>
          <w:sz w:val="24"/>
          <w:szCs w:val="24"/>
        </w:rPr>
        <w:t xml:space="preserve"> </w:t>
      </w:r>
      <w:r w:rsidRPr="00102C2A">
        <w:rPr>
          <w:sz w:val="24"/>
          <w:szCs w:val="24"/>
        </w:rPr>
        <w:t>en</w:t>
      </w:r>
      <w:r w:rsidRPr="00102C2A">
        <w:rPr>
          <w:spacing w:val="-2"/>
          <w:sz w:val="24"/>
          <w:szCs w:val="24"/>
        </w:rPr>
        <w:t xml:space="preserve"> </w:t>
      </w:r>
      <w:r w:rsidRPr="00102C2A">
        <w:rPr>
          <w:sz w:val="24"/>
          <w:szCs w:val="24"/>
        </w:rPr>
        <w:t>undergruppe</w:t>
      </w:r>
      <w:r w:rsidRPr="00102C2A">
        <w:rPr>
          <w:spacing w:val="-3"/>
          <w:sz w:val="24"/>
          <w:szCs w:val="24"/>
        </w:rPr>
        <w:t xml:space="preserve"> </w:t>
      </w:r>
      <w:r w:rsidRPr="00102C2A">
        <w:rPr>
          <w:sz w:val="24"/>
          <w:szCs w:val="24"/>
        </w:rPr>
        <w:t>af</w:t>
      </w:r>
      <w:r w:rsidRPr="00102C2A">
        <w:rPr>
          <w:spacing w:val="-2"/>
          <w:sz w:val="24"/>
          <w:szCs w:val="24"/>
        </w:rPr>
        <w:t xml:space="preserve"> </w:t>
      </w:r>
      <w:r w:rsidRPr="00102C2A">
        <w:rPr>
          <w:sz w:val="24"/>
          <w:szCs w:val="24"/>
        </w:rPr>
        <w:t>patienter</w:t>
      </w:r>
      <w:r w:rsidRPr="00102C2A">
        <w:rPr>
          <w:spacing w:val="-3"/>
          <w:sz w:val="24"/>
          <w:szCs w:val="24"/>
        </w:rPr>
        <w:t xml:space="preserve"> </w:t>
      </w:r>
      <w:r w:rsidRPr="00102C2A">
        <w:rPr>
          <w:sz w:val="24"/>
          <w:szCs w:val="24"/>
        </w:rPr>
        <w:t>blev</w:t>
      </w:r>
      <w:r w:rsidRPr="00102C2A">
        <w:rPr>
          <w:spacing w:val="-4"/>
          <w:sz w:val="24"/>
          <w:szCs w:val="24"/>
        </w:rPr>
        <w:t xml:space="preserve"> </w:t>
      </w:r>
      <w:r w:rsidRPr="00102C2A">
        <w:rPr>
          <w:sz w:val="24"/>
          <w:szCs w:val="24"/>
        </w:rPr>
        <w:t>der observeret en relevant forlængelse af blødningstiden, som ikke var korreleret med trombocytaggregation, P-selektin eller GPIIb-/IIIa-receptorniveauerne.</w:t>
      </w:r>
    </w:p>
    <w:p w14:paraId="3A05148C" w14:textId="77777777" w:rsidR="003F350A" w:rsidRPr="00102C2A" w:rsidRDefault="003F350A" w:rsidP="00576176">
      <w:pPr>
        <w:ind w:left="851"/>
        <w:rPr>
          <w:sz w:val="24"/>
          <w:szCs w:val="24"/>
        </w:rPr>
      </w:pPr>
      <w:r w:rsidRPr="00102C2A">
        <w:rPr>
          <w:sz w:val="24"/>
          <w:szCs w:val="24"/>
        </w:rPr>
        <w:t>Der</w:t>
      </w:r>
      <w:r w:rsidRPr="00102C2A">
        <w:rPr>
          <w:spacing w:val="-2"/>
          <w:sz w:val="24"/>
          <w:szCs w:val="24"/>
        </w:rPr>
        <w:t xml:space="preserve"> </w:t>
      </w:r>
      <w:r w:rsidRPr="00102C2A">
        <w:rPr>
          <w:sz w:val="24"/>
          <w:szCs w:val="24"/>
        </w:rPr>
        <w:t>skal</w:t>
      </w:r>
      <w:r w:rsidRPr="00102C2A">
        <w:rPr>
          <w:spacing w:val="-2"/>
          <w:sz w:val="24"/>
          <w:szCs w:val="24"/>
        </w:rPr>
        <w:t xml:space="preserve"> </w:t>
      </w:r>
      <w:r w:rsidRPr="00102C2A">
        <w:rPr>
          <w:sz w:val="24"/>
          <w:szCs w:val="24"/>
        </w:rPr>
        <w:t>udvises</w:t>
      </w:r>
      <w:r w:rsidRPr="00102C2A">
        <w:rPr>
          <w:spacing w:val="-4"/>
          <w:sz w:val="24"/>
          <w:szCs w:val="24"/>
        </w:rPr>
        <w:t xml:space="preserve"> </w:t>
      </w:r>
      <w:r w:rsidRPr="00102C2A">
        <w:rPr>
          <w:sz w:val="24"/>
          <w:szCs w:val="24"/>
        </w:rPr>
        <w:t>forsigtighed</w:t>
      </w:r>
      <w:r w:rsidRPr="00102C2A">
        <w:rPr>
          <w:spacing w:val="-3"/>
          <w:sz w:val="24"/>
          <w:szCs w:val="24"/>
        </w:rPr>
        <w:t xml:space="preserve"> </w:t>
      </w:r>
      <w:r w:rsidRPr="00102C2A">
        <w:rPr>
          <w:sz w:val="24"/>
          <w:szCs w:val="24"/>
        </w:rPr>
        <w:t>hos</w:t>
      </w:r>
      <w:r w:rsidRPr="00102C2A">
        <w:rPr>
          <w:spacing w:val="-3"/>
          <w:sz w:val="24"/>
          <w:szCs w:val="24"/>
        </w:rPr>
        <w:t xml:space="preserve"> </w:t>
      </w:r>
      <w:r w:rsidRPr="00102C2A">
        <w:rPr>
          <w:sz w:val="24"/>
          <w:szCs w:val="24"/>
        </w:rPr>
        <w:t>patienter,</w:t>
      </w:r>
      <w:r w:rsidRPr="00102C2A">
        <w:rPr>
          <w:spacing w:val="-3"/>
          <w:sz w:val="24"/>
          <w:szCs w:val="24"/>
        </w:rPr>
        <w:t xml:space="preserve"> </w:t>
      </w:r>
      <w:r w:rsidRPr="00102C2A">
        <w:rPr>
          <w:sz w:val="24"/>
          <w:szCs w:val="24"/>
        </w:rPr>
        <w:t>som</w:t>
      </w:r>
      <w:r w:rsidRPr="00102C2A">
        <w:rPr>
          <w:spacing w:val="-6"/>
          <w:sz w:val="24"/>
          <w:szCs w:val="24"/>
        </w:rPr>
        <w:t xml:space="preserve"> </w:t>
      </w:r>
      <w:r w:rsidRPr="00102C2A">
        <w:rPr>
          <w:sz w:val="24"/>
          <w:szCs w:val="24"/>
        </w:rPr>
        <w:t>får</w:t>
      </w:r>
      <w:r w:rsidRPr="00102C2A">
        <w:rPr>
          <w:spacing w:val="-1"/>
          <w:sz w:val="24"/>
          <w:szCs w:val="24"/>
        </w:rPr>
        <w:t xml:space="preserve"> </w:t>
      </w:r>
      <w:r w:rsidRPr="00102C2A">
        <w:rPr>
          <w:sz w:val="24"/>
          <w:szCs w:val="24"/>
        </w:rPr>
        <w:t>samtidig</w:t>
      </w:r>
      <w:r w:rsidRPr="00102C2A">
        <w:rPr>
          <w:spacing w:val="-5"/>
          <w:sz w:val="24"/>
          <w:szCs w:val="24"/>
        </w:rPr>
        <w:t xml:space="preserve"> </w:t>
      </w:r>
      <w:r w:rsidRPr="00102C2A">
        <w:rPr>
          <w:sz w:val="24"/>
          <w:szCs w:val="24"/>
        </w:rPr>
        <w:t>behandling</w:t>
      </w:r>
      <w:r w:rsidRPr="00102C2A">
        <w:rPr>
          <w:spacing w:val="-5"/>
          <w:sz w:val="24"/>
          <w:szCs w:val="24"/>
        </w:rPr>
        <w:t xml:space="preserve"> </w:t>
      </w:r>
      <w:r w:rsidRPr="00102C2A">
        <w:rPr>
          <w:sz w:val="24"/>
          <w:szCs w:val="24"/>
        </w:rPr>
        <w:t>med</w:t>
      </w:r>
      <w:r w:rsidRPr="00102C2A">
        <w:rPr>
          <w:spacing w:val="-3"/>
          <w:sz w:val="24"/>
          <w:szCs w:val="24"/>
        </w:rPr>
        <w:t xml:space="preserve"> </w:t>
      </w:r>
      <w:r w:rsidRPr="00102C2A">
        <w:rPr>
          <w:sz w:val="24"/>
          <w:szCs w:val="24"/>
        </w:rPr>
        <w:t>NSAID'er (herunder acetylsalicylsyre) og trombocytaggregationshæmmere, da disse lægemidler typisk øger blødningsrisikoen (se pkt. 4.4).</w:t>
      </w:r>
    </w:p>
    <w:p w14:paraId="6FF218EC" w14:textId="77777777" w:rsidR="003F350A" w:rsidRPr="00102C2A" w:rsidRDefault="003F350A" w:rsidP="00576176">
      <w:pPr>
        <w:ind w:left="851"/>
        <w:rPr>
          <w:sz w:val="24"/>
          <w:szCs w:val="24"/>
        </w:rPr>
      </w:pPr>
    </w:p>
    <w:p w14:paraId="35B2FC50" w14:textId="77777777" w:rsidR="003F350A" w:rsidRPr="00102C2A" w:rsidRDefault="003F350A" w:rsidP="00576176">
      <w:pPr>
        <w:ind w:left="851"/>
        <w:rPr>
          <w:sz w:val="24"/>
          <w:szCs w:val="24"/>
          <w:u w:val="single"/>
        </w:rPr>
      </w:pPr>
      <w:r w:rsidRPr="00102C2A">
        <w:rPr>
          <w:spacing w:val="-2"/>
          <w:sz w:val="24"/>
          <w:szCs w:val="24"/>
          <w:u w:val="single"/>
        </w:rPr>
        <w:t>SSRI-/SNRI-præparater</w:t>
      </w:r>
    </w:p>
    <w:p w14:paraId="2E86562A" w14:textId="77777777" w:rsidR="003F350A" w:rsidRPr="00102C2A" w:rsidRDefault="003F350A" w:rsidP="00576176">
      <w:pPr>
        <w:ind w:left="851"/>
        <w:rPr>
          <w:sz w:val="24"/>
          <w:szCs w:val="24"/>
        </w:rPr>
      </w:pPr>
      <w:r w:rsidRPr="00102C2A">
        <w:rPr>
          <w:sz w:val="24"/>
          <w:szCs w:val="24"/>
        </w:rPr>
        <w:t>Som ved andre antikoagulantia kan der være risiko for, at patienter har øget blødningsrisiko ved samtidig</w:t>
      </w:r>
      <w:r w:rsidRPr="00102C2A">
        <w:rPr>
          <w:spacing w:val="-4"/>
          <w:sz w:val="24"/>
          <w:szCs w:val="24"/>
        </w:rPr>
        <w:t xml:space="preserve"> </w:t>
      </w:r>
      <w:r w:rsidRPr="00102C2A">
        <w:rPr>
          <w:sz w:val="24"/>
          <w:szCs w:val="24"/>
        </w:rPr>
        <w:t>brug</w:t>
      </w:r>
      <w:r w:rsidRPr="00102C2A">
        <w:rPr>
          <w:spacing w:val="-4"/>
          <w:sz w:val="24"/>
          <w:szCs w:val="24"/>
        </w:rPr>
        <w:t xml:space="preserve"> </w:t>
      </w:r>
      <w:r w:rsidRPr="00102C2A">
        <w:rPr>
          <w:sz w:val="24"/>
          <w:szCs w:val="24"/>
        </w:rPr>
        <w:t>af SSRI-</w:t>
      </w:r>
      <w:r w:rsidRPr="00102C2A">
        <w:rPr>
          <w:spacing w:val="-5"/>
          <w:sz w:val="24"/>
          <w:szCs w:val="24"/>
        </w:rPr>
        <w:t xml:space="preserve"> </w:t>
      </w:r>
      <w:r w:rsidRPr="00102C2A">
        <w:rPr>
          <w:sz w:val="24"/>
          <w:szCs w:val="24"/>
        </w:rPr>
        <w:t>og</w:t>
      </w:r>
      <w:r w:rsidRPr="00102C2A">
        <w:rPr>
          <w:spacing w:val="-4"/>
          <w:sz w:val="24"/>
          <w:szCs w:val="24"/>
        </w:rPr>
        <w:t xml:space="preserve"> </w:t>
      </w:r>
      <w:r w:rsidRPr="00102C2A">
        <w:rPr>
          <w:sz w:val="24"/>
          <w:szCs w:val="24"/>
        </w:rPr>
        <w:t>SNRI-præparater</w:t>
      </w:r>
      <w:r w:rsidRPr="00102C2A">
        <w:rPr>
          <w:spacing w:val="-1"/>
          <w:sz w:val="24"/>
          <w:szCs w:val="24"/>
        </w:rPr>
        <w:t xml:space="preserve"> </w:t>
      </w:r>
      <w:r w:rsidRPr="00102C2A">
        <w:rPr>
          <w:sz w:val="24"/>
          <w:szCs w:val="24"/>
        </w:rPr>
        <w:t>på</w:t>
      </w:r>
      <w:r w:rsidRPr="00102C2A">
        <w:rPr>
          <w:spacing w:val="-1"/>
          <w:sz w:val="24"/>
          <w:szCs w:val="24"/>
        </w:rPr>
        <w:t xml:space="preserve"> </w:t>
      </w:r>
      <w:r w:rsidRPr="00102C2A">
        <w:rPr>
          <w:sz w:val="24"/>
          <w:szCs w:val="24"/>
        </w:rPr>
        <w:t>grund</w:t>
      </w:r>
      <w:r w:rsidRPr="00102C2A">
        <w:rPr>
          <w:spacing w:val="-6"/>
          <w:sz w:val="24"/>
          <w:szCs w:val="24"/>
        </w:rPr>
        <w:t xml:space="preserve"> </w:t>
      </w:r>
      <w:r w:rsidRPr="00102C2A">
        <w:rPr>
          <w:sz w:val="24"/>
          <w:szCs w:val="24"/>
        </w:rPr>
        <w:t>af den</w:t>
      </w:r>
      <w:r w:rsidRPr="00102C2A">
        <w:rPr>
          <w:spacing w:val="-1"/>
          <w:sz w:val="24"/>
          <w:szCs w:val="24"/>
        </w:rPr>
        <w:t xml:space="preserve"> </w:t>
      </w:r>
      <w:r w:rsidRPr="00102C2A">
        <w:rPr>
          <w:sz w:val="24"/>
          <w:szCs w:val="24"/>
        </w:rPr>
        <w:t>rapporterede</w:t>
      </w:r>
      <w:r w:rsidRPr="00102C2A">
        <w:rPr>
          <w:spacing w:val="-3"/>
          <w:sz w:val="24"/>
          <w:szCs w:val="24"/>
        </w:rPr>
        <w:t xml:space="preserve"> </w:t>
      </w:r>
      <w:r w:rsidRPr="00102C2A">
        <w:rPr>
          <w:sz w:val="24"/>
          <w:szCs w:val="24"/>
        </w:rPr>
        <w:t>virkning</w:t>
      </w:r>
      <w:r w:rsidRPr="00102C2A">
        <w:rPr>
          <w:spacing w:val="-4"/>
          <w:sz w:val="24"/>
          <w:szCs w:val="24"/>
        </w:rPr>
        <w:t xml:space="preserve"> </w:t>
      </w:r>
      <w:r w:rsidRPr="00102C2A">
        <w:rPr>
          <w:sz w:val="24"/>
          <w:szCs w:val="24"/>
        </w:rPr>
        <w:t>på</w:t>
      </w:r>
      <w:r w:rsidRPr="00102C2A">
        <w:rPr>
          <w:spacing w:val="-1"/>
          <w:sz w:val="24"/>
          <w:szCs w:val="24"/>
        </w:rPr>
        <w:t xml:space="preserve"> </w:t>
      </w:r>
      <w:r w:rsidRPr="00102C2A">
        <w:rPr>
          <w:sz w:val="24"/>
          <w:szCs w:val="24"/>
        </w:rPr>
        <w:t>trombocytter for disse lægemidler. I</w:t>
      </w:r>
      <w:r w:rsidRPr="00102C2A">
        <w:rPr>
          <w:spacing w:val="-2"/>
          <w:sz w:val="24"/>
          <w:szCs w:val="24"/>
        </w:rPr>
        <w:t xml:space="preserve"> </w:t>
      </w:r>
      <w:r w:rsidRPr="00102C2A">
        <w:rPr>
          <w:sz w:val="24"/>
          <w:szCs w:val="24"/>
        </w:rPr>
        <w:t xml:space="preserve">rivaroxabans kliniske udviklingsprogram blev der observeret numerisk flere major eller non-major klinisk relevante blødninger i alle behandlingsgrupper, når disse præparater blev givet </w:t>
      </w:r>
      <w:r w:rsidRPr="00102C2A">
        <w:rPr>
          <w:spacing w:val="-2"/>
          <w:sz w:val="24"/>
          <w:szCs w:val="24"/>
        </w:rPr>
        <w:t>samtidigt.</w:t>
      </w:r>
    </w:p>
    <w:p w14:paraId="72A45F93" w14:textId="77777777" w:rsidR="003F350A" w:rsidRPr="00102C2A" w:rsidRDefault="003F350A" w:rsidP="00576176">
      <w:pPr>
        <w:ind w:left="851"/>
        <w:rPr>
          <w:sz w:val="24"/>
          <w:szCs w:val="24"/>
        </w:rPr>
      </w:pPr>
    </w:p>
    <w:p w14:paraId="26F36DD6" w14:textId="77777777" w:rsidR="003F350A" w:rsidRPr="00102C2A" w:rsidRDefault="003F350A" w:rsidP="00576176">
      <w:pPr>
        <w:ind w:left="851"/>
        <w:rPr>
          <w:sz w:val="24"/>
          <w:szCs w:val="24"/>
          <w:u w:val="single"/>
        </w:rPr>
      </w:pPr>
      <w:r w:rsidRPr="00102C2A">
        <w:rPr>
          <w:spacing w:val="-2"/>
          <w:sz w:val="24"/>
          <w:szCs w:val="24"/>
          <w:u w:val="single"/>
        </w:rPr>
        <w:t>Warfarin</w:t>
      </w:r>
    </w:p>
    <w:p w14:paraId="63C95FB7" w14:textId="77777777" w:rsidR="003F350A" w:rsidRPr="00102C2A" w:rsidRDefault="003F350A" w:rsidP="00576176">
      <w:pPr>
        <w:ind w:left="851"/>
        <w:rPr>
          <w:sz w:val="24"/>
          <w:szCs w:val="24"/>
        </w:rPr>
      </w:pPr>
      <w:r w:rsidRPr="00102C2A">
        <w:rPr>
          <w:sz w:val="24"/>
          <w:szCs w:val="24"/>
        </w:rPr>
        <w:t>Skift af patienter fra vitamin K-antagonisten warfarin (INR 2,0-3,0) til rivaroxaban (20 mg) eller fra rivaroxaban (20 mg) til warfarin (INR 2,0-3,0) øgede protrombintiden/INR (Neoplastin) mere end additivt</w:t>
      </w:r>
      <w:r w:rsidRPr="00102C2A">
        <w:rPr>
          <w:spacing w:val="-1"/>
          <w:sz w:val="24"/>
          <w:szCs w:val="24"/>
        </w:rPr>
        <w:t xml:space="preserve"> </w:t>
      </w:r>
      <w:r w:rsidRPr="00102C2A">
        <w:rPr>
          <w:sz w:val="24"/>
          <w:szCs w:val="24"/>
        </w:rPr>
        <w:t>(der</w:t>
      </w:r>
      <w:r w:rsidRPr="00102C2A">
        <w:rPr>
          <w:spacing w:val="-3"/>
          <w:sz w:val="24"/>
          <w:szCs w:val="24"/>
        </w:rPr>
        <w:t xml:space="preserve"> </w:t>
      </w:r>
      <w:r w:rsidRPr="00102C2A">
        <w:rPr>
          <w:sz w:val="24"/>
          <w:szCs w:val="24"/>
        </w:rPr>
        <w:t>kan</w:t>
      </w:r>
      <w:r w:rsidRPr="00102C2A">
        <w:rPr>
          <w:spacing w:val="-2"/>
          <w:sz w:val="24"/>
          <w:szCs w:val="24"/>
        </w:rPr>
        <w:t xml:space="preserve"> </w:t>
      </w:r>
      <w:r w:rsidRPr="00102C2A">
        <w:rPr>
          <w:sz w:val="24"/>
          <w:szCs w:val="24"/>
        </w:rPr>
        <w:t>forekomme</w:t>
      </w:r>
      <w:r w:rsidRPr="00102C2A">
        <w:rPr>
          <w:spacing w:val="-2"/>
          <w:sz w:val="24"/>
          <w:szCs w:val="24"/>
        </w:rPr>
        <w:t xml:space="preserve"> </w:t>
      </w:r>
      <w:r w:rsidRPr="00102C2A">
        <w:rPr>
          <w:sz w:val="24"/>
          <w:szCs w:val="24"/>
        </w:rPr>
        <w:t>individuelle</w:t>
      </w:r>
      <w:r w:rsidRPr="00102C2A">
        <w:rPr>
          <w:spacing w:val="-4"/>
          <w:sz w:val="24"/>
          <w:szCs w:val="24"/>
        </w:rPr>
        <w:t xml:space="preserve"> </w:t>
      </w:r>
      <w:r w:rsidRPr="00102C2A">
        <w:rPr>
          <w:sz w:val="24"/>
          <w:szCs w:val="24"/>
        </w:rPr>
        <w:t>INR-værdier</w:t>
      </w:r>
      <w:r w:rsidRPr="00102C2A">
        <w:rPr>
          <w:spacing w:val="-4"/>
          <w:sz w:val="24"/>
          <w:szCs w:val="24"/>
        </w:rPr>
        <w:t xml:space="preserve"> </w:t>
      </w:r>
      <w:r w:rsidRPr="00102C2A">
        <w:rPr>
          <w:sz w:val="24"/>
          <w:szCs w:val="24"/>
        </w:rPr>
        <w:t>på</w:t>
      </w:r>
      <w:r w:rsidRPr="00102C2A">
        <w:rPr>
          <w:spacing w:val="-2"/>
          <w:sz w:val="24"/>
          <w:szCs w:val="24"/>
        </w:rPr>
        <w:t xml:space="preserve"> </w:t>
      </w:r>
      <w:r w:rsidRPr="00102C2A">
        <w:rPr>
          <w:sz w:val="24"/>
          <w:szCs w:val="24"/>
        </w:rPr>
        <w:t>op</w:t>
      </w:r>
      <w:r w:rsidRPr="00102C2A">
        <w:rPr>
          <w:spacing w:val="-2"/>
          <w:sz w:val="24"/>
          <w:szCs w:val="24"/>
        </w:rPr>
        <w:t xml:space="preserve"> </w:t>
      </w:r>
      <w:r w:rsidRPr="00102C2A">
        <w:rPr>
          <w:sz w:val="24"/>
          <w:szCs w:val="24"/>
        </w:rPr>
        <w:t>til</w:t>
      </w:r>
      <w:r w:rsidRPr="00102C2A">
        <w:rPr>
          <w:spacing w:val="-1"/>
          <w:sz w:val="24"/>
          <w:szCs w:val="24"/>
        </w:rPr>
        <w:t xml:space="preserve"> </w:t>
      </w:r>
      <w:r w:rsidRPr="00102C2A">
        <w:rPr>
          <w:sz w:val="24"/>
          <w:szCs w:val="24"/>
        </w:rPr>
        <w:t>12),</w:t>
      </w:r>
      <w:r w:rsidRPr="00102C2A">
        <w:rPr>
          <w:spacing w:val="-2"/>
          <w:sz w:val="24"/>
          <w:szCs w:val="24"/>
        </w:rPr>
        <w:t xml:space="preserve"> </w:t>
      </w:r>
      <w:r w:rsidRPr="00102C2A">
        <w:rPr>
          <w:sz w:val="24"/>
          <w:szCs w:val="24"/>
        </w:rPr>
        <w:t>hvorimod</w:t>
      </w:r>
      <w:r w:rsidRPr="00102C2A">
        <w:rPr>
          <w:spacing w:val="-2"/>
          <w:sz w:val="24"/>
          <w:szCs w:val="24"/>
        </w:rPr>
        <w:t xml:space="preserve"> </w:t>
      </w:r>
      <w:r w:rsidRPr="00102C2A">
        <w:rPr>
          <w:sz w:val="24"/>
          <w:szCs w:val="24"/>
        </w:rPr>
        <w:t>virkningerne</w:t>
      </w:r>
      <w:r w:rsidRPr="00102C2A">
        <w:rPr>
          <w:spacing w:val="-4"/>
          <w:sz w:val="24"/>
          <w:szCs w:val="24"/>
        </w:rPr>
        <w:t xml:space="preserve"> </w:t>
      </w:r>
      <w:r w:rsidRPr="00102C2A">
        <w:rPr>
          <w:sz w:val="24"/>
          <w:szCs w:val="24"/>
        </w:rPr>
        <w:t>på</w:t>
      </w:r>
      <w:r w:rsidRPr="00102C2A">
        <w:rPr>
          <w:spacing w:val="-2"/>
          <w:sz w:val="24"/>
          <w:szCs w:val="24"/>
        </w:rPr>
        <w:t xml:space="preserve"> </w:t>
      </w:r>
      <w:r w:rsidRPr="00102C2A">
        <w:rPr>
          <w:sz w:val="24"/>
          <w:szCs w:val="24"/>
        </w:rPr>
        <w:t>aPTT, hæmning af faktor Xa-aktiviteten og endogent trombinpotentiale var additive.</w:t>
      </w:r>
    </w:p>
    <w:p w14:paraId="3F69D96E" w14:textId="0E575191" w:rsidR="003F350A" w:rsidRPr="00E16749" w:rsidRDefault="003F350A" w:rsidP="00E16749">
      <w:pPr>
        <w:ind w:left="851"/>
        <w:rPr>
          <w:sz w:val="24"/>
          <w:szCs w:val="24"/>
        </w:rPr>
      </w:pPr>
      <w:r w:rsidRPr="00E16749">
        <w:rPr>
          <w:sz w:val="24"/>
          <w:szCs w:val="24"/>
        </w:rPr>
        <w:lastRenderedPageBreak/>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5AC724A8" w14:textId="46E0EC4F" w:rsidR="003F350A" w:rsidRPr="00E16749" w:rsidRDefault="003F350A" w:rsidP="00E16749">
      <w:pPr>
        <w:ind w:left="851"/>
        <w:rPr>
          <w:sz w:val="24"/>
          <w:szCs w:val="24"/>
        </w:rPr>
      </w:pPr>
      <w:r w:rsidRPr="00E16749">
        <w:rPr>
          <w:sz w:val="24"/>
          <w:szCs w:val="24"/>
        </w:rPr>
        <w:t>Såfremt den farmakodynamiske virkning af warfarin ønskes undersøgt i skifteperioden, kan INR-måling benyttes ved rivaroxabans Cdal (24 timer efter seneste indtagelse af rivaroxaban), idet denne test på dette tidspunkt påvirkes minimalt af rivaroxaban.</w:t>
      </w:r>
    </w:p>
    <w:p w14:paraId="24D616C0" w14:textId="77777777" w:rsidR="003F350A" w:rsidRPr="00E16749" w:rsidRDefault="003F350A" w:rsidP="00E16749">
      <w:pPr>
        <w:ind w:left="851"/>
        <w:rPr>
          <w:sz w:val="24"/>
          <w:szCs w:val="24"/>
        </w:rPr>
      </w:pPr>
      <w:r w:rsidRPr="00E16749">
        <w:rPr>
          <w:sz w:val="24"/>
          <w:szCs w:val="24"/>
        </w:rPr>
        <w:t>Der er ikke iagttaget nogen farmakokinetisk interaktion mellem warfarin og rivaroxaban.</w:t>
      </w:r>
    </w:p>
    <w:p w14:paraId="38FF632D" w14:textId="77777777" w:rsidR="002363DC" w:rsidRPr="00E16749" w:rsidRDefault="002363DC" w:rsidP="00E16749">
      <w:pPr>
        <w:ind w:left="851"/>
        <w:rPr>
          <w:sz w:val="24"/>
          <w:szCs w:val="24"/>
        </w:rPr>
      </w:pPr>
    </w:p>
    <w:p w14:paraId="443395CC" w14:textId="5F5AC9DF" w:rsidR="003F350A" w:rsidRPr="00102C2A" w:rsidRDefault="003F350A" w:rsidP="00576176">
      <w:pPr>
        <w:ind w:left="851"/>
        <w:rPr>
          <w:sz w:val="24"/>
          <w:szCs w:val="24"/>
          <w:u w:val="single"/>
        </w:rPr>
      </w:pPr>
      <w:r w:rsidRPr="00102C2A">
        <w:rPr>
          <w:spacing w:val="-2"/>
          <w:sz w:val="24"/>
          <w:szCs w:val="24"/>
          <w:u w:val="single"/>
        </w:rPr>
        <w:t>CYP3A4-induktorer</w:t>
      </w:r>
    </w:p>
    <w:p w14:paraId="0A0688FB" w14:textId="77777777" w:rsidR="003F350A" w:rsidRPr="00102C2A" w:rsidRDefault="003F350A" w:rsidP="00576176">
      <w:pPr>
        <w:ind w:left="851"/>
        <w:rPr>
          <w:sz w:val="24"/>
          <w:szCs w:val="24"/>
        </w:rPr>
      </w:pPr>
      <w:r w:rsidRPr="00102C2A">
        <w:rPr>
          <w:sz w:val="24"/>
          <w:szCs w:val="24"/>
        </w:rPr>
        <w:t>Samtidig</w:t>
      </w:r>
      <w:r w:rsidRPr="00102C2A">
        <w:rPr>
          <w:spacing w:val="-4"/>
          <w:sz w:val="24"/>
          <w:szCs w:val="24"/>
        </w:rPr>
        <w:t xml:space="preserve"> </w:t>
      </w:r>
      <w:r w:rsidRPr="00102C2A">
        <w:rPr>
          <w:sz w:val="24"/>
          <w:szCs w:val="24"/>
        </w:rPr>
        <w:t>indtagelse</w:t>
      </w:r>
      <w:r w:rsidRPr="00102C2A">
        <w:rPr>
          <w:spacing w:val="-2"/>
          <w:sz w:val="24"/>
          <w:szCs w:val="24"/>
        </w:rPr>
        <w:t xml:space="preserve"> </w:t>
      </w:r>
      <w:r w:rsidRPr="00102C2A">
        <w:rPr>
          <w:sz w:val="24"/>
          <w:szCs w:val="24"/>
        </w:rPr>
        <w:t>af</w:t>
      </w:r>
      <w:r w:rsidRPr="00102C2A">
        <w:rPr>
          <w:spacing w:val="-3"/>
          <w:sz w:val="24"/>
          <w:szCs w:val="24"/>
        </w:rPr>
        <w:t xml:space="preserve"> </w:t>
      </w:r>
      <w:r w:rsidRPr="00102C2A">
        <w:rPr>
          <w:sz w:val="24"/>
          <w:szCs w:val="24"/>
        </w:rPr>
        <w:t>rivaroxaban</w:t>
      </w:r>
      <w:r w:rsidRPr="00102C2A">
        <w:rPr>
          <w:spacing w:val="-4"/>
          <w:sz w:val="24"/>
          <w:szCs w:val="24"/>
        </w:rPr>
        <w:t xml:space="preserve"> </w:t>
      </w:r>
      <w:r w:rsidRPr="00102C2A">
        <w:rPr>
          <w:sz w:val="24"/>
          <w:szCs w:val="24"/>
        </w:rPr>
        <w:t>og</w:t>
      </w:r>
      <w:r w:rsidRPr="00102C2A">
        <w:rPr>
          <w:spacing w:val="-4"/>
          <w:sz w:val="24"/>
          <w:szCs w:val="24"/>
        </w:rPr>
        <w:t xml:space="preserve"> </w:t>
      </w:r>
      <w:r w:rsidRPr="00102C2A">
        <w:rPr>
          <w:sz w:val="24"/>
          <w:szCs w:val="24"/>
        </w:rPr>
        <w:t>den</w:t>
      </w:r>
      <w:r w:rsidRPr="00102C2A">
        <w:rPr>
          <w:spacing w:val="-2"/>
          <w:sz w:val="24"/>
          <w:szCs w:val="24"/>
        </w:rPr>
        <w:t xml:space="preserve"> </w:t>
      </w:r>
      <w:r w:rsidRPr="00102C2A">
        <w:rPr>
          <w:sz w:val="24"/>
          <w:szCs w:val="24"/>
        </w:rPr>
        <w:t>stærke</w:t>
      </w:r>
      <w:r w:rsidRPr="00102C2A">
        <w:rPr>
          <w:spacing w:val="-2"/>
          <w:sz w:val="24"/>
          <w:szCs w:val="24"/>
        </w:rPr>
        <w:t xml:space="preserve"> </w:t>
      </w:r>
      <w:r w:rsidRPr="00102C2A">
        <w:rPr>
          <w:sz w:val="24"/>
          <w:szCs w:val="24"/>
        </w:rPr>
        <w:t>CYP3A4-induktor</w:t>
      </w:r>
      <w:r w:rsidRPr="00102C2A">
        <w:rPr>
          <w:spacing w:val="-2"/>
          <w:sz w:val="24"/>
          <w:szCs w:val="24"/>
        </w:rPr>
        <w:t xml:space="preserve"> </w:t>
      </w:r>
      <w:r w:rsidRPr="00102C2A">
        <w:rPr>
          <w:sz w:val="24"/>
          <w:szCs w:val="24"/>
        </w:rPr>
        <w:t>rifampicin</w:t>
      </w:r>
      <w:r w:rsidRPr="00102C2A">
        <w:rPr>
          <w:spacing w:val="-2"/>
          <w:sz w:val="24"/>
          <w:szCs w:val="24"/>
        </w:rPr>
        <w:t xml:space="preserve"> </w:t>
      </w:r>
      <w:r w:rsidRPr="00102C2A">
        <w:rPr>
          <w:sz w:val="24"/>
          <w:szCs w:val="24"/>
        </w:rPr>
        <w:t>medførte</w:t>
      </w:r>
      <w:r w:rsidRPr="00102C2A">
        <w:rPr>
          <w:spacing w:val="-3"/>
          <w:sz w:val="24"/>
          <w:szCs w:val="24"/>
        </w:rPr>
        <w:t xml:space="preserve"> </w:t>
      </w:r>
      <w:r w:rsidRPr="00102C2A">
        <w:rPr>
          <w:sz w:val="24"/>
          <w:szCs w:val="24"/>
        </w:rPr>
        <w:t>et</w:t>
      </w:r>
      <w:r w:rsidRPr="00102C2A">
        <w:rPr>
          <w:spacing w:val="-3"/>
          <w:sz w:val="24"/>
          <w:szCs w:val="24"/>
        </w:rPr>
        <w:t xml:space="preserve"> </w:t>
      </w:r>
      <w:r w:rsidRPr="00102C2A">
        <w:rPr>
          <w:sz w:val="24"/>
          <w:szCs w:val="24"/>
        </w:rPr>
        <w:t>fald</w:t>
      </w:r>
      <w:r w:rsidRPr="00102C2A">
        <w:rPr>
          <w:spacing w:val="-2"/>
          <w:sz w:val="24"/>
          <w:szCs w:val="24"/>
        </w:rPr>
        <w:t xml:space="preserve"> </w:t>
      </w:r>
      <w:r w:rsidRPr="00102C2A">
        <w:rPr>
          <w:sz w:val="24"/>
          <w:szCs w:val="24"/>
        </w:rPr>
        <w:t>på</w:t>
      </w:r>
      <w:r w:rsidRPr="00102C2A">
        <w:rPr>
          <w:spacing w:val="-3"/>
          <w:sz w:val="24"/>
          <w:szCs w:val="24"/>
        </w:rPr>
        <w:t xml:space="preserve"> </w:t>
      </w:r>
      <w:r w:rsidRPr="00102C2A">
        <w:rPr>
          <w:sz w:val="24"/>
          <w:szCs w:val="24"/>
        </w:rPr>
        <w:t>ca. 50 % i det gennemsnitlige AUC for rivaroxaban og parallelle reduktioner i dets farmakodynamiske effekter. Samtidig brug af rivaroxaban og andre stærke CYP3A4-induktorer (f.eks. phenytoin, carbamazepin, phenobarbital eller prikbladet perikon (</w:t>
      </w:r>
      <w:r w:rsidRPr="00102C2A">
        <w:rPr>
          <w:i/>
          <w:sz w:val="24"/>
          <w:szCs w:val="24"/>
        </w:rPr>
        <w:t>hypericum perforatum</w:t>
      </w:r>
      <w:r w:rsidRPr="00102C2A">
        <w:rPr>
          <w:sz w:val="24"/>
          <w:szCs w:val="24"/>
        </w:rPr>
        <w:t>)) kan også medføre et fald i plasmakoncentrationerne af rivaroxaban. Samtidig indtagelse af stærke CYP3A4-induktorer bør derfor undgås, medmindre patienten observeres nøje for tegn og symptomer på trombose.</w:t>
      </w:r>
    </w:p>
    <w:p w14:paraId="37C1BECE" w14:textId="77777777" w:rsidR="003F350A" w:rsidRPr="00102C2A" w:rsidRDefault="003F350A" w:rsidP="00576176">
      <w:pPr>
        <w:ind w:left="851"/>
        <w:rPr>
          <w:sz w:val="24"/>
          <w:szCs w:val="24"/>
        </w:rPr>
      </w:pPr>
    </w:p>
    <w:p w14:paraId="1EC1B277" w14:textId="77777777" w:rsidR="003F350A" w:rsidRPr="00102C2A" w:rsidRDefault="003F350A" w:rsidP="00576176">
      <w:pPr>
        <w:ind w:left="851"/>
        <w:rPr>
          <w:sz w:val="24"/>
          <w:szCs w:val="24"/>
          <w:u w:val="single"/>
        </w:rPr>
      </w:pPr>
      <w:r w:rsidRPr="00102C2A">
        <w:rPr>
          <w:sz w:val="24"/>
          <w:szCs w:val="24"/>
          <w:u w:val="single"/>
        </w:rPr>
        <w:t>Anden</w:t>
      </w:r>
      <w:r w:rsidRPr="00102C2A">
        <w:rPr>
          <w:spacing w:val="-5"/>
          <w:sz w:val="24"/>
          <w:szCs w:val="24"/>
          <w:u w:val="single"/>
        </w:rPr>
        <w:t xml:space="preserve"> </w:t>
      </w:r>
      <w:r w:rsidRPr="00102C2A">
        <w:rPr>
          <w:sz w:val="24"/>
          <w:szCs w:val="24"/>
          <w:u w:val="single"/>
        </w:rPr>
        <w:t>samtidig</w:t>
      </w:r>
      <w:r w:rsidRPr="00102C2A">
        <w:rPr>
          <w:spacing w:val="-7"/>
          <w:sz w:val="24"/>
          <w:szCs w:val="24"/>
          <w:u w:val="single"/>
        </w:rPr>
        <w:t xml:space="preserve"> </w:t>
      </w:r>
      <w:r w:rsidRPr="00102C2A">
        <w:rPr>
          <w:spacing w:val="-2"/>
          <w:sz w:val="24"/>
          <w:szCs w:val="24"/>
          <w:u w:val="single"/>
        </w:rPr>
        <w:t>behandling</w:t>
      </w:r>
    </w:p>
    <w:p w14:paraId="07E8399A" w14:textId="77777777" w:rsidR="003F350A" w:rsidRPr="00102C2A" w:rsidRDefault="003F350A" w:rsidP="00576176">
      <w:pPr>
        <w:ind w:left="851"/>
        <w:rPr>
          <w:sz w:val="24"/>
          <w:szCs w:val="24"/>
        </w:rPr>
      </w:pPr>
      <w:r w:rsidRPr="00102C2A">
        <w:rPr>
          <w:sz w:val="24"/>
          <w:szCs w:val="24"/>
        </w:rPr>
        <w:t>Der blev ikke observeret nogen klinisk signifikante farmakokinetiske eller farmakodynamiske interaktioner, når rivaroxaban blev givet samtidigt med midazolam (substrat af CYP3A4), digoxin (substrat</w:t>
      </w:r>
      <w:r w:rsidRPr="00102C2A">
        <w:rPr>
          <w:spacing w:val="-5"/>
          <w:sz w:val="24"/>
          <w:szCs w:val="24"/>
        </w:rPr>
        <w:t xml:space="preserve"> </w:t>
      </w:r>
      <w:r w:rsidRPr="00102C2A">
        <w:rPr>
          <w:sz w:val="24"/>
          <w:szCs w:val="24"/>
        </w:rPr>
        <w:t>af</w:t>
      </w:r>
      <w:r w:rsidRPr="00102C2A">
        <w:rPr>
          <w:spacing w:val="-2"/>
          <w:sz w:val="24"/>
          <w:szCs w:val="24"/>
        </w:rPr>
        <w:t xml:space="preserve"> </w:t>
      </w:r>
      <w:r w:rsidRPr="00102C2A">
        <w:rPr>
          <w:sz w:val="24"/>
          <w:szCs w:val="24"/>
        </w:rPr>
        <w:t>P-gp),</w:t>
      </w:r>
      <w:r w:rsidRPr="00102C2A">
        <w:rPr>
          <w:spacing w:val="-3"/>
          <w:sz w:val="24"/>
          <w:szCs w:val="24"/>
        </w:rPr>
        <w:t xml:space="preserve"> </w:t>
      </w:r>
      <w:r w:rsidRPr="00102C2A">
        <w:rPr>
          <w:sz w:val="24"/>
          <w:szCs w:val="24"/>
        </w:rPr>
        <w:t>atorvastatin</w:t>
      </w:r>
      <w:r w:rsidRPr="00102C2A">
        <w:rPr>
          <w:spacing w:val="-6"/>
          <w:sz w:val="24"/>
          <w:szCs w:val="24"/>
        </w:rPr>
        <w:t xml:space="preserve"> </w:t>
      </w:r>
      <w:r w:rsidRPr="00102C2A">
        <w:rPr>
          <w:sz w:val="24"/>
          <w:szCs w:val="24"/>
        </w:rPr>
        <w:t>(substrat</w:t>
      </w:r>
      <w:r w:rsidRPr="00102C2A">
        <w:rPr>
          <w:spacing w:val="-2"/>
          <w:sz w:val="24"/>
          <w:szCs w:val="24"/>
        </w:rPr>
        <w:t xml:space="preserve"> </w:t>
      </w:r>
      <w:r w:rsidRPr="00102C2A">
        <w:rPr>
          <w:sz w:val="24"/>
          <w:szCs w:val="24"/>
        </w:rPr>
        <w:t>af</w:t>
      </w:r>
      <w:r w:rsidRPr="00102C2A">
        <w:rPr>
          <w:spacing w:val="-4"/>
          <w:sz w:val="24"/>
          <w:szCs w:val="24"/>
        </w:rPr>
        <w:t xml:space="preserve"> </w:t>
      </w:r>
      <w:r w:rsidRPr="00102C2A">
        <w:rPr>
          <w:sz w:val="24"/>
          <w:szCs w:val="24"/>
        </w:rPr>
        <w:t>CYP3A4</w:t>
      </w:r>
      <w:r w:rsidRPr="00102C2A">
        <w:rPr>
          <w:spacing w:val="-3"/>
          <w:sz w:val="24"/>
          <w:szCs w:val="24"/>
        </w:rPr>
        <w:t xml:space="preserve"> </w:t>
      </w:r>
      <w:r w:rsidRPr="00102C2A">
        <w:rPr>
          <w:sz w:val="24"/>
          <w:szCs w:val="24"/>
        </w:rPr>
        <w:t>og</w:t>
      </w:r>
      <w:r w:rsidRPr="00102C2A">
        <w:rPr>
          <w:spacing w:val="-6"/>
          <w:sz w:val="24"/>
          <w:szCs w:val="24"/>
        </w:rPr>
        <w:t xml:space="preserve"> </w:t>
      </w:r>
      <w:r w:rsidRPr="00102C2A">
        <w:rPr>
          <w:sz w:val="24"/>
          <w:szCs w:val="24"/>
        </w:rPr>
        <w:t>P-gp)</w:t>
      </w:r>
      <w:r w:rsidRPr="00102C2A">
        <w:rPr>
          <w:spacing w:val="-2"/>
          <w:sz w:val="24"/>
          <w:szCs w:val="24"/>
        </w:rPr>
        <w:t xml:space="preserve"> </w:t>
      </w:r>
      <w:r w:rsidRPr="00102C2A">
        <w:rPr>
          <w:sz w:val="24"/>
          <w:szCs w:val="24"/>
        </w:rPr>
        <w:t>eller</w:t>
      </w:r>
      <w:r w:rsidRPr="00102C2A">
        <w:rPr>
          <w:spacing w:val="-2"/>
          <w:sz w:val="24"/>
          <w:szCs w:val="24"/>
        </w:rPr>
        <w:t xml:space="preserve"> </w:t>
      </w:r>
      <w:r w:rsidRPr="00102C2A">
        <w:rPr>
          <w:sz w:val="24"/>
          <w:szCs w:val="24"/>
        </w:rPr>
        <w:t>omeprazol</w:t>
      </w:r>
      <w:r w:rsidRPr="00102C2A">
        <w:rPr>
          <w:spacing w:val="-2"/>
          <w:sz w:val="24"/>
          <w:szCs w:val="24"/>
        </w:rPr>
        <w:t xml:space="preserve"> </w:t>
      </w:r>
      <w:r w:rsidRPr="00102C2A">
        <w:rPr>
          <w:sz w:val="24"/>
          <w:szCs w:val="24"/>
        </w:rPr>
        <w:t>(protonpumpehæmmer). Rivaroxaban hverken hæmmer eller inducerer væsentlige CYP-isoformer såsom CYP3A4.</w:t>
      </w:r>
    </w:p>
    <w:p w14:paraId="72F68F86" w14:textId="77777777" w:rsidR="003F350A" w:rsidRPr="00102C2A" w:rsidRDefault="003F350A" w:rsidP="00576176">
      <w:pPr>
        <w:ind w:left="851"/>
        <w:rPr>
          <w:sz w:val="24"/>
          <w:szCs w:val="24"/>
        </w:rPr>
      </w:pPr>
      <w:r w:rsidRPr="00102C2A">
        <w:rPr>
          <w:sz w:val="24"/>
          <w:szCs w:val="24"/>
        </w:rPr>
        <w:t>Der</w:t>
      </w:r>
      <w:r w:rsidRPr="00102C2A">
        <w:rPr>
          <w:spacing w:val="-5"/>
          <w:sz w:val="24"/>
          <w:szCs w:val="24"/>
        </w:rPr>
        <w:t xml:space="preserve"> </w:t>
      </w:r>
      <w:r w:rsidRPr="00102C2A">
        <w:rPr>
          <w:sz w:val="24"/>
          <w:szCs w:val="24"/>
        </w:rPr>
        <w:t>er</w:t>
      </w:r>
      <w:r w:rsidRPr="00102C2A">
        <w:rPr>
          <w:spacing w:val="-5"/>
          <w:sz w:val="24"/>
          <w:szCs w:val="24"/>
        </w:rPr>
        <w:t xml:space="preserve"> </w:t>
      </w:r>
      <w:r w:rsidRPr="00102C2A">
        <w:rPr>
          <w:sz w:val="24"/>
          <w:szCs w:val="24"/>
        </w:rPr>
        <w:t>ikke</w:t>
      </w:r>
      <w:r w:rsidRPr="00102C2A">
        <w:rPr>
          <w:spacing w:val="-4"/>
          <w:sz w:val="24"/>
          <w:szCs w:val="24"/>
        </w:rPr>
        <w:t xml:space="preserve"> </w:t>
      </w:r>
      <w:r w:rsidRPr="00102C2A">
        <w:rPr>
          <w:sz w:val="24"/>
          <w:szCs w:val="24"/>
        </w:rPr>
        <w:t>observeret</w:t>
      </w:r>
      <w:r w:rsidRPr="00102C2A">
        <w:rPr>
          <w:spacing w:val="-3"/>
          <w:sz w:val="24"/>
          <w:szCs w:val="24"/>
        </w:rPr>
        <w:t xml:space="preserve"> </w:t>
      </w:r>
      <w:r w:rsidRPr="00102C2A">
        <w:rPr>
          <w:sz w:val="24"/>
          <w:szCs w:val="24"/>
        </w:rPr>
        <w:t>nogen</w:t>
      </w:r>
      <w:r w:rsidRPr="00102C2A">
        <w:rPr>
          <w:spacing w:val="-4"/>
          <w:sz w:val="24"/>
          <w:szCs w:val="24"/>
        </w:rPr>
        <w:t xml:space="preserve"> </w:t>
      </w:r>
      <w:r w:rsidRPr="00102C2A">
        <w:rPr>
          <w:sz w:val="24"/>
          <w:szCs w:val="24"/>
        </w:rPr>
        <w:t>klinisk</w:t>
      </w:r>
      <w:r w:rsidRPr="00102C2A">
        <w:rPr>
          <w:spacing w:val="-5"/>
          <w:sz w:val="24"/>
          <w:szCs w:val="24"/>
        </w:rPr>
        <w:t xml:space="preserve"> </w:t>
      </w:r>
      <w:r w:rsidRPr="00102C2A">
        <w:rPr>
          <w:sz w:val="24"/>
          <w:szCs w:val="24"/>
        </w:rPr>
        <w:t>relevant</w:t>
      </w:r>
      <w:r w:rsidRPr="00102C2A">
        <w:rPr>
          <w:spacing w:val="-3"/>
          <w:sz w:val="24"/>
          <w:szCs w:val="24"/>
        </w:rPr>
        <w:t xml:space="preserve"> </w:t>
      </w:r>
      <w:r w:rsidRPr="00102C2A">
        <w:rPr>
          <w:sz w:val="24"/>
          <w:szCs w:val="24"/>
        </w:rPr>
        <w:t>interaktion</w:t>
      </w:r>
      <w:r w:rsidRPr="00102C2A">
        <w:rPr>
          <w:spacing w:val="-4"/>
          <w:sz w:val="24"/>
          <w:szCs w:val="24"/>
        </w:rPr>
        <w:t xml:space="preserve"> </w:t>
      </w:r>
      <w:r w:rsidRPr="00102C2A">
        <w:rPr>
          <w:sz w:val="24"/>
          <w:szCs w:val="24"/>
        </w:rPr>
        <w:t>med fødevarer</w:t>
      </w:r>
      <w:r w:rsidRPr="00102C2A">
        <w:rPr>
          <w:spacing w:val="-4"/>
          <w:sz w:val="24"/>
          <w:szCs w:val="24"/>
        </w:rPr>
        <w:t xml:space="preserve"> </w:t>
      </w:r>
      <w:r w:rsidRPr="00102C2A">
        <w:rPr>
          <w:sz w:val="24"/>
          <w:szCs w:val="24"/>
        </w:rPr>
        <w:t>(se</w:t>
      </w:r>
      <w:r w:rsidRPr="00102C2A">
        <w:rPr>
          <w:spacing w:val="-4"/>
          <w:sz w:val="24"/>
          <w:szCs w:val="24"/>
        </w:rPr>
        <w:t xml:space="preserve"> </w:t>
      </w:r>
      <w:r w:rsidRPr="00102C2A">
        <w:rPr>
          <w:sz w:val="24"/>
          <w:szCs w:val="24"/>
        </w:rPr>
        <w:t>pkt. </w:t>
      </w:r>
      <w:r w:rsidRPr="00102C2A">
        <w:rPr>
          <w:spacing w:val="-2"/>
          <w:sz w:val="24"/>
          <w:szCs w:val="24"/>
        </w:rPr>
        <w:t>4.2).</w:t>
      </w:r>
    </w:p>
    <w:p w14:paraId="04694A16" w14:textId="77777777" w:rsidR="002363DC" w:rsidRPr="00102C2A" w:rsidRDefault="002363DC" w:rsidP="00576176">
      <w:pPr>
        <w:ind w:left="851"/>
        <w:rPr>
          <w:spacing w:val="-2"/>
          <w:sz w:val="24"/>
          <w:szCs w:val="24"/>
        </w:rPr>
      </w:pPr>
    </w:p>
    <w:p w14:paraId="77ED0BED" w14:textId="388C9628" w:rsidR="003F350A" w:rsidRPr="00102C2A" w:rsidRDefault="003F350A" w:rsidP="00576176">
      <w:pPr>
        <w:ind w:left="851"/>
        <w:rPr>
          <w:sz w:val="24"/>
          <w:szCs w:val="24"/>
          <w:u w:val="single"/>
        </w:rPr>
      </w:pPr>
      <w:r w:rsidRPr="00102C2A">
        <w:rPr>
          <w:spacing w:val="-2"/>
          <w:sz w:val="24"/>
          <w:szCs w:val="24"/>
          <w:u w:val="single"/>
        </w:rPr>
        <w:t>Laboratorieparametre</w:t>
      </w:r>
    </w:p>
    <w:p w14:paraId="5BEF73DD" w14:textId="77777777" w:rsidR="003F350A" w:rsidRPr="00102C2A" w:rsidRDefault="003F350A" w:rsidP="00576176">
      <w:pPr>
        <w:ind w:left="851"/>
        <w:rPr>
          <w:sz w:val="24"/>
          <w:szCs w:val="24"/>
        </w:rPr>
      </w:pPr>
      <w:r w:rsidRPr="00102C2A">
        <w:rPr>
          <w:sz w:val="24"/>
          <w:szCs w:val="24"/>
        </w:rPr>
        <w:t>Koagulationsparametrene</w:t>
      </w:r>
      <w:r w:rsidRPr="00102C2A">
        <w:rPr>
          <w:spacing w:val="-5"/>
          <w:sz w:val="24"/>
          <w:szCs w:val="24"/>
        </w:rPr>
        <w:t xml:space="preserve"> </w:t>
      </w:r>
      <w:r w:rsidRPr="00102C2A">
        <w:rPr>
          <w:sz w:val="24"/>
          <w:szCs w:val="24"/>
        </w:rPr>
        <w:t>(f.eks.</w:t>
      </w:r>
      <w:r w:rsidRPr="00102C2A">
        <w:rPr>
          <w:spacing w:val="-4"/>
          <w:sz w:val="24"/>
          <w:szCs w:val="24"/>
        </w:rPr>
        <w:t xml:space="preserve"> </w:t>
      </w:r>
      <w:r w:rsidRPr="00102C2A">
        <w:rPr>
          <w:sz w:val="24"/>
          <w:szCs w:val="24"/>
        </w:rPr>
        <w:t>PT,</w:t>
      </w:r>
      <w:r w:rsidRPr="00102C2A">
        <w:rPr>
          <w:spacing w:val="-4"/>
          <w:sz w:val="24"/>
          <w:szCs w:val="24"/>
        </w:rPr>
        <w:t xml:space="preserve"> </w:t>
      </w:r>
      <w:r w:rsidRPr="00102C2A">
        <w:rPr>
          <w:sz w:val="24"/>
          <w:szCs w:val="24"/>
        </w:rPr>
        <w:t>aPTT,</w:t>
      </w:r>
      <w:r w:rsidRPr="00102C2A">
        <w:rPr>
          <w:spacing w:val="-4"/>
          <w:sz w:val="24"/>
          <w:szCs w:val="24"/>
        </w:rPr>
        <w:t xml:space="preserve"> </w:t>
      </w:r>
      <w:r w:rsidRPr="00102C2A">
        <w:rPr>
          <w:sz w:val="24"/>
          <w:szCs w:val="24"/>
        </w:rPr>
        <w:t>Heptest)</w:t>
      </w:r>
      <w:r w:rsidRPr="00102C2A">
        <w:rPr>
          <w:spacing w:val="-4"/>
          <w:sz w:val="24"/>
          <w:szCs w:val="24"/>
        </w:rPr>
        <w:t xml:space="preserve"> </w:t>
      </w:r>
      <w:r w:rsidRPr="00102C2A">
        <w:rPr>
          <w:sz w:val="24"/>
          <w:szCs w:val="24"/>
        </w:rPr>
        <w:t>påvirkes</w:t>
      </w:r>
      <w:r w:rsidRPr="00102C2A">
        <w:rPr>
          <w:spacing w:val="-4"/>
          <w:sz w:val="24"/>
          <w:szCs w:val="24"/>
        </w:rPr>
        <w:t xml:space="preserve"> </w:t>
      </w:r>
      <w:r w:rsidRPr="00102C2A">
        <w:rPr>
          <w:sz w:val="24"/>
          <w:szCs w:val="24"/>
        </w:rPr>
        <w:t>som</w:t>
      </w:r>
      <w:r w:rsidRPr="00102C2A">
        <w:rPr>
          <w:spacing w:val="-7"/>
          <w:sz w:val="24"/>
          <w:szCs w:val="24"/>
        </w:rPr>
        <w:t xml:space="preserve"> </w:t>
      </w:r>
      <w:r w:rsidRPr="00102C2A">
        <w:rPr>
          <w:sz w:val="24"/>
          <w:szCs w:val="24"/>
        </w:rPr>
        <w:t>forventet</w:t>
      </w:r>
      <w:r w:rsidRPr="00102C2A">
        <w:rPr>
          <w:spacing w:val="-3"/>
          <w:sz w:val="24"/>
          <w:szCs w:val="24"/>
        </w:rPr>
        <w:t xml:space="preserve"> </w:t>
      </w:r>
      <w:r w:rsidRPr="00102C2A">
        <w:rPr>
          <w:sz w:val="24"/>
          <w:szCs w:val="24"/>
        </w:rPr>
        <w:t>af</w:t>
      </w:r>
      <w:r w:rsidRPr="00102C2A">
        <w:rPr>
          <w:spacing w:val="-4"/>
          <w:sz w:val="24"/>
          <w:szCs w:val="24"/>
        </w:rPr>
        <w:t xml:space="preserve"> </w:t>
      </w:r>
      <w:r w:rsidRPr="00102C2A">
        <w:rPr>
          <w:sz w:val="24"/>
          <w:szCs w:val="24"/>
        </w:rPr>
        <w:t>rivaroxabans virkningsmekanisme (se pkt. 5.1).</w:t>
      </w:r>
    </w:p>
    <w:p w14:paraId="347848B9" w14:textId="77777777" w:rsidR="009260DE" w:rsidRPr="00102C2A" w:rsidRDefault="009260DE" w:rsidP="00576176">
      <w:pPr>
        <w:ind w:left="851"/>
        <w:rPr>
          <w:sz w:val="24"/>
          <w:szCs w:val="24"/>
        </w:rPr>
      </w:pPr>
    </w:p>
    <w:p w14:paraId="058AA1E0" w14:textId="77777777" w:rsidR="009260DE" w:rsidRPr="00102C2A" w:rsidRDefault="009260DE" w:rsidP="00576176">
      <w:pPr>
        <w:tabs>
          <w:tab w:val="left" w:pos="851"/>
        </w:tabs>
        <w:ind w:left="851" w:hanging="851"/>
        <w:rPr>
          <w:b/>
          <w:sz w:val="24"/>
          <w:szCs w:val="24"/>
        </w:rPr>
      </w:pPr>
      <w:r w:rsidRPr="00102C2A">
        <w:rPr>
          <w:b/>
          <w:sz w:val="24"/>
          <w:szCs w:val="24"/>
        </w:rPr>
        <w:t>4.6</w:t>
      </w:r>
      <w:r w:rsidRPr="00102C2A">
        <w:rPr>
          <w:b/>
          <w:sz w:val="24"/>
          <w:szCs w:val="24"/>
        </w:rPr>
        <w:tab/>
      </w:r>
      <w:r w:rsidR="0071241E" w:rsidRPr="00102C2A">
        <w:rPr>
          <w:b/>
          <w:sz w:val="24"/>
          <w:szCs w:val="24"/>
        </w:rPr>
        <w:t>Fertilitet, g</w:t>
      </w:r>
      <w:r w:rsidRPr="00102C2A">
        <w:rPr>
          <w:b/>
          <w:sz w:val="24"/>
          <w:szCs w:val="24"/>
        </w:rPr>
        <w:t>raviditet og amning</w:t>
      </w:r>
    </w:p>
    <w:p w14:paraId="6A598E31" w14:textId="77777777" w:rsidR="001F4069" w:rsidRPr="00102C2A" w:rsidRDefault="001F4069" w:rsidP="00576176">
      <w:pPr>
        <w:ind w:left="851"/>
        <w:rPr>
          <w:sz w:val="24"/>
          <w:szCs w:val="24"/>
        </w:rPr>
      </w:pPr>
    </w:p>
    <w:p w14:paraId="779852DB" w14:textId="405DD24C" w:rsidR="003F350A" w:rsidRPr="00102C2A" w:rsidRDefault="003F350A" w:rsidP="00576176">
      <w:pPr>
        <w:ind w:left="851"/>
        <w:rPr>
          <w:sz w:val="24"/>
          <w:szCs w:val="24"/>
          <w:u w:val="single"/>
        </w:rPr>
      </w:pPr>
      <w:r w:rsidRPr="00102C2A">
        <w:rPr>
          <w:sz w:val="24"/>
          <w:szCs w:val="24"/>
          <w:u w:val="single"/>
        </w:rPr>
        <w:t>Graviditet</w:t>
      </w:r>
    </w:p>
    <w:p w14:paraId="29AF84AF" w14:textId="77777777" w:rsidR="003F350A" w:rsidRPr="00102C2A" w:rsidRDefault="003F350A" w:rsidP="00576176">
      <w:pPr>
        <w:ind w:left="851"/>
        <w:rPr>
          <w:sz w:val="24"/>
          <w:szCs w:val="24"/>
        </w:rPr>
      </w:pPr>
      <w:r w:rsidRPr="00102C2A">
        <w:rPr>
          <w:sz w:val="24"/>
          <w:szCs w:val="24"/>
        </w:rPr>
        <w:t>Rivaroxabans</w:t>
      </w:r>
      <w:r w:rsidRPr="00102C2A">
        <w:rPr>
          <w:spacing w:val="-4"/>
          <w:sz w:val="24"/>
          <w:szCs w:val="24"/>
        </w:rPr>
        <w:t xml:space="preserve"> </w:t>
      </w:r>
      <w:r w:rsidRPr="00102C2A">
        <w:rPr>
          <w:sz w:val="24"/>
          <w:szCs w:val="24"/>
        </w:rPr>
        <w:t>sikkerhed og</w:t>
      </w:r>
      <w:r w:rsidRPr="00102C2A">
        <w:rPr>
          <w:spacing w:val="-4"/>
          <w:sz w:val="24"/>
          <w:szCs w:val="24"/>
        </w:rPr>
        <w:t xml:space="preserve"> </w:t>
      </w:r>
      <w:r w:rsidRPr="00102C2A">
        <w:rPr>
          <w:sz w:val="24"/>
          <w:szCs w:val="24"/>
        </w:rPr>
        <w:t>virkning</w:t>
      </w:r>
      <w:r w:rsidRPr="00102C2A">
        <w:rPr>
          <w:spacing w:val="-3"/>
          <w:sz w:val="24"/>
          <w:szCs w:val="24"/>
        </w:rPr>
        <w:t xml:space="preserve"> </w:t>
      </w:r>
      <w:r w:rsidRPr="00102C2A">
        <w:rPr>
          <w:sz w:val="24"/>
          <w:szCs w:val="24"/>
        </w:rPr>
        <w:t>hos gravide kvinder er ikke klarlagt. Dyrestudier</w:t>
      </w:r>
      <w:r w:rsidRPr="00102C2A">
        <w:rPr>
          <w:spacing w:val="-1"/>
          <w:sz w:val="24"/>
          <w:szCs w:val="24"/>
        </w:rPr>
        <w:t xml:space="preserve"> </w:t>
      </w:r>
      <w:r w:rsidRPr="00102C2A">
        <w:rPr>
          <w:sz w:val="24"/>
          <w:szCs w:val="24"/>
        </w:rPr>
        <w:t>har vist</w:t>
      </w:r>
      <w:r w:rsidRPr="00102C2A">
        <w:rPr>
          <w:spacing w:val="-3"/>
          <w:sz w:val="24"/>
          <w:szCs w:val="24"/>
        </w:rPr>
        <w:t xml:space="preserve"> </w:t>
      </w:r>
      <w:r w:rsidRPr="00102C2A">
        <w:rPr>
          <w:sz w:val="24"/>
          <w:szCs w:val="24"/>
        </w:rPr>
        <w:t>reproduktiv toksicitet (se pkt. 5.3). Rivaroxaban er kontraindiceret under graviditet på grund af den potentielle reproduktionstoksicitet, risikoen for blødning og evidens for, at rivaroxaban passerer placenta (se pkt. 4.3).</w:t>
      </w:r>
    </w:p>
    <w:p w14:paraId="4D82016B" w14:textId="77777777" w:rsidR="003F350A" w:rsidRPr="00102C2A" w:rsidRDefault="003F350A" w:rsidP="00576176">
      <w:pPr>
        <w:ind w:left="851"/>
        <w:rPr>
          <w:sz w:val="24"/>
          <w:szCs w:val="24"/>
        </w:rPr>
      </w:pPr>
      <w:r w:rsidRPr="00102C2A">
        <w:rPr>
          <w:sz w:val="24"/>
          <w:szCs w:val="24"/>
        </w:rPr>
        <w:t>Fertile</w:t>
      </w:r>
      <w:r w:rsidRPr="00102C2A">
        <w:rPr>
          <w:spacing w:val="-6"/>
          <w:sz w:val="24"/>
          <w:szCs w:val="24"/>
        </w:rPr>
        <w:t xml:space="preserve"> </w:t>
      </w:r>
      <w:r w:rsidRPr="00102C2A">
        <w:rPr>
          <w:sz w:val="24"/>
          <w:szCs w:val="24"/>
        </w:rPr>
        <w:t>kvinder</w:t>
      </w:r>
      <w:r w:rsidRPr="00102C2A">
        <w:rPr>
          <w:spacing w:val="-3"/>
          <w:sz w:val="24"/>
          <w:szCs w:val="24"/>
        </w:rPr>
        <w:t xml:space="preserve"> </w:t>
      </w:r>
      <w:r w:rsidRPr="00102C2A">
        <w:rPr>
          <w:sz w:val="24"/>
          <w:szCs w:val="24"/>
        </w:rPr>
        <w:t>bør</w:t>
      </w:r>
      <w:r w:rsidRPr="00102C2A">
        <w:rPr>
          <w:spacing w:val="-3"/>
          <w:sz w:val="24"/>
          <w:szCs w:val="24"/>
        </w:rPr>
        <w:t xml:space="preserve"> </w:t>
      </w:r>
      <w:r w:rsidRPr="00102C2A">
        <w:rPr>
          <w:sz w:val="24"/>
          <w:szCs w:val="24"/>
        </w:rPr>
        <w:t>undgå</w:t>
      </w:r>
      <w:r w:rsidRPr="00102C2A">
        <w:rPr>
          <w:spacing w:val="-4"/>
          <w:sz w:val="24"/>
          <w:szCs w:val="24"/>
        </w:rPr>
        <w:t xml:space="preserve"> </w:t>
      </w:r>
      <w:r w:rsidRPr="00102C2A">
        <w:rPr>
          <w:sz w:val="24"/>
          <w:szCs w:val="24"/>
        </w:rPr>
        <w:t>at</w:t>
      </w:r>
      <w:r w:rsidRPr="00102C2A">
        <w:rPr>
          <w:spacing w:val="-5"/>
          <w:sz w:val="24"/>
          <w:szCs w:val="24"/>
        </w:rPr>
        <w:t xml:space="preserve"> </w:t>
      </w:r>
      <w:r w:rsidRPr="00102C2A">
        <w:rPr>
          <w:sz w:val="24"/>
          <w:szCs w:val="24"/>
        </w:rPr>
        <w:t>blive</w:t>
      </w:r>
      <w:r w:rsidRPr="00102C2A">
        <w:rPr>
          <w:spacing w:val="-4"/>
          <w:sz w:val="24"/>
          <w:szCs w:val="24"/>
        </w:rPr>
        <w:t xml:space="preserve"> </w:t>
      </w:r>
      <w:r w:rsidRPr="00102C2A">
        <w:rPr>
          <w:sz w:val="24"/>
          <w:szCs w:val="24"/>
        </w:rPr>
        <w:t>gravide</w:t>
      </w:r>
      <w:r w:rsidRPr="00102C2A">
        <w:rPr>
          <w:spacing w:val="-3"/>
          <w:sz w:val="24"/>
          <w:szCs w:val="24"/>
        </w:rPr>
        <w:t xml:space="preserve"> </w:t>
      </w:r>
      <w:r w:rsidRPr="00102C2A">
        <w:rPr>
          <w:sz w:val="24"/>
          <w:szCs w:val="24"/>
        </w:rPr>
        <w:t>under</w:t>
      </w:r>
      <w:r w:rsidRPr="00102C2A">
        <w:rPr>
          <w:spacing w:val="-3"/>
          <w:sz w:val="24"/>
          <w:szCs w:val="24"/>
        </w:rPr>
        <w:t xml:space="preserve"> </w:t>
      </w:r>
      <w:r w:rsidRPr="00102C2A">
        <w:rPr>
          <w:sz w:val="24"/>
          <w:szCs w:val="24"/>
        </w:rPr>
        <w:t>behandling</w:t>
      </w:r>
      <w:r w:rsidRPr="00102C2A">
        <w:rPr>
          <w:spacing w:val="-5"/>
          <w:sz w:val="24"/>
          <w:szCs w:val="24"/>
        </w:rPr>
        <w:t xml:space="preserve"> </w:t>
      </w:r>
      <w:r w:rsidRPr="00102C2A">
        <w:rPr>
          <w:sz w:val="24"/>
          <w:szCs w:val="24"/>
        </w:rPr>
        <w:t>med</w:t>
      </w:r>
      <w:r w:rsidRPr="00102C2A">
        <w:rPr>
          <w:spacing w:val="-3"/>
          <w:sz w:val="24"/>
          <w:szCs w:val="24"/>
        </w:rPr>
        <w:t xml:space="preserve"> </w:t>
      </w:r>
      <w:r w:rsidRPr="00102C2A">
        <w:rPr>
          <w:sz w:val="24"/>
          <w:szCs w:val="24"/>
        </w:rPr>
        <w:t>rivaroxaban.</w:t>
      </w:r>
    </w:p>
    <w:p w14:paraId="0F7D4987" w14:textId="77777777" w:rsidR="003F350A" w:rsidRPr="00102C2A" w:rsidRDefault="003F350A" w:rsidP="00576176">
      <w:pPr>
        <w:ind w:left="851"/>
        <w:rPr>
          <w:sz w:val="24"/>
          <w:szCs w:val="24"/>
        </w:rPr>
      </w:pPr>
    </w:p>
    <w:p w14:paraId="547A89D9" w14:textId="77777777" w:rsidR="003F350A" w:rsidRPr="00102C2A" w:rsidRDefault="003F350A" w:rsidP="00576176">
      <w:pPr>
        <w:ind w:left="851"/>
        <w:rPr>
          <w:sz w:val="24"/>
          <w:szCs w:val="24"/>
          <w:u w:val="single"/>
        </w:rPr>
      </w:pPr>
      <w:r w:rsidRPr="00102C2A">
        <w:rPr>
          <w:sz w:val="24"/>
          <w:szCs w:val="24"/>
          <w:u w:val="single"/>
        </w:rPr>
        <w:t>Amning</w:t>
      </w:r>
    </w:p>
    <w:p w14:paraId="7C072072" w14:textId="77777777" w:rsidR="003F350A" w:rsidRPr="00102C2A" w:rsidRDefault="003F350A" w:rsidP="00576176">
      <w:pPr>
        <w:ind w:left="851"/>
        <w:rPr>
          <w:sz w:val="24"/>
          <w:szCs w:val="24"/>
        </w:rPr>
      </w:pPr>
      <w:r w:rsidRPr="00102C2A">
        <w:rPr>
          <w:sz w:val="24"/>
          <w:szCs w:val="24"/>
        </w:rPr>
        <w:t>Rivaroxabans</w:t>
      </w:r>
      <w:r w:rsidRPr="00102C2A">
        <w:rPr>
          <w:spacing w:val="-4"/>
          <w:sz w:val="24"/>
          <w:szCs w:val="24"/>
        </w:rPr>
        <w:t xml:space="preserve"> </w:t>
      </w:r>
      <w:r w:rsidRPr="00102C2A">
        <w:rPr>
          <w:sz w:val="24"/>
          <w:szCs w:val="24"/>
        </w:rPr>
        <w:t>sikkerhed og</w:t>
      </w:r>
      <w:r w:rsidRPr="00102C2A">
        <w:rPr>
          <w:spacing w:val="-3"/>
          <w:sz w:val="24"/>
          <w:szCs w:val="24"/>
        </w:rPr>
        <w:t xml:space="preserve"> </w:t>
      </w:r>
      <w:r w:rsidRPr="00102C2A">
        <w:rPr>
          <w:sz w:val="24"/>
          <w:szCs w:val="24"/>
        </w:rPr>
        <w:t>virkning</w:t>
      </w:r>
      <w:r w:rsidRPr="00102C2A">
        <w:rPr>
          <w:spacing w:val="-4"/>
          <w:sz w:val="24"/>
          <w:szCs w:val="24"/>
        </w:rPr>
        <w:t xml:space="preserve"> </w:t>
      </w:r>
      <w:r w:rsidRPr="00102C2A">
        <w:rPr>
          <w:sz w:val="24"/>
          <w:szCs w:val="24"/>
        </w:rPr>
        <w:t>hos ammende</w:t>
      </w:r>
      <w:r w:rsidRPr="00102C2A">
        <w:rPr>
          <w:spacing w:val="-1"/>
          <w:sz w:val="24"/>
          <w:szCs w:val="24"/>
        </w:rPr>
        <w:t xml:space="preserve"> </w:t>
      </w:r>
      <w:r w:rsidRPr="00102C2A">
        <w:rPr>
          <w:sz w:val="24"/>
          <w:szCs w:val="24"/>
        </w:rPr>
        <w:t>kvinder</w:t>
      </w:r>
      <w:r w:rsidRPr="00102C2A">
        <w:rPr>
          <w:spacing w:val="-1"/>
          <w:sz w:val="24"/>
          <w:szCs w:val="24"/>
        </w:rPr>
        <w:t xml:space="preserve"> </w:t>
      </w:r>
      <w:r w:rsidRPr="00102C2A">
        <w:rPr>
          <w:sz w:val="24"/>
          <w:szCs w:val="24"/>
        </w:rPr>
        <w:t>er ikke klarlagt. Data fra</w:t>
      </w:r>
      <w:r w:rsidRPr="00102C2A">
        <w:rPr>
          <w:spacing w:val="-4"/>
          <w:sz w:val="24"/>
          <w:szCs w:val="24"/>
        </w:rPr>
        <w:t xml:space="preserve"> </w:t>
      </w:r>
      <w:r w:rsidRPr="00102C2A">
        <w:rPr>
          <w:sz w:val="24"/>
          <w:szCs w:val="24"/>
        </w:rPr>
        <w:t>dyrestudier</w:t>
      </w:r>
      <w:r w:rsidRPr="00102C2A">
        <w:rPr>
          <w:spacing w:val="-1"/>
          <w:sz w:val="24"/>
          <w:szCs w:val="24"/>
        </w:rPr>
        <w:t xml:space="preserve"> </w:t>
      </w:r>
      <w:r w:rsidRPr="00102C2A">
        <w:rPr>
          <w:sz w:val="24"/>
          <w:szCs w:val="24"/>
        </w:rPr>
        <w:t>indikerer, at rivaroxaban</w:t>
      </w:r>
      <w:r w:rsidRPr="00102C2A">
        <w:rPr>
          <w:spacing w:val="-1"/>
          <w:sz w:val="24"/>
          <w:szCs w:val="24"/>
        </w:rPr>
        <w:t xml:space="preserve"> </w:t>
      </w:r>
      <w:r w:rsidRPr="00102C2A">
        <w:rPr>
          <w:sz w:val="24"/>
          <w:szCs w:val="24"/>
        </w:rPr>
        <w:t>udskilles</w:t>
      </w:r>
      <w:r w:rsidRPr="00102C2A">
        <w:rPr>
          <w:spacing w:val="-3"/>
          <w:sz w:val="24"/>
          <w:szCs w:val="24"/>
        </w:rPr>
        <w:t xml:space="preserve"> </w:t>
      </w:r>
      <w:r w:rsidRPr="00102C2A">
        <w:rPr>
          <w:sz w:val="24"/>
          <w:szCs w:val="24"/>
        </w:rPr>
        <w:t>i mælk.</w:t>
      </w:r>
      <w:r w:rsidRPr="00102C2A">
        <w:rPr>
          <w:spacing w:val="-1"/>
          <w:sz w:val="24"/>
          <w:szCs w:val="24"/>
        </w:rPr>
        <w:t xml:space="preserve"> R</w:t>
      </w:r>
      <w:r w:rsidRPr="00102C2A">
        <w:rPr>
          <w:sz w:val="24"/>
          <w:szCs w:val="24"/>
        </w:rPr>
        <w:t>ivaroxaban</w:t>
      </w:r>
      <w:r w:rsidRPr="00102C2A">
        <w:rPr>
          <w:spacing w:val="-1"/>
          <w:sz w:val="24"/>
          <w:szCs w:val="24"/>
        </w:rPr>
        <w:t xml:space="preserve"> </w:t>
      </w:r>
      <w:r w:rsidRPr="00102C2A">
        <w:rPr>
          <w:sz w:val="24"/>
          <w:szCs w:val="24"/>
        </w:rPr>
        <w:t>er</w:t>
      </w:r>
      <w:r w:rsidRPr="00102C2A">
        <w:rPr>
          <w:spacing w:val="-1"/>
          <w:sz w:val="24"/>
          <w:szCs w:val="24"/>
        </w:rPr>
        <w:t xml:space="preserve"> </w:t>
      </w:r>
      <w:r w:rsidRPr="00102C2A">
        <w:rPr>
          <w:sz w:val="24"/>
          <w:szCs w:val="24"/>
        </w:rPr>
        <w:t>derfor</w:t>
      </w:r>
      <w:r w:rsidRPr="00102C2A">
        <w:rPr>
          <w:spacing w:val="-1"/>
          <w:sz w:val="24"/>
          <w:szCs w:val="24"/>
        </w:rPr>
        <w:t xml:space="preserve"> </w:t>
      </w:r>
      <w:r w:rsidRPr="00102C2A">
        <w:rPr>
          <w:sz w:val="24"/>
          <w:szCs w:val="24"/>
        </w:rPr>
        <w:t>kontraindiceret under amning</w:t>
      </w:r>
      <w:r w:rsidRPr="00102C2A">
        <w:rPr>
          <w:spacing w:val="-4"/>
          <w:sz w:val="24"/>
          <w:szCs w:val="24"/>
        </w:rPr>
        <w:t xml:space="preserve"> </w:t>
      </w:r>
      <w:r w:rsidRPr="00102C2A">
        <w:rPr>
          <w:sz w:val="24"/>
          <w:szCs w:val="24"/>
        </w:rPr>
        <w:t>(se</w:t>
      </w:r>
      <w:r w:rsidRPr="00102C2A">
        <w:rPr>
          <w:spacing w:val="-3"/>
          <w:sz w:val="24"/>
          <w:szCs w:val="24"/>
        </w:rPr>
        <w:t xml:space="preserve"> </w:t>
      </w:r>
      <w:r w:rsidRPr="00102C2A">
        <w:rPr>
          <w:sz w:val="24"/>
          <w:szCs w:val="24"/>
        </w:rPr>
        <w:t>pkt. 4.3).</w:t>
      </w:r>
      <w:r w:rsidRPr="00102C2A">
        <w:rPr>
          <w:spacing w:val="-1"/>
          <w:sz w:val="24"/>
          <w:szCs w:val="24"/>
        </w:rPr>
        <w:t xml:space="preserve"> </w:t>
      </w:r>
      <w:r w:rsidRPr="00102C2A">
        <w:rPr>
          <w:sz w:val="24"/>
          <w:szCs w:val="24"/>
        </w:rPr>
        <w:t>Det må besluttes enten at afbryde amningen eller at afbryde/undgå behandlingen.</w:t>
      </w:r>
    </w:p>
    <w:p w14:paraId="3874B4B8" w14:textId="77777777" w:rsidR="003F350A" w:rsidRPr="00102C2A" w:rsidRDefault="003F350A" w:rsidP="00576176">
      <w:pPr>
        <w:ind w:left="851"/>
        <w:rPr>
          <w:sz w:val="24"/>
          <w:szCs w:val="24"/>
        </w:rPr>
      </w:pPr>
    </w:p>
    <w:p w14:paraId="7045C1B2" w14:textId="77777777" w:rsidR="003F350A" w:rsidRPr="00102C2A" w:rsidRDefault="003F350A" w:rsidP="00576176">
      <w:pPr>
        <w:ind w:left="851"/>
        <w:rPr>
          <w:sz w:val="24"/>
          <w:szCs w:val="24"/>
          <w:u w:val="single"/>
        </w:rPr>
      </w:pPr>
      <w:r w:rsidRPr="00102C2A">
        <w:rPr>
          <w:sz w:val="24"/>
          <w:szCs w:val="24"/>
          <w:u w:val="single"/>
        </w:rPr>
        <w:t>Fertilitet</w:t>
      </w:r>
    </w:p>
    <w:p w14:paraId="3F24B51D" w14:textId="77777777" w:rsidR="003F350A" w:rsidRPr="00102C2A" w:rsidRDefault="003F350A" w:rsidP="00576176">
      <w:pPr>
        <w:ind w:left="851"/>
        <w:rPr>
          <w:sz w:val="24"/>
          <w:szCs w:val="24"/>
        </w:rPr>
      </w:pPr>
      <w:r w:rsidRPr="00102C2A">
        <w:rPr>
          <w:sz w:val="24"/>
          <w:szCs w:val="24"/>
        </w:rPr>
        <w:t>Der er</w:t>
      </w:r>
      <w:r w:rsidRPr="00102C2A">
        <w:rPr>
          <w:spacing w:val="-4"/>
          <w:sz w:val="24"/>
          <w:szCs w:val="24"/>
        </w:rPr>
        <w:t xml:space="preserve"> </w:t>
      </w:r>
      <w:r w:rsidRPr="00102C2A">
        <w:rPr>
          <w:sz w:val="24"/>
          <w:szCs w:val="24"/>
        </w:rPr>
        <w:t>ikke</w:t>
      </w:r>
      <w:r w:rsidRPr="00102C2A">
        <w:rPr>
          <w:spacing w:val="-3"/>
          <w:sz w:val="24"/>
          <w:szCs w:val="24"/>
        </w:rPr>
        <w:t xml:space="preserve"> </w:t>
      </w:r>
      <w:r w:rsidRPr="00102C2A">
        <w:rPr>
          <w:sz w:val="24"/>
          <w:szCs w:val="24"/>
        </w:rPr>
        <w:t>foretaget specifikke</w:t>
      </w:r>
      <w:r w:rsidRPr="00102C2A">
        <w:rPr>
          <w:spacing w:val="-3"/>
          <w:sz w:val="24"/>
          <w:szCs w:val="24"/>
        </w:rPr>
        <w:t xml:space="preserve"> </w:t>
      </w:r>
      <w:r w:rsidRPr="00102C2A">
        <w:rPr>
          <w:sz w:val="24"/>
          <w:szCs w:val="24"/>
        </w:rPr>
        <w:t>studier</w:t>
      </w:r>
      <w:r w:rsidRPr="00102C2A">
        <w:rPr>
          <w:spacing w:val="-3"/>
          <w:sz w:val="24"/>
          <w:szCs w:val="24"/>
        </w:rPr>
        <w:t xml:space="preserve"> </w:t>
      </w:r>
      <w:r w:rsidRPr="00102C2A">
        <w:rPr>
          <w:sz w:val="24"/>
          <w:szCs w:val="24"/>
        </w:rPr>
        <w:t>hos</w:t>
      </w:r>
      <w:r w:rsidRPr="00102C2A">
        <w:rPr>
          <w:spacing w:val="-5"/>
          <w:sz w:val="24"/>
          <w:szCs w:val="24"/>
        </w:rPr>
        <w:t xml:space="preserve"> </w:t>
      </w:r>
      <w:r w:rsidRPr="00102C2A">
        <w:rPr>
          <w:sz w:val="24"/>
          <w:szCs w:val="24"/>
        </w:rPr>
        <w:t>mennesker</w:t>
      </w:r>
      <w:r w:rsidRPr="00102C2A">
        <w:rPr>
          <w:spacing w:val="-5"/>
          <w:sz w:val="24"/>
          <w:szCs w:val="24"/>
        </w:rPr>
        <w:t xml:space="preserve"> </w:t>
      </w:r>
      <w:r w:rsidRPr="00102C2A">
        <w:rPr>
          <w:sz w:val="24"/>
          <w:szCs w:val="24"/>
        </w:rPr>
        <w:t>for</w:t>
      </w:r>
      <w:r w:rsidRPr="00102C2A">
        <w:rPr>
          <w:spacing w:val="-3"/>
          <w:sz w:val="24"/>
          <w:szCs w:val="24"/>
        </w:rPr>
        <w:t xml:space="preserve"> </w:t>
      </w:r>
      <w:r w:rsidRPr="00102C2A">
        <w:rPr>
          <w:sz w:val="24"/>
          <w:szCs w:val="24"/>
        </w:rPr>
        <w:t>at evaluere</w:t>
      </w:r>
      <w:r w:rsidRPr="00102C2A">
        <w:rPr>
          <w:spacing w:val="-3"/>
          <w:sz w:val="24"/>
          <w:szCs w:val="24"/>
        </w:rPr>
        <w:t xml:space="preserve"> </w:t>
      </w:r>
      <w:r w:rsidRPr="00102C2A">
        <w:rPr>
          <w:sz w:val="24"/>
          <w:szCs w:val="24"/>
        </w:rPr>
        <w:t>virkningen</w:t>
      </w:r>
      <w:r w:rsidRPr="00102C2A">
        <w:rPr>
          <w:spacing w:val="-3"/>
          <w:sz w:val="24"/>
          <w:szCs w:val="24"/>
        </w:rPr>
        <w:t xml:space="preserve"> </w:t>
      </w:r>
      <w:r w:rsidRPr="00102C2A">
        <w:rPr>
          <w:sz w:val="24"/>
          <w:szCs w:val="24"/>
        </w:rPr>
        <w:t>på</w:t>
      </w:r>
      <w:r w:rsidRPr="00102C2A">
        <w:rPr>
          <w:spacing w:val="-3"/>
          <w:sz w:val="24"/>
          <w:szCs w:val="24"/>
        </w:rPr>
        <w:t xml:space="preserve"> </w:t>
      </w:r>
      <w:r w:rsidRPr="00102C2A">
        <w:rPr>
          <w:sz w:val="24"/>
          <w:szCs w:val="24"/>
        </w:rPr>
        <w:t>fertiliteten.</w:t>
      </w:r>
      <w:r w:rsidRPr="00102C2A">
        <w:rPr>
          <w:spacing w:val="-3"/>
          <w:sz w:val="24"/>
          <w:szCs w:val="24"/>
        </w:rPr>
        <w:t xml:space="preserve"> </w:t>
      </w:r>
      <w:r w:rsidRPr="00102C2A">
        <w:rPr>
          <w:sz w:val="24"/>
          <w:szCs w:val="24"/>
        </w:rPr>
        <w:t>I</w:t>
      </w:r>
      <w:r w:rsidRPr="00102C2A">
        <w:rPr>
          <w:spacing w:val="-7"/>
          <w:sz w:val="24"/>
          <w:szCs w:val="24"/>
        </w:rPr>
        <w:t xml:space="preserve"> </w:t>
      </w:r>
      <w:r w:rsidRPr="00102C2A">
        <w:rPr>
          <w:sz w:val="24"/>
          <w:szCs w:val="24"/>
        </w:rPr>
        <w:t>et fertilitetsstudie hos han- og hunrotter sås ingen virkninger (se pkt. 5.3).</w:t>
      </w:r>
    </w:p>
    <w:p w14:paraId="29624A09" w14:textId="77777777" w:rsidR="009260DE" w:rsidRPr="00102C2A" w:rsidRDefault="009260DE" w:rsidP="00576176">
      <w:pPr>
        <w:ind w:left="851"/>
        <w:rPr>
          <w:sz w:val="24"/>
          <w:szCs w:val="24"/>
        </w:rPr>
      </w:pPr>
    </w:p>
    <w:p w14:paraId="3ABEFEB5" w14:textId="77777777" w:rsidR="009260DE" w:rsidRPr="00102C2A" w:rsidRDefault="009260DE" w:rsidP="00576176">
      <w:pPr>
        <w:tabs>
          <w:tab w:val="left" w:pos="851"/>
        </w:tabs>
        <w:ind w:left="851" w:hanging="851"/>
        <w:rPr>
          <w:b/>
          <w:sz w:val="24"/>
          <w:szCs w:val="24"/>
        </w:rPr>
      </w:pPr>
      <w:r w:rsidRPr="00102C2A">
        <w:rPr>
          <w:b/>
          <w:sz w:val="24"/>
          <w:szCs w:val="24"/>
        </w:rPr>
        <w:t>4.7</w:t>
      </w:r>
      <w:r w:rsidRPr="00102C2A">
        <w:rPr>
          <w:b/>
          <w:sz w:val="24"/>
          <w:szCs w:val="24"/>
        </w:rPr>
        <w:tab/>
        <w:t xml:space="preserve">Virkning på evnen til at føre motorkøretøj </w:t>
      </w:r>
      <w:r w:rsidR="0071241E" w:rsidRPr="00102C2A">
        <w:rPr>
          <w:b/>
          <w:sz w:val="24"/>
          <w:szCs w:val="24"/>
        </w:rPr>
        <w:t>og</w:t>
      </w:r>
      <w:r w:rsidRPr="00102C2A">
        <w:rPr>
          <w:b/>
          <w:sz w:val="24"/>
          <w:szCs w:val="24"/>
        </w:rPr>
        <w:t xml:space="preserve"> betjene maskiner</w:t>
      </w:r>
    </w:p>
    <w:p w14:paraId="1326FD2D" w14:textId="77777777" w:rsidR="001F4069" w:rsidRPr="00102C2A" w:rsidRDefault="001F4069" w:rsidP="00576176">
      <w:pPr>
        <w:ind w:left="851"/>
        <w:rPr>
          <w:sz w:val="24"/>
          <w:szCs w:val="24"/>
        </w:rPr>
      </w:pPr>
      <w:r w:rsidRPr="00102C2A">
        <w:rPr>
          <w:sz w:val="24"/>
          <w:szCs w:val="24"/>
        </w:rPr>
        <w:t>Ikke mærkning.</w:t>
      </w:r>
    </w:p>
    <w:p w14:paraId="648EA8B3" w14:textId="7D968987" w:rsidR="003F350A" w:rsidRPr="00102C2A" w:rsidRDefault="003F350A" w:rsidP="00576176">
      <w:pPr>
        <w:ind w:left="851"/>
        <w:rPr>
          <w:sz w:val="24"/>
          <w:szCs w:val="24"/>
        </w:rPr>
      </w:pPr>
      <w:r w:rsidRPr="00102C2A">
        <w:rPr>
          <w:sz w:val="24"/>
          <w:szCs w:val="24"/>
        </w:rPr>
        <w:lastRenderedPageBreak/>
        <w:t>Rivaroxaban påvirker i mindre grad evnen til at føre motorkøretøj og betjene maskiner. Besvimelse (hyppighed:</w:t>
      </w:r>
      <w:r w:rsidRPr="00102C2A">
        <w:rPr>
          <w:spacing w:val="-5"/>
          <w:sz w:val="24"/>
          <w:szCs w:val="24"/>
        </w:rPr>
        <w:t xml:space="preserve"> </w:t>
      </w:r>
      <w:r w:rsidRPr="00102C2A">
        <w:rPr>
          <w:sz w:val="24"/>
          <w:szCs w:val="24"/>
        </w:rPr>
        <w:t>ikke</w:t>
      </w:r>
      <w:r w:rsidRPr="00102C2A">
        <w:rPr>
          <w:spacing w:val="-3"/>
          <w:sz w:val="24"/>
          <w:szCs w:val="24"/>
        </w:rPr>
        <w:t xml:space="preserve"> </w:t>
      </w:r>
      <w:r w:rsidRPr="00102C2A">
        <w:rPr>
          <w:sz w:val="24"/>
          <w:szCs w:val="24"/>
        </w:rPr>
        <w:t>almindelig) og</w:t>
      </w:r>
      <w:r w:rsidRPr="00102C2A">
        <w:rPr>
          <w:spacing w:val="-6"/>
          <w:sz w:val="24"/>
          <w:szCs w:val="24"/>
        </w:rPr>
        <w:t xml:space="preserve"> </w:t>
      </w:r>
      <w:r w:rsidRPr="00102C2A">
        <w:rPr>
          <w:sz w:val="24"/>
          <w:szCs w:val="24"/>
        </w:rPr>
        <w:t>svimmelhed</w:t>
      </w:r>
      <w:r w:rsidRPr="00102C2A">
        <w:rPr>
          <w:spacing w:val="-2"/>
          <w:sz w:val="24"/>
          <w:szCs w:val="24"/>
        </w:rPr>
        <w:t xml:space="preserve"> </w:t>
      </w:r>
      <w:r w:rsidRPr="00102C2A">
        <w:rPr>
          <w:sz w:val="24"/>
          <w:szCs w:val="24"/>
        </w:rPr>
        <w:t>(hyppighed:</w:t>
      </w:r>
      <w:r w:rsidRPr="00102C2A">
        <w:rPr>
          <w:spacing w:val="-2"/>
          <w:sz w:val="24"/>
          <w:szCs w:val="24"/>
        </w:rPr>
        <w:t xml:space="preserve"> </w:t>
      </w:r>
      <w:r w:rsidRPr="00102C2A">
        <w:rPr>
          <w:sz w:val="24"/>
          <w:szCs w:val="24"/>
        </w:rPr>
        <w:t>almindelig)</w:t>
      </w:r>
      <w:r w:rsidRPr="00102C2A">
        <w:rPr>
          <w:spacing w:val="-1"/>
          <w:sz w:val="24"/>
          <w:szCs w:val="24"/>
        </w:rPr>
        <w:t xml:space="preserve"> </w:t>
      </w:r>
      <w:r w:rsidRPr="00102C2A">
        <w:rPr>
          <w:sz w:val="24"/>
          <w:szCs w:val="24"/>
        </w:rPr>
        <w:t>er</w:t>
      </w:r>
      <w:r w:rsidRPr="00102C2A">
        <w:rPr>
          <w:spacing w:val="-5"/>
          <w:sz w:val="24"/>
          <w:szCs w:val="24"/>
        </w:rPr>
        <w:t xml:space="preserve"> </w:t>
      </w:r>
      <w:r w:rsidRPr="00102C2A">
        <w:rPr>
          <w:sz w:val="24"/>
          <w:szCs w:val="24"/>
        </w:rPr>
        <w:t>indberettet</w:t>
      </w:r>
      <w:r w:rsidRPr="00102C2A">
        <w:rPr>
          <w:spacing w:val="-2"/>
          <w:sz w:val="24"/>
          <w:szCs w:val="24"/>
        </w:rPr>
        <w:t xml:space="preserve"> </w:t>
      </w:r>
      <w:r w:rsidRPr="00102C2A">
        <w:rPr>
          <w:sz w:val="24"/>
          <w:szCs w:val="24"/>
        </w:rPr>
        <w:t>(se</w:t>
      </w:r>
      <w:r w:rsidRPr="00102C2A">
        <w:rPr>
          <w:spacing w:val="-3"/>
          <w:sz w:val="24"/>
          <w:szCs w:val="24"/>
        </w:rPr>
        <w:t xml:space="preserve"> </w:t>
      </w:r>
      <w:r w:rsidRPr="00102C2A">
        <w:rPr>
          <w:sz w:val="24"/>
          <w:szCs w:val="24"/>
        </w:rPr>
        <w:t>pkt. 4.8). Patienter, der oplever disse bivirkninger, må ikke føre motorkøretøj eller betjene maskiner.</w:t>
      </w:r>
    </w:p>
    <w:p w14:paraId="08181E8E" w14:textId="77777777" w:rsidR="009260DE" w:rsidRPr="00102C2A" w:rsidRDefault="009260DE" w:rsidP="00576176">
      <w:pPr>
        <w:tabs>
          <w:tab w:val="left" w:pos="851"/>
        </w:tabs>
        <w:ind w:left="851"/>
        <w:rPr>
          <w:sz w:val="24"/>
          <w:szCs w:val="24"/>
        </w:rPr>
      </w:pPr>
    </w:p>
    <w:p w14:paraId="2058D886" w14:textId="77777777" w:rsidR="009260DE" w:rsidRPr="00102C2A" w:rsidRDefault="009260DE" w:rsidP="00576176">
      <w:pPr>
        <w:tabs>
          <w:tab w:val="left" w:pos="851"/>
        </w:tabs>
        <w:ind w:left="851" w:hanging="851"/>
        <w:rPr>
          <w:b/>
          <w:sz w:val="24"/>
          <w:szCs w:val="24"/>
        </w:rPr>
      </w:pPr>
      <w:r w:rsidRPr="00102C2A">
        <w:rPr>
          <w:b/>
          <w:sz w:val="24"/>
          <w:szCs w:val="24"/>
        </w:rPr>
        <w:t>4.8</w:t>
      </w:r>
      <w:r w:rsidRPr="00102C2A">
        <w:rPr>
          <w:b/>
          <w:sz w:val="24"/>
          <w:szCs w:val="24"/>
        </w:rPr>
        <w:tab/>
        <w:t>Bivirkninger</w:t>
      </w:r>
    </w:p>
    <w:p w14:paraId="6B620B8F" w14:textId="77777777" w:rsidR="001F4069" w:rsidRPr="00102C2A" w:rsidRDefault="001F4069" w:rsidP="00576176">
      <w:pPr>
        <w:ind w:left="851"/>
        <w:rPr>
          <w:sz w:val="24"/>
          <w:szCs w:val="24"/>
        </w:rPr>
      </w:pPr>
    </w:p>
    <w:p w14:paraId="6D0D6D6E" w14:textId="59CB6802" w:rsidR="003F350A" w:rsidRPr="00102C2A" w:rsidRDefault="003F350A" w:rsidP="00576176">
      <w:pPr>
        <w:ind w:left="851"/>
        <w:rPr>
          <w:sz w:val="24"/>
          <w:szCs w:val="24"/>
          <w:u w:val="single"/>
        </w:rPr>
      </w:pPr>
      <w:r w:rsidRPr="00102C2A">
        <w:rPr>
          <w:sz w:val="24"/>
          <w:szCs w:val="24"/>
          <w:u w:val="single"/>
        </w:rPr>
        <w:t>Sammendrag</w:t>
      </w:r>
      <w:r w:rsidRPr="00102C2A">
        <w:rPr>
          <w:spacing w:val="-5"/>
          <w:sz w:val="24"/>
          <w:szCs w:val="24"/>
          <w:u w:val="single"/>
        </w:rPr>
        <w:t xml:space="preserve"> </w:t>
      </w:r>
      <w:r w:rsidRPr="00102C2A">
        <w:rPr>
          <w:sz w:val="24"/>
          <w:szCs w:val="24"/>
          <w:u w:val="single"/>
        </w:rPr>
        <w:t>af</w:t>
      </w:r>
      <w:r w:rsidRPr="00102C2A">
        <w:rPr>
          <w:spacing w:val="-1"/>
          <w:sz w:val="24"/>
          <w:szCs w:val="24"/>
          <w:u w:val="single"/>
        </w:rPr>
        <w:t xml:space="preserve"> </w:t>
      </w:r>
      <w:r w:rsidRPr="00102C2A">
        <w:rPr>
          <w:sz w:val="24"/>
          <w:szCs w:val="24"/>
          <w:u w:val="single"/>
        </w:rPr>
        <w:t>sikkerhedsprofilen</w:t>
      </w:r>
    </w:p>
    <w:p w14:paraId="372C0A13" w14:textId="77777777" w:rsidR="003F350A" w:rsidRPr="00102C2A" w:rsidRDefault="003F350A" w:rsidP="00576176">
      <w:pPr>
        <w:ind w:left="851"/>
        <w:rPr>
          <w:sz w:val="24"/>
          <w:szCs w:val="24"/>
        </w:rPr>
      </w:pPr>
      <w:r w:rsidRPr="00102C2A">
        <w:rPr>
          <w:sz w:val="24"/>
          <w:szCs w:val="24"/>
        </w:rPr>
        <w:t>Sikkerheden</w:t>
      </w:r>
      <w:r w:rsidRPr="00102C2A">
        <w:rPr>
          <w:spacing w:val="-4"/>
          <w:sz w:val="24"/>
          <w:szCs w:val="24"/>
        </w:rPr>
        <w:t xml:space="preserve"> </w:t>
      </w:r>
      <w:r w:rsidRPr="00102C2A">
        <w:rPr>
          <w:sz w:val="24"/>
          <w:szCs w:val="24"/>
        </w:rPr>
        <w:t>af</w:t>
      </w:r>
      <w:r w:rsidRPr="00102C2A">
        <w:rPr>
          <w:spacing w:val="-3"/>
          <w:sz w:val="24"/>
          <w:szCs w:val="24"/>
        </w:rPr>
        <w:t xml:space="preserve"> </w:t>
      </w:r>
      <w:r w:rsidRPr="00102C2A">
        <w:rPr>
          <w:sz w:val="24"/>
          <w:szCs w:val="24"/>
        </w:rPr>
        <w:t>rivaroxaban</w:t>
      </w:r>
      <w:r w:rsidRPr="00102C2A">
        <w:rPr>
          <w:spacing w:val="-5"/>
          <w:sz w:val="24"/>
          <w:szCs w:val="24"/>
        </w:rPr>
        <w:t xml:space="preserve"> </w:t>
      </w:r>
      <w:r w:rsidRPr="00102C2A">
        <w:rPr>
          <w:sz w:val="24"/>
          <w:szCs w:val="24"/>
        </w:rPr>
        <w:t>er blevet</w:t>
      </w:r>
      <w:r w:rsidRPr="00102C2A">
        <w:rPr>
          <w:spacing w:val="-3"/>
          <w:sz w:val="24"/>
          <w:szCs w:val="24"/>
        </w:rPr>
        <w:t xml:space="preserve"> </w:t>
      </w:r>
      <w:r w:rsidRPr="00102C2A">
        <w:rPr>
          <w:sz w:val="24"/>
          <w:szCs w:val="24"/>
        </w:rPr>
        <w:t>undersøgt i 13</w:t>
      </w:r>
      <w:r w:rsidRPr="00102C2A">
        <w:rPr>
          <w:spacing w:val="-1"/>
          <w:sz w:val="24"/>
          <w:szCs w:val="24"/>
        </w:rPr>
        <w:t xml:space="preserve"> </w:t>
      </w:r>
      <w:r w:rsidRPr="00102C2A">
        <w:rPr>
          <w:sz w:val="24"/>
          <w:szCs w:val="24"/>
        </w:rPr>
        <w:t>pivotale</w:t>
      </w:r>
      <w:r w:rsidRPr="00102C2A">
        <w:rPr>
          <w:spacing w:val="-5"/>
          <w:sz w:val="24"/>
          <w:szCs w:val="24"/>
        </w:rPr>
        <w:t xml:space="preserve"> </w:t>
      </w:r>
      <w:r w:rsidRPr="00102C2A">
        <w:rPr>
          <w:sz w:val="24"/>
          <w:szCs w:val="24"/>
        </w:rPr>
        <w:t>fase</w:t>
      </w:r>
      <w:r w:rsidRPr="00102C2A">
        <w:rPr>
          <w:spacing w:val="-3"/>
          <w:sz w:val="24"/>
          <w:szCs w:val="24"/>
        </w:rPr>
        <w:t xml:space="preserve"> </w:t>
      </w:r>
      <w:r w:rsidRPr="00102C2A">
        <w:rPr>
          <w:sz w:val="24"/>
          <w:szCs w:val="24"/>
        </w:rPr>
        <w:t>III-studier</w:t>
      </w:r>
      <w:r w:rsidRPr="00102C2A">
        <w:rPr>
          <w:spacing w:val="-4"/>
          <w:sz w:val="24"/>
          <w:szCs w:val="24"/>
        </w:rPr>
        <w:t xml:space="preserve"> </w:t>
      </w:r>
      <w:r w:rsidRPr="00102C2A">
        <w:rPr>
          <w:sz w:val="24"/>
          <w:szCs w:val="24"/>
        </w:rPr>
        <w:t>(se</w:t>
      </w:r>
      <w:r w:rsidRPr="00102C2A">
        <w:rPr>
          <w:spacing w:val="-5"/>
          <w:sz w:val="24"/>
          <w:szCs w:val="24"/>
        </w:rPr>
        <w:t xml:space="preserve"> </w:t>
      </w:r>
      <w:r w:rsidRPr="00102C2A">
        <w:rPr>
          <w:sz w:val="24"/>
          <w:szCs w:val="24"/>
        </w:rPr>
        <w:t>tabel </w:t>
      </w:r>
      <w:r w:rsidRPr="00102C2A">
        <w:rPr>
          <w:spacing w:val="-5"/>
          <w:sz w:val="24"/>
          <w:szCs w:val="24"/>
        </w:rPr>
        <w:t>1).</w:t>
      </w:r>
    </w:p>
    <w:p w14:paraId="2F8B5125" w14:textId="3DD67B3A" w:rsidR="003F350A" w:rsidRPr="00102C2A" w:rsidRDefault="003F350A" w:rsidP="00576176">
      <w:pPr>
        <w:ind w:left="851"/>
        <w:rPr>
          <w:sz w:val="24"/>
          <w:szCs w:val="24"/>
        </w:rPr>
      </w:pPr>
      <w:r w:rsidRPr="00102C2A">
        <w:rPr>
          <w:sz w:val="24"/>
          <w:szCs w:val="24"/>
        </w:rPr>
        <w:t>Samlet</w:t>
      </w:r>
      <w:r w:rsidRPr="00102C2A">
        <w:rPr>
          <w:spacing w:val="-1"/>
          <w:sz w:val="24"/>
          <w:szCs w:val="24"/>
        </w:rPr>
        <w:t xml:space="preserve"> </w:t>
      </w:r>
      <w:r w:rsidRPr="00102C2A">
        <w:rPr>
          <w:sz w:val="24"/>
          <w:szCs w:val="24"/>
        </w:rPr>
        <w:t>blev</w:t>
      </w:r>
      <w:r w:rsidRPr="00102C2A">
        <w:rPr>
          <w:spacing w:val="-4"/>
          <w:sz w:val="24"/>
          <w:szCs w:val="24"/>
        </w:rPr>
        <w:t xml:space="preserve"> </w:t>
      </w:r>
      <w:r w:rsidRPr="00102C2A">
        <w:rPr>
          <w:sz w:val="24"/>
          <w:szCs w:val="24"/>
        </w:rPr>
        <w:t>69.608</w:t>
      </w:r>
      <w:r w:rsidRPr="00102C2A">
        <w:rPr>
          <w:spacing w:val="40"/>
          <w:sz w:val="24"/>
          <w:szCs w:val="24"/>
        </w:rPr>
        <w:t xml:space="preserve"> </w:t>
      </w:r>
      <w:r w:rsidRPr="00102C2A">
        <w:rPr>
          <w:sz w:val="24"/>
          <w:szCs w:val="24"/>
        </w:rPr>
        <w:t>voksne</w:t>
      </w:r>
      <w:r w:rsidRPr="00102C2A">
        <w:rPr>
          <w:spacing w:val="-1"/>
          <w:sz w:val="24"/>
          <w:szCs w:val="24"/>
        </w:rPr>
        <w:t xml:space="preserve"> </w:t>
      </w:r>
      <w:r w:rsidRPr="00102C2A">
        <w:rPr>
          <w:sz w:val="24"/>
          <w:szCs w:val="24"/>
        </w:rPr>
        <w:t>patienter</w:t>
      </w:r>
      <w:r w:rsidRPr="00102C2A">
        <w:rPr>
          <w:spacing w:val="-4"/>
          <w:sz w:val="24"/>
          <w:szCs w:val="24"/>
        </w:rPr>
        <w:t xml:space="preserve"> </w:t>
      </w:r>
      <w:r w:rsidRPr="00102C2A">
        <w:rPr>
          <w:sz w:val="24"/>
          <w:szCs w:val="24"/>
        </w:rPr>
        <w:t>i</w:t>
      </w:r>
      <w:r w:rsidRPr="00102C2A">
        <w:rPr>
          <w:spacing w:val="-1"/>
          <w:sz w:val="24"/>
          <w:szCs w:val="24"/>
        </w:rPr>
        <w:t xml:space="preserve"> </w:t>
      </w:r>
      <w:r w:rsidRPr="00102C2A">
        <w:rPr>
          <w:sz w:val="24"/>
          <w:szCs w:val="24"/>
        </w:rPr>
        <w:t>19</w:t>
      </w:r>
      <w:r w:rsidRPr="00102C2A">
        <w:rPr>
          <w:spacing w:val="-4"/>
          <w:sz w:val="24"/>
          <w:szCs w:val="24"/>
        </w:rPr>
        <w:t xml:space="preserve"> </w:t>
      </w:r>
      <w:r w:rsidRPr="00102C2A">
        <w:rPr>
          <w:sz w:val="24"/>
          <w:szCs w:val="24"/>
        </w:rPr>
        <w:t>fase</w:t>
      </w:r>
      <w:r w:rsidRPr="00102C2A">
        <w:rPr>
          <w:spacing w:val="-1"/>
          <w:sz w:val="24"/>
          <w:szCs w:val="24"/>
        </w:rPr>
        <w:t xml:space="preserve"> </w:t>
      </w:r>
      <w:r w:rsidRPr="00102C2A">
        <w:rPr>
          <w:sz w:val="24"/>
          <w:szCs w:val="24"/>
        </w:rPr>
        <w:t>III-studier, og</w:t>
      </w:r>
      <w:r w:rsidRPr="00102C2A">
        <w:rPr>
          <w:spacing w:val="-5"/>
          <w:sz w:val="24"/>
          <w:szCs w:val="24"/>
        </w:rPr>
        <w:t xml:space="preserve"> </w:t>
      </w:r>
      <w:r w:rsidRPr="00102C2A">
        <w:rPr>
          <w:sz w:val="24"/>
          <w:szCs w:val="24"/>
        </w:rPr>
        <w:t>488 pædiatriske patienter</w:t>
      </w:r>
      <w:r w:rsidRPr="00102C2A">
        <w:rPr>
          <w:spacing w:val="-3"/>
          <w:sz w:val="24"/>
          <w:szCs w:val="24"/>
        </w:rPr>
        <w:t xml:space="preserve"> </w:t>
      </w:r>
      <w:r w:rsidRPr="00102C2A">
        <w:rPr>
          <w:sz w:val="24"/>
          <w:szCs w:val="24"/>
        </w:rPr>
        <w:t>i</w:t>
      </w:r>
      <w:r w:rsidRPr="00102C2A">
        <w:rPr>
          <w:spacing w:val="-4"/>
          <w:sz w:val="24"/>
          <w:szCs w:val="24"/>
        </w:rPr>
        <w:t xml:space="preserve"> </w:t>
      </w:r>
      <w:r w:rsidRPr="00102C2A">
        <w:rPr>
          <w:sz w:val="24"/>
          <w:szCs w:val="24"/>
        </w:rPr>
        <w:t>to fase II-studier og to fase III-studier eksponeret for rivaroxaban.</w:t>
      </w:r>
    </w:p>
    <w:p w14:paraId="097376DA" w14:textId="77777777" w:rsidR="00E60556" w:rsidRPr="00102C2A" w:rsidRDefault="00E60556" w:rsidP="00576176">
      <w:pPr>
        <w:ind w:left="851"/>
        <w:rPr>
          <w:sz w:val="24"/>
          <w:szCs w:val="24"/>
        </w:rPr>
      </w:pPr>
    </w:p>
    <w:p w14:paraId="0EB4D4E8" w14:textId="010DCCB9" w:rsidR="003F350A" w:rsidRPr="00102C2A" w:rsidRDefault="003F350A" w:rsidP="00E60556">
      <w:pPr>
        <w:rPr>
          <w:b/>
          <w:sz w:val="24"/>
          <w:szCs w:val="24"/>
        </w:rPr>
      </w:pPr>
      <w:r w:rsidRPr="00102C2A">
        <w:rPr>
          <w:b/>
          <w:sz w:val="24"/>
          <w:szCs w:val="24"/>
        </w:rPr>
        <w:t>Tabel 1:</w:t>
      </w:r>
      <w:r w:rsidRPr="00102C2A">
        <w:rPr>
          <w:b/>
          <w:spacing w:val="-3"/>
          <w:sz w:val="24"/>
          <w:szCs w:val="24"/>
        </w:rPr>
        <w:t xml:space="preserve"> </w:t>
      </w:r>
      <w:r w:rsidRPr="00102C2A">
        <w:rPr>
          <w:b/>
          <w:sz w:val="24"/>
          <w:szCs w:val="24"/>
        </w:rPr>
        <w:t>Antal undersøgte</w:t>
      </w:r>
      <w:r w:rsidRPr="00102C2A">
        <w:rPr>
          <w:b/>
          <w:spacing w:val="-5"/>
          <w:sz w:val="24"/>
          <w:szCs w:val="24"/>
        </w:rPr>
        <w:t xml:space="preserve"> </w:t>
      </w:r>
      <w:r w:rsidRPr="00102C2A">
        <w:rPr>
          <w:b/>
          <w:sz w:val="24"/>
          <w:szCs w:val="24"/>
        </w:rPr>
        <w:t>patienter, total</w:t>
      </w:r>
      <w:r w:rsidRPr="00102C2A">
        <w:rPr>
          <w:b/>
          <w:spacing w:val="-1"/>
          <w:sz w:val="24"/>
          <w:szCs w:val="24"/>
        </w:rPr>
        <w:t xml:space="preserve"> </w:t>
      </w:r>
      <w:r w:rsidRPr="00102C2A">
        <w:rPr>
          <w:b/>
          <w:sz w:val="24"/>
          <w:szCs w:val="24"/>
        </w:rPr>
        <w:t>daglig</w:t>
      </w:r>
      <w:r w:rsidRPr="00102C2A">
        <w:rPr>
          <w:b/>
          <w:spacing w:val="-3"/>
          <w:sz w:val="24"/>
          <w:szCs w:val="24"/>
        </w:rPr>
        <w:t xml:space="preserve"> </w:t>
      </w:r>
      <w:r w:rsidRPr="00102C2A">
        <w:rPr>
          <w:b/>
          <w:sz w:val="24"/>
          <w:szCs w:val="24"/>
        </w:rPr>
        <w:t>dosis</w:t>
      </w:r>
      <w:r w:rsidRPr="00102C2A">
        <w:rPr>
          <w:b/>
          <w:spacing w:val="-3"/>
          <w:sz w:val="24"/>
          <w:szCs w:val="24"/>
        </w:rPr>
        <w:t xml:space="preserve"> </w:t>
      </w:r>
      <w:r w:rsidRPr="00102C2A">
        <w:rPr>
          <w:b/>
          <w:sz w:val="24"/>
          <w:szCs w:val="24"/>
        </w:rPr>
        <w:t>og</w:t>
      </w:r>
      <w:r w:rsidRPr="00102C2A">
        <w:rPr>
          <w:b/>
          <w:spacing w:val="-4"/>
          <w:sz w:val="24"/>
          <w:szCs w:val="24"/>
        </w:rPr>
        <w:t xml:space="preserve"> </w:t>
      </w:r>
      <w:r w:rsidRPr="00102C2A">
        <w:rPr>
          <w:b/>
          <w:sz w:val="24"/>
          <w:szCs w:val="24"/>
        </w:rPr>
        <w:t>maksimal</w:t>
      </w:r>
      <w:r w:rsidRPr="00102C2A">
        <w:rPr>
          <w:b/>
          <w:spacing w:val="-1"/>
          <w:sz w:val="24"/>
          <w:szCs w:val="24"/>
        </w:rPr>
        <w:t xml:space="preserve"> </w:t>
      </w:r>
      <w:r w:rsidRPr="00102C2A">
        <w:rPr>
          <w:b/>
          <w:sz w:val="24"/>
          <w:szCs w:val="24"/>
        </w:rPr>
        <w:t>behandlingsvarighed</w:t>
      </w:r>
      <w:r w:rsidRPr="00102C2A">
        <w:rPr>
          <w:b/>
          <w:spacing w:val="-6"/>
          <w:sz w:val="24"/>
          <w:szCs w:val="24"/>
        </w:rPr>
        <w:t xml:space="preserve"> </w:t>
      </w:r>
      <w:r w:rsidRPr="00102C2A">
        <w:rPr>
          <w:b/>
          <w:sz w:val="24"/>
          <w:szCs w:val="24"/>
        </w:rPr>
        <w:t>i</w:t>
      </w:r>
      <w:r w:rsidRPr="00102C2A">
        <w:rPr>
          <w:b/>
          <w:spacing w:val="-5"/>
          <w:sz w:val="24"/>
          <w:szCs w:val="24"/>
        </w:rPr>
        <w:t xml:space="preserve"> </w:t>
      </w:r>
      <w:r w:rsidRPr="00102C2A">
        <w:rPr>
          <w:b/>
          <w:sz w:val="24"/>
          <w:szCs w:val="24"/>
        </w:rPr>
        <w:t>fase III-studier hos voksne og pædiatriske patienter</w:t>
      </w:r>
    </w:p>
    <w:p w14:paraId="4A58814D" w14:textId="77777777" w:rsidR="003F350A" w:rsidRPr="00102C2A" w:rsidRDefault="003F350A" w:rsidP="00576176">
      <w:pPr>
        <w:ind w:left="851"/>
        <w:rPr>
          <w:b/>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91"/>
        <w:gridCol w:w="1273"/>
        <w:gridCol w:w="2255"/>
        <w:gridCol w:w="2109"/>
      </w:tblGrid>
      <w:tr w:rsidR="003F350A" w:rsidRPr="00102C2A" w14:paraId="799456C1" w14:textId="77777777" w:rsidTr="00E60556">
        <w:trPr>
          <w:trHeight w:val="20"/>
        </w:trPr>
        <w:tc>
          <w:tcPr>
            <w:tcW w:w="2073" w:type="pct"/>
          </w:tcPr>
          <w:p w14:paraId="40654994" w14:textId="77777777" w:rsidR="003F350A" w:rsidRPr="00102C2A" w:rsidRDefault="003F350A" w:rsidP="00E60556">
            <w:pPr>
              <w:pStyle w:val="TableParagraph"/>
              <w:spacing w:line="251" w:lineRule="exact"/>
              <w:ind w:left="132" w:right="21"/>
              <w:rPr>
                <w:rFonts w:ascii="Times New Roman" w:hAnsi="Times New Roman" w:cs="Times New Roman"/>
                <w:b/>
                <w:sz w:val="24"/>
                <w:szCs w:val="24"/>
                <w:lang w:val="da-DK"/>
              </w:rPr>
            </w:pPr>
            <w:r w:rsidRPr="00102C2A">
              <w:rPr>
                <w:rFonts w:ascii="Times New Roman" w:hAnsi="Times New Roman" w:cs="Times New Roman"/>
                <w:b/>
                <w:spacing w:val="-2"/>
                <w:sz w:val="24"/>
                <w:szCs w:val="24"/>
                <w:lang w:val="da-DK"/>
              </w:rPr>
              <w:t>Indikation</w:t>
            </w:r>
          </w:p>
        </w:tc>
        <w:tc>
          <w:tcPr>
            <w:tcW w:w="661" w:type="pct"/>
          </w:tcPr>
          <w:p w14:paraId="08C48E1B" w14:textId="77777777" w:rsidR="003F350A" w:rsidRPr="00102C2A" w:rsidRDefault="003F350A" w:rsidP="001F4069">
            <w:pPr>
              <w:pStyle w:val="TableParagraph"/>
              <w:spacing w:line="252" w:lineRule="exact"/>
              <w:ind w:left="132" w:right="21"/>
              <w:rPr>
                <w:rFonts w:ascii="Times New Roman" w:hAnsi="Times New Roman" w:cs="Times New Roman"/>
                <w:b/>
                <w:sz w:val="24"/>
                <w:szCs w:val="24"/>
                <w:lang w:val="da-DK"/>
              </w:rPr>
            </w:pPr>
            <w:r w:rsidRPr="00102C2A">
              <w:rPr>
                <w:rFonts w:ascii="Times New Roman" w:hAnsi="Times New Roman" w:cs="Times New Roman"/>
                <w:b/>
                <w:spacing w:val="-2"/>
                <w:sz w:val="24"/>
                <w:szCs w:val="24"/>
                <w:lang w:val="da-DK"/>
              </w:rPr>
              <w:t>Antal patienter*</w:t>
            </w:r>
          </w:p>
        </w:tc>
        <w:tc>
          <w:tcPr>
            <w:tcW w:w="1171" w:type="pct"/>
          </w:tcPr>
          <w:p w14:paraId="778C6564" w14:textId="77777777" w:rsidR="003F350A" w:rsidRPr="00102C2A" w:rsidRDefault="003F350A" w:rsidP="001F4069">
            <w:pPr>
              <w:pStyle w:val="TableParagraph"/>
              <w:spacing w:line="251" w:lineRule="exact"/>
              <w:ind w:left="132" w:right="21"/>
              <w:rPr>
                <w:rFonts w:ascii="Times New Roman" w:hAnsi="Times New Roman" w:cs="Times New Roman"/>
                <w:b/>
                <w:sz w:val="24"/>
                <w:szCs w:val="24"/>
                <w:lang w:val="da-DK"/>
              </w:rPr>
            </w:pPr>
            <w:r w:rsidRPr="00102C2A">
              <w:rPr>
                <w:rFonts w:ascii="Times New Roman" w:hAnsi="Times New Roman" w:cs="Times New Roman"/>
                <w:b/>
                <w:sz w:val="24"/>
                <w:szCs w:val="24"/>
                <w:lang w:val="da-DK"/>
              </w:rPr>
              <w:t>Total</w:t>
            </w:r>
            <w:r w:rsidRPr="00102C2A">
              <w:rPr>
                <w:rFonts w:ascii="Times New Roman" w:hAnsi="Times New Roman" w:cs="Times New Roman"/>
                <w:b/>
                <w:spacing w:val="-3"/>
                <w:sz w:val="24"/>
                <w:szCs w:val="24"/>
                <w:lang w:val="da-DK"/>
              </w:rPr>
              <w:t xml:space="preserve"> </w:t>
            </w:r>
            <w:r w:rsidRPr="00102C2A">
              <w:rPr>
                <w:rFonts w:ascii="Times New Roman" w:hAnsi="Times New Roman" w:cs="Times New Roman"/>
                <w:b/>
                <w:sz w:val="24"/>
                <w:szCs w:val="24"/>
                <w:lang w:val="da-DK"/>
              </w:rPr>
              <w:t>daglig</w:t>
            </w:r>
            <w:r w:rsidRPr="00102C2A">
              <w:rPr>
                <w:rFonts w:ascii="Times New Roman" w:hAnsi="Times New Roman" w:cs="Times New Roman"/>
                <w:b/>
                <w:spacing w:val="-2"/>
                <w:sz w:val="24"/>
                <w:szCs w:val="24"/>
                <w:lang w:val="da-DK"/>
              </w:rPr>
              <w:t xml:space="preserve"> dosis</w:t>
            </w:r>
          </w:p>
        </w:tc>
        <w:tc>
          <w:tcPr>
            <w:tcW w:w="1096" w:type="pct"/>
          </w:tcPr>
          <w:p w14:paraId="601AA762" w14:textId="77777777" w:rsidR="003F350A" w:rsidRPr="00102C2A" w:rsidRDefault="003F350A" w:rsidP="001F4069">
            <w:pPr>
              <w:pStyle w:val="TableParagraph"/>
              <w:spacing w:line="252" w:lineRule="exact"/>
              <w:ind w:left="132" w:right="21"/>
              <w:rPr>
                <w:rFonts w:ascii="Times New Roman" w:hAnsi="Times New Roman" w:cs="Times New Roman"/>
                <w:b/>
                <w:sz w:val="24"/>
                <w:szCs w:val="24"/>
                <w:lang w:val="da-DK"/>
              </w:rPr>
            </w:pPr>
            <w:r w:rsidRPr="00102C2A">
              <w:rPr>
                <w:rFonts w:ascii="Times New Roman" w:hAnsi="Times New Roman" w:cs="Times New Roman"/>
                <w:b/>
                <w:sz w:val="24"/>
                <w:szCs w:val="24"/>
                <w:lang w:val="da-DK"/>
              </w:rPr>
              <w:t>Maksimal</w:t>
            </w:r>
            <w:r w:rsidRPr="00102C2A">
              <w:rPr>
                <w:rFonts w:ascii="Times New Roman" w:hAnsi="Times New Roman" w:cs="Times New Roman"/>
                <w:b/>
                <w:spacing w:val="-14"/>
                <w:sz w:val="24"/>
                <w:szCs w:val="24"/>
                <w:lang w:val="da-DK"/>
              </w:rPr>
              <w:t xml:space="preserve"> </w:t>
            </w:r>
            <w:r w:rsidRPr="00102C2A">
              <w:rPr>
                <w:rFonts w:ascii="Times New Roman" w:hAnsi="Times New Roman" w:cs="Times New Roman"/>
                <w:b/>
                <w:sz w:val="24"/>
                <w:szCs w:val="24"/>
                <w:lang w:val="da-DK"/>
              </w:rPr>
              <w:t>varighed af behandlingen</w:t>
            </w:r>
          </w:p>
        </w:tc>
      </w:tr>
      <w:tr w:rsidR="003F350A" w:rsidRPr="00102C2A" w14:paraId="73BCBE05" w14:textId="77777777" w:rsidTr="00E60556">
        <w:trPr>
          <w:trHeight w:val="20"/>
        </w:trPr>
        <w:tc>
          <w:tcPr>
            <w:tcW w:w="2073" w:type="pct"/>
          </w:tcPr>
          <w:p w14:paraId="55319885" w14:textId="3EA73F52" w:rsidR="003F350A" w:rsidRPr="00102C2A" w:rsidRDefault="003F350A" w:rsidP="00E60556">
            <w:pPr>
              <w:pStyle w:val="TableParagraph"/>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Forebyggelse</w:t>
            </w:r>
            <w:r w:rsidRPr="00102C2A">
              <w:rPr>
                <w:rFonts w:ascii="Times New Roman" w:hAnsi="Times New Roman" w:cs="Times New Roman"/>
                <w:spacing w:val="-13"/>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12"/>
                <w:sz w:val="24"/>
                <w:szCs w:val="24"/>
                <w:lang w:val="da-DK"/>
              </w:rPr>
              <w:t xml:space="preserve"> </w:t>
            </w:r>
            <w:r w:rsidRPr="00102C2A">
              <w:rPr>
                <w:rFonts w:ascii="Times New Roman" w:hAnsi="Times New Roman" w:cs="Times New Roman"/>
                <w:sz w:val="24"/>
                <w:szCs w:val="24"/>
                <w:lang w:val="da-DK"/>
              </w:rPr>
              <w:t>venøs</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tromboemboli (VTE) hos voksne patienter, der gennemgår planlagt hofteleds- eller</w:t>
            </w:r>
            <w:r w:rsidR="00E60556" w:rsidRPr="00102C2A">
              <w:rPr>
                <w:rFonts w:ascii="Times New Roman" w:hAnsi="Times New Roman" w:cs="Times New Roman"/>
                <w:sz w:val="24"/>
                <w:szCs w:val="24"/>
                <w:lang w:val="da-DK"/>
              </w:rPr>
              <w:t xml:space="preserve"> </w:t>
            </w:r>
            <w:r w:rsidRPr="00102C2A">
              <w:rPr>
                <w:rFonts w:ascii="Times New Roman" w:hAnsi="Times New Roman" w:cs="Times New Roman"/>
                <w:spacing w:val="-2"/>
                <w:sz w:val="24"/>
                <w:szCs w:val="24"/>
                <w:lang w:val="da-DK"/>
              </w:rPr>
              <w:t>knæledsalloplastik</w:t>
            </w:r>
          </w:p>
        </w:tc>
        <w:tc>
          <w:tcPr>
            <w:tcW w:w="661" w:type="pct"/>
          </w:tcPr>
          <w:p w14:paraId="6AB506AC" w14:textId="77777777" w:rsidR="003F350A" w:rsidRPr="00102C2A" w:rsidRDefault="003F350A" w:rsidP="001F4069">
            <w:pPr>
              <w:pStyle w:val="TableParagraph"/>
              <w:spacing w:line="251" w:lineRule="exact"/>
              <w:ind w:left="132" w:right="21"/>
              <w:rPr>
                <w:rFonts w:ascii="Times New Roman" w:hAnsi="Times New Roman" w:cs="Times New Roman"/>
                <w:sz w:val="24"/>
                <w:szCs w:val="24"/>
                <w:lang w:val="da-DK"/>
              </w:rPr>
            </w:pPr>
            <w:r w:rsidRPr="00102C2A">
              <w:rPr>
                <w:rFonts w:ascii="Times New Roman" w:hAnsi="Times New Roman" w:cs="Times New Roman"/>
                <w:spacing w:val="-2"/>
                <w:sz w:val="24"/>
                <w:szCs w:val="24"/>
                <w:lang w:val="da-DK"/>
              </w:rPr>
              <w:t>6.097</w:t>
            </w:r>
          </w:p>
        </w:tc>
        <w:tc>
          <w:tcPr>
            <w:tcW w:w="1171" w:type="pct"/>
          </w:tcPr>
          <w:p w14:paraId="3DCDE4F4" w14:textId="77777777" w:rsidR="003F350A" w:rsidRPr="00102C2A" w:rsidRDefault="003F350A" w:rsidP="001F4069">
            <w:pPr>
              <w:pStyle w:val="TableParagraph"/>
              <w:spacing w:line="251"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10 mg</w:t>
            </w:r>
          </w:p>
        </w:tc>
        <w:tc>
          <w:tcPr>
            <w:tcW w:w="1096" w:type="pct"/>
          </w:tcPr>
          <w:p w14:paraId="1ED530C5" w14:textId="77777777" w:rsidR="003F350A" w:rsidRPr="00102C2A" w:rsidRDefault="003F350A" w:rsidP="001F4069">
            <w:pPr>
              <w:pStyle w:val="TableParagraph"/>
              <w:spacing w:line="251"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 xml:space="preserve">39 </w:t>
            </w:r>
            <w:r w:rsidRPr="00102C2A">
              <w:rPr>
                <w:rFonts w:ascii="Times New Roman" w:hAnsi="Times New Roman" w:cs="Times New Roman"/>
                <w:spacing w:val="-4"/>
                <w:sz w:val="24"/>
                <w:szCs w:val="24"/>
                <w:lang w:val="da-DK"/>
              </w:rPr>
              <w:t>dage</w:t>
            </w:r>
          </w:p>
        </w:tc>
      </w:tr>
      <w:tr w:rsidR="003F350A" w:rsidRPr="00102C2A" w14:paraId="761A1636" w14:textId="77777777" w:rsidTr="00E60556">
        <w:trPr>
          <w:trHeight w:val="20"/>
        </w:trPr>
        <w:tc>
          <w:tcPr>
            <w:tcW w:w="2073" w:type="pct"/>
          </w:tcPr>
          <w:p w14:paraId="2AD2B875" w14:textId="77777777" w:rsidR="003F350A" w:rsidRPr="00102C2A" w:rsidRDefault="003F350A" w:rsidP="00E60556">
            <w:pPr>
              <w:pStyle w:val="TableParagraph"/>
              <w:spacing w:line="252"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Forebyggelse</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10"/>
                <w:sz w:val="24"/>
                <w:szCs w:val="24"/>
                <w:lang w:val="da-DK"/>
              </w:rPr>
              <w:t xml:space="preserve"> </w:t>
            </w:r>
            <w:r w:rsidRPr="00102C2A">
              <w:rPr>
                <w:rFonts w:ascii="Times New Roman" w:hAnsi="Times New Roman" w:cs="Times New Roman"/>
                <w:sz w:val="24"/>
                <w:szCs w:val="24"/>
                <w:lang w:val="da-DK"/>
              </w:rPr>
              <w:t>VTE</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hos</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medicinsk syge patienter</w:t>
            </w:r>
          </w:p>
        </w:tc>
        <w:tc>
          <w:tcPr>
            <w:tcW w:w="661" w:type="pct"/>
          </w:tcPr>
          <w:p w14:paraId="70FB370B" w14:textId="77777777" w:rsidR="003F350A" w:rsidRPr="00102C2A" w:rsidRDefault="003F350A" w:rsidP="001F4069">
            <w:pPr>
              <w:pStyle w:val="TableParagraph"/>
              <w:spacing w:line="251" w:lineRule="exact"/>
              <w:ind w:left="132" w:right="21"/>
              <w:rPr>
                <w:rFonts w:ascii="Times New Roman" w:hAnsi="Times New Roman" w:cs="Times New Roman"/>
                <w:sz w:val="24"/>
                <w:szCs w:val="24"/>
                <w:lang w:val="da-DK"/>
              </w:rPr>
            </w:pPr>
            <w:r w:rsidRPr="00102C2A">
              <w:rPr>
                <w:rFonts w:ascii="Times New Roman" w:hAnsi="Times New Roman" w:cs="Times New Roman"/>
                <w:spacing w:val="-2"/>
                <w:sz w:val="24"/>
                <w:szCs w:val="24"/>
                <w:lang w:val="da-DK"/>
              </w:rPr>
              <w:t>3.997</w:t>
            </w:r>
          </w:p>
        </w:tc>
        <w:tc>
          <w:tcPr>
            <w:tcW w:w="1171" w:type="pct"/>
          </w:tcPr>
          <w:p w14:paraId="707B9954" w14:textId="77777777" w:rsidR="003F350A" w:rsidRPr="00102C2A" w:rsidRDefault="003F350A" w:rsidP="001F4069">
            <w:pPr>
              <w:pStyle w:val="TableParagraph"/>
              <w:spacing w:line="251"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10 mg</w:t>
            </w:r>
          </w:p>
        </w:tc>
        <w:tc>
          <w:tcPr>
            <w:tcW w:w="1096" w:type="pct"/>
          </w:tcPr>
          <w:p w14:paraId="50B620ED" w14:textId="77777777" w:rsidR="003F350A" w:rsidRPr="00102C2A" w:rsidRDefault="003F350A" w:rsidP="001F4069">
            <w:pPr>
              <w:pStyle w:val="TableParagraph"/>
              <w:spacing w:line="251"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 xml:space="preserve">39 </w:t>
            </w:r>
            <w:r w:rsidRPr="00102C2A">
              <w:rPr>
                <w:rFonts w:ascii="Times New Roman" w:hAnsi="Times New Roman" w:cs="Times New Roman"/>
                <w:spacing w:val="-4"/>
                <w:sz w:val="24"/>
                <w:szCs w:val="24"/>
                <w:lang w:val="da-DK"/>
              </w:rPr>
              <w:t>dage</w:t>
            </w:r>
          </w:p>
        </w:tc>
      </w:tr>
      <w:tr w:rsidR="003F350A" w:rsidRPr="00102C2A" w14:paraId="30A3B18F" w14:textId="77777777" w:rsidTr="00E60556">
        <w:trPr>
          <w:trHeight w:val="20"/>
        </w:trPr>
        <w:tc>
          <w:tcPr>
            <w:tcW w:w="2073" w:type="pct"/>
          </w:tcPr>
          <w:p w14:paraId="61D307F5" w14:textId="77777777" w:rsidR="003F350A" w:rsidRPr="00102C2A" w:rsidRDefault="003F350A" w:rsidP="00E60556">
            <w:pPr>
              <w:pStyle w:val="TableParagraph"/>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Behandling</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13"/>
                <w:sz w:val="24"/>
                <w:szCs w:val="24"/>
                <w:lang w:val="da-DK"/>
              </w:rPr>
              <w:t xml:space="preserve"> </w:t>
            </w:r>
            <w:r w:rsidRPr="00102C2A">
              <w:rPr>
                <w:rFonts w:ascii="Times New Roman" w:hAnsi="Times New Roman" w:cs="Times New Roman"/>
                <w:sz w:val="24"/>
                <w:szCs w:val="24"/>
                <w:lang w:val="da-DK"/>
              </w:rPr>
              <w:t>dyb</w:t>
            </w:r>
            <w:r w:rsidRPr="00102C2A">
              <w:rPr>
                <w:rFonts w:ascii="Times New Roman" w:hAnsi="Times New Roman" w:cs="Times New Roman"/>
                <w:spacing w:val="-13"/>
                <w:sz w:val="24"/>
                <w:szCs w:val="24"/>
                <w:lang w:val="da-DK"/>
              </w:rPr>
              <w:t xml:space="preserve"> </w:t>
            </w:r>
            <w:r w:rsidRPr="00102C2A">
              <w:rPr>
                <w:rFonts w:ascii="Times New Roman" w:hAnsi="Times New Roman" w:cs="Times New Roman"/>
                <w:sz w:val="24"/>
                <w:szCs w:val="24"/>
                <w:lang w:val="da-DK"/>
              </w:rPr>
              <w:t>venetrombose (DVT), lungeemboli (LE) og forebyggelse af recidiv</w:t>
            </w:r>
          </w:p>
        </w:tc>
        <w:tc>
          <w:tcPr>
            <w:tcW w:w="661" w:type="pct"/>
          </w:tcPr>
          <w:p w14:paraId="77E52308" w14:textId="77777777" w:rsidR="003F350A" w:rsidRPr="00102C2A" w:rsidRDefault="003F350A" w:rsidP="001F4069">
            <w:pPr>
              <w:pStyle w:val="TableParagraph"/>
              <w:ind w:left="132" w:right="21"/>
              <w:rPr>
                <w:rFonts w:ascii="Times New Roman" w:hAnsi="Times New Roman" w:cs="Times New Roman"/>
                <w:sz w:val="24"/>
                <w:szCs w:val="24"/>
                <w:lang w:val="da-DK"/>
              </w:rPr>
            </w:pPr>
            <w:r w:rsidRPr="00102C2A">
              <w:rPr>
                <w:rFonts w:ascii="Times New Roman" w:hAnsi="Times New Roman" w:cs="Times New Roman"/>
                <w:spacing w:val="-2"/>
                <w:sz w:val="24"/>
                <w:szCs w:val="24"/>
                <w:lang w:val="da-DK"/>
              </w:rPr>
              <w:t>6.790</w:t>
            </w:r>
          </w:p>
        </w:tc>
        <w:tc>
          <w:tcPr>
            <w:tcW w:w="1171" w:type="pct"/>
          </w:tcPr>
          <w:p w14:paraId="2C7DF2BA" w14:textId="77777777" w:rsidR="003F350A" w:rsidRPr="00102C2A" w:rsidRDefault="003F350A" w:rsidP="001F4069">
            <w:pPr>
              <w:pStyle w:val="TableParagraph"/>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Dag 1-21: 30 mg Fra</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og</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med</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dag</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22: 20 mg</w:t>
            </w:r>
          </w:p>
          <w:p w14:paraId="76D5971E" w14:textId="77777777" w:rsidR="003F350A" w:rsidRPr="00102C2A" w:rsidRDefault="003F350A" w:rsidP="001F4069">
            <w:pPr>
              <w:pStyle w:val="TableParagraph"/>
              <w:spacing w:line="252"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Efter</w:t>
            </w:r>
            <w:r w:rsidRPr="00102C2A">
              <w:rPr>
                <w:rFonts w:ascii="Times New Roman" w:hAnsi="Times New Roman" w:cs="Times New Roman"/>
                <w:spacing w:val="-1"/>
                <w:sz w:val="24"/>
                <w:szCs w:val="24"/>
                <w:lang w:val="da-DK"/>
              </w:rPr>
              <w:t xml:space="preserve"> </w:t>
            </w:r>
            <w:r w:rsidRPr="00102C2A">
              <w:rPr>
                <w:rFonts w:ascii="Times New Roman" w:hAnsi="Times New Roman" w:cs="Times New Roman"/>
                <w:spacing w:val="-2"/>
                <w:sz w:val="24"/>
                <w:szCs w:val="24"/>
                <w:lang w:val="da-DK"/>
              </w:rPr>
              <w:t>mindst</w:t>
            </w:r>
          </w:p>
          <w:p w14:paraId="7B135A06" w14:textId="77777777" w:rsidR="003F350A" w:rsidRPr="00102C2A" w:rsidRDefault="003F350A" w:rsidP="001F4069">
            <w:pPr>
              <w:pStyle w:val="TableParagraph"/>
              <w:spacing w:line="252"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6</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måneder:</w:t>
            </w:r>
            <w:r w:rsidRPr="00102C2A">
              <w:rPr>
                <w:rFonts w:ascii="Times New Roman" w:hAnsi="Times New Roman" w:cs="Times New Roman"/>
                <w:spacing w:val="-1"/>
                <w:sz w:val="24"/>
                <w:szCs w:val="24"/>
                <w:lang w:val="da-DK"/>
              </w:rPr>
              <w:t xml:space="preserve"> </w:t>
            </w:r>
            <w:r w:rsidRPr="00102C2A">
              <w:rPr>
                <w:rFonts w:ascii="Times New Roman" w:hAnsi="Times New Roman" w:cs="Times New Roman"/>
                <w:sz w:val="24"/>
                <w:szCs w:val="24"/>
                <w:lang w:val="da-DK"/>
              </w:rPr>
              <w:t>10</w:t>
            </w:r>
            <w:r w:rsidRPr="00102C2A">
              <w:rPr>
                <w:rFonts w:ascii="Times New Roman" w:hAnsi="Times New Roman" w:cs="Times New Roman"/>
                <w:spacing w:val="-1"/>
                <w:sz w:val="24"/>
                <w:szCs w:val="24"/>
                <w:lang w:val="da-DK"/>
              </w:rPr>
              <w:t> mg</w:t>
            </w:r>
          </w:p>
          <w:p w14:paraId="30718966" w14:textId="77777777" w:rsidR="003F350A" w:rsidRPr="00102C2A" w:rsidRDefault="003F350A" w:rsidP="001F4069">
            <w:pPr>
              <w:pStyle w:val="TableParagraph"/>
              <w:spacing w:before="2" w:line="233"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eller</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20</w:t>
            </w:r>
            <w:r w:rsidRPr="00102C2A">
              <w:rPr>
                <w:rFonts w:ascii="Times New Roman" w:hAnsi="Times New Roman" w:cs="Times New Roman"/>
                <w:spacing w:val="-1"/>
                <w:sz w:val="24"/>
                <w:szCs w:val="24"/>
                <w:lang w:val="da-DK"/>
              </w:rPr>
              <w:t> mg</w:t>
            </w:r>
          </w:p>
        </w:tc>
        <w:tc>
          <w:tcPr>
            <w:tcW w:w="1096" w:type="pct"/>
          </w:tcPr>
          <w:p w14:paraId="0EB0D338" w14:textId="77777777" w:rsidR="003F350A" w:rsidRPr="00102C2A" w:rsidRDefault="003F350A" w:rsidP="001F4069">
            <w:pPr>
              <w:pStyle w:val="TableParagraph"/>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 xml:space="preserve">21 </w:t>
            </w:r>
            <w:r w:rsidRPr="00102C2A">
              <w:rPr>
                <w:rFonts w:ascii="Times New Roman" w:hAnsi="Times New Roman" w:cs="Times New Roman"/>
                <w:spacing w:val="-2"/>
                <w:sz w:val="24"/>
                <w:szCs w:val="24"/>
                <w:lang w:val="da-DK"/>
              </w:rPr>
              <w:t>måneder</w:t>
            </w:r>
          </w:p>
        </w:tc>
      </w:tr>
      <w:tr w:rsidR="003F350A" w:rsidRPr="00102C2A" w14:paraId="046B133F" w14:textId="77777777" w:rsidTr="00E60556">
        <w:trPr>
          <w:trHeight w:val="20"/>
        </w:trPr>
        <w:tc>
          <w:tcPr>
            <w:tcW w:w="2073" w:type="pct"/>
          </w:tcPr>
          <w:p w14:paraId="2445331C" w14:textId="5815D9A3" w:rsidR="003F350A" w:rsidRPr="00102C2A" w:rsidRDefault="003F350A" w:rsidP="00E60556">
            <w:pPr>
              <w:pStyle w:val="TableParagraph"/>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Behandling</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8"/>
                <w:sz w:val="24"/>
                <w:szCs w:val="24"/>
                <w:lang w:val="da-DK"/>
              </w:rPr>
              <w:t xml:space="preserve"> </w:t>
            </w:r>
            <w:r w:rsidRPr="00102C2A">
              <w:rPr>
                <w:rFonts w:ascii="Times New Roman" w:hAnsi="Times New Roman" w:cs="Times New Roman"/>
                <w:sz w:val="24"/>
                <w:szCs w:val="24"/>
                <w:lang w:val="da-DK"/>
              </w:rPr>
              <w:t>VTE</w:t>
            </w:r>
            <w:r w:rsidRPr="00102C2A">
              <w:rPr>
                <w:rFonts w:ascii="Times New Roman" w:hAnsi="Times New Roman" w:cs="Times New Roman"/>
                <w:spacing w:val="-6"/>
                <w:sz w:val="24"/>
                <w:szCs w:val="24"/>
                <w:lang w:val="da-DK"/>
              </w:rPr>
              <w:t xml:space="preserve"> </w:t>
            </w:r>
            <w:r w:rsidRPr="00102C2A">
              <w:rPr>
                <w:rFonts w:ascii="Times New Roman" w:hAnsi="Times New Roman" w:cs="Times New Roman"/>
                <w:sz w:val="24"/>
                <w:szCs w:val="24"/>
                <w:lang w:val="da-DK"/>
              </w:rPr>
              <w:t>og</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forebyggelse</w:t>
            </w:r>
            <w:r w:rsidRPr="00102C2A">
              <w:rPr>
                <w:rFonts w:ascii="Times New Roman" w:hAnsi="Times New Roman" w:cs="Times New Roman"/>
                <w:spacing w:val="-6"/>
                <w:sz w:val="24"/>
                <w:szCs w:val="24"/>
                <w:lang w:val="da-DK"/>
              </w:rPr>
              <w:t xml:space="preserve"> </w:t>
            </w:r>
            <w:r w:rsidRPr="00102C2A">
              <w:rPr>
                <w:rFonts w:ascii="Times New Roman" w:hAnsi="Times New Roman" w:cs="Times New Roman"/>
                <w:sz w:val="24"/>
                <w:szCs w:val="24"/>
                <w:lang w:val="da-DK"/>
              </w:rPr>
              <w:t>af recidiverende VTE hos spædbørn født til terminen og børn i alderen under</w:t>
            </w:r>
            <w:r w:rsidR="00E60556" w:rsidRPr="00102C2A">
              <w:rPr>
                <w:rFonts w:ascii="Times New Roman" w:hAnsi="Times New Roman" w:cs="Times New Roman"/>
                <w:sz w:val="24"/>
                <w:szCs w:val="24"/>
                <w:lang w:val="da-DK"/>
              </w:rPr>
              <w:t xml:space="preserve"> </w:t>
            </w:r>
            <w:r w:rsidRPr="00102C2A">
              <w:rPr>
                <w:rFonts w:ascii="Times New Roman" w:hAnsi="Times New Roman" w:cs="Times New Roman"/>
                <w:sz w:val="24"/>
                <w:szCs w:val="24"/>
                <w:lang w:val="da-DK"/>
              </w:rPr>
              <w:t>18</w:t>
            </w:r>
            <w:r w:rsidRPr="00102C2A">
              <w:rPr>
                <w:rFonts w:ascii="Times New Roman" w:hAnsi="Times New Roman" w:cs="Times New Roman"/>
                <w:spacing w:val="-9"/>
                <w:sz w:val="24"/>
                <w:szCs w:val="24"/>
                <w:lang w:val="da-DK"/>
              </w:rPr>
              <w:t> år</w:t>
            </w:r>
            <w:r w:rsidRPr="00102C2A">
              <w:rPr>
                <w:rFonts w:ascii="Times New Roman" w:hAnsi="Times New Roman" w:cs="Times New Roman"/>
                <w:sz w:val="24"/>
                <w:szCs w:val="24"/>
                <w:lang w:val="da-DK"/>
              </w:rPr>
              <w:t>,</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efter</w:t>
            </w:r>
            <w:r w:rsidRPr="00102C2A">
              <w:rPr>
                <w:rFonts w:ascii="Times New Roman" w:hAnsi="Times New Roman" w:cs="Times New Roman"/>
                <w:spacing w:val="-10"/>
                <w:sz w:val="24"/>
                <w:szCs w:val="24"/>
                <w:lang w:val="da-DK"/>
              </w:rPr>
              <w:t xml:space="preserve"> </w:t>
            </w:r>
            <w:r w:rsidRPr="00102C2A">
              <w:rPr>
                <w:rFonts w:ascii="Times New Roman" w:hAnsi="Times New Roman" w:cs="Times New Roman"/>
                <w:sz w:val="24"/>
                <w:szCs w:val="24"/>
                <w:lang w:val="da-DK"/>
              </w:rPr>
              <w:t>standard</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antikoagulerende behandling blev påbegyndt</w:t>
            </w:r>
          </w:p>
        </w:tc>
        <w:tc>
          <w:tcPr>
            <w:tcW w:w="661" w:type="pct"/>
          </w:tcPr>
          <w:p w14:paraId="0DC691D1" w14:textId="77777777" w:rsidR="003F350A" w:rsidRPr="00102C2A" w:rsidRDefault="003F350A" w:rsidP="001F4069">
            <w:pPr>
              <w:pStyle w:val="TableParagraph"/>
              <w:spacing w:line="251" w:lineRule="exact"/>
              <w:ind w:left="132" w:right="21"/>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329</w:t>
            </w:r>
          </w:p>
        </w:tc>
        <w:tc>
          <w:tcPr>
            <w:tcW w:w="1171" w:type="pct"/>
          </w:tcPr>
          <w:p w14:paraId="1B1D92FB" w14:textId="080DD77E" w:rsidR="003F350A" w:rsidRPr="00102C2A" w:rsidRDefault="003F350A" w:rsidP="00E60556">
            <w:pPr>
              <w:pStyle w:val="TableParagraph"/>
              <w:ind w:left="132" w:right="21"/>
              <w:rPr>
                <w:rFonts w:ascii="Times New Roman" w:hAnsi="Times New Roman" w:cs="Times New Roman"/>
                <w:sz w:val="24"/>
                <w:szCs w:val="24"/>
                <w:lang w:val="da-DK"/>
              </w:rPr>
            </w:pPr>
            <w:r w:rsidRPr="00102C2A">
              <w:rPr>
                <w:rFonts w:ascii="Times New Roman" w:hAnsi="Times New Roman" w:cs="Times New Roman"/>
                <w:spacing w:val="-2"/>
                <w:sz w:val="24"/>
                <w:szCs w:val="24"/>
                <w:lang w:val="da-DK"/>
              </w:rPr>
              <w:t xml:space="preserve">Legemsvægtjusteret </w:t>
            </w:r>
            <w:r w:rsidRPr="00102C2A">
              <w:rPr>
                <w:rFonts w:ascii="Times New Roman" w:hAnsi="Times New Roman" w:cs="Times New Roman"/>
                <w:sz w:val="24"/>
                <w:szCs w:val="24"/>
                <w:lang w:val="da-DK"/>
              </w:rPr>
              <w:t>dosis til at opnå en eksponering, der svarer til eksponeringen hos voksne behandlet mod DVT med</w:t>
            </w:r>
            <w:r w:rsidR="00E60556" w:rsidRPr="00102C2A">
              <w:rPr>
                <w:rFonts w:ascii="Times New Roman" w:hAnsi="Times New Roman" w:cs="Times New Roman"/>
                <w:sz w:val="24"/>
                <w:szCs w:val="24"/>
                <w:lang w:val="da-DK"/>
              </w:rPr>
              <w:t xml:space="preserve"> </w:t>
            </w:r>
            <w:r w:rsidRPr="00102C2A">
              <w:rPr>
                <w:rFonts w:ascii="Times New Roman" w:hAnsi="Times New Roman" w:cs="Times New Roman"/>
                <w:sz w:val="24"/>
                <w:szCs w:val="24"/>
                <w:lang w:val="da-DK"/>
              </w:rPr>
              <w:t>20</w:t>
            </w:r>
            <w:r w:rsidRPr="00102C2A">
              <w:rPr>
                <w:rFonts w:ascii="Times New Roman" w:hAnsi="Times New Roman" w:cs="Times New Roman"/>
                <w:spacing w:val="-14"/>
                <w:sz w:val="24"/>
                <w:szCs w:val="24"/>
                <w:lang w:val="da-DK"/>
              </w:rPr>
              <w:t xml:space="preserve"> mg </w:t>
            </w:r>
            <w:r w:rsidRPr="00102C2A">
              <w:rPr>
                <w:rFonts w:ascii="Times New Roman" w:hAnsi="Times New Roman" w:cs="Times New Roman"/>
                <w:sz w:val="24"/>
                <w:szCs w:val="24"/>
                <w:lang w:val="da-DK"/>
              </w:rPr>
              <w:t>rivaroxaban én gang dagligt</w:t>
            </w:r>
          </w:p>
        </w:tc>
        <w:tc>
          <w:tcPr>
            <w:tcW w:w="1096" w:type="pct"/>
          </w:tcPr>
          <w:p w14:paraId="589C6F6A" w14:textId="77777777" w:rsidR="003F350A" w:rsidRPr="00102C2A" w:rsidRDefault="003F350A" w:rsidP="001F4069">
            <w:pPr>
              <w:pStyle w:val="TableParagraph"/>
              <w:spacing w:line="251"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 xml:space="preserve">12 </w:t>
            </w:r>
            <w:r w:rsidRPr="00102C2A">
              <w:rPr>
                <w:rFonts w:ascii="Times New Roman" w:hAnsi="Times New Roman" w:cs="Times New Roman"/>
                <w:spacing w:val="-2"/>
                <w:sz w:val="24"/>
                <w:szCs w:val="24"/>
                <w:lang w:val="da-DK"/>
              </w:rPr>
              <w:t>måneder</w:t>
            </w:r>
          </w:p>
        </w:tc>
      </w:tr>
      <w:tr w:rsidR="003F350A" w:rsidRPr="00102C2A" w14:paraId="7C33DFF7" w14:textId="77777777" w:rsidTr="00E60556">
        <w:trPr>
          <w:trHeight w:val="20"/>
        </w:trPr>
        <w:tc>
          <w:tcPr>
            <w:tcW w:w="2073" w:type="pct"/>
          </w:tcPr>
          <w:p w14:paraId="6EECD111" w14:textId="325D6CCD" w:rsidR="003F350A" w:rsidRPr="00102C2A" w:rsidRDefault="003F350A" w:rsidP="00E60556">
            <w:pPr>
              <w:pStyle w:val="TableParagraph"/>
              <w:spacing w:line="250"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Forebyggelse</w:t>
            </w:r>
            <w:r w:rsidRPr="00102C2A">
              <w:rPr>
                <w:rFonts w:ascii="Times New Roman" w:hAnsi="Times New Roman" w:cs="Times New Roman"/>
                <w:spacing w:val="-4"/>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3"/>
                <w:sz w:val="24"/>
                <w:szCs w:val="24"/>
                <w:lang w:val="da-DK"/>
              </w:rPr>
              <w:t xml:space="preserve"> </w:t>
            </w:r>
            <w:r w:rsidRPr="00102C2A">
              <w:rPr>
                <w:rFonts w:ascii="Times New Roman" w:hAnsi="Times New Roman" w:cs="Times New Roman"/>
                <w:sz w:val="24"/>
                <w:szCs w:val="24"/>
                <w:lang w:val="da-DK"/>
              </w:rPr>
              <w:t>apopleksi</w:t>
            </w:r>
            <w:r w:rsidRPr="00102C2A">
              <w:rPr>
                <w:rFonts w:ascii="Times New Roman" w:hAnsi="Times New Roman" w:cs="Times New Roman"/>
                <w:spacing w:val="-4"/>
                <w:sz w:val="24"/>
                <w:szCs w:val="24"/>
                <w:lang w:val="da-DK"/>
              </w:rPr>
              <w:t xml:space="preserve"> </w:t>
            </w:r>
            <w:r w:rsidRPr="00102C2A">
              <w:rPr>
                <w:rFonts w:ascii="Times New Roman" w:hAnsi="Times New Roman" w:cs="Times New Roman"/>
                <w:sz w:val="24"/>
                <w:szCs w:val="24"/>
                <w:lang w:val="da-DK"/>
              </w:rPr>
              <w:t>og</w:t>
            </w:r>
            <w:r w:rsidRPr="00102C2A">
              <w:rPr>
                <w:rFonts w:ascii="Times New Roman" w:hAnsi="Times New Roman" w:cs="Times New Roman"/>
                <w:spacing w:val="-6"/>
                <w:sz w:val="24"/>
                <w:szCs w:val="24"/>
                <w:lang w:val="da-DK"/>
              </w:rPr>
              <w:t xml:space="preserve"> </w:t>
            </w:r>
            <w:r w:rsidRPr="00102C2A">
              <w:rPr>
                <w:rFonts w:ascii="Times New Roman" w:hAnsi="Times New Roman" w:cs="Times New Roman"/>
                <w:spacing w:val="-2"/>
                <w:sz w:val="24"/>
                <w:szCs w:val="24"/>
                <w:lang w:val="da-DK"/>
              </w:rPr>
              <w:t>systemisk</w:t>
            </w:r>
            <w:r w:rsidR="00E60556"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emboli</w:t>
            </w:r>
            <w:r w:rsidRPr="00102C2A">
              <w:rPr>
                <w:rFonts w:ascii="Times New Roman" w:hAnsi="Times New Roman" w:cs="Times New Roman"/>
                <w:spacing w:val="-10"/>
                <w:sz w:val="24"/>
                <w:szCs w:val="24"/>
                <w:lang w:val="da-DK"/>
              </w:rPr>
              <w:t xml:space="preserve"> </w:t>
            </w:r>
            <w:r w:rsidRPr="00102C2A">
              <w:rPr>
                <w:rFonts w:ascii="Times New Roman" w:hAnsi="Times New Roman" w:cs="Times New Roman"/>
                <w:sz w:val="24"/>
                <w:szCs w:val="24"/>
                <w:lang w:val="da-DK"/>
              </w:rPr>
              <w:t>hos</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patienter</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med</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 xml:space="preserve">ikke-valvulær </w:t>
            </w:r>
            <w:r w:rsidRPr="00102C2A">
              <w:rPr>
                <w:rFonts w:ascii="Times New Roman" w:hAnsi="Times New Roman" w:cs="Times New Roman"/>
                <w:spacing w:val="-2"/>
                <w:sz w:val="24"/>
                <w:szCs w:val="24"/>
                <w:lang w:val="da-DK"/>
              </w:rPr>
              <w:t>atrieflimren</w:t>
            </w:r>
          </w:p>
        </w:tc>
        <w:tc>
          <w:tcPr>
            <w:tcW w:w="661" w:type="pct"/>
          </w:tcPr>
          <w:p w14:paraId="0E1D5AE3" w14:textId="77777777" w:rsidR="003F350A" w:rsidRPr="00102C2A" w:rsidRDefault="003F350A" w:rsidP="001F4069">
            <w:pPr>
              <w:pStyle w:val="TableParagraph"/>
              <w:spacing w:line="250" w:lineRule="exact"/>
              <w:ind w:left="132" w:right="21"/>
              <w:rPr>
                <w:rFonts w:ascii="Times New Roman" w:hAnsi="Times New Roman" w:cs="Times New Roman"/>
                <w:sz w:val="24"/>
                <w:szCs w:val="24"/>
                <w:lang w:val="da-DK"/>
              </w:rPr>
            </w:pPr>
            <w:r w:rsidRPr="00102C2A">
              <w:rPr>
                <w:rFonts w:ascii="Times New Roman" w:hAnsi="Times New Roman" w:cs="Times New Roman"/>
                <w:spacing w:val="-2"/>
                <w:sz w:val="24"/>
                <w:szCs w:val="24"/>
                <w:lang w:val="da-DK"/>
              </w:rPr>
              <w:t>7.750</w:t>
            </w:r>
          </w:p>
        </w:tc>
        <w:tc>
          <w:tcPr>
            <w:tcW w:w="1171" w:type="pct"/>
          </w:tcPr>
          <w:p w14:paraId="1734648C" w14:textId="77777777" w:rsidR="003F350A" w:rsidRPr="00102C2A" w:rsidRDefault="003F350A" w:rsidP="001F4069">
            <w:pPr>
              <w:pStyle w:val="TableParagraph"/>
              <w:spacing w:line="250"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20 mg</w:t>
            </w:r>
          </w:p>
        </w:tc>
        <w:tc>
          <w:tcPr>
            <w:tcW w:w="1096" w:type="pct"/>
          </w:tcPr>
          <w:p w14:paraId="50021D89" w14:textId="77777777" w:rsidR="003F350A" w:rsidRPr="00102C2A" w:rsidRDefault="003F350A" w:rsidP="001F4069">
            <w:pPr>
              <w:pStyle w:val="TableParagraph"/>
              <w:spacing w:line="250"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 xml:space="preserve">41 </w:t>
            </w:r>
            <w:r w:rsidRPr="00102C2A">
              <w:rPr>
                <w:rFonts w:ascii="Times New Roman" w:hAnsi="Times New Roman" w:cs="Times New Roman"/>
                <w:spacing w:val="-2"/>
                <w:sz w:val="24"/>
                <w:szCs w:val="24"/>
                <w:lang w:val="da-DK"/>
              </w:rPr>
              <w:t>måneder</w:t>
            </w:r>
          </w:p>
        </w:tc>
      </w:tr>
      <w:tr w:rsidR="003F350A" w:rsidRPr="00102C2A" w14:paraId="3D8A5C5D" w14:textId="77777777" w:rsidTr="00E60556">
        <w:trPr>
          <w:trHeight w:val="20"/>
        </w:trPr>
        <w:tc>
          <w:tcPr>
            <w:tcW w:w="2073" w:type="pct"/>
          </w:tcPr>
          <w:p w14:paraId="6D2406B5" w14:textId="77777777" w:rsidR="003F350A" w:rsidRPr="00102C2A" w:rsidRDefault="003F350A" w:rsidP="00E60556">
            <w:pPr>
              <w:pStyle w:val="TableParagraph"/>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Forebyggelse af aterotrombotiske hændelser</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hos</w:t>
            </w:r>
            <w:r w:rsidRPr="00102C2A">
              <w:rPr>
                <w:rFonts w:ascii="Times New Roman" w:hAnsi="Times New Roman" w:cs="Times New Roman"/>
                <w:spacing w:val="-8"/>
                <w:sz w:val="24"/>
                <w:szCs w:val="24"/>
                <w:lang w:val="da-DK"/>
              </w:rPr>
              <w:t xml:space="preserve"> </w:t>
            </w:r>
            <w:r w:rsidRPr="00102C2A">
              <w:rPr>
                <w:rFonts w:ascii="Times New Roman" w:hAnsi="Times New Roman" w:cs="Times New Roman"/>
                <w:sz w:val="24"/>
                <w:szCs w:val="24"/>
                <w:lang w:val="da-DK"/>
              </w:rPr>
              <w:t>patienter</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efter</w:t>
            </w:r>
            <w:r w:rsidRPr="00102C2A">
              <w:rPr>
                <w:rFonts w:ascii="Times New Roman" w:hAnsi="Times New Roman" w:cs="Times New Roman"/>
                <w:spacing w:val="-7"/>
                <w:sz w:val="24"/>
                <w:szCs w:val="24"/>
                <w:lang w:val="da-DK"/>
              </w:rPr>
              <w:t xml:space="preserve"> </w:t>
            </w:r>
            <w:r w:rsidRPr="00102C2A">
              <w:rPr>
                <w:rFonts w:ascii="Times New Roman" w:hAnsi="Times New Roman" w:cs="Times New Roman"/>
                <w:sz w:val="24"/>
                <w:szCs w:val="24"/>
                <w:lang w:val="da-DK"/>
              </w:rPr>
              <w:t>et</w:t>
            </w:r>
            <w:r w:rsidRPr="00102C2A">
              <w:rPr>
                <w:rFonts w:ascii="Times New Roman" w:hAnsi="Times New Roman" w:cs="Times New Roman"/>
                <w:spacing w:val="-6"/>
                <w:sz w:val="24"/>
                <w:szCs w:val="24"/>
                <w:lang w:val="da-DK"/>
              </w:rPr>
              <w:t xml:space="preserve"> </w:t>
            </w:r>
            <w:r w:rsidRPr="00102C2A">
              <w:rPr>
                <w:rFonts w:ascii="Times New Roman" w:hAnsi="Times New Roman" w:cs="Times New Roman"/>
                <w:sz w:val="24"/>
                <w:szCs w:val="24"/>
                <w:lang w:val="da-DK"/>
              </w:rPr>
              <w:t>akut koronarsyndrom (AKS)</w:t>
            </w:r>
          </w:p>
        </w:tc>
        <w:tc>
          <w:tcPr>
            <w:tcW w:w="661" w:type="pct"/>
          </w:tcPr>
          <w:p w14:paraId="1A2230E3" w14:textId="77777777" w:rsidR="003F350A" w:rsidRPr="00102C2A" w:rsidRDefault="003F350A" w:rsidP="001F4069">
            <w:pPr>
              <w:pStyle w:val="TableParagraph"/>
              <w:spacing w:line="251" w:lineRule="exact"/>
              <w:ind w:left="132" w:right="21"/>
              <w:rPr>
                <w:rFonts w:ascii="Times New Roman" w:hAnsi="Times New Roman" w:cs="Times New Roman"/>
                <w:sz w:val="24"/>
                <w:szCs w:val="24"/>
                <w:lang w:val="da-DK"/>
              </w:rPr>
            </w:pPr>
            <w:r w:rsidRPr="00102C2A">
              <w:rPr>
                <w:rFonts w:ascii="Times New Roman" w:hAnsi="Times New Roman" w:cs="Times New Roman"/>
                <w:spacing w:val="-2"/>
                <w:sz w:val="24"/>
                <w:szCs w:val="24"/>
                <w:lang w:val="da-DK"/>
              </w:rPr>
              <w:t>10.225</w:t>
            </w:r>
          </w:p>
        </w:tc>
        <w:tc>
          <w:tcPr>
            <w:tcW w:w="1171" w:type="pct"/>
          </w:tcPr>
          <w:p w14:paraId="514C049A" w14:textId="3378CFA2" w:rsidR="003F350A" w:rsidRPr="00102C2A" w:rsidRDefault="003F350A" w:rsidP="00E60556">
            <w:pPr>
              <w:pStyle w:val="TableParagraph"/>
              <w:spacing w:line="251"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Henholdsvis</w:t>
            </w:r>
            <w:r w:rsidRPr="00102C2A">
              <w:rPr>
                <w:rFonts w:ascii="Times New Roman" w:hAnsi="Times New Roman" w:cs="Times New Roman"/>
                <w:spacing w:val="-3"/>
                <w:sz w:val="24"/>
                <w:szCs w:val="24"/>
                <w:lang w:val="da-DK"/>
              </w:rPr>
              <w:t xml:space="preserve"> </w:t>
            </w:r>
            <w:r w:rsidRPr="00102C2A">
              <w:rPr>
                <w:rFonts w:ascii="Times New Roman" w:hAnsi="Times New Roman" w:cs="Times New Roman"/>
                <w:sz w:val="24"/>
                <w:szCs w:val="24"/>
                <w:lang w:val="da-DK"/>
              </w:rPr>
              <w:t>5</w:t>
            </w:r>
            <w:r w:rsidRPr="00102C2A">
              <w:rPr>
                <w:rFonts w:ascii="Times New Roman" w:hAnsi="Times New Roman" w:cs="Times New Roman"/>
                <w:spacing w:val="-2"/>
                <w:sz w:val="24"/>
                <w:szCs w:val="24"/>
                <w:lang w:val="da-DK"/>
              </w:rPr>
              <w:t> mg</w:t>
            </w:r>
            <w:r w:rsidR="00E60556"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 xml:space="preserve">eller 10 mg </w:t>
            </w:r>
            <w:r w:rsidRPr="00102C2A">
              <w:rPr>
                <w:rFonts w:ascii="Times New Roman" w:hAnsi="Times New Roman" w:cs="Times New Roman"/>
                <w:spacing w:val="-2"/>
                <w:sz w:val="24"/>
                <w:szCs w:val="24"/>
                <w:lang w:val="da-DK"/>
              </w:rPr>
              <w:t>administreret</w:t>
            </w:r>
            <w:r w:rsidRPr="00102C2A">
              <w:rPr>
                <w:rFonts w:ascii="Times New Roman" w:hAnsi="Times New Roman" w:cs="Times New Roman"/>
                <w:spacing w:val="40"/>
                <w:sz w:val="24"/>
                <w:szCs w:val="24"/>
                <w:lang w:val="da-DK"/>
              </w:rPr>
              <w:t xml:space="preserve"> </w:t>
            </w:r>
            <w:r w:rsidRPr="00102C2A">
              <w:rPr>
                <w:rFonts w:ascii="Times New Roman" w:hAnsi="Times New Roman" w:cs="Times New Roman"/>
                <w:sz w:val="24"/>
                <w:szCs w:val="24"/>
                <w:lang w:val="da-DK"/>
              </w:rPr>
              <w:t xml:space="preserve">sammen med enten </w:t>
            </w:r>
            <w:r w:rsidRPr="00102C2A">
              <w:rPr>
                <w:rFonts w:ascii="Times New Roman" w:hAnsi="Times New Roman" w:cs="Times New Roman"/>
                <w:spacing w:val="-2"/>
                <w:sz w:val="24"/>
                <w:szCs w:val="24"/>
                <w:lang w:val="da-DK"/>
              </w:rPr>
              <w:t>acetylsalicylsyre</w:t>
            </w:r>
            <w:r w:rsidRPr="00102C2A">
              <w:rPr>
                <w:rFonts w:ascii="Times New Roman" w:hAnsi="Times New Roman" w:cs="Times New Roman"/>
                <w:spacing w:val="80"/>
                <w:sz w:val="24"/>
                <w:szCs w:val="24"/>
                <w:lang w:val="da-DK"/>
              </w:rPr>
              <w:t xml:space="preserve"> </w:t>
            </w:r>
            <w:r w:rsidRPr="00102C2A">
              <w:rPr>
                <w:rFonts w:ascii="Times New Roman" w:hAnsi="Times New Roman" w:cs="Times New Roman"/>
                <w:spacing w:val="-2"/>
                <w:sz w:val="24"/>
                <w:szCs w:val="24"/>
                <w:lang w:val="da-DK"/>
              </w:rPr>
              <w:t>eller</w:t>
            </w:r>
            <w:r w:rsidRPr="00102C2A">
              <w:rPr>
                <w:rFonts w:ascii="Times New Roman" w:hAnsi="Times New Roman" w:cs="Times New Roman"/>
                <w:spacing w:val="40"/>
                <w:sz w:val="24"/>
                <w:szCs w:val="24"/>
                <w:lang w:val="da-DK"/>
              </w:rPr>
              <w:t xml:space="preserve"> </w:t>
            </w:r>
            <w:r w:rsidRPr="00102C2A">
              <w:rPr>
                <w:rFonts w:ascii="Times New Roman" w:hAnsi="Times New Roman" w:cs="Times New Roman"/>
                <w:sz w:val="24"/>
                <w:szCs w:val="24"/>
                <w:lang w:val="da-DK"/>
              </w:rPr>
              <w:t>acetylsalicylsyre</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plus clopidogrel eller</w:t>
            </w:r>
            <w:r w:rsidR="00E60556" w:rsidRPr="00102C2A">
              <w:rPr>
                <w:rFonts w:ascii="Times New Roman" w:hAnsi="Times New Roman" w:cs="Times New Roman"/>
                <w:sz w:val="24"/>
                <w:szCs w:val="24"/>
                <w:lang w:val="da-DK"/>
              </w:rPr>
              <w:t xml:space="preserve"> </w:t>
            </w:r>
            <w:r w:rsidRPr="00102C2A">
              <w:rPr>
                <w:rFonts w:ascii="Times New Roman" w:hAnsi="Times New Roman" w:cs="Times New Roman"/>
                <w:spacing w:val="-2"/>
                <w:sz w:val="24"/>
                <w:szCs w:val="24"/>
                <w:lang w:val="da-DK"/>
              </w:rPr>
              <w:t>ticlopidin</w:t>
            </w:r>
          </w:p>
        </w:tc>
        <w:tc>
          <w:tcPr>
            <w:tcW w:w="1096" w:type="pct"/>
          </w:tcPr>
          <w:p w14:paraId="6C596BD3" w14:textId="77777777" w:rsidR="003F350A" w:rsidRPr="00102C2A" w:rsidRDefault="003F350A" w:rsidP="001F4069">
            <w:pPr>
              <w:pStyle w:val="TableParagraph"/>
              <w:spacing w:line="251"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 xml:space="preserve">31 </w:t>
            </w:r>
            <w:r w:rsidRPr="00102C2A">
              <w:rPr>
                <w:rFonts w:ascii="Times New Roman" w:hAnsi="Times New Roman" w:cs="Times New Roman"/>
                <w:spacing w:val="-2"/>
                <w:sz w:val="24"/>
                <w:szCs w:val="24"/>
                <w:lang w:val="da-DK"/>
              </w:rPr>
              <w:t>måneder</w:t>
            </w:r>
          </w:p>
        </w:tc>
      </w:tr>
      <w:tr w:rsidR="003F350A" w:rsidRPr="00102C2A" w14:paraId="33C9C811" w14:textId="77777777" w:rsidTr="00E60556">
        <w:trPr>
          <w:trHeight w:val="20"/>
        </w:trPr>
        <w:tc>
          <w:tcPr>
            <w:tcW w:w="2073" w:type="pct"/>
            <w:vMerge w:val="restart"/>
          </w:tcPr>
          <w:p w14:paraId="0006260B" w14:textId="77777777" w:rsidR="003F350A" w:rsidRPr="00102C2A" w:rsidRDefault="003F350A" w:rsidP="00E60556">
            <w:pPr>
              <w:pStyle w:val="TableParagraph"/>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 xml:space="preserve">Forebyggelse af aterotrombotiske </w:t>
            </w:r>
            <w:r w:rsidRPr="00102C2A">
              <w:rPr>
                <w:rFonts w:ascii="Times New Roman" w:hAnsi="Times New Roman" w:cs="Times New Roman"/>
                <w:sz w:val="24"/>
                <w:szCs w:val="24"/>
                <w:lang w:val="da-DK"/>
              </w:rPr>
              <w:lastRenderedPageBreak/>
              <w:t>hændelser hos patienter med koronararteriesygdom</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(CAD)</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/perifer arteriesygdom (PAD)</w:t>
            </w:r>
          </w:p>
        </w:tc>
        <w:tc>
          <w:tcPr>
            <w:tcW w:w="661" w:type="pct"/>
          </w:tcPr>
          <w:p w14:paraId="06EE27B3" w14:textId="77777777" w:rsidR="003F350A" w:rsidRPr="00102C2A" w:rsidRDefault="003F350A" w:rsidP="001F4069">
            <w:pPr>
              <w:pStyle w:val="TableParagraph"/>
              <w:spacing w:line="251" w:lineRule="exact"/>
              <w:ind w:left="132" w:right="21"/>
              <w:rPr>
                <w:rFonts w:ascii="Times New Roman" w:hAnsi="Times New Roman" w:cs="Times New Roman"/>
                <w:sz w:val="24"/>
                <w:szCs w:val="24"/>
                <w:lang w:val="da-DK"/>
              </w:rPr>
            </w:pPr>
            <w:r w:rsidRPr="00102C2A">
              <w:rPr>
                <w:rFonts w:ascii="Times New Roman" w:hAnsi="Times New Roman" w:cs="Times New Roman"/>
                <w:spacing w:val="-2"/>
                <w:sz w:val="24"/>
                <w:szCs w:val="24"/>
                <w:lang w:val="da-DK"/>
              </w:rPr>
              <w:lastRenderedPageBreak/>
              <w:t>18.244</w:t>
            </w:r>
          </w:p>
        </w:tc>
        <w:tc>
          <w:tcPr>
            <w:tcW w:w="1171" w:type="pct"/>
          </w:tcPr>
          <w:p w14:paraId="35102B35" w14:textId="06A9D81F" w:rsidR="003F350A" w:rsidRPr="00102C2A" w:rsidRDefault="003F350A" w:rsidP="00E60556">
            <w:pPr>
              <w:pStyle w:val="TableParagraph"/>
              <w:spacing w:line="251"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5</w:t>
            </w:r>
            <w:r w:rsidRPr="00102C2A">
              <w:rPr>
                <w:rFonts w:ascii="Times New Roman" w:hAnsi="Times New Roman" w:cs="Times New Roman"/>
                <w:spacing w:val="-2"/>
                <w:sz w:val="24"/>
                <w:szCs w:val="24"/>
                <w:lang w:val="da-DK"/>
              </w:rPr>
              <w:t> mg</w:t>
            </w:r>
            <w:r w:rsidRPr="00102C2A">
              <w:rPr>
                <w:rFonts w:ascii="Times New Roman" w:hAnsi="Times New Roman" w:cs="Times New Roman"/>
                <w:spacing w:val="-3"/>
                <w:sz w:val="24"/>
                <w:szCs w:val="24"/>
                <w:lang w:val="da-DK"/>
              </w:rPr>
              <w:t xml:space="preserve"> </w:t>
            </w:r>
            <w:r w:rsidRPr="00102C2A">
              <w:rPr>
                <w:rFonts w:ascii="Times New Roman" w:hAnsi="Times New Roman" w:cs="Times New Roman"/>
                <w:spacing w:val="-2"/>
                <w:sz w:val="24"/>
                <w:szCs w:val="24"/>
                <w:lang w:val="da-DK"/>
              </w:rPr>
              <w:t>administreret</w:t>
            </w:r>
            <w:r w:rsidR="00E60556"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sammen</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med</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 xml:space="preserve">ASA </w:t>
            </w:r>
            <w:r w:rsidRPr="00102C2A">
              <w:rPr>
                <w:rFonts w:ascii="Times New Roman" w:hAnsi="Times New Roman" w:cs="Times New Roman"/>
                <w:sz w:val="24"/>
                <w:szCs w:val="24"/>
                <w:lang w:val="da-DK"/>
              </w:rPr>
              <w:lastRenderedPageBreak/>
              <w:t>eller 10 mg alene</w:t>
            </w:r>
          </w:p>
        </w:tc>
        <w:tc>
          <w:tcPr>
            <w:tcW w:w="1096" w:type="pct"/>
          </w:tcPr>
          <w:p w14:paraId="48565A0F" w14:textId="77777777" w:rsidR="003F350A" w:rsidRPr="00102C2A" w:rsidRDefault="003F350A" w:rsidP="001F4069">
            <w:pPr>
              <w:pStyle w:val="TableParagraph"/>
              <w:spacing w:line="251"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lastRenderedPageBreak/>
              <w:t xml:space="preserve">47 </w:t>
            </w:r>
            <w:r w:rsidRPr="00102C2A">
              <w:rPr>
                <w:rFonts w:ascii="Times New Roman" w:hAnsi="Times New Roman" w:cs="Times New Roman"/>
                <w:spacing w:val="-2"/>
                <w:sz w:val="24"/>
                <w:szCs w:val="24"/>
                <w:lang w:val="da-DK"/>
              </w:rPr>
              <w:t>måneder</w:t>
            </w:r>
          </w:p>
        </w:tc>
      </w:tr>
      <w:tr w:rsidR="003F350A" w:rsidRPr="00102C2A" w14:paraId="4D964389" w14:textId="77777777" w:rsidTr="00E60556">
        <w:trPr>
          <w:trHeight w:val="20"/>
        </w:trPr>
        <w:tc>
          <w:tcPr>
            <w:tcW w:w="2073" w:type="pct"/>
            <w:vMerge/>
            <w:tcBorders>
              <w:top w:val="nil"/>
            </w:tcBorders>
          </w:tcPr>
          <w:p w14:paraId="5F0D0D1D" w14:textId="77777777" w:rsidR="003F350A" w:rsidRPr="00102C2A" w:rsidRDefault="003F350A" w:rsidP="00E60556">
            <w:pPr>
              <w:ind w:left="132" w:right="21"/>
              <w:rPr>
                <w:rFonts w:ascii="Times New Roman" w:hAnsi="Times New Roman" w:cs="Times New Roman"/>
                <w:sz w:val="24"/>
                <w:szCs w:val="24"/>
                <w:lang w:val="da-DK"/>
              </w:rPr>
            </w:pPr>
          </w:p>
        </w:tc>
        <w:tc>
          <w:tcPr>
            <w:tcW w:w="661" w:type="pct"/>
          </w:tcPr>
          <w:p w14:paraId="12BD02AE" w14:textId="77777777" w:rsidR="003F350A" w:rsidRPr="00102C2A" w:rsidRDefault="003F350A" w:rsidP="001F4069">
            <w:pPr>
              <w:pStyle w:val="TableParagraph"/>
              <w:spacing w:line="251" w:lineRule="exact"/>
              <w:ind w:left="132" w:right="21"/>
              <w:rPr>
                <w:rFonts w:ascii="Times New Roman" w:hAnsi="Times New Roman" w:cs="Times New Roman"/>
                <w:sz w:val="24"/>
                <w:szCs w:val="24"/>
                <w:lang w:val="da-DK"/>
              </w:rPr>
            </w:pPr>
            <w:r w:rsidRPr="00102C2A">
              <w:rPr>
                <w:rFonts w:ascii="Times New Roman" w:hAnsi="Times New Roman" w:cs="Times New Roman"/>
                <w:spacing w:val="-2"/>
                <w:sz w:val="24"/>
                <w:szCs w:val="24"/>
                <w:lang w:val="da-DK"/>
              </w:rPr>
              <w:t>3.256**</w:t>
            </w:r>
          </w:p>
        </w:tc>
        <w:tc>
          <w:tcPr>
            <w:tcW w:w="1171" w:type="pct"/>
          </w:tcPr>
          <w:p w14:paraId="781C8B53" w14:textId="77777777" w:rsidR="003F350A" w:rsidRPr="00102C2A" w:rsidRDefault="003F350A" w:rsidP="001F4069">
            <w:pPr>
              <w:pStyle w:val="TableParagraph"/>
              <w:spacing w:line="252"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5</w:t>
            </w:r>
            <w:r w:rsidRPr="00102C2A">
              <w:rPr>
                <w:rFonts w:ascii="Times New Roman" w:hAnsi="Times New Roman" w:cs="Times New Roman"/>
                <w:spacing w:val="-14"/>
                <w:sz w:val="24"/>
                <w:szCs w:val="24"/>
                <w:lang w:val="da-DK"/>
              </w:rPr>
              <w:t xml:space="preserve"> mg </w:t>
            </w:r>
            <w:r w:rsidRPr="00102C2A">
              <w:rPr>
                <w:rFonts w:ascii="Times New Roman" w:hAnsi="Times New Roman" w:cs="Times New Roman"/>
                <w:sz w:val="24"/>
                <w:szCs w:val="24"/>
                <w:lang w:val="da-DK"/>
              </w:rPr>
              <w:t>administreret sammen</w:t>
            </w:r>
            <w:r w:rsidRPr="00102C2A">
              <w:rPr>
                <w:rFonts w:ascii="Times New Roman" w:hAnsi="Times New Roman" w:cs="Times New Roman"/>
                <w:spacing w:val="-4"/>
                <w:sz w:val="24"/>
                <w:szCs w:val="24"/>
                <w:lang w:val="da-DK"/>
              </w:rPr>
              <w:t xml:space="preserve"> </w:t>
            </w:r>
            <w:r w:rsidRPr="00102C2A">
              <w:rPr>
                <w:rFonts w:ascii="Times New Roman" w:hAnsi="Times New Roman" w:cs="Times New Roman"/>
                <w:sz w:val="24"/>
                <w:szCs w:val="24"/>
                <w:lang w:val="da-DK"/>
              </w:rPr>
              <w:t>med</w:t>
            </w:r>
            <w:r w:rsidRPr="00102C2A">
              <w:rPr>
                <w:rFonts w:ascii="Times New Roman" w:hAnsi="Times New Roman" w:cs="Times New Roman"/>
                <w:spacing w:val="-4"/>
                <w:sz w:val="24"/>
                <w:szCs w:val="24"/>
                <w:lang w:val="da-DK"/>
              </w:rPr>
              <w:t xml:space="preserve"> </w:t>
            </w:r>
            <w:r w:rsidRPr="00102C2A">
              <w:rPr>
                <w:rFonts w:ascii="Times New Roman" w:hAnsi="Times New Roman" w:cs="Times New Roman"/>
                <w:spacing w:val="-5"/>
                <w:sz w:val="24"/>
                <w:szCs w:val="24"/>
                <w:lang w:val="da-DK"/>
              </w:rPr>
              <w:t>ASA</w:t>
            </w:r>
          </w:p>
        </w:tc>
        <w:tc>
          <w:tcPr>
            <w:tcW w:w="1096" w:type="pct"/>
          </w:tcPr>
          <w:p w14:paraId="7A19DF3E" w14:textId="77777777" w:rsidR="003F350A" w:rsidRPr="00102C2A" w:rsidRDefault="003F350A" w:rsidP="001F4069">
            <w:pPr>
              <w:pStyle w:val="TableParagraph"/>
              <w:spacing w:line="251" w:lineRule="exact"/>
              <w:ind w:left="132" w:right="21"/>
              <w:rPr>
                <w:rFonts w:ascii="Times New Roman" w:hAnsi="Times New Roman" w:cs="Times New Roman"/>
                <w:sz w:val="24"/>
                <w:szCs w:val="24"/>
                <w:lang w:val="da-DK"/>
              </w:rPr>
            </w:pPr>
            <w:r w:rsidRPr="00102C2A">
              <w:rPr>
                <w:rFonts w:ascii="Times New Roman" w:hAnsi="Times New Roman" w:cs="Times New Roman"/>
                <w:sz w:val="24"/>
                <w:szCs w:val="24"/>
                <w:lang w:val="da-DK"/>
              </w:rPr>
              <w:t xml:space="preserve">42 </w:t>
            </w:r>
            <w:r w:rsidRPr="00102C2A">
              <w:rPr>
                <w:rFonts w:ascii="Times New Roman" w:hAnsi="Times New Roman" w:cs="Times New Roman"/>
                <w:spacing w:val="-2"/>
                <w:sz w:val="24"/>
                <w:szCs w:val="24"/>
                <w:lang w:val="da-DK"/>
              </w:rPr>
              <w:t>måneder</w:t>
            </w:r>
          </w:p>
        </w:tc>
      </w:tr>
    </w:tbl>
    <w:p w14:paraId="18A9BBE8" w14:textId="77777777" w:rsidR="003F350A" w:rsidRPr="00102C2A" w:rsidRDefault="003F350A" w:rsidP="00576176">
      <w:pPr>
        <w:pStyle w:val="Listeafsnit"/>
        <w:numPr>
          <w:ilvl w:val="0"/>
          <w:numId w:val="9"/>
        </w:numPr>
        <w:tabs>
          <w:tab w:val="left" w:pos="1445"/>
        </w:tabs>
        <w:spacing w:before="3" w:line="253" w:lineRule="exact"/>
        <w:ind w:left="567"/>
        <w:rPr>
          <w:sz w:val="20"/>
          <w:szCs w:val="20"/>
          <w:lang w:val="da-DK"/>
        </w:rPr>
      </w:pPr>
      <w:r w:rsidRPr="00102C2A">
        <w:rPr>
          <w:sz w:val="20"/>
          <w:szCs w:val="20"/>
          <w:lang w:val="da-DK"/>
        </w:rPr>
        <w:t>Patienter,</w:t>
      </w:r>
      <w:r w:rsidRPr="00102C2A">
        <w:rPr>
          <w:spacing w:val="-3"/>
          <w:sz w:val="20"/>
          <w:szCs w:val="20"/>
          <w:lang w:val="da-DK"/>
        </w:rPr>
        <w:t xml:space="preserve"> </w:t>
      </w:r>
      <w:r w:rsidRPr="00102C2A">
        <w:rPr>
          <w:sz w:val="20"/>
          <w:szCs w:val="20"/>
          <w:lang w:val="da-DK"/>
        </w:rPr>
        <w:t>der</w:t>
      </w:r>
      <w:r w:rsidRPr="00102C2A">
        <w:rPr>
          <w:spacing w:val="-5"/>
          <w:sz w:val="20"/>
          <w:szCs w:val="20"/>
          <w:lang w:val="da-DK"/>
        </w:rPr>
        <w:t xml:space="preserve"> </w:t>
      </w:r>
      <w:r w:rsidRPr="00102C2A">
        <w:rPr>
          <w:sz w:val="20"/>
          <w:szCs w:val="20"/>
          <w:lang w:val="da-DK"/>
        </w:rPr>
        <w:t>har</w:t>
      </w:r>
      <w:r w:rsidRPr="00102C2A">
        <w:rPr>
          <w:spacing w:val="-3"/>
          <w:sz w:val="20"/>
          <w:szCs w:val="20"/>
          <w:lang w:val="da-DK"/>
        </w:rPr>
        <w:t xml:space="preserve"> </w:t>
      </w:r>
      <w:r w:rsidRPr="00102C2A">
        <w:rPr>
          <w:sz w:val="20"/>
          <w:szCs w:val="20"/>
          <w:lang w:val="da-DK"/>
        </w:rPr>
        <w:t>fået</w:t>
      </w:r>
      <w:r w:rsidRPr="00102C2A">
        <w:rPr>
          <w:spacing w:val="-2"/>
          <w:sz w:val="20"/>
          <w:szCs w:val="20"/>
          <w:lang w:val="da-DK"/>
        </w:rPr>
        <w:t xml:space="preserve"> </w:t>
      </w:r>
      <w:r w:rsidRPr="00102C2A">
        <w:rPr>
          <w:sz w:val="20"/>
          <w:szCs w:val="20"/>
          <w:lang w:val="da-DK"/>
        </w:rPr>
        <w:t>mindst</w:t>
      </w:r>
      <w:r w:rsidRPr="00102C2A">
        <w:rPr>
          <w:spacing w:val="-2"/>
          <w:sz w:val="20"/>
          <w:szCs w:val="20"/>
          <w:lang w:val="da-DK"/>
        </w:rPr>
        <w:t xml:space="preserve"> </w:t>
      </w:r>
      <w:r w:rsidRPr="00102C2A">
        <w:rPr>
          <w:sz w:val="20"/>
          <w:szCs w:val="20"/>
          <w:lang w:val="da-DK"/>
        </w:rPr>
        <w:t>én</w:t>
      </w:r>
      <w:r w:rsidRPr="00102C2A">
        <w:rPr>
          <w:spacing w:val="-5"/>
          <w:sz w:val="20"/>
          <w:szCs w:val="20"/>
          <w:lang w:val="da-DK"/>
        </w:rPr>
        <w:t xml:space="preserve"> </w:t>
      </w:r>
      <w:r w:rsidRPr="00102C2A">
        <w:rPr>
          <w:sz w:val="20"/>
          <w:szCs w:val="20"/>
          <w:lang w:val="da-DK"/>
        </w:rPr>
        <w:t>dosis</w:t>
      </w:r>
      <w:r w:rsidRPr="00102C2A">
        <w:rPr>
          <w:spacing w:val="-4"/>
          <w:sz w:val="20"/>
          <w:szCs w:val="20"/>
          <w:lang w:val="da-DK"/>
        </w:rPr>
        <w:t xml:space="preserve"> </w:t>
      </w:r>
      <w:r w:rsidRPr="00102C2A">
        <w:rPr>
          <w:spacing w:val="-2"/>
          <w:sz w:val="20"/>
          <w:szCs w:val="20"/>
          <w:lang w:val="da-DK"/>
        </w:rPr>
        <w:t>rivaroxaban</w:t>
      </w:r>
    </w:p>
    <w:p w14:paraId="429A84A7" w14:textId="77777777" w:rsidR="003F350A" w:rsidRPr="00102C2A" w:rsidRDefault="003F350A" w:rsidP="00576176">
      <w:pPr>
        <w:pStyle w:val="Brdtekst"/>
        <w:tabs>
          <w:tab w:val="left" w:pos="1445"/>
        </w:tabs>
        <w:ind w:left="567" w:hanging="567"/>
        <w:rPr>
          <w:sz w:val="20"/>
          <w:szCs w:val="20"/>
          <w:lang w:val="da-DK"/>
        </w:rPr>
      </w:pPr>
      <w:r w:rsidRPr="00102C2A">
        <w:rPr>
          <w:spacing w:val="-5"/>
          <w:sz w:val="20"/>
          <w:szCs w:val="20"/>
          <w:lang w:val="da-DK"/>
        </w:rPr>
        <w:t>**</w:t>
      </w:r>
      <w:r w:rsidRPr="00102C2A">
        <w:rPr>
          <w:sz w:val="20"/>
          <w:szCs w:val="20"/>
          <w:lang w:val="da-DK"/>
        </w:rPr>
        <w:tab/>
        <w:t>Fra</w:t>
      </w:r>
      <w:r w:rsidRPr="00102C2A">
        <w:rPr>
          <w:spacing w:val="-8"/>
          <w:sz w:val="20"/>
          <w:szCs w:val="20"/>
          <w:lang w:val="da-DK"/>
        </w:rPr>
        <w:t xml:space="preserve"> </w:t>
      </w:r>
      <w:r w:rsidRPr="00102C2A">
        <w:rPr>
          <w:sz w:val="20"/>
          <w:szCs w:val="20"/>
          <w:lang w:val="da-DK"/>
        </w:rPr>
        <w:t>VOYAGER</w:t>
      </w:r>
      <w:r w:rsidRPr="00102C2A">
        <w:rPr>
          <w:spacing w:val="-8"/>
          <w:sz w:val="20"/>
          <w:szCs w:val="20"/>
          <w:lang w:val="da-DK"/>
        </w:rPr>
        <w:t xml:space="preserve"> </w:t>
      </w:r>
      <w:r w:rsidRPr="00102C2A">
        <w:rPr>
          <w:sz w:val="20"/>
          <w:szCs w:val="20"/>
          <w:lang w:val="da-DK"/>
        </w:rPr>
        <w:t>PAD-</w:t>
      </w:r>
      <w:r w:rsidRPr="00102C2A">
        <w:rPr>
          <w:spacing w:val="-2"/>
          <w:sz w:val="20"/>
          <w:szCs w:val="20"/>
          <w:lang w:val="da-DK"/>
        </w:rPr>
        <w:t>studiet</w:t>
      </w:r>
    </w:p>
    <w:p w14:paraId="3CDFDE8C" w14:textId="77777777" w:rsidR="003F350A" w:rsidRPr="00102C2A" w:rsidRDefault="003F350A" w:rsidP="00576176">
      <w:pPr>
        <w:pStyle w:val="Brdtekst"/>
        <w:ind w:left="0"/>
        <w:rPr>
          <w:sz w:val="24"/>
          <w:szCs w:val="24"/>
          <w:lang w:val="da-DK"/>
        </w:rPr>
      </w:pPr>
    </w:p>
    <w:p w14:paraId="73697F91" w14:textId="77777777" w:rsidR="003F350A" w:rsidRPr="00102C2A" w:rsidRDefault="003F350A" w:rsidP="00576176">
      <w:pPr>
        <w:ind w:left="851"/>
        <w:rPr>
          <w:sz w:val="24"/>
          <w:szCs w:val="24"/>
        </w:rPr>
      </w:pPr>
      <w:r w:rsidRPr="00102C2A">
        <w:rPr>
          <w:sz w:val="24"/>
          <w:szCs w:val="24"/>
        </w:rPr>
        <w:t>De hyppigst rapporterede bivirkninger hos patienter, der fik rivaroxaban, var blødning (tabel 2) (se også</w:t>
      </w:r>
      <w:r w:rsidRPr="00102C2A">
        <w:rPr>
          <w:spacing w:val="-2"/>
          <w:sz w:val="24"/>
          <w:szCs w:val="24"/>
        </w:rPr>
        <w:t xml:space="preserve"> </w:t>
      </w:r>
      <w:r w:rsidRPr="00102C2A">
        <w:rPr>
          <w:sz w:val="24"/>
          <w:szCs w:val="24"/>
        </w:rPr>
        <w:t>pkt. 4.4.</w:t>
      </w:r>
      <w:r w:rsidRPr="00102C2A">
        <w:rPr>
          <w:spacing w:val="-3"/>
          <w:sz w:val="24"/>
          <w:szCs w:val="24"/>
        </w:rPr>
        <w:t xml:space="preserve"> </w:t>
      </w:r>
      <w:r w:rsidRPr="00102C2A">
        <w:rPr>
          <w:sz w:val="24"/>
          <w:szCs w:val="24"/>
        </w:rPr>
        <w:t>”Beskrivelse</w:t>
      </w:r>
      <w:r w:rsidRPr="00102C2A">
        <w:rPr>
          <w:spacing w:val="-5"/>
          <w:sz w:val="24"/>
          <w:szCs w:val="24"/>
        </w:rPr>
        <w:t xml:space="preserve"> </w:t>
      </w:r>
      <w:r w:rsidRPr="00102C2A">
        <w:rPr>
          <w:sz w:val="24"/>
          <w:szCs w:val="24"/>
        </w:rPr>
        <w:t>af</w:t>
      </w:r>
      <w:r w:rsidRPr="00102C2A">
        <w:rPr>
          <w:spacing w:val="-2"/>
          <w:sz w:val="24"/>
          <w:szCs w:val="24"/>
        </w:rPr>
        <w:t xml:space="preserve"> </w:t>
      </w:r>
      <w:r w:rsidRPr="00102C2A">
        <w:rPr>
          <w:sz w:val="24"/>
          <w:szCs w:val="24"/>
        </w:rPr>
        <w:t>udvalgte</w:t>
      </w:r>
      <w:r w:rsidRPr="00102C2A">
        <w:rPr>
          <w:spacing w:val="-3"/>
          <w:sz w:val="24"/>
          <w:szCs w:val="24"/>
        </w:rPr>
        <w:t xml:space="preserve"> </w:t>
      </w:r>
      <w:r w:rsidRPr="00102C2A">
        <w:rPr>
          <w:sz w:val="24"/>
          <w:szCs w:val="24"/>
        </w:rPr>
        <w:t>bivirkninger”</w:t>
      </w:r>
      <w:r w:rsidRPr="00102C2A">
        <w:rPr>
          <w:spacing w:val="-5"/>
          <w:sz w:val="24"/>
          <w:szCs w:val="24"/>
        </w:rPr>
        <w:t xml:space="preserve"> </w:t>
      </w:r>
      <w:r w:rsidRPr="00102C2A">
        <w:rPr>
          <w:sz w:val="24"/>
          <w:szCs w:val="24"/>
        </w:rPr>
        <w:t>nedenfor).</w:t>
      </w:r>
      <w:r w:rsidRPr="00102C2A">
        <w:rPr>
          <w:spacing w:val="-3"/>
          <w:sz w:val="24"/>
          <w:szCs w:val="24"/>
        </w:rPr>
        <w:t xml:space="preserve"> </w:t>
      </w:r>
      <w:r w:rsidRPr="00102C2A">
        <w:rPr>
          <w:sz w:val="24"/>
          <w:szCs w:val="24"/>
        </w:rPr>
        <w:t>De</w:t>
      </w:r>
      <w:r w:rsidRPr="00102C2A">
        <w:rPr>
          <w:spacing w:val="-3"/>
          <w:sz w:val="24"/>
          <w:szCs w:val="24"/>
        </w:rPr>
        <w:t xml:space="preserve"> </w:t>
      </w:r>
      <w:r w:rsidRPr="00102C2A">
        <w:rPr>
          <w:sz w:val="24"/>
          <w:szCs w:val="24"/>
        </w:rPr>
        <w:t>hyppigst</w:t>
      </w:r>
      <w:r w:rsidRPr="00102C2A">
        <w:rPr>
          <w:spacing w:val="-3"/>
          <w:sz w:val="24"/>
          <w:szCs w:val="24"/>
        </w:rPr>
        <w:t xml:space="preserve"> </w:t>
      </w:r>
      <w:r w:rsidRPr="00102C2A">
        <w:rPr>
          <w:sz w:val="24"/>
          <w:szCs w:val="24"/>
        </w:rPr>
        <w:t>rapporterede</w:t>
      </w:r>
      <w:r w:rsidRPr="00102C2A">
        <w:rPr>
          <w:spacing w:val="-3"/>
          <w:sz w:val="24"/>
          <w:szCs w:val="24"/>
        </w:rPr>
        <w:t xml:space="preserve"> </w:t>
      </w:r>
      <w:r w:rsidRPr="00102C2A">
        <w:rPr>
          <w:sz w:val="24"/>
          <w:szCs w:val="24"/>
        </w:rPr>
        <w:t>blødninger var epistaxis (4,5 %) og blødning fra mave-tarm-kanalen (3,8 %).</w:t>
      </w:r>
    </w:p>
    <w:p w14:paraId="233345E9" w14:textId="77777777" w:rsidR="00E60556" w:rsidRPr="00102C2A" w:rsidRDefault="00E60556" w:rsidP="00576176">
      <w:pPr>
        <w:ind w:left="851"/>
        <w:rPr>
          <w:sz w:val="24"/>
          <w:szCs w:val="24"/>
        </w:rPr>
      </w:pPr>
    </w:p>
    <w:p w14:paraId="314FCE4B" w14:textId="30936FC2" w:rsidR="003F350A" w:rsidRPr="00E16749" w:rsidRDefault="003F350A" w:rsidP="00E60556">
      <w:pPr>
        <w:rPr>
          <w:b/>
          <w:sz w:val="24"/>
          <w:szCs w:val="24"/>
        </w:rPr>
      </w:pPr>
      <w:r w:rsidRPr="00E16749">
        <w:rPr>
          <w:b/>
          <w:sz w:val="24"/>
          <w:szCs w:val="24"/>
        </w:rPr>
        <w:t>Tabel 2:</w:t>
      </w:r>
      <w:r w:rsidRPr="00E16749">
        <w:rPr>
          <w:b/>
          <w:spacing w:val="-4"/>
          <w:sz w:val="24"/>
          <w:szCs w:val="24"/>
        </w:rPr>
        <w:t xml:space="preserve"> </w:t>
      </w:r>
      <w:r w:rsidRPr="00E16749">
        <w:rPr>
          <w:b/>
          <w:sz w:val="24"/>
          <w:szCs w:val="24"/>
        </w:rPr>
        <w:t>Forekomst</w:t>
      </w:r>
      <w:r w:rsidRPr="00E16749">
        <w:rPr>
          <w:b/>
          <w:spacing w:val="-2"/>
          <w:sz w:val="24"/>
          <w:szCs w:val="24"/>
        </w:rPr>
        <w:t xml:space="preserve"> </w:t>
      </w:r>
      <w:r w:rsidRPr="00E16749">
        <w:rPr>
          <w:b/>
          <w:sz w:val="24"/>
          <w:szCs w:val="24"/>
        </w:rPr>
        <w:t>af</w:t>
      </w:r>
      <w:r w:rsidRPr="00E16749">
        <w:rPr>
          <w:b/>
          <w:spacing w:val="-3"/>
          <w:sz w:val="24"/>
          <w:szCs w:val="24"/>
        </w:rPr>
        <w:t xml:space="preserve"> </w:t>
      </w:r>
      <w:r w:rsidRPr="00E16749">
        <w:rPr>
          <w:b/>
          <w:sz w:val="24"/>
          <w:szCs w:val="24"/>
        </w:rPr>
        <w:t>blødning*</w:t>
      </w:r>
      <w:r w:rsidRPr="00E16749">
        <w:rPr>
          <w:b/>
          <w:spacing w:val="-3"/>
          <w:sz w:val="24"/>
          <w:szCs w:val="24"/>
        </w:rPr>
        <w:t xml:space="preserve"> </w:t>
      </w:r>
      <w:r w:rsidRPr="00E16749">
        <w:rPr>
          <w:b/>
          <w:sz w:val="24"/>
          <w:szCs w:val="24"/>
        </w:rPr>
        <w:t>og</w:t>
      </w:r>
      <w:r w:rsidRPr="00E16749">
        <w:rPr>
          <w:b/>
          <w:spacing w:val="-5"/>
          <w:sz w:val="24"/>
          <w:szCs w:val="24"/>
        </w:rPr>
        <w:t xml:space="preserve"> </w:t>
      </w:r>
      <w:r w:rsidRPr="00E16749">
        <w:rPr>
          <w:b/>
          <w:sz w:val="24"/>
          <w:szCs w:val="24"/>
        </w:rPr>
        <w:t>anæmi</w:t>
      </w:r>
      <w:r w:rsidRPr="00E16749">
        <w:rPr>
          <w:b/>
          <w:spacing w:val="-2"/>
          <w:sz w:val="24"/>
          <w:szCs w:val="24"/>
        </w:rPr>
        <w:t xml:space="preserve"> </w:t>
      </w:r>
      <w:r w:rsidRPr="00E16749">
        <w:rPr>
          <w:b/>
          <w:sz w:val="24"/>
          <w:szCs w:val="24"/>
        </w:rPr>
        <w:t>hos</w:t>
      </w:r>
      <w:r w:rsidRPr="00E16749">
        <w:rPr>
          <w:b/>
          <w:spacing w:val="-3"/>
          <w:sz w:val="24"/>
          <w:szCs w:val="24"/>
        </w:rPr>
        <w:t xml:space="preserve"> </w:t>
      </w:r>
      <w:r w:rsidRPr="00E16749">
        <w:rPr>
          <w:b/>
          <w:sz w:val="24"/>
          <w:szCs w:val="24"/>
        </w:rPr>
        <w:t>patienter</w:t>
      </w:r>
      <w:r w:rsidRPr="00E16749">
        <w:rPr>
          <w:b/>
          <w:spacing w:val="-4"/>
          <w:sz w:val="24"/>
          <w:szCs w:val="24"/>
        </w:rPr>
        <w:t xml:space="preserve"> </w:t>
      </w:r>
      <w:r w:rsidRPr="00E16749">
        <w:rPr>
          <w:b/>
          <w:sz w:val="24"/>
          <w:szCs w:val="24"/>
        </w:rPr>
        <w:t>eksponeret</w:t>
      </w:r>
      <w:r w:rsidRPr="00E16749">
        <w:rPr>
          <w:b/>
          <w:spacing w:val="-5"/>
          <w:sz w:val="24"/>
          <w:szCs w:val="24"/>
        </w:rPr>
        <w:t xml:space="preserve"> </w:t>
      </w:r>
      <w:r w:rsidRPr="00E16749">
        <w:rPr>
          <w:b/>
          <w:sz w:val="24"/>
          <w:szCs w:val="24"/>
        </w:rPr>
        <w:t>for</w:t>
      </w:r>
      <w:r w:rsidRPr="00E16749">
        <w:rPr>
          <w:b/>
          <w:spacing w:val="-3"/>
          <w:sz w:val="24"/>
          <w:szCs w:val="24"/>
        </w:rPr>
        <w:t xml:space="preserve"> </w:t>
      </w:r>
      <w:r w:rsidRPr="00E16749">
        <w:rPr>
          <w:b/>
          <w:sz w:val="24"/>
          <w:szCs w:val="24"/>
        </w:rPr>
        <w:t>rivaroxaban</w:t>
      </w:r>
      <w:r w:rsidRPr="00E16749">
        <w:rPr>
          <w:b/>
          <w:spacing w:val="-4"/>
          <w:sz w:val="24"/>
          <w:szCs w:val="24"/>
        </w:rPr>
        <w:t xml:space="preserve"> </w:t>
      </w:r>
      <w:r w:rsidRPr="00E16749">
        <w:rPr>
          <w:b/>
          <w:sz w:val="24"/>
          <w:szCs w:val="24"/>
        </w:rPr>
        <w:t>i</w:t>
      </w:r>
      <w:r w:rsidRPr="00E16749">
        <w:rPr>
          <w:b/>
          <w:spacing w:val="-2"/>
          <w:sz w:val="24"/>
          <w:szCs w:val="24"/>
        </w:rPr>
        <w:t xml:space="preserve"> </w:t>
      </w:r>
      <w:r w:rsidRPr="00E16749">
        <w:rPr>
          <w:b/>
          <w:sz w:val="24"/>
          <w:szCs w:val="24"/>
        </w:rPr>
        <w:t>alle gennemførte fase III-studier hos voksne og pædiatriske patienter</w:t>
      </w:r>
    </w:p>
    <w:p w14:paraId="5DA9ED62" w14:textId="77777777" w:rsidR="003F350A" w:rsidRPr="00102C2A" w:rsidRDefault="003F350A" w:rsidP="00576176">
      <w:pPr>
        <w:ind w:left="851"/>
        <w:rPr>
          <w:b/>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64"/>
        <w:gridCol w:w="2105"/>
        <w:gridCol w:w="3759"/>
      </w:tblGrid>
      <w:tr w:rsidR="003F350A" w:rsidRPr="00102C2A" w14:paraId="4EB61522" w14:textId="77777777" w:rsidTr="00E60556">
        <w:trPr>
          <w:trHeight w:val="251"/>
        </w:trPr>
        <w:tc>
          <w:tcPr>
            <w:tcW w:w="1955" w:type="pct"/>
          </w:tcPr>
          <w:p w14:paraId="5B04B625" w14:textId="77777777" w:rsidR="003F350A" w:rsidRPr="00102C2A" w:rsidRDefault="003F350A" w:rsidP="00E60556">
            <w:pPr>
              <w:ind w:left="132" w:right="74"/>
              <w:rPr>
                <w:rFonts w:ascii="Times New Roman" w:hAnsi="Times New Roman" w:cs="Times New Roman"/>
                <w:b/>
                <w:sz w:val="24"/>
                <w:szCs w:val="24"/>
                <w:lang w:val="da-DK"/>
              </w:rPr>
            </w:pPr>
            <w:r w:rsidRPr="00102C2A">
              <w:rPr>
                <w:rFonts w:ascii="Times New Roman" w:hAnsi="Times New Roman" w:cs="Times New Roman"/>
                <w:b/>
                <w:spacing w:val="-2"/>
                <w:sz w:val="24"/>
                <w:szCs w:val="24"/>
                <w:lang w:val="da-DK"/>
              </w:rPr>
              <w:t>Indikation</w:t>
            </w:r>
          </w:p>
        </w:tc>
        <w:tc>
          <w:tcPr>
            <w:tcW w:w="1093" w:type="pct"/>
          </w:tcPr>
          <w:p w14:paraId="5ECC98B5" w14:textId="77777777" w:rsidR="003F350A" w:rsidRPr="00102C2A" w:rsidRDefault="003F350A" w:rsidP="00E60556">
            <w:pPr>
              <w:ind w:left="132" w:right="74"/>
              <w:rPr>
                <w:rFonts w:ascii="Times New Roman" w:hAnsi="Times New Roman" w:cs="Times New Roman"/>
                <w:b/>
                <w:sz w:val="24"/>
                <w:szCs w:val="24"/>
                <w:lang w:val="da-DK"/>
              </w:rPr>
            </w:pPr>
            <w:r w:rsidRPr="00102C2A">
              <w:rPr>
                <w:rFonts w:ascii="Times New Roman" w:hAnsi="Times New Roman" w:cs="Times New Roman"/>
                <w:b/>
                <w:spacing w:val="-2"/>
                <w:sz w:val="24"/>
                <w:szCs w:val="24"/>
                <w:lang w:val="da-DK"/>
              </w:rPr>
              <w:t>Blødning</w:t>
            </w:r>
          </w:p>
        </w:tc>
        <w:tc>
          <w:tcPr>
            <w:tcW w:w="1952" w:type="pct"/>
          </w:tcPr>
          <w:p w14:paraId="6A0B4DD7" w14:textId="77777777" w:rsidR="003F350A" w:rsidRPr="00102C2A" w:rsidRDefault="003F350A" w:rsidP="00E60556">
            <w:pPr>
              <w:ind w:left="132" w:right="74"/>
              <w:rPr>
                <w:rFonts w:ascii="Times New Roman" w:hAnsi="Times New Roman" w:cs="Times New Roman"/>
                <w:b/>
                <w:sz w:val="24"/>
                <w:szCs w:val="24"/>
                <w:lang w:val="da-DK"/>
              </w:rPr>
            </w:pPr>
            <w:r w:rsidRPr="00102C2A">
              <w:rPr>
                <w:rFonts w:ascii="Times New Roman" w:hAnsi="Times New Roman" w:cs="Times New Roman"/>
                <w:b/>
                <w:spacing w:val="-2"/>
                <w:sz w:val="24"/>
                <w:szCs w:val="24"/>
                <w:lang w:val="da-DK"/>
              </w:rPr>
              <w:t>Anæmi</w:t>
            </w:r>
          </w:p>
        </w:tc>
      </w:tr>
      <w:tr w:rsidR="003F350A" w:rsidRPr="00102C2A" w14:paraId="44BD7153" w14:textId="77777777" w:rsidTr="00E60556">
        <w:trPr>
          <w:trHeight w:val="760"/>
        </w:trPr>
        <w:tc>
          <w:tcPr>
            <w:tcW w:w="1955" w:type="pct"/>
          </w:tcPr>
          <w:p w14:paraId="02CE1004" w14:textId="0CDEA304" w:rsidR="003F350A" w:rsidRPr="00102C2A" w:rsidRDefault="003F350A" w:rsidP="00E60556">
            <w:pPr>
              <w:pStyle w:val="TableParagraph"/>
              <w:ind w:left="132" w:right="74" w:firstLine="7"/>
              <w:rPr>
                <w:rFonts w:ascii="Times New Roman" w:hAnsi="Times New Roman" w:cs="Times New Roman"/>
                <w:sz w:val="24"/>
                <w:szCs w:val="24"/>
                <w:lang w:val="da-DK"/>
              </w:rPr>
            </w:pPr>
            <w:r w:rsidRPr="00102C2A">
              <w:rPr>
                <w:rFonts w:ascii="Times New Roman" w:hAnsi="Times New Roman" w:cs="Times New Roman"/>
                <w:sz w:val="24"/>
                <w:szCs w:val="24"/>
                <w:lang w:val="da-DK"/>
              </w:rPr>
              <w:t>Forebyggelse</w:t>
            </w:r>
            <w:r w:rsidRPr="00102C2A">
              <w:rPr>
                <w:rFonts w:ascii="Times New Roman" w:hAnsi="Times New Roman" w:cs="Times New Roman"/>
                <w:spacing w:val="-4"/>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4"/>
                <w:sz w:val="24"/>
                <w:szCs w:val="24"/>
                <w:lang w:val="da-DK"/>
              </w:rPr>
              <w:t xml:space="preserve"> </w:t>
            </w:r>
            <w:r w:rsidRPr="00102C2A">
              <w:rPr>
                <w:rFonts w:ascii="Times New Roman" w:hAnsi="Times New Roman" w:cs="Times New Roman"/>
                <w:sz w:val="24"/>
                <w:szCs w:val="24"/>
                <w:lang w:val="da-DK"/>
              </w:rPr>
              <w:t>VTE</w:t>
            </w:r>
            <w:r w:rsidRPr="00102C2A">
              <w:rPr>
                <w:rFonts w:ascii="Times New Roman" w:hAnsi="Times New Roman" w:cs="Times New Roman"/>
                <w:spacing w:val="-3"/>
                <w:sz w:val="24"/>
                <w:szCs w:val="24"/>
                <w:lang w:val="da-DK"/>
              </w:rPr>
              <w:t xml:space="preserve"> </w:t>
            </w:r>
            <w:r w:rsidRPr="00102C2A">
              <w:rPr>
                <w:rFonts w:ascii="Times New Roman" w:hAnsi="Times New Roman" w:cs="Times New Roman"/>
                <w:sz w:val="24"/>
                <w:szCs w:val="24"/>
                <w:lang w:val="da-DK"/>
              </w:rPr>
              <w:t>hos</w:t>
            </w:r>
            <w:r w:rsidRPr="00102C2A">
              <w:rPr>
                <w:rFonts w:ascii="Times New Roman" w:hAnsi="Times New Roman" w:cs="Times New Roman"/>
                <w:spacing w:val="-3"/>
                <w:sz w:val="24"/>
                <w:szCs w:val="24"/>
                <w:lang w:val="da-DK"/>
              </w:rPr>
              <w:t xml:space="preserve"> </w:t>
            </w:r>
            <w:r w:rsidRPr="00102C2A">
              <w:rPr>
                <w:rFonts w:ascii="Times New Roman" w:hAnsi="Times New Roman" w:cs="Times New Roman"/>
                <w:spacing w:val="-2"/>
                <w:sz w:val="24"/>
                <w:szCs w:val="24"/>
                <w:lang w:val="da-DK"/>
              </w:rPr>
              <w:t>voksne</w:t>
            </w:r>
            <w:r w:rsidR="00E60556"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patienter, der gennemgår planlagt hofteleds-</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eller</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knæledsalloplastik</w:t>
            </w:r>
          </w:p>
        </w:tc>
        <w:tc>
          <w:tcPr>
            <w:tcW w:w="1093" w:type="pct"/>
          </w:tcPr>
          <w:p w14:paraId="36491DE7"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 xml:space="preserve">6,8 % af </w:t>
            </w:r>
            <w:r w:rsidRPr="00102C2A">
              <w:rPr>
                <w:rFonts w:ascii="Times New Roman" w:hAnsi="Times New Roman" w:cs="Times New Roman"/>
                <w:spacing w:val="-2"/>
                <w:sz w:val="24"/>
                <w:szCs w:val="24"/>
                <w:lang w:val="da-DK"/>
              </w:rPr>
              <w:t>patienterne</w:t>
            </w:r>
          </w:p>
        </w:tc>
        <w:tc>
          <w:tcPr>
            <w:tcW w:w="1952" w:type="pct"/>
          </w:tcPr>
          <w:p w14:paraId="2E0D0675"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5,9 %</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1"/>
                <w:sz w:val="24"/>
                <w:szCs w:val="24"/>
                <w:lang w:val="da-DK"/>
              </w:rPr>
              <w:t xml:space="preserve"> </w:t>
            </w:r>
            <w:r w:rsidRPr="00102C2A">
              <w:rPr>
                <w:rFonts w:ascii="Times New Roman" w:hAnsi="Times New Roman" w:cs="Times New Roman"/>
                <w:spacing w:val="-2"/>
                <w:sz w:val="24"/>
                <w:szCs w:val="24"/>
                <w:lang w:val="da-DK"/>
              </w:rPr>
              <w:t>patienterne</w:t>
            </w:r>
          </w:p>
        </w:tc>
      </w:tr>
      <w:tr w:rsidR="003F350A" w:rsidRPr="00102C2A" w14:paraId="154B0336" w14:textId="77777777" w:rsidTr="00E60556">
        <w:trPr>
          <w:trHeight w:val="505"/>
        </w:trPr>
        <w:tc>
          <w:tcPr>
            <w:tcW w:w="1955" w:type="pct"/>
          </w:tcPr>
          <w:p w14:paraId="32B1472F" w14:textId="77777777" w:rsidR="003F350A" w:rsidRPr="00102C2A" w:rsidRDefault="003F350A" w:rsidP="00E60556">
            <w:pPr>
              <w:pStyle w:val="TableParagraph"/>
              <w:ind w:left="132" w:right="74" w:firstLine="7"/>
              <w:rPr>
                <w:rFonts w:ascii="Times New Roman" w:hAnsi="Times New Roman" w:cs="Times New Roman"/>
                <w:sz w:val="24"/>
                <w:szCs w:val="24"/>
                <w:lang w:val="da-DK"/>
              </w:rPr>
            </w:pPr>
            <w:r w:rsidRPr="00102C2A">
              <w:rPr>
                <w:rFonts w:ascii="Times New Roman" w:hAnsi="Times New Roman" w:cs="Times New Roman"/>
                <w:sz w:val="24"/>
                <w:szCs w:val="24"/>
                <w:lang w:val="da-DK"/>
              </w:rPr>
              <w:t>Forebyggelse</w:t>
            </w:r>
            <w:r w:rsidRPr="00102C2A">
              <w:rPr>
                <w:rFonts w:ascii="Times New Roman" w:hAnsi="Times New Roman" w:cs="Times New Roman"/>
                <w:spacing w:val="-13"/>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12"/>
                <w:sz w:val="24"/>
                <w:szCs w:val="24"/>
                <w:lang w:val="da-DK"/>
              </w:rPr>
              <w:t xml:space="preserve"> </w:t>
            </w:r>
            <w:r w:rsidRPr="00102C2A">
              <w:rPr>
                <w:rFonts w:ascii="Times New Roman" w:hAnsi="Times New Roman" w:cs="Times New Roman"/>
                <w:sz w:val="24"/>
                <w:szCs w:val="24"/>
                <w:lang w:val="da-DK"/>
              </w:rPr>
              <w:t>venøs</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tromboemboli hos medicinsk syge patienter</w:t>
            </w:r>
          </w:p>
        </w:tc>
        <w:tc>
          <w:tcPr>
            <w:tcW w:w="1093" w:type="pct"/>
          </w:tcPr>
          <w:p w14:paraId="56049B3B"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12,6 %</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pacing w:val="-5"/>
                <w:sz w:val="24"/>
                <w:szCs w:val="24"/>
                <w:lang w:val="da-DK"/>
              </w:rPr>
              <w:t>af</w:t>
            </w:r>
          </w:p>
          <w:p w14:paraId="09C41961"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pacing w:val="-2"/>
                <w:sz w:val="24"/>
                <w:szCs w:val="24"/>
                <w:lang w:val="da-DK"/>
              </w:rPr>
              <w:t>patienterne</w:t>
            </w:r>
          </w:p>
        </w:tc>
        <w:tc>
          <w:tcPr>
            <w:tcW w:w="1952" w:type="pct"/>
          </w:tcPr>
          <w:p w14:paraId="430E43C7"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2,1 %</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pacing w:val="-2"/>
                <w:sz w:val="24"/>
                <w:szCs w:val="24"/>
                <w:lang w:val="da-DK"/>
              </w:rPr>
              <w:t>patienterne</w:t>
            </w:r>
          </w:p>
        </w:tc>
      </w:tr>
      <w:tr w:rsidR="003F350A" w:rsidRPr="00102C2A" w14:paraId="6D095720" w14:textId="77777777" w:rsidTr="00E60556">
        <w:trPr>
          <w:trHeight w:val="1516"/>
        </w:trPr>
        <w:tc>
          <w:tcPr>
            <w:tcW w:w="1955" w:type="pct"/>
          </w:tcPr>
          <w:p w14:paraId="5DAE8675" w14:textId="7EDF4E37" w:rsidR="003F350A" w:rsidRPr="00102C2A" w:rsidRDefault="003F350A" w:rsidP="00E60556">
            <w:pPr>
              <w:pStyle w:val="TableParagraph"/>
              <w:ind w:left="132" w:right="74" w:firstLine="7"/>
              <w:rPr>
                <w:rFonts w:ascii="Times New Roman" w:hAnsi="Times New Roman" w:cs="Times New Roman"/>
                <w:sz w:val="24"/>
                <w:szCs w:val="24"/>
                <w:lang w:val="da-DK"/>
              </w:rPr>
            </w:pPr>
            <w:r w:rsidRPr="00102C2A">
              <w:rPr>
                <w:rFonts w:ascii="Times New Roman" w:hAnsi="Times New Roman" w:cs="Times New Roman"/>
                <w:sz w:val="24"/>
                <w:szCs w:val="24"/>
                <w:lang w:val="da-DK"/>
              </w:rPr>
              <w:t>Behandling</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10"/>
                <w:sz w:val="24"/>
                <w:szCs w:val="24"/>
                <w:lang w:val="da-DK"/>
              </w:rPr>
              <w:t xml:space="preserve"> </w:t>
            </w:r>
            <w:r w:rsidRPr="00102C2A">
              <w:rPr>
                <w:rFonts w:ascii="Times New Roman" w:hAnsi="Times New Roman" w:cs="Times New Roman"/>
                <w:sz w:val="24"/>
                <w:szCs w:val="24"/>
                <w:lang w:val="da-DK"/>
              </w:rPr>
              <w:t>VTE</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og</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forebyggelse af</w:t>
            </w:r>
            <w:r w:rsidRPr="00102C2A">
              <w:rPr>
                <w:rFonts w:ascii="Times New Roman" w:hAnsi="Times New Roman" w:cs="Times New Roman"/>
                <w:spacing w:val="-6"/>
                <w:sz w:val="24"/>
                <w:szCs w:val="24"/>
                <w:lang w:val="da-DK"/>
              </w:rPr>
              <w:t xml:space="preserve"> </w:t>
            </w:r>
            <w:r w:rsidRPr="00102C2A">
              <w:rPr>
                <w:rFonts w:ascii="Times New Roman" w:hAnsi="Times New Roman" w:cs="Times New Roman"/>
                <w:sz w:val="24"/>
                <w:szCs w:val="24"/>
                <w:lang w:val="da-DK"/>
              </w:rPr>
              <w:t>recidiverende</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VTE</w:t>
            </w:r>
            <w:r w:rsidRPr="00102C2A">
              <w:rPr>
                <w:rFonts w:ascii="Times New Roman" w:hAnsi="Times New Roman" w:cs="Times New Roman"/>
                <w:spacing w:val="-7"/>
                <w:sz w:val="24"/>
                <w:szCs w:val="24"/>
                <w:lang w:val="da-DK"/>
              </w:rPr>
              <w:t xml:space="preserve"> </w:t>
            </w:r>
            <w:r w:rsidRPr="00102C2A">
              <w:rPr>
                <w:rFonts w:ascii="Times New Roman" w:hAnsi="Times New Roman" w:cs="Times New Roman"/>
                <w:sz w:val="24"/>
                <w:szCs w:val="24"/>
                <w:lang w:val="da-DK"/>
              </w:rPr>
              <w:t>hos</w:t>
            </w:r>
            <w:r w:rsidRPr="00102C2A">
              <w:rPr>
                <w:rFonts w:ascii="Times New Roman" w:hAnsi="Times New Roman" w:cs="Times New Roman"/>
                <w:spacing w:val="-7"/>
                <w:sz w:val="24"/>
                <w:szCs w:val="24"/>
                <w:lang w:val="da-DK"/>
              </w:rPr>
              <w:t xml:space="preserve"> </w:t>
            </w:r>
            <w:r w:rsidRPr="00102C2A">
              <w:rPr>
                <w:rFonts w:ascii="Times New Roman" w:hAnsi="Times New Roman" w:cs="Times New Roman"/>
                <w:sz w:val="24"/>
                <w:szCs w:val="24"/>
                <w:lang w:val="da-DK"/>
              </w:rPr>
              <w:t>spædbørn født til terminen og børn i alderen under 18 år, efter standard antikoagulerende behandling blev</w:t>
            </w:r>
            <w:r w:rsidR="00E60556" w:rsidRPr="00102C2A">
              <w:rPr>
                <w:rFonts w:ascii="Times New Roman" w:hAnsi="Times New Roman" w:cs="Times New Roman"/>
                <w:sz w:val="24"/>
                <w:szCs w:val="24"/>
                <w:lang w:val="da-DK"/>
              </w:rPr>
              <w:t xml:space="preserve"> </w:t>
            </w:r>
            <w:r w:rsidRPr="00102C2A">
              <w:rPr>
                <w:rFonts w:ascii="Times New Roman" w:hAnsi="Times New Roman" w:cs="Times New Roman"/>
                <w:spacing w:val="-2"/>
                <w:sz w:val="24"/>
                <w:szCs w:val="24"/>
                <w:lang w:val="da-DK"/>
              </w:rPr>
              <w:t>påbegyndt</w:t>
            </w:r>
          </w:p>
        </w:tc>
        <w:tc>
          <w:tcPr>
            <w:tcW w:w="1093" w:type="pct"/>
          </w:tcPr>
          <w:p w14:paraId="0B692B9F"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39,5 %</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pacing w:val="-5"/>
                <w:sz w:val="24"/>
                <w:szCs w:val="24"/>
                <w:lang w:val="da-DK"/>
              </w:rPr>
              <w:t>af</w:t>
            </w:r>
          </w:p>
          <w:p w14:paraId="5CBB2291"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pacing w:val="-2"/>
                <w:sz w:val="24"/>
                <w:szCs w:val="24"/>
                <w:lang w:val="da-DK"/>
              </w:rPr>
              <w:t>patienterne</w:t>
            </w:r>
          </w:p>
        </w:tc>
        <w:tc>
          <w:tcPr>
            <w:tcW w:w="1952" w:type="pct"/>
          </w:tcPr>
          <w:p w14:paraId="1229EA2C"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4,6 %</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1"/>
                <w:sz w:val="24"/>
                <w:szCs w:val="24"/>
                <w:lang w:val="da-DK"/>
              </w:rPr>
              <w:t xml:space="preserve"> </w:t>
            </w:r>
            <w:r w:rsidRPr="00102C2A">
              <w:rPr>
                <w:rFonts w:ascii="Times New Roman" w:hAnsi="Times New Roman" w:cs="Times New Roman"/>
                <w:spacing w:val="-2"/>
                <w:sz w:val="24"/>
                <w:szCs w:val="24"/>
                <w:lang w:val="da-DK"/>
              </w:rPr>
              <w:t>patienterne</w:t>
            </w:r>
          </w:p>
        </w:tc>
      </w:tr>
      <w:tr w:rsidR="003F350A" w:rsidRPr="00102C2A" w14:paraId="3EE91A1F" w14:textId="77777777" w:rsidTr="00E60556">
        <w:trPr>
          <w:trHeight w:val="760"/>
        </w:trPr>
        <w:tc>
          <w:tcPr>
            <w:tcW w:w="1955" w:type="pct"/>
          </w:tcPr>
          <w:p w14:paraId="7AD7D87D" w14:textId="445FA707" w:rsidR="003F350A" w:rsidRPr="00102C2A" w:rsidRDefault="003F350A" w:rsidP="00E60556">
            <w:pPr>
              <w:pStyle w:val="TableParagraph"/>
              <w:ind w:left="132" w:right="74" w:firstLine="7"/>
              <w:rPr>
                <w:rFonts w:ascii="Times New Roman" w:hAnsi="Times New Roman" w:cs="Times New Roman"/>
                <w:sz w:val="24"/>
                <w:szCs w:val="24"/>
                <w:lang w:val="da-DK"/>
              </w:rPr>
            </w:pPr>
            <w:r w:rsidRPr="00102C2A">
              <w:rPr>
                <w:rFonts w:ascii="Times New Roman" w:hAnsi="Times New Roman" w:cs="Times New Roman"/>
                <w:sz w:val="24"/>
                <w:szCs w:val="24"/>
                <w:lang w:val="da-DK"/>
              </w:rPr>
              <w:t>Behandling</w:t>
            </w:r>
            <w:r w:rsidRPr="00102C2A">
              <w:rPr>
                <w:rFonts w:ascii="Times New Roman" w:hAnsi="Times New Roman" w:cs="Times New Roman"/>
                <w:spacing w:val="-5"/>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1"/>
                <w:sz w:val="24"/>
                <w:szCs w:val="24"/>
                <w:lang w:val="da-DK"/>
              </w:rPr>
              <w:t xml:space="preserve"> </w:t>
            </w:r>
            <w:r w:rsidRPr="00102C2A">
              <w:rPr>
                <w:rFonts w:ascii="Times New Roman" w:hAnsi="Times New Roman" w:cs="Times New Roman"/>
                <w:sz w:val="24"/>
                <w:szCs w:val="24"/>
                <w:lang w:val="da-DK"/>
              </w:rPr>
              <w:t>dyb</w:t>
            </w:r>
            <w:r w:rsidRPr="00102C2A">
              <w:rPr>
                <w:rFonts w:ascii="Times New Roman" w:hAnsi="Times New Roman" w:cs="Times New Roman"/>
                <w:spacing w:val="-2"/>
                <w:sz w:val="24"/>
                <w:szCs w:val="24"/>
                <w:lang w:val="da-DK"/>
              </w:rPr>
              <w:t xml:space="preserve"> venetrombose</w:t>
            </w:r>
            <w:r w:rsidR="00E60556"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(DVT),</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LE</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og</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forebyggelse</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 xml:space="preserve">af </w:t>
            </w:r>
            <w:r w:rsidRPr="00102C2A">
              <w:rPr>
                <w:rFonts w:ascii="Times New Roman" w:hAnsi="Times New Roman" w:cs="Times New Roman"/>
                <w:spacing w:val="-2"/>
                <w:sz w:val="24"/>
                <w:szCs w:val="24"/>
                <w:lang w:val="da-DK"/>
              </w:rPr>
              <w:t>recidiv</w:t>
            </w:r>
          </w:p>
        </w:tc>
        <w:tc>
          <w:tcPr>
            <w:tcW w:w="1093" w:type="pct"/>
          </w:tcPr>
          <w:p w14:paraId="459938EF"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23</w:t>
            </w:r>
            <w:r w:rsidRPr="00102C2A">
              <w:rPr>
                <w:rFonts w:ascii="Times New Roman" w:hAnsi="Times New Roman" w:cs="Times New Roman"/>
                <w:spacing w:val="-1"/>
                <w:sz w:val="24"/>
                <w:szCs w:val="24"/>
                <w:lang w:val="da-DK"/>
              </w:rPr>
              <w:t xml:space="preserve"> % </w:t>
            </w:r>
            <w:r w:rsidRPr="00102C2A">
              <w:rPr>
                <w:rFonts w:ascii="Times New Roman" w:hAnsi="Times New Roman" w:cs="Times New Roman"/>
                <w:sz w:val="24"/>
                <w:szCs w:val="24"/>
                <w:lang w:val="da-DK"/>
              </w:rPr>
              <w:t xml:space="preserve">af </w:t>
            </w:r>
            <w:r w:rsidRPr="00102C2A">
              <w:rPr>
                <w:rFonts w:ascii="Times New Roman" w:hAnsi="Times New Roman" w:cs="Times New Roman"/>
                <w:spacing w:val="-2"/>
                <w:sz w:val="24"/>
                <w:szCs w:val="24"/>
                <w:lang w:val="da-DK"/>
              </w:rPr>
              <w:t>patienterne</w:t>
            </w:r>
          </w:p>
        </w:tc>
        <w:tc>
          <w:tcPr>
            <w:tcW w:w="1952" w:type="pct"/>
          </w:tcPr>
          <w:p w14:paraId="2229F6AD"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1,6 %</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1"/>
                <w:sz w:val="24"/>
                <w:szCs w:val="24"/>
                <w:lang w:val="da-DK"/>
              </w:rPr>
              <w:t xml:space="preserve"> </w:t>
            </w:r>
            <w:r w:rsidRPr="00102C2A">
              <w:rPr>
                <w:rFonts w:ascii="Times New Roman" w:hAnsi="Times New Roman" w:cs="Times New Roman"/>
                <w:spacing w:val="-2"/>
                <w:sz w:val="24"/>
                <w:szCs w:val="24"/>
                <w:lang w:val="da-DK"/>
              </w:rPr>
              <w:t>patienterne</w:t>
            </w:r>
          </w:p>
        </w:tc>
      </w:tr>
      <w:tr w:rsidR="003F350A" w:rsidRPr="00102C2A" w14:paraId="31AF318C" w14:textId="77777777" w:rsidTr="00E60556">
        <w:trPr>
          <w:trHeight w:val="757"/>
        </w:trPr>
        <w:tc>
          <w:tcPr>
            <w:tcW w:w="1955" w:type="pct"/>
          </w:tcPr>
          <w:p w14:paraId="6D7FF87A" w14:textId="679138AD" w:rsidR="003F350A" w:rsidRPr="00102C2A" w:rsidRDefault="003F350A" w:rsidP="00E60556">
            <w:pPr>
              <w:pStyle w:val="TableParagraph"/>
              <w:ind w:left="132" w:right="74" w:firstLine="7"/>
              <w:rPr>
                <w:rFonts w:ascii="Times New Roman" w:hAnsi="Times New Roman" w:cs="Times New Roman"/>
                <w:sz w:val="24"/>
                <w:szCs w:val="24"/>
                <w:lang w:val="da-DK"/>
              </w:rPr>
            </w:pPr>
            <w:r w:rsidRPr="00102C2A">
              <w:rPr>
                <w:rFonts w:ascii="Times New Roman" w:hAnsi="Times New Roman" w:cs="Times New Roman"/>
                <w:sz w:val="24"/>
                <w:szCs w:val="24"/>
                <w:lang w:val="da-DK"/>
              </w:rPr>
              <w:t>Forebyggelse af apopleksi og systemisk</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emboli</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hos</w:t>
            </w:r>
            <w:r w:rsidRPr="00102C2A">
              <w:rPr>
                <w:rFonts w:ascii="Times New Roman" w:hAnsi="Times New Roman" w:cs="Times New Roman"/>
                <w:spacing w:val="-10"/>
                <w:sz w:val="24"/>
                <w:szCs w:val="24"/>
                <w:lang w:val="da-DK"/>
              </w:rPr>
              <w:t xml:space="preserve"> </w:t>
            </w:r>
            <w:r w:rsidRPr="00102C2A">
              <w:rPr>
                <w:rFonts w:ascii="Times New Roman" w:hAnsi="Times New Roman" w:cs="Times New Roman"/>
                <w:sz w:val="24"/>
                <w:szCs w:val="24"/>
                <w:lang w:val="da-DK"/>
              </w:rPr>
              <w:t>patienter</w:t>
            </w:r>
            <w:r w:rsidRPr="00102C2A">
              <w:rPr>
                <w:rFonts w:ascii="Times New Roman" w:hAnsi="Times New Roman" w:cs="Times New Roman"/>
                <w:spacing w:val="-10"/>
                <w:sz w:val="24"/>
                <w:szCs w:val="24"/>
                <w:lang w:val="da-DK"/>
              </w:rPr>
              <w:t xml:space="preserve"> </w:t>
            </w:r>
            <w:r w:rsidRPr="00102C2A">
              <w:rPr>
                <w:rFonts w:ascii="Times New Roman" w:hAnsi="Times New Roman" w:cs="Times New Roman"/>
                <w:sz w:val="24"/>
                <w:szCs w:val="24"/>
                <w:lang w:val="da-DK"/>
              </w:rPr>
              <w:t>med</w:t>
            </w:r>
            <w:r w:rsidR="00E60556" w:rsidRPr="00102C2A">
              <w:rPr>
                <w:rFonts w:ascii="Times New Roman" w:hAnsi="Times New Roman" w:cs="Times New Roman"/>
                <w:sz w:val="24"/>
                <w:szCs w:val="24"/>
                <w:lang w:val="da-DK"/>
              </w:rPr>
              <w:t xml:space="preserve"> </w:t>
            </w:r>
            <w:r w:rsidRPr="00102C2A">
              <w:rPr>
                <w:rFonts w:ascii="Times New Roman" w:hAnsi="Times New Roman" w:cs="Times New Roman"/>
                <w:sz w:val="24"/>
                <w:szCs w:val="24"/>
                <w:lang w:val="da-DK"/>
              </w:rPr>
              <w:t>ikke-valvulær</w:t>
            </w:r>
            <w:r w:rsidRPr="00102C2A">
              <w:rPr>
                <w:rFonts w:ascii="Times New Roman" w:hAnsi="Times New Roman" w:cs="Times New Roman"/>
                <w:spacing w:val="-12"/>
                <w:sz w:val="24"/>
                <w:szCs w:val="24"/>
                <w:lang w:val="da-DK"/>
              </w:rPr>
              <w:t xml:space="preserve"> </w:t>
            </w:r>
            <w:r w:rsidRPr="00102C2A">
              <w:rPr>
                <w:rFonts w:ascii="Times New Roman" w:hAnsi="Times New Roman" w:cs="Times New Roman"/>
                <w:spacing w:val="-2"/>
                <w:sz w:val="24"/>
                <w:szCs w:val="24"/>
                <w:lang w:val="da-DK"/>
              </w:rPr>
              <w:t>atrieflimren</w:t>
            </w:r>
          </w:p>
        </w:tc>
        <w:tc>
          <w:tcPr>
            <w:tcW w:w="1093" w:type="pct"/>
          </w:tcPr>
          <w:p w14:paraId="616C4672"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 xml:space="preserve">28 </w:t>
            </w:r>
            <w:r w:rsidRPr="00102C2A">
              <w:rPr>
                <w:rFonts w:ascii="Times New Roman" w:hAnsi="Times New Roman" w:cs="Times New Roman"/>
                <w:spacing w:val="-5"/>
                <w:sz w:val="24"/>
                <w:szCs w:val="24"/>
                <w:lang w:val="da-DK"/>
              </w:rPr>
              <w:t>per</w:t>
            </w:r>
          </w:p>
          <w:p w14:paraId="11D7736F"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100</w:t>
            </w:r>
            <w:r w:rsidRPr="00102C2A">
              <w:rPr>
                <w:rFonts w:ascii="Times New Roman" w:hAnsi="Times New Roman" w:cs="Times New Roman"/>
                <w:spacing w:val="-2"/>
                <w:sz w:val="24"/>
                <w:szCs w:val="24"/>
                <w:lang w:val="da-DK"/>
              </w:rPr>
              <w:t xml:space="preserve"> patientår</w:t>
            </w:r>
          </w:p>
        </w:tc>
        <w:tc>
          <w:tcPr>
            <w:tcW w:w="1952" w:type="pct"/>
          </w:tcPr>
          <w:p w14:paraId="11743202"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2,5 per</w:t>
            </w:r>
            <w:r w:rsidRPr="00102C2A">
              <w:rPr>
                <w:rFonts w:ascii="Times New Roman" w:hAnsi="Times New Roman" w:cs="Times New Roman"/>
                <w:spacing w:val="-1"/>
                <w:sz w:val="24"/>
                <w:szCs w:val="24"/>
                <w:lang w:val="da-DK"/>
              </w:rPr>
              <w:t xml:space="preserve"> </w:t>
            </w:r>
            <w:r w:rsidRPr="00102C2A">
              <w:rPr>
                <w:rFonts w:ascii="Times New Roman" w:hAnsi="Times New Roman" w:cs="Times New Roman"/>
                <w:sz w:val="24"/>
                <w:szCs w:val="24"/>
                <w:lang w:val="da-DK"/>
              </w:rPr>
              <w:t xml:space="preserve">100 </w:t>
            </w:r>
            <w:r w:rsidRPr="00102C2A">
              <w:rPr>
                <w:rFonts w:ascii="Times New Roman" w:hAnsi="Times New Roman" w:cs="Times New Roman"/>
                <w:spacing w:val="-2"/>
                <w:sz w:val="24"/>
                <w:szCs w:val="24"/>
                <w:lang w:val="da-DK"/>
              </w:rPr>
              <w:t>patientår</w:t>
            </w:r>
          </w:p>
        </w:tc>
      </w:tr>
      <w:tr w:rsidR="003F350A" w:rsidRPr="00102C2A" w14:paraId="532DF676" w14:textId="77777777" w:rsidTr="00E60556">
        <w:trPr>
          <w:trHeight w:val="758"/>
        </w:trPr>
        <w:tc>
          <w:tcPr>
            <w:tcW w:w="1955" w:type="pct"/>
          </w:tcPr>
          <w:p w14:paraId="62459CFC" w14:textId="0945F461" w:rsidR="003F350A" w:rsidRPr="00102C2A" w:rsidRDefault="003F350A" w:rsidP="00E60556">
            <w:pPr>
              <w:pStyle w:val="TableParagraph"/>
              <w:ind w:left="132" w:right="74" w:firstLine="7"/>
              <w:rPr>
                <w:rFonts w:ascii="Times New Roman" w:hAnsi="Times New Roman" w:cs="Times New Roman"/>
                <w:sz w:val="24"/>
                <w:szCs w:val="24"/>
                <w:lang w:val="da-DK"/>
              </w:rPr>
            </w:pPr>
            <w:r w:rsidRPr="00102C2A">
              <w:rPr>
                <w:rFonts w:ascii="Times New Roman" w:hAnsi="Times New Roman" w:cs="Times New Roman"/>
                <w:sz w:val="24"/>
                <w:szCs w:val="24"/>
                <w:lang w:val="da-DK"/>
              </w:rPr>
              <w:t>Forebyggelse</w:t>
            </w:r>
            <w:r w:rsidRPr="00102C2A">
              <w:rPr>
                <w:rFonts w:ascii="Times New Roman" w:hAnsi="Times New Roman" w:cs="Times New Roman"/>
                <w:spacing w:val="-4"/>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3"/>
                <w:sz w:val="24"/>
                <w:szCs w:val="24"/>
                <w:lang w:val="da-DK"/>
              </w:rPr>
              <w:t xml:space="preserve"> </w:t>
            </w:r>
            <w:r w:rsidRPr="00102C2A">
              <w:rPr>
                <w:rFonts w:ascii="Times New Roman" w:hAnsi="Times New Roman" w:cs="Times New Roman"/>
                <w:spacing w:val="-2"/>
                <w:sz w:val="24"/>
                <w:szCs w:val="24"/>
                <w:lang w:val="da-DK"/>
              </w:rPr>
              <w:t>aterotrombotiske</w:t>
            </w:r>
            <w:r w:rsidR="00E60556"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hændelser</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hos</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patienter</w:t>
            </w:r>
            <w:r w:rsidRPr="00102C2A">
              <w:rPr>
                <w:rFonts w:ascii="Times New Roman" w:hAnsi="Times New Roman" w:cs="Times New Roman"/>
                <w:spacing w:val="-10"/>
                <w:sz w:val="24"/>
                <w:szCs w:val="24"/>
                <w:lang w:val="da-DK"/>
              </w:rPr>
              <w:t xml:space="preserve"> </w:t>
            </w:r>
            <w:r w:rsidRPr="00102C2A">
              <w:rPr>
                <w:rFonts w:ascii="Times New Roman" w:hAnsi="Times New Roman" w:cs="Times New Roman"/>
                <w:sz w:val="24"/>
                <w:szCs w:val="24"/>
                <w:lang w:val="da-DK"/>
              </w:rPr>
              <w:t>efter</w:t>
            </w:r>
            <w:r w:rsidRPr="00102C2A">
              <w:rPr>
                <w:rFonts w:ascii="Times New Roman" w:hAnsi="Times New Roman" w:cs="Times New Roman"/>
                <w:spacing w:val="-7"/>
                <w:sz w:val="24"/>
                <w:szCs w:val="24"/>
                <w:lang w:val="da-DK"/>
              </w:rPr>
              <w:t xml:space="preserve"> </w:t>
            </w:r>
            <w:r w:rsidRPr="00102C2A">
              <w:rPr>
                <w:rFonts w:ascii="Times New Roman" w:hAnsi="Times New Roman" w:cs="Times New Roman"/>
                <w:sz w:val="24"/>
                <w:szCs w:val="24"/>
                <w:lang w:val="da-DK"/>
              </w:rPr>
              <w:t>akut koronarsyndrom (AKS)</w:t>
            </w:r>
          </w:p>
        </w:tc>
        <w:tc>
          <w:tcPr>
            <w:tcW w:w="1093" w:type="pct"/>
          </w:tcPr>
          <w:p w14:paraId="23A4627D"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 xml:space="preserve">22 </w:t>
            </w:r>
            <w:r w:rsidRPr="00102C2A">
              <w:rPr>
                <w:rFonts w:ascii="Times New Roman" w:hAnsi="Times New Roman" w:cs="Times New Roman"/>
                <w:spacing w:val="-5"/>
                <w:sz w:val="24"/>
                <w:szCs w:val="24"/>
                <w:lang w:val="da-DK"/>
              </w:rPr>
              <w:t>per</w:t>
            </w:r>
          </w:p>
          <w:p w14:paraId="7463214F"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100</w:t>
            </w:r>
            <w:r w:rsidRPr="00102C2A">
              <w:rPr>
                <w:rFonts w:ascii="Times New Roman" w:hAnsi="Times New Roman" w:cs="Times New Roman"/>
                <w:spacing w:val="-2"/>
                <w:sz w:val="24"/>
                <w:szCs w:val="24"/>
                <w:lang w:val="da-DK"/>
              </w:rPr>
              <w:t xml:space="preserve"> patientår</w:t>
            </w:r>
          </w:p>
        </w:tc>
        <w:tc>
          <w:tcPr>
            <w:tcW w:w="1952" w:type="pct"/>
          </w:tcPr>
          <w:p w14:paraId="1A01D3FB"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1,4 per</w:t>
            </w:r>
            <w:r w:rsidRPr="00102C2A">
              <w:rPr>
                <w:rFonts w:ascii="Times New Roman" w:hAnsi="Times New Roman" w:cs="Times New Roman"/>
                <w:spacing w:val="-1"/>
                <w:sz w:val="24"/>
                <w:szCs w:val="24"/>
                <w:lang w:val="da-DK"/>
              </w:rPr>
              <w:t xml:space="preserve"> </w:t>
            </w:r>
            <w:r w:rsidRPr="00102C2A">
              <w:rPr>
                <w:rFonts w:ascii="Times New Roman" w:hAnsi="Times New Roman" w:cs="Times New Roman"/>
                <w:sz w:val="24"/>
                <w:szCs w:val="24"/>
                <w:lang w:val="da-DK"/>
              </w:rPr>
              <w:t xml:space="preserve">100 </w:t>
            </w:r>
            <w:r w:rsidRPr="00102C2A">
              <w:rPr>
                <w:rFonts w:ascii="Times New Roman" w:hAnsi="Times New Roman" w:cs="Times New Roman"/>
                <w:spacing w:val="-2"/>
                <w:sz w:val="24"/>
                <w:szCs w:val="24"/>
                <w:lang w:val="da-DK"/>
              </w:rPr>
              <w:t>patientår</w:t>
            </w:r>
          </w:p>
        </w:tc>
      </w:tr>
      <w:tr w:rsidR="003F350A" w:rsidRPr="00102C2A" w14:paraId="10A7D681" w14:textId="77777777" w:rsidTr="00E60556">
        <w:trPr>
          <w:trHeight w:val="506"/>
        </w:trPr>
        <w:tc>
          <w:tcPr>
            <w:tcW w:w="1955" w:type="pct"/>
            <w:vMerge w:val="restart"/>
          </w:tcPr>
          <w:p w14:paraId="2554E223" w14:textId="77777777" w:rsidR="003F350A" w:rsidRPr="00102C2A" w:rsidRDefault="003F350A" w:rsidP="00E60556">
            <w:pPr>
              <w:pStyle w:val="TableParagraph"/>
              <w:ind w:left="132" w:right="74" w:firstLine="7"/>
              <w:rPr>
                <w:rFonts w:ascii="Times New Roman" w:hAnsi="Times New Roman" w:cs="Times New Roman"/>
                <w:sz w:val="24"/>
                <w:szCs w:val="24"/>
                <w:lang w:val="da-DK"/>
              </w:rPr>
            </w:pPr>
            <w:r w:rsidRPr="00102C2A">
              <w:rPr>
                <w:rFonts w:ascii="Times New Roman" w:hAnsi="Times New Roman" w:cs="Times New Roman"/>
                <w:sz w:val="24"/>
                <w:szCs w:val="24"/>
                <w:lang w:val="da-DK"/>
              </w:rPr>
              <w:t>Forebyggelse</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af</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aterotrombotiske hændelser hos patienter med koronararteriesygdom (CAD)</w:t>
            </w:r>
          </w:p>
          <w:p w14:paraId="44742751" w14:textId="77777777" w:rsidR="003F350A" w:rsidRPr="00102C2A" w:rsidRDefault="003F350A" w:rsidP="00E60556">
            <w:pPr>
              <w:pStyle w:val="TableParagraph"/>
              <w:ind w:left="132" w:right="74" w:firstLine="7"/>
              <w:rPr>
                <w:rFonts w:ascii="Times New Roman" w:hAnsi="Times New Roman" w:cs="Times New Roman"/>
                <w:sz w:val="24"/>
                <w:szCs w:val="24"/>
                <w:lang w:val="da-DK"/>
              </w:rPr>
            </w:pPr>
            <w:r w:rsidRPr="00102C2A">
              <w:rPr>
                <w:rFonts w:ascii="Times New Roman" w:hAnsi="Times New Roman" w:cs="Times New Roman"/>
                <w:sz w:val="24"/>
                <w:szCs w:val="24"/>
                <w:lang w:val="da-DK"/>
              </w:rPr>
              <w:t>/perifer</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arteriesygdom</w:t>
            </w:r>
            <w:r w:rsidRPr="00102C2A">
              <w:rPr>
                <w:rFonts w:ascii="Times New Roman" w:hAnsi="Times New Roman" w:cs="Times New Roman"/>
                <w:spacing w:val="-10"/>
                <w:sz w:val="24"/>
                <w:szCs w:val="24"/>
                <w:lang w:val="da-DK"/>
              </w:rPr>
              <w:t xml:space="preserve"> </w:t>
            </w:r>
            <w:r w:rsidRPr="00102C2A">
              <w:rPr>
                <w:rFonts w:ascii="Times New Roman" w:hAnsi="Times New Roman" w:cs="Times New Roman"/>
                <w:spacing w:val="-4"/>
                <w:sz w:val="24"/>
                <w:szCs w:val="24"/>
                <w:lang w:val="da-DK"/>
              </w:rPr>
              <w:t>(PAD)</w:t>
            </w:r>
          </w:p>
        </w:tc>
        <w:tc>
          <w:tcPr>
            <w:tcW w:w="1093" w:type="pct"/>
          </w:tcPr>
          <w:p w14:paraId="371516A8"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 xml:space="preserve">6,7 </w:t>
            </w:r>
            <w:r w:rsidRPr="00102C2A">
              <w:rPr>
                <w:rFonts w:ascii="Times New Roman" w:hAnsi="Times New Roman" w:cs="Times New Roman"/>
                <w:spacing w:val="-5"/>
                <w:sz w:val="24"/>
                <w:szCs w:val="24"/>
                <w:lang w:val="da-DK"/>
              </w:rPr>
              <w:t>per</w:t>
            </w:r>
          </w:p>
          <w:p w14:paraId="3F1308C4"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100</w:t>
            </w:r>
            <w:r w:rsidRPr="00102C2A">
              <w:rPr>
                <w:rFonts w:ascii="Times New Roman" w:hAnsi="Times New Roman" w:cs="Times New Roman"/>
                <w:spacing w:val="-2"/>
                <w:sz w:val="24"/>
                <w:szCs w:val="24"/>
                <w:lang w:val="da-DK"/>
              </w:rPr>
              <w:t xml:space="preserve"> patientår</w:t>
            </w:r>
          </w:p>
        </w:tc>
        <w:tc>
          <w:tcPr>
            <w:tcW w:w="1952" w:type="pct"/>
          </w:tcPr>
          <w:p w14:paraId="584429F5"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 xml:space="preserve">0,15 </w:t>
            </w:r>
            <w:r w:rsidRPr="00102C2A">
              <w:rPr>
                <w:rFonts w:ascii="Times New Roman" w:hAnsi="Times New Roman" w:cs="Times New Roman"/>
                <w:spacing w:val="-5"/>
                <w:sz w:val="24"/>
                <w:szCs w:val="24"/>
                <w:lang w:val="da-DK"/>
              </w:rPr>
              <w:t>per</w:t>
            </w:r>
          </w:p>
          <w:p w14:paraId="4A0A8547"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100</w:t>
            </w:r>
            <w:r w:rsidRPr="00102C2A">
              <w:rPr>
                <w:rFonts w:ascii="Times New Roman" w:hAnsi="Times New Roman" w:cs="Times New Roman"/>
                <w:spacing w:val="-2"/>
                <w:sz w:val="24"/>
                <w:szCs w:val="24"/>
                <w:lang w:val="da-DK"/>
              </w:rPr>
              <w:t xml:space="preserve"> patientår**</w:t>
            </w:r>
          </w:p>
        </w:tc>
      </w:tr>
      <w:tr w:rsidR="003F350A" w:rsidRPr="00102C2A" w14:paraId="11C6A649" w14:textId="77777777" w:rsidTr="00E60556">
        <w:trPr>
          <w:trHeight w:val="506"/>
        </w:trPr>
        <w:tc>
          <w:tcPr>
            <w:tcW w:w="1955" w:type="pct"/>
            <w:vMerge/>
            <w:tcBorders>
              <w:top w:val="nil"/>
            </w:tcBorders>
          </w:tcPr>
          <w:p w14:paraId="11DCC0F3" w14:textId="77777777" w:rsidR="003F350A" w:rsidRPr="00102C2A" w:rsidRDefault="003F350A" w:rsidP="00E60556">
            <w:pPr>
              <w:ind w:left="132" w:right="74" w:firstLine="7"/>
              <w:rPr>
                <w:rFonts w:ascii="Times New Roman" w:hAnsi="Times New Roman" w:cs="Times New Roman"/>
                <w:sz w:val="24"/>
                <w:szCs w:val="24"/>
                <w:lang w:val="da-DK"/>
              </w:rPr>
            </w:pPr>
          </w:p>
        </w:tc>
        <w:tc>
          <w:tcPr>
            <w:tcW w:w="1093" w:type="pct"/>
          </w:tcPr>
          <w:p w14:paraId="5CE2D296"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 xml:space="preserve">8,38 </w:t>
            </w:r>
            <w:r w:rsidRPr="00102C2A">
              <w:rPr>
                <w:rFonts w:ascii="Times New Roman" w:hAnsi="Times New Roman" w:cs="Times New Roman"/>
                <w:spacing w:val="-5"/>
                <w:sz w:val="24"/>
                <w:szCs w:val="24"/>
                <w:lang w:val="da-DK"/>
              </w:rPr>
              <w:t>per</w:t>
            </w:r>
          </w:p>
          <w:p w14:paraId="04B5BA0F"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100</w:t>
            </w:r>
            <w:r w:rsidRPr="00102C2A">
              <w:rPr>
                <w:rFonts w:ascii="Times New Roman" w:hAnsi="Times New Roman" w:cs="Times New Roman"/>
                <w:spacing w:val="-8"/>
                <w:sz w:val="24"/>
                <w:szCs w:val="24"/>
                <w:lang w:val="da-DK"/>
              </w:rPr>
              <w:t xml:space="preserve"> </w:t>
            </w:r>
            <w:r w:rsidRPr="00102C2A">
              <w:rPr>
                <w:rFonts w:ascii="Times New Roman" w:hAnsi="Times New Roman" w:cs="Times New Roman"/>
                <w:sz w:val="24"/>
                <w:szCs w:val="24"/>
                <w:lang w:val="da-DK"/>
              </w:rPr>
              <w:t>patientår</w:t>
            </w:r>
            <w:r w:rsidRPr="00102C2A">
              <w:rPr>
                <w:rFonts w:ascii="Times New Roman" w:hAnsi="Times New Roman" w:cs="Times New Roman"/>
                <w:spacing w:val="-18"/>
                <w:sz w:val="24"/>
                <w:szCs w:val="24"/>
                <w:lang w:val="da-DK"/>
              </w:rPr>
              <w:t xml:space="preserve"> </w:t>
            </w:r>
            <w:r w:rsidRPr="00102C2A">
              <w:rPr>
                <w:rFonts w:ascii="Times New Roman" w:hAnsi="Times New Roman" w:cs="Times New Roman"/>
                <w:spacing w:val="-10"/>
                <w:sz w:val="24"/>
                <w:szCs w:val="24"/>
                <w:vertAlign w:val="superscript"/>
                <w:lang w:val="da-DK"/>
              </w:rPr>
              <w:t>#</w:t>
            </w:r>
          </w:p>
        </w:tc>
        <w:tc>
          <w:tcPr>
            <w:tcW w:w="1952" w:type="pct"/>
          </w:tcPr>
          <w:p w14:paraId="4AAF84B3"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 xml:space="preserve">0,74 </w:t>
            </w:r>
            <w:r w:rsidRPr="00102C2A">
              <w:rPr>
                <w:rFonts w:ascii="Times New Roman" w:hAnsi="Times New Roman" w:cs="Times New Roman"/>
                <w:spacing w:val="-5"/>
                <w:sz w:val="24"/>
                <w:szCs w:val="24"/>
                <w:lang w:val="da-DK"/>
              </w:rPr>
              <w:t>per</w:t>
            </w:r>
          </w:p>
          <w:p w14:paraId="4A82AA28" w14:textId="77777777" w:rsidR="003F350A" w:rsidRPr="00102C2A" w:rsidRDefault="003F350A" w:rsidP="00E60556">
            <w:pPr>
              <w:pStyle w:val="TableParagraph"/>
              <w:ind w:left="58" w:right="74"/>
              <w:rPr>
                <w:rFonts w:ascii="Times New Roman" w:hAnsi="Times New Roman" w:cs="Times New Roman"/>
                <w:sz w:val="24"/>
                <w:szCs w:val="24"/>
                <w:lang w:val="da-DK"/>
              </w:rPr>
            </w:pPr>
            <w:r w:rsidRPr="00102C2A">
              <w:rPr>
                <w:rFonts w:ascii="Times New Roman" w:hAnsi="Times New Roman" w:cs="Times New Roman"/>
                <w:sz w:val="24"/>
                <w:szCs w:val="24"/>
                <w:lang w:val="da-DK"/>
              </w:rPr>
              <w:t>100</w:t>
            </w:r>
            <w:r w:rsidRPr="00102C2A">
              <w:rPr>
                <w:rFonts w:ascii="Times New Roman" w:hAnsi="Times New Roman" w:cs="Times New Roman"/>
                <w:spacing w:val="-3"/>
                <w:sz w:val="24"/>
                <w:szCs w:val="24"/>
                <w:lang w:val="da-DK"/>
              </w:rPr>
              <w:t xml:space="preserve"> </w:t>
            </w:r>
            <w:r w:rsidRPr="00102C2A">
              <w:rPr>
                <w:rFonts w:ascii="Times New Roman" w:hAnsi="Times New Roman" w:cs="Times New Roman"/>
                <w:sz w:val="24"/>
                <w:szCs w:val="24"/>
                <w:lang w:val="da-DK"/>
              </w:rPr>
              <w:t>patientår</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w:t>
            </w:r>
            <w:r w:rsidRPr="00102C2A">
              <w:rPr>
                <w:rFonts w:ascii="Times New Roman" w:hAnsi="Times New Roman" w:cs="Times New Roman"/>
                <w:spacing w:val="-3"/>
                <w:sz w:val="24"/>
                <w:szCs w:val="24"/>
                <w:lang w:val="da-DK"/>
              </w:rPr>
              <w:t xml:space="preserve"> </w:t>
            </w:r>
            <w:r w:rsidRPr="00102C2A">
              <w:rPr>
                <w:rFonts w:ascii="Times New Roman" w:hAnsi="Times New Roman" w:cs="Times New Roman"/>
                <w:spacing w:val="-10"/>
                <w:sz w:val="24"/>
                <w:szCs w:val="24"/>
                <w:vertAlign w:val="superscript"/>
                <w:lang w:val="da-DK"/>
              </w:rPr>
              <w:t>#</w:t>
            </w:r>
          </w:p>
        </w:tc>
      </w:tr>
    </w:tbl>
    <w:p w14:paraId="0CE60BA0" w14:textId="77777777" w:rsidR="003F350A" w:rsidRPr="00102C2A" w:rsidRDefault="003F350A" w:rsidP="008F0B77">
      <w:pPr>
        <w:ind w:left="426" w:hanging="426"/>
        <w:rPr>
          <w:sz w:val="20"/>
        </w:rPr>
      </w:pPr>
      <w:r w:rsidRPr="00102C2A">
        <w:rPr>
          <w:spacing w:val="-10"/>
          <w:sz w:val="20"/>
        </w:rPr>
        <w:t>*</w:t>
      </w:r>
      <w:r w:rsidRPr="00102C2A">
        <w:rPr>
          <w:sz w:val="20"/>
        </w:rPr>
        <w:tab/>
        <w:t>For</w:t>
      </w:r>
      <w:r w:rsidRPr="00102C2A">
        <w:rPr>
          <w:spacing w:val="-5"/>
          <w:sz w:val="20"/>
        </w:rPr>
        <w:t xml:space="preserve"> </w:t>
      </w:r>
      <w:r w:rsidRPr="00102C2A">
        <w:rPr>
          <w:sz w:val="20"/>
        </w:rPr>
        <w:t>alle</w:t>
      </w:r>
      <w:r w:rsidRPr="00102C2A">
        <w:rPr>
          <w:spacing w:val="-7"/>
          <w:sz w:val="20"/>
        </w:rPr>
        <w:t xml:space="preserve"> </w:t>
      </w:r>
      <w:r w:rsidRPr="00102C2A">
        <w:rPr>
          <w:sz w:val="20"/>
        </w:rPr>
        <w:t>rivaroxabanstudierne</w:t>
      </w:r>
      <w:r w:rsidRPr="00102C2A">
        <w:rPr>
          <w:spacing w:val="-5"/>
          <w:sz w:val="20"/>
        </w:rPr>
        <w:t xml:space="preserve"> </w:t>
      </w:r>
      <w:r w:rsidRPr="00102C2A">
        <w:rPr>
          <w:sz w:val="20"/>
        </w:rPr>
        <w:t>blev</w:t>
      </w:r>
      <w:r w:rsidRPr="00102C2A">
        <w:rPr>
          <w:spacing w:val="-7"/>
          <w:sz w:val="20"/>
        </w:rPr>
        <w:t xml:space="preserve"> </w:t>
      </w:r>
      <w:r w:rsidRPr="00102C2A">
        <w:rPr>
          <w:sz w:val="20"/>
        </w:rPr>
        <w:t>alle</w:t>
      </w:r>
      <w:r w:rsidRPr="00102C2A">
        <w:rPr>
          <w:spacing w:val="-7"/>
          <w:sz w:val="20"/>
        </w:rPr>
        <w:t xml:space="preserve"> </w:t>
      </w:r>
      <w:r w:rsidRPr="00102C2A">
        <w:rPr>
          <w:sz w:val="20"/>
        </w:rPr>
        <w:t>blødningshændelser</w:t>
      </w:r>
      <w:r w:rsidRPr="00102C2A">
        <w:rPr>
          <w:spacing w:val="-7"/>
          <w:sz w:val="20"/>
        </w:rPr>
        <w:t xml:space="preserve"> </w:t>
      </w:r>
      <w:r w:rsidRPr="00102C2A">
        <w:rPr>
          <w:sz w:val="20"/>
        </w:rPr>
        <w:t>indsamlet, rapporteret og bedømt.</w:t>
      </w:r>
    </w:p>
    <w:p w14:paraId="7058A914" w14:textId="68422274" w:rsidR="003F350A" w:rsidRPr="00102C2A" w:rsidRDefault="003F350A" w:rsidP="008F0B77">
      <w:pPr>
        <w:ind w:left="426" w:hanging="426"/>
        <w:rPr>
          <w:sz w:val="20"/>
        </w:rPr>
      </w:pPr>
      <w:r w:rsidRPr="00102C2A">
        <w:rPr>
          <w:sz w:val="20"/>
        </w:rPr>
        <w:t>**</w:t>
      </w:r>
      <w:r w:rsidRPr="00102C2A">
        <w:rPr>
          <w:spacing w:val="80"/>
          <w:sz w:val="20"/>
        </w:rPr>
        <w:t xml:space="preserve"> </w:t>
      </w:r>
      <w:r w:rsidR="00E16749">
        <w:rPr>
          <w:spacing w:val="80"/>
          <w:sz w:val="20"/>
        </w:rPr>
        <w:tab/>
      </w:r>
      <w:r w:rsidRPr="00102C2A">
        <w:rPr>
          <w:sz w:val="20"/>
        </w:rPr>
        <w:t>I</w:t>
      </w:r>
      <w:r w:rsidRPr="00102C2A">
        <w:rPr>
          <w:spacing w:val="-4"/>
          <w:sz w:val="20"/>
        </w:rPr>
        <w:t xml:space="preserve"> </w:t>
      </w:r>
      <w:r w:rsidRPr="00102C2A">
        <w:rPr>
          <w:sz w:val="20"/>
        </w:rPr>
        <w:t>COMPASS-studiet</w:t>
      </w:r>
      <w:r w:rsidRPr="00102C2A">
        <w:rPr>
          <w:spacing w:val="-1"/>
          <w:sz w:val="20"/>
        </w:rPr>
        <w:t xml:space="preserve"> </w:t>
      </w:r>
      <w:r w:rsidRPr="00102C2A">
        <w:rPr>
          <w:sz w:val="20"/>
        </w:rPr>
        <w:t>er</w:t>
      </w:r>
      <w:r w:rsidRPr="00102C2A">
        <w:rPr>
          <w:spacing w:val="-3"/>
          <w:sz w:val="20"/>
        </w:rPr>
        <w:t xml:space="preserve"> </w:t>
      </w:r>
      <w:r w:rsidRPr="00102C2A">
        <w:rPr>
          <w:sz w:val="20"/>
        </w:rPr>
        <w:t>der</w:t>
      </w:r>
      <w:r w:rsidRPr="00102C2A">
        <w:rPr>
          <w:spacing w:val="-6"/>
          <w:sz w:val="20"/>
        </w:rPr>
        <w:t xml:space="preserve"> </w:t>
      </w:r>
      <w:r w:rsidRPr="00102C2A">
        <w:rPr>
          <w:sz w:val="20"/>
        </w:rPr>
        <w:t>en</w:t>
      </w:r>
      <w:r w:rsidRPr="00102C2A">
        <w:rPr>
          <w:spacing w:val="-2"/>
          <w:sz w:val="20"/>
        </w:rPr>
        <w:t xml:space="preserve"> </w:t>
      </w:r>
      <w:r w:rsidRPr="00102C2A">
        <w:rPr>
          <w:sz w:val="20"/>
        </w:rPr>
        <w:t>lav</w:t>
      </w:r>
      <w:r w:rsidRPr="00102C2A">
        <w:rPr>
          <w:spacing w:val="-4"/>
          <w:sz w:val="20"/>
        </w:rPr>
        <w:t xml:space="preserve"> </w:t>
      </w:r>
      <w:r w:rsidRPr="00102C2A">
        <w:rPr>
          <w:sz w:val="20"/>
        </w:rPr>
        <w:t>forekomst</w:t>
      </w:r>
      <w:r w:rsidRPr="00102C2A">
        <w:rPr>
          <w:spacing w:val="-1"/>
          <w:sz w:val="20"/>
        </w:rPr>
        <w:t xml:space="preserve"> </w:t>
      </w:r>
      <w:r w:rsidRPr="00102C2A">
        <w:rPr>
          <w:sz w:val="20"/>
        </w:rPr>
        <w:t>af</w:t>
      </w:r>
      <w:r w:rsidRPr="00102C2A">
        <w:rPr>
          <w:spacing w:val="-1"/>
          <w:sz w:val="20"/>
        </w:rPr>
        <w:t xml:space="preserve"> </w:t>
      </w:r>
      <w:r w:rsidRPr="00102C2A">
        <w:rPr>
          <w:sz w:val="20"/>
        </w:rPr>
        <w:t>anæmi,</w:t>
      </w:r>
      <w:r w:rsidRPr="00102C2A">
        <w:rPr>
          <w:spacing w:val="-5"/>
          <w:sz w:val="20"/>
        </w:rPr>
        <w:t xml:space="preserve"> </w:t>
      </w:r>
      <w:r w:rsidRPr="00102C2A">
        <w:rPr>
          <w:sz w:val="20"/>
        </w:rPr>
        <w:t>da</w:t>
      </w:r>
      <w:r w:rsidRPr="00102C2A">
        <w:rPr>
          <w:spacing w:val="-2"/>
          <w:sz w:val="20"/>
        </w:rPr>
        <w:t xml:space="preserve"> </w:t>
      </w:r>
      <w:r w:rsidRPr="00102C2A">
        <w:rPr>
          <w:sz w:val="20"/>
        </w:rPr>
        <w:t>der blev</w:t>
      </w:r>
      <w:r w:rsidRPr="00102C2A">
        <w:rPr>
          <w:spacing w:val="-4"/>
          <w:sz w:val="20"/>
        </w:rPr>
        <w:t xml:space="preserve"> </w:t>
      </w:r>
      <w:r w:rsidRPr="00102C2A">
        <w:rPr>
          <w:sz w:val="20"/>
        </w:rPr>
        <w:t>benyttet</w:t>
      </w:r>
      <w:r w:rsidRPr="00102C2A">
        <w:rPr>
          <w:spacing w:val="-1"/>
          <w:sz w:val="20"/>
        </w:rPr>
        <w:t xml:space="preserve"> </w:t>
      </w:r>
      <w:r w:rsidRPr="00102C2A">
        <w:rPr>
          <w:sz w:val="20"/>
        </w:rPr>
        <w:t>en selektiv metode for indsamlingen af uønskede hændelser.</w:t>
      </w:r>
    </w:p>
    <w:p w14:paraId="145B47B3" w14:textId="77777777" w:rsidR="003F350A" w:rsidRPr="00102C2A" w:rsidRDefault="003F350A" w:rsidP="008F0B77">
      <w:pPr>
        <w:ind w:left="426" w:hanging="426"/>
        <w:rPr>
          <w:sz w:val="20"/>
        </w:rPr>
      </w:pPr>
      <w:r w:rsidRPr="00102C2A">
        <w:rPr>
          <w:spacing w:val="-4"/>
          <w:sz w:val="20"/>
        </w:rPr>
        <w:t>***</w:t>
      </w:r>
      <w:r w:rsidRPr="00102C2A">
        <w:rPr>
          <w:sz w:val="20"/>
        </w:rPr>
        <w:tab/>
        <w:t>En</w:t>
      </w:r>
      <w:r w:rsidRPr="00102C2A">
        <w:rPr>
          <w:spacing w:val="-3"/>
          <w:sz w:val="20"/>
        </w:rPr>
        <w:t xml:space="preserve"> </w:t>
      </w:r>
      <w:r w:rsidRPr="00102C2A">
        <w:rPr>
          <w:sz w:val="20"/>
        </w:rPr>
        <w:t>selektiv</w:t>
      </w:r>
      <w:r w:rsidRPr="00102C2A">
        <w:rPr>
          <w:spacing w:val="-6"/>
          <w:sz w:val="20"/>
        </w:rPr>
        <w:t xml:space="preserve"> </w:t>
      </w:r>
      <w:r w:rsidRPr="00102C2A">
        <w:rPr>
          <w:sz w:val="20"/>
        </w:rPr>
        <w:t>indfaldsvinkel</w:t>
      </w:r>
      <w:r w:rsidRPr="00102C2A">
        <w:rPr>
          <w:spacing w:val="-2"/>
          <w:sz w:val="20"/>
        </w:rPr>
        <w:t xml:space="preserve"> </w:t>
      </w:r>
      <w:r w:rsidRPr="00102C2A">
        <w:rPr>
          <w:sz w:val="20"/>
        </w:rPr>
        <w:t>til</w:t>
      </w:r>
      <w:r w:rsidRPr="00102C2A">
        <w:rPr>
          <w:spacing w:val="-5"/>
          <w:sz w:val="20"/>
        </w:rPr>
        <w:t xml:space="preserve"> </w:t>
      </w:r>
      <w:r w:rsidRPr="00102C2A">
        <w:rPr>
          <w:sz w:val="20"/>
        </w:rPr>
        <w:t>indsamling</w:t>
      </w:r>
      <w:r w:rsidRPr="00102C2A">
        <w:rPr>
          <w:spacing w:val="-6"/>
          <w:sz w:val="20"/>
        </w:rPr>
        <w:t xml:space="preserve"> </w:t>
      </w:r>
      <w:r w:rsidRPr="00102C2A">
        <w:rPr>
          <w:sz w:val="20"/>
        </w:rPr>
        <w:t>af</w:t>
      </w:r>
      <w:r w:rsidRPr="00102C2A">
        <w:rPr>
          <w:spacing w:val="-2"/>
          <w:sz w:val="20"/>
        </w:rPr>
        <w:t xml:space="preserve"> </w:t>
      </w:r>
      <w:r w:rsidRPr="00102C2A">
        <w:rPr>
          <w:sz w:val="20"/>
        </w:rPr>
        <w:t>uønskede</w:t>
      </w:r>
      <w:r w:rsidRPr="00102C2A">
        <w:rPr>
          <w:spacing w:val="-5"/>
          <w:sz w:val="20"/>
        </w:rPr>
        <w:t xml:space="preserve"> </w:t>
      </w:r>
      <w:r w:rsidRPr="00102C2A">
        <w:rPr>
          <w:sz w:val="20"/>
        </w:rPr>
        <w:t>hændelser</w:t>
      </w:r>
      <w:r w:rsidRPr="00102C2A">
        <w:rPr>
          <w:spacing w:val="-2"/>
          <w:sz w:val="20"/>
        </w:rPr>
        <w:t xml:space="preserve"> </w:t>
      </w:r>
      <w:r w:rsidRPr="00102C2A">
        <w:rPr>
          <w:sz w:val="20"/>
        </w:rPr>
        <w:t>blev</w:t>
      </w:r>
      <w:r w:rsidRPr="00102C2A">
        <w:rPr>
          <w:spacing w:val="-5"/>
          <w:sz w:val="20"/>
        </w:rPr>
        <w:t xml:space="preserve"> </w:t>
      </w:r>
      <w:r w:rsidRPr="00102C2A">
        <w:rPr>
          <w:sz w:val="20"/>
        </w:rPr>
        <w:t>anvendt</w:t>
      </w:r>
    </w:p>
    <w:p w14:paraId="0CDA5301" w14:textId="649017E5" w:rsidR="003F350A" w:rsidRPr="00102C2A" w:rsidRDefault="003F350A" w:rsidP="008F0B77">
      <w:pPr>
        <w:ind w:left="426" w:hanging="426"/>
        <w:rPr>
          <w:sz w:val="20"/>
        </w:rPr>
      </w:pPr>
      <w:r w:rsidRPr="00102C2A">
        <w:rPr>
          <w:spacing w:val="-10"/>
          <w:sz w:val="20"/>
        </w:rPr>
        <w:t>#</w:t>
      </w:r>
      <w:r w:rsidRPr="00102C2A">
        <w:rPr>
          <w:sz w:val="20"/>
        </w:rPr>
        <w:tab/>
        <w:t>Fra VOYAGER PAD-studiet</w:t>
      </w:r>
    </w:p>
    <w:p w14:paraId="40FDD2E3" w14:textId="77777777" w:rsidR="008F0B77" w:rsidRPr="00102C2A" w:rsidRDefault="008F0B77" w:rsidP="00576176">
      <w:pPr>
        <w:ind w:left="851"/>
        <w:rPr>
          <w:sz w:val="24"/>
          <w:szCs w:val="24"/>
          <w:u w:val="single"/>
        </w:rPr>
      </w:pPr>
    </w:p>
    <w:p w14:paraId="2EAF10F3" w14:textId="02242DCD" w:rsidR="003F350A" w:rsidRPr="00102C2A" w:rsidRDefault="003F350A" w:rsidP="00576176">
      <w:pPr>
        <w:ind w:left="851"/>
        <w:rPr>
          <w:sz w:val="24"/>
          <w:szCs w:val="24"/>
        </w:rPr>
      </w:pPr>
      <w:r w:rsidRPr="00102C2A">
        <w:rPr>
          <w:sz w:val="24"/>
          <w:szCs w:val="24"/>
          <w:u w:val="single"/>
        </w:rPr>
        <w:t>Sammendrag</w:t>
      </w:r>
      <w:r w:rsidRPr="00102C2A">
        <w:rPr>
          <w:spacing w:val="-6"/>
          <w:sz w:val="24"/>
          <w:szCs w:val="24"/>
          <w:u w:val="single"/>
        </w:rPr>
        <w:t xml:space="preserve"> </w:t>
      </w:r>
      <w:r w:rsidRPr="00102C2A">
        <w:rPr>
          <w:sz w:val="24"/>
          <w:szCs w:val="24"/>
          <w:u w:val="single"/>
        </w:rPr>
        <w:t>af</w:t>
      </w:r>
      <w:r w:rsidRPr="00102C2A">
        <w:rPr>
          <w:spacing w:val="-3"/>
          <w:sz w:val="24"/>
          <w:szCs w:val="24"/>
          <w:u w:val="single"/>
        </w:rPr>
        <w:t xml:space="preserve"> </w:t>
      </w:r>
      <w:r w:rsidRPr="00102C2A">
        <w:rPr>
          <w:sz w:val="24"/>
          <w:szCs w:val="24"/>
          <w:u w:val="single"/>
        </w:rPr>
        <w:t>bivirkningerne</w:t>
      </w:r>
      <w:r w:rsidRPr="00102C2A">
        <w:rPr>
          <w:spacing w:val="-6"/>
          <w:sz w:val="24"/>
          <w:szCs w:val="24"/>
          <w:u w:val="single"/>
        </w:rPr>
        <w:t xml:space="preserve"> </w:t>
      </w:r>
      <w:r w:rsidRPr="00102C2A">
        <w:rPr>
          <w:sz w:val="24"/>
          <w:szCs w:val="24"/>
          <w:u w:val="single"/>
        </w:rPr>
        <w:t>i</w:t>
      </w:r>
      <w:r w:rsidRPr="00102C2A">
        <w:rPr>
          <w:spacing w:val="-3"/>
          <w:sz w:val="24"/>
          <w:szCs w:val="24"/>
          <w:u w:val="single"/>
        </w:rPr>
        <w:t xml:space="preserve"> </w:t>
      </w:r>
      <w:r w:rsidRPr="00102C2A">
        <w:rPr>
          <w:spacing w:val="-2"/>
          <w:sz w:val="24"/>
          <w:szCs w:val="24"/>
          <w:u w:val="single"/>
        </w:rPr>
        <w:t>tabelform</w:t>
      </w:r>
    </w:p>
    <w:p w14:paraId="0D2A0DFA" w14:textId="77777777" w:rsidR="003F350A" w:rsidRPr="00102C2A" w:rsidRDefault="003F350A" w:rsidP="00576176">
      <w:pPr>
        <w:ind w:left="851"/>
        <w:rPr>
          <w:sz w:val="24"/>
          <w:szCs w:val="24"/>
        </w:rPr>
      </w:pPr>
      <w:r w:rsidRPr="00102C2A">
        <w:rPr>
          <w:sz w:val="24"/>
          <w:szCs w:val="24"/>
        </w:rPr>
        <w:t>De</w:t>
      </w:r>
      <w:r w:rsidRPr="00102C2A">
        <w:rPr>
          <w:spacing w:val="-2"/>
          <w:sz w:val="24"/>
          <w:szCs w:val="24"/>
        </w:rPr>
        <w:t xml:space="preserve"> </w:t>
      </w:r>
      <w:r w:rsidRPr="00102C2A">
        <w:rPr>
          <w:sz w:val="24"/>
          <w:szCs w:val="24"/>
        </w:rPr>
        <w:t>bivirkninger,</w:t>
      </w:r>
      <w:r w:rsidRPr="00102C2A">
        <w:rPr>
          <w:spacing w:val="-2"/>
          <w:sz w:val="24"/>
          <w:szCs w:val="24"/>
        </w:rPr>
        <w:t xml:space="preserve"> </w:t>
      </w:r>
      <w:r w:rsidRPr="00102C2A">
        <w:rPr>
          <w:sz w:val="24"/>
          <w:szCs w:val="24"/>
        </w:rPr>
        <w:t>der</w:t>
      </w:r>
      <w:r w:rsidRPr="00102C2A">
        <w:rPr>
          <w:spacing w:val="-4"/>
          <w:sz w:val="24"/>
          <w:szCs w:val="24"/>
        </w:rPr>
        <w:t xml:space="preserve"> </w:t>
      </w:r>
      <w:r w:rsidRPr="00102C2A">
        <w:rPr>
          <w:sz w:val="24"/>
          <w:szCs w:val="24"/>
        </w:rPr>
        <w:t>er</w:t>
      </w:r>
      <w:r w:rsidRPr="00102C2A">
        <w:rPr>
          <w:spacing w:val="-1"/>
          <w:sz w:val="24"/>
          <w:szCs w:val="24"/>
        </w:rPr>
        <w:t xml:space="preserve"> </w:t>
      </w:r>
      <w:r w:rsidRPr="00102C2A">
        <w:rPr>
          <w:sz w:val="24"/>
          <w:szCs w:val="24"/>
        </w:rPr>
        <w:t>set</w:t>
      </w:r>
      <w:r w:rsidRPr="00102C2A">
        <w:rPr>
          <w:spacing w:val="-4"/>
          <w:sz w:val="24"/>
          <w:szCs w:val="24"/>
        </w:rPr>
        <w:t xml:space="preserve"> </w:t>
      </w:r>
      <w:r w:rsidRPr="00102C2A">
        <w:rPr>
          <w:sz w:val="24"/>
          <w:szCs w:val="24"/>
        </w:rPr>
        <w:t>med</w:t>
      </w:r>
      <w:r w:rsidRPr="00102C2A">
        <w:rPr>
          <w:spacing w:val="-1"/>
          <w:sz w:val="24"/>
          <w:szCs w:val="24"/>
        </w:rPr>
        <w:t xml:space="preserve"> </w:t>
      </w:r>
      <w:r w:rsidRPr="00102C2A">
        <w:rPr>
          <w:sz w:val="24"/>
          <w:szCs w:val="24"/>
        </w:rPr>
        <w:t>rivaroxaban</w:t>
      </w:r>
      <w:r w:rsidRPr="00102C2A">
        <w:rPr>
          <w:spacing w:val="-4"/>
          <w:sz w:val="24"/>
          <w:szCs w:val="24"/>
        </w:rPr>
        <w:t xml:space="preserve"> </w:t>
      </w:r>
      <w:r w:rsidRPr="00102C2A">
        <w:rPr>
          <w:sz w:val="24"/>
          <w:szCs w:val="24"/>
        </w:rPr>
        <w:t>hos</w:t>
      </w:r>
      <w:r w:rsidRPr="00102C2A">
        <w:rPr>
          <w:spacing w:val="-2"/>
          <w:sz w:val="24"/>
          <w:szCs w:val="24"/>
        </w:rPr>
        <w:t xml:space="preserve"> </w:t>
      </w:r>
      <w:r w:rsidRPr="00102C2A">
        <w:rPr>
          <w:sz w:val="24"/>
          <w:szCs w:val="24"/>
        </w:rPr>
        <w:t>voksne</w:t>
      </w:r>
      <w:r w:rsidRPr="00102C2A">
        <w:rPr>
          <w:spacing w:val="-2"/>
          <w:sz w:val="24"/>
          <w:szCs w:val="24"/>
        </w:rPr>
        <w:t xml:space="preserve"> </w:t>
      </w:r>
      <w:r w:rsidRPr="00102C2A">
        <w:rPr>
          <w:sz w:val="24"/>
          <w:szCs w:val="24"/>
        </w:rPr>
        <w:t>og</w:t>
      </w:r>
      <w:r w:rsidRPr="00102C2A">
        <w:rPr>
          <w:spacing w:val="-5"/>
          <w:sz w:val="24"/>
          <w:szCs w:val="24"/>
        </w:rPr>
        <w:t xml:space="preserve"> </w:t>
      </w:r>
      <w:r w:rsidRPr="00102C2A">
        <w:rPr>
          <w:sz w:val="24"/>
          <w:szCs w:val="24"/>
        </w:rPr>
        <w:t>pædiatriske</w:t>
      </w:r>
      <w:r w:rsidRPr="00102C2A">
        <w:rPr>
          <w:spacing w:val="-2"/>
          <w:sz w:val="24"/>
          <w:szCs w:val="24"/>
        </w:rPr>
        <w:t xml:space="preserve"> </w:t>
      </w:r>
      <w:r w:rsidRPr="00102C2A">
        <w:rPr>
          <w:sz w:val="24"/>
          <w:szCs w:val="24"/>
        </w:rPr>
        <w:t>patienter,</w:t>
      </w:r>
      <w:r w:rsidRPr="00102C2A">
        <w:rPr>
          <w:spacing w:val="-2"/>
          <w:sz w:val="24"/>
          <w:szCs w:val="24"/>
        </w:rPr>
        <w:t xml:space="preserve"> </w:t>
      </w:r>
      <w:r w:rsidRPr="00102C2A">
        <w:rPr>
          <w:sz w:val="24"/>
          <w:szCs w:val="24"/>
        </w:rPr>
        <w:t>er</w:t>
      </w:r>
      <w:r w:rsidRPr="00102C2A">
        <w:rPr>
          <w:spacing w:val="-1"/>
          <w:sz w:val="24"/>
          <w:szCs w:val="24"/>
        </w:rPr>
        <w:t xml:space="preserve"> </w:t>
      </w:r>
      <w:r w:rsidRPr="00102C2A">
        <w:rPr>
          <w:sz w:val="24"/>
          <w:szCs w:val="24"/>
        </w:rPr>
        <w:t>sammenfattet i</w:t>
      </w:r>
      <w:r w:rsidRPr="00102C2A">
        <w:rPr>
          <w:spacing w:val="-4"/>
          <w:sz w:val="24"/>
          <w:szCs w:val="24"/>
        </w:rPr>
        <w:t xml:space="preserve"> </w:t>
      </w:r>
      <w:r w:rsidRPr="00102C2A">
        <w:rPr>
          <w:sz w:val="24"/>
          <w:szCs w:val="24"/>
        </w:rPr>
        <w:t>tabel 3 nedenfor efter systemorganklasse (i henhold til MedDRA) og hyppighed.</w:t>
      </w:r>
    </w:p>
    <w:p w14:paraId="2166DF2D" w14:textId="77777777" w:rsidR="003F350A" w:rsidRPr="00102C2A" w:rsidRDefault="003F350A" w:rsidP="00576176">
      <w:pPr>
        <w:ind w:left="851"/>
        <w:rPr>
          <w:sz w:val="24"/>
          <w:szCs w:val="24"/>
        </w:rPr>
      </w:pPr>
    </w:p>
    <w:p w14:paraId="028C9366" w14:textId="77777777" w:rsidR="003F350A" w:rsidRPr="00102C2A" w:rsidRDefault="003F350A" w:rsidP="00576176">
      <w:pPr>
        <w:ind w:left="851"/>
        <w:rPr>
          <w:sz w:val="24"/>
          <w:szCs w:val="24"/>
        </w:rPr>
      </w:pPr>
      <w:r w:rsidRPr="00102C2A">
        <w:rPr>
          <w:sz w:val="24"/>
          <w:szCs w:val="24"/>
        </w:rPr>
        <w:t>Hyppighed</w:t>
      </w:r>
      <w:r w:rsidRPr="00102C2A">
        <w:rPr>
          <w:spacing w:val="-8"/>
          <w:sz w:val="24"/>
          <w:szCs w:val="24"/>
        </w:rPr>
        <w:t xml:space="preserve"> </w:t>
      </w:r>
      <w:r w:rsidRPr="00102C2A">
        <w:rPr>
          <w:sz w:val="24"/>
          <w:szCs w:val="24"/>
        </w:rPr>
        <w:t>defineres</w:t>
      </w:r>
      <w:r w:rsidRPr="00102C2A">
        <w:rPr>
          <w:spacing w:val="-5"/>
          <w:sz w:val="24"/>
          <w:szCs w:val="24"/>
        </w:rPr>
        <w:t xml:space="preserve"> </w:t>
      </w:r>
      <w:r w:rsidRPr="00102C2A">
        <w:rPr>
          <w:spacing w:val="-4"/>
          <w:sz w:val="24"/>
          <w:szCs w:val="24"/>
        </w:rPr>
        <w:t>som:</w:t>
      </w:r>
    </w:p>
    <w:p w14:paraId="65FF5F8F" w14:textId="77777777" w:rsidR="003F350A" w:rsidRPr="00102C2A" w:rsidRDefault="003F350A" w:rsidP="00576176">
      <w:pPr>
        <w:ind w:left="851"/>
        <w:rPr>
          <w:sz w:val="24"/>
          <w:szCs w:val="24"/>
        </w:rPr>
      </w:pPr>
      <w:r w:rsidRPr="00102C2A">
        <w:rPr>
          <w:sz w:val="24"/>
          <w:szCs w:val="24"/>
        </w:rPr>
        <w:t xml:space="preserve">Meget almindelig (≥ 1/10) </w:t>
      </w:r>
    </w:p>
    <w:p w14:paraId="1101D0F0" w14:textId="77777777" w:rsidR="003F350A" w:rsidRPr="00102C2A" w:rsidRDefault="003F350A" w:rsidP="00576176">
      <w:pPr>
        <w:ind w:left="851"/>
        <w:rPr>
          <w:sz w:val="24"/>
          <w:szCs w:val="24"/>
        </w:rPr>
      </w:pPr>
      <w:r w:rsidRPr="00102C2A">
        <w:rPr>
          <w:sz w:val="24"/>
          <w:szCs w:val="24"/>
        </w:rPr>
        <w:t>Almindelig</w:t>
      </w:r>
      <w:r w:rsidRPr="00102C2A">
        <w:rPr>
          <w:spacing w:val="-8"/>
          <w:sz w:val="24"/>
          <w:szCs w:val="24"/>
        </w:rPr>
        <w:t xml:space="preserve"> </w:t>
      </w:r>
      <w:r w:rsidRPr="00102C2A">
        <w:rPr>
          <w:sz w:val="24"/>
          <w:szCs w:val="24"/>
        </w:rPr>
        <w:t>(≥</w:t>
      </w:r>
      <w:r w:rsidRPr="00102C2A">
        <w:rPr>
          <w:spacing w:val="-6"/>
          <w:sz w:val="24"/>
          <w:szCs w:val="24"/>
        </w:rPr>
        <w:t xml:space="preserve"> </w:t>
      </w:r>
      <w:r w:rsidRPr="00102C2A">
        <w:rPr>
          <w:sz w:val="24"/>
          <w:szCs w:val="24"/>
        </w:rPr>
        <w:t>1/100</w:t>
      </w:r>
      <w:r w:rsidRPr="00102C2A">
        <w:rPr>
          <w:spacing w:val="-9"/>
          <w:sz w:val="24"/>
          <w:szCs w:val="24"/>
        </w:rPr>
        <w:t xml:space="preserve"> </w:t>
      </w:r>
      <w:r w:rsidRPr="00102C2A">
        <w:rPr>
          <w:sz w:val="24"/>
          <w:szCs w:val="24"/>
        </w:rPr>
        <w:t>til</w:t>
      </w:r>
      <w:r w:rsidRPr="00102C2A">
        <w:rPr>
          <w:spacing w:val="-6"/>
          <w:sz w:val="24"/>
          <w:szCs w:val="24"/>
        </w:rPr>
        <w:t xml:space="preserve"> </w:t>
      </w:r>
      <w:r w:rsidRPr="00102C2A">
        <w:rPr>
          <w:sz w:val="24"/>
          <w:szCs w:val="24"/>
        </w:rPr>
        <w:t>&lt; 1/10)</w:t>
      </w:r>
    </w:p>
    <w:p w14:paraId="0DB94575" w14:textId="77777777" w:rsidR="003F350A" w:rsidRPr="00102C2A" w:rsidRDefault="003F350A" w:rsidP="00576176">
      <w:pPr>
        <w:ind w:left="851"/>
        <w:rPr>
          <w:sz w:val="24"/>
          <w:szCs w:val="24"/>
        </w:rPr>
      </w:pPr>
      <w:r w:rsidRPr="00102C2A">
        <w:rPr>
          <w:sz w:val="24"/>
          <w:szCs w:val="24"/>
        </w:rPr>
        <w:lastRenderedPageBreak/>
        <w:t>Ikke</w:t>
      </w:r>
      <w:r w:rsidRPr="00102C2A">
        <w:rPr>
          <w:spacing w:val="-5"/>
          <w:sz w:val="24"/>
          <w:szCs w:val="24"/>
        </w:rPr>
        <w:t xml:space="preserve"> </w:t>
      </w:r>
      <w:r w:rsidRPr="00102C2A">
        <w:rPr>
          <w:sz w:val="24"/>
          <w:szCs w:val="24"/>
        </w:rPr>
        <w:t>almindelig</w:t>
      </w:r>
      <w:r w:rsidRPr="00102C2A">
        <w:rPr>
          <w:spacing w:val="-7"/>
          <w:sz w:val="24"/>
          <w:szCs w:val="24"/>
        </w:rPr>
        <w:t xml:space="preserve"> </w:t>
      </w:r>
      <w:r w:rsidRPr="00102C2A">
        <w:rPr>
          <w:sz w:val="24"/>
          <w:szCs w:val="24"/>
        </w:rPr>
        <w:t>(≥</w:t>
      </w:r>
      <w:r w:rsidRPr="00102C2A">
        <w:rPr>
          <w:spacing w:val="-4"/>
          <w:sz w:val="24"/>
          <w:szCs w:val="24"/>
        </w:rPr>
        <w:t xml:space="preserve"> </w:t>
      </w:r>
      <w:r w:rsidRPr="00102C2A">
        <w:rPr>
          <w:sz w:val="24"/>
          <w:szCs w:val="24"/>
        </w:rPr>
        <w:t>1/1.000</w:t>
      </w:r>
      <w:r w:rsidRPr="00102C2A">
        <w:rPr>
          <w:spacing w:val="-4"/>
          <w:sz w:val="24"/>
          <w:szCs w:val="24"/>
        </w:rPr>
        <w:t xml:space="preserve"> </w:t>
      </w:r>
      <w:r w:rsidRPr="00102C2A">
        <w:rPr>
          <w:sz w:val="24"/>
          <w:szCs w:val="24"/>
        </w:rPr>
        <w:t>til</w:t>
      </w:r>
      <w:r w:rsidRPr="00102C2A">
        <w:rPr>
          <w:spacing w:val="-7"/>
          <w:sz w:val="24"/>
          <w:szCs w:val="24"/>
        </w:rPr>
        <w:t xml:space="preserve"> </w:t>
      </w:r>
      <w:r w:rsidRPr="00102C2A">
        <w:rPr>
          <w:sz w:val="24"/>
          <w:szCs w:val="24"/>
        </w:rPr>
        <w:t>&lt; 1/100)</w:t>
      </w:r>
    </w:p>
    <w:p w14:paraId="17AA4ACF" w14:textId="77777777" w:rsidR="003F350A" w:rsidRPr="00102C2A" w:rsidRDefault="003F350A" w:rsidP="00576176">
      <w:pPr>
        <w:ind w:left="851"/>
        <w:rPr>
          <w:sz w:val="24"/>
          <w:szCs w:val="24"/>
        </w:rPr>
      </w:pPr>
      <w:r w:rsidRPr="00102C2A">
        <w:rPr>
          <w:sz w:val="24"/>
          <w:szCs w:val="24"/>
        </w:rPr>
        <w:t>Sjælden (≥ 1/10.000 til &lt; 1/1.000)</w:t>
      </w:r>
    </w:p>
    <w:p w14:paraId="7B04AE9A" w14:textId="77777777" w:rsidR="003F350A" w:rsidRPr="00102C2A" w:rsidRDefault="003F350A" w:rsidP="00576176">
      <w:pPr>
        <w:ind w:left="851"/>
        <w:rPr>
          <w:sz w:val="24"/>
          <w:szCs w:val="24"/>
        </w:rPr>
      </w:pPr>
      <w:r w:rsidRPr="00102C2A">
        <w:rPr>
          <w:sz w:val="24"/>
          <w:szCs w:val="24"/>
        </w:rPr>
        <w:t>Meget sjælden (&lt; 1/10.000)</w:t>
      </w:r>
    </w:p>
    <w:p w14:paraId="7DAB4E1E" w14:textId="77777777" w:rsidR="003F350A" w:rsidRPr="00102C2A" w:rsidRDefault="003F350A" w:rsidP="00576176">
      <w:pPr>
        <w:ind w:left="851"/>
        <w:rPr>
          <w:sz w:val="24"/>
          <w:szCs w:val="24"/>
        </w:rPr>
      </w:pPr>
      <w:r w:rsidRPr="00102C2A">
        <w:rPr>
          <w:sz w:val="24"/>
          <w:szCs w:val="24"/>
        </w:rPr>
        <w:t>Ikke</w:t>
      </w:r>
      <w:r w:rsidRPr="00102C2A">
        <w:rPr>
          <w:spacing w:val="-4"/>
          <w:sz w:val="24"/>
          <w:szCs w:val="24"/>
        </w:rPr>
        <w:t xml:space="preserve"> </w:t>
      </w:r>
      <w:r w:rsidRPr="00102C2A">
        <w:rPr>
          <w:sz w:val="24"/>
          <w:szCs w:val="24"/>
        </w:rPr>
        <w:t>kendt</w:t>
      </w:r>
      <w:r w:rsidRPr="00102C2A">
        <w:rPr>
          <w:spacing w:val="-3"/>
          <w:sz w:val="24"/>
          <w:szCs w:val="24"/>
        </w:rPr>
        <w:t xml:space="preserve"> </w:t>
      </w:r>
      <w:r w:rsidRPr="00102C2A">
        <w:rPr>
          <w:sz w:val="24"/>
          <w:szCs w:val="24"/>
        </w:rPr>
        <w:t>(kan</w:t>
      </w:r>
      <w:r w:rsidRPr="00102C2A">
        <w:rPr>
          <w:spacing w:val="-4"/>
          <w:sz w:val="24"/>
          <w:szCs w:val="24"/>
        </w:rPr>
        <w:t xml:space="preserve"> </w:t>
      </w:r>
      <w:r w:rsidRPr="00102C2A">
        <w:rPr>
          <w:sz w:val="24"/>
          <w:szCs w:val="24"/>
        </w:rPr>
        <w:t>ikke</w:t>
      </w:r>
      <w:r w:rsidRPr="00102C2A">
        <w:rPr>
          <w:spacing w:val="-3"/>
          <w:sz w:val="24"/>
          <w:szCs w:val="24"/>
        </w:rPr>
        <w:t xml:space="preserve"> </w:t>
      </w:r>
      <w:r w:rsidRPr="00102C2A">
        <w:rPr>
          <w:sz w:val="24"/>
          <w:szCs w:val="24"/>
        </w:rPr>
        <w:t>estimeres</w:t>
      </w:r>
      <w:r w:rsidRPr="00102C2A">
        <w:rPr>
          <w:spacing w:val="-3"/>
          <w:sz w:val="24"/>
          <w:szCs w:val="24"/>
        </w:rPr>
        <w:t xml:space="preserve"> </w:t>
      </w:r>
      <w:r w:rsidRPr="00102C2A">
        <w:rPr>
          <w:sz w:val="24"/>
          <w:szCs w:val="24"/>
        </w:rPr>
        <w:t>ud</w:t>
      </w:r>
      <w:r w:rsidRPr="00102C2A">
        <w:rPr>
          <w:spacing w:val="-4"/>
          <w:sz w:val="24"/>
          <w:szCs w:val="24"/>
        </w:rPr>
        <w:t xml:space="preserve"> </w:t>
      </w:r>
      <w:r w:rsidRPr="00102C2A">
        <w:rPr>
          <w:sz w:val="24"/>
          <w:szCs w:val="24"/>
        </w:rPr>
        <w:t>fra</w:t>
      </w:r>
      <w:r w:rsidRPr="00102C2A">
        <w:rPr>
          <w:spacing w:val="-4"/>
          <w:sz w:val="24"/>
          <w:szCs w:val="24"/>
        </w:rPr>
        <w:t xml:space="preserve"> </w:t>
      </w:r>
      <w:r w:rsidRPr="00102C2A">
        <w:rPr>
          <w:sz w:val="24"/>
          <w:szCs w:val="24"/>
        </w:rPr>
        <w:t>de</w:t>
      </w:r>
      <w:r w:rsidRPr="00102C2A">
        <w:rPr>
          <w:spacing w:val="-5"/>
          <w:sz w:val="24"/>
          <w:szCs w:val="24"/>
        </w:rPr>
        <w:t xml:space="preserve"> </w:t>
      </w:r>
      <w:r w:rsidRPr="00102C2A">
        <w:rPr>
          <w:sz w:val="24"/>
          <w:szCs w:val="24"/>
        </w:rPr>
        <w:t>forhåndenværende</w:t>
      </w:r>
      <w:r w:rsidRPr="00102C2A">
        <w:rPr>
          <w:spacing w:val="-3"/>
          <w:sz w:val="24"/>
          <w:szCs w:val="24"/>
        </w:rPr>
        <w:t xml:space="preserve"> </w:t>
      </w:r>
      <w:r w:rsidRPr="00102C2A">
        <w:rPr>
          <w:spacing w:val="-2"/>
          <w:sz w:val="24"/>
          <w:szCs w:val="24"/>
        </w:rPr>
        <w:t>data)</w:t>
      </w:r>
    </w:p>
    <w:p w14:paraId="2FE0BEA0" w14:textId="77777777" w:rsidR="003F350A" w:rsidRPr="00102C2A" w:rsidRDefault="003F350A" w:rsidP="008F0B77">
      <w:pPr>
        <w:rPr>
          <w:b/>
          <w:sz w:val="24"/>
          <w:szCs w:val="24"/>
        </w:rPr>
      </w:pPr>
    </w:p>
    <w:p w14:paraId="5BFDBEFD" w14:textId="039C1AB6" w:rsidR="003F350A" w:rsidRPr="00102C2A" w:rsidRDefault="003F350A" w:rsidP="008F0B77">
      <w:pPr>
        <w:rPr>
          <w:b/>
          <w:sz w:val="24"/>
          <w:szCs w:val="24"/>
        </w:rPr>
      </w:pPr>
      <w:r w:rsidRPr="00102C2A">
        <w:rPr>
          <w:b/>
          <w:sz w:val="24"/>
          <w:szCs w:val="24"/>
        </w:rPr>
        <w:t>Tabel 3:</w:t>
      </w:r>
      <w:r w:rsidRPr="00102C2A">
        <w:rPr>
          <w:b/>
          <w:spacing w:val="-2"/>
          <w:sz w:val="24"/>
          <w:szCs w:val="24"/>
        </w:rPr>
        <w:t xml:space="preserve"> </w:t>
      </w:r>
      <w:r w:rsidRPr="00102C2A">
        <w:rPr>
          <w:b/>
          <w:sz w:val="24"/>
          <w:szCs w:val="24"/>
        </w:rPr>
        <w:t>Alle</w:t>
      </w:r>
      <w:r w:rsidRPr="00102C2A">
        <w:rPr>
          <w:b/>
          <w:spacing w:val="-3"/>
          <w:sz w:val="24"/>
          <w:szCs w:val="24"/>
        </w:rPr>
        <w:t xml:space="preserve"> </w:t>
      </w:r>
      <w:r w:rsidRPr="00102C2A">
        <w:rPr>
          <w:b/>
          <w:sz w:val="24"/>
          <w:szCs w:val="24"/>
        </w:rPr>
        <w:t>indberettede</w:t>
      </w:r>
      <w:r w:rsidRPr="00102C2A">
        <w:rPr>
          <w:b/>
          <w:spacing w:val="-5"/>
          <w:sz w:val="24"/>
          <w:szCs w:val="24"/>
        </w:rPr>
        <w:t xml:space="preserve"> </w:t>
      </w:r>
      <w:r w:rsidRPr="00102C2A">
        <w:rPr>
          <w:b/>
          <w:sz w:val="24"/>
          <w:szCs w:val="24"/>
        </w:rPr>
        <w:t>bivirkninger</w:t>
      </w:r>
      <w:r w:rsidRPr="00102C2A">
        <w:rPr>
          <w:b/>
          <w:spacing w:val="-3"/>
          <w:sz w:val="24"/>
          <w:szCs w:val="24"/>
        </w:rPr>
        <w:t xml:space="preserve"> </w:t>
      </w:r>
      <w:r w:rsidRPr="00102C2A">
        <w:rPr>
          <w:b/>
          <w:sz w:val="24"/>
          <w:szCs w:val="24"/>
        </w:rPr>
        <w:t>hos</w:t>
      </w:r>
      <w:r w:rsidRPr="00102C2A">
        <w:rPr>
          <w:b/>
          <w:spacing w:val="-1"/>
          <w:sz w:val="24"/>
          <w:szCs w:val="24"/>
        </w:rPr>
        <w:t xml:space="preserve"> </w:t>
      </w:r>
      <w:r w:rsidRPr="00102C2A">
        <w:rPr>
          <w:b/>
          <w:sz w:val="24"/>
          <w:szCs w:val="24"/>
        </w:rPr>
        <w:t>voksne</w:t>
      </w:r>
      <w:r w:rsidRPr="00102C2A">
        <w:rPr>
          <w:b/>
          <w:spacing w:val="-5"/>
          <w:sz w:val="24"/>
          <w:szCs w:val="24"/>
        </w:rPr>
        <w:t xml:space="preserve"> </w:t>
      </w:r>
      <w:r w:rsidRPr="00102C2A">
        <w:rPr>
          <w:b/>
          <w:sz w:val="24"/>
          <w:szCs w:val="24"/>
        </w:rPr>
        <w:t>patienter</w:t>
      </w:r>
      <w:r w:rsidRPr="00102C2A">
        <w:rPr>
          <w:b/>
          <w:spacing w:val="-3"/>
          <w:sz w:val="24"/>
          <w:szCs w:val="24"/>
        </w:rPr>
        <w:t xml:space="preserve"> </w:t>
      </w:r>
      <w:r w:rsidRPr="00102C2A">
        <w:rPr>
          <w:b/>
          <w:sz w:val="24"/>
          <w:szCs w:val="24"/>
        </w:rPr>
        <w:t>i</w:t>
      </w:r>
      <w:r w:rsidRPr="00102C2A">
        <w:rPr>
          <w:b/>
          <w:spacing w:val="-2"/>
          <w:sz w:val="24"/>
          <w:szCs w:val="24"/>
        </w:rPr>
        <w:t xml:space="preserve"> </w:t>
      </w:r>
      <w:r w:rsidRPr="00102C2A">
        <w:rPr>
          <w:b/>
          <w:sz w:val="24"/>
          <w:szCs w:val="24"/>
        </w:rPr>
        <w:t>kliniske</w:t>
      </w:r>
      <w:r w:rsidRPr="00102C2A">
        <w:rPr>
          <w:b/>
          <w:spacing w:val="-4"/>
          <w:sz w:val="24"/>
          <w:szCs w:val="24"/>
        </w:rPr>
        <w:t xml:space="preserve"> </w:t>
      </w:r>
      <w:r w:rsidRPr="00102C2A">
        <w:rPr>
          <w:b/>
          <w:sz w:val="24"/>
          <w:szCs w:val="24"/>
        </w:rPr>
        <w:t>fase</w:t>
      </w:r>
      <w:r w:rsidRPr="00102C2A">
        <w:rPr>
          <w:b/>
          <w:spacing w:val="-3"/>
          <w:sz w:val="24"/>
          <w:szCs w:val="24"/>
        </w:rPr>
        <w:t xml:space="preserve"> </w:t>
      </w:r>
      <w:r w:rsidRPr="00102C2A">
        <w:rPr>
          <w:b/>
          <w:sz w:val="24"/>
          <w:szCs w:val="24"/>
        </w:rPr>
        <w:t>III-studier</w:t>
      </w:r>
      <w:r w:rsidRPr="00102C2A">
        <w:rPr>
          <w:b/>
          <w:spacing w:val="-3"/>
          <w:sz w:val="24"/>
          <w:szCs w:val="24"/>
        </w:rPr>
        <w:t xml:space="preserve"> </w:t>
      </w:r>
      <w:r w:rsidRPr="00102C2A">
        <w:rPr>
          <w:b/>
          <w:sz w:val="24"/>
          <w:szCs w:val="24"/>
        </w:rPr>
        <w:t>eller</w:t>
      </w:r>
      <w:r w:rsidRPr="00102C2A">
        <w:rPr>
          <w:b/>
          <w:spacing w:val="-3"/>
          <w:sz w:val="24"/>
          <w:szCs w:val="24"/>
        </w:rPr>
        <w:t xml:space="preserve"> </w:t>
      </w:r>
      <w:r w:rsidRPr="00102C2A">
        <w:rPr>
          <w:b/>
          <w:sz w:val="24"/>
          <w:szCs w:val="24"/>
        </w:rPr>
        <w:t>efter markedsføring* og i 2 fase II-studier og 2 fase III-studier hos pædiatriske patienter</w:t>
      </w:r>
    </w:p>
    <w:p w14:paraId="16B95D5C" w14:textId="77777777" w:rsidR="008F0B77" w:rsidRPr="00102C2A" w:rsidRDefault="008F0B77" w:rsidP="008F0B77">
      <w:pPr>
        <w:rPr>
          <w:b/>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3"/>
        <w:gridCol w:w="1908"/>
        <w:gridCol w:w="1810"/>
        <w:gridCol w:w="98"/>
        <w:gridCol w:w="1810"/>
        <w:gridCol w:w="98"/>
        <w:gridCol w:w="1908"/>
        <w:gridCol w:w="83"/>
      </w:tblGrid>
      <w:tr w:rsidR="003F350A" w:rsidRPr="00102C2A" w14:paraId="64DAC9E9" w14:textId="77777777" w:rsidTr="008F0B77">
        <w:trPr>
          <w:trHeight w:val="20"/>
        </w:trPr>
        <w:tc>
          <w:tcPr>
            <w:tcW w:w="993" w:type="pct"/>
            <w:shd w:val="clear" w:color="auto" w:fill="B3B3B3"/>
          </w:tcPr>
          <w:p w14:paraId="3094D8F6"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spacing w:val="-2"/>
                <w:lang w:val="da-DK"/>
              </w:rPr>
              <w:t>Almindelig</w:t>
            </w:r>
          </w:p>
        </w:tc>
        <w:tc>
          <w:tcPr>
            <w:tcW w:w="991" w:type="pct"/>
            <w:shd w:val="clear" w:color="auto" w:fill="B3B3B3"/>
          </w:tcPr>
          <w:p w14:paraId="5954222B"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lang w:val="da-DK"/>
              </w:rPr>
              <w:t xml:space="preserve">Ikke </w:t>
            </w:r>
            <w:r w:rsidRPr="00102C2A">
              <w:rPr>
                <w:rFonts w:ascii="Times New Roman" w:hAnsi="Times New Roman" w:cs="Times New Roman"/>
                <w:b/>
                <w:spacing w:val="-2"/>
                <w:lang w:val="da-DK"/>
              </w:rPr>
              <w:t>almindelig</w:t>
            </w:r>
          </w:p>
        </w:tc>
        <w:tc>
          <w:tcPr>
            <w:tcW w:w="940" w:type="pct"/>
            <w:shd w:val="clear" w:color="auto" w:fill="B3B3B3"/>
          </w:tcPr>
          <w:p w14:paraId="0BAFAC6F"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spacing w:val="-2"/>
                <w:lang w:val="da-DK"/>
              </w:rPr>
              <w:t>Sjælden</w:t>
            </w:r>
          </w:p>
        </w:tc>
        <w:tc>
          <w:tcPr>
            <w:tcW w:w="991" w:type="pct"/>
            <w:gridSpan w:val="2"/>
            <w:shd w:val="clear" w:color="auto" w:fill="B3B3B3"/>
          </w:tcPr>
          <w:p w14:paraId="6D76C582"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lang w:val="da-DK"/>
              </w:rPr>
              <w:t>Meget</w:t>
            </w:r>
            <w:r w:rsidRPr="00102C2A">
              <w:rPr>
                <w:rFonts w:ascii="Times New Roman" w:hAnsi="Times New Roman" w:cs="Times New Roman"/>
                <w:b/>
                <w:spacing w:val="-4"/>
                <w:lang w:val="da-DK"/>
              </w:rPr>
              <w:t xml:space="preserve"> </w:t>
            </w:r>
            <w:r w:rsidRPr="00102C2A">
              <w:rPr>
                <w:rFonts w:ascii="Times New Roman" w:hAnsi="Times New Roman" w:cs="Times New Roman"/>
                <w:b/>
                <w:spacing w:val="-2"/>
                <w:lang w:val="da-DK"/>
              </w:rPr>
              <w:t>sjælden</w:t>
            </w:r>
          </w:p>
        </w:tc>
        <w:tc>
          <w:tcPr>
            <w:tcW w:w="1085" w:type="pct"/>
            <w:gridSpan w:val="3"/>
            <w:shd w:val="clear" w:color="auto" w:fill="B3B3B3"/>
          </w:tcPr>
          <w:p w14:paraId="00840C5C"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lang w:val="da-DK"/>
              </w:rPr>
              <w:t xml:space="preserve">Ikke </w:t>
            </w:r>
            <w:r w:rsidRPr="00102C2A">
              <w:rPr>
                <w:rFonts w:ascii="Times New Roman" w:hAnsi="Times New Roman" w:cs="Times New Roman"/>
                <w:b/>
                <w:spacing w:val="-2"/>
                <w:lang w:val="da-DK"/>
              </w:rPr>
              <w:t>kendt</w:t>
            </w:r>
          </w:p>
        </w:tc>
      </w:tr>
      <w:tr w:rsidR="003F350A" w:rsidRPr="00102C2A" w14:paraId="4261F8CB" w14:textId="77777777" w:rsidTr="008F0B77">
        <w:trPr>
          <w:trHeight w:val="20"/>
        </w:trPr>
        <w:tc>
          <w:tcPr>
            <w:tcW w:w="5000" w:type="pct"/>
            <w:gridSpan w:val="8"/>
          </w:tcPr>
          <w:p w14:paraId="3880DB18"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lang w:val="da-DK"/>
              </w:rPr>
              <w:t>Blod</w:t>
            </w:r>
            <w:r w:rsidRPr="00102C2A">
              <w:rPr>
                <w:rFonts w:ascii="Times New Roman" w:hAnsi="Times New Roman" w:cs="Times New Roman"/>
                <w:b/>
                <w:spacing w:val="-4"/>
                <w:lang w:val="da-DK"/>
              </w:rPr>
              <w:t xml:space="preserve"> </w:t>
            </w:r>
            <w:r w:rsidRPr="00102C2A">
              <w:rPr>
                <w:rFonts w:ascii="Times New Roman" w:hAnsi="Times New Roman" w:cs="Times New Roman"/>
                <w:b/>
                <w:lang w:val="da-DK"/>
              </w:rPr>
              <w:t>og</w:t>
            </w:r>
            <w:r w:rsidRPr="00102C2A">
              <w:rPr>
                <w:rFonts w:ascii="Times New Roman" w:hAnsi="Times New Roman" w:cs="Times New Roman"/>
                <w:b/>
                <w:spacing w:val="-3"/>
                <w:lang w:val="da-DK"/>
              </w:rPr>
              <w:t xml:space="preserve"> </w:t>
            </w:r>
            <w:r w:rsidRPr="00102C2A">
              <w:rPr>
                <w:rFonts w:ascii="Times New Roman" w:hAnsi="Times New Roman" w:cs="Times New Roman"/>
                <w:b/>
                <w:spacing w:val="-2"/>
                <w:lang w:val="da-DK"/>
              </w:rPr>
              <w:t>lymfesystem</w:t>
            </w:r>
          </w:p>
        </w:tc>
      </w:tr>
      <w:tr w:rsidR="003F350A" w:rsidRPr="00102C2A" w14:paraId="18406104" w14:textId="77777777" w:rsidTr="008F0B77">
        <w:trPr>
          <w:trHeight w:val="20"/>
        </w:trPr>
        <w:tc>
          <w:tcPr>
            <w:tcW w:w="993" w:type="pct"/>
          </w:tcPr>
          <w:p w14:paraId="43924BC1"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Anæmi</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 xml:space="preserve">(herunder </w:t>
            </w:r>
            <w:r w:rsidRPr="00102C2A">
              <w:rPr>
                <w:rFonts w:ascii="Times New Roman" w:hAnsi="Times New Roman" w:cs="Times New Roman"/>
                <w:spacing w:val="-2"/>
                <w:lang w:val="da-DK"/>
              </w:rPr>
              <w:t>respektive laboratorie-</w:t>
            </w:r>
          </w:p>
          <w:p w14:paraId="5E70F3F1"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parametre)</w:t>
            </w:r>
          </w:p>
        </w:tc>
        <w:tc>
          <w:tcPr>
            <w:tcW w:w="991" w:type="pct"/>
          </w:tcPr>
          <w:p w14:paraId="2E4B53AC"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 xml:space="preserve">Trombocytose </w:t>
            </w:r>
            <w:r w:rsidRPr="00102C2A">
              <w:rPr>
                <w:rFonts w:ascii="Times New Roman" w:hAnsi="Times New Roman" w:cs="Times New Roman"/>
                <w:lang w:val="da-DK"/>
              </w:rPr>
              <w:t xml:space="preserve">(inkl. forhøjet </w:t>
            </w:r>
            <w:proofErr w:type="gramStart"/>
            <w:r w:rsidRPr="00102C2A">
              <w:rPr>
                <w:rFonts w:ascii="Times New Roman" w:hAnsi="Times New Roman" w:cs="Times New Roman"/>
                <w:spacing w:val="-2"/>
                <w:lang w:val="da-DK"/>
              </w:rPr>
              <w:t>trombocyttal)</w:t>
            </w:r>
            <w:r w:rsidRPr="00102C2A">
              <w:rPr>
                <w:rFonts w:ascii="Times New Roman" w:hAnsi="Times New Roman" w:cs="Times New Roman"/>
                <w:spacing w:val="-2"/>
                <w:vertAlign w:val="superscript"/>
                <w:lang w:val="da-DK"/>
              </w:rPr>
              <w:t>A</w:t>
            </w:r>
            <w:proofErr w:type="gramEnd"/>
            <w:r w:rsidRPr="00102C2A">
              <w:rPr>
                <w:rFonts w:ascii="Times New Roman" w:hAnsi="Times New Roman" w:cs="Times New Roman"/>
                <w:spacing w:val="-2"/>
                <w:lang w:val="da-DK"/>
              </w:rPr>
              <w:t>,</w:t>
            </w:r>
          </w:p>
          <w:p w14:paraId="1AD5AF46"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trombocytopeni</w:t>
            </w:r>
          </w:p>
        </w:tc>
        <w:tc>
          <w:tcPr>
            <w:tcW w:w="940" w:type="pct"/>
          </w:tcPr>
          <w:p w14:paraId="12B1D657"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gridSpan w:val="2"/>
          </w:tcPr>
          <w:p w14:paraId="4B788D23" w14:textId="77777777" w:rsidR="003F350A" w:rsidRPr="00102C2A" w:rsidRDefault="003F350A" w:rsidP="00E16749">
            <w:pPr>
              <w:pStyle w:val="TableParagraph"/>
              <w:ind w:left="132" w:right="67"/>
              <w:rPr>
                <w:rFonts w:ascii="Times New Roman" w:hAnsi="Times New Roman" w:cs="Times New Roman"/>
                <w:lang w:val="da-DK"/>
              </w:rPr>
            </w:pPr>
          </w:p>
        </w:tc>
        <w:tc>
          <w:tcPr>
            <w:tcW w:w="1085" w:type="pct"/>
            <w:gridSpan w:val="3"/>
          </w:tcPr>
          <w:p w14:paraId="6ACB6722" w14:textId="77777777" w:rsidR="003F350A" w:rsidRPr="00102C2A" w:rsidRDefault="003F350A" w:rsidP="00E16749">
            <w:pPr>
              <w:pStyle w:val="TableParagraph"/>
              <w:ind w:left="132" w:right="67"/>
              <w:rPr>
                <w:rFonts w:ascii="Times New Roman" w:hAnsi="Times New Roman" w:cs="Times New Roman"/>
                <w:lang w:val="da-DK"/>
              </w:rPr>
            </w:pPr>
          </w:p>
        </w:tc>
      </w:tr>
      <w:tr w:rsidR="003F350A" w:rsidRPr="00102C2A" w14:paraId="59C6BD83" w14:textId="77777777" w:rsidTr="008F0B77">
        <w:trPr>
          <w:trHeight w:val="20"/>
        </w:trPr>
        <w:tc>
          <w:tcPr>
            <w:tcW w:w="5000" w:type="pct"/>
            <w:gridSpan w:val="8"/>
          </w:tcPr>
          <w:p w14:paraId="78D68C06"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spacing w:val="-2"/>
                <w:lang w:val="da-DK"/>
              </w:rPr>
              <w:t>Immunsystemet</w:t>
            </w:r>
          </w:p>
        </w:tc>
      </w:tr>
      <w:tr w:rsidR="003F350A" w:rsidRPr="00102C2A" w14:paraId="76A2E3E7" w14:textId="77777777" w:rsidTr="008F0B77">
        <w:trPr>
          <w:trHeight w:val="20"/>
        </w:trPr>
        <w:tc>
          <w:tcPr>
            <w:tcW w:w="993" w:type="pct"/>
          </w:tcPr>
          <w:p w14:paraId="386123D5"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tcPr>
          <w:p w14:paraId="01A862AC"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Allergisk</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 xml:space="preserve">reaktion, </w:t>
            </w:r>
            <w:r w:rsidRPr="00102C2A">
              <w:rPr>
                <w:rFonts w:ascii="Times New Roman" w:hAnsi="Times New Roman" w:cs="Times New Roman"/>
                <w:spacing w:val="-2"/>
                <w:lang w:val="da-DK"/>
              </w:rPr>
              <w:t xml:space="preserve">allergisk dermatitis, </w:t>
            </w:r>
            <w:r w:rsidRPr="00102C2A">
              <w:rPr>
                <w:rFonts w:ascii="Times New Roman" w:hAnsi="Times New Roman" w:cs="Times New Roman"/>
                <w:lang w:val="da-DK"/>
              </w:rPr>
              <w:t>angioødem og</w:t>
            </w:r>
          </w:p>
          <w:p w14:paraId="33DE0E1E"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allergisk</w:t>
            </w:r>
            <w:r w:rsidRPr="00102C2A">
              <w:rPr>
                <w:rFonts w:ascii="Times New Roman" w:hAnsi="Times New Roman" w:cs="Times New Roman"/>
                <w:spacing w:val="-5"/>
                <w:lang w:val="da-DK"/>
              </w:rPr>
              <w:t xml:space="preserve"> </w:t>
            </w:r>
            <w:r w:rsidRPr="00102C2A">
              <w:rPr>
                <w:rFonts w:ascii="Times New Roman" w:hAnsi="Times New Roman" w:cs="Times New Roman"/>
                <w:spacing w:val="-4"/>
                <w:lang w:val="da-DK"/>
              </w:rPr>
              <w:t>ødem</w:t>
            </w:r>
          </w:p>
        </w:tc>
        <w:tc>
          <w:tcPr>
            <w:tcW w:w="940" w:type="pct"/>
          </w:tcPr>
          <w:p w14:paraId="68D06020"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gridSpan w:val="2"/>
          </w:tcPr>
          <w:p w14:paraId="1D049F0E"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 xml:space="preserve">Anafylaktiske reaktioner, herunder </w:t>
            </w:r>
            <w:r w:rsidRPr="00102C2A">
              <w:rPr>
                <w:rFonts w:ascii="Times New Roman" w:hAnsi="Times New Roman" w:cs="Times New Roman"/>
                <w:lang w:val="da-DK"/>
              </w:rPr>
              <w:t>anafylaktisk</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shock</w:t>
            </w:r>
          </w:p>
        </w:tc>
        <w:tc>
          <w:tcPr>
            <w:tcW w:w="1085" w:type="pct"/>
            <w:gridSpan w:val="3"/>
          </w:tcPr>
          <w:p w14:paraId="55569BC6" w14:textId="77777777" w:rsidR="003F350A" w:rsidRPr="00102C2A" w:rsidRDefault="003F350A" w:rsidP="00E16749">
            <w:pPr>
              <w:pStyle w:val="TableParagraph"/>
              <w:ind w:left="132" w:right="67"/>
              <w:rPr>
                <w:rFonts w:ascii="Times New Roman" w:hAnsi="Times New Roman" w:cs="Times New Roman"/>
                <w:lang w:val="da-DK"/>
              </w:rPr>
            </w:pPr>
          </w:p>
        </w:tc>
      </w:tr>
      <w:tr w:rsidR="003F350A" w:rsidRPr="00102C2A" w14:paraId="4E4D9A77" w14:textId="77777777" w:rsidTr="008F0B77">
        <w:trPr>
          <w:trHeight w:val="20"/>
        </w:trPr>
        <w:tc>
          <w:tcPr>
            <w:tcW w:w="5000" w:type="pct"/>
            <w:gridSpan w:val="8"/>
          </w:tcPr>
          <w:p w14:paraId="620E011D"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spacing w:val="-2"/>
                <w:lang w:val="da-DK"/>
              </w:rPr>
              <w:t>Nervesystemet</w:t>
            </w:r>
          </w:p>
        </w:tc>
      </w:tr>
      <w:tr w:rsidR="003F350A" w:rsidRPr="00102C2A" w14:paraId="2A9B88FA" w14:textId="77777777" w:rsidTr="008F0B77">
        <w:trPr>
          <w:trHeight w:val="20"/>
        </w:trPr>
        <w:tc>
          <w:tcPr>
            <w:tcW w:w="993" w:type="pct"/>
          </w:tcPr>
          <w:p w14:paraId="122B9469"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Svimmelhed, hovedpine</w:t>
            </w:r>
          </w:p>
        </w:tc>
        <w:tc>
          <w:tcPr>
            <w:tcW w:w="991" w:type="pct"/>
          </w:tcPr>
          <w:p w14:paraId="2CE93712"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Cerebral</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 xml:space="preserve">og </w:t>
            </w:r>
            <w:r w:rsidRPr="00102C2A">
              <w:rPr>
                <w:rFonts w:ascii="Times New Roman" w:hAnsi="Times New Roman" w:cs="Times New Roman"/>
                <w:spacing w:val="-2"/>
                <w:lang w:val="da-DK"/>
              </w:rPr>
              <w:t>intrakraniel</w:t>
            </w:r>
          </w:p>
          <w:p w14:paraId="09F2667D"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blødning,</w:t>
            </w:r>
            <w:r w:rsidRPr="00102C2A">
              <w:rPr>
                <w:rFonts w:ascii="Times New Roman" w:hAnsi="Times New Roman" w:cs="Times New Roman"/>
                <w:spacing w:val="-6"/>
                <w:lang w:val="da-DK"/>
              </w:rPr>
              <w:t xml:space="preserve"> </w:t>
            </w:r>
            <w:r w:rsidRPr="00102C2A">
              <w:rPr>
                <w:rFonts w:ascii="Times New Roman" w:hAnsi="Times New Roman" w:cs="Times New Roman"/>
                <w:spacing w:val="-2"/>
                <w:lang w:val="da-DK"/>
              </w:rPr>
              <w:t>synkope</w:t>
            </w:r>
          </w:p>
        </w:tc>
        <w:tc>
          <w:tcPr>
            <w:tcW w:w="940" w:type="pct"/>
          </w:tcPr>
          <w:p w14:paraId="33527EAF"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gridSpan w:val="2"/>
          </w:tcPr>
          <w:p w14:paraId="7ED2DF08" w14:textId="77777777" w:rsidR="003F350A" w:rsidRPr="00102C2A" w:rsidRDefault="003F350A" w:rsidP="00E16749">
            <w:pPr>
              <w:pStyle w:val="TableParagraph"/>
              <w:ind w:left="132" w:right="67"/>
              <w:rPr>
                <w:rFonts w:ascii="Times New Roman" w:hAnsi="Times New Roman" w:cs="Times New Roman"/>
                <w:lang w:val="da-DK"/>
              </w:rPr>
            </w:pPr>
          </w:p>
        </w:tc>
        <w:tc>
          <w:tcPr>
            <w:tcW w:w="1085" w:type="pct"/>
            <w:gridSpan w:val="3"/>
          </w:tcPr>
          <w:p w14:paraId="7AC31F7A" w14:textId="77777777" w:rsidR="003F350A" w:rsidRPr="00102C2A" w:rsidRDefault="003F350A" w:rsidP="00E16749">
            <w:pPr>
              <w:pStyle w:val="TableParagraph"/>
              <w:ind w:left="132" w:right="67"/>
              <w:rPr>
                <w:rFonts w:ascii="Times New Roman" w:hAnsi="Times New Roman" w:cs="Times New Roman"/>
                <w:lang w:val="da-DK"/>
              </w:rPr>
            </w:pPr>
          </w:p>
        </w:tc>
      </w:tr>
      <w:tr w:rsidR="003F350A" w:rsidRPr="00102C2A" w14:paraId="3199D6AD" w14:textId="77777777" w:rsidTr="008F0B77">
        <w:trPr>
          <w:trHeight w:val="20"/>
        </w:trPr>
        <w:tc>
          <w:tcPr>
            <w:tcW w:w="5000" w:type="pct"/>
            <w:gridSpan w:val="8"/>
          </w:tcPr>
          <w:p w14:paraId="2BE2A9D3"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spacing w:val="-4"/>
                <w:lang w:val="da-DK"/>
              </w:rPr>
              <w:t>Øjne</w:t>
            </w:r>
          </w:p>
        </w:tc>
      </w:tr>
      <w:tr w:rsidR="003F350A" w:rsidRPr="00102C2A" w14:paraId="3298717A" w14:textId="77777777" w:rsidTr="008F0B77">
        <w:trPr>
          <w:trHeight w:val="20"/>
        </w:trPr>
        <w:tc>
          <w:tcPr>
            <w:tcW w:w="993" w:type="pct"/>
          </w:tcPr>
          <w:p w14:paraId="75CD6836"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Blødning</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i</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 xml:space="preserve">øjet </w:t>
            </w:r>
            <w:r w:rsidRPr="00102C2A">
              <w:rPr>
                <w:rFonts w:ascii="Times New Roman" w:hAnsi="Times New Roman" w:cs="Times New Roman"/>
                <w:spacing w:val="-2"/>
                <w:lang w:val="da-DK"/>
              </w:rPr>
              <w:t>(herunder</w:t>
            </w:r>
          </w:p>
          <w:p w14:paraId="6423D6C0"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konjunktiva)</w:t>
            </w:r>
          </w:p>
        </w:tc>
        <w:tc>
          <w:tcPr>
            <w:tcW w:w="991" w:type="pct"/>
          </w:tcPr>
          <w:p w14:paraId="4DF27CC2" w14:textId="77777777" w:rsidR="003F350A" w:rsidRPr="00102C2A" w:rsidRDefault="003F350A" w:rsidP="00E16749">
            <w:pPr>
              <w:pStyle w:val="TableParagraph"/>
              <w:ind w:left="132" w:right="67"/>
              <w:rPr>
                <w:rFonts w:ascii="Times New Roman" w:hAnsi="Times New Roman" w:cs="Times New Roman"/>
                <w:lang w:val="da-DK"/>
              </w:rPr>
            </w:pPr>
          </w:p>
        </w:tc>
        <w:tc>
          <w:tcPr>
            <w:tcW w:w="940" w:type="pct"/>
          </w:tcPr>
          <w:p w14:paraId="6AA905BA"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gridSpan w:val="2"/>
          </w:tcPr>
          <w:p w14:paraId="714D95F2" w14:textId="77777777" w:rsidR="003F350A" w:rsidRPr="00102C2A" w:rsidRDefault="003F350A" w:rsidP="00E16749">
            <w:pPr>
              <w:pStyle w:val="TableParagraph"/>
              <w:ind w:left="132" w:right="67"/>
              <w:rPr>
                <w:rFonts w:ascii="Times New Roman" w:hAnsi="Times New Roman" w:cs="Times New Roman"/>
                <w:lang w:val="da-DK"/>
              </w:rPr>
            </w:pPr>
          </w:p>
        </w:tc>
        <w:tc>
          <w:tcPr>
            <w:tcW w:w="1085" w:type="pct"/>
            <w:gridSpan w:val="3"/>
          </w:tcPr>
          <w:p w14:paraId="487E5BE6" w14:textId="77777777" w:rsidR="003F350A" w:rsidRPr="00102C2A" w:rsidRDefault="003F350A" w:rsidP="00E16749">
            <w:pPr>
              <w:pStyle w:val="TableParagraph"/>
              <w:ind w:left="132" w:right="67"/>
              <w:rPr>
                <w:rFonts w:ascii="Times New Roman" w:hAnsi="Times New Roman" w:cs="Times New Roman"/>
                <w:lang w:val="da-DK"/>
              </w:rPr>
            </w:pPr>
          </w:p>
        </w:tc>
      </w:tr>
      <w:tr w:rsidR="003F350A" w:rsidRPr="00102C2A" w14:paraId="29B41C3F" w14:textId="77777777" w:rsidTr="008F0B77">
        <w:trPr>
          <w:trHeight w:val="20"/>
        </w:trPr>
        <w:tc>
          <w:tcPr>
            <w:tcW w:w="5000" w:type="pct"/>
            <w:gridSpan w:val="8"/>
          </w:tcPr>
          <w:p w14:paraId="1D4636E1"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spacing w:val="-2"/>
                <w:lang w:val="da-DK"/>
              </w:rPr>
              <w:t>Hjerte</w:t>
            </w:r>
          </w:p>
        </w:tc>
      </w:tr>
      <w:tr w:rsidR="003F350A" w:rsidRPr="00102C2A" w14:paraId="455A960D" w14:textId="77777777" w:rsidTr="008F0B77">
        <w:trPr>
          <w:trHeight w:val="20"/>
        </w:trPr>
        <w:tc>
          <w:tcPr>
            <w:tcW w:w="993" w:type="pct"/>
          </w:tcPr>
          <w:p w14:paraId="7DAC73CD"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tcPr>
          <w:p w14:paraId="5BE37449"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Takykardi</w:t>
            </w:r>
          </w:p>
        </w:tc>
        <w:tc>
          <w:tcPr>
            <w:tcW w:w="940" w:type="pct"/>
          </w:tcPr>
          <w:p w14:paraId="3FF0F541"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gridSpan w:val="2"/>
          </w:tcPr>
          <w:p w14:paraId="19FD8533" w14:textId="77777777" w:rsidR="003F350A" w:rsidRPr="00102C2A" w:rsidRDefault="003F350A" w:rsidP="00E16749">
            <w:pPr>
              <w:pStyle w:val="TableParagraph"/>
              <w:ind w:left="132" w:right="67"/>
              <w:rPr>
                <w:rFonts w:ascii="Times New Roman" w:hAnsi="Times New Roman" w:cs="Times New Roman"/>
                <w:lang w:val="da-DK"/>
              </w:rPr>
            </w:pPr>
          </w:p>
        </w:tc>
        <w:tc>
          <w:tcPr>
            <w:tcW w:w="1085" w:type="pct"/>
            <w:gridSpan w:val="3"/>
          </w:tcPr>
          <w:p w14:paraId="2DEBAD0D" w14:textId="77777777" w:rsidR="003F350A" w:rsidRPr="00102C2A" w:rsidRDefault="003F350A" w:rsidP="00E16749">
            <w:pPr>
              <w:pStyle w:val="TableParagraph"/>
              <w:ind w:left="132" w:right="67"/>
              <w:rPr>
                <w:rFonts w:ascii="Times New Roman" w:hAnsi="Times New Roman" w:cs="Times New Roman"/>
                <w:lang w:val="da-DK"/>
              </w:rPr>
            </w:pPr>
          </w:p>
        </w:tc>
      </w:tr>
      <w:tr w:rsidR="003F350A" w:rsidRPr="00102C2A" w14:paraId="61BC3B91" w14:textId="77777777" w:rsidTr="008F0B77">
        <w:trPr>
          <w:trHeight w:val="20"/>
        </w:trPr>
        <w:tc>
          <w:tcPr>
            <w:tcW w:w="5000" w:type="pct"/>
            <w:gridSpan w:val="8"/>
          </w:tcPr>
          <w:p w14:paraId="3F3B51C1"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lang w:val="da-DK"/>
              </w:rPr>
              <w:t>Vaskulære</w:t>
            </w:r>
            <w:r w:rsidRPr="00102C2A">
              <w:rPr>
                <w:rFonts w:ascii="Times New Roman" w:hAnsi="Times New Roman" w:cs="Times New Roman"/>
                <w:b/>
                <w:spacing w:val="-6"/>
                <w:lang w:val="da-DK"/>
              </w:rPr>
              <w:t xml:space="preserve"> </w:t>
            </w:r>
            <w:r w:rsidRPr="00102C2A">
              <w:rPr>
                <w:rFonts w:ascii="Times New Roman" w:hAnsi="Times New Roman" w:cs="Times New Roman"/>
                <w:b/>
                <w:spacing w:val="-2"/>
                <w:lang w:val="da-DK"/>
              </w:rPr>
              <w:t>sygdomme</w:t>
            </w:r>
          </w:p>
        </w:tc>
      </w:tr>
      <w:tr w:rsidR="003F350A" w:rsidRPr="00102C2A" w14:paraId="53B093D6" w14:textId="77777777" w:rsidTr="008F0B77">
        <w:trPr>
          <w:trHeight w:val="20"/>
        </w:trPr>
        <w:tc>
          <w:tcPr>
            <w:tcW w:w="993" w:type="pct"/>
          </w:tcPr>
          <w:p w14:paraId="0D461D72"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Hypotension, hæmatom</w:t>
            </w:r>
          </w:p>
        </w:tc>
        <w:tc>
          <w:tcPr>
            <w:tcW w:w="991" w:type="pct"/>
          </w:tcPr>
          <w:p w14:paraId="55E443E1" w14:textId="77777777" w:rsidR="003F350A" w:rsidRPr="00102C2A" w:rsidRDefault="003F350A" w:rsidP="00E16749">
            <w:pPr>
              <w:pStyle w:val="TableParagraph"/>
              <w:ind w:left="132" w:right="67"/>
              <w:rPr>
                <w:rFonts w:ascii="Times New Roman" w:hAnsi="Times New Roman" w:cs="Times New Roman"/>
                <w:lang w:val="da-DK"/>
              </w:rPr>
            </w:pPr>
          </w:p>
        </w:tc>
        <w:tc>
          <w:tcPr>
            <w:tcW w:w="940" w:type="pct"/>
          </w:tcPr>
          <w:p w14:paraId="310CE1AF"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gridSpan w:val="2"/>
          </w:tcPr>
          <w:p w14:paraId="563AD356" w14:textId="77777777" w:rsidR="003F350A" w:rsidRPr="00102C2A" w:rsidRDefault="003F350A" w:rsidP="00E16749">
            <w:pPr>
              <w:pStyle w:val="TableParagraph"/>
              <w:ind w:left="132" w:right="67"/>
              <w:rPr>
                <w:rFonts w:ascii="Times New Roman" w:hAnsi="Times New Roman" w:cs="Times New Roman"/>
                <w:lang w:val="da-DK"/>
              </w:rPr>
            </w:pPr>
          </w:p>
        </w:tc>
        <w:tc>
          <w:tcPr>
            <w:tcW w:w="1085" w:type="pct"/>
            <w:gridSpan w:val="3"/>
          </w:tcPr>
          <w:p w14:paraId="29CA5F23" w14:textId="77777777" w:rsidR="003F350A" w:rsidRPr="00102C2A" w:rsidRDefault="003F350A" w:rsidP="00E16749">
            <w:pPr>
              <w:pStyle w:val="TableParagraph"/>
              <w:ind w:left="132" w:right="67"/>
              <w:rPr>
                <w:rFonts w:ascii="Times New Roman" w:hAnsi="Times New Roman" w:cs="Times New Roman"/>
                <w:lang w:val="da-DK"/>
              </w:rPr>
            </w:pPr>
          </w:p>
        </w:tc>
      </w:tr>
      <w:tr w:rsidR="003F350A" w:rsidRPr="00102C2A" w14:paraId="64F3EAA0" w14:textId="77777777" w:rsidTr="008F0B77">
        <w:trPr>
          <w:trHeight w:val="20"/>
        </w:trPr>
        <w:tc>
          <w:tcPr>
            <w:tcW w:w="5000" w:type="pct"/>
            <w:gridSpan w:val="8"/>
          </w:tcPr>
          <w:p w14:paraId="38245594"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lang w:val="da-DK"/>
              </w:rPr>
              <w:t>Luftveje,</w:t>
            </w:r>
            <w:r w:rsidRPr="00102C2A">
              <w:rPr>
                <w:rFonts w:ascii="Times New Roman" w:hAnsi="Times New Roman" w:cs="Times New Roman"/>
                <w:b/>
                <w:spacing w:val="-3"/>
                <w:lang w:val="da-DK"/>
              </w:rPr>
              <w:t xml:space="preserve"> </w:t>
            </w:r>
            <w:r w:rsidRPr="00102C2A">
              <w:rPr>
                <w:rFonts w:ascii="Times New Roman" w:hAnsi="Times New Roman" w:cs="Times New Roman"/>
                <w:b/>
                <w:lang w:val="da-DK"/>
              </w:rPr>
              <w:t>thorax</w:t>
            </w:r>
            <w:r w:rsidRPr="00102C2A">
              <w:rPr>
                <w:rFonts w:ascii="Times New Roman" w:hAnsi="Times New Roman" w:cs="Times New Roman"/>
                <w:b/>
                <w:spacing w:val="-4"/>
                <w:lang w:val="da-DK"/>
              </w:rPr>
              <w:t xml:space="preserve"> </w:t>
            </w:r>
            <w:r w:rsidRPr="00102C2A">
              <w:rPr>
                <w:rFonts w:ascii="Times New Roman" w:hAnsi="Times New Roman" w:cs="Times New Roman"/>
                <w:b/>
                <w:lang w:val="da-DK"/>
              </w:rPr>
              <w:t>og</w:t>
            </w:r>
            <w:r w:rsidRPr="00102C2A">
              <w:rPr>
                <w:rFonts w:ascii="Times New Roman" w:hAnsi="Times New Roman" w:cs="Times New Roman"/>
                <w:b/>
                <w:spacing w:val="-3"/>
                <w:lang w:val="da-DK"/>
              </w:rPr>
              <w:t xml:space="preserve"> </w:t>
            </w:r>
            <w:r w:rsidRPr="00102C2A">
              <w:rPr>
                <w:rFonts w:ascii="Times New Roman" w:hAnsi="Times New Roman" w:cs="Times New Roman"/>
                <w:b/>
                <w:spacing w:val="-2"/>
                <w:lang w:val="da-DK"/>
              </w:rPr>
              <w:t>mediastinum</w:t>
            </w:r>
          </w:p>
        </w:tc>
      </w:tr>
      <w:tr w:rsidR="003F350A" w:rsidRPr="00102C2A" w14:paraId="0C59F38E" w14:textId="77777777" w:rsidTr="008F0B77">
        <w:trPr>
          <w:trHeight w:val="20"/>
        </w:trPr>
        <w:tc>
          <w:tcPr>
            <w:tcW w:w="993" w:type="pct"/>
          </w:tcPr>
          <w:p w14:paraId="7C7CF07C"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Epistaxis, hæmoptyse</w:t>
            </w:r>
          </w:p>
        </w:tc>
        <w:tc>
          <w:tcPr>
            <w:tcW w:w="991" w:type="pct"/>
          </w:tcPr>
          <w:p w14:paraId="6022C89F" w14:textId="77777777" w:rsidR="003F350A" w:rsidRPr="00102C2A" w:rsidRDefault="003F350A" w:rsidP="00E16749">
            <w:pPr>
              <w:pStyle w:val="TableParagraph"/>
              <w:ind w:left="132" w:right="67"/>
              <w:rPr>
                <w:rFonts w:ascii="Times New Roman" w:hAnsi="Times New Roman" w:cs="Times New Roman"/>
                <w:lang w:val="da-DK"/>
              </w:rPr>
            </w:pPr>
          </w:p>
        </w:tc>
        <w:tc>
          <w:tcPr>
            <w:tcW w:w="940" w:type="pct"/>
          </w:tcPr>
          <w:p w14:paraId="3177541A"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gridSpan w:val="2"/>
          </w:tcPr>
          <w:p w14:paraId="49E24934"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Eosinofil pneumoni</w:t>
            </w:r>
          </w:p>
        </w:tc>
        <w:tc>
          <w:tcPr>
            <w:tcW w:w="1085" w:type="pct"/>
            <w:gridSpan w:val="3"/>
          </w:tcPr>
          <w:p w14:paraId="091F2EFA" w14:textId="77777777" w:rsidR="003F350A" w:rsidRPr="00102C2A" w:rsidRDefault="003F350A" w:rsidP="00E16749">
            <w:pPr>
              <w:pStyle w:val="TableParagraph"/>
              <w:ind w:left="132" w:right="67"/>
              <w:rPr>
                <w:rFonts w:ascii="Times New Roman" w:hAnsi="Times New Roman" w:cs="Times New Roman"/>
                <w:lang w:val="da-DK"/>
              </w:rPr>
            </w:pPr>
          </w:p>
        </w:tc>
      </w:tr>
      <w:tr w:rsidR="003F350A" w:rsidRPr="00102C2A" w14:paraId="6C621272" w14:textId="77777777" w:rsidTr="008F0B77">
        <w:trPr>
          <w:trHeight w:val="20"/>
        </w:trPr>
        <w:tc>
          <w:tcPr>
            <w:tcW w:w="5000" w:type="pct"/>
            <w:gridSpan w:val="8"/>
          </w:tcPr>
          <w:p w14:paraId="71E1540B"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spacing w:val="-2"/>
                <w:lang w:val="da-DK"/>
              </w:rPr>
              <w:t>Mave-tarm-kanalen</w:t>
            </w:r>
          </w:p>
        </w:tc>
      </w:tr>
      <w:tr w:rsidR="003F350A" w:rsidRPr="00102C2A" w14:paraId="19AA1A30" w14:textId="77777777" w:rsidTr="008F0B77">
        <w:trPr>
          <w:trHeight w:val="20"/>
        </w:trPr>
        <w:tc>
          <w:tcPr>
            <w:tcW w:w="993" w:type="pct"/>
          </w:tcPr>
          <w:p w14:paraId="096A8159"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Gingival blødning, blødning</w:t>
            </w:r>
            <w:r w:rsidRPr="00102C2A">
              <w:rPr>
                <w:rFonts w:ascii="Times New Roman" w:hAnsi="Times New Roman" w:cs="Times New Roman"/>
                <w:spacing w:val="-4"/>
                <w:lang w:val="da-DK"/>
              </w:rPr>
              <w:t xml:space="preserve"> </w:t>
            </w:r>
            <w:r w:rsidRPr="00102C2A">
              <w:rPr>
                <w:rFonts w:ascii="Times New Roman" w:hAnsi="Times New Roman" w:cs="Times New Roman"/>
                <w:lang w:val="da-DK"/>
              </w:rPr>
              <w:t xml:space="preserve">fra mave- </w:t>
            </w:r>
            <w:r w:rsidRPr="00102C2A">
              <w:rPr>
                <w:rFonts w:ascii="Times New Roman" w:hAnsi="Times New Roman" w:cs="Times New Roman"/>
                <w:spacing w:val="-2"/>
                <w:lang w:val="da-DK"/>
              </w:rPr>
              <w:t xml:space="preserve">tarm-kanalen </w:t>
            </w:r>
            <w:r w:rsidRPr="00102C2A">
              <w:rPr>
                <w:rFonts w:ascii="Times New Roman" w:hAnsi="Times New Roman" w:cs="Times New Roman"/>
                <w:lang w:val="da-DK"/>
              </w:rPr>
              <w:t xml:space="preserve">(herunder rektal </w:t>
            </w:r>
            <w:r w:rsidRPr="00102C2A">
              <w:rPr>
                <w:rFonts w:ascii="Times New Roman" w:hAnsi="Times New Roman" w:cs="Times New Roman"/>
                <w:spacing w:val="-2"/>
                <w:lang w:val="da-DK"/>
              </w:rPr>
              <w:t xml:space="preserve">blødning), </w:t>
            </w:r>
            <w:r w:rsidRPr="00102C2A">
              <w:rPr>
                <w:rFonts w:ascii="Times New Roman" w:hAnsi="Times New Roman" w:cs="Times New Roman"/>
                <w:lang w:val="da-DK"/>
              </w:rPr>
              <w:t>gastrointestinale</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 xml:space="preserve">og </w:t>
            </w:r>
            <w:r w:rsidRPr="00102C2A">
              <w:rPr>
                <w:rFonts w:ascii="Times New Roman" w:hAnsi="Times New Roman" w:cs="Times New Roman"/>
                <w:spacing w:val="-2"/>
                <w:lang w:val="da-DK"/>
              </w:rPr>
              <w:t xml:space="preserve">abdominale </w:t>
            </w:r>
            <w:r w:rsidRPr="00102C2A">
              <w:rPr>
                <w:rFonts w:ascii="Times New Roman" w:hAnsi="Times New Roman" w:cs="Times New Roman"/>
                <w:lang w:val="da-DK"/>
              </w:rPr>
              <w:t xml:space="preserve">smerter, dyspepsi, </w:t>
            </w:r>
            <w:r w:rsidRPr="00102C2A">
              <w:rPr>
                <w:rFonts w:ascii="Times New Roman" w:hAnsi="Times New Roman" w:cs="Times New Roman"/>
                <w:spacing w:val="-2"/>
                <w:lang w:val="da-DK"/>
              </w:rPr>
              <w:t>nausea, obstipation</w:t>
            </w:r>
            <w:r w:rsidRPr="00102C2A">
              <w:rPr>
                <w:rFonts w:ascii="Times New Roman" w:hAnsi="Times New Roman" w:cs="Times New Roman"/>
                <w:spacing w:val="-2"/>
                <w:vertAlign w:val="superscript"/>
                <w:lang w:val="da-DK"/>
              </w:rPr>
              <w:t>A</w:t>
            </w:r>
            <w:r w:rsidRPr="00102C2A">
              <w:rPr>
                <w:rFonts w:ascii="Times New Roman" w:hAnsi="Times New Roman" w:cs="Times New Roman"/>
                <w:spacing w:val="-2"/>
                <w:lang w:val="da-DK"/>
              </w:rPr>
              <w:t>,</w:t>
            </w:r>
          </w:p>
          <w:p w14:paraId="55F0F664"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diarré,</w:t>
            </w:r>
            <w:r w:rsidRPr="00102C2A">
              <w:rPr>
                <w:rFonts w:ascii="Times New Roman" w:hAnsi="Times New Roman" w:cs="Times New Roman"/>
                <w:spacing w:val="-4"/>
                <w:lang w:val="da-DK"/>
              </w:rPr>
              <w:t xml:space="preserve"> </w:t>
            </w:r>
            <w:r w:rsidRPr="00102C2A">
              <w:rPr>
                <w:rFonts w:ascii="Times New Roman" w:hAnsi="Times New Roman" w:cs="Times New Roman"/>
                <w:spacing w:val="-2"/>
                <w:lang w:val="da-DK"/>
              </w:rPr>
              <w:t>opkastning</w:t>
            </w:r>
            <w:r w:rsidRPr="00102C2A">
              <w:rPr>
                <w:rFonts w:ascii="Times New Roman" w:hAnsi="Times New Roman" w:cs="Times New Roman"/>
                <w:spacing w:val="-2"/>
                <w:vertAlign w:val="superscript"/>
                <w:lang w:val="da-DK"/>
              </w:rPr>
              <w:t>A</w:t>
            </w:r>
          </w:p>
        </w:tc>
        <w:tc>
          <w:tcPr>
            <w:tcW w:w="991" w:type="pct"/>
          </w:tcPr>
          <w:p w14:paraId="182949F9"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Mundtørhed</w:t>
            </w:r>
          </w:p>
        </w:tc>
        <w:tc>
          <w:tcPr>
            <w:tcW w:w="940" w:type="pct"/>
          </w:tcPr>
          <w:p w14:paraId="0307A1AA"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gridSpan w:val="2"/>
          </w:tcPr>
          <w:p w14:paraId="56D19FD1" w14:textId="77777777" w:rsidR="003F350A" w:rsidRPr="00102C2A" w:rsidRDefault="003F350A" w:rsidP="00E16749">
            <w:pPr>
              <w:pStyle w:val="TableParagraph"/>
              <w:ind w:left="132" w:right="67"/>
              <w:rPr>
                <w:rFonts w:ascii="Times New Roman" w:hAnsi="Times New Roman" w:cs="Times New Roman"/>
                <w:lang w:val="da-DK"/>
              </w:rPr>
            </w:pPr>
          </w:p>
        </w:tc>
        <w:tc>
          <w:tcPr>
            <w:tcW w:w="1085" w:type="pct"/>
            <w:gridSpan w:val="3"/>
          </w:tcPr>
          <w:p w14:paraId="42ED0373" w14:textId="77777777" w:rsidR="003F350A" w:rsidRPr="00102C2A" w:rsidRDefault="003F350A" w:rsidP="00E16749">
            <w:pPr>
              <w:pStyle w:val="TableParagraph"/>
              <w:ind w:left="132" w:right="67"/>
              <w:rPr>
                <w:rFonts w:ascii="Times New Roman" w:hAnsi="Times New Roman" w:cs="Times New Roman"/>
                <w:lang w:val="da-DK"/>
              </w:rPr>
            </w:pPr>
          </w:p>
        </w:tc>
      </w:tr>
      <w:tr w:rsidR="003F350A" w:rsidRPr="00102C2A" w14:paraId="079A79D4" w14:textId="77777777" w:rsidTr="008F0B77">
        <w:trPr>
          <w:trHeight w:val="20"/>
        </w:trPr>
        <w:tc>
          <w:tcPr>
            <w:tcW w:w="5000" w:type="pct"/>
            <w:gridSpan w:val="8"/>
          </w:tcPr>
          <w:p w14:paraId="2DBB5AE3"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lang w:val="da-DK"/>
              </w:rPr>
              <w:t>Lever</w:t>
            </w:r>
            <w:r w:rsidRPr="00102C2A">
              <w:rPr>
                <w:rFonts w:ascii="Times New Roman" w:hAnsi="Times New Roman" w:cs="Times New Roman"/>
                <w:b/>
                <w:spacing w:val="-1"/>
                <w:lang w:val="da-DK"/>
              </w:rPr>
              <w:t xml:space="preserve"> </w:t>
            </w:r>
            <w:r w:rsidRPr="00102C2A">
              <w:rPr>
                <w:rFonts w:ascii="Times New Roman" w:hAnsi="Times New Roman" w:cs="Times New Roman"/>
                <w:b/>
                <w:lang w:val="da-DK"/>
              </w:rPr>
              <w:t>og</w:t>
            </w:r>
            <w:r w:rsidRPr="00102C2A">
              <w:rPr>
                <w:rFonts w:ascii="Times New Roman" w:hAnsi="Times New Roman" w:cs="Times New Roman"/>
                <w:b/>
                <w:spacing w:val="-2"/>
                <w:lang w:val="da-DK"/>
              </w:rPr>
              <w:t xml:space="preserve"> galdeveje</w:t>
            </w:r>
          </w:p>
        </w:tc>
      </w:tr>
      <w:tr w:rsidR="003F350A" w:rsidRPr="00102C2A" w14:paraId="490DDAEA" w14:textId="77777777" w:rsidTr="008F0B77">
        <w:trPr>
          <w:trHeight w:val="20"/>
        </w:trPr>
        <w:tc>
          <w:tcPr>
            <w:tcW w:w="993" w:type="pct"/>
          </w:tcPr>
          <w:p w14:paraId="4C4078CE"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Forhøjede aminotransferaser</w:t>
            </w:r>
          </w:p>
        </w:tc>
        <w:tc>
          <w:tcPr>
            <w:tcW w:w="991" w:type="pct"/>
          </w:tcPr>
          <w:p w14:paraId="606758EA"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 xml:space="preserve">Nedsat leverfunktion, </w:t>
            </w:r>
            <w:r w:rsidRPr="00102C2A">
              <w:rPr>
                <w:rFonts w:ascii="Times New Roman" w:hAnsi="Times New Roman" w:cs="Times New Roman"/>
                <w:lang w:val="da-DK"/>
              </w:rPr>
              <w:t>forhøjet</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 xml:space="preserve">bilirubin, forhøjet basisk </w:t>
            </w:r>
            <w:r w:rsidRPr="00102C2A">
              <w:rPr>
                <w:rFonts w:ascii="Times New Roman" w:hAnsi="Times New Roman" w:cs="Times New Roman"/>
                <w:spacing w:val="-2"/>
                <w:lang w:val="da-DK"/>
              </w:rPr>
              <w:t>serumfosfatase</w:t>
            </w:r>
            <w:r w:rsidRPr="00102C2A">
              <w:rPr>
                <w:rFonts w:ascii="Times New Roman" w:hAnsi="Times New Roman" w:cs="Times New Roman"/>
                <w:spacing w:val="-2"/>
                <w:vertAlign w:val="superscript"/>
                <w:lang w:val="da-DK"/>
              </w:rPr>
              <w:t>A</w:t>
            </w:r>
            <w:r w:rsidRPr="00102C2A">
              <w:rPr>
                <w:rFonts w:ascii="Times New Roman" w:hAnsi="Times New Roman" w:cs="Times New Roman"/>
                <w:spacing w:val="-2"/>
                <w:lang w:val="da-DK"/>
              </w:rPr>
              <w:t xml:space="preserve">, </w:t>
            </w:r>
            <w:r w:rsidRPr="00102C2A">
              <w:rPr>
                <w:rFonts w:ascii="Times New Roman" w:hAnsi="Times New Roman" w:cs="Times New Roman"/>
                <w:lang w:val="da-DK"/>
              </w:rPr>
              <w:t>forhøjet GGT</w:t>
            </w:r>
            <w:r w:rsidRPr="00102C2A">
              <w:rPr>
                <w:rFonts w:ascii="Times New Roman" w:hAnsi="Times New Roman" w:cs="Times New Roman"/>
                <w:vertAlign w:val="superscript"/>
                <w:lang w:val="da-DK"/>
              </w:rPr>
              <w:t>A</w:t>
            </w:r>
          </w:p>
        </w:tc>
        <w:tc>
          <w:tcPr>
            <w:tcW w:w="940" w:type="pct"/>
          </w:tcPr>
          <w:p w14:paraId="77CB004A"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 xml:space="preserve">Gulsot, stigning i </w:t>
            </w:r>
            <w:r w:rsidRPr="00102C2A">
              <w:rPr>
                <w:rFonts w:ascii="Times New Roman" w:hAnsi="Times New Roman" w:cs="Times New Roman"/>
                <w:spacing w:val="-2"/>
                <w:lang w:val="da-DK"/>
              </w:rPr>
              <w:t xml:space="preserve">konjungeret </w:t>
            </w:r>
            <w:r w:rsidRPr="00102C2A">
              <w:rPr>
                <w:rFonts w:ascii="Times New Roman" w:hAnsi="Times New Roman" w:cs="Times New Roman"/>
                <w:lang w:val="da-DK"/>
              </w:rPr>
              <w:t>bilirubin</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(med</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 xml:space="preserve">eller uden samtidig stigning i ALAT), koletase, hepatitis </w:t>
            </w:r>
            <w:r w:rsidRPr="00102C2A">
              <w:rPr>
                <w:rFonts w:ascii="Times New Roman" w:hAnsi="Times New Roman" w:cs="Times New Roman"/>
                <w:spacing w:val="-2"/>
                <w:lang w:val="da-DK"/>
              </w:rPr>
              <w:t>(inklusive</w:t>
            </w:r>
          </w:p>
          <w:p w14:paraId="41D71DAE"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hepatocellulær skade)</w:t>
            </w:r>
          </w:p>
        </w:tc>
        <w:tc>
          <w:tcPr>
            <w:tcW w:w="991" w:type="pct"/>
            <w:gridSpan w:val="2"/>
          </w:tcPr>
          <w:p w14:paraId="749A6D5B" w14:textId="77777777" w:rsidR="003F350A" w:rsidRPr="00102C2A" w:rsidRDefault="003F350A" w:rsidP="00E16749">
            <w:pPr>
              <w:pStyle w:val="TableParagraph"/>
              <w:ind w:left="132" w:right="67"/>
              <w:rPr>
                <w:rFonts w:ascii="Times New Roman" w:hAnsi="Times New Roman" w:cs="Times New Roman"/>
                <w:lang w:val="da-DK"/>
              </w:rPr>
            </w:pPr>
          </w:p>
        </w:tc>
        <w:tc>
          <w:tcPr>
            <w:tcW w:w="1085" w:type="pct"/>
            <w:gridSpan w:val="3"/>
          </w:tcPr>
          <w:p w14:paraId="63623165" w14:textId="77777777" w:rsidR="003F350A" w:rsidRPr="00102C2A" w:rsidRDefault="003F350A" w:rsidP="00E16749">
            <w:pPr>
              <w:pStyle w:val="TableParagraph"/>
              <w:ind w:left="132" w:right="67"/>
              <w:rPr>
                <w:rFonts w:ascii="Times New Roman" w:hAnsi="Times New Roman" w:cs="Times New Roman"/>
                <w:lang w:val="da-DK"/>
              </w:rPr>
            </w:pPr>
          </w:p>
        </w:tc>
      </w:tr>
      <w:tr w:rsidR="003F350A" w:rsidRPr="00102C2A" w14:paraId="10F11673" w14:textId="77777777" w:rsidTr="008F0B77">
        <w:trPr>
          <w:gridAfter w:val="1"/>
          <w:wAfter w:w="43" w:type="pct"/>
          <w:trHeight w:val="20"/>
        </w:trPr>
        <w:tc>
          <w:tcPr>
            <w:tcW w:w="4957" w:type="pct"/>
            <w:gridSpan w:val="7"/>
          </w:tcPr>
          <w:p w14:paraId="3D737234"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lang w:val="da-DK"/>
              </w:rPr>
              <w:t>Hud</w:t>
            </w:r>
            <w:r w:rsidRPr="00102C2A">
              <w:rPr>
                <w:rFonts w:ascii="Times New Roman" w:hAnsi="Times New Roman" w:cs="Times New Roman"/>
                <w:b/>
                <w:spacing w:val="-5"/>
                <w:lang w:val="da-DK"/>
              </w:rPr>
              <w:t xml:space="preserve"> </w:t>
            </w:r>
            <w:r w:rsidRPr="00102C2A">
              <w:rPr>
                <w:rFonts w:ascii="Times New Roman" w:hAnsi="Times New Roman" w:cs="Times New Roman"/>
                <w:b/>
                <w:lang w:val="da-DK"/>
              </w:rPr>
              <w:t>og</w:t>
            </w:r>
            <w:r w:rsidRPr="00102C2A">
              <w:rPr>
                <w:rFonts w:ascii="Times New Roman" w:hAnsi="Times New Roman" w:cs="Times New Roman"/>
                <w:b/>
                <w:spacing w:val="-6"/>
                <w:lang w:val="da-DK"/>
              </w:rPr>
              <w:t xml:space="preserve"> </w:t>
            </w:r>
            <w:r w:rsidRPr="00102C2A">
              <w:rPr>
                <w:rFonts w:ascii="Times New Roman" w:hAnsi="Times New Roman" w:cs="Times New Roman"/>
                <w:b/>
                <w:lang w:val="da-DK"/>
              </w:rPr>
              <w:t>subkutane</w:t>
            </w:r>
            <w:r w:rsidRPr="00102C2A">
              <w:rPr>
                <w:rFonts w:ascii="Times New Roman" w:hAnsi="Times New Roman" w:cs="Times New Roman"/>
                <w:b/>
                <w:spacing w:val="-3"/>
                <w:lang w:val="da-DK"/>
              </w:rPr>
              <w:t xml:space="preserve"> </w:t>
            </w:r>
            <w:r w:rsidRPr="00102C2A">
              <w:rPr>
                <w:rFonts w:ascii="Times New Roman" w:hAnsi="Times New Roman" w:cs="Times New Roman"/>
                <w:b/>
                <w:spacing w:val="-5"/>
                <w:lang w:val="da-DK"/>
              </w:rPr>
              <w:t>væv</w:t>
            </w:r>
          </w:p>
        </w:tc>
      </w:tr>
      <w:tr w:rsidR="003F350A" w:rsidRPr="00102C2A" w14:paraId="2510AAD4" w14:textId="77777777" w:rsidTr="008F0B77">
        <w:trPr>
          <w:gridAfter w:val="1"/>
          <w:wAfter w:w="43" w:type="pct"/>
          <w:trHeight w:val="20"/>
        </w:trPr>
        <w:tc>
          <w:tcPr>
            <w:tcW w:w="993" w:type="pct"/>
          </w:tcPr>
          <w:p w14:paraId="0BF7004A"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Pruritus</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 xml:space="preserve">(herunder ikke almindelige tilfælde af </w:t>
            </w:r>
            <w:r w:rsidRPr="00102C2A">
              <w:rPr>
                <w:rFonts w:ascii="Times New Roman" w:hAnsi="Times New Roman" w:cs="Times New Roman"/>
                <w:spacing w:val="-2"/>
                <w:lang w:val="da-DK"/>
              </w:rPr>
              <w:t xml:space="preserve">generaliseret </w:t>
            </w:r>
            <w:r w:rsidRPr="00102C2A">
              <w:rPr>
                <w:rFonts w:ascii="Times New Roman" w:hAnsi="Times New Roman" w:cs="Times New Roman"/>
                <w:lang w:val="da-DK"/>
              </w:rPr>
              <w:t>pruritus), udslæt, ekkymose, kutan og subkutan</w:t>
            </w:r>
          </w:p>
          <w:p w14:paraId="1DD2C770"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blødning</w:t>
            </w:r>
          </w:p>
        </w:tc>
        <w:tc>
          <w:tcPr>
            <w:tcW w:w="991" w:type="pct"/>
          </w:tcPr>
          <w:p w14:paraId="3A39E223"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Urticaria</w:t>
            </w:r>
          </w:p>
        </w:tc>
        <w:tc>
          <w:tcPr>
            <w:tcW w:w="991" w:type="pct"/>
            <w:gridSpan w:val="2"/>
          </w:tcPr>
          <w:p w14:paraId="59A5395F"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gridSpan w:val="2"/>
          </w:tcPr>
          <w:p w14:paraId="3296D77E"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 xml:space="preserve">Stevens-Johnsons syndrom/toksisk epidermal </w:t>
            </w:r>
            <w:r w:rsidRPr="00102C2A">
              <w:rPr>
                <w:rFonts w:ascii="Times New Roman" w:hAnsi="Times New Roman" w:cs="Times New Roman"/>
                <w:lang w:val="da-DK"/>
              </w:rPr>
              <w:t>nekrolyse,</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 xml:space="preserve">DRESS </w:t>
            </w:r>
            <w:r w:rsidRPr="00102C2A">
              <w:rPr>
                <w:rFonts w:ascii="Times New Roman" w:hAnsi="Times New Roman" w:cs="Times New Roman"/>
                <w:spacing w:val="-2"/>
                <w:lang w:val="da-DK"/>
              </w:rPr>
              <w:t>syndrom</w:t>
            </w:r>
          </w:p>
        </w:tc>
        <w:tc>
          <w:tcPr>
            <w:tcW w:w="991" w:type="pct"/>
          </w:tcPr>
          <w:p w14:paraId="5FD5B86A" w14:textId="77777777" w:rsidR="003F350A" w:rsidRPr="00102C2A" w:rsidRDefault="003F350A" w:rsidP="00E16749">
            <w:pPr>
              <w:pStyle w:val="TableParagraph"/>
              <w:ind w:left="132" w:right="67"/>
              <w:rPr>
                <w:rFonts w:ascii="Times New Roman" w:hAnsi="Times New Roman" w:cs="Times New Roman"/>
                <w:lang w:val="da-DK"/>
              </w:rPr>
            </w:pPr>
          </w:p>
        </w:tc>
      </w:tr>
      <w:tr w:rsidR="003F350A" w:rsidRPr="00102C2A" w14:paraId="5349D2F3" w14:textId="77777777" w:rsidTr="008F0B77">
        <w:trPr>
          <w:gridAfter w:val="1"/>
          <w:wAfter w:w="43" w:type="pct"/>
          <w:trHeight w:val="20"/>
        </w:trPr>
        <w:tc>
          <w:tcPr>
            <w:tcW w:w="4957" w:type="pct"/>
            <w:gridSpan w:val="7"/>
          </w:tcPr>
          <w:p w14:paraId="0B764536"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lang w:val="da-DK"/>
              </w:rPr>
              <w:t>Knogler,</w:t>
            </w:r>
            <w:r w:rsidRPr="00102C2A">
              <w:rPr>
                <w:rFonts w:ascii="Times New Roman" w:hAnsi="Times New Roman" w:cs="Times New Roman"/>
                <w:b/>
                <w:spacing w:val="-6"/>
                <w:lang w:val="da-DK"/>
              </w:rPr>
              <w:t xml:space="preserve"> </w:t>
            </w:r>
            <w:r w:rsidRPr="00102C2A">
              <w:rPr>
                <w:rFonts w:ascii="Times New Roman" w:hAnsi="Times New Roman" w:cs="Times New Roman"/>
                <w:b/>
                <w:lang w:val="da-DK"/>
              </w:rPr>
              <w:t>led,</w:t>
            </w:r>
            <w:r w:rsidRPr="00102C2A">
              <w:rPr>
                <w:rFonts w:ascii="Times New Roman" w:hAnsi="Times New Roman" w:cs="Times New Roman"/>
                <w:b/>
                <w:spacing w:val="-5"/>
                <w:lang w:val="da-DK"/>
              </w:rPr>
              <w:t xml:space="preserve"> </w:t>
            </w:r>
            <w:r w:rsidRPr="00102C2A">
              <w:rPr>
                <w:rFonts w:ascii="Times New Roman" w:hAnsi="Times New Roman" w:cs="Times New Roman"/>
                <w:b/>
                <w:lang w:val="da-DK"/>
              </w:rPr>
              <w:t>muskler</w:t>
            </w:r>
            <w:r w:rsidRPr="00102C2A">
              <w:rPr>
                <w:rFonts w:ascii="Times New Roman" w:hAnsi="Times New Roman" w:cs="Times New Roman"/>
                <w:b/>
                <w:spacing w:val="-3"/>
                <w:lang w:val="da-DK"/>
              </w:rPr>
              <w:t xml:space="preserve"> </w:t>
            </w:r>
            <w:r w:rsidRPr="00102C2A">
              <w:rPr>
                <w:rFonts w:ascii="Times New Roman" w:hAnsi="Times New Roman" w:cs="Times New Roman"/>
                <w:b/>
                <w:lang w:val="da-DK"/>
              </w:rPr>
              <w:t>og</w:t>
            </w:r>
            <w:r w:rsidRPr="00102C2A">
              <w:rPr>
                <w:rFonts w:ascii="Times New Roman" w:hAnsi="Times New Roman" w:cs="Times New Roman"/>
                <w:b/>
                <w:spacing w:val="-4"/>
                <w:lang w:val="da-DK"/>
              </w:rPr>
              <w:t xml:space="preserve"> </w:t>
            </w:r>
            <w:r w:rsidRPr="00102C2A">
              <w:rPr>
                <w:rFonts w:ascii="Times New Roman" w:hAnsi="Times New Roman" w:cs="Times New Roman"/>
                <w:b/>
                <w:spacing w:val="-2"/>
                <w:lang w:val="da-DK"/>
              </w:rPr>
              <w:t>bindevæv</w:t>
            </w:r>
          </w:p>
        </w:tc>
      </w:tr>
      <w:tr w:rsidR="003F350A" w:rsidRPr="00102C2A" w14:paraId="18723AC2" w14:textId="77777777" w:rsidTr="008F0B77">
        <w:trPr>
          <w:gridAfter w:val="1"/>
          <w:wAfter w:w="43" w:type="pct"/>
          <w:trHeight w:val="20"/>
        </w:trPr>
        <w:tc>
          <w:tcPr>
            <w:tcW w:w="993" w:type="pct"/>
          </w:tcPr>
          <w:p w14:paraId="522EA62B"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Ekstremitets- smerter</w:t>
            </w:r>
            <w:r w:rsidRPr="00102C2A">
              <w:rPr>
                <w:rFonts w:ascii="Times New Roman" w:hAnsi="Times New Roman" w:cs="Times New Roman"/>
                <w:spacing w:val="-2"/>
                <w:vertAlign w:val="superscript"/>
                <w:lang w:val="da-DK"/>
              </w:rPr>
              <w:t>A</w:t>
            </w:r>
          </w:p>
        </w:tc>
        <w:tc>
          <w:tcPr>
            <w:tcW w:w="991" w:type="pct"/>
          </w:tcPr>
          <w:p w14:paraId="62A99D0E"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Hæmartrose</w:t>
            </w:r>
          </w:p>
        </w:tc>
        <w:tc>
          <w:tcPr>
            <w:tcW w:w="991" w:type="pct"/>
            <w:gridSpan w:val="2"/>
          </w:tcPr>
          <w:p w14:paraId="1FFB0F55"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Muskelblødning</w:t>
            </w:r>
          </w:p>
        </w:tc>
        <w:tc>
          <w:tcPr>
            <w:tcW w:w="991" w:type="pct"/>
            <w:gridSpan w:val="2"/>
          </w:tcPr>
          <w:p w14:paraId="7D880345"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tcPr>
          <w:p w14:paraId="65F274A3"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 xml:space="preserve">Kompartment- </w:t>
            </w:r>
            <w:r w:rsidRPr="00102C2A">
              <w:rPr>
                <w:rFonts w:ascii="Times New Roman" w:hAnsi="Times New Roman" w:cs="Times New Roman"/>
                <w:lang w:val="da-DK"/>
              </w:rPr>
              <w:t>syndrom</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sekundært</w:t>
            </w:r>
          </w:p>
          <w:p w14:paraId="217173BF"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til</w:t>
            </w:r>
            <w:r w:rsidRPr="00102C2A">
              <w:rPr>
                <w:rFonts w:ascii="Times New Roman" w:hAnsi="Times New Roman" w:cs="Times New Roman"/>
                <w:spacing w:val="-1"/>
                <w:lang w:val="da-DK"/>
              </w:rPr>
              <w:t xml:space="preserve"> </w:t>
            </w:r>
            <w:r w:rsidRPr="00102C2A">
              <w:rPr>
                <w:rFonts w:ascii="Times New Roman" w:hAnsi="Times New Roman" w:cs="Times New Roman"/>
                <w:spacing w:val="-2"/>
                <w:lang w:val="da-DK"/>
              </w:rPr>
              <w:t>blødning</w:t>
            </w:r>
          </w:p>
        </w:tc>
      </w:tr>
      <w:tr w:rsidR="003F350A" w:rsidRPr="00102C2A" w14:paraId="7C259A64" w14:textId="77777777" w:rsidTr="008F0B77">
        <w:trPr>
          <w:gridAfter w:val="1"/>
          <w:wAfter w:w="43" w:type="pct"/>
          <w:trHeight w:val="20"/>
        </w:trPr>
        <w:tc>
          <w:tcPr>
            <w:tcW w:w="4957" w:type="pct"/>
            <w:gridSpan w:val="7"/>
          </w:tcPr>
          <w:p w14:paraId="7144EC2E"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lang w:val="da-DK"/>
              </w:rPr>
              <w:t>Nyrer</w:t>
            </w:r>
            <w:r w:rsidRPr="00102C2A">
              <w:rPr>
                <w:rFonts w:ascii="Times New Roman" w:hAnsi="Times New Roman" w:cs="Times New Roman"/>
                <w:b/>
                <w:spacing w:val="-1"/>
                <w:lang w:val="da-DK"/>
              </w:rPr>
              <w:t xml:space="preserve"> </w:t>
            </w:r>
            <w:r w:rsidRPr="00102C2A">
              <w:rPr>
                <w:rFonts w:ascii="Times New Roman" w:hAnsi="Times New Roman" w:cs="Times New Roman"/>
                <w:b/>
                <w:lang w:val="da-DK"/>
              </w:rPr>
              <w:t>og</w:t>
            </w:r>
            <w:r w:rsidRPr="00102C2A">
              <w:rPr>
                <w:rFonts w:ascii="Times New Roman" w:hAnsi="Times New Roman" w:cs="Times New Roman"/>
                <w:b/>
                <w:spacing w:val="-1"/>
                <w:lang w:val="da-DK"/>
              </w:rPr>
              <w:t xml:space="preserve"> </w:t>
            </w:r>
            <w:r w:rsidRPr="00102C2A">
              <w:rPr>
                <w:rFonts w:ascii="Times New Roman" w:hAnsi="Times New Roman" w:cs="Times New Roman"/>
                <w:b/>
                <w:spacing w:val="-2"/>
                <w:lang w:val="da-DK"/>
              </w:rPr>
              <w:t>urinveje</w:t>
            </w:r>
          </w:p>
        </w:tc>
      </w:tr>
      <w:tr w:rsidR="003F350A" w:rsidRPr="00102C2A" w14:paraId="3C570F55" w14:textId="77777777" w:rsidTr="008F0B77">
        <w:trPr>
          <w:gridAfter w:val="1"/>
          <w:wAfter w:w="43" w:type="pct"/>
          <w:trHeight w:val="20"/>
        </w:trPr>
        <w:tc>
          <w:tcPr>
            <w:tcW w:w="993" w:type="pct"/>
          </w:tcPr>
          <w:p w14:paraId="49A0EDEE"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 xml:space="preserve">Blødning i </w:t>
            </w:r>
            <w:r w:rsidRPr="00102C2A">
              <w:rPr>
                <w:rFonts w:ascii="Times New Roman" w:hAnsi="Times New Roman" w:cs="Times New Roman"/>
                <w:spacing w:val="-2"/>
                <w:lang w:val="da-DK"/>
              </w:rPr>
              <w:t xml:space="preserve">urogenitalkanalen (herunder </w:t>
            </w:r>
            <w:r w:rsidRPr="00102C2A">
              <w:rPr>
                <w:rFonts w:ascii="Times New Roman" w:hAnsi="Times New Roman" w:cs="Times New Roman"/>
                <w:lang w:val="da-DK"/>
              </w:rPr>
              <w:t>hæmaturi og menoragi</w:t>
            </w:r>
            <w:r w:rsidRPr="00102C2A">
              <w:rPr>
                <w:rFonts w:ascii="Times New Roman" w:hAnsi="Times New Roman" w:cs="Times New Roman"/>
                <w:vertAlign w:val="superscript"/>
                <w:lang w:val="da-DK"/>
              </w:rPr>
              <w:t>B</w:t>
            </w:r>
            <w:r w:rsidRPr="00102C2A">
              <w:rPr>
                <w:rFonts w:ascii="Times New Roman" w:hAnsi="Times New Roman" w:cs="Times New Roman"/>
                <w:lang w:val="da-DK"/>
              </w:rPr>
              <w:t>),</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 xml:space="preserve">nedsat </w:t>
            </w:r>
            <w:r w:rsidRPr="00102C2A">
              <w:rPr>
                <w:rFonts w:ascii="Times New Roman" w:hAnsi="Times New Roman" w:cs="Times New Roman"/>
                <w:spacing w:val="-2"/>
                <w:lang w:val="da-DK"/>
              </w:rPr>
              <w:t xml:space="preserve">nyrefunktion </w:t>
            </w:r>
            <w:r w:rsidRPr="00102C2A">
              <w:rPr>
                <w:rFonts w:ascii="Times New Roman" w:hAnsi="Times New Roman" w:cs="Times New Roman"/>
                <w:lang w:val="da-DK"/>
              </w:rPr>
              <w:t>(herunder forhøjet</w:t>
            </w:r>
          </w:p>
          <w:p w14:paraId="3DD4AA30"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blod-kreatinin</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 xml:space="preserve">og </w:t>
            </w:r>
            <w:r w:rsidRPr="00102C2A">
              <w:rPr>
                <w:rFonts w:ascii="Times New Roman" w:hAnsi="Times New Roman" w:cs="Times New Roman"/>
                <w:spacing w:val="-2"/>
                <w:lang w:val="da-DK"/>
              </w:rPr>
              <w:t>blod-urinstof)</w:t>
            </w:r>
          </w:p>
        </w:tc>
        <w:tc>
          <w:tcPr>
            <w:tcW w:w="991" w:type="pct"/>
          </w:tcPr>
          <w:p w14:paraId="2291CE67"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gridSpan w:val="2"/>
          </w:tcPr>
          <w:p w14:paraId="4EA80C86"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gridSpan w:val="2"/>
          </w:tcPr>
          <w:p w14:paraId="1FF558FB"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tcPr>
          <w:p w14:paraId="22636908"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 xml:space="preserve">Nyresvigt/akut nyresvigt </w:t>
            </w:r>
            <w:r w:rsidRPr="00102C2A">
              <w:rPr>
                <w:rFonts w:ascii="Times New Roman" w:hAnsi="Times New Roman" w:cs="Times New Roman"/>
                <w:lang w:val="da-DK"/>
              </w:rPr>
              <w:t>sekundært til blødning, der er tilstrækkelig</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til</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 xml:space="preserve">at </w:t>
            </w:r>
            <w:r w:rsidRPr="00102C2A">
              <w:rPr>
                <w:rFonts w:ascii="Times New Roman" w:hAnsi="Times New Roman" w:cs="Times New Roman"/>
                <w:spacing w:val="-2"/>
                <w:lang w:val="da-DK"/>
              </w:rPr>
              <w:t>medføre hypoperfusion,</w:t>
            </w:r>
          </w:p>
          <w:p w14:paraId="5AC11532"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 xml:space="preserve">antikoagulantia- </w:t>
            </w:r>
            <w:r w:rsidRPr="00102C2A">
              <w:rPr>
                <w:rFonts w:ascii="Times New Roman" w:hAnsi="Times New Roman" w:cs="Times New Roman"/>
                <w:lang w:val="da-DK"/>
              </w:rPr>
              <w:t>relateret</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nefropati</w:t>
            </w:r>
          </w:p>
        </w:tc>
      </w:tr>
      <w:tr w:rsidR="003F350A" w:rsidRPr="00102C2A" w14:paraId="16AA0F14" w14:textId="77777777" w:rsidTr="008F0B77">
        <w:trPr>
          <w:gridAfter w:val="1"/>
          <w:wAfter w:w="43" w:type="pct"/>
          <w:trHeight w:val="20"/>
        </w:trPr>
        <w:tc>
          <w:tcPr>
            <w:tcW w:w="4957" w:type="pct"/>
            <w:gridSpan w:val="7"/>
          </w:tcPr>
          <w:p w14:paraId="72F4067E"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lang w:val="da-DK"/>
              </w:rPr>
              <w:t>Almene</w:t>
            </w:r>
            <w:r w:rsidRPr="00102C2A">
              <w:rPr>
                <w:rFonts w:ascii="Times New Roman" w:hAnsi="Times New Roman" w:cs="Times New Roman"/>
                <w:b/>
                <w:spacing w:val="-4"/>
                <w:lang w:val="da-DK"/>
              </w:rPr>
              <w:t xml:space="preserve"> </w:t>
            </w:r>
            <w:r w:rsidRPr="00102C2A">
              <w:rPr>
                <w:rFonts w:ascii="Times New Roman" w:hAnsi="Times New Roman" w:cs="Times New Roman"/>
                <w:b/>
                <w:lang w:val="da-DK"/>
              </w:rPr>
              <w:t>symptomer</w:t>
            </w:r>
            <w:r w:rsidRPr="00102C2A">
              <w:rPr>
                <w:rFonts w:ascii="Times New Roman" w:hAnsi="Times New Roman" w:cs="Times New Roman"/>
                <w:b/>
                <w:spacing w:val="-4"/>
                <w:lang w:val="da-DK"/>
              </w:rPr>
              <w:t xml:space="preserve"> </w:t>
            </w:r>
            <w:r w:rsidRPr="00102C2A">
              <w:rPr>
                <w:rFonts w:ascii="Times New Roman" w:hAnsi="Times New Roman" w:cs="Times New Roman"/>
                <w:b/>
                <w:lang w:val="da-DK"/>
              </w:rPr>
              <w:t>og</w:t>
            </w:r>
            <w:r w:rsidRPr="00102C2A">
              <w:rPr>
                <w:rFonts w:ascii="Times New Roman" w:hAnsi="Times New Roman" w:cs="Times New Roman"/>
                <w:b/>
                <w:spacing w:val="-5"/>
                <w:lang w:val="da-DK"/>
              </w:rPr>
              <w:t xml:space="preserve"> </w:t>
            </w:r>
            <w:r w:rsidRPr="00102C2A">
              <w:rPr>
                <w:rFonts w:ascii="Times New Roman" w:hAnsi="Times New Roman" w:cs="Times New Roman"/>
                <w:b/>
                <w:lang w:val="da-DK"/>
              </w:rPr>
              <w:t>reaktioner</w:t>
            </w:r>
            <w:r w:rsidRPr="00102C2A">
              <w:rPr>
                <w:rFonts w:ascii="Times New Roman" w:hAnsi="Times New Roman" w:cs="Times New Roman"/>
                <w:b/>
                <w:spacing w:val="-4"/>
                <w:lang w:val="da-DK"/>
              </w:rPr>
              <w:t xml:space="preserve"> </w:t>
            </w:r>
            <w:r w:rsidRPr="00102C2A">
              <w:rPr>
                <w:rFonts w:ascii="Times New Roman" w:hAnsi="Times New Roman" w:cs="Times New Roman"/>
                <w:b/>
                <w:lang w:val="da-DK"/>
              </w:rPr>
              <w:t>på</w:t>
            </w:r>
            <w:r w:rsidRPr="00102C2A">
              <w:rPr>
                <w:rFonts w:ascii="Times New Roman" w:hAnsi="Times New Roman" w:cs="Times New Roman"/>
                <w:b/>
                <w:spacing w:val="-3"/>
                <w:lang w:val="da-DK"/>
              </w:rPr>
              <w:t xml:space="preserve"> </w:t>
            </w:r>
            <w:r w:rsidRPr="00102C2A">
              <w:rPr>
                <w:rFonts w:ascii="Times New Roman" w:hAnsi="Times New Roman" w:cs="Times New Roman"/>
                <w:b/>
                <w:spacing w:val="-2"/>
                <w:lang w:val="da-DK"/>
              </w:rPr>
              <w:t>administrationsstedet</w:t>
            </w:r>
          </w:p>
        </w:tc>
      </w:tr>
      <w:tr w:rsidR="003F350A" w:rsidRPr="00102C2A" w14:paraId="2E2A47FE" w14:textId="77777777" w:rsidTr="008F0B77">
        <w:trPr>
          <w:gridAfter w:val="1"/>
          <w:wAfter w:w="43" w:type="pct"/>
          <w:trHeight w:val="20"/>
        </w:trPr>
        <w:tc>
          <w:tcPr>
            <w:tcW w:w="993" w:type="pct"/>
          </w:tcPr>
          <w:p w14:paraId="15113D1F"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Feber</w:t>
            </w:r>
            <w:r w:rsidRPr="00102C2A">
              <w:rPr>
                <w:rFonts w:ascii="Times New Roman" w:hAnsi="Times New Roman" w:cs="Times New Roman"/>
                <w:vertAlign w:val="superscript"/>
                <w:lang w:val="da-DK"/>
              </w:rPr>
              <w:t>A</w:t>
            </w:r>
            <w:r w:rsidRPr="00102C2A">
              <w:rPr>
                <w:rFonts w:ascii="Times New Roman" w:hAnsi="Times New Roman" w:cs="Times New Roman"/>
                <w:lang w:val="da-DK"/>
              </w:rPr>
              <w:t>, perifert ødem, nedsat generel</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styrke</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og energi (herunder</w:t>
            </w:r>
          </w:p>
          <w:p w14:paraId="51629358"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træthed</w:t>
            </w:r>
            <w:r w:rsidRPr="00102C2A">
              <w:rPr>
                <w:rFonts w:ascii="Times New Roman" w:hAnsi="Times New Roman" w:cs="Times New Roman"/>
                <w:spacing w:val="-4"/>
                <w:lang w:val="da-DK"/>
              </w:rPr>
              <w:t xml:space="preserve"> </w:t>
            </w:r>
            <w:r w:rsidRPr="00102C2A">
              <w:rPr>
                <w:rFonts w:ascii="Times New Roman" w:hAnsi="Times New Roman" w:cs="Times New Roman"/>
                <w:lang w:val="da-DK"/>
              </w:rPr>
              <w:t>og</w:t>
            </w:r>
            <w:r w:rsidRPr="00102C2A">
              <w:rPr>
                <w:rFonts w:ascii="Times New Roman" w:hAnsi="Times New Roman" w:cs="Times New Roman"/>
                <w:spacing w:val="-3"/>
                <w:lang w:val="da-DK"/>
              </w:rPr>
              <w:t xml:space="preserve"> </w:t>
            </w:r>
            <w:r w:rsidRPr="00102C2A">
              <w:rPr>
                <w:rFonts w:ascii="Times New Roman" w:hAnsi="Times New Roman" w:cs="Times New Roman"/>
                <w:spacing w:val="-2"/>
                <w:lang w:val="da-DK"/>
              </w:rPr>
              <w:t>asteni)</w:t>
            </w:r>
          </w:p>
        </w:tc>
        <w:tc>
          <w:tcPr>
            <w:tcW w:w="991" w:type="pct"/>
          </w:tcPr>
          <w:p w14:paraId="4DBB82F1"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Utilpashed</w:t>
            </w:r>
          </w:p>
        </w:tc>
        <w:tc>
          <w:tcPr>
            <w:tcW w:w="991" w:type="pct"/>
            <w:gridSpan w:val="2"/>
          </w:tcPr>
          <w:p w14:paraId="2D9B2793"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Lokaliseret</w:t>
            </w:r>
            <w:r w:rsidRPr="00102C2A">
              <w:rPr>
                <w:rFonts w:ascii="Times New Roman" w:hAnsi="Times New Roman" w:cs="Times New Roman"/>
                <w:spacing w:val="-5"/>
                <w:lang w:val="da-DK"/>
              </w:rPr>
              <w:t xml:space="preserve"> </w:t>
            </w:r>
            <w:r w:rsidRPr="00102C2A">
              <w:rPr>
                <w:rFonts w:ascii="Times New Roman" w:hAnsi="Times New Roman" w:cs="Times New Roman"/>
                <w:spacing w:val="-4"/>
                <w:lang w:val="da-DK"/>
              </w:rPr>
              <w:t>ødem</w:t>
            </w:r>
            <w:r w:rsidRPr="00102C2A">
              <w:rPr>
                <w:rFonts w:ascii="Times New Roman" w:hAnsi="Times New Roman" w:cs="Times New Roman"/>
                <w:spacing w:val="-4"/>
                <w:vertAlign w:val="superscript"/>
                <w:lang w:val="da-DK"/>
              </w:rPr>
              <w:t>A</w:t>
            </w:r>
          </w:p>
        </w:tc>
        <w:tc>
          <w:tcPr>
            <w:tcW w:w="991" w:type="pct"/>
            <w:gridSpan w:val="2"/>
          </w:tcPr>
          <w:p w14:paraId="344A0BF1"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tcPr>
          <w:p w14:paraId="17B8F8B7" w14:textId="77777777" w:rsidR="003F350A" w:rsidRPr="00102C2A" w:rsidRDefault="003F350A" w:rsidP="00E16749">
            <w:pPr>
              <w:pStyle w:val="TableParagraph"/>
              <w:ind w:left="132" w:right="67"/>
              <w:rPr>
                <w:rFonts w:ascii="Times New Roman" w:hAnsi="Times New Roman" w:cs="Times New Roman"/>
                <w:lang w:val="da-DK"/>
              </w:rPr>
            </w:pPr>
          </w:p>
        </w:tc>
      </w:tr>
      <w:tr w:rsidR="003F350A" w:rsidRPr="00102C2A" w14:paraId="77F1E1D6" w14:textId="77777777" w:rsidTr="008F0B77">
        <w:trPr>
          <w:gridAfter w:val="1"/>
          <w:wAfter w:w="43" w:type="pct"/>
          <w:trHeight w:val="20"/>
        </w:trPr>
        <w:tc>
          <w:tcPr>
            <w:tcW w:w="4957" w:type="pct"/>
            <w:gridSpan w:val="7"/>
          </w:tcPr>
          <w:p w14:paraId="2718A800"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spacing w:val="-2"/>
                <w:lang w:val="da-DK"/>
              </w:rPr>
              <w:t>Undersøgelser</w:t>
            </w:r>
          </w:p>
        </w:tc>
      </w:tr>
      <w:tr w:rsidR="003F350A" w:rsidRPr="00102C2A" w14:paraId="40C592DB" w14:textId="77777777" w:rsidTr="008F0B77">
        <w:trPr>
          <w:gridAfter w:val="1"/>
          <w:wAfter w:w="43" w:type="pct"/>
          <w:trHeight w:val="20"/>
        </w:trPr>
        <w:tc>
          <w:tcPr>
            <w:tcW w:w="993" w:type="pct"/>
          </w:tcPr>
          <w:p w14:paraId="1571C6C8"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tcPr>
          <w:p w14:paraId="48E399D5"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 xml:space="preserve">Forhøjet laktat- </w:t>
            </w:r>
            <w:r w:rsidRPr="00102C2A">
              <w:rPr>
                <w:rFonts w:ascii="Times New Roman" w:hAnsi="Times New Roman" w:cs="Times New Roman"/>
                <w:spacing w:val="-2"/>
                <w:lang w:val="da-DK"/>
              </w:rPr>
              <w:t>dehydrogenase</w:t>
            </w:r>
            <w:r w:rsidRPr="00102C2A">
              <w:rPr>
                <w:rFonts w:ascii="Times New Roman" w:hAnsi="Times New Roman" w:cs="Times New Roman"/>
                <w:spacing w:val="-2"/>
                <w:vertAlign w:val="superscript"/>
                <w:lang w:val="da-DK"/>
              </w:rPr>
              <w:t>A</w:t>
            </w:r>
            <w:r w:rsidRPr="00102C2A">
              <w:rPr>
                <w:rFonts w:ascii="Times New Roman" w:hAnsi="Times New Roman" w:cs="Times New Roman"/>
                <w:spacing w:val="-2"/>
                <w:lang w:val="da-DK"/>
              </w:rPr>
              <w:t>,</w:t>
            </w:r>
          </w:p>
          <w:p w14:paraId="5E915C8A"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forhøjet lipase</w:t>
            </w:r>
            <w:r w:rsidRPr="00102C2A">
              <w:rPr>
                <w:rFonts w:ascii="Times New Roman" w:hAnsi="Times New Roman" w:cs="Times New Roman"/>
                <w:vertAlign w:val="superscript"/>
                <w:lang w:val="da-DK"/>
              </w:rPr>
              <w:t>A</w:t>
            </w:r>
            <w:r w:rsidRPr="00102C2A">
              <w:rPr>
                <w:rFonts w:ascii="Times New Roman" w:hAnsi="Times New Roman" w:cs="Times New Roman"/>
                <w:lang w:val="da-DK"/>
              </w:rPr>
              <w:t>, forhøjet</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amylase</w:t>
            </w:r>
            <w:r w:rsidRPr="00102C2A">
              <w:rPr>
                <w:rFonts w:ascii="Times New Roman" w:hAnsi="Times New Roman" w:cs="Times New Roman"/>
                <w:vertAlign w:val="superscript"/>
                <w:lang w:val="da-DK"/>
              </w:rPr>
              <w:t>A</w:t>
            </w:r>
          </w:p>
        </w:tc>
        <w:tc>
          <w:tcPr>
            <w:tcW w:w="991" w:type="pct"/>
            <w:gridSpan w:val="2"/>
          </w:tcPr>
          <w:p w14:paraId="09980403"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gridSpan w:val="2"/>
          </w:tcPr>
          <w:p w14:paraId="27DE8D74"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tcPr>
          <w:p w14:paraId="1FE574FB" w14:textId="77777777" w:rsidR="003F350A" w:rsidRPr="00102C2A" w:rsidRDefault="003F350A" w:rsidP="00E16749">
            <w:pPr>
              <w:pStyle w:val="TableParagraph"/>
              <w:ind w:left="132" w:right="67"/>
              <w:rPr>
                <w:rFonts w:ascii="Times New Roman" w:hAnsi="Times New Roman" w:cs="Times New Roman"/>
                <w:lang w:val="da-DK"/>
              </w:rPr>
            </w:pPr>
          </w:p>
        </w:tc>
      </w:tr>
      <w:tr w:rsidR="003F350A" w:rsidRPr="00102C2A" w14:paraId="67ED9C80" w14:textId="77777777" w:rsidTr="008F0B77">
        <w:trPr>
          <w:gridAfter w:val="1"/>
          <w:wAfter w:w="43" w:type="pct"/>
          <w:trHeight w:val="20"/>
        </w:trPr>
        <w:tc>
          <w:tcPr>
            <w:tcW w:w="4957" w:type="pct"/>
            <w:gridSpan w:val="7"/>
          </w:tcPr>
          <w:p w14:paraId="769FB4F2" w14:textId="77777777" w:rsidR="003F350A" w:rsidRPr="00102C2A" w:rsidRDefault="003F350A" w:rsidP="00E16749">
            <w:pPr>
              <w:pStyle w:val="TableParagraph"/>
              <w:ind w:left="132" w:right="67"/>
              <w:rPr>
                <w:rFonts w:ascii="Times New Roman" w:hAnsi="Times New Roman" w:cs="Times New Roman"/>
                <w:b/>
                <w:lang w:val="da-DK"/>
              </w:rPr>
            </w:pPr>
            <w:r w:rsidRPr="00102C2A">
              <w:rPr>
                <w:rFonts w:ascii="Times New Roman" w:hAnsi="Times New Roman" w:cs="Times New Roman"/>
                <w:b/>
                <w:lang w:val="da-DK"/>
              </w:rPr>
              <w:t>Traumer,</w:t>
            </w:r>
            <w:r w:rsidRPr="00102C2A">
              <w:rPr>
                <w:rFonts w:ascii="Times New Roman" w:hAnsi="Times New Roman" w:cs="Times New Roman"/>
                <w:b/>
                <w:spacing w:val="-6"/>
                <w:lang w:val="da-DK"/>
              </w:rPr>
              <w:t xml:space="preserve"> </w:t>
            </w:r>
            <w:r w:rsidRPr="00102C2A">
              <w:rPr>
                <w:rFonts w:ascii="Times New Roman" w:hAnsi="Times New Roman" w:cs="Times New Roman"/>
                <w:b/>
                <w:lang w:val="da-DK"/>
              </w:rPr>
              <w:t>forgiftninger</w:t>
            </w:r>
            <w:r w:rsidRPr="00102C2A">
              <w:rPr>
                <w:rFonts w:ascii="Times New Roman" w:hAnsi="Times New Roman" w:cs="Times New Roman"/>
                <w:b/>
                <w:spacing w:val="-4"/>
                <w:lang w:val="da-DK"/>
              </w:rPr>
              <w:t xml:space="preserve"> </w:t>
            </w:r>
            <w:r w:rsidRPr="00102C2A">
              <w:rPr>
                <w:rFonts w:ascii="Times New Roman" w:hAnsi="Times New Roman" w:cs="Times New Roman"/>
                <w:b/>
                <w:lang w:val="da-DK"/>
              </w:rPr>
              <w:t>og</w:t>
            </w:r>
            <w:r w:rsidRPr="00102C2A">
              <w:rPr>
                <w:rFonts w:ascii="Times New Roman" w:hAnsi="Times New Roman" w:cs="Times New Roman"/>
                <w:b/>
                <w:spacing w:val="-5"/>
                <w:lang w:val="da-DK"/>
              </w:rPr>
              <w:t xml:space="preserve"> </w:t>
            </w:r>
            <w:r w:rsidRPr="00102C2A">
              <w:rPr>
                <w:rFonts w:ascii="Times New Roman" w:hAnsi="Times New Roman" w:cs="Times New Roman"/>
                <w:b/>
                <w:spacing w:val="-2"/>
                <w:lang w:val="da-DK"/>
              </w:rPr>
              <w:t>behandlingskomplikationer</w:t>
            </w:r>
          </w:p>
        </w:tc>
      </w:tr>
      <w:tr w:rsidR="003F350A" w:rsidRPr="00102C2A" w14:paraId="62FAA90F" w14:textId="77777777" w:rsidTr="008F0B77">
        <w:trPr>
          <w:gridAfter w:val="1"/>
          <w:wAfter w:w="43" w:type="pct"/>
          <w:trHeight w:val="20"/>
        </w:trPr>
        <w:tc>
          <w:tcPr>
            <w:tcW w:w="993" w:type="pct"/>
          </w:tcPr>
          <w:p w14:paraId="2199CC9E"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lang w:val="da-DK"/>
              </w:rPr>
              <w:t xml:space="preserve">Blødning efter </w:t>
            </w:r>
            <w:r w:rsidRPr="00102C2A">
              <w:rPr>
                <w:rFonts w:ascii="Times New Roman" w:hAnsi="Times New Roman" w:cs="Times New Roman"/>
                <w:spacing w:val="-2"/>
                <w:lang w:val="da-DK"/>
              </w:rPr>
              <w:t xml:space="preserve">procedurer (herunder </w:t>
            </w:r>
            <w:r w:rsidRPr="00102C2A">
              <w:rPr>
                <w:rFonts w:ascii="Times New Roman" w:hAnsi="Times New Roman" w:cs="Times New Roman"/>
                <w:lang w:val="da-DK"/>
              </w:rPr>
              <w:t>postoperativ</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anæmi og blødning fra sår), kontusion,</w:t>
            </w:r>
          </w:p>
          <w:p w14:paraId="244B9561" w14:textId="77777777"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sårsekretion</w:t>
            </w:r>
            <w:r w:rsidRPr="00102C2A">
              <w:rPr>
                <w:rFonts w:ascii="Times New Roman" w:hAnsi="Times New Roman" w:cs="Times New Roman"/>
                <w:spacing w:val="-2"/>
                <w:vertAlign w:val="superscript"/>
                <w:lang w:val="da-DK"/>
              </w:rPr>
              <w:t>A</w:t>
            </w:r>
          </w:p>
        </w:tc>
        <w:tc>
          <w:tcPr>
            <w:tcW w:w="991" w:type="pct"/>
          </w:tcPr>
          <w:p w14:paraId="02AE64C3"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gridSpan w:val="2"/>
          </w:tcPr>
          <w:p w14:paraId="28501E49" w14:textId="0588E000" w:rsidR="003F350A" w:rsidRPr="00102C2A" w:rsidRDefault="003F350A" w:rsidP="00E16749">
            <w:pPr>
              <w:pStyle w:val="TableParagraph"/>
              <w:ind w:left="132" w:right="67"/>
              <w:rPr>
                <w:rFonts w:ascii="Times New Roman" w:hAnsi="Times New Roman" w:cs="Times New Roman"/>
                <w:lang w:val="da-DK"/>
              </w:rPr>
            </w:pPr>
            <w:r w:rsidRPr="00102C2A">
              <w:rPr>
                <w:rFonts w:ascii="Times New Roman" w:hAnsi="Times New Roman" w:cs="Times New Roman"/>
                <w:spacing w:val="-2"/>
                <w:lang w:val="da-DK"/>
              </w:rPr>
              <w:t>Vaskulær pseudoaneurisme</w:t>
            </w:r>
            <w:r w:rsidRPr="00102C2A">
              <w:rPr>
                <w:rFonts w:ascii="Times New Roman" w:hAnsi="Times New Roman" w:cs="Times New Roman"/>
                <w:spacing w:val="-2"/>
                <w:vertAlign w:val="superscript"/>
                <w:lang w:val="da-DK"/>
              </w:rPr>
              <w:t>C</w:t>
            </w:r>
          </w:p>
        </w:tc>
        <w:tc>
          <w:tcPr>
            <w:tcW w:w="991" w:type="pct"/>
            <w:gridSpan w:val="2"/>
          </w:tcPr>
          <w:p w14:paraId="24A6923D" w14:textId="77777777" w:rsidR="003F350A" w:rsidRPr="00102C2A" w:rsidRDefault="003F350A" w:rsidP="00E16749">
            <w:pPr>
              <w:pStyle w:val="TableParagraph"/>
              <w:ind w:left="132" w:right="67"/>
              <w:rPr>
                <w:rFonts w:ascii="Times New Roman" w:hAnsi="Times New Roman" w:cs="Times New Roman"/>
                <w:lang w:val="da-DK"/>
              </w:rPr>
            </w:pPr>
          </w:p>
        </w:tc>
        <w:tc>
          <w:tcPr>
            <w:tcW w:w="991" w:type="pct"/>
          </w:tcPr>
          <w:p w14:paraId="2544FF16" w14:textId="77777777" w:rsidR="003F350A" w:rsidRPr="00102C2A" w:rsidRDefault="003F350A" w:rsidP="00E16749">
            <w:pPr>
              <w:pStyle w:val="TableParagraph"/>
              <w:ind w:left="132" w:right="67"/>
              <w:rPr>
                <w:rFonts w:ascii="Times New Roman" w:hAnsi="Times New Roman" w:cs="Times New Roman"/>
                <w:lang w:val="da-DK"/>
              </w:rPr>
            </w:pPr>
          </w:p>
        </w:tc>
      </w:tr>
    </w:tbl>
    <w:p w14:paraId="45349BE3" w14:textId="060C64D1" w:rsidR="003F350A" w:rsidRPr="00102C2A" w:rsidRDefault="008F0B77" w:rsidP="008F0B77">
      <w:pPr>
        <w:ind w:left="284" w:hanging="284"/>
        <w:rPr>
          <w:sz w:val="20"/>
        </w:rPr>
      </w:pPr>
      <w:r w:rsidRPr="00102C2A">
        <w:rPr>
          <w:sz w:val="20"/>
        </w:rPr>
        <w:t>A</w:t>
      </w:r>
      <w:r w:rsidRPr="00102C2A">
        <w:rPr>
          <w:sz w:val="20"/>
        </w:rPr>
        <w:tab/>
      </w:r>
      <w:r w:rsidR="003F350A" w:rsidRPr="00102C2A">
        <w:rPr>
          <w:sz w:val="20"/>
        </w:rPr>
        <w:t>Iagttaget</w:t>
      </w:r>
      <w:r w:rsidR="003F350A" w:rsidRPr="00102C2A">
        <w:rPr>
          <w:spacing w:val="-1"/>
          <w:sz w:val="20"/>
        </w:rPr>
        <w:t xml:space="preserve"> </w:t>
      </w:r>
      <w:r w:rsidR="003F350A" w:rsidRPr="00102C2A">
        <w:rPr>
          <w:sz w:val="20"/>
        </w:rPr>
        <w:t>ved</w:t>
      </w:r>
      <w:r w:rsidR="003F350A" w:rsidRPr="00102C2A">
        <w:rPr>
          <w:spacing w:val="-2"/>
          <w:sz w:val="20"/>
        </w:rPr>
        <w:t xml:space="preserve"> </w:t>
      </w:r>
      <w:r w:rsidR="003F350A" w:rsidRPr="00102C2A">
        <w:rPr>
          <w:sz w:val="20"/>
        </w:rPr>
        <w:t>forebyggelse</w:t>
      </w:r>
      <w:r w:rsidR="003F350A" w:rsidRPr="00102C2A">
        <w:rPr>
          <w:spacing w:val="-4"/>
          <w:sz w:val="20"/>
        </w:rPr>
        <w:t xml:space="preserve"> </w:t>
      </w:r>
      <w:r w:rsidR="003F350A" w:rsidRPr="00102C2A">
        <w:rPr>
          <w:sz w:val="20"/>
        </w:rPr>
        <w:t>af</w:t>
      </w:r>
      <w:r w:rsidR="003F350A" w:rsidRPr="00102C2A">
        <w:rPr>
          <w:spacing w:val="-4"/>
          <w:sz w:val="20"/>
        </w:rPr>
        <w:t xml:space="preserve"> </w:t>
      </w:r>
      <w:r w:rsidR="003F350A" w:rsidRPr="00102C2A">
        <w:rPr>
          <w:sz w:val="20"/>
        </w:rPr>
        <w:t>VTE</w:t>
      </w:r>
      <w:r w:rsidR="003F350A" w:rsidRPr="00102C2A">
        <w:rPr>
          <w:spacing w:val="-2"/>
          <w:sz w:val="20"/>
        </w:rPr>
        <w:t xml:space="preserve"> </w:t>
      </w:r>
      <w:r w:rsidR="003F350A" w:rsidRPr="00102C2A">
        <w:rPr>
          <w:sz w:val="20"/>
        </w:rPr>
        <w:t>hos</w:t>
      </w:r>
      <w:r w:rsidR="003F350A" w:rsidRPr="00102C2A">
        <w:rPr>
          <w:spacing w:val="-2"/>
          <w:sz w:val="20"/>
        </w:rPr>
        <w:t xml:space="preserve"> </w:t>
      </w:r>
      <w:r w:rsidR="003F350A" w:rsidRPr="00102C2A">
        <w:rPr>
          <w:sz w:val="20"/>
        </w:rPr>
        <w:t>voksne</w:t>
      </w:r>
      <w:r w:rsidR="003F350A" w:rsidRPr="00102C2A">
        <w:rPr>
          <w:spacing w:val="-2"/>
          <w:sz w:val="20"/>
        </w:rPr>
        <w:t xml:space="preserve"> </w:t>
      </w:r>
      <w:r w:rsidR="003F350A" w:rsidRPr="00102C2A">
        <w:rPr>
          <w:sz w:val="20"/>
        </w:rPr>
        <w:t>patienter,</w:t>
      </w:r>
      <w:r w:rsidR="003F350A" w:rsidRPr="00102C2A">
        <w:rPr>
          <w:spacing w:val="-2"/>
          <w:sz w:val="20"/>
        </w:rPr>
        <w:t xml:space="preserve"> </w:t>
      </w:r>
      <w:r w:rsidR="003F350A" w:rsidRPr="00102C2A">
        <w:rPr>
          <w:sz w:val="20"/>
        </w:rPr>
        <w:t>som</w:t>
      </w:r>
      <w:r w:rsidR="003F350A" w:rsidRPr="00102C2A">
        <w:rPr>
          <w:spacing w:val="-6"/>
          <w:sz w:val="20"/>
        </w:rPr>
        <w:t xml:space="preserve"> </w:t>
      </w:r>
      <w:r w:rsidR="003F350A" w:rsidRPr="00102C2A">
        <w:rPr>
          <w:sz w:val="20"/>
        </w:rPr>
        <w:t>fik</w:t>
      </w:r>
      <w:r w:rsidR="003F350A" w:rsidRPr="00102C2A">
        <w:rPr>
          <w:spacing w:val="-5"/>
          <w:sz w:val="20"/>
        </w:rPr>
        <w:t xml:space="preserve"> </w:t>
      </w:r>
      <w:r w:rsidR="003F350A" w:rsidRPr="00102C2A">
        <w:rPr>
          <w:sz w:val="20"/>
        </w:rPr>
        <w:t>foretaget</w:t>
      </w:r>
      <w:r w:rsidR="003F350A" w:rsidRPr="00102C2A">
        <w:rPr>
          <w:spacing w:val="-4"/>
          <w:sz w:val="20"/>
        </w:rPr>
        <w:t xml:space="preserve"> </w:t>
      </w:r>
      <w:r w:rsidR="003F350A" w:rsidRPr="00102C2A">
        <w:rPr>
          <w:sz w:val="20"/>
        </w:rPr>
        <w:t>hofteleds-</w:t>
      </w:r>
      <w:r w:rsidR="003F350A" w:rsidRPr="00102C2A">
        <w:rPr>
          <w:spacing w:val="-6"/>
          <w:sz w:val="20"/>
        </w:rPr>
        <w:t xml:space="preserve"> </w:t>
      </w:r>
      <w:r w:rsidR="003F350A" w:rsidRPr="00102C2A">
        <w:rPr>
          <w:sz w:val="20"/>
        </w:rPr>
        <w:t xml:space="preserve">eller </w:t>
      </w:r>
      <w:r w:rsidR="003F350A" w:rsidRPr="00102C2A">
        <w:rPr>
          <w:spacing w:val="-2"/>
          <w:sz w:val="20"/>
        </w:rPr>
        <w:t>knæledsalloplastik.</w:t>
      </w:r>
    </w:p>
    <w:p w14:paraId="0E4D1B79" w14:textId="2484628B" w:rsidR="003F350A" w:rsidRPr="00102C2A" w:rsidRDefault="008F0B77" w:rsidP="008F0B77">
      <w:pPr>
        <w:ind w:left="284" w:hanging="284"/>
        <w:rPr>
          <w:sz w:val="20"/>
        </w:rPr>
      </w:pPr>
      <w:r w:rsidRPr="00102C2A">
        <w:rPr>
          <w:sz w:val="20"/>
        </w:rPr>
        <w:t>B</w:t>
      </w:r>
      <w:r w:rsidRPr="00102C2A">
        <w:rPr>
          <w:sz w:val="20"/>
        </w:rPr>
        <w:tab/>
      </w:r>
      <w:r w:rsidR="003F350A" w:rsidRPr="00102C2A">
        <w:rPr>
          <w:sz w:val="20"/>
        </w:rPr>
        <w:t>Iagttaget ved</w:t>
      </w:r>
      <w:r w:rsidR="003F350A" w:rsidRPr="00102C2A">
        <w:rPr>
          <w:spacing w:val="-2"/>
          <w:sz w:val="20"/>
        </w:rPr>
        <w:t xml:space="preserve"> </w:t>
      </w:r>
      <w:r w:rsidR="003F350A" w:rsidRPr="00102C2A">
        <w:rPr>
          <w:sz w:val="20"/>
        </w:rPr>
        <w:t>behandling</w:t>
      </w:r>
      <w:r w:rsidR="003F350A" w:rsidRPr="00102C2A">
        <w:rPr>
          <w:spacing w:val="-5"/>
          <w:sz w:val="20"/>
        </w:rPr>
        <w:t xml:space="preserve"> </w:t>
      </w:r>
      <w:r w:rsidR="003F350A" w:rsidRPr="00102C2A">
        <w:rPr>
          <w:sz w:val="20"/>
        </w:rPr>
        <w:t>af</w:t>
      </w:r>
      <w:r w:rsidR="003F350A" w:rsidRPr="00102C2A">
        <w:rPr>
          <w:spacing w:val="-2"/>
          <w:sz w:val="20"/>
        </w:rPr>
        <w:t xml:space="preserve"> </w:t>
      </w:r>
      <w:r w:rsidR="003F350A" w:rsidRPr="00102C2A">
        <w:rPr>
          <w:sz w:val="20"/>
        </w:rPr>
        <w:t>DVT,</w:t>
      </w:r>
      <w:r w:rsidR="003F350A" w:rsidRPr="00102C2A">
        <w:rPr>
          <w:spacing w:val="-2"/>
          <w:sz w:val="20"/>
        </w:rPr>
        <w:t xml:space="preserve"> </w:t>
      </w:r>
      <w:r w:rsidR="003F350A" w:rsidRPr="00102C2A">
        <w:rPr>
          <w:sz w:val="20"/>
        </w:rPr>
        <w:t>LE</w:t>
      </w:r>
      <w:r w:rsidR="003F350A" w:rsidRPr="00102C2A">
        <w:rPr>
          <w:spacing w:val="-2"/>
          <w:sz w:val="20"/>
        </w:rPr>
        <w:t xml:space="preserve"> </w:t>
      </w:r>
      <w:r w:rsidR="003F350A" w:rsidRPr="00102C2A">
        <w:rPr>
          <w:sz w:val="20"/>
        </w:rPr>
        <w:t>og</w:t>
      </w:r>
      <w:r w:rsidR="003F350A" w:rsidRPr="00102C2A">
        <w:rPr>
          <w:spacing w:val="-5"/>
          <w:sz w:val="20"/>
        </w:rPr>
        <w:t xml:space="preserve"> </w:t>
      </w:r>
      <w:r w:rsidR="003F350A" w:rsidRPr="00102C2A">
        <w:rPr>
          <w:sz w:val="20"/>
        </w:rPr>
        <w:t>forebyggelse</w:t>
      </w:r>
      <w:r w:rsidR="003F350A" w:rsidRPr="00102C2A">
        <w:rPr>
          <w:spacing w:val="-2"/>
          <w:sz w:val="20"/>
        </w:rPr>
        <w:t xml:space="preserve"> </w:t>
      </w:r>
      <w:r w:rsidR="003F350A" w:rsidRPr="00102C2A">
        <w:rPr>
          <w:sz w:val="20"/>
        </w:rPr>
        <w:t>af</w:t>
      </w:r>
      <w:r w:rsidR="003F350A" w:rsidRPr="00102C2A">
        <w:rPr>
          <w:spacing w:val="-2"/>
          <w:sz w:val="20"/>
        </w:rPr>
        <w:t xml:space="preserve"> </w:t>
      </w:r>
      <w:r w:rsidR="003F350A" w:rsidRPr="00102C2A">
        <w:rPr>
          <w:sz w:val="20"/>
        </w:rPr>
        <w:t>recidiv</w:t>
      </w:r>
      <w:r w:rsidR="003F350A" w:rsidRPr="00102C2A">
        <w:rPr>
          <w:spacing w:val="-2"/>
          <w:sz w:val="20"/>
        </w:rPr>
        <w:t xml:space="preserve"> </w:t>
      </w:r>
      <w:r w:rsidR="003F350A" w:rsidRPr="00102C2A">
        <w:rPr>
          <w:sz w:val="20"/>
        </w:rPr>
        <w:t>som</w:t>
      </w:r>
      <w:r w:rsidR="003F350A" w:rsidRPr="00102C2A">
        <w:rPr>
          <w:spacing w:val="-3"/>
          <w:sz w:val="20"/>
        </w:rPr>
        <w:t xml:space="preserve"> </w:t>
      </w:r>
      <w:r w:rsidR="003F350A" w:rsidRPr="00102C2A">
        <w:rPr>
          <w:sz w:val="20"/>
        </w:rPr>
        <w:t>meget</w:t>
      </w:r>
      <w:r w:rsidR="003F350A" w:rsidRPr="00102C2A">
        <w:rPr>
          <w:spacing w:val="-1"/>
          <w:sz w:val="20"/>
        </w:rPr>
        <w:t xml:space="preserve"> </w:t>
      </w:r>
      <w:r w:rsidR="003F350A" w:rsidRPr="00102C2A">
        <w:rPr>
          <w:sz w:val="20"/>
        </w:rPr>
        <w:t>almindelig</w:t>
      </w:r>
      <w:r w:rsidR="003F350A" w:rsidRPr="00102C2A">
        <w:rPr>
          <w:spacing w:val="-5"/>
          <w:sz w:val="20"/>
        </w:rPr>
        <w:t xml:space="preserve"> </w:t>
      </w:r>
      <w:r w:rsidR="003F350A" w:rsidRPr="00102C2A">
        <w:rPr>
          <w:sz w:val="20"/>
        </w:rPr>
        <w:t>hos kvinder &lt; 55 år.</w:t>
      </w:r>
    </w:p>
    <w:p w14:paraId="3F23B9CA" w14:textId="05C54651" w:rsidR="003F350A" w:rsidRPr="00102C2A" w:rsidRDefault="008F0B77" w:rsidP="008F0B77">
      <w:pPr>
        <w:ind w:left="284" w:hanging="284"/>
        <w:rPr>
          <w:sz w:val="20"/>
        </w:rPr>
      </w:pPr>
      <w:r w:rsidRPr="00102C2A">
        <w:rPr>
          <w:sz w:val="20"/>
        </w:rPr>
        <w:t>C</w:t>
      </w:r>
      <w:r w:rsidRPr="00102C2A">
        <w:rPr>
          <w:sz w:val="20"/>
        </w:rPr>
        <w:tab/>
      </w:r>
      <w:r w:rsidR="003F350A" w:rsidRPr="00102C2A">
        <w:rPr>
          <w:sz w:val="20"/>
        </w:rPr>
        <w:t>Iagttaget</w:t>
      </w:r>
      <w:r w:rsidR="003F350A" w:rsidRPr="00102C2A">
        <w:rPr>
          <w:spacing w:val="-2"/>
          <w:sz w:val="20"/>
        </w:rPr>
        <w:t xml:space="preserve"> </w:t>
      </w:r>
      <w:r w:rsidR="003F350A" w:rsidRPr="00102C2A">
        <w:rPr>
          <w:sz w:val="20"/>
        </w:rPr>
        <w:t>som</w:t>
      </w:r>
      <w:r w:rsidR="003F350A" w:rsidRPr="00102C2A">
        <w:rPr>
          <w:spacing w:val="-7"/>
          <w:sz w:val="20"/>
        </w:rPr>
        <w:t xml:space="preserve"> </w:t>
      </w:r>
      <w:r w:rsidR="003F350A" w:rsidRPr="00102C2A">
        <w:rPr>
          <w:sz w:val="20"/>
        </w:rPr>
        <w:t>ikke</w:t>
      </w:r>
      <w:r w:rsidR="003F350A" w:rsidRPr="00102C2A">
        <w:rPr>
          <w:spacing w:val="-3"/>
          <w:sz w:val="20"/>
        </w:rPr>
        <w:t xml:space="preserve"> </w:t>
      </w:r>
      <w:r w:rsidR="003F350A" w:rsidRPr="00102C2A">
        <w:rPr>
          <w:sz w:val="20"/>
        </w:rPr>
        <w:t>almindelig</w:t>
      </w:r>
      <w:r w:rsidR="003F350A" w:rsidRPr="00102C2A">
        <w:rPr>
          <w:spacing w:val="-6"/>
          <w:sz w:val="20"/>
        </w:rPr>
        <w:t xml:space="preserve"> </w:t>
      </w:r>
      <w:r w:rsidR="003F350A" w:rsidRPr="00102C2A">
        <w:rPr>
          <w:sz w:val="20"/>
        </w:rPr>
        <w:t>ved</w:t>
      </w:r>
      <w:r w:rsidR="003F350A" w:rsidRPr="00102C2A">
        <w:rPr>
          <w:spacing w:val="-1"/>
          <w:sz w:val="20"/>
        </w:rPr>
        <w:t xml:space="preserve"> </w:t>
      </w:r>
      <w:r w:rsidR="003F350A" w:rsidRPr="00102C2A">
        <w:rPr>
          <w:sz w:val="20"/>
        </w:rPr>
        <w:t>forebyggelse</w:t>
      </w:r>
      <w:r w:rsidR="003F350A" w:rsidRPr="00102C2A">
        <w:rPr>
          <w:spacing w:val="-3"/>
          <w:sz w:val="20"/>
        </w:rPr>
        <w:t xml:space="preserve"> </w:t>
      </w:r>
      <w:r w:rsidR="003F350A" w:rsidRPr="00102C2A">
        <w:rPr>
          <w:sz w:val="20"/>
        </w:rPr>
        <w:t>af</w:t>
      </w:r>
      <w:r w:rsidR="003F350A" w:rsidRPr="00102C2A">
        <w:rPr>
          <w:spacing w:val="-2"/>
          <w:sz w:val="20"/>
        </w:rPr>
        <w:t xml:space="preserve"> </w:t>
      </w:r>
      <w:r w:rsidR="003F350A" w:rsidRPr="00102C2A">
        <w:rPr>
          <w:sz w:val="20"/>
        </w:rPr>
        <w:t>aterotrombotiske</w:t>
      </w:r>
      <w:r w:rsidR="003F350A" w:rsidRPr="00102C2A">
        <w:rPr>
          <w:spacing w:val="-3"/>
          <w:sz w:val="20"/>
        </w:rPr>
        <w:t xml:space="preserve"> </w:t>
      </w:r>
      <w:r w:rsidR="003F350A" w:rsidRPr="00102C2A">
        <w:rPr>
          <w:sz w:val="20"/>
        </w:rPr>
        <w:t>hændelser</w:t>
      </w:r>
      <w:r w:rsidR="003F350A" w:rsidRPr="00102C2A">
        <w:rPr>
          <w:spacing w:val="-5"/>
          <w:sz w:val="20"/>
        </w:rPr>
        <w:t xml:space="preserve"> </w:t>
      </w:r>
      <w:r w:rsidR="003F350A" w:rsidRPr="00102C2A">
        <w:rPr>
          <w:sz w:val="20"/>
        </w:rPr>
        <w:t>efter</w:t>
      </w:r>
      <w:r w:rsidR="003F350A" w:rsidRPr="00102C2A">
        <w:rPr>
          <w:spacing w:val="-5"/>
          <w:sz w:val="20"/>
        </w:rPr>
        <w:t xml:space="preserve"> </w:t>
      </w:r>
      <w:r w:rsidR="003F350A" w:rsidRPr="00102C2A">
        <w:rPr>
          <w:sz w:val="20"/>
        </w:rPr>
        <w:t>akut koronarsyndrom (efter perkutan koronar intervention).</w:t>
      </w:r>
    </w:p>
    <w:p w14:paraId="589B4323" w14:textId="7C274067" w:rsidR="003F350A" w:rsidRPr="00102C2A" w:rsidRDefault="008F0B77" w:rsidP="008F0B77">
      <w:pPr>
        <w:ind w:left="284" w:hanging="284"/>
        <w:rPr>
          <w:sz w:val="20"/>
        </w:rPr>
      </w:pPr>
      <w:r w:rsidRPr="00102C2A">
        <w:rPr>
          <w:sz w:val="20"/>
        </w:rPr>
        <w:t>*</w:t>
      </w:r>
      <w:r w:rsidRPr="00102C2A">
        <w:rPr>
          <w:sz w:val="20"/>
        </w:rPr>
        <w:tab/>
      </w:r>
      <w:r w:rsidR="003F350A" w:rsidRPr="00102C2A">
        <w:rPr>
          <w:sz w:val="20"/>
        </w:rPr>
        <w:t>En</w:t>
      </w:r>
      <w:r w:rsidR="003F350A" w:rsidRPr="00102C2A">
        <w:rPr>
          <w:spacing w:val="-3"/>
          <w:sz w:val="20"/>
        </w:rPr>
        <w:t xml:space="preserve"> </w:t>
      </w:r>
      <w:r w:rsidR="003F350A" w:rsidRPr="00102C2A">
        <w:rPr>
          <w:sz w:val="20"/>
        </w:rPr>
        <w:t>præspecificeret</w:t>
      </w:r>
      <w:r w:rsidR="003F350A" w:rsidRPr="00102C2A">
        <w:rPr>
          <w:spacing w:val="-5"/>
          <w:sz w:val="20"/>
        </w:rPr>
        <w:t xml:space="preserve"> </w:t>
      </w:r>
      <w:r w:rsidR="003F350A" w:rsidRPr="00102C2A">
        <w:rPr>
          <w:sz w:val="20"/>
        </w:rPr>
        <w:t>selektiv</w:t>
      </w:r>
      <w:r w:rsidR="003F350A" w:rsidRPr="00102C2A">
        <w:rPr>
          <w:spacing w:val="-6"/>
          <w:sz w:val="20"/>
        </w:rPr>
        <w:t xml:space="preserve"> </w:t>
      </w:r>
      <w:r w:rsidR="003F350A" w:rsidRPr="00102C2A">
        <w:rPr>
          <w:sz w:val="20"/>
        </w:rPr>
        <w:t>indfaldsvinkel</w:t>
      </w:r>
      <w:r w:rsidR="003F350A" w:rsidRPr="00102C2A">
        <w:rPr>
          <w:spacing w:val="-2"/>
          <w:sz w:val="20"/>
        </w:rPr>
        <w:t xml:space="preserve"> </w:t>
      </w:r>
      <w:r w:rsidR="003F350A" w:rsidRPr="00102C2A">
        <w:rPr>
          <w:sz w:val="20"/>
        </w:rPr>
        <w:t>til</w:t>
      </w:r>
      <w:r w:rsidR="003F350A" w:rsidRPr="00102C2A">
        <w:rPr>
          <w:spacing w:val="-5"/>
          <w:sz w:val="20"/>
        </w:rPr>
        <w:t xml:space="preserve"> </w:t>
      </w:r>
      <w:r w:rsidR="003F350A" w:rsidRPr="00102C2A">
        <w:rPr>
          <w:sz w:val="20"/>
        </w:rPr>
        <w:t>indsamling</w:t>
      </w:r>
      <w:r w:rsidR="003F350A" w:rsidRPr="00102C2A">
        <w:rPr>
          <w:spacing w:val="-6"/>
          <w:sz w:val="20"/>
        </w:rPr>
        <w:t xml:space="preserve"> </w:t>
      </w:r>
      <w:r w:rsidR="003F350A" w:rsidRPr="00102C2A">
        <w:rPr>
          <w:sz w:val="20"/>
        </w:rPr>
        <w:t>af</w:t>
      </w:r>
      <w:r w:rsidR="003F350A" w:rsidRPr="00102C2A">
        <w:rPr>
          <w:spacing w:val="-2"/>
          <w:sz w:val="20"/>
        </w:rPr>
        <w:t xml:space="preserve"> </w:t>
      </w:r>
      <w:r w:rsidR="003F350A" w:rsidRPr="00102C2A">
        <w:rPr>
          <w:sz w:val="20"/>
        </w:rPr>
        <w:t>uønskede</w:t>
      </w:r>
      <w:r w:rsidR="003F350A" w:rsidRPr="00102C2A">
        <w:rPr>
          <w:spacing w:val="-3"/>
          <w:sz w:val="20"/>
        </w:rPr>
        <w:t xml:space="preserve"> </w:t>
      </w:r>
      <w:r w:rsidR="003F350A" w:rsidRPr="00102C2A">
        <w:rPr>
          <w:sz w:val="20"/>
        </w:rPr>
        <w:t>hændelser</w:t>
      </w:r>
      <w:r w:rsidR="003F350A" w:rsidRPr="00102C2A">
        <w:rPr>
          <w:spacing w:val="-2"/>
          <w:sz w:val="20"/>
        </w:rPr>
        <w:t xml:space="preserve"> </w:t>
      </w:r>
      <w:r w:rsidR="003F350A" w:rsidRPr="00102C2A">
        <w:rPr>
          <w:sz w:val="20"/>
        </w:rPr>
        <w:t>blev</w:t>
      </w:r>
      <w:r w:rsidR="003F350A" w:rsidRPr="00102C2A">
        <w:rPr>
          <w:spacing w:val="-5"/>
          <w:sz w:val="20"/>
        </w:rPr>
        <w:t xml:space="preserve"> </w:t>
      </w:r>
      <w:r w:rsidR="003F350A" w:rsidRPr="00102C2A">
        <w:rPr>
          <w:sz w:val="20"/>
        </w:rPr>
        <w:t>anvendt</w:t>
      </w:r>
      <w:r w:rsidR="003F350A" w:rsidRPr="00102C2A">
        <w:rPr>
          <w:spacing w:val="-2"/>
          <w:sz w:val="20"/>
        </w:rPr>
        <w:t xml:space="preserve"> </w:t>
      </w:r>
      <w:r w:rsidR="003F350A" w:rsidRPr="00102C2A">
        <w:rPr>
          <w:sz w:val="20"/>
        </w:rPr>
        <w:t>i udvalgte fase III-studier. Forekomsten af bivirkninger steg ikke, og der blev ikke identificeret nogen ny bivirkning efter analyse af disse studier.</w:t>
      </w:r>
    </w:p>
    <w:p w14:paraId="1F6A4D02" w14:textId="77777777" w:rsidR="008F0B77" w:rsidRPr="00102C2A" w:rsidRDefault="008F0B77" w:rsidP="00576176">
      <w:pPr>
        <w:ind w:left="851"/>
        <w:rPr>
          <w:sz w:val="24"/>
          <w:szCs w:val="24"/>
          <w:u w:val="single"/>
        </w:rPr>
      </w:pPr>
    </w:p>
    <w:p w14:paraId="51C8738E" w14:textId="7D0E0F35" w:rsidR="003F350A" w:rsidRPr="00102C2A" w:rsidRDefault="003F350A" w:rsidP="00576176">
      <w:pPr>
        <w:ind w:left="851"/>
        <w:rPr>
          <w:sz w:val="24"/>
          <w:szCs w:val="24"/>
        </w:rPr>
      </w:pPr>
      <w:r w:rsidRPr="00102C2A">
        <w:rPr>
          <w:sz w:val="24"/>
          <w:szCs w:val="24"/>
          <w:u w:val="single"/>
        </w:rPr>
        <w:t>Beskrivelse</w:t>
      </w:r>
      <w:r w:rsidRPr="00102C2A">
        <w:rPr>
          <w:spacing w:val="-7"/>
          <w:sz w:val="24"/>
          <w:szCs w:val="24"/>
          <w:u w:val="single"/>
        </w:rPr>
        <w:t xml:space="preserve"> </w:t>
      </w:r>
      <w:r w:rsidRPr="00102C2A">
        <w:rPr>
          <w:sz w:val="24"/>
          <w:szCs w:val="24"/>
          <w:u w:val="single"/>
        </w:rPr>
        <w:t>af</w:t>
      </w:r>
      <w:r w:rsidRPr="00102C2A">
        <w:rPr>
          <w:spacing w:val="-4"/>
          <w:sz w:val="24"/>
          <w:szCs w:val="24"/>
          <w:u w:val="single"/>
        </w:rPr>
        <w:t xml:space="preserve"> </w:t>
      </w:r>
      <w:r w:rsidRPr="00102C2A">
        <w:rPr>
          <w:sz w:val="24"/>
          <w:szCs w:val="24"/>
          <w:u w:val="single"/>
        </w:rPr>
        <w:t>udvalgte</w:t>
      </w:r>
      <w:r w:rsidRPr="00102C2A">
        <w:rPr>
          <w:spacing w:val="-5"/>
          <w:sz w:val="24"/>
          <w:szCs w:val="24"/>
          <w:u w:val="single"/>
        </w:rPr>
        <w:t xml:space="preserve"> </w:t>
      </w:r>
      <w:r w:rsidRPr="00102C2A">
        <w:rPr>
          <w:spacing w:val="-2"/>
          <w:sz w:val="24"/>
          <w:szCs w:val="24"/>
          <w:u w:val="single"/>
        </w:rPr>
        <w:t>bivirkninger</w:t>
      </w:r>
    </w:p>
    <w:p w14:paraId="1205FA7C" w14:textId="77777777" w:rsidR="003F350A" w:rsidRPr="00102C2A" w:rsidRDefault="003F350A" w:rsidP="00576176">
      <w:pPr>
        <w:ind w:left="851"/>
        <w:rPr>
          <w:sz w:val="24"/>
          <w:szCs w:val="24"/>
        </w:rPr>
      </w:pPr>
      <w:r w:rsidRPr="00102C2A">
        <w:rPr>
          <w:sz w:val="24"/>
          <w:szCs w:val="24"/>
        </w:rPr>
        <w:t>På</w:t>
      </w:r>
      <w:r w:rsidRPr="00102C2A">
        <w:rPr>
          <w:spacing w:val="-3"/>
          <w:sz w:val="24"/>
          <w:szCs w:val="24"/>
        </w:rPr>
        <w:t xml:space="preserve"> </w:t>
      </w:r>
      <w:r w:rsidRPr="00102C2A">
        <w:rPr>
          <w:sz w:val="24"/>
          <w:szCs w:val="24"/>
        </w:rPr>
        <w:t>grund</w:t>
      </w:r>
      <w:r w:rsidRPr="00102C2A">
        <w:rPr>
          <w:spacing w:val="-3"/>
          <w:sz w:val="24"/>
          <w:szCs w:val="24"/>
        </w:rPr>
        <w:t xml:space="preserve"> </w:t>
      </w:r>
      <w:r w:rsidRPr="00102C2A">
        <w:rPr>
          <w:sz w:val="24"/>
          <w:szCs w:val="24"/>
        </w:rPr>
        <w:t>af</w:t>
      </w:r>
      <w:r w:rsidRPr="00102C2A">
        <w:rPr>
          <w:spacing w:val="-5"/>
          <w:sz w:val="24"/>
          <w:szCs w:val="24"/>
        </w:rPr>
        <w:t xml:space="preserve"> </w:t>
      </w:r>
      <w:r w:rsidRPr="00102C2A">
        <w:rPr>
          <w:sz w:val="24"/>
          <w:szCs w:val="24"/>
        </w:rPr>
        <w:t>rivaroxabans</w:t>
      </w:r>
      <w:r w:rsidRPr="00102C2A">
        <w:rPr>
          <w:spacing w:val="-3"/>
          <w:sz w:val="24"/>
          <w:szCs w:val="24"/>
        </w:rPr>
        <w:t xml:space="preserve"> </w:t>
      </w:r>
      <w:r w:rsidRPr="00102C2A">
        <w:rPr>
          <w:sz w:val="24"/>
          <w:szCs w:val="24"/>
        </w:rPr>
        <w:t>farmakologiske</w:t>
      </w:r>
      <w:r w:rsidRPr="00102C2A">
        <w:rPr>
          <w:spacing w:val="-3"/>
          <w:sz w:val="24"/>
          <w:szCs w:val="24"/>
        </w:rPr>
        <w:t xml:space="preserve"> </w:t>
      </w:r>
      <w:r w:rsidRPr="00102C2A">
        <w:rPr>
          <w:sz w:val="24"/>
          <w:szCs w:val="24"/>
        </w:rPr>
        <w:t>virkningsmekanisme</w:t>
      </w:r>
      <w:r w:rsidRPr="00102C2A">
        <w:rPr>
          <w:spacing w:val="-3"/>
          <w:sz w:val="24"/>
          <w:szCs w:val="24"/>
        </w:rPr>
        <w:t xml:space="preserve"> </w:t>
      </w:r>
      <w:r w:rsidRPr="00102C2A">
        <w:rPr>
          <w:sz w:val="24"/>
          <w:szCs w:val="24"/>
        </w:rPr>
        <w:t>kan</w:t>
      </w:r>
      <w:r w:rsidRPr="00102C2A">
        <w:rPr>
          <w:spacing w:val="-3"/>
          <w:sz w:val="24"/>
          <w:szCs w:val="24"/>
        </w:rPr>
        <w:t xml:space="preserve"> </w:t>
      </w:r>
      <w:r w:rsidRPr="00102C2A">
        <w:rPr>
          <w:sz w:val="24"/>
          <w:szCs w:val="24"/>
        </w:rPr>
        <w:t>brugen</w:t>
      </w:r>
      <w:r w:rsidRPr="00102C2A">
        <w:rPr>
          <w:spacing w:val="-3"/>
          <w:sz w:val="24"/>
          <w:szCs w:val="24"/>
        </w:rPr>
        <w:t xml:space="preserve"> </w:t>
      </w:r>
      <w:r w:rsidRPr="00102C2A">
        <w:rPr>
          <w:sz w:val="24"/>
          <w:szCs w:val="24"/>
        </w:rPr>
        <w:t>af</w:t>
      </w:r>
      <w:r w:rsidRPr="00102C2A">
        <w:rPr>
          <w:spacing w:val="-3"/>
          <w:sz w:val="24"/>
          <w:szCs w:val="24"/>
        </w:rPr>
        <w:t xml:space="preserve"> </w:t>
      </w:r>
      <w:r w:rsidRPr="00102C2A">
        <w:rPr>
          <w:sz w:val="24"/>
          <w:szCs w:val="24"/>
        </w:rPr>
        <w:t>rivaroxaban</w:t>
      </w:r>
      <w:r w:rsidRPr="00102C2A">
        <w:rPr>
          <w:spacing w:val="-6"/>
          <w:sz w:val="24"/>
          <w:szCs w:val="24"/>
        </w:rPr>
        <w:t xml:space="preserve"> </w:t>
      </w:r>
      <w:r w:rsidRPr="00102C2A">
        <w:rPr>
          <w:sz w:val="24"/>
          <w:szCs w:val="24"/>
        </w:rPr>
        <w:t>være</w:t>
      </w:r>
      <w:r w:rsidRPr="00102C2A">
        <w:rPr>
          <w:spacing w:val="-3"/>
          <w:sz w:val="24"/>
          <w:szCs w:val="24"/>
        </w:rPr>
        <w:t xml:space="preserve"> </w:t>
      </w:r>
      <w:r w:rsidRPr="00102C2A">
        <w:rPr>
          <w:sz w:val="24"/>
          <w:szCs w:val="24"/>
        </w:rPr>
        <w:t>forbundet</w:t>
      </w:r>
      <w:r w:rsidRPr="00102C2A">
        <w:rPr>
          <w:spacing w:val="-4"/>
          <w:sz w:val="24"/>
          <w:szCs w:val="24"/>
        </w:rPr>
        <w:t xml:space="preserve"> </w:t>
      </w:r>
      <w:r w:rsidRPr="00102C2A">
        <w:rPr>
          <w:sz w:val="24"/>
          <w:szCs w:val="24"/>
        </w:rPr>
        <w:t>med en øget risiko for okkult eller synlig blødning fra alle væv eller organer, hvilket kan medføre posthæmoragisk anæmi. Symptomerne og sværhedsgraden (herunder dødelig udgang) varierer i forhold til blødningens placering og graden eller omfanget af blødningen og/eller anæmien (se pkt. 4.9, ”Behandling af blødning”). I de kliniske studier sås slimhindeblødninger (f.eks. blødning fra næse, tandkød, mave-tarm-kanalen, genitalier og</w:t>
      </w:r>
      <w:r w:rsidRPr="00102C2A">
        <w:rPr>
          <w:spacing w:val="-3"/>
          <w:sz w:val="24"/>
          <w:szCs w:val="24"/>
        </w:rPr>
        <w:t xml:space="preserve"> </w:t>
      </w:r>
      <w:r w:rsidRPr="00102C2A">
        <w:rPr>
          <w:sz w:val="24"/>
          <w:szCs w:val="24"/>
        </w:rPr>
        <w:t>urinveje, herunder unormal blødning</w:t>
      </w:r>
      <w:r w:rsidRPr="00102C2A">
        <w:rPr>
          <w:spacing w:val="-3"/>
          <w:sz w:val="24"/>
          <w:szCs w:val="24"/>
        </w:rPr>
        <w:t xml:space="preserve"> </w:t>
      </w:r>
      <w:r w:rsidRPr="00102C2A">
        <w:rPr>
          <w:sz w:val="24"/>
          <w:szCs w:val="24"/>
        </w:rPr>
        <w:t>fra</w:t>
      </w:r>
      <w:r w:rsidRPr="00102C2A">
        <w:rPr>
          <w:spacing w:val="-2"/>
          <w:sz w:val="24"/>
          <w:szCs w:val="24"/>
        </w:rPr>
        <w:t xml:space="preserve"> </w:t>
      </w:r>
      <w:r w:rsidRPr="00102C2A">
        <w:rPr>
          <w:sz w:val="24"/>
          <w:szCs w:val="24"/>
        </w:rPr>
        <w:t>skeden eller øget menstruationsblødning) og anæmi hyppigere under langtidsbehandling med rivaroxaban i sammenligning</w:t>
      </w:r>
      <w:r w:rsidRPr="00102C2A">
        <w:rPr>
          <w:spacing w:val="-6"/>
          <w:sz w:val="24"/>
          <w:szCs w:val="24"/>
        </w:rPr>
        <w:t xml:space="preserve"> </w:t>
      </w:r>
      <w:r w:rsidRPr="00102C2A">
        <w:rPr>
          <w:sz w:val="24"/>
          <w:szCs w:val="24"/>
        </w:rPr>
        <w:t>med</w:t>
      </w:r>
      <w:r w:rsidRPr="00102C2A">
        <w:rPr>
          <w:spacing w:val="-3"/>
          <w:sz w:val="24"/>
          <w:szCs w:val="24"/>
        </w:rPr>
        <w:t xml:space="preserve"> </w:t>
      </w:r>
      <w:r w:rsidRPr="00102C2A">
        <w:rPr>
          <w:sz w:val="24"/>
          <w:szCs w:val="24"/>
        </w:rPr>
        <w:t>VKA-behandling.</w:t>
      </w:r>
      <w:r w:rsidRPr="00102C2A">
        <w:rPr>
          <w:spacing w:val="-3"/>
          <w:sz w:val="24"/>
          <w:szCs w:val="24"/>
        </w:rPr>
        <w:t xml:space="preserve"> </w:t>
      </w:r>
      <w:r w:rsidRPr="00102C2A">
        <w:rPr>
          <w:sz w:val="24"/>
          <w:szCs w:val="24"/>
        </w:rPr>
        <w:t>Ud</w:t>
      </w:r>
      <w:r w:rsidRPr="00102C2A">
        <w:rPr>
          <w:spacing w:val="-3"/>
          <w:sz w:val="24"/>
          <w:szCs w:val="24"/>
        </w:rPr>
        <w:t xml:space="preserve"> </w:t>
      </w:r>
      <w:r w:rsidRPr="00102C2A">
        <w:rPr>
          <w:sz w:val="24"/>
          <w:szCs w:val="24"/>
        </w:rPr>
        <w:t>over</w:t>
      </w:r>
      <w:r w:rsidRPr="00102C2A">
        <w:rPr>
          <w:spacing w:val="-2"/>
          <w:sz w:val="24"/>
          <w:szCs w:val="24"/>
        </w:rPr>
        <w:t xml:space="preserve"> </w:t>
      </w:r>
      <w:r w:rsidRPr="00102C2A">
        <w:rPr>
          <w:sz w:val="24"/>
          <w:szCs w:val="24"/>
        </w:rPr>
        <w:t>den</w:t>
      </w:r>
      <w:r w:rsidRPr="00102C2A">
        <w:rPr>
          <w:spacing w:val="-3"/>
          <w:sz w:val="24"/>
          <w:szCs w:val="24"/>
        </w:rPr>
        <w:t xml:space="preserve"> </w:t>
      </w:r>
      <w:r w:rsidRPr="00102C2A">
        <w:rPr>
          <w:sz w:val="24"/>
          <w:szCs w:val="24"/>
        </w:rPr>
        <w:t>kliniske</w:t>
      </w:r>
      <w:r w:rsidRPr="00102C2A">
        <w:rPr>
          <w:spacing w:val="-3"/>
          <w:sz w:val="24"/>
          <w:szCs w:val="24"/>
        </w:rPr>
        <w:t xml:space="preserve"> </w:t>
      </w:r>
      <w:r w:rsidRPr="00102C2A">
        <w:rPr>
          <w:sz w:val="24"/>
          <w:szCs w:val="24"/>
        </w:rPr>
        <w:t>overvågning</w:t>
      </w:r>
      <w:r w:rsidRPr="00102C2A">
        <w:rPr>
          <w:spacing w:val="-2"/>
          <w:sz w:val="24"/>
          <w:szCs w:val="24"/>
        </w:rPr>
        <w:t xml:space="preserve"> </w:t>
      </w:r>
      <w:r w:rsidRPr="00102C2A">
        <w:rPr>
          <w:sz w:val="24"/>
          <w:szCs w:val="24"/>
        </w:rPr>
        <w:t>kan</w:t>
      </w:r>
      <w:r w:rsidRPr="00102C2A">
        <w:rPr>
          <w:spacing w:val="-3"/>
          <w:sz w:val="24"/>
          <w:szCs w:val="24"/>
        </w:rPr>
        <w:t xml:space="preserve"> </w:t>
      </w:r>
      <w:r w:rsidRPr="00102C2A">
        <w:rPr>
          <w:sz w:val="24"/>
          <w:szCs w:val="24"/>
        </w:rPr>
        <w:t>det</w:t>
      </w:r>
      <w:r w:rsidRPr="00102C2A">
        <w:rPr>
          <w:spacing w:val="-5"/>
          <w:sz w:val="24"/>
          <w:szCs w:val="24"/>
        </w:rPr>
        <w:t xml:space="preserve"> </w:t>
      </w:r>
      <w:r w:rsidRPr="00102C2A">
        <w:rPr>
          <w:sz w:val="24"/>
          <w:szCs w:val="24"/>
        </w:rPr>
        <w:t>derfor</w:t>
      </w:r>
      <w:r w:rsidRPr="00102C2A">
        <w:rPr>
          <w:spacing w:val="-2"/>
          <w:sz w:val="24"/>
          <w:szCs w:val="24"/>
        </w:rPr>
        <w:t xml:space="preserve"> </w:t>
      </w:r>
      <w:r w:rsidRPr="00102C2A">
        <w:rPr>
          <w:sz w:val="24"/>
          <w:szCs w:val="24"/>
        </w:rPr>
        <w:t>være</w:t>
      </w:r>
      <w:r w:rsidRPr="00102C2A">
        <w:rPr>
          <w:spacing w:val="-3"/>
          <w:sz w:val="24"/>
          <w:szCs w:val="24"/>
        </w:rPr>
        <w:t xml:space="preserve"> </w:t>
      </w:r>
      <w:r w:rsidRPr="00102C2A">
        <w:rPr>
          <w:sz w:val="24"/>
          <w:szCs w:val="24"/>
        </w:rPr>
        <w:t>af</w:t>
      </w:r>
      <w:r w:rsidRPr="00102C2A">
        <w:rPr>
          <w:spacing w:val="-3"/>
          <w:sz w:val="24"/>
          <w:szCs w:val="24"/>
        </w:rPr>
        <w:t xml:space="preserve"> </w:t>
      </w:r>
      <w:r w:rsidRPr="00102C2A">
        <w:rPr>
          <w:sz w:val="24"/>
          <w:szCs w:val="24"/>
        </w:rPr>
        <w:t>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w:t>
      </w:r>
      <w:r w:rsidRPr="00102C2A">
        <w:rPr>
          <w:spacing w:val="40"/>
          <w:sz w:val="24"/>
          <w:szCs w:val="24"/>
        </w:rPr>
        <w:t xml:space="preserve"> </w:t>
      </w:r>
      <w:r w:rsidRPr="00102C2A">
        <w:rPr>
          <w:sz w:val="24"/>
          <w:szCs w:val="24"/>
        </w:rPr>
        <w:t>får samtidig behandling, der påvirker hæmostasen (se pkt. 4.4 ”Blødningsrisiko”).</w:t>
      </w:r>
    </w:p>
    <w:p w14:paraId="0A67301B" w14:textId="77777777" w:rsidR="003F350A" w:rsidRPr="00102C2A" w:rsidRDefault="003F350A" w:rsidP="00576176">
      <w:pPr>
        <w:ind w:left="851"/>
        <w:rPr>
          <w:sz w:val="24"/>
          <w:szCs w:val="24"/>
        </w:rPr>
      </w:pPr>
      <w:r w:rsidRPr="00102C2A">
        <w:rPr>
          <w:sz w:val="24"/>
          <w:szCs w:val="24"/>
        </w:rPr>
        <w:t>Menstruationsblødningen</w:t>
      </w:r>
      <w:r w:rsidRPr="00102C2A">
        <w:rPr>
          <w:spacing w:val="-10"/>
          <w:sz w:val="24"/>
          <w:szCs w:val="24"/>
        </w:rPr>
        <w:t xml:space="preserve"> </w:t>
      </w:r>
      <w:r w:rsidRPr="00102C2A">
        <w:rPr>
          <w:sz w:val="24"/>
          <w:szCs w:val="24"/>
        </w:rPr>
        <w:t>kan</w:t>
      </w:r>
      <w:r w:rsidRPr="00102C2A">
        <w:rPr>
          <w:spacing w:val="-8"/>
          <w:sz w:val="24"/>
          <w:szCs w:val="24"/>
        </w:rPr>
        <w:t xml:space="preserve"> </w:t>
      </w:r>
      <w:r w:rsidRPr="00102C2A">
        <w:rPr>
          <w:sz w:val="24"/>
          <w:szCs w:val="24"/>
        </w:rPr>
        <w:t>være</w:t>
      </w:r>
      <w:r w:rsidRPr="00102C2A">
        <w:rPr>
          <w:spacing w:val="-5"/>
          <w:sz w:val="24"/>
          <w:szCs w:val="24"/>
        </w:rPr>
        <w:t xml:space="preserve"> </w:t>
      </w:r>
      <w:r w:rsidRPr="00102C2A">
        <w:rPr>
          <w:sz w:val="24"/>
          <w:szCs w:val="24"/>
        </w:rPr>
        <w:t>kraftigere</w:t>
      </w:r>
      <w:r w:rsidRPr="00102C2A">
        <w:rPr>
          <w:spacing w:val="-7"/>
          <w:sz w:val="24"/>
          <w:szCs w:val="24"/>
        </w:rPr>
        <w:t xml:space="preserve"> </w:t>
      </w:r>
      <w:r w:rsidRPr="00102C2A">
        <w:rPr>
          <w:sz w:val="24"/>
          <w:szCs w:val="24"/>
        </w:rPr>
        <w:t>og/eller</w:t>
      </w:r>
      <w:r w:rsidRPr="00102C2A">
        <w:rPr>
          <w:spacing w:val="-9"/>
          <w:sz w:val="24"/>
          <w:szCs w:val="24"/>
        </w:rPr>
        <w:t xml:space="preserve"> </w:t>
      </w:r>
      <w:r w:rsidRPr="00102C2A">
        <w:rPr>
          <w:spacing w:val="-2"/>
          <w:sz w:val="24"/>
          <w:szCs w:val="24"/>
        </w:rPr>
        <w:t>forlænget.</w:t>
      </w:r>
    </w:p>
    <w:p w14:paraId="33AD331B" w14:textId="77777777" w:rsidR="003F350A" w:rsidRPr="00102C2A" w:rsidRDefault="003F350A" w:rsidP="00576176">
      <w:pPr>
        <w:ind w:left="851"/>
        <w:rPr>
          <w:sz w:val="24"/>
          <w:szCs w:val="24"/>
        </w:rPr>
      </w:pPr>
      <w:r w:rsidRPr="00102C2A">
        <w:rPr>
          <w:sz w:val="24"/>
          <w:szCs w:val="24"/>
        </w:rPr>
        <w:t>Blødningskomplikationer</w:t>
      </w:r>
      <w:r w:rsidRPr="00102C2A">
        <w:rPr>
          <w:spacing w:val="-3"/>
          <w:sz w:val="24"/>
          <w:szCs w:val="24"/>
        </w:rPr>
        <w:t xml:space="preserve"> </w:t>
      </w:r>
      <w:r w:rsidRPr="00102C2A">
        <w:rPr>
          <w:sz w:val="24"/>
          <w:szCs w:val="24"/>
        </w:rPr>
        <w:t>kan</w:t>
      </w:r>
      <w:r w:rsidRPr="00102C2A">
        <w:rPr>
          <w:spacing w:val="-3"/>
          <w:sz w:val="24"/>
          <w:szCs w:val="24"/>
        </w:rPr>
        <w:t xml:space="preserve"> </w:t>
      </w:r>
      <w:r w:rsidRPr="00102C2A">
        <w:rPr>
          <w:sz w:val="24"/>
          <w:szCs w:val="24"/>
        </w:rPr>
        <w:t>optræde</w:t>
      </w:r>
      <w:r w:rsidRPr="00102C2A">
        <w:rPr>
          <w:spacing w:val="-4"/>
          <w:sz w:val="24"/>
          <w:szCs w:val="24"/>
        </w:rPr>
        <w:t xml:space="preserve"> </w:t>
      </w:r>
      <w:r w:rsidRPr="00102C2A">
        <w:rPr>
          <w:sz w:val="24"/>
          <w:szCs w:val="24"/>
        </w:rPr>
        <w:t>som</w:t>
      </w:r>
      <w:r w:rsidRPr="00102C2A">
        <w:rPr>
          <w:spacing w:val="-6"/>
          <w:sz w:val="24"/>
          <w:szCs w:val="24"/>
        </w:rPr>
        <w:t xml:space="preserve"> </w:t>
      </w:r>
      <w:r w:rsidRPr="00102C2A">
        <w:rPr>
          <w:sz w:val="24"/>
          <w:szCs w:val="24"/>
        </w:rPr>
        <w:t>svaghed,</w:t>
      </w:r>
      <w:r w:rsidRPr="00102C2A">
        <w:rPr>
          <w:spacing w:val="-3"/>
          <w:sz w:val="24"/>
          <w:szCs w:val="24"/>
        </w:rPr>
        <w:t xml:space="preserve"> </w:t>
      </w:r>
      <w:r w:rsidRPr="00102C2A">
        <w:rPr>
          <w:sz w:val="24"/>
          <w:szCs w:val="24"/>
        </w:rPr>
        <w:t>bleghed,</w:t>
      </w:r>
      <w:r w:rsidRPr="00102C2A">
        <w:rPr>
          <w:spacing w:val="-3"/>
          <w:sz w:val="24"/>
          <w:szCs w:val="24"/>
        </w:rPr>
        <w:t xml:space="preserve"> </w:t>
      </w:r>
      <w:r w:rsidRPr="00102C2A">
        <w:rPr>
          <w:sz w:val="24"/>
          <w:szCs w:val="24"/>
        </w:rPr>
        <w:t>svimmelhed,</w:t>
      </w:r>
      <w:r w:rsidRPr="00102C2A">
        <w:rPr>
          <w:spacing w:val="-3"/>
          <w:sz w:val="24"/>
          <w:szCs w:val="24"/>
        </w:rPr>
        <w:t xml:space="preserve"> </w:t>
      </w:r>
      <w:r w:rsidRPr="00102C2A">
        <w:rPr>
          <w:sz w:val="24"/>
          <w:szCs w:val="24"/>
        </w:rPr>
        <w:t>hovedpine</w:t>
      </w:r>
      <w:r w:rsidRPr="00102C2A">
        <w:rPr>
          <w:spacing w:val="-4"/>
          <w:sz w:val="24"/>
          <w:szCs w:val="24"/>
        </w:rPr>
        <w:t xml:space="preserve"> </w:t>
      </w:r>
      <w:r w:rsidRPr="00102C2A">
        <w:rPr>
          <w:sz w:val="24"/>
          <w:szCs w:val="24"/>
        </w:rPr>
        <w:t>eller</w:t>
      </w:r>
      <w:r w:rsidRPr="00102C2A">
        <w:rPr>
          <w:spacing w:val="-4"/>
          <w:sz w:val="24"/>
          <w:szCs w:val="24"/>
        </w:rPr>
        <w:t xml:space="preserve"> </w:t>
      </w:r>
      <w:r w:rsidRPr="00102C2A">
        <w:rPr>
          <w:sz w:val="24"/>
          <w:szCs w:val="24"/>
        </w:rPr>
        <w:t>uforklarlig hævelse, dyspnø og uforklarligt shock. I nogle tilfælde er der som følge af anæmi set symptomer på kardial iskæmi som f.eks. brystsmerter eller angina pectoris.</w:t>
      </w:r>
    </w:p>
    <w:p w14:paraId="168E6E99" w14:textId="77777777" w:rsidR="003F350A" w:rsidRPr="00102C2A" w:rsidRDefault="003F350A" w:rsidP="00576176">
      <w:pPr>
        <w:ind w:left="851"/>
        <w:rPr>
          <w:sz w:val="24"/>
          <w:szCs w:val="24"/>
        </w:rPr>
      </w:pPr>
      <w:r w:rsidRPr="00102C2A">
        <w:rPr>
          <w:sz w:val="24"/>
          <w:szCs w:val="24"/>
        </w:rPr>
        <w:t>Der er for rivaroxaban indberettet kendte komplikationer sekundære til svær blødning som f.eks. kompartmentsyndrom og nyresvigt som følge af hypoperfusion eller antikoagulantia-relateret nefropati.</w:t>
      </w:r>
      <w:r w:rsidRPr="00102C2A">
        <w:rPr>
          <w:spacing w:val="-2"/>
          <w:sz w:val="24"/>
          <w:szCs w:val="24"/>
        </w:rPr>
        <w:t xml:space="preserve"> </w:t>
      </w:r>
      <w:r w:rsidRPr="00102C2A">
        <w:rPr>
          <w:sz w:val="24"/>
          <w:szCs w:val="24"/>
        </w:rPr>
        <w:t>Der</w:t>
      </w:r>
      <w:r w:rsidRPr="00102C2A">
        <w:rPr>
          <w:spacing w:val="-2"/>
          <w:sz w:val="24"/>
          <w:szCs w:val="24"/>
        </w:rPr>
        <w:t xml:space="preserve"> </w:t>
      </w:r>
      <w:r w:rsidRPr="00102C2A">
        <w:rPr>
          <w:sz w:val="24"/>
          <w:szCs w:val="24"/>
        </w:rPr>
        <w:t>skal</w:t>
      </w:r>
      <w:r w:rsidRPr="00102C2A">
        <w:rPr>
          <w:spacing w:val="-4"/>
          <w:sz w:val="24"/>
          <w:szCs w:val="24"/>
        </w:rPr>
        <w:t xml:space="preserve"> </w:t>
      </w:r>
      <w:r w:rsidRPr="00102C2A">
        <w:rPr>
          <w:sz w:val="24"/>
          <w:szCs w:val="24"/>
        </w:rPr>
        <w:t>derfor</w:t>
      </w:r>
      <w:r w:rsidRPr="00102C2A">
        <w:rPr>
          <w:spacing w:val="-4"/>
          <w:sz w:val="24"/>
          <w:szCs w:val="24"/>
        </w:rPr>
        <w:t xml:space="preserve"> </w:t>
      </w:r>
      <w:r w:rsidRPr="00102C2A">
        <w:rPr>
          <w:sz w:val="24"/>
          <w:szCs w:val="24"/>
        </w:rPr>
        <w:t>tages</w:t>
      </w:r>
      <w:r w:rsidRPr="00102C2A">
        <w:rPr>
          <w:spacing w:val="-2"/>
          <w:sz w:val="24"/>
          <w:szCs w:val="24"/>
        </w:rPr>
        <w:t xml:space="preserve"> </w:t>
      </w:r>
      <w:r w:rsidRPr="00102C2A">
        <w:rPr>
          <w:sz w:val="24"/>
          <w:szCs w:val="24"/>
        </w:rPr>
        <w:t>højde</w:t>
      </w:r>
      <w:r w:rsidRPr="00102C2A">
        <w:rPr>
          <w:spacing w:val="-4"/>
          <w:sz w:val="24"/>
          <w:szCs w:val="24"/>
        </w:rPr>
        <w:t xml:space="preserve"> </w:t>
      </w:r>
      <w:r w:rsidRPr="00102C2A">
        <w:rPr>
          <w:sz w:val="24"/>
          <w:szCs w:val="24"/>
        </w:rPr>
        <w:t>for</w:t>
      </w:r>
      <w:r w:rsidRPr="00102C2A">
        <w:rPr>
          <w:spacing w:val="-4"/>
          <w:sz w:val="24"/>
          <w:szCs w:val="24"/>
        </w:rPr>
        <w:t xml:space="preserve"> </w:t>
      </w:r>
      <w:r w:rsidRPr="00102C2A">
        <w:rPr>
          <w:sz w:val="24"/>
          <w:szCs w:val="24"/>
        </w:rPr>
        <w:t>risikoen</w:t>
      </w:r>
      <w:r w:rsidRPr="00102C2A">
        <w:rPr>
          <w:spacing w:val="-4"/>
          <w:sz w:val="24"/>
          <w:szCs w:val="24"/>
        </w:rPr>
        <w:t xml:space="preserve"> </w:t>
      </w:r>
      <w:r w:rsidRPr="00102C2A">
        <w:rPr>
          <w:sz w:val="24"/>
          <w:szCs w:val="24"/>
        </w:rPr>
        <w:t>for</w:t>
      </w:r>
      <w:r w:rsidRPr="00102C2A">
        <w:rPr>
          <w:spacing w:val="-4"/>
          <w:sz w:val="24"/>
          <w:szCs w:val="24"/>
        </w:rPr>
        <w:t xml:space="preserve"> </w:t>
      </w:r>
      <w:r w:rsidRPr="00102C2A">
        <w:rPr>
          <w:sz w:val="24"/>
          <w:szCs w:val="24"/>
        </w:rPr>
        <w:t>blødning,</w:t>
      </w:r>
      <w:r w:rsidRPr="00102C2A">
        <w:rPr>
          <w:spacing w:val="-2"/>
          <w:sz w:val="24"/>
          <w:szCs w:val="24"/>
        </w:rPr>
        <w:t xml:space="preserve"> </w:t>
      </w:r>
      <w:r w:rsidRPr="00102C2A">
        <w:rPr>
          <w:sz w:val="24"/>
          <w:szCs w:val="24"/>
        </w:rPr>
        <w:t>når</w:t>
      </w:r>
      <w:r w:rsidRPr="00102C2A">
        <w:rPr>
          <w:spacing w:val="-3"/>
          <w:sz w:val="24"/>
          <w:szCs w:val="24"/>
        </w:rPr>
        <w:t xml:space="preserve"> </w:t>
      </w:r>
      <w:r w:rsidRPr="00102C2A">
        <w:rPr>
          <w:sz w:val="24"/>
          <w:szCs w:val="24"/>
        </w:rPr>
        <w:t>tilstanden</w:t>
      </w:r>
      <w:r w:rsidRPr="00102C2A">
        <w:rPr>
          <w:spacing w:val="-2"/>
          <w:sz w:val="24"/>
          <w:szCs w:val="24"/>
        </w:rPr>
        <w:t xml:space="preserve"> </w:t>
      </w:r>
      <w:r w:rsidRPr="00102C2A">
        <w:rPr>
          <w:sz w:val="24"/>
          <w:szCs w:val="24"/>
        </w:rPr>
        <w:t>hos</w:t>
      </w:r>
      <w:r w:rsidRPr="00102C2A">
        <w:rPr>
          <w:spacing w:val="-2"/>
          <w:sz w:val="24"/>
          <w:szCs w:val="24"/>
        </w:rPr>
        <w:t xml:space="preserve"> </w:t>
      </w:r>
      <w:r w:rsidRPr="00102C2A">
        <w:rPr>
          <w:sz w:val="24"/>
          <w:szCs w:val="24"/>
        </w:rPr>
        <w:t>en</w:t>
      </w:r>
      <w:r w:rsidRPr="00102C2A">
        <w:rPr>
          <w:spacing w:val="-2"/>
          <w:sz w:val="24"/>
          <w:szCs w:val="24"/>
        </w:rPr>
        <w:t xml:space="preserve"> </w:t>
      </w:r>
      <w:r w:rsidRPr="00102C2A">
        <w:rPr>
          <w:sz w:val="24"/>
          <w:szCs w:val="24"/>
        </w:rPr>
        <w:t>patient,</w:t>
      </w:r>
      <w:r w:rsidRPr="00102C2A">
        <w:rPr>
          <w:spacing w:val="-2"/>
          <w:sz w:val="24"/>
          <w:szCs w:val="24"/>
        </w:rPr>
        <w:t xml:space="preserve"> </w:t>
      </w:r>
      <w:r w:rsidRPr="00102C2A">
        <w:rPr>
          <w:sz w:val="24"/>
          <w:szCs w:val="24"/>
        </w:rPr>
        <w:t>der</w:t>
      </w:r>
      <w:r w:rsidRPr="00102C2A">
        <w:rPr>
          <w:spacing w:val="-2"/>
          <w:sz w:val="24"/>
          <w:szCs w:val="24"/>
        </w:rPr>
        <w:t xml:space="preserve"> </w:t>
      </w:r>
      <w:r w:rsidRPr="00102C2A">
        <w:rPr>
          <w:sz w:val="24"/>
          <w:szCs w:val="24"/>
        </w:rPr>
        <w:t>får antikoagulans, evalueres.</w:t>
      </w:r>
    </w:p>
    <w:p w14:paraId="7135AA9D" w14:textId="77777777" w:rsidR="003F350A" w:rsidRPr="00102C2A" w:rsidRDefault="003F350A" w:rsidP="00576176">
      <w:pPr>
        <w:ind w:left="851"/>
        <w:rPr>
          <w:sz w:val="24"/>
          <w:szCs w:val="24"/>
        </w:rPr>
      </w:pPr>
    </w:p>
    <w:p w14:paraId="32DF2A5E" w14:textId="77777777" w:rsidR="003F350A" w:rsidRPr="00102C2A" w:rsidRDefault="003F350A" w:rsidP="00576176">
      <w:pPr>
        <w:ind w:left="851"/>
        <w:rPr>
          <w:sz w:val="24"/>
          <w:szCs w:val="24"/>
        </w:rPr>
      </w:pPr>
      <w:r w:rsidRPr="00102C2A">
        <w:rPr>
          <w:sz w:val="24"/>
          <w:szCs w:val="24"/>
          <w:u w:val="single"/>
        </w:rPr>
        <w:t>Indberetning</w:t>
      </w:r>
      <w:r w:rsidRPr="00102C2A">
        <w:rPr>
          <w:spacing w:val="-6"/>
          <w:sz w:val="24"/>
          <w:szCs w:val="24"/>
          <w:u w:val="single"/>
        </w:rPr>
        <w:t xml:space="preserve"> </w:t>
      </w:r>
      <w:r w:rsidRPr="00102C2A">
        <w:rPr>
          <w:sz w:val="24"/>
          <w:szCs w:val="24"/>
          <w:u w:val="single"/>
        </w:rPr>
        <w:t>af</w:t>
      </w:r>
      <w:r w:rsidRPr="00102C2A">
        <w:rPr>
          <w:spacing w:val="-4"/>
          <w:sz w:val="24"/>
          <w:szCs w:val="24"/>
          <w:u w:val="single"/>
        </w:rPr>
        <w:t xml:space="preserve"> </w:t>
      </w:r>
      <w:r w:rsidRPr="00102C2A">
        <w:rPr>
          <w:sz w:val="24"/>
          <w:szCs w:val="24"/>
          <w:u w:val="single"/>
        </w:rPr>
        <w:t>formodede</w:t>
      </w:r>
      <w:r w:rsidRPr="00102C2A">
        <w:rPr>
          <w:spacing w:val="-5"/>
          <w:sz w:val="24"/>
          <w:szCs w:val="24"/>
          <w:u w:val="single"/>
        </w:rPr>
        <w:t xml:space="preserve"> </w:t>
      </w:r>
      <w:r w:rsidRPr="00102C2A">
        <w:rPr>
          <w:spacing w:val="-2"/>
          <w:sz w:val="24"/>
          <w:szCs w:val="24"/>
          <w:u w:val="single"/>
        </w:rPr>
        <w:t>bivirkninger</w:t>
      </w:r>
    </w:p>
    <w:p w14:paraId="36693031" w14:textId="09CAEFC8" w:rsidR="003F350A" w:rsidRPr="00102C2A" w:rsidRDefault="003F350A" w:rsidP="00576176">
      <w:pPr>
        <w:ind w:left="851"/>
        <w:rPr>
          <w:sz w:val="24"/>
          <w:szCs w:val="24"/>
        </w:rPr>
      </w:pPr>
      <w:r w:rsidRPr="00102C2A">
        <w:rPr>
          <w:sz w:val="24"/>
          <w:szCs w:val="24"/>
        </w:rPr>
        <w:t>Når lægemidlet er godkendt, er indberetning af formodede bivirkninger vigtig. Det muliggør løbende overvågning</w:t>
      </w:r>
      <w:r w:rsidRPr="00102C2A">
        <w:rPr>
          <w:spacing w:val="-5"/>
          <w:sz w:val="24"/>
          <w:szCs w:val="24"/>
        </w:rPr>
        <w:t xml:space="preserve"> </w:t>
      </w:r>
      <w:r w:rsidRPr="00102C2A">
        <w:rPr>
          <w:sz w:val="24"/>
          <w:szCs w:val="24"/>
        </w:rPr>
        <w:t>af</w:t>
      </w:r>
      <w:r w:rsidRPr="00102C2A">
        <w:rPr>
          <w:spacing w:val="-2"/>
          <w:sz w:val="24"/>
          <w:szCs w:val="24"/>
        </w:rPr>
        <w:t xml:space="preserve"> </w:t>
      </w:r>
      <w:r w:rsidRPr="00102C2A">
        <w:rPr>
          <w:sz w:val="24"/>
          <w:szCs w:val="24"/>
        </w:rPr>
        <w:t>benefit/risk-forholdet</w:t>
      </w:r>
      <w:r w:rsidRPr="00102C2A">
        <w:rPr>
          <w:spacing w:val="-4"/>
          <w:sz w:val="24"/>
          <w:szCs w:val="24"/>
        </w:rPr>
        <w:t xml:space="preserve"> </w:t>
      </w:r>
      <w:r w:rsidRPr="00102C2A">
        <w:rPr>
          <w:sz w:val="24"/>
          <w:szCs w:val="24"/>
        </w:rPr>
        <w:t>for</w:t>
      </w:r>
      <w:r w:rsidRPr="00102C2A">
        <w:rPr>
          <w:spacing w:val="-4"/>
          <w:sz w:val="24"/>
          <w:szCs w:val="24"/>
        </w:rPr>
        <w:t xml:space="preserve"> </w:t>
      </w:r>
      <w:r w:rsidRPr="00102C2A">
        <w:rPr>
          <w:sz w:val="24"/>
          <w:szCs w:val="24"/>
        </w:rPr>
        <w:t>lægemidlet.</w:t>
      </w:r>
      <w:r w:rsidRPr="00102C2A">
        <w:rPr>
          <w:spacing w:val="-1"/>
          <w:sz w:val="24"/>
          <w:szCs w:val="24"/>
        </w:rPr>
        <w:t xml:space="preserve"> </w:t>
      </w:r>
      <w:r w:rsidRPr="00102C2A">
        <w:rPr>
          <w:sz w:val="24"/>
          <w:szCs w:val="24"/>
        </w:rPr>
        <w:t>Sundhedspersoner</w:t>
      </w:r>
      <w:r w:rsidRPr="00102C2A">
        <w:rPr>
          <w:spacing w:val="-2"/>
          <w:sz w:val="24"/>
          <w:szCs w:val="24"/>
        </w:rPr>
        <w:t xml:space="preserve"> </w:t>
      </w:r>
      <w:r w:rsidRPr="00102C2A">
        <w:rPr>
          <w:sz w:val="24"/>
          <w:szCs w:val="24"/>
        </w:rPr>
        <w:t>anmodes</w:t>
      </w:r>
      <w:r w:rsidRPr="00102C2A">
        <w:rPr>
          <w:spacing w:val="-4"/>
          <w:sz w:val="24"/>
          <w:szCs w:val="24"/>
        </w:rPr>
        <w:t xml:space="preserve"> </w:t>
      </w:r>
      <w:r w:rsidRPr="00102C2A">
        <w:rPr>
          <w:sz w:val="24"/>
          <w:szCs w:val="24"/>
        </w:rPr>
        <w:t>om</w:t>
      </w:r>
      <w:r w:rsidRPr="00102C2A">
        <w:rPr>
          <w:spacing w:val="-6"/>
          <w:sz w:val="24"/>
          <w:szCs w:val="24"/>
        </w:rPr>
        <w:t xml:space="preserve"> </w:t>
      </w:r>
      <w:r w:rsidRPr="00102C2A">
        <w:rPr>
          <w:sz w:val="24"/>
          <w:szCs w:val="24"/>
        </w:rPr>
        <w:t>at</w:t>
      </w:r>
      <w:r w:rsidRPr="00102C2A">
        <w:rPr>
          <w:spacing w:val="-2"/>
          <w:sz w:val="24"/>
          <w:szCs w:val="24"/>
        </w:rPr>
        <w:t xml:space="preserve"> </w:t>
      </w:r>
      <w:r w:rsidRPr="00102C2A">
        <w:rPr>
          <w:sz w:val="24"/>
          <w:szCs w:val="24"/>
        </w:rPr>
        <w:t>indberette</w:t>
      </w:r>
      <w:r w:rsidRPr="00102C2A">
        <w:rPr>
          <w:spacing w:val="-4"/>
          <w:sz w:val="24"/>
          <w:szCs w:val="24"/>
        </w:rPr>
        <w:t xml:space="preserve"> </w:t>
      </w:r>
      <w:r w:rsidRPr="00102C2A">
        <w:rPr>
          <w:sz w:val="24"/>
          <w:szCs w:val="24"/>
        </w:rPr>
        <w:t>alle formodede bivirkninger via:</w:t>
      </w:r>
    </w:p>
    <w:p w14:paraId="495D8739" w14:textId="77777777" w:rsidR="005D7B57" w:rsidRPr="00102C2A" w:rsidRDefault="005D7B57" w:rsidP="00576176">
      <w:pPr>
        <w:ind w:left="851"/>
        <w:rPr>
          <w:sz w:val="24"/>
          <w:szCs w:val="24"/>
        </w:rPr>
      </w:pPr>
    </w:p>
    <w:p w14:paraId="7C6A8BAF" w14:textId="77777777" w:rsidR="003F350A" w:rsidRPr="00102C2A" w:rsidRDefault="003F350A" w:rsidP="00576176">
      <w:pPr>
        <w:ind w:left="851"/>
        <w:rPr>
          <w:sz w:val="24"/>
          <w:szCs w:val="24"/>
        </w:rPr>
      </w:pPr>
      <w:r w:rsidRPr="00102C2A">
        <w:rPr>
          <w:sz w:val="24"/>
          <w:szCs w:val="24"/>
        </w:rPr>
        <w:t>Lægemiddelstyrelsen</w:t>
      </w:r>
    </w:p>
    <w:p w14:paraId="1E7DA825" w14:textId="77777777" w:rsidR="003F350A" w:rsidRPr="00102C2A" w:rsidRDefault="003F350A" w:rsidP="00576176">
      <w:pPr>
        <w:ind w:left="851"/>
        <w:rPr>
          <w:sz w:val="24"/>
          <w:szCs w:val="24"/>
        </w:rPr>
      </w:pPr>
      <w:r w:rsidRPr="00102C2A">
        <w:rPr>
          <w:sz w:val="24"/>
          <w:szCs w:val="24"/>
        </w:rPr>
        <w:t>Axel Heides Gade 1</w:t>
      </w:r>
    </w:p>
    <w:p w14:paraId="55A858C0" w14:textId="77777777" w:rsidR="003F350A" w:rsidRPr="00102C2A" w:rsidRDefault="003F350A" w:rsidP="00576176">
      <w:pPr>
        <w:ind w:left="851"/>
        <w:rPr>
          <w:sz w:val="24"/>
          <w:szCs w:val="24"/>
        </w:rPr>
      </w:pPr>
      <w:r w:rsidRPr="00102C2A">
        <w:rPr>
          <w:sz w:val="24"/>
          <w:szCs w:val="24"/>
        </w:rPr>
        <w:t>2300 København S</w:t>
      </w:r>
    </w:p>
    <w:p w14:paraId="36619844" w14:textId="77777777" w:rsidR="003F350A" w:rsidRPr="00102C2A" w:rsidRDefault="00C42D26" w:rsidP="00576176">
      <w:pPr>
        <w:ind w:left="851"/>
        <w:rPr>
          <w:sz w:val="24"/>
          <w:szCs w:val="24"/>
        </w:rPr>
      </w:pPr>
      <w:hyperlink r:id="rId8" w:history="1">
        <w:r w:rsidR="003F350A" w:rsidRPr="00102C2A">
          <w:rPr>
            <w:sz w:val="24"/>
            <w:szCs w:val="24"/>
          </w:rPr>
          <w:t>www.meldenbivirkning.dk</w:t>
        </w:r>
      </w:hyperlink>
    </w:p>
    <w:p w14:paraId="795AEAE6" w14:textId="77777777" w:rsidR="009260DE" w:rsidRPr="00102C2A" w:rsidRDefault="009260DE" w:rsidP="00576176">
      <w:pPr>
        <w:tabs>
          <w:tab w:val="left" w:pos="851"/>
        </w:tabs>
        <w:ind w:left="851"/>
        <w:rPr>
          <w:sz w:val="24"/>
          <w:szCs w:val="24"/>
        </w:rPr>
      </w:pPr>
    </w:p>
    <w:p w14:paraId="2FF269CC" w14:textId="77777777" w:rsidR="009260DE" w:rsidRPr="00102C2A" w:rsidRDefault="009260DE" w:rsidP="00576176">
      <w:pPr>
        <w:tabs>
          <w:tab w:val="left" w:pos="851"/>
        </w:tabs>
        <w:ind w:left="851" w:hanging="851"/>
        <w:rPr>
          <w:b/>
          <w:sz w:val="24"/>
          <w:szCs w:val="24"/>
        </w:rPr>
      </w:pPr>
      <w:r w:rsidRPr="00102C2A">
        <w:rPr>
          <w:b/>
          <w:sz w:val="24"/>
          <w:szCs w:val="24"/>
        </w:rPr>
        <w:t>4.9</w:t>
      </w:r>
      <w:r w:rsidRPr="00102C2A">
        <w:rPr>
          <w:b/>
          <w:sz w:val="24"/>
          <w:szCs w:val="24"/>
        </w:rPr>
        <w:tab/>
        <w:t>Overdosering</w:t>
      </w:r>
    </w:p>
    <w:p w14:paraId="7FD39242" w14:textId="77777777" w:rsidR="003F350A" w:rsidRPr="00102C2A" w:rsidRDefault="003F350A" w:rsidP="00576176">
      <w:pPr>
        <w:ind w:left="851"/>
        <w:rPr>
          <w:sz w:val="24"/>
          <w:szCs w:val="24"/>
        </w:rPr>
      </w:pPr>
      <w:r w:rsidRPr="00102C2A">
        <w:rPr>
          <w:sz w:val="24"/>
          <w:szCs w:val="24"/>
        </w:rPr>
        <w:t>Der er indberettet sjældne tilfælde af overdosering</w:t>
      </w:r>
      <w:r w:rsidRPr="00102C2A">
        <w:rPr>
          <w:spacing w:val="-1"/>
          <w:sz w:val="24"/>
          <w:szCs w:val="24"/>
        </w:rPr>
        <w:t xml:space="preserve"> </w:t>
      </w:r>
      <w:r w:rsidRPr="00102C2A">
        <w:rPr>
          <w:sz w:val="24"/>
          <w:szCs w:val="24"/>
        </w:rPr>
        <w:t>på op til 1.960 mg. I tilfælde af overdosering, skal patienten observeres tæt for</w:t>
      </w:r>
      <w:r w:rsidRPr="00102C2A">
        <w:rPr>
          <w:spacing w:val="-1"/>
          <w:sz w:val="24"/>
          <w:szCs w:val="24"/>
        </w:rPr>
        <w:t xml:space="preserve"> </w:t>
      </w:r>
      <w:r w:rsidRPr="00102C2A">
        <w:rPr>
          <w:sz w:val="24"/>
          <w:szCs w:val="24"/>
        </w:rPr>
        <w:t>blødningskomplikationer</w:t>
      </w:r>
      <w:r w:rsidRPr="00102C2A">
        <w:rPr>
          <w:spacing w:val="-1"/>
          <w:sz w:val="24"/>
          <w:szCs w:val="24"/>
        </w:rPr>
        <w:t xml:space="preserve"> </w:t>
      </w:r>
      <w:r w:rsidRPr="00102C2A">
        <w:rPr>
          <w:sz w:val="24"/>
          <w:szCs w:val="24"/>
        </w:rPr>
        <w:t>eller andre</w:t>
      </w:r>
      <w:r w:rsidRPr="00102C2A">
        <w:rPr>
          <w:spacing w:val="-1"/>
          <w:sz w:val="24"/>
          <w:szCs w:val="24"/>
        </w:rPr>
        <w:t xml:space="preserve"> </w:t>
      </w:r>
      <w:r w:rsidRPr="00102C2A">
        <w:rPr>
          <w:sz w:val="24"/>
          <w:szCs w:val="24"/>
        </w:rPr>
        <w:t>bivirkninger</w:t>
      </w:r>
      <w:r w:rsidRPr="00102C2A">
        <w:rPr>
          <w:spacing w:val="-1"/>
          <w:sz w:val="24"/>
          <w:szCs w:val="24"/>
        </w:rPr>
        <w:t xml:space="preserve"> </w:t>
      </w:r>
      <w:r w:rsidRPr="00102C2A">
        <w:rPr>
          <w:sz w:val="24"/>
          <w:szCs w:val="24"/>
        </w:rPr>
        <w:t>(se</w:t>
      </w:r>
      <w:r w:rsidRPr="00102C2A">
        <w:rPr>
          <w:spacing w:val="-1"/>
          <w:sz w:val="24"/>
          <w:szCs w:val="24"/>
        </w:rPr>
        <w:t xml:space="preserve"> </w:t>
      </w:r>
      <w:r w:rsidRPr="00102C2A">
        <w:rPr>
          <w:sz w:val="24"/>
          <w:szCs w:val="24"/>
        </w:rPr>
        <w:t>pkt. ”Behandling</w:t>
      </w:r>
      <w:r w:rsidRPr="00102C2A">
        <w:rPr>
          <w:spacing w:val="-2"/>
          <w:sz w:val="24"/>
          <w:szCs w:val="24"/>
        </w:rPr>
        <w:t xml:space="preserve"> </w:t>
      </w:r>
      <w:r w:rsidRPr="00102C2A">
        <w:rPr>
          <w:sz w:val="24"/>
          <w:szCs w:val="24"/>
        </w:rPr>
        <w:t xml:space="preserve">af blødning”). Den begrænsede absorption forventes at medføre en </w:t>
      </w:r>
      <w:r w:rsidRPr="00102C2A">
        <w:rPr>
          <w:i/>
          <w:sz w:val="24"/>
          <w:szCs w:val="24"/>
        </w:rPr>
        <w:t>ceiling-</w:t>
      </w:r>
      <w:r w:rsidRPr="00102C2A">
        <w:rPr>
          <w:sz w:val="24"/>
          <w:szCs w:val="24"/>
        </w:rPr>
        <w:t>effekt uden yderligere stigning</w:t>
      </w:r>
      <w:r w:rsidRPr="00102C2A">
        <w:rPr>
          <w:spacing w:val="-6"/>
          <w:sz w:val="24"/>
          <w:szCs w:val="24"/>
        </w:rPr>
        <w:t xml:space="preserve"> </w:t>
      </w:r>
      <w:r w:rsidRPr="00102C2A">
        <w:rPr>
          <w:sz w:val="24"/>
          <w:szCs w:val="24"/>
        </w:rPr>
        <w:t>i</w:t>
      </w:r>
      <w:r w:rsidRPr="00102C2A">
        <w:rPr>
          <w:spacing w:val="-2"/>
          <w:sz w:val="24"/>
          <w:szCs w:val="24"/>
        </w:rPr>
        <w:t xml:space="preserve"> </w:t>
      </w:r>
      <w:r w:rsidRPr="00102C2A">
        <w:rPr>
          <w:sz w:val="24"/>
          <w:szCs w:val="24"/>
        </w:rPr>
        <w:t>den</w:t>
      </w:r>
      <w:r w:rsidRPr="00102C2A">
        <w:rPr>
          <w:spacing w:val="-3"/>
          <w:sz w:val="24"/>
          <w:szCs w:val="24"/>
        </w:rPr>
        <w:t xml:space="preserve"> </w:t>
      </w:r>
      <w:r w:rsidRPr="00102C2A">
        <w:rPr>
          <w:sz w:val="24"/>
          <w:szCs w:val="24"/>
        </w:rPr>
        <w:t>gennemsnitlige</w:t>
      </w:r>
      <w:r w:rsidRPr="00102C2A">
        <w:rPr>
          <w:spacing w:val="-3"/>
          <w:sz w:val="24"/>
          <w:szCs w:val="24"/>
        </w:rPr>
        <w:t xml:space="preserve"> </w:t>
      </w:r>
      <w:r w:rsidRPr="00102C2A">
        <w:rPr>
          <w:sz w:val="24"/>
          <w:szCs w:val="24"/>
        </w:rPr>
        <w:t>plasmakoncentration</w:t>
      </w:r>
      <w:r w:rsidRPr="00102C2A">
        <w:rPr>
          <w:spacing w:val="-3"/>
          <w:sz w:val="24"/>
          <w:szCs w:val="24"/>
        </w:rPr>
        <w:t xml:space="preserve"> </w:t>
      </w:r>
      <w:r w:rsidRPr="00102C2A">
        <w:rPr>
          <w:sz w:val="24"/>
          <w:szCs w:val="24"/>
        </w:rPr>
        <w:t>ved supraterapeutiske</w:t>
      </w:r>
      <w:r w:rsidRPr="00102C2A">
        <w:rPr>
          <w:spacing w:val="-2"/>
          <w:sz w:val="24"/>
          <w:szCs w:val="24"/>
        </w:rPr>
        <w:t xml:space="preserve"> </w:t>
      </w:r>
      <w:r w:rsidRPr="00102C2A">
        <w:rPr>
          <w:sz w:val="24"/>
          <w:szCs w:val="24"/>
        </w:rPr>
        <w:t>doser</w:t>
      </w:r>
      <w:r w:rsidRPr="00102C2A">
        <w:rPr>
          <w:spacing w:val="-5"/>
          <w:sz w:val="24"/>
          <w:szCs w:val="24"/>
        </w:rPr>
        <w:t xml:space="preserve"> </w:t>
      </w:r>
      <w:r w:rsidRPr="00102C2A">
        <w:rPr>
          <w:sz w:val="24"/>
          <w:szCs w:val="24"/>
        </w:rPr>
        <w:t>på</w:t>
      </w:r>
      <w:r w:rsidRPr="00102C2A">
        <w:rPr>
          <w:spacing w:val="-3"/>
          <w:sz w:val="24"/>
          <w:szCs w:val="24"/>
        </w:rPr>
        <w:t xml:space="preserve"> </w:t>
      </w:r>
      <w:r w:rsidRPr="00102C2A">
        <w:rPr>
          <w:sz w:val="24"/>
          <w:szCs w:val="24"/>
        </w:rPr>
        <w:t>50</w:t>
      </w:r>
      <w:r w:rsidRPr="00102C2A">
        <w:rPr>
          <w:spacing w:val="-2"/>
          <w:sz w:val="24"/>
          <w:szCs w:val="24"/>
        </w:rPr>
        <w:t> mg</w:t>
      </w:r>
      <w:r w:rsidRPr="00102C2A">
        <w:rPr>
          <w:spacing w:val="-6"/>
          <w:sz w:val="24"/>
          <w:szCs w:val="24"/>
        </w:rPr>
        <w:t xml:space="preserve"> </w:t>
      </w:r>
      <w:r w:rsidRPr="00102C2A">
        <w:rPr>
          <w:sz w:val="24"/>
          <w:szCs w:val="24"/>
        </w:rPr>
        <w:t>rivaroxaban eller højere.</w:t>
      </w:r>
    </w:p>
    <w:p w14:paraId="729EEC3B" w14:textId="77777777" w:rsidR="003F350A" w:rsidRPr="00102C2A" w:rsidRDefault="003F350A" w:rsidP="00576176">
      <w:pPr>
        <w:ind w:left="851"/>
        <w:rPr>
          <w:sz w:val="24"/>
          <w:szCs w:val="24"/>
        </w:rPr>
      </w:pPr>
      <w:r w:rsidRPr="00102C2A">
        <w:rPr>
          <w:sz w:val="24"/>
          <w:szCs w:val="24"/>
        </w:rPr>
        <w:t>Der</w:t>
      </w:r>
      <w:r w:rsidRPr="00102C2A">
        <w:rPr>
          <w:spacing w:val="-3"/>
          <w:sz w:val="24"/>
          <w:szCs w:val="24"/>
        </w:rPr>
        <w:t xml:space="preserve"> </w:t>
      </w:r>
      <w:r w:rsidRPr="00102C2A">
        <w:rPr>
          <w:sz w:val="24"/>
          <w:szCs w:val="24"/>
        </w:rPr>
        <w:t>findes</w:t>
      </w:r>
      <w:r w:rsidRPr="00102C2A">
        <w:rPr>
          <w:spacing w:val="-4"/>
          <w:sz w:val="24"/>
          <w:szCs w:val="24"/>
        </w:rPr>
        <w:t xml:space="preserve"> </w:t>
      </w:r>
      <w:r w:rsidRPr="00102C2A">
        <w:rPr>
          <w:sz w:val="24"/>
          <w:szCs w:val="24"/>
        </w:rPr>
        <w:t>en</w:t>
      </w:r>
      <w:r w:rsidRPr="00102C2A">
        <w:rPr>
          <w:spacing w:val="-6"/>
          <w:sz w:val="24"/>
          <w:szCs w:val="24"/>
        </w:rPr>
        <w:t xml:space="preserve"> </w:t>
      </w:r>
      <w:r w:rsidRPr="00102C2A">
        <w:rPr>
          <w:sz w:val="24"/>
          <w:szCs w:val="24"/>
        </w:rPr>
        <w:t>specifik</w:t>
      </w:r>
      <w:r w:rsidRPr="00102C2A">
        <w:rPr>
          <w:spacing w:val="-6"/>
          <w:sz w:val="24"/>
          <w:szCs w:val="24"/>
        </w:rPr>
        <w:t xml:space="preserve"> </w:t>
      </w:r>
      <w:r w:rsidRPr="00102C2A">
        <w:rPr>
          <w:sz w:val="24"/>
          <w:szCs w:val="24"/>
        </w:rPr>
        <w:t>antidot</w:t>
      </w:r>
      <w:r w:rsidRPr="00102C2A">
        <w:rPr>
          <w:spacing w:val="-3"/>
          <w:sz w:val="24"/>
          <w:szCs w:val="24"/>
        </w:rPr>
        <w:t xml:space="preserve"> </w:t>
      </w:r>
      <w:r w:rsidRPr="00102C2A">
        <w:rPr>
          <w:sz w:val="24"/>
          <w:szCs w:val="24"/>
        </w:rPr>
        <w:t>(andexanet</w:t>
      </w:r>
      <w:r w:rsidRPr="00102C2A">
        <w:rPr>
          <w:spacing w:val="-3"/>
          <w:sz w:val="24"/>
          <w:szCs w:val="24"/>
        </w:rPr>
        <w:t xml:space="preserve"> </w:t>
      </w:r>
      <w:r w:rsidRPr="00102C2A">
        <w:rPr>
          <w:sz w:val="24"/>
          <w:szCs w:val="24"/>
        </w:rPr>
        <w:t>alfa),</w:t>
      </w:r>
      <w:r w:rsidRPr="00102C2A">
        <w:rPr>
          <w:spacing w:val="-4"/>
          <w:sz w:val="24"/>
          <w:szCs w:val="24"/>
        </w:rPr>
        <w:t xml:space="preserve"> </w:t>
      </w:r>
      <w:r w:rsidRPr="00102C2A">
        <w:rPr>
          <w:sz w:val="24"/>
          <w:szCs w:val="24"/>
        </w:rPr>
        <w:t>der</w:t>
      </w:r>
      <w:r w:rsidRPr="00102C2A">
        <w:rPr>
          <w:spacing w:val="-4"/>
          <w:sz w:val="24"/>
          <w:szCs w:val="24"/>
        </w:rPr>
        <w:t xml:space="preserve"> </w:t>
      </w:r>
      <w:r w:rsidRPr="00102C2A">
        <w:rPr>
          <w:sz w:val="24"/>
          <w:szCs w:val="24"/>
        </w:rPr>
        <w:t>antagoniserer</w:t>
      </w:r>
      <w:r w:rsidRPr="00102C2A">
        <w:rPr>
          <w:spacing w:val="-5"/>
          <w:sz w:val="24"/>
          <w:szCs w:val="24"/>
        </w:rPr>
        <w:t xml:space="preserve"> </w:t>
      </w:r>
      <w:r w:rsidRPr="00102C2A">
        <w:rPr>
          <w:sz w:val="24"/>
          <w:szCs w:val="24"/>
        </w:rPr>
        <w:t>rivaroxabans</w:t>
      </w:r>
      <w:r w:rsidRPr="00102C2A">
        <w:rPr>
          <w:spacing w:val="-4"/>
          <w:sz w:val="24"/>
          <w:szCs w:val="24"/>
        </w:rPr>
        <w:t xml:space="preserve"> </w:t>
      </w:r>
      <w:r w:rsidRPr="00102C2A">
        <w:rPr>
          <w:sz w:val="24"/>
          <w:szCs w:val="24"/>
        </w:rPr>
        <w:t>farmakodynamiske virkning (se produktresuméet for andexanet alfa).</w:t>
      </w:r>
    </w:p>
    <w:p w14:paraId="55D97B5C" w14:textId="77777777" w:rsidR="003F350A" w:rsidRPr="00102C2A" w:rsidRDefault="003F350A" w:rsidP="00576176">
      <w:pPr>
        <w:ind w:left="851"/>
        <w:rPr>
          <w:sz w:val="24"/>
          <w:szCs w:val="24"/>
        </w:rPr>
      </w:pPr>
      <w:r w:rsidRPr="00102C2A">
        <w:rPr>
          <w:sz w:val="24"/>
          <w:szCs w:val="24"/>
        </w:rPr>
        <w:t>Ved</w:t>
      </w:r>
      <w:r w:rsidRPr="00102C2A">
        <w:rPr>
          <w:spacing w:val="-7"/>
          <w:sz w:val="24"/>
          <w:szCs w:val="24"/>
        </w:rPr>
        <w:t xml:space="preserve"> </w:t>
      </w:r>
      <w:r w:rsidRPr="00102C2A">
        <w:rPr>
          <w:sz w:val="24"/>
          <w:szCs w:val="24"/>
        </w:rPr>
        <w:t>overdosering</w:t>
      </w:r>
      <w:r w:rsidRPr="00102C2A">
        <w:rPr>
          <w:spacing w:val="-6"/>
          <w:sz w:val="24"/>
          <w:szCs w:val="24"/>
        </w:rPr>
        <w:t xml:space="preserve"> </w:t>
      </w:r>
      <w:r w:rsidRPr="00102C2A">
        <w:rPr>
          <w:sz w:val="24"/>
          <w:szCs w:val="24"/>
        </w:rPr>
        <w:t>med</w:t>
      </w:r>
      <w:r w:rsidRPr="00102C2A">
        <w:rPr>
          <w:spacing w:val="-3"/>
          <w:sz w:val="24"/>
          <w:szCs w:val="24"/>
        </w:rPr>
        <w:t xml:space="preserve"> </w:t>
      </w:r>
      <w:r w:rsidRPr="00102C2A">
        <w:rPr>
          <w:sz w:val="24"/>
          <w:szCs w:val="24"/>
        </w:rPr>
        <w:t>rivaroxaban</w:t>
      </w:r>
      <w:r w:rsidRPr="00102C2A">
        <w:rPr>
          <w:spacing w:val="-4"/>
          <w:sz w:val="24"/>
          <w:szCs w:val="24"/>
        </w:rPr>
        <w:t xml:space="preserve"> </w:t>
      </w:r>
      <w:r w:rsidRPr="00102C2A">
        <w:rPr>
          <w:sz w:val="24"/>
          <w:szCs w:val="24"/>
        </w:rPr>
        <w:t>kan</w:t>
      </w:r>
      <w:r w:rsidRPr="00102C2A">
        <w:rPr>
          <w:spacing w:val="-3"/>
          <w:sz w:val="24"/>
          <w:szCs w:val="24"/>
        </w:rPr>
        <w:t xml:space="preserve"> </w:t>
      </w:r>
      <w:r w:rsidRPr="00102C2A">
        <w:rPr>
          <w:sz w:val="24"/>
          <w:szCs w:val="24"/>
        </w:rPr>
        <w:t>det</w:t>
      </w:r>
      <w:r w:rsidRPr="00102C2A">
        <w:rPr>
          <w:spacing w:val="-2"/>
          <w:sz w:val="24"/>
          <w:szCs w:val="24"/>
        </w:rPr>
        <w:t xml:space="preserve"> </w:t>
      </w:r>
      <w:r w:rsidRPr="00102C2A">
        <w:rPr>
          <w:sz w:val="24"/>
          <w:szCs w:val="24"/>
        </w:rPr>
        <w:t>overvejes</w:t>
      </w:r>
      <w:r w:rsidRPr="00102C2A">
        <w:rPr>
          <w:spacing w:val="-5"/>
          <w:sz w:val="24"/>
          <w:szCs w:val="24"/>
        </w:rPr>
        <w:t xml:space="preserve"> </w:t>
      </w:r>
      <w:r w:rsidRPr="00102C2A">
        <w:rPr>
          <w:sz w:val="24"/>
          <w:szCs w:val="24"/>
        </w:rPr>
        <w:t>at</w:t>
      </w:r>
      <w:r w:rsidRPr="00102C2A">
        <w:rPr>
          <w:spacing w:val="-2"/>
          <w:sz w:val="24"/>
          <w:szCs w:val="24"/>
        </w:rPr>
        <w:t xml:space="preserve"> </w:t>
      </w:r>
      <w:r w:rsidRPr="00102C2A">
        <w:rPr>
          <w:sz w:val="24"/>
          <w:szCs w:val="24"/>
        </w:rPr>
        <w:t>bruge</w:t>
      </w:r>
      <w:r w:rsidRPr="00102C2A">
        <w:rPr>
          <w:spacing w:val="-3"/>
          <w:sz w:val="24"/>
          <w:szCs w:val="24"/>
        </w:rPr>
        <w:t xml:space="preserve"> </w:t>
      </w:r>
      <w:r w:rsidRPr="00102C2A">
        <w:rPr>
          <w:sz w:val="24"/>
          <w:szCs w:val="24"/>
        </w:rPr>
        <w:t>aktivt</w:t>
      </w:r>
      <w:r w:rsidRPr="00102C2A">
        <w:rPr>
          <w:spacing w:val="-2"/>
          <w:sz w:val="24"/>
          <w:szCs w:val="24"/>
        </w:rPr>
        <w:t xml:space="preserve"> </w:t>
      </w:r>
      <w:r w:rsidRPr="00102C2A">
        <w:rPr>
          <w:sz w:val="24"/>
          <w:szCs w:val="24"/>
        </w:rPr>
        <w:t>kul</w:t>
      </w:r>
      <w:r w:rsidRPr="00102C2A">
        <w:rPr>
          <w:spacing w:val="-5"/>
          <w:sz w:val="24"/>
          <w:szCs w:val="24"/>
        </w:rPr>
        <w:t xml:space="preserve"> </w:t>
      </w:r>
      <w:r w:rsidRPr="00102C2A">
        <w:rPr>
          <w:sz w:val="24"/>
          <w:szCs w:val="24"/>
        </w:rPr>
        <w:t>til</w:t>
      </w:r>
      <w:r w:rsidRPr="00102C2A">
        <w:rPr>
          <w:spacing w:val="-2"/>
          <w:sz w:val="24"/>
          <w:szCs w:val="24"/>
        </w:rPr>
        <w:t xml:space="preserve"> </w:t>
      </w:r>
      <w:r w:rsidRPr="00102C2A">
        <w:rPr>
          <w:sz w:val="24"/>
          <w:szCs w:val="24"/>
        </w:rPr>
        <w:t>at</w:t>
      </w:r>
      <w:r w:rsidRPr="00102C2A">
        <w:rPr>
          <w:spacing w:val="-3"/>
          <w:sz w:val="24"/>
          <w:szCs w:val="24"/>
        </w:rPr>
        <w:t xml:space="preserve"> </w:t>
      </w:r>
      <w:r w:rsidRPr="00102C2A">
        <w:rPr>
          <w:sz w:val="24"/>
          <w:szCs w:val="24"/>
        </w:rPr>
        <w:t>reducere</w:t>
      </w:r>
      <w:r w:rsidRPr="00102C2A">
        <w:rPr>
          <w:spacing w:val="-4"/>
          <w:sz w:val="24"/>
          <w:szCs w:val="24"/>
        </w:rPr>
        <w:t xml:space="preserve"> </w:t>
      </w:r>
      <w:r w:rsidRPr="00102C2A">
        <w:rPr>
          <w:spacing w:val="-2"/>
          <w:sz w:val="24"/>
          <w:szCs w:val="24"/>
        </w:rPr>
        <w:t>absorptionen.</w:t>
      </w:r>
    </w:p>
    <w:p w14:paraId="135E4FDE" w14:textId="77777777" w:rsidR="003F350A" w:rsidRPr="00102C2A" w:rsidRDefault="003F350A" w:rsidP="00576176">
      <w:pPr>
        <w:ind w:left="851"/>
        <w:rPr>
          <w:sz w:val="24"/>
          <w:szCs w:val="24"/>
        </w:rPr>
      </w:pPr>
    </w:p>
    <w:p w14:paraId="242AAA27" w14:textId="77777777" w:rsidR="003F350A" w:rsidRPr="00102C2A" w:rsidRDefault="003F350A" w:rsidP="00576176">
      <w:pPr>
        <w:ind w:left="851"/>
        <w:rPr>
          <w:sz w:val="24"/>
          <w:szCs w:val="24"/>
        </w:rPr>
      </w:pPr>
      <w:r w:rsidRPr="00102C2A">
        <w:rPr>
          <w:sz w:val="24"/>
          <w:szCs w:val="24"/>
          <w:u w:val="single"/>
        </w:rPr>
        <w:t>Behandling</w:t>
      </w:r>
      <w:r w:rsidRPr="00102C2A">
        <w:rPr>
          <w:spacing w:val="-5"/>
          <w:sz w:val="24"/>
          <w:szCs w:val="24"/>
          <w:u w:val="single"/>
        </w:rPr>
        <w:t xml:space="preserve"> </w:t>
      </w:r>
      <w:r w:rsidRPr="00102C2A">
        <w:rPr>
          <w:sz w:val="24"/>
          <w:szCs w:val="24"/>
          <w:u w:val="single"/>
        </w:rPr>
        <w:t xml:space="preserve">af </w:t>
      </w:r>
      <w:r w:rsidRPr="00102C2A">
        <w:rPr>
          <w:spacing w:val="-2"/>
          <w:sz w:val="24"/>
          <w:szCs w:val="24"/>
          <w:u w:val="single"/>
        </w:rPr>
        <w:t>blødning</w:t>
      </w:r>
    </w:p>
    <w:p w14:paraId="13CE5DFB" w14:textId="77777777" w:rsidR="003F350A" w:rsidRPr="00102C2A" w:rsidRDefault="003F350A" w:rsidP="00576176">
      <w:pPr>
        <w:ind w:left="851"/>
        <w:rPr>
          <w:sz w:val="24"/>
          <w:szCs w:val="24"/>
        </w:rPr>
      </w:pPr>
      <w:r w:rsidRPr="00102C2A">
        <w:rPr>
          <w:sz w:val="24"/>
          <w:szCs w:val="24"/>
        </w:rPr>
        <w:t>Såfremt</w:t>
      </w:r>
      <w:r w:rsidRPr="00102C2A">
        <w:rPr>
          <w:spacing w:val="-2"/>
          <w:sz w:val="24"/>
          <w:szCs w:val="24"/>
        </w:rPr>
        <w:t xml:space="preserve"> </w:t>
      </w:r>
      <w:r w:rsidRPr="00102C2A">
        <w:rPr>
          <w:sz w:val="24"/>
          <w:szCs w:val="24"/>
        </w:rPr>
        <w:t>der</w:t>
      </w:r>
      <w:r w:rsidRPr="00102C2A">
        <w:rPr>
          <w:spacing w:val="-2"/>
          <w:sz w:val="24"/>
          <w:szCs w:val="24"/>
        </w:rPr>
        <w:t xml:space="preserve"> </w:t>
      </w:r>
      <w:r w:rsidRPr="00102C2A">
        <w:rPr>
          <w:sz w:val="24"/>
          <w:szCs w:val="24"/>
        </w:rPr>
        <w:t>optræder</w:t>
      </w:r>
      <w:r w:rsidRPr="00102C2A">
        <w:rPr>
          <w:spacing w:val="-1"/>
          <w:sz w:val="24"/>
          <w:szCs w:val="24"/>
        </w:rPr>
        <w:t xml:space="preserve"> </w:t>
      </w:r>
      <w:r w:rsidRPr="00102C2A">
        <w:rPr>
          <w:sz w:val="24"/>
          <w:szCs w:val="24"/>
        </w:rPr>
        <w:t>blødningskomplikationer</w:t>
      </w:r>
      <w:r w:rsidRPr="00102C2A">
        <w:rPr>
          <w:spacing w:val="-2"/>
          <w:sz w:val="24"/>
          <w:szCs w:val="24"/>
        </w:rPr>
        <w:t xml:space="preserve"> </w:t>
      </w:r>
      <w:r w:rsidRPr="00102C2A">
        <w:rPr>
          <w:sz w:val="24"/>
          <w:szCs w:val="24"/>
        </w:rPr>
        <w:t>hos</w:t>
      </w:r>
      <w:r w:rsidRPr="00102C2A">
        <w:rPr>
          <w:spacing w:val="-3"/>
          <w:sz w:val="24"/>
          <w:szCs w:val="24"/>
        </w:rPr>
        <w:t xml:space="preserve"> </w:t>
      </w:r>
      <w:r w:rsidRPr="00102C2A">
        <w:rPr>
          <w:sz w:val="24"/>
          <w:szCs w:val="24"/>
        </w:rPr>
        <w:t>en</w:t>
      </w:r>
      <w:r w:rsidRPr="00102C2A">
        <w:rPr>
          <w:spacing w:val="-6"/>
          <w:sz w:val="24"/>
          <w:szCs w:val="24"/>
        </w:rPr>
        <w:t xml:space="preserve"> </w:t>
      </w:r>
      <w:r w:rsidRPr="00102C2A">
        <w:rPr>
          <w:sz w:val="24"/>
          <w:szCs w:val="24"/>
        </w:rPr>
        <w:t>patient,</w:t>
      </w:r>
      <w:r w:rsidRPr="00102C2A">
        <w:rPr>
          <w:spacing w:val="-3"/>
          <w:sz w:val="24"/>
          <w:szCs w:val="24"/>
        </w:rPr>
        <w:t xml:space="preserve"> </w:t>
      </w:r>
      <w:r w:rsidRPr="00102C2A">
        <w:rPr>
          <w:sz w:val="24"/>
          <w:szCs w:val="24"/>
        </w:rPr>
        <w:t>der</w:t>
      </w:r>
      <w:r w:rsidRPr="00102C2A">
        <w:rPr>
          <w:spacing w:val="-3"/>
          <w:sz w:val="24"/>
          <w:szCs w:val="24"/>
        </w:rPr>
        <w:t xml:space="preserve"> </w:t>
      </w:r>
      <w:r w:rsidRPr="00102C2A">
        <w:rPr>
          <w:sz w:val="24"/>
          <w:szCs w:val="24"/>
        </w:rPr>
        <w:t>får</w:t>
      </w:r>
      <w:r w:rsidRPr="00102C2A">
        <w:rPr>
          <w:spacing w:val="-5"/>
          <w:sz w:val="24"/>
          <w:szCs w:val="24"/>
        </w:rPr>
        <w:t xml:space="preserve"> </w:t>
      </w:r>
      <w:r w:rsidRPr="00102C2A">
        <w:rPr>
          <w:sz w:val="24"/>
          <w:szCs w:val="24"/>
        </w:rPr>
        <w:t>rivaroxaban,</w:t>
      </w:r>
      <w:r w:rsidRPr="00102C2A">
        <w:rPr>
          <w:spacing w:val="-6"/>
          <w:sz w:val="24"/>
          <w:szCs w:val="24"/>
        </w:rPr>
        <w:t xml:space="preserve"> </w:t>
      </w:r>
      <w:r w:rsidRPr="00102C2A">
        <w:rPr>
          <w:sz w:val="24"/>
          <w:szCs w:val="24"/>
        </w:rPr>
        <w:t>skal</w:t>
      </w:r>
      <w:r w:rsidRPr="00102C2A">
        <w:rPr>
          <w:spacing w:val="-2"/>
          <w:sz w:val="24"/>
          <w:szCs w:val="24"/>
        </w:rPr>
        <w:t xml:space="preserve"> </w:t>
      </w:r>
      <w:r w:rsidRPr="00102C2A">
        <w:rPr>
          <w:sz w:val="24"/>
          <w:szCs w:val="24"/>
        </w:rPr>
        <w:t>næste rivaroxaban-administration udsættes eller behandlingen seponeres efter lægens vurdering. Rivaroxaban har en halveringstid på ca. 5-13 timer (se pkt. 5.2). Behandlingen tilpasses individuelt efter blødningens sværhedsgrad og</w:t>
      </w:r>
      <w:r w:rsidRPr="00102C2A">
        <w:rPr>
          <w:spacing w:val="-2"/>
          <w:sz w:val="24"/>
          <w:szCs w:val="24"/>
        </w:rPr>
        <w:t xml:space="preserve"> </w:t>
      </w:r>
      <w:r w:rsidRPr="00102C2A">
        <w:rPr>
          <w:sz w:val="24"/>
          <w:szCs w:val="24"/>
        </w:rPr>
        <w:t>sted. Hensigtsmæssig</w:t>
      </w:r>
      <w:r w:rsidRPr="00102C2A">
        <w:rPr>
          <w:spacing w:val="-2"/>
          <w:sz w:val="24"/>
          <w:szCs w:val="24"/>
        </w:rPr>
        <w:t xml:space="preserve"> </w:t>
      </w:r>
      <w:r w:rsidRPr="00102C2A">
        <w:rPr>
          <w:sz w:val="24"/>
          <w:szCs w:val="24"/>
        </w:rPr>
        <w:t>symptomatisk</w:t>
      </w:r>
      <w:r w:rsidRPr="00102C2A">
        <w:rPr>
          <w:spacing w:val="-1"/>
          <w:sz w:val="24"/>
          <w:szCs w:val="24"/>
        </w:rPr>
        <w:t xml:space="preserve"> </w:t>
      </w:r>
      <w:r w:rsidRPr="00102C2A">
        <w:rPr>
          <w:sz w:val="24"/>
          <w:szCs w:val="24"/>
        </w:rPr>
        <w:t>behandling kan benyttes</w:t>
      </w:r>
      <w:r w:rsidRPr="00102C2A">
        <w:rPr>
          <w:spacing w:val="-1"/>
          <w:sz w:val="24"/>
          <w:szCs w:val="24"/>
        </w:rPr>
        <w:t xml:space="preserve"> </w:t>
      </w:r>
      <w:r w:rsidRPr="00102C2A">
        <w:rPr>
          <w:sz w:val="24"/>
          <w:szCs w:val="24"/>
        </w:rPr>
        <w:t>efter behov som f.eks. mekanisk kompression (f.eks. for svær epistaxis), kirurgisk hæmostase med blodstandsende</w:t>
      </w:r>
      <w:r w:rsidRPr="00102C2A">
        <w:rPr>
          <w:spacing w:val="-2"/>
          <w:sz w:val="24"/>
          <w:szCs w:val="24"/>
        </w:rPr>
        <w:t xml:space="preserve"> </w:t>
      </w:r>
      <w:r w:rsidRPr="00102C2A">
        <w:rPr>
          <w:sz w:val="24"/>
          <w:szCs w:val="24"/>
        </w:rPr>
        <w:t>indgreb,</w:t>
      </w:r>
      <w:r w:rsidRPr="00102C2A">
        <w:rPr>
          <w:spacing w:val="-2"/>
          <w:sz w:val="24"/>
          <w:szCs w:val="24"/>
        </w:rPr>
        <w:t xml:space="preserve"> </w:t>
      </w:r>
      <w:r w:rsidRPr="00102C2A">
        <w:rPr>
          <w:sz w:val="24"/>
          <w:szCs w:val="24"/>
        </w:rPr>
        <w:t>væskesubstitution</w:t>
      </w:r>
      <w:r w:rsidRPr="00102C2A">
        <w:rPr>
          <w:spacing w:val="-2"/>
          <w:sz w:val="24"/>
          <w:szCs w:val="24"/>
        </w:rPr>
        <w:t xml:space="preserve"> </w:t>
      </w:r>
      <w:r w:rsidRPr="00102C2A">
        <w:rPr>
          <w:sz w:val="24"/>
          <w:szCs w:val="24"/>
        </w:rPr>
        <w:t>og</w:t>
      </w:r>
      <w:r w:rsidRPr="00102C2A">
        <w:rPr>
          <w:spacing w:val="-5"/>
          <w:sz w:val="24"/>
          <w:szCs w:val="24"/>
        </w:rPr>
        <w:t xml:space="preserve"> </w:t>
      </w:r>
      <w:r w:rsidRPr="00102C2A">
        <w:rPr>
          <w:sz w:val="24"/>
          <w:szCs w:val="24"/>
        </w:rPr>
        <w:t>hæmodynamisk</w:t>
      </w:r>
      <w:r w:rsidRPr="00102C2A">
        <w:rPr>
          <w:spacing w:val="-4"/>
          <w:sz w:val="24"/>
          <w:szCs w:val="24"/>
        </w:rPr>
        <w:t xml:space="preserve"> </w:t>
      </w:r>
      <w:r w:rsidRPr="00102C2A">
        <w:rPr>
          <w:sz w:val="24"/>
          <w:szCs w:val="24"/>
        </w:rPr>
        <w:t>understøttelse,</w:t>
      </w:r>
      <w:r w:rsidRPr="00102C2A">
        <w:rPr>
          <w:spacing w:val="-2"/>
          <w:sz w:val="24"/>
          <w:szCs w:val="24"/>
        </w:rPr>
        <w:t xml:space="preserve"> </w:t>
      </w:r>
      <w:r w:rsidRPr="00102C2A">
        <w:rPr>
          <w:sz w:val="24"/>
          <w:szCs w:val="24"/>
        </w:rPr>
        <w:t>blodprodukter</w:t>
      </w:r>
      <w:r w:rsidRPr="00102C2A">
        <w:rPr>
          <w:spacing w:val="-2"/>
          <w:sz w:val="24"/>
          <w:szCs w:val="24"/>
        </w:rPr>
        <w:t xml:space="preserve"> </w:t>
      </w:r>
      <w:r w:rsidRPr="00102C2A">
        <w:rPr>
          <w:sz w:val="24"/>
          <w:szCs w:val="24"/>
        </w:rPr>
        <w:t>(pakkede røde</w:t>
      </w:r>
      <w:r w:rsidRPr="00102C2A">
        <w:rPr>
          <w:spacing w:val="-2"/>
          <w:sz w:val="24"/>
          <w:szCs w:val="24"/>
        </w:rPr>
        <w:t xml:space="preserve"> </w:t>
      </w:r>
      <w:r w:rsidRPr="00102C2A">
        <w:rPr>
          <w:sz w:val="24"/>
          <w:szCs w:val="24"/>
        </w:rPr>
        <w:t>blodlegemer</w:t>
      </w:r>
      <w:r w:rsidRPr="00102C2A">
        <w:rPr>
          <w:spacing w:val="-1"/>
          <w:sz w:val="24"/>
          <w:szCs w:val="24"/>
        </w:rPr>
        <w:t xml:space="preserve"> </w:t>
      </w:r>
      <w:r w:rsidRPr="00102C2A">
        <w:rPr>
          <w:sz w:val="24"/>
          <w:szCs w:val="24"/>
        </w:rPr>
        <w:t>eller</w:t>
      </w:r>
      <w:r w:rsidRPr="00102C2A">
        <w:rPr>
          <w:spacing w:val="-4"/>
          <w:sz w:val="24"/>
          <w:szCs w:val="24"/>
        </w:rPr>
        <w:t xml:space="preserve"> </w:t>
      </w:r>
      <w:r w:rsidRPr="00102C2A">
        <w:rPr>
          <w:sz w:val="24"/>
          <w:szCs w:val="24"/>
        </w:rPr>
        <w:t>frisk</w:t>
      </w:r>
      <w:r w:rsidRPr="00102C2A">
        <w:rPr>
          <w:spacing w:val="-2"/>
          <w:sz w:val="24"/>
          <w:szCs w:val="24"/>
        </w:rPr>
        <w:t xml:space="preserve"> </w:t>
      </w:r>
      <w:r w:rsidRPr="00102C2A">
        <w:rPr>
          <w:sz w:val="24"/>
          <w:szCs w:val="24"/>
        </w:rPr>
        <w:t>frosset</w:t>
      </w:r>
      <w:r w:rsidRPr="00102C2A">
        <w:rPr>
          <w:spacing w:val="-1"/>
          <w:sz w:val="24"/>
          <w:szCs w:val="24"/>
        </w:rPr>
        <w:t xml:space="preserve"> </w:t>
      </w:r>
      <w:r w:rsidRPr="00102C2A">
        <w:rPr>
          <w:sz w:val="24"/>
          <w:szCs w:val="24"/>
        </w:rPr>
        <w:t>plasma</w:t>
      </w:r>
      <w:r w:rsidRPr="00102C2A">
        <w:rPr>
          <w:spacing w:val="-2"/>
          <w:sz w:val="24"/>
          <w:szCs w:val="24"/>
        </w:rPr>
        <w:t xml:space="preserve"> </w:t>
      </w:r>
      <w:r w:rsidRPr="00102C2A">
        <w:rPr>
          <w:sz w:val="24"/>
          <w:szCs w:val="24"/>
        </w:rPr>
        <w:t>afhængigt</w:t>
      </w:r>
      <w:r w:rsidRPr="00102C2A">
        <w:rPr>
          <w:spacing w:val="-1"/>
          <w:sz w:val="24"/>
          <w:szCs w:val="24"/>
        </w:rPr>
        <w:t xml:space="preserve"> </w:t>
      </w:r>
      <w:r w:rsidRPr="00102C2A">
        <w:rPr>
          <w:sz w:val="24"/>
          <w:szCs w:val="24"/>
        </w:rPr>
        <w:t>af</w:t>
      </w:r>
      <w:r w:rsidRPr="00102C2A">
        <w:rPr>
          <w:spacing w:val="-2"/>
          <w:sz w:val="24"/>
          <w:szCs w:val="24"/>
        </w:rPr>
        <w:t xml:space="preserve"> </w:t>
      </w:r>
      <w:r w:rsidRPr="00102C2A">
        <w:rPr>
          <w:sz w:val="24"/>
          <w:szCs w:val="24"/>
        </w:rPr>
        <w:t>den</w:t>
      </w:r>
      <w:r w:rsidRPr="00102C2A">
        <w:rPr>
          <w:spacing w:val="-4"/>
          <w:sz w:val="24"/>
          <w:szCs w:val="24"/>
        </w:rPr>
        <w:t xml:space="preserve"> </w:t>
      </w:r>
      <w:r w:rsidRPr="00102C2A">
        <w:rPr>
          <w:sz w:val="24"/>
          <w:szCs w:val="24"/>
        </w:rPr>
        <w:t>tilknyttede</w:t>
      </w:r>
      <w:r w:rsidRPr="00102C2A">
        <w:rPr>
          <w:spacing w:val="-4"/>
          <w:sz w:val="24"/>
          <w:szCs w:val="24"/>
        </w:rPr>
        <w:t xml:space="preserve"> </w:t>
      </w:r>
      <w:r w:rsidRPr="00102C2A">
        <w:rPr>
          <w:sz w:val="24"/>
          <w:szCs w:val="24"/>
        </w:rPr>
        <w:t>anæmi</w:t>
      </w:r>
      <w:r w:rsidRPr="00102C2A">
        <w:rPr>
          <w:spacing w:val="-1"/>
          <w:sz w:val="24"/>
          <w:szCs w:val="24"/>
        </w:rPr>
        <w:t xml:space="preserve"> </w:t>
      </w:r>
      <w:r w:rsidRPr="00102C2A">
        <w:rPr>
          <w:sz w:val="24"/>
          <w:szCs w:val="24"/>
        </w:rPr>
        <w:t>eller</w:t>
      </w:r>
      <w:r w:rsidRPr="00102C2A">
        <w:rPr>
          <w:spacing w:val="-2"/>
          <w:sz w:val="24"/>
          <w:szCs w:val="24"/>
        </w:rPr>
        <w:t xml:space="preserve"> </w:t>
      </w:r>
      <w:r w:rsidRPr="00102C2A">
        <w:rPr>
          <w:sz w:val="24"/>
          <w:szCs w:val="24"/>
        </w:rPr>
        <w:t>koagulopati)</w:t>
      </w:r>
      <w:r w:rsidRPr="00102C2A">
        <w:rPr>
          <w:spacing w:val="-4"/>
          <w:sz w:val="24"/>
          <w:szCs w:val="24"/>
        </w:rPr>
        <w:t xml:space="preserve"> </w:t>
      </w:r>
      <w:r w:rsidRPr="00102C2A">
        <w:rPr>
          <w:sz w:val="24"/>
          <w:szCs w:val="24"/>
        </w:rPr>
        <w:t xml:space="preserve">eller </w:t>
      </w:r>
      <w:r w:rsidRPr="00102C2A">
        <w:rPr>
          <w:spacing w:val="-2"/>
          <w:sz w:val="24"/>
          <w:szCs w:val="24"/>
        </w:rPr>
        <w:t>blodplader.</w:t>
      </w:r>
    </w:p>
    <w:p w14:paraId="6EF8286B" w14:textId="77777777" w:rsidR="003F350A" w:rsidRPr="00102C2A" w:rsidRDefault="003F350A" w:rsidP="00576176">
      <w:pPr>
        <w:ind w:left="851"/>
        <w:rPr>
          <w:sz w:val="24"/>
          <w:szCs w:val="24"/>
        </w:rPr>
      </w:pPr>
      <w:r w:rsidRPr="00102C2A">
        <w:rPr>
          <w:sz w:val="24"/>
          <w:szCs w:val="24"/>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w:t>
      </w:r>
      <w:r w:rsidRPr="00102C2A">
        <w:rPr>
          <w:spacing w:val="-3"/>
          <w:sz w:val="24"/>
          <w:szCs w:val="24"/>
        </w:rPr>
        <w:t xml:space="preserve"> </w:t>
      </w:r>
      <w:r w:rsidRPr="00102C2A">
        <w:rPr>
          <w:sz w:val="24"/>
          <w:szCs w:val="24"/>
        </w:rPr>
        <w:t>personer,</w:t>
      </w:r>
      <w:r w:rsidRPr="00102C2A">
        <w:rPr>
          <w:spacing w:val="-3"/>
          <w:sz w:val="24"/>
          <w:szCs w:val="24"/>
        </w:rPr>
        <w:t xml:space="preserve"> </w:t>
      </w:r>
      <w:r w:rsidRPr="00102C2A">
        <w:rPr>
          <w:sz w:val="24"/>
          <w:szCs w:val="24"/>
        </w:rPr>
        <w:t>der</w:t>
      </w:r>
      <w:r w:rsidRPr="00102C2A">
        <w:rPr>
          <w:spacing w:val="-5"/>
          <w:sz w:val="24"/>
          <w:szCs w:val="24"/>
        </w:rPr>
        <w:t xml:space="preserve"> </w:t>
      </w:r>
      <w:r w:rsidRPr="00102C2A">
        <w:rPr>
          <w:sz w:val="24"/>
          <w:szCs w:val="24"/>
        </w:rPr>
        <w:t>får</w:t>
      </w:r>
      <w:r w:rsidRPr="00102C2A">
        <w:rPr>
          <w:spacing w:val="-3"/>
          <w:sz w:val="24"/>
          <w:szCs w:val="24"/>
        </w:rPr>
        <w:t xml:space="preserve"> </w:t>
      </w:r>
      <w:r w:rsidRPr="00102C2A">
        <w:rPr>
          <w:sz w:val="24"/>
          <w:szCs w:val="24"/>
        </w:rPr>
        <w:t>rivaroxaban.</w:t>
      </w:r>
      <w:r w:rsidRPr="00102C2A">
        <w:rPr>
          <w:spacing w:val="-3"/>
          <w:sz w:val="24"/>
          <w:szCs w:val="24"/>
        </w:rPr>
        <w:t xml:space="preserve"> </w:t>
      </w:r>
      <w:r w:rsidRPr="00102C2A">
        <w:rPr>
          <w:sz w:val="24"/>
          <w:szCs w:val="24"/>
        </w:rPr>
        <w:t>Anbefalingen</w:t>
      </w:r>
      <w:r w:rsidRPr="00102C2A">
        <w:rPr>
          <w:spacing w:val="-3"/>
          <w:sz w:val="24"/>
          <w:szCs w:val="24"/>
        </w:rPr>
        <w:t xml:space="preserve"> </w:t>
      </w:r>
      <w:r w:rsidRPr="00102C2A">
        <w:rPr>
          <w:sz w:val="24"/>
          <w:szCs w:val="24"/>
        </w:rPr>
        <w:t>er</w:t>
      </w:r>
      <w:r w:rsidRPr="00102C2A">
        <w:rPr>
          <w:spacing w:val="-3"/>
          <w:sz w:val="24"/>
          <w:szCs w:val="24"/>
        </w:rPr>
        <w:t xml:space="preserve"> </w:t>
      </w:r>
      <w:r w:rsidRPr="00102C2A">
        <w:rPr>
          <w:sz w:val="24"/>
          <w:szCs w:val="24"/>
        </w:rPr>
        <w:t>desuden</w:t>
      </w:r>
      <w:r w:rsidRPr="00102C2A">
        <w:rPr>
          <w:spacing w:val="-3"/>
          <w:sz w:val="24"/>
          <w:szCs w:val="24"/>
        </w:rPr>
        <w:t xml:space="preserve"> </w:t>
      </w:r>
      <w:r w:rsidRPr="00102C2A">
        <w:rPr>
          <w:sz w:val="24"/>
          <w:szCs w:val="24"/>
        </w:rPr>
        <w:t>baseret</w:t>
      </w:r>
      <w:r w:rsidRPr="00102C2A">
        <w:rPr>
          <w:spacing w:val="-5"/>
          <w:sz w:val="24"/>
          <w:szCs w:val="24"/>
        </w:rPr>
        <w:t xml:space="preserve"> </w:t>
      </w:r>
      <w:r w:rsidRPr="00102C2A">
        <w:rPr>
          <w:sz w:val="24"/>
          <w:szCs w:val="24"/>
        </w:rPr>
        <w:t>på</w:t>
      </w:r>
      <w:r w:rsidRPr="00102C2A">
        <w:rPr>
          <w:spacing w:val="-3"/>
          <w:sz w:val="24"/>
          <w:szCs w:val="24"/>
        </w:rPr>
        <w:t xml:space="preserve"> </w:t>
      </w:r>
      <w:r w:rsidRPr="00102C2A">
        <w:rPr>
          <w:sz w:val="24"/>
          <w:szCs w:val="24"/>
        </w:rPr>
        <w:t>begrænsede,</w:t>
      </w:r>
      <w:r w:rsidRPr="00102C2A">
        <w:rPr>
          <w:spacing w:val="-3"/>
          <w:sz w:val="24"/>
          <w:szCs w:val="24"/>
        </w:rPr>
        <w:t xml:space="preserve"> </w:t>
      </w:r>
      <w:r w:rsidRPr="00102C2A">
        <w:rPr>
          <w:sz w:val="24"/>
          <w:szCs w:val="24"/>
        </w:rPr>
        <w:t>ikke-kliniske</w:t>
      </w:r>
      <w:r w:rsidRPr="00102C2A">
        <w:rPr>
          <w:spacing w:val="-3"/>
          <w:sz w:val="24"/>
          <w:szCs w:val="24"/>
        </w:rPr>
        <w:t xml:space="preserve"> </w:t>
      </w:r>
      <w:r w:rsidRPr="00102C2A">
        <w:rPr>
          <w:sz w:val="24"/>
          <w:szCs w:val="24"/>
        </w:rPr>
        <w:t>data. Det bør overvejes</w:t>
      </w:r>
      <w:r w:rsidRPr="00102C2A">
        <w:rPr>
          <w:spacing w:val="-2"/>
          <w:sz w:val="24"/>
          <w:szCs w:val="24"/>
        </w:rPr>
        <w:t xml:space="preserve"> </w:t>
      </w:r>
      <w:r w:rsidRPr="00102C2A">
        <w:rPr>
          <w:sz w:val="24"/>
          <w:szCs w:val="24"/>
        </w:rPr>
        <w:t>at</w:t>
      </w:r>
      <w:r w:rsidRPr="00102C2A">
        <w:rPr>
          <w:spacing w:val="-2"/>
          <w:sz w:val="24"/>
          <w:szCs w:val="24"/>
        </w:rPr>
        <w:t xml:space="preserve"> </w:t>
      </w:r>
      <w:r w:rsidRPr="00102C2A">
        <w:rPr>
          <w:sz w:val="24"/>
          <w:szCs w:val="24"/>
        </w:rPr>
        <w:t>redosere og</w:t>
      </w:r>
      <w:r w:rsidRPr="00102C2A">
        <w:rPr>
          <w:spacing w:val="-2"/>
          <w:sz w:val="24"/>
          <w:szCs w:val="24"/>
        </w:rPr>
        <w:t xml:space="preserve"> </w:t>
      </w:r>
      <w:r w:rsidRPr="00102C2A">
        <w:rPr>
          <w:sz w:val="24"/>
          <w:szCs w:val="24"/>
        </w:rPr>
        <w:t>titrere</w:t>
      </w:r>
      <w:r w:rsidRPr="00102C2A">
        <w:rPr>
          <w:spacing w:val="-2"/>
          <w:sz w:val="24"/>
          <w:szCs w:val="24"/>
        </w:rPr>
        <w:t xml:space="preserve"> </w:t>
      </w:r>
      <w:r w:rsidRPr="00102C2A">
        <w:rPr>
          <w:sz w:val="24"/>
          <w:szCs w:val="24"/>
        </w:rPr>
        <w:t>rekombinant</w:t>
      </w:r>
      <w:r w:rsidRPr="00102C2A">
        <w:rPr>
          <w:spacing w:val="-2"/>
          <w:sz w:val="24"/>
          <w:szCs w:val="24"/>
        </w:rPr>
        <w:t xml:space="preserve"> </w:t>
      </w:r>
      <w:r w:rsidRPr="00102C2A">
        <w:rPr>
          <w:sz w:val="24"/>
          <w:szCs w:val="24"/>
        </w:rPr>
        <w:t>faktor VIIa afhængigt af bedringen i blødningen. Afhængigt af lokal tilgængelighed bør det overvejes at konsultere en koagulationsekspert i tilfælde af større blødninger (se pkt. 5.1).</w:t>
      </w:r>
    </w:p>
    <w:p w14:paraId="012C24C4" w14:textId="77777777" w:rsidR="005D7B57" w:rsidRPr="00102C2A" w:rsidRDefault="005D7B57" w:rsidP="00576176">
      <w:pPr>
        <w:ind w:left="851"/>
        <w:rPr>
          <w:sz w:val="24"/>
          <w:szCs w:val="24"/>
        </w:rPr>
      </w:pPr>
    </w:p>
    <w:p w14:paraId="41338097" w14:textId="24197F0F" w:rsidR="003F350A" w:rsidRPr="00102C2A" w:rsidRDefault="003F350A" w:rsidP="00576176">
      <w:pPr>
        <w:ind w:left="851"/>
        <w:rPr>
          <w:sz w:val="24"/>
          <w:szCs w:val="24"/>
        </w:rPr>
      </w:pPr>
      <w:r w:rsidRPr="00102C2A">
        <w:rPr>
          <w:sz w:val="24"/>
          <w:szCs w:val="24"/>
        </w:rPr>
        <w:t>Protaminsulfat</w:t>
      </w:r>
      <w:r w:rsidRPr="00102C2A">
        <w:rPr>
          <w:spacing w:val="-2"/>
          <w:sz w:val="24"/>
          <w:szCs w:val="24"/>
        </w:rPr>
        <w:t xml:space="preserve"> </w:t>
      </w:r>
      <w:r w:rsidRPr="00102C2A">
        <w:rPr>
          <w:sz w:val="24"/>
          <w:szCs w:val="24"/>
        </w:rPr>
        <w:t>og</w:t>
      </w:r>
      <w:r w:rsidRPr="00102C2A">
        <w:rPr>
          <w:spacing w:val="-6"/>
          <w:sz w:val="24"/>
          <w:szCs w:val="24"/>
        </w:rPr>
        <w:t xml:space="preserve"> </w:t>
      </w:r>
      <w:r w:rsidRPr="00102C2A">
        <w:rPr>
          <w:sz w:val="24"/>
          <w:szCs w:val="24"/>
        </w:rPr>
        <w:t>vitamin</w:t>
      </w:r>
      <w:r w:rsidRPr="00102C2A">
        <w:rPr>
          <w:spacing w:val="-4"/>
          <w:sz w:val="24"/>
          <w:szCs w:val="24"/>
        </w:rPr>
        <w:t xml:space="preserve"> </w:t>
      </w:r>
      <w:r w:rsidRPr="00102C2A">
        <w:rPr>
          <w:sz w:val="24"/>
          <w:szCs w:val="24"/>
        </w:rPr>
        <w:t>K</w:t>
      </w:r>
      <w:r w:rsidRPr="00102C2A">
        <w:rPr>
          <w:spacing w:val="-2"/>
          <w:sz w:val="24"/>
          <w:szCs w:val="24"/>
        </w:rPr>
        <w:t xml:space="preserve"> </w:t>
      </w:r>
      <w:r w:rsidRPr="00102C2A">
        <w:rPr>
          <w:sz w:val="24"/>
          <w:szCs w:val="24"/>
        </w:rPr>
        <w:t>forventes</w:t>
      </w:r>
      <w:r w:rsidRPr="00102C2A">
        <w:rPr>
          <w:spacing w:val="-3"/>
          <w:sz w:val="24"/>
          <w:szCs w:val="24"/>
        </w:rPr>
        <w:t xml:space="preserve"> </w:t>
      </w:r>
      <w:r w:rsidRPr="00102C2A">
        <w:rPr>
          <w:sz w:val="24"/>
          <w:szCs w:val="24"/>
        </w:rPr>
        <w:t>ikke</w:t>
      </w:r>
      <w:r w:rsidRPr="00102C2A">
        <w:rPr>
          <w:spacing w:val="-3"/>
          <w:sz w:val="24"/>
          <w:szCs w:val="24"/>
        </w:rPr>
        <w:t xml:space="preserve"> </w:t>
      </w:r>
      <w:r w:rsidRPr="00102C2A">
        <w:rPr>
          <w:sz w:val="24"/>
          <w:szCs w:val="24"/>
        </w:rPr>
        <w:t>at</w:t>
      </w:r>
      <w:r w:rsidRPr="00102C2A">
        <w:rPr>
          <w:spacing w:val="-2"/>
          <w:sz w:val="24"/>
          <w:szCs w:val="24"/>
        </w:rPr>
        <w:t xml:space="preserve"> </w:t>
      </w:r>
      <w:r w:rsidRPr="00102C2A">
        <w:rPr>
          <w:sz w:val="24"/>
          <w:szCs w:val="24"/>
        </w:rPr>
        <w:t>påvirke</w:t>
      </w:r>
      <w:r w:rsidRPr="00102C2A">
        <w:rPr>
          <w:spacing w:val="-3"/>
          <w:sz w:val="24"/>
          <w:szCs w:val="24"/>
        </w:rPr>
        <w:t xml:space="preserve"> </w:t>
      </w:r>
      <w:r w:rsidRPr="00102C2A">
        <w:rPr>
          <w:sz w:val="24"/>
          <w:szCs w:val="24"/>
        </w:rPr>
        <w:t>rivaroxabans</w:t>
      </w:r>
      <w:r w:rsidRPr="00102C2A">
        <w:rPr>
          <w:spacing w:val="-3"/>
          <w:sz w:val="24"/>
          <w:szCs w:val="24"/>
        </w:rPr>
        <w:t xml:space="preserve"> </w:t>
      </w:r>
      <w:r w:rsidRPr="00102C2A">
        <w:rPr>
          <w:sz w:val="24"/>
          <w:szCs w:val="24"/>
        </w:rPr>
        <w:t>antikoagulerende</w:t>
      </w:r>
      <w:r w:rsidRPr="00102C2A">
        <w:rPr>
          <w:spacing w:val="-3"/>
          <w:sz w:val="24"/>
          <w:szCs w:val="24"/>
        </w:rPr>
        <w:t xml:space="preserve"> </w:t>
      </w:r>
      <w:r w:rsidRPr="00102C2A">
        <w:rPr>
          <w:sz w:val="24"/>
          <w:szCs w:val="24"/>
        </w:rPr>
        <w:t>aktivitet.</w:t>
      </w:r>
      <w:r w:rsidRPr="00102C2A">
        <w:rPr>
          <w:spacing w:val="-3"/>
          <w:sz w:val="24"/>
          <w:szCs w:val="24"/>
        </w:rPr>
        <w:t xml:space="preserve"> </w:t>
      </w:r>
      <w:r w:rsidRPr="00102C2A">
        <w:rPr>
          <w:sz w:val="24"/>
          <w:szCs w:val="24"/>
        </w:rPr>
        <w:t>Der</w:t>
      </w:r>
      <w:r w:rsidRPr="00102C2A">
        <w:rPr>
          <w:spacing w:val="-2"/>
          <w:sz w:val="24"/>
          <w:szCs w:val="24"/>
        </w:rPr>
        <w:t xml:space="preserve"> </w:t>
      </w:r>
      <w:r w:rsidRPr="00102C2A">
        <w:rPr>
          <w:sz w:val="24"/>
          <w:szCs w:val="24"/>
        </w:rPr>
        <w:t>er begrænset erfaring med tranexamsyre og ingen erfaringer med aminocapronsyre og aprotinin hos personer, der får rivaroxaban. Der er hverken videnskabeligt rationale for fordele ved eller erfaring med anvendelse af det systemiske hæmostatikum</w:t>
      </w:r>
      <w:r w:rsidRPr="00102C2A">
        <w:rPr>
          <w:spacing w:val="-2"/>
          <w:sz w:val="24"/>
          <w:szCs w:val="24"/>
        </w:rPr>
        <w:t xml:space="preserve"> </w:t>
      </w:r>
      <w:r w:rsidRPr="00102C2A">
        <w:rPr>
          <w:sz w:val="24"/>
          <w:szCs w:val="24"/>
        </w:rPr>
        <w:t>desmopressin</w:t>
      </w:r>
      <w:r w:rsidRPr="00102C2A">
        <w:rPr>
          <w:spacing w:val="-1"/>
          <w:sz w:val="24"/>
          <w:szCs w:val="24"/>
        </w:rPr>
        <w:t xml:space="preserve"> </w:t>
      </w:r>
      <w:r w:rsidRPr="00102C2A">
        <w:rPr>
          <w:sz w:val="24"/>
          <w:szCs w:val="24"/>
        </w:rPr>
        <w:t>hos personer, der får rivaroxaban. På grund af rivaroxabans høje plasmaproteinbinding forventes det ikke, at lægemidlet er dialyserbart.</w:t>
      </w:r>
    </w:p>
    <w:p w14:paraId="60480539" w14:textId="77777777" w:rsidR="009260DE" w:rsidRPr="00102C2A" w:rsidRDefault="009260DE" w:rsidP="00576176">
      <w:pPr>
        <w:tabs>
          <w:tab w:val="left" w:pos="851"/>
        </w:tabs>
        <w:ind w:left="851"/>
        <w:rPr>
          <w:sz w:val="24"/>
          <w:szCs w:val="24"/>
        </w:rPr>
      </w:pPr>
    </w:p>
    <w:p w14:paraId="45FD44FC" w14:textId="77777777" w:rsidR="009260DE" w:rsidRPr="00102C2A" w:rsidRDefault="009260DE" w:rsidP="00576176">
      <w:pPr>
        <w:tabs>
          <w:tab w:val="left" w:pos="851"/>
        </w:tabs>
        <w:ind w:left="851" w:hanging="851"/>
        <w:rPr>
          <w:b/>
          <w:sz w:val="24"/>
          <w:szCs w:val="24"/>
        </w:rPr>
      </w:pPr>
      <w:r w:rsidRPr="00102C2A">
        <w:rPr>
          <w:b/>
          <w:sz w:val="24"/>
          <w:szCs w:val="24"/>
        </w:rPr>
        <w:t>4.10</w:t>
      </w:r>
      <w:r w:rsidRPr="00102C2A">
        <w:rPr>
          <w:b/>
          <w:sz w:val="24"/>
          <w:szCs w:val="24"/>
        </w:rPr>
        <w:tab/>
        <w:t>Udlevering</w:t>
      </w:r>
    </w:p>
    <w:p w14:paraId="204C49E5" w14:textId="23C5C3A6" w:rsidR="009260DE" w:rsidRPr="00102C2A" w:rsidRDefault="00576176" w:rsidP="00576176">
      <w:pPr>
        <w:tabs>
          <w:tab w:val="left" w:pos="851"/>
        </w:tabs>
        <w:ind w:left="851"/>
        <w:rPr>
          <w:sz w:val="24"/>
          <w:szCs w:val="24"/>
        </w:rPr>
      </w:pPr>
      <w:r w:rsidRPr="00102C2A">
        <w:rPr>
          <w:sz w:val="24"/>
          <w:szCs w:val="24"/>
        </w:rPr>
        <w:t>B</w:t>
      </w:r>
    </w:p>
    <w:p w14:paraId="29BBA192" w14:textId="77777777" w:rsidR="009260DE" w:rsidRPr="00102C2A" w:rsidRDefault="009260DE" w:rsidP="00576176">
      <w:pPr>
        <w:tabs>
          <w:tab w:val="left" w:pos="851"/>
        </w:tabs>
        <w:ind w:left="851"/>
        <w:rPr>
          <w:sz w:val="24"/>
          <w:szCs w:val="24"/>
        </w:rPr>
      </w:pPr>
    </w:p>
    <w:p w14:paraId="1E322D8A" w14:textId="77777777" w:rsidR="009260DE" w:rsidRPr="00102C2A" w:rsidRDefault="009260DE" w:rsidP="00576176">
      <w:pPr>
        <w:tabs>
          <w:tab w:val="left" w:pos="851"/>
        </w:tabs>
        <w:ind w:left="851"/>
        <w:rPr>
          <w:sz w:val="24"/>
          <w:szCs w:val="24"/>
        </w:rPr>
      </w:pPr>
    </w:p>
    <w:p w14:paraId="0609D643" w14:textId="77777777" w:rsidR="009260DE" w:rsidRPr="00102C2A" w:rsidRDefault="009260DE" w:rsidP="00576176">
      <w:pPr>
        <w:tabs>
          <w:tab w:val="left" w:pos="851"/>
        </w:tabs>
        <w:ind w:left="851" w:hanging="851"/>
        <w:rPr>
          <w:b/>
          <w:sz w:val="24"/>
          <w:szCs w:val="24"/>
        </w:rPr>
      </w:pPr>
      <w:r w:rsidRPr="00102C2A">
        <w:rPr>
          <w:b/>
          <w:sz w:val="24"/>
          <w:szCs w:val="24"/>
        </w:rPr>
        <w:t>5.</w:t>
      </w:r>
      <w:r w:rsidRPr="00102C2A">
        <w:rPr>
          <w:b/>
          <w:sz w:val="24"/>
          <w:szCs w:val="24"/>
        </w:rPr>
        <w:tab/>
        <w:t>FARMAKOLOGISKE EGENSKABER</w:t>
      </w:r>
    </w:p>
    <w:p w14:paraId="426D749F" w14:textId="77777777" w:rsidR="009260DE" w:rsidRPr="00102C2A" w:rsidRDefault="009260DE" w:rsidP="00576176">
      <w:pPr>
        <w:tabs>
          <w:tab w:val="left" w:pos="851"/>
        </w:tabs>
        <w:ind w:left="851"/>
        <w:rPr>
          <w:sz w:val="24"/>
          <w:szCs w:val="24"/>
        </w:rPr>
      </w:pPr>
    </w:p>
    <w:p w14:paraId="7C1FDF02" w14:textId="77777777" w:rsidR="009260DE" w:rsidRPr="00102C2A" w:rsidRDefault="009260DE" w:rsidP="00576176">
      <w:pPr>
        <w:tabs>
          <w:tab w:val="num" w:pos="851"/>
        </w:tabs>
        <w:ind w:left="851" w:hanging="851"/>
        <w:rPr>
          <w:b/>
          <w:sz w:val="24"/>
          <w:szCs w:val="24"/>
        </w:rPr>
      </w:pPr>
      <w:r w:rsidRPr="00102C2A">
        <w:rPr>
          <w:b/>
          <w:sz w:val="24"/>
          <w:szCs w:val="24"/>
        </w:rPr>
        <w:t>5.1</w:t>
      </w:r>
      <w:r w:rsidRPr="00102C2A">
        <w:rPr>
          <w:b/>
          <w:sz w:val="24"/>
          <w:szCs w:val="24"/>
        </w:rPr>
        <w:tab/>
        <w:t>Farmakodynamiske egenskaber</w:t>
      </w:r>
    </w:p>
    <w:p w14:paraId="1A1732A0" w14:textId="77777777" w:rsidR="003F350A" w:rsidRPr="00102C2A" w:rsidRDefault="003F350A" w:rsidP="00576176">
      <w:pPr>
        <w:ind w:left="851"/>
        <w:rPr>
          <w:sz w:val="24"/>
          <w:szCs w:val="24"/>
        </w:rPr>
      </w:pPr>
      <w:r w:rsidRPr="00102C2A">
        <w:rPr>
          <w:sz w:val="24"/>
          <w:szCs w:val="24"/>
        </w:rPr>
        <w:t>Farmakoterapeutisk</w:t>
      </w:r>
      <w:r w:rsidRPr="00102C2A">
        <w:rPr>
          <w:spacing w:val="-7"/>
          <w:sz w:val="24"/>
          <w:szCs w:val="24"/>
        </w:rPr>
        <w:t xml:space="preserve"> </w:t>
      </w:r>
      <w:r w:rsidRPr="00102C2A">
        <w:rPr>
          <w:sz w:val="24"/>
          <w:szCs w:val="24"/>
        </w:rPr>
        <w:t>klassifikation:</w:t>
      </w:r>
      <w:r w:rsidRPr="00102C2A">
        <w:rPr>
          <w:spacing w:val="-2"/>
          <w:sz w:val="24"/>
          <w:szCs w:val="24"/>
        </w:rPr>
        <w:t xml:space="preserve"> </w:t>
      </w:r>
      <w:r w:rsidRPr="00102C2A">
        <w:rPr>
          <w:sz w:val="24"/>
          <w:szCs w:val="24"/>
        </w:rPr>
        <w:t>Antitrombosemidler,</w:t>
      </w:r>
      <w:r w:rsidRPr="00102C2A">
        <w:rPr>
          <w:spacing w:val="-5"/>
          <w:sz w:val="24"/>
          <w:szCs w:val="24"/>
        </w:rPr>
        <w:t xml:space="preserve"> </w:t>
      </w:r>
      <w:r w:rsidRPr="00102C2A">
        <w:rPr>
          <w:sz w:val="24"/>
          <w:szCs w:val="24"/>
        </w:rPr>
        <w:t>direkte</w:t>
      </w:r>
      <w:r w:rsidRPr="00102C2A">
        <w:rPr>
          <w:spacing w:val="-5"/>
          <w:sz w:val="24"/>
          <w:szCs w:val="24"/>
        </w:rPr>
        <w:t xml:space="preserve"> </w:t>
      </w:r>
      <w:r w:rsidRPr="00102C2A">
        <w:rPr>
          <w:sz w:val="24"/>
          <w:szCs w:val="24"/>
        </w:rPr>
        <w:t>faktor</w:t>
      </w:r>
      <w:r w:rsidRPr="00102C2A">
        <w:rPr>
          <w:spacing w:val="-7"/>
          <w:sz w:val="24"/>
          <w:szCs w:val="24"/>
        </w:rPr>
        <w:t xml:space="preserve"> </w:t>
      </w:r>
      <w:r w:rsidRPr="00102C2A">
        <w:rPr>
          <w:sz w:val="24"/>
          <w:szCs w:val="24"/>
        </w:rPr>
        <w:t>Xa-hæmmere,</w:t>
      </w:r>
      <w:r w:rsidRPr="00102C2A">
        <w:rPr>
          <w:spacing w:val="-5"/>
          <w:sz w:val="24"/>
          <w:szCs w:val="24"/>
        </w:rPr>
        <w:t xml:space="preserve"> </w:t>
      </w:r>
      <w:r w:rsidRPr="00102C2A">
        <w:rPr>
          <w:sz w:val="24"/>
          <w:szCs w:val="24"/>
        </w:rPr>
        <w:t>ATC- kode: B01AF01</w:t>
      </w:r>
    </w:p>
    <w:p w14:paraId="06FDD402" w14:textId="77777777" w:rsidR="003F350A" w:rsidRPr="00102C2A" w:rsidRDefault="003F350A" w:rsidP="00576176">
      <w:pPr>
        <w:ind w:left="851"/>
        <w:rPr>
          <w:sz w:val="24"/>
          <w:szCs w:val="24"/>
        </w:rPr>
      </w:pPr>
    </w:p>
    <w:p w14:paraId="52BB06D3" w14:textId="77777777" w:rsidR="003F350A" w:rsidRPr="00102C2A" w:rsidRDefault="003F350A" w:rsidP="00576176">
      <w:pPr>
        <w:ind w:left="851"/>
        <w:rPr>
          <w:sz w:val="24"/>
          <w:szCs w:val="24"/>
        </w:rPr>
      </w:pPr>
      <w:r w:rsidRPr="00102C2A">
        <w:rPr>
          <w:spacing w:val="-2"/>
          <w:sz w:val="24"/>
          <w:szCs w:val="24"/>
          <w:u w:val="single"/>
        </w:rPr>
        <w:t>Virkningsmekanisme</w:t>
      </w:r>
    </w:p>
    <w:p w14:paraId="6C01AC09" w14:textId="77777777" w:rsidR="003F350A" w:rsidRPr="00102C2A" w:rsidRDefault="003F350A" w:rsidP="00576176">
      <w:pPr>
        <w:ind w:left="851"/>
        <w:rPr>
          <w:sz w:val="24"/>
          <w:szCs w:val="24"/>
        </w:rPr>
      </w:pPr>
      <w:r w:rsidRPr="00102C2A">
        <w:rPr>
          <w:sz w:val="24"/>
          <w:szCs w:val="24"/>
        </w:rPr>
        <w:t>Rivaroxaban</w:t>
      </w:r>
      <w:r w:rsidRPr="00102C2A">
        <w:rPr>
          <w:spacing w:val="-4"/>
          <w:sz w:val="24"/>
          <w:szCs w:val="24"/>
        </w:rPr>
        <w:t xml:space="preserve"> </w:t>
      </w:r>
      <w:r w:rsidRPr="00102C2A">
        <w:rPr>
          <w:sz w:val="24"/>
          <w:szCs w:val="24"/>
        </w:rPr>
        <w:t>er</w:t>
      </w:r>
      <w:r w:rsidRPr="00102C2A">
        <w:rPr>
          <w:spacing w:val="-5"/>
          <w:sz w:val="24"/>
          <w:szCs w:val="24"/>
        </w:rPr>
        <w:t xml:space="preserve"> </w:t>
      </w:r>
      <w:r w:rsidRPr="00102C2A">
        <w:rPr>
          <w:sz w:val="24"/>
          <w:szCs w:val="24"/>
        </w:rPr>
        <w:t>en</w:t>
      </w:r>
      <w:r w:rsidRPr="00102C2A">
        <w:rPr>
          <w:spacing w:val="-4"/>
          <w:sz w:val="24"/>
          <w:szCs w:val="24"/>
        </w:rPr>
        <w:t xml:space="preserve"> </w:t>
      </w:r>
      <w:r w:rsidRPr="00102C2A">
        <w:rPr>
          <w:sz w:val="24"/>
          <w:szCs w:val="24"/>
        </w:rPr>
        <w:t>yderst</w:t>
      </w:r>
      <w:r w:rsidRPr="00102C2A">
        <w:rPr>
          <w:spacing w:val="-3"/>
          <w:sz w:val="24"/>
          <w:szCs w:val="24"/>
        </w:rPr>
        <w:t xml:space="preserve"> </w:t>
      </w:r>
      <w:r w:rsidRPr="00102C2A">
        <w:rPr>
          <w:sz w:val="24"/>
          <w:szCs w:val="24"/>
        </w:rPr>
        <w:t>selektiv,</w:t>
      </w:r>
      <w:r w:rsidRPr="00102C2A">
        <w:rPr>
          <w:spacing w:val="-3"/>
          <w:sz w:val="24"/>
          <w:szCs w:val="24"/>
        </w:rPr>
        <w:t xml:space="preserve"> </w:t>
      </w:r>
      <w:r w:rsidRPr="00102C2A">
        <w:rPr>
          <w:sz w:val="24"/>
          <w:szCs w:val="24"/>
        </w:rPr>
        <w:t>direkte</w:t>
      </w:r>
      <w:r w:rsidRPr="00102C2A">
        <w:rPr>
          <w:spacing w:val="-4"/>
          <w:sz w:val="24"/>
          <w:szCs w:val="24"/>
        </w:rPr>
        <w:t xml:space="preserve"> </w:t>
      </w:r>
      <w:r w:rsidRPr="00102C2A">
        <w:rPr>
          <w:sz w:val="24"/>
          <w:szCs w:val="24"/>
        </w:rPr>
        <w:t>faktor</w:t>
      </w:r>
      <w:r w:rsidRPr="00102C2A">
        <w:rPr>
          <w:spacing w:val="-6"/>
          <w:sz w:val="24"/>
          <w:szCs w:val="24"/>
        </w:rPr>
        <w:t xml:space="preserve"> </w:t>
      </w:r>
      <w:r w:rsidRPr="00102C2A">
        <w:rPr>
          <w:sz w:val="24"/>
          <w:szCs w:val="24"/>
        </w:rPr>
        <w:t>Xa-hæmmer</w:t>
      </w:r>
      <w:r w:rsidRPr="00102C2A">
        <w:rPr>
          <w:spacing w:val="-1"/>
          <w:sz w:val="24"/>
          <w:szCs w:val="24"/>
        </w:rPr>
        <w:t xml:space="preserve"> </w:t>
      </w:r>
      <w:r w:rsidRPr="00102C2A">
        <w:rPr>
          <w:sz w:val="24"/>
          <w:szCs w:val="24"/>
        </w:rPr>
        <w:t>med</w:t>
      </w:r>
      <w:r w:rsidRPr="00102C2A">
        <w:rPr>
          <w:spacing w:val="-4"/>
          <w:sz w:val="24"/>
          <w:szCs w:val="24"/>
        </w:rPr>
        <w:t xml:space="preserve"> </w:t>
      </w:r>
      <w:r w:rsidRPr="00102C2A">
        <w:rPr>
          <w:sz w:val="24"/>
          <w:szCs w:val="24"/>
        </w:rPr>
        <w:t>oral</w:t>
      </w:r>
      <w:r w:rsidRPr="00102C2A">
        <w:rPr>
          <w:spacing w:val="-2"/>
          <w:sz w:val="24"/>
          <w:szCs w:val="24"/>
        </w:rPr>
        <w:t xml:space="preserve"> biotilgængelighed.</w:t>
      </w:r>
    </w:p>
    <w:p w14:paraId="1731B7E1" w14:textId="77777777" w:rsidR="003F350A" w:rsidRPr="00102C2A" w:rsidRDefault="003F350A" w:rsidP="00576176">
      <w:pPr>
        <w:ind w:left="851"/>
        <w:rPr>
          <w:sz w:val="24"/>
          <w:szCs w:val="24"/>
        </w:rPr>
      </w:pPr>
      <w:r w:rsidRPr="00102C2A">
        <w:rPr>
          <w:sz w:val="24"/>
          <w:szCs w:val="24"/>
        </w:rPr>
        <w:t>Hæmning af faktor Xa afbryder blodkoagulationskaskadens intrinsiske og ekstrinsiske bane, og hæmmer</w:t>
      </w:r>
      <w:r w:rsidRPr="00102C2A">
        <w:rPr>
          <w:spacing w:val="-2"/>
          <w:sz w:val="24"/>
          <w:szCs w:val="24"/>
        </w:rPr>
        <w:t xml:space="preserve"> </w:t>
      </w:r>
      <w:r w:rsidRPr="00102C2A">
        <w:rPr>
          <w:sz w:val="24"/>
          <w:szCs w:val="24"/>
        </w:rPr>
        <w:t>både</w:t>
      </w:r>
      <w:r w:rsidRPr="00102C2A">
        <w:rPr>
          <w:spacing w:val="-3"/>
          <w:sz w:val="24"/>
          <w:szCs w:val="24"/>
        </w:rPr>
        <w:t xml:space="preserve"> </w:t>
      </w:r>
      <w:r w:rsidRPr="00102C2A">
        <w:rPr>
          <w:sz w:val="24"/>
          <w:szCs w:val="24"/>
        </w:rPr>
        <w:t>dannelsen</w:t>
      </w:r>
      <w:r w:rsidRPr="00102C2A">
        <w:rPr>
          <w:spacing w:val="-3"/>
          <w:sz w:val="24"/>
          <w:szCs w:val="24"/>
        </w:rPr>
        <w:t xml:space="preserve"> </w:t>
      </w:r>
      <w:r w:rsidRPr="00102C2A">
        <w:rPr>
          <w:sz w:val="24"/>
          <w:szCs w:val="24"/>
        </w:rPr>
        <w:t>af</w:t>
      </w:r>
      <w:r w:rsidRPr="00102C2A">
        <w:rPr>
          <w:spacing w:val="-4"/>
          <w:sz w:val="24"/>
          <w:szCs w:val="24"/>
        </w:rPr>
        <w:t xml:space="preserve"> </w:t>
      </w:r>
      <w:r w:rsidRPr="00102C2A">
        <w:rPr>
          <w:sz w:val="24"/>
          <w:szCs w:val="24"/>
        </w:rPr>
        <w:t>trombin</w:t>
      </w:r>
      <w:r w:rsidRPr="00102C2A">
        <w:rPr>
          <w:spacing w:val="-3"/>
          <w:sz w:val="24"/>
          <w:szCs w:val="24"/>
        </w:rPr>
        <w:t xml:space="preserve"> </w:t>
      </w:r>
      <w:r w:rsidRPr="00102C2A">
        <w:rPr>
          <w:sz w:val="24"/>
          <w:szCs w:val="24"/>
        </w:rPr>
        <w:t>og</w:t>
      </w:r>
      <w:r w:rsidRPr="00102C2A">
        <w:rPr>
          <w:spacing w:val="-6"/>
          <w:sz w:val="24"/>
          <w:szCs w:val="24"/>
        </w:rPr>
        <w:t xml:space="preserve"> </w:t>
      </w:r>
      <w:r w:rsidRPr="00102C2A">
        <w:rPr>
          <w:sz w:val="24"/>
          <w:szCs w:val="24"/>
        </w:rPr>
        <w:t>tromber.</w:t>
      </w:r>
      <w:r w:rsidRPr="00102C2A">
        <w:rPr>
          <w:spacing w:val="-3"/>
          <w:sz w:val="24"/>
          <w:szCs w:val="24"/>
        </w:rPr>
        <w:t xml:space="preserve"> </w:t>
      </w:r>
      <w:r w:rsidRPr="00102C2A">
        <w:rPr>
          <w:sz w:val="24"/>
          <w:szCs w:val="24"/>
        </w:rPr>
        <w:t>Rivaroxaban</w:t>
      </w:r>
      <w:r w:rsidRPr="00102C2A">
        <w:rPr>
          <w:spacing w:val="-3"/>
          <w:sz w:val="24"/>
          <w:szCs w:val="24"/>
        </w:rPr>
        <w:t xml:space="preserve"> </w:t>
      </w:r>
      <w:r w:rsidRPr="00102C2A">
        <w:rPr>
          <w:sz w:val="24"/>
          <w:szCs w:val="24"/>
        </w:rPr>
        <w:t>hæmmer</w:t>
      </w:r>
      <w:r w:rsidRPr="00102C2A">
        <w:rPr>
          <w:spacing w:val="-2"/>
          <w:sz w:val="24"/>
          <w:szCs w:val="24"/>
        </w:rPr>
        <w:t xml:space="preserve"> </w:t>
      </w:r>
      <w:r w:rsidRPr="00102C2A">
        <w:rPr>
          <w:sz w:val="24"/>
          <w:szCs w:val="24"/>
        </w:rPr>
        <w:t>ikke</w:t>
      </w:r>
      <w:r w:rsidRPr="00102C2A">
        <w:rPr>
          <w:spacing w:val="-3"/>
          <w:sz w:val="24"/>
          <w:szCs w:val="24"/>
        </w:rPr>
        <w:t xml:space="preserve"> </w:t>
      </w:r>
      <w:r w:rsidRPr="00102C2A">
        <w:rPr>
          <w:sz w:val="24"/>
          <w:szCs w:val="24"/>
        </w:rPr>
        <w:t>trombin</w:t>
      </w:r>
      <w:r w:rsidRPr="00102C2A">
        <w:rPr>
          <w:spacing w:val="-3"/>
          <w:sz w:val="24"/>
          <w:szCs w:val="24"/>
        </w:rPr>
        <w:t xml:space="preserve"> </w:t>
      </w:r>
      <w:r w:rsidRPr="00102C2A">
        <w:rPr>
          <w:sz w:val="24"/>
          <w:szCs w:val="24"/>
        </w:rPr>
        <w:t>(aktiveret</w:t>
      </w:r>
      <w:r w:rsidRPr="00102C2A">
        <w:rPr>
          <w:spacing w:val="-5"/>
          <w:sz w:val="24"/>
          <w:szCs w:val="24"/>
        </w:rPr>
        <w:t xml:space="preserve"> </w:t>
      </w:r>
      <w:r w:rsidRPr="00102C2A">
        <w:rPr>
          <w:sz w:val="24"/>
          <w:szCs w:val="24"/>
        </w:rPr>
        <w:t>faktor II), og der er ikke vist nogen effekt på blodpladerne.</w:t>
      </w:r>
    </w:p>
    <w:p w14:paraId="6967E7B6" w14:textId="77777777" w:rsidR="003F350A" w:rsidRPr="00102C2A" w:rsidRDefault="003F350A" w:rsidP="00576176">
      <w:pPr>
        <w:ind w:left="851"/>
        <w:rPr>
          <w:sz w:val="24"/>
          <w:szCs w:val="24"/>
        </w:rPr>
      </w:pPr>
    </w:p>
    <w:p w14:paraId="52311B11" w14:textId="77777777" w:rsidR="003F350A" w:rsidRPr="00102C2A" w:rsidRDefault="003F350A" w:rsidP="00576176">
      <w:pPr>
        <w:ind w:left="851"/>
        <w:rPr>
          <w:sz w:val="24"/>
          <w:szCs w:val="24"/>
        </w:rPr>
      </w:pPr>
      <w:r w:rsidRPr="00102C2A">
        <w:rPr>
          <w:sz w:val="24"/>
          <w:szCs w:val="24"/>
          <w:u w:val="single"/>
        </w:rPr>
        <w:t>Farmakodynamisk</w:t>
      </w:r>
      <w:r w:rsidRPr="00102C2A">
        <w:rPr>
          <w:spacing w:val="-11"/>
          <w:sz w:val="24"/>
          <w:szCs w:val="24"/>
          <w:u w:val="single"/>
        </w:rPr>
        <w:t xml:space="preserve"> </w:t>
      </w:r>
      <w:r w:rsidRPr="00102C2A">
        <w:rPr>
          <w:spacing w:val="-2"/>
          <w:sz w:val="24"/>
          <w:szCs w:val="24"/>
          <w:u w:val="single"/>
        </w:rPr>
        <w:t>virkning</w:t>
      </w:r>
    </w:p>
    <w:p w14:paraId="40E82EDF" w14:textId="77777777" w:rsidR="003F350A" w:rsidRPr="00102C2A" w:rsidRDefault="003F350A" w:rsidP="00576176">
      <w:pPr>
        <w:ind w:left="851"/>
        <w:rPr>
          <w:sz w:val="24"/>
          <w:szCs w:val="24"/>
        </w:rPr>
      </w:pPr>
      <w:r w:rsidRPr="00102C2A">
        <w:rPr>
          <w:sz w:val="24"/>
          <w:szCs w:val="24"/>
        </w:rPr>
        <w:t>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coumariner og ikke kan anvendes i forbindelse med andre antikoagulantia. Hos patienter, som gennemgik større ortopædkirurgiske indgreb, lå 5/95-percentilerne for PT (Neoplastin) 2-4 timer efter indtagelse af tabletterne</w:t>
      </w:r>
      <w:r w:rsidRPr="00102C2A">
        <w:rPr>
          <w:spacing w:val="-4"/>
          <w:sz w:val="24"/>
          <w:szCs w:val="24"/>
        </w:rPr>
        <w:t xml:space="preserve"> </w:t>
      </w:r>
      <w:r w:rsidRPr="00102C2A">
        <w:rPr>
          <w:sz w:val="24"/>
          <w:szCs w:val="24"/>
        </w:rPr>
        <w:t>(dvs.</w:t>
      </w:r>
      <w:r w:rsidRPr="00102C2A">
        <w:rPr>
          <w:spacing w:val="-2"/>
          <w:sz w:val="24"/>
          <w:szCs w:val="24"/>
        </w:rPr>
        <w:t xml:space="preserve"> </w:t>
      </w:r>
      <w:r w:rsidRPr="00102C2A">
        <w:rPr>
          <w:sz w:val="24"/>
          <w:szCs w:val="24"/>
        </w:rPr>
        <w:t>da</w:t>
      </w:r>
      <w:r w:rsidRPr="00102C2A">
        <w:rPr>
          <w:spacing w:val="-2"/>
          <w:sz w:val="24"/>
          <w:szCs w:val="24"/>
        </w:rPr>
        <w:t xml:space="preserve"> </w:t>
      </w:r>
      <w:r w:rsidRPr="00102C2A">
        <w:rPr>
          <w:sz w:val="24"/>
          <w:szCs w:val="24"/>
        </w:rPr>
        <w:t>der</w:t>
      </w:r>
      <w:r w:rsidRPr="00102C2A">
        <w:rPr>
          <w:spacing w:val="-1"/>
          <w:sz w:val="24"/>
          <w:szCs w:val="24"/>
        </w:rPr>
        <w:t xml:space="preserve"> </w:t>
      </w:r>
      <w:r w:rsidRPr="00102C2A">
        <w:rPr>
          <w:sz w:val="24"/>
          <w:szCs w:val="24"/>
        </w:rPr>
        <w:t>var</w:t>
      </w:r>
      <w:r w:rsidRPr="00102C2A">
        <w:rPr>
          <w:spacing w:val="-4"/>
          <w:sz w:val="24"/>
          <w:szCs w:val="24"/>
        </w:rPr>
        <w:t xml:space="preserve"> </w:t>
      </w:r>
      <w:r w:rsidRPr="00102C2A">
        <w:rPr>
          <w:sz w:val="24"/>
          <w:szCs w:val="24"/>
        </w:rPr>
        <w:t>opnået</w:t>
      </w:r>
      <w:r w:rsidRPr="00102C2A">
        <w:rPr>
          <w:spacing w:val="-1"/>
          <w:sz w:val="24"/>
          <w:szCs w:val="24"/>
        </w:rPr>
        <w:t xml:space="preserve"> </w:t>
      </w:r>
      <w:r w:rsidRPr="00102C2A">
        <w:rPr>
          <w:sz w:val="24"/>
          <w:szCs w:val="24"/>
        </w:rPr>
        <w:t>maksimal</w:t>
      </w:r>
      <w:r w:rsidRPr="00102C2A">
        <w:rPr>
          <w:spacing w:val="-1"/>
          <w:sz w:val="24"/>
          <w:szCs w:val="24"/>
        </w:rPr>
        <w:t xml:space="preserve"> </w:t>
      </w:r>
      <w:r w:rsidRPr="00102C2A">
        <w:rPr>
          <w:sz w:val="24"/>
          <w:szCs w:val="24"/>
        </w:rPr>
        <w:t>effekt) på</w:t>
      </w:r>
      <w:r w:rsidRPr="00102C2A">
        <w:rPr>
          <w:spacing w:val="-4"/>
          <w:sz w:val="24"/>
          <w:szCs w:val="24"/>
        </w:rPr>
        <w:t xml:space="preserve"> </w:t>
      </w:r>
      <w:r w:rsidRPr="00102C2A">
        <w:rPr>
          <w:sz w:val="24"/>
          <w:szCs w:val="24"/>
        </w:rPr>
        <w:t>mellem</w:t>
      </w:r>
      <w:r w:rsidRPr="00102C2A">
        <w:rPr>
          <w:spacing w:val="-6"/>
          <w:sz w:val="24"/>
          <w:szCs w:val="24"/>
        </w:rPr>
        <w:t xml:space="preserve"> </w:t>
      </w:r>
      <w:r w:rsidRPr="00102C2A">
        <w:rPr>
          <w:sz w:val="24"/>
          <w:szCs w:val="24"/>
        </w:rPr>
        <w:t>13</w:t>
      </w:r>
      <w:r w:rsidRPr="00102C2A">
        <w:rPr>
          <w:spacing w:val="-2"/>
          <w:sz w:val="24"/>
          <w:szCs w:val="24"/>
        </w:rPr>
        <w:t xml:space="preserve"> </w:t>
      </w:r>
      <w:r w:rsidRPr="00102C2A">
        <w:rPr>
          <w:sz w:val="24"/>
          <w:szCs w:val="24"/>
        </w:rPr>
        <w:t>og</w:t>
      </w:r>
      <w:r w:rsidRPr="00102C2A">
        <w:rPr>
          <w:spacing w:val="-5"/>
          <w:sz w:val="24"/>
          <w:szCs w:val="24"/>
        </w:rPr>
        <w:t xml:space="preserve"> </w:t>
      </w:r>
      <w:r w:rsidRPr="00102C2A">
        <w:rPr>
          <w:sz w:val="24"/>
          <w:szCs w:val="24"/>
        </w:rPr>
        <w:t>25</w:t>
      </w:r>
      <w:r w:rsidRPr="00102C2A">
        <w:rPr>
          <w:spacing w:val="-2"/>
          <w:sz w:val="24"/>
          <w:szCs w:val="24"/>
        </w:rPr>
        <w:t xml:space="preserve"> </w:t>
      </w:r>
      <w:r w:rsidRPr="00102C2A">
        <w:rPr>
          <w:sz w:val="24"/>
          <w:szCs w:val="24"/>
        </w:rPr>
        <w:t>sekunder</w:t>
      </w:r>
      <w:r w:rsidRPr="00102C2A">
        <w:rPr>
          <w:spacing w:val="-3"/>
          <w:sz w:val="24"/>
          <w:szCs w:val="24"/>
        </w:rPr>
        <w:t xml:space="preserve"> </w:t>
      </w:r>
      <w:r w:rsidRPr="00102C2A">
        <w:rPr>
          <w:sz w:val="24"/>
          <w:szCs w:val="24"/>
        </w:rPr>
        <w:t>(baselineværdier</w:t>
      </w:r>
      <w:r w:rsidRPr="00102C2A">
        <w:rPr>
          <w:spacing w:val="-3"/>
          <w:sz w:val="24"/>
          <w:szCs w:val="24"/>
        </w:rPr>
        <w:t xml:space="preserve"> </w:t>
      </w:r>
      <w:r w:rsidRPr="00102C2A">
        <w:rPr>
          <w:sz w:val="24"/>
          <w:szCs w:val="24"/>
        </w:rPr>
        <w:t>før kirurgi 12 til 15 sek.).</w:t>
      </w:r>
    </w:p>
    <w:p w14:paraId="265AF6BB" w14:textId="77777777" w:rsidR="003F350A" w:rsidRPr="00102C2A" w:rsidRDefault="003F350A" w:rsidP="00576176">
      <w:pPr>
        <w:ind w:left="851"/>
        <w:rPr>
          <w:sz w:val="24"/>
          <w:szCs w:val="24"/>
        </w:rPr>
      </w:pPr>
      <w:r w:rsidRPr="00102C2A">
        <w:rPr>
          <w:sz w:val="24"/>
          <w:szCs w:val="24"/>
        </w:rPr>
        <w:t>I et klinisk farmakologisk studie af ophævelse af rivaroxabans farmakodynamiske egenskaber hos raske voksne forsøgspersoner (n = 22) undersøgte man virkningerne af enkeltdoser (50 IE/kg) af to forskellige</w:t>
      </w:r>
      <w:r w:rsidRPr="00102C2A">
        <w:rPr>
          <w:spacing w:val="-4"/>
          <w:sz w:val="24"/>
          <w:szCs w:val="24"/>
        </w:rPr>
        <w:t xml:space="preserve"> </w:t>
      </w:r>
      <w:r w:rsidRPr="00102C2A">
        <w:rPr>
          <w:sz w:val="24"/>
          <w:szCs w:val="24"/>
        </w:rPr>
        <w:t>typer</w:t>
      </w:r>
      <w:r w:rsidRPr="00102C2A">
        <w:rPr>
          <w:spacing w:val="-1"/>
          <w:sz w:val="24"/>
          <w:szCs w:val="24"/>
        </w:rPr>
        <w:t xml:space="preserve"> </w:t>
      </w:r>
      <w:r w:rsidRPr="00102C2A">
        <w:rPr>
          <w:sz w:val="24"/>
          <w:szCs w:val="24"/>
        </w:rPr>
        <w:t>PCC,</w:t>
      </w:r>
      <w:r w:rsidRPr="00102C2A">
        <w:rPr>
          <w:spacing w:val="-2"/>
          <w:sz w:val="24"/>
          <w:szCs w:val="24"/>
        </w:rPr>
        <w:t xml:space="preserve"> </w:t>
      </w:r>
      <w:r w:rsidRPr="00102C2A">
        <w:rPr>
          <w:sz w:val="24"/>
          <w:szCs w:val="24"/>
        </w:rPr>
        <w:t>en</w:t>
      </w:r>
      <w:r w:rsidRPr="00102C2A">
        <w:rPr>
          <w:spacing w:val="-2"/>
          <w:sz w:val="24"/>
          <w:szCs w:val="24"/>
        </w:rPr>
        <w:t xml:space="preserve"> </w:t>
      </w:r>
      <w:r w:rsidRPr="00102C2A">
        <w:rPr>
          <w:sz w:val="24"/>
          <w:szCs w:val="24"/>
        </w:rPr>
        <w:t>3-faktor</w:t>
      </w:r>
      <w:r w:rsidRPr="00102C2A">
        <w:rPr>
          <w:spacing w:val="-2"/>
          <w:sz w:val="24"/>
          <w:szCs w:val="24"/>
        </w:rPr>
        <w:t xml:space="preserve"> </w:t>
      </w:r>
      <w:r w:rsidRPr="00102C2A">
        <w:rPr>
          <w:sz w:val="24"/>
          <w:szCs w:val="24"/>
        </w:rPr>
        <w:t>PCC</w:t>
      </w:r>
      <w:r w:rsidRPr="00102C2A">
        <w:rPr>
          <w:spacing w:val="-3"/>
          <w:sz w:val="24"/>
          <w:szCs w:val="24"/>
        </w:rPr>
        <w:t xml:space="preserve"> </w:t>
      </w:r>
      <w:r w:rsidRPr="00102C2A">
        <w:rPr>
          <w:sz w:val="24"/>
          <w:szCs w:val="24"/>
        </w:rPr>
        <w:t>(faktor</w:t>
      </w:r>
      <w:r w:rsidRPr="00102C2A">
        <w:rPr>
          <w:spacing w:val="-2"/>
          <w:sz w:val="24"/>
          <w:szCs w:val="24"/>
        </w:rPr>
        <w:t xml:space="preserve"> </w:t>
      </w:r>
      <w:r w:rsidRPr="00102C2A">
        <w:rPr>
          <w:sz w:val="24"/>
          <w:szCs w:val="24"/>
        </w:rPr>
        <w:t>II, IX</w:t>
      </w:r>
      <w:r w:rsidRPr="00102C2A">
        <w:rPr>
          <w:spacing w:val="-1"/>
          <w:sz w:val="24"/>
          <w:szCs w:val="24"/>
        </w:rPr>
        <w:t xml:space="preserve"> </w:t>
      </w:r>
      <w:r w:rsidRPr="00102C2A">
        <w:rPr>
          <w:sz w:val="24"/>
          <w:szCs w:val="24"/>
        </w:rPr>
        <w:t>og</w:t>
      </w:r>
      <w:r w:rsidRPr="00102C2A">
        <w:rPr>
          <w:spacing w:val="-5"/>
          <w:sz w:val="24"/>
          <w:szCs w:val="24"/>
        </w:rPr>
        <w:t xml:space="preserve"> </w:t>
      </w:r>
      <w:r w:rsidRPr="00102C2A">
        <w:rPr>
          <w:sz w:val="24"/>
          <w:szCs w:val="24"/>
        </w:rPr>
        <w:t>X)</w:t>
      </w:r>
      <w:r w:rsidRPr="00102C2A">
        <w:rPr>
          <w:spacing w:val="-2"/>
          <w:sz w:val="24"/>
          <w:szCs w:val="24"/>
        </w:rPr>
        <w:t xml:space="preserve"> </w:t>
      </w:r>
      <w:r w:rsidRPr="00102C2A">
        <w:rPr>
          <w:sz w:val="24"/>
          <w:szCs w:val="24"/>
        </w:rPr>
        <w:t>og</w:t>
      </w:r>
      <w:r w:rsidRPr="00102C2A">
        <w:rPr>
          <w:spacing w:val="-5"/>
          <w:sz w:val="24"/>
          <w:szCs w:val="24"/>
        </w:rPr>
        <w:t xml:space="preserve"> </w:t>
      </w:r>
      <w:r w:rsidRPr="00102C2A">
        <w:rPr>
          <w:sz w:val="24"/>
          <w:szCs w:val="24"/>
        </w:rPr>
        <w:t>en</w:t>
      </w:r>
      <w:r w:rsidRPr="00102C2A">
        <w:rPr>
          <w:spacing w:val="-2"/>
          <w:sz w:val="24"/>
          <w:szCs w:val="24"/>
        </w:rPr>
        <w:t xml:space="preserve"> </w:t>
      </w:r>
      <w:r w:rsidRPr="00102C2A">
        <w:rPr>
          <w:sz w:val="24"/>
          <w:szCs w:val="24"/>
        </w:rPr>
        <w:t>4-faktor</w:t>
      </w:r>
      <w:r w:rsidRPr="00102C2A">
        <w:rPr>
          <w:spacing w:val="-2"/>
          <w:sz w:val="24"/>
          <w:szCs w:val="24"/>
        </w:rPr>
        <w:t xml:space="preserve"> </w:t>
      </w:r>
      <w:r w:rsidRPr="00102C2A">
        <w:rPr>
          <w:sz w:val="24"/>
          <w:szCs w:val="24"/>
        </w:rPr>
        <w:t>PCC</w:t>
      </w:r>
      <w:r w:rsidRPr="00102C2A">
        <w:rPr>
          <w:spacing w:val="-3"/>
          <w:sz w:val="24"/>
          <w:szCs w:val="24"/>
        </w:rPr>
        <w:t xml:space="preserve"> </w:t>
      </w:r>
      <w:r w:rsidRPr="00102C2A">
        <w:rPr>
          <w:sz w:val="24"/>
          <w:szCs w:val="24"/>
        </w:rPr>
        <w:t>(faktor</w:t>
      </w:r>
      <w:r w:rsidRPr="00102C2A">
        <w:rPr>
          <w:spacing w:val="-2"/>
          <w:sz w:val="24"/>
          <w:szCs w:val="24"/>
        </w:rPr>
        <w:t xml:space="preserve"> </w:t>
      </w:r>
      <w:r w:rsidRPr="00102C2A">
        <w:rPr>
          <w:sz w:val="24"/>
          <w:szCs w:val="24"/>
        </w:rPr>
        <w:t>II,</w:t>
      </w:r>
      <w:r w:rsidRPr="00102C2A">
        <w:rPr>
          <w:spacing w:val="-2"/>
          <w:sz w:val="24"/>
          <w:szCs w:val="24"/>
        </w:rPr>
        <w:t xml:space="preserve"> </w:t>
      </w:r>
      <w:r w:rsidRPr="00102C2A">
        <w:rPr>
          <w:sz w:val="24"/>
          <w:szCs w:val="24"/>
        </w:rPr>
        <w:t>VII, IX</w:t>
      </w:r>
      <w:r w:rsidRPr="00102C2A">
        <w:rPr>
          <w:spacing w:val="-1"/>
          <w:sz w:val="24"/>
          <w:szCs w:val="24"/>
        </w:rPr>
        <w:t xml:space="preserve"> </w:t>
      </w:r>
      <w:r w:rsidRPr="00102C2A">
        <w:rPr>
          <w:sz w:val="24"/>
          <w:szCs w:val="24"/>
        </w:rPr>
        <w:t>og X). 3-faktor PCC'en reducerede middelværdierne af neoplastin-PT med ca. 1,0 sekund inden for 30</w:t>
      </w:r>
      <w:r w:rsidRPr="00102C2A">
        <w:rPr>
          <w:spacing w:val="-3"/>
          <w:sz w:val="24"/>
          <w:szCs w:val="24"/>
        </w:rPr>
        <w:t> </w:t>
      </w:r>
      <w:r w:rsidRPr="00102C2A">
        <w:rPr>
          <w:sz w:val="24"/>
          <w:szCs w:val="24"/>
        </w:rPr>
        <w:t>minutter</w:t>
      </w:r>
      <w:r w:rsidRPr="00102C2A">
        <w:rPr>
          <w:spacing w:val="-2"/>
          <w:sz w:val="24"/>
          <w:szCs w:val="24"/>
        </w:rPr>
        <w:t xml:space="preserve"> </w:t>
      </w:r>
      <w:r w:rsidRPr="00102C2A">
        <w:rPr>
          <w:sz w:val="24"/>
          <w:szCs w:val="24"/>
        </w:rPr>
        <w:t>sammenlignet</w:t>
      </w:r>
      <w:r w:rsidRPr="00102C2A">
        <w:rPr>
          <w:spacing w:val="-5"/>
          <w:sz w:val="24"/>
          <w:szCs w:val="24"/>
        </w:rPr>
        <w:t xml:space="preserve"> </w:t>
      </w:r>
      <w:r w:rsidRPr="00102C2A">
        <w:rPr>
          <w:sz w:val="24"/>
          <w:szCs w:val="24"/>
        </w:rPr>
        <w:t>med</w:t>
      </w:r>
      <w:r w:rsidRPr="00102C2A">
        <w:rPr>
          <w:spacing w:val="-3"/>
          <w:sz w:val="24"/>
          <w:szCs w:val="24"/>
        </w:rPr>
        <w:t xml:space="preserve"> </w:t>
      </w:r>
      <w:r w:rsidRPr="00102C2A">
        <w:rPr>
          <w:sz w:val="24"/>
          <w:szCs w:val="24"/>
        </w:rPr>
        <w:t>reduktioner</w:t>
      </w:r>
      <w:r w:rsidRPr="00102C2A">
        <w:rPr>
          <w:spacing w:val="-3"/>
          <w:sz w:val="24"/>
          <w:szCs w:val="24"/>
        </w:rPr>
        <w:t xml:space="preserve"> </w:t>
      </w:r>
      <w:r w:rsidRPr="00102C2A">
        <w:rPr>
          <w:sz w:val="24"/>
          <w:szCs w:val="24"/>
        </w:rPr>
        <w:t>på</w:t>
      </w:r>
      <w:r w:rsidRPr="00102C2A">
        <w:rPr>
          <w:spacing w:val="-5"/>
          <w:sz w:val="24"/>
          <w:szCs w:val="24"/>
        </w:rPr>
        <w:t xml:space="preserve"> </w:t>
      </w:r>
      <w:r w:rsidRPr="00102C2A">
        <w:rPr>
          <w:sz w:val="24"/>
          <w:szCs w:val="24"/>
        </w:rPr>
        <w:t>ca.</w:t>
      </w:r>
      <w:r w:rsidRPr="00102C2A">
        <w:rPr>
          <w:spacing w:val="-3"/>
          <w:sz w:val="24"/>
          <w:szCs w:val="24"/>
        </w:rPr>
        <w:t xml:space="preserve"> </w:t>
      </w:r>
      <w:r w:rsidRPr="00102C2A">
        <w:rPr>
          <w:sz w:val="24"/>
          <w:szCs w:val="24"/>
        </w:rPr>
        <w:t>3,5</w:t>
      </w:r>
      <w:r w:rsidRPr="00102C2A">
        <w:rPr>
          <w:spacing w:val="-5"/>
          <w:sz w:val="24"/>
          <w:szCs w:val="24"/>
        </w:rPr>
        <w:t xml:space="preserve"> </w:t>
      </w:r>
      <w:r w:rsidRPr="00102C2A">
        <w:rPr>
          <w:sz w:val="24"/>
          <w:szCs w:val="24"/>
        </w:rPr>
        <w:t>sekunder</w:t>
      </w:r>
      <w:r w:rsidRPr="00102C2A">
        <w:rPr>
          <w:spacing w:val="-2"/>
          <w:sz w:val="24"/>
          <w:szCs w:val="24"/>
        </w:rPr>
        <w:t xml:space="preserve"> </w:t>
      </w:r>
      <w:r w:rsidRPr="00102C2A">
        <w:rPr>
          <w:sz w:val="24"/>
          <w:szCs w:val="24"/>
        </w:rPr>
        <w:t>observeret</w:t>
      </w:r>
      <w:r w:rsidRPr="00102C2A">
        <w:rPr>
          <w:spacing w:val="-2"/>
          <w:sz w:val="24"/>
          <w:szCs w:val="24"/>
        </w:rPr>
        <w:t xml:space="preserve"> </w:t>
      </w:r>
      <w:r w:rsidRPr="00102C2A">
        <w:rPr>
          <w:sz w:val="24"/>
          <w:szCs w:val="24"/>
        </w:rPr>
        <w:t>med</w:t>
      </w:r>
      <w:r w:rsidRPr="00102C2A">
        <w:rPr>
          <w:spacing w:val="-3"/>
          <w:sz w:val="24"/>
          <w:szCs w:val="24"/>
        </w:rPr>
        <w:t xml:space="preserve"> </w:t>
      </w:r>
      <w:r w:rsidRPr="00102C2A">
        <w:rPr>
          <w:sz w:val="24"/>
          <w:szCs w:val="24"/>
        </w:rPr>
        <w:t>4-faktor</w:t>
      </w:r>
      <w:r w:rsidRPr="00102C2A">
        <w:rPr>
          <w:spacing w:val="-3"/>
          <w:sz w:val="24"/>
          <w:szCs w:val="24"/>
        </w:rPr>
        <w:t xml:space="preserve"> </w:t>
      </w:r>
      <w:r w:rsidRPr="00102C2A">
        <w:rPr>
          <w:sz w:val="24"/>
          <w:szCs w:val="24"/>
        </w:rPr>
        <w:t>PCC'en.</w:t>
      </w:r>
      <w:r w:rsidRPr="00102C2A">
        <w:rPr>
          <w:spacing w:val="-3"/>
          <w:sz w:val="24"/>
          <w:szCs w:val="24"/>
        </w:rPr>
        <w:t xml:space="preserve"> </w:t>
      </w:r>
      <w:r w:rsidRPr="00102C2A">
        <w:rPr>
          <w:sz w:val="24"/>
          <w:szCs w:val="24"/>
        </w:rPr>
        <w:t>Til gengæld havde 3-faktor PCC'en en større og hurtigere samlet effekt på ophævelse af ændringer i endogen trombingenerering end 4-faktor PCC'en (se pkt. 4.9).</w:t>
      </w:r>
    </w:p>
    <w:p w14:paraId="0AB835FC" w14:textId="77777777" w:rsidR="003F350A" w:rsidRPr="00102C2A" w:rsidRDefault="003F350A" w:rsidP="00576176">
      <w:pPr>
        <w:ind w:left="851"/>
        <w:rPr>
          <w:sz w:val="24"/>
          <w:szCs w:val="24"/>
        </w:rPr>
      </w:pPr>
      <w:r w:rsidRPr="00102C2A">
        <w:rPr>
          <w:sz w:val="24"/>
          <w:szCs w:val="24"/>
        </w:rPr>
        <w:t>Den</w:t>
      </w:r>
      <w:r w:rsidRPr="00102C2A">
        <w:rPr>
          <w:spacing w:val="-2"/>
          <w:sz w:val="24"/>
          <w:szCs w:val="24"/>
        </w:rPr>
        <w:t xml:space="preserve"> </w:t>
      </w:r>
      <w:r w:rsidRPr="00102C2A">
        <w:rPr>
          <w:sz w:val="24"/>
          <w:szCs w:val="24"/>
        </w:rPr>
        <w:t>aktiverede</w:t>
      </w:r>
      <w:r w:rsidRPr="00102C2A">
        <w:rPr>
          <w:spacing w:val="-1"/>
          <w:sz w:val="24"/>
          <w:szCs w:val="24"/>
        </w:rPr>
        <w:t xml:space="preserve"> </w:t>
      </w:r>
      <w:r w:rsidRPr="00102C2A">
        <w:rPr>
          <w:sz w:val="24"/>
          <w:szCs w:val="24"/>
        </w:rPr>
        <w:t>partielle</w:t>
      </w:r>
      <w:r w:rsidRPr="00102C2A">
        <w:rPr>
          <w:spacing w:val="-4"/>
          <w:sz w:val="24"/>
          <w:szCs w:val="24"/>
        </w:rPr>
        <w:t xml:space="preserve"> </w:t>
      </w:r>
      <w:r w:rsidRPr="00102C2A">
        <w:rPr>
          <w:sz w:val="24"/>
          <w:szCs w:val="24"/>
        </w:rPr>
        <w:t>tromboplastintid</w:t>
      </w:r>
      <w:r w:rsidRPr="00102C2A">
        <w:rPr>
          <w:spacing w:val="-2"/>
          <w:sz w:val="24"/>
          <w:szCs w:val="24"/>
        </w:rPr>
        <w:t xml:space="preserve"> </w:t>
      </w:r>
      <w:r w:rsidRPr="00102C2A">
        <w:rPr>
          <w:sz w:val="24"/>
          <w:szCs w:val="24"/>
        </w:rPr>
        <w:t>(aPTT)</w:t>
      </w:r>
      <w:r w:rsidRPr="00102C2A">
        <w:rPr>
          <w:spacing w:val="-2"/>
          <w:sz w:val="24"/>
          <w:szCs w:val="24"/>
        </w:rPr>
        <w:t xml:space="preserve"> </w:t>
      </w:r>
      <w:r w:rsidRPr="00102C2A">
        <w:rPr>
          <w:sz w:val="24"/>
          <w:szCs w:val="24"/>
        </w:rPr>
        <w:t>og</w:t>
      </w:r>
      <w:r w:rsidRPr="00102C2A">
        <w:rPr>
          <w:spacing w:val="-5"/>
          <w:sz w:val="24"/>
          <w:szCs w:val="24"/>
        </w:rPr>
        <w:t xml:space="preserve"> </w:t>
      </w:r>
      <w:r w:rsidRPr="00102C2A">
        <w:rPr>
          <w:sz w:val="24"/>
          <w:szCs w:val="24"/>
        </w:rPr>
        <w:t>Heptest</w:t>
      </w:r>
      <w:r w:rsidRPr="00102C2A">
        <w:rPr>
          <w:spacing w:val="-3"/>
          <w:sz w:val="24"/>
          <w:szCs w:val="24"/>
        </w:rPr>
        <w:t xml:space="preserve"> </w:t>
      </w:r>
      <w:r w:rsidRPr="00102C2A">
        <w:rPr>
          <w:sz w:val="24"/>
          <w:szCs w:val="24"/>
        </w:rPr>
        <w:t>forlænges</w:t>
      </w:r>
      <w:r w:rsidRPr="00102C2A">
        <w:rPr>
          <w:spacing w:val="-2"/>
          <w:sz w:val="24"/>
          <w:szCs w:val="24"/>
        </w:rPr>
        <w:t xml:space="preserve"> </w:t>
      </w:r>
      <w:r w:rsidRPr="00102C2A">
        <w:rPr>
          <w:sz w:val="24"/>
          <w:szCs w:val="24"/>
        </w:rPr>
        <w:t>også i</w:t>
      </w:r>
      <w:r w:rsidRPr="00102C2A">
        <w:rPr>
          <w:spacing w:val="-4"/>
          <w:sz w:val="24"/>
          <w:szCs w:val="24"/>
        </w:rPr>
        <w:t xml:space="preserve"> </w:t>
      </w:r>
      <w:r w:rsidRPr="00102C2A">
        <w:rPr>
          <w:sz w:val="24"/>
          <w:szCs w:val="24"/>
        </w:rPr>
        <w:t>forhold</w:t>
      </w:r>
      <w:r w:rsidRPr="00102C2A">
        <w:rPr>
          <w:spacing w:val="-2"/>
          <w:sz w:val="24"/>
          <w:szCs w:val="24"/>
        </w:rPr>
        <w:t xml:space="preserve"> </w:t>
      </w:r>
      <w:r w:rsidRPr="00102C2A">
        <w:rPr>
          <w:sz w:val="24"/>
          <w:szCs w:val="24"/>
        </w:rPr>
        <w:t>til</w:t>
      </w:r>
      <w:r w:rsidRPr="00102C2A">
        <w:rPr>
          <w:spacing w:val="-1"/>
          <w:sz w:val="24"/>
          <w:szCs w:val="24"/>
        </w:rPr>
        <w:t xml:space="preserve"> </w:t>
      </w:r>
      <w:r w:rsidRPr="00102C2A">
        <w:rPr>
          <w:sz w:val="24"/>
          <w:szCs w:val="24"/>
        </w:rPr>
        <w:t>dosis,</w:t>
      </w:r>
      <w:r w:rsidRPr="00102C2A">
        <w:rPr>
          <w:spacing w:val="-2"/>
          <w:sz w:val="24"/>
          <w:szCs w:val="24"/>
        </w:rPr>
        <w:t xml:space="preserve"> </w:t>
      </w:r>
      <w:r w:rsidRPr="00102C2A">
        <w:rPr>
          <w:sz w:val="24"/>
          <w:szCs w:val="24"/>
        </w:rPr>
        <w:t>men</w:t>
      </w:r>
      <w:r w:rsidRPr="00102C2A">
        <w:rPr>
          <w:spacing w:val="-2"/>
          <w:sz w:val="24"/>
          <w:szCs w:val="24"/>
        </w:rPr>
        <w:t xml:space="preserve"> </w:t>
      </w:r>
      <w:r w:rsidRPr="00102C2A">
        <w:rPr>
          <w:sz w:val="24"/>
          <w:szCs w:val="24"/>
        </w:rPr>
        <w:t>de anbefales ikke til vurdering af rivaroxabans farmakodynamiske effekt.</w:t>
      </w:r>
    </w:p>
    <w:p w14:paraId="57FBB40D" w14:textId="77777777" w:rsidR="003F350A" w:rsidRPr="00102C2A" w:rsidRDefault="003F350A" w:rsidP="00576176">
      <w:pPr>
        <w:ind w:left="851"/>
        <w:rPr>
          <w:sz w:val="24"/>
          <w:szCs w:val="24"/>
        </w:rPr>
      </w:pPr>
      <w:r w:rsidRPr="00102C2A">
        <w:rPr>
          <w:sz w:val="24"/>
          <w:szCs w:val="24"/>
        </w:rPr>
        <w:t>Der</w:t>
      </w:r>
      <w:r w:rsidRPr="00102C2A">
        <w:rPr>
          <w:spacing w:val="-2"/>
          <w:sz w:val="24"/>
          <w:szCs w:val="24"/>
        </w:rPr>
        <w:t xml:space="preserve"> </w:t>
      </w:r>
      <w:r w:rsidRPr="00102C2A">
        <w:rPr>
          <w:sz w:val="24"/>
          <w:szCs w:val="24"/>
        </w:rPr>
        <w:t>er</w:t>
      </w:r>
      <w:r w:rsidRPr="00102C2A">
        <w:rPr>
          <w:spacing w:val="-4"/>
          <w:sz w:val="24"/>
          <w:szCs w:val="24"/>
        </w:rPr>
        <w:t xml:space="preserve"> </w:t>
      </w:r>
      <w:r w:rsidRPr="00102C2A">
        <w:rPr>
          <w:sz w:val="24"/>
          <w:szCs w:val="24"/>
        </w:rPr>
        <w:t>ikke</w:t>
      </w:r>
      <w:r w:rsidRPr="00102C2A">
        <w:rPr>
          <w:spacing w:val="-3"/>
          <w:sz w:val="24"/>
          <w:szCs w:val="24"/>
        </w:rPr>
        <w:t xml:space="preserve"> </w:t>
      </w:r>
      <w:r w:rsidRPr="00102C2A">
        <w:rPr>
          <w:sz w:val="24"/>
          <w:szCs w:val="24"/>
        </w:rPr>
        <w:t>behov</w:t>
      </w:r>
      <w:r w:rsidRPr="00102C2A">
        <w:rPr>
          <w:spacing w:val="-6"/>
          <w:sz w:val="24"/>
          <w:szCs w:val="24"/>
        </w:rPr>
        <w:t xml:space="preserve"> </w:t>
      </w:r>
      <w:r w:rsidRPr="00102C2A">
        <w:rPr>
          <w:sz w:val="24"/>
          <w:szCs w:val="24"/>
        </w:rPr>
        <w:t>for</w:t>
      </w:r>
      <w:r w:rsidRPr="00102C2A">
        <w:rPr>
          <w:spacing w:val="-1"/>
          <w:sz w:val="24"/>
          <w:szCs w:val="24"/>
        </w:rPr>
        <w:t xml:space="preserve"> </w:t>
      </w:r>
      <w:r w:rsidRPr="00102C2A">
        <w:rPr>
          <w:sz w:val="24"/>
          <w:szCs w:val="24"/>
        </w:rPr>
        <w:t>overvågning</w:t>
      </w:r>
      <w:r w:rsidRPr="00102C2A">
        <w:rPr>
          <w:spacing w:val="-5"/>
          <w:sz w:val="24"/>
          <w:szCs w:val="24"/>
        </w:rPr>
        <w:t xml:space="preserve"> </w:t>
      </w:r>
      <w:r w:rsidRPr="00102C2A">
        <w:rPr>
          <w:sz w:val="24"/>
          <w:szCs w:val="24"/>
        </w:rPr>
        <w:t>af</w:t>
      </w:r>
      <w:r w:rsidRPr="00102C2A">
        <w:rPr>
          <w:spacing w:val="-2"/>
          <w:sz w:val="24"/>
          <w:szCs w:val="24"/>
        </w:rPr>
        <w:t xml:space="preserve"> </w:t>
      </w:r>
      <w:r w:rsidRPr="00102C2A">
        <w:rPr>
          <w:sz w:val="24"/>
          <w:szCs w:val="24"/>
        </w:rPr>
        <w:t>koagulationsparametrene</w:t>
      </w:r>
      <w:r w:rsidRPr="00102C2A">
        <w:rPr>
          <w:spacing w:val="-3"/>
          <w:sz w:val="24"/>
          <w:szCs w:val="24"/>
        </w:rPr>
        <w:t xml:space="preserve"> </w:t>
      </w:r>
      <w:r w:rsidRPr="00102C2A">
        <w:rPr>
          <w:sz w:val="24"/>
          <w:szCs w:val="24"/>
        </w:rPr>
        <w:t>under</w:t>
      </w:r>
      <w:r w:rsidRPr="00102C2A">
        <w:rPr>
          <w:spacing w:val="-2"/>
          <w:sz w:val="24"/>
          <w:szCs w:val="24"/>
        </w:rPr>
        <w:t xml:space="preserve"> </w:t>
      </w:r>
      <w:r w:rsidRPr="00102C2A">
        <w:rPr>
          <w:sz w:val="24"/>
          <w:szCs w:val="24"/>
        </w:rPr>
        <w:t>behandling</w:t>
      </w:r>
      <w:r w:rsidRPr="00102C2A">
        <w:rPr>
          <w:spacing w:val="-6"/>
          <w:sz w:val="24"/>
          <w:szCs w:val="24"/>
        </w:rPr>
        <w:t xml:space="preserve"> </w:t>
      </w:r>
      <w:r w:rsidRPr="00102C2A">
        <w:rPr>
          <w:sz w:val="24"/>
          <w:szCs w:val="24"/>
        </w:rPr>
        <w:t>med</w:t>
      </w:r>
      <w:r w:rsidRPr="00102C2A">
        <w:rPr>
          <w:spacing w:val="-3"/>
          <w:sz w:val="24"/>
          <w:szCs w:val="24"/>
        </w:rPr>
        <w:t xml:space="preserve"> </w:t>
      </w:r>
      <w:r w:rsidRPr="00102C2A">
        <w:rPr>
          <w:sz w:val="24"/>
          <w:szCs w:val="24"/>
        </w:rPr>
        <w:t>rivaroxaban som klinisk rutine. Hvis det imidlertid er klinisk indiceret, kan rivaroxaban-niveauerne måles ved kalibrerede kvantitative anti-faktor Xa-test (se pkt. 5.1 og 5.2).</w:t>
      </w:r>
    </w:p>
    <w:p w14:paraId="6E3736B4" w14:textId="77777777" w:rsidR="003F350A" w:rsidRPr="00102C2A" w:rsidRDefault="003F350A" w:rsidP="00576176">
      <w:pPr>
        <w:ind w:left="851"/>
        <w:rPr>
          <w:sz w:val="24"/>
          <w:szCs w:val="24"/>
        </w:rPr>
      </w:pPr>
    </w:p>
    <w:p w14:paraId="573A8B61" w14:textId="77777777" w:rsidR="003F350A" w:rsidRPr="00102C2A" w:rsidRDefault="003F350A" w:rsidP="00576176">
      <w:pPr>
        <w:ind w:left="851"/>
        <w:rPr>
          <w:sz w:val="24"/>
          <w:szCs w:val="24"/>
        </w:rPr>
      </w:pPr>
      <w:r w:rsidRPr="00102C2A">
        <w:rPr>
          <w:sz w:val="24"/>
          <w:szCs w:val="24"/>
          <w:u w:val="single"/>
        </w:rPr>
        <w:t>Klinisk</w:t>
      </w:r>
      <w:r w:rsidRPr="00102C2A">
        <w:rPr>
          <w:spacing w:val="-6"/>
          <w:sz w:val="24"/>
          <w:szCs w:val="24"/>
          <w:u w:val="single"/>
        </w:rPr>
        <w:t xml:space="preserve"> </w:t>
      </w:r>
      <w:r w:rsidRPr="00102C2A">
        <w:rPr>
          <w:sz w:val="24"/>
          <w:szCs w:val="24"/>
          <w:u w:val="single"/>
        </w:rPr>
        <w:t>virkning</w:t>
      </w:r>
      <w:r w:rsidRPr="00102C2A">
        <w:rPr>
          <w:spacing w:val="-5"/>
          <w:sz w:val="24"/>
          <w:szCs w:val="24"/>
          <w:u w:val="single"/>
        </w:rPr>
        <w:t xml:space="preserve"> </w:t>
      </w:r>
      <w:r w:rsidRPr="00102C2A">
        <w:rPr>
          <w:sz w:val="24"/>
          <w:szCs w:val="24"/>
          <w:u w:val="single"/>
        </w:rPr>
        <w:t>og</w:t>
      </w:r>
      <w:r w:rsidRPr="00102C2A">
        <w:rPr>
          <w:spacing w:val="-6"/>
          <w:sz w:val="24"/>
          <w:szCs w:val="24"/>
          <w:u w:val="single"/>
        </w:rPr>
        <w:t xml:space="preserve"> </w:t>
      </w:r>
      <w:r w:rsidRPr="00102C2A">
        <w:rPr>
          <w:spacing w:val="-2"/>
          <w:sz w:val="24"/>
          <w:szCs w:val="24"/>
          <w:u w:val="single"/>
        </w:rPr>
        <w:t>sikkerhed</w:t>
      </w:r>
    </w:p>
    <w:p w14:paraId="4761720F" w14:textId="77777777" w:rsidR="00876063" w:rsidRPr="00102C2A" w:rsidRDefault="003F350A" w:rsidP="00576176">
      <w:pPr>
        <w:ind w:left="851"/>
        <w:rPr>
          <w:i/>
          <w:sz w:val="24"/>
          <w:szCs w:val="24"/>
        </w:rPr>
      </w:pPr>
      <w:r w:rsidRPr="00102C2A">
        <w:rPr>
          <w:i/>
          <w:sz w:val="24"/>
          <w:szCs w:val="24"/>
        </w:rPr>
        <w:t>Forebyggelse</w:t>
      </w:r>
      <w:r w:rsidRPr="00102C2A">
        <w:rPr>
          <w:i/>
          <w:spacing w:val="-3"/>
          <w:sz w:val="24"/>
          <w:szCs w:val="24"/>
        </w:rPr>
        <w:t xml:space="preserve"> </w:t>
      </w:r>
      <w:r w:rsidRPr="00102C2A">
        <w:rPr>
          <w:i/>
          <w:sz w:val="24"/>
          <w:szCs w:val="24"/>
        </w:rPr>
        <w:t>af</w:t>
      </w:r>
      <w:r w:rsidRPr="00102C2A">
        <w:rPr>
          <w:i/>
          <w:spacing w:val="-2"/>
          <w:sz w:val="24"/>
          <w:szCs w:val="24"/>
        </w:rPr>
        <w:t xml:space="preserve"> </w:t>
      </w:r>
      <w:r w:rsidRPr="00102C2A">
        <w:rPr>
          <w:i/>
          <w:sz w:val="24"/>
          <w:szCs w:val="24"/>
        </w:rPr>
        <w:t>VTE</w:t>
      </w:r>
      <w:r w:rsidRPr="00102C2A">
        <w:rPr>
          <w:i/>
          <w:spacing w:val="-3"/>
          <w:sz w:val="24"/>
          <w:szCs w:val="24"/>
        </w:rPr>
        <w:t xml:space="preserve"> </w:t>
      </w:r>
      <w:r w:rsidRPr="00102C2A">
        <w:rPr>
          <w:i/>
          <w:sz w:val="24"/>
          <w:szCs w:val="24"/>
        </w:rPr>
        <w:t>hos</w:t>
      </w:r>
      <w:r w:rsidRPr="00102C2A">
        <w:rPr>
          <w:i/>
          <w:spacing w:val="-3"/>
          <w:sz w:val="24"/>
          <w:szCs w:val="24"/>
        </w:rPr>
        <w:t xml:space="preserve"> </w:t>
      </w:r>
      <w:r w:rsidRPr="00102C2A">
        <w:rPr>
          <w:i/>
          <w:sz w:val="24"/>
          <w:szCs w:val="24"/>
        </w:rPr>
        <w:t>voksne</w:t>
      </w:r>
      <w:r w:rsidRPr="00102C2A">
        <w:rPr>
          <w:i/>
          <w:spacing w:val="-5"/>
          <w:sz w:val="24"/>
          <w:szCs w:val="24"/>
        </w:rPr>
        <w:t xml:space="preserve"> </w:t>
      </w:r>
      <w:r w:rsidRPr="00102C2A">
        <w:rPr>
          <w:i/>
          <w:sz w:val="24"/>
          <w:szCs w:val="24"/>
        </w:rPr>
        <w:t>patienter,</w:t>
      </w:r>
      <w:r w:rsidRPr="00102C2A">
        <w:rPr>
          <w:i/>
          <w:spacing w:val="-6"/>
          <w:sz w:val="24"/>
          <w:szCs w:val="24"/>
        </w:rPr>
        <w:t xml:space="preserve"> </w:t>
      </w:r>
      <w:r w:rsidRPr="00102C2A">
        <w:rPr>
          <w:i/>
          <w:sz w:val="24"/>
          <w:szCs w:val="24"/>
        </w:rPr>
        <w:t>der</w:t>
      </w:r>
      <w:r w:rsidRPr="00102C2A">
        <w:rPr>
          <w:i/>
          <w:spacing w:val="-5"/>
          <w:sz w:val="24"/>
          <w:szCs w:val="24"/>
        </w:rPr>
        <w:t xml:space="preserve"> </w:t>
      </w:r>
      <w:r w:rsidRPr="00102C2A">
        <w:rPr>
          <w:i/>
          <w:sz w:val="24"/>
          <w:szCs w:val="24"/>
        </w:rPr>
        <w:t>gennemgår planlagt</w:t>
      </w:r>
      <w:r w:rsidRPr="00102C2A">
        <w:rPr>
          <w:i/>
          <w:spacing w:val="-2"/>
          <w:sz w:val="24"/>
          <w:szCs w:val="24"/>
        </w:rPr>
        <w:t xml:space="preserve"> </w:t>
      </w:r>
      <w:r w:rsidRPr="00102C2A">
        <w:rPr>
          <w:i/>
          <w:sz w:val="24"/>
          <w:szCs w:val="24"/>
        </w:rPr>
        <w:t>hofteleds-</w:t>
      </w:r>
      <w:r w:rsidRPr="00102C2A">
        <w:rPr>
          <w:i/>
          <w:spacing w:val="-2"/>
          <w:sz w:val="24"/>
          <w:szCs w:val="24"/>
        </w:rPr>
        <w:t xml:space="preserve"> </w:t>
      </w:r>
      <w:r w:rsidRPr="00102C2A">
        <w:rPr>
          <w:i/>
          <w:sz w:val="24"/>
          <w:szCs w:val="24"/>
        </w:rPr>
        <w:t>eller</w:t>
      </w:r>
      <w:r w:rsidRPr="00102C2A">
        <w:rPr>
          <w:i/>
          <w:spacing w:val="-3"/>
          <w:sz w:val="24"/>
          <w:szCs w:val="24"/>
        </w:rPr>
        <w:t xml:space="preserve"> </w:t>
      </w:r>
      <w:r w:rsidRPr="00102C2A">
        <w:rPr>
          <w:i/>
          <w:sz w:val="24"/>
          <w:szCs w:val="24"/>
        </w:rPr>
        <w:t xml:space="preserve">knæledsalloplastik </w:t>
      </w:r>
    </w:p>
    <w:p w14:paraId="7C01E8F8" w14:textId="05AC8B1C" w:rsidR="003F350A" w:rsidRPr="00102C2A" w:rsidRDefault="003F350A" w:rsidP="00576176">
      <w:pPr>
        <w:ind w:left="851"/>
        <w:rPr>
          <w:sz w:val="24"/>
          <w:szCs w:val="24"/>
        </w:rPr>
      </w:pPr>
      <w:r w:rsidRPr="00102C2A">
        <w:rPr>
          <w:sz w:val="24"/>
          <w:szCs w:val="24"/>
        </w:rPr>
        <w:t>Det kliniske program for rivaroxaban har til formål at påvise rivaroxabans effekt på forebyggelsen af venøs tromboemboli (VTE), dvs. proksimal og distal dyb venetrombose (DVT) og lungeemboli (LE) hos patienter, der gennemgår større ortopædkirurgiske indgreb i underekstremiteterne. Over 9.500 patienter (7.050, der fik foretaget hofteledsalloplastik, og 2.531, der fik foretaget knæledsalloplastik)</w:t>
      </w:r>
      <w:r w:rsidRPr="00102C2A">
        <w:rPr>
          <w:spacing w:val="-3"/>
          <w:sz w:val="24"/>
          <w:szCs w:val="24"/>
        </w:rPr>
        <w:t xml:space="preserve"> </w:t>
      </w:r>
      <w:r w:rsidRPr="00102C2A">
        <w:rPr>
          <w:sz w:val="24"/>
          <w:szCs w:val="24"/>
        </w:rPr>
        <w:t>deltog</w:t>
      </w:r>
      <w:r w:rsidRPr="00102C2A">
        <w:rPr>
          <w:spacing w:val="-6"/>
          <w:sz w:val="24"/>
          <w:szCs w:val="24"/>
        </w:rPr>
        <w:t xml:space="preserve"> </w:t>
      </w:r>
      <w:r w:rsidRPr="00102C2A">
        <w:rPr>
          <w:sz w:val="24"/>
          <w:szCs w:val="24"/>
        </w:rPr>
        <w:t>i</w:t>
      </w:r>
      <w:r w:rsidRPr="00102C2A">
        <w:rPr>
          <w:spacing w:val="-5"/>
          <w:sz w:val="24"/>
          <w:szCs w:val="24"/>
        </w:rPr>
        <w:t xml:space="preserve"> </w:t>
      </w:r>
      <w:r w:rsidRPr="00102C2A">
        <w:rPr>
          <w:sz w:val="24"/>
          <w:szCs w:val="24"/>
        </w:rPr>
        <w:t>kontrollerede,</w:t>
      </w:r>
      <w:r w:rsidRPr="00102C2A">
        <w:rPr>
          <w:spacing w:val="-6"/>
          <w:sz w:val="24"/>
          <w:szCs w:val="24"/>
        </w:rPr>
        <w:t xml:space="preserve"> </w:t>
      </w:r>
      <w:r w:rsidRPr="00102C2A">
        <w:rPr>
          <w:sz w:val="24"/>
          <w:szCs w:val="24"/>
        </w:rPr>
        <w:t>randomiserede,</w:t>
      </w:r>
      <w:r w:rsidRPr="00102C2A">
        <w:rPr>
          <w:spacing w:val="-3"/>
          <w:sz w:val="24"/>
          <w:szCs w:val="24"/>
        </w:rPr>
        <w:t xml:space="preserve"> </w:t>
      </w:r>
      <w:r w:rsidRPr="00102C2A">
        <w:rPr>
          <w:sz w:val="24"/>
          <w:szCs w:val="24"/>
        </w:rPr>
        <w:t>dobbeltblindede</w:t>
      </w:r>
      <w:r w:rsidRPr="00102C2A">
        <w:rPr>
          <w:spacing w:val="-3"/>
          <w:sz w:val="24"/>
          <w:szCs w:val="24"/>
        </w:rPr>
        <w:t xml:space="preserve"> </w:t>
      </w:r>
      <w:r w:rsidRPr="00102C2A">
        <w:rPr>
          <w:sz w:val="24"/>
          <w:szCs w:val="24"/>
        </w:rPr>
        <w:t>kliniske</w:t>
      </w:r>
      <w:r w:rsidRPr="00102C2A">
        <w:rPr>
          <w:spacing w:val="-3"/>
          <w:sz w:val="24"/>
          <w:szCs w:val="24"/>
        </w:rPr>
        <w:t xml:space="preserve"> </w:t>
      </w:r>
      <w:r w:rsidRPr="00102C2A">
        <w:rPr>
          <w:sz w:val="24"/>
          <w:szCs w:val="24"/>
        </w:rPr>
        <w:t>fase</w:t>
      </w:r>
      <w:r w:rsidRPr="00102C2A">
        <w:rPr>
          <w:spacing w:val="-3"/>
          <w:sz w:val="24"/>
          <w:szCs w:val="24"/>
        </w:rPr>
        <w:t xml:space="preserve"> </w:t>
      </w:r>
      <w:r w:rsidRPr="00102C2A">
        <w:rPr>
          <w:sz w:val="24"/>
          <w:szCs w:val="24"/>
        </w:rPr>
        <w:t>III-studier, også kaldet RECORD-programmet.</w:t>
      </w:r>
    </w:p>
    <w:p w14:paraId="70535F09" w14:textId="77777777" w:rsidR="003F350A" w:rsidRPr="00102C2A" w:rsidRDefault="003F350A" w:rsidP="00576176">
      <w:pPr>
        <w:ind w:left="851"/>
        <w:rPr>
          <w:sz w:val="24"/>
          <w:szCs w:val="24"/>
        </w:rPr>
      </w:pPr>
      <w:r w:rsidRPr="00102C2A">
        <w:rPr>
          <w:sz w:val="24"/>
          <w:szCs w:val="24"/>
        </w:rPr>
        <w:t>Der</w:t>
      </w:r>
      <w:r w:rsidRPr="00102C2A">
        <w:rPr>
          <w:spacing w:val="-1"/>
          <w:sz w:val="24"/>
          <w:szCs w:val="24"/>
        </w:rPr>
        <w:t xml:space="preserve"> </w:t>
      </w:r>
      <w:r w:rsidRPr="00102C2A">
        <w:rPr>
          <w:sz w:val="24"/>
          <w:szCs w:val="24"/>
        </w:rPr>
        <w:t>blev</w:t>
      </w:r>
      <w:r w:rsidRPr="00102C2A">
        <w:rPr>
          <w:spacing w:val="-4"/>
          <w:sz w:val="24"/>
          <w:szCs w:val="24"/>
        </w:rPr>
        <w:t xml:space="preserve"> </w:t>
      </w:r>
      <w:r w:rsidRPr="00102C2A">
        <w:rPr>
          <w:sz w:val="24"/>
          <w:szCs w:val="24"/>
        </w:rPr>
        <w:t>foretaget</w:t>
      </w:r>
      <w:r w:rsidRPr="00102C2A">
        <w:rPr>
          <w:spacing w:val="-4"/>
          <w:sz w:val="24"/>
          <w:szCs w:val="24"/>
        </w:rPr>
        <w:t xml:space="preserve"> </w:t>
      </w:r>
      <w:r w:rsidRPr="00102C2A">
        <w:rPr>
          <w:sz w:val="24"/>
          <w:szCs w:val="24"/>
        </w:rPr>
        <w:t>en</w:t>
      </w:r>
      <w:r w:rsidRPr="00102C2A">
        <w:rPr>
          <w:spacing w:val="-2"/>
          <w:sz w:val="24"/>
          <w:szCs w:val="24"/>
        </w:rPr>
        <w:t xml:space="preserve"> </w:t>
      </w:r>
      <w:r w:rsidRPr="00102C2A">
        <w:rPr>
          <w:sz w:val="24"/>
          <w:szCs w:val="24"/>
        </w:rPr>
        <w:t>sammenligning</w:t>
      </w:r>
      <w:r w:rsidRPr="00102C2A">
        <w:rPr>
          <w:spacing w:val="-3"/>
          <w:sz w:val="24"/>
          <w:szCs w:val="24"/>
        </w:rPr>
        <w:t xml:space="preserve"> </w:t>
      </w:r>
      <w:r w:rsidRPr="00102C2A">
        <w:rPr>
          <w:sz w:val="24"/>
          <w:szCs w:val="24"/>
        </w:rPr>
        <w:t>mellem</w:t>
      </w:r>
      <w:r w:rsidRPr="00102C2A">
        <w:rPr>
          <w:spacing w:val="-6"/>
          <w:sz w:val="24"/>
          <w:szCs w:val="24"/>
        </w:rPr>
        <w:t xml:space="preserve"> </w:t>
      </w:r>
      <w:r w:rsidRPr="00102C2A">
        <w:rPr>
          <w:sz w:val="24"/>
          <w:szCs w:val="24"/>
        </w:rPr>
        <w:t>indtagelse</w:t>
      </w:r>
      <w:r w:rsidRPr="00102C2A">
        <w:rPr>
          <w:spacing w:val="-2"/>
          <w:sz w:val="24"/>
          <w:szCs w:val="24"/>
        </w:rPr>
        <w:t xml:space="preserve"> </w:t>
      </w:r>
      <w:r w:rsidRPr="00102C2A">
        <w:rPr>
          <w:sz w:val="24"/>
          <w:szCs w:val="24"/>
        </w:rPr>
        <w:t>af 10</w:t>
      </w:r>
      <w:r w:rsidRPr="00102C2A">
        <w:rPr>
          <w:spacing w:val="-2"/>
          <w:sz w:val="24"/>
          <w:szCs w:val="24"/>
        </w:rPr>
        <w:t> mg</w:t>
      </w:r>
      <w:r w:rsidRPr="00102C2A">
        <w:rPr>
          <w:spacing w:val="-5"/>
          <w:sz w:val="24"/>
          <w:szCs w:val="24"/>
        </w:rPr>
        <w:t xml:space="preserve"> </w:t>
      </w:r>
      <w:r w:rsidRPr="00102C2A">
        <w:rPr>
          <w:sz w:val="24"/>
          <w:szCs w:val="24"/>
        </w:rPr>
        <w:t>rivaroxaban</w:t>
      </w:r>
      <w:r w:rsidRPr="00102C2A">
        <w:rPr>
          <w:spacing w:val="-2"/>
          <w:sz w:val="24"/>
          <w:szCs w:val="24"/>
        </w:rPr>
        <w:t xml:space="preserve"> </w:t>
      </w:r>
      <w:r w:rsidRPr="00102C2A">
        <w:rPr>
          <w:sz w:val="24"/>
          <w:szCs w:val="24"/>
        </w:rPr>
        <w:t>én</w:t>
      </w:r>
      <w:r w:rsidRPr="00102C2A">
        <w:rPr>
          <w:spacing w:val="-4"/>
          <w:sz w:val="24"/>
          <w:szCs w:val="24"/>
        </w:rPr>
        <w:t xml:space="preserve"> </w:t>
      </w:r>
      <w:r w:rsidRPr="00102C2A">
        <w:rPr>
          <w:sz w:val="24"/>
          <w:szCs w:val="24"/>
        </w:rPr>
        <w:t>gang</w:t>
      </w:r>
      <w:r w:rsidRPr="00102C2A">
        <w:rPr>
          <w:spacing w:val="-4"/>
          <w:sz w:val="24"/>
          <w:szCs w:val="24"/>
        </w:rPr>
        <w:t xml:space="preserve"> </w:t>
      </w:r>
      <w:r w:rsidRPr="00102C2A">
        <w:rPr>
          <w:sz w:val="24"/>
          <w:szCs w:val="24"/>
        </w:rPr>
        <w:t>dagligt</w:t>
      </w:r>
      <w:r w:rsidRPr="00102C2A">
        <w:rPr>
          <w:spacing w:val="-1"/>
          <w:sz w:val="24"/>
          <w:szCs w:val="24"/>
        </w:rPr>
        <w:t xml:space="preserve"> </w:t>
      </w:r>
      <w:r w:rsidRPr="00102C2A">
        <w:rPr>
          <w:sz w:val="24"/>
          <w:szCs w:val="24"/>
        </w:rPr>
        <w:t xml:space="preserve">tidligst 6 timer efter operationen og 40 mg enoxaparin givet én gang dagligt, startende 12 timer før </w:t>
      </w:r>
      <w:r w:rsidRPr="00102C2A">
        <w:rPr>
          <w:spacing w:val="-2"/>
          <w:sz w:val="24"/>
          <w:szCs w:val="24"/>
        </w:rPr>
        <w:t>operationen.</w:t>
      </w:r>
    </w:p>
    <w:p w14:paraId="4971E0AB" w14:textId="77777777" w:rsidR="003F350A" w:rsidRPr="00102C2A" w:rsidRDefault="003F350A" w:rsidP="00576176">
      <w:pPr>
        <w:ind w:left="851"/>
        <w:rPr>
          <w:sz w:val="24"/>
          <w:szCs w:val="24"/>
        </w:rPr>
      </w:pPr>
      <w:r w:rsidRPr="00102C2A">
        <w:rPr>
          <w:sz w:val="24"/>
          <w:szCs w:val="24"/>
        </w:rPr>
        <w:t>I</w:t>
      </w:r>
      <w:r w:rsidRPr="00102C2A">
        <w:rPr>
          <w:spacing w:val="-4"/>
          <w:sz w:val="24"/>
          <w:szCs w:val="24"/>
        </w:rPr>
        <w:t xml:space="preserve"> </w:t>
      </w:r>
      <w:r w:rsidRPr="00102C2A">
        <w:rPr>
          <w:sz w:val="24"/>
          <w:szCs w:val="24"/>
        </w:rPr>
        <w:t>alle tre fase III-studier (se</w:t>
      </w:r>
      <w:r w:rsidRPr="00102C2A">
        <w:rPr>
          <w:spacing w:val="-2"/>
          <w:sz w:val="24"/>
          <w:szCs w:val="24"/>
        </w:rPr>
        <w:t xml:space="preserve"> </w:t>
      </w:r>
      <w:r w:rsidRPr="00102C2A">
        <w:rPr>
          <w:sz w:val="24"/>
          <w:szCs w:val="24"/>
        </w:rPr>
        <w:t>tabel 4) medførte indtagelsen af</w:t>
      </w:r>
      <w:r w:rsidRPr="00102C2A">
        <w:rPr>
          <w:spacing w:val="-1"/>
          <w:sz w:val="24"/>
          <w:szCs w:val="24"/>
        </w:rPr>
        <w:t xml:space="preserve"> </w:t>
      </w:r>
      <w:r w:rsidRPr="00102C2A">
        <w:rPr>
          <w:sz w:val="24"/>
          <w:szCs w:val="24"/>
        </w:rPr>
        <w:t>rivaroxaban en</w:t>
      </w:r>
      <w:r w:rsidRPr="00102C2A">
        <w:rPr>
          <w:spacing w:val="-2"/>
          <w:sz w:val="24"/>
          <w:szCs w:val="24"/>
        </w:rPr>
        <w:t xml:space="preserve"> </w:t>
      </w:r>
      <w:r w:rsidRPr="00102C2A">
        <w:rPr>
          <w:sz w:val="24"/>
          <w:szCs w:val="24"/>
        </w:rPr>
        <w:t>signifikant reduktion</w:t>
      </w:r>
      <w:r w:rsidRPr="00102C2A">
        <w:rPr>
          <w:spacing w:val="-3"/>
          <w:sz w:val="24"/>
          <w:szCs w:val="24"/>
        </w:rPr>
        <w:t xml:space="preserve"> </w:t>
      </w:r>
      <w:r w:rsidRPr="00102C2A">
        <w:rPr>
          <w:sz w:val="24"/>
          <w:szCs w:val="24"/>
        </w:rPr>
        <w:t>i den samlede forekomst af VTE (alle former for venografisk detekteret eller symptomatisk DVT, ikke- dødelig LE og dødsfald) og alvorlig VTE (proksimal DVT, ikke-dødelig LE og VTE-relateret dødsfald),</w:t>
      </w:r>
      <w:r w:rsidRPr="00102C2A">
        <w:rPr>
          <w:spacing w:val="-2"/>
          <w:sz w:val="24"/>
          <w:szCs w:val="24"/>
        </w:rPr>
        <w:t xml:space="preserve"> </w:t>
      </w:r>
      <w:r w:rsidRPr="00102C2A">
        <w:rPr>
          <w:sz w:val="24"/>
          <w:szCs w:val="24"/>
        </w:rPr>
        <w:t>som</w:t>
      </w:r>
      <w:r w:rsidRPr="00102C2A">
        <w:rPr>
          <w:spacing w:val="-6"/>
          <w:sz w:val="24"/>
          <w:szCs w:val="24"/>
        </w:rPr>
        <w:t xml:space="preserve"> </w:t>
      </w:r>
      <w:r w:rsidRPr="00102C2A">
        <w:rPr>
          <w:sz w:val="24"/>
          <w:szCs w:val="24"/>
        </w:rPr>
        <w:t>var</w:t>
      </w:r>
      <w:r w:rsidRPr="00102C2A">
        <w:rPr>
          <w:spacing w:val="-1"/>
          <w:sz w:val="24"/>
          <w:szCs w:val="24"/>
        </w:rPr>
        <w:t xml:space="preserve"> </w:t>
      </w:r>
      <w:r w:rsidRPr="00102C2A">
        <w:rPr>
          <w:sz w:val="24"/>
          <w:szCs w:val="24"/>
        </w:rPr>
        <w:t>de</w:t>
      </w:r>
      <w:r w:rsidRPr="00102C2A">
        <w:rPr>
          <w:spacing w:val="-2"/>
          <w:sz w:val="24"/>
          <w:szCs w:val="24"/>
        </w:rPr>
        <w:t xml:space="preserve"> </w:t>
      </w:r>
      <w:r w:rsidRPr="00102C2A">
        <w:rPr>
          <w:sz w:val="24"/>
          <w:szCs w:val="24"/>
        </w:rPr>
        <w:t>på</w:t>
      </w:r>
      <w:r w:rsidRPr="00102C2A">
        <w:rPr>
          <w:spacing w:val="-4"/>
          <w:sz w:val="24"/>
          <w:szCs w:val="24"/>
        </w:rPr>
        <w:t xml:space="preserve"> </w:t>
      </w:r>
      <w:r w:rsidRPr="00102C2A">
        <w:rPr>
          <w:sz w:val="24"/>
          <w:szCs w:val="24"/>
        </w:rPr>
        <w:t>forhånd</w:t>
      </w:r>
      <w:r w:rsidRPr="00102C2A">
        <w:rPr>
          <w:spacing w:val="-4"/>
          <w:sz w:val="24"/>
          <w:szCs w:val="24"/>
        </w:rPr>
        <w:t xml:space="preserve"> </w:t>
      </w:r>
      <w:r w:rsidRPr="00102C2A">
        <w:rPr>
          <w:sz w:val="24"/>
          <w:szCs w:val="24"/>
        </w:rPr>
        <w:t>specificerede</w:t>
      </w:r>
      <w:r w:rsidRPr="00102C2A">
        <w:rPr>
          <w:spacing w:val="-2"/>
          <w:sz w:val="24"/>
          <w:szCs w:val="24"/>
        </w:rPr>
        <w:t xml:space="preserve"> </w:t>
      </w:r>
      <w:r w:rsidRPr="00102C2A">
        <w:rPr>
          <w:sz w:val="24"/>
          <w:szCs w:val="24"/>
        </w:rPr>
        <w:t>primære</w:t>
      </w:r>
      <w:r w:rsidRPr="00102C2A">
        <w:rPr>
          <w:spacing w:val="-2"/>
          <w:sz w:val="24"/>
          <w:szCs w:val="24"/>
        </w:rPr>
        <w:t xml:space="preserve"> </w:t>
      </w:r>
      <w:r w:rsidRPr="00102C2A">
        <w:rPr>
          <w:sz w:val="24"/>
          <w:szCs w:val="24"/>
        </w:rPr>
        <w:t>og</w:t>
      </w:r>
      <w:r w:rsidRPr="00102C2A">
        <w:rPr>
          <w:spacing w:val="-4"/>
          <w:sz w:val="24"/>
          <w:szCs w:val="24"/>
        </w:rPr>
        <w:t xml:space="preserve"> </w:t>
      </w:r>
      <w:r w:rsidRPr="00102C2A">
        <w:rPr>
          <w:sz w:val="24"/>
          <w:szCs w:val="24"/>
        </w:rPr>
        <w:t>væsentligste</w:t>
      </w:r>
      <w:r w:rsidRPr="00102C2A">
        <w:rPr>
          <w:spacing w:val="-2"/>
          <w:sz w:val="24"/>
          <w:szCs w:val="24"/>
        </w:rPr>
        <w:t xml:space="preserve"> </w:t>
      </w:r>
      <w:r w:rsidRPr="00102C2A">
        <w:rPr>
          <w:sz w:val="24"/>
          <w:szCs w:val="24"/>
        </w:rPr>
        <w:t>sekundære</w:t>
      </w:r>
      <w:r w:rsidRPr="00102C2A">
        <w:rPr>
          <w:spacing w:val="-2"/>
          <w:sz w:val="24"/>
          <w:szCs w:val="24"/>
        </w:rPr>
        <w:t xml:space="preserve"> </w:t>
      </w:r>
      <w:r w:rsidRPr="00102C2A">
        <w:rPr>
          <w:sz w:val="24"/>
          <w:szCs w:val="24"/>
        </w:rPr>
        <w:t>effektendepunkter. Desuden var forekomsten af symptomatisk VTE (symptomatisk DVT, ikke-dødelig LE og VTE- relateret</w:t>
      </w:r>
      <w:r w:rsidRPr="00102C2A">
        <w:rPr>
          <w:spacing w:val="-1"/>
          <w:sz w:val="24"/>
          <w:szCs w:val="24"/>
        </w:rPr>
        <w:t xml:space="preserve"> </w:t>
      </w:r>
      <w:r w:rsidRPr="00102C2A">
        <w:rPr>
          <w:sz w:val="24"/>
          <w:szCs w:val="24"/>
        </w:rPr>
        <w:t>dødsfald)</w:t>
      </w:r>
      <w:r w:rsidRPr="00102C2A">
        <w:rPr>
          <w:spacing w:val="-2"/>
          <w:sz w:val="24"/>
          <w:szCs w:val="24"/>
        </w:rPr>
        <w:t xml:space="preserve"> </w:t>
      </w:r>
      <w:r w:rsidRPr="00102C2A">
        <w:rPr>
          <w:sz w:val="24"/>
          <w:szCs w:val="24"/>
        </w:rPr>
        <w:t>i</w:t>
      </w:r>
      <w:r w:rsidRPr="00102C2A">
        <w:rPr>
          <w:spacing w:val="-2"/>
          <w:sz w:val="24"/>
          <w:szCs w:val="24"/>
        </w:rPr>
        <w:t xml:space="preserve"> </w:t>
      </w:r>
      <w:r w:rsidRPr="00102C2A">
        <w:rPr>
          <w:sz w:val="24"/>
          <w:szCs w:val="24"/>
        </w:rPr>
        <w:t>alle</w:t>
      </w:r>
      <w:r w:rsidRPr="00102C2A">
        <w:rPr>
          <w:spacing w:val="-4"/>
          <w:sz w:val="24"/>
          <w:szCs w:val="24"/>
        </w:rPr>
        <w:t xml:space="preserve"> </w:t>
      </w:r>
      <w:r w:rsidRPr="00102C2A">
        <w:rPr>
          <w:sz w:val="24"/>
          <w:szCs w:val="24"/>
        </w:rPr>
        <w:t>tre</w:t>
      </w:r>
      <w:r w:rsidRPr="00102C2A">
        <w:rPr>
          <w:spacing w:val="-4"/>
          <w:sz w:val="24"/>
          <w:szCs w:val="24"/>
        </w:rPr>
        <w:t xml:space="preserve"> </w:t>
      </w:r>
      <w:r w:rsidRPr="00102C2A">
        <w:rPr>
          <w:sz w:val="24"/>
          <w:szCs w:val="24"/>
        </w:rPr>
        <w:t>studier</w:t>
      </w:r>
      <w:r w:rsidRPr="00102C2A">
        <w:rPr>
          <w:spacing w:val="-3"/>
          <w:sz w:val="24"/>
          <w:szCs w:val="24"/>
        </w:rPr>
        <w:t xml:space="preserve"> </w:t>
      </w:r>
      <w:r w:rsidRPr="00102C2A">
        <w:rPr>
          <w:sz w:val="24"/>
          <w:szCs w:val="24"/>
        </w:rPr>
        <w:t>lavere</w:t>
      </w:r>
      <w:r w:rsidRPr="00102C2A">
        <w:rPr>
          <w:spacing w:val="-2"/>
          <w:sz w:val="24"/>
          <w:szCs w:val="24"/>
        </w:rPr>
        <w:t xml:space="preserve"> </w:t>
      </w:r>
      <w:r w:rsidRPr="00102C2A">
        <w:rPr>
          <w:sz w:val="24"/>
          <w:szCs w:val="24"/>
        </w:rPr>
        <w:t>hos</w:t>
      </w:r>
      <w:r w:rsidRPr="00102C2A">
        <w:rPr>
          <w:spacing w:val="-4"/>
          <w:sz w:val="24"/>
          <w:szCs w:val="24"/>
        </w:rPr>
        <w:t xml:space="preserve"> </w:t>
      </w:r>
      <w:r w:rsidRPr="00102C2A">
        <w:rPr>
          <w:sz w:val="24"/>
          <w:szCs w:val="24"/>
        </w:rPr>
        <w:t>patienter,</w:t>
      </w:r>
      <w:r w:rsidRPr="00102C2A">
        <w:rPr>
          <w:spacing w:val="-5"/>
          <w:sz w:val="24"/>
          <w:szCs w:val="24"/>
        </w:rPr>
        <w:t xml:space="preserve"> </w:t>
      </w:r>
      <w:r w:rsidRPr="00102C2A">
        <w:rPr>
          <w:sz w:val="24"/>
          <w:szCs w:val="24"/>
        </w:rPr>
        <w:t>der</w:t>
      </w:r>
      <w:r w:rsidRPr="00102C2A">
        <w:rPr>
          <w:spacing w:val="-1"/>
          <w:sz w:val="24"/>
          <w:szCs w:val="24"/>
        </w:rPr>
        <w:t xml:space="preserve"> </w:t>
      </w:r>
      <w:r w:rsidRPr="00102C2A">
        <w:rPr>
          <w:sz w:val="24"/>
          <w:szCs w:val="24"/>
        </w:rPr>
        <w:t>blev</w:t>
      </w:r>
      <w:r w:rsidRPr="00102C2A">
        <w:rPr>
          <w:spacing w:val="-4"/>
          <w:sz w:val="24"/>
          <w:szCs w:val="24"/>
        </w:rPr>
        <w:t xml:space="preserve"> </w:t>
      </w:r>
      <w:r w:rsidRPr="00102C2A">
        <w:rPr>
          <w:sz w:val="24"/>
          <w:szCs w:val="24"/>
        </w:rPr>
        <w:t>behandlet</w:t>
      </w:r>
      <w:r w:rsidRPr="00102C2A">
        <w:rPr>
          <w:spacing w:val="-1"/>
          <w:sz w:val="24"/>
          <w:szCs w:val="24"/>
        </w:rPr>
        <w:t xml:space="preserve"> </w:t>
      </w:r>
      <w:r w:rsidRPr="00102C2A">
        <w:rPr>
          <w:sz w:val="24"/>
          <w:szCs w:val="24"/>
        </w:rPr>
        <w:t>med</w:t>
      </w:r>
      <w:r w:rsidRPr="00102C2A">
        <w:rPr>
          <w:spacing w:val="-2"/>
          <w:sz w:val="24"/>
          <w:szCs w:val="24"/>
        </w:rPr>
        <w:t xml:space="preserve"> </w:t>
      </w:r>
      <w:r w:rsidRPr="00102C2A">
        <w:rPr>
          <w:sz w:val="24"/>
          <w:szCs w:val="24"/>
        </w:rPr>
        <w:t>rivaroxaban,</w:t>
      </w:r>
      <w:r w:rsidRPr="00102C2A">
        <w:rPr>
          <w:spacing w:val="-4"/>
          <w:sz w:val="24"/>
          <w:szCs w:val="24"/>
        </w:rPr>
        <w:t xml:space="preserve"> </w:t>
      </w:r>
      <w:r w:rsidRPr="00102C2A">
        <w:rPr>
          <w:sz w:val="24"/>
          <w:szCs w:val="24"/>
        </w:rPr>
        <w:t>end</w:t>
      </w:r>
      <w:r w:rsidRPr="00102C2A">
        <w:rPr>
          <w:spacing w:val="-2"/>
          <w:sz w:val="24"/>
          <w:szCs w:val="24"/>
        </w:rPr>
        <w:t xml:space="preserve"> </w:t>
      </w:r>
      <w:r w:rsidRPr="00102C2A">
        <w:rPr>
          <w:sz w:val="24"/>
          <w:szCs w:val="24"/>
        </w:rPr>
        <w:t>hos patienter, der blev behandlet med enoxaparin.</w:t>
      </w:r>
    </w:p>
    <w:p w14:paraId="30C4D876" w14:textId="00618ED5" w:rsidR="003F350A" w:rsidRPr="00102C2A" w:rsidRDefault="003F350A" w:rsidP="00576176">
      <w:pPr>
        <w:ind w:left="851"/>
        <w:rPr>
          <w:sz w:val="24"/>
          <w:szCs w:val="24"/>
        </w:rPr>
      </w:pPr>
      <w:r w:rsidRPr="00102C2A">
        <w:rPr>
          <w:sz w:val="24"/>
          <w:szCs w:val="24"/>
        </w:rPr>
        <w:t>I forbindelse med det overordnede sikkerhedsendepunkter, større blødning, blev der påvist sammenlignelige</w:t>
      </w:r>
      <w:r w:rsidRPr="00102C2A">
        <w:rPr>
          <w:spacing w:val="-3"/>
          <w:sz w:val="24"/>
          <w:szCs w:val="24"/>
        </w:rPr>
        <w:t xml:space="preserve"> </w:t>
      </w:r>
      <w:r w:rsidRPr="00102C2A">
        <w:rPr>
          <w:sz w:val="24"/>
          <w:szCs w:val="24"/>
        </w:rPr>
        <w:t>forekomster</w:t>
      </w:r>
      <w:r w:rsidRPr="00102C2A">
        <w:rPr>
          <w:spacing w:val="-2"/>
          <w:sz w:val="24"/>
          <w:szCs w:val="24"/>
        </w:rPr>
        <w:t xml:space="preserve"> </w:t>
      </w:r>
      <w:r w:rsidRPr="00102C2A">
        <w:rPr>
          <w:sz w:val="24"/>
          <w:szCs w:val="24"/>
        </w:rPr>
        <w:t>hos</w:t>
      </w:r>
      <w:r w:rsidRPr="00102C2A">
        <w:rPr>
          <w:spacing w:val="-1"/>
          <w:sz w:val="24"/>
          <w:szCs w:val="24"/>
        </w:rPr>
        <w:t xml:space="preserve"> </w:t>
      </w:r>
      <w:r w:rsidRPr="00102C2A">
        <w:rPr>
          <w:sz w:val="24"/>
          <w:szCs w:val="24"/>
        </w:rPr>
        <w:t>patienter,</w:t>
      </w:r>
      <w:r w:rsidRPr="00102C2A">
        <w:rPr>
          <w:spacing w:val="-3"/>
          <w:sz w:val="24"/>
          <w:szCs w:val="24"/>
        </w:rPr>
        <w:t xml:space="preserve"> </w:t>
      </w:r>
      <w:r w:rsidRPr="00102C2A">
        <w:rPr>
          <w:sz w:val="24"/>
          <w:szCs w:val="24"/>
        </w:rPr>
        <w:t>der</w:t>
      </w:r>
      <w:r w:rsidRPr="00102C2A">
        <w:rPr>
          <w:spacing w:val="-2"/>
          <w:sz w:val="24"/>
          <w:szCs w:val="24"/>
        </w:rPr>
        <w:t xml:space="preserve"> </w:t>
      </w:r>
      <w:r w:rsidRPr="00102C2A">
        <w:rPr>
          <w:sz w:val="24"/>
          <w:szCs w:val="24"/>
        </w:rPr>
        <w:t>blev</w:t>
      </w:r>
      <w:r w:rsidRPr="00102C2A">
        <w:rPr>
          <w:spacing w:val="-5"/>
          <w:sz w:val="24"/>
          <w:szCs w:val="24"/>
        </w:rPr>
        <w:t xml:space="preserve"> </w:t>
      </w:r>
      <w:r w:rsidRPr="00102C2A">
        <w:rPr>
          <w:sz w:val="24"/>
          <w:szCs w:val="24"/>
        </w:rPr>
        <w:t>behandlet</w:t>
      </w:r>
      <w:r w:rsidRPr="00102C2A">
        <w:rPr>
          <w:spacing w:val="-2"/>
          <w:sz w:val="24"/>
          <w:szCs w:val="24"/>
        </w:rPr>
        <w:t xml:space="preserve"> </w:t>
      </w:r>
      <w:r w:rsidRPr="00102C2A">
        <w:rPr>
          <w:sz w:val="24"/>
          <w:szCs w:val="24"/>
        </w:rPr>
        <w:t>med</w:t>
      </w:r>
      <w:r w:rsidRPr="00102C2A">
        <w:rPr>
          <w:spacing w:val="-3"/>
          <w:sz w:val="24"/>
          <w:szCs w:val="24"/>
        </w:rPr>
        <w:t xml:space="preserve"> </w:t>
      </w:r>
      <w:r w:rsidRPr="00102C2A">
        <w:rPr>
          <w:sz w:val="24"/>
          <w:szCs w:val="24"/>
        </w:rPr>
        <w:t>10</w:t>
      </w:r>
      <w:r w:rsidRPr="00102C2A">
        <w:rPr>
          <w:spacing w:val="-1"/>
          <w:sz w:val="24"/>
          <w:szCs w:val="24"/>
        </w:rPr>
        <w:t> mg</w:t>
      </w:r>
      <w:r w:rsidRPr="00102C2A">
        <w:rPr>
          <w:spacing w:val="-6"/>
          <w:sz w:val="24"/>
          <w:szCs w:val="24"/>
        </w:rPr>
        <w:t xml:space="preserve"> </w:t>
      </w:r>
      <w:r w:rsidRPr="00102C2A">
        <w:rPr>
          <w:sz w:val="24"/>
          <w:szCs w:val="24"/>
        </w:rPr>
        <w:t>rivaroxaban,</w:t>
      </w:r>
      <w:r w:rsidRPr="00102C2A">
        <w:rPr>
          <w:spacing w:val="-3"/>
          <w:sz w:val="24"/>
          <w:szCs w:val="24"/>
        </w:rPr>
        <w:t xml:space="preserve"> </w:t>
      </w:r>
      <w:r w:rsidRPr="00102C2A">
        <w:rPr>
          <w:sz w:val="24"/>
          <w:szCs w:val="24"/>
        </w:rPr>
        <w:t>og</w:t>
      </w:r>
      <w:r w:rsidRPr="00102C2A">
        <w:rPr>
          <w:spacing w:val="-6"/>
          <w:sz w:val="24"/>
          <w:szCs w:val="24"/>
        </w:rPr>
        <w:t xml:space="preserve"> </w:t>
      </w:r>
      <w:r w:rsidRPr="00102C2A">
        <w:rPr>
          <w:sz w:val="24"/>
          <w:szCs w:val="24"/>
        </w:rPr>
        <w:t>patienter, der blev behandlet med 40 mg enoxaparin.</w:t>
      </w:r>
    </w:p>
    <w:p w14:paraId="39B12BA4" w14:textId="77777777" w:rsidR="00876063" w:rsidRPr="00102C2A" w:rsidRDefault="00876063" w:rsidP="00576176">
      <w:pPr>
        <w:ind w:left="851"/>
        <w:rPr>
          <w:sz w:val="24"/>
          <w:szCs w:val="24"/>
        </w:rPr>
      </w:pPr>
    </w:p>
    <w:p w14:paraId="0AB106A1" w14:textId="26FF86D3" w:rsidR="003F350A" w:rsidRPr="00102C2A" w:rsidRDefault="003F350A" w:rsidP="00876063">
      <w:pPr>
        <w:rPr>
          <w:b/>
          <w:spacing w:val="-2"/>
          <w:sz w:val="24"/>
          <w:szCs w:val="24"/>
        </w:rPr>
      </w:pPr>
      <w:r w:rsidRPr="00102C2A">
        <w:rPr>
          <w:b/>
          <w:sz w:val="24"/>
          <w:szCs w:val="24"/>
        </w:rPr>
        <w:t>Tabel 4:</w:t>
      </w:r>
      <w:r w:rsidRPr="00102C2A">
        <w:rPr>
          <w:b/>
          <w:spacing w:val="13"/>
          <w:sz w:val="24"/>
          <w:szCs w:val="24"/>
        </w:rPr>
        <w:t xml:space="preserve"> </w:t>
      </w:r>
      <w:r w:rsidRPr="00102C2A">
        <w:rPr>
          <w:b/>
          <w:sz w:val="24"/>
          <w:szCs w:val="24"/>
        </w:rPr>
        <w:t>Effekt-</w:t>
      </w:r>
      <w:r w:rsidRPr="00102C2A">
        <w:rPr>
          <w:b/>
          <w:spacing w:val="-4"/>
          <w:sz w:val="24"/>
          <w:szCs w:val="24"/>
        </w:rPr>
        <w:t xml:space="preserve"> </w:t>
      </w:r>
      <w:r w:rsidRPr="00102C2A">
        <w:rPr>
          <w:b/>
          <w:sz w:val="24"/>
          <w:szCs w:val="24"/>
        </w:rPr>
        <w:t>og</w:t>
      </w:r>
      <w:r w:rsidRPr="00102C2A">
        <w:rPr>
          <w:b/>
          <w:spacing w:val="-7"/>
          <w:sz w:val="24"/>
          <w:szCs w:val="24"/>
        </w:rPr>
        <w:t xml:space="preserve"> </w:t>
      </w:r>
      <w:r w:rsidRPr="00102C2A">
        <w:rPr>
          <w:b/>
          <w:sz w:val="24"/>
          <w:szCs w:val="24"/>
        </w:rPr>
        <w:t>sikkerhedsresultater</w:t>
      </w:r>
      <w:r w:rsidRPr="00102C2A">
        <w:rPr>
          <w:b/>
          <w:spacing w:val="-7"/>
          <w:sz w:val="24"/>
          <w:szCs w:val="24"/>
        </w:rPr>
        <w:t xml:space="preserve"> </w:t>
      </w:r>
      <w:r w:rsidRPr="00102C2A">
        <w:rPr>
          <w:b/>
          <w:sz w:val="24"/>
          <w:szCs w:val="24"/>
        </w:rPr>
        <w:t>fra</w:t>
      </w:r>
      <w:r w:rsidRPr="00102C2A">
        <w:rPr>
          <w:b/>
          <w:spacing w:val="-4"/>
          <w:sz w:val="24"/>
          <w:szCs w:val="24"/>
        </w:rPr>
        <w:t xml:space="preserve"> </w:t>
      </w:r>
      <w:r w:rsidRPr="00102C2A">
        <w:rPr>
          <w:b/>
          <w:sz w:val="24"/>
          <w:szCs w:val="24"/>
        </w:rPr>
        <w:t>kliniske</w:t>
      </w:r>
      <w:r w:rsidRPr="00102C2A">
        <w:rPr>
          <w:b/>
          <w:spacing w:val="-7"/>
          <w:sz w:val="24"/>
          <w:szCs w:val="24"/>
        </w:rPr>
        <w:t xml:space="preserve"> </w:t>
      </w:r>
      <w:r w:rsidRPr="00102C2A">
        <w:rPr>
          <w:b/>
          <w:sz w:val="24"/>
          <w:szCs w:val="24"/>
        </w:rPr>
        <w:t>fase</w:t>
      </w:r>
      <w:r w:rsidRPr="00102C2A">
        <w:rPr>
          <w:b/>
          <w:spacing w:val="-4"/>
          <w:sz w:val="24"/>
          <w:szCs w:val="24"/>
        </w:rPr>
        <w:t xml:space="preserve"> </w:t>
      </w:r>
      <w:r w:rsidRPr="00102C2A">
        <w:rPr>
          <w:b/>
          <w:sz w:val="24"/>
          <w:szCs w:val="24"/>
        </w:rPr>
        <w:t>III-</w:t>
      </w:r>
      <w:r w:rsidRPr="00102C2A">
        <w:rPr>
          <w:b/>
          <w:spacing w:val="-2"/>
          <w:sz w:val="24"/>
          <w:szCs w:val="24"/>
        </w:rPr>
        <w:t>studier</w:t>
      </w:r>
    </w:p>
    <w:p w14:paraId="33E418C8" w14:textId="77777777" w:rsidR="00876063" w:rsidRPr="00102C2A" w:rsidRDefault="00876063" w:rsidP="00876063">
      <w:pPr>
        <w:rPr>
          <w:b/>
          <w:sz w:val="24"/>
          <w:szCs w:val="24"/>
        </w:rPr>
      </w:pPr>
    </w:p>
    <w:tbl>
      <w:tblPr>
        <w:tblStyle w:val="TableNormal1"/>
        <w:tblW w:w="52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3"/>
        <w:gridCol w:w="1183"/>
        <w:gridCol w:w="694"/>
        <w:gridCol w:w="712"/>
        <w:gridCol w:w="1286"/>
        <w:gridCol w:w="992"/>
        <w:gridCol w:w="710"/>
        <w:gridCol w:w="1394"/>
        <w:gridCol w:w="998"/>
        <w:gridCol w:w="867"/>
      </w:tblGrid>
      <w:tr w:rsidR="00ED3A36" w:rsidRPr="00102C2A" w14:paraId="56C5CE5C" w14:textId="77777777" w:rsidTr="00893114">
        <w:trPr>
          <w:trHeight w:val="355"/>
        </w:trPr>
        <w:tc>
          <w:tcPr>
            <w:tcW w:w="608" w:type="pct"/>
          </w:tcPr>
          <w:p w14:paraId="6C931E49" w14:textId="77777777" w:rsidR="00876063" w:rsidRPr="00102C2A" w:rsidRDefault="00876063" w:rsidP="00ED3A36">
            <w:pPr>
              <w:pStyle w:val="TableParagraph"/>
              <w:ind w:left="0"/>
              <w:jc w:val="center"/>
              <w:rPr>
                <w:spacing w:val="-2"/>
                <w:sz w:val="20"/>
                <w:szCs w:val="20"/>
                <w:lang w:val="da-DK"/>
              </w:rPr>
            </w:pPr>
          </w:p>
        </w:tc>
        <w:tc>
          <w:tcPr>
            <w:tcW w:w="1287" w:type="pct"/>
            <w:gridSpan w:val="3"/>
          </w:tcPr>
          <w:p w14:paraId="4648295D" w14:textId="0EEEEFF0" w:rsidR="00876063" w:rsidRPr="00102C2A" w:rsidRDefault="00876063" w:rsidP="00ED3A36">
            <w:pPr>
              <w:pStyle w:val="TableParagraph"/>
              <w:spacing w:line="206" w:lineRule="exact"/>
              <w:ind w:left="0"/>
              <w:jc w:val="center"/>
              <w:rPr>
                <w:spacing w:val="-10"/>
                <w:sz w:val="20"/>
                <w:szCs w:val="20"/>
                <w:lang w:val="da-DK"/>
              </w:rPr>
            </w:pPr>
            <w:r w:rsidRPr="00102C2A">
              <w:rPr>
                <w:rFonts w:ascii="Times New Roman" w:hAnsi="Times New Roman" w:cs="Times New Roman"/>
                <w:b/>
                <w:bCs/>
                <w:sz w:val="20"/>
                <w:szCs w:val="20"/>
                <w:lang w:val="da-DK"/>
              </w:rPr>
              <w:t>RECORD</w:t>
            </w:r>
            <w:r w:rsidRPr="00102C2A">
              <w:rPr>
                <w:rFonts w:ascii="Times New Roman" w:hAnsi="Times New Roman" w:cs="Times New Roman"/>
                <w:b/>
                <w:bCs/>
                <w:spacing w:val="-6"/>
                <w:sz w:val="20"/>
                <w:szCs w:val="20"/>
                <w:lang w:val="da-DK"/>
              </w:rPr>
              <w:t xml:space="preserve"> </w:t>
            </w:r>
            <w:r w:rsidRPr="00102C2A">
              <w:rPr>
                <w:rFonts w:ascii="Times New Roman" w:hAnsi="Times New Roman" w:cs="Times New Roman"/>
                <w:b/>
                <w:bCs/>
                <w:spacing w:val="-10"/>
                <w:sz w:val="20"/>
                <w:szCs w:val="20"/>
                <w:lang w:val="da-DK"/>
              </w:rPr>
              <w:t>1</w:t>
            </w:r>
          </w:p>
        </w:tc>
        <w:tc>
          <w:tcPr>
            <w:tcW w:w="1485" w:type="pct"/>
            <w:gridSpan w:val="3"/>
          </w:tcPr>
          <w:p w14:paraId="272D1557" w14:textId="73841D10" w:rsidR="00876063" w:rsidRPr="00102C2A" w:rsidRDefault="00876063" w:rsidP="00ED3A36">
            <w:pPr>
              <w:pStyle w:val="TableParagraph"/>
              <w:spacing w:line="206" w:lineRule="exact"/>
              <w:ind w:left="0"/>
              <w:jc w:val="center"/>
              <w:rPr>
                <w:spacing w:val="-10"/>
                <w:sz w:val="20"/>
                <w:szCs w:val="20"/>
                <w:lang w:val="da-DK"/>
              </w:rPr>
            </w:pPr>
            <w:r w:rsidRPr="00102C2A">
              <w:rPr>
                <w:rFonts w:ascii="Times New Roman" w:hAnsi="Times New Roman" w:cs="Times New Roman"/>
                <w:b/>
                <w:bCs/>
                <w:sz w:val="20"/>
                <w:szCs w:val="20"/>
                <w:lang w:val="da-DK"/>
              </w:rPr>
              <w:t>RECORD</w:t>
            </w:r>
            <w:r w:rsidRPr="00102C2A">
              <w:rPr>
                <w:rFonts w:ascii="Times New Roman" w:hAnsi="Times New Roman" w:cs="Times New Roman"/>
                <w:b/>
                <w:bCs/>
                <w:spacing w:val="-6"/>
                <w:sz w:val="20"/>
                <w:szCs w:val="20"/>
                <w:lang w:val="da-DK"/>
              </w:rPr>
              <w:t xml:space="preserve"> </w:t>
            </w:r>
            <w:r w:rsidRPr="00102C2A">
              <w:rPr>
                <w:rFonts w:ascii="Times New Roman" w:hAnsi="Times New Roman" w:cs="Times New Roman"/>
                <w:b/>
                <w:bCs/>
                <w:spacing w:val="-10"/>
                <w:sz w:val="20"/>
                <w:szCs w:val="20"/>
                <w:lang w:val="da-DK"/>
              </w:rPr>
              <w:t>2</w:t>
            </w:r>
          </w:p>
        </w:tc>
        <w:tc>
          <w:tcPr>
            <w:tcW w:w="1620" w:type="pct"/>
            <w:gridSpan w:val="3"/>
          </w:tcPr>
          <w:p w14:paraId="7818496D" w14:textId="0534BF33" w:rsidR="00876063" w:rsidRPr="00102C2A" w:rsidRDefault="00876063" w:rsidP="00ED3A36">
            <w:pPr>
              <w:pStyle w:val="TableParagraph"/>
              <w:spacing w:line="206" w:lineRule="exact"/>
              <w:ind w:left="0"/>
              <w:jc w:val="center"/>
              <w:rPr>
                <w:spacing w:val="-10"/>
                <w:sz w:val="20"/>
                <w:szCs w:val="20"/>
                <w:lang w:val="da-DK"/>
              </w:rPr>
            </w:pPr>
            <w:r w:rsidRPr="00102C2A">
              <w:rPr>
                <w:rFonts w:ascii="Times New Roman" w:hAnsi="Times New Roman" w:cs="Times New Roman"/>
                <w:b/>
                <w:bCs/>
                <w:sz w:val="20"/>
                <w:szCs w:val="20"/>
                <w:lang w:val="da-DK"/>
              </w:rPr>
              <w:t>RECORD</w:t>
            </w:r>
            <w:r w:rsidRPr="00102C2A">
              <w:rPr>
                <w:rFonts w:ascii="Times New Roman" w:hAnsi="Times New Roman" w:cs="Times New Roman"/>
                <w:b/>
                <w:bCs/>
                <w:spacing w:val="-6"/>
                <w:sz w:val="20"/>
                <w:szCs w:val="20"/>
                <w:lang w:val="da-DK"/>
              </w:rPr>
              <w:t xml:space="preserve"> </w:t>
            </w:r>
            <w:r w:rsidRPr="00102C2A">
              <w:rPr>
                <w:rFonts w:ascii="Times New Roman" w:hAnsi="Times New Roman" w:cs="Times New Roman"/>
                <w:b/>
                <w:bCs/>
                <w:spacing w:val="-10"/>
                <w:sz w:val="20"/>
                <w:szCs w:val="20"/>
                <w:lang w:val="da-DK"/>
              </w:rPr>
              <w:t>3</w:t>
            </w:r>
          </w:p>
        </w:tc>
      </w:tr>
      <w:tr w:rsidR="00ED3A36" w:rsidRPr="00102C2A" w14:paraId="27FEDCF7" w14:textId="77777777" w:rsidTr="00893114">
        <w:trPr>
          <w:trHeight w:val="559"/>
        </w:trPr>
        <w:tc>
          <w:tcPr>
            <w:tcW w:w="608" w:type="pct"/>
          </w:tcPr>
          <w:p w14:paraId="700506FC" w14:textId="57DD85B0" w:rsidR="00876063" w:rsidRPr="00102C2A" w:rsidRDefault="00876063" w:rsidP="00ED3A36">
            <w:pPr>
              <w:pStyle w:val="TableParagraph"/>
              <w:ind w:left="0"/>
              <w:rPr>
                <w:spacing w:val="-2"/>
                <w:sz w:val="20"/>
                <w:szCs w:val="20"/>
                <w:lang w:val="da-DK"/>
              </w:rPr>
            </w:pPr>
            <w:r w:rsidRPr="00102C2A">
              <w:rPr>
                <w:rFonts w:ascii="Times New Roman" w:hAnsi="Times New Roman" w:cs="Times New Roman"/>
                <w:b/>
                <w:bCs/>
                <w:spacing w:val="-2"/>
                <w:sz w:val="20"/>
                <w:szCs w:val="20"/>
                <w:lang w:val="da-DK"/>
              </w:rPr>
              <w:t>Forsøgs- population</w:t>
            </w:r>
          </w:p>
        </w:tc>
        <w:tc>
          <w:tcPr>
            <w:tcW w:w="1287" w:type="pct"/>
            <w:gridSpan w:val="3"/>
          </w:tcPr>
          <w:p w14:paraId="0C721D1E" w14:textId="2680AD68" w:rsidR="00876063" w:rsidRPr="00102C2A" w:rsidRDefault="00876063" w:rsidP="00ED3A36">
            <w:pPr>
              <w:pStyle w:val="TableParagraph"/>
              <w:spacing w:line="206" w:lineRule="exact"/>
              <w:ind w:left="0"/>
              <w:rPr>
                <w:spacing w:val="-10"/>
                <w:sz w:val="20"/>
                <w:szCs w:val="20"/>
                <w:lang w:val="da-DK"/>
              </w:rPr>
            </w:pPr>
            <w:r w:rsidRPr="00102C2A">
              <w:rPr>
                <w:rFonts w:ascii="Times New Roman" w:hAnsi="Times New Roman" w:cs="Times New Roman"/>
                <w:b/>
                <w:bCs/>
                <w:sz w:val="20"/>
                <w:szCs w:val="20"/>
                <w:lang w:val="da-DK"/>
              </w:rPr>
              <w:t>4.541</w:t>
            </w:r>
            <w:r w:rsidRPr="00102C2A">
              <w:rPr>
                <w:rFonts w:ascii="Times New Roman" w:hAnsi="Times New Roman" w:cs="Times New Roman"/>
                <w:b/>
                <w:bCs/>
                <w:spacing w:val="-11"/>
                <w:sz w:val="20"/>
                <w:szCs w:val="20"/>
                <w:lang w:val="da-DK"/>
              </w:rPr>
              <w:t xml:space="preserve"> </w:t>
            </w:r>
            <w:r w:rsidRPr="00102C2A">
              <w:rPr>
                <w:rFonts w:ascii="Times New Roman" w:hAnsi="Times New Roman" w:cs="Times New Roman"/>
                <w:b/>
                <w:bCs/>
                <w:sz w:val="20"/>
                <w:szCs w:val="20"/>
                <w:lang w:val="da-DK"/>
              </w:rPr>
              <w:t>patienter,</w:t>
            </w:r>
            <w:r w:rsidRPr="00102C2A">
              <w:rPr>
                <w:rFonts w:ascii="Times New Roman" w:hAnsi="Times New Roman" w:cs="Times New Roman"/>
                <w:b/>
                <w:bCs/>
                <w:spacing w:val="-11"/>
                <w:sz w:val="20"/>
                <w:szCs w:val="20"/>
                <w:lang w:val="da-DK"/>
              </w:rPr>
              <w:t xml:space="preserve"> </w:t>
            </w:r>
            <w:r w:rsidRPr="00102C2A">
              <w:rPr>
                <w:rFonts w:ascii="Times New Roman" w:hAnsi="Times New Roman" w:cs="Times New Roman"/>
                <w:b/>
                <w:bCs/>
                <w:sz w:val="20"/>
                <w:szCs w:val="20"/>
                <w:lang w:val="da-DK"/>
              </w:rPr>
              <w:t>der</w:t>
            </w:r>
            <w:r w:rsidRPr="00102C2A">
              <w:rPr>
                <w:rFonts w:ascii="Times New Roman" w:hAnsi="Times New Roman" w:cs="Times New Roman"/>
                <w:b/>
                <w:bCs/>
                <w:spacing w:val="-10"/>
                <w:sz w:val="20"/>
                <w:szCs w:val="20"/>
                <w:lang w:val="da-DK"/>
              </w:rPr>
              <w:t xml:space="preserve"> </w:t>
            </w:r>
            <w:r w:rsidRPr="00102C2A">
              <w:rPr>
                <w:rFonts w:ascii="Times New Roman" w:hAnsi="Times New Roman" w:cs="Times New Roman"/>
                <w:b/>
                <w:bCs/>
                <w:sz w:val="20"/>
                <w:szCs w:val="20"/>
                <w:lang w:val="da-DK"/>
              </w:rPr>
              <w:t>fik</w:t>
            </w:r>
            <w:r w:rsidRPr="00102C2A">
              <w:rPr>
                <w:rFonts w:ascii="Times New Roman" w:hAnsi="Times New Roman" w:cs="Times New Roman"/>
                <w:b/>
                <w:bCs/>
                <w:spacing w:val="-11"/>
                <w:sz w:val="20"/>
                <w:szCs w:val="20"/>
                <w:lang w:val="da-DK"/>
              </w:rPr>
              <w:t xml:space="preserve"> </w:t>
            </w:r>
            <w:r w:rsidRPr="00102C2A">
              <w:rPr>
                <w:rFonts w:ascii="Times New Roman" w:hAnsi="Times New Roman" w:cs="Times New Roman"/>
                <w:b/>
                <w:bCs/>
                <w:sz w:val="20"/>
                <w:szCs w:val="20"/>
                <w:lang w:val="da-DK"/>
              </w:rPr>
              <w:t xml:space="preserve">foretaget </w:t>
            </w:r>
            <w:r w:rsidRPr="00102C2A">
              <w:rPr>
                <w:rFonts w:ascii="Times New Roman" w:hAnsi="Times New Roman" w:cs="Times New Roman"/>
                <w:b/>
                <w:bCs/>
                <w:spacing w:val="-2"/>
                <w:sz w:val="20"/>
                <w:szCs w:val="20"/>
                <w:lang w:val="da-DK"/>
              </w:rPr>
              <w:t>hofteledsalloplastik</w:t>
            </w:r>
          </w:p>
        </w:tc>
        <w:tc>
          <w:tcPr>
            <w:tcW w:w="1485" w:type="pct"/>
            <w:gridSpan w:val="3"/>
          </w:tcPr>
          <w:p w14:paraId="4CE2E158" w14:textId="55B85BCF" w:rsidR="00876063" w:rsidRPr="00102C2A" w:rsidRDefault="00876063" w:rsidP="00ED3A36">
            <w:pPr>
              <w:pStyle w:val="TableParagraph"/>
              <w:spacing w:line="206" w:lineRule="exact"/>
              <w:ind w:left="0"/>
              <w:rPr>
                <w:spacing w:val="-10"/>
                <w:sz w:val="20"/>
                <w:szCs w:val="20"/>
                <w:lang w:val="da-DK"/>
              </w:rPr>
            </w:pPr>
            <w:r w:rsidRPr="00102C2A">
              <w:rPr>
                <w:rFonts w:ascii="Times New Roman" w:hAnsi="Times New Roman" w:cs="Times New Roman"/>
                <w:b/>
                <w:bCs/>
                <w:sz w:val="20"/>
                <w:szCs w:val="20"/>
                <w:lang w:val="da-DK"/>
              </w:rPr>
              <w:t>2.509</w:t>
            </w:r>
            <w:r w:rsidRPr="00102C2A">
              <w:rPr>
                <w:rFonts w:ascii="Times New Roman" w:hAnsi="Times New Roman" w:cs="Times New Roman"/>
                <w:b/>
                <w:bCs/>
                <w:spacing w:val="-11"/>
                <w:sz w:val="20"/>
                <w:szCs w:val="20"/>
                <w:lang w:val="da-DK"/>
              </w:rPr>
              <w:t xml:space="preserve"> </w:t>
            </w:r>
            <w:r w:rsidRPr="00102C2A">
              <w:rPr>
                <w:rFonts w:ascii="Times New Roman" w:hAnsi="Times New Roman" w:cs="Times New Roman"/>
                <w:b/>
                <w:bCs/>
                <w:sz w:val="20"/>
                <w:szCs w:val="20"/>
                <w:lang w:val="da-DK"/>
              </w:rPr>
              <w:t>patienter,</w:t>
            </w:r>
            <w:r w:rsidRPr="00102C2A">
              <w:rPr>
                <w:rFonts w:ascii="Times New Roman" w:hAnsi="Times New Roman" w:cs="Times New Roman"/>
                <w:b/>
                <w:bCs/>
                <w:spacing w:val="-12"/>
                <w:sz w:val="20"/>
                <w:szCs w:val="20"/>
                <w:lang w:val="da-DK"/>
              </w:rPr>
              <w:t xml:space="preserve"> </w:t>
            </w:r>
            <w:r w:rsidRPr="00102C2A">
              <w:rPr>
                <w:rFonts w:ascii="Times New Roman" w:hAnsi="Times New Roman" w:cs="Times New Roman"/>
                <w:b/>
                <w:bCs/>
                <w:sz w:val="20"/>
                <w:szCs w:val="20"/>
                <w:lang w:val="da-DK"/>
              </w:rPr>
              <w:t>der</w:t>
            </w:r>
            <w:r w:rsidRPr="00102C2A">
              <w:rPr>
                <w:rFonts w:ascii="Times New Roman" w:hAnsi="Times New Roman" w:cs="Times New Roman"/>
                <w:b/>
                <w:bCs/>
                <w:spacing w:val="-9"/>
                <w:sz w:val="20"/>
                <w:szCs w:val="20"/>
                <w:lang w:val="da-DK"/>
              </w:rPr>
              <w:t xml:space="preserve"> </w:t>
            </w:r>
            <w:r w:rsidRPr="00102C2A">
              <w:rPr>
                <w:rFonts w:ascii="Times New Roman" w:hAnsi="Times New Roman" w:cs="Times New Roman"/>
                <w:b/>
                <w:bCs/>
                <w:sz w:val="20"/>
                <w:szCs w:val="20"/>
                <w:lang w:val="da-DK"/>
              </w:rPr>
              <w:t>fik</w:t>
            </w:r>
            <w:r w:rsidRPr="00102C2A">
              <w:rPr>
                <w:rFonts w:ascii="Times New Roman" w:hAnsi="Times New Roman" w:cs="Times New Roman"/>
                <w:b/>
                <w:bCs/>
                <w:spacing w:val="-11"/>
                <w:sz w:val="20"/>
                <w:szCs w:val="20"/>
                <w:lang w:val="da-DK"/>
              </w:rPr>
              <w:t xml:space="preserve"> </w:t>
            </w:r>
            <w:r w:rsidRPr="00102C2A">
              <w:rPr>
                <w:rFonts w:ascii="Times New Roman" w:hAnsi="Times New Roman" w:cs="Times New Roman"/>
                <w:b/>
                <w:bCs/>
                <w:sz w:val="20"/>
                <w:szCs w:val="20"/>
                <w:lang w:val="da-DK"/>
              </w:rPr>
              <w:t xml:space="preserve">foretaget </w:t>
            </w:r>
            <w:r w:rsidRPr="00102C2A">
              <w:rPr>
                <w:rFonts w:ascii="Times New Roman" w:hAnsi="Times New Roman" w:cs="Times New Roman"/>
                <w:b/>
                <w:bCs/>
                <w:spacing w:val="-2"/>
                <w:sz w:val="20"/>
                <w:szCs w:val="20"/>
                <w:lang w:val="da-DK"/>
              </w:rPr>
              <w:t>hofteledsalloplastik</w:t>
            </w:r>
          </w:p>
        </w:tc>
        <w:tc>
          <w:tcPr>
            <w:tcW w:w="1620" w:type="pct"/>
            <w:gridSpan w:val="3"/>
          </w:tcPr>
          <w:p w14:paraId="6FCD09D3" w14:textId="2E6D82BA" w:rsidR="00876063" w:rsidRPr="00102C2A" w:rsidRDefault="00876063" w:rsidP="00ED3A36">
            <w:pPr>
              <w:pStyle w:val="TableParagraph"/>
              <w:spacing w:line="206" w:lineRule="exact"/>
              <w:ind w:left="0"/>
              <w:rPr>
                <w:spacing w:val="-10"/>
                <w:sz w:val="20"/>
                <w:szCs w:val="20"/>
                <w:lang w:val="da-DK"/>
              </w:rPr>
            </w:pPr>
            <w:r w:rsidRPr="00102C2A">
              <w:rPr>
                <w:rFonts w:ascii="Times New Roman" w:hAnsi="Times New Roman" w:cs="Times New Roman"/>
                <w:b/>
                <w:bCs/>
                <w:sz w:val="20"/>
                <w:szCs w:val="20"/>
                <w:lang w:val="da-DK"/>
              </w:rPr>
              <w:t>2.531</w:t>
            </w:r>
            <w:r w:rsidRPr="00102C2A">
              <w:rPr>
                <w:rFonts w:ascii="Times New Roman" w:hAnsi="Times New Roman" w:cs="Times New Roman"/>
                <w:b/>
                <w:bCs/>
                <w:spacing w:val="-11"/>
                <w:sz w:val="20"/>
                <w:szCs w:val="20"/>
                <w:lang w:val="da-DK"/>
              </w:rPr>
              <w:t xml:space="preserve"> </w:t>
            </w:r>
            <w:r w:rsidRPr="00102C2A">
              <w:rPr>
                <w:rFonts w:ascii="Times New Roman" w:hAnsi="Times New Roman" w:cs="Times New Roman"/>
                <w:b/>
                <w:bCs/>
                <w:sz w:val="20"/>
                <w:szCs w:val="20"/>
                <w:lang w:val="da-DK"/>
              </w:rPr>
              <w:t>patienter,</w:t>
            </w:r>
            <w:r w:rsidRPr="00102C2A">
              <w:rPr>
                <w:rFonts w:ascii="Times New Roman" w:hAnsi="Times New Roman" w:cs="Times New Roman"/>
                <w:b/>
                <w:bCs/>
                <w:spacing w:val="-11"/>
                <w:sz w:val="20"/>
                <w:szCs w:val="20"/>
                <w:lang w:val="da-DK"/>
              </w:rPr>
              <w:t xml:space="preserve"> </w:t>
            </w:r>
            <w:r w:rsidRPr="00102C2A">
              <w:rPr>
                <w:rFonts w:ascii="Times New Roman" w:hAnsi="Times New Roman" w:cs="Times New Roman"/>
                <w:b/>
                <w:bCs/>
                <w:sz w:val="20"/>
                <w:szCs w:val="20"/>
                <w:lang w:val="da-DK"/>
              </w:rPr>
              <w:t>der</w:t>
            </w:r>
            <w:r w:rsidRPr="00102C2A">
              <w:rPr>
                <w:rFonts w:ascii="Times New Roman" w:hAnsi="Times New Roman" w:cs="Times New Roman"/>
                <w:b/>
                <w:bCs/>
                <w:spacing w:val="-10"/>
                <w:sz w:val="20"/>
                <w:szCs w:val="20"/>
                <w:lang w:val="da-DK"/>
              </w:rPr>
              <w:t xml:space="preserve"> </w:t>
            </w:r>
            <w:r w:rsidRPr="00102C2A">
              <w:rPr>
                <w:rFonts w:ascii="Times New Roman" w:hAnsi="Times New Roman" w:cs="Times New Roman"/>
                <w:b/>
                <w:bCs/>
                <w:sz w:val="20"/>
                <w:szCs w:val="20"/>
                <w:lang w:val="da-DK"/>
              </w:rPr>
              <w:t>fik</w:t>
            </w:r>
            <w:r w:rsidRPr="00102C2A">
              <w:rPr>
                <w:rFonts w:ascii="Times New Roman" w:hAnsi="Times New Roman" w:cs="Times New Roman"/>
                <w:b/>
                <w:bCs/>
                <w:spacing w:val="-11"/>
                <w:sz w:val="20"/>
                <w:szCs w:val="20"/>
                <w:lang w:val="da-DK"/>
              </w:rPr>
              <w:t xml:space="preserve"> </w:t>
            </w:r>
            <w:r w:rsidRPr="00102C2A">
              <w:rPr>
                <w:rFonts w:ascii="Times New Roman" w:hAnsi="Times New Roman" w:cs="Times New Roman"/>
                <w:b/>
                <w:bCs/>
                <w:sz w:val="20"/>
                <w:szCs w:val="20"/>
                <w:lang w:val="da-DK"/>
              </w:rPr>
              <w:t xml:space="preserve">foretaget </w:t>
            </w:r>
            <w:r w:rsidRPr="00102C2A">
              <w:rPr>
                <w:rFonts w:ascii="Times New Roman" w:hAnsi="Times New Roman" w:cs="Times New Roman"/>
                <w:b/>
                <w:bCs/>
                <w:spacing w:val="-2"/>
                <w:sz w:val="20"/>
                <w:szCs w:val="20"/>
                <w:lang w:val="da-DK"/>
              </w:rPr>
              <w:t>knæledsalloplastik</w:t>
            </w:r>
          </w:p>
        </w:tc>
      </w:tr>
      <w:tr w:rsidR="00ED3A36" w:rsidRPr="00102C2A" w14:paraId="2BD09645" w14:textId="77777777" w:rsidTr="00893114">
        <w:trPr>
          <w:trHeight w:val="1448"/>
        </w:trPr>
        <w:tc>
          <w:tcPr>
            <w:tcW w:w="608" w:type="pct"/>
          </w:tcPr>
          <w:p w14:paraId="630C80AF" w14:textId="77777777" w:rsidR="003F350A" w:rsidRPr="00102C2A" w:rsidRDefault="003F350A" w:rsidP="00576176">
            <w:pPr>
              <w:pStyle w:val="TableParagraph"/>
              <w:ind w:left="0"/>
              <w:rPr>
                <w:rFonts w:ascii="Times New Roman" w:hAnsi="Times New Roman" w:cs="Times New Roman"/>
                <w:sz w:val="20"/>
                <w:szCs w:val="20"/>
                <w:lang w:val="da-DK"/>
              </w:rPr>
            </w:pPr>
            <w:r w:rsidRPr="00102C2A">
              <w:rPr>
                <w:rFonts w:ascii="Times New Roman" w:hAnsi="Times New Roman" w:cs="Times New Roman"/>
                <w:spacing w:val="-2"/>
                <w:sz w:val="20"/>
                <w:szCs w:val="20"/>
                <w:lang w:val="da-DK"/>
              </w:rPr>
              <w:t xml:space="preserve">Behandlings- </w:t>
            </w:r>
            <w:r w:rsidRPr="00102C2A">
              <w:rPr>
                <w:rFonts w:ascii="Times New Roman" w:hAnsi="Times New Roman" w:cs="Times New Roman"/>
                <w:sz w:val="20"/>
                <w:szCs w:val="20"/>
                <w:lang w:val="da-DK"/>
              </w:rPr>
              <w:t>dosis og -</w:t>
            </w:r>
            <w:r w:rsidRPr="00102C2A">
              <w:rPr>
                <w:rFonts w:ascii="Times New Roman" w:hAnsi="Times New Roman" w:cs="Times New Roman"/>
                <w:spacing w:val="-2"/>
                <w:sz w:val="20"/>
                <w:szCs w:val="20"/>
                <w:lang w:val="da-DK"/>
              </w:rPr>
              <w:t>varighed</w:t>
            </w:r>
            <w:r w:rsidRPr="00102C2A">
              <w:rPr>
                <w:rFonts w:ascii="Times New Roman" w:hAnsi="Times New Roman" w:cs="Times New Roman"/>
                <w:spacing w:val="40"/>
                <w:sz w:val="20"/>
                <w:szCs w:val="20"/>
                <w:lang w:val="da-DK"/>
              </w:rPr>
              <w:t xml:space="preserve"> </w:t>
            </w:r>
            <w:r w:rsidRPr="00102C2A">
              <w:rPr>
                <w:rFonts w:ascii="Times New Roman" w:hAnsi="Times New Roman" w:cs="Times New Roman"/>
                <w:spacing w:val="-2"/>
                <w:sz w:val="20"/>
                <w:szCs w:val="20"/>
                <w:lang w:val="da-DK"/>
              </w:rPr>
              <w:t>efter operationen</w:t>
            </w:r>
          </w:p>
        </w:tc>
        <w:tc>
          <w:tcPr>
            <w:tcW w:w="588" w:type="pct"/>
            <w:tcBorders>
              <w:right w:val="nil"/>
            </w:tcBorders>
          </w:tcPr>
          <w:p w14:paraId="4BA0C6C9" w14:textId="77777777" w:rsidR="00ED3A36" w:rsidRPr="00102C2A" w:rsidRDefault="003F350A" w:rsidP="00576176">
            <w:pPr>
              <w:pStyle w:val="TableParagraph"/>
              <w:ind w:left="0"/>
              <w:rPr>
                <w:rFonts w:ascii="Times New Roman" w:hAnsi="Times New Roman" w:cs="Times New Roman"/>
                <w:spacing w:val="-2"/>
                <w:sz w:val="20"/>
                <w:szCs w:val="20"/>
                <w:lang w:val="da-DK"/>
              </w:rPr>
            </w:pPr>
            <w:r w:rsidRPr="00102C2A">
              <w:rPr>
                <w:rFonts w:ascii="Times New Roman" w:hAnsi="Times New Roman" w:cs="Times New Roman"/>
                <w:sz w:val="20"/>
                <w:szCs w:val="20"/>
                <w:lang w:val="da-DK"/>
              </w:rPr>
              <w:t xml:space="preserve">10 mg </w:t>
            </w:r>
            <w:r w:rsidRPr="00102C2A">
              <w:rPr>
                <w:rFonts w:ascii="Times New Roman" w:hAnsi="Times New Roman" w:cs="Times New Roman"/>
                <w:spacing w:val="-2"/>
                <w:sz w:val="20"/>
                <w:szCs w:val="20"/>
                <w:lang w:val="da-DK"/>
              </w:rPr>
              <w:t>rivaro</w:t>
            </w:r>
            <w:r w:rsidRPr="00102C2A">
              <w:rPr>
                <w:rFonts w:ascii="Times New Roman" w:hAnsi="Times New Roman" w:cs="Times New Roman"/>
                <w:sz w:val="20"/>
                <w:szCs w:val="20"/>
                <w:lang w:val="da-DK"/>
              </w:rPr>
              <w:t>xaban</w:t>
            </w:r>
            <w:r w:rsidRPr="00102C2A">
              <w:rPr>
                <w:rFonts w:ascii="Times New Roman" w:hAnsi="Times New Roman" w:cs="Times New Roman"/>
                <w:spacing w:val="-12"/>
                <w:sz w:val="20"/>
                <w:szCs w:val="20"/>
                <w:lang w:val="da-DK"/>
              </w:rPr>
              <w:t xml:space="preserve"> </w:t>
            </w:r>
            <w:r w:rsidRPr="00102C2A">
              <w:rPr>
                <w:rFonts w:ascii="Times New Roman" w:hAnsi="Times New Roman" w:cs="Times New Roman"/>
                <w:sz w:val="20"/>
                <w:szCs w:val="20"/>
                <w:lang w:val="da-DK"/>
              </w:rPr>
              <w:t xml:space="preserve">én </w:t>
            </w:r>
            <w:r w:rsidRPr="00102C2A">
              <w:rPr>
                <w:rFonts w:ascii="Times New Roman" w:hAnsi="Times New Roman" w:cs="Times New Roman"/>
                <w:spacing w:val="-4"/>
                <w:sz w:val="20"/>
                <w:szCs w:val="20"/>
                <w:lang w:val="da-DK"/>
              </w:rPr>
              <w:t xml:space="preserve">gang </w:t>
            </w:r>
            <w:r w:rsidRPr="00102C2A">
              <w:rPr>
                <w:rFonts w:ascii="Times New Roman" w:hAnsi="Times New Roman" w:cs="Times New Roman"/>
                <w:spacing w:val="-2"/>
                <w:sz w:val="20"/>
                <w:szCs w:val="20"/>
                <w:lang w:val="da-DK"/>
              </w:rPr>
              <w:t xml:space="preserve">dagligt </w:t>
            </w:r>
          </w:p>
          <w:p w14:paraId="4850CE90" w14:textId="299005C0" w:rsidR="003F350A" w:rsidRPr="00102C2A" w:rsidRDefault="003F350A" w:rsidP="00ED3A36">
            <w:pPr>
              <w:pStyle w:val="TableParagraph"/>
              <w:ind w:left="0"/>
              <w:rPr>
                <w:rFonts w:ascii="Times New Roman" w:hAnsi="Times New Roman" w:cs="Times New Roman"/>
                <w:sz w:val="20"/>
                <w:szCs w:val="20"/>
                <w:lang w:val="da-DK"/>
              </w:rPr>
            </w:pPr>
            <w:r w:rsidRPr="00102C2A">
              <w:rPr>
                <w:rFonts w:ascii="Times New Roman" w:hAnsi="Times New Roman" w:cs="Times New Roman"/>
                <w:sz w:val="20"/>
                <w:szCs w:val="20"/>
                <w:lang w:val="da-DK"/>
              </w:rPr>
              <w:t>35 ± 4</w:t>
            </w:r>
            <w:r w:rsidR="00ED3A36" w:rsidRPr="00102C2A">
              <w:rPr>
                <w:rFonts w:ascii="Times New Roman" w:hAnsi="Times New Roman" w:cs="Times New Roman"/>
                <w:sz w:val="20"/>
                <w:szCs w:val="20"/>
                <w:lang w:val="da-DK"/>
              </w:rPr>
              <w:t xml:space="preserve"> </w:t>
            </w:r>
            <w:r w:rsidRPr="00102C2A">
              <w:rPr>
                <w:rFonts w:ascii="Times New Roman" w:hAnsi="Times New Roman" w:cs="Times New Roman"/>
                <w:spacing w:val="-4"/>
                <w:sz w:val="20"/>
                <w:szCs w:val="20"/>
                <w:lang w:val="da-DK"/>
              </w:rPr>
              <w:t>dage</w:t>
            </w:r>
          </w:p>
        </w:tc>
        <w:tc>
          <w:tcPr>
            <w:tcW w:w="345" w:type="pct"/>
            <w:tcBorders>
              <w:left w:val="nil"/>
              <w:right w:val="nil"/>
            </w:tcBorders>
          </w:tcPr>
          <w:p w14:paraId="5F114174" w14:textId="77777777" w:rsidR="003F350A" w:rsidRPr="00102C2A" w:rsidRDefault="003F350A" w:rsidP="00576176">
            <w:pPr>
              <w:pStyle w:val="TableParagraph"/>
              <w:ind w:left="0"/>
              <w:rPr>
                <w:rFonts w:ascii="Times New Roman" w:hAnsi="Times New Roman" w:cs="Times New Roman"/>
                <w:sz w:val="20"/>
                <w:szCs w:val="20"/>
                <w:lang w:val="da-DK"/>
              </w:rPr>
            </w:pPr>
            <w:r w:rsidRPr="00102C2A">
              <w:rPr>
                <w:rFonts w:ascii="Times New Roman" w:hAnsi="Times New Roman" w:cs="Times New Roman"/>
                <w:sz w:val="20"/>
                <w:szCs w:val="20"/>
                <w:lang w:val="da-DK"/>
              </w:rPr>
              <w:t>40</w:t>
            </w:r>
            <w:r w:rsidRPr="00102C2A">
              <w:rPr>
                <w:rFonts w:ascii="Times New Roman" w:hAnsi="Times New Roman" w:cs="Times New Roman"/>
                <w:spacing w:val="-12"/>
                <w:sz w:val="20"/>
                <w:szCs w:val="20"/>
                <w:lang w:val="da-DK"/>
              </w:rPr>
              <w:t> mg</w:t>
            </w:r>
            <w:r w:rsidRPr="00102C2A">
              <w:rPr>
                <w:rFonts w:ascii="Times New Roman" w:hAnsi="Times New Roman" w:cs="Times New Roman"/>
                <w:spacing w:val="-11"/>
                <w:sz w:val="20"/>
                <w:szCs w:val="20"/>
                <w:lang w:val="da-DK"/>
              </w:rPr>
              <w:t xml:space="preserve"> </w:t>
            </w:r>
            <w:r w:rsidRPr="00102C2A">
              <w:rPr>
                <w:rFonts w:ascii="Times New Roman" w:hAnsi="Times New Roman" w:cs="Times New Roman"/>
                <w:sz w:val="20"/>
                <w:szCs w:val="20"/>
                <w:lang w:val="da-DK"/>
              </w:rPr>
              <w:t>enox- aparin én gang</w:t>
            </w:r>
            <w:r w:rsidRPr="00102C2A">
              <w:rPr>
                <w:rFonts w:ascii="Times New Roman" w:hAnsi="Times New Roman" w:cs="Times New Roman"/>
                <w:spacing w:val="-12"/>
                <w:sz w:val="20"/>
                <w:szCs w:val="20"/>
                <w:lang w:val="da-DK"/>
              </w:rPr>
              <w:t xml:space="preserve"> </w:t>
            </w:r>
            <w:r w:rsidRPr="00102C2A">
              <w:rPr>
                <w:rFonts w:ascii="Times New Roman" w:hAnsi="Times New Roman" w:cs="Times New Roman"/>
                <w:sz w:val="20"/>
                <w:szCs w:val="20"/>
                <w:lang w:val="da-DK"/>
              </w:rPr>
              <w:t>dagligt 35 ± 4</w:t>
            </w:r>
          </w:p>
          <w:p w14:paraId="3408E27F" w14:textId="77777777" w:rsidR="003F350A" w:rsidRPr="00102C2A" w:rsidRDefault="003F350A" w:rsidP="00576176">
            <w:pPr>
              <w:pStyle w:val="TableParagraph"/>
              <w:ind w:left="0"/>
              <w:rPr>
                <w:rFonts w:ascii="Times New Roman" w:hAnsi="Times New Roman" w:cs="Times New Roman"/>
                <w:sz w:val="20"/>
                <w:szCs w:val="20"/>
                <w:lang w:val="da-DK"/>
              </w:rPr>
            </w:pPr>
            <w:r w:rsidRPr="00102C2A">
              <w:rPr>
                <w:rFonts w:ascii="Times New Roman" w:hAnsi="Times New Roman" w:cs="Times New Roman"/>
                <w:spacing w:val="-4"/>
                <w:sz w:val="20"/>
                <w:szCs w:val="20"/>
                <w:lang w:val="da-DK"/>
              </w:rPr>
              <w:t>dage</w:t>
            </w:r>
          </w:p>
        </w:tc>
        <w:tc>
          <w:tcPr>
            <w:tcW w:w="354" w:type="pct"/>
            <w:tcBorders>
              <w:left w:val="nil"/>
            </w:tcBorders>
          </w:tcPr>
          <w:p w14:paraId="53E5F66E" w14:textId="77777777" w:rsidR="003F350A" w:rsidRPr="00102C2A" w:rsidRDefault="003F350A" w:rsidP="00576176">
            <w:pPr>
              <w:pStyle w:val="TableParagraph"/>
              <w:spacing w:line="206" w:lineRule="exact"/>
              <w:ind w:left="0"/>
              <w:jc w:val="center"/>
              <w:rPr>
                <w:rFonts w:ascii="Times New Roman" w:hAnsi="Times New Roman" w:cs="Times New Roman"/>
                <w:sz w:val="20"/>
                <w:szCs w:val="20"/>
                <w:lang w:val="da-DK"/>
              </w:rPr>
            </w:pPr>
            <w:r w:rsidRPr="00102C2A">
              <w:rPr>
                <w:rFonts w:ascii="Times New Roman" w:hAnsi="Times New Roman" w:cs="Times New Roman"/>
                <w:spacing w:val="-10"/>
                <w:sz w:val="20"/>
                <w:szCs w:val="20"/>
                <w:lang w:val="da-DK"/>
              </w:rPr>
              <w:t>p</w:t>
            </w:r>
          </w:p>
        </w:tc>
        <w:tc>
          <w:tcPr>
            <w:tcW w:w="639" w:type="pct"/>
            <w:tcBorders>
              <w:right w:val="nil"/>
            </w:tcBorders>
          </w:tcPr>
          <w:p w14:paraId="382BC110" w14:textId="77777777" w:rsidR="003F350A" w:rsidRPr="00102C2A" w:rsidRDefault="003F350A" w:rsidP="00576176">
            <w:pPr>
              <w:pStyle w:val="TableParagraph"/>
              <w:ind w:left="0"/>
              <w:rPr>
                <w:rFonts w:ascii="Times New Roman" w:hAnsi="Times New Roman" w:cs="Times New Roman"/>
                <w:sz w:val="20"/>
                <w:szCs w:val="20"/>
                <w:lang w:val="da-DK"/>
              </w:rPr>
            </w:pPr>
            <w:r w:rsidRPr="00102C2A">
              <w:rPr>
                <w:rFonts w:ascii="Times New Roman" w:hAnsi="Times New Roman" w:cs="Times New Roman"/>
                <w:sz w:val="20"/>
                <w:szCs w:val="20"/>
                <w:lang w:val="da-DK"/>
              </w:rPr>
              <w:t xml:space="preserve">10 mg </w:t>
            </w:r>
            <w:r w:rsidRPr="00102C2A">
              <w:rPr>
                <w:rFonts w:ascii="Times New Roman" w:hAnsi="Times New Roman" w:cs="Times New Roman"/>
                <w:spacing w:val="-2"/>
                <w:sz w:val="20"/>
                <w:szCs w:val="20"/>
                <w:lang w:val="da-DK"/>
              </w:rPr>
              <w:t xml:space="preserve">rivaro- </w:t>
            </w:r>
            <w:r w:rsidRPr="00102C2A">
              <w:rPr>
                <w:rFonts w:ascii="Times New Roman" w:hAnsi="Times New Roman" w:cs="Times New Roman"/>
                <w:sz w:val="20"/>
                <w:szCs w:val="20"/>
                <w:lang w:val="da-DK"/>
              </w:rPr>
              <w:t>xaban</w:t>
            </w:r>
            <w:r w:rsidRPr="00102C2A">
              <w:rPr>
                <w:rFonts w:ascii="Times New Roman" w:hAnsi="Times New Roman" w:cs="Times New Roman"/>
                <w:spacing w:val="-12"/>
                <w:sz w:val="20"/>
                <w:szCs w:val="20"/>
                <w:lang w:val="da-DK"/>
              </w:rPr>
              <w:t xml:space="preserve"> </w:t>
            </w:r>
            <w:r w:rsidRPr="00102C2A">
              <w:rPr>
                <w:rFonts w:ascii="Times New Roman" w:hAnsi="Times New Roman" w:cs="Times New Roman"/>
                <w:sz w:val="20"/>
                <w:szCs w:val="20"/>
                <w:lang w:val="da-DK"/>
              </w:rPr>
              <w:t xml:space="preserve">én </w:t>
            </w:r>
            <w:r w:rsidRPr="00102C2A">
              <w:rPr>
                <w:rFonts w:ascii="Times New Roman" w:hAnsi="Times New Roman" w:cs="Times New Roman"/>
                <w:spacing w:val="-4"/>
                <w:sz w:val="20"/>
                <w:szCs w:val="20"/>
                <w:lang w:val="da-DK"/>
              </w:rPr>
              <w:t xml:space="preserve">gang </w:t>
            </w:r>
            <w:r w:rsidRPr="00102C2A">
              <w:rPr>
                <w:rFonts w:ascii="Times New Roman" w:hAnsi="Times New Roman" w:cs="Times New Roman"/>
                <w:spacing w:val="-2"/>
                <w:sz w:val="20"/>
                <w:szCs w:val="20"/>
                <w:lang w:val="da-DK"/>
              </w:rPr>
              <w:t xml:space="preserve">dagligt </w:t>
            </w:r>
            <w:r w:rsidRPr="00102C2A">
              <w:rPr>
                <w:rFonts w:ascii="Times New Roman" w:hAnsi="Times New Roman" w:cs="Times New Roman"/>
                <w:sz w:val="20"/>
                <w:szCs w:val="20"/>
                <w:lang w:val="da-DK"/>
              </w:rPr>
              <w:t>35 ± 4</w:t>
            </w:r>
          </w:p>
          <w:p w14:paraId="019A5A42" w14:textId="77777777" w:rsidR="003F350A" w:rsidRPr="00102C2A" w:rsidRDefault="003F350A" w:rsidP="00576176">
            <w:pPr>
              <w:pStyle w:val="TableParagraph"/>
              <w:spacing w:line="188" w:lineRule="exact"/>
              <w:ind w:left="0"/>
              <w:rPr>
                <w:rFonts w:ascii="Times New Roman" w:hAnsi="Times New Roman" w:cs="Times New Roman"/>
                <w:sz w:val="20"/>
                <w:szCs w:val="20"/>
                <w:lang w:val="da-DK"/>
              </w:rPr>
            </w:pPr>
            <w:r w:rsidRPr="00102C2A">
              <w:rPr>
                <w:rFonts w:ascii="Times New Roman" w:hAnsi="Times New Roman" w:cs="Times New Roman"/>
                <w:spacing w:val="-4"/>
                <w:sz w:val="20"/>
                <w:szCs w:val="20"/>
                <w:lang w:val="da-DK"/>
              </w:rPr>
              <w:t>dage</w:t>
            </w:r>
          </w:p>
        </w:tc>
        <w:tc>
          <w:tcPr>
            <w:tcW w:w="493" w:type="pct"/>
            <w:tcBorders>
              <w:left w:val="nil"/>
              <w:right w:val="nil"/>
            </w:tcBorders>
          </w:tcPr>
          <w:p w14:paraId="1985487B" w14:textId="77777777" w:rsidR="003F350A" w:rsidRPr="00102C2A" w:rsidRDefault="003F350A" w:rsidP="00576176">
            <w:pPr>
              <w:pStyle w:val="TableParagraph"/>
              <w:ind w:left="0"/>
              <w:rPr>
                <w:rFonts w:ascii="Times New Roman" w:hAnsi="Times New Roman" w:cs="Times New Roman"/>
                <w:sz w:val="20"/>
                <w:szCs w:val="20"/>
                <w:lang w:val="da-DK"/>
              </w:rPr>
            </w:pPr>
            <w:r w:rsidRPr="00102C2A">
              <w:rPr>
                <w:rFonts w:ascii="Times New Roman" w:hAnsi="Times New Roman" w:cs="Times New Roman"/>
                <w:sz w:val="20"/>
                <w:szCs w:val="20"/>
                <w:lang w:val="da-DK"/>
              </w:rPr>
              <w:t xml:space="preserve">40 mg </w:t>
            </w:r>
            <w:r w:rsidRPr="00102C2A">
              <w:rPr>
                <w:rFonts w:ascii="Times New Roman" w:hAnsi="Times New Roman" w:cs="Times New Roman"/>
                <w:spacing w:val="-2"/>
                <w:sz w:val="20"/>
                <w:szCs w:val="20"/>
                <w:lang w:val="da-DK"/>
              </w:rPr>
              <w:t xml:space="preserve">enoxa-parin </w:t>
            </w:r>
            <w:r w:rsidRPr="00102C2A">
              <w:rPr>
                <w:rFonts w:ascii="Times New Roman" w:hAnsi="Times New Roman" w:cs="Times New Roman"/>
                <w:sz w:val="20"/>
                <w:szCs w:val="20"/>
                <w:lang w:val="da-DK"/>
              </w:rPr>
              <w:t xml:space="preserve">én gang </w:t>
            </w:r>
            <w:r w:rsidRPr="00102C2A">
              <w:rPr>
                <w:rFonts w:ascii="Times New Roman" w:hAnsi="Times New Roman" w:cs="Times New Roman"/>
                <w:spacing w:val="-2"/>
                <w:sz w:val="20"/>
                <w:szCs w:val="20"/>
                <w:lang w:val="da-DK"/>
              </w:rPr>
              <w:t>dagligt</w:t>
            </w:r>
          </w:p>
          <w:p w14:paraId="293A5A7F" w14:textId="77777777" w:rsidR="003F350A" w:rsidRPr="00102C2A" w:rsidRDefault="003F350A" w:rsidP="00576176">
            <w:pPr>
              <w:pStyle w:val="TableParagraph"/>
              <w:spacing w:line="207" w:lineRule="exact"/>
              <w:ind w:left="0"/>
              <w:rPr>
                <w:rFonts w:ascii="Times New Roman" w:hAnsi="Times New Roman" w:cs="Times New Roman"/>
                <w:sz w:val="20"/>
                <w:szCs w:val="20"/>
                <w:lang w:val="da-DK"/>
              </w:rPr>
            </w:pPr>
            <w:r w:rsidRPr="00102C2A">
              <w:rPr>
                <w:rFonts w:ascii="Times New Roman" w:hAnsi="Times New Roman" w:cs="Times New Roman"/>
                <w:sz w:val="20"/>
                <w:szCs w:val="20"/>
                <w:lang w:val="da-DK"/>
              </w:rPr>
              <w:t>12</w:t>
            </w:r>
            <w:r w:rsidRPr="00102C2A">
              <w:rPr>
                <w:rFonts w:ascii="Times New Roman" w:hAnsi="Times New Roman" w:cs="Times New Roman"/>
                <w:spacing w:val="1"/>
                <w:sz w:val="20"/>
                <w:szCs w:val="20"/>
                <w:lang w:val="da-DK"/>
              </w:rPr>
              <w:t xml:space="preserve"> </w:t>
            </w:r>
            <w:r w:rsidRPr="00102C2A">
              <w:rPr>
                <w:rFonts w:ascii="Times New Roman" w:hAnsi="Times New Roman" w:cs="Times New Roman"/>
                <w:sz w:val="20"/>
                <w:szCs w:val="20"/>
                <w:lang w:val="da-DK"/>
              </w:rPr>
              <w:t>±</w:t>
            </w:r>
            <w:r w:rsidRPr="00102C2A">
              <w:rPr>
                <w:rFonts w:ascii="Times New Roman" w:hAnsi="Times New Roman" w:cs="Times New Roman"/>
                <w:spacing w:val="-2"/>
                <w:sz w:val="20"/>
                <w:szCs w:val="20"/>
                <w:lang w:val="da-DK"/>
              </w:rPr>
              <w:t xml:space="preserve"> </w:t>
            </w:r>
            <w:r w:rsidRPr="00102C2A">
              <w:rPr>
                <w:rFonts w:ascii="Times New Roman" w:hAnsi="Times New Roman" w:cs="Times New Roman"/>
                <w:spacing w:val="-10"/>
                <w:sz w:val="20"/>
                <w:szCs w:val="20"/>
                <w:lang w:val="da-DK"/>
              </w:rPr>
              <w:t>2</w:t>
            </w:r>
          </w:p>
          <w:p w14:paraId="3EAE87E0" w14:textId="77777777" w:rsidR="003F350A" w:rsidRPr="00102C2A" w:rsidRDefault="003F350A" w:rsidP="00576176">
            <w:pPr>
              <w:pStyle w:val="TableParagraph"/>
              <w:spacing w:line="207" w:lineRule="exact"/>
              <w:ind w:left="0"/>
              <w:rPr>
                <w:rFonts w:ascii="Times New Roman" w:hAnsi="Times New Roman" w:cs="Times New Roman"/>
                <w:sz w:val="20"/>
                <w:szCs w:val="20"/>
                <w:lang w:val="da-DK"/>
              </w:rPr>
            </w:pPr>
            <w:r w:rsidRPr="00102C2A">
              <w:rPr>
                <w:rFonts w:ascii="Times New Roman" w:hAnsi="Times New Roman" w:cs="Times New Roman"/>
                <w:spacing w:val="-4"/>
                <w:sz w:val="20"/>
                <w:szCs w:val="20"/>
                <w:lang w:val="da-DK"/>
              </w:rPr>
              <w:t>dage</w:t>
            </w:r>
          </w:p>
        </w:tc>
        <w:tc>
          <w:tcPr>
            <w:tcW w:w="353" w:type="pct"/>
            <w:tcBorders>
              <w:left w:val="nil"/>
            </w:tcBorders>
          </w:tcPr>
          <w:p w14:paraId="489F7461" w14:textId="77777777" w:rsidR="003F350A" w:rsidRPr="00102C2A" w:rsidRDefault="003F350A" w:rsidP="00576176">
            <w:pPr>
              <w:pStyle w:val="TableParagraph"/>
              <w:spacing w:line="206" w:lineRule="exact"/>
              <w:ind w:left="0"/>
              <w:jc w:val="center"/>
              <w:rPr>
                <w:rFonts w:ascii="Times New Roman" w:hAnsi="Times New Roman" w:cs="Times New Roman"/>
                <w:sz w:val="20"/>
                <w:szCs w:val="20"/>
                <w:lang w:val="da-DK"/>
              </w:rPr>
            </w:pPr>
            <w:r w:rsidRPr="00102C2A">
              <w:rPr>
                <w:rFonts w:ascii="Times New Roman" w:hAnsi="Times New Roman" w:cs="Times New Roman"/>
                <w:spacing w:val="-10"/>
                <w:sz w:val="20"/>
                <w:szCs w:val="20"/>
                <w:lang w:val="da-DK"/>
              </w:rPr>
              <w:t>p</w:t>
            </w:r>
          </w:p>
        </w:tc>
        <w:tc>
          <w:tcPr>
            <w:tcW w:w="693" w:type="pct"/>
            <w:tcBorders>
              <w:right w:val="nil"/>
            </w:tcBorders>
          </w:tcPr>
          <w:p w14:paraId="284080DC" w14:textId="77777777" w:rsidR="003F350A" w:rsidRPr="00102C2A" w:rsidRDefault="003F350A" w:rsidP="00893114">
            <w:pPr>
              <w:pStyle w:val="TableParagraph"/>
              <w:ind w:left="0"/>
              <w:rPr>
                <w:rFonts w:ascii="Times New Roman" w:hAnsi="Times New Roman" w:cs="Times New Roman"/>
                <w:sz w:val="20"/>
                <w:szCs w:val="20"/>
                <w:lang w:val="da-DK"/>
              </w:rPr>
            </w:pPr>
            <w:r w:rsidRPr="00102C2A">
              <w:rPr>
                <w:rFonts w:ascii="Times New Roman" w:hAnsi="Times New Roman" w:cs="Times New Roman"/>
                <w:sz w:val="20"/>
                <w:szCs w:val="20"/>
                <w:lang w:val="da-DK"/>
              </w:rPr>
              <w:t xml:space="preserve">10 mg </w:t>
            </w:r>
            <w:r w:rsidRPr="00102C2A">
              <w:rPr>
                <w:rFonts w:ascii="Times New Roman" w:hAnsi="Times New Roman" w:cs="Times New Roman"/>
                <w:spacing w:val="-2"/>
                <w:sz w:val="20"/>
                <w:szCs w:val="20"/>
                <w:lang w:val="da-DK"/>
              </w:rPr>
              <w:t xml:space="preserve">rivaro- </w:t>
            </w:r>
            <w:r w:rsidRPr="00102C2A">
              <w:rPr>
                <w:rFonts w:ascii="Times New Roman" w:hAnsi="Times New Roman" w:cs="Times New Roman"/>
                <w:sz w:val="20"/>
                <w:szCs w:val="20"/>
                <w:lang w:val="da-DK"/>
              </w:rPr>
              <w:t>xaban</w:t>
            </w:r>
            <w:r w:rsidRPr="00102C2A">
              <w:rPr>
                <w:rFonts w:ascii="Times New Roman" w:hAnsi="Times New Roman" w:cs="Times New Roman"/>
                <w:spacing w:val="-12"/>
                <w:sz w:val="20"/>
                <w:szCs w:val="20"/>
                <w:lang w:val="da-DK"/>
              </w:rPr>
              <w:t xml:space="preserve"> </w:t>
            </w:r>
            <w:r w:rsidRPr="00102C2A">
              <w:rPr>
                <w:rFonts w:ascii="Times New Roman" w:hAnsi="Times New Roman" w:cs="Times New Roman"/>
                <w:sz w:val="20"/>
                <w:szCs w:val="20"/>
                <w:lang w:val="da-DK"/>
              </w:rPr>
              <w:t xml:space="preserve">én </w:t>
            </w:r>
            <w:r w:rsidRPr="00102C2A">
              <w:rPr>
                <w:rFonts w:ascii="Times New Roman" w:hAnsi="Times New Roman" w:cs="Times New Roman"/>
                <w:spacing w:val="-4"/>
                <w:sz w:val="20"/>
                <w:szCs w:val="20"/>
                <w:lang w:val="da-DK"/>
              </w:rPr>
              <w:t xml:space="preserve">gang </w:t>
            </w:r>
            <w:r w:rsidRPr="00102C2A">
              <w:rPr>
                <w:rFonts w:ascii="Times New Roman" w:hAnsi="Times New Roman" w:cs="Times New Roman"/>
                <w:spacing w:val="-2"/>
                <w:sz w:val="20"/>
                <w:szCs w:val="20"/>
                <w:lang w:val="da-DK"/>
              </w:rPr>
              <w:t xml:space="preserve">dagligt </w:t>
            </w:r>
            <w:r w:rsidRPr="00102C2A">
              <w:rPr>
                <w:rFonts w:ascii="Times New Roman" w:hAnsi="Times New Roman" w:cs="Times New Roman"/>
                <w:sz w:val="20"/>
                <w:szCs w:val="20"/>
                <w:lang w:val="da-DK"/>
              </w:rPr>
              <w:t>12 ± 2</w:t>
            </w:r>
          </w:p>
          <w:p w14:paraId="4D9C46AC" w14:textId="77777777" w:rsidR="003F350A" w:rsidRPr="00102C2A" w:rsidRDefault="003F350A" w:rsidP="00893114">
            <w:pPr>
              <w:pStyle w:val="TableParagraph"/>
              <w:spacing w:line="188" w:lineRule="exact"/>
              <w:ind w:left="0"/>
              <w:rPr>
                <w:rFonts w:ascii="Times New Roman" w:hAnsi="Times New Roman" w:cs="Times New Roman"/>
                <w:sz w:val="20"/>
                <w:szCs w:val="20"/>
                <w:lang w:val="da-DK"/>
              </w:rPr>
            </w:pPr>
            <w:r w:rsidRPr="00102C2A">
              <w:rPr>
                <w:rFonts w:ascii="Times New Roman" w:hAnsi="Times New Roman" w:cs="Times New Roman"/>
                <w:spacing w:val="-4"/>
                <w:sz w:val="20"/>
                <w:szCs w:val="20"/>
                <w:lang w:val="da-DK"/>
              </w:rPr>
              <w:t>dage</w:t>
            </w:r>
          </w:p>
        </w:tc>
        <w:tc>
          <w:tcPr>
            <w:tcW w:w="496" w:type="pct"/>
            <w:tcBorders>
              <w:left w:val="nil"/>
              <w:right w:val="nil"/>
            </w:tcBorders>
          </w:tcPr>
          <w:p w14:paraId="7F500AA6" w14:textId="0EAE003B" w:rsidR="003F350A" w:rsidRPr="00102C2A" w:rsidRDefault="003F350A" w:rsidP="00893114">
            <w:pPr>
              <w:pStyle w:val="TableParagraph"/>
              <w:ind w:left="0"/>
              <w:rPr>
                <w:rFonts w:ascii="Times New Roman" w:hAnsi="Times New Roman" w:cs="Times New Roman"/>
                <w:sz w:val="20"/>
                <w:szCs w:val="20"/>
                <w:lang w:val="da-DK"/>
              </w:rPr>
            </w:pPr>
            <w:r w:rsidRPr="00102C2A">
              <w:rPr>
                <w:rFonts w:ascii="Times New Roman" w:hAnsi="Times New Roman" w:cs="Times New Roman"/>
                <w:sz w:val="20"/>
                <w:szCs w:val="20"/>
                <w:lang w:val="da-DK"/>
              </w:rPr>
              <w:t>40</w:t>
            </w:r>
            <w:r w:rsidRPr="00102C2A">
              <w:rPr>
                <w:rFonts w:ascii="Times New Roman" w:hAnsi="Times New Roman" w:cs="Times New Roman"/>
                <w:spacing w:val="-12"/>
                <w:sz w:val="20"/>
                <w:szCs w:val="20"/>
                <w:lang w:val="da-DK"/>
              </w:rPr>
              <w:t> mg</w:t>
            </w:r>
            <w:r w:rsidRPr="00102C2A">
              <w:rPr>
                <w:rFonts w:ascii="Times New Roman" w:hAnsi="Times New Roman" w:cs="Times New Roman"/>
                <w:spacing w:val="-11"/>
                <w:sz w:val="20"/>
                <w:szCs w:val="20"/>
                <w:lang w:val="da-DK"/>
              </w:rPr>
              <w:t xml:space="preserve"> </w:t>
            </w:r>
            <w:r w:rsidRPr="00102C2A">
              <w:rPr>
                <w:rFonts w:ascii="Times New Roman" w:hAnsi="Times New Roman" w:cs="Times New Roman"/>
                <w:sz w:val="20"/>
                <w:szCs w:val="20"/>
                <w:lang w:val="da-DK"/>
              </w:rPr>
              <w:t>enoxa parin</w:t>
            </w:r>
            <w:r w:rsidRPr="00102C2A">
              <w:rPr>
                <w:rFonts w:ascii="Times New Roman" w:hAnsi="Times New Roman" w:cs="Times New Roman"/>
                <w:spacing w:val="-12"/>
                <w:sz w:val="20"/>
                <w:szCs w:val="20"/>
                <w:lang w:val="da-DK"/>
              </w:rPr>
              <w:t xml:space="preserve"> </w:t>
            </w:r>
            <w:r w:rsidRPr="00102C2A">
              <w:rPr>
                <w:rFonts w:ascii="Times New Roman" w:hAnsi="Times New Roman" w:cs="Times New Roman"/>
                <w:sz w:val="20"/>
                <w:szCs w:val="20"/>
                <w:lang w:val="da-DK"/>
              </w:rPr>
              <w:t>én</w:t>
            </w:r>
            <w:r w:rsidRPr="00102C2A">
              <w:rPr>
                <w:rFonts w:ascii="Times New Roman" w:hAnsi="Times New Roman" w:cs="Times New Roman"/>
                <w:spacing w:val="-11"/>
                <w:sz w:val="20"/>
                <w:szCs w:val="20"/>
                <w:lang w:val="da-DK"/>
              </w:rPr>
              <w:t xml:space="preserve"> </w:t>
            </w:r>
            <w:r w:rsidRPr="00102C2A">
              <w:rPr>
                <w:rFonts w:ascii="Times New Roman" w:hAnsi="Times New Roman" w:cs="Times New Roman"/>
                <w:sz w:val="20"/>
                <w:szCs w:val="20"/>
                <w:lang w:val="da-DK"/>
              </w:rPr>
              <w:t xml:space="preserve">gang </w:t>
            </w:r>
            <w:r w:rsidRPr="00102C2A">
              <w:rPr>
                <w:rFonts w:ascii="Times New Roman" w:hAnsi="Times New Roman" w:cs="Times New Roman"/>
                <w:spacing w:val="-2"/>
                <w:sz w:val="20"/>
                <w:szCs w:val="20"/>
                <w:lang w:val="da-DK"/>
              </w:rPr>
              <w:t>dagligt</w:t>
            </w:r>
          </w:p>
          <w:p w14:paraId="3CB57E29" w14:textId="77777777" w:rsidR="003F350A" w:rsidRPr="00102C2A" w:rsidRDefault="003F350A" w:rsidP="00893114">
            <w:pPr>
              <w:pStyle w:val="TableParagraph"/>
              <w:spacing w:line="207" w:lineRule="exact"/>
              <w:ind w:left="0"/>
              <w:rPr>
                <w:rFonts w:ascii="Times New Roman" w:hAnsi="Times New Roman" w:cs="Times New Roman"/>
                <w:sz w:val="20"/>
                <w:szCs w:val="20"/>
                <w:lang w:val="da-DK"/>
              </w:rPr>
            </w:pPr>
            <w:r w:rsidRPr="00102C2A">
              <w:rPr>
                <w:rFonts w:ascii="Times New Roman" w:hAnsi="Times New Roman" w:cs="Times New Roman"/>
                <w:sz w:val="20"/>
                <w:szCs w:val="20"/>
                <w:lang w:val="da-DK"/>
              </w:rPr>
              <w:t>12</w:t>
            </w:r>
            <w:r w:rsidRPr="00102C2A">
              <w:rPr>
                <w:rFonts w:ascii="Times New Roman" w:hAnsi="Times New Roman" w:cs="Times New Roman"/>
                <w:spacing w:val="2"/>
                <w:sz w:val="20"/>
                <w:szCs w:val="20"/>
                <w:lang w:val="da-DK"/>
              </w:rPr>
              <w:t xml:space="preserve"> </w:t>
            </w:r>
            <w:r w:rsidRPr="00102C2A">
              <w:rPr>
                <w:rFonts w:ascii="Times New Roman" w:hAnsi="Times New Roman" w:cs="Times New Roman"/>
                <w:sz w:val="20"/>
                <w:szCs w:val="20"/>
                <w:lang w:val="da-DK"/>
              </w:rPr>
              <w:t>±</w:t>
            </w:r>
            <w:r w:rsidRPr="00102C2A">
              <w:rPr>
                <w:rFonts w:ascii="Times New Roman" w:hAnsi="Times New Roman" w:cs="Times New Roman"/>
                <w:spacing w:val="-2"/>
                <w:sz w:val="20"/>
                <w:szCs w:val="20"/>
                <w:lang w:val="da-DK"/>
              </w:rPr>
              <w:t xml:space="preserve"> </w:t>
            </w:r>
            <w:r w:rsidRPr="00102C2A">
              <w:rPr>
                <w:rFonts w:ascii="Times New Roman" w:hAnsi="Times New Roman" w:cs="Times New Roman"/>
                <w:spacing w:val="-10"/>
                <w:sz w:val="20"/>
                <w:szCs w:val="20"/>
                <w:lang w:val="da-DK"/>
              </w:rPr>
              <w:t>2</w:t>
            </w:r>
          </w:p>
          <w:p w14:paraId="19B5CE7A" w14:textId="77777777" w:rsidR="003F350A" w:rsidRPr="00102C2A" w:rsidRDefault="003F350A" w:rsidP="00893114">
            <w:pPr>
              <w:pStyle w:val="TableParagraph"/>
              <w:spacing w:line="207" w:lineRule="exact"/>
              <w:ind w:left="0"/>
              <w:rPr>
                <w:rFonts w:ascii="Times New Roman" w:hAnsi="Times New Roman" w:cs="Times New Roman"/>
                <w:sz w:val="20"/>
                <w:szCs w:val="20"/>
                <w:lang w:val="da-DK"/>
              </w:rPr>
            </w:pPr>
            <w:r w:rsidRPr="00102C2A">
              <w:rPr>
                <w:rFonts w:ascii="Times New Roman" w:hAnsi="Times New Roman" w:cs="Times New Roman"/>
                <w:spacing w:val="-4"/>
                <w:sz w:val="20"/>
                <w:szCs w:val="20"/>
                <w:lang w:val="da-DK"/>
              </w:rPr>
              <w:t>dage</w:t>
            </w:r>
          </w:p>
        </w:tc>
        <w:tc>
          <w:tcPr>
            <w:tcW w:w="431" w:type="pct"/>
            <w:tcBorders>
              <w:left w:val="nil"/>
            </w:tcBorders>
          </w:tcPr>
          <w:p w14:paraId="6EBEE127" w14:textId="77777777" w:rsidR="003F350A" w:rsidRPr="00102C2A" w:rsidRDefault="003F350A" w:rsidP="00893114">
            <w:pPr>
              <w:pStyle w:val="TableParagraph"/>
              <w:spacing w:line="206" w:lineRule="exact"/>
              <w:ind w:left="0"/>
              <w:jc w:val="center"/>
              <w:rPr>
                <w:rFonts w:ascii="Times New Roman" w:hAnsi="Times New Roman" w:cs="Times New Roman"/>
                <w:sz w:val="20"/>
                <w:szCs w:val="20"/>
                <w:lang w:val="da-DK"/>
              </w:rPr>
            </w:pPr>
            <w:r w:rsidRPr="00102C2A">
              <w:rPr>
                <w:rFonts w:ascii="Times New Roman" w:hAnsi="Times New Roman" w:cs="Times New Roman"/>
                <w:spacing w:val="-10"/>
                <w:sz w:val="20"/>
                <w:szCs w:val="20"/>
                <w:lang w:val="da-DK"/>
              </w:rPr>
              <w:t>p</w:t>
            </w:r>
          </w:p>
        </w:tc>
      </w:tr>
      <w:tr w:rsidR="00ED3A36" w:rsidRPr="00102C2A" w14:paraId="41D3FCD9" w14:textId="77777777" w:rsidTr="00893114">
        <w:trPr>
          <w:trHeight w:val="412"/>
        </w:trPr>
        <w:tc>
          <w:tcPr>
            <w:tcW w:w="608" w:type="pct"/>
          </w:tcPr>
          <w:p w14:paraId="7C21ADB4" w14:textId="77777777" w:rsidR="003F350A" w:rsidRPr="00102C2A" w:rsidRDefault="003F350A" w:rsidP="00576176">
            <w:pPr>
              <w:pStyle w:val="TableParagraph"/>
              <w:spacing w:line="206" w:lineRule="exact"/>
              <w:ind w:left="0"/>
              <w:rPr>
                <w:rFonts w:ascii="Times New Roman" w:hAnsi="Times New Roman" w:cs="Times New Roman"/>
                <w:sz w:val="20"/>
                <w:szCs w:val="20"/>
                <w:lang w:val="da-DK"/>
              </w:rPr>
            </w:pPr>
            <w:r w:rsidRPr="00102C2A">
              <w:rPr>
                <w:rFonts w:ascii="Times New Roman" w:hAnsi="Times New Roman" w:cs="Times New Roman"/>
                <w:sz w:val="20"/>
                <w:szCs w:val="20"/>
                <w:lang w:val="da-DK"/>
              </w:rPr>
              <w:t>Samlet</w:t>
            </w:r>
            <w:r w:rsidRPr="00102C2A">
              <w:rPr>
                <w:rFonts w:ascii="Times New Roman" w:hAnsi="Times New Roman" w:cs="Times New Roman"/>
                <w:spacing w:val="-12"/>
                <w:sz w:val="20"/>
                <w:szCs w:val="20"/>
                <w:lang w:val="da-DK"/>
              </w:rPr>
              <w:t xml:space="preserve"> </w:t>
            </w:r>
            <w:r w:rsidRPr="00102C2A">
              <w:rPr>
                <w:rFonts w:ascii="Times New Roman" w:hAnsi="Times New Roman" w:cs="Times New Roman"/>
                <w:sz w:val="20"/>
                <w:szCs w:val="20"/>
                <w:lang w:val="da-DK"/>
              </w:rPr>
              <w:t xml:space="preserve">antal </w:t>
            </w:r>
            <w:r w:rsidRPr="00102C2A">
              <w:rPr>
                <w:rFonts w:ascii="Times New Roman" w:hAnsi="Times New Roman" w:cs="Times New Roman"/>
                <w:spacing w:val="-2"/>
                <w:sz w:val="20"/>
                <w:szCs w:val="20"/>
                <w:lang w:val="da-DK"/>
              </w:rPr>
              <w:t>VTE’er</w:t>
            </w:r>
          </w:p>
        </w:tc>
        <w:tc>
          <w:tcPr>
            <w:tcW w:w="588" w:type="pct"/>
            <w:tcBorders>
              <w:right w:val="nil"/>
            </w:tcBorders>
          </w:tcPr>
          <w:p w14:paraId="3311CE06" w14:textId="77777777" w:rsidR="003F350A" w:rsidRPr="00102C2A" w:rsidRDefault="003F350A" w:rsidP="00893114">
            <w:pPr>
              <w:pStyle w:val="TableParagraph"/>
              <w:spacing w:line="207"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18</w:t>
            </w:r>
            <w:r w:rsidRPr="00102C2A">
              <w:rPr>
                <w:rFonts w:ascii="Times New Roman" w:hAnsi="Times New Roman" w:cs="Times New Roman"/>
                <w:spacing w:val="-1"/>
                <w:sz w:val="20"/>
                <w:szCs w:val="20"/>
                <w:lang w:val="da-DK"/>
              </w:rPr>
              <w:t xml:space="preserve"> </w:t>
            </w:r>
            <w:r w:rsidRPr="00102C2A">
              <w:rPr>
                <w:rFonts w:ascii="Times New Roman" w:hAnsi="Times New Roman" w:cs="Times New Roman"/>
                <w:sz w:val="20"/>
                <w:szCs w:val="20"/>
                <w:lang w:val="da-DK"/>
              </w:rPr>
              <w:t>(1,1</w:t>
            </w:r>
            <w:r w:rsidRPr="00102C2A">
              <w:rPr>
                <w:rFonts w:ascii="Times New Roman" w:hAnsi="Times New Roman" w:cs="Times New Roman"/>
                <w:spacing w:val="1"/>
                <w:sz w:val="20"/>
                <w:szCs w:val="20"/>
                <w:lang w:val="da-DK"/>
              </w:rPr>
              <w:t> %</w:t>
            </w:r>
            <w:r w:rsidRPr="00102C2A">
              <w:rPr>
                <w:rFonts w:ascii="Times New Roman" w:hAnsi="Times New Roman" w:cs="Times New Roman"/>
                <w:spacing w:val="-5"/>
                <w:sz w:val="20"/>
                <w:szCs w:val="20"/>
                <w:lang w:val="da-DK"/>
              </w:rPr>
              <w:t>)</w:t>
            </w:r>
          </w:p>
        </w:tc>
        <w:tc>
          <w:tcPr>
            <w:tcW w:w="345" w:type="pct"/>
            <w:tcBorders>
              <w:left w:val="nil"/>
              <w:right w:val="nil"/>
            </w:tcBorders>
          </w:tcPr>
          <w:p w14:paraId="4D198AEE" w14:textId="77777777" w:rsidR="003F350A" w:rsidRPr="00102C2A" w:rsidRDefault="003F350A" w:rsidP="00893114">
            <w:pPr>
              <w:pStyle w:val="TableParagraph"/>
              <w:spacing w:line="207"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58</w:t>
            </w:r>
            <w:r w:rsidRPr="00102C2A">
              <w:rPr>
                <w:rFonts w:ascii="Times New Roman" w:hAnsi="Times New Roman" w:cs="Times New Roman"/>
                <w:spacing w:val="-1"/>
                <w:sz w:val="20"/>
                <w:szCs w:val="20"/>
                <w:lang w:val="da-DK"/>
              </w:rPr>
              <w:t xml:space="preserve"> </w:t>
            </w:r>
            <w:r w:rsidRPr="00102C2A">
              <w:rPr>
                <w:rFonts w:ascii="Times New Roman" w:hAnsi="Times New Roman" w:cs="Times New Roman"/>
                <w:sz w:val="20"/>
                <w:szCs w:val="20"/>
                <w:lang w:val="da-DK"/>
              </w:rPr>
              <w:t>(3,7</w:t>
            </w:r>
            <w:r w:rsidRPr="00102C2A">
              <w:rPr>
                <w:rFonts w:ascii="Times New Roman" w:hAnsi="Times New Roman" w:cs="Times New Roman"/>
                <w:spacing w:val="2"/>
                <w:sz w:val="20"/>
                <w:szCs w:val="20"/>
                <w:lang w:val="da-DK"/>
              </w:rPr>
              <w:t> %</w:t>
            </w:r>
            <w:r w:rsidRPr="00102C2A">
              <w:rPr>
                <w:rFonts w:ascii="Times New Roman" w:hAnsi="Times New Roman" w:cs="Times New Roman"/>
                <w:spacing w:val="-5"/>
                <w:sz w:val="20"/>
                <w:szCs w:val="20"/>
                <w:lang w:val="da-DK"/>
              </w:rPr>
              <w:t>)</w:t>
            </w:r>
          </w:p>
        </w:tc>
        <w:tc>
          <w:tcPr>
            <w:tcW w:w="354" w:type="pct"/>
            <w:tcBorders>
              <w:left w:val="nil"/>
            </w:tcBorders>
          </w:tcPr>
          <w:p w14:paraId="67F3A2A0" w14:textId="77777777" w:rsidR="003F350A" w:rsidRPr="00102C2A" w:rsidRDefault="003F350A" w:rsidP="00893114">
            <w:pPr>
              <w:pStyle w:val="TableParagraph"/>
              <w:spacing w:line="207"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&lt; </w:t>
            </w:r>
            <w:r w:rsidRPr="00102C2A">
              <w:rPr>
                <w:rFonts w:ascii="Times New Roman" w:hAnsi="Times New Roman" w:cs="Times New Roman"/>
                <w:spacing w:val="-2"/>
                <w:sz w:val="20"/>
                <w:szCs w:val="20"/>
                <w:lang w:val="da-DK"/>
              </w:rPr>
              <w:t>0,001</w:t>
            </w:r>
          </w:p>
        </w:tc>
        <w:tc>
          <w:tcPr>
            <w:tcW w:w="639" w:type="pct"/>
            <w:tcBorders>
              <w:right w:val="nil"/>
            </w:tcBorders>
          </w:tcPr>
          <w:p w14:paraId="08B2CFFC" w14:textId="77777777" w:rsidR="003F350A" w:rsidRPr="00102C2A" w:rsidRDefault="003F350A" w:rsidP="00893114">
            <w:pPr>
              <w:pStyle w:val="TableParagraph"/>
              <w:spacing w:line="207"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17</w:t>
            </w:r>
            <w:r w:rsidRPr="00102C2A">
              <w:rPr>
                <w:rFonts w:ascii="Times New Roman" w:hAnsi="Times New Roman" w:cs="Times New Roman"/>
                <w:spacing w:val="-1"/>
                <w:sz w:val="20"/>
                <w:szCs w:val="20"/>
                <w:lang w:val="da-DK"/>
              </w:rPr>
              <w:t xml:space="preserve"> </w:t>
            </w:r>
            <w:r w:rsidRPr="00102C2A">
              <w:rPr>
                <w:rFonts w:ascii="Times New Roman" w:hAnsi="Times New Roman" w:cs="Times New Roman"/>
                <w:sz w:val="20"/>
                <w:szCs w:val="20"/>
                <w:lang w:val="da-DK"/>
              </w:rPr>
              <w:t>(2,0</w:t>
            </w:r>
            <w:r w:rsidRPr="00102C2A">
              <w:rPr>
                <w:rFonts w:ascii="Times New Roman" w:hAnsi="Times New Roman" w:cs="Times New Roman"/>
                <w:spacing w:val="1"/>
                <w:sz w:val="20"/>
                <w:szCs w:val="20"/>
                <w:lang w:val="da-DK"/>
              </w:rPr>
              <w:t> %</w:t>
            </w:r>
            <w:r w:rsidRPr="00102C2A">
              <w:rPr>
                <w:rFonts w:ascii="Times New Roman" w:hAnsi="Times New Roman" w:cs="Times New Roman"/>
                <w:spacing w:val="-5"/>
                <w:sz w:val="20"/>
                <w:szCs w:val="20"/>
                <w:lang w:val="da-DK"/>
              </w:rPr>
              <w:t>)</w:t>
            </w:r>
          </w:p>
        </w:tc>
        <w:tc>
          <w:tcPr>
            <w:tcW w:w="493" w:type="pct"/>
            <w:tcBorders>
              <w:left w:val="nil"/>
              <w:right w:val="nil"/>
            </w:tcBorders>
          </w:tcPr>
          <w:p w14:paraId="4EE1B3B0" w14:textId="77777777" w:rsidR="003F350A" w:rsidRPr="00102C2A" w:rsidRDefault="003F350A" w:rsidP="00893114">
            <w:pPr>
              <w:pStyle w:val="TableParagraph"/>
              <w:spacing w:line="207"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81</w:t>
            </w:r>
            <w:r w:rsidRPr="00102C2A">
              <w:rPr>
                <w:rFonts w:ascii="Times New Roman" w:hAnsi="Times New Roman" w:cs="Times New Roman"/>
                <w:spacing w:val="-1"/>
                <w:sz w:val="20"/>
                <w:szCs w:val="20"/>
                <w:lang w:val="da-DK"/>
              </w:rPr>
              <w:t xml:space="preserve"> </w:t>
            </w:r>
            <w:r w:rsidRPr="00102C2A">
              <w:rPr>
                <w:rFonts w:ascii="Times New Roman" w:hAnsi="Times New Roman" w:cs="Times New Roman"/>
                <w:sz w:val="20"/>
                <w:szCs w:val="20"/>
                <w:lang w:val="da-DK"/>
              </w:rPr>
              <w:t>(9,3</w:t>
            </w:r>
            <w:r w:rsidRPr="00102C2A">
              <w:rPr>
                <w:rFonts w:ascii="Times New Roman" w:hAnsi="Times New Roman" w:cs="Times New Roman"/>
                <w:spacing w:val="1"/>
                <w:sz w:val="20"/>
                <w:szCs w:val="20"/>
                <w:lang w:val="da-DK"/>
              </w:rPr>
              <w:t> %</w:t>
            </w:r>
            <w:r w:rsidRPr="00102C2A">
              <w:rPr>
                <w:rFonts w:ascii="Times New Roman" w:hAnsi="Times New Roman" w:cs="Times New Roman"/>
                <w:spacing w:val="-5"/>
                <w:sz w:val="20"/>
                <w:szCs w:val="20"/>
                <w:lang w:val="da-DK"/>
              </w:rPr>
              <w:t>)</w:t>
            </w:r>
          </w:p>
        </w:tc>
        <w:tc>
          <w:tcPr>
            <w:tcW w:w="353" w:type="pct"/>
            <w:tcBorders>
              <w:left w:val="nil"/>
            </w:tcBorders>
          </w:tcPr>
          <w:p w14:paraId="43B7492B" w14:textId="77777777" w:rsidR="003F350A" w:rsidRPr="00102C2A" w:rsidRDefault="003F350A" w:rsidP="00893114">
            <w:pPr>
              <w:pStyle w:val="TableParagraph"/>
              <w:spacing w:line="207"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&lt; </w:t>
            </w:r>
            <w:r w:rsidRPr="00102C2A">
              <w:rPr>
                <w:rFonts w:ascii="Times New Roman" w:hAnsi="Times New Roman" w:cs="Times New Roman"/>
                <w:spacing w:val="-2"/>
                <w:sz w:val="20"/>
                <w:szCs w:val="20"/>
                <w:lang w:val="da-DK"/>
              </w:rPr>
              <w:t>0,001</w:t>
            </w:r>
          </w:p>
        </w:tc>
        <w:tc>
          <w:tcPr>
            <w:tcW w:w="693" w:type="pct"/>
            <w:tcBorders>
              <w:right w:val="nil"/>
            </w:tcBorders>
          </w:tcPr>
          <w:p w14:paraId="697ED57A" w14:textId="77777777" w:rsidR="003F350A" w:rsidRPr="00102C2A" w:rsidRDefault="003F350A" w:rsidP="00893114">
            <w:pPr>
              <w:pStyle w:val="TableParagraph"/>
              <w:spacing w:line="206" w:lineRule="exact"/>
              <w:ind w:left="0"/>
              <w:jc w:val="center"/>
              <w:rPr>
                <w:rFonts w:ascii="Times New Roman" w:hAnsi="Times New Roman" w:cs="Times New Roman"/>
                <w:sz w:val="20"/>
                <w:szCs w:val="20"/>
                <w:lang w:val="da-DK"/>
              </w:rPr>
            </w:pPr>
            <w:r w:rsidRPr="00102C2A">
              <w:rPr>
                <w:rFonts w:ascii="Times New Roman" w:hAnsi="Times New Roman" w:cs="Times New Roman"/>
                <w:spacing w:val="-5"/>
                <w:sz w:val="20"/>
                <w:szCs w:val="20"/>
                <w:lang w:val="da-DK"/>
              </w:rPr>
              <w:t>79</w:t>
            </w:r>
          </w:p>
          <w:p w14:paraId="41D0A7E0" w14:textId="77777777" w:rsidR="003F350A" w:rsidRPr="00102C2A" w:rsidRDefault="003F350A" w:rsidP="00893114">
            <w:pPr>
              <w:pStyle w:val="TableParagraph"/>
              <w:spacing w:line="186"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(9,6 %</w:t>
            </w:r>
            <w:r w:rsidRPr="00102C2A">
              <w:rPr>
                <w:rFonts w:ascii="Times New Roman" w:hAnsi="Times New Roman" w:cs="Times New Roman"/>
                <w:spacing w:val="-5"/>
                <w:sz w:val="20"/>
                <w:szCs w:val="20"/>
                <w:lang w:val="da-DK"/>
              </w:rPr>
              <w:t>)</w:t>
            </w:r>
          </w:p>
        </w:tc>
        <w:tc>
          <w:tcPr>
            <w:tcW w:w="496" w:type="pct"/>
            <w:tcBorders>
              <w:left w:val="nil"/>
              <w:right w:val="nil"/>
            </w:tcBorders>
          </w:tcPr>
          <w:p w14:paraId="7CC50E31" w14:textId="77777777" w:rsidR="003F350A" w:rsidRPr="00102C2A" w:rsidRDefault="003F350A" w:rsidP="00893114">
            <w:pPr>
              <w:pStyle w:val="TableParagraph"/>
              <w:spacing w:line="207"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166</w:t>
            </w:r>
            <w:r w:rsidRPr="00102C2A">
              <w:rPr>
                <w:rFonts w:ascii="Times New Roman" w:hAnsi="Times New Roman" w:cs="Times New Roman"/>
                <w:spacing w:val="-2"/>
                <w:sz w:val="20"/>
                <w:szCs w:val="20"/>
                <w:lang w:val="da-DK"/>
              </w:rPr>
              <w:t xml:space="preserve"> </w:t>
            </w:r>
            <w:r w:rsidRPr="00102C2A">
              <w:rPr>
                <w:rFonts w:ascii="Times New Roman" w:hAnsi="Times New Roman" w:cs="Times New Roman"/>
                <w:sz w:val="20"/>
                <w:szCs w:val="20"/>
                <w:lang w:val="da-DK"/>
              </w:rPr>
              <w:t>(18,9</w:t>
            </w:r>
            <w:r w:rsidRPr="00102C2A">
              <w:rPr>
                <w:rFonts w:ascii="Times New Roman" w:hAnsi="Times New Roman" w:cs="Times New Roman"/>
                <w:spacing w:val="2"/>
                <w:sz w:val="20"/>
                <w:szCs w:val="20"/>
                <w:lang w:val="da-DK"/>
              </w:rPr>
              <w:t> %</w:t>
            </w:r>
            <w:r w:rsidRPr="00102C2A">
              <w:rPr>
                <w:rFonts w:ascii="Times New Roman" w:hAnsi="Times New Roman" w:cs="Times New Roman"/>
                <w:spacing w:val="-5"/>
                <w:sz w:val="20"/>
                <w:szCs w:val="20"/>
                <w:lang w:val="da-DK"/>
              </w:rPr>
              <w:t>)</w:t>
            </w:r>
          </w:p>
        </w:tc>
        <w:tc>
          <w:tcPr>
            <w:tcW w:w="431" w:type="pct"/>
            <w:tcBorders>
              <w:left w:val="nil"/>
            </w:tcBorders>
          </w:tcPr>
          <w:p w14:paraId="2EBE7B7E" w14:textId="77777777" w:rsidR="003F350A" w:rsidRPr="00102C2A" w:rsidRDefault="003F350A" w:rsidP="00893114">
            <w:pPr>
              <w:pStyle w:val="TableParagraph"/>
              <w:spacing w:line="206"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&lt; </w:t>
            </w:r>
            <w:r w:rsidRPr="00102C2A">
              <w:rPr>
                <w:rFonts w:ascii="Times New Roman" w:hAnsi="Times New Roman" w:cs="Times New Roman"/>
                <w:spacing w:val="-4"/>
                <w:sz w:val="20"/>
                <w:szCs w:val="20"/>
                <w:lang w:val="da-DK"/>
              </w:rPr>
              <w:t>0,00</w:t>
            </w:r>
          </w:p>
          <w:p w14:paraId="5C9456D4" w14:textId="77777777" w:rsidR="003F350A" w:rsidRPr="00102C2A" w:rsidRDefault="003F350A" w:rsidP="00893114">
            <w:pPr>
              <w:pStyle w:val="TableParagraph"/>
              <w:spacing w:line="186" w:lineRule="exact"/>
              <w:ind w:left="0"/>
              <w:jc w:val="center"/>
              <w:rPr>
                <w:rFonts w:ascii="Times New Roman" w:hAnsi="Times New Roman" w:cs="Times New Roman"/>
                <w:sz w:val="20"/>
                <w:szCs w:val="20"/>
                <w:lang w:val="da-DK"/>
              </w:rPr>
            </w:pPr>
            <w:r w:rsidRPr="00102C2A">
              <w:rPr>
                <w:rFonts w:ascii="Times New Roman" w:hAnsi="Times New Roman" w:cs="Times New Roman"/>
                <w:spacing w:val="-10"/>
                <w:sz w:val="20"/>
                <w:szCs w:val="20"/>
                <w:lang w:val="da-DK"/>
              </w:rPr>
              <w:t>1</w:t>
            </w:r>
          </w:p>
        </w:tc>
      </w:tr>
      <w:tr w:rsidR="00ED3A36" w:rsidRPr="00102C2A" w14:paraId="72435F67" w14:textId="77777777" w:rsidTr="00893114">
        <w:trPr>
          <w:trHeight w:val="621"/>
        </w:trPr>
        <w:tc>
          <w:tcPr>
            <w:tcW w:w="608" w:type="pct"/>
          </w:tcPr>
          <w:p w14:paraId="7C97F801" w14:textId="77777777" w:rsidR="003F350A" w:rsidRPr="00102C2A" w:rsidRDefault="003F350A" w:rsidP="00576176">
            <w:pPr>
              <w:pStyle w:val="TableParagraph"/>
              <w:spacing w:before="2"/>
              <w:ind w:left="0"/>
              <w:rPr>
                <w:rFonts w:ascii="Times New Roman" w:hAnsi="Times New Roman" w:cs="Times New Roman"/>
                <w:sz w:val="20"/>
                <w:szCs w:val="20"/>
                <w:lang w:val="da-DK"/>
              </w:rPr>
            </w:pPr>
            <w:r w:rsidRPr="00102C2A">
              <w:rPr>
                <w:rFonts w:ascii="Times New Roman" w:hAnsi="Times New Roman" w:cs="Times New Roman"/>
                <w:spacing w:val="-2"/>
                <w:sz w:val="20"/>
                <w:szCs w:val="20"/>
                <w:lang w:val="da-DK"/>
              </w:rPr>
              <w:t>Alvorlige VTE’er</w:t>
            </w:r>
          </w:p>
        </w:tc>
        <w:tc>
          <w:tcPr>
            <w:tcW w:w="588" w:type="pct"/>
            <w:tcBorders>
              <w:right w:val="nil"/>
            </w:tcBorders>
          </w:tcPr>
          <w:p w14:paraId="6D124322" w14:textId="77777777" w:rsidR="003F350A" w:rsidRPr="00102C2A" w:rsidRDefault="003F350A" w:rsidP="00893114">
            <w:pPr>
              <w:pStyle w:val="TableParagraph"/>
              <w:spacing w:before="2"/>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4 (0,2</w:t>
            </w:r>
            <w:r w:rsidRPr="00102C2A">
              <w:rPr>
                <w:rFonts w:ascii="Times New Roman" w:hAnsi="Times New Roman" w:cs="Times New Roman"/>
                <w:spacing w:val="1"/>
                <w:sz w:val="20"/>
                <w:szCs w:val="20"/>
                <w:lang w:val="da-DK"/>
              </w:rPr>
              <w:t> %</w:t>
            </w:r>
            <w:r w:rsidRPr="00102C2A">
              <w:rPr>
                <w:rFonts w:ascii="Times New Roman" w:hAnsi="Times New Roman" w:cs="Times New Roman"/>
                <w:spacing w:val="-7"/>
                <w:sz w:val="20"/>
                <w:szCs w:val="20"/>
                <w:lang w:val="da-DK"/>
              </w:rPr>
              <w:t>)</w:t>
            </w:r>
          </w:p>
        </w:tc>
        <w:tc>
          <w:tcPr>
            <w:tcW w:w="345" w:type="pct"/>
            <w:tcBorders>
              <w:left w:val="nil"/>
              <w:right w:val="nil"/>
            </w:tcBorders>
          </w:tcPr>
          <w:p w14:paraId="70A66A75" w14:textId="77777777" w:rsidR="003F350A" w:rsidRPr="00102C2A" w:rsidRDefault="003F350A" w:rsidP="00893114">
            <w:pPr>
              <w:pStyle w:val="TableParagraph"/>
              <w:spacing w:before="2"/>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33</w:t>
            </w:r>
            <w:r w:rsidRPr="00102C2A">
              <w:rPr>
                <w:rFonts w:ascii="Times New Roman" w:hAnsi="Times New Roman" w:cs="Times New Roman"/>
                <w:spacing w:val="-1"/>
                <w:sz w:val="20"/>
                <w:szCs w:val="20"/>
                <w:lang w:val="da-DK"/>
              </w:rPr>
              <w:t xml:space="preserve"> </w:t>
            </w:r>
            <w:r w:rsidRPr="00102C2A">
              <w:rPr>
                <w:rFonts w:ascii="Times New Roman" w:hAnsi="Times New Roman" w:cs="Times New Roman"/>
                <w:sz w:val="20"/>
                <w:szCs w:val="20"/>
                <w:lang w:val="da-DK"/>
              </w:rPr>
              <w:t>(2,0</w:t>
            </w:r>
            <w:r w:rsidRPr="00102C2A">
              <w:rPr>
                <w:rFonts w:ascii="Times New Roman" w:hAnsi="Times New Roman" w:cs="Times New Roman"/>
                <w:spacing w:val="2"/>
                <w:sz w:val="20"/>
                <w:szCs w:val="20"/>
                <w:lang w:val="da-DK"/>
              </w:rPr>
              <w:t> %</w:t>
            </w:r>
            <w:r w:rsidRPr="00102C2A">
              <w:rPr>
                <w:rFonts w:ascii="Times New Roman" w:hAnsi="Times New Roman" w:cs="Times New Roman"/>
                <w:spacing w:val="-5"/>
                <w:sz w:val="20"/>
                <w:szCs w:val="20"/>
                <w:lang w:val="da-DK"/>
              </w:rPr>
              <w:t>)</w:t>
            </w:r>
          </w:p>
        </w:tc>
        <w:tc>
          <w:tcPr>
            <w:tcW w:w="354" w:type="pct"/>
            <w:tcBorders>
              <w:left w:val="nil"/>
            </w:tcBorders>
          </w:tcPr>
          <w:p w14:paraId="3B4EF521" w14:textId="77777777" w:rsidR="003F350A" w:rsidRPr="00102C2A" w:rsidRDefault="003F350A" w:rsidP="00893114">
            <w:pPr>
              <w:pStyle w:val="TableParagraph"/>
              <w:spacing w:before="2"/>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&lt; </w:t>
            </w:r>
            <w:r w:rsidRPr="00102C2A">
              <w:rPr>
                <w:rFonts w:ascii="Times New Roman" w:hAnsi="Times New Roman" w:cs="Times New Roman"/>
                <w:spacing w:val="-2"/>
                <w:sz w:val="20"/>
                <w:szCs w:val="20"/>
                <w:lang w:val="da-DK"/>
              </w:rPr>
              <w:t>0,001</w:t>
            </w:r>
          </w:p>
        </w:tc>
        <w:tc>
          <w:tcPr>
            <w:tcW w:w="639" w:type="pct"/>
            <w:tcBorders>
              <w:right w:val="nil"/>
            </w:tcBorders>
          </w:tcPr>
          <w:p w14:paraId="5F1EB8BF" w14:textId="77777777" w:rsidR="003F350A" w:rsidRPr="00102C2A" w:rsidRDefault="003F350A" w:rsidP="00893114">
            <w:pPr>
              <w:pStyle w:val="TableParagraph"/>
              <w:spacing w:before="2" w:line="207" w:lineRule="exact"/>
              <w:ind w:left="0"/>
              <w:jc w:val="center"/>
              <w:rPr>
                <w:rFonts w:ascii="Times New Roman" w:hAnsi="Times New Roman" w:cs="Times New Roman"/>
                <w:sz w:val="20"/>
                <w:szCs w:val="20"/>
                <w:lang w:val="da-DK"/>
              </w:rPr>
            </w:pPr>
            <w:r w:rsidRPr="00102C2A">
              <w:rPr>
                <w:rFonts w:ascii="Times New Roman" w:hAnsi="Times New Roman" w:cs="Times New Roman"/>
                <w:spacing w:val="-10"/>
                <w:sz w:val="20"/>
                <w:szCs w:val="20"/>
                <w:lang w:val="da-DK"/>
              </w:rPr>
              <w:t>6</w:t>
            </w:r>
          </w:p>
          <w:p w14:paraId="38A25559" w14:textId="77777777" w:rsidR="003F350A" w:rsidRPr="00102C2A" w:rsidRDefault="003F350A" w:rsidP="00893114">
            <w:pPr>
              <w:pStyle w:val="TableParagraph"/>
              <w:spacing w:line="207"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(0,6</w:t>
            </w:r>
            <w:r w:rsidRPr="00102C2A">
              <w:rPr>
                <w:rFonts w:ascii="Times New Roman" w:hAnsi="Times New Roman" w:cs="Times New Roman"/>
                <w:spacing w:val="1"/>
                <w:sz w:val="20"/>
                <w:szCs w:val="20"/>
                <w:lang w:val="da-DK"/>
              </w:rPr>
              <w:t> %</w:t>
            </w:r>
            <w:r w:rsidRPr="00102C2A">
              <w:rPr>
                <w:rFonts w:ascii="Times New Roman" w:hAnsi="Times New Roman" w:cs="Times New Roman"/>
                <w:spacing w:val="-5"/>
                <w:sz w:val="20"/>
                <w:szCs w:val="20"/>
                <w:lang w:val="da-DK"/>
              </w:rPr>
              <w:t>)</w:t>
            </w:r>
          </w:p>
        </w:tc>
        <w:tc>
          <w:tcPr>
            <w:tcW w:w="493" w:type="pct"/>
            <w:tcBorders>
              <w:left w:val="nil"/>
              <w:right w:val="nil"/>
            </w:tcBorders>
          </w:tcPr>
          <w:p w14:paraId="46B108A1" w14:textId="77777777" w:rsidR="003F350A" w:rsidRPr="00102C2A" w:rsidRDefault="003F350A" w:rsidP="00893114">
            <w:pPr>
              <w:pStyle w:val="TableParagraph"/>
              <w:spacing w:before="2"/>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49</w:t>
            </w:r>
            <w:r w:rsidRPr="00102C2A">
              <w:rPr>
                <w:rFonts w:ascii="Times New Roman" w:hAnsi="Times New Roman" w:cs="Times New Roman"/>
                <w:spacing w:val="-1"/>
                <w:sz w:val="20"/>
                <w:szCs w:val="20"/>
                <w:lang w:val="da-DK"/>
              </w:rPr>
              <w:t xml:space="preserve"> </w:t>
            </w:r>
            <w:r w:rsidRPr="00102C2A">
              <w:rPr>
                <w:rFonts w:ascii="Times New Roman" w:hAnsi="Times New Roman" w:cs="Times New Roman"/>
                <w:sz w:val="20"/>
                <w:szCs w:val="20"/>
                <w:lang w:val="da-DK"/>
              </w:rPr>
              <w:t>(5,1</w:t>
            </w:r>
            <w:r w:rsidRPr="00102C2A">
              <w:rPr>
                <w:rFonts w:ascii="Times New Roman" w:hAnsi="Times New Roman" w:cs="Times New Roman"/>
                <w:spacing w:val="1"/>
                <w:sz w:val="20"/>
                <w:szCs w:val="20"/>
                <w:lang w:val="da-DK"/>
              </w:rPr>
              <w:t> %</w:t>
            </w:r>
            <w:r w:rsidRPr="00102C2A">
              <w:rPr>
                <w:rFonts w:ascii="Times New Roman" w:hAnsi="Times New Roman" w:cs="Times New Roman"/>
                <w:spacing w:val="-5"/>
                <w:sz w:val="20"/>
                <w:szCs w:val="20"/>
                <w:lang w:val="da-DK"/>
              </w:rPr>
              <w:t>)</w:t>
            </w:r>
          </w:p>
        </w:tc>
        <w:tc>
          <w:tcPr>
            <w:tcW w:w="353" w:type="pct"/>
            <w:tcBorders>
              <w:left w:val="nil"/>
            </w:tcBorders>
          </w:tcPr>
          <w:p w14:paraId="10A4E567" w14:textId="77777777" w:rsidR="003F350A" w:rsidRPr="00102C2A" w:rsidRDefault="003F350A" w:rsidP="00893114">
            <w:pPr>
              <w:pStyle w:val="TableParagraph"/>
              <w:spacing w:before="2"/>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&lt; </w:t>
            </w:r>
            <w:r w:rsidRPr="00102C2A">
              <w:rPr>
                <w:rFonts w:ascii="Times New Roman" w:hAnsi="Times New Roman" w:cs="Times New Roman"/>
                <w:spacing w:val="-2"/>
                <w:sz w:val="20"/>
                <w:szCs w:val="20"/>
                <w:lang w:val="da-DK"/>
              </w:rPr>
              <w:t>0,001</w:t>
            </w:r>
          </w:p>
        </w:tc>
        <w:tc>
          <w:tcPr>
            <w:tcW w:w="693" w:type="pct"/>
            <w:tcBorders>
              <w:right w:val="nil"/>
            </w:tcBorders>
          </w:tcPr>
          <w:p w14:paraId="21015CE3" w14:textId="77777777" w:rsidR="003F350A" w:rsidRPr="00102C2A" w:rsidRDefault="003F350A" w:rsidP="00893114">
            <w:pPr>
              <w:pStyle w:val="TableParagraph"/>
              <w:spacing w:before="2"/>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9 (1,0</w:t>
            </w:r>
            <w:r w:rsidRPr="00102C2A">
              <w:rPr>
                <w:rFonts w:ascii="Times New Roman" w:hAnsi="Times New Roman" w:cs="Times New Roman"/>
                <w:spacing w:val="1"/>
                <w:sz w:val="20"/>
                <w:szCs w:val="20"/>
                <w:lang w:val="da-DK"/>
              </w:rPr>
              <w:t> %</w:t>
            </w:r>
            <w:r w:rsidRPr="00102C2A">
              <w:rPr>
                <w:rFonts w:ascii="Times New Roman" w:hAnsi="Times New Roman" w:cs="Times New Roman"/>
                <w:spacing w:val="-7"/>
                <w:sz w:val="20"/>
                <w:szCs w:val="20"/>
                <w:lang w:val="da-DK"/>
              </w:rPr>
              <w:t>)</w:t>
            </w:r>
          </w:p>
        </w:tc>
        <w:tc>
          <w:tcPr>
            <w:tcW w:w="496" w:type="pct"/>
            <w:tcBorders>
              <w:left w:val="nil"/>
              <w:right w:val="nil"/>
            </w:tcBorders>
          </w:tcPr>
          <w:p w14:paraId="4C553A58" w14:textId="77777777" w:rsidR="003F350A" w:rsidRPr="00102C2A" w:rsidRDefault="003F350A" w:rsidP="00893114">
            <w:pPr>
              <w:pStyle w:val="TableParagraph"/>
              <w:spacing w:before="2"/>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24</w:t>
            </w:r>
            <w:r w:rsidRPr="00102C2A">
              <w:rPr>
                <w:rFonts w:ascii="Times New Roman" w:hAnsi="Times New Roman" w:cs="Times New Roman"/>
                <w:spacing w:val="-1"/>
                <w:sz w:val="20"/>
                <w:szCs w:val="20"/>
                <w:lang w:val="da-DK"/>
              </w:rPr>
              <w:t xml:space="preserve"> </w:t>
            </w:r>
            <w:r w:rsidRPr="00102C2A">
              <w:rPr>
                <w:rFonts w:ascii="Times New Roman" w:hAnsi="Times New Roman" w:cs="Times New Roman"/>
                <w:sz w:val="20"/>
                <w:szCs w:val="20"/>
                <w:lang w:val="da-DK"/>
              </w:rPr>
              <w:t>(2,6</w:t>
            </w:r>
            <w:r w:rsidRPr="00102C2A">
              <w:rPr>
                <w:rFonts w:ascii="Times New Roman" w:hAnsi="Times New Roman" w:cs="Times New Roman"/>
                <w:spacing w:val="1"/>
                <w:sz w:val="20"/>
                <w:szCs w:val="20"/>
                <w:lang w:val="da-DK"/>
              </w:rPr>
              <w:t> %</w:t>
            </w:r>
            <w:r w:rsidRPr="00102C2A">
              <w:rPr>
                <w:rFonts w:ascii="Times New Roman" w:hAnsi="Times New Roman" w:cs="Times New Roman"/>
                <w:spacing w:val="-5"/>
                <w:sz w:val="20"/>
                <w:szCs w:val="20"/>
                <w:lang w:val="da-DK"/>
              </w:rPr>
              <w:t>)</w:t>
            </w:r>
          </w:p>
        </w:tc>
        <w:tc>
          <w:tcPr>
            <w:tcW w:w="431" w:type="pct"/>
            <w:tcBorders>
              <w:left w:val="nil"/>
            </w:tcBorders>
          </w:tcPr>
          <w:p w14:paraId="7CAC1F8D" w14:textId="77777777" w:rsidR="003F350A" w:rsidRPr="00102C2A" w:rsidRDefault="003F350A" w:rsidP="00893114">
            <w:pPr>
              <w:pStyle w:val="TableParagraph"/>
              <w:spacing w:before="2"/>
              <w:ind w:left="0"/>
              <w:jc w:val="center"/>
              <w:rPr>
                <w:rFonts w:ascii="Times New Roman" w:hAnsi="Times New Roman" w:cs="Times New Roman"/>
                <w:sz w:val="20"/>
                <w:szCs w:val="20"/>
                <w:lang w:val="da-DK"/>
              </w:rPr>
            </w:pPr>
            <w:r w:rsidRPr="00102C2A">
              <w:rPr>
                <w:rFonts w:ascii="Times New Roman" w:hAnsi="Times New Roman" w:cs="Times New Roman"/>
                <w:spacing w:val="-4"/>
                <w:sz w:val="20"/>
                <w:szCs w:val="20"/>
                <w:lang w:val="da-DK"/>
              </w:rPr>
              <w:t>0,01</w:t>
            </w:r>
          </w:p>
        </w:tc>
      </w:tr>
      <w:tr w:rsidR="00ED3A36" w:rsidRPr="00102C2A" w14:paraId="7B337BE8" w14:textId="77777777" w:rsidTr="00893114">
        <w:trPr>
          <w:trHeight w:val="414"/>
        </w:trPr>
        <w:tc>
          <w:tcPr>
            <w:tcW w:w="608" w:type="pct"/>
          </w:tcPr>
          <w:p w14:paraId="1DAFE3F0" w14:textId="77777777" w:rsidR="003F350A" w:rsidRPr="00102C2A" w:rsidRDefault="003F350A" w:rsidP="00576176">
            <w:pPr>
              <w:pStyle w:val="TableParagraph"/>
              <w:spacing w:line="208" w:lineRule="exact"/>
              <w:ind w:left="0"/>
              <w:rPr>
                <w:rFonts w:ascii="Times New Roman" w:hAnsi="Times New Roman" w:cs="Times New Roman"/>
                <w:sz w:val="20"/>
                <w:szCs w:val="20"/>
                <w:lang w:val="da-DK"/>
              </w:rPr>
            </w:pPr>
            <w:r w:rsidRPr="00102C2A">
              <w:rPr>
                <w:rFonts w:ascii="Times New Roman" w:hAnsi="Times New Roman" w:cs="Times New Roman"/>
                <w:spacing w:val="-2"/>
                <w:sz w:val="20"/>
                <w:szCs w:val="20"/>
                <w:lang w:val="da-DK"/>
              </w:rPr>
              <w:t xml:space="preserve">Symptoma- </w:t>
            </w:r>
            <w:r w:rsidRPr="00102C2A">
              <w:rPr>
                <w:rFonts w:ascii="Times New Roman" w:hAnsi="Times New Roman" w:cs="Times New Roman"/>
                <w:sz w:val="20"/>
                <w:szCs w:val="20"/>
                <w:lang w:val="da-DK"/>
              </w:rPr>
              <w:t>tiske</w:t>
            </w:r>
            <w:r w:rsidRPr="00102C2A">
              <w:rPr>
                <w:rFonts w:ascii="Times New Roman" w:hAnsi="Times New Roman" w:cs="Times New Roman"/>
                <w:spacing w:val="-12"/>
                <w:sz w:val="20"/>
                <w:szCs w:val="20"/>
                <w:lang w:val="da-DK"/>
              </w:rPr>
              <w:t xml:space="preserve"> </w:t>
            </w:r>
            <w:r w:rsidRPr="00102C2A">
              <w:rPr>
                <w:rFonts w:ascii="Times New Roman" w:hAnsi="Times New Roman" w:cs="Times New Roman"/>
                <w:sz w:val="20"/>
                <w:szCs w:val="20"/>
                <w:lang w:val="da-DK"/>
              </w:rPr>
              <w:t>VTE’er</w:t>
            </w:r>
          </w:p>
        </w:tc>
        <w:tc>
          <w:tcPr>
            <w:tcW w:w="588" w:type="pct"/>
            <w:tcBorders>
              <w:right w:val="nil"/>
            </w:tcBorders>
          </w:tcPr>
          <w:p w14:paraId="7FC828DA" w14:textId="77777777" w:rsidR="003F350A" w:rsidRPr="00102C2A" w:rsidRDefault="003F350A" w:rsidP="00893114">
            <w:pPr>
              <w:pStyle w:val="TableParagraph"/>
              <w:spacing w:line="207"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6 (0,4</w:t>
            </w:r>
            <w:r w:rsidRPr="00102C2A">
              <w:rPr>
                <w:rFonts w:ascii="Times New Roman" w:hAnsi="Times New Roman" w:cs="Times New Roman"/>
                <w:spacing w:val="1"/>
                <w:sz w:val="20"/>
                <w:szCs w:val="20"/>
                <w:lang w:val="da-DK"/>
              </w:rPr>
              <w:t> %</w:t>
            </w:r>
            <w:r w:rsidRPr="00102C2A">
              <w:rPr>
                <w:rFonts w:ascii="Times New Roman" w:hAnsi="Times New Roman" w:cs="Times New Roman"/>
                <w:spacing w:val="-7"/>
                <w:sz w:val="20"/>
                <w:szCs w:val="20"/>
                <w:lang w:val="da-DK"/>
              </w:rPr>
              <w:t>)</w:t>
            </w:r>
          </w:p>
        </w:tc>
        <w:tc>
          <w:tcPr>
            <w:tcW w:w="345" w:type="pct"/>
            <w:tcBorders>
              <w:left w:val="nil"/>
              <w:right w:val="nil"/>
            </w:tcBorders>
          </w:tcPr>
          <w:p w14:paraId="3CD43C04" w14:textId="77777777" w:rsidR="003F350A" w:rsidRPr="00102C2A" w:rsidRDefault="003F350A" w:rsidP="00893114">
            <w:pPr>
              <w:pStyle w:val="TableParagraph"/>
              <w:spacing w:line="207"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11</w:t>
            </w:r>
            <w:r w:rsidRPr="00102C2A">
              <w:rPr>
                <w:rFonts w:ascii="Times New Roman" w:hAnsi="Times New Roman" w:cs="Times New Roman"/>
                <w:spacing w:val="-1"/>
                <w:sz w:val="20"/>
                <w:szCs w:val="20"/>
                <w:lang w:val="da-DK"/>
              </w:rPr>
              <w:t xml:space="preserve"> </w:t>
            </w:r>
            <w:r w:rsidRPr="00102C2A">
              <w:rPr>
                <w:rFonts w:ascii="Times New Roman" w:hAnsi="Times New Roman" w:cs="Times New Roman"/>
                <w:sz w:val="20"/>
                <w:szCs w:val="20"/>
                <w:lang w:val="da-DK"/>
              </w:rPr>
              <w:t>(0,7</w:t>
            </w:r>
            <w:r w:rsidRPr="00102C2A">
              <w:rPr>
                <w:rFonts w:ascii="Times New Roman" w:hAnsi="Times New Roman" w:cs="Times New Roman"/>
                <w:spacing w:val="2"/>
                <w:sz w:val="20"/>
                <w:szCs w:val="20"/>
                <w:lang w:val="da-DK"/>
              </w:rPr>
              <w:t> %</w:t>
            </w:r>
            <w:r w:rsidRPr="00102C2A">
              <w:rPr>
                <w:rFonts w:ascii="Times New Roman" w:hAnsi="Times New Roman" w:cs="Times New Roman"/>
                <w:spacing w:val="-5"/>
                <w:sz w:val="20"/>
                <w:szCs w:val="20"/>
                <w:lang w:val="da-DK"/>
              </w:rPr>
              <w:t>)</w:t>
            </w:r>
          </w:p>
        </w:tc>
        <w:tc>
          <w:tcPr>
            <w:tcW w:w="354" w:type="pct"/>
            <w:tcBorders>
              <w:left w:val="nil"/>
            </w:tcBorders>
          </w:tcPr>
          <w:p w14:paraId="350F3301" w14:textId="77777777" w:rsidR="003F350A" w:rsidRPr="00102C2A" w:rsidRDefault="003F350A" w:rsidP="00893114">
            <w:pPr>
              <w:pStyle w:val="TableParagraph"/>
              <w:ind w:left="0"/>
              <w:jc w:val="center"/>
              <w:rPr>
                <w:rFonts w:ascii="Times New Roman" w:hAnsi="Times New Roman" w:cs="Times New Roman"/>
                <w:sz w:val="20"/>
                <w:szCs w:val="20"/>
                <w:lang w:val="da-DK"/>
              </w:rPr>
            </w:pPr>
          </w:p>
        </w:tc>
        <w:tc>
          <w:tcPr>
            <w:tcW w:w="639" w:type="pct"/>
            <w:tcBorders>
              <w:right w:val="nil"/>
            </w:tcBorders>
          </w:tcPr>
          <w:p w14:paraId="23248721" w14:textId="77777777" w:rsidR="003F350A" w:rsidRPr="00102C2A" w:rsidRDefault="003F350A" w:rsidP="00893114">
            <w:pPr>
              <w:pStyle w:val="TableParagraph"/>
              <w:spacing w:line="207"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3 (0,4</w:t>
            </w:r>
            <w:r w:rsidRPr="00102C2A">
              <w:rPr>
                <w:rFonts w:ascii="Times New Roman" w:hAnsi="Times New Roman" w:cs="Times New Roman"/>
                <w:spacing w:val="1"/>
                <w:sz w:val="20"/>
                <w:szCs w:val="20"/>
                <w:lang w:val="da-DK"/>
              </w:rPr>
              <w:t> %</w:t>
            </w:r>
            <w:r w:rsidRPr="00102C2A">
              <w:rPr>
                <w:rFonts w:ascii="Times New Roman" w:hAnsi="Times New Roman" w:cs="Times New Roman"/>
                <w:spacing w:val="-7"/>
                <w:sz w:val="20"/>
                <w:szCs w:val="20"/>
                <w:lang w:val="da-DK"/>
              </w:rPr>
              <w:t>)</w:t>
            </w:r>
          </w:p>
        </w:tc>
        <w:tc>
          <w:tcPr>
            <w:tcW w:w="493" w:type="pct"/>
            <w:tcBorders>
              <w:left w:val="nil"/>
              <w:right w:val="nil"/>
            </w:tcBorders>
          </w:tcPr>
          <w:p w14:paraId="4B60C7B1" w14:textId="77777777" w:rsidR="003F350A" w:rsidRPr="00102C2A" w:rsidRDefault="003F350A" w:rsidP="00893114">
            <w:pPr>
              <w:pStyle w:val="TableParagraph"/>
              <w:spacing w:line="207"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15</w:t>
            </w:r>
            <w:r w:rsidRPr="00102C2A">
              <w:rPr>
                <w:rFonts w:ascii="Times New Roman" w:hAnsi="Times New Roman" w:cs="Times New Roman"/>
                <w:spacing w:val="-1"/>
                <w:sz w:val="20"/>
                <w:szCs w:val="20"/>
                <w:lang w:val="da-DK"/>
              </w:rPr>
              <w:t xml:space="preserve"> </w:t>
            </w:r>
            <w:r w:rsidRPr="00102C2A">
              <w:rPr>
                <w:rFonts w:ascii="Times New Roman" w:hAnsi="Times New Roman" w:cs="Times New Roman"/>
                <w:sz w:val="20"/>
                <w:szCs w:val="20"/>
                <w:lang w:val="da-DK"/>
              </w:rPr>
              <w:t>(1,7</w:t>
            </w:r>
            <w:r w:rsidRPr="00102C2A">
              <w:rPr>
                <w:rFonts w:ascii="Times New Roman" w:hAnsi="Times New Roman" w:cs="Times New Roman"/>
                <w:spacing w:val="1"/>
                <w:sz w:val="20"/>
                <w:szCs w:val="20"/>
                <w:lang w:val="da-DK"/>
              </w:rPr>
              <w:t> %</w:t>
            </w:r>
            <w:r w:rsidRPr="00102C2A">
              <w:rPr>
                <w:rFonts w:ascii="Times New Roman" w:hAnsi="Times New Roman" w:cs="Times New Roman"/>
                <w:spacing w:val="-5"/>
                <w:sz w:val="20"/>
                <w:szCs w:val="20"/>
                <w:lang w:val="da-DK"/>
              </w:rPr>
              <w:t>)</w:t>
            </w:r>
          </w:p>
        </w:tc>
        <w:tc>
          <w:tcPr>
            <w:tcW w:w="353" w:type="pct"/>
            <w:tcBorders>
              <w:left w:val="nil"/>
            </w:tcBorders>
          </w:tcPr>
          <w:p w14:paraId="5AD9AECF" w14:textId="77777777" w:rsidR="003F350A" w:rsidRPr="00102C2A" w:rsidRDefault="003F350A" w:rsidP="00893114">
            <w:pPr>
              <w:pStyle w:val="TableParagraph"/>
              <w:ind w:left="0"/>
              <w:jc w:val="center"/>
              <w:rPr>
                <w:rFonts w:ascii="Times New Roman" w:hAnsi="Times New Roman" w:cs="Times New Roman"/>
                <w:sz w:val="20"/>
                <w:szCs w:val="20"/>
                <w:lang w:val="da-DK"/>
              </w:rPr>
            </w:pPr>
          </w:p>
        </w:tc>
        <w:tc>
          <w:tcPr>
            <w:tcW w:w="693" w:type="pct"/>
            <w:tcBorders>
              <w:right w:val="nil"/>
            </w:tcBorders>
          </w:tcPr>
          <w:p w14:paraId="6C142F69" w14:textId="77777777" w:rsidR="003F350A" w:rsidRPr="00102C2A" w:rsidRDefault="003F350A" w:rsidP="00893114">
            <w:pPr>
              <w:pStyle w:val="TableParagraph"/>
              <w:spacing w:line="207"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8 (1,0</w:t>
            </w:r>
            <w:r w:rsidRPr="00102C2A">
              <w:rPr>
                <w:rFonts w:ascii="Times New Roman" w:hAnsi="Times New Roman" w:cs="Times New Roman"/>
                <w:spacing w:val="1"/>
                <w:sz w:val="20"/>
                <w:szCs w:val="20"/>
                <w:lang w:val="da-DK"/>
              </w:rPr>
              <w:t> %</w:t>
            </w:r>
            <w:r w:rsidRPr="00102C2A">
              <w:rPr>
                <w:rFonts w:ascii="Times New Roman" w:hAnsi="Times New Roman" w:cs="Times New Roman"/>
                <w:spacing w:val="-7"/>
                <w:sz w:val="20"/>
                <w:szCs w:val="20"/>
                <w:lang w:val="da-DK"/>
              </w:rPr>
              <w:t>)</w:t>
            </w:r>
          </w:p>
        </w:tc>
        <w:tc>
          <w:tcPr>
            <w:tcW w:w="496" w:type="pct"/>
            <w:tcBorders>
              <w:left w:val="nil"/>
              <w:right w:val="nil"/>
            </w:tcBorders>
          </w:tcPr>
          <w:p w14:paraId="5D6BC4C8" w14:textId="77777777" w:rsidR="003F350A" w:rsidRPr="00102C2A" w:rsidRDefault="003F350A" w:rsidP="00893114">
            <w:pPr>
              <w:pStyle w:val="TableParagraph"/>
              <w:spacing w:line="207"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24</w:t>
            </w:r>
            <w:r w:rsidRPr="00102C2A">
              <w:rPr>
                <w:rFonts w:ascii="Times New Roman" w:hAnsi="Times New Roman" w:cs="Times New Roman"/>
                <w:spacing w:val="-1"/>
                <w:sz w:val="20"/>
                <w:szCs w:val="20"/>
                <w:lang w:val="da-DK"/>
              </w:rPr>
              <w:t xml:space="preserve"> </w:t>
            </w:r>
            <w:r w:rsidRPr="00102C2A">
              <w:rPr>
                <w:rFonts w:ascii="Times New Roman" w:hAnsi="Times New Roman" w:cs="Times New Roman"/>
                <w:sz w:val="20"/>
                <w:szCs w:val="20"/>
                <w:lang w:val="da-DK"/>
              </w:rPr>
              <w:t>(2,7</w:t>
            </w:r>
            <w:r w:rsidRPr="00102C2A">
              <w:rPr>
                <w:rFonts w:ascii="Times New Roman" w:hAnsi="Times New Roman" w:cs="Times New Roman"/>
                <w:spacing w:val="1"/>
                <w:sz w:val="20"/>
                <w:szCs w:val="20"/>
                <w:lang w:val="da-DK"/>
              </w:rPr>
              <w:t> %</w:t>
            </w:r>
            <w:r w:rsidRPr="00102C2A">
              <w:rPr>
                <w:rFonts w:ascii="Times New Roman" w:hAnsi="Times New Roman" w:cs="Times New Roman"/>
                <w:spacing w:val="-5"/>
                <w:sz w:val="20"/>
                <w:szCs w:val="20"/>
                <w:lang w:val="da-DK"/>
              </w:rPr>
              <w:t>)</w:t>
            </w:r>
          </w:p>
        </w:tc>
        <w:tc>
          <w:tcPr>
            <w:tcW w:w="431" w:type="pct"/>
            <w:tcBorders>
              <w:left w:val="nil"/>
            </w:tcBorders>
          </w:tcPr>
          <w:p w14:paraId="0A690D64" w14:textId="77777777" w:rsidR="003F350A" w:rsidRPr="00102C2A" w:rsidRDefault="003F350A" w:rsidP="00893114">
            <w:pPr>
              <w:pStyle w:val="TableParagraph"/>
              <w:ind w:left="0"/>
              <w:jc w:val="center"/>
              <w:rPr>
                <w:rFonts w:ascii="Times New Roman" w:hAnsi="Times New Roman" w:cs="Times New Roman"/>
                <w:sz w:val="20"/>
                <w:szCs w:val="20"/>
                <w:lang w:val="da-DK"/>
              </w:rPr>
            </w:pPr>
          </w:p>
        </w:tc>
      </w:tr>
      <w:tr w:rsidR="00ED3A36" w:rsidRPr="00102C2A" w14:paraId="7F5F7F46" w14:textId="77777777" w:rsidTr="00893114">
        <w:trPr>
          <w:trHeight w:val="413"/>
        </w:trPr>
        <w:tc>
          <w:tcPr>
            <w:tcW w:w="608" w:type="pct"/>
          </w:tcPr>
          <w:p w14:paraId="01257789" w14:textId="77777777" w:rsidR="003F350A" w:rsidRPr="00102C2A" w:rsidRDefault="003F350A" w:rsidP="00576176">
            <w:pPr>
              <w:pStyle w:val="TableParagraph"/>
              <w:spacing w:line="206" w:lineRule="exact"/>
              <w:ind w:left="0"/>
              <w:rPr>
                <w:rFonts w:ascii="Times New Roman" w:hAnsi="Times New Roman" w:cs="Times New Roman"/>
                <w:sz w:val="20"/>
                <w:szCs w:val="20"/>
                <w:lang w:val="da-DK"/>
              </w:rPr>
            </w:pPr>
            <w:r w:rsidRPr="00102C2A">
              <w:rPr>
                <w:rFonts w:ascii="Times New Roman" w:hAnsi="Times New Roman" w:cs="Times New Roman"/>
                <w:spacing w:val="-2"/>
                <w:sz w:val="20"/>
                <w:szCs w:val="20"/>
                <w:lang w:val="da-DK"/>
              </w:rPr>
              <w:t>Større blødninger</w:t>
            </w:r>
          </w:p>
        </w:tc>
        <w:tc>
          <w:tcPr>
            <w:tcW w:w="588" w:type="pct"/>
            <w:tcBorders>
              <w:right w:val="nil"/>
            </w:tcBorders>
          </w:tcPr>
          <w:p w14:paraId="156766D0" w14:textId="77777777" w:rsidR="003F350A" w:rsidRPr="00102C2A" w:rsidRDefault="003F350A" w:rsidP="00893114">
            <w:pPr>
              <w:pStyle w:val="TableParagraph"/>
              <w:spacing w:line="206"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6 (0,3</w:t>
            </w:r>
            <w:r w:rsidRPr="00102C2A">
              <w:rPr>
                <w:rFonts w:ascii="Times New Roman" w:hAnsi="Times New Roman" w:cs="Times New Roman"/>
                <w:spacing w:val="1"/>
                <w:sz w:val="20"/>
                <w:szCs w:val="20"/>
                <w:lang w:val="da-DK"/>
              </w:rPr>
              <w:t> %</w:t>
            </w:r>
            <w:r w:rsidRPr="00102C2A">
              <w:rPr>
                <w:rFonts w:ascii="Times New Roman" w:hAnsi="Times New Roman" w:cs="Times New Roman"/>
                <w:spacing w:val="-7"/>
                <w:sz w:val="20"/>
                <w:szCs w:val="20"/>
                <w:lang w:val="da-DK"/>
              </w:rPr>
              <w:t>)</w:t>
            </w:r>
          </w:p>
        </w:tc>
        <w:tc>
          <w:tcPr>
            <w:tcW w:w="345" w:type="pct"/>
            <w:tcBorders>
              <w:left w:val="nil"/>
              <w:right w:val="nil"/>
            </w:tcBorders>
          </w:tcPr>
          <w:p w14:paraId="3ADFFB34" w14:textId="77777777" w:rsidR="003F350A" w:rsidRPr="00102C2A" w:rsidRDefault="003F350A" w:rsidP="00893114">
            <w:pPr>
              <w:pStyle w:val="TableParagraph"/>
              <w:spacing w:line="206"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2 (0,1</w:t>
            </w:r>
            <w:r w:rsidRPr="00102C2A">
              <w:rPr>
                <w:rFonts w:ascii="Times New Roman" w:hAnsi="Times New Roman" w:cs="Times New Roman"/>
                <w:spacing w:val="1"/>
                <w:sz w:val="20"/>
                <w:szCs w:val="20"/>
                <w:lang w:val="da-DK"/>
              </w:rPr>
              <w:t> %</w:t>
            </w:r>
            <w:r w:rsidRPr="00102C2A">
              <w:rPr>
                <w:rFonts w:ascii="Times New Roman" w:hAnsi="Times New Roman" w:cs="Times New Roman"/>
                <w:spacing w:val="-7"/>
                <w:sz w:val="20"/>
                <w:szCs w:val="20"/>
                <w:lang w:val="da-DK"/>
              </w:rPr>
              <w:t>)</w:t>
            </w:r>
          </w:p>
        </w:tc>
        <w:tc>
          <w:tcPr>
            <w:tcW w:w="354" w:type="pct"/>
            <w:tcBorders>
              <w:left w:val="nil"/>
            </w:tcBorders>
          </w:tcPr>
          <w:p w14:paraId="3DB4BD5D" w14:textId="77777777" w:rsidR="003F350A" w:rsidRPr="00102C2A" w:rsidRDefault="003F350A" w:rsidP="00893114">
            <w:pPr>
              <w:pStyle w:val="TableParagraph"/>
              <w:ind w:left="0"/>
              <w:jc w:val="center"/>
              <w:rPr>
                <w:rFonts w:ascii="Times New Roman" w:hAnsi="Times New Roman" w:cs="Times New Roman"/>
                <w:sz w:val="20"/>
                <w:szCs w:val="20"/>
                <w:lang w:val="da-DK"/>
              </w:rPr>
            </w:pPr>
          </w:p>
        </w:tc>
        <w:tc>
          <w:tcPr>
            <w:tcW w:w="639" w:type="pct"/>
            <w:tcBorders>
              <w:right w:val="nil"/>
            </w:tcBorders>
          </w:tcPr>
          <w:p w14:paraId="59D1753F" w14:textId="77777777" w:rsidR="003F350A" w:rsidRPr="00102C2A" w:rsidRDefault="003F350A" w:rsidP="00893114">
            <w:pPr>
              <w:pStyle w:val="TableParagraph"/>
              <w:spacing w:line="206"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1 (0,1</w:t>
            </w:r>
            <w:r w:rsidRPr="00102C2A">
              <w:rPr>
                <w:rFonts w:ascii="Times New Roman" w:hAnsi="Times New Roman" w:cs="Times New Roman"/>
                <w:spacing w:val="1"/>
                <w:sz w:val="20"/>
                <w:szCs w:val="20"/>
                <w:lang w:val="da-DK"/>
              </w:rPr>
              <w:t> %</w:t>
            </w:r>
            <w:r w:rsidRPr="00102C2A">
              <w:rPr>
                <w:rFonts w:ascii="Times New Roman" w:hAnsi="Times New Roman" w:cs="Times New Roman"/>
                <w:spacing w:val="-7"/>
                <w:sz w:val="20"/>
                <w:szCs w:val="20"/>
                <w:lang w:val="da-DK"/>
              </w:rPr>
              <w:t>)</w:t>
            </w:r>
          </w:p>
        </w:tc>
        <w:tc>
          <w:tcPr>
            <w:tcW w:w="493" w:type="pct"/>
            <w:tcBorders>
              <w:left w:val="nil"/>
              <w:right w:val="nil"/>
            </w:tcBorders>
          </w:tcPr>
          <w:p w14:paraId="538BD145" w14:textId="77777777" w:rsidR="003F350A" w:rsidRPr="00102C2A" w:rsidRDefault="003F350A" w:rsidP="00893114">
            <w:pPr>
              <w:pStyle w:val="TableParagraph"/>
              <w:spacing w:line="206"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1 (0,1</w:t>
            </w:r>
            <w:r w:rsidRPr="00102C2A">
              <w:rPr>
                <w:rFonts w:ascii="Times New Roman" w:hAnsi="Times New Roman" w:cs="Times New Roman"/>
                <w:spacing w:val="1"/>
                <w:sz w:val="20"/>
                <w:szCs w:val="20"/>
                <w:lang w:val="da-DK"/>
              </w:rPr>
              <w:t> %</w:t>
            </w:r>
            <w:r w:rsidRPr="00102C2A">
              <w:rPr>
                <w:rFonts w:ascii="Times New Roman" w:hAnsi="Times New Roman" w:cs="Times New Roman"/>
                <w:spacing w:val="-7"/>
                <w:sz w:val="20"/>
                <w:szCs w:val="20"/>
                <w:lang w:val="da-DK"/>
              </w:rPr>
              <w:t>)</w:t>
            </w:r>
          </w:p>
        </w:tc>
        <w:tc>
          <w:tcPr>
            <w:tcW w:w="353" w:type="pct"/>
            <w:tcBorders>
              <w:left w:val="nil"/>
            </w:tcBorders>
          </w:tcPr>
          <w:p w14:paraId="35E826AC" w14:textId="77777777" w:rsidR="003F350A" w:rsidRPr="00102C2A" w:rsidRDefault="003F350A" w:rsidP="00893114">
            <w:pPr>
              <w:pStyle w:val="TableParagraph"/>
              <w:ind w:left="0"/>
              <w:jc w:val="center"/>
              <w:rPr>
                <w:rFonts w:ascii="Times New Roman" w:hAnsi="Times New Roman" w:cs="Times New Roman"/>
                <w:sz w:val="20"/>
                <w:szCs w:val="20"/>
                <w:lang w:val="da-DK"/>
              </w:rPr>
            </w:pPr>
          </w:p>
        </w:tc>
        <w:tc>
          <w:tcPr>
            <w:tcW w:w="693" w:type="pct"/>
            <w:tcBorders>
              <w:right w:val="nil"/>
            </w:tcBorders>
          </w:tcPr>
          <w:p w14:paraId="26206FD3" w14:textId="77777777" w:rsidR="003F350A" w:rsidRPr="00102C2A" w:rsidRDefault="003F350A" w:rsidP="00893114">
            <w:pPr>
              <w:pStyle w:val="TableParagraph"/>
              <w:spacing w:line="206"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7 (0,6</w:t>
            </w:r>
            <w:r w:rsidRPr="00102C2A">
              <w:rPr>
                <w:rFonts w:ascii="Times New Roman" w:hAnsi="Times New Roman" w:cs="Times New Roman"/>
                <w:spacing w:val="1"/>
                <w:sz w:val="20"/>
                <w:szCs w:val="20"/>
                <w:lang w:val="da-DK"/>
              </w:rPr>
              <w:t> %</w:t>
            </w:r>
            <w:r w:rsidRPr="00102C2A">
              <w:rPr>
                <w:rFonts w:ascii="Times New Roman" w:hAnsi="Times New Roman" w:cs="Times New Roman"/>
                <w:spacing w:val="-7"/>
                <w:sz w:val="20"/>
                <w:szCs w:val="20"/>
                <w:lang w:val="da-DK"/>
              </w:rPr>
              <w:t>)</w:t>
            </w:r>
          </w:p>
        </w:tc>
        <w:tc>
          <w:tcPr>
            <w:tcW w:w="496" w:type="pct"/>
            <w:tcBorders>
              <w:left w:val="nil"/>
              <w:right w:val="nil"/>
            </w:tcBorders>
          </w:tcPr>
          <w:p w14:paraId="456EB53D" w14:textId="77777777" w:rsidR="003F350A" w:rsidRPr="00102C2A" w:rsidRDefault="003F350A" w:rsidP="00893114">
            <w:pPr>
              <w:pStyle w:val="TableParagraph"/>
              <w:spacing w:line="206" w:lineRule="exact"/>
              <w:ind w:left="0"/>
              <w:jc w:val="center"/>
              <w:rPr>
                <w:rFonts w:ascii="Times New Roman" w:hAnsi="Times New Roman" w:cs="Times New Roman"/>
                <w:sz w:val="20"/>
                <w:szCs w:val="20"/>
                <w:lang w:val="da-DK"/>
              </w:rPr>
            </w:pPr>
            <w:r w:rsidRPr="00102C2A">
              <w:rPr>
                <w:rFonts w:ascii="Times New Roman" w:hAnsi="Times New Roman" w:cs="Times New Roman"/>
                <w:sz w:val="20"/>
                <w:szCs w:val="20"/>
                <w:lang w:val="da-DK"/>
              </w:rPr>
              <w:t>6 (0,5</w:t>
            </w:r>
            <w:r w:rsidRPr="00102C2A">
              <w:rPr>
                <w:rFonts w:ascii="Times New Roman" w:hAnsi="Times New Roman" w:cs="Times New Roman"/>
                <w:spacing w:val="1"/>
                <w:sz w:val="20"/>
                <w:szCs w:val="20"/>
                <w:lang w:val="da-DK"/>
              </w:rPr>
              <w:t> %</w:t>
            </w:r>
            <w:r w:rsidRPr="00102C2A">
              <w:rPr>
                <w:rFonts w:ascii="Times New Roman" w:hAnsi="Times New Roman" w:cs="Times New Roman"/>
                <w:spacing w:val="-7"/>
                <w:sz w:val="20"/>
                <w:szCs w:val="20"/>
                <w:lang w:val="da-DK"/>
              </w:rPr>
              <w:t>)</w:t>
            </w:r>
          </w:p>
        </w:tc>
        <w:tc>
          <w:tcPr>
            <w:tcW w:w="431" w:type="pct"/>
            <w:tcBorders>
              <w:left w:val="nil"/>
            </w:tcBorders>
          </w:tcPr>
          <w:p w14:paraId="432BB8DB" w14:textId="77777777" w:rsidR="003F350A" w:rsidRPr="00102C2A" w:rsidRDefault="003F350A" w:rsidP="00893114">
            <w:pPr>
              <w:pStyle w:val="TableParagraph"/>
              <w:ind w:left="0"/>
              <w:jc w:val="center"/>
              <w:rPr>
                <w:rFonts w:ascii="Times New Roman" w:hAnsi="Times New Roman" w:cs="Times New Roman"/>
                <w:sz w:val="20"/>
                <w:szCs w:val="20"/>
                <w:lang w:val="da-DK"/>
              </w:rPr>
            </w:pPr>
          </w:p>
        </w:tc>
      </w:tr>
    </w:tbl>
    <w:p w14:paraId="0DA298D8" w14:textId="77777777" w:rsidR="003F350A" w:rsidRPr="00102C2A" w:rsidRDefault="003F350A" w:rsidP="00576176">
      <w:pPr>
        <w:ind w:left="851"/>
        <w:rPr>
          <w:sz w:val="24"/>
          <w:szCs w:val="24"/>
        </w:rPr>
      </w:pPr>
    </w:p>
    <w:p w14:paraId="31CE460D" w14:textId="77777777" w:rsidR="003F350A" w:rsidRPr="00102C2A" w:rsidRDefault="003F350A" w:rsidP="00576176">
      <w:pPr>
        <w:ind w:left="851"/>
        <w:rPr>
          <w:sz w:val="24"/>
          <w:szCs w:val="24"/>
        </w:rPr>
      </w:pPr>
      <w:r w:rsidRPr="00102C2A">
        <w:rPr>
          <w:sz w:val="24"/>
          <w:szCs w:val="24"/>
        </w:rPr>
        <w:t>Analysen af de samlede resultater fra fase III-studierne understøttede de data, der blev indsamlet i de enkelte studier vedrørende en reduktion i det samlede antal VTE’er, alvorlige VTE’er og symptomatiske</w:t>
      </w:r>
      <w:r w:rsidRPr="00102C2A">
        <w:rPr>
          <w:spacing w:val="-2"/>
          <w:sz w:val="24"/>
          <w:szCs w:val="24"/>
        </w:rPr>
        <w:t xml:space="preserve"> </w:t>
      </w:r>
      <w:r w:rsidRPr="00102C2A">
        <w:rPr>
          <w:sz w:val="24"/>
          <w:szCs w:val="24"/>
        </w:rPr>
        <w:t>VTE’er</w:t>
      </w:r>
      <w:r w:rsidRPr="00102C2A">
        <w:rPr>
          <w:spacing w:val="-1"/>
          <w:sz w:val="24"/>
          <w:szCs w:val="24"/>
        </w:rPr>
        <w:t xml:space="preserve"> </w:t>
      </w:r>
      <w:r w:rsidRPr="00102C2A">
        <w:rPr>
          <w:sz w:val="24"/>
          <w:szCs w:val="24"/>
        </w:rPr>
        <w:t>med</w:t>
      </w:r>
      <w:r w:rsidRPr="00102C2A">
        <w:rPr>
          <w:spacing w:val="-2"/>
          <w:sz w:val="24"/>
          <w:szCs w:val="24"/>
        </w:rPr>
        <w:t xml:space="preserve"> </w:t>
      </w:r>
      <w:r w:rsidRPr="00102C2A">
        <w:rPr>
          <w:sz w:val="24"/>
          <w:szCs w:val="24"/>
        </w:rPr>
        <w:t>10</w:t>
      </w:r>
      <w:r w:rsidRPr="00102C2A">
        <w:rPr>
          <w:spacing w:val="-2"/>
          <w:sz w:val="24"/>
          <w:szCs w:val="24"/>
        </w:rPr>
        <w:t> mg</w:t>
      </w:r>
      <w:r w:rsidRPr="00102C2A">
        <w:rPr>
          <w:spacing w:val="-5"/>
          <w:sz w:val="24"/>
          <w:szCs w:val="24"/>
        </w:rPr>
        <w:t xml:space="preserve"> </w:t>
      </w:r>
      <w:r w:rsidRPr="00102C2A">
        <w:rPr>
          <w:sz w:val="24"/>
          <w:szCs w:val="24"/>
        </w:rPr>
        <w:t>rivaroxaban</w:t>
      </w:r>
      <w:r w:rsidRPr="00102C2A">
        <w:rPr>
          <w:spacing w:val="-1"/>
          <w:sz w:val="24"/>
          <w:szCs w:val="24"/>
        </w:rPr>
        <w:t xml:space="preserve"> </w:t>
      </w:r>
      <w:r w:rsidRPr="00102C2A">
        <w:rPr>
          <w:sz w:val="24"/>
          <w:szCs w:val="24"/>
        </w:rPr>
        <w:t>én</w:t>
      </w:r>
      <w:r w:rsidRPr="00102C2A">
        <w:rPr>
          <w:spacing w:val="-2"/>
          <w:sz w:val="24"/>
          <w:szCs w:val="24"/>
        </w:rPr>
        <w:t xml:space="preserve"> </w:t>
      </w:r>
      <w:r w:rsidRPr="00102C2A">
        <w:rPr>
          <w:sz w:val="24"/>
          <w:szCs w:val="24"/>
        </w:rPr>
        <w:t>gang</w:t>
      </w:r>
      <w:r w:rsidRPr="00102C2A">
        <w:rPr>
          <w:spacing w:val="-5"/>
          <w:sz w:val="24"/>
          <w:szCs w:val="24"/>
        </w:rPr>
        <w:t xml:space="preserve"> </w:t>
      </w:r>
      <w:r w:rsidRPr="00102C2A">
        <w:rPr>
          <w:sz w:val="24"/>
          <w:szCs w:val="24"/>
        </w:rPr>
        <w:t>dagligt</w:t>
      </w:r>
      <w:r w:rsidRPr="00102C2A">
        <w:rPr>
          <w:spacing w:val="-1"/>
          <w:sz w:val="24"/>
          <w:szCs w:val="24"/>
        </w:rPr>
        <w:t xml:space="preserve"> </w:t>
      </w:r>
      <w:r w:rsidRPr="00102C2A">
        <w:rPr>
          <w:sz w:val="24"/>
          <w:szCs w:val="24"/>
        </w:rPr>
        <w:t>sammenlignet</w:t>
      </w:r>
      <w:r w:rsidRPr="00102C2A">
        <w:rPr>
          <w:spacing w:val="-1"/>
          <w:sz w:val="24"/>
          <w:szCs w:val="24"/>
        </w:rPr>
        <w:t xml:space="preserve"> </w:t>
      </w:r>
      <w:r w:rsidRPr="00102C2A">
        <w:rPr>
          <w:sz w:val="24"/>
          <w:szCs w:val="24"/>
        </w:rPr>
        <w:t>med</w:t>
      </w:r>
      <w:r w:rsidRPr="00102C2A">
        <w:rPr>
          <w:spacing w:val="-2"/>
          <w:sz w:val="24"/>
          <w:szCs w:val="24"/>
        </w:rPr>
        <w:t xml:space="preserve"> </w:t>
      </w:r>
      <w:r w:rsidRPr="00102C2A">
        <w:rPr>
          <w:sz w:val="24"/>
          <w:szCs w:val="24"/>
        </w:rPr>
        <w:t>40</w:t>
      </w:r>
      <w:r w:rsidRPr="00102C2A">
        <w:rPr>
          <w:spacing w:val="-1"/>
          <w:sz w:val="24"/>
          <w:szCs w:val="24"/>
        </w:rPr>
        <w:t> mg</w:t>
      </w:r>
      <w:r w:rsidRPr="00102C2A">
        <w:rPr>
          <w:spacing w:val="-5"/>
          <w:sz w:val="24"/>
          <w:szCs w:val="24"/>
        </w:rPr>
        <w:t xml:space="preserve"> </w:t>
      </w:r>
      <w:r w:rsidRPr="00102C2A">
        <w:rPr>
          <w:sz w:val="24"/>
          <w:szCs w:val="24"/>
        </w:rPr>
        <w:t>enoxaparin én gang dagligt.</w:t>
      </w:r>
    </w:p>
    <w:p w14:paraId="5162214F" w14:textId="77777777" w:rsidR="003F350A" w:rsidRPr="00102C2A" w:rsidRDefault="003F350A" w:rsidP="00576176">
      <w:pPr>
        <w:ind w:left="851"/>
        <w:rPr>
          <w:sz w:val="24"/>
          <w:szCs w:val="24"/>
        </w:rPr>
      </w:pPr>
    </w:p>
    <w:p w14:paraId="3CA4C391" w14:textId="77777777" w:rsidR="003F350A" w:rsidRPr="00102C2A" w:rsidRDefault="003F350A" w:rsidP="00576176">
      <w:pPr>
        <w:ind w:left="851"/>
        <w:rPr>
          <w:sz w:val="24"/>
          <w:szCs w:val="24"/>
        </w:rPr>
      </w:pPr>
      <w:r w:rsidRPr="00102C2A">
        <w:rPr>
          <w:sz w:val="24"/>
          <w:szCs w:val="24"/>
        </w:rPr>
        <w:t>I</w:t>
      </w:r>
      <w:r w:rsidRPr="00102C2A">
        <w:rPr>
          <w:spacing w:val="-2"/>
          <w:sz w:val="24"/>
          <w:szCs w:val="24"/>
        </w:rPr>
        <w:t xml:space="preserve"> </w:t>
      </w:r>
      <w:r w:rsidRPr="00102C2A">
        <w:rPr>
          <w:sz w:val="24"/>
          <w:szCs w:val="24"/>
        </w:rPr>
        <w:t>tillæg</w:t>
      </w:r>
      <w:r w:rsidRPr="00102C2A">
        <w:rPr>
          <w:spacing w:val="-1"/>
          <w:sz w:val="24"/>
          <w:szCs w:val="24"/>
        </w:rPr>
        <w:t xml:space="preserve"> </w:t>
      </w:r>
      <w:r w:rsidRPr="00102C2A">
        <w:rPr>
          <w:sz w:val="24"/>
          <w:szCs w:val="24"/>
        </w:rPr>
        <w:t>til fase III-programmet RECORD er der efter godkendelsen gennemført et åbent ikke- interventionelt kohortestudie (XAMOS) med 17.413 patienter, der fik foretaget en større ortopædkirurgisk</w:t>
      </w:r>
      <w:r w:rsidRPr="00102C2A">
        <w:rPr>
          <w:spacing w:val="-4"/>
          <w:sz w:val="24"/>
          <w:szCs w:val="24"/>
        </w:rPr>
        <w:t xml:space="preserve"> </w:t>
      </w:r>
      <w:r w:rsidRPr="00102C2A">
        <w:rPr>
          <w:sz w:val="24"/>
          <w:szCs w:val="24"/>
        </w:rPr>
        <w:t>operation</w:t>
      </w:r>
      <w:r w:rsidRPr="00102C2A">
        <w:rPr>
          <w:spacing w:val="-5"/>
          <w:sz w:val="24"/>
          <w:szCs w:val="24"/>
        </w:rPr>
        <w:t xml:space="preserve"> </w:t>
      </w:r>
      <w:r w:rsidRPr="00102C2A">
        <w:rPr>
          <w:sz w:val="24"/>
          <w:szCs w:val="24"/>
        </w:rPr>
        <w:t>af</w:t>
      </w:r>
      <w:r w:rsidRPr="00102C2A">
        <w:rPr>
          <w:spacing w:val="-2"/>
          <w:sz w:val="24"/>
          <w:szCs w:val="24"/>
        </w:rPr>
        <w:t xml:space="preserve"> </w:t>
      </w:r>
      <w:r w:rsidRPr="00102C2A">
        <w:rPr>
          <w:sz w:val="24"/>
          <w:szCs w:val="24"/>
        </w:rPr>
        <w:t>hoften</w:t>
      </w:r>
      <w:r w:rsidRPr="00102C2A">
        <w:rPr>
          <w:spacing w:val="-3"/>
          <w:sz w:val="24"/>
          <w:szCs w:val="24"/>
        </w:rPr>
        <w:t xml:space="preserve"> </w:t>
      </w:r>
      <w:r w:rsidRPr="00102C2A">
        <w:rPr>
          <w:sz w:val="24"/>
          <w:szCs w:val="24"/>
        </w:rPr>
        <w:t>eller</w:t>
      </w:r>
      <w:r w:rsidRPr="00102C2A">
        <w:rPr>
          <w:spacing w:val="-2"/>
          <w:sz w:val="24"/>
          <w:szCs w:val="24"/>
        </w:rPr>
        <w:t xml:space="preserve"> </w:t>
      </w:r>
      <w:r w:rsidRPr="00102C2A">
        <w:rPr>
          <w:sz w:val="24"/>
          <w:szCs w:val="24"/>
        </w:rPr>
        <w:t>knæene,</w:t>
      </w:r>
      <w:r w:rsidRPr="00102C2A">
        <w:rPr>
          <w:spacing w:val="-5"/>
          <w:sz w:val="24"/>
          <w:szCs w:val="24"/>
        </w:rPr>
        <w:t xml:space="preserve"> </w:t>
      </w:r>
      <w:r w:rsidRPr="00102C2A">
        <w:rPr>
          <w:sz w:val="24"/>
          <w:szCs w:val="24"/>
        </w:rPr>
        <w:t>for</w:t>
      </w:r>
      <w:r w:rsidRPr="00102C2A">
        <w:rPr>
          <w:spacing w:val="-4"/>
          <w:sz w:val="24"/>
          <w:szCs w:val="24"/>
        </w:rPr>
        <w:t xml:space="preserve"> </w:t>
      </w:r>
      <w:r w:rsidRPr="00102C2A">
        <w:rPr>
          <w:sz w:val="24"/>
          <w:szCs w:val="24"/>
        </w:rPr>
        <w:t>at</w:t>
      </w:r>
      <w:r w:rsidRPr="00102C2A">
        <w:rPr>
          <w:spacing w:val="-2"/>
          <w:sz w:val="24"/>
          <w:szCs w:val="24"/>
        </w:rPr>
        <w:t xml:space="preserve"> </w:t>
      </w:r>
      <w:r w:rsidRPr="00102C2A">
        <w:rPr>
          <w:sz w:val="24"/>
          <w:szCs w:val="24"/>
        </w:rPr>
        <w:t>sammenligne</w:t>
      </w:r>
      <w:r w:rsidRPr="00102C2A">
        <w:rPr>
          <w:spacing w:val="-3"/>
          <w:sz w:val="24"/>
          <w:szCs w:val="24"/>
        </w:rPr>
        <w:t xml:space="preserve"> </w:t>
      </w:r>
      <w:r w:rsidRPr="00102C2A">
        <w:rPr>
          <w:sz w:val="24"/>
          <w:szCs w:val="24"/>
        </w:rPr>
        <w:t>rivaroxaban</w:t>
      </w:r>
      <w:r w:rsidRPr="00102C2A">
        <w:rPr>
          <w:spacing w:val="-3"/>
          <w:sz w:val="24"/>
          <w:szCs w:val="24"/>
        </w:rPr>
        <w:t xml:space="preserve"> </w:t>
      </w:r>
      <w:r w:rsidRPr="00102C2A">
        <w:rPr>
          <w:sz w:val="24"/>
          <w:szCs w:val="24"/>
        </w:rPr>
        <w:t>med</w:t>
      </w:r>
      <w:r w:rsidRPr="00102C2A">
        <w:rPr>
          <w:spacing w:val="-3"/>
          <w:sz w:val="24"/>
          <w:szCs w:val="24"/>
        </w:rPr>
        <w:t xml:space="preserve"> </w:t>
      </w:r>
      <w:r w:rsidRPr="00102C2A">
        <w:rPr>
          <w:sz w:val="24"/>
          <w:szCs w:val="24"/>
        </w:rPr>
        <w:t>andre farmakologiske tromboprofylakse-behandlinger (standardbehandlinger) i virkelige rammer.</w:t>
      </w:r>
    </w:p>
    <w:p w14:paraId="17EF72C9" w14:textId="77777777" w:rsidR="003F350A" w:rsidRPr="00102C2A" w:rsidRDefault="003F350A" w:rsidP="00576176">
      <w:pPr>
        <w:ind w:left="851"/>
        <w:rPr>
          <w:sz w:val="24"/>
          <w:szCs w:val="24"/>
        </w:rPr>
      </w:pPr>
      <w:r w:rsidRPr="00102C2A">
        <w:rPr>
          <w:sz w:val="24"/>
          <w:szCs w:val="24"/>
        </w:rPr>
        <w:t>Symptomatisk VTE forekom hos 57 patienter (0,6 %) i rivaroxaban-gruppen (n = 8.778) og hos 88 patienter (1,0 %) i standardbehandlingsgruppen (n = 8.635; HR 0,63; 95 %-KI: 0,43-0,91; sikkerhedspopulation). Større blødning forekom hos 35 (0,4 %) og 29 (0,3 %) af patienterne i hhv. rivaroxaban-gruppen</w:t>
      </w:r>
      <w:r w:rsidRPr="00102C2A">
        <w:rPr>
          <w:spacing w:val="-3"/>
          <w:sz w:val="24"/>
          <w:szCs w:val="24"/>
        </w:rPr>
        <w:t xml:space="preserve"> </w:t>
      </w:r>
      <w:r w:rsidRPr="00102C2A">
        <w:rPr>
          <w:sz w:val="24"/>
          <w:szCs w:val="24"/>
        </w:rPr>
        <w:t>og</w:t>
      </w:r>
      <w:r w:rsidRPr="00102C2A">
        <w:rPr>
          <w:spacing w:val="-5"/>
          <w:sz w:val="24"/>
          <w:szCs w:val="24"/>
        </w:rPr>
        <w:t xml:space="preserve"> </w:t>
      </w:r>
      <w:r w:rsidRPr="00102C2A">
        <w:rPr>
          <w:sz w:val="24"/>
          <w:szCs w:val="24"/>
        </w:rPr>
        <w:t>standardbehandlingsgruppen</w:t>
      </w:r>
      <w:r w:rsidRPr="00102C2A">
        <w:rPr>
          <w:spacing w:val="-3"/>
          <w:sz w:val="24"/>
          <w:szCs w:val="24"/>
        </w:rPr>
        <w:t xml:space="preserve"> </w:t>
      </w:r>
      <w:r w:rsidRPr="00102C2A">
        <w:rPr>
          <w:sz w:val="24"/>
          <w:szCs w:val="24"/>
        </w:rPr>
        <w:t>(HR</w:t>
      </w:r>
      <w:r w:rsidRPr="00102C2A">
        <w:rPr>
          <w:spacing w:val="-4"/>
          <w:sz w:val="24"/>
          <w:szCs w:val="24"/>
        </w:rPr>
        <w:t xml:space="preserve"> </w:t>
      </w:r>
      <w:r w:rsidRPr="00102C2A">
        <w:rPr>
          <w:sz w:val="24"/>
          <w:szCs w:val="24"/>
        </w:rPr>
        <w:t>1,10;</w:t>
      </w:r>
      <w:r w:rsidRPr="00102C2A">
        <w:rPr>
          <w:spacing w:val="-2"/>
          <w:sz w:val="24"/>
          <w:szCs w:val="24"/>
        </w:rPr>
        <w:t xml:space="preserve"> </w:t>
      </w:r>
      <w:r w:rsidRPr="00102C2A">
        <w:rPr>
          <w:sz w:val="24"/>
          <w:szCs w:val="24"/>
        </w:rPr>
        <w:t>95</w:t>
      </w:r>
      <w:r w:rsidRPr="00102C2A">
        <w:rPr>
          <w:spacing w:val="-6"/>
          <w:sz w:val="24"/>
          <w:szCs w:val="24"/>
        </w:rPr>
        <w:t> %</w:t>
      </w:r>
      <w:r w:rsidRPr="00102C2A">
        <w:rPr>
          <w:sz w:val="24"/>
          <w:szCs w:val="24"/>
        </w:rPr>
        <w:t>-KI:</w:t>
      </w:r>
      <w:r w:rsidRPr="00102C2A">
        <w:rPr>
          <w:spacing w:val="-2"/>
          <w:sz w:val="24"/>
          <w:szCs w:val="24"/>
        </w:rPr>
        <w:t xml:space="preserve"> </w:t>
      </w:r>
      <w:r w:rsidRPr="00102C2A">
        <w:rPr>
          <w:sz w:val="24"/>
          <w:szCs w:val="24"/>
        </w:rPr>
        <w:t>0,67-1,80).</w:t>
      </w:r>
      <w:r w:rsidRPr="00102C2A">
        <w:rPr>
          <w:spacing w:val="-3"/>
          <w:sz w:val="24"/>
          <w:szCs w:val="24"/>
        </w:rPr>
        <w:t xml:space="preserve"> </w:t>
      </w:r>
      <w:r w:rsidRPr="00102C2A">
        <w:rPr>
          <w:sz w:val="24"/>
          <w:szCs w:val="24"/>
        </w:rPr>
        <w:t>Resultaterne var således i overensstemmelse med resultaterne fra de pivotale randomiserede studier.</w:t>
      </w:r>
    </w:p>
    <w:p w14:paraId="6813E930" w14:textId="77777777" w:rsidR="00D42E00" w:rsidRPr="00102C2A" w:rsidRDefault="00D42E00" w:rsidP="00576176">
      <w:pPr>
        <w:ind w:left="851"/>
        <w:rPr>
          <w:i/>
          <w:sz w:val="24"/>
          <w:szCs w:val="24"/>
        </w:rPr>
      </w:pPr>
    </w:p>
    <w:p w14:paraId="58134C14" w14:textId="6E4855E3" w:rsidR="003F350A" w:rsidRPr="00102C2A" w:rsidRDefault="003F350A" w:rsidP="00576176">
      <w:pPr>
        <w:ind w:left="851"/>
        <w:rPr>
          <w:i/>
          <w:sz w:val="24"/>
          <w:szCs w:val="24"/>
        </w:rPr>
      </w:pPr>
      <w:r w:rsidRPr="00102C2A">
        <w:rPr>
          <w:i/>
          <w:sz w:val="24"/>
          <w:szCs w:val="24"/>
        </w:rPr>
        <w:t>Behandling</w:t>
      </w:r>
      <w:r w:rsidRPr="00102C2A">
        <w:rPr>
          <w:i/>
          <w:spacing w:val="-8"/>
          <w:sz w:val="24"/>
          <w:szCs w:val="24"/>
        </w:rPr>
        <w:t xml:space="preserve"> </w:t>
      </w:r>
      <w:r w:rsidRPr="00102C2A">
        <w:rPr>
          <w:i/>
          <w:sz w:val="24"/>
          <w:szCs w:val="24"/>
        </w:rPr>
        <w:t>af</w:t>
      </w:r>
      <w:r w:rsidRPr="00102C2A">
        <w:rPr>
          <w:i/>
          <w:spacing w:val="-2"/>
          <w:sz w:val="24"/>
          <w:szCs w:val="24"/>
        </w:rPr>
        <w:t xml:space="preserve"> </w:t>
      </w:r>
      <w:r w:rsidRPr="00102C2A">
        <w:rPr>
          <w:i/>
          <w:sz w:val="24"/>
          <w:szCs w:val="24"/>
        </w:rPr>
        <w:t>DVT,</w:t>
      </w:r>
      <w:r w:rsidRPr="00102C2A">
        <w:rPr>
          <w:i/>
          <w:spacing w:val="-2"/>
          <w:sz w:val="24"/>
          <w:szCs w:val="24"/>
        </w:rPr>
        <w:t xml:space="preserve"> </w:t>
      </w:r>
      <w:r w:rsidRPr="00102C2A">
        <w:rPr>
          <w:i/>
          <w:sz w:val="24"/>
          <w:szCs w:val="24"/>
        </w:rPr>
        <w:t>LE</w:t>
      </w:r>
      <w:r w:rsidRPr="00102C2A">
        <w:rPr>
          <w:i/>
          <w:spacing w:val="-3"/>
          <w:sz w:val="24"/>
          <w:szCs w:val="24"/>
        </w:rPr>
        <w:t xml:space="preserve"> </w:t>
      </w:r>
      <w:r w:rsidRPr="00102C2A">
        <w:rPr>
          <w:i/>
          <w:sz w:val="24"/>
          <w:szCs w:val="24"/>
        </w:rPr>
        <w:t>og</w:t>
      </w:r>
      <w:r w:rsidRPr="00102C2A">
        <w:rPr>
          <w:i/>
          <w:spacing w:val="-5"/>
          <w:sz w:val="24"/>
          <w:szCs w:val="24"/>
        </w:rPr>
        <w:t xml:space="preserve"> </w:t>
      </w:r>
      <w:r w:rsidRPr="00102C2A">
        <w:rPr>
          <w:i/>
          <w:sz w:val="24"/>
          <w:szCs w:val="24"/>
        </w:rPr>
        <w:t>forebyggelse</w:t>
      </w:r>
      <w:r w:rsidRPr="00102C2A">
        <w:rPr>
          <w:i/>
          <w:spacing w:val="-3"/>
          <w:sz w:val="24"/>
          <w:szCs w:val="24"/>
        </w:rPr>
        <w:t xml:space="preserve"> </w:t>
      </w:r>
      <w:r w:rsidRPr="00102C2A">
        <w:rPr>
          <w:i/>
          <w:sz w:val="24"/>
          <w:szCs w:val="24"/>
        </w:rPr>
        <w:t>af</w:t>
      </w:r>
      <w:r w:rsidRPr="00102C2A">
        <w:rPr>
          <w:i/>
          <w:spacing w:val="-5"/>
          <w:sz w:val="24"/>
          <w:szCs w:val="24"/>
        </w:rPr>
        <w:t xml:space="preserve"> </w:t>
      </w:r>
      <w:r w:rsidRPr="00102C2A">
        <w:rPr>
          <w:i/>
          <w:sz w:val="24"/>
          <w:szCs w:val="24"/>
        </w:rPr>
        <w:t>recidiverende</w:t>
      </w:r>
      <w:r w:rsidRPr="00102C2A">
        <w:rPr>
          <w:i/>
          <w:spacing w:val="-3"/>
          <w:sz w:val="24"/>
          <w:szCs w:val="24"/>
        </w:rPr>
        <w:t xml:space="preserve"> </w:t>
      </w:r>
      <w:r w:rsidRPr="00102C2A">
        <w:rPr>
          <w:i/>
          <w:sz w:val="24"/>
          <w:szCs w:val="24"/>
        </w:rPr>
        <w:t>DVT</w:t>
      </w:r>
      <w:r w:rsidRPr="00102C2A">
        <w:rPr>
          <w:i/>
          <w:spacing w:val="-3"/>
          <w:sz w:val="24"/>
          <w:szCs w:val="24"/>
        </w:rPr>
        <w:t xml:space="preserve"> </w:t>
      </w:r>
      <w:r w:rsidRPr="00102C2A">
        <w:rPr>
          <w:i/>
          <w:sz w:val="24"/>
          <w:szCs w:val="24"/>
        </w:rPr>
        <w:t xml:space="preserve">og </w:t>
      </w:r>
      <w:r w:rsidRPr="00102C2A">
        <w:rPr>
          <w:i/>
          <w:spacing w:val="-5"/>
          <w:sz w:val="24"/>
          <w:szCs w:val="24"/>
        </w:rPr>
        <w:t>LE</w:t>
      </w:r>
    </w:p>
    <w:p w14:paraId="775A8AE8" w14:textId="77777777" w:rsidR="003F350A" w:rsidRPr="00102C2A" w:rsidRDefault="003F350A" w:rsidP="00576176">
      <w:pPr>
        <w:ind w:left="851"/>
        <w:rPr>
          <w:sz w:val="24"/>
          <w:szCs w:val="24"/>
        </w:rPr>
      </w:pPr>
      <w:r w:rsidRPr="00102C2A">
        <w:rPr>
          <w:sz w:val="24"/>
          <w:szCs w:val="24"/>
        </w:rPr>
        <w:t>Det</w:t>
      </w:r>
      <w:r w:rsidRPr="00102C2A">
        <w:rPr>
          <w:spacing w:val="-2"/>
          <w:sz w:val="24"/>
          <w:szCs w:val="24"/>
        </w:rPr>
        <w:t xml:space="preserve"> </w:t>
      </w:r>
      <w:r w:rsidRPr="00102C2A">
        <w:rPr>
          <w:sz w:val="24"/>
          <w:szCs w:val="24"/>
        </w:rPr>
        <w:t>kliniske</w:t>
      </w:r>
      <w:r w:rsidRPr="00102C2A">
        <w:rPr>
          <w:spacing w:val="-2"/>
          <w:sz w:val="24"/>
          <w:szCs w:val="24"/>
        </w:rPr>
        <w:t xml:space="preserve"> </w:t>
      </w:r>
      <w:r w:rsidRPr="00102C2A">
        <w:rPr>
          <w:sz w:val="24"/>
          <w:szCs w:val="24"/>
        </w:rPr>
        <w:t>rivaroxaban-program</w:t>
      </w:r>
      <w:r w:rsidRPr="00102C2A">
        <w:rPr>
          <w:spacing w:val="-4"/>
          <w:sz w:val="24"/>
          <w:szCs w:val="24"/>
        </w:rPr>
        <w:t xml:space="preserve"> </w:t>
      </w:r>
      <w:r w:rsidRPr="00102C2A">
        <w:rPr>
          <w:sz w:val="24"/>
          <w:szCs w:val="24"/>
        </w:rPr>
        <w:t>var</w:t>
      </w:r>
      <w:r w:rsidRPr="00102C2A">
        <w:rPr>
          <w:spacing w:val="-2"/>
          <w:sz w:val="24"/>
          <w:szCs w:val="24"/>
        </w:rPr>
        <w:t xml:space="preserve"> </w:t>
      </w:r>
      <w:r w:rsidRPr="00102C2A">
        <w:rPr>
          <w:sz w:val="24"/>
          <w:szCs w:val="24"/>
        </w:rPr>
        <w:t>udformet</w:t>
      </w:r>
      <w:r w:rsidRPr="00102C2A">
        <w:rPr>
          <w:spacing w:val="-2"/>
          <w:sz w:val="24"/>
          <w:szCs w:val="24"/>
        </w:rPr>
        <w:t xml:space="preserve"> </w:t>
      </w:r>
      <w:r w:rsidRPr="00102C2A">
        <w:rPr>
          <w:sz w:val="24"/>
          <w:szCs w:val="24"/>
        </w:rPr>
        <w:t>med</w:t>
      </w:r>
      <w:r w:rsidRPr="00102C2A">
        <w:rPr>
          <w:spacing w:val="-3"/>
          <w:sz w:val="24"/>
          <w:szCs w:val="24"/>
        </w:rPr>
        <w:t xml:space="preserve"> </w:t>
      </w:r>
      <w:r w:rsidRPr="00102C2A">
        <w:rPr>
          <w:sz w:val="24"/>
          <w:szCs w:val="24"/>
        </w:rPr>
        <w:t>henblik</w:t>
      </w:r>
      <w:r w:rsidRPr="00102C2A">
        <w:rPr>
          <w:spacing w:val="-6"/>
          <w:sz w:val="24"/>
          <w:szCs w:val="24"/>
        </w:rPr>
        <w:t xml:space="preserve"> </w:t>
      </w:r>
      <w:r w:rsidRPr="00102C2A">
        <w:rPr>
          <w:sz w:val="24"/>
          <w:szCs w:val="24"/>
        </w:rPr>
        <w:t>på</w:t>
      </w:r>
      <w:r w:rsidRPr="00102C2A">
        <w:rPr>
          <w:spacing w:val="-3"/>
          <w:sz w:val="24"/>
          <w:szCs w:val="24"/>
        </w:rPr>
        <w:t xml:space="preserve"> </w:t>
      </w:r>
      <w:r w:rsidRPr="00102C2A">
        <w:rPr>
          <w:sz w:val="24"/>
          <w:szCs w:val="24"/>
        </w:rPr>
        <w:t>at</w:t>
      </w:r>
      <w:r w:rsidRPr="00102C2A">
        <w:rPr>
          <w:spacing w:val="-2"/>
          <w:sz w:val="24"/>
          <w:szCs w:val="24"/>
        </w:rPr>
        <w:t xml:space="preserve"> </w:t>
      </w:r>
      <w:r w:rsidRPr="00102C2A">
        <w:rPr>
          <w:sz w:val="24"/>
          <w:szCs w:val="24"/>
        </w:rPr>
        <w:t>påvise</w:t>
      </w:r>
      <w:r w:rsidRPr="00102C2A">
        <w:rPr>
          <w:spacing w:val="-3"/>
          <w:sz w:val="24"/>
          <w:szCs w:val="24"/>
        </w:rPr>
        <w:t xml:space="preserve"> </w:t>
      </w:r>
      <w:r w:rsidRPr="00102C2A">
        <w:rPr>
          <w:sz w:val="24"/>
          <w:szCs w:val="24"/>
        </w:rPr>
        <w:t>effekten</w:t>
      </w:r>
      <w:r w:rsidRPr="00102C2A">
        <w:rPr>
          <w:spacing w:val="-5"/>
          <w:sz w:val="24"/>
          <w:szCs w:val="24"/>
        </w:rPr>
        <w:t xml:space="preserve"> </w:t>
      </w:r>
      <w:r w:rsidRPr="00102C2A">
        <w:rPr>
          <w:sz w:val="24"/>
          <w:szCs w:val="24"/>
        </w:rPr>
        <w:t>af rivaroxaban</w:t>
      </w:r>
      <w:r w:rsidRPr="00102C2A">
        <w:rPr>
          <w:spacing w:val="-5"/>
          <w:sz w:val="24"/>
          <w:szCs w:val="24"/>
        </w:rPr>
        <w:t xml:space="preserve"> </w:t>
      </w:r>
      <w:r w:rsidRPr="00102C2A">
        <w:rPr>
          <w:sz w:val="24"/>
          <w:szCs w:val="24"/>
        </w:rPr>
        <w:t>til indledende og fortsat behandling af akut DVT og LE og forebyggelse af recidiv.</w:t>
      </w:r>
    </w:p>
    <w:p w14:paraId="678FD8D8" w14:textId="77777777" w:rsidR="003F350A" w:rsidRPr="00102C2A" w:rsidRDefault="003F350A" w:rsidP="00576176">
      <w:pPr>
        <w:ind w:left="851"/>
        <w:rPr>
          <w:sz w:val="24"/>
          <w:szCs w:val="24"/>
        </w:rPr>
      </w:pPr>
      <w:r w:rsidRPr="00102C2A">
        <w:rPr>
          <w:sz w:val="24"/>
          <w:szCs w:val="24"/>
        </w:rPr>
        <w:t>Mere end 12.800 patienter blev undersøgt i fire randomiserede kontrollerede kliniske fase III-studier (Einstein</w:t>
      </w:r>
      <w:r w:rsidRPr="00102C2A">
        <w:rPr>
          <w:spacing w:val="-2"/>
          <w:sz w:val="24"/>
          <w:szCs w:val="24"/>
        </w:rPr>
        <w:t xml:space="preserve"> </w:t>
      </w:r>
      <w:r w:rsidRPr="00102C2A">
        <w:rPr>
          <w:sz w:val="24"/>
          <w:szCs w:val="24"/>
        </w:rPr>
        <w:t>DVT,</w:t>
      </w:r>
      <w:r w:rsidRPr="00102C2A">
        <w:rPr>
          <w:spacing w:val="-2"/>
          <w:sz w:val="24"/>
          <w:szCs w:val="24"/>
        </w:rPr>
        <w:t xml:space="preserve"> </w:t>
      </w:r>
      <w:r w:rsidRPr="00102C2A">
        <w:rPr>
          <w:sz w:val="24"/>
          <w:szCs w:val="24"/>
        </w:rPr>
        <w:t>Einstein</w:t>
      </w:r>
      <w:r w:rsidRPr="00102C2A">
        <w:rPr>
          <w:spacing w:val="-3"/>
          <w:sz w:val="24"/>
          <w:szCs w:val="24"/>
        </w:rPr>
        <w:t xml:space="preserve"> </w:t>
      </w:r>
      <w:r w:rsidRPr="00102C2A">
        <w:rPr>
          <w:sz w:val="24"/>
          <w:szCs w:val="24"/>
        </w:rPr>
        <w:t>LE,</w:t>
      </w:r>
      <w:r w:rsidRPr="00102C2A">
        <w:rPr>
          <w:spacing w:val="-2"/>
          <w:sz w:val="24"/>
          <w:szCs w:val="24"/>
        </w:rPr>
        <w:t xml:space="preserve"> </w:t>
      </w:r>
      <w:r w:rsidRPr="00102C2A">
        <w:rPr>
          <w:sz w:val="24"/>
          <w:szCs w:val="24"/>
        </w:rPr>
        <w:t>Einstein</w:t>
      </w:r>
      <w:r w:rsidRPr="00102C2A">
        <w:rPr>
          <w:spacing w:val="-2"/>
          <w:sz w:val="24"/>
          <w:szCs w:val="24"/>
        </w:rPr>
        <w:t xml:space="preserve"> </w:t>
      </w:r>
      <w:r w:rsidRPr="00102C2A">
        <w:rPr>
          <w:sz w:val="24"/>
          <w:szCs w:val="24"/>
        </w:rPr>
        <w:t>Extension</w:t>
      </w:r>
      <w:r w:rsidRPr="00102C2A">
        <w:rPr>
          <w:spacing w:val="-1"/>
          <w:sz w:val="24"/>
          <w:szCs w:val="24"/>
        </w:rPr>
        <w:t xml:space="preserve"> </w:t>
      </w:r>
      <w:r w:rsidRPr="00102C2A">
        <w:rPr>
          <w:sz w:val="24"/>
          <w:szCs w:val="24"/>
        </w:rPr>
        <w:t>og</w:t>
      </w:r>
      <w:r w:rsidRPr="00102C2A">
        <w:rPr>
          <w:spacing w:val="-5"/>
          <w:sz w:val="24"/>
          <w:szCs w:val="24"/>
        </w:rPr>
        <w:t xml:space="preserve"> </w:t>
      </w:r>
      <w:r w:rsidRPr="00102C2A">
        <w:rPr>
          <w:sz w:val="24"/>
          <w:szCs w:val="24"/>
        </w:rPr>
        <w:t>Einstein</w:t>
      </w:r>
      <w:r w:rsidRPr="00102C2A">
        <w:rPr>
          <w:spacing w:val="-2"/>
          <w:sz w:val="24"/>
          <w:szCs w:val="24"/>
        </w:rPr>
        <w:t xml:space="preserve"> </w:t>
      </w:r>
      <w:r w:rsidRPr="00102C2A">
        <w:rPr>
          <w:sz w:val="24"/>
          <w:szCs w:val="24"/>
        </w:rPr>
        <w:t>Choice),</w:t>
      </w:r>
      <w:r w:rsidRPr="00102C2A">
        <w:rPr>
          <w:spacing w:val="-2"/>
          <w:sz w:val="24"/>
          <w:szCs w:val="24"/>
        </w:rPr>
        <w:t xml:space="preserve"> </w:t>
      </w:r>
      <w:r w:rsidRPr="00102C2A">
        <w:rPr>
          <w:sz w:val="24"/>
          <w:szCs w:val="24"/>
        </w:rPr>
        <w:t>og</w:t>
      </w:r>
      <w:r w:rsidRPr="00102C2A">
        <w:rPr>
          <w:spacing w:val="-5"/>
          <w:sz w:val="24"/>
          <w:szCs w:val="24"/>
        </w:rPr>
        <w:t xml:space="preserve"> </w:t>
      </w:r>
      <w:r w:rsidRPr="00102C2A">
        <w:rPr>
          <w:sz w:val="24"/>
          <w:szCs w:val="24"/>
        </w:rPr>
        <w:t>desuden</w:t>
      </w:r>
      <w:r w:rsidRPr="00102C2A">
        <w:rPr>
          <w:spacing w:val="-2"/>
          <w:sz w:val="24"/>
          <w:szCs w:val="24"/>
        </w:rPr>
        <w:t xml:space="preserve"> </w:t>
      </w:r>
      <w:r w:rsidRPr="00102C2A">
        <w:rPr>
          <w:sz w:val="24"/>
          <w:szCs w:val="24"/>
        </w:rPr>
        <w:t>blev</w:t>
      </w:r>
      <w:r w:rsidRPr="00102C2A">
        <w:rPr>
          <w:spacing w:val="-4"/>
          <w:sz w:val="24"/>
          <w:szCs w:val="24"/>
        </w:rPr>
        <w:t xml:space="preserve"> </w:t>
      </w:r>
      <w:r w:rsidRPr="00102C2A">
        <w:rPr>
          <w:sz w:val="24"/>
          <w:szCs w:val="24"/>
        </w:rPr>
        <w:t>der</w:t>
      </w:r>
      <w:r w:rsidRPr="00102C2A">
        <w:rPr>
          <w:spacing w:val="-4"/>
          <w:sz w:val="24"/>
          <w:szCs w:val="24"/>
        </w:rPr>
        <w:t xml:space="preserve"> </w:t>
      </w:r>
      <w:r w:rsidRPr="00102C2A">
        <w:rPr>
          <w:sz w:val="24"/>
          <w:szCs w:val="24"/>
        </w:rPr>
        <w:t>foretaget</w:t>
      </w:r>
      <w:r w:rsidRPr="00102C2A">
        <w:rPr>
          <w:spacing w:val="-4"/>
          <w:sz w:val="24"/>
          <w:szCs w:val="24"/>
        </w:rPr>
        <w:t xml:space="preserve"> </w:t>
      </w:r>
      <w:r w:rsidRPr="00102C2A">
        <w:rPr>
          <w:sz w:val="24"/>
          <w:szCs w:val="24"/>
        </w:rPr>
        <w:t>en foruddefineret samlet analyse af Einstein DVT og Einstein LE-studierne. Den samlede kombinerede behandlingsvarighed i alle studier var op til 21 måneder.</w:t>
      </w:r>
    </w:p>
    <w:p w14:paraId="2E8B4FBD" w14:textId="77777777" w:rsidR="00D42E00" w:rsidRPr="00102C2A" w:rsidRDefault="00D42E00" w:rsidP="00576176">
      <w:pPr>
        <w:ind w:left="851"/>
        <w:rPr>
          <w:sz w:val="24"/>
          <w:szCs w:val="24"/>
        </w:rPr>
      </w:pPr>
    </w:p>
    <w:p w14:paraId="147ECC55" w14:textId="5EE5BCDD" w:rsidR="003F350A" w:rsidRPr="00102C2A" w:rsidRDefault="003F350A" w:rsidP="00576176">
      <w:pPr>
        <w:ind w:left="851"/>
        <w:rPr>
          <w:sz w:val="24"/>
          <w:szCs w:val="24"/>
        </w:rPr>
      </w:pPr>
      <w:r w:rsidRPr="00102C2A">
        <w:rPr>
          <w:sz w:val="24"/>
          <w:szCs w:val="24"/>
        </w:rPr>
        <w:t>I</w:t>
      </w:r>
      <w:r w:rsidRPr="00102C2A">
        <w:rPr>
          <w:spacing w:val="-6"/>
          <w:sz w:val="24"/>
          <w:szCs w:val="24"/>
        </w:rPr>
        <w:t xml:space="preserve"> </w:t>
      </w:r>
      <w:r w:rsidRPr="00102C2A">
        <w:rPr>
          <w:sz w:val="24"/>
          <w:szCs w:val="24"/>
        </w:rPr>
        <w:t>Einstein</w:t>
      </w:r>
      <w:r w:rsidRPr="00102C2A">
        <w:rPr>
          <w:spacing w:val="-2"/>
          <w:sz w:val="24"/>
          <w:szCs w:val="24"/>
        </w:rPr>
        <w:t xml:space="preserve"> </w:t>
      </w:r>
      <w:r w:rsidRPr="00102C2A">
        <w:rPr>
          <w:sz w:val="24"/>
          <w:szCs w:val="24"/>
        </w:rPr>
        <w:t>DVT blev</w:t>
      </w:r>
      <w:r w:rsidRPr="00102C2A">
        <w:rPr>
          <w:spacing w:val="-4"/>
          <w:sz w:val="24"/>
          <w:szCs w:val="24"/>
        </w:rPr>
        <w:t xml:space="preserve"> </w:t>
      </w:r>
      <w:r w:rsidRPr="00102C2A">
        <w:rPr>
          <w:sz w:val="24"/>
          <w:szCs w:val="24"/>
        </w:rPr>
        <w:t>3.449</w:t>
      </w:r>
      <w:r w:rsidRPr="00102C2A">
        <w:rPr>
          <w:spacing w:val="-3"/>
          <w:sz w:val="24"/>
          <w:szCs w:val="24"/>
        </w:rPr>
        <w:t xml:space="preserve"> </w:t>
      </w:r>
      <w:r w:rsidRPr="00102C2A">
        <w:rPr>
          <w:sz w:val="24"/>
          <w:szCs w:val="24"/>
        </w:rPr>
        <w:t>patienter</w:t>
      </w:r>
      <w:r w:rsidRPr="00102C2A">
        <w:rPr>
          <w:spacing w:val="-1"/>
          <w:sz w:val="24"/>
          <w:szCs w:val="24"/>
        </w:rPr>
        <w:t xml:space="preserve"> </w:t>
      </w:r>
      <w:r w:rsidRPr="00102C2A">
        <w:rPr>
          <w:sz w:val="24"/>
          <w:szCs w:val="24"/>
        </w:rPr>
        <w:t>med</w:t>
      </w:r>
      <w:r w:rsidRPr="00102C2A">
        <w:rPr>
          <w:spacing w:val="-2"/>
          <w:sz w:val="24"/>
          <w:szCs w:val="24"/>
        </w:rPr>
        <w:t xml:space="preserve"> </w:t>
      </w:r>
      <w:r w:rsidRPr="00102C2A">
        <w:rPr>
          <w:sz w:val="24"/>
          <w:szCs w:val="24"/>
        </w:rPr>
        <w:t>akut</w:t>
      </w:r>
      <w:r w:rsidRPr="00102C2A">
        <w:rPr>
          <w:spacing w:val="-1"/>
          <w:sz w:val="24"/>
          <w:szCs w:val="24"/>
        </w:rPr>
        <w:t xml:space="preserve"> </w:t>
      </w:r>
      <w:r w:rsidRPr="00102C2A">
        <w:rPr>
          <w:sz w:val="24"/>
          <w:szCs w:val="24"/>
        </w:rPr>
        <w:t>DVT</w:t>
      </w:r>
      <w:r w:rsidRPr="00102C2A">
        <w:rPr>
          <w:spacing w:val="-2"/>
          <w:sz w:val="24"/>
          <w:szCs w:val="24"/>
        </w:rPr>
        <w:t xml:space="preserve"> </w:t>
      </w:r>
      <w:r w:rsidRPr="00102C2A">
        <w:rPr>
          <w:sz w:val="24"/>
          <w:szCs w:val="24"/>
        </w:rPr>
        <w:t>undersøgt</w:t>
      </w:r>
      <w:r w:rsidRPr="00102C2A">
        <w:rPr>
          <w:spacing w:val="-4"/>
          <w:sz w:val="24"/>
          <w:szCs w:val="24"/>
        </w:rPr>
        <w:t xml:space="preserve"> </w:t>
      </w:r>
      <w:r w:rsidRPr="00102C2A">
        <w:rPr>
          <w:sz w:val="24"/>
          <w:szCs w:val="24"/>
        </w:rPr>
        <w:t>for</w:t>
      </w:r>
      <w:r w:rsidRPr="00102C2A">
        <w:rPr>
          <w:spacing w:val="-4"/>
          <w:sz w:val="24"/>
          <w:szCs w:val="24"/>
        </w:rPr>
        <w:t xml:space="preserve"> </w:t>
      </w:r>
      <w:r w:rsidRPr="00102C2A">
        <w:rPr>
          <w:sz w:val="24"/>
          <w:szCs w:val="24"/>
        </w:rPr>
        <w:t>behandling</w:t>
      </w:r>
      <w:r w:rsidRPr="00102C2A">
        <w:rPr>
          <w:spacing w:val="-5"/>
          <w:sz w:val="24"/>
          <w:szCs w:val="24"/>
        </w:rPr>
        <w:t xml:space="preserve"> </w:t>
      </w:r>
      <w:r w:rsidRPr="00102C2A">
        <w:rPr>
          <w:sz w:val="24"/>
          <w:szCs w:val="24"/>
        </w:rPr>
        <w:t>af</w:t>
      </w:r>
      <w:r w:rsidRPr="00102C2A">
        <w:rPr>
          <w:spacing w:val="-1"/>
          <w:sz w:val="24"/>
          <w:szCs w:val="24"/>
        </w:rPr>
        <w:t xml:space="preserve"> </w:t>
      </w:r>
      <w:r w:rsidRPr="00102C2A">
        <w:rPr>
          <w:sz w:val="24"/>
          <w:szCs w:val="24"/>
        </w:rPr>
        <w:t>DVT og</w:t>
      </w:r>
      <w:r w:rsidRPr="00102C2A">
        <w:rPr>
          <w:spacing w:val="-5"/>
          <w:sz w:val="24"/>
          <w:szCs w:val="24"/>
        </w:rPr>
        <w:t xml:space="preserve"> </w:t>
      </w:r>
      <w:r w:rsidRPr="00102C2A">
        <w:rPr>
          <w:sz w:val="24"/>
          <w:szCs w:val="24"/>
        </w:rPr>
        <w:t>forebyggelse af recidiverende DVT og LE (patienter med symptomatisk LE blev udelukket fra dette studie).</w:t>
      </w:r>
    </w:p>
    <w:p w14:paraId="5F71A800" w14:textId="77777777" w:rsidR="003F350A" w:rsidRPr="00102C2A" w:rsidRDefault="003F350A" w:rsidP="00576176">
      <w:pPr>
        <w:ind w:left="851"/>
        <w:rPr>
          <w:sz w:val="24"/>
          <w:szCs w:val="24"/>
        </w:rPr>
      </w:pPr>
      <w:r w:rsidRPr="00102C2A">
        <w:rPr>
          <w:sz w:val="24"/>
          <w:szCs w:val="24"/>
        </w:rPr>
        <w:t>Behandlingsvarigheden</w:t>
      </w:r>
      <w:r w:rsidRPr="00102C2A">
        <w:rPr>
          <w:spacing w:val="-10"/>
          <w:sz w:val="24"/>
          <w:szCs w:val="24"/>
        </w:rPr>
        <w:t xml:space="preserve"> </w:t>
      </w:r>
      <w:r w:rsidRPr="00102C2A">
        <w:rPr>
          <w:sz w:val="24"/>
          <w:szCs w:val="24"/>
        </w:rPr>
        <w:t>var</w:t>
      </w:r>
      <w:r w:rsidRPr="00102C2A">
        <w:rPr>
          <w:spacing w:val="-4"/>
          <w:sz w:val="24"/>
          <w:szCs w:val="24"/>
        </w:rPr>
        <w:t xml:space="preserve"> </w:t>
      </w:r>
      <w:r w:rsidRPr="00102C2A">
        <w:rPr>
          <w:sz w:val="24"/>
          <w:szCs w:val="24"/>
        </w:rPr>
        <w:t>3,</w:t>
      </w:r>
      <w:r w:rsidRPr="00102C2A">
        <w:rPr>
          <w:spacing w:val="-5"/>
          <w:sz w:val="24"/>
          <w:szCs w:val="24"/>
        </w:rPr>
        <w:t xml:space="preserve"> </w:t>
      </w:r>
      <w:r w:rsidRPr="00102C2A">
        <w:rPr>
          <w:sz w:val="24"/>
          <w:szCs w:val="24"/>
        </w:rPr>
        <w:t>6</w:t>
      </w:r>
      <w:r w:rsidRPr="00102C2A">
        <w:rPr>
          <w:spacing w:val="-5"/>
          <w:sz w:val="24"/>
          <w:szCs w:val="24"/>
        </w:rPr>
        <w:t xml:space="preserve"> </w:t>
      </w:r>
      <w:r w:rsidRPr="00102C2A">
        <w:rPr>
          <w:sz w:val="24"/>
          <w:szCs w:val="24"/>
        </w:rPr>
        <w:t>eller</w:t>
      </w:r>
      <w:r w:rsidRPr="00102C2A">
        <w:rPr>
          <w:spacing w:val="-5"/>
          <w:sz w:val="24"/>
          <w:szCs w:val="24"/>
        </w:rPr>
        <w:t xml:space="preserve"> </w:t>
      </w:r>
      <w:r w:rsidRPr="00102C2A">
        <w:rPr>
          <w:sz w:val="24"/>
          <w:szCs w:val="24"/>
        </w:rPr>
        <w:t>12</w:t>
      </w:r>
      <w:r w:rsidRPr="00102C2A">
        <w:rPr>
          <w:spacing w:val="-3"/>
          <w:sz w:val="24"/>
          <w:szCs w:val="24"/>
        </w:rPr>
        <w:t xml:space="preserve"> </w:t>
      </w:r>
      <w:r w:rsidRPr="00102C2A">
        <w:rPr>
          <w:sz w:val="24"/>
          <w:szCs w:val="24"/>
        </w:rPr>
        <w:t>måneder</w:t>
      </w:r>
      <w:r w:rsidRPr="00102C2A">
        <w:rPr>
          <w:spacing w:val="-5"/>
          <w:sz w:val="24"/>
          <w:szCs w:val="24"/>
        </w:rPr>
        <w:t xml:space="preserve"> </w:t>
      </w:r>
      <w:r w:rsidRPr="00102C2A">
        <w:rPr>
          <w:sz w:val="24"/>
          <w:szCs w:val="24"/>
        </w:rPr>
        <w:t>afhængigt</w:t>
      </w:r>
      <w:r w:rsidRPr="00102C2A">
        <w:rPr>
          <w:spacing w:val="-4"/>
          <w:sz w:val="24"/>
          <w:szCs w:val="24"/>
        </w:rPr>
        <w:t xml:space="preserve"> </w:t>
      </w:r>
      <w:r w:rsidRPr="00102C2A">
        <w:rPr>
          <w:sz w:val="24"/>
          <w:szCs w:val="24"/>
        </w:rPr>
        <w:t>af</w:t>
      </w:r>
      <w:r w:rsidRPr="00102C2A">
        <w:rPr>
          <w:spacing w:val="-4"/>
          <w:sz w:val="24"/>
          <w:szCs w:val="24"/>
        </w:rPr>
        <w:t xml:space="preserve"> </w:t>
      </w:r>
      <w:r w:rsidRPr="00102C2A">
        <w:rPr>
          <w:sz w:val="24"/>
          <w:szCs w:val="24"/>
        </w:rPr>
        <w:t>investigators</w:t>
      </w:r>
      <w:r w:rsidRPr="00102C2A">
        <w:rPr>
          <w:spacing w:val="-5"/>
          <w:sz w:val="24"/>
          <w:szCs w:val="24"/>
        </w:rPr>
        <w:t xml:space="preserve"> </w:t>
      </w:r>
      <w:r w:rsidRPr="00102C2A">
        <w:rPr>
          <w:sz w:val="24"/>
          <w:szCs w:val="24"/>
        </w:rPr>
        <w:t>kliniske</w:t>
      </w:r>
      <w:r w:rsidRPr="00102C2A">
        <w:rPr>
          <w:spacing w:val="-4"/>
          <w:sz w:val="24"/>
          <w:szCs w:val="24"/>
        </w:rPr>
        <w:t xml:space="preserve"> </w:t>
      </w:r>
      <w:r w:rsidRPr="00102C2A">
        <w:rPr>
          <w:spacing w:val="-2"/>
          <w:sz w:val="24"/>
          <w:szCs w:val="24"/>
        </w:rPr>
        <w:t>vurdering.</w:t>
      </w:r>
    </w:p>
    <w:p w14:paraId="373D7134" w14:textId="77777777" w:rsidR="00D42E00" w:rsidRPr="00102C2A" w:rsidRDefault="003F350A" w:rsidP="00576176">
      <w:pPr>
        <w:ind w:left="851"/>
        <w:rPr>
          <w:sz w:val="24"/>
          <w:szCs w:val="24"/>
        </w:rPr>
      </w:pPr>
      <w:r w:rsidRPr="00102C2A">
        <w:rPr>
          <w:sz w:val="24"/>
          <w:szCs w:val="24"/>
        </w:rPr>
        <w:t>I</w:t>
      </w:r>
      <w:r w:rsidRPr="00102C2A">
        <w:rPr>
          <w:spacing w:val="-6"/>
          <w:sz w:val="24"/>
          <w:szCs w:val="24"/>
        </w:rPr>
        <w:t xml:space="preserve"> </w:t>
      </w:r>
      <w:r w:rsidRPr="00102C2A">
        <w:rPr>
          <w:sz w:val="24"/>
          <w:szCs w:val="24"/>
        </w:rPr>
        <w:t>den</w:t>
      </w:r>
      <w:r w:rsidRPr="00102C2A">
        <w:rPr>
          <w:spacing w:val="-2"/>
          <w:sz w:val="24"/>
          <w:szCs w:val="24"/>
        </w:rPr>
        <w:t xml:space="preserve"> </w:t>
      </w:r>
      <w:r w:rsidRPr="00102C2A">
        <w:rPr>
          <w:sz w:val="24"/>
          <w:szCs w:val="24"/>
        </w:rPr>
        <w:t>indledende</w:t>
      </w:r>
      <w:r w:rsidRPr="00102C2A">
        <w:rPr>
          <w:spacing w:val="-2"/>
          <w:sz w:val="24"/>
          <w:szCs w:val="24"/>
        </w:rPr>
        <w:t xml:space="preserve"> </w:t>
      </w:r>
      <w:r w:rsidRPr="00102C2A">
        <w:rPr>
          <w:sz w:val="24"/>
          <w:szCs w:val="24"/>
        </w:rPr>
        <w:t>3-ugersbehandling</w:t>
      </w:r>
      <w:r w:rsidRPr="00102C2A">
        <w:rPr>
          <w:spacing w:val="-5"/>
          <w:sz w:val="24"/>
          <w:szCs w:val="24"/>
        </w:rPr>
        <w:t xml:space="preserve"> </w:t>
      </w:r>
      <w:r w:rsidRPr="00102C2A">
        <w:rPr>
          <w:sz w:val="24"/>
          <w:szCs w:val="24"/>
        </w:rPr>
        <w:t>af</w:t>
      </w:r>
      <w:r w:rsidRPr="00102C2A">
        <w:rPr>
          <w:spacing w:val="-1"/>
          <w:sz w:val="24"/>
          <w:szCs w:val="24"/>
        </w:rPr>
        <w:t xml:space="preserve"> </w:t>
      </w:r>
      <w:r w:rsidRPr="00102C2A">
        <w:rPr>
          <w:sz w:val="24"/>
          <w:szCs w:val="24"/>
        </w:rPr>
        <w:t>akut</w:t>
      </w:r>
      <w:r w:rsidRPr="00102C2A">
        <w:rPr>
          <w:spacing w:val="-1"/>
          <w:sz w:val="24"/>
          <w:szCs w:val="24"/>
        </w:rPr>
        <w:t xml:space="preserve"> </w:t>
      </w:r>
      <w:r w:rsidRPr="00102C2A">
        <w:rPr>
          <w:sz w:val="24"/>
          <w:szCs w:val="24"/>
        </w:rPr>
        <w:t>DVT</w:t>
      </w:r>
      <w:r w:rsidRPr="00102C2A">
        <w:rPr>
          <w:spacing w:val="-3"/>
          <w:sz w:val="24"/>
          <w:szCs w:val="24"/>
        </w:rPr>
        <w:t xml:space="preserve"> </w:t>
      </w:r>
      <w:r w:rsidRPr="00102C2A">
        <w:rPr>
          <w:sz w:val="24"/>
          <w:szCs w:val="24"/>
        </w:rPr>
        <w:t>fik</w:t>
      </w:r>
      <w:r w:rsidRPr="00102C2A">
        <w:rPr>
          <w:spacing w:val="-5"/>
          <w:sz w:val="24"/>
          <w:szCs w:val="24"/>
        </w:rPr>
        <w:t xml:space="preserve"> </w:t>
      </w:r>
      <w:r w:rsidRPr="00102C2A">
        <w:rPr>
          <w:sz w:val="24"/>
          <w:szCs w:val="24"/>
        </w:rPr>
        <w:t>patienterne</w:t>
      </w:r>
      <w:r w:rsidRPr="00102C2A">
        <w:rPr>
          <w:spacing w:val="-2"/>
          <w:sz w:val="24"/>
          <w:szCs w:val="24"/>
        </w:rPr>
        <w:t xml:space="preserve"> </w:t>
      </w:r>
      <w:r w:rsidRPr="00102C2A">
        <w:rPr>
          <w:sz w:val="24"/>
          <w:szCs w:val="24"/>
        </w:rPr>
        <w:t>15 mg</w:t>
      </w:r>
      <w:r w:rsidRPr="00102C2A">
        <w:rPr>
          <w:spacing w:val="-5"/>
          <w:sz w:val="24"/>
          <w:szCs w:val="24"/>
        </w:rPr>
        <w:t xml:space="preserve"> </w:t>
      </w:r>
      <w:r w:rsidRPr="00102C2A">
        <w:rPr>
          <w:sz w:val="24"/>
          <w:szCs w:val="24"/>
        </w:rPr>
        <w:t>rivaroxaban</w:t>
      </w:r>
      <w:r w:rsidRPr="00102C2A">
        <w:rPr>
          <w:spacing w:val="-2"/>
          <w:sz w:val="24"/>
          <w:szCs w:val="24"/>
        </w:rPr>
        <w:t xml:space="preserve"> </w:t>
      </w:r>
      <w:r w:rsidRPr="00102C2A">
        <w:rPr>
          <w:sz w:val="24"/>
          <w:szCs w:val="24"/>
        </w:rPr>
        <w:t>to</w:t>
      </w:r>
      <w:r w:rsidRPr="00102C2A">
        <w:rPr>
          <w:spacing w:val="-2"/>
          <w:sz w:val="24"/>
          <w:szCs w:val="24"/>
        </w:rPr>
        <w:t xml:space="preserve"> </w:t>
      </w:r>
      <w:r w:rsidRPr="00102C2A">
        <w:rPr>
          <w:sz w:val="24"/>
          <w:szCs w:val="24"/>
        </w:rPr>
        <w:t>gange</w:t>
      </w:r>
      <w:r w:rsidRPr="00102C2A">
        <w:rPr>
          <w:spacing w:val="-2"/>
          <w:sz w:val="24"/>
          <w:szCs w:val="24"/>
        </w:rPr>
        <w:t xml:space="preserve"> </w:t>
      </w:r>
      <w:r w:rsidRPr="00102C2A">
        <w:rPr>
          <w:sz w:val="24"/>
          <w:szCs w:val="24"/>
        </w:rPr>
        <w:t xml:space="preserve">dagligt. </w:t>
      </w:r>
    </w:p>
    <w:p w14:paraId="26470103" w14:textId="7DFEE8FF" w:rsidR="003F350A" w:rsidRPr="00102C2A" w:rsidRDefault="003F350A" w:rsidP="00576176">
      <w:pPr>
        <w:ind w:left="851"/>
        <w:rPr>
          <w:sz w:val="24"/>
          <w:szCs w:val="24"/>
        </w:rPr>
      </w:pPr>
      <w:r w:rsidRPr="00102C2A">
        <w:rPr>
          <w:sz w:val="24"/>
          <w:szCs w:val="24"/>
        </w:rPr>
        <w:t>Der fortsattes derefter med 20 mg rivaroxaban én gang dagligt.</w:t>
      </w:r>
    </w:p>
    <w:p w14:paraId="3FD23318" w14:textId="77777777" w:rsidR="00D42E00" w:rsidRPr="00102C2A" w:rsidRDefault="00D42E00" w:rsidP="00576176">
      <w:pPr>
        <w:ind w:left="851"/>
        <w:rPr>
          <w:sz w:val="24"/>
          <w:szCs w:val="24"/>
        </w:rPr>
      </w:pPr>
    </w:p>
    <w:p w14:paraId="0CFE90FB" w14:textId="31B31FA8" w:rsidR="003F350A" w:rsidRPr="00102C2A" w:rsidRDefault="003F350A" w:rsidP="00576176">
      <w:pPr>
        <w:ind w:left="851"/>
        <w:rPr>
          <w:sz w:val="24"/>
          <w:szCs w:val="24"/>
        </w:rPr>
      </w:pPr>
      <w:r w:rsidRPr="00102C2A">
        <w:rPr>
          <w:sz w:val="24"/>
          <w:szCs w:val="24"/>
        </w:rPr>
        <w:t>I</w:t>
      </w:r>
      <w:r w:rsidRPr="00102C2A">
        <w:rPr>
          <w:spacing w:val="-6"/>
          <w:sz w:val="24"/>
          <w:szCs w:val="24"/>
        </w:rPr>
        <w:t xml:space="preserve"> </w:t>
      </w:r>
      <w:r w:rsidRPr="00102C2A">
        <w:rPr>
          <w:sz w:val="24"/>
          <w:szCs w:val="24"/>
        </w:rPr>
        <w:t>Einstein</w:t>
      </w:r>
      <w:r w:rsidRPr="00102C2A">
        <w:rPr>
          <w:spacing w:val="-2"/>
          <w:sz w:val="24"/>
          <w:szCs w:val="24"/>
        </w:rPr>
        <w:t xml:space="preserve"> </w:t>
      </w:r>
      <w:r w:rsidRPr="00102C2A">
        <w:rPr>
          <w:sz w:val="24"/>
          <w:szCs w:val="24"/>
        </w:rPr>
        <w:t>LE</w:t>
      </w:r>
      <w:r w:rsidRPr="00102C2A">
        <w:rPr>
          <w:spacing w:val="-2"/>
          <w:sz w:val="24"/>
          <w:szCs w:val="24"/>
        </w:rPr>
        <w:t xml:space="preserve"> </w:t>
      </w:r>
      <w:r w:rsidRPr="00102C2A">
        <w:rPr>
          <w:sz w:val="24"/>
          <w:szCs w:val="24"/>
        </w:rPr>
        <w:t>blev</w:t>
      </w:r>
      <w:r w:rsidRPr="00102C2A">
        <w:rPr>
          <w:spacing w:val="-4"/>
          <w:sz w:val="24"/>
          <w:szCs w:val="24"/>
        </w:rPr>
        <w:t xml:space="preserve"> </w:t>
      </w:r>
      <w:r w:rsidRPr="00102C2A">
        <w:rPr>
          <w:sz w:val="24"/>
          <w:szCs w:val="24"/>
        </w:rPr>
        <w:t>4.832</w:t>
      </w:r>
      <w:r w:rsidRPr="00102C2A">
        <w:rPr>
          <w:spacing w:val="-4"/>
          <w:sz w:val="24"/>
          <w:szCs w:val="24"/>
        </w:rPr>
        <w:t xml:space="preserve"> </w:t>
      </w:r>
      <w:r w:rsidRPr="00102C2A">
        <w:rPr>
          <w:sz w:val="24"/>
          <w:szCs w:val="24"/>
        </w:rPr>
        <w:t>patienter</w:t>
      </w:r>
      <w:r w:rsidRPr="00102C2A">
        <w:rPr>
          <w:spacing w:val="-2"/>
          <w:sz w:val="24"/>
          <w:szCs w:val="24"/>
        </w:rPr>
        <w:t xml:space="preserve"> </w:t>
      </w:r>
      <w:r w:rsidRPr="00102C2A">
        <w:rPr>
          <w:sz w:val="24"/>
          <w:szCs w:val="24"/>
        </w:rPr>
        <w:t>med</w:t>
      </w:r>
      <w:r w:rsidRPr="00102C2A">
        <w:rPr>
          <w:spacing w:val="-2"/>
          <w:sz w:val="24"/>
          <w:szCs w:val="24"/>
        </w:rPr>
        <w:t xml:space="preserve"> </w:t>
      </w:r>
      <w:r w:rsidRPr="00102C2A">
        <w:rPr>
          <w:sz w:val="24"/>
          <w:szCs w:val="24"/>
        </w:rPr>
        <w:t>akut LE</w:t>
      </w:r>
      <w:r w:rsidRPr="00102C2A">
        <w:rPr>
          <w:spacing w:val="-2"/>
          <w:sz w:val="24"/>
          <w:szCs w:val="24"/>
        </w:rPr>
        <w:t xml:space="preserve"> </w:t>
      </w:r>
      <w:r w:rsidRPr="00102C2A">
        <w:rPr>
          <w:sz w:val="24"/>
          <w:szCs w:val="24"/>
        </w:rPr>
        <w:t>undersøgt</w:t>
      </w:r>
      <w:r w:rsidRPr="00102C2A">
        <w:rPr>
          <w:spacing w:val="-1"/>
          <w:sz w:val="24"/>
          <w:szCs w:val="24"/>
        </w:rPr>
        <w:t xml:space="preserve"> </w:t>
      </w:r>
      <w:r w:rsidRPr="00102C2A">
        <w:rPr>
          <w:sz w:val="24"/>
          <w:szCs w:val="24"/>
        </w:rPr>
        <w:t>for</w:t>
      </w:r>
      <w:r w:rsidRPr="00102C2A">
        <w:rPr>
          <w:spacing w:val="-2"/>
          <w:sz w:val="24"/>
          <w:szCs w:val="24"/>
        </w:rPr>
        <w:t xml:space="preserve"> </w:t>
      </w:r>
      <w:r w:rsidRPr="00102C2A">
        <w:rPr>
          <w:sz w:val="24"/>
          <w:szCs w:val="24"/>
        </w:rPr>
        <w:t>behandling</w:t>
      </w:r>
      <w:r w:rsidRPr="00102C2A">
        <w:rPr>
          <w:spacing w:val="-5"/>
          <w:sz w:val="24"/>
          <w:szCs w:val="24"/>
        </w:rPr>
        <w:t xml:space="preserve"> </w:t>
      </w:r>
      <w:r w:rsidRPr="00102C2A">
        <w:rPr>
          <w:sz w:val="24"/>
          <w:szCs w:val="24"/>
        </w:rPr>
        <w:t>af LE</w:t>
      </w:r>
      <w:r w:rsidRPr="00102C2A">
        <w:rPr>
          <w:spacing w:val="-2"/>
          <w:sz w:val="24"/>
          <w:szCs w:val="24"/>
        </w:rPr>
        <w:t xml:space="preserve"> </w:t>
      </w:r>
      <w:r w:rsidRPr="00102C2A">
        <w:rPr>
          <w:sz w:val="24"/>
          <w:szCs w:val="24"/>
        </w:rPr>
        <w:t>og</w:t>
      </w:r>
      <w:r w:rsidRPr="00102C2A">
        <w:rPr>
          <w:spacing w:val="-5"/>
          <w:sz w:val="24"/>
          <w:szCs w:val="24"/>
        </w:rPr>
        <w:t xml:space="preserve"> </w:t>
      </w:r>
      <w:r w:rsidRPr="00102C2A">
        <w:rPr>
          <w:sz w:val="24"/>
          <w:szCs w:val="24"/>
        </w:rPr>
        <w:t>forebyggelse</w:t>
      </w:r>
      <w:r w:rsidRPr="00102C2A">
        <w:rPr>
          <w:spacing w:val="-2"/>
          <w:sz w:val="24"/>
          <w:szCs w:val="24"/>
        </w:rPr>
        <w:t xml:space="preserve"> </w:t>
      </w:r>
      <w:r w:rsidRPr="00102C2A">
        <w:rPr>
          <w:sz w:val="24"/>
          <w:szCs w:val="24"/>
        </w:rPr>
        <w:t>af recidiverende DVT og LE. Behandlingsvarigheden var 3, 6 eller 12 måneder afhængigt af investigators kliniske vurdering.</w:t>
      </w:r>
    </w:p>
    <w:p w14:paraId="6AFAC70D" w14:textId="77777777" w:rsidR="00D42E00" w:rsidRPr="00102C2A" w:rsidRDefault="003F350A" w:rsidP="00576176">
      <w:pPr>
        <w:ind w:left="851"/>
        <w:rPr>
          <w:sz w:val="24"/>
          <w:szCs w:val="24"/>
        </w:rPr>
      </w:pPr>
      <w:r w:rsidRPr="00102C2A">
        <w:rPr>
          <w:sz w:val="24"/>
          <w:szCs w:val="24"/>
        </w:rPr>
        <w:t>I</w:t>
      </w:r>
      <w:r w:rsidRPr="00102C2A">
        <w:rPr>
          <w:spacing w:val="-5"/>
          <w:sz w:val="24"/>
          <w:szCs w:val="24"/>
        </w:rPr>
        <w:t xml:space="preserve"> </w:t>
      </w:r>
      <w:r w:rsidRPr="00102C2A">
        <w:rPr>
          <w:sz w:val="24"/>
          <w:szCs w:val="24"/>
        </w:rPr>
        <w:t>den</w:t>
      </w:r>
      <w:r w:rsidRPr="00102C2A">
        <w:rPr>
          <w:spacing w:val="-1"/>
          <w:sz w:val="24"/>
          <w:szCs w:val="24"/>
        </w:rPr>
        <w:t xml:space="preserve"> </w:t>
      </w:r>
      <w:r w:rsidRPr="00102C2A">
        <w:rPr>
          <w:sz w:val="24"/>
          <w:szCs w:val="24"/>
        </w:rPr>
        <w:t>indledende</w:t>
      </w:r>
      <w:r w:rsidRPr="00102C2A">
        <w:rPr>
          <w:spacing w:val="-1"/>
          <w:sz w:val="24"/>
          <w:szCs w:val="24"/>
        </w:rPr>
        <w:t xml:space="preserve"> </w:t>
      </w:r>
      <w:r w:rsidRPr="00102C2A">
        <w:rPr>
          <w:sz w:val="24"/>
          <w:szCs w:val="24"/>
        </w:rPr>
        <w:t>behandling</w:t>
      </w:r>
      <w:r w:rsidRPr="00102C2A">
        <w:rPr>
          <w:spacing w:val="-4"/>
          <w:sz w:val="24"/>
          <w:szCs w:val="24"/>
        </w:rPr>
        <w:t xml:space="preserve"> </w:t>
      </w:r>
      <w:r w:rsidRPr="00102C2A">
        <w:rPr>
          <w:sz w:val="24"/>
          <w:szCs w:val="24"/>
        </w:rPr>
        <w:t>af akut LE</w:t>
      </w:r>
      <w:r w:rsidRPr="00102C2A">
        <w:rPr>
          <w:spacing w:val="-1"/>
          <w:sz w:val="24"/>
          <w:szCs w:val="24"/>
        </w:rPr>
        <w:t xml:space="preserve"> </w:t>
      </w:r>
      <w:r w:rsidRPr="00102C2A">
        <w:rPr>
          <w:sz w:val="24"/>
          <w:szCs w:val="24"/>
        </w:rPr>
        <w:t>fik</w:t>
      </w:r>
      <w:r w:rsidRPr="00102C2A">
        <w:rPr>
          <w:spacing w:val="-4"/>
          <w:sz w:val="24"/>
          <w:szCs w:val="24"/>
        </w:rPr>
        <w:t xml:space="preserve"> </w:t>
      </w:r>
      <w:r w:rsidRPr="00102C2A">
        <w:rPr>
          <w:sz w:val="24"/>
          <w:szCs w:val="24"/>
        </w:rPr>
        <w:t>patienterne</w:t>
      </w:r>
      <w:r w:rsidRPr="00102C2A">
        <w:rPr>
          <w:spacing w:val="-3"/>
          <w:sz w:val="24"/>
          <w:szCs w:val="24"/>
        </w:rPr>
        <w:t xml:space="preserve"> </w:t>
      </w:r>
      <w:r w:rsidRPr="00102C2A">
        <w:rPr>
          <w:sz w:val="24"/>
          <w:szCs w:val="24"/>
        </w:rPr>
        <w:t>15 mg</w:t>
      </w:r>
      <w:r w:rsidRPr="00102C2A">
        <w:rPr>
          <w:spacing w:val="-4"/>
          <w:sz w:val="24"/>
          <w:szCs w:val="24"/>
        </w:rPr>
        <w:t xml:space="preserve"> </w:t>
      </w:r>
      <w:r w:rsidRPr="00102C2A">
        <w:rPr>
          <w:sz w:val="24"/>
          <w:szCs w:val="24"/>
        </w:rPr>
        <w:t>rivaroxaban</w:t>
      </w:r>
      <w:r w:rsidRPr="00102C2A">
        <w:rPr>
          <w:spacing w:val="-1"/>
          <w:sz w:val="24"/>
          <w:szCs w:val="24"/>
        </w:rPr>
        <w:t xml:space="preserve"> </w:t>
      </w:r>
      <w:r w:rsidRPr="00102C2A">
        <w:rPr>
          <w:sz w:val="24"/>
          <w:szCs w:val="24"/>
        </w:rPr>
        <w:t>to</w:t>
      </w:r>
      <w:r w:rsidRPr="00102C2A">
        <w:rPr>
          <w:spacing w:val="-4"/>
          <w:sz w:val="24"/>
          <w:szCs w:val="24"/>
        </w:rPr>
        <w:t xml:space="preserve"> </w:t>
      </w:r>
      <w:r w:rsidRPr="00102C2A">
        <w:rPr>
          <w:sz w:val="24"/>
          <w:szCs w:val="24"/>
        </w:rPr>
        <w:t>gange</w:t>
      </w:r>
      <w:r w:rsidRPr="00102C2A">
        <w:rPr>
          <w:spacing w:val="-1"/>
          <w:sz w:val="24"/>
          <w:szCs w:val="24"/>
        </w:rPr>
        <w:t xml:space="preserve"> </w:t>
      </w:r>
      <w:r w:rsidRPr="00102C2A">
        <w:rPr>
          <w:sz w:val="24"/>
          <w:szCs w:val="24"/>
        </w:rPr>
        <w:t>dagligt i</w:t>
      </w:r>
      <w:r w:rsidRPr="00102C2A">
        <w:rPr>
          <w:spacing w:val="-3"/>
          <w:sz w:val="24"/>
          <w:szCs w:val="24"/>
        </w:rPr>
        <w:t xml:space="preserve"> </w:t>
      </w:r>
      <w:r w:rsidRPr="00102C2A">
        <w:rPr>
          <w:sz w:val="24"/>
          <w:szCs w:val="24"/>
        </w:rPr>
        <w:t>tre</w:t>
      </w:r>
      <w:r w:rsidRPr="00102C2A">
        <w:rPr>
          <w:spacing w:val="-1"/>
          <w:sz w:val="24"/>
          <w:szCs w:val="24"/>
        </w:rPr>
        <w:t xml:space="preserve"> </w:t>
      </w:r>
      <w:r w:rsidRPr="00102C2A">
        <w:rPr>
          <w:sz w:val="24"/>
          <w:szCs w:val="24"/>
        </w:rPr>
        <w:t xml:space="preserve">uger. </w:t>
      </w:r>
    </w:p>
    <w:p w14:paraId="1D0CAC33" w14:textId="317EDD41" w:rsidR="003F350A" w:rsidRPr="00102C2A" w:rsidRDefault="003F350A" w:rsidP="00576176">
      <w:pPr>
        <w:ind w:left="851"/>
        <w:rPr>
          <w:sz w:val="24"/>
          <w:szCs w:val="24"/>
        </w:rPr>
      </w:pPr>
      <w:r w:rsidRPr="00102C2A">
        <w:rPr>
          <w:sz w:val="24"/>
          <w:szCs w:val="24"/>
        </w:rPr>
        <w:t>Der fortsattes derefter med 20 mg rivaroxaban én gang dagligt.</w:t>
      </w:r>
    </w:p>
    <w:p w14:paraId="0A36F127" w14:textId="77777777" w:rsidR="003F350A" w:rsidRPr="00102C2A" w:rsidRDefault="003F350A" w:rsidP="00576176">
      <w:pPr>
        <w:ind w:left="851"/>
        <w:rPr>
          <w:sz w:val="24"/>
          <w:szCs w:val="24"/>
        </w:rPr>
      </w:pPr>
    </w:p>
    <w:p w14:paraId="78CE29B9" w14:textId="0B1E7675" w:rsidR="003F350A" w:rsidRPr="00102C2A" w:rsidRDefault="003F350A" w:rsidP="00576176">
      <w:pPr>
        <w:ind w:left="851"/>
        <w:rPr>
          <w:sz w:val="24"/>
          <w:szCs w:val="24"/>
        </w:rPr>
      </w:pPr>
      <w:r w:rsidRPr="00102C2A">
        <w:rPr>
          <w:sz w:val="24"/>
          <w:szCs w:val="24"/>
        </w:rPr>
        <w:t>I både Einstein DVT- og Einstein LE-studiet bestod den sammenlignende behandlingsplan af enoxaparin givet i mindst 5 dage samtidig med en vitamin K-antagonist, indtil PT/INR lå inden for behandlingsintervallet (</w:t>
      </w:r>
      <w:r w:rsidR="00D42E00" w:rsidRPr="00102C2A">
        <w:rPr>
          <w:sz w:val="24"/>
          <w:szCs w:val="24"/>
        </w:rPr>
        <w:t>≥</w:t>
      </w:r>
      <w:r w:rsidRPr="00102C2A">
        <w:rPr>
          <w:sz w:val="24"/>
          <w:szCs w:val="24"/>
        </w:rPr>
        <w:t xml:space="preserve"> 2,0). Behandlingen fortsattes med en vitamin K-antagonist, der dosisjusteredes</w:t>
      </w:r>
      <w:r w:rsidRPr="00102C2A">
        <w:rPr>
          <w:spacing w:val="-3"/>
          <w:sz w:val="24"/>
          <w:szCs w:val="24"/>
        </w:rPr>
        <w:t xml:space="preserve"> </w:t>
      </w:r>
      <w:r w:rsidRPr="00102C2A">
        <w:rPr>
          <w:sz w:val="24"/>
          <w:szCs w:val="24"/>
        </w:rPr>
        <w:t>med</w:t>
      </w:r>
      <w:r w:rsidRPr="00102C2A">
        <w:rPr>
          <w:spacing w:val="-3"/>
          <w:sz w:val="24"/>
          <w:szCs w:val="24"/>
        </w:rPr>
        <w:t xml:space="preserve"> </w:t>
      </w:r>
      <w:r w:rsidRPr="00102C2A">
        <w:rPr>
          <w:sz w:val="24"/>
          <w:szCs w:val="24"/>
        </w:rPr>
        <w:t>henblik</w:t>
      </w:r>
      <w:r w:rsidRPr="00102C2A">
        <w:rPr>
          <w:spacing w:val="-6"/>
          <w:sz w:val="24"/>
          <w:szCs w:val="24"/>
        </w:rPr>
        <w:t xml:space="preserve"> </w:t>
      </w:r>
      <w:r w:rsidRPr="00102C2A">
        <w:rPr>
          <w:sz w:val="24"/>
          <w:szCs w:val="24"/>
        </w:rPr>
        <w:t>på</w:t>
      </w:r>
      <w:r w:rsidRPr="00102C2A">
        <w:rPr>
          <w:spacing w:val="-3"/>
          <w:sz w:val="24"/>
          <w:szCs w:val="24"/>
        </w:rPr>
        <w:t xml:space="preserve"> </w:t>
      </w:r>
      <w:r w:rsidRPr="00102C2A">
        <w:rPr>
          <w:sz w:val="24"/>
          <w:szCs w:val="24"/>
        </w:rPr>
        <w:t>vedligeholdelse</w:t>
      </w:r>
      <w:r w:rsidRPr="00102C2A">
        <w:rPr>
          <w:spacing w:val="-5"/>
          <w:sz w:val="24"/>
          <w:szCs w:val="24"/>
        </w:rPr>
        <w:t xml:space="preserve"> </w:t>
      </w:r>
      <w:r w:rsidRPr="00102C2A">
        <w:rPr>
          <w:sz w:val="24"/>
          <w:szCs w:val="24"/>
        </w:rPr>
        <w:t>af</w:t>
      </w:r>
      <w:r w:rsidRPr="00102C2A">
        <w:rPr>
          <w:spacing w:val="-2"/>
          <w:sz w:val="24"/>
          <w:szCs w:val="24"/>
        </w:rPr>
        <w:t xml:space="preserve"> </w:t>
      </w:r>
      <w:r w:rsidRPr="00102C2A">
        <w:rPr>
          <w:sz w:val="24"/>
          <w:szCs w:val="24"/>
        </w:rPr>
        <w:t>PT/INR-værdier</w:t>
      </w:r>
      <w:r w:rsidRPr="00102C2A">
        <w:rPr>
          <w:spacing w:val="-2"/>
          <w:sz w:val="24"/>
          <w:szCs w:val="24"/>
        </w:rPr>
        <w:t xml:space="preserve"> </w:t>
      </w:r>
      <w:r w:rsidRPr="00102C2A">
        <w:rPr>
          <w:sz w:val="24"/>
          <w:szCs w:val="24"/>
        </w:rPr>
        <w:t>i</w:t>
      </w:r>
      <w:r w:rsidRPr="00102C2A">
        <w:rPr>
          <w:spacing w:val="-2"/>
          <w:sz w:val="24"/>
          <w:szCs w:val="24"/>
        </w:rPr>
        <w:t xml:space="preserve"> </w:t>
      </w:r>
      <w:r w:rsidRPr="00102C2A">
        <w:rPr>
          <w:sz w:val="24"/>
          <w:szCs w:val="24"/>
        </w:rPr>
        <w:t>behandlingsintervallet</w:t>
      </w:r>
      <w:r w:rsidRPr="00102C2A">
        <w:rPr>
          <w:spacing w:val="-2"/>
          <w:sz w:val="24"/>
          <w:szCs w:val="24"/>
        </w:rPr>
        <w:t xml:space="preserve"> </w:t>
      </w:r>
      <w:r w:rsidRPr="00102C2A">
        <w:rPr>
          <w:sz w:val="24"/>
          <w:szCs w:val="24"/>
        </w:rPr>
        <w:t>2,0</w:t>
      </w:r>
      <w:r w:rsidRPr="00102C2A">
        <w:rPr>
          <w:spacing w:val="-1"/>
          <w:sz w:val="24"/>
          <w:szCs w:val="24"/>
        </w:rPr>
        <w:t>-</w:t>
      </w:r>
      <w:r w:rsidRPr="00102C2A">
        <w:rPr>
          <w:sz w:val="24"/>
          <w:szCs w:val="24"/>
        </w:rPr>
        <w:t>3,0.</w:t>
      </w:r>
    </w:p>
    <w:p w14:paraId="1823A621" w14:textId="77777777" w:rsidR="003F350A" w:rsidRPr="00102C2A" w:rsidRDefault="003F350A" w:rsidP="00576176">
      <w:pPr>
        <w:ind w:left="851"/>
        <w:rPr>
          <w:sz w:val="24"/>
          <w:szCs w:val="24"/>
        </w:rPr>
      </w:pPr>
    </w:p>
    <w:p w14:paraId="2AA906A6" w14:textId="77777777" w:rsidR="003F350A" w:rsidRPr="00102C2A" w:rsidRDefault="003F350A" w:rsidP="00576176">
      <w:pPr>
        <w:ind w:left="851"/>
        <w:rPr>
          <w:sz w:val="24"/>
          <w:szCs w:val="24"/>
        </w:rPr>
      </w:pPr>
      <w:r w:rsidRPr="00102C2A">
        <w:rPr>
          <w:sz w:val="24"/>
          <w:szCs w:val="24"/>
        </w:rPr>
        <w:t>I</w:t>
      </w:r>
      <w:r w:rsidRPr="00102C2A">
        <w:rPr>
          <w:spacing w:val="-5"/>
          <w:sz w:val="24"/>
          <w:szCs w:val="24"/>
        </w:rPr>
        <w:t xml:space="preserve"> </w:t>
      </w:r>
      <w:r w:rsidRPr="00102C2A">
        <w:rPr>
          <w:sz w:val="24"/>
          <w:szCs w:val="24"/>
        </w:rPr>
        <w:t>Einstein</w:t>
      </w:r>
      <w:r w:rsidRPr="00102C2A">
        <w:rPr>
          <w:spacing w:val="-1"/>
          <w:sz w:val="24"/>
          <w:szCs w:val="24"/>
        </w:rPr>
        <w:t xml:space="preserve"> </w:t>
      </w:r>
      <w:r w:rsidRPr="00102C2A">
        <w:rPr>
          <w:sz w:val="24"/>
          <w:szCs w:val="24"/>
        </w:rPr>
        <w:t>Extension</w:t>
      </w:r>
      <w:r w:rsidRPr="00102C2A">
        <w:rPr>
          <w:spacing w:val="-1"/>
          <w:sz w:val="24"/>
          <w:szCs w:val="24"/>
        </w:rPr>
        <w:t xml:space="preserve"> </w:t>
      </w:r>
      <w:r w:rsidRPr="00102C2A">
        <w:rPr>
          <w:sz w:val="24"/>
          <w:szCs w:val="24"/>
        </w:rPr>
        <w:t>undersøgtes</w:t>
      </w:r>
      <w:r w:rsidRPr="00102C2A">
        <w:rPr>
          <w:spacing w:val="-1"/>
          <w:sz w:val="24"/>
          <w:szCs w:val="24"/>
        </w:rPr>
        <w:t xml:space="preserve"> </w:t>
      </w:r>
      <w:r w:rsidRPr="00102C2A">
        <w:rPr>
          <w:sz w:val="24"/>
          <w:szCs w:val="24"/>
        </w:rPr>
        <w:t>1.197</w:t>
      </w:r>
      <w:r w:rsidRPr="00102C2A">
        <w:rPr>
          <w:spacing w:val="-2"/>
          <w:sz w:val="24"/>
          <w:szCs w:val="24"/>
        </w:rPr>
        <w:t xml:space="preserve"> </w:t>
      </w:r>
      <w:r w:rsidRPr="00102C2A">
        <w:rPr>
          <w:sz w:val="24"/>
          <w:szCs w:val="24"/>
        </w:rPr>
        <w:t>patienter</w:t>
      </w:r>
      <w:r w:rsidRPr="00102C2A">
        <w:rPr>
          <w:spacing w:val="-1"/>
          <w:sz w:val="24"/>
          <w:szCs w:val="24"/>
        </w:rPr>
        <w:t xml:space="preserve"> </w:t>
      </w:r>
      <w:r w:rsidRPr="00102C2A">
        <w:rPr>
          <w:sz w:val="24"/>
          <w:szCs w:val="24"/>
        </w:rPr>
        <w:t>med</w:t>
      </w:r>
      <w:r w:rsidRPr="00102C2A">
        <w:rPr>
          <w:spacing w:val="-1"/>
          <w:sz w:val="24"/>
          <w:szCs w:val="24"/>
        </w:rPr>
        <w:t xml:space="preserve"> </w:t>
      </w:r>
      <w:r w:rsidRPr="00102C2A">
        <w:rPr>
          <w:sz w:val="24"/>
          <w:szCs w:val="24"/>
        </w:rPr>
        <w:t>DVT eller LE</w:t>
      </w:r>
      <w:r w:rsidRPr="00102C2A">
        <w:rPr>
          <w:spacing w:val="-1"/>
          <w:sz w:val="24"/>
          <w:szCs w:val="24"/>
        </w:rPr>
        <w:t xml:space="preserve"> </w:t>
      </w:r>
      <w:r w:rsidRPr="00102C2A">
        <w:rPr>
          <w:sz w:val="24"/>
          <w:szCs w:val="24"/>
        </w:rPr>
        <w:t>med</w:t>
      </w:r>
      <w:r w:rsidRPr="00102C2A">
        <w:rPr>
          <w:spacing w:val="-1"/>
          <w:sz w:val="24"/>
          <w:szCs w:val="24"/>
        </w:rPr>
        <w:t xml:space="preserve"> </w:t>
      </w:r>
      <w:r w:rsidRPr="00102C2A">
        <w:rPr>
          <w:sz w:val="24"/>
          <w:szCs w:val="24"/>
        </w:rPr>
        <w:t>hensyn</w:t>
      </w:r>
      <w:r w:rsidRPr="00102C2A">
        <w:rPr>
          <w:spacing w:val="-1"/>
          <w:sz w:val="24"/>
          <w:szCs w:val="24"/>
        </w:rPr>
        <w:t xml:space="preserve"> </w:t>
      </w:r>
      <w:r w:rsidRPr="00102C2A">
        <w:rPr>
          <w:sz w:val="24"/>
          <w:szCs w:val="24"/>
        </w:rPr>
        <w:t>til</w:t>
      </w:r>
      <w:r w:rsidRPr="00102C2A">
        <w:rPr>
          <w:spacing w:val="-3"/>
          <w:sz w:val="24"/>
          <w:szCs w:val="24"/>
        </w:rPr>
        <w:t xml:space="preserve"> </w:t>
      </w:r>
      <w:r w:rsidRPr="00102C2A">
        <w:rPr>
          <w:sz w:val="24"/>
          <w:szCs w:val="24"/>
        </w:rPr>
        <w:t>forebyggelse</w:t>
      </w:r>
      <w:r w:rsidRPr="00102C2A">
        <w:rPr>
          <w:spacing w:val="-1"/>
          <w:sz w:val="24"/>
          <w:szCs w:val="24"/>
        </w:rPr>
        <w:t xml:space="preserve"> </w:t>
      </w:r>
      <w:r w:rsidRPr="00102C2A">
        <w:rPr>
          <w:sz w:val="24"/>
          <w:szCs w:val="24"/>
        </w:rPr>
        <w:t>af recidiverende DVT og LE. Behandlingsvarigheden var yderligere 6-12 måneder for patienter, der havde</w:t>
      </w:r>
      <w:r w:rsidRPr="00102C2A">
        <w:rPr>
          <w:spacing w:val="-4"/>
          <w:sz w:val="24"/>
          <w:szCs w:val="24"/>
        </w:rPr>
        <w:t xml:space="preserve"> </w:t>
      </w:r>
      <w:r w:rsidRPr="00102C2A">
        <w:rPr>
          <w:sz w:val="24"/>
          <w:szCs w:val="24"/>
        </w:rPr>
        <w:t>gennemført</w:t>
      </w:r>
      <w:r w:rsidRPr="00102C2A">
        <w:rPr>
          <w:spacing w:val="-3"/>
          <w:sz w:val="24"/>
          <w:szCs w:val="24"/>
        </w:rPr>
        <w:t xml:space="preserve"> </w:t>
      </w:r>
      <w:r w:rsidRPr="00102C2A">
        <w:rPr>
          <w:sz w:val="24"/>
          <w:szCs w:val="24"/>
        </w:rPr>
        <w:t>6-12</w:t>
      </w:r>
      <w:r w:rsidRPr="00102C2A">
        <w:rPr>
          <w:spacing w:val="-2"/>
          <w:sz w:val="24"/>
          <w:szCs w:val="24"/>
        </w:rPr>
        <w:t xml:space="preserve"> </w:t>
      </w:r>
      <w:r w:rsidRPr="00102C2A">
        <w:rPr>
          <w:sz w:val="24"/>
          <w:szCs w:val="24"/>
        </w:rPr>
        <w:t>måneders</w:t>
      </w:r>
      <w:r w:rsidRPr="00102C2A">
        <w:rPr>
          <w:spacing w:val="-4"/>
          <w:sz w:val="24"/>
          <w:szCs w:val="24"/>
        </w:rPr>
        <w:t xml:space="preserve"> </w:t>
      </w:r>
      <w:r w:rsidRPr="00102C2A">
        <w:rPr>
          <w:sz w:val="24"/>
          <w:szCs w:val="24"/>
        </w:rPr>
        <w:t>behandling</w:t>
      </w:r>
      <w:r w:rsidRPr="00102C2A">
        <w:rPr>
          <w:spacing w:val="-6"/>
          <w:sz w:val="24"/>
          <w:szCs w:val="24"/>
        </w:rPr>
        <w:t xml:space="preserve"> </w:t>
      </w:r>
      <w:r w:rsidRPr="00102C2A">
        <w:rPr>
          <w:sz w:val="24"/>
          <w:szCs w:val="24"/>
        </w:rPr>
        <w:t>for</w:t>
      </w:r>
      <w:r w:rsidRPr="00102C2A">
        <w:rPr>
          <w:spacing w:val="-4"/>
          <w:sz w:val="24"/>
          <w:szCs w:val="24"/>
        </w:rPr>
        <w:t xml:space="preserve"> </w:t>
      </w:r>
      <w:r w:rsidRPr="00102C2A">
        <w:rPr>
          <w:sz w:val="24"/>
          <w:szCs w:val="24"/>
        </w:rPr>
        <w:t>venøs</w:t>
      </w:r>
      <w:r w:rsidRPr="00102C2A">
        <w:rPr>
          <w:spacing w:val="-4"/>
          <w:sz w:val="24"/>
          <w:szCs w:val="24"/>
        </w:rPr>
        <w:t xml:space="preserve"> </w:t>
      </w:r>
      <w:r w:rsidRPr="00102C2A">
        <w:rPr>
          <w:sz w:val="24"/>
          <w:szCs w:val="24"/>
        </w:rPr>
        <w:t>tromboemboli</w:t>
      </w:r>
      <w:r w:rsidRPr="00102C2A">
        <w:rPr>
          <w:spacing w:val="-3"/>
          <w:sz w:val="24"/>
          <w:szCs w:val="24"/>
        </w:rPr>
        <w:t xml:space="preserve"> </w:t>
      </w:r>
      <w:r w:rsidRPr="00102C2A">
        <w:rPr>
          <w:sz w:val="24"/>
          <w:szCs w:val="24"/>
        </w:rPr>
        <w:t>afhængigt</w:t>
      </w:r>
      <w:r w:rsidRPr="00102C2A">
        <w:rPr>
          <w:spacing w:val="-3"/>
          <w:sz w:val="24"/>
          <w:szCs w:val="24"/>
        </w:rPr>
        <w:t xml:space="preserve"> </w:t>
      </w:r>
      <w:r w:rsidRPr="00102C2A">
        <w:rPr>
          <w:sz w:val="24"/>
          <w:szCs w:val="24"/>
        </w:rPr>
        <w:t>af</w:t>
      </w:r>
      <w:r w:rsidRPr="00102C2A">
        <w:rPr>
          <w:spacing w:val="-6"/>
          <w:sz w:val="24"/>
          <w:szCs w:val="24"/>
        </w:rPr>
        <w:t xml:space="preserve"> </w:t>
      </w:r>
      <w:r w:rsidRPr="00102C2A">
        <w:rPr>
          <w:sz w:val="24"/>
          <w:szCs w:val="24"/>
        </w:rPr>
        <w:t>investigators</w:t>
      </w:r>
      <w:r w:rsidRPr="00102C2A">
        <w:rPr>
          <w:spacing w:val="-4"/>
          <w:sz w:val="24"/>
          <w:szCs w:val="24"/>
        </w:rPr>
        <w:t xml:space="preserve"> </w:t>
      </w:r>
      <w:r w:rsidRPr="00102C2A">
        <w:rPr>
          <w:sz w:val="24"/>
          <w:szCs w:val="24"/>
        </w:rPr>
        <w:t>kliniske vurdering. Rivaroxaban 20 mg én gang dagligt blev sammenlignet med placebo.</w:t>
      </w:r>
    </w:p>
    <w:p w14:paraId="3170CCCC" w14:textId="77777777" w:rsidR="003F350A" w:rsidRPr="00102C2A" w:rsidRDefault="003F350A" w:rsidP="00576176">
      <w:pPr>
        <w:ind w:left="851"/>
        <w:rPr>
          <w:sz w:val="24"/>
          <w:szCs w:val="24"/>
        </w:rPr>
      </w:pPr>
    </w:p>
    <w:p w14:paraId="4F6D7451" w14:textId="77777777" w:rsidR="003F350A" w:rsidRPr="00102C2A" w:rsidRDefault="003F350A" w:rsidP="00576176">
      <w:pPr>
        <w:ind w:left="851"/>
        <w:rPr>
          <w:sz w:val="24"/>
          <w:szCs w:val="24"/>
        </w:rPr>
      </w:pPr>
      <w:r w:rsidRPr="00102C2A">
        <w:rPr>
          <w:sz w:val="24"/>
          <w:szCs w:val="24"/>
        </w:rPr>
        <w:t>Einstein DVT, LE og Extension benyttede samme på forhånd fastsatte primære og sekundære effektendepunkter. Det primære effektendepunkt var symptomatisk</w:t>
      </w:r>
      <w:r w:rsidRPr="00102C2A">
        <w:rPr>
          <w:spacing w:val="-2"/>
          <w:sz w:val="24"/>
          <w:szCs w:val="24"/>
        </w:rPr>
        <w:t xml:space="preserve"> </w:t>
      </w:r>
      <w:r w:rsidRPr="00102C2A">
        <w:rPr>
          <w:sz w:val="24"/>
          <w:szCs w:val="24"/>
        </w:rPr>
        <w:t>recidiverende</w:t>
      </w:r>
      <w:r w:rsidRPr="00102C2A">
        <w:rPr>
          <w:spacing w:val="-2"/>
          <w:sz w:val="24"/>
          <w:szCs w:val="24"/>
        </w:rPr>
        <w:t xml:space="preserve"> </w:t>
      </w:r>
      <w:r w:rsidRPr="00102C2A">
        <w:rPr>
          <w:sz w:val="24"/>
          <w:szCs w:val="24"/>
        </w:rPr>
        <w:t>VTE defineret</w:t>
      </w:r>
      <w:r w:rsidRPr="00102C2A">
        <w:rPr>
          <w:spacing w:val="-2"/>
          <w:sz w:val="24"/>
          <w:szCs w:val="24"/>
        </w:rPr>
        <w:t xml:space="preserve"> </w:t>
      </w:r>
      <w:r w:rsidRPr="00102C2A">
        <w:rPr>
          <w:sz w:val="24"/>
          <w:szCs w:val="24"/>
        </w:rPr>
        <w:t>som sammensat</w:t>
      </w:r>
      <w:r w:rsidRPr="00102C2A">
        <w:rPr>
          <w:spacing w:val="-2"/>
          <w:sz w:val="24"/>
          <w:szCs w:val="24"/>
        </w:rPr>
        <w:t xml:space="preserve"> </w:t>
      </w:r>
      <w:r w:rsidRPr="00102C2A">
        <w:rPr>
          <w:sz w:val="24"/>
          <w:szCs w:val="24"/>
        </w:rPr>
        <w:t>af</w:t>
      </w:r>
      <w:r w:rsidRPr="00102C2A">
        <w:rPr>
          <w:spacing w:val="-3"/>
          <w:sz w:val="24"/>
          <w:szCs w:val="24"/>
        </w:rPr>
        <w:t xml:space="preserve"> </w:t>
      </w:r>
      <w:r w:rsidRPr="00102C2A">
        <w:rPr>
          <w:sz w:val="24"/>
          <w:szCs w:val="24"/>
        </w:rPr>
        <w:t>recidiverende</w:t>
      </w:r>
      <w:r w:rsidRPr="00102C2A">
        <w:rPr>
          <w:spacing w:val="-5"/>
          <w:sz w:val="24"/>
          <w:szCs w:val="24"/>
        </w:rPr>
        <w:t xml:space="preserve"> </w:t>
      </w:r>
      <w:r w:rsidRPr="00102C2A">
        <w:rPr>
          <w:sz w:val="24"/>
          <w:szCs w:val="24"/>
        </w:rPr>
        <w:t>DVT</w:t>
      </w:r>
      <w:r w:rsidRPr="00102C2A">
        <w:rPr>
          <w:spacing w:val="-1"/>
          <w:sz w:val="24"/>
          <w:szCs w:val="24"/>
        </w:rPr>
        <w:t xml:space="preserve"> </w:t>
      </w:r>
      <w:r w:rsidRPr="00102C2A">
        <w:rPr>
          <w:sz w:val="24"/>
          <w:szCs w:val="24"/>
        </w:rPr>
        <w:t>med</w:t>
      </w:r>
      <w:r w:rsidRPr="00102C2A">
        <w:rPr>
          <w:spacing w:val="-3"/>
          <w:sz w:val="24"/>
          <w:szCs w:val="24"/>
        </w:rPr>
        <w:t xml:space="preserve"> </w:t>
      </w:r>
      <w:r w:rsidRPr="00102C2A">
        <w:rPr>
          <w:sz w:val="24"/>
          <w:szCs w:val="24"/>
        </w:rPr>
        <w:t>dødelig</w:t>
      </w:r>
      <w:r w:rsidRPr="00102C2A">
        <w:rPr>
          <w:spacing w:val="-6"/>
          <w:sz w:val="24"/>
          <w:szCs w:val="24"/>
        </w:rPr>
        <w:t xml:space="preserve"> </w:t>
      </w:r>
      <w:r w:rsidRPr="00102C2A">
        <w:rPr>
          <w:sz w:val="24"/>
          <w:szCs w:val="24"/>
        </w:rPr>
        <w:t>eller</w:t>
      </w:r>
      <w:r w:rsidRPr="00102C2A">
        <w:rPr>
          <w:spacing w:val="-5"/>
          <w:sz w:val="24"/>
          <w:szCs w:val="24"/>
        </w:rPr>
        <w:t xml:space="preserve"> </w:t>
      </w:r>
      <w:r w:rsidRPr="00102C2A">
        <w:rPr>
          <w:sz w:val="24"/>
          <w:szCs w:val="24"/>
        </w:rPr>
        <w:t>ikke-dødelig</w:t>
      </w:r>
      <w:r w:rsidRPr="00102C2A">
        <w:rPr>
          <w:spacing w:val="-5"/>
          <w:sz w:val="24"/>
          <w:szCs w:val="24"/>
        </w:rPr>
        <w:t xml:space="preserve"> </w:t>
      </w:r>
      <w:r w:rsidRPr="00102C2A">
        <w:rPr>
          <w:sz w:val="24"/>
          <w:szCs w:val="24"/>
        </w:rPr>
        <w:t>LE.</w:t>
      </w:r>
      <w:r w:rsidRPr="00102C2A">
        <w:rPr>
          <w:spacing w:val="-3"/>
          <w:sz w:val="24"/>
          <w:szCs w:val="24"/>
        </w:rPr>
        <w:t xml:space="preserve"> </w:t>
      </w:r>
      <w:r w:rsidRPr="00102C2A">
        <w:rPr>
          <w:sz w:val="24"/>
          <w:szCs w:val="24"/>
        </w:rPr>
        <w:t>Det</w:t>
      </w:r>
      <w:r w:rsidRPr="00102C2A">
        <w:rPr>
          <w:spacing w:val="-2"/>
          <w:sz w:val="24"/>
          <w:szCs w:val="24"/>
        </w:rPr>
        <w:t xml:space="preserve"> </w:t>
      </w:r>
      <w:r w:rsidRPr="00102C2A">
        <w:rPr>
          <w:sz w:val="24"/>
          <w:szCs w:val="24"/>
        </w:rPr>
        <w:t>sekundære</w:t>
      </w:r>
      <w:r w:rsidRPr="00102C2A">
        <w:rPr>
          <w:spacing w:val="-3"/>
          <w:sz w:val="24"/>
          <w:szCs w:val="24"/>
        </w:rPr>
        <w:t xml:space="preserve"> </w:t>
      </w:r>
      <w:r w:rsidRPr="00102C2A">
        <w:rPr>
          <w:sz w:val="24"/>
          <w:szCs w:val="24"/>
        </w:rPr>
        <w:t>effektendepunkt var sammensat af recidiverende DVT, ikke-dødelig LE og død uanset årsag.</w:t>
      </w:r>
    </w:p>
    <w:p w14:paraId="351428D5" w14:textId="77777777" w:rsidR="003F350A" w:rsidRPr="00102C2A" w:rsidRDefault="003F350A" w:rsidP="00576176">
      <w:pPr>
        <w:ind w:left="851"/>
        <w:rPr>
          <w:sz w:val="24"/>
          <w:szCs w:val="24"/>
        </w:rPr>
      </w:pPr>
      <w:r w:rsidRPr="00102C2A">
        <w:rPr>
          <w:sz w:val="24"/>
          <w:szCs w:val="24"/>
        </w:rPr>
        <w:t>I Einstein Choice blev 3.396 patienter med bekræftet symptomatisk DVT og/eller LE, som havde gennemførte</w:t>
      </w:r>
      <w:r w:rsidRPr="00102C2A">
        <w:rPr>
          <w:spacing w:val="-3"/>
          <w:sz w:val="24"/>
          <w:szCs w:val="24"/>
        </w:rPr>
        <w:t xml:space="preserve"> </w:t>
      </w:r>
      <w:r w:rsidRPr="00102C2A">
        <w:rPr>
          <w:sz w:val="24"/>
          <w:szCs w:val="24"/>
        </w:rPr>
        <w:t>6-12</w:t>
      </w:r>
      <w:r w:rsidRPr="00102C2A">
        <w:rPr>
          <w:spacing w:val="-3"/>
          <w:sz w:val="24"/>
          <w:szCs w:val="24"/>
        </w:rPr>
        <w:t xml:space="preserve"> </w:t>
      </w:r>
      <w:r w:rsidRPr="00102C2A">
        <w:rPr>
          <w:sz w:val="24"/>
          <w:szCs w:val="24"/>
        </w:rPr>
        <w:t>måneders</w:t>
      </w:r>
      <w:r w:rsidRPr="00102C2A">
        <w:rPr>
          <w:spacing w:val="-3"/>
          <w:sz w:val="24"/>
          <w:szCs w:val="24"/>
        </w:rPr>
        <w:t xml:space="preserve"> </w:t>
      </w:r>
      <w:r w:rsidRPr="00102C2A">
        <w:rPr>
          <w:sz w:val="24"/>
          <w:szCs w:val="24"/>
        </w:rPr>
        <w:t>behandling</w:t>
      </w:r>
      <w:r w:rsidRPr="00102C2A">
        <w:rPr>
          <w:spacing w:val="-6"/>
          <w:sz w:val="24"/>
          <w:szCs w:val="24"/>
        </w:rPr>
        <w:t xml:space="preserve"> </w:t>
      </w:r>
      <w:r w:rsidRPr="00102C2A">
        <w:rPr>
          <w:sz w:val="24"/>
          <w:szCs w:val="24"/>
        </w:rPr>
        <w:t>med</w:t>
      </w:r>
      <w:r w:rsidRPr="00102C2A">
        <w:rPr>
          <w:spacing w:val="-3"/>
          <w:sz w:val="24"/>
          <w:szCs w:val="24"/>
        </w:rPr>
        <w:t xml:space="preserve"> </w:t>
      </w:r>
      <w:r w:rsidRPr="00102C2A">
        <w:rPr>
          <w:sz w:val="24"/>
          <w:szCs w:val="24"/>
        </w:rPr>
        <w:t>antikoagulantia,</w:t>
      </w:r>
      <w:r w:rsidRPr="00102C2A">
        <w:rPr>
          <w:spacing w:val="-3"/>
          <w:sz w:val="24"/>
          <w:szCs w:val="24"/>
        </w:rPr>
        <w:t xml:space="preserve"> </w:t>
      </w:r>
      <w:r w:rsidRPr="00102C2A">
        <w:rPr>
          <w:sz w:val="24"/>
          <w:szCs w:val="24"/>
        </w:rPr>
        <w:t>undersøgt</w:t>
      </w:r>
      <w:r w:rsidRPr="00102C2A">
        <w:rPr>
          <w:spacing w:val="-5"/>
          <w:sz w:val="24"/>
          <w:szCs w:val="24"/>
        </w:rPr>
        <w:t xml:space="preserve"> </w:t>
      </w:r>
      <w:r w:rsidRPr="00102C2A">
        <w:rPr>
          <w:sz w:val="24"/>
          <w:szCs w:val="24"/>
        </w:rPr>
        <w:t>for</w:t>
      </w:r>
      <w:r w:rsidRPr="00102C2A">
        <w:rPr>
          <w:spacing w:val="-5"/>
          <w:sz w:val="24"/>
          <w:szCs w:val="24"/>
        </w:rPr>
        <w:t xml:space="preserve"> </w:t>
      </w:r>
      <w:r w:rsidRPr="00102C2A">
        <w:rPr>
          <w:sz w:val="24"/>
          <w:szCs w:val="24"/>
        </w:rPr>
        <w:t>forebyggelse</w:t>
      </w:r>
      <w:r w:rsidRPr="00102C2A">
        <w:rPr>
          <w:spacing w:val="-3"/>
          <w:sz w:val="24"/>
          <w:szCs w:val="24"/>
        </w:rPr>
        <w:t xml:space="preserve"> </w:t>
      </w:r>
      <w:r w:rsidRPr="00102C2A">
        <w:rPr>
          <w:sz w:val="24"/>
          <w:szCs w:val="24"/>
        </w:rPr>
        <w:t>af</w:t>
      </w:r>
      <w:r w:rsidRPr="00102C2A">
        <w:rPr>
          <w:spacing w:val="-3"/>
          <w:sz w:val="24"/>
          <w:szCs w:val="24"/>
        </w:rPr>
        <w:t xml:space="preserve"> </w:t>
      </w:r>
      <w:r w:rsidRPr="00102C2A">
        <w:rPr>
          <w:sz w:val="24"/>
          <w:szCs w:val="24"/>
        </w:rPr>
        <w:t>dødelig LE eller ikke-dødelig symptomatisk recidiverende DVT eller LE. Patienter med en indikation for fortsat antikoagulationsbehandling blev udelukket fra studiet. Behandlingsvarigheden var op til 12</w:t>
      </w:r>
      <w:r w:rsidRPr="00102C2A">
        <w:rPr>
          <w:spacing w:val="-4"/>
          <w:sz w:val="24"/>
          <w:szCs w:val="24"/>
        </w:rPr>
        <w:t xml:space="preserve"> </w:t>
      </w:r>
      <w:r w:rsidRPr="00102C2A">
        <w:rPr>
          <w:sz w:val="24"/>
          <w:szCs w:val="24"/>
        </w:rPr>
        <w:t>måneder</w:t>
      </w:r>
      <w:r w:rsidRPr="00102C2A">
        <w:rPr>
          <w:spacing w:val="-3"/>
          <w:sz w:val="24"/>
          <w:szCs w:val="24"/>
        </w:rPr>
        <w:t xml:space="preserve"> </w:t>
      </w:r>
      <w:r w:rsidRPr="00102C2A">
        <w:rPr>
          <w:sz w:val="24"/>
          <w:szCs w:val="24"/>
        </w:rPr>
        <w:t>afhængigt</w:t>
      </w:r>
      <w:r w:rsidRPr="00102C2A">
        <w:rPr>
          <w:spacing w:val="-3"/>
          <w:sz w:val="24"/>
          <w:szCs w:val="24"/>
        </w:rPr>
        <w:t xml:space="preserve"> </w:t>
      </w:r>
      <w:r w:rsidRPr="00102C2A">
        <w:rPr>
          <w:sz w:val="24"/>
          <w:szCs w:val="24"/>
        </w:rPr>
        <w:t>af</w:t>
      </w:r>
      <w:r w:rsidRPr="00102C2A">
        <w:rPr>
          <w:spacing w:val="-3"/>
          <w:sz w:val="24"/>
          <w:szCs w:val="24"/>
        </w:rPr>
        <w:t xml:space="preserve"> </w:t>
      </w:r>
      <w:r w:rsidRPr="00102C2A">
        <w:rPr>
          <w:sz w:val="24"/>
          <w:szCs w:val="24"/>
        </w:rPr>
        <w:t>den</w:t>
      </w:r>
      <w:r w:rsidRPr="00102C2A">
        <w:rPr>
          <w:spacing w:val="-4"/>
          <w:sz w:val="24"/>
          <w:szCs w:val="24"/>
        </w:rPr>
        <w:t xml:space="preserve"> </w:t>
      </w:r>
      <w:r w:rsidRPr="00102C2A">
        <w:rPr>
          <w:sz w:val="24"/>
          <w:szCs w:val="24"/>
        </w:rPr>
        <w:t>individuelle</w:t>
      </w:r>
      <w:r w:rsidRPr="00102C2A">
        <w:rPr>
          <w:spacing w:val="-6"/>
          <w:sz w:val="24"/>
          <w:szCs w:val="24"/>
        </w:rPr>
        <w:t xml:space="preserve"> </w:t>
      </w:r>
      <w:r w:rsidRPr="00102C2A">
        <w:rPr>
          <w:sz w:val="24"/>
          <w:szCs w:val="24"/>
        </w:rPr>
        <w:t>randomiseringsdato</w:t>
      </w:r>
      <w:r w:rsidRPr="00102C2A">
        <w:rPr>
          <w:spacing w:val="-4"/>
          <w:sz w:val="24"/>
          <w:szCs w:val="24"/>
        </w:rPr>
        <w:t xml:space="preserve"> </w:t>
      </w:r>
      <w:r w:rsidRPr="00102C2A">
        <w:rPr>
          <w:sz w:val="24"/>
          <w:szCs w:val="24"/>
        </w:rPr>
        <w:t>(median:</w:t>
      </w:r>
      <w:r w:rsidRPr="00102C2A">
        <w:rPr>
          <w:spacing w:val="-3"/>
          <w:sz w:val="24"/>
          <w:szCs w:val="24"/>
        </w:rPr>
        <w:t xml:space="preserve"> </w:t>
      </w:r>
      <w:r w:rsidRPr="00102C2A">
        <w:rPr>
          <w:sz w:val="24"/>
          <w:szCs w:val="24"/>
        </w:rPr>
        <w:t>351</w:t>
      </w:r>
      <w:r w:rsidRPr="00102C2A">
        <w:rPr>
          <w:spacing w:val="-2"/>
          <w:sz w:val="24"/>
          <w:szCs w:val="24"/>
        </w:rPr>
        <w:t xml:space="preserve"> </w:t>
      </w:r>
      <w:r w:rsidRPr="00102C2A">
        <w:rPr>
          <w:sz w:val="24"/>
          <w:szCs w:val="24"/>
        </w:rPr>
        <w:t>dage).</w:t>
      </w:r>
      <w:r w:rsidRPr="00102C2A">
        <w:rPr>
          <w:spacing w:val="-6"/>
          <w:sz w:val="24"/>
          <w:szCs w:val="24"/>
        </w:rPr>
        <w:t xml:space="preserve"> </w:t>
      </w:r>
      <w:r w:rsidRPr="00102C2A">
        <w:rPr>
          <w:sz w:val="24"/>
          <w:szCs w:val="24"/>
        </w:rPr>
        <w:t>Rivaroxaban 20 mg én gang dagligt og rivaroxaban 10 mg én gang dagligt blev sammenlignet med 100 mg acetylsalicylsyre én gang dagligt.</w:t>
      </w:r>
    </w:p>
    <w:p w14:paraId="616F5250" w14:textId="77777777" w:rsidR="003F350A" w:rsidRPr="00102C2A" w:rsidRDefault="003F350A" w:rsidP="00576176">
      <w:pPr>
        <w:ind w:left="851"/>
        <w:rPr>
          <w:sz w:val="24"/>
          <w:szCs w:val="24"/>
        </w:rPr>
      </w:pPr>
      <w:r w:rsidRPr="00102C2A">
        <w:rPr>
          <w:sz w:val="24"/>
          <w:szCs w:val="24"/>
        </w:rPr>
        <w:t>Det</w:t>
      </w:r>
      <w:r w:rsidRPr="00102C2A">
        <w:rPr>
          <w:spacing w:val="-3"/>
          <w:sz w:val="24"/>
          <w:szCs w:val="24"/>
        </w:rPr>
        <w:t xml:space="preserve"> </w:t>
      </w:r>
      <w:r w:rsidRPr="00102C2A">
        <w:rPr>
          <w:sz w:val="24"/>
          <w:szCs w:val="24"/>
        </w:rPr>
        <w:t>primære</w:t>
      </w:r>
      <w:r w:rsidRPr="00102C2A">
        <w:rPr>
          <w:spacing w:val="-4"/>
          <w:sz w:val="24"/>
          <w:szCs w:val="24"/>
        </w:rPr>
        <w:t xml:space="preserve"> </w:t>
      </w:r>
      <w:r w:rsidRPr="00102C2A">
        <w:rPr>
          <w:sz w:val="24"/>
          <w:szCs w:val="24"/>
        </w:rPr>
        <w:t>effektendepunkt</w:t>
      </w:r>
      <w:r w:rsidRPr="00102C2A">
        <w:rPr>
          <w:spacing w:val="-3"/>
          <w:sz w:val="24"/>
          <w:szCs w:val="24"/>
        </w:rPr>
        <w:t xml:space="preserve"> </w:t>
      </w:r>
      <w:r w:rsidRPr="00102C2A">
        <w:rPr>
          <w:sz w:val="24"/>
          <w:szCs w:val="24"/>
        </w:rPr>
        <w:t>var</w:t>
      </w:r>
      <w:r w:rsidRPr="00102C2A">
        <w:rPr>
          <w:spacing w:val="-3"/>
          <w:sz w:val="24"/>
          <w:szCs w:val="24"/>
        </w:rPr>
        <w:t xml:space="preserve"> </w:t>
      </w:r>
      <w:r w:rsidRPr="00102C2A">
        <w:rPr>
          <w:sz w:val="24"/>
          <w:szCs w:val="24"/>
        </w:rPr>
        <w:t>symptomatisk</w:t>
      </w:r>
      <w:r w:rsidRPr="00102C2A">
        <w:rPr>
          <w:spacing w:val="-6"/>
          <w:sz w:val="24"/>
          <w:szCs w:val="24"/>
        </w:rPr>
        <w:t xml:space="preserve"> </w:t>
      </w:r>
      <w:r w:rsidRPr="00102C2A">
        <w:rPr>
          <w:sz w:val="24"/>
          <w:szCs w:val="24"/>
        </w:rPr>
        <w:t>recidiverende</w:t>
      </w:r>
      <w:r w:rsidRPr="00102C2A">
        <w:rPr>
          <w:spacing w:val="-6"/>
          <w:sz w:val="24"/>
          <w:szCs w:val="24"/>
        </w:rPr>
        <w:t xml:space="preserve"> </w:t>
      </w:r>
      <w:r w:rsidRPr="00102C2A">
        <w:rPr>
          <w:sz w:val="24"/>
          <w:szCs w:val="24"/>
        </w:rPr>
        <w:t>VTE</w:t>
      </w:r>
      <w:r w:rsidRPr="00102C2A">
        <w:rPr>
          <w:spacing w:val="-4"/>
          <w:sz w:val="24"/>
          <w:szCs w:val="24"/>
        </w:rPr>
        <w:t xml:space="preserve"> </w:t>
      </w:r>
      <w:r w:rsidRPr="00102C2A">
        <w:rPr>
          <w:sz w:val="24"/>
          <w:szCs w:val="24"/>
        </w:rPr>
        <w:t>defineret</w:t>
      </w:r>
      <w:r w:rsidRPr="00102C2A">
        <w:rPr>
          <w:spacing w:val="-6"/>
          <w:sz w:val="24"/>
          <w:szCs w:val="24"/>
        </w:rPr>
        <w:t xml:space="preserve"> </w:t>
      </w:r>
      <w:r w:rsidRPr="00102C2A">
        <w:rPr>
          <w:sz w:val="24"/>
          <w:szCs w:val="24"/>
        </w:rPr>
        <w:t>som</w:t>
      </w:r>
      <w:r w:rsidRPr="00102C2A">
        <w:rPr>
          <w:spacing w:val="-5"/>
          <w:sz w:val="24"/>
          <w:szCs w:val="24"/>
        </w:rPr>
        <w:t xml:space="preserve"> </w:t>
      </w:r>
      <w:r w:rsidRPr="00102C2A">
        <w:rPr>
          <w:sz w:val="24"/>
          <w:szCs w:val="24"/>
        </w:rPr>
        <w:t>recidiverende</w:t>
      </w:r>
      <w:r w:rsidRPr="00102C2A">
        <w:rPr>
          <w:spacing w:val="-4"/>
          <w:sz w:val="24"/>
          <w:szCs w:val="24"/>
        </w:rPr>
        <w:t xml:space="preserve"> </w:t>
      </w:r>
      <w:r w:rsidRPr="00102C2A">
        <w:rPr>
          <w:sz w:val="24"/>
          <w:szCs w:val="24"/>
        </w:rPr>
        <w:t>DVT og dødelig eller ikke-dødelig LE.</w:t>
      </w:r>
    </w:p>
    <w:p w14:paraId="06B5A63A" w14:textId="77777777" w:rsidR="003F350A" w:rsidRPr="00102C2A" w:rsidRDefault="003F350A" w:rsidP="00576176">
      <w:pPr>
        <w:ind w:left="851"/>
        <w:rPr>
          <w:sz w:val="24"/>
          <w:szCs w:val="24"/>
        </w:rPr>
      </w:pPr>
      <w:r w:rsidRPr="00102C2A">
        <w:rPr>
          <w:sz w:val="24"/>
          <w:szCs w:val="24"/>
        </w:rPr>
        <w:t xml:space="preserve">I DVT-studiet Einstein (se tabel 5) blev rivaroxaban påvist at være non-inferiørt sammenlignet med enoxaparin/VKA med hensyn til det primære effektendepunkt (p &lt; 0,0001 (test for non-inferioritet), </w:t>
      </w:r>
      <w:r w:rsidRPr="00102C2A">
        <w:rPr>
          <w:i/>
          <w:sz w:val="24"/>
          <w:szCs w:val="24"/>
        </w:rPr>
        <w:t xml:space="preserve">hazard </w:t>
      </w:r>
      <w:r w:rsidRPr="00102C2A">
        <w:rPr>
          <w:sz w:val="24"/>
          <w:szCs w:val="24"/>
        </w:rPr>
        <w:t>ratio (HR): 0,680 (0,443-1,042), p = 0,076 (test for superioritet)). Den på forhånd fastsatte kliniske nettofordel (primært effektendepunkt plus større blødninger) indberettedes med en HR på</w:t>
      </w:r>
      <w:r w:rsidRPr="00102C2A">
        <w:rPr>
          <w:spacing w:val="40"/>
          <w:sz w:val="24"/>
          <w:szCs w:val="24"/>
        </w:rPr>
        <w:t xml:space="preserve"> </w:t>
      </w:r>
      <w:r w:rsidRPr="00102C2A">
        <w:rPr>
          <w:sz w:val="24"/>
          <w:szCs w:val="24"/>
        </w:rPr>
        <w:t>0,67 (95 % KI: 0,47-0,95), nominel p-værdi p = 0,027) til fordel for rivaroxaban. INR-værdierne var inden</w:t>
      </w:r>
      <w:r w:rsidRPr="00102C2A">
        <w:rPr>
          <w:spacing w:val="-5"/>
          <w:sz w:val="24"/>
          <w:szCs w:val="24"/>
        </w:rPr>
        <w:t xml:space="preserve"> </w:t>
      </w:r>
      <w:r w:rsidRPr="00102C2A">
        <w:rPr>
          <w:sz w:val="24"/>
          <w:szCs w:val="24"/>
        </w:rPr>
        <w:t>for</w:t>
      </w:r>
      <w:r w:rsidRPr="00102C2A">
        <w:rPr>
          <w:spacing w:val="-3"/>
          <w:sz w:val="24"/>
          <w:szCs w:val="24"/>
        </w:rPr>
        <w:t xml:space="preserve"> </w:t>
      </w:r>
      <w:r w:rsidRPr="00102C2A">
        <w:rPr>
          <w:sz w:val="24"/>
          <w:szCs w:val="24"/>
        </w:rPr>
        <w:t>det</w:t>
      </w:r>
      <w:r w:rsidRPr="00102C2A">
        <w:rPr>
          <w:spacing w:val="-2"/>
          <w:sz w:val="24"/>
          <w:szCs w:val="24"/>
        </w:rPr>
        <w:t xml:space="preserve"> </w:t>
      </w:r>
      <w:r w:rsidRPr="00102C2A">
        <w:rPr>
          <w:sz w:val="24"/>
          <w:szCs w:val="24"/>
        </w:rPr>
        <w:t>terapeutiske</w:t>
      </w:r>
      <w:r w:rsidRPr="00102C2A">
        <w:rPr>
          <w:spacing w:val="-3"/>
          <w:sz w:val="24"/>
          <w:szCs w:val="24"/>
        </w:rPr>
        <w:t xml:space="preserve"> </w:t>
      </w:r>
      <w:r w:rsidRPr="00102C2A">
        <w:rPr>
          <w:sz w:val="24"/>
          <w:szCs w:val="24"/>
        </w:rPr>
        <w:t>område</w:t>
      </w:r>
      <w:r w:rsidRPr="00102C2A">
        <w:rPr>
          <w:spacing w:val="-3"/>
          <w:sz w:val="24"/>
          <w:szCs w:val="24"/>
        </w:rPr>
        <w:t xml:space="preserve"> </w:t>
      </w:r>
      <w:r w:rsidRPr="00102C2A">
        <w:rPr>
          <w:sz w:val="24"/>
          <w:szCs w:val="24"/>
        </w:rPr>
        <w:t>som</w:t>
      </w:r>
      <w:r w:rsidRPr="00102C2A">
        <w:rPr>
          <w:spacing w:val="-4"/>
          <w:sz w:val="24"/>
          <w:szCs w:val="24"/>
        </w:rPr>
        <w:t xml:space="preserve"> </w:t>
      </w:r>
      <w:r w:rsidRPr="00102C2A">
        <w:rPr>
          <w:sz w:val="24"/>
          <w:szCs w:val="24"/>
        </w:rPr>
        <w:t>middelværdi</w:t>
      </w:r>
      <w:r w:rsidRPr="00102C2A">
        <w:rPr>
          <w:spacing w:val="-2"/>
          <w:sz w:val="24"/>
          <w:szCs w:val="24"/>
        </w:rPr>
        <w:t xml:space="preserve"> </w:t>
      </w:r>
      <w:r w:rsidRPr="00102C2A">
        <w:rPr>
          <w:sz w:val="24"/>
          <w:szCs w:val="24"/>
        </w:rPr>
        <w:t>60,3 %</w:t>
      </w:r>
      <w:r w:rsidRPr="00102C2A">
        <w:rPr>
          <w:spacing w:val="-3"/>
          <w:sz w:val="24"/>
          <w:szCs w:val="24"/>
        </w:rPr>
        <w:t xml:space="preserve"> </w:t>
      </w:r>
      <w:r w:rsidRPr="00102C2A">
        <w:rPr>
          <w:sz w:val="24"/>
          <w:szCs w:val="24"/>
        </w:rPr>
        <w:t>af</w:t>
      </w:r>
      <w:r w:rsidRPr="00102C2A">
        <w:rPr>
          <w:spacing w:val="-3"/>
          <w:sz w:val="24"/>
          <w:szCs w:val="24"/>
        </w:rPr>
        <w:t xml:space="preserve"> </w:t>
      </w:r>
      <w:r w:rsidRPr="00102C2A">
        <w:rPr>
          <w:sz w:val="24"/>
          <w:szCs w:val="24"/>
        </w:rPr>
        <w:t>tiden</w:t>
      </w:r>
      <w:r w:rsidRPr="00102C2A">
        <w:rPr>
          <w:spacing w:val="-3"/>
          <w:sz w:val="24"/>
          <w:szCs w:val="24"/>
        </w:rPr>
        <w:t xml:space="preserve"> </w:t>
      </w:r>
      <w:r w:rsidRPr="00102C2A">
        <w:rPr>
          <w:sz w:val="24"/>
          <w:szCs w:val="24"/>
        </w:rPr>
        <w:t>for</w:t>
      </w:r>
      <w:r w:rsidRPr="00102C2A">
        <w:rPr>
          <w:spacing w:val="-3"/>
          <w:sz w:val="24"/>
          <w:szCs w:val="24"/>
        </w:rPr>
        <w:t xml:space="preserve"> </w:t>
      </w:r>
      <w:r w:rsidRPr="00102C2A">
        <w:rPr>
          <w:sz w:val="24"/>
          <w:szCs w:val="24"/>
        </w:rPr>
        <w:t>middel-behandlingsvarigheden på 189 dage, og henholdsvis 55,4 %, 60,1 % og 62,8 % af tiden i grupperne med planlagt behandlingstid i 3, 6 og 12 måneder. I enoxaparin/VKA-gruppen var der ingen klar sammenhæng mellem</w:t>
      </w:r>
      <w:r w:rsidRPr="00102C2A">
        <w:rPr>
          <w:spacing w:val="-2"/>
          <w:sz w:val="24"/>
          <w:szCs w:val="24"/>
        </w:rPr>
        <w:t xml:space="preserve"> </w:t>
      </w:r>
      <w:r w:rsidRPr="00102C2A">
        <w:rPr>
          <w:sz w:val="24"/>
          <w:szCs w:val="24"/>
        </w:rPr>
        <w:t>niveauet for middel-center-TTR på centerniveau (Time in</w:t>
      </w:r>
      <w:r w:rsidRPr="00102C2A">
        <w:rPr>
          <w:spacing w:val="-1"/>
          <w:sz w:val="24"/>
          <w:szCs w:val="24"/>
        </w:rPr>
        <w:t xml:space="preserve"> </w:t>
      </w:r>
      <w:r w:rsidRPr="00102C2A">
        <w:rPr>
          <w:sz w:val="24"/>
          <w:szCs w:val="24"/>
        </w:rPr>
        <w:t>Target INR Range på 2,0-3,0) i de lige store tertiler og</w:t>
      </w:r>
      <w:r w:rsidRPr="00102C2A">
        <w:rPr>
          <w:spacing w:val="-1"/>
          <w:sz w:val="24"/>
          <w:szCs w:val="24"/>
        </w:rPr>
        <w:t xml:space="preserve"> </w:t>
      </w:r>
      <w:r w:rsidRPr="00102C2A">
        <w:rPr>
          <w:sz w:val="24"/>
          <w:szCs w:val="24"/>
        </w:rPr>
        <w:t>forekomsten af recidiverende VTE (p = 0,032 for interaktion). I</w:t>
      </w:r>
      <w:r w:rsidRPr="00102C2A">
        <w:rPr>
          <w:spacing w:val="-2"/>
          <w:sz w:val="24"/>
          <w:szCs w:val="24"/>
        </w:rPr>
        <w:t xml:space="preserve"> </w:t>
      </w:r>
      <w:r w:rsidRPr="00102C2A">
        <w:rPr>
          <w:sz w:val="24"/>
          <w:szCs w:val="24"/>
        </w:rPr>
        <w:t>henhold til center var HR med rivaroxaban i forhold til warfarin i den højeste tertil 0,69 (95 % KI: 0,35-1,35).</w:t>
      </w:r>
    </w:p>
    <w:p w14:paraId="01B6A669" w14:textId="77777777" w:rsidR="003F350A" w:rsidRPr="00102C2A" w:rsidRDefault="003F350A" w:rsidP="00576176">
      <w:pPr>
        <w:ind w:left="851"/>
        <w:rPr>
          <w:sz w:val="24"/>
          <w:szCs w:val="24"/>
        </w:rPr>
      </w:pPr>
    </w:p>
    <w:p w14:paraId="571ACB7B" w14:textId="77777777" w:rsidR="003F350A" w:rsidRPr="00102C2A" w:rsidRDefault="003F350A" w:rsidP="00576176">
      <w:pPr>
        <w:ind w:left="851"/>
        <w:rPr>
          <w:sz w:val="24"/>
          <w:szCs w:val="24"/>
        </w:rPr>
      </w:pPr>
      <w:r w:rsidRPr="00102C2A">
        <w:rPr>
          <w:sz w:val="24"/>
          <w:szCs w:val="24"/>
        </w:rPr>
        <w:t>Frekvenserne</w:t>
      </w:r>
      <w:r w:rsidRPr="00102C2A">
        <w:rPr>
          <w:spacing w:val="-5"/>
          <w:sz w:val="24"/>
          <w:szCs w:val="24"/>
        </w:rPr>
        <w:t xml:space="preserve"> </w:t>
      </w:r>
      <w:r w:rsidRPr="00102C2A">
        <w:rPr>
          <w:sz w:val="24"/>
          <w:szCs w:val="24"/>
        </w:rPr>
        <w:t>for</w:t>
      </w:r>
      <w:r w:rsidRPr="00102C2A">
        <w:rPr>
          <w:spacing w:val="-5"/>
          <w:sz w:val="24"/>
          <w:szCs w:val="24"/>
        </w:rPr>
        <w:t xml:space="preserve"> </w:t>
      </w:r>
      <w:r w:rsidRPr="00102C2A">
        <w:rPr>
          <w:sz w:val="24"/>
          <w:szCs w:val="24"/>
        </w:rPr>
        <w:t>det</w:t>
      </w:r>
      <w:r w:rsidRPr="00102C2A">
        <w:rPr>
          <w:spacing w:val="-4"/>
          <w:sz w:val="24"/>
          <w:szCs w:val="24"/>
        </w:rPr>
        <w:t xml:space="preserve"> </w:t>
      </w:r>
      <w:r w:rsidRPr="00102C2A">
        <w:rPr>
          <w:sz w:val="24"/>
          <w:szCs w:val="24"/>
        </w:rPr>
        <w:t>primære</w:t>
      </w:r>
      <w:r w:rsidRPr="00102C2A">
        <w:rPr>
          <w:spacing w:val="-3"/>
          <w:sz w:val="24"/>
          <w:szCs w:val="24"/>
        </w:rPr>
        <w:t xml:space="preserve"> </w:t>
      </w:r>
      <w:r w:rsidRPr="00102C2A">
        <w:rPr>
          <w:sz w:val="24"/>
          <w:szCs w:val="24"/>
        </w:rPr>
        <w:t>sikkerhedsendepunkt</w:t>
      </w:r>
      <w:r w:rsidRPr="00102C2A">
        <w:rPr>
          <w:spacing w:val="-2"/>
          <w:sz w:val="24"/>
          <w:szCs w:val="24"/>
        </w:rPr>
        <w:t xml:space="preserve"> </w:t>
      </w:r>
      <w:r w:rsidRPr="00102C2A">
        <w:rPr>
          <w:sz w:val="24"/>
          <w:szCs w:val="24"/>
        </w:rPr>
        <w:t>(større</w:t>
      </w:r>
      <w:r w:rsidRPr="00102C2A">
        <w:rPr>
          <w:spacing w:val="-5"/>
          <w:sz w:val="24"/>
          <w:szCs w:val="24"/>
        </w:rPr>
        <w:t xml:space="preserve"> </w:t>
      </w:r>
      <w:r w:rsidRPr="00102C2A">
        <w:rPr>
          <w:sz w:val="24"/>
          <w:szCs w:val="24"/>
        </w:rPr>
        <w:t>eller</w:t>
      </w:r>
      <w:r w:rsidRPr="00102C2A">
        <w:rPr>
          <w:spacing w:val="-3"/>
          <w:sz w:val="24"/>
          <w:szCs w:val="24"/>
        </w:rPr>
        <w:t xml:space="preserve"> </w:t>
      </w:r>
      <w:r w:rsidRPr="00102C2A">
        <w:rPr>
          <w:sz w:val="24"/>
          <w:szCs w:val="24"/>
        </w:rPr>
        <w:t>klinisk</w:t>
      </w:r>
      <w:r w:rsidRPr="00102C2A">
        <w:rPr>
          <w:spacing w:val="-5"/>
          <w:sz w:val="24"/>
          <w:szCs w:val="24"/>
        </w:rPr>
        <w:t xml:space="preserve"> </w:t>
      </w:r>
      <w:r w:rsidRPr="00102C2A">
        <w:rPr>
          <w:sz w:val="24"/>
          <w:szCs w:val="24"/>
        </w:rPr>
        <w:t>relevante</w:t>
      </w:r>
      <w:r w:rsidRPr="00102C2A">
        <w:rPr>
          <w:spacing w:val="-5"/>
          <w:sz w:val="24"/>
          <w:szCs w:val="24"/>
        </w:rPr>
        <w:t xml:space="preserve"> </w:t>
      </w:r>
      <w:r w:rsidRPr="00102C2A">
        <w:rPr>
          <w:sz w:val="24"/>
          <w:szCs w:val="24"/>
        </w:rPr>
        <w:t>mindre</w:t>
      </w:r>
      <w:r w:rsidRPr="00102C2A">
        <w:rPr>
          <w:spacing w:val="-3"/>
          <w:sz w:val="24"/>
          <w:szCs w:val="24"/>
        </w:rPr>
        <w:t xml:space="preserve"> </w:t>
      </w:r>
      <w:r w:rsidRPr="00102C2A">
        <w:rPr>
          <w:sz w:val="24"/>
          <w:szCs w:val="24"/>
        </w:rPr>
        <w:t>blødninger) samt det sekundære sikkerhedsendepunkt (større blødninger) var ens for de to behandlingsgrupper.</w:t>
      </w:r>
    </w:p>
    <w:p w14:paraId="39FD1683" w14:textId="3D9E4F5A" w:rsidR="00F85DDF" w:rsidRDefault="00F85DDF">
      <w:pPr>
        <w:rPr>
          <w:sz w:val="24"/>
          <w:szCs w:val="24"/>
        </w:rPr>
      </w:pPr>
      <w:r>
        <w:rPr>
          <w:sz w:val="24"/>
          <w:szCs w:val="24"/>
        </w:rPr>
        <w:br w:type="page"/>
      </w:r>
    </w:p>
    <w:p w14:paraId="7D5714B2" w14:textId="77777777" w:rsidR="003F350A" w:rsidRPr="00102C2A" w:rsidRDefault="003F350A" w:rsidP="00576176">
      <w:pPr>
        <w:ind w:left="851"/>
        <w:rPr>
          <w:sz w:val="24"/>
          <w:szCs w:val="24"/>
        </w:rPr>
      </w:pPr>
    </w:p>
    <w:p w14:paraId="3D556E7D" w14:textId="77777777" w:rsidR="003F350A" w:rsidRPr="00102C2A" w:rsidRDefault="003F350A" w:rsidP="00D42E00">
      <w:pPr>
        <w:rPr>
          <w:b/>
          <w:sz w:val="24"/>
          <w:szCs w:val="24"/>
        </w:rPr>
      </w:pPr>
      <w:r w:rsidRPr="00102C2A">
        <w:rPr>
          <w:b/>
          <w:sz w:val="24"/>
          <w:szCs w:val="24"/>
        </w:rPr>
        <w:t>Tabel 5:</w:t>
      </w:r>
      <w:r w:rsidRPr="00102C2A">
        <w:rPr>
          <w:b/>
          <w:spacing w:val="-2"/>
          <w:sz w:val="24"/>
          <w:szCs w:val="24"/>
        </w:rPr>
        <w:t xml:space="preserve"> </w:t>
      </w:r>
      <w:r w:rsidRPr="00102C2A">
        <w:rPr>
          <w:b/>
          <w:sz w:val="24"/>
          <w:szCs w:val="24"/>
        </w:rPr>
        <w:t>Effekt-</w:t>
      </w:r>
      <w:r w:rsidRPr="00102C2A">
        <w:rPr>
          <w:b/>
          <w:spacing w:val="-2"/>
          <w:sz w:val="24"/>
          <w:szCs w:val="24"/>
        </w:rPr>
        <w:t xml:space="preserve"> </w:t>
      </w:r>
      <w:r w:rsidRPr="00102C2A">
        <w:rPr>
          <w:b/>
          <w:sz w:val="24"/>
          <w:szCs w:val="24"/>
        </w:rPr>
        <w:t>og</w:t>
      </w:r>
      <w:r w:rsidRPr="00102C2A">
        <w:rPr>
          <w:b/>
          <w:spacing w:val="-5"/>
          <w:sz w:val="24"/>
          <w:szCs w:val="24"/>
        </w:rPr>
        <w:t xml:space="preserve"> </w:t>
      </w:r>
      <w:r w:rsidRPr="00102C2A">
        <w:rPr>
          <w:b/>
          <w:sz w:val="24"/>
          <w:szCs w:val="24"/>
        </w:rPr>
        <w:t>sikkerhedsresultater</w:t>
      </w:r>
      <w:r w:rsidRPr="00102C2A">
        <w:rPr>
          <w:b/>
          <w:spacing w:val="-5"/>
          <w:sz w:val="24"/>
          <w:szCs w:val="24"/>
        </w:rPr>
        <w:t xml:space="preserve"> </w:t>
      </w:r>
      <w:r w:rsidRPr="00102C2A">
        <w:rPr>
          <w:b/>
          <w:sz w:val="24"/>
          <w:szCs w:val="24"/>
        </w:rPr>
        <w:t>fra</w:t>
      </w:r>
      <w:r w:rsidRPr="00102C2A">
        <w:rPr>
          <w:b/>
          <w:spacing w:val="-4"/>
          <w:sz w:val="24"/>
          <w:szCs w:val="24"/>
        </w:rPr>
        <w:t xml:space="preserve"> </w:t>
      </w:r>
      <w:r w:rsidRPr="00102C2A">
        <w:rPr>
          <w:b/>
          <w:sz w:val="24"/>
          <w:szCs w:val="24"/>
        </w:rPr>
        <w:t>fase</w:t>
      </w:r>
      <w:r w:rsidRPr="00102C2A">
        <w:rPr>
          <w:b/>
          <w:spacing w:val="-3"/>
          <w:sz w:val="24"/>
          <w:szCs w:val="24"/>
        </w:rPr>
        <w:t xml:space="preserve"> </w:t>
      </w:r>
      <w:r w:rsidRPr="00102C2A">
        <w:rPr>
          <w:b/>
          <w:sz w:val="24"/>
          <w:szCs w:val="24"/>
        </w:rPr>
        <w:t>III</w:t>
      </w:r>
      <w:r w:rsidRPr="00102C2A">
        <w:rPr>
          <w:b/>
          <w:spacing w:val="-5"/>
          <w:sz w:val="24"/>
          <w:szCs w:val="24"/>
        </w:rPr>
        <w:t xml:space="preserve"> </w:t>
      </w:r>
      <w:r w:rsidRPr="00102C2A">
        <w:rPr>
          <w:b/>
          <w:sz w:val="24"/>
          <w:szCs w:val="24"/>
        </w:rPr>
        <w:t>Einstein</w:t>
      </w:r>
      <w:r w:rsidRPr="00102C2A">
        <w:rPr>
          <w:b/>
          <w:spacing w:val="-2"/>
          <w:sz w:val="24"/>
          <w:szCs w:val="24"/>
        </w:rPr>
        <w:t xml:space="preserve"> </w:t>
      </w:r>
      <w:r w:rsidRPr="00102C2A">
        <w:rPr>
          <w:b/>
          <w:spacing w:val="-5"/>
          <w:sz w:val="24"/>
          <w:szCs w:val="24"/>
        </w:rPr>
        <w:t>DVT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4"/>
        <w:gridCol w:w="3191"/>
        <w:gridCol w:w="2983"/>
      </w:tblGrid>
      <w:tr w:rsidR="003F350A" w:rsidRPr="00102C2A" w14:paraId="2BDACD25" w14:textId="77777777" w:rsidTr="00D42E00">
        <w:trPr>
          <w:trHeight w:val="251"/>
        </w:trPr>
        <w:tc>
          <w:tcPr>
            <w:tcW w:w="1794" w:type="pct"/>
          </w:tcPr>
          <w:p w14:paraId="117C9584" w14:textId="77777777" w:rsidR="003F350A" w:rsidRPr="00102C2A" w:rsidRDefault="003F350A" w:rsidP="00F85DDF">
            <w:pPr>
              <w:pStyle w:val="TableParagraph"/>
              <w:ind w:left="0" w:right="189"/>
              <w:rPr>
                <w:rFonts w:ascii="Times New Roman" w:hAnsi="Times New Roman" w:cs="Times New Roman"/>
                <w:b/>
                <w:sz w:val="24"/>
                <w:szCs w:val="24"/>
                <w:lang w:val="da-DK"/>
              </w:rPr>
            </w:pPr>
            <w:r w:rsidRPr="00102C2A">
              <w:rPr>
                <w:rFonts w:ascii="Times New Roman" w:hAnsi="Times New Roman" w:cs="Times New Roman"/>
                <w:b/>
                <w:spacing w:val="-2"/>
                <w:sz w:val="24"/>
                <w:szCs w:val="24"/>
                <w:lang w:val="da-DK"/>
              </w:rPr>
              <w:t>Studiepopulation</w:t>
            </w:r>
          </w:p>
        </w:tc>
        <w:tc>
          <w:tcPr>
            <w:tcW w:w="3206" w:type="pct"/>
            <w:gridSpan w:val="2"/>
          </w:tcPr>
          <w:p w14:paraId="7380B634" w14:textId="77777777" w:rsidR="003F350A" w:rsidRPr="00102C2A" w:rsidRDefault="003F350A" w:rsidP="00F85DDF">
            <w:pPr>
              <w:pStyle w:val="TableParagraph"/>
              <w:ind w:left="0" w:right="189"/>
              <w:rPr>
                <w:rFonts w:ascii="Times New Roman" w:hAnsi="Times New Roman" w:cs="Times New Roman"/>
                <w:b/>
                <w:sz w:val="24"/>
                <w:szCs w:val="24"/>
                <w:lang w:val="da-DK"/>
              </w:rPr>
            </w:pPr>
            <w:r w:rsidRPr="00102C2A">
              <w:rPr>
                <w:rFonts w:ascii="Times New Roman" w:hAnsi="Times New Roman" w:cs="Times New Roman"/>
                <w:b/>
                <w:sz w:val="24"/>
                <w:szCs w:val="24"/>
                <w:lang w:val="da-DK"/>
              </w:rPr>
              <w:t>3.449</w:t>
            </w:r>
            <w:r w:rsidRPr="00102C2A">
              <w:rPr>
                <w:rFonts w:ascii="Times New Roman" w:hAnsi="Times New Roman" w:cs="Times New Roman"/>
                <w:b/>
                <w:spacing w:val="-4"/>
                <w:sz w:val="24"/>
                <w:szCs w:val="24"/>
                <w:lang w:val="da-DK"/>
              </w:rPr>
              <w:t xml:space="preserve"> </w:t>
            </w:r>
            <w:r w:rsidRPr="00102C2A">
              <w:rPr>
                <w:rFonts w:ascii="Times New Roman" w:hAnsi="Times New Roman" w:cs="Times New Roman"/>
                <w:b/>
                <w:sz w:val="24"/>
                <w:szCs w:val="24"/>
                <w:lang w:val="da-DK"/>
              </w:rPr>
              <w:t>patienter</w:t>
            </w:r>
            <w:r w:rsidRPr="00102C2A">
              <w:rPr>
                <w:rFonts w:ascii="Times New Roman" w:hAnsi="Times New Roman" w:cs="Times New Roman"/>
                <w:b/>
                <w:spacing w:val="-5"/>
                <w:sz w:val="24"/>
                <w:szCs w:val="24"/>
                <w:lang w:val="da-DK"/>
              </w:rPr>
              <w:t xml:space="preserve"> </w:t>
            </w:r>
            <w:r w:rsidRPr="00102C2A">
              <w:rPr>
                <w:rFonts w:ascii="Times New Roman" w:hAnsi="Times New Roman" w:cs="Times New Roman"/>
                <w:b/>
                <w:sz w:val="24"/>
                <w:szCs w:val="24"/>
                <w:lang w:val="da-DK"/>
              </w:rPr>
              <w:t>med</w:t>
            </w:r>
            <w:r w:rsidRPr="00102C2A">
              <w:rPr>
                <w:rFonts w:ascii="Times New Roman" w:hAnsi="Times New Roman" w:cs="Times New Roman"/>
                <w:b/>
                <w:spacing w:val="-6"/>
                <w:sz w:val="24"/>
                <w:szCs w:val="24"/>
                <w:lang w:val="da-DK"/>
              </w:rPr>
              <w:t xml:space="preserve"> </w:t>
            </w:r>
            <w:r w:rsidRPr="00102C2A">
              <w:rPr>
                <w:rFonts w:ascii="Times New Roman" w:hAnsi="Times New Roman" w:cs="Times New Roman"/>
                <w:b/>
                <w:sz w:val="24"/>
                <w:szCs w:val="24"/>
                <w:lang w:val="da-DK"/>
              </w:rPr>
              <w:t>symptomatisk</w:t>
            </w:r>
            <w:r w:rsidRPr="00102C2A">
              <w:rPr>
                <w:rFonts w:ascii="Times New Roman" w:hAnsi="Times New Roman" w:cs="Times New Roman"/>
                <w:b/>
                <w:spacing w:val="-6"/>
                <w:sz w:val="24"/>
                <w:szCs w:val="24"/>
                <w:lang w:val="da-DK"/>
              </w:rPr>
              <w:t xml:space="preserve"> </w:t>
            </w:r>
            <w:r w:rsidRPr="00102C2A">
              <w:rPr>
                <w:rFonts w:ascii="Times New Roman" w:hAnsi="Times New Roman" w:cs="Times New Roman"/>
                <w:b/>
                <w:sz w:val="24"/>
                <w:szCs w:val="24"/>
                <w:lang w:val="da-DK"/>
              </w:rPr>
              <w:t>akut</w:t>
            </w:r>
            <w:r w:rsidRPr="00102C2A">
              <w:rPr>
                <w:rFonts w:ascii="Times New Roman" w:hAnsi="Times New Roman" w:cs="Times New Roman"/>
                <w:b/>
                <w:spacing w:val="-3"/>
                <w:sz w:val="24"/>
                <w:szCs w:val="24"/>
                <w:lang w:val="da-DK"/>
              </w:rPr>
              <w:t xml:space="preserve"> </w:t>
            </w:r>
            <w:r w:rsidRPr="00102C2A">
              <w:rPr>
                <w:rFonts w:ascii="Times New Roman" w:hAnsi="Times New Roman" w:cs="Times New Roman"/>
                <w:b/>
                <w:sz w:val="24"/>
                <w:szCs w:val="24"/>
                <w:lang w:val="da-DK"/>
              </w:rPr>
              <w:t>dyb</w:t>
            </w:r>
            <w:r w:rsidRPr="00102C2A">
              <w:rPr>
                <w:rFonts w:ascii="Times New Roman" w:hAnsi="Times New Roman" w:cs="Times New Roman"/>
                <w:b/>
                <w:spacing w:val="-6"/>
                <w:sz w:val="24"/>
                <w:szCs w:val="24"/>
                <w:lang w:val="da-DK"/>
              </w:rPr>
              <w:t xml:space="preserve"> </w:t>
            </w:r>
            <w:r w:rsidRPr="00102C2A">
              <w:rPr>
                <w:rFonts w:ascii="Times New Roman" w:hAnsi="Times New Roman" w:cs="Times New Roman"/>
                <w:b/>
                <w:spacing w:val="-2"/>
                <w:sz w:val="24"/>
                <w:szCs w:val="24"/>
                <w:lang w:val="da-DK"/>
              </w:rPr>
              <w:t>venetrombose</w:t>
            </w:r>
          </w:p>
        </w:tc>
      </w:tr>
      <w:tr w:rsidR="003F350A" w:rsidRPr="00102C2A" w14:paraId="469FD7CA" w14:textId="77777777" w:rsidTr="00D42E00">
        <w:trPr>
          <w:trHeight w:val="760"/>
        </w:trPr>
        <w:tc>
          <w:tcPr>
            <w:tcW w:w="1794" w:type="pct"/>
          </w:tcPr>
          <w:p w14:paraId="03FCDFC8" w14:textId="77777777" w:rsidR="003F350A" w:rsidRPr="00102C2A" w:rsidRDefault="003F350A" w:rsidP="00F85DDF">
            <w:pPr>
              <w:pStyle w:val="TableParagraph"/>
              <w:ind w:left="0" w:right="189"/>
              <w:rPr>
                <w:rFonts w:ascii="Times New Roman" w:hAnsi="Times New Roman" w:cs="Times New Roman"/>
                <w:b/>
                <w:sz w:val="24"/>
                <w:szCs w:val="24"/>
                <w:lang w:val="da-DK"/>
              </w:rPr>
            </w:pPr>
          </w:p>
          <w:p w14:paraId="1721BF3F" w14:textId="77777777" w:rsidR="003F350A" w:rsidRPr="00102C2A" w:rsidRDefault="003F350A" w:rsidP="00F85DDF">
            <w:pPr>
              <w:pStyle w:val="TableParagraph"/>
              <w:ind w:left="0" w:right="189"/>
              <w:rPr>
                <w:rFonts w:ascii="Times New Roman" w:hAnsi="Times New Roman" w:cs="Times New Roman"/>
                <w:b/>
                <w:sz w:val="24"/>
                <w:szCs w:val="24"/>
                <w:lang w:val="da-DK"/>
              </w:rPr>
            </w:pPr>
            <w:r w:rsidRPr="00102C2A">
              <w:rPr>
                <w:rFonts w:ascii="Times New Roman" w:hAnsi="Times New Roman" w:cs="Times New Roman"/>
                <w:b/>
                <w:sz w:val="24"/>
                <w:szCs w:val="24"/>
                <w:lang w:val="da-DK"/>
              </w:rPr>
              <w:t>Terapeutisk</w:t>
            </w:r>
            <w:r w:rsidRPr="00102C2A">
              <w:rPr>
                <w:rFonts w:ascii="Times New Roman" w:hAnsi="Times New Roman" w:cs="Times New Roman"/>
                <w:b/>
                <w:spacing w:val="-3"/>
                <w:sz w:val="24"/>
                <w:szCs w:val="24"/>
                <w:lang w:val="da-DK"/>
              </w:rPr>
              <w:t xml:space="preserve"> </w:t>
            </w:r>
            <w:r w:rsidRPr="00102C2A">
              <w:rPr>
                <w:rFonts w:ascii="Times New Roman" w:hAnsi="Times New Roman" w:cs="Times New Roman"/>
                <w:b/>
                <w:sz w:val="24"/>
                <w:szCs w:val="24"/>
                <w:lang w:val="da-DK"/>
              </w:rPr>
              <w:t>dosis</w:t>
            </w:r>
            <w:r w:rsidRPr="00102C2A">
              <w:rPr>
                <w:rFonts w:ascii="Times New Roman" w:hAnsi="Times New Roman" w:cs="Times New Roman"/>
                <w:b/>
                <w:spacing w:val="-3"/>
                <w:sz w:val="24"/>
                <w:szCs w:val="24"/>
                <w:lang w:val="da-DK"/>
              </w:rPr>
              <w:t xml:space="preserve"> </w:t>
            </w:r>
            <w:r w:rsidRPr="00102C2A">
              <w:rPr>
                <w:rFonts w:ascii="Times New Roman" w:hAnsi="Times New Roman" w:cs="Times New Roman"/>
                <w:b/>
                <w:sz w:val="24"/>
                <w:szCs w:val="24"/>
                <w:lang w:val="da-DK"/>
              </w:rPr>
              <w:t>og</w:t>
            </w:r>
            <w:r w:rsidRPr="00102C2A">
              <w:rPr>
                <w:rFonts w:ascii="Times New Roman" w:hAnsi="Times New Roman" w:cs="Times New Roman"/>
                <w:b/>
                <w:spacing w:val="-2"/>
                <w:sz w:val="24"/>
                <w:szCs w:val="24"/>
                <w:lang w:val="da-DK"/>
              </w:rPr>
              <w:t xml:space="preserve"> varighed</w:t>
            </w:r>
          </w:p>
        </w:tc>
        <w:tc>
          <w:tcPr>
            <w:tcW w:w="1657" w:type="pct"/>
          </w:tcPr>
          <w:p w14:paraId="04B28139" w14:textId="77777777" w:rsidR="003F350A" w:rsidRPr="00102C2A" w:rsidRDefault="003F350A" w:rsidP="00F85DDF">
            <w:pPr>
              <w:pStyle w:val="TableParagraph"/>
              <w:ind w:left="0" w:right="189"/>
              <w:rPr>
                <w:rFonts w:ascii="Times New Roman" w:hAnsi="Times New Roman" w:cs="Times New Roman"/>
                <w:b/>
                <w:sz w:val="24"/>
                <w:szCs w:val="24"/>
                <w:lang w:val="da-DK"/>
              </w:rPr>
            </w:pPr>
            <w:r w:rsidRPr="00102C2A">
              <w:rPr>
                <w:rFonts w:ascii="Times New Roman" w:hAnsi="Times New Roman" w:cs="Times New Roman"/>
                <w:b/>
                <w:sz w:val="24"/>
                <w:szCs w:val="24"/>
                <w:lang w:val="da-DK"/>
              </w:rPr>
              <w:t>Rivaroxaban</w:t>
            </w:r>
            <w:r w:rsidRPr="00102C2A">
              <w:rPr>
                <w:rFonts w:ascii="Times New Roman" w:hAnsi="Times New Roman" w:cs="Times New Roman"/>
                <w:b/>
                <w:spacing w:val="-7"/>
                <w:sz w:val="24"/>
                <w:szCs w:val="24"/>
                <w:lang w:val="da-DK"/>
              </w:rPr>
              <w:t xml:space="preserve"> </w:t>
            </w:r>
            <w:r w:rsidRPr="00102C2A">
              <w:rPr>
                <w:rFonts w:ascii="Times New Roman" w:hAnsi="Times New Roman" w:cs="Times New Roman"/>
                <w:b/>
                <w:spacing w:val="-5"/>
                <w:sz w:val="24"/>
                <w:szCs w:val="24"/>
                <w:vertAlign w:val="superscript"/>
                <w:lang w:val="da-DK"/>
              </w:rPr>
              <w:t>a)</w:t>
            </w:r>
          </w:p>
          <w:p w14:paraId="4F141710" w14:textId="77777777" w:rsidR="003F350A" w:rsidRPr="00102C2A" w:rsidRDefault="003F350A" w:rsidP="00F85DDF">
            <w:pPr>
              <w:pStyle w:val="TableParagraph"/>
              <w:ind w:left="0" w:right="189"/>
              <w:rPr>
                <w:rFonts w:ascii="Times New Roman" w:hAnsi="Times New Roman" w:cs="Times New Roman"/>
                <w:b/>
                <w:sz w:val="24"/>
                <w:szCs w:val="24"/>
                <w:lang w:val="da-DK"/>
              </w:rPr>
            </w:pPr>
            <w:r w:rsidRPr="00102C2A">
              <w:rPr>
                <w:rFonts w:ascii="Times New Roman" w:hAnsi="Times New Roman" w:cs="Times New Roman"/>
                <w:b/>
                <w:sz w:val="24"/>
                <w:szCs w:val="24"/>
                <w:lang w:val="da-DK"/>
              </w:rPr>
              <w:t>3,</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6</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eller</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12</w:t>
            </w:r>
            <w:r w:rsidRPr="00102C2A">
              <w:rPr>
                <w:rFonts w:ascii="Times New Roman" w:hAnsi="Times New Roman" w:cs="Times New Roman"/>
                <w:b/>
                <w:spacing w:val="-11"/>
                <w:sz w:val="24"/>
                <w:szCs w:val="24"/>
                <w:lang w:val="da-DK"/>
              </w:rPr>
              <w:t xml:space="preserve"> </w:t>
            </w:r>
            <w:r w:rsidRPr="00102C2A">
              <w:rPr>
                <w:rFonts w:ascii="Times New Roman" w:hAnsi="Times New Roman" w:cs="Times New Roman"/>
                <w:b/>
                <w:sz w:val="24"/>
                <w:szCs w:val="24"/>
                <w:lang w:val="da-DK"/>
              </w:rPr>
              <w:t xml:space="preserve">måneder </w:t>
            </w:r>
            <w:r w:rsidRPr="00102C2A">
              <w:rPr>
                <w:rFonts w:ascii="Times New Roman" w:hAnsi="Times New Roman" w:cs="Times New Roman"/>
                <w:b/>
                <w:spacing w:val="-2"/>
                <w:sz w:val="24"/>
                <w:szCs w:val="24"/>
                <w:lang w:val="da-DK"/>
              </w:rPr>
              <w:t>N=1.731</w:t>
            </w:r>
          </w:p>
        </w:tc>
        <w:tc>
          <w:tcPr>
            <w:tcW w:w="1549" w:type="pct"/>
          </w:tcPr>
          <w:p w14:paraId="50C592DC" w14:textId="77777777" w:rsidR="003F350A" w:rsidRPr="00102C2A" w:rsidRDefault="003F350A" w:rsidP="00F85DDF">
            <w:pPr>
              <w:pStyle w:val="TableParagraph"/>
              <w:ind w:left="0" w:right="189"/>
              <w:rPr>
                <w:rFonts w:ascii="Times New Roman" w:hAnsi="Times New Roman" w:cs="Times New Roman"/>
                <w:b/>
                <w:sz w:val="24"/>
                <w:szCs w:val="24"/>
                <w:lang w:val="da-DK"/>
              </w:rPr>
            </w:pPr>
            <w:r w:rsidRPr="00102C2A">
              <w:rPr>
                <w:rFonts w:ascii="Times New Roman" w:hAnsi="Times New Roman" w:cs="Times New Roman"/>
                <w:b/>
                <w:spacing w:val="-2"/>
                <w:sz w:val="24"/>
                <w:szCs w:val="24"/>
                <w:lang w:val="da-DK"/>
              </w:rPr>
              <w:t>Enoxaparin/VKA</w:t>
            </w:r>
            <w:r w:rsidRPr="00102C2A">
              <w:rPr>
                <w:rFonts w:ascii="Times New Roman" w:hAnsi="Times New Roman" w:cs="Times New Roman"/>
                <w:b/>
                <w:spacing w:val="-2"/>
                <w:sz w:val="24"/>
                <w:szCs w:val="24"/>
                <w:vertAlign w:val="superscript"/>
                <w:lang w:val="da-DK"/>
              </w:rPr>
              <w:t>b)</w:t>
            </w:r>
            <w:r w:rsidRPr="00102C2A">
              <w:rPr>
                <w:rFonts w:ascii="Times New Roman" w:hAnsi="Times New Roman" w:cs="Times New Roman"/>
                <w:b/>
                <w:spacing w:val="40"/>
                <w:sz w:val="24"/>
                <w:szCs w:val="24"/>
                <w:lang w:val="da-DK"/>
              </w:rPr>
              <w:t xml:space="preserve"> </w:t>
            </w:r>
            <w:r w:rsidRPr="00102C2A">
              <w:rPr>
                <w:rFonts w:ascii="Times New Roman" w:hAnsi="Times New Roman" w:cs="Times New Roman"/>
                <w:b/>
                <w:sz w:val="24"/>
                <w:szCs w:val="24"/>
                <w:lang w:val="da-DK"/>
              </w:rPr>
              <w:t>3,</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6</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eller</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12</w:t>
            </w:r>
            <w:r w:rsidRPr="00102C2A">
              <w:rPr>
                <w:rFonts w:ascii="Times New Roman" w:hAnsi="Times New Roman" w:cs="Times New Roman"/>
                <w:b/>
                <w:spacing w:val="-11"/>
                <w:sz w:val="24"/>
                <w:szCs w:val="24"/>
                <w:lang w:val="da-DK"/>
              </w:rPr>
              <w:t xml:space="preserve"> </w:t>
            </w:r>
            <w:r w:rsidRPr="00102C2A">
              <w:rPr>
                <w:rFonts w:ascii="Times New Roman" w:hAnsi="Times New Roman" w:cs="Times New Roman"/>
                <w:b/>
                <w:sz w:val="24"/>
                <w:szCs w:val="24"/>
                <w:lang w:val="da-DK"/>
              </w:rPr>
              <w:t xml:space="preserve">måneder </w:t>
            </w:r>
            <w:r w:rsidRPr="00102C2A">
              <w:rPr>
                <w:rFonts w:ascii="Times New Roman" w:hAnsi="Times New Roman" w:cs="Times New Roman"/>
                <w:b/>
                <w:spacing w:val="-2"/>
                <w:sz w:val="24"/>
                <w:szCs w:val="24"/>
                <w:lang w:val="da-DK"/>
              </w:rPr>
              <w:t>N=1.718</w:t>
            </w:r>
          </w:p>
        </w:tc>
      </w:tr>
      <w:tr w:rsidR="003F350A" w:rsidRPr="00102C2A" w14:paraId="0901261B" w14:textId="77777777" w:rsidTr="00D42E00">
        <w:trPr>
          <w:trHeight w:val="506"/>
        </w:trPr>
        <w:tc>
          <w:tcPr>
            <w:tcW w:w="1794" w:type="pct"/>
          </w:tcPr>
          <w:p w14:paraId="7D26405D"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Symptomatisk</w:t>
            </w:r>
            <w:r w:rsidRPr="00102C2A">
              <w:rPr>
                <w:rFonts w:ascii="Times New Roman" w:hAnsi="Times New Roman" w:cs="Times New Roman"/>
                <w:spacing w:val="-10"/>
                <w:sz w:val="24"/>
                <w:szCs w:val="24"/>
                <w:lang w:val="da-DK"/>
              </w:rPr>
              <w:t xml:space="preserve"> </w:t>
            </w:r>
            <w:r w:rsidRPr="00102C2A">
              <w:rPr>
                <w:rFonts w:ascii="Times New Roman" w:hAnsi="Times New Roman" w:cs="Times New Roman"/>
                <w:sz w:val="24"/>
                <w:szCs w:val="24"/>
                <w:lang w:val="da-DK"/>
              </w:rPr>
              <w:t>recidiverende</w:t>
            </w:r>
            <w:r w:rsidRPr="00102C2A">
              <w:rPr>
                <w:rFonts w:ascii="Times New Roman" w:hAnsi="Times New Roman" w:cs="Times New Roman"/>
                <w:spacing w:val="-7"/>
                <w:sz w:val="24"/>
                <w:szCs w:val="24"/>
                <w:lang w:val="da-DK"/>
              </w:rPr>
              <w:t xml:space="preserve"> </w:t>
            </w:r>
            <w:r w:rsidRPr="00102C2A">
              <w:rPr>
                <w:rFonts w:ascii="Times New Roman" w:hAnsi="Times New Roman" w:cs="Times New Roman"/>
                <w:spacing w:val="-4"/>
                <w:sz w:val="24"/>
                <w:szCs w:val="24"/>
                <w:lang w:val="da-DK"/>
              </w:rPr>
              <w:t>VTE*</w:t>
            </w:r>
          </w:p>
        </w:tc>
        <w:tc>
          <w:tcPr>
            <w:tcW w:w="1657" w:type="pct"/>
          </w:tcPr>
          <w:p w14:paraId="3F8023C6"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36</w:t>
            </w:r>
          </w:p>
          <w:p w14:paraId="31E943AA"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(2,1</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49" w:type="pct"/>
          </w:tcPr>
          <w:p w14:paraId="5CD59757"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51</w:t>
            </w:r>
          </w:p>
          <w:p w14:paraId="091BC27F"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(3,0</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794A749A" w14:textId="77777777" w:rsidTr="00D42E00">
        <w:trPr>
          <w:trHeight w:val="505"/>
        </w:trPr>
        <w:tc>
          <w:tcPr>
            <w:tcW w:w="1794" w:type="pct"/>
          </w:tcPr>
          <w:p w14:paraId="0C1F947B"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Symptomatisk</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recidiverende</w:t>
            </w:r>
            <w:r w:rsidRPr="00102C2A">
              <w:rPr>
                <w:rFonts w:ascii="Times New Roman" w:hAnsi="Times New Roman" w:cs="Times New Roman"/>
                <w:spacing w:val="-6"/>
                <w:sz w:val="24"/>
                <w:szCs w:val="24"/>
                <w:lang w:val="da-DK"/>
              </w:rPr>
              <w:t xml:space="preserve"> </w:t>
            </w:r>
            <w:r w:rsidRPr="00102C2A">
              <w:rPr>
                <w:rFonts w:ascii="Times New Roman" w:hAnsi="Times New Roman" w:cs="Times New Roman"/>
                <w:spacing w:val="-5"/>
                <w:sz w:val="24"/>
                <w:szCs w:val="24"/>
                <w:lang w:val="da-DK"/>
              </w:rPr>
              <w:t>LE</w:t>
            </w:r>
          </w:p>
        </w:tc>
        <w:tc>
          <w:tcPr>
            <w:tcW w:w="1657" w:type="pct"/>
          </w:tcPr>
          <w:p w14:paraId="328FEEC7"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20</w:t>
            </w:r>
          </w:p>
          <w:p w14:paraId="56C815B1"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(1,2</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49" w:type="pct"/>
          </w:tcPr>
          <w:p w14:paraId="54F5197E"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18</w:t>
            </w:r>
          </w:p>
          <w:p w14:paraId="59DFC9B8"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(1,0</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4B2B6FE1" w14:textId="77777777" w:rsidTr="00D42E00">
        <w:trPr>
          <w:trHeight w:val="506"/>
        </w:trPr>
        <w:tc>
          <w:tcPr>
            <w:tcW w:w="1794" w:type="pct"/>
          </w:tcPr>
          <w:p w14:paraId="38683334"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Symptomatisk</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recidiverende</w:t>
            </w:r>
            <w:r w:rsidRPr="00102C2A">
              <w:rPr>
                <w:rFonts w:ascii="Times New Roman" w:hAnsi="Times New Roman" w:cs="Times New Roman"/>
                <w:spacing w:val="-6"/>
                <w:sz w:val="24"/>
                <w:szCs w:val="24"/>
                <w:lang w:val="da-DK"/>
              </w:rPr>
              <w:t xml:space="preserve"> </w:t>
            </w:r>
            <w:r w:rsidRPr="00102C2A">
              <w:rPr>
                <w:rFonts w:ascii="Times New Roman" w:hAnsi="Times New Roman" w:cs="Times New Roman"/>
                <w:spacing w:val="-5"/>
                <w:sz w:val="24"/>
                <w:szCs w:val="24"/>
                <w:lang w:val="da-DK"/>
              </w:rPr>
              <w:t>DVT</w:t>
            </w:r>
          </w:p>
        </w:tc>
        <w:tc>
          <w:tcPr>
            <w:tcW w:w="1657" w:type="pct"/>
          </w:tcPr>
          <w:p w14:paraId="10812417"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14</w:t>
            </w:r>
          </w:p>
          <w:p w14:paraId="455243CC"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(0,8</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49" w:type="pct"/>
          </w:tcPr>
          <w:p w14:paraId="7FFFC0D9"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28</w:t>
            </w:r>
          </w:p>
          <w:p w14:paraId="11963993"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(1,6</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06A9C462" w14:textId="77777777" w:rsidTr="00D42E00">
        <w:trPr>
          <w:trHeight w:val="505"/>
        </w:trPr>
        <w:tc>
          <w:tcPr>
            <w:tcW w:w="1794" w:type="pct"/>
          </w:tcPr>
          <w:p w14:paraId="5C6FDC69"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Symptomatisk</w:t>
            </w:r>
            <w:r w:rsidRPr="00102C2A">
              <w:rPr>
                <w:rFonts w:ascii="Times New Roman" w:hAnsi="Times New Roman" w:cs="Times New Roman"/>
                <w:spacing w:val="-7"/>
                <w:sz w:val="24"/>
                <w:szCs w:val="24"/>
                <w:lang w:val="da-DK"/>
              </w:rPr>
              <w:t xml:space="preserve"> </w:t>
            </w:r>
            <w:r w:rsidRPr="00102C2A">
              <w:rPr>
                <w:rFonts w:ascii="Times New Roman" w:hAnsi="Times New Roman" w:cs="Times New Roman"/>
                <w:sz w:val="24"/>
                <w:szCs w:val="24"/>
                <w:lang w:val="da-DK"/>
              </w:rPr>
              <w:t>LE</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og</w:t>
            </w:r>
            <w:r w:rsidRPr="00102C2A">
              <w:rPr>
                <w:rFonts w:ascii="Times New Roman" w:hAnsi="Times New Roman" w:cs="Times New Roman"/>
                <w:spacing w:val="-5"/>
                <w:sz w:val="24"/>
                <w:szCs w:val="24"/>
                <w:lang w:val="da-DK"/>
              </w:rPr>
              <w:t xml:space="preserve"> DVT</w:t>
            </w:r>
          </w:p>
        </w:tc>
        <w:tc>
          <w:tcPr>
            <w:tcW w:w="1657" w:type="pct"/>
          </w:tcPr>
          <w:p w14:paraId="4A678189"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1</w:t>
            </w:r>
          </w:p>
          <w:p w14:paraId="7FE132FE"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(0,1</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49" w:type="pct"/>
          </w:tcPr>
          <w:p w14:paraId="7D6E2C63"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0</w:t>
            </w:r>
          </w:p>
        </w:tc>
      </w:tr>
      <w:tr w:rsidR="003F350A" w:rsidRPr="00102C2A" w14:paraId="12FEA4EF" w14:textId="77777777" w:rsidTr="00D42E00">
        <w:trPr>
          <w:trHeight w:val="505"/>
        </w:trPr>
        <w:tc>
          <w:tcPr>
            <w:tcW w:w="1794" w:type="pct"/>
          </w:tcPr>
          <w:p w14:paraId="39DFA52A"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Dødelig</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LE/død,</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hvor</w:t>
            </w:r>
            <w:r w:rsidRPr="00102C2A">
              <w:rPr>
                <w:rFonts w:ascii="Times New Roman" w:hAnsi="Times New Roman" w:cs="Times New Roman"/>
                <w:spacing w:val="-8"/>
                <w:sz w:val="24"/>
                <w:szCs w:val="24"/>
                <w:lang w:val="da-DK"/>
              </w:rPr>
              <w:t xml:space="preserve"> </w:t>
            </w:r>
            <w:r w:rsidRPr="00102C2A">
              <w:rPr>
                <w:rFonts w:ascii="Times New Roman" w:hAnsi="Times New Roman" w:cs="Times New Roman"/>
                <w:sz w:val="24"/>
                <w:szCs w:val="24"/>
                <w:lang w:val="da-DK"/>
              </w:rPr>
              <w:t>LE</w:t>
            </w:r>
            <w:r w:rsidRPr="00102C2A">
              <w:rPr>
                <w:rFonts w:ascii="Times New Roman" w:hAnsi="Times New Roman" w:cs="Times New Roman"/>
                <w:spacing w:val="-12"/>
                <w:sz w:val="24"/>
                <w:szCs w:val="24"/>
                <w:lang w:val="da-DK"/>
              </w:rPr>
              <w:t xml:space="preserve"> </w:t>
            </w:r>
            <w:r w:rsidRPr="00102C2A">
              <w:rPr>
                <w:rFonts w:ascii="Times New Roman" w:hAnsi="Times New Roman" w:cs="Times New Roman"/>
                <w:sz w:val="24"/>
                <w:szCs w:val="24"/>
                <w:lang w:val="da-DK"/>
              </w:rPr>
              <w:t>ikke kan udelukkes</w:t>
            </w:r>
          </w:p>
        </w:tc>
        <w:tc>
          <w:tcPr>
            <w:tcW w:w="1657" w:type="pct"/>
          </w:tcPr>
          <w:p w14:paraId="53D013A0"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4</w:t>
            </w:r>
          </w:p>
          <w:p w14:paraId="708DB305"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(0,2</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49" w:type="pct"/>
          </w:tcPr>
          <w:p w14:paraId="0719B51D"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6</w:t>
            </w:r>
          </w:p>
          <w:p w14:paraId="0045DB67"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(0,3</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09FC01F2" w14:textId="77777777" w:rsidTr="00D42E00">
        <w:trPr>
          <w:trHeight w:val="506"/>
        </w:trPr>
        <w:tc>
          <w:tcPr>
            <w:tcW w:w="1794" w:type="pct"/>
          </w:tcPr>
          <w:p w14:paraId="4E0A263D"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Større</w:t>
            </w:r>
            <w:r w:rsidRPr="00102C2A">
              <w:rPr>
                <w:rFonts w:ascii="Times New Roman" w:hAnsi="Times New Roman" w:cs="Times New Roman"/>
                <w:spacing w:val="-13"/>
                <w:sz w:val="24"/>
                <w:szCs w:val="24"/>
                <w:lang w:val="da-DK"/>
              </w:rPr>
              <w:t xml:space="preserve"> </w:t>
            </w:r>
            <w:r w:rsidRPr="00102C2A">
              <w:rPr>
                <w:rFonts w:ascii="Times New Roman" w:hAnsi="Times New Roman" w:cs="Times New Roman"/>
                <w:sz w:val="24"/>
                <w:szCs w:val="24"/>
                <w:lang w:val="da-DK"/>
              </w:rPr>
              <w:t>eller</w:t>
            </w:r>
            <w:r w:rsidRPr="00102C2A">
              <w:rPr>
                <w:rFonts w:ascii="Times New Roman" w:hAnsi="Times New Roman" w:cs="Times New Roman"/>
                <w:spacing w:val="-12"/>
                <w:sz w:val="24"/>
                <w:szCs w:val="24"/>
                <w:lang w:val="da-DK"/>
              </w:rPr>
              <w:t xml:space="preserve"> </w:t>
            </w:r>
            <w:r w:rsidRPr="00102C2A">
              <w:rPr>
                <w:rFonts w:ascii="Times New Roman" w:hAnsi="Times New Roman" w:cs="Times New Roman"/>
                <w:sz w:val="24"/>
                <w:szCs w:val="24"/>
                <w:lang w:val="da-DK"/>
              </w:rPr>
              <w:t>klinisk</w:t>
            </w:r>
            <w:r w:rsidRPr="00102C2A">
              <w:rPr>
                <w:rFonts w:ascii="Times New Roman" w:hAnsi="Times New Roman" w:cs="Times New Roman"/>
                <w:spacing w:val="-14"/>
                <w:sz w:val="24"/>
                <w:szCs w:val="24"/>
                <w:lang w:val="da-DK"/>
              </w:rPr>
              <w:t xml:space="preserve"> </w:t>
            </w:r>
            <w:r w:rsidRPr="00102C2A">
              <w:rPr>
                <w:rFonts w:ascii="Times New Roman" w:hAnsi="Times New Roman" w:cs="Times New Roman"/>
                <w:sz w:val="24"/>
                <w:szCs w:val="24"/>
                <w:lang w:val="da-DK"/>
              </w:rPr>
              <w:t>relevant mindre blødning</w:t>
            </w:r>
          </w:p>
        </w:tc>
        <w:tc>
          <w:tcPr>
            <w:tcW w:w="1657" w:type="pct"/>
          </w:tcPr>
          <w:p w14:paraId="7669C9F4"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139</w:t>
            </w:r>
          </w:p>
          <w:p w14:paraId="53759937"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(8,1</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49" w:type="pct"/>
          </w:tcPr>
          <w:p w14:paraId="6183AB52"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138</w:t>
            </w:r>
          </w:p>
          <w:p w14:paraId="1350488D"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(8,1</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776E9068" w14:textId="77777777" w:rsidTr="00D42E00">
        <w:trPr>
          <w:trHeight w:val="505"/>
        </w:trPr>
        <w:tc>
          <w:tcPr>
            <w:tcW w:w="1794" w:type="pct"/>
          </w:tcPr>
          <w:p w14:paraId="23E367A6"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Større</w:t>
            </w:r>
            <w:r w:rsidRPr="00102C2A">
              <w:rPr>
                <w:rFonts w:ascii="Times New Roman" w:hAnsi="Times New Roman" w:cs="Times New Roman"/>
                <w:spacing w:val="-1"/>
                <w:sz w:val="24"/>
                <w:szCs w:val="24"/>
                <w:lang w:val="da-DK"/>
              </w:rPr>
              <w:t xml:space="preserve"> </w:t>
            </w:r>
            <w:r w:rsidRPr="00102C2A">
              <w:rPr>
                <w:rFonts w:ascii="Times New Roman" w:hAnsi="Times New Roman" w:cs="Times New Roman"/>
                <w:spacing w:val="-2"/>
                <w:sz w:val="24"/>
                <w:szCs w:val="24"/>
                <w:lang w:val="da-DK"/>
              </w:rPr>
              <w:t>blødning</w:t>
            </w:r>
          </w:p>
        </w:tc>
        <w:tc>
          <w:tcPr>
            <w:tcW w:w="1657" w:type="pct"/>
          </w:tcPr>
          <w:p w14:paraId="660C10C3"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14</w:t>
            </w:r>
          </w:p>
          <w:p w14:paraId="77EBF149"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(0,8</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49" w:type="pct"/>
          </w:tcPr>
          <w:p w14:paraId="319485AA"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20</w:t>
            </w:r>
          </w:p>
          <w:p w14:paraId="29D8A63F" w14:textId="77777777" w:rsidR="003F350A" w:rsidRPr="00102C2A" w:rsidRDefault="003F350A" w:rsidP="00F85DDF">
            <w:pPr>
              <w:pStyle w:val="TableParagraph"/>
              <w:ind w:left="0" w:right="189"/>
              <w:rPr>
                <w:rFonts w:ascii="Times New Roman" w:hAnsi="Times New Roman" w:cs="Times New Roman"/>
                <w:sz w:val="24"/>
                <w:szCs w:val="24"/>
                <w:lang w:val="da-DK"/>
              </w:rPr>
            </w:pPr>
            <w:r w:rsidRPr="00102C2A">
              <w:rPr>
                <w:rFonts w:ascii="Times New Roman" w:hAnsi="Times New Roman" w:cs="Times New Roman"/>
                <w:sz w:val="24"/>
                <w:szCs w:val="24"/>
                <w:lang w:val="da-DK"/>
              </w:rPr>
              <w:t>(1,2</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bl>
    <w:p w14:paraId="67A6D798" w14:textId="04F43866" w:rsidR="003F350A" w:rsidRPr="00102C2A" w:rsidRDefault="00D42E00" w:rsidP="00D42E00">
      <w:pPr>
        <w:ind w:left="284" w:hanging="284"/>
        <w:rPr>
          <w:sz w:val="20"/>
        </w:rPr>
      </w:pPr>
      <w:r w:rsidRPr="00102C2A">
        <w:rPr>
          <w:sz w:val="20"/>
        </w:rPr>
        <w:t>a)</w:t>
      </w:r>
      <w:r w:rsidRPr="00102C2A">
        <w:rPr>
          <w:sz w:val="20"/>
        </w:rPr>
        <w:tab/>
      </w:r>
      <w:r w:rsidR="003F350A" w:rsidRPr="00102C2A">
        <w:rPr>
          <w:sz w:val="20"/>
        </w:rPr>
        <w:t>Rivaroxaban</w:t>
      </w:r>
      <w:r w:rsidR="003F350A" w:rsidRPr="00102C2A">
        <w:rPr>
          <w:spacing w:val="-3"/>
          <w:sz w:val="20"/>
        </w:rPr>
        <w:t xml:space="preserve"> </w:t>
      </w:r>
      <w:r w:rsidR="003F350A" w:rsidRPr="00102C2A">
        <w:rPr>
          <w:sz w:val="20"/>
        </w:rPr>
        <w:t>15</w:t>
      </w:r>
      <w:r w:rsidR="003F350A" w:rsidRPr="00102C2A">
        <w:rPr>
          <w:spacing w:val="-1"/>
          <w:sz w:val="20"/>
        </w:rPr>
        <w:t> mg</w:t>
      </w:r>
      <w:r w:rsidR="003F350A" w:rsidRPr="00102C2A">
        <w:rPr>
          <w:spacing w:val="-5"/>
          <w:sz w:val="20"/>
        </w:rPr>
        <w:t xml:space="preserve"> </w:t>
      </w:r>
      <w:r w:rsidR="003F350A" w:rsidRPr="00102C2A">
        <w:rPr>
          <w:sz w:val="20"/>
        </w:rPr>
        <w:t>to</w:t>
      </w:r>
      <w:r w:rsidR="003F350A" w:rsidRPr="00102C2A">
        <w:rPr>
          <w:spacing w:val="-3"/>
          <w:sz w:val="20"/>
        </w:rPr>
        <w:t xml:space="preserve"> </w:t>
      </w:r>
      <w:r w:rsidR="003F350A" w:rsidRPr="00102C2A">
        <w:rPr>
          <w:sz w:val="20"/>
        </w:rPr>
        <w:t>gange</w:t>
      </w:r>
      <w:r w:rsidR="003F350A" w:rsidRPr="00102C2A">
        <w:rPr>
          <w:spacing w:val="-2"/>
          <w:sz w:val="20"/>
        </w:rPr>
        <w:t xml:space="preserve"> </w:t>
      </w:r>
      <w:r w:rsidR="003F350A" w:rsidRPr="00102C2A">
        <w:rPr>
          <w:sz w:val="20"/>
        </w:rPr>
        <w:t>dagligt</w:t>
      </w:r>
      <w:r w:rsidR="003F350A" w:rsidRPr="00102C2A">
        <w:rPr>
          <w:spacing w:val="-1"/>
          <w:sz w:val="20"/>
        </w:rPr>
        <w:t xml:space="preserve"> </w:t>
      </w:r>
      <w:r w:rsidR="003F350A" w:rsidRPr="00102C2A">
        <w:rPr>
          <w:sz w:val="20"/>
        </w:rPr>
        <w:t>i</w:t>
      </w:r>
      <w:r w:rsidR="003F350A" w:rsidRPr="00102C2A">
        <w:rPr>
          <w:spacing w:val="-4"/>
          <w:sz w:val="20"/>
        </w:rPr>
        <w:t xml:space="preserve"> </w:t>
      </w:r>
      <w:r w:rsidR="003F350A" w:rsidRPr="00102C2A">
        <w:rPr>
          <w:sz w:val="20"/>
        </w:rPr>
        <w:t>tre</w:t>
      </w:r>
      <w:r w:rsidR="003F350A" w:rsidRPr="00102C2A">
        <w:rPr>
          <w:spacing w:val="-3"/>
          <w:sz w:val="20"/>
        </w:rPr>
        <w:t xml:space="preserve"> </w:t>
      </w:r>
      <w:r w:rsidR="003F350A" w:rsidRPr="00102C2A">
        <w:rPr>
          <w:sz w:val="20"/>
        </w:rPr>
        <w:t>uger</w:t>
      </w:r>
      <w:r w:rsidR="003F350A" w:rsidRPr="00102C2A">
        <w:rPr>
          <w:spacing w:val="-1"/>
          <w:sz w:val="20"/>
        </w:rPr>
        <w:t xml:space="preserve"> </w:t>
      </w:r>
      <w:r w:rsidR="003F350A" w:rsidRPr="00102C2A">
        <w:rPr>
          <w:sz w:val="20"/>
        </w:rPr>
        <w:t>efterfulgt</w:t>
      </w:r>
      <w:r w:rsidR="003F350A" w:rsidRPr="00102C2A">
        <w:rPr>
          <w:spacing w:val="-1"/>
          <w:sz w:val="20"/>
        </w:rPr>
        <w:t xml:space="preserve"> </w:t>
      </w:r>
      <w:r w:rsidR="003F350A" w:rsidRPr="00102C2A">
        <w:rPr>
          <w:sz w:val="20"/>
        </w:rPr>
        <w:t>af</w:t>
      </w:r>
      <w:r w:rsidR="003F350A" w:rsidRPr="00102C2A">
        <w:rPr>
          <w:spacing w:val="-4"/>
          <w:sz w:val="20"/>
        </w:rPr>
        <w:t xml:space="preserve"> </w:t>
      </w:r>
      <w:r w:rsidR="003F350A" w:rsidRPr="00102C2A">
        <w:rPr>
          <w:sz w:val="20"/>
        </w:rPr>
        <w:t>20 mg</w:t>
      </w:r>
      <w:r w:rsidR="003F350A" w:rsidRPr="00102C2A">
        <w:rPr>
          <w:spacing w:val="-5"/>
          <w:sz w:val="20"/>
        </w:rPr>
        <w:t xml:space="preserve"> </w:t>
      </w:r>
      <w:r w:rsidR="003F350A" w:rsidRPr="00102C2A">
        <w:rPr>
          <w:sz w:val="20"/>
        </w:rPr>
        <w:t>én</w:t>
      </w:r>
      <w:r w:rsidR="003F350A" w:rsidRPr="00102C2A">
        <w:rPr>
          <w:spacing w:val="-2"/>
          <w:sz w:val="20"/>
        </w:rPr>
        <w:t xml:space="preserve"> </w:t>
      </w:r>
      <w:r w:rsidR="003F350A" w:rsidRPr="00102C2A">
        <w:rPr>
          <w:sz w:val="20"/>
        </w:rPr>
        <w:t>gang</w:t>
      </w:r>
      <w:r w:rsidR="003F350A" w:rsidRPr="00102C2A">
        <w:rPr>
          <w:spacing w:val="-5"/>
          <w:sz w:val="20"/>
        </w:rPr>
        <w:t xml:space="preserve"> </w:t>
      </w:r>
      <w:r w:rsidR="003F350A" w:rsidRPr="00102C2A">
        <w:rPr>
          <w:spacing w:val="-2"/>
          <w:sz w:val="20"/>
        </w:rPr>
        <w:t>dagligt</w:t>
      </w:r>
    </w:p>
    <w:p w14:paraId="06A9DF21" w14:textId="282456EE" w:rsidR="003F350A" w:rsidRPr="00102C2A" w:rsidRDefault="00D42E00" w:rsidP="00D42E00">
      <w:pPr>
        <w:ind w:left="284" w:hanging="284"/>
        <w:rPr>
          <w:sz w:val="20"/>
        </w:rPr>
      </w:pPr>
      <w:r w:rsidRPr="00102C2A">
        <w:rPr>
          <w:sz w:val="20"/>
        </w:rPr>
        <w:t>b)</w:t>
      </w:r>
      <w:r w:rsidRPr="00102C2A">
        <w:rPr>
          <w:sz w:val="20"/>
        </w:rPr>
        <w:tab/>
      </w:r>
      <w:r w:rsidR="003F350A" w:rsidRPr="00102C2A">
        <w:rPr>
          <w:sz w:val="20"/>
        </w:rPr>
        <w:t>Enoxaparin</w:t>
      </w:r>
      <w:r w:rsidR="003F350A" w:rsidRPr="00102C2A">
        <w:rPr>
          <w:spacing w:val="-6"/>
          <w:sz w:val="20"/>
        </w:rPr>
        <w:t xml:space="preserve"> </w:t>
      </w:r>
      <w:r w:rsidR="003F350A" w:rsidRPr="00102C2A">
        <w:rPr>
          <w:sz w:val="20"/>
        </w:rPr>
        <w:t>i</w:t>
      </w:r>
      <w:r w:rsidR="003F350A" w:rsidRPr="00102C2A">
        <w:rPr>
          <w:spacing w:val="-2"/>
          <w:sz w:val="20"/>
        </w:rPr>
        <w:t xml:space="preserve"> </w:t>
      </w:r>
      <w:r w:rsidR="003F350A" w:rsidRPr="00102C2A">
        <w:rPr>
          <w:sz w:val="20"/>
        </w:rPr>
        <w:t>mindst</w:t>
      </w:r>
      <w:r w:rsidR="003F350A" w:rsidRPr="00102C2A">
        <w:rPr>
          <w:spacing w:val="-2"/>
          <w:sz w:val="20"/>
        </w:rPr>
        <w:t xml:space="preserve"> </w:t>
      </w:r>
      <w:r w:rsidR="003F350A" w:rsidRPr="00102C2A">
        <w:rPr>
          <w:sz w:val="20"/>
        </w:rPr>
        <w:t>5</w:t>
      </w:r>
      <w:r w:rsidR="003F350A" w:rsidRPr="00102C2A">
        <w:rPr>
          <w:spacing w:val="-2"/>
          <w:sz w:val="20"/>
        </w:rPr>
        <w:t> dag</w:t>
      </w:r>
      <w:r w:rsidR="003F350A" w:rsidRPr="00102C2A">
        <w:rPr>
          <w:sz w:val="20"/>
        </w:rPr>
        <w:t>e</w:t>
      </w:r>
      <w:r w:rsidR="003F350A" w:rsidRPr="00102C2A">
        <w:rPr>
          <w:spacing w:val="-5"/>
          <w:sz w:val="20"/>
        </w:rPr>
        <w:t xml:space="preserve"> </w:t>
      </w:r>
      <w:r w:rsidR="003F350A" w:rsidRPr="00102C2A">
        <w:rPr>
          <w:sz w:val="20"/>
        </w:rPr>
        <w:t>overlappet</w:t>
      </w:r>
      <w:r w:rsidR="003F350A" w:rsidRPr="00102C2A">
        <w:rPr>
          <w:spacing w:val="-2"/>
          <w:sz w:val="20"/>
        </w:rPr>
        <w:t xml:space="preserve"> </w:t>
      </w:r>
      <w:r w:rsidR="003F350A" w:rsidRPr="00102C2A">
        <w:rPr>
          <w:sz w:val="20"/>
        </w:rPr>
        <w:t>med</w:t>
      </w:r>
      <w:r w:rsidR="003F350A" w:rsidRPr="00102C2A">
        <w:rPr>
          <w:spacing w:val="-2"/>
          <w:sz w:val="20"/>
        </w:rPr>
        <w:t xml:space="preserve"> </w:t>
      </w:r>
      <w:r w:rsidR="003F350A" w:rsidRPr="00102C2A">
        <w:rPr>
          <w:sz w:val="20"/>
        </w:rPr>
        <w:t>og</w:t>
      </w:r>
      <w:r w:rsidR="003F350A" w:rsidRPr="00102C2A">
        <w:rPr>
          <w:spacing w:val="-5"/>
          <w:sz w:val="20"/>
        </w:rPr>
        <w:t xml:space="preserve"> </w:t>
      </w:r>
      <w:r w:rsidR="003F350A" w:rsidRPr="00102C2A">
        <w:rPr>
          <w:sz w:val="20"/>
        </w:rPr>
        <w:t>efterfulgt</w:t>
      </w:r>
      <w:r w:rsidR="003F350A" w:rsidRPr="00102C2A">
        <w:rPr>
          <w:spacing w:val="-2"/>
          <w:sz w:val="20"/>
        </w:rPr>
        <w:t xml:space="preserve"> </w:t>
      </w:r>
      <w:r w:rsidR="003F350A" w:rsidRPr="00102C2A">
        <w:rPr>
          <w:sz w:val="20"/>
        </w:rPr>
        <w:t>af</w:t>
      </w:r>
      <w:r w:rsidR="003F350A" w:rsidRPr="00102C2A">
        <w:rPr>
          <w:spacing w:val="-1"/>
          <w:sz w:val="20"/>
        </w:rPr>
        <w:t xml:space="preserve"> </w:t>
      </w:r>
      <w:r w:rsidR="003F350A" w:rsidRPr="00102C2A">
        <w:rPr>
          <w:spacing w:val="-5"/>
          <w:sz w:val="20"/>
        </w:rPr>
        <w:t>VKA</w:t>
      </w:r>
    </w:p>
    <w:p w14:paraId="3DE1A099" w14:textId="1527B2F1" w:rsidR="003F350A" w:rsidRPr="00102C2A" w:rsidRDefault="00D42E00" w:rsidP="00D42E00">
      <w:pPr>
        <w:ind w:left="284" w:hanging="284"/>
        <w:rPr>
          <w:sz w:val="20"/>
        </w:rPr>
      </w:pPr>
      <w:r w:rsidRPr="00102C2A">
        <w:rPr>
          <w:sz w:val="20"/>
        </w:rPr>
        <w:t>*</w:t>
      </w:r>
      <w:r w:rsidRPr="00102C2A">
        <w:rPr>
          <w:sz w:val="20"/>
        </w:rPr>
        <w:tab/>
      </w:r>
      <w:r w:rsidR="003F350A" w:rsidRPr="00102C2A">
        <w:rPr>
          <w:sz w:val="20"/>
        </w:rPr>
        <w:t>p</w:t>
      </w:r>
      <w:r w:rsidR="003F350A" w:rsidRPr="00102C2A">
        <w:rPr>
          <w:spacing w:val="-2"/>
          <w:sz w:val="20"/>
        </w:rPr>
        <w:t xml:space="preserve"> </w:t>
      </w:r>
      <w:r w:rsidR="003F350A" w:rsidRPr="00102C2A">
        <w:rPr>
          <w:sz w:val="20"/>
        </w:rPr>
        <w:t>&lt; 0,0001</w:t>
      </w:r>
      <w:r w:rsidR="003F350A" w:rsidRPr="00102C2A">
        <w:rPr>
          <w:spacing w:val="-2"/>
          <w:sz w:val="20"/>
        </w:rPr>
        <w:t xml:space="preserve"> </w:t>
      </w:r>
      <w:r w:rsidR="003F350A" w:rsidRPr="00102C2A">
        <w:rPr>
          <w:sz w:val="20"/>
        </w:rPr>
        <w:t>(non-inferioritet</w:t>
      </w:r>
      <w:r w:rsidR="003F350A" w:rsidRPr="00102C2A">
        <w:rPr>
          <w:spacing w:val="-3"/>
          <w:sz w:val="20"/>
        </w:rPr>
        <w:t xml:space="preserve"> </w:t>
      </w:r>
      <w:r w:rsidR="003F350A" w:rsidRPr="00102C2A">
        <w:rPr>
          <w:sz w:val="20"/>
        </w:rPr>
        <w:t>i</w:t>
      </w:r>
      <w:r w:rsidR="003F350A" w:rsidRPr="00102C2A">
        <w:rPr>
          <w:spacing w:val="-1"/>
          <w:sz w:val="20"/>
        </w:rPr>
        <w:t xml:space="preserve"> </w:t>
      </w:r>
      <w:r w:rsidR="003F350A" w:rsidRPr="00102C2A">
        <w:rPr>
          <w:sz w:val="20"/>
        </w:rPr>
        <w:t>forhold</w:t>
      </w:r>
      <w:r w:rsidR="003F350A" w:rsidRPr="00102C2A">
        <w:rPr>
          <w:spacing w:val="-2"/>
          <w:sz w:val="20"/>
        </w:rPr>
        <w:t xml:space="preserve"> </w:t>
      </w:r>
      <w:r w:rsidR="003F350A" w:rsidRPr="00102C2A">
        <w:rPr>
          <w:sz w:val="20"/>
        </w:rPr>
        <w:t>til</w:t>
      </w:r>
      <w:r w:rsidR="003F350A" w:rsidRPr="00102C2A">
        <w:rPr>
          <w:spacing w:val="-4"/>
          <w:sz w:val="20"/>
        </w:rPr>
        <w:t xml:space="preserve"> </w:t>
      </w:r>
      <w:r w:rsidR="003F350A" w:rsidRPr="00102C2A">
        <w:rPr>
          <w:sz w:val="20"/>
        </w:rPr>
        <w:t>en</w:t>
      </w:r>
      <w:r w:rsidR="003F350A" w:rsidRPr="00102C2A">
        <w:rPr>
          <w:spacing w:val="-4"/>
          <w:sz w:val="20"/>
        </w:rPr>
        <w:t xml:space="preserve"> </w:t>
      </w:r>
      <w:r w:rsidR="003F350A" w:rsidRPr="00102C2A">
        <w:rPr>
          <w:sz w:val="20"/>
        </w:rPr>
        <w:t>forudspecificeret HR</w:t>
      </w:r>
      <w:r w:rsidR="003F350A" w:rsidRPr="00102C2A">
        <w:rPr>
          <w:spacing w:val="-3"/>
          <w:sz w:val="20"/>
        </w:rPr>
        <w:t xml:space="preserve"> </w:t>
      </w:r>
      <w:r w:rsidR="003F350A" w:rsidRPr="00102C2A">
        <w:rPr>
          <w:sz w:val="20"/>
        </w:rPr>
        <w:t>på</w:t>
      </w:r>
      <w:r w:rsidR="003F350A" w:rsidRPr="00102C2A">
        <w:rPr>
          <w:spacing w:val="-2"/>
          <w:sz w:val="20"/>
        </w:rPr>
        <w:t xml:space="preserve"> </w:t>
      </w:r>
      <w:r w:rsidR="003F350A" w:rsidRPr="00102C2A">
        <w:rPr>
          <w:sz w:val="20"/>
        </w:rPr>
        <w:t>2,0);</w:t>
      </w:r>
      <w:r w:rsidR="003F350A" w:rsidRPr="00102C2A">
        <w:rPr>
          <w:spacing w:val="-1"/>
          <w:sz w:val="20"/>
        </w:rPr>
        <w:t xml:space="preserve"> </w:t>
      </w:r>
      <w:r w:rsidR="003F350A" w:rsidRPr="00102C2A">
        <w:rPr>
          <w:sz w:val="20"/>
        </w:rPr>
        <w:t>HR:</w:t>
      </w:r>
      <w:r w:rsidR="003F350A" w:rsidRPr="00102C2A">
        <w:rPr>
          <w:spacing w:val="-1"/>
          <w:sz w:val="20"/>
        </w:rPr>
        <w:t xml:space="preserve"> </w:t>
      </w:r>
      <w:r w:rsidR="003F350A" w:rsidRPr="00102C2A">
        <w:rPr>
          <w:sz w:val="20"/>
        </w:rPr>
        <w:t>0,680</w:t>
      </w:r>
      <w:r w:rsidR="003F350A" w:rsidRPr="00102C2A">
        <w:rPr>
          <w:spacing w:val="-2"/>
          <w:sz w:val="20"/>
        </w:rPr>
        <w:t xml:space="preserve"> </w:t>
      </w:r>
      <w:r w:rsidR="003F350A" w:rsidRPr="00102C2A">
        <w:rPr>
          <w:sz w:val="20"/>
        </w:rPr>
        <w:t>(0,443</w:t>
      </w:r>
      <w:r w:rsidR="003F350A" w:rsidRPr="00102C2A">
        <w:rPr>
          <w:spacing w:val="-4"/>
          <w:sz w:val="20"/>
        </w:rPr>
        <w:t>-</w:t>
      </w:r>
      <w:r w:rsidR="003F350A" w:rsidRPr="00102C2A">
        <w:rPr>
          <w:sz w:val="20"/>
        </w:rPr>
        <w:t>1,042), p=0,076 (superioritet)</w:t>
      </w:r>
    </w:p>
    <w:p w14:paraId="13DADC7C" w14:textId="77777777" w:rsidR="003F350A" w:rsidRPr="00102C2A" w:rsidRDefault="003F350A" w:rsidP="00576176">
      <w:pPr>
        <w:ind w:left="851"/>
        <w:rPr>
          <w:sz w:val="24"/>
          <w:szCs w:val="24"/>
        </w:rPr>
      </w:pPr>
    </w:p>
    <w:p w14:paraId="4E493ECA" w14:textId="35C1DEAB" w:rsidR="003F350A" w:rsidRPr="00102C2A" w:rsidRDefault="003F350A" w:rsidP="00576176">
      <w:pPr>
        <w:ind w:left="851"/>
        <w:rPr>
          <w:sz w:val="24"/>
          <w:szCs w:val="24"/>
        </w:rPr>
      </w:pPr>
      <w:r w:rsidRPr="00102C2A">
        <w:rPr>
          <w:sz w:val="24"/>
          <w:szCs w:val="24"/>
        </w:rPr>
        <w:t>I Einstein LE-studiet (se tabel 6) blev rivaroxaban påvist at være non-inferiørt sammenlignet med enoxaparin/VKA med hensyn til det primære effektendepunkt (p=0,0026 (test for non-inferioritet); HR:</w:t>
      </w:r>
      <w:r w:rsidRPr="00102C2A">
        <w:rPr>
          <w:spacing w:val="-2"/>
          <w:sz w:val="24"/>
          <w:szCs w:val="24"/>
        </w:rPr>
        <w:t xml:space="preserve"> </w:t>
      </w:r>
      <w:r w:rsidRPr="00102C2A">
        <w:rPr>
          <w:sz w:val="24"/>
          <w:szCs w:val="24"/>
        </w:rPr>
        <w:t>1,123</w:t>
      </w:r>
      <w:r w:rsidRPr="00102C2A">
        <w:rPr>
          <w:spacing w:val="-6"/>
          <w:sz w:val="24"/>
          <w:szCs w:val="24"/>
        </w:rPr>
        <w:t xml:space="preserve"> </w:t>
      </w:r>
      <w:r w:rsidRPr="00102C2A">
        <w:rPr>
          <w:sz w:val="24"/>
          <w:szCs w:val="24"/>
        </w:rPr>
        <w:t>(0,749</w:t>
      </w:r>
      <w:r w:rsidRPr="00102C2A">
        <w:rPr>
          <w:spacing w:val="-3"/>
          <w:sz w:val="24"/>
          <w:szCs w:val="24"/>
        </w:rPr>
        <w:t>-</w:t>
      </w:r>
      <w:r w:rsidRPr="00102C2A">
        <w:rPr>
          <w:sz w:val="24"/>
          <w:szCs w:val="24"/>
        </w:rPr>
        <w:t>1,684)).</w:t>
      </w:r>
      <w:r w:rsidRPr="00102C2A">
        <w:rPr>
          <w:spacing w:val="-6"/>
          <w:sz w:val="24"/>
          <w:szCs w:val="24"/>
        </w:rPr>
        <w:t xml:space="preserve"> </w:t>
      </w:r>
      <w:r w:rsidRPr="00102C2A">
        <w:rPr>
          <w:sz w:val="24"/>
          <w:szCs w:val="24"/>
        </w:rPr>
        <w:t>Den</w:t>
      </w:r>
      <w:r w:rsidRPr="00102C2A">
        <w:rPr>
          <w:spacing w:val="-3"/>
          <w:sz w:val="24"/>
          <w:szCs w:val="24"/>
        </w:rPr>
        <w:t xml:space="preserve"> </w:t>
      </w:r>
      <w:r w:rsidRPr="00102C2A">
        <w:rPr>
          <w:sz w:val="24"/>
          <w:szCs w:val="24"/>
        </w:rPr>
        <w:t>forudspecificerede</w:t>
      </w:r>
      <w:r w:rsidRPr="00102C2A">
        <w:rPr>
          <w:spacing w:val="-3"/>
          <w:sz w:val="24"/>
          <w:szCs w:val="24"/>
        </w:rPr>
        <w:t xml:space="preserve"> </w:t>
      </w:r>
      <w:r w:rsidRPr="00102C2A">
        <w:rPr>
          <w:sz w:val="24"/>
          <w:szCs w:val="24"/>
        </w:rPr>
        <w:t>kliniske</w:t>
      </w:r>
      <w:r w:rsidRPr="00102C2A">
        <w:rPr>
          <w:spacing w:val="-3"/>
          <w:sz w:val="24"/>
          <w:szCs w:val="24"/>
        </w:rPr>
        <w:t xml:space="preserve"> </w:t>
      </w:r>
      <w:r w:rsidRPr="00102C2A">
        <w:rPr>
          <w:sz w:val="24"/>
          <w:szCs w:val="24"/>
        </w:rPr>
        <w:t>nettofordel</w:t>
      </w:r>
      <w:r w:rsidRPr="00102C2A">
        <w:rPr>
          <w:spacing w:val="-5"/>
          <w:sz w:val="24"/>
          <w:szCs w:val="24"/>
        </w:rPr>
        <w:t xml:space="preserve"> </w:t>
      </w:r>
      <w:r w:rsidRPr="00102C2A">
        <w:rPr>
          <w:sz w:val="24"/>
          <w:szCs w:val="24"/>
        </w:rPr>
        <w:t>(primært</w:t>
      </w:r>
      <w:r w:rsidRPr="00102C2A">
        <w:rPr>
          <w:spacing w:val="-5"/>
          <w:sz w:val="24"/>
          <w:szCs w:val="24"/>
        </w:rPr>
        <w:t xml:space="preserve"> </w:t>
      </w:r>
      <w:r w:rsidRPr="00102C2A">
        <w:rPr>
          <w:sz w:val="24"/>
          <w:szCs w:val="24"/>
        </w:rPr>
        <w:t>effektendepunkt</w:t>
      </w:r>
      <w:r w:rsidRPr="00102C2A">
        <w:rPr>
          <w:spacing w:val="-2"/>
          <w:sz w:val="24"/>
          <w:szCs w:val="24"/>
        </w:rPr>
        <w:t xml:space="preserve"> </w:t>
      </w:r>
      <w:r w:rsidRPr="00102C2A">
        <w:rPr>
          <w:sz w:val="24"/>
          <w:szCs w:val="24"/>
        </w:rPr>
        <w:t>plus større blødning) blev indberettet med en HR på 0,849 ((95 % KI: 0,633-1,139), nominel p-værdi p=0,275). INR-værdierne var indenfor det terapeutiske område gennemsnitligt 63 % af tiden ved middelbehandlings</w:t>
      </w:r>
      <w:r w:rsidR="00AD2F4A" w:rsidRPr="00102C2A">
        <w:rPr>
          <w:sz w:val="24"/>
          <w:szCs w:val="24"/>
        </w:rPr>
        <w:softHyphen/>
      </w:r>
      <w:r w:rsidRPr="00102C2A">
        <w:rPr>
          <w:sz w:val="24"/>
          <w:szCs w:val="24"/>
        </w:rPr>
        <w:t>varighed</w:t>
      </w:r>
      <w:r w:rsidRPr="00102C2A">
        <w:rPr>
          <w:spacing w:val="-2"/>
          <w:sz w:val="24"/>
          <w:szCs w:val="24"/>
        </w:rPr>
        <w:t xml:space="preserve"> </w:t>
      </w:r>
      <w:r w:rsidRPr="00102C2A">
        <w:rPr>
          <w:sz w:val="24"/>
          <w:szCs w:val="24"/>
        </w:rPr>
        <w:t>på 215 dage, og</w:t>
      </w:r>
      <w:r w:rsidRPr="00102C2A">
        <w:rPr>
          <w:spacing w:val="-2"/>
          <w:sz w:val="24"/>
          <w:szCs w:val="24"/>
        </w:rPr>
        <w:t xml:space="preserve"> </w:t>
      </w:r>
      <w:r w:rsidRPr="00102C2A">
        <w:rPr>
          <w:sz w:val="24"/>
          <w:szCs w:val="24"/>
        </w:rPr>
        <w:t>57 %, 62</w:t>
      </w:r>
      <w:r w:rsidRPr="00102C2A">
        <w:rPr>
          <w:spacing w:val="-2"/>
          <w:sz w:val="24"/>
          <w:szCs w:val="24"/>
        </w:rPr>
        <w:t> %</w:t>
      </w:r>
      <w:r w:rsidRPr="00102C2A">
        <w:rPr>
          <w:sz w:val="24"/>
          <w:szCs w:val="24"/>
        </w:rPr>
        <w:t xml:space="preserve"> og</w:t>
      </w:r>
      <w:r w:rsidRPr="00102C2A">
        <w:rPr>
          <w:spacing w:val="-3"/>
          <w:sz w:val="24"/>
          <w:szCs w:val="24"/>
        </w:rPr>
        <w:t xml:space="preserve"> </w:t>
      </w:r>
      <w:r w:rsidRPr="00102C2A">
        <w:rPr>
          <w:sz w:val="24"/>
          <w:szCs w:val="24"/>
        </w:rPr>
        <w:t>65 %</w:t>
      </w:r>
      <w:r w:rsidRPr="00102C2A">
        <w:rPr>
          <w:spacing w:val="-2"/>
          <w:sz w:val="24"/>
          <w:szCs w:val="24"/>
        </w:rPr>
        <w:t xml:space="preserve"> </w:t>
      </w:r>
      <w:r w:rsidRPr="00102C2A">
        <w:rPr>
          <w:sz w:val="24"/>
          <w:szCs w:val="24"/>
        </w:rPr>
        <w:t>af</w:t>
      </w:r>
      <w:r w:rsidRPr="00102C2A">
        <w:rPr>
          <w:spacing w:val="-2"/>
          <w:sz w:val="24"/>
          <w:szCs w:val="24"/>
        </w:rPr>
        <w:t xml:space="preserve"> </w:t>
      </w:r>
      <w:r w:rsidRPr="00102C2A">
        <w:rPr>
          <w:sz w:val="24"/>
          <w:szCs w:val="24"/>
        </w:rPr>
        <w:t>tiden i</w:t>
      </w:r>
      <w:r w:rsidRPr="00102C2A">
        <w:rPr>
          <w:spacing w:val="-1"/>
          <w:sz w:val="24"/>
          <w:szCs w:val="24"/>
        </w:rPr>
        <w:t xml:space="preserve"> </w:t>
      </w:r>
      <w:r w:rsidRPr="00102C2A">
        <w:rPr>
          <w:sz w:val="24"/>
          <w:szCs w:val="24"/>
        </w:rPr>
        <w:t>grupperne med en planlagt behandlingstid på henholdsvis 3, 6 og 12 måneder. I enoxaparin/VKA-gruppen var der ingen klar sammenhæng mellem</w:t>
      </w:r>
      <w:r w:rsidRPr="00102C2A">
        <w:rPr>
          <w:spacing w:val="-1"/>
          <w:sz w:val="24"/>
          <w:szCs w:val="24"/>
        </w:rPr>
        <w:t xml:space="preserve"> </w:t>
      </w:r>
      <w:r w:rsidRPr="00102C2A">
        <w:rPr>
          <w:sz w:val="24"/>
          <w:szCs w:val="24"/>
        </w:rPr>
        <w:t>niveauet for middel center-TTR</w:t>
      </w:r>
      <w:r w:rsidRPr="00102C2A">
        <w:rPr>
          <w:spacing w:val="-1"/>
          <w:sz w:val="24"/>
          <w:szCs w:val="24"/>
        </w:rPr>
        <w:t xml:space="preserve"> </w:t>
      </w:r>
      <w:r w:rsidRPr="00102C2A">
        <w:rPr>
          <w:sz w:val="24"/>
          <w:szCs w:val="24"/>
        </w:rPr>
        <w:t>(tid i target INR-niveauet på 2,0-3,0) i de lige store tertiler og forekomsten af recidiverende VTE (p = 0,082 for interaktion). I henhold til center var HR med rivaroxaban i forhold til warfarin i den højeste tertil (0,642 (95 % KI: 0,277-1,484).</w:t>
      </w:r>
    </w:p>
    <w:p w14:paraId="0F75D039" w14:textId="77777777" w:rsidR="00AD2F4A" w:rsidRPr="00102C2A" w:rsidRDefault="00AD2F4A" w:rsidP="00576176">
      <w:pPr>
        <w:ind w:left="851"/>
        <w:rPr>
          <w:sz w:val="24"/>
          <w:szCs w:val="24"/>
        </w:rPr>
      </w:pPr>
    </w:p>
    <w:p w14:paraId="6AFA98A2" w14:textId="6DF94916" w:rsidR="003F350A" w:rsidRPr="00102C2A" w:rsidRDefault="003F350A" w:rsidP="00576176">
      <w:pPr>
        <w:ind w:left="851"/>
        <w:rPr>
          <w:sz w:val="24"/>
          <w:szCs w:val="24"/>
        </w:rPr>
      </w:pPr>
      <w:r w:rsidRPr="00102C2A">
        <w:rPr>
          <w:sz w:val="24"/>
          <w:szCs w:val="24"/>
        </w:rPr>
        <w:t>Frekvensen af det primære sikkerhedsendepunkt (større eller klinisk relevante mindre blødninger) var lidt lavere i rivaroxaban-behandlingsgruppen (10,3 % (249/2.412)) end i enoxaparin/VKA-gruppen (11,4</w:t>
      </w:r>
      <w:r w:rsidRPr="00102C2A">
        <w:rPr>
          <w:spacing w:val="-2"/>
          <w:sz w:val="24"/>
          <w:szCs w:val="24"/>
        </w:rPr>
        <w:t> %</w:t>
      </w:r>
      <w:r w:rsidRPr="00102C2A">
        <w:rPr>
          <w:sz w:val="24"/>
          <w:szCs w:val="24"/>
        </w:rPr>
        <w:t xml:space="preserve"> (274/2.405). Frekvensen</w:t>
      </w:r>
      <w:r w:rsidRPr="00102C2A">
        <w:rPr>
          <w:spacing w:val="-1"/>
          <w:sz w:val="24"/>
          <w:szCs w:val="24"/>
        </w:rPr>
        <w:t xml:space="preserve"> </w:t>
      </w:r>
      <w:r w:rsidRPr="00102C2A">
        <w:rPr>
          <w:sz w:val="24"/>
          <w:szCs w:val="24"/>
        </w:rPr>
        <w:t>af det</w:t>
      </w:r>
      <w:r w:rsidRPr="00102C2A">
        <w:rPr>
          <w:spacing w:val="-2"/>
          <w:sz w:val="24"/>
          <w:szCs w:val="24"/>
        </w:rPr>
        <w:t xml:space="preserve"> </w:t>
      </w:r>
      <w:r w:rsidRPr="00102C2A">
        <w:rPr>
          <w:sz w:val="24"/>
          <w:szCs w:val="24"/>
        </w:rPr>
        <w:t>sekundære</w:t>
      </w:r>
      <w:r w:rsidRPr="00102C2A">
        <w:rPr>
          <w:spacing w:val="-2"/>
          <w:sz w:val="24"/>
          <w:szCs w:val="24"/>
        </w:rPr>
        <w:t xml:space="preserve"> </w:t>
      </w:r>
      <w:r w:rsidRPr="00102C2A">
        <w:rPr>
          <w:sz w:val="24"/>
          <w:szCs w:val="24"/>
        </w:rPr>
        <w:t>sikkerhedsendepunkt</w:t>
      </w:r>
      <w:r w:rsidRPr="00102C2A">
        <w:rPr>
          <w:spacing w:val="-2"/>
          <w:sz w:val="24"/>
          <w:szCs w:val="24"/>
        </w:rPr>
        <w:t xml:space="preserve"> </w:t>
      </w:r>
      <w:r w:rsidRPr="00102C2A">
        <w:rPr>
          <w:sz w:val="24"/>
          <w:szCs w:val="24"/>
        </w:rPr>
        <w:t>(større blødninger) var lavere i</w:t>
      </w:r>
      <w:r w:rsidRPr="00102C2A">
        <w:rPr>
          <w:spacing w:val="-1"/>
          <w:sz w:val="24"/>
          <w:szCs w:val="24"/>
        </w:rPr>
        <w:t xml:space="preserve"> </w:t>
      </w:r>
      <w:r w:rsidRPr="00102C2A">
        <w:rPr>
          <w:sz w:val="24"/>
          <w:szCs w:val="24"/>
        </w:rPr>
        <w:t>rivaroxabangruppen</w:t>
      </w:r>
      <w:r w:rsidRPr="00102C2A">
        <w:rPr>
          <w:spacing w:val="-4"/>
          <w:sz w:val="24"/>
          <w:szCs w:val="24"/>
        </w:rPr>
        <w:t xml:space="preserve"> </w:t>
      </w:r>
      <w:r w:rsidRPr="00102C2A">
        <w:rPr>
          <w:sz w:val="24"/>
          <w:szCs w:val="24"/>
        </w:rPr>
        <w:t>(1,1</w:t>
      </w:r>
      <w:r w:rsidRPr="00102C2A">
        <w:rPr>
          <w:spacing w:val="-3"/>
          <w:sz w:val="24"/>
          <w:szCs w:val="24"/>
        </w:rPr>
        <w:t> %</w:t>
      </w:r>
      <w:r w:rsidRPr="00102C2A">
        <w:rPr>
          <w:spacing w:val="-2"/>
          <w:sz w:val="24"/>
          <w:szCs w:val="24"/>
        </w:rPr>
        <w:t xml:space="preserve"> </w:t>
      </w:r>
      <w:r w:rsidRPr="00102C2A">
        <w:rPr>
          <w:sz w:val="24"/>
          <w:szCs w:val="24"/>
        </w:rPr>
        <w:t>(26/2.412)</w:t>
      </w:r>
      <w:r w:rsidRPr="00102C2A">
        <w:rPr>
          <w:spacing w:val="-4"/>
          <w:sz w:val="24"/>
          <w:szCs w:val="24"/>
        </w:rPr>
        <w:t xml:space="preserve"> </w:t>
      </w:r>
      <w:r w:rsidRPr="00102C2A">
        <w:rPr>
          <w:sz w:val="24"/>
          <w:szCs w:val="24"/>
        </w:rPr>
        <w:t>end</w:t>
      </w:r>
      <w:r w:rsidRPr="00102C2A">
        <w:rPr>
          <w:spacing w:val="-4"/>
          <w:sz w:val="24"/>
          <w:szCs w:val="24"/>
        </w:rPr>
        <w:t xml:space="preserve"> </w:t>
      </w:r>
      <w:r w:rsidRPr="00102C2A">
        <w:rPr>
          <w:sz w:val="24"/>
          <w:szCs w:val="24"/>
        </w:rPr>
        <w:t>i</w:t>
      </w:r>
      <w:r w:rsidRPr="00102C2A">
        <w:rPr>
          <w:spacing w:val="-1"/>
          <w:sz w:val="24"/>
          <w:szCs w:val="24"/>
        </w:rPr>
        <w:t xml:space="preserve"> </w:t>
      </w:r>
      <w:r w:rsidRPr="00102C2A">
        <w:rPr>
          <w:sz w:val="24"/>
          <w:szCs w:val="24"/>
        </w:rPr>
        <w:t>enoxaparin/VKA-gruppen</w:t>
      </w:r>
      <w:r w:rsidRPr="00102C2A">
        <w:rPr>
          <w:spacing w:val="-2"/>
          <w:sz w:val="24"/>
          <w:szCs w:val="24"/>
        </w:rPr>
        <w:t xml:space="preserve"> </w:t>
      </w:r>
      <w:r w:rsidRPr="00102C2A">
        <w:rPr>
          <w:sz w:val="24"/>
          <w:szCs w:val="24"/>
        </w:rPr>
        <w:t>(2,2</w:t>
      </w:r>
      <w:r w:rsidRPr="00102C2A">
        <w:rPr>
          <w:spacing w:val="-4"/>
          <w:sz w:val="24"/>
          <w:szCs w:val="24"/>
        </w:rPr>
        <w:t> %</w:t>
      </w:r>
      <w:r w:rsidRPr="00102C2A">
        <w:rPr>
          <w:spacing w:val="-2"/>
          <w:sz w:val="24"/>
          <w:szCs w:val="24"/>
        </w:rPr>
        <w:t xml:space="preserve"> </w:t>
      </w:r>
      <w:r w:rsidRPr="00102C2A">
        <w:rPr>
          <w:sz w:val="24"/>
          <w:szCs w:val="24"/>
        </w:rPr>
        <w:t>(52/2.405)</w:t>
      </w:r>
      <w:r w:rsidRPr="00102C2A">
        <w:rPr>
          <w:spacing w:val="-2"/>
          <w:sz w:val="24"/>
          <w:szCs w:val="24"/>
        </w:rPr>
        <w:t xml:space="preserve"> </w:t>
      </w:r>
      <w:r w:rsidRPr="00102C2A">
        <w:rPr>
          <w:sz w:val="24"/>
          <w:szCs w:val="24"/>
        </w:rPr>
        <w:t>med</w:t>
      </w:r>
      <w:r w:rsidRPr="00102C2A">
        <w:rPr>
          <w:spacing w:val="-2"/>
          <w:sz w:val="24"/>
          <w:szCs w:val="24"/>
        </w:rPr>
        <w:t xml:space="preserve"> </w:t>
      </w:r>
      <w:r w:rsidRPr="00102C2A">
        <w:rPr>
          <w:sz w:val="24"/>
          <w:szCs w:val="24"/>
        </w:rPr>
        <w:t>en</w:t>
      </w:r>
      <w:r w:rsidRPr="00102C2A">
        <w:rPr>
          <w:spacing w:val="-1"/>
          <w:sz w:val="24"/>
          <w:szCs w:val="24"/>
        </w:rPr>
        <w:t xml:space="preserve"> </w:t>
      </w:r>
      <w:r w:rsidRPr="00102C2A">
        <w:rPr>
          <w:sz w:val="24"/>
          <w:szCs w:val="24"/>
        </w:rPr>
        <w:t>HR på 0,493 (95 % KI: 0,308-0,789).</w:t>
      </w:r>
    </w:p>
    <w:p w14:paraId="2ABE631B" w14:textId="10C1EB2D" w:rsidR="00F85DDF" w:rsidRDefault="00F85DDF">
      <w:pPr>
        <w:rPr>
          <w:sz w:val="24"/>
          <w:szCs w:val="24"/>
        </w:rPr>
      </w:pPr>
      <w:r>
        <w:rPr>
          <w:sz w:val="24"/>
          <w:szCs w:val="24"/>
        </w:rPr>
        <w:br w:type="page"/>
      </w:r>
    </w:p>
    <w:p w14:paraId="7A67D039" w14:textId="77777777" w:rsidR="003F350A" w:rsidRPr="00102C2A" w:rsidRDefault="003F350A" w:rsidP="00576176">
      <w:pPr>
        <w:ind w:left="851"/>
        <w:rPr>
          <w:sz w:val="24"/>
          <w:szCs w:val="24"/>
        </w:rPr>
      </w:pPr>
    </w:p>
    <w:p w14:paraId="64ECDE25" w14:textId="77777777" w:rsidR="003F350A" w:rsidRPr="00102C2A" w:rsidRDefault="003F350A" w:rsidP="00AD2F4A">
      <w:pPr>
        <w:rPr>
          <w:b/>
          <w:sz w:val="24"/>
          <w:szCs w:val="24"/>
        </w:rPr>
      </w:pPr>
      <w:r w:rsidRPr="00102C2A">
        <w:rPr>
          <w:b/>
          <w:sz w:val="24"/>
          <w:szCs w:val="24"/>
        </w:rPr>
        <w:t>Tabel 6:</w:t>
      </w:r>
      <w:r w:rsidRPr="00102C2A">
        <w:rPr>
          <w:b/>
          <w:spacing w:val="-2"/>
          <w:sz w:val="24"/>
          <w:szCs w:val="24"/>
        </w:rPr>
        <w:t xml:space="preserve"> </w:t>
      </w:r>
      <w:r w:rsidRPr="00102C2A">
        <w:rPr>
          <w:b/>
          <w:sz w:val="24"/>
          <w:szCs w:val="24"/>
        </w:rPr>
        <w:t>Effekt-</w:t>
      </w:r>
      <w:r w:rsidRPr="00102C2A">
        <w:rPr>
          <w:b/>
          <w:spacing w:val="-2"/>
          <w:sz w:val="24"/>
          <w:szCs w:val="24"/>
        </w:rPr>
        <w:t xml:space="preserve"> </w:t>
      </w:r>
      <w:r w:rsidRPr="00102C2A">
        <w:rPr>
          <w:b/>
          <w:sz w:val="24"/>
          <w:szCs w:val="24"/>
        </w:rPr>
        <w:t>og</w:t>
      </w:r>
      <w:r w:rsidRPr="00102C2A">
        <w:rPr>
          <w:b/>
          <w:spacing w:val="-5"/>
          <w:sz w:val="24"/>
          <w:szCs w:val="24"/>
        </w:rPr>
        <w:t xml:space="preserve"> </w:t>
      </w:r>
      <w:r w:rsidRPr="00102C2A">
        <w:rPr>
          <w:b/>
          <w:sz w:val="24"/>
          <w:szCs w:val="24"/>
        </w:rPr>
        <w:t>sikkerhedsresultater</w:t>
      </w:r>
      <w:r w:rsidRPr="00102C2A">
        <w:rPr>
          <w:b/>
          <w:spacing w:val="-5"/>
          <w:sz w:val="24"/>
          <w:szCs w:val="24"/>
        </w:rPr>
        <w:t xml:space="preserve"> </w:t>
      </w:r>
      <w:r w:rsidRPr="00102C2A">
        <w:rPr>
          <w:b/>
          <w:sz w:val="24"/>
          <w:szCs w:val="24"/>
        </w:rPr>
        <w:t>fra</w:t>
      </w:r>
      <w:r w:rsidRPr="00102C2A">
        <w:rPr>
          <w:b/>
          <w:spacing w:val="-4"/>
          <w:sz w:val="24"/>
          <w:szCs w:val="24"/>
        </w:rPr>
        <w:t xml:space="preserve"> </w:t>
      </w:r>
      <w:r w:rsidRPr="00102C2A">
        <w:rPr>
          <w:b/>
          <w:sz w:val="24"/>
          <w:szCs w:val="24"/>
        </w:rPr>
        <w:t>fase</w:t>
      </w:r>
      <w:r w:rsidRPr="00102C2A">
        <w:rPr>
          <w:b/>
          <w:spacing w:val="-3"/>
          <w:sz w:val="24"/>
          <w:szCs w:val="24"/>
        </w:rPr>
        <w:t xml:space="preserve"> </w:t>
      </w:r>
      <w:r w:rsidRPr="00102C2A">
        <w:rPr>
          <w:b/>
          <w:sz w:val="24"/>
          <w:szCs w:val="24"/>
        </w:rPr>
        <w:t>III</w:t>
      </w:r>
      <w:r w:rsidRPr="00102C2A">
        <w:rPr>
          <w:b/>
          <w:spacing w:val="-5"/>
          <w:sz w:val="24"/>
          <w:szCs w:val="24"/>
        </w:rPr>
        <w:t xml:space="preserve"> </w:t>
      </w:r>
      <w:r w:rsidRPr="00102C2A">
        <w:rPr>
          <w:b/>
          <w:sz w:val="24"/>
          <w:szCs w:val="24"/>
        </w:rPr>
        <w:t>Einstein</w:t>
      </w:r>
      <w:r w:rsidRPr="00102C2A">
        <w:rPr>
          <w:b/>
          <w:spacing w:val="-2"/>
          <w:sz w:val="24"/>
          <w:szCs w:val="24"/>
        </w:rPr>
        <w:t xml:space="preserve"> </w:t>
      </w:r>
      <w:r w:rsidRPr="00102C2A">
        <w:rPr>
          <w:b/>
          <w:spacing w:val="-5"/>
          <w:sz w:val="24"/>
          <w:szCs w:val="24"/>
        </w:rPr>
        <w:t>LE</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9"/>
        <w:gridCol w:w="3231"/>
        <w:gridCol w:w="2898"/>
      </w:tblGrid>
      <w:tr w:rsidR="003F350A" w:rsidRPr="00102C2A" w14:paraId="41F77EF9" w14:textId="77777777" w:rsidTr="00AD2F4A">
        <w:trPr>
          <w:trHeight w:val="251"/>
        </w:trPr>
        <w:tc>
          <w:tcPr>
            <w:tcW w:w="1817" w:type="pct"/>
          </w:tcPr>
          <w:p w14:paraId="6E131B63" w14:textId="77777777" w:rsidR="003F350A" w:rsidRPr="00102C2A" w:rsidRDefault="003F350A" w:rsidP="00AD2F4A">
            <w:pPr>
              <w:pStyle w:val="TableParagraph"/>
              <w:ind w:left="0"/>
              <w:rPr>
                <w:rFonts w:ascii="Times New Roman" w:hAnsi="Times New Roman" w:cs="Times New Roman"/>
                <w:b/>
                <w:sz w:val="24"/>
                <w:szCs w:val="24"/>
                <w:lang w:val="da-DK"/>
              </w:rPr>
            </w:pPr>
            <w:r w:rsidRPr="00102C2A">
              <w:rPr>
                <w:rFonts w:ascii="Times New Roman" w:hAnsi="Times New Roman" w:cs="Times New Roman"/>
                <w:b/>
                <w:spacing w:val="-2"/>
                <w:sz w:val="24"/>
                <w:szCs w:val="24"/>
                <w:lang w:val="da-DK"/>
              </w:rPr>
              <w:t>Studiepopulation</w:t>
            </w:r>
          </w:p>
        </w:tc>
        <w:tc>
          <w:tcPr>
            <w:tcW w:w="3183" w:type="pct"/>
            <w:gridSpan w:val="2"/>
          </w:tcPr>
          <w:p w14:paraId="6E0E9F05" w14:textId="77777777" w:rsidR="003F350A" w:rsidRPr="00102C2A" w:rsidRDefault="003F350A" w:rsidP="00AD2F4A">
            <w:pPr>
              <w:pStyle w:val="TableParagraph"/>
              <w:ind w:left="0"/>
              <w:rPr>
                <w:rFonts w:ascii="Times New Roman" w:hAnsi="Times New Roman" w:cs="Times New Roman"/>
                <w:b/>
                <w:sz w:val="24"/>
                <w:szCs w:val="24"/>
                <w:lang w:val="da-DK"/>
              </w:rPr>
            </w:pPr>
            <w:r w:rsidRPr="00102C2A">
              <w:rPr>
                <w:rFonts w:ascii="Times New Roman" w:hAnsi="Times New Roman" w:cs="Times New Roman"/>
                <w:b/>
                <w:sz w:val="24"/>
                <w:szCs w:val="24"/>
                <w:lang w:val="da-DK"/>
              </w:rPr>
              <w:t>4.832</w:t>
            </w:r>
            <w:r w:rsidRPr="00102C2A">
              <w:rPr>
                <w:rFonts w:ascii="Times New Roman" w:hAnsi="Times New Roman" w:cs="Times New Roman"/>
                <w:b/>
                <w:spacing w:val="-4"/>
                <w:sz w:val="24"/>
                <w:szCs w:val="24"/>
                <w:lang w:val="da-DK"/>
              </w:rPr>
              <w:t xml:space="preserve"> </w:t>
            </w:r>
            <w:r w:rsidRPr="00102C2A">
              <w:rPr>
                <w:rFonts w:ascii="Times New Roman" w:hAnsi="Times New Roman" w:cs="Times New Roman"/>
                <w:b/>
                <w:sz w:val="24"/>
                <w:szCs w:val="24"/>
                <w:lang w:val="da-DK"/>
              </w:rPr>
              <w:t>patienter</w:t>
            </w:r>
            <w:r w:rsidRPr="00102C2A">
              <w:rPr>
                <w:rFonts w:ascii="Times New Roman" w:hAnsi="Times New Roman" w:cs="Times New Roman"/>
                <w:b/>
                <w:spacing w:val="-5"/>
                <w:sz w:val="24"/>
                <w:szCs w:val="24"/>
                <w:lang w:val="da-DK"/>
              </w:rPr>
              <w:t xml:space="preserve"> </w:t>
            </w:r>
            <w:r w:rsidRPr="00102C2A">
              <w:rPr>
                <w:rFonts w:ascii="Times New Roman" w:hAnsi="Times New Roman" w:cs="Times New Roman"/>
                <w:b/>
                <w:sz w:val="24"/>
                <w:szCs w:val="24"/>
                <w:lang w:val="da-DK"/>
              </w:rPr>
              <w:t>med</w:t>
            </w:r>
            <w:r w:rsidRPr="00102C2A">
              <w:rPr>
                <w:rFonts w:ascii="Times New Roman" w:hAnsi="Times New Roman" w:cs="Times New Roman"/>
                <w:b/>
                <w:spacing w:val="-7"/>
                <w:sz w:val="24"/>
                <w:szCs w:val="24"/>
                <w:lang w:val="da-DK"/>
              </w:rPr>
              <w:t xml:space="preserve"> </w:t>
            </w:r>
            <w:r w:rsidRPr="00102C2A">
              <w:rPr>
                <w:rFonts w:ascii="Times New Roman" w:hAnsi="Times New Roman" w:cs="Times New Roman"/>
                <w:b/>
                <w:sz w:val="24"/>
                <w:szCs w:val="24"/>
                <w:lang w:val="da-DK"/>
              </w:rPr>
              <w:t>akut</w:t>
            </w:r>
            <w:r w:rsidRPr="00102C2A">
              <w:rPr>
                <w:rFonts w:ascii="Times New Roman" w:hAnsi="Times New Roman" w:cs="Times New Roman"/>
                <w:b/>
                <w:spacing w:val="-5"/>
                <w:sz w:val="24"/>
                <w:szCs w:val="24"/>
                <w:lang w:val="da-DK"/>
              </w:rPr>
              <w:t xml:space="preserve"> </w:t>
            </w:r>
            <w:r w:rsidRPr="00102C2A">
              <w:rPr>
                <w:rFonts w:ascii="Times New Roman" w:hAnsi="Times New Roman" w:cs="Times New Roman"/>
                <w:b/>
                <w:sz w:val="24"/>
                <w:szCs w:val="24"/>
                <w:lang w:val="da-DK"/>
              </w:rPr>
              <w:t>symptomatisk</w:t>
            </w:r>
            <w:r w:rsidRPr="00102C2A">
              <w:rPr>
                <w:rFonts w:ascii="Times New Roman" w:hAnsi="Times New Roman" w:cs="Times New Roman"/>
                <w:b/>
                <w:spacing w:val="-1"/>
                <w:sz w:val="24"/>
                <w:szCs w:val="24"/>
                <w:lang w:val="da-DK"/>
              </w:rPr>
              <w:t xml:space="preserve"> </w:t>
            </w:r>
            <w:r w:rsidRPr="00102C2A">
              <w:rPr>
                <w:rFonts w:ascii="Times New Roman" w:hAnsi="Times New Roman" w:cs="Times New Roman"/>
                <w:b/>
                <w:spacing w:val="-5"/>
                <w:sz w:val="24"/>
                <w:szCs w:val="24"/>
                <w:lang w:val="da-DK"/>
              </w:rPr>
              <w:t>LE</w:t>
            </w:r>
          </w:p>
        </w:tc>
      </w:tr>
      <w:tr w:rsidR="003F350A" w:rsidRPr="00102C2A" w14:paraId="055AE811" w14:textId="77777777" w:rsidTr="00AD2F4A">
        <w:trPr>
          <w:trHeight w:val="760"/>
        </w:trPr>
        <w:tc>
          <w:tcPr>
            <w:tcW w:w="1817" w:type="pct"/>
          </w:tcPr>
          <w:p w14:paraId="4ECEEF8C" w14:textId="77777777" w:rsidR="003F350A" w:rsidRPr="00102C2A" w:rsidRDefault="003F350A" w:rsidP="00AD2F4A">
            <w:pPr>
              <w:pStyle w:val="TableParagraph"/>
              <w:ind w:left="0"/>
              <w:rPr>
                <w:rFonts w:ascii="Times New Roman" w:hAnsi="Times New Roman" w:cs="Times New Roman"/>
                <w:b/>
                <w:sz w:val="24"/>
                <w:szCs w:val="24"/>
                <w:lang w:val="da-DK"/>
              </w:rPr>
            </w:pPr>
          </w:p>
          <w:p w14:paraId="73C8A692" w14:textId="77777777" w:rsidR="003F350A" w:rsidRPr="00102C2A" w:rsidRDefault="003F350A" w:rsidP="00AD2F4A">
            <w:pPr>
              <w:pStyle w:val="TableParagraph"/>
              <w:ind w:left="0"/>
              <w:rPr>
                <w:rFonts w:ascii="Times New Roman" w:hAnsi="Times New Roman" w:cs="Times New Roman"/>
                <w:b/>
                <w:sz w:val="24"/>
                <w:szCs w:val="24"/>
                <w:lang w:val="da-DK"/>
              </w:rPr>
            </w:pPr>
            <w:r w:rsidRPr="00102C2A">
              <w:rPr>
                <w:rFonts w:ascii="Times New Roman" w:hAnsi="Times New Roman" w:cs="Times New Roman"/>
                <w:b/>
                <w:sz w:val="24"/>
                <w:szCs w:val="24"/>
                <w:lang w:val="da-DK"/>
              </w:rPr>
              <w:t>Terapeutisk</w:t>
            </w:r>
            <w:r w:rsidRPr="00102C2A">
              <w:rPr>
                <w:rFonts w:ascii="Times New Roman" w:hAnsi="Times New Roman" w:cs="Times New Roman"/>
                <w:b/>
                <w:spacing w:val="-3"/>
                <w:sz w:val="24"/>
                <w:szCs w:val="24"/>
                <w:lang w:val="da-DK"/>
              </w:rPr>
              <w:t xml:space="preserve"> </w:t>
            </w:r>
            <w:r w:rsidRPr="00102C2A">
              <w:rPr>
                <w:rFonts w:ascii="Times New Roman" w:hAnsi="Times New Roman" w:cs="Times New Roman"/>
                <w:b/>
                <w:sz w:val="24"/>
                <w:szCs w:val="24"/>
                <w:lang w:val="da-DK"/>
              </w:rPr>
              <w:t>dosis</w:t>
            </w:r>
            <w:r w:rsidRPr="00102C2A">
              <w:rPr>
                <w:rFonts w:ascii="Times New Roman" w:hAnsi="Times New Roman" w:cs="Times New Roman"/>
                <w:b/>
                <w:spacing w:val="-3"/>
                <w:sz w:val="24"/>
                <w:szCs w:val="24"/>
                <w:lang w:val="da-DK"/>
              </w:rPr>
              <w:t xml:space="preserve"> </w:t>
            </w:r>
            <w:r w:rsidRPr="00102C2A">
              <w:rPr>
                <w:rFonts w:ascii="Times New Roman" w:hAnsi="Times New Roman" w:cs="Times New Roman"/>
                <w:b/>
                <w:sz w:val="24"/>
                <w:szCs w:val="24"/>
                <w:lang w:val="da-DK"/>
              </w:rPr>
              <w:t>og</w:t>
            </w:r>
            <w:r w:rsidRPr="00102C2A">
              <w:rPr>
                <w:rFonts w:ascii="Times New Roman" w:hAnsi="Times New Roman" w:cs="Times New Roman"/>
                <w:b/>
                <w:spacing w:val="-2"/>
                <w:sz w:val="24"/>
                <w:szCs w:val="24"/>
                <w:lang w:val="da-DK"/>
              </w:rPr>
              <w:t xml:space="preserve"> varighed</w:t>
            </w:r>
          </w:p>
        </w:tc>
        <w:tc>
          <w:tcPr>
            <w:tcW w:w="1678" w:type="pct"/>
          </w:tcPr>
          <w:p w14:paraId="73AB31A3" w14:textId="77777777" w:rsidR="003F350A" w:rsidRPr="00102C2A" w:rsidRDefault="003F350A" w:rsidP="00AD2F4A">
            <w:pPr>
              <w:pStyle w:val="TableParagraph"/>
              <w:ind w:left="0"/>
              <w:rPr>
                <w:rFonts w:ascii="Times New Roman" w:hAnsi="Times New Roman" w:cs="Times New Roman"/>
                <w:b/>
                <w:sz w:val="24"/>
                <w:szCs w:val="24"/>
                <w:lang w:val="da-DK"/>
              </w:rPr>
            </w:pPr>
            <w:r w:rsidRPr="00102C2A">
              <w:rPr>
                <w:rFonts w:ascii="Times New Roman" w:hAnsi="Times New Roman" w:cs="Times New Roman"/>
                <w:b/>
                <w:sz w:val="24"/>
                <w:szCs w:val="24"/>
                <w:lang w:val="da-DK"/>
              </w:rPr>
              <w:t>Rivaroxaban</w:t>
            </w:r>
            <w:r w:rsidRPr="00102C2A">
              <w:rPr>
                <w:rFonts w:ascii="Times New Roman" w:hAnsi="Times New Roman" w:cs="Times New Roman"/>
                <w:b/>
                <w:spacing w:val="-7"/>
                <w:sz w:val="24"/>
                <w:szCs w:val="24"/>
                <w:lang w:val="da-DK"/>
              </w:rPr>
              <w:t xml:space="preserve"> </w:t>
            </w:r>
            <w:r w:rsidRPr="00102C2A">
              <w:rPr>
                <w:rFonts w:ascii="Times New Roman" w:hAnsi="Times New Roman" w:cs="Times New Roman"/>
                <w:b/>
                <w:spacing w:val="-5"/>
                <w:sz w:val="24"/>
                <w:szCs w:val="24"/>
                <w:vertAlign w:val="superscript"/>
                <w:lang w:val="da-DK"/>
              </w:rPr>
              <w:t>a)</w:t>
            </w:r>
          </w:p>
          <w:p w14:paraId="099C2B23" w14:textId="77777777" w:rsidR="003F350A" w:rsidRPr="00102C2A" w:rsidRDefault="003F350A" w:rsidP="00AD2F4A">
            <w:pPr>
              <w:pStyle w:val="TableParagraph"/>
              <w:ind w:left="0"/>
              <w:rPr>
                <w:rFonts w:ascii="Times New Roman" w:hAnsi="Times New Roman" w:cs="Times New Roman"/>
                <w:b/>
                <w:sz w:val="24"/>
                <w:szCs w:val="24"/>
                <w:lang w:val="da-DK"/>
              </w:rPr>
            </w:pPr>
            <w:r w:rsidRPr="00102C2A">
              <w:rPr>
                <w:rFonts w:ascii="Times New Roman" w:hAnsi="Times New Roman" w:cs="Times New Roman"/>
                <w:b/>
                <w:sz w:val="24"/>
                <w:szCs w:val="24"/>
                <w:lang w:val="da-DK"/>
              </w:rPr>
              <w:t>3,</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6</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eller</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12</w:t>
            </w:r>
            <w:r w:rsidRPr="00102C2A">
              <w:rPr>
                <w:rFonts w:ascii="Times New Roman" w:hAnsi="Times New Roman" w:cs="Times New Roman"/>
                <w:b/>
                <w:spacing w:val="-11"/>
                <w:sz w:val="24"/>
                <w:szCs w:val="24"/>
                <w:lang w:val="da-DK"/>
              </w:rPr>
              <w:t xml:space="preserve"> </w:t>
            </w:r>
            <w:r w:rsidRPr="00102C2A">
              <w:rPr>
                <w:rFonts w:ascii="Times New Roman" w:hAnsi="Times New Roman" w:cs="Times New Roman"/>
                <w:b/>
                <w:sz w:val="24"/>
                <w:szCs w:val="24"/>
                <w:lang w:val="da-DK"/>
              </w:rPr>
              <w:t xml:space="preserve">måneder </w:t>
            </w:r>
            <w:r w:rsidRPr="00102C2A">
              <w:rPr>
                <w:rFonts w:ascii="Times New Roman" w:hAnsi="Times New Roman" w:cs="Times New Roman"/>
                <w:b/>
                <w:spacing w:val="-2"/>
                <w:sz w:val="24"/>
                <w:szCs w:val="24"/>
                <w:lang w:val="da-DK"/>
              </w:rPr>
              <w:t>N=2.419</w:t>
            </w:r>
          </w:p>
        </w:tc>
        <w:tc>
          <w:tcPr>
            <w:tcW w:w="1505" w:type="pct"/>
          </w:tcPr>
          <w:p w14:paraId="472F8700" w14:textId="77777777" w:rsidR="003F350A" w:rsidRPr="00102C2A" w:rsidRDefault="003F350A" w:rsidP="00AD2F4A">
            <w:pPr>
              <w:pStyle w:val="TableParagraph"/>
              <w:ind w:left="0"/>
              <w:rPr>
                <w:rFonts w:ascii="Times New Roman" w:hAnsi="Times New Roman" w:cs="Times New Roman"/>
                <w:b/>
                <w:sz w:val="24"/>
                <w:szCs w:val="24"/>
                <w:lang w:val="da-DK"/>
              </w:rPr>
            </w:pPr>
            <w:r w:rsidRPr="00102C2A">
              <w:rPr>
                <w:rFonts w:ascii="Times New Roman" w:hAnsi="Times New Roman" w:cs="Times New Roman"/>
                <w:b/>
                <w:spacing w:val="-2"/>
                <w:sz w:val="24"/>
                <w:szCs w:val="24"/>
                <w:lang w:val="da-DK"/>
              </w:rPr>
              <w:t>Enoxaparin/VKA</w:t>
            </w:r>
            <w:r w:rsidRPr="00102C2A">
              <w:rPr>
                <w:rFonts w:ascii="Times New Roman" w:hAnsi="Times New Roman" w:cs="Times New Roman"/>
                <w:b/>
                <w:spacing w:val="-2"/>
                <w:sz w:val="24"/>
                <w:szCs w:val="24"/>
                <w:vertAlign w:val="superscript"/>
                <w:lang w:val="da-DK"/>
              </w:rPr>
              <w:t>b)</w:t>
            </w:r>
            <w:r w:rsidRPr="00102C2A">
              <w:rPr>
                <w:rFonts w:ascii="Times New Roman" w:hAnsi="Times New Roman" w:cs="Times New Roman"/>
                <w:b/>
                <w:spacing w:val="40"/>
                <w:sz w:val="24"/>
                <w:szCs w:val="24"/>
                <w:lang w:val="da-DK"/>
              </w:rPr>
              <w:t xml:space="preserve"> </w:t>
            </w:r>
            <w:r w:rsidRPr="00102C2A">
              <w:rPr>
                <w:rFonts w:ascii="Times New Roman" w:hAnsi="Times New Roman" w:cs="Times New Roman"/>
                <w:b/>
                <w:sz w:val="24"/>
                <w:szCs w:val="24"/>
                <w:lang w:val="da-DK"/>
              </w:rPr>
              <w:t>3,</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6</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eller</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12</w:t>
            </w:r>
            <w:r w:rsidRPr="00102C2A">
              <w:rPr>
                <w:rFonts w:ascii="Times New Roman" w:hAnsi="Times New Roman" w:cs="Times New Roman"/>
                <w:b/>
                <w:spacing w:val="-11"/>
                <w:sz w:val="24"/>
                <w:szCs w:val="24"/>
                <w:lang w:val="da-DK"/>
              </w:rPr>
              <w:t xml:space="preserve"> </w:t>
            </w:r>
            <w:r w:rsidRPr="00102C2A">
              <w:rPr>
                <w:rFonts w:ascii="Times New Roman" w:hAnsi="Times New Roman" w:cs="Times New Roman"/>
                <w:b/>
                <w:sz w:val="24"/>
                <w:szCs w:val="24"/>
                <w:lang w:val="da-DK"/>
              </w:rPr>
              <w:t xml:space="preserve">måneder </w:t>
            </w:r>
            <w:r w:rsidRPr="00102C2A">
              <w:rPr>
                <w:rFonts w:ascii="Times New Roman" w:hAnsi="Times New Roman" w:cs="Times New Roman"/>
                <w:b/>
                <w:spacing w:val="-2"/>
                <w:sz w:val="24"/>
                <w:szCs w:val="24"/>
                <w:lang w:val="da-DK"/>
              </w:rPr>
              <w:t>N=2.413</w:t>
            </w:r>
          </w:p>
        </w:tc>
      </w:tr>
      <w:tr w:rsidR="003F350A" w:rsidRPr="00102C2A" w14:paraId="6FD157E1" w14:textId="77777777" w:rsidTr="00AD2F4A">
        <w:trPr>
          <w:trHeight w:val="506"/>
        </w:trPr>
        <w:tc>
          <w:tcPr>
            <w:tcW w:w="1817" w:type="pct"/>
          </w:tcPr>
          <w:p w14:paraId="0B857838"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Symptomatisk</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recidiverende</w:t>
            </w:r>
            <w:r w:rsidRPr="00102C2A">
              <w:rPr>
                <w:rFonts w:ascii="Times New Roman" w:hAnsi="Times New Roman" w:cs="Times New Roman"/>
                <w:spacing w:val="-8"/>
                <w:sz w:val="24"/>
                <w:szCs w:val="24"/>
                <w:lang w:val="da-DK"/>
              </w:rPr>
              <w:t xml:space="preserve"> </w:t>
            </w:r>
            <w:r w:rsidRPr="00102C2A">
              <w:rPr>
                <w:rFonts w:ascii="Times New Roman" w:hAnsi="Times New Roman" w:cs="Times New Roman"/>
                <w:spacing w:val="-4"/>
                <w:sz w:val="24"/>
                <w:szCs w:val="24"/>
                <w:lang w:val="da-DK"/>
              </w:rPr>
              <w:t>VTE*</w:t>
            </w:r>
          </w:p>
        </w:tc>
        <w:tc>
          <w:tcPr>
            <w:tcW w:w="1678" w:type="pct"/>
          </w:tcPr>
          <w:p w14:paraId="1A61BDFC"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50</w:t>
            </w:r>
          </w:p>
          <w:p w14:paraId="32C22485"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(2,1</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05" w:type="pct"/>
          </w:tcPr>
          <w:p w14:paraId="5CFFD017"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44</w:t>
            </w:r>
          </w:p>
          <w:p w14:paraId="5CDEF106"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(1,8</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62D24B7F" w14:textId="77777777" w:rsidTr="00AD2F4A">
        <w:trPr>
          <w:trHeight w:val="505"/>
        </w:trPr>
        <w:tc>
          <w:tcPr>
            <w:tcW w:w="1817" w:type="pct"/>
          </w:tcPr>
          <w:p w14:paraId="4D2557BC"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Symptomatisk</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recidiverende</w:t>
            </w:r>
            <w:r w:rsidRPr="00102C2A">
              <w:rPr>
                <w:rFonts w:ascii="Times New Roman" w:hAnsi="Times New Roman" w:cs="Times New Roman"/>
                <w:spacing w:val="-6"/>
                <w:sz w:val="24"/>
                <w:szCs w:val="24"/>
                <w:lang w:val="da-DK"/>
              </w:rPr>
              <w:t xml:space="preserve"> </w:t>
            </w:r>
            <w:r w:rsidRPr="00102C2A">
              <w:rPr>
                <w:rFonts w:ascii="Times New Roman" w:hAnsi="Times New Roman" w:cs="Times New Roman"/>
                <w:spacing w:val="-5"/>
                <w:sz w:val="24"/>
                <w:szCs w:val="24"/>
                <w:lang w:val="da-DK"/>
              </w:rPr>
              <w:t>LE</w:t>
            </w:r>
          </w:p>
        </w:tc>
        <w:tc>
          <w:tcPr>
            <w:tcW w:w="1678" w:type="pct"/>
          </w:tcPr>
          <w:p w14:paraId="2CA3B106"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23</w:t>
            </w:r>
          </w:p>
          <w:p w14:paraId="1ECAF1F9"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(1,0</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05" w:type="pct"/>
          </w:tcPr>
          <w:p w14:paraId="6AB1992C"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20</w:t>
            </w:r>
          </w:p>
          <w:p w14:paraId="3A4E2445"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(0,8</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2974C8CB" w14:textId="77777777" w:rsidTr="00AD2F4A">
        <w:trPr>
          <w:trHeight w:val="506"/>
        </w:trPr>
        <w:tc>
          <w:tcPr>
            <w:tcW w:w="1817" w:type="pct"/>
          </w:tcPr>
          <w:p w14:paraId="38A73E93"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Symptomatisk</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recidiverende</w:t>
            </w:r>
            <w:r w:rsidRPr="00102C2A">
              <w:rPr>
                <w:rFonts w:ascii="Times New Roman" w:hAnsi="Times New Roman" w:cs="Times New Roman"/>
                <w:spacing w:val="-6"/>
                <w:sz w:val="24"/>
                <w:szCs w:val="24"/>
                <w:lang w:val="da-DK"/>
              </w:rPr>
              <w:t xml:space="preserve"> </w:t>
            </w:r>
            <w:r w:rsidRPr="00102C2A">
              <w:rPr>
                <w:rFonts w:ascii="Times New Roman" w:hAnsi="Times New Roman" w:cs="Times New Roman"/>
                <w:spacing w:val="-5"/>
                <w:sz w:val="24"/>
                <w:szCs w:val="24"/>
                <w:lang w:val="da-DK"/>
              </w:rPr>
              <w:t>DVT</w:t>
            </w:r>
          </w:p>
        </w:tc>
        <w:tc>
          <w:tcPr>
            <w:tcW w:w="1678" w:type="pct"/>
          </w:tcPr>
          <w:p w14:paraId="0318556A"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18</w:t>
            </w:r>
          </w:p>
          <w:p w14:paraId="579165F9"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(0,7</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05" w:type="pct"/>
          </w:tcPr>
          <w:p w14:paraId="0001F095"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17</w:t>
            </w:r>
          </w:p>
          <w:p w14:paraId="6577368E"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(0,7</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6A6D6EA7" w14:textId="77777777" w:rsidTr="00AD2F4A">
        <w:trPr>
          <w:trHeight w:val="505"/>
        </w:trPr>
        <w:tc>
          <w:tcPr>
            <w:tcW w:w="1817" w:type="pct"/>
          </w:tcPr>
          <w:p w14:paraId="0047E7F8"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Symptomatisk</w:t>
            </w:r>
            <w:r w:rsidRPr="00102C2A">
              <w:rPr>
                <w:rFonts w:ascii="Times New Roman" w:hAnsi="Times New Roman" w:cs="Times New Roman"/>
                <w:spacing w:val="-7"/>
                <w:sz w:val="24"/>
                <w:szCs w:val="24"/>
                <w:lang w:val="da-DK"/>
              </w:rPr>
              <w:t xml:space="preserve"> </w:t>
            </w:r>
            <w:r w:rsidRPr="00102C2A">
              <w:rPr>
                <w:rFonts w:ascii="Times New Roman" w:hAnsi="Times New Roman" w:cs="Times New Roman"/>
                <w:sz w:val="24"/>
                <w:szCs w:val="24"/>
                <w:lang w:val="da-DK"/>
              </w:rPr>
              <w:t>LE</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og</w:t>
            </w:r>
            <w:r w:rsidRPr="00102C2A">
              <w:rPr>
                <w:rFonts w:ascii="Times New Roman" w:hAnsi="Times New Roman" w:cs="Times New Roman"/>
                <w:spacing w:val="-5"/>
                <w:sz w:val="24"/>
                <w:szCs w:val="24"/>
                <w:lang w:val="da-DK"/>
              </w:rPr>
              <w:t xml:space="preserve"> DVT</w:t>
            </w:r>
          </w:p>
        </w:tc>
        <w:tc>
          <w:tcPr>
            <w:tcW w:w="1678" w:type="pct"/>
          </w:tcPr>
          <w:p w14:paraId="619ACEDD"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0</w:t>
            </w:r>
          </w:p>
        </w:tc>
        <w:tc>
          <w:tcPr>
            <w:tcW w:w="1505" w:type="pct"/>
          </w:tcPr>
          <w:p w14:paraId="0AFECFDA"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2</w:t>
            </w:r>
          </w:p>
          <w:p w14:paraId="6C789EB5"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(&lt;0,1</w:t>
            </w:r>
            <w:r w:rsidRPr="00102C2A">
              <w:rPr>
                <w:rFonts w:ascii="Times New Roman" w:hAnsi="Times New Roman" w:cs="Times New Roman"/>
                <w:spacing w:val="-4"/>
                <w:sz w:val="24"/>
                <w:szCs w:val="24"/>
                <w:lang w:val="da-DK"/>
              </w:rPr>
              <w:t> %</w:t>
            </w:r>
            <w:r w:rsidRPr="00102C2A">
              <w:rPr>
                <w:rFonts w:ascii="Times New Roman" w:hAnsi="Times New Roman" w:cs="Times New Roman"/>
                <w:spacing w:val="-7"/>
                <w:sz w:val="24"/>
                <w:szCs w:val="24"/>
                <w:lang w:val="da-DK"/>
              </w:rPr>
              <w:t>)</w:t>
            </w:r>
          </w:p>
        </w:tc>
      </w:tr>
      <w:tr w:rsidR="003F350A" w:rsidRPr="00102C2A" w14:paraId="0C16D862" w14:textId="77777777" w:rsidTr="00AD2F4A">
        <w:trPr>
          <w:trHeight w:val="505"/>
        </w:trPr>
        <w:tc>
          <w:tcPr>
            <w:tcW w:w="1817" w:type="pct"/>
          </w:tcPr>
          <w:p w14:paraId="033AE1E6"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Dødelig</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LE/Død,</w:t>
            </w:r>
            <w:r w:rsidRPr="00102C2A">
              <w:rPr>
                <w:rFonts w:ascii="Times New Roman" w:hAnsi="Times New Roman" w:cs="Times New Roman"/>
                <w:spacing w:val="-12"/>
                <w:sz w:val="24"/>
                <w:szCs w:val="24"/>
                <w:lang w:val="da-DK"/>
              </w:rPr>
              <w:t xml:space="preserve"> </w:t>
            </w:r>
            <w:r w:rsidRPr="00102C2A">
              <w:rPr>
                <w:rFonts w:ascii="Times New Roman" w:hAnsi="Times New Roman" w:cs="Times New Roman"/>
                <w:sz w:val="24"/>
                <w:szCs w:val="24"/>
                <w:lang w:val="da-DK"/>
              </w:rPr>
              <w:t>hvor</w:t>
            </w:r>
            <w:r w:rsidRPr="00102C2A">
              <w:rPr>
                <w:rFonts w:ascii="Times New Roman" w:hAnsi="Times New Roman" w:cs="Times New Roman"/>
                <w:spacing w:val="-8"/>
                <w:sz w:val="24"/>
                <w:szCs w:val="24"/>
                <w:lang w:val="da-DK"/>
              </w:rPr>
              <w:t xml:space="preserve"> </w:t>
            </w:r>
            <w:r w:rsidRPr="00102C2A">
              <w:rPr>
                <w:rFonts w:ascii="Times New Roman" w:hAnsi="Times New Roman" w:cs="Times New Roman"/>
                <w:sz w:val="24"/>
                <w:szCs w:val="24"/>
                <w:lang w:val="da-DK"/>
              </w:rPr>
              <w:t>LE</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ikke kan udelukkes</w:t>
            </w:r>
          </w:p>
        </w:tc>
        <w:tc>
          <w:tcPr>
            <w:tcW w:w="1678" w:type="pct"/>
          </w:tcPr>
          <w:p w14:paraId="04F8F73F"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11</w:t>
            </w:r>
          </w:p>
          <w:p w14:paraId="5E31D253"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(0,5</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05" w:type="pct"/>
          </w:tcPr>
          <w:p w14:paraId="385EB1F4"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7</w:t>
            </w:r>
          </w:p>
          <w:p w14:paraId="23DDB934"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(0,3</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65A7B8BA" w14:textId="77777777" w:rsidTr="00AD2F4A">
        <w:trPr>
          <w:trHeight w:val="506"/>
        </w:trPr>
        <w:tc>
          <w:tcPr>
            <w:tcW w:w="1817" w:type="pct"/>
          </w:tcPr>
          <w:p w14:paraId="6377EEEE"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Større</w:t>
            </w:r>
            <w:r w:rsidRPr="00102C2A">
              <w:rPr>
                <w:rFonts w:ascii="Times New Roman" w:hAnsi="Times New Roman" w:cs="Times New Roman"/>
                <w:spacing w:val="-13"/>
                <w:sz w:val="24"/>
                <w:szCs w:val="24"/>
                <w:lang w:val="da-DK"/>
              </w:rPr>
              <w:t xml:space="preserve"> </w:t>
            </w:r>
            <w:r w:rsidRPr="00102C2A">
              <w:rPr>
                <w:rFonts w:ascii="Times New Roman" w:hAnsi="Times New Roman" w:cs="Times New Roman"/>
                <w:sz w:val="24"/>
                <w:szCs w:val="24"/>
                <w:lang w:val="da-DK"/>
              </w:rPr>
              <w:t>eller</w:t>
            </w:r>
            <w:r w:rsidRPr="00102C2A">
              <w:rPr>
                <w:rFonts w:ascii="Times New Roman" w:hAnsi="Times New Roman" w:cs="Times New Roman"/>
                <w:spacing w:val="-12"/>
                <w:sz w:val="24"/>
                <w:szCs w:val="24"/>
                <w:lang w:val="da-DK"/>
              </w:rPr>
              <w:t xml:space="preserve"> </w:t>
            </w:r>
            <w:r w:rsidRPr="00102C2A">
              <w:rPr>
                <w:rFonts w:ascii="Times New Roman" w:hAnsi="Times New Roman" w:cs="Times New Roman"/>
                <w:sz w:val="24"/>
                <w:szCs w:val="24"/>
                <w:lang w:val="da-DK"/>
              </w:rPr>
              <w:t>mindre</w:t>
            </w:r>
            <w:r w:rsidRPr="00102C2A">
              <w:rPr>
                <w:rFonts w:ascii="Times New Roman" w:hAnsi="Times New Roman" w:cs="Times New Roman"/>
                <w:spacing w:val="-13"/>
                <w:sz w:val="24"/>
                <w:szCs w:val="24"/>
                <w:lang w:val="da-DK"/>
              </w:rPr>
              <w:t xml:space="preserve"> </w:t>
            </w:r>
            <w:r w:rsidRPr="00102C2A">
              <w:rPr>
                <w:rFonts w:ascii="Times New Roman" w:hAnsi="Times New Roman" w:cs="Times New Roman"/>
                <w:sz w:val="24"/>
                <w:szCs w:val="24"/>
                <w:lang w:val="da-DK"/>
              </w:rPr>
              <w:t>klinisk relevant blødning</w:t>
            </w:r>
          </w:p>
        </w:tc>
        <w:tc>
          <w:tcPr>
            <w:tcW w:w="1678" w:type="pct"/>
          </w:tcPr>
          <w:p w14:paraId="0B161DAB"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249</w:t>
            </w:r>
          </w:p>
          <w:p w14:paraId="6A7CF09A"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(10,3</w:t>
            </w:r>
            <w:r w:rsidRPr="00102C2A">
              <w:rPr>
                <w:rFonts w:ascii="Times New Roman" w:hAnsi="Times New Roman" w:cs="Times New Roman"/>
                <w:spacing w:val="-4"/>
                <w:sz w:val="24"/>
                <w:szCs w:val="24"/>
                <w:lang w:val="da-DK"/>
              </w:rPr>
              <w:t> %</w:t>
            </w:r>
            <w:r w:rsidRPr="00102C2A">
              <w:rPr>
                <w:rFonts w:ascii="Times New Roman" w:hAnsi="Times New Roman" w:cs="Times New Roman"/>
                <w:spacing w:val="-7"/>
                <w:sz w:val="24"/>
                <w:szCs w:val="24"/>
                <w:lang w:val="da-DK"/>
              </w:rPr>
              <w:t>)</w:t>
            </w:r>
          </w:p>
        </w:tc>
        <w:tc>
          <w:tcPr>
            <w:tcW w:w="1505" w:type="pct"/>
          </w:tcPr>
          <w:p w14:paraId="562728B9"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274</w:t>
            </w:r>
          </w:p>
          <w:p w14:paraId="375226D0"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(11,4</w:t>
            </w:r>
            <w:r w:rsidRPr="00102C2A">
              <w:rPr>
                <w:rFonts w:ascii="Times New Roman" w:hAnsi="Times New Roman" w:cs="Times New Roman"/>
                <w:spacing w:val="-4"/>
                <w:sz w:val="24"/>
                <w:szCs w:val="24"/>
                <w:lang w:val="da-DK"/>
              </w:rPr>
              <w:t> %</w:t>
            </w:r>
            <w:r w:rsidRPr="00102C2A">
              <w:rPr>
                <w:rFonts w:ascii="Times New Roman" w:hAnsi="Times New Roman" w:cs="Times New Roman"/>
                <w:spacing w:val="-7"/>
                <w:sz w:val="24"/>
                <w:szCs w:val="24"/>
                <w:lang w:val="da-DK"/>
              </w:rPr>
              <w:t>)</w:t>
            </w:r>
          </w:p>
        </w:tc>
      </w:tr>
      <w:tr w:rsidR="003F350A" w:rsidRPr="00102C2A" w14:paraId="2637C049" w14:textId="77777777" w:rsidTr="00AD2F4A">
        <w:trPr>
          <w:trHeight w:val="505"/>
        </w:trPr>
        <w:tc>
          <w:tcPr>
            <w:tcW w:w="1817" w:type="pct"/>
          </w:tcPr>
          <w:p w14:paraId="6E669621"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Større</w:t>
            </w:r>
            <w:r w:rsidRPr="00102C2A">
              <w:rPr>
                <w:rFonts w:ascii="Times New Roman" w:hAnsi="Times New Roman" w:cs="Times New Roman"/>
                <w:spacing w:val="-1"/>
                <w:sz w:val="24"/>
                <w:szCs w:val="24"/>
                <w:lang w:val="da-DK"/>
              </w:rPr>
              <w:t xml:space="preserve"> </w:t>
            </w:r>
            <w:r w:rsidRPr="00102C2A">
              <w:rPr>
                <w:rFonts w:ascii="Times New Roman" w:hAnsi="Times New Roman" w:cs="Times New Roman"/>
                <w:spacing w:val="-2"/>
                <w:sz w:val="24"/>
                <w:szCs w:val="24"/>
                <w:lang w:val="da-DK"/>
              </w:rPr>
              <w:t>blødning</w:t>
            </w:r>
          </w:p>
        </w:tc>
        <w:tc>
          <w:tcPr>
            <w:tcW w:w="1678" w:type="pct"/>
          </w:tcPr>
          <w:p w14:paraId="709A52AB"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26</w:t>
            </w:r>
          </w:p>
          <w:p w14:paraId="6B624C80"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(1,1</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05" w:type="pct"/>
          </w:tcPr>
          <w:p w14:paraId="351DB75F"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52</w:t>
            </w:r>
          </w:p>
          <w:p w14:paraId="50108E81"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(2,2</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bl>
    <w:p w14:paraId="43D866B1" w14:textId="0C97CA60" w:rsidR="003F350A" w:rsidRPr="00102C2A" w:rsidRDefault="00AD2F4A" w:rsidP="00AD2F4A">
      <w:pPr>
        <w:ind w:left="284" w:hanging="284"/>
        <w:rPr>
          <w:sz w:val="20"/>
        </w:rPr>
      </w:pPr>
      <w:r w:rsidRPr="00102C2A">
        <w:rPr>
          <w:sz w:val="20"/>
        </w:rPr>
        <w:t xml:space="preserve">a) </w:t>
      </w:r>
      <w:r w:rsidRPr="00102C2A">
        <w:rPr>
          <w:sz w:val="20"/>
        </w:rPr>
        <w:tab/>
      </w:r>
      <w:r w:rsidR="003F350A" w:rsidRPr="00102C2A">
        <w:rPr>
          <w:sz w:val="20"/>
        </w:rPr>
        <w:t>Rivaroxaban</w:t>
      </w:r>
      <w:r w:rsidR="003F350A" w:rsidRPr="00102C2A">
        <w:rPr>
          <w:spacing w:val="-3"/>
          <w:sz w:val="20"/>
        </w:rPr>
        <w:t xml:space="preserve"> </w:t>
      </w:r>
      <w:r w:rsidR="003F350A" w:rsidRPr="00102C2A">
        <w:rPr>
          <w:sz w:val="20"/>
        </w:rPr>
        <w:t>15</w:t>
      </w:r>
      <w:r w:rsidR="003F350A" w:rsidRPr="00102C2A">
        <w:rPr>
          <w:spacing w:val="-1"/>
          <w:sz w:val="20"/>
        </w:rPr>
        <w:t> mg</w:t>
      </w:r>
      <w:r w:rsidR="003F350A" w:rsidRPr="00102C2A">
        <w:rPr>
          <w:spacing w:val="-5"/>
          <w:sz w:val="20"/>
        </w:rPr>
        <w:t xml:space="preserve"> </w:t>
      </w:r>
      <w:r w:rsidR="003F350A" w:rsidRPr="00102C2A">
        <w:rPr>
          <w:sz w:val="20"/>
        </w:rPr>
        <w:t>to</w:t>
      </w:r>
      <w:r w:rsidR="003F350A" w:rsidRPr="00102C2A">
        <w:rPr>
          <w:spacing w:val="-3"/>
          <w:sz w:val="20"/>
        </w:rPr>
        <w:t xml:space="preserve"> </w:t>
      </w:r>
      <w:r w:rsidR="003F350A" w:rsidRPr="00102C2A">
        <w:rPr>
          <w:sz w:val="20"/>
        </w:rPr>
        <w:t>gange</w:t>
      </w:r>
      <w:r w:rsidR="003F350A" w:rsidRPr="00102C2A">
        <w:rPr>
          <w:spacing w:val="-2"/>
          <w:sz w:val="20"/>
        </w:rPr>
        <w:t xml:space="preserve"> </w:t>
      </w:r>
      <w:r w:rsidR="003F350A" w:rsidRPr="00102C2A">
        <w:rPr>
          <w:sz w:val="20"/>
        </w:rPr>
        <w:t>dagligt</w:t>
      </w:r>
      <w:r w:rsidR="003F350A" w:rsidRPr="00102C2A">
        <w:rPr>
          <w:spacing w:val="-1"/>
          <w:sz w:val="20"/>
        </w:rPr>
        <w:t xml:space="preserve"> </w:t>
      </w:r>
      <w:r w:rsidR="003F350A" w:rsidRPr="00102C2A">
        <w:rPr>
          <w:sz w:val="20"/>
        </w:rPr>
        <w:t>i</w:t>
      </w:r>
      <w:r w:rsidR="003F350A" w:rsidRPr="00102C2A">
        <w:rPr>
          <w:spacing w:val="-4"/>
          <w:sz w:val="20"/>
        </w:rPr>
        <w:t xml:space="preserve"> </w:t>
      </w:r>
      <w:r w:rsidR="003F350A" w:rsidRPr="00102C2A">
        <w:rPr>
          <w:sz w:val="20"/>
        </w:rPr>
        <w:t>tre</w:t>
      </w:r>
      <w:r w:rsidR="003F350A" w:rsidRPr="00102C2A">
        <w:rPr>
          <w:spacing w:val="-3"/>
          <w:sz w:val="20"/>
        </w:rPr>
        <w:t xml:space="preserve"> </w:t>
      </w:r>
      <w:r w:rsidR="003F350A" w:rsidRPr="00102C2A">
        <w:rPr>
          <w:sz w:val="20"/>
        </w:rPr>
        <w:t>uger</w:t>
      </w:r>
      <w:r w:rsidR="003F350A" w:rsidRPr="00102C2A">
        <w:rPr>
          <w:spacing w:val="-1"/>
          <w:sz w:val="20"/>
        </w:rPr>
        <w:t xml:space="preserve"> </w:t>
      </w:r>
      <w:r w:rsidR="003F350A" w:rsidRPr="00102C2A">
        <w:rPr>
          <w:sz w:val="20"/>
        </w:rPr>
        <w:t>efterfulgt</w:t>
      </w:r>
      <w:r w:rsidR="003F350A" w:rsidRPr="00102C2A">
        <w:rPr>
          <w:spacing w:val="-1"/>
          <w:sz w:val="20"/>
        </w:rPr>
        <w:t xml:space="preserve"> </w:t>
      </w:r>
      <w:r w:rsidR="003F350A" w:rsidRPr="00102C2A">
        <w:rPr>
          <w:sz w:val="20"/>
        </w:rPr>
        <w:t>af</w:t>
      </w:r>
      <w:r w:rsidR="003F350A" w:rsidRPr="00102C2A">
        <w:rPr>
          <w:spacing w:val="-4"/>
          <w:sz w:val="20"/>
        </w:rPr>
        <w:t xml:space="preserve"> </w:t>
      </w:r>
      <w:r w:rsidR="003F350A" w:rsidRPr="00102C2A">
        <w:rPr>
          <w:sz w:val="20"/>
        </w:rPr>
        <w:t>20 mg</w:t>
      </w:r>
      <w:r w:rsidR="003F350A" w:rsidRPr="00102C2A">
        <w:rPr>
          <w:spacing w:val="-5"/>
          <w:sz w:val="20"/>
        </w:rPr>
        <w:t xml:space="preserve"> </w:t>
      </w:r>
      <w:r w:rsidR="003F350A" w:rsidRPr="00102C2A">
        <w:rPr>
          <w:sz w:val="20"/>
        </w:rPr>
        <w:t>én</w:t>
      </w:r>
      <w:r w:rsidR="003F350A" w:rsidRPr="00102C2A">
        <w:rPr>
          <w:spacing w:val="-2"/>
          <w:sz w:val="20"/>
        </w:rPr>
        <w:t xml:space="preserve"> </w:t>
      </w:r>
      <w:r w:rsidR="003F350A" w:rsidRPr="00102C2A">
        <w:rPr>
          <w:sz w:val="20"/>
        </w:rPr>
        <w:t>gang</w:t>
      </w:r>
      <w:r w:rsidR="003F350A" w:rsidRPr="00102C2A">
        <w:rPr>
          <w:spacing w:val="-5"/>
          <w:sz w:val="20"/>
        </w:rPr>
        <w:t xml:space="preserve"> </w:t>
      </w:r>
      <w:r w:rsidR="003F350A" w:rsidRPr="00102C2A">
        <w:rPr>
          <w:spacing w:val="-2"/>
          <w:sz w:val="20"/>
        </w:rPr>
        <w:t>dagligt</w:t>
      </w:r>
    </w:p>
    <w:p w14:paraId="5FE87AA7" w14:textId="363B810C" w:rsidR="003F350A" w:rsidRPr="00102C2A" w:rsidRDefault="00AD2F4A" w:rsidP="00AD2F4A">
      <w:pPr>
        <w:ind w:left="284" w:hanging="284"/>
        <w:rPr>
          <w:sz w:val="20"/>
        </w:rPr>
      </w:pPr>
      <w:r w:rsidRPr="00102C2A">
        <w:rPr>
          <w:sz w:val="20"/>
        </w:rPr>
        <w:t xml:space="preserve">b) </w:t>
      </w:r>
      <w:r w:rsidRPr="00102C2A">
        <w:rPr>
          <w:sz w:val="20"/>
        </w:rPr>
        <w:tab/>
      </w:r>
      <w:r w:rsidR="003F350A" w:rsidRPr="00102C2A">
        <w:rPr>
          <w:sz w:val="20"/>
        </w:rPr>
        <w:t>Enoxaparin</w:t>
      </w:r>
      <w:r w:rsidR="003F350A" w:rsidRPr="00102C2A">
        <w:rPr>
          <w:spacing w:val="-6"/>
          <w:sz w:val="20"/>
        </w:rPr>
        <w:t xml:space="preserve"> </w:t>
      </w:r>
      <w:r w:rsidR="003F350A" w:rsidRPr="00102C2A">
        <w:rPr>
          <w:sz w:val="20"/>
        </w:rPr>
        <w:t>i</w:t>
      </w:r>
      <w:r w:rsidR="003F350A" w:rsidRPr="00102C2A">
        <w:rPr>
          <w:spacing w:val="-2"/>
          <w:sz w:val="20"/>
        </w:rPr>
        <w:t xml:space="preserve"> </w:t>
      </w:r>
      <w:r w:rsidR="003F350A" w:rsidRPr="00102C2A">
        <w:rPr>
          <w:sz w:val="20"/>
        </w:rPr>
        <w:t>mindst</w:t>
      </w:r>
      <w:r w:rsidR="003F350A" w:rsidRPr="00102C2A">
        <w:rPr>
          <w:spacing w:val="-2"/>
          <w:sz w:val="20"/>
        </w:rPr>
        <w:t xml:space="preserve"> </w:t>
      </w:r>
      <w:r w:rsidR="003F350A" w:rsidRPr="00102C2A">
        <w:rPr>
          <w:sz w:val="20"/>
        </w:rPr>
        <w:t>5</w:t>
      </w:r>
      <w:r w:rsidR="003F350A" w:rsidRPr="00102C2A">
        <w:rPr>
          <w:spacing w:val="-3"/>
          <w:sz w:val="20"/>
        </w:rPr>
        <w:t> dag</w:t>
      </w:r>
      <w:r w:rsidR="003F350A" w:rsidRPr="00102C2A">
        <w:rPr>
          <w:sz w:val="20"/>
        </w:rPr>
        <w:t>e,</w:t>
      </w:r>
      <w:r w:rsidR="003F350A" w:rsidRPr="00102C2A">
        <w:rPr>
          <w:spacing w:val="-3"/>
          <w:sz w:val="20"/>
        </w:rPr>
        <w:t xml:space="preserve"> </w:t>
      </w:r>
      <w:r w:rsidR="003F350A" w:rsidRPr="00102C2A">
        <w:rPr>
          <w:sz w:val="20"/>
        </w:rPr>
        <w:t>overlappet</w:t>
      </w:r>
      <w:r w:rsidR="003F350A" w:rsidRPr="00102C2A">
        <w:rPr>
          <w:spacing w:val="-2"/>
          <w:sz w:val="20"/>
        </w:rPr>
        <w:t xml:space="preserve"> </w:t>
      </w:r>
      <w:r w:rsidR="003F350A" w:rsidRPr="00102C2A">
        <w:rPr>
          <w:sz w:val="20"/>
        </w:rPr>
        <w:t>med</w:t>
      </w:r>
      <w:r w:rsidR="003F350A" w:rsidRPr="00102C2A">
        <w:rPr>
          <w:spacing w:val="-3"/>
          <w:sz w:val="20"/>
        </w:rPr>
        <w:t xml:space="preserve"> </w:t>
      </w:r>
      <w:r w:rsidR="003F350A" w:rsidRPr="00102C2A">
        <w:rPr>
          <w:sz w:val="20"/>
        </w:rPr>
        <w:t>og</w:t>
      </w:r>
      <w:r w:rsidR="003F350A" w:rsidRPr="00102C2A">
        <w:rPr>
          <w:spacing w:val="-5"/>
          <w:sz w:val="20"/>
        </w:rPr>
        <w:t xml:space="preserve"> </w:t>
      </w:r>
      <w:r w:rsidR="003F350A" w:rsidRPr="00102C2A">
        <w:rPr>
          <w:sz w:val="20"/>
        </w:rPr>
        <w:t>efterfulgt</w:t>
      </w:r>
      <w:r w:rsidR="003F350A" w:rsidRPr="00102C2A">
        <w:rPr>
          <w:spacing w:val="-2"/>
          <w:sz w:val="20"/>
        </w:rPr>
        <w:t xml:space="preserve"> </w:t>
      </w:r>
      <w:r w:rsidR="003F350A" w:rsidRPr="00102C2A">
        <w:rPr>
          <w:sz w:val="20"/>
        </w:rPr>
        <w:t>af</w:t>
      </w:r>
      <w:r w:rsidR="003F350A" w:rsidRPr="00102C2A">
        <w:rPr>
          <w:spacing w:val="-1"/>
          <w:sz w:val="20"/>
        </w:rPr>
        <w:t xml:space="preserve"> </w:t>
      </w:r>
      <w:r w:rsidR="003F350A" w:rsidRPr="00102C2A">
        <w:rPr>
          <w:spacing w:val="-5"/>
          <w:sz w:val="20"/>
        </w:rPr>
        <w:t>VKA</w:t>
      </w:r>
    </w:p>
    <w:p w14:paraId="74B63726" w14:textId="23D26E5C" w:rsidR="003F350A" w:rsidRPr="00102C2A" w:rsidRDefault="00AD2F4A" w:rsidP="00AD2F4A">
      <w:pPr>
        <w:ind w:left="284" w:hanging="284"/>
        <w:rPr>
          <w:sz w:val="20"/>
        </w:rPr>
      </w:pPr>
      <w:r w:rsidRPr="00102C2A">
        <w:rPr>
          <w:sz w:val="20"/>
        </w:rPr>
        <w:t xml:space="preserve">* </w:t>
      </w:r>
      <w:r w:rsidRPr="00102C2A">
        <w:rPr>
          <w:sz w:val="20"/>
        </w:rPr>
        <w:tab/>
      </w:r>
      <w:r w:rsidR="003F350A" w:rsidRPr="00102C2A">
        <w:rPr>
          <w:sz w:val="20"/>
        </w:rPr>
        <w:t>p</w:t>
      </w:r>
      <w:r w:rsidR="003F350A" w:rsidRPr="00102C2A">
        <w:rPr>
          <w:spacing w:val="-2"/>
          <w:sz w:val="20"/>
        </w:rPr>
        <w:t xml:space="preserve"> </w:t>
      </w:r>
      <w:r w:rsidR="003F350A" w:rsidRPr="00102C2A">
        <w:rPr>
          <w:sz w:val="20"/>
        </w:rPr>
        <w:t>&lt; 0,0026</w:t>
      </w:r>
      <w:r w:rsidR="003F350A" w:rsidRPr="00102C2A">
        <w:rPr>
          <w:spacing w:val="-2"/>
          <w:sz w:val="20"/>
        </w:rPr>
        <w:t xml:space="preserve"> </w:t>
      </w:r>
      <w:r w:rsidR="003F350A" w:rsidRPr="00102C2A">
        <w:rPr>
          <w:sz w:val="20"/>
        </w:rPr>
        <w:t>(non-inferioritet</w:t>
      </w:r>
      <w:r w:rsidR="003F350A" w:rsidRPr="00102C2A">
        <w:rPr>
          <w:spacing w:val="-3"/>
          <w:sz w:val="20"/>
        </w:rPr>
        <w:t xml:space="preserve"> </w:t>
      </w:r>
      <w:r w:rsidR="003F350A" w:rsidRPr="00102C2A">
        <w:rPr>
          <w:sz w:val="20"/>
        </w:rPr>
        <w:t>i</w:t>
      </w:r>
      <w:r w:rsidR="003F350A" w:rsidRPr="00102C2A">
        <w:rPr>
          <w:spacing w:val="-1"/>
          <w:sz w:val="20"/>
        </w:rPr>
        <w:t xml:space="preserve"> </w:t>
      </w:r>
      <w:r w:rsidR="003F350A" w:rsidRPr="00102C2A">
        <w:rPr>
          <w:sz w:val="20"/>
        </w:rPr>
        <w:t>forhold</w:t>
      </w:r>
      <w:r w:rsidR="003F350A" w:rsidRPr="00102C2A">
        <w:rPr>
          <w:spacing w:val="-2"/>
          <w:sz w:val="20"/>
        </w:rPr>
        <w:t xml:space="preserve"> </w:t>
      </w:r>
      <w:r w:rsidR="003F350A" w:rsidRPr="00102C2A">
        <w:rPr>
          <w:sz w:val="20"/>
        </w:rPr>
        <w:t>til</w:t>
      </w:r>
      <w:r w:rsidR="003F350A" w:rsidRPr="00102C2A">
        <w:rPr>
          <w:spacing w:val="-4"/>
          <w:sz w:val="20"/>
        </w:rPr>
        <w:t xml:space="preserve"> </w:t>
      </w:r>
      <w:r w:rsidR="003F350A" w:rsidRPr="00102C2A">
        <w:rPr>
          <w:sz w:val="20"/>
        </w:rPr>
        <w:t>en</w:t>
      </w:r>
      <w:r w:rsidR="003F350A" w:rsidRPr="00102C2A">
        <w:rPr>
          <w:spacing w:val="-4"/>
          <w:sz w:val="20"/>
        </w:rPr>
        <w:t xml:space="preserve"> </w:t>
      </w:r>
      <w:r w:rsidR="003F350A" w:rsidRPr="00102C2A">
        <w:rPr>
          <w:sz w:val="20"/>
        </w:rPr>
        <w:t>forudspecificeret HR</w:t>
      </w:r>
      <w:r w:rsidR="003F350A" w:rsidRPr="00102C2A">
        <w:rPr>
          <w:spacing w:val="-3"/>
          <w:sz w:val="20"/>
        </w:rPr>
        <w:t xml:space="preserve"> </w:t>
      </w:r>
      <w:r w:rsidR="003F350A" w:rsidRPr="00102C2A">
        <w:rPr>
          <w:sz w:val="20"/>
        </w:rPr>
        <w:t>på</w:t>
      </w:r>
      <w:r w:rsidR="003F350A" w:rsidRPr="00102C2A">
        <w:rPr>
          <w:spacing w:val="-2"/>
          <w:sz w:val="20"/>
        </w:rPr>
        <w:t xml:space="preserve"> </w:t>
      </w:r>
      <w:r w:rsidR="003F350A" w:rsidRPr="00102C2A">
        <w:rPr>
          <w:sz w:val="20"/>
        </w:rPr>
        <w:t>2,0);</w:t>
      </w:r>
      <w:r w:rsidR="003F350A" w:rsidRPr="00102C2A">
        <w:rPr>
          <w:spacing w:val="-1"/>
          <w:sz w:val="20"/>
        </w:rPr>
        <w:t xml:space="preserve"> </w:t>
      </w:r>
      <w:r w:rsidR="003F350A" w:rsidRPr="00102C2A">
        <w:rPr>
          <w:sz w:val="20"/>
        </w:rPr>
        <w:t>HR:</w:t>
      </w:r>
      <w:r w:rsidR="003F350A" w:rsidRPr="00102C2A">
        <w:rPr>
          <w:spacing w:val="-1"/>
          <w:sz w:val="20"/>
        </w:rPr>
        <w:t xml:space="preserve"> </w:t>
      </w:r>
      <w:r w:rsidR="003F350A" w:rsidRPr="00102C2A">
        <w:rPr>
          <w:sz w:val="20"/>
        </w:rPr>
        <w:t>1,123</w:t>
      </w:r>
      <w:r w:rsidR="003F350A" w:rsidRPr="00102C2A">
        <w:rPr>
          <w:spacing w:val="-2"/>
          <w:sz w:val="20"/>
        </w:rPr>
        <w:t xml:space="preserve"> </w:t>
      </w:r>
      <w:r w:rsidR="003F350A" w:rsidRPr="00102C2A">
        <w:rPr>
          <w:sz w:val="20"/>
        </w:rPr>
        <w:t>(0,749</w:t>
      </w:r>
      <w:r w:rsidR="003F350A" w:rsidRPr="00102C2A">
        <w:rPr>
          <w:spacing w:val="-4"/>
          <w:sz w:val="20"/>
        </w:rPr>
        <w:t>-</w:t>
      </w:r>
      <w:r w:rsidR="003F350A" w:rsidRPr="00102C2A">
        <w:rPr>
          <w:spacing w:val="-2"/>
          <w:sz w:val="20"/>
        </w:rPr>
        <w:t>1,684)</w:t>
      </w:r>
    </w:p>
    <w:p w14:paraId="0D6EAEE2" w14:textId="77777777" w:rsidR="003F350A" w:rsidRPr="00102C2A" w:rsidRDefault="003F350A" w:rsidP="00576176">
      <w:pPr>
        <w:ind w:left="851"/>
        <w:rPr>
          <w:sz w:val="24"/>
          <w:szCs w:val="24"/>
        </w:rPr>
      </w:pPr>
    </w:p>
    <w:p w14:paraId="6A37D42A" w14:textId="5AE09523" w:rsidR="003F350A" w:rsidRPr="00102C2A" w:rsidRDefault="003F350A" w:rsidP="00576176">
      <w:pPr>
        <w:ind w:left="851"/>
        <w:rPr>
          <w:sz w:val="24"/>
          <w:szCs w:val="24"/>
        </w:rPr>
      </w:pPr>
      <w:r w:rsidRPr="00102C2A">
        <w:rPr>
          <w:sz w:val="24"/>
          <w:szCs w:val="24"/>
        </w:rPr>
        <w:t>Der</w:t>
      </w:r>
      <w:r w:rsidRPr="00102C2A">
        <w:rPr>
          <w:spacing w:val="-1"/>
          <w:sz w:val="24"/>
          <w:szCs w:val="24"/>
        </w:rPr>
        <w:t xml:space="preserve"> </w:t>
      </w:r>
      <w:r w:rsidRPr="00102C2A">
        <w:rPr>
          <w:sz w:val="24"/>
          <w:szCs w:val="24"/>
        </w:rPr>
        <w:t>blev</w:t>
      </w:r>
      <w:r w:rsidRPr="00102C2A">
        <w:rPr>
          <w:spacing w:val="-4"/>
          <w:sz w:val="24"/>
          <w:szCs w:val="24"/>
        </w:rPr>
        <w:t xml:space="preserve"> </w:t>
      </w:r>
      <w:r w:rsidRPr="00102C2A">
        <w:rPr>
          <w:sz w:val="24"/>
          <w:szCs w:val="24"/>
        </w:rPr>
        <w:t>udført</w:t>
      </w:r>
      <w:r w:rsidRPr="00102C2A">
        <w:rPr>
          <w:spacing w:val="-1"/>
          <w:sz w:val="24"/>
          <w:szCs w:val="24"/>
        </w:rPr>
        <w:t xml:space="preserve"> </w:t>
      </w:r>
      <w:r w:rsidRPr="00102C2A">
        <w:rPr>
          <w:sz w:val="24"/>
          <w:szCs w:val="24"/>
        </w:rPr>
        <w:t>en</w:t>
      </w:r>
      <w:r w:rsidRPr="00102C2A">
        <w:rPr>
          <w:spacing w:val="-4"/>
          <w:sz w:val="24"/>
          <w:szCs w:val="24"/>
        </w:rPr>
        <w:t xml:space="preserve"> </w:t>
      </w:r>
      <w:r w:rsidRPr="00102C2A">
        <w:rPr>
          <w:sz w:val="24"/>
          <w:szCs w:val="24"/>
        </w:rPr>
        <w:t>forudspecificeret</w:t>
      </w:r>
      <w:r w:rsidRPr="00102C2A">
        <w:rPr>
          <w:spacing w:val="-1"/>
          <w:sz w:val="24"/>
          <w:szCs w:val="24"/>
        </w:rPr>
        <w:t xml:space="preserve"> </w:t>
      </w:r>
      <w:r w:rsidRPr="00102C2A">
        <w:rPr>
          <w:sz w:val="24"/>
          <w:szCs w:val="24"/>
        </w:rPr>
        <w:t>samlet</w:t>
      </w:r>
      <w:r w:rsidRPr="00102C2A">
        <w:rPr>
          <w:spacing w:val="-1"/>
          <w:sz w:val="24"/>
          <w:szCs w:val="24"/>
        </w:rPr>
        <w:t xml:space="preserve"> </w:t>
      </w:r>
      <w:r w:rsidRPr="00102C2A">
        <w:rPr>
          <w:sz w:val="24"/>
          <w:szCs w:val="24"/>
        </w:rPr>
        <w:t>analyse</w:t>
      </w:r>
      <w:r w:rsidRPr="00102C2A">
        <w:rPr>
          <w:spacing w:val="-2"/>
          <w:sz w:val="24"/>
          <w:szCs w:val="24"/>
        </w:rPr>
        <w:t xml:space="preserve"> </w:t>
      </w:r>
      <w:r w:rsidRPr="00102C2A">
        <w:rPr>
          <w:sz w:val="24"/>
          <w:szCs w:val="24"/>
        </w:rPr>
        <w:t>af</w:t>
      </w:r>
      <w:r w:rsidRPr="00102C2A">
        <w:rPr>
          <w:spacing w:val="-2"/>
          <w:sz w:val="24"/>
          <w:szCs w:val="24"/>
        </w:rPr>
        <w:t xml:space="preserve"> </w:t>
      </w:r>
      <w:r w:rsidRPr="00102C2A">
        <w:rPr>
          <w:sz w:val="24"/>
          <w:szCs w:val="24"/>
        </w:rPr>
        <w:t>resultaterne</w:t>
      </w:r>
      <w:r w:rsidRPr="00102C2A">
        <w:rPr>
          <w:spacing w:val="-4"/>
          <w:sz w:val="24"/>
          <w:szCs w:val="24"/>
        </w:rPr>
        <w:t xml:space="preserve"> </w:t>
      </w:r>
      <w:r w:rsidRPr="00102C2A">
        <w:rPr>
          <w:sz w:val="24"/>
          <w:szCs w:val="24"/>
        </w:rPr>
        <w:t>fra</w:t>
      </w:r>
      <w:r w:rsidRPr="00102C2A">
        <w:rPr>
          <w:spacing w:val="-2"/>
          <w:sz w:val="24"/>
          <w:szCs w:val="24"/>
        </w:rPr>
        <w:t xml:space="preserve"> </w:t>
      </w:r>
      <w:r w:rsidRPr="00102C2A">
        <w:rPr>
          <w:sz w:val="24"/>
          <w:szCs w:val="24"/>
        </w:rPr>
        <w:t>Einstein</w:t>
      </w:r>
      <w:r w:rsidRPr="00102C2A">
        <w:rPr>
          <w:spacing w:val="-2"/>
          <w:sz w:val="24"/>
          <w:szCs w:val="24"/>
        </w:rPr>
        <w:t xml:space="preserve"> </w:t>
      </w:r>
      <w:r w:rsidRPr="00102C2A">
        <w:rPr>
          <w:sz w:val="24"/>
          <w:szCs w:val="24"/>
        </w:rPr>
        <w:t>DVT-</w:t>
      </w:r>
      <w:r w:rsidRPr="00102C2A">
        <w:rPr>
          <w:spacing w:val="-6"/>
          <w:sz w:val="24"/>
          <w:szCs w:val="24"/>
        </w:rPr>
        <w:t xml:space="preserve"> </w:t>
      </w:r>
      <w:r w:rsidRPr="00102C2A">
        <w:rPr>
          <w:sz w:val="24"/>
          <w:szCs w:val="24"/>
        </w:rPr>
        <w:t>og</w:t>
      </w:r>
      <w:r w:rsidRPr="00102C2A">
        <w:rPr>
          <w:spacing w:val="-5"/>
          <w:sz w:val="24"/>
          <w:szCs w:val="24"/>
        </w:rPr>
        <w:t xml:space="preserve"> </w:t>
      </w:r>
      <w:r w:rsidRPr="00102C2A">
        <w:rPr>
          <w:sz w:val="24"/>
          <w:szCs w:val="24"/>
        </w:rPr>
        <w:t>LE-studierne (se tabel 7).</w:t>
      </w:r>
    </w:p>
    <w:p w14:paraId="74C6581F" w14:textId="77777777" w:rsidR="00AD2F4A" w:rsidRPr="00102C2A" w:rsidRDefault="00AD2F4A" w:rsidP="00576176">
      <w:pPr>
        <w:ind w:left="851"/>
        <w:rPr>
          <w:sz w:val="24"/>
          <w:szCs w:val="24"/>
        </w:rPr>
      </w:pPr>
    </w:p>
    <w:p w14:paraId="7AD334B5" w14:textId="77777777" w:rsidR="003F350A" w:rsidRPr="00102C2A" w:rsidRDefault="003F350A" w:rsidP="00AD2F4A">
      <w:pPr>
        <w:rPr>
          <w:b/>
          <w:sz w:val="24"/>
          <w:szCs w:val="24"/>
        </w:rPr>
      </w:pPr>
      <w:r w:rsidRPr="00102C2A">
        <w:rPr>
          <w:b/>
          <w:sz w:val="24"/>
          <w:szCs w:val="24"/>
        </w:rPr>
        <w:t>Tabel 7:</w:t>
      </w:r>
      <w:r w:rsidRPr="00102C2A">
        <w:rPr>
          <w:b/>
          <w:spacing w:val="-2"/>
          <w:sz w:val="24"/>
          <w:szCs w:val="24"/>
        </w:rPr>
        <w:t xml:space="preserve"> </w:t>
      </w:r>
      <w:r w:rsidRPr="00102C2A">
        <w:rPr>
          <w:b/>
          <w:sz w:val="24"/>
          <w:szCs w:val="24"/>
        </w:rPr>
        <w:t>Effekt-</w:t>
      </w:r>
      <w:r w:rsidRPr="00102C2A">
        <w:rPr>
          <w:b/>
          <w:spacing w:val="-2"/>
          <w:sz w:val="24"/>
          <w:szCs w:val="24"/>
        </w:rPr>
        <w:t xml:space="preserve"> </w:t>
      </w:r>
      <w:r w:rsidRPr="00102C2A">
        <w:rPr>
          <w:b/>
          <w:sz w:val="24"/>
          <w:szCs w:val="24"/>
        </w:rPr>
        <w:t>og</w:t>
      </w:r>
      <w:r w:rsidRPr="00102C2A">
        <w:rPr>
          <w:b/>
          <w:spacing w:val="-6"/>
          <w:sz w:val="24"/>
          <w:szCs w:val="24"/>
        </w:rPr>
        <w:t xml:space="preserve"> </w:t>
      </w:r>
      <w:r w:rsidRPr="00102C2A">
        <w:rPr>
          <w:b/>
          <w:sz w:val="24"/>
          <w:szCs w:val="24"/>
        </w:rPr>
        <w:t>sikkerhedsresultater</w:t>
      </w:r>
      <w:r w:rsidRPr="00102C2A">
        <w:rPr>
          <w:b/>
          <w:spacing w:val="-5"/>
          <w:sz w:val="24"/>
          <w:szCs w:val="24"/>
        </w:rPr>
        <w:t xml:space="preserve"> </w:t>
      </w:r>
      <w:r w:rsidRPr="00102C2A">
        <w:rPr>
          <w:b/>
          <w:sz w:val="24"/>
          <w:szCs w:val="24"/>
        </w:rPr>
        <w:t>fra</w:t>
      </w:r>
      <w:r w:rsidRPr="00102C2A">
        <w:rPr>
          <w:b/>
          <w:spacing w:val="-3"/>
          <w:sz w:val="24"/>
          <w:szCs w:val="24"/>
        </w:rPr>
        <w:t xml:space="preserve"> </w:t>
      </w:r>
      <w:r w:rsidRPr="00102C2A">
        <w:rPr>
          <w:b/>
          <w:sz w:val="24"/>
          <w:szCs w:val="24"/>
        </w:rPr>
        <w:t>samlet</w:t>
      </w:r>
      <w:r w:rsidRPr="00102C2A">
        <w:rPr>
          <w:b/>
          <w:spacing w:val="-7"/>
          <w:sz w:val="24"/>
          <w:szCs w:val="24"/>
        </w:rPr>
        <w:t xml:space="preserve"> </w:t>
      </w:r>
      <w:r w:rsidRPr="00102C2A">
        <w:rPr>
          <w:b/>
          <w:sz w:val="24"/>
          <w:szCs w:val="24"/>
        </w:rPr>
        <w:t>analyse</w:t>
      </w:r>
      <w:r w:rsidRPr="00102C2A">
        <w:rPr>
          <w:b/>
          <w:spacing w:val="-3"/>
          <w:sz w:val="24"/>
          <w:szCs w:val="24"/>
        </w:rPr>
        <w:t xml:space="preserve"> </w:t>
      </w:r>
      <w:r w:rsidRPr="00102C2A">
        <w:rPr>
          <w:b/>
          <w:sz w:val="24"/>
          <w:szCs w:val="24"/>
        </w:rPr>
        <w:t>af</w:t>
      </w:r>
      <w:r w:rsidRPr="00102C2A">
        <w:rPr>
          <w:b/>
          <w:spacing w:val="-3"/>
          <w:sz w:val="24"/>
          <w:szCs w:val="24"/>
        </w:rPr>
        <w:t xml:space="preserve"> </w:t>
      </w:r>
      <w:r w:rsidRPr="00102C2A">
        <w:rPr>
          <w:b/>
          <w:sz w:val="24"/>
          <w:szCs w:val="24"/>
        </w:rPr>
        <w:t>fase III</w:t>
      </w:r>
      <w:r w:rsidRPr="00102C2A">
        <w:rPr>
          <w:b/>
          <w:spacing w:val="-3"/>
          <w:sz w:val="24"/>
          <w:szCs w:val="24"/>
        </w:rPr>
        <w:t xml:space="preserve"> </w:t>
      </w:r>
      <w:r w:rsidRPr="00102C2A">
        <w:rPr>
          <w:b/>
          <w:sz w:val="24"/>
          <w:szCs w:val="24"/>
        </w:rPr>
        <w:t>Einstein</w:t>
      </w:r>
      <w:r w:rsidRPr="00102C2A">
        <w:rPr>
          <w:b/>
          <w:spacing w:val="-3"/>
          <w:sz w:val="24"/>
          <w:szCs w:val="24"/>
        </w:rPr>
        <w:t xml:space="preserve"> </w:t>
      </w:r>
      <w:r w:rsidRPr="00102C2A">
        <w:rPr>
          <w:b/>
          <w:sz w:val="24"/>
          <w:szCs w:val="24"/>
        </w:rPr>
        <w:t>DVT</w:t>
      </w:r>
      <w:r w:rsidRPr="00102C2A">
        <w:rPr>
          <w:b/>
          <w:spacing w:val="-4"/>
          <w:sz w:val="24"/>
          <w:szCs w:val="24"/>
        </w:rPr>
        <w:t xml:space="preserve"> </w:t>
      </w:r>
      <w:r w:rsidRPr="00102C2A">
        <w:rPr>
          <w:b/>
          <w:sz w:val="24"/>
          <w:szCs w:val="24"/>
        </w:rPr>
        <w:t>og Einstein LE</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9"/>
        <w:gridCol w:w="3231"/>
        <w:gridCol w:w="2898"/>
      </w:tblGrid>
      <w:tr w:rsidR="003F350A" w:rsidRPr="00102C2A" w14:paraId="3F3B0063" w14:textId="77777777" w:rsidTr="00AD2F4A">
        <w:trPr>
          <w:trHeight w:val="254"/>
        </w:trPr>
        <w:tc>
          <w:tcPr>
            <w:tcW w:w="1817" w:type="pct"/>
          </w:tcPr>
          <w:p w14:paraId="139A01B6" w14:textId="77777777" w:rsidR="003F350A" w:rsidRPr="00102C2A" w:rsidRDefault="003F350A" w:rsidP="00AD2F4A">
            <w:pPr>
              <w:pStyle w:val="TableParagraph"/>
              <w:ind w:left="0"/>
              <w:rPr>
                <w:rFonts w:ascii="Times New Roman" w:hAnsi="Times New Roman" w:cs="Times New Roman"/>
                <w:b/>
                <w:sz w:val="24"/>
                <w:szCs w:val="24"/>
                <w:lang w:val="da-DK"/>
              </w:rPr>
            </w:pPr>
            <w:r w:rsidRPr="00102C2A">
              <w:rPr>
                <w:rFonts w:ascii="Times New Roman" w:hAnsi="Times New Roman" w:cs="Times New Roman"/>
                <w:b/>
                <w:spacing w:val="-2"/>
                <w:sz w:val="24"/>
                <w:szCs w:val="24"/>
                <w:lang w:val="da-DK"/>
              </w:rPr>
              <w:t>Studiepopulation</w:t>
            </w:r>
          </w:p>
        </w:tc>
        <w:tc>
          <w:tcPr>
            <w:tcW w:w="3183" w:type="pct"/>
            <w:gridSpan w:val="2"/>
          </w:tcPr>
          <w:p w14:paraId="164063A2" w14:textId="77777777" w:rsidR="003F350A" w:rsidRPr="00102C2A" w:rsidRDefault="003F350A" w:rsidP="00AD2F4A">
            <w:pPr>
              <w:pStyle w:val="TableParagraph"/>
              <w:ind w:left="0"/>
              <w:rPr>
                <w:rFonts w:ascii="Times New Roman" w:hAnsi="Times New Roman" w:cs="Times New Roman"/>
                <w:b/>
                <w:sz w:val="24"/>
                <w:szCs w:val="24"/>
                <w:lang w:val="da-DK"/>
              </w:rPr>
            </w:pPr>
            <w:r w:rsidRPr="00102C2A">
              <w:rPr>
                <w:rFonts w:ascii="Times New Roman" w:hAnsi="Times New Roman" w:cs="Times New Roman"/>
                <w:b/>
                <w:sz w:val="24"/>
                <w:szCs w:val="24"/>
                <w:lang w:val="da-DK"/>
              </w:rPr>
              <w:t>8.281</w:t>
            </w:r>
            <w:r w:rsidRPr="00102C2A">
              <w:rPr>
                <w:rFonts w:ascii="Times New Roman" w:hAnsi="Times New Roman" w:cs="Times New Roman"/>
                <w:b/>
                <w:spacing w:val="-4"/>
                <w:sz w:val="24"/>
                <w:szCs w:val="24"/>
                <w:lang w:val="da-DK"/>
              </w:rPr>
              <w:t xml:space="preserve"> </w:t>
            </w:r>
            <w:r w:rsidRPr="00102C2A">
              <w:rPr>
                <w:rFonts w:ascii="Times New Roman" w:hAnsi="Times New Roman" w:cs="Times New Roman"/>
                <w:b/>
                <w:sz w:val="24"/>
                <w:szCs w:val="24"/>
                <w:lang w:val="da-DK"/>
              </w:rPr>
              <w:t>patienter</w:t>
            </w:r>
            <w:r w:rsidRPr="00102C2A">
              <w:rPr>
                <w:rFonts w:ascii="Times New Roman" w:hAnsi="Times New Roman" w:cs="Times New Roman"/>
                <w:b/>
                <w:spacing w:val="-5"/>
                <w:sz w:val="24"/>
                <w:szCs w:val="24"/>
                <w:lang w:val="da-DK"/>
              </w:rPr>
              <w:t xml:space="preserve"> </w:t>
            </w:r>
            <w:r w:rsidRPr="00102C2A">
              <w:rPr>
                <w:rFonts w:ascii="Times New Roman" w:hAnsi="Times New Roman" w:cs="Times New Roman"/>
                <w:b/>
                <w:sz w:val="24"/>
                <w:szCs w:val="24"/>
                <w:lang w:val="da-DK"/>
              </w:rPr>
              <w:t>med</w:t>
            </w:r>
            <w:r w:rsidRPr="00102C2A">
              <w:rPr>
                <w:rFonts w:ascii="Times New Roman" w:hAnsi="Times New Roman" w:cs="Times New Roman"/>
                <w:b/>
                <w:spacing w:val="-6"/>
                <w:sz w:val="24"/>
                <w:szCs w:val="24"/>
                <w:lang w:val="da-DK"/>
              </w:rPr>
              <w:t xml:space="preserve"> </w:t>
            </w:r>
            <w:r w:rsidRPr="00102C2A">
              <w:rPr>
                <w:rFonts w:ascii="Times New Roman" w:hAnsi="Times New Roman" w:cs="Times New Roman"/>
                <w:b/>
                <w:sz w:val="24"/>
                <w:szCs w:val="24"/>
                <w:lang w:val="da-DK"/>
              </w:rPr>
              <w:t>akut</w:t>
            </w:r>
            <w:r w:rsidRPr="00102C2A">
              <w:rPr>
                <w:rFonts w:ascii="Times New Roman" w:hAnsi="Times New Roman" w:cs="Times New Roman"/>
                <w:b/>
                <w:spacing w:val="-5"/>
                <w:sz w:val="24"/>
                <w:szCs w:val="24"/>
                <w:lang w:val="da-DK"/>
              </w:rPr>
              <w:t xml:space="preserve"> </w:t>
            </w:r>
            <w:r w:rsidRPr="00102C2A">
              <w:rPr>
                <w:rFonts w:ascii="Times New Roman" w:hAnsi="Times New Roman" w:cs="Times New Roman"/>
                <w:b/>
                <w:sz w:val="24"/>
                <w:szCs w:val="24"/>
                <w:lang w:val="da-DK"/>
              </w:rPr>
              <w:t>symptomatisk</w:t>
            </w:r>
            <w:r w:rsidRPr="00102C2A">
              <w:rPr>
                <w:rFonts w:ascii="Times New Roman" w:hAnsi="Times New Roman" w:cs="Times New Roman"/>
                <w:b/>
                <w:spacing w:val="-3"/>
                <w:sz w:val="24"/>
                <w:szCs w:val="24"/>
                <w:lang w:val="da-DK"/>
              </w:rPr>
              <w:t xml:space="preserve"> </w:t>
            </w:r>
            <w:r w:rsidRPr="00102C2A">
              <w:rPr>
                <w:rFonts w:ascii="Times New Roman" w:hAnsi="Times New Roman" w:cs="Times New Roman"/>
                <w:b/>
                <w:sz w:val="24"/>
                <w:szCs w:val="24"/>
                <w:lang w:val="da-DK"/>
              </w:rPr>
              <w:t>DVT</w:t>
            </w:r>
            <w:r w:rsidRPr="00102C2A">
              <w:rPr>
                <w:rFonts w:ascii="Times New Roman" w:hAnsi="Times New Roman" w:cs="Times New Roman"/>
                <w:b/>
                <w:spacing w:val="-4"/>
                <w:sz w:val="24"/>
                <w:szCs w:val="24"/>
                <w:lang w:val="da-DK"/>
              </w:rPr>
              <w:t xml:space="preserve"> </w:t>
            </w:r>
            <w:r w:rsidRPr="00102C2A">
              <w:rPr>
                <w:rFonts w:ascii="Times New Roman" w:hAnsi="Times New Roman" w:cs="Times New Roman"/>
                <w:b/>
                <w:sz w:val="24"/>
                <w:szCs w:val="24"/>
                <w:lang w:val="da-DK"/>
              </w:rPr>
              <w:t>eller</w:t>
            </w:r>
            <w:r w:rsidRPr="00102C2A">
              <w:rPr>
                <w:rFonts w:ascii="Times New Roman" w:hAnsi="Times New Roman" w:cs="Times New Roman"/>
                <w:b/>
                <w:spacing w:val="-2"/>
                <w:sz w:val="24"/>
                <w:szCs w:val="24"/>
                <w:lang w:val="da-DK"/>
              </w:rPr>
              <w:t xml:space="preserve"> </w:t>
            </w:r>
            <w:r w:rsidRPr="00102C2A">
              <w:rPr>
                <w:rFonts w:ascii="Times New Roman" w:hAnsi="Times New Roman" w:cs="Times New Roman"/>
                <w:b/>
                <w:spacing w:val="-5"/>
                <w:sz w:val="24"/>
                <w:szCs w:val="24"/>
                <w:lang w:val="da-DK"/>
              </w:rPr>
              <w:t>LE</w:t>
            </w:r>
          </w:p>
        </w:tc>
      </w:tr>
      <w:tr w:rsidR="003F350A" w:rsidRPr="00102C2A" w14:paraId="3097B87F" w14:textId="77777777" w:rsidTr="00AD2F4A">
        <w:trPr>
          <w:trHeight w:val="757"/>
        </w:trPr>
        <w:tc>
          <w:tcPr>
            <w:tcW w:w="1817" w:type="pct"/>
          </w:tcPr>
          <w:p w14:paraId="558ABB31" w14:textId="77777777" w:rsidR="003F350A" w:rsidRPr="00102C2A" w:rsidRDefault="003F350A" w:rsidP="00AD2F4A">
            <w:pPr>
              <w:pStyle w:val="TableParagraph"/>
              <w:ind w:left="0"/>
              <w:rPr>
                <w:rFonts w:ascii="Times New Roman" w:hAnsi="Times New Roman" w:cs="Times New Roman"/>
                <w:b/>
                <w:sz w:val="24"/>
                <w:szCs w:val="24"/>
                <w:lang w:val="da-DK"/>
              </w:rPr>
            </w:pPr>
            <w:r w:rsidRPr="00102C2A">
              <w:rPr>
                <w:rFonts w:ascii="Times New Roman" w:hAnsi="Times New Roman" w:cs="Times New Roman"/>
                <w:b/>
                <w:sz w:val="24"/>
                <w:szCs w:val="24"/>
                <w:lang w:val="da-DK"/>
              </w:rPr>
              <w:t>Terapeutisk</w:t>
            </w:r>
            <w:r w:rsidRPr="00102C2A">
              <w:rPr>
                <w:rFonts w:ascii="Times New Roman" w:hAnsi="Times New Roman" w:cs="Times New Roman"/>
                <w:b/>
                <w:spacing w:val="-3"/>
                <w:sz w:val="24"/>
                <w:szCs w:val="24"/>
                <w:lang w:val="da-DK"/>
              </w:rPr>
              <w:t xml:space="preserve"> </w:t>
            </w:r>
            <w:r w:rsidRPr="00102C2A">
              <w:rPr>
                <w:rFonts w:ascii="Times New Roman" w:hAnsi="Times New Roman" w:cs="Times New Roman"/>
                <w:b/>
                <w:sz w:val="24"/>
                <w:szCs w:val="24"/>
                <w:lang w:val="da-DK"/>
              </w:rPr>
              <w:t>dosis</w:t>
            </w:r>
            <w:r w:rsidRPr="00102C2A">
              <w:rPr>
                <w:rFonts w:ascii="Times New Roman" w:hAnsi="Times New Roman" w:cs="Times New Roman"/>
                <w:b/>
                <w:spacing w:val="-3"/>
                <w:sz w:val="24"/>
                <w:szCs w:val="24"/>
                <w:lang w:val="da-DK"/>
              </w:rPr>
              <w:t xml:space="preserve"> </w:t>
            </w:r>
            <w:r w:rsidRPr="00102C2A">
              <w:rPr>
                <w:rFonts w:ascii="Times New Roman" w:hAnsi="Times New Roman" w:cs="Times New Roman"/>
                <w:b/>
                <w:sz w:val="24"/>
                <w:szCs w:val="24"/>
                <w:lang w:val="da-DK"/>
              </w:rPr>
              <w:t>og</w:t>
            </w:r>
            <w:r w:rsidRPr="00102C2A">
              <w:rPr>
                <w:rFonts w:ascii="Times New Roman" w:hAnsi="Times New Roman" w:cs="Times New Roman"/>
                <w:b/>
                <w:spacing w:val="-2"/>
                <w:sz w:val="24"/>
                <w:szCs w:val="24"/>
                <w:lang w:val="da-DK"/>
              </w:rPr>
              <w:t xml:space="preserve"> varighed</w:t>
            </w:r>
          </w:p>
        </w:tc>
        <w:tc>
          <w:tcPr>
            <w:tcW w:w="1678" w:type="pct"/>
          </w:tcPr>
          <w:p w14:paraId="463C2FDA" w14:textId="77777777" w:rsidR="003F350A" w:rsidRPr="00102C2A" w:rsidRDefault="003F350A" w:rsidP="00AD2F4A">
            <w:pPr>
              <w:pStyle w:val="TableParagraph"/>
              <w:ind w:left="0"/>
              <w:rPr>
                <w:rFonts w:ascii="Times New Roman" w:hAnsi="Times New Roman" w:cs="Times New Roman"/>
                <w:b/>
                <w:sz w:val="24"/>
                <w:szCs w:val="24"/>
                <w:lang w:val="da-DK"/>
              </w:rPr>
            </w:pPr>
            <w:r w:rsidRPr="00102C2A">
              <w:rPr>
                <w:rFonts w:ascii="Times New Roman" w:hAnsi="Times New Roman" w:cs="Times New Roman"/>
                <w:b/>
                <w:sz w:val="24"/>
                <w:szCs w:val="24"/>
                <w:lang w:val="da-DK"/>
              </w:rPr>
              <w:t>Rivaroxaban</w:t>
            </w:r>
            <w:r w:rsidRPr="00102C2A">
              <w:rPr>
                <w:rFonts w:ascii="Times New Roman" w:hAnsi="Times New Roman" w:cs="Times New Roman"/>
                <w:b/>
                <w:spacing w:val="-7"/>
                <w:sz w:val="24"/>
                <w:szCs w:val="24"/>
                <w:lang w:val="da-DK"/>
              </w:rPr>
              <w:t xml:space="preserve"> </w:t>
            </w:r>
            <w:r w:rsidRPr="00102C2A">
              <w:rPr>
                <w:rFonts w:ascii="Times New Roman" w:hAnsi="Times New Roman" w:cs="Times New Roman"/>
                <w:b/>
                <w:spacing w:val="-5"/>
                <w:sz w:val="24"/>
                <w:szCs w:val="24"/>
                <w:vertAlign w:val="superscript"/>
                <w:lang w:val="da-DK"/>
              </w:rPr>
              <w:t>a)</w:t>
            </w:r>
          </w:p>
          <w:p w14:paraId="0E048B00" w14:textId="77777777" w:rsidR="003F350A" w:rsidRPr="00102C2A" w:rsidRDefault="003F350A" w:rsidP="00AD2F4A">
            <w:pPr>
              <w:pStyle w:val="TableParagraph"/>
              <w:ind w:left="0"/>
              <w:rPr>
                <w:rFonts w:ascii="Times New Roman" w:hAnsi="Times New Roman" w:cs="Times New Roman"/>
                <w:b/>
                <w:sz w:val="24"/>
                <w:szCs w:val="24"/>
                <w:lang w:val="da-DK"/>
              </w:rPr>
            </w:pPr>
            <w:r w:rsidRPr="00102C2A">
              <w:rPr>
                <w:rFonts w:ascii="Times New Roman" w:hAnsi="Times New Roman" w:cs="Times New Roman"/>
                <w:b/>
                <w:sz w:val="24"/>
                <w:szCs w:val="24"/>
                <w:lang w:val="da-DK"/>
              </w:rPr>
              <w:t>3,</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6</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eller</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12</w:t>
            </w:r>
            <w:r w:rsidRPr="00102C2A">
              <w:rPr>
                <w:rFonts w:ascii="Times New Roman" w:hAnsi="Times New Roman" w:cs="Times New Roman"/>
                <w:b/>
                <w:spacing w:val="-11"/>
                <w:sz w:val="24"/>
                <w:szCs w:val="24"/>
                <w:lang w:val="da-DK"/>
              </w:rPr>
              <w:t xml:space="preserve"> </w:t>
            </w:r>
            <w:r w:rsidRPr="00102C2A">
              <w:rPr>
                <w:rFonts w:ascii="Times New Roman" w:hAnsi="Times New Roman" w:cs="Times New Roman"/>
                <w:b/>
                <w:sz w:val="24"/>
                <w:szCs w:val="24"/>
                <w:lang w:val="da-DK"/>
              </w:rPr>
              <w:t xml:space="preserve">måneder </w:t>
            </w:r>
            <w:r w:rsidRPr="00102C2A">
              <w:rPr>
                <w:rFonts w:ascii="Times New Roman" w:hAnsi="Times New Roman" w:cs="Times New Roman"/>
                <w:b/>
                <w:spacing w:val="-2"/>
                <w:sz w:val="24"/>
                <w:szCs w:val="24"/>
                <w:lang w:val="da-DK"/>
              </w:rPr>
              <w:t>N=4.150</w:t>
            </w:r>
          </w:p>
        </w:tc>
        <w:tc>
          <w:tcPr>
            <w:tcW w:w="1505" w:type="pct"/>
          </w:tcPr>
          <w:p w14:paraId="5F553971" w14:textId="77777777" w:rsidR="003F350A" w:rsidRPr="00102C2A" w:rsidRDefault="003F350A" w:rsidP="00AD2F4A">
            <w:pPr>
              <w:pStyle w:val="TableParagraph"/>
              <w:ind w:left="0"/>
              <w:rPr>
                <w:rFonts w:ascii="Times New Roman" w:hAnsi="Times New Roman" w:cs="Times New Roman"/>
                <w:b/>
                <w:sz w:val="24"/>
                <w:szCs w:val="24"/>
                <w:lang w:val="da-DK"/>
              </w:rPr>
            </w:pPr>
            <w:r w:rsidRPr="00102C2A">
              <w:rPr>
                <w:rFonts w:ascii="Times New Roman" w:hAnsi="Times New Roman" w:cs="Times New Roman"/>
                <w:b/>
                <w:spacing w:val="-2"/>
                <w:sz w:val="24"/>
                <w:szCs w:val="24"/>
                <w:lang w:val="da-DK"/>
              </w:rPr>
              <w:t>Enoxaparin/VKA</w:t>
            </w:r>
            <w:r w:rsidRPr="00102C2A">
              <w:rPr>
                <w:rFonts w:ascii="Times New Roman" w:hAnsi="Times New Roman" w:cs="Times New Roman"/>
                <w:b/>
                <w:spacing w:val="-2"/>
                <w:sz w:val="24"/>
                <w:szCs w:val="24"/>
                <w:vertAlign w:val="superscript"/>
                <w:lang w:val="da-DK"/>
              </w:rPr>
              <w:t>b)</w:t>
            </w:r>
            <w:r w:rsidRPr="00102C2A">
              <w:rPr>
                <w:rFonts w:ascii="Times New Roman" w:hAnsi="Times New Roman" w:cs="Times New Roman"/>
                <w:b/>
                <w:spacing w:val="40"/>
                <w:sz w:val="24"/>
                <w:szCs w:val="24"/>
                <w:lang w:val="da-DK"/>
              </w:rPr>
              <w:t xml:space="preserve"> </w:t>
            </w:r>
            <w:r w:rsidRPr="00102C2A">
              <w:rPr>
                <w:rFonts w:ascii="Times New Roman" w:hAnsi="Times New Roman" w:cs="Times New Roman"/>
                <w:b/>
                <w:sz w:val="24"/>
                <w:szCs w:val="24"/>
                <w:lang w:val="da-DK"/>
              </w:rPr>
              <w:t>3,</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6</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eller</w:t>
            </w:r>
            <w:r w:rsidRPr="00102C2A">
              <w:rPr>
                <w:rFonts w:ascii="Times New Roman" w:hAnsi="Times New Roman" w:cs="Times New Roman"/>
                <w:b/>
                <w:spacing w:val="-9"/>
                <w:sz w:val="24"/>
                <w:szCs w:val="24"/>
                <w:lang w:val="da-DK"/>
              </w:rPr>
              <w:t xml:space="preserve"> </w:t>
            </w:r>
            <w:r w:rsidRPr="00102C2A">
              <w:rPr>
                <w:rFonts w:ascii="Times New Roman" w:hAnsi="Times New Roman" w:cs="Times New Roman"/>
                <w:b/>
                <w:sz w:val="24"/>
                <w:szCs w:val="24"/>
                <w:lang w:val="da-DK"/>
              </w:rPr>
              <w:t>12</w:t>
            </w:r>
            <w:r w:rsidRPr="00102C2A">
              <w:rPr>
                <w:rFonts w:ascii="Times New Roman" w:hAnsi="Times New Roman" w:cs="Times New Roman"/>
                <w:b/>
                <w:spacing w:val="-11"/>
                <w:sz w:val="24"/>
                <w:szCs w:val="24"/>
                <w:lang w:val="da-DK"/>
              </w:rPr>
              <w:t xml:space="preserve"> </w:t>
            </w:r>
            <w:r w:rsidRPr="00102C2A">
              <w:rPr>
                <w:rFonts w:ascii="Times New Roman" w:hAnsi="Times New Roman" w:cs="Times New Roman"/>
                <w:b/>
                <w:sz w:val="24"/>
                <w:szCs w:val="24"/>
                <w:lang w:val="da-DK"/>
              </w:rPr>
              <w:t>måneder</w:t>
            </w:r>
          </w:p>
          <w:p w14:paraId="638997F7" w14:textId="77777777" w:rsidR="003F350A" w:rsidRPr="00102C2A" w:rsidRDefault="003F350A" w:rsidP="00AD2F4A">
            <w:pPr>
              <w:pStyle w:val="TableParagraph"/>
              <w:ind w:left="0"/>
              <w:rPr>
                <w:rFonts w:ascii="Times New Roman" w:hAnsi="Times New Roman" w:cs="Times New Roman"/>
                <w:b/>
                <w:sz w:val="24"/>
                <w:szCs w:val="24"/>
                <w:lang w:val="da-DK"/>
              </w:rPr>
            </w:pPr>
            <w:r w:rsidRPr="00102C2A">
              <w:rPr>
                <w:rFonts w:ascii="Times New Roman" w:hAnsi="Times New Roman" w:cs="Times New Roman"/>
                <w:b/>
                <w:spacing w:val="-2"/>
                <w:sz w:val="24"/>
                <w:szCs w:val="24"/>
                <w:lang w:val="da-DK"/>
              </w:rPr>
              <w:t>N=4.131</w:t>
            </w:r>
          </w:p>
        </w:tc>
      </w:tr>
      <w:tr w:rsidR="003F350A" w:rsidRPr="00102C2A" w14:paraId="715FEE59" w14:textId="77777777" w:rsidTr="00AD2F4A">
        <w:trPr>
          <w:trHeight w:val="505"/>
        </w:trPr>
        <w:tc>
          <w:tcPr>
            <w:tcW w:w="1817" w:type="pct"/>
          </w:tcPr>
          <w:p w14:paraId="478DAAD7"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Symptomatisk</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recidiverende</w:t>
            </w:r>
            <w:r w:rsidRPr="00102C2A">
              <w:rPr>
                <w:rFonts w:ascii="Times New Roman" w:hAnsi="Times New Roman" w:cs="Times New Roman"/>
                <w:spacing w:val="-8"/>
                <w:sz w:val="24"/>
                <w:szCs w:val="24"/>
                <w:lang w:val="da-DK"/>
              </w:rPr>
              <w:t xml:space="preserve"> </w:t>
            </w:r>
            <w:r w:rsidRPr="00102C2A">
              <w:rPr>
                <w:rFonts w:ascii="Times New Roman" w:hAnsi="Times New Roman" w:cs="Times New Roman"/>
                <w:spacing w:val="-4"/>
                <w:sz w:val="24"/>
                <w:szCs w:val="24"/>
                <w:lang w:val="da-DK"/>
              </w:rPr>
              <w:t>VTE*</w:t>
            </w:r>
          </w:p>
        </w:tc>
        <w:tc>
          <w:tcPr>
            <w:tcW w:w="1678" w:type="pct"/>
          </w:tcPr>
          <w:p w14:paraId="20DFD79E"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86</w:t>
            </w:r>
          </w:p>
          <w:p w14:paraId="465F9640"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(2,1</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05" w:type="pct"/>
          </w:tcPr>
          <w:p w14:paraId="5C13E486"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95</w:t>
            </w:r>
          </w:p>
          <w:p w14:paraId="0232C944"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(2,3</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18063EAE" w14:textId="77777777" w:rsidTr="00AD2F4A">
        <w:trPr>
          <w:trHeight w:val="506"/>
        </w:trPr>
        <w:tc>
          <w:tcPr>
            <w:tcW w:w="1817" w:type="pct"/>
          </w:tcPr>
          <w:p w14:paraId="0847B277"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Symptomatisk</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recidiverende</w:t>
            </w:r>
            <w:r w:rsidRPr="00102C2A">
              <w:rPr>
                <w:rFonts w:ascii="Times New Roman" w:hAnsi="Times New Roman" w:cs="Times New Roman"/>
                <w:spacing w:val="-6"/>
                <w:sz w:val="24"/>
                <w:szCs w:val="24"/>
                <w:lang w:val="da-DK"/>
              </w:rPr>
              <w:t xml:space="preserve"> </w:t>
            </w:r>
            <w:r w:rsidRPr="00102C2A">
              <w:rPr>
                <w:rFonts w:ascii="Times New Roman" w:hAnsi="Times New Roman" w:cs="Times New Roman"/>
                <w:spacing w:val="-5"/>
                <w:sz w:val="24"/>
                <w:szCs w:val="24"/>
                <w:lang w:val="da-DK"/>
              </w:rPr>
              <w:t>LE</w:t>
            </w:r>
          </w:p>
        </w:tc>
        <w:tc>
          <w:tcPr>
            <w:tcW w:w="1678" w:type="pct"/>
          </w:tcPr>
          <w:p w14:paraId="41963973"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43</w:t>
            </w:r>
          </w:p>
          <w:p w14:paraId="3B26CFC9"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(1,0</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05" w:type="pct"/>
          </w:tcPr>
          <w:p w14:paraId="5AFE3825"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38</w:t>
            </w:r>
          </w:p>
          <w:p w14:paraId="65BCD362"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(0,9</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78720468" w14:textId="77777777" w:rsidTr="00AD2F4A">
        <w:trPr>
          <w:trHeight w:val="505"/>
        </w:trPr>
        <w:tc>
          <w:tcPr>
            <w:tcW w:w="1817" w:type="pct"/>
          </w:tcPr>
          <w:p w14:paraId="429F5827"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Symptomatisk</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recidiverende</w:t>
            </w:r>
            <w:r w:rsidRPr="00102C2A">
              <w:rPr>
                <w:rFonts w:ascii="Times New Roman" w:hAnsi="Times New Roman" w:cs="Times New Roman"/>
                <w:spacing w:val="-8"/>
                <w:sz w:val="24"/>
                <w:szCs w:val="24"/>
                <w:lang w:val="da-DK"/>
              </w:rPr>
              <w:t xml:space="preserve"> </w:t>
            </w:r>
            <w:r w:rsidRPr="00102C2A">
              <w:rPr>
                <w:rFonts w:ascii="Times New Roman" w:hAnsi="Times New Roman" w:cs="Times New Roman"/>
                <w:spacing w:val="-5"/>
                <w:sz w:val="24"/>
                <w:szCs w:val="24"/>
                <w:lang w:val="da-DK"/>
              </w:rPr>
              <w:t>DVT</w:t>
            </w:r>
          </w:p>
        </w:tc>
        <w:tc>
          <w:tcPr>
            <w:tcW w:w="1678" w:type="pct"/>
          </w:tcPr>
          <w:p w14:paraId="760599D2"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32</w:t>
            </w:r>
          </w:p>
          <w:p w14:paraId="4FEAFC55"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(0,8</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05" w:type="pct"/>
          </w:tcPr>
          <w:p w14:paraId="04DF2A37"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45</w:t>
            </w:r>
          </w:p>
          <w:p w14:paraId="00633196"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(1,1</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771AF88D" w14:textId="77777777" w:rsidTr="00AD2F4A">
        <w:trPr>
          <w:trHeight w:val="506"/>
        </w:trPr>
        <w:tc>
          <w:tcPr>
            <w:tcW w:w="1817" w:type="pct"/>
          </w:tcPr>
          <w:p w14:paraId="491FFD79"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Symptomatisk</w:t>
            </w:r>
            <w:r w:rsidRPr="00102C2A">
              <w:rPr>
                <w:rFonts w:ascii="Times New Roman" w:hAnsi="Times New Roman" w:cs="Times New Roman"/>
                <w:spacing w:val="-7"/>
                <w:sz w:val="24"/>
                <w:szCs w:val="24"/>
                <w:lang w:val="da-DK"/>
              </w:rPr>
              <w:t xml:space="preserve"> </w:t>
            </w:r>
            <w:r w:rsidRPr="00102C2A">
              <w:rPr>
                <w:rFonts w:ascii="Times New Roman" w:hAnsi="Times New Roman" w:cs="Times New Roman"/>
                <w:sz w:val="24"/>
                <w:szCs w:val="24"/>
                <w:lang w:val="da-DK"/>
              </w:rPr>
              <w:t>LE</w:t>
            </w:r>
            <w:r w:rsidRPr="00102C2A">
              <w:rPr>
                <w:rFonts w:ascii="Times New Roman" w:hAnsi="Times New Roman" w:cs="Times New Roman"/>
                <w:spacing w:val="-2"/>
                <w:sz w:val="24"/>
                <w:szCs w:val="24"/>
                <w:lang w:val="da-DK"/>
              </w:rPr>
              <w:t xml:space="preserve"> </w:t>
            </w:r>
            <w:r w:rsidRPr="00102C2A">
              <w:rPr>
                <w:rFonts w:ascii="Times New Roman" w:hAnsi="Times New Roman" w:cs="Times New Roman"/>
                <w:sz w:val="24"/>
                <w:szCs w:val="24"/>
                <w:lang w:val="da-DK"/>
              </w:rPr>
              <w:t>og</w:t>
            </w:r>
            <w:r w:rsidRPr="00102C2A">
              <w:rPr>
                <w:rFonts w:ascii="Times New Roman" w:hAnsi="Times New Roman" w:cs="Times New Roman"/>
                <w:spacing w:val="-5"/>
                <w:sz w:val="24"/>
                <w:szCs w:val="24"/>
                <w:lang w:val="da-DK"/>
              </w:rPr>
              <w:t xml:space="preserve"> DVT</w:t>
            </w:r>
          </w:p>
        </w:tc>
        <w:tc>
          <w:tcPr>
            <w:tcW w:w="1678" w:type="pct"/>
          </w:tcPr>
          <w:p w14:paraId="6B4BDE33"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1</w:t>
            </w:r>
          </w:p>
          <w:p w14:paraId="58984329"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(&gt;0,1</w:t>
            </w:r>
            <w:r w:rsidRPr="00102C2A">
              <w:rPr>
                <w:rFonts w:ascii="Times New Roman" w:hAnsi="Times New Roman" w:cs="Times New Roman"/>
                <w:spacing w:val="-4"/>
                <w:sz w:val="24"/>
                <w:szCs w:val="24"/>
                <w:lang w:val="da-DK"/>
              </w:rPr>
              <w:t> %</w:t>
            </w:r>
            <w:r w:rsidRPr="00102C2A">
              <w:rPr>
                <w:rFonts w:ascii="Times New Roman" w:hAnsi="Times New Roman" w:cs="Times New Roman"/>
                <w:spacing w:val="-7"/>
                <w:sz w:val="24"/>
                <w:szCs w:val="24"/>
                <w:lang w:val="da-DK"/>
              </w:rPr>
              <w:t>)</w:t>
            </w:r>
          </w:p>
        </w:tc>
        <w:tc>
          <w:tcPr>
            <w:tcW w:w="1505" w:type="pct"/>
          </w:tcPr>
          <w:p w14:paraId="645566D1"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2</w:t>
            </w:r>
          </w:p>
          <w:p w14:paraId="3B56417C"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(&lt;0,1</w:t>
            </w:r>
            <w:r w:rsidRPr="00102C2A">
              <w:rPr>
                <w:rFonts w:ascii="Times New Roman" w:hAnsi="Times New Roman" w:cs="Times New Roman"/>
                <w:spacing w:val="-4"/>
                <w:sz w:val="24"/>
                <w:szCs w:val="24"/>
                <w:lang w:val="da-DK"/>
              </w:rPr>
              <w:t> %</w:t>
            </w:r>
            <w:r w:rsidRPr="00102C2A">
              <w:rPr>
                <w:rFonts w:ascii="Times New Roman" w:hAnsi="Times New Roman" w:cs="Times New Roman"/>
                <w:spacing w:val="-7"/>
                <w:sz w:val="24"/>
                <w:szCs w:val="24"/>
                <w:lang w:val="da-DK"/>
              </w:rPr>
              <w:t>)</w:t>
            </w:r>
          </w:p>
        </w:tc>
      </w:tr>
      <w:tr w:rsidR="003F350A" w:rsidRPr="00102C2A" w14:paraId="29B1CD59" w14:textId="77777777" w:rsidTr="00AD2F4A">
        <w:trPr>
          <w:trHeight w:val="506"/>
        </w:trPr>
        <w:tc>
          <w:tcPr>
            <w:tcW w:w="1817" w:type="pct"/>
          </w:tcPr>
          <w:p w14:paraId="60BE3680"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Dødelig</w:t>
            </w:r>
            <w:r w:rsidRPr="00102C2A">
              <w:rPr>
                <w:rFonts w:ascii="Times New Roman" w:hAnsi="Times New Roman" w:cs="Times New Roman"/>
                <w:spacing w:val="-11"/>
                <w:sz w:val="24"/>
                <w:szCs w:val="24"/>
                <w:lang w:val="da-DK"/>
              </w:rPr>
              <w:t xml:space="preserve"> </w:t>
            </w:r>
            <w:r w:rsidRPr="00102C2A">
              <w:rPr>
                <w:rFonts w:ascii="Times New Roman" w:hAnsi="Times New Roman" w:cs="Times New Roman"/>
                <w:sz w:val="24"/>
                <w:szCs w:val="24"/>
                <w:lang w:val="da-DK"/>
              </w:rPr>
              <w:t>LE/Død,</w:t>
            </w:r>
            <w:r w:rsidRPr="00102C2A">
              <w:rPr>
                <w:rFonts w:ascii="Times New Roman" w:hAnsi="Times New Roman" w:cs="Times New Roman"/>
                <w:spacing w:val="-12"/>
                <w:sz w:val="24"/>
                <w:szCs w:val="24"/>
                <w:lang w:val="da-DK"/>
              </w:rPr>
              <w:t xml:space="preserve"> </w:t>
            </w:r>
            <w:r w:rsidRPr="00102C2A">
              <w:rPr>
                <w:rFonts w:ascii="Times New Roman" w:hAnsi="Times New Roman" w:cs="Times New Roman"/>
                <w:sz w:val="24"/>
                <w:szCs w:val="24"/>
                <w:lang w:val="da-DK"/>
              </w:rPr>
              <w:t>hvor</w:t>
            </w:r>
            <w:r w:rsidRPr="00102C2A">
              <w:rPr>
                <w:rFonts w:ascii="Times New Roman" w:hAnsi="Times New Roman" w:cs="Times New Roman"/>
                <w:spacing w:val="-8"/>
                <w:sz w:val="24"/>
                <w:szCs w:val="24"/>
                <w:lang w:val="da-DK"/>
              </w:rPr>
              <w:t xml:space="preserve"> </w:t>
            </w:r>
            <w:r w:rsidRPr="00102C2A">
              <w:rPr>
                <w:rFonts w:ascii="Times New Roman" w:hAnsi="Times New Roman" w:cs="Times New Roman"/>
                <w:sz w:val="24"/>
                <w:szCs w:val="24"/>
                <w:lang w:val="da-DK"/>
              </w:rPr>
              <w:t>LE</w:t>
            </w:r>
            <w:r w:rsidRPr="00102C2A">
              <w:rPr>
                <w:rFonts w:ascii="Times New Roman" w:hAnsi="Times New Roman" w:cs="Times New Roman"/>
                <w:spacing w:val="-9"/>
                <w:sz w:val="24"/>
                <w:szCs w:val="24"/>
                <w:lang w:val="da-DK"/>
              </w:rPr>
              <w:t xml:space="preserve"> </w:t>
            </w:r>
            <w:r w:rsidRPr="00102C2A">
              <w:rPr>
                <w:rFonts w:ascii="Times New Roman" w:hAnsi="Times New Roman" w:cs="Times New Roman"/>
                <w:sz w:val="24"/>
                <w:szCs w:val="24"/>
                <w:lang w:val="da-DK"/>
              </w:rPr>
              <w:t>ikke kan udelukkes</w:t>
            </w:r>
          </w:p>
        </w:tc>
        <w:tc>
          <w:tcPr>
            <w:tcW w:w="1678" w:type="pct"/>
          </w:tcPr>
          <w:p w14:paraId="7C3DC14F"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15</w:t>
            </w:r>
          </w:p>
          <w:p w14:paraId="682DFAB8"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(0,4</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05" w:type="pct"/>
          </w:tcPr>
          <w:p w14:paraId="46F84AF9"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13</w:t>
            </w:r>
          </w:p>
          <w:p w14:paraId="3E60FC09"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(0,3</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1C680F54" w14:textId="77777777" w:rsidTr="00AD2F4A">
        <w:trPr>
          <w:trHeight w:val="506"/>
        </w:trPr>
        <w:tc>
          <w:tcPr>
            <w:tcW w:w="1817" w:type="pct"/>
          </w:tcPr>
          <w:p w14:paraId="251F8E46"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Større</w:t>
            </w:r>
            <w:r w:rsidRPr="00102C2A">
              <w:rPr>
                <w:rFonts w:ascii="Times New Roman" w:hAnsi="Times New Roman" w:cs="Times New Roman"/>
                <w:spacing w:val="-13"/>
                <w:sz w:val="24"/>
                <w:szCs w:val="24"/>
                <w:lang w:val="da-DK"/>
              </w:rPr>
              <w:t xml:space="preserve"> </w:t>
            </w:r>
            <w:r w:rsidRPr="00102C2A">
              <w:rPr>
                <w:rFonts w:ascii="Times New Roman" w:hAnsi="Times New Roman" w:cs="Times New Roman"/>
                <w:sz w:val="24"/>
                <w:szCs w:val="24"/>
                <w:lang w:val="da-DK"/>
              </w:rPr>
              <w:t>eller</w:t>
            </w:r>
            <w:r w:rsidRPr="00102C2A">
              <w:rPr>
                <w:rFonts w:ascii="Times New Roman" w:hAnsi="Times New Roman" w:cs="Times New Roman"/>
                <w:spacing w:val="-12"/>
                <w:sz w:val="24"/>
                <w:szCs w:val="24"/>
                <w:lang w:val="da-DK"/>
              </w:rPr>
              <w:t xml:space="preserve"> </w:t>
            </w:r>
            <w:r w:rsidRPr="00102C2A">
              <w:rPr>
                <w:rFonts w:ascii="Times New Roman" w:hAnsi="Times New Roman" w:cs="Times New Roman"/>
                <w:sz w:val="24"/>
                <w:szCs w:val="24"/>
                <w:lang w:val="da-DK"/>
              </w:rPr>
              <w:t>mindre</w:t>
            </w:r>
            <w:r w:rsidRPr="00102C2A">
              <w:rPr>
                <w:rFonts w:ascii="Times New Roman" w:hAnsi="Times New Roman" w:cs="Times New Roman"/>
                <w:spacing w:val="-13"/>
                <w:sz w:val="24"/>
                <w:szCs w:val="24"/>
                <w:lang w:val="da-DK"/>
              </w:rPr>
              <w:t xml:space="preserve"> </w:t>
            </w:r>
            <w:r w:rsidRPr="00102C2A">
              <w:rPr>
                <w:rFonts w:ascii="Times New Roman" w:hAnsi="Times New Roman" w:cs="Times New Roman"/>
                <w:sz w:val="24"/>
                <w:szCs w:val="24"/>
                <w:lang w:val="da-DK"/>
              </w:rPr>
              <w:t>klinisk relevant blødning</w:t>
            </w:r>
          </w:p>
        </w:tc>
        <w:tc>
          <w:tcPr>
            <w:tcW w:w="1678" w:type="pct"/>
          </w:tcPr>
          <w:p w14:paraId="46A1DD16"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388</w:t>
            </w:r>
          </w:p>
          <w:p w14:paraId="4AAB5DAC"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(9,4</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05" w:type="pct"/>
          </w:tcPr>
          <w:p w14:paraId="2B3570AB"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412</w:t>
            </w:r>
          </w:p>
          <w:p w14:paraId="3C301A27"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(10,0</w:t>
            </w:r>
            <w:r w:rsidRPr="00102C2A">
              <w:rPr>
                <w:rFonts w:ascii="Times New Roman" w:hAnsi="Times New Roman" w:cs="Times New Roman"/>
                <w:spacing w:val="-4"/>
                <w:sz w:val="24"/>
                <w:szCs w:val="24"/>
                <w:lang w:val="da-DK"/>
              </w:rPr>
              <w:t> %</w:t>
            </w:r>
            <w:r w:rsidRPr="00102C2A">
              <w:rPr>
                <w:rFonts w:ascii="Times New Roman" w:hAnsi="Times New Roman" w:cs="Times New Roman"/>
                <w:spacing w:val="-7"/>
                <w:sz w:val="24"/>
                <w:szCs w:val="24"/>
                <w:lang w:val="da-DK"/>
              </w:rPr>
              <w:t>)</w:t>
            </w:r>
          </w:p>
        </w:tc>
      </w:tr>
      <w:tr w:rsidR="003F350A" w:rsidRPr="00102C2A" w14:paraId="29EDE1AF" w14:textId="77777777" w:rsidTr="00AD2F4A">
        <w:trPr>
          <w:trHeight w:val="505"/>
        </w:trPr>
        <w:tc>
          <w:tcPr>
            <w:tcW w:w="1817" w:type="pct"/>
          </w:tcPr>
          <w:p w14:paraId="5F20D617"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Større</w:t>
            </w:r>
            <w:r w:rsidRPr="00102C2A">
              <w:rPr>
                <w:rFonts w:ascii="Times New Roman" w:hAnsi="Times New Roman" w:cs="Times New Roman"/>
                <w:spacing w:val="-1"/>
                <w:sz w:val="24"/>
                <w:szCs w:val="24"/>
                <w:lang w:val="da-DK"/>
              </w:rPr>
              <w:t xml:space="preserve"> </w:t>
            </w:r>
            <w:r w:rsidRPr="00102C2A">
              <w:rPr>
                <w:rFonts w:ascii="Times New Roman" w:hAnsi="Times New Roman" w:cs="Times New Roman"/>
                <w:spacing w:val="-2"/>
                <w:sz w:val="24"/>
                <w:szCs w:val="24"/>
                <w:lang w:val="da-DK"/>
              </w:rPr>
              <w:t>blødning</w:t>
            </w:r>
          </w:p>
        </w:tc>
        <w:tc>
          <w:tcPr>
            <w:tcW w:w="1678" w:type="pct"/>
          </w:tcPr>
          <w:p w14:paraId="09C222A0"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40</w:t>
            </w:r>
          </w:p>
          <w:p w14:paraId="77B707AC"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(1,0</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05" w:type="pct"/>
          </w:tcPr>
          <w:p w14:paraId="43AE507D"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72</w:t>
            </w:r>
          </w:p>
          <w:p w14:paraId="1152A0C2" w14:textId="77777777" w:rsidR="003F350A" w:rsidRPr="00102C2A" w:rsidRDefault="003F350A" w:rsidP="00AD2F4A">
            <w:pPr>
              <w:pStyle w:val="TableParagraph"/>
              <w:ind w:left="0"/>
              <w:rPr>
                <w:rFonts w:ascii="Times New Roman" w:hAnsi="Times New Roman" w:cs="Times New Roman"/>
                <w:sz w:val="24"/>
                <w:szCs w:val="24"/>
                <w:lang w:val="da-DK"/>
              </w:rPr>
            </w:pPr>
            <w:r w:rsidRPr="00102C2A">
              <w:rPr>
                <w:rFonts w:ascii="Times New Roman" w:hAnsi="Times New Roman" w:cs="Times New Roman"/>
                <w:sz w:val="24"/>
                <w:szCs w:val="24"/>
                <w:lang w:val="da-DK"/>
              </w:rPr>
              <w:t>(1,7</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bl>
    <w:p w14:paraId="25F7BAB0" w14:textId="6807F0CF" w:rsidR="003F350A" w:rsidRPr="00102C2A" w:rsidRDefault="00AD2F4A" w:rsidP="00AD2F4A">
      <w:pPr>
        <w:ind w:left="284" w:hanging="284"/>
        <w:rPr>
          <w:sz w:val="20"/>
        </w:rPr>
      </w:pPr>
      <w:r w:rsidRPr="00102C2A">
        <w:rPr>
          <w:sz w:val="20"/>
        </w:rPr>
        <w:t xml:space="preserve">a) </w:t>
      </w:r>
      <w:r w:rsidRPr="00102C2A">
        <w:rPr>
          <w:sz w:val="20"/>
        </w:rPr>
        <w:tab/>
      </w:r>
      <w:r w:rsidR="003F350A" w:rsidRPr="00102C2A">
        <w:rPr>
          <w:sz w:val="20"/>
        </w:rPr>
        <w:t>Rivaroxaban</w:t>
      </w:r>
      <w:r w:rsidR="003F350A" w:rsidRPr="00102C2A">
        <w:rPr>
          <w:spacing w:val="-3"/>
          <w:sz w:val="20"/>
        </w:rPr>
        <w:t xml:space="preserve"> </w:t>
      </w:r>
      <w:r w:rsidR="003F350A" w:rsidRPr="00102C2A">
        <w:rPr>
          <w:sz w:val="20"/>
        </w:rPr>
        <w:t>15</w:t>
      </w:r>
      <w:r w:rsidR="003F350A" w:rsidRPr="00102C2A">
        <w:rPr>
          <w:spacing w:val="-1"/>
          <w:sz w:val="20"/>
        </w:rPr>
        <w:t> mg</w:t>
      </w:r>
      <w:r w:rsidR="003F350A" w:rsidRPr="00102C2A">
        <w:rPr>
          <w:spacing w:val="-5"/>
          <w:sz w:val="20"/>
        </w:rPr>
        <w:t xml:space="preserve"> </w:t>
      </w:r>
      <w:r w:rsidR="003F350A" w:rsidRPr="00102C2A">
        <w:rPr>
          <w:sz w:val="20"/>
        </w:rPr>
        <w:t>to</w:t>
      </w:r>
      <w:r w:rsidR="003F350A" w:rsidRPr="00102C2A">
        <w:rPr>
          <w:spacing w:val="-3"/>
          <w:sz w:val="20"/>
        </w:rPr>
        <w:t xml:space="preserve"> </w:t>
      </w:r>
      <w:r w:rsidR="003F350A" w:rsidRPr="00102C2A">
        <w:rPr>
          <w:sz w:val="20"/>
        </w:rPr>
        <w:t>gange</w:t>
      </w:r>
      <w:r w:rsidR="003F350A" w:rsidRPr="00102C2A">
        <w:rPr>
          <w:spacing w:val="-2"/>
          <w:sz w:val="20"/>
        </w:rPr>
        <w:t xml:space="preserve"> </w:t>
      </w:r>
      <w:r w:rsidR="003F350A" w:rsidRPr="00102C2A">
        <w:rPr>
          <w:sz w:val="20"/>
        </w:rPr>
        <w:t>dagligt</w:t>
      </w:r>
      <w:r w:rsidR="003F350A" w:rsidRPr="00102C2A">
        <w:rPr>
          <w:spacing w:val="-1"/>
          <w:sz w:val="20"/>
        </w:rPr>
        <w:t xml:space="preserve"> </w:t>
      </w:r>
      <w:r w:rsidR="003F350A" w:rsidRPr="00102C2A">
        <w:rPr>
          <w:sz w:val="20"/>
        </w:rPr>
        <w:t>i</w:t>
      </w:r>
      <w:r w:rsidR="003F350A" w:rsidRPr="00102C2A">
        <w:rPr>
          <w:spacing w:val="-4"/>
          <w:sz w:val="20"/>
        </w:rPr>
        <w:t xml:space="preserve"> </w:t>
      </w:r>
      <w:r w:rsidR="003F350A" w:rsidRPr="00102C2A">
        <w:rPr>
          <w:sz w:val="20"/>
        </w:rPr>
        <w:t>tre</w:t>
      </w:r>
      <w:r w:rsidR="003F350A" w:rsidRPr="00102C2A">
        <w:rPr>
          <w:spacing w:val="-3"/>
          <w:sz w:val="20"/>
        </w:rPr>
        <w:t xml:space="preserve"> </w:t>
      </w:r>
      <w:r w:rsidR="003F350A" w:rsidRPr="00102C2A">
        <w:rPr>
          <w:sz w:val="20"/>
        </w:rPr>
        <w:t>uger</w:t>
      </w:r>
      <w:r w:rsidR="003F350A" w:rsidRPr="00102C2A">
        <w:rPr>
          <w:spacing w:val="-1"/>
          <w:sz w:val="20"/>
        </w:rPr>
        <w:t xml:space="preserve"> </w:t>
      </w:r>
      <w:r w:rsidR="003F350A" w:rsidRPr="00102C2A">
        <w:rPr>
          <w:sz w:val="20"/>
        </w:rPr>
        <w:t>efterfulgt</w:t>
      </w:r>
      <w:r w:rsidR="003F350A" w:rsidRPr="00102C2A">
        <w:rPr>
          <w:spacing w:val="-1"/>
          <w:sz w:val="20"/>
        </w:rPr>
        <w:t xml:space="preserve"> </w:t>
      </w:r>
      <w:r w:rsidR="003F350A" w:rsidRPr="00102C2A">
        <w:rPr>
          <w:sz w:val="20"/>
        </w:rPr>
        <w:t>af</w:t>
      </w:r>
      <w:r w:rsidR="003F350A" w:rsidRPr="00102C2A">
        <w:rPr>
          <w:spacing w:val="-4"/>
          <w:sz w:val="20"/>
        </w:rPr>
        <w:t xml:space="preserve"> </w:t>
      </w:r>
      <w:r w:rsidR="003F350A" w:rsidRPr="00102C2A">
        <w:rPr>
          <w:sz w:val="20"/>
        </w:rPr>
        <w:t>20 mg</w:t>
      </w:r>
      <w:r w:rsidR="003F350A" w:rsidRPr="00102C2A">
        <w:rPr>
          <w:spacing w:val="-5"/>
          <w:sz w:val="20"/>
        </w:rPr>
        <w:t xml:space="preserve"> </w:t>
      </w:r>
      <w:r w:rsidR="003F350A" w:rsidRPr="00102C2A">
        <w:rPr>
          <w:sz w:val="20"/>
        </w:rPr>
        <w:t>én</w:t>
      </w:r>
      <w:r w:rsidR="003F350A" w:rsidRPr="00102C2A">
        <w:rPr>
          <w:spacing w:val="-2"/>
          <w:sz w:val="20"/>
        </w:rPr>
        <w:t xml:space="preserve"> </w:t>
      </w:r>
      <w:r w:rsidR="003F350A" w:rsidRPr="00102C2A">
        <w:rPr>
          <w:sz w:val="20"/>
        </w:rPr>
        <w:t>gang</w:t>
      </w:r>
      <w:r w:rsidR="003F350A" w:rsidRPr="00102C2A">
        <w:rPr>
          <w:spacing w:val="-5"/>
          <w:sz w:val="20"/>
        </w:rPr>
        <w:t xml:space="preserve"> </w:t>
      </w:r>
      <w:r w:rsidR="003F350A" w:rsidRPr="00102C2A">
        <w:rPr>
          <w:spacing w:val="-2"/>
          <w:sz w:val="20"/>
        </w:rPr>
        <w:t>dagligt</w:t>
      </w:r>
    </w:p>
    <w:p w14:paraId="2BC1A9B0" w14:textId="13AE2871" w:rsidR="003F350A" w:rsidRPr="00102C2A" w:rsidRDefault="00AD2F4A" w:rsidP="00AD2F4A">
      <w:pPr>
        <w:ind w:left="284" w:hanging="284"/>
        <w:rPr>
          <w:sz w:val="20"/>
        </w:rPr>
      </w:pPr>
      <w:r w:rsidRPr="00102C2A">
        <w:rPr>
          <w:sz w:val="20"/>
        </w:rPr>
        <w:t xml:space="preserve">b) </w:t>
      </w:r>
      <w:r w:rsidRPr="00102C2A">
        <w:rPr>
          <w:sz w:val="20"/>
        </w:rPr>
        <w:tab/>
      </w:r>
      <w:r w:rsidR="003F350A" w:rsidRPr="00102C2A">
        <w:rPr>
          <w:sz w:val="20"/>
        </w:rPr>
        <w:t>Enoxaparin</w:t>
      </w:r>
      <w:r w:rsidR="003F350A" w:rsidRPr="00102C2A">
        <w:rPr>
          <w:spacing w:val="-6"/>
          <w:sz w:val="20"/>
        </w:rPr>
        <w:t xml:space="preserve"> </w:t>
      </w:r>
      <w:r w:rsidR="003F350A" w:rsidRPr="00102C2A">
        <w:rPr>
          <w:sz w:val="20"/>
        </w:rPr>
        <w:t>i</w:t>
      </w:r>
      <w:r w:rsidR="003F350A" w:rsidRPr="00102C2A">
        <w:rPr>
          <w:spacing w:val="-2"/>
          <w:sz w:val="20"/>
        </w:rPr>
        <w:t xml:space="preserve"> </w:t>
      </w:r>
      <w:r w:rsidR="003F350A" w:rsidRPr="00102C2A">
        <w:rPr>
          <w:sz w:val="20"/>
        </w:rPr>
        <w:t>mindst</w:t>
      </w:r>
      <w:r w:rsidR="003F350A" w:rsidRPr="00102C2A">
        <w:rPr>
          <w:spacing w:val="-3"/>
          <w:sz w:val="20"/>
        </w:rPr>
        <w:t xml:space="preserve"> </w:t>
      </w:r>
      <w:r w:rsidR="003F350A" w:rsidRPr="00102C2A">
        <w:rPr>
          <w:sz w:val="20"/>
        </w:rPr>
        <w:t>5</w:t>
      </w:r>
      <w:r w:rsidR="003F350A" w:rsidRPr="00102C2A">
        <w:rPr>
          <w:spacing w:val="-3"/>
          <w:sz w:val="20"/>
        </w:rPr>
        <w:t> dag</w:t>
      </w:r>
      <w:r w:rsidR="003F350A" w:rsidRPr="00102C2A">
        <w:rPr>
          <w:sz w:val="20"/>
        </w:rPr>
        <w:t>e,</w:t>
      </w:r>
      <w:r w:rsidR="003F350A" w:rsidRPr="00102C2A">
        <w:rPr>
          <w:spacing w:val="-3"/>
          <w:sz w:val="20"/>
        </w:rPr>
        <w:t xml:space="preserve"> </w:t>
      </w:r>
      <w:r w:rsidR="003F350A" w:rsidRPr="00102C2A">
        <w:rPr>
          <w:sz w:val="20"/>
        </w:rPr>
        <w:t>overlappende</w:t>
      </w:r>
      <w:r w:rsidR="003F350A" w:rsidRPr="00102C2A">
        <w:rPr>
          <w:spacing w:val="-3"/>
          <w:sz w:val="20"/>
        </w:rPr>
        <w:t xml:space="preserve"> </w:t>
      </w:r>
      <w:r w:rsidR="003F350A" w:rsidRPr="00102C2A">
        <w:rPr>
          <w:sz w:val="20"/>
        </w:rPr>
        <w:t>med</w:t>
      </w:r>
      <w:r w:rsidR="003F350A" w:rsidRPr="00102C2A">
        <w:rPr>
          <w:spacing w:val="-3"/>
          <w:sz w:val="20"/>
        </w:rPr>
        <w:t xml:space="preserve"> </w:t>
      </w:r>
      <w:r w:rsidR="003F350A" w:rsidRPr="00102C2A">
        <w:rPr>
          <w:sz w:val="20"/>
        </w:rPr>
        <w:t>og</w:t>
      </w:r>
      <w:r w:rsidR="003F350A" w:rsidRPr="00102C2A">
        <w:rPr>
          <w:spacing w:val="-5"/>
          <w:sz w:val="20"/>
        </w:rPr>
        <w:t xml:space="preserve"> </w:t>
      </w:r>
      <w:r w:rsidR="003F350A" w:rsidRPr="00102C2A">
        <w:rPr>
          <w:sz w:val="20"/>
        </w:rPr>
        <w:t>efterfulgt</w:t>
      </w:r>
      <w:r w:rsidR="003F350A" w:rsidRPr="00102C2A">
        <w:rPr>
          <w:spacing w:val="-2"/>
          <w:sz w:val="20"/>
        </w:rPr>
        <w:t xml:space="preserve"> </w:t>
      </w:r>
      <w:r w:rsidR="003F350A" w:rsidRPr="00102C2A">
        <w:rPr>
          <w:sz w:val="20"/>
        </w:rPr>
        <w:t>af</w:t>
      </w:r>
      <w:r w:rsidR="003F350A" w:rsidRPr="00102C2A">
        <w:rPr>
          <w:spacing w:val="-4"/>
          <w:sz w:val="20"/>
        </w:rPr>
        <w:t xml:space="preserve"> </w:t>
      </w:r>
      <w:r w:rsidR="003F350A" w:rsidRPr="00102C2A">
        <w:rPr>
          <w:spacing w:val="-5"/>
          <w:sz w:val="20"/>
        </w:rPr>
        <w:t>VKA</w:t>
      </w:r>
    </w:p>
    <w:p w14:paraId="3F977DCF" w14:textId="1B523877" w:rsidR="003F350A" w:rsidRPr="00102C2A" w:rsidRDefault="00AD2F4A" w:rsidP="00AD2F4A">
      <w:pPr>
        <w:ind w:left="284" w:hanging="284"/>
        <w:rPr>
          <w:sz w:val="20"/>
        </w:rPr>
      </w:pPr>
      <w:r w:rsidRPr="00102C2A">
        <w:rPr>
          <w:sz w:val="20"/>
        </w:rPr>
        <w:t>*</w:t>
      </w:r>
      <w:r w:rsidRPr="00102C2A">
        <w:rPr>
          <w:sz w:val="20"/>
        </w:rPr>
        <w:tab/>
      </w:r>
      <w:r w:rsidR="003F350A" w:rsidRPr="00102C2A">
        <w:rPr>
          <w:sz w:val="20"/>
        </w:rPr>
        <w:t>p</w:t>
      </w:r>
      <w:r w:rsidR="003F350A" w:rsidRPr="00102C2A">
        <w:rPr>
          <w:spacing w:val="-3"/>
          <w:sz w:val="20"/>
        </w:rPr>
        <w:t xml:space="preserve"> </w:t>
      </w:r>
      <w:r w:rsidR="003F350A" w:rsidRPr="00102C2A">
        <w:rPr>
          <w:sz w:val="20"/>
        </w:rPr>
        <w:t>&lt; 0,0001</w:t>
      </w:r>
      <w:r w:rsidR="003F350A" w:rsidRPr="00102C2A">
        <w:rPr>
          <w:spacing w:val="-3"/>
          <w:sz w:val="20"/>
        </w:rPr>
        <w:t xml:space="preserve"> </w:t>
      </w:r>
      <w:r w:rsidR="003F350A" w:rsidRPr="00102C2A">
        <w:rPr>
          <w:sz w:val="20"/>
        </w:rPr>
        <w:t>(non-inferioritet</w:t>
      </w:r>
      <w:r w:rsidR="003F350A" w:rsidRPr="00102C2A">
        <w:rPr>
          <w:spacing w:val="-4"/>
          <w:sz w:val="20"/>
        </w:rPr>
        <w:t xml:space="preserve"> </w:t>
      </w:r>
      <w:r w:rsidR="003F350A" w:rsidRPr="00102C2A">
        <w:rPr>
          <w:sz w:val="20"/>
        </w:rPr>
        <w:t>i</w:t>
      </w:r>
      <w:r w:rsidR="003F350A" w:rsidRPr="00102C2A">
        <w:rPr>
          <w:spacing w:val="-2"/>
          <w:sz w:val="20"/>
        </w:rPr>
        <w:t xml:space="preserve"> </w:t>
      </w:r>
      <w:r w:rsidR="003F350A" w:rsidRPr="00102C2A">
        <w:rPr>
          <w:sz w:val="20"/>
        </w:rPr>
        <w:t>forhold</w:t>
      </w:r>
      <w:r w:rsidR="003F350A" w:rsidRPr="00102C2A">
        <w:rPr>
          <w:spacing w:val="-3"/>
          <w:sz w:val="20"/>
        </w:rPr>
        <w:t xml:space="preserve"> </w:t>
      </w:r>
      <w:r w:rsidR="003F350A" w:rsidRPr="00102C2A">
        <w:rPr>
          <w:sz w:val="20"/>
        </w:rPr>
        <w:t>til</w:t>
      </w:r>
      <w:r w:rsidR="003F350A" w:rsidRPr="00102C2A">
        <w:rPr>
          <w:spacing w:val="-5"/>
          <w:sz w:val="20"/>
        </w:rPr>
        <w:t xml:space="preserve"> </w:t>
      </w:r>
      <w:r w:rsidR="003F350A" w:rsidRPr="00102C2A">
        <w:rPr>
          <w:sz w:val="20"/>
        </w:rPr>
        <w:t>en</w:t>
      </w:r>
      <w:r w:rsidR="003F350A" w:rsidRPr="00102C2A">
        <w:rPr>
          <w:spacing w:val="-5"/>
          <w:sz w:val="20"/>
        </w:rPr>
        <w:t xml:space="preserve"> </w:t>
      </w:r>
      <w:r w:rsidR="003F350A" w:rsidRPr="00102C2A">
        <w:rPr>
          <w:sz w:val="20"/>
        </w:rPr>
        <w:t>forudspecificeret HR</w:t>
      </w:r>
      <w:r w:rsidR="003F350A" w:rsidRPr="00102C2A">
        <w:rPr>
          <w:spacing w:val="-4"/>
          <w:sz w:val="20"/>
        </w:rPr>
        <w:t xml:space="preserve"> </w:t>
      </w:r>
      <w:r w:rsidR="003F350A" w:rsidRPr="00102C2A">
        <w:rPr>
          <w:sz w:val="20"/>
        </w:rPr>
        <w:t>på</w:t>
      </w:r>
      <w:r w:rsidR="003F350A" w:rsidRPr="00102C2A">
        <w:rPr>
          <w:spacing w:val="-3"/>
          <w:sz w:val="20"/>
        </w:rPr>
        <w:t xml:space="preserve"> </w:t>
      </w:r>
      <w:r w:rsidR="003F350A" w:rsidRPr="00102C2A">
        <w:rPr>
          <w:sz w:val="20"/>
        </w:rPr>
        <w:t>1,75);</w:t>
      </w:r>
      <w:r w:rsidR="003F350A" w:rsidRPr="00102C2A">
        <w:rPr>
          <w:spacing w:val="-2"/>
          <w:sz w:val="20"/>
        </w:rPr>
        <w:t xml:space="preserve"> </w:t>
      </w:r>
      <w:r w:rsidR="003F350A" w:rsidRPr="00102C2A">
        <w:rPr>
          <w:sz w:val="20"/>
        </w:rPr>
        <w:t>HR:</w:t>
      </w:r>
      <w:r w:rsidR="003F350A" w:rsidRPr="00102C2A">
        <w:rPr>
          <w:spacing w:val="-2"/>
          <w:sz w:val="20"/>
        </w:rPr>
        <w:t xml:space="preserve"> </w:t>
      </w:r>
      <w:r w:rsidR="003F350A" w:rsidRPr="00102C2A">
        <w:rPr>
          <w:sz w:val="20"/>
        </w:rPr>
        <w:t>0,886(0,661</w:t>
      </w:r>
      <w:r w:rsidR="003F350A" w:rsidRPr="00102C2A">
        <w:rPr>
          <w:spacing w:val="-2"/>
          <w:sz w:val="20"/>
        </w:rPr>
        <w:t xml:space="preserve"> </w:t>
      </w:r>
      <w:r w:rsidR="003F350A" w:rsidRPr="00102C2A">
        <w:rPr>
          <w:sz w:val="20"/>
        </w:rPr>
        <w:t xml:space="preserve">– </w:t>
      </w:r>
      <w:r w:rsidR="003F350A" w:rsidRPr="00102C2A">
        <w:rPr>
          <w:spacing w:val="-2"/>
          <w:sz w:val="20"/>
        </w:rPr>
        <w:t>1,186)</w:t>
      </w:r>
    </w:p>
    <w:p w14:paraId="31C242DF" w14:textId="77777777" w:rsidR="003F350A" w:rsidRPr="00102C2A" w:rsidRDefault="003F350A" w:rsidP="00576176">
      <w:pPr>
        <w:ind w:left="851"/>
        <w:rPr>
          <w:sz w:val="24"/>
          <w:szCs w:val="24"/>
        </w:rPr>
      </w:pPr>
    </w:p>
    <w:p w14:paraId="048C223B" w14:textId="77777777" w:rsidR="003F350A" w:rsidRPr="00102C2A" w:rsidRDefault="003F350A" w:rsidP="00576176">
      <w:pPr>
        <w:ind w:left="851"/>
        <w:rPr>
          <w:sz w:val="24"/>
          <w:szCs w:val="24"/>
        </w:rPr>
      </w:pPr>
      <w:r w:rsidRPr="00102C2A">
        <w:rPr>
          <w:sz w:val="24"/>
          <w:szCs w:val="24"/>
        </w:rPr>
        <w:t>Den</w:t>
      </w:r>
      <w:r w:rsidRPr="00102C2A">
        <w:rPr>
          <w:spacing w:val="-1"/>
          <w:sz w:val="24"/>
          <w:szCs w:val="24"/>
        </w:rPr>
        <w:t xml:space="preserve"> </w:t>
      </w:r>
      <w:r w:rsidRPr="00102C2A">
        <w:rPr>
          <w:sz w:val="24"/>
          <w:szCs w:val="24"/>
        </w:rPr>
        <w:t>forudspecificerede</w:t>
      </w:r>
      <w:r w:rsidRPr="00102C2A">
        <w:rPr>
          <w:spacing w:val="-1"/>
          <w:sz w:val="24"/>
          <w:szCs w:val="24"/>
        </w:rPr>
        <w:t xml:space="preserve"> </w:t>
      </w:r>
      <w:r w:rsidRPr="00102C2A">
        <w:rPr>
          <w:sz w:val="24"/>
          <w:szCs w:val="24"/>
        </w:rPr>
        <w:t>kliniske</w:t>
      </w:r>
      <w:r w:rsidRPr="00102C2A">
        <w:rPr>
          <w:spacing w:val="-1"/>
          <w:sz w:val="24"/>
          <w:szCs w:val="24"/>
        </w:rPr>
        <w:t xml:space="preserve"> </w:t>
      </w:r>
      <w:r w:rsidRPr="00102C2A">
        <w:rPr>
          <w:sz w:val="24"/>
          <w:szCs w:val="24"/>
        </w:rPr>
        <w:t>nettofordel</w:t>
      </w:r>
      <w:r w:rsidRPr="00102C2A">
        <w:rPr>
          <w:spacing w:val="-3"/>
          <w:sz w:val="24"/>
          <w:szCs w:val="24"/>
        </w:rPr>
        <w:t xml:space="preserve"> </w:t>
      </w:r>
      <w:r w:rsidRPr="00102C2A">
        <w:rPr>
          <w:sz w:val="24"/>
          <w:szCs w:val="24"/>
        </w:rPr>
        <w:t>(primært virkningsresultat plus</w:t>
      </w:r>
      <w:r w:rsidRPr="00102C2A">
        <w:rPr>
          <w:spacing w:val="-3"/>
          <w:sz w:val="24"/>
          <w:szCs w:val="24"/>
        </w:rPr>
        <w:t xml:space="preserve"> </w:t>
      </w:r>
      <w:r w:rsidRPr="00102C2A">
        <w:rPr>
          <w:sz w:val="24"/>
          <w:szCs w:val="24"/>
        </w:rPr>
        <w:t>større</w:t>
      </w:r>
      <w:r w:rsidRPr="00102C2A">
        <w:rPr>
          <w:spacing w:val="-1"/>
          <w:sz w:val="24"/>
          <w:szCs w:val="24"/>
        </w:rPr>
        <w:t xml:space="preserve"> </w:t>
      </w:r>
      <w:r w:rsidRPr="00102C2A">
        <w:rPr>
          <w:sz w:val="24"/>
          <w:szCs w:val="24"/>
        </w:rPr>
        <w:t>blødninger)</w:t>
      </w:r>
      <w:r w:rsidRPr="00102C2A">
        <w:rPr>
          <w:spacing w:val="-3"/>
          <w:sz w:val="24"/>
          <w:szCs w:val="24"/>
        </w:rPr>
        <w:t xml:space="preserve"> </w:t>
      </w:r>
      <w:r w:rsidRPr="00102C2A">
        <w:rPr>
          <w:sz w:val="24"/>
          <w:szCs w:val="24"/>
        </w:rPr>
        <w:t>for</w:t>
      </w:r>
      <w:r w:rsidRPr="00102C2A">
        <w:rPr>
          <w:spacing w:val="-3"/>
          <w:sz w:val="24"/>
          <w:szCs w:val="24"/>
        </w:rPr>
        <w:t xml:space="preserve"> </w:t>
      </w:r>
      <w:r w:rsidRPr="00102C2A">
        <w:rPr>
          <w:sz w:val="24"/>
          <w:szCs w:val="24"/>
        </w:rPr>
        <w:t>den samlede</w:t>
      </w:r>
      <w:r w:rsidRPr="00102C2A">
        <w:rPr>
          <w:spacing w:val="-2"/>
          <w:sz w:val="24"/>
          <w:szCs w:val="24"/>
        </w:rPr>
        <w:t xml:space="preserve"> </w:t>
      </w:r>
      <w:r w:rsidRPr="00102C2A">
        <w:rPr>
          <w:sz w:val="24"/>
          <w:szCs w:val="24"/>
        </w:rPr>
        <w:t>analyse</w:t>
      </w:r>
      <w:r w:rsidRPr="00102C2A">
        <w:rPr>
          <w:spacing w:val="-2"/>
          <w:sz w:val="24"/>
          <w:szCs w:val="24"/>
        </w:rPr>
        <w:t xml:space="preserve"> </w:t>
      </w:r>
      <w:r w:rsidRPr="00102C2A">
        <w:rPr>
          <w:sz w:val="24"/>
          <w:szCs w:val="24"/>
        </w:rPr>
        <w:t>blev</w:t>
      </w:r>
      <w:r w:rsidRPr="00102C2A">
        <w:rPr>
          <w:spacing w:val="-4"/>
          <w:sz w:val="24"/>
          <w:szCs w:val="24"/>
        </w:rPr>
        <w:t xml:space="preserve"> </w:t>
      </w:r>
      <w:r w:rsidRPr="00102C2A">
        <w:rPr>
          <w:sz w:val="24"/>
          <w:szCs w:val="24"/>
        </w:rPr>
        <w:t>indrapporteret</w:t>
      </w:r>
      <w:r w:rsidRPr="00102C2A">
        <w:rPr>
          <w:spacing w:val="-1"/>
          <w:sz w:val="24"/>
          <w:szCs w:val="24"/>
        </w:rPr>
        <w:t xml:space="preserve"> </w:t>
      </w:r>
      <w:r w:rsidRPr="00102C2A">
        <w:rPr>
          <w:sz w:val="24"/>
          <w:szCs w:val="24"/>
        </w:rPr>
        <w:t>med</w:t>
      </w:r>
      <w:r w:rsidRPr="00102C2A">
        <w:rPr>
          <w:spacing w:val="-2"/>
          <w:sz w:val="24"/>
          <w:szCs w:val="24"/>
        </w:rPr>
        <w:t xml:space="preserve"> </w:t>
      </w:r>
      <w:r w:rsidRPr="00102C2A">
        <w:rPr>
          <w:sz w:val="24"/>
          <w:szCs w:val="24"/>
        </w:rPr>
        <w:t>en HR</w:t>
      </w:r>
      <w:r w:rsidRPr="00102C2A">
        <w:rPr>
          <w:spacing w:val="-3"/>
          <w:sz w:val="24"/>
          <w:szCs w:val="24"/>
        </w:rPr>
        <w:t xml:space="preserve"> </w:t>
      </w:r>
      <w:r w:rsidRPr="00102C2A">
        <w:rPr>
          <w:sz w:val="24"/>
          <w:szCs w:val="24"/>
        </w:rPr>
        <w:t>på</w:t>
      </w:r>
      <w:r w:rsidRPr="00102C2A">
        <w:rPr>
          <w:spacing w:val="-2"/>
          <w:sz w:val="24"/>
          <w:szCs w:val="24"/>
        </w:rPr>
        <w:t xml:space="preserve"> </w:t>
      </w:r>
      <w:r w:rsidRPr="00102C2A">
        <w:rPr>
          <w:sz w:val="24"/>
          <w:szCs w:val="24"/>
        </w:rPr>
        <w:t>0,771</w:t>
      </w:r>
      <w:r w:rsidRPr="00102C2A">
        <w:rPr>
          <w:spacing w:val="-2"/>
          <w:sz w:val="24"/>
          <w:szCs w:val="24"/>
        </w:rPr>
        <w:t xml:space="preserve"> </w:t>
      </w:r>
      <w:r w:rsidRPr="00102C2A">
        <w:rPr>
          <w:sz w:val="24"/>
          <w:szCs w:val="24"/>
        </w:rPr>
        <w:t>((95</w:t>
      </w:r>
      <w:r w:rsidRPr="00102C2A">
        <w:rPr>
          <w:spacing w:val="-2"/>
          <w:sz w:val="24"/>
          <w:szCs w:val="24"/>
        </w:rPr>
        <w:t> %</w:t>
      </w:r>
      <w:r w:rsidRPr="00102C2A">
        <w:rPr>
          <w:spacing w:val="-4"/>
          <w:sz w:val="24"/>
          <w:szCs w:val="24"/>
        </w:rPr>
        <w:t xml:space="preserve"> </w:t>
      </w:r>
      <w:r w:rsidRPr="00102C2A">
        <w:rPr>
          <w:sz w:val="24"/>
          <w:szCs w:val="24"/>
        </w:rPr>
        <w:t>KI:</w:t>
      </w:r>
      <w:r w:rsidRPr="00102C2A">
        <w:rPr>
          <w:spacing w:val="-1"/>
          <w:sz w:val="24"/>
          <w:szCs w:val="24"/>
        </w:rPr>
        <w:t xml:space="preserve"> </w:t>
      </w:r>
      <w:r w:rsidRPr="00102C2A">
        <w:rPr>
          <w:sz w:val="24"/>
          <w:szCs w:val="24"/>
        </w:rPr>
        <w:t>0,614</w:t>
      </w:r>
      <w:r w:rsidRPr="00102C2A">
        <w:rPr>
          <w:spacing w:val="-1"/>
          <w:sz w:val="24"/>
          <w:szCs w:val="24"/>
        </w:rPr>
        <w:t xml:space="preserve"> </w:t>
      </w:r>
      <w:r w:rsidRPr="00102C2A">
        <w:rPr>
          <w:sz w:val="24"/>
          <w:szCs w:val="24"/>
        </w:rPr>
        <w:t>–</w:t>
      </w:r>
      <w:r w:rsidRPr="00102C2A">
        <w:rPr>
          <w:spacing w:val="-5"/>
          <w:sz w:val="24"/>
          <w:szCs w:val="24"/>
        </w:rPr>
        <w:t xml:space="preserve"> </w:t>
      </w:r>
      <w:r w:rsidRPr="00102C2A">
        <w:rPr>
          <w:sz w:val="24"/>
          <w:szCs w:val="24"/>
        </w:rPr>
        <w:t>0,967),</w:t>
      </w:r>
      <w:r w:rsidRPr="00102C2A">
        <w:rPr>
          <w:spacing w:val="-2"/>
          <w:sz w:val="24"/>
          <w:szCs w:val="24"/>
        </w:rPr>
        <w:t xml:space="preserve"> </w:t>
      </w:r>
      <w:r w:rsidRPr="00102C2A">
        <w:rPr>
          <w:sz w:val="24"/>
          <w:szCs w:val="24"/>
        </w:rPr>
        <w:t>nominel</w:t>
      </w:r>
      <w:r w:rsidRPr="00102C2A">
        <w:rPr>
          <w:spacing w:val="-4"/>
          <w:sz w:val="24"/>
          <w:szCs w:val="24"/>
        </w:rPr>
        <w:t xml:space="preserve"> </w:t>
      </w:r>
      <w:r w:rsidRPr="00102C2A">
        <w:rPr>
          <w:sz w:val="24"/>
          <w:szCs w:val="24"/>
        </w:rPr>
        <w:t>p-værdi p = 0,0244).</w:t>
      </w:r>
    </w:p>
    <w:p w14:paraId="0F09F446" w14:textId="77777777" w:rsidR="003F350A" w:rsidRPr="00102C2A" w:rsidRDefault="003F350A" w:rsidP="00576176">
      <w:pPr>
        <w:ind w:left="851"/>
        <w:rPr>
          <w:sz w:val="24"/>
          <w:szCs w:val="24"/>
        </w:rPr>
      </w:pPr>
    </w:p>
    <w:p w14:paraId="0BECD5CF" w14:textId="77777777" w:rsidR="003F350A" w:rsidRPr="00102C2A" w:rsidRDefault="003F350A" w:rsidP="00576176">
      <w:pPr>
        <w:ind w:left="851"/>
        <w:rPr>
          <w:sz w:val="24"/>
          <w:szCs w:val="24"/>
        </w:rPr>
      </w:pPr>
      <w:r w:rsidRPr="00102C2A">
        <w:rPr>
          <w:sz w:val="24"/>
          <w:szCs w:val="24"/>
        </w:rPr>
        <w:t>I</w:t>
      </w:r>
      <w:r w:rsidRPr="00102C2A">
        <w:rPr>
          <w:spacing w:val="-3"/>
          <w:sz w:val="24"/>
          <w:szCs w:val="24"/>
        </w:rPr>
        <w:t xml:space="preserve"> </w:t>
      </w:r>
      <w:r w:rsidRPr="00102C2A">
        <w:rPr>
          <w:sz w:val="24"/>
          <w:szCs w:val="24"/>
        </w:rPr>
        <w:t>studiet Einstein Extension</w:t>
      </w:r>
      <w:r w:rsidRPr="00102C2A">
        <w:rPr>
          <w:spacing w:val="-2"/>
          <w:sz w:val="24"/>
          <w:szCs w:val="24"/>
        </w:rPr>
        <w:t xml:space="preserve"> </w:t>
      </w:r>
      <w:r w:rsidRPr="00102C2A">
        <w:rPr>
          <w:sz w:val="24"/>
          <w:szCs w:val="24"/>
        </w:rPr>
        <w:t>(se</w:t>
      </w:r>
      <w:r w:rsidRPr="00102C2A">
        <w:rPr>
          <w:spacing w:val="-1"/>
          <w:sz w:val="24"/>
          <w:szCs w:val="24"/>
        </w:rPr>
        <w:t xml:space="preserve"> </w:t>
      </w:r>
      <w:r w:rsidRPr="00102C2A">
        <w:rPr>
          <w:sz w:val="24"/>
          <w:szCs w:val="24"/>
        </w:rPr>
        <w:t>tabel 8) viste rivaroxaban sig</w:t>
      </w:r>
      <w:r w:rsidRPr="00102C2A">
        <w:rPr>
          <w:spacing w:val="-2"/>
          <w:sz w:val="24"/>
          <w:szCs w:val="24"/>
        </w:rPr>
        <w:t xml:space="preserve"> </w:t>
      </w:r>
      <w:r w:rsidRPr="00102C2A">
        <w:rPr>
          <w:sz w:val="24"/>
          <w:szCs w:val="24"/>
        </w:rPr>
        <w:t>superiør</w:t>
      </w:r>
      <w:r w:rsidRPr="00102C2A">
        <w:rPr>
          <w:spacing w:val="-1"/>
          <w:sz w:val="24"/>
          <w:szCs w:val="24"/>
        </w:rPr>
        <w:t xml:space="preserve"> </w:t>
      </w:r>
      <w:r w:rsidRPr="00102C2A">
        <w:rPr>
          <w:sz w:val="24"/>
          <w:szCs w:val="24"/>
        </w:rPr>
        <w:t>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w:t>
      </w:r>
      <w:r w:rsidRPr="00102C2A">
        <w:rPr>
          <w:spacing w:val="-3"/>
          <w:sz w:val="24"/>
          <w:szCs w:val="24"/>
        </w:rPr>
        <w:t xml:space="preserve"> </w:t>
      </w:r>
      <w:r w:rsidRPr="00102C2A">
        <w:rPr>
          <w:sz w:val="24"/>
          <w:szCs w:val="24"/>
        </w:rPr>
        <w:t>eller</w:t>
      </w:r>
      <w:r w:rsidRPr="00102C2A">
        <w:rPr>
          <w:spacing w:val="-2"/>
          <w:sz w:val="24"/>
          <w:szCs w:val="24"/>
        </w:rPr>
        <w:t xml:space="preserve"> </w:t>
      </w:r>
      <w:r w:rsidRPr="00102C2A">
        <w:rPr>
          <w:sz w:val="24"/>
          <w:szCs w:val="24"/>
        </w:rPr>
        <w:t>klinisk</w:t>
      </w:r>
      <w:r w:rsidRPr="00102C2A">
        <w:rPr>
          <w:spacing w:val="-4"/>
          <w:sz w:val="24"/>
          <w:szCs w:val="24"/>
        </w:rPr>
        <w:t xml:space="preserve"> </w:t>
      </w:r>
      <w:r w:rsidRPr="00102C2A">
        <w:rPr>
          <w:sz w:val="24"/>
          <w:szCs w:val="24"/>
        </w:rPr>
        <w:t>relevante</w:t>
      </w:r>
      <w:r w:rsidRPr="00102C2A">
        <w:rPr>
          <w:spacing w:val="-3"/>
          <w:sz w:val="24"/>
          <w:szCs w:val="24"/>
        </w:rPr>
        <w:t xml:space="preserve"> </w:t>
      </w:r>
      <w:r w:rsidRPr="00102C2A">
        <w:rPr>
          <w:sz w:val="24"/>
          <w:szCs w:val="24"/>
        </w:rPr>
        <w:t>mindre</w:t>
      </w:r>
      <w:r w:rsidRPr="00102C2A">
        <w:rPr>
          <w:spacing w:val="-3"/>
          <w:sz w:val="24"/>
          <w:szCs w:val="24"/>
        </w:rPr>
        <w:t xml:space="preserve"> </w:t>
      </w:r>
      <w:r w:rsidRPr="00102C2A">
        <w:rPr>
          <w:sz w:val="24"/>
          <w:szCs w:val="24"/>
        </w:rPr>
        <w:t>blødninger)</w:t>
      </w:r>
      <w:r w:rsidRPr="00102C2A">
        <w:rPr>
          <w:spacing w:val="-3"/>
          <w:sz w:val="24"/>
          <w:szCs w:val="24"/>
        </w:rPr>
        <w:t xml:space="preserve"> </w:t>
      </w:r>
      <w:r w:rsidRPr="00102C2A">
        <w:rPr>
          <w:sz w:val="24"/>
          <w:szCs w:val="24"/>
        </w:rPr>
        <w:t>viste</w:t>
      </w:r>
      <w:r w:rsidRPr="00102C2A">
        <w:rPr>
          <w:spacing w:val="-4"/>
          <w:sz w:val="24"/>
          <w:szCs w:val="24"/>
        </w:rPr>
        <w:t xml:space="preserve"> </w:t>
      </w:r>
      <w:r w:rsidRPr="00102C2A">
        <w:rPr>
          <w:sz w:val="24"/>
          <w:szCs w:val="24"/>
        </w:rPr>
        <w:t>højere</w:t>
      </w:r>
      <w:r w:rsidRPr="00102C2A">
        <w:rPr>
          <w:spacing w:val="-4"/>
          <w:sz w:val="24"/>
          <w:szCs w:val="24"/>
        </w:rPr>
        <w:t xml:space="preserve"> </w:t>
      </w:r>
      <w:r w:rsidRPr="00102C2A">
        <w:rPr>
          <w:sz w:val="24"/>
          <w:szCs w:val="24"/>
        </w:rPr>
        <w:t>frekvenser</w:t>
      </w:r>
      <w:r w:rsidRPr="00102C2A">
        <w:rPr>
          <w:spacing w:val="-4"/>
          <w:sz w:val="24"/>
          <w:szCs w:val="24"/>
        </w:rPr>
        <w:t xml:space="preserve"> </w:t>
      </w:r>
      <w:r w:rsidRPr="00102C2A">
        <w:rPr>
          <w:sz w:val="24"/>
          <w:szCs w:val="24"/>
        </w:rPr>
        <w:t>for</w:t>
      </w:r>
      <w:r w:rsidRPr="00102C2A">
        <w:rPr>
          <w:spacing w:val="-4"/>
          <w:sz w:val="24"/>
          <w:szCs w:val="24"/>
        </w:rPr>
        <w:t xml:space="preserve"> </w:t>
      </w:r>
      <w:r w:rsidRPr="00102C2A">
        <w:rPr>
          <w:sz w:val="24"/>
          <w:szCs w:val="24"/>
        </w:rPr>
        <w:t>patienter</w:t>
      </w:r>
      <w:r w:rsidRPr="00102C2A">
        <w:rPr>
          <w:spacing w:val="-4"/>
          <w:sz w:val="24"/>
          <w:szCs w:val="24"/>
        </w:rPr>
        <w:t xml:space="preserve"> </w:t>
      </w:r>
      <w:r w:rsidRPr="00102C2A">
        <w:rPr>
          <w:sz w:val="24"/>
          <w:szCs w:val="24"/>
        </w:rPr>
        <w:t>i</w:t>
      </w:r>
      <w:r w:rsidRPr="00102C2A">
        <w:rPr>
          <w:spacing w:val="-2"/>
          <w:sz w:val="24"/>
          <w:szCs w:val="24"/>
        </w:rPr>
        <w:t xml:space="preserve"> </w:t>
      </w:r>
      <w:r w:rsidRPr="00102C2A">
        <w:rPr>
          <w:sz w:val="24"/>
          <w:szCs w:val="24"/>
        </w:rPr>
        <w:t>behandling</w:t>
      </w:r>
      <w:r w:rsidRPr="00102C2A">
        <w:rPr>
          <w:spacing w:val="-3"/>
          <w:sz w:val="24"/>
          <w:szCs w:val="24"/>
        </w:rPr>
        <w:t xml:space="preserve"> </w:t>
      </w:r>
      <w:r w:rsidRPr="00102C2A">
        <w:rPr>
          <w:sz w:val="24"/>
          <w:szCs w:val="24"/>
        </w:rPr>
        <w:t>med rivaroxaban 20 mg én gang dagligt sammenlignet med placebo.</w:t>
      </w:r>
    </w:p>
    <w:p w14:paraId="17D31867" w14:textId="77777777" w:rsidR="003F350A" w:rsidRPr="00102C2A" w:rsidRDefault="003F350A" w:rsidP="00576176">
      <w:pPr>
        <w:ind w:left="851"/>
        <w:rPr>
          <w:sz w:val="24"/>
          <w:szCs w:val="24"/>
        </w:rPr>
      </w:pPr>
    </w:p>
    <w:p w14:paraId="185BF5B9" w14:textId="77777777" w:rsidR="003F350A" w:rsidRPr="00102C2A" w:rsidRDefault="003F350A" w:rsidP="00485348">
      <w:pPr>
        <w:rPr>
          <w:b/>
          <w:sz w:val="24"/>
          <w:szCs w:val="24"/>
        </w:rPr>
      </w:pPr>
      <w:r w:rsidRPr="00102C2A">
        <w:rPr>
          <w:b/>
          <w:sz w:val="24"/>
          <w:szCs w:val="24"/>
        </w:rPr>
        <w:t>Tabel 8:</w:t>
      </w:r>
      <w:r w:rsidRPr="00102C2A">
        <w:rPr>
          <w:b/>
          <w:spacing w:val="-3"/>
          <w:sz w:val="24"/>
          <w:szCs w:val="24"/>
        </w:rPr>
        <w:t xml:space="preserve"> </w:t>
      </w:r>
      <w:r w:rsidRPr="00102C2A">
        <w:rPr>
          <w:b/>
          <w:sz w:val="24"/>
          <w:szCs w:val="24"/>
        </w:rPr>
        <w:t>Effekt-</w:t>
      </w:r>
      <w:r w:rsidRPr="00102C2A">
        <w:rPr>
          <w:b/>
          <w:spacing w:val="-3"/>
          <w:sz w:val="24"/>
          <w:szCs w:val="24"/>
        </w:rPr>
        <w:t xml:space="preserve"> </w:t>
      </w:r>
      <w:r w:rsidRPr="00102C2A">
        <w:rPr>
          <w:b/>
          <w:sz w:val="24"/>
          <w:szCs w:val="24"/>
        </w:rPr>
        <w:t>og</w:t>
      </w:r>
      <w:r w:rsidRPr="00102C2A">
        <w:rPr>
          <w:b/>
          <w:spacing w:val="-7"/>
          <w:sz w:val="24"/>
          <w:szCs w:val="24"/>
        </w:rPr>
        <w:t xml:space="preserve"> </w:t>
      </w:r>
      <w:r w:rsidRPr="00102C2A">
        <w:rPr>
          <w:b/>
          <w:sz w:val="24"/>
          <w:szCs w:val="24"/>
        </w:rPr>
        <w:t>sikkerhedsresultater</w:t>
      </w:r>
      <w:r w:rsidRPr="00102C2A">
        <w:rPr>
          <w:b/>
          <w:spacing w:val="-6"/>
          <w:sz w:val="24"/>
          <w:szCs w:val="24"/>
        </w:rPr>
        <w:t xml:space="preserve"> </w:t>
      </w:r>
      <w:r w:rsidRPr="00102C2A">
        <w:rPr>
          <w:b/>
          <w:sz w:val="24"/>
          <w:szCs w:val="24"/>
        </w:rPr>
        <w:t>fra</w:t>
      </w:r>
      <w:r w:rsidRPr="00102C2A">
        <w:rPr>
          <w:b/>
          <w:spacing w:val="-4"/>
          <w:sz w:val="24"/>
          <w:szCs w:val="24"/>
        </w:rPr>
        <w:t xml:space="preserve"> </w:t>
      </w:r>
      <w:r w:rsidRPr="00102C2A">
        <w:rPr>
          <w:b/>
          <w:sz w:val="24"/>
          <w:szCs w:val="24"/>
        </w:rPr>
        <w:t>Einstein</w:t>
      </w:r>
      <w:r w:rsidRPr="00102C2A">
        <w:rPr>
          <w:b/>
          <w:spacing w:val="-4"/>
          <w:sz w:val="24"/>
          <w:szCs w:val="24"/>
        </w:rPr>
        <w:t xml:space="preserve"> </w:t>
      </w:r>
      <w:r w:rsidRPr="00102C2A">
        <w:rPr>
          <w:b/>
          <w:sz w:val="24"/>
          <w:szCs w:val="24"/>
        </w:rPr>
        <w:t>Extension</w:t>
      </w:r>
      <w:r w:rsidRPr="00102C2A">
        <w:rPr>
          <w:b/>
          <w:spacing w:val="-6"/>
          <w:sz w:val="24"/>
          <w:szCs w:val="24"/>
        </w:rPr>
        <w:t xml:space="preserve"> </w:t>
      </w:r>
      <w:r w:rsidRPr="00102C2A">
        <w:rPr>
          <w:b/>
          <w:sz w:val="24"/>
          <w:szCs w:val="24"/>
        </w:rPr>
        <w:t>fase</w:t>
      </w:r>
      <w:r w:rsidRPr="00102C2A">
        <w:rPr>
          <w:b/>
          <w:spacing w:val="-3"/>
          <w:sz w:val="24"/>
          <w:szCs w:val="24"/>
        </w:rPr>
        <w:t xml:space="preserve"> </w:t>
      </w:r>
      <w:r w:rsidRPr="00102C2A">
        <w:rPr>
          <w:b/>
          <w:spacing w:val="-5"/>
          <w:sz w:val="24"/>
          <w:szCs w:val="24"/>
        </w:rPr>
        <w:t>III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4"/>
        <w:gridCol w:w="3202"/>
        <w:gridCol w:w="2952"/>
      </w:tblGrid>
      <w:tr w:rsidR="003F350A" w:rsidRPr="00102C2A" w14:paraId="567292AA" w14:textId="77777777" w:rsidTr="00357D84">
        <w:trPr>
          <w:trHeight w:val="20"/>
        </w:trPr>
        <w:tc>
          <w:tcPr>
            <w:tcW w:w="1804" w:type="pct"/>
          </w:tcPr>
          <w:p w14:paraId="1AEE6691" w14:textId="77777777" w:rsidR="003F350A" w:rsidRPr="00102C2A" w:rsidRDefault="003F350A" w:rsidP="00F85DDF">
            <w:pPr>
              <w:pStyle w:val="TableParagraph"/>
              <w:ind w:left="0" w:right="68"/>
              <w:rPr>
                <w:rFonts w:ascii="Times New Roman" w:hAnsi="Times New Roman" w:cs="Times New Roman"/>
                <w:b/>
                <w:sz w:val="24"/>
                <w:szCs w:val="24"/>
                <w:lang w:val="da-DK"/>
              </w:rPr>
            </w:pPr>
            <w:r w:rsidRPr="00102C2A">
              <w:rPr>
                <w:rFonts w:ascii="Times New Roman" w:hAnsi="Times New Roman" w:cs="Times New Roman"/>
                <w:b/>
                <w:spacing w:val="-2"/>
                <w:sz w:val="24"/>
                <w:szCs w:val="24"/>
                <w:lang w:val="da-DK"/>
              </w:rPr>
              <w:t>Studiepopulation</w:t>
            </w:r>
          </w:p>
        </w:tc>
        <w:tc>
          <w:tcPr>
            <w:tcW w:w="3196" w:type="pct"/>
            <w:gridSpan w:val="2"/>
          </w:tcPr>
          <w:p w14:paraId="46E19088" w14:textId="77777777" w:rsidR="003F350A" w:rsidRPr="00102C2A" w:rsidRDefault="003F350A" w:rsidP="00F85DDF">
            <w:pPr>
              <w:pStyle w:val="TableParagraph"/>
              <w:ind w:left="0" w:right="68"/>
              <w:rPr>
                <w:rFonts w:ascii="Times New Roman" w:hAnsi="Times New Roman" w:cs="Times New Roman"/>
                <w:b/>
                <w:sz w:val="24"/>
                <w:szCs w:val="24"/>
                <w:lang w:val="da-DK"/>
              </w:rPr>
            </w:pPr>
            <w:r w:rsidRPr="00102C2A">
              <w:rPr>
                <w:rFonts w:ascii="Times New Roman" w:hAnsi="Times New Roman" w:cs="Times New Roman"/>
                <w:b/>
                <w:sz w:val="24"/>
                <w:szCs w:val="24"/>
                <w:lang w:val="da-DK"/>
              </w:rPr>
              <w:t>1.197</w:t>
            </w:r>
            <w:r w:rsidRPr="00102C2A">
              <w:rPr>
                <w:rFonts w:ascii="Times New Roman" w:hAnsi="Times New Roman" w:cs="Times New Roman"/>
                <w:b/>
                <w:spacing w:val="-5"/>
                <w:sz w:val="24"/>
                <w:szCs w:val="24"/>
                <w:lang w:val="da-DK"/>
              </w:rPr>
              <w:t xml:space="preserve"> </w:t>
            </w:r>
            <w:r w:rsidRPr="00102C2A">
              <w:rPr>
                <w:rFonts w:ascii="Times New Roman" w:hAnsi="Times New Roman" w:cs="Times New Roman"/>
                <w:b/>
                <w:sz w:val="24"/>
                <w:szCs w:val="24"/>
                <w:lang w:val="da-DK"/>
              </w:rPr>
              <w:t>patienter</w:t>
            </w:r>
            <w:r w:rsidRPr="00102C2A">
              <w:rPr>
                <w:rFonts w:ascii="Times New Roman" w:hAnsi="Times New Roman" w:cs="Times New Roman"/>
                <w:b/>
                <w:spacing w:val="-7"/>
                <w:sz w:val="24"/>
                <w:szCs w:val="24"/>
                <w:lang w:val="da-DK"/>
              </w:rPr>
              <w:t xml:space="preserve"> </w:t>
            </w:r>
            <w:r w:rsidRPr="00102C2A">
              <w:rPr>
                <w:rFonts w:ascii="Times New Roman" w:hAnsi="Times New Roman" w:cs="Times New Roman"/>
                <w:b/>
                <w:sz w:val="24"/>
                <w:szCs w:val="24"/>
                <w:lang w:val="da-DK"/>
              </w:rPr>
              <w:t>i</w:t>
            </w:r>
            <w:r w:rsidRPr="00102C2A">
              <w:rPr>
                <w:rFonts w:ascii="Times New Roman" w:hAnsi="Times New Roman" w:cs="Times New Roman"/>
                <w:b/>
                <w:spacing w:val="-7"/>
                <w:sz w:val="24"/>
                <w:szCs w:val="24"/>
                <w:lang w:val="da-DK"/>
              </w:rPr>
              <w:t xml:space="preserve"> </w:t>
            </w:r>
            <w:r w:rsidRPr="00102C2A">
              <w:rPr>
                <w:rFonts w:ascii="Times New Roman" w:hAnsi="Times New Roman" w:cs="Times New Roman"/>
                <w:b/>
                <w:sz w:val="24"/>
                <w:szCs w:val="24"/>
                <w:lang w:val="da-DK"/>
              </w:rPr>
              <w:t>fortsat</w:t>
            </w:r>
            <w:r w:rsidRPr="00102C2A">
              <w:rPr>
                <w:rFonts w:ascii="Times New Roman" w:hAnsi="Times New Roman" w:cs="Times New Roman"/>
                <w:b/>
                <w:spacing w:val="-6"/>
                <w:sz w:val="24"/>
                <w:szCs w:val="24"/>
                <w:lang w:val="da-DK"/>
              </w:rPr>
              <w:t xml:space="preserve"> </w:t>
            </w:r>
            <w:r w:rsidRPr="00102C2A">
              <w:rPr>
                <w:rFonts w:ascii="Times New Roman" w:hAnsi="Times New Roman" w:cs="Times New Roman"/>
                <w:b/>
                <w:sz w:val="24"/>
                <w:szCs w:val="24"/>
                <w:lang w:val="da-DK"/>
              </w:rPr>
              <w:t>behandling</w:t>
            </w:r>
            <w:r w:rsidRPr="00102C2A">
              <w:rPr>
                <w:rFonts w:ascii="Times New Roman" w:hAnsi="Times New Roman" w:cs="Times New Roman"/>
                <w:b/>
                <w:spacing w:val="-5"/>
                <w:sz w:val="24"/>
                <w:szCs w:val="24"/>
                <w:lang w:val="da-DK"/>
              </w:rPr>
              <w:t xml:space="preserve"> </w:t>
            </w:r>
            <w:r w:rsidRPr="00102C2A">
              <w:rPr>
                <w:rFonts w:ascii="Times New Roman" w:hAnsi="Times New Roman" w:cs="Times New Roman"/>
                <w:b/>
                <w:sz w:val="24"/>
                <w:szCs w:val="24"/>
                <w:lang w:val="da-DK"/>
              </w:rPr>
              <w:t>og</w:t>
            </w:r>
            <w:r w:rsidRPr="00102C2A">
              <w:rPr>
                <w:rFonts w:ascii="Times New Roman" w:hAnsi="Times New Roman" w:cs="Times New Roman"/>
                <w:b/>
                <w:spacing w:val="-8"/>
                <w:sz w:val="24"/>
                <w:szCs w:val="24"/>
                <w:lang w:val="da-DK"/>
              </w:rPr>
              <w:t xml:space="preserve"> </w:t>
            </w:r>
            <w:r w:rsidRPr="00102C2A">
              <w:rPr>
                <w:rFonts w:ascii="Times New Roman" w:hAnsi="Times New Roman" w:cs="Times New Roman"/>
                <w:b/>
                <w:sz w:val="24"/>
                <w:szCs w:val="24"/>
                <w:lang w:val="da-DK"/>
              </w:rPr>
              <w:t>forebyggelse</w:t>
            </w:r>
            <w:r w:rsidRPr="00102C2A">
              <w:rPr>
                <w:rFonts w:ascii="Times New Roman" w:hAnsi="Times New Roman" w:cs="Times New Roman"/>
                <w:b/>
                <w:spacing w:val="-7"/>
                <w:sz w:val="24"/>
                <w:szCs w:val="24"/>
                <w:lang w:val="da-DK"/>
              </w:rPr>
              <w:t xml:space="preserve"> </w:t>
            </w:r>
            <w:r w:rsidRPr="00102C2A">
              <w:rPr>
                <w:rFonts w:ascii="Times New Roman" w:hAnsi="Times New Roman" w:cs="Times New Roman"/>
                <w:b/>
                <w:sz w:val="24"/>
                <w:szCs w:val="24"/>
                <w:lang w:val="da-DK"/>
              </w:rPr>
              <w:t>af recidiverende venøs tromboemboli</w:t>
            </w:r>
          </w:p>
        </w:tc>
      </w:tr>
      <w:tr w:rsidR="003F350A" w:rsidRPr="00102C2A" w14:paraId="25D65977" w14:textId="77777777" w:rsidTr="00357D84">
        <w:trPr>
          <w:trHeight w:val="20"/>
        </w:trPr>
        <w:tc>
          <w:tcPr>
            <w:tcW w:w="1804" w:type="pct"/>
          </w:tcPr>
          <w:p w14:paraId="047154C2" w14:textId="77777777" w:rsidR="003F350A" w:rsidRPr="00102C2A" w:rsidRDefault="003F350A" w:rsidP="00F85DDF">
            <w:pPr>
              <w:pStyle w:val="TableParagraph"/>
              <w:ind w:left="0" w:right="68"/>
              <w:rPr>
                <w:rFonts w:ascii="Times New Roman" w:hAnsi="Times New Roman" w:cs="Times New Roman"/>
                <w:b/>
                <w:sz w:val="24"/>
                <w:szCs w:val="24"/>
                <w:lang w:val="da-DK"/>
              </w:rPr>
            </w:pPr>
            <w:r w:rsidRPr="00102C2A">
              <w:rPr>
                <w:rFonts w:ascii="Times New Roman" w:hAnsi="Times New Roman" w:cs="Times New Roman"/>
                <w:b/>
                <w:sz w:val="24"/>
                <w:szCs w:val="24"/>
                <w:lang w:val="da-DK"/>
              </w:rPr>
              <w:t>Dosis</w:t>
            </w:r>
            <w:r w:rsidRPr="00102C2A">
              <w:rPr>
                <w:rFonts w:ascii="Times New Roman" w:hAnsi="Times New Roman" w:cs="Times New Roman"/>
                <w:b/>
                <w:spacing w:val="-2"/>
                <w:sz w:val="24"/>
                <w:szCs w:val="24"/>
                <w:lang w:val="da-DK"/>
              </w:rPr>
              <w:t xml:space="preserve"> </w:t>
            </w:r>
            <w:r w:rsidRPr="00102C2A">
              <w:rPr>
                <w:rFonts w:ascii="Times New Roman" w:hAnsi="Times New Roman" w:cs="Times New Roman"/>
                <w:b/>
                <w:sz w:val="24"/>
                <w:szCs w:val="24"/>
                <w:lang w:val="da-DK"/>
              </w:rPr>
              <w:t>og</w:t>
            </w:r>
            <w:r w:rsidRPr="00102C2A">
              <w:rPr>
                <w:rFonts w:ascii="Times New Roman" w:hAnsi="Times New Roman" w:cs="Times New Roman"/>
                <w:b/>
                <w:spacing w:val="-1"/>
                <w:sz w:val="24"/>
                <w:szCs w:val="24"/>
                <w:lang w:val="da-DK"/>
              </w:rPr>
              <w:t xml:space="preserve"> </w:t>
            </w:r>
            <w:r w:rsidRPr="00102C2A">
              <w:rPr>
                <w:rFonts w:ascii="Times New Roman" w:hAnsi="Times New Roman" w:cs="Times New Roman"/>
                <w:b/>
                <w:spacing w:val="-2"/>
                <w:sz w:val="24"/>
                <w:szCs w:val="24"/>
                <w:lang w:val="da-DK"/>
              </w:rPr>
              <w:t>behandlingsvarighed</w:t>
            </w:r>
          </w:p>
        </w:tc>
        <w:tc>
          <w:tcPr>
            <w:tcW w:w="1663" w:type="pct"/>
          </w:tcPr>
          <w:p w14:paraId="0ACD5785" w14:textId="77777777" w:rsidR="003F350A" w:rsidRPr="00102C2A" w:rsidRDefault="003F350A" w:rsidP="00F85DDF">
            <w:pPr>
              <w:pStyle w:val="TableParagraph"/>
              <w:ind w:left="0" w:right="68"/>
              <w:rPr>
                <w:rFonts w:ascii="Times New Roman" w:hAnsi="Times New Roman" w:cs="Times New Roman"/>
                <w:b/>
                <w:sz w:val="24"/>
                <w:szCs w:val="24"/>
                <w:lang w:val="da-DK"/>
              </w:rPr>
            </w:pPr>
            <w:r w:rsidRPr="00102C2A">
              <w:rPr>
                <w:rFonts w:ascii="Times New Roman" w:hAnsi="Times New Roman" w:cs="Times New Roman"/>
                <w:b/>
                <w:sz w:val="24"/>
                <w:szCs w:val="24"/>
                <w:lang w:val="da-DK"/>
              </w:rPr>
              <w:t>Rivaroxaban</w:t>
            </w:r>
            <w:r w:rsidRPr="00102C2A">
              <w:rPr>
                <w:rFonts w:ascii="Times New Roman" w:hAnsi="Times New Roman" w:cs="Times New Roman"/>
                <w:b/>
                <w:spacing w:val="-7"/>
                <w:sz w:val="24"/>
                <w:szCs w:val="24"/>
                <w:lang w:val="da-DK"/>
              </w:rPr>
              <w:t xml:space="preserve"> </w:t>
            </w:r>
            <w:r w:rsidRPr="00102C2A">
              <w:rPr>
                <w:rFonts w:ascii="Times New Roman" w:hAnsi="Times New Roman" w:cs="Times New Roman"/>
                <w:b/>
                <w:spacing w:val="-5"/>
                <w:sz w:val="24"/>
                <w:szCs w:val="24"/>
                <w:vertAlign w:val="superscript"/>
                <w:lang w:val="da-DK"/>
              </w:rPr>
              <w:t>a)</w:t>
            </w:r>
          </w:p>
          <w:p w14:paraId="02A32FE9" w14:textId="77777777" w:rsidR="003F350A" w:rsidRPr="00102C2A" w:rsidRDefault="003F350A" w:rsidP="00F85DDF">
            <w:pPr>
              <w:pStyle w:val="TableParagraph"/>
              <w:ind w:left="0" w:right="68"/>
              <w:rPr>
                <w:rFonts w:ascii="Times New Roman" w:hAnsi="Times New Roman" w:cs="Times New Roman"/>
                <w:b/>
                <w:sz w:val="24"/>
                <w:szCs w:val="24"/>
                <w:lang w:val="da-DK"/>
              </w:rPr>
            </w:pPr>
            <w:r w:rsidRPr="00102C2A">
              <w:rPr>
                <w:rFonts w:ascii="Times New Roman" w:hAnsi="Times New Roman" w:cs="Times New Roman"/>
                <w:b/>
                <w:sz w:val="24"/>
                <w:szCs w:val="24"/>
                <w:lang w:val="da-DK"/>
              </w:rPr>
              <w:t>6</w:t>
            </w:r>
            <w:r w:rsidRPr="00102C2A">
              <w:rPr>
                <w:rFonts w:ascii="Times New Roman" w:hAnsi="Times New Roman" w:cs="Times New Roman"/>
                <w:b/>
                <w:spacing w:val="-2"/>
                <w:sz w:val="24"/>
                <w:szCs w:val="24"/>
                <w:lang w:val="da-DK"/>
              </w:rPr>
              <w:t xml:space="preserve"> </w:t>
            </w:r>
            <w:r w:rsidRPr="00102C2A">
              <w:rPr>
                <w:rFonts w:ascii="Times New Roman" w:hAnsi="Times New Roman" w:cs="Times New Roman"/>
                <w:b/>
                <w:sz w:val="24"/>
                <w:szCs w:val="24"/>
                <w:lang w:val="da-DK"/>
              </w:rPr>
              <w:t>eller</w:t>
            </w:r>
            <w:r w:rsidRPr="00102C2A">
              <w:rPr>
                <w:rFonts w:ascii="Times New Roman" w:hAnsi="Times New Roman" w:cs="Times New Roman"/>
                <w:b/>
                <w:spacing w:val="-2"/>
                <w:sz w:val="24"/>
                <w:szCs w:val="24"/>
                <w:lang w:val="da-DK"/>
              </w:rPr>
              <w:t xml:space="preserve"> </w:t>
            </w:r>
            <w:r w:rsidRPr="00102C2A">
              <w:rPr>
                <w:rFonts w:ascii="Times New Roman" w:hAnsi="Times New Roman" w:cs="Times New Roman"/>
                <w:b/>
                <w:sz w:val="24"/>
                <w:szCs w:val="24"/>
                <w:lang w:val="da-DK"/>
              </w:rPr>
              <w:t xml:space="preserve">12 </w:t>
            </w:r>
            <w:r w:rsidRPr="00102C2A">
              <w:rPr>
                <w:rFonts w:ascii="Times New Roman" w:hAnsi="Times New Roman" w:cs="Times New Roman"/>
                <w:b/>
                <w:spacing w:val="-2"/>
                <w:sz w:val="24"/>
                <w:szCs w:val="24"/>
                <w:lang w:val="da-DK"/>
              </w:rPr>
              <w:t>måneder</w:t>
            </w:r>
          </w:p>
          <w:p w14:paraId="49719FA9" w14:textId="77777777" w:rsidR="003F350A" w:rsidRPr="00102C2A" w:rsidRDefault="003F350A" w:rsidP="00F85DDF">
            <w:pPr>
              <w:pStyle w:val="TableParagraph"/>
              <w:ind w:left="0" w:right="68"/>
              <w:rPr>
                <w:rFonts w:ascii="Times New Roman" w:hAnsi="Times New Roman" w:cs="Times New Roman"/>
                <w:b/>
                <w:sz w:val="24"/>
                <w:szCs w:val="24"/>
                <w:lang w:val="da-DK"/>
              </w:rPr>
            </w:pPr>
            <w:r w:rsidRPr="00102C2A">
              <w:rPr>
                <w:rFonts w:ascii="Times New Roman" w:hAnsi="Times New Roman" w:cs="Times New Roman"/>
                <w:b/>
                <w:sz w:val="24"/>
                <w:szCs w:val="24"/>
                <w:lang w:val="da-DK"/>
              </w:rPr>
              <w:t>N</w:t>
            </w:r>
            <w:r w:rsidRPr="00102C2A">
              <w:rPr>
                <w:rFonts w:ascii="Times New Roman" w:hAnsi="Times New Roman" w:cs="Times New Roman"/>
                <w:b/>
                <w:spacing w:val="-1"/>
                <w:sz w:val="24"/>
                <w:szCs w:val="24"/>
                <w:lang w:val="da-DK"/>
              </w:rPr>
              <w:t xml:space="preserve"> </w:t>
            </w:r>
            <w:r w:rsidRPr="00102C2A">
              <w:rPr>
                <w:rFonts w:ascii="Times New Roman" w:hAnsi="Times New Roman" w:cs="Times New Roman"/>
                <w:b/>
                <w:sz w:val="24"/>
                <w:szCs w:val="24"/>
                <w:lang w:val="da-DK"/>
              </w:rPr>
              <w:t>=</w:t>
            </w:r>
            <w:r w:rsidRPr="00102C2A">
              <w:rPr>
                <w:rFonts w:ascii="Times New Roman" w:hAnsi="Times New Roman" w:cs="Times New Roman"/>
                <w:b/>
                <w:spacing w:val="-1"/>
                <w:sz w:val="24"/>
                <w:szCs w:val="24"/>
                <w:lang w:val="da-DK"/>
              </w:rPr>
              <w:t xml:space="preserve"> </w:t>
            </w:r>
            <w:r w:rsidRPr="00102C2A">
              <w:rPr>
                <w:rFonts w:ascii="Times New Roman" w:hAnsi="Times New Roman" w:cs="Times New Roman"/>
                <w:b/>
                <w:spacing w:val="-5"/>
                <w:sz w:val="24"/>
                <w:szCs w:val="24"/>
                <w:lang w:val="da-DK"/>
              </w:rPr>
              <w:t>602</w:t>
            </w:r>
          </w:p>
        </w:tc>
        <w:tc>
          <w:tcPr>
            <w:tcW w:w="1533" w:type="pct"/>
          </w:tcPr>
          <w:p w14:paraId="27070212" w14:textId="77777777" w:rsidR="003F350A" w:rsidRPr="00102C2A" w:rsidRDefault="003F350A" w:rsidP="00F85DDF">
            <w:pPr>
              <w:pStyle w:val="TableParagraph"/>
              <w:ind w:left="0" w:right="68"/>
              <w:rPr>
                <w:rFonts w:ascii="Times New Roman" w:hAnsi="Times New Roman" w:cs="Times New Roman"/>
                <w:b/>
                <w:sz w:val="24"/>
                <w:szCs w:val="24"/>
                <w:lang w:val="da-DK"/>
              </w:rPr>
            </w:pPr>
            <w:r w:rsidRPr="00102C2A">
              <w:rPr>
                <w:rFonts w:ascii="Times New Roman" w:hAnsi="Times New Roman" w:cs="Times New Roman"/>
                <w:b/>
                <w:spacing w:val="-2"/>
                <w:sz w:val="24"/>
                <w:szCs w:val="24"/>
                <w:lang w:val="da-DK"/>
              </w:rPr>
              <w:t>Placebo</w:t>
            </w:r>
          </w:p>
          <w:p w14:paraId="52E737B1" w14:textId="77777777" w:rsidR="003F350A" w:rsidRPr="00102C2A" w:rsidRDefault="003F350A" w:rsidP="00F85DDF">
            <w:pPr>
              <w:pStyle w:val="TableParagraph"/>
              <w:ind w:left="0" w:right="68"/>
              <w:rPr>
                <w:rFonts w:ascii="Times New Roman" w:hAnsi="Times New Roman" w:cs="Times New Roman"/>
                <w:b/>
                <w:sz w:val="24"/>
                <w:szCs w:val="24"/>
                <w:lang w:val="da-DK"/>
              </w:rPr>
            </w:pPr>
            <w:r w:rsidRPr="00102C2A">
              <w:rPr>
                <w:rFonts w:ascii="Times New Roman" w:hAnsi="Times New Roman" w:cs="Times New Roman"/>
                <w:b/>
                <w:sz w:val="24"/>
                <w:szCs w:val="24"/>
                <w:lang w:val="da-DK"/>
              </w:rPr>
              <w:t>6</w:t>
            </w:r>
            <w:r w:rsidRPr="00102C2A">
              <w:rPr>
                <w:rFonts w:ascii="Times New Roman" w:hAnsi="Times New Roman" w:cs="Times New Roman"/>
                <w:b/>
                <w:spacing w:val="-2"/>
                <w:sz w:val="24"/>
                <w:szCs w:val="24"/>
                <w:lang w:val="da-DK"/>
              </w:rPr>
              <w:t xml:space="preserve"> </w:t>
            </w:r>
            <w:r w:rsidRPr="00102C2A">
              <w:rPr>
                <w:rFonts w:ascii="Times New Roman" w:hAnsi="Times New Roman" w:cs="Times New Roman"/>
                <w:b/>
                <w:sz w:val="24"/>
                <w:szCs w:val="24"/>
                <w:lang w:val="da-DK"/>
              </w:rPr>
              <w:t>eller</w:t>
            </w:r>
            <w:r w:rsidRPr="00102C2A">
              <w:rPr>
                <w:rFonts w:ascii="Times New Roman" w:hAnsi="Times New Roman" w:cs="Times New Roman"/>
                <w:b/>
                <w:spacing w:val="-2"/>
                <w:sz w:val="24"/>
                <w:szCs w:val="24"/>
                <w:lang w:val="da-DK"/>
              </w:rPr>
              <w:t xml:space="preserve"> </w:t>
            </w:r>
            <w:r w:rsidRPr="00102C2A">
              <w:rPr>
                <w:rFonts w:ascii="Times New Roman" w:hAnsi="Times New Roman" w:cs="Times New Roman"/>
                <w:b/>
                <w:sz w:val="24"/>
                <w:szCs w:val="24"/>
                <w:lang w:val="da-DK"/>
              </w:rPr>
              <w:t>12</w:t>
            </w:r>
            <w:r w:rsidRPr="00102C2A">
              <w:rPr>
                <w:rFonts w:ascii="Times New Roman" w:hAnsi="Times New Roman" w:cs="Times New Roman"/>
                <w:b/>
                <w:spacing w:val="-1"/>
                <w:sz w:val="24"/>
                <w:szCs w:val="24"/>
                <w:lang w:val="da-DK"/>
              </w:rPr>
              <w:t xml:space="preserve"> </w:t>
            </w:r>
            <w:r w:rsidRPr="00102C2A">
              <w:rPr>
                <w:rFonts w:ascii="Times New Roman" w:hAnsi="Times New Roman" w:cs="Times New Roman"/>
                <w:b/>
                <w:spacing w:val="-2"/>
                <w:sz w:val="24"/>
                <w:szCs w:val="24"/>
                <w:lang w:val="da-DK"/>
              </w:rPr>
              <w:t>måneder</w:t>
            </w:r>
          </w:p>
          <w:p w14:paraId="0B506243" w14:textId="77777777" w:rsidR="003F350A" w:rsidRPr="00102C2A" w:rsidRDefault="003F350A" w:rsidP="00F85DDF">
            <w:pPr>
              <w:pStyle w:val="TableParagraph"/>
              <w:ind w:left="0" w:right="68"/>
              <w:rPr>
                <w:rFonts w:ascii="Times New Roman" w:hAnsi="Times New Roman" w:cs="Times New Roman"/>
                <w:b/>
                <w:sz w:val="24"/>
                <w:szCs w:val="24"/>
                <w:lang w:val="da-DK"/>
              </w:rPr>
            </w:pPr>
            <w:r w:rsidRPr="00102C2A">
              <w:rPr>
                <w:rFonts w:ascii="Times New Roman" w:hAnsi="Times New Roman" w:cs="Times New Roman"/>
                <w:b/>
                <w:sz w:val="24"/>
                <w:szCs w:val="24"/>
                <w:lang w:val="da-DK"/>
              </w:rPr>
              <w:t>N</w:t>
            </w:r>
            <w:r w:rsidRPr="00102C2A">
              <w:rPr>
                <w:rFonts w:ascii="Times New Roman" w:hAnsi="Times New Roman" w:cs="Times New Roman"/>
                <w:b/>
                <w:spacing w:val="-1"/>
                <w:sz w:val="24"/>
                <w:szCs w:val="24"/>
                <w:lang w:val="da-DK"/>
              </w:rPr>
              <w:t xml:space="preserve"> </w:t>
            </w:r>
            <w:r w:rsidRPr="00102C2A">
              <w:rPr>
                <w:rFonts w:ascii="Times New Roman" w:hAnsi="Times New Roman" w:cs="Times New Roman"/>
                <w:b/>
                <w:sz w:val="24"/>
                <w:szCs w:val="24"/>
                <w:lang w:val="da-DK"/>
              </w:rPr>
              <w:t>=</w:t>
            </w:r>
            <w:r w:rsidRPr="00102C2A">
              <w:rPr>
                <w:rFonts w:ascii="Times New Roman" w:hAnsi="Times New Roman" w:cs="Times New Roman"/>
                <w:b/>
                <w:spacing w:val="-1"/>
                <w:sz w:val="24"/>
                <w:szCs w:val="24"/>
                <w:lang w:val="da-DK"/>
              </w:rPr>
              <w:t xml:space="preserve"> </w:t>
            </w:r>
            <w:r w:rsidRPr="00102C2A">
              <w:rPr>
                <w:rFonts w:ascii="Times New Roman" w:hAnsi="Times New Roman" w:cs="Times New Roman"/>
                <w:b/>
                <w:spacing w:val="-5"/>
                <w:sz w:val="24"/>
                <w:szCs w:val="24"/>
                <w:lang w:val="da-DK"/>
              </w:rPr>
              <w:t>594</w:t>
            </w:r>
          </w:p>
        </w:tc>
      </w:tr>
      <w:tr w:rsidR="003F350A" w:rsidRPr="00102C2A" w14:paraId="4E199972" w14:textId="77777777" w:rsidTr="00357D84">
        <w:trPr>
          <w:trHeight w:val="20"/>
        </w:trPr>
        <w:tc>
          <w:tcPr>
            <w:tcW w:w="1804" w:type="pct"/>
            <w:tcBorders>
              <w:bottom w:val="nil"/>
            </w:tcBorders>
          </w:tcPr>
          <w:p w14:paraId="2B32FBC1"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Symptomatisk</w:t>
            </w:r>
            <w:r w:rsidRPr="00102C2A">
              <w:rPr>
                <w:rFonts w:ascii="Times New Roman" w:hAnsi="Times New Roman" w:cs="Times New Roman"/>
                <w:spacing w:val="-8"/>
                <w:sz w:val="24"/>
                <w:szCs w:val="24"/>
                <w:lang w:val="da-DK"/>
              </w:rPr>
              <w:t xml:space="preserve"> </w:t>
            </w:r>
            <w:r w:rsidRPr="00102C2A">
              <w:rPr>
                <w:rFonts w:ascii="Times New Roman" w:hAnsi="Times New Roman" w:cs="Times New Roman"/>
                <w:spacing w:val="-2"/>
                <w:sz w:val="24"/>
                <w:szCs w:val="24"/>
                <w:lang w:val="da-DK"/>
              </w:rPr>
              <w:t>recidiverende</w:t>
            </w:r>
          </w:p>
        </w:tc>
        <w:tc>
          <w:tcPr>
            <w:tcW w:w="1663" w:type="pct"/>
            <w:tcBorders>
              <w:bottom w:val="nil"/>
            </w:tcBorders>
          </w:tcPr>
          <w:p w14:paraId="5DF0E691"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8</w:t>
            </w:r>
          </w:p>
        </w:tc>
        <w:tc>
          <w:tcPr>
            <w:tcW w:w="1533" w:type="pct"/>
            <w:tcBorders>
              <w:bottom w:val="nil"/>
            </w:tcBorders>
          </w:tcPr>
          <w:p w14:paraId="7DCA1F24"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42</w:t>
            </w:r>
          </w:p>
        </w:tc>
      </w:tr>
      <w:tr w:rsidR="003F350A" w:rsidRPr="00102C2A" w14:paraId="05E166A0" w14:textId="77777777" w:rsidTr="00357D84">
        <w:trPr>
          <w:trHeight w:val="20"/>
        </w:trPr>
        <w:tc>
          <w:tcPr>
            <w:tcW w:w="1804" w:type="pct"/>
            <w:tcBorders>
              <w:top w:val="nil"/>
            </w:tcBorders>
          </w:tcPr>
          <w:p w14:paraId="47207D82"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pacing w:val="-4"/>
                <w:sz w:val="24"/>
                <w:szCs w:val="24"/>
                <w:lang w:val="da-DK"/>
              </w:rPr>
              <w:t>VTE*</w:t>
            </w:r>
          </w:p>
        </w:tc>
        <w:tc>
          <w:tcPr>
            <w:tcW w:w="1663" w:type="pct"/>
            <w:tcBorders>
              <w:top w:val="nil"/>
            </w:tcBorders>
          </w:tcPr>
          <w:p w14:paraId="447BCEED"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(1,3</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33" w:type="pct"/>
            <w:tcBorders>
              <w:top w:val="nil"/>
            </w:tcBorders>
          </w:tcPr>
          <w:p w14:paraId="5CBE26BF"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(7,1</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5E684AA8" w14:textId="77777777" w:rsidTr="00357D84">
        <w:trPr>
          <w:trHeight w:val="20"/>
        </w:trPr>
        <w:tc>
          <w:tcPr>
            <w:tcW w:w="1804" w:type="pct"/>
            <w:vMerge w:val="restart"/>
          </w:tcPr>
          <w:p w14:paraId="332AB78E"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Symptomatisk</w:t>
            </w:r>
            <w:r w:rsidRPr="00102C2A">
              <w:rPr>
                <w:rFonts w:ascii="Times New Roman" w:hAnsi="Times New Roman" w:cs="Times New Roman"/>
                <w:spacing w:val="-10"/>
                <w:sz w:val="24"/>
                <w:szCs w:val="24"/>
                <w:lang w:val="da-DK"/>
              </w:rPr>
              <w:t xml:space="preserve"> </w:t>
            </w:r>
            <w:r w:rsidRPr="00102C2A">
              <w:rPr>
                <w:rFonts w:ascii="Times New Roman" w:hAnsi="Times New Roman" w:cs="Times New Roman"/>
                <w:sz w:val="24"/>
                <w:szCs w:val="24"/>
                <w:lang w:val="da-DK"/>
              </w:rPr>
              <w:t>recidiverende</w:t>
            </w:r>
            <w:r w:rsidRPr="00102C2A">
              <w:rPr>
                <w:rFonts w:ascii="Times New Roman" w:hAnsi="Times New Roman" w:cs="Times New Roman"/>
                <w:spacing w:val="-5"/>
                <w:sz w:val="24"/>
                <w:szCs w:val="24"/>
                <w:lang w:val="da-DK"/>
              </w:rPr>
              <w:t xml:space="preserve"> LE</w:t>
            </w:r>
          </w:p>
        </w:tc>
        <w:tc>
          <w:tcPr>
            <w:tcW w:w="1663" w:type="pct"/>
            <w:tcBorders>
              <w:bottom w:val="nil"/>
            </w:tcBorders>
          </w:tcPr>
          <w:p w14:paraId="08D09B9B"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2</w:t>
            </w:r>
          </w:p>
        </w:tc>
        <w:tc>
          <w:tcPr>
            <w:tcW w:w="1533" w:type="pct"/>
            <w:tcBorders>
              <w:bottom w:val="nil"/>
            </w:tcBorders>
          </w:tcPr>
          <w:p w14:paraId="45EE34B1"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13</w:t>
            </w:r>
          </w:p>
        </w:tc>
      </w:tr>
      <w:tr w:rsidR="003F350A" w:rsidRPr="00102C2A" w14:paraId="5E079D44" w14:textId="77777777" w:rsidTr="00357D84">
        <w:trPr>
          <w:trHeight w:val="20"/>
        </w:trPr>
        <w:tc>
          <w:tcPr>
            <w:tcW w:w="1804" w:type="pct"/>
            <w:vMerge/>
            <w:tcBorders>
              <w:top w:val="nil"/>
            </w:tcBorders>
          </w:tcPr>
          <w:p w14:paraId="6204FF7F" w14:textId="77777777" w:rsidR="003F350A" w:rsidRPr="00102C2A" w:rsidRDefault="003F350A" w:rsidP="00F85DDF">
            <w:pPr>
              <w:ind w:right="68"/>
              <w:rPr>
                <w:rFonts w:ascii="Times New Roman" w:hAnsi="Times New Roman" w:cs="Times New Roman"/>
                <w:sz w:val="24"/>
                <w:szCs w:val="24"/>
                <w:lang w:val="da-DK"/>
              </w:rPr>
            </w:pPr>
          </w:p>
        </w:tc>
        <w:tc>
          <w:tcPr>
            <w:tcW w:w="1663" w:type="pct"/>
            <w:tcBorders>
              <w:top w:val="nil"/>
            </w:tcBorders>
          </w:tcPr>
          <w:p w14:paraId="74CA9DA0"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(0,3</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33" w:type="pct"/>
            <w:tcBorders>
              <w:top w:val="nil"/>
            </w:tcBorders>
          </w:tcPr>
          <w:p w14:paraId="1C0DF1F2"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(2,2</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21D2EED9" w14:textId="77777777" w:rsidTr="00357D84">
        <w:trPr>
          <w:trHeight w:val="20"/>
        </w:trPr>
        <w:tc>
          <w:tcPr>
            <w:tcW w:w="1804" w:type="pct"/>
            <w:vMerge w:val="restart"/>
          </w:tcPr>
          <w:p w14:paraId="65291710"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Symptomatisk</w:t>
            </w:r>
            <w:r w:rsidRPr="00102C2A">
              <w:rPr>
                <w:rFonts w:ascii="Times New Roman" w:hAnsi="Times New Roman" w:cs="Times New Roman"/>
                <w:spacing w:val="-10"/>
                <w:sz w:val="24"/>
                <w:szCs w:val="24"/>
                <w:lang w:val="da-DK"/>
              </w:rPr>
              <w:t xml:space="preserve"> </w:t>
            </w:r>
            <w:r w:rsidRPr="00102C2A">
              <w:rPr>
                <w:rFonts w:ascii="Times New Roman" w:hAnsi="Times New Roman" w:cs="Times New Roman"/>
                <w:sz w:val="24"/>
                <w:szCs w:val="24"/>
                <w:lang w:val="da-DK"/>
              </w:rPr>
              <w:t>recidiverende</w:t>
            </w:r>
            <w:r w:rsidRPr="00102C2A">
              <w:rPr>
                <w:rFonts w:ascii="Times New Roman" w:hAnsi="Times New Roman" w:cs="Times New Roman"/>
                <w:spacing w:val="-7"/>
                <w:sz w:val="24"/>
                <w:szCs w:val="24"/>
                <w:lang w:val="da-DK"/>
              </w:rPr>
              <w:t xml:space="preserve"> </w:t>
            </w:r>
            <w:r w:rsidRPr="00102C2A">
              <w:rPr>
                <w:rFonts w:ascii="Times New Roman" w:hAnsi="Times New Roman" w:cs="Times New Roman"/>
                <w:spacing w:val="-5"/>
                <w:sz w:val="24"/>
                <w:szCs w:val="24"/>
                <w:lang w:val="da-DK"/>
              </w:rPr>
              <w:t>DVT</w:t>
            </w:r>
          </w:p>
        </w:tc>
        <w:tc>
          <w:tcPr>
            <w:tcW w:w="1663" w:type="pct"/>
            <w:tcBorders>
              <w:bottom w:val="nil"/>
            </w:tcBorders>
          </w:tcPr>
          <w:p w14:paraId="7466A716"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5</w:t>
            </w:r>
          </w:p>
        </w:tc>
        <w:tc>
          <w:tcPr>
            <w:tcW w:w="1533" w:type="pct"/>
            <w:tcBorders>
              <w:bottom w:val="nil"/>
            </w:tcBorders>
          </w:tcPr>
          <w:p w14:paraId="2124F4E0"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31</w:t>
            </w:r>
          </w:p>
        </w:tc>
      </w:tr>
      <w:tr w:rsidR="003F350A" w:rsidRPr="00102C2A" w14:paraId="23B76C32" w14:textId="77777777" w:rsidTr="00357D84">
        <w:trPr>
          <w:trHeight w:val="20"/>
        </w:trPr>
        <w:tc>
          <w:tcPr>
            <w:tcW w:w="1804" w:type="pct"/>
            <w:vMerge/>
            <w:tcBorders>
              <w:top w:val="nil"/>
            </w:tcBorders>
          </w:tcPr>
          <w:p w14:paraId="3421BA86" w14:textId="77777777" w:rsidR="003F350A" w:rsidRPr="00102C2A" w:rsidRDefault="003F350A" w:rsidP="00F85DDF">
            <w:pPr>
              <w:ind w:right="68"/>
              <w:rPr>
                <w:rFonts w:ascii="Times New Roman" w:hAnsi="Times New Roman" w:cs="Times New Roman"/>
                <w:sz w:val="24"/>
                <w:szCs w:val="24"/>
                <w:lang w:val="da-DK"/>
              </w:rPr>
            </w:pPr>
          </w:p>
        </w:tc>
        <w:tc>
          <w:tcPr>
            <w:tcW w:w="1663" w:type="pct"/>
            <w:tcBorders>
              <w:top w:val="nil"/>
            </w:tcBorders>
          </w:tcPr>
          <w:p w14:paraId="0CFD694B"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(0,8</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33" w:type="pct"/>
            <w:tcBorders>
              <w:top w:val="nil"/>
            </w:tcBorders>
          </w:tcPr>
          <w:p w14:paraId="70BD2814"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(5,2</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224545A2" w14:textId="77777777" w:rsidTr="00357D84">
        <w:trPr>
          <w:trHeight w:val="20"/>
        </w:trPr>
        <w:tc>
          <w:tcPr>
            <w:tcW w:w="1804" w:type="pct"/>
            <w:tcBorders>
              <w:bottom w:val="nil"/>
            </w:tcBorders>
          </w:tcPr>
          <w:p w14:paraId="4EBE876A"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Dødelig</w:t>
            </w:r>
            <w:r w:rsidRPr="00102C2A">
              <w:rPr>
                <w:rFonts w:ascii="Times New Roman" w:hAnsi="Times New Roman" w:cs="Times New Roman"/>
                <w:spacing w:val="-5"/>
                <w:sz w:val="24"/>
                <w:szCs w:val="24"/>
                <w:lang w:val="da-DK"/>
              </w:rPr>
              <w:t xml:space="preserve"> </w:t>
            </w:r>
            <w:r w:rsidRPr="00102C2A">
              <w:rPr>
                <w:rFonts w:ascii="Times New Roman" w:hAnsi="Times New Roman" w:cs="Times New Roman"/>
                <w:sz w:val="24"/>
                <w:szCs w:val="24"/>
                <w:lang w:val="da-DK"/>
              </w:rPr>
              <w:t>LE</w:t>
            </w:r>
            <w:r w:rsidRPr="00102C2A">
              <w:rPr>
                <w:rFonts w:ascii="Times New Roman" w:hAnsi="Times New Roman" w:cs="Times New Roman"/>
                <w:spacing w:val="-3"/>
                <w:sz w:val="24"/>
                <w:szCs w:val="24"/>
                <w:lang w:val="da-DK"/>
              </w:rPr>
              <w:t xml:space="preserve"> </w:t>
            </w:r>
            <w:r w:rsidRPr="00102C2A">
              <w:rPr>
                <w:rFonts w:ascii="Times New Roman" w:hAnsi="Times New Roman" w:cs="Times New Roman"/>
                <w:sz w:val="24"/>
                <w:szCs w:val="24"/>
                <w:lang w:val="da-DK"/>
              </w:rPr>
              <w:t>eller</w:t>
            </w:r>
            <w:r w:rsidRPr="00102C2A">
              <w:rPr>
                <w:rFonts w:ascii="Times New Roman" w:hAnsi="Times New Roman" w:cs="Times New Roman"/>
                <w:spacing w:val="-1"/>
                <w:sz w:val="24"/>
                <w:szCs w:val="24"/>
                <w:lang w:val="da-DK"/>
              </w:rPr>
              <w:t xml:space="preserve"> </w:t>
            </w:r>
            <w:r w:rsidRPr="00102C2A">
              <w:rPr>
                <w:rFonts w:ascii="Times New Roman" w:hAnsi="Times New Roman" w:cs="Times New Roman"/>
                <w:sz w:val="24"/>
                <w:szCs w:val="24"/>
                <w:lang w:val="da-DK"/>
              </w:rPr>
              <w:t>død,</w:t>
            </w:r>
            <w:r w:rsidRPr="00102C2A">
              <w:rPr>
                <w:rFonts w:ascii="Times New Roman" w:hAnsi="Times New Roman" w:cs="Times New Roman"/>
                <w:spacing w:val="-3"/>
                <w:sz w:val="24"/>
                <w:szCs w:val="24"/>
                <w:lang w:val="da-DK"/>
              </w:rPr>
              <w:t xml:space="preserve"> </w:t>
            </w:r>
            <w:r w:rsidRPr="00102C2A">
              <w:rPr>
                <w:rFonts w:ascii="Times New Roman" w:hAnsi="Times New Roman" w:cs="Times New Roman"/>
                <w:sz w:val="24"/>
                <w:szCs w:val="24"/>
                <w:lang w:val="da-DK"/>
              </w:rPr>
              <w:t>hvor</w:t>
            </w:r>
            <w:r w:rsidRPr="00102C2A">
              <w:rPr>
                <w:rFonts w:ascii="Times New Roman" w:hAnsi="Times New Roman" w:cs="Times New Roman"/>
                <w:spacing w:val="-3"/>
                <w:sz w:val="24"/>
                <w:szCs w:val="24"/>
                <w:lang w:val="da-DK"/>
              </w:rPr>
              <w:t xml:space="preserve"> </w:t>
            </w:r>
            <w:r w:rsidRPr="00102C2A">
              <w:rPr>
                <w:rFonts w:ascii="Times New Roman" w:hAnsi="Times New Roman" w:cs="Times New Roman"/>
                <w:spacing w:val="-5"/>
                <w:sz w:val="24"/>
                <w:szCs w:val="24"/>
                <w:lang w:val="da-DK"/>
              </w:rPr>
              <w:t>LE</w:t>
            </w:r>
          </w:p>
        </w:tc>
        <w:tc>
          <w:tcPr>
            <w:tcW w:w="1663" w:type="pct"/>
            <w:tcBorders>
              <w:bottom w:val="nil"/>
            </w:tcBorders>
          </w:tcPr>
          <w:p w14:paraId="7E5DD1C2"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1</w:t>
            </w:r>
          </w:p>
        </w:tc>
        <w:tc>
          <w:tcPr>
            <w:tcW w:w="1533" w:type="pct"/>
            <w:tcBorders>
              <w:bottom w:val="nil"/>
            </w:tcBorders>
          </w:tcPr>
          <w:p w14:paraId="70450106"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1</w:t>
            </w:r>
          </w:p>
        </w:tc>
      </w:tr>
      <w:tr w:rsidR="003F350A" w:rsidRPr="00102C2A" w14:paraId="10624D0E" w14:textId="77777777" w:rsidTr="00357D84">
        <w:trPr>
          <w:trHeight w:val="20"/>
        </w:trPr>
        <w:tc>
          <w:tcPr>
            <w:tcW w:w="1804" w:type="pct"/>
            <w:tcBorders>
              <w:top w:val="nil"/>
            </w:tcBorders>
          </w:tcPr>
          <w:p w14:paraId="568D1478"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ikke</w:t>
            </w:r>
            <w:r w:rsidRPr="00102C2A">
              <w:rPr>
                <w:rFonts w:ascii="Times New Roman" w:hAnsi="Times New Roman" w:cs="Times New Roman"/>
                <w:spacing w:val="-3"/>
                <w:sz w:val="24"/>
                <w:szCs w:val="24"/>
                <w:lang w:val="da-DK"/>
              </w:rPr>
              <w:t xml:space="preserve"> </w:t>
            </w:r>
            <w:r w:rsidRPr="00102C2A">
              <w:rPr>
                <w:rFonts w:ascii="Times New Roman" w:hAnsi="Times New Roman" w:cs="Times New Roman"/>
                <w:sz w:val="24"/>
                <w:szCs w:val="24"/>
                <w:lang w:val="da-DK"/>
              </w:rPr>
              <w:t>kan</w:t>
            </w:r>
            <w:r w:rsidRPr="00102C2A">
              <w:rPr>
                <w:rFonts w:ascii="Times New Roman" w:hAnsi="Times New Roman" w:cs="Times New Roman"/>
                <w:spacing w:val="-4"/>
                <w:sz w:val="24"/>
                <w:szCs w:val="24"/>
                <w:lang w:val="da-DK"/>
              </w:rPr>
              <w:t xml:space="preserve"> </w:t>
            </w:r>
            <w:r w:rsidRPr="00102C2A">
              <w:rPr>
                <w:rFonts w:ascii="Times New Roman" w:hAnsi="Times New Roman" w:cs="Times New Roman"/>
                <w:spacing w:val="-2"/>
                <w:sz w:val="24"/>
                <w:szCs w:val="24"/>
                <w:lang w:val="da-DK"/>
              </w:rPr>
              <w:t>udelukkes</w:t>
            </w:r>
          </w:p>
        </w:tc>
        <w:tc>
          <w:tcPr>
            <w:tcW w:w="1663" w:type="pct"/>
            <w:tcBorders>
              <w:top w:val="nil"/>
            </w:tcBorders>
          </w:tcPr>
          <w:p w14:paraId="7D571768"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(0,2</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33" w:type="pct"/>
            <w:tcBorders>
              <w:top w:val="nil"/>
            </w:tcBorders>
          </w:tcPr>
          <w:p w14:paraId="1129EC7E"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(0,2</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641A4748" w14:textId="77777777" w:rsidTr="00357D84">
        <w:trPr>
          <w:trHeight w:val="20"/>
        </w:trPr>
        <w:tc>
          <w:tcPr>
            <w:tcW w:w="1804" w:type="pct"/>
            <w:vMerge w:val="restart"/>
          </w:tcPr>
          <w:p w14:paraId="2632DD2A"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Større</w:t>
            </w:r>
            <w:r w:rsidRPr="00102C2A">
              <w:rPr>
                <w:rFonts w:ascii="Times New Roman" w:hAnsi="Times New Roman" w:cs="Times New Roman"/>
                <w:spacing w:val="-1"/>
                <w:sz w:val="24"/>
                <w:szCs w:val="24"/>
                <w:lang w:val="da-DK"/>
              </w:rPr>
              <w:t xml:space="preserve"> </w:t>
            </w:r>
            <w:r w:rsidRPr="00102C2A">
              <w:rPr>
                <w:rFonts w:ascii="Times New Roman" w:hAnsi="Times New Roman" w:cs="Times New Roman"/>
                <w:spacing w:val="-2"/>
                <w:sz w:val="24"/>
                <w:szCs w:val="24"/>
                <w:lang w:val="da-DK"/>
              </w:rPr>
              <w:t>blødninger</w:t>
            </w:r>
          </w:p>
        </w:tc>
        <w:tc>
          <w:tcPr>
            <w:tcW w:w="1663" w:type="pct"/>
            <w:tcBorders>
              <w:bottom w:val="nil"/>
            </w:tcBorders>
          </w:tcPr>
          <w:p w14:paraId="085B6E40"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4</w:t>
            </w:r>
          </w:p>
        </w:tc>
        <w:tc>
          <w:tcPr>
            <w:tcW w:w="1533" w:type="pct"/>
            <w:tcBorders>
              <w:bottom w:val="nil"/>
            </w:tcBorders>
          </w:tcPr>
          <w:p w14:paraId="36A1467F"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0</w:t>
            </w:r>
          </w:p>
        </w:tc>
      </w:tr>
      <w:tr w:rsidR="003F350A" w:rsidRPr="00102C2A" w14:paraId="5B5B98FF" w14:textId="77777777" w:rsidTr="00357D84">
        <w:trPr>
          <w:trHeight w:val="20"/>
        </w:trPr>
        <w:tc>
          <w:tcPr>
            <w:tcW w:w="1804" w:type="pct"/>
            <w:vMerge/>
            <w:tcBorders>
              <w:top w:val="nil"/>
            </w:tcBorders>
          </w:tcPr>
          <w:p w14:paraId="5F2D8A7E" w14:textId="77777777" w:rsidR="003F350A" w:rsidRPr="00102C2A" w:rsidRDefault="003F350A" w:rsidP="00F85DDF">
            <w:pPr>
              <w:ind w:right="68"/>
              <w:rPr>
                <w:rFonts w:ascii="Times New Roman" w:hAnsi="Times New Roman" w:cs="Times New Roman"/>
                <w:sz w:val="24"/>
                <w:szCs w:val="24"/>
                <w:lang w:val="da-DK"/>
              </w:rPr>
            </w:pPr>
          </w:p>
        </w:tc>
        <w:tc>
          <w:tcPr>
            <w:tcW w:w="1663" w:type="pct"/>
            <w:tcBorders>
              <w:top w:val="nil"/>
            </w:tcBorders>
          </w:tcPr>
          <w:p w14:paraId="7126EED8"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(0,7</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33" w:type="pct"/>
            <w:tcBorders>
              <w:top w:val="nil"/>
            </w:tcBorders>
          </w:tcPr>
          <w:p w14:paraId="7DA5C3F5"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(0,0</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r w:rsidR="003F350A" w:rsidRPr="00102C2A" w14:paraId="2330304F" w14:textId="77777777" w:rsidTr="00357D84">
        <w:trPr>
          <w:trHeight w:val="20"/>
        </w:trPr>
        <w:tc>
          <w:tcPr>
            <w:tcW w:w="1804" w:type="pct"/>
            <w:vMerge w:val="restart"/>
          </w:tcPr>
          <w:p w14:paraId="64094660"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Klinisk</w:t>
            </w:r>
            <w:r w:rsidRPr="00102C2A">
              <w:rPr>
                <w:rFonts w:ascii="Times New Roman" w:hAnsi="Times New Roman" w:cs="Times New Roman"/>
                <w:spacing w:val="-6"/>
                <w:sz w:val="24"/>
                <w:szCs w:val="24"/>
                <w:lang w:val="da-DK"/>
              </w:rPr>
              <w:t xml:space="preserve"> </w:t>
            </w:r>
            <w:r w:rsidRPr="00102C2A">
              <w:rPr>
                <w:rFonts w:ascii="Times New Roman" w:hAnsi="Times New Roman" w:cs="Times New Roman"/>
                <w:sz w:val="24"/>
                <w:szCs w:val="24"/>
                <w:lang w:val="da-DK"/>
              </w:rPr>
              <w:t>relevant</w:t>
            </w:r>
            <w:r w:rsidRPr="00102C2A">
              <w:rPr>
                <w:rFonts w:ascii="Times New Roman" w:hAnsi="Times New Roman" w:cs="Times New Roman"/>
                <w:spacing w:val="-4"/>
                <w:sz w:val="24"/>
                <w:szCs w:val="24"/>
                <w:lang w:val="da-DK"/>
              </w:rPr>
              <w:t xml:space="preserve"> </w:t>
            </w:r>
            <w:r w:rsidRPr="00102C2A">
              <w:rPr>
                <w:rFonts w:ascii="Times New Roman" w:hAnsi="Times New Roman" w:cs="Times New Roman"/>
                <w:sz w:val="24"/>
                <w:szCs w:val="24"/>
                <w:lang w:val="da-DK"/>
              </w:rPr>
              <w:t>mindre</w:t>
            </w:r>
            <w:r w:rsidRPr="00102C2A">
              <w:rPr>
                <w:rFonts w:ascii="Times New Roman" w:hAnsi="Times New Roman" w:cs="Times New Roman"/>
                <w:spacing w:val="-5"/>
                <w:sz w:val="24"/>
                <w:szCs w:val="24"/>
                <w:lang w:val="da-DK"/>
              </w:rPr>
              <w:t xml:space="preserve"> </w:t>
            </w:r>
            <w:r w:rsidRPr="00102C2A">
              <w:rPr>
                <w:rFonts w:ascii="Times New Roman" w:hAnsi="Times New Roman" w:cs="Times New Roman"/>
                <w:spacing w:val="-2"/>
                <w:sz w:val="24"/>
                <w:szCs w:val="24"/>
                <w:lang w:val="da-DK"/>
              </w:rPr>
              <w:t>blødning</w:t>
            </w:r>
          </w:p>
        </w:tc>
        <w:tc>
          <w:tcPr>
            <w:tcW w:w="1663" w:type="pct"/>
            <w:tcBorders>
              <w:bottom w:val="nil"/>
            </w:tcBorders>
          </w:tcPr>
          <w:p w14:paraId="52DDC59D"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pacing w:val="-5"/>
                <w:sz w:val="24"/>
                <w:szCs w:val="24"/>
                <w:lang w:val="da-DK"/>
              </w:rPr>
              <w:t>32</w:t>
            </w:r>
          </w:p>
        </w:tc>
        <w:tc>
          <w:tcPr>
            <w:tcW w:w="1533" w:type="pct"/>
            <w:tcBorders>
              <w:bottom w:val="nil"/>
            </w:tcBorders>
          </w:tcPr>
          <w:p w14:paraId="20F2F1BA"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pacing w:val="-10"/>
                <w:sz w:val="24"/>
                <w:szCs w:val="24"/>
                <w:lang w:val="da-DK"/>
              </w:rPr>
              <w:t>7</w:t>
            </w:r>
          </w:p>
        </w:tc>
      </w:tr>
      <w:tr w:rsidR="003F350A" w:rsidRPr="00102C2A" w14:paraId="7D59DB90" w14:textId="77777777" w:rsidTr="00357D84">
        <w:trPr>
          <w:trHeight w:val="20"/>
        </w:trPr>
        <w:tc>
          <w:tcPr>
            <w:tcW w:w="1804" w:type="pct"/>
            <w:vMerge/>
            <w:tcBorders>
              <w:top w:val="nil"/>
            </w:tcBorders>
          </w:tcPr>
          <w:p w14:paraId="0ABA01F9" w14:textId="77777777" w:rsidR="003F350A" w:rsidRPr="00102C2A" w:rsidRDefault="003F350A" w:rsidP="00F85DDF">
            <w:pPr>
              <w:ind w:right="68"/>
              <w:rPr>
                <w:rFonts w:ascii="Times New Roman" w:hAnsi="Times New Roman" w:cs="Times New Roman"/>
                <w:sz w:val="24"/>
                <w:szCs w:val="24"/>
                <w:lang w:val="da-DK"/>
              </w:rPr>
            </w:pPr>
          </w:p>
        </w:tc>
        <w:tc>
          <w:tcPr>
            <w:tcW w:w="1663" w:type="pct"/>
            <w:tcBorders>
              <w:top w:val="nil"/>
            </w:tcBorders>
          </w:tcPr>
          <w:p w14:paraId="1CEA5492"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(5,4</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c>
          <w:tcPr>
            <w:tcW w:w="1533" w:type="pct"/>
            <w:tcBorders>
              <w:top w:val="nil"/>
            </w:tcBorders>
          </w:tcPr>
          <w:p w14:paraId="64BB37D5" w14:textId="77777777" w:rsidR="003F350A" w:rsidRPr="00102C2A" w:rsidRDefault="003F350A" w:rsidP="00F85DDF">
            <w:pPr>
              <w:pStyle w:val="TableParagraph"/>
              <w:ind w:left="0" w:right="68"/>
              <w:rPr>
                <w:rFonts w:ascii="Times New Roman" w:hAnsi="Times New Roman" w:cs="Times New Roman"/>
                <w:sz w:val="24"/>
                <w:szCs w:val="24"/>
                <w:lang w:val="da-DK"/>
              </w:rPr>
            </w:pPr>
            <w:r w:rsidRPr="00102C2A">
              <w:rPr>
                <w:rFonts w:ascii="Times New Roman" w:hAnsi="Times New Roman" w:cs="Times New Roman"/>
                <w:sz w:val="24"/>
                <w:szCs w:val="24"/>
                <w:lang w:val="da-DK"/>
              </w:rPr>
              <w:t>(1,2</w:t>
            </w:r>
            <w:r w:rsidRPr="00102C2A">
              <w:rPr>
                <w:rFonts w:ascii="Times New Roman" w:hAnsi="Times New Roman" w:cs="Times New Roman"/>
                <w:spacing w:val="-2"/>
                <w:sz w:val="24"/>
                <w:szCs w:val="24"/>
                <w:lang w:val="da-DK"/>
              </w:rPr>
              <w:t> %</w:t>
            </w:r>
            <w:r w:rsidRPr="00102C2A">
              <w:rPr>
                <w:rFonts w:ascii="Times New Roman" w:hAnsi="Times New Roman" w:cs="Times New Roman"/>
                <w:spacing w:val="-7"/>
                <w:sz w:val="24"/>
                <w:szCs w:val="24"/>
                <w:lang w:val="da-DK"/>
              </w:rPr>
              <w:t>)</w:t>
            </w:r>
          </w:p>
        </w:tc>
      </w:tr>
    </w:tbl>
    <w:p w14:paraId="7B4926CF" w14:textId="16270B6A" w:rsidR="003F350A" w:rsidRPr="00102C2A" w:rsidRDefault="00357D84" w:rsidP="00F51DFF">
      <w:pPr>
        <w:ind w:left="284" w:hanging="284"/>
        <w:rPr>
          <w:sz w:val="20"/>
        </w:rPr>
      </w:pPr>
      <w:r w:rsidRPr="00102C2A">
        <w:rPr>
          <w:sz w:val="20"/>
        </w:rPr>
        <w:t xml:space="preserve">a) </w:t>
      </w:r>
      <w:r w:rsidR="00F51DFF" w:rsidRPr="00102C2A">
        <w:rPr>
          <w:sz w:val="20"/>
        </w:rPr>
        <w:tab/>
      </w:r>
      <w:r w:rsidR="003F350A" w:rsidRPr="00102C2A">
        <w:rPr>
          <w:sz w:val="20"/>
        </w:rPr>
        <w:t>Rivaroxaban</w:t>
      </w:r>
      <w:r w:rsidR="003F350A" w:rsidRPr="00102C2A">
        <w:rPr>
          <w:spacing w:val="-2"/>
          <w:sz w:val="20"/>
        </w:rPr>
        <w:t xml:space="preserve"> </w:t>
      </w:r>
      <w:r w:rsidR="003F350A" w:rsidRPr="00102C2A">
        <w:rPr>
          <w:sz w:val="20"/>
        </w:rPr>
        <w:t>20</w:t>
      </w:r>
      <w:r w:rsidR="003F350A" w:rsidRPr="00102C2A">
        <w:rPr>
          <w:spacing w:val="-2"/>
          <w:sz w:val="20"/>
        </w:rPr>
        <w:t> mg</w:t>
      </w:r>
      <w:r w:rsidR="003F350A" w:rsidRPr="00102C2A">
        <w:rPr>
          <w:spacing w:val="-5"/>
          <w:sz w:val="20"/>
        </w:rPr>
        <w:t xml:space="preserve"> </w:t>
      </w:r>
      <w:r w:rsidR="003F350A" w:rsidRPr="00102C2A">
        <w:rPr>
          <w:sz w:val="20"/>
        </w:rPr>
        <w:t>én</w:t>
      </w:r>
      <w:r w:rsidR="003F350A" w:rsidRPr="00102C2A">
        <w:rPr>
          <w:spacing w:val="-2"/>
          <w:sz w:val="20"/>
        </w:rPr>
        <w:t xml:space="preserve"> </w:t>
      </w:r>
      <w:r w:rsidR="003F350A" w:rsidRPr="00102C2A">
        <w:rPr>
          <w:sz w:val="20"/>
        </w:rPr>
        <w:t>gang</w:t>
      </w:r>
      <w:r w:rsidR="003F350A" w:rsidRPr="00102C2A">
        <w:rPr>
          <w:spacing w:val="-4"/>
          <w:sz w:val="20"/>
        </w:rPr>
        <w:t xml:space="preserve"> </w:t>
      </w:r>
      <w:r w:rsidR="003F350A" w:rsidRPr="00102C2A">
        <w:rPr>
          <w:spacing w:val="-2"/>
          <w:sz w:val="20"/>
        </w:rPr>
        <w:t>dagligt</w:t>
      </w:r>
    </w:p>
    <w:p w14:paraId="4062CB03" w14:textId="77777777" w:rsidR="003F350A" w:rsidRPr="00102C2A" w:rsidRDefault="003F350A" w:rsidP="00F51DFF">
      <w:pPr>
        <w:ind w:left="284" w:hanging="284"/>
        <w:rPr>
          <w:sz w:val="20"/>
        </w:rPr>
      </w:pPr>
      <w:r w:rsidRPr="00102C2A">
        <w:rPr>
          <w:sz w:val="20"/>
        </w:rPr>
        <w:t>*</w:t>
      </w:r>
      <w:r w:rsidRPr="00102C2A">
        <w:rPr>
          <w:sz w:val="20"/>
        </w:rPr>
        <w:tab/>
        <w:t>p</w:t>
      </w:r>
      <w:r w:rsidRPr="00102C2A">
        <w:rPr>
          <w:spacing w:val="-3"/>
          <w:sz w:val="20"/>
        </w:rPr>
        <w:t xml:space="preserve"> </w:t>
      </w:r>
      <w:r w:rsidRPr="00102C2A">
        <w:rPr>
          <w:sz w:val="20"/>
        </w:rPr>
        <w:t>&lt; 0,0001</w:t>
      </w:r>
      <w:r w:rsidRPr="00102C2A">
        <w:rPr>
          <w:spacing w:val="-2"/>
          <w:sz w:val="20"/>
        </w:rPr>
        <w:t xml:space="preserve"> </w:t>
      </w:r>
      <w:r w:rsidRPr="00102C2A">
        <w:rPr>
          <w:sz w:val="20"/>
        </w:rPr>
        <w:t>(superioritet),</w:t>
      </w:r>
      <w:r w:rsidRPr="00102C2A">
        <w:rPr>
          <w:spacing w:val="-3"/>
          <w:sz w:val="20"/>
        </w:rPr>
        <w:t xml:space="preserve"> </w:t>
      </w:r>
      <w:r w:rsidRPr="00102C2A">
        <w:rPr>
          <w:sz w:val="20"/>
        </w:rPr>
        <w:t>HR:</w:t>
      </w:r>
      <w:r w:rsidRPr="00102C2A">
        <w:rPr>
          <w:spacing w:val="-1"/>
          <w:sz w:val="20"/>
        </w:rPr>
        <w:t xml:space="preserve"> </w:t>
      </w:r>
      <w:r w:rsidRPr="00102C2A">
        <w:rPr>
          <w:sz w:val="20"/>
        </w:rPr>
        <w:t>0,185</w:t>
      </w:r>
      <w:r w:rsidRPr="00102C2A">
        <w:rPr>
          <w:spacing w:val="-5"/>
          <w:sz w:val="20"/>
        </w:rPr>
        <w:t xml:space="preserve"> </w:t>
      </w:r>
      <w:r w:rsidRPr="00102C2A">
        <w:rPr>
          <w:sz w:val="20"/>
        </w:rPr>
        <w:t>(0,087</w:t>
      </w:r>
      <w:r w:rsidRPr="00102C2A">
        <w:rPr>
          <w:spacing w:val="-4"/>
          <w:sz w:val="20"/>
        </w:rPr>
        <w:t>-</w:t>
      </w:r>
      <w:r w:rsidRPr="00102C2A">
        <w:rPr>
          <w:spacing w:val="-2"/>
          <w:sz w:val="20"/>
        </w:rPr>
        <w:t>0,393)</w:t>
      </w:r>
    </w:p>
    <w:p w14:paraId="2912F6A7" w14:textId="77777777" w:rsidR="003F350A" w:rsidRPr="00102C2A" w:rsidRDefault="003F350A" w:rsidP="00576176">
      <w:pPr>
        <w:ind w:left="851"/>
        <w:rPr>
          <w:sz w:val="24"/>
          <w:szCs w:val="24"/>
        </w:rPr>
      </w:pPr>
    </w:p>
    <w:p w14:paraId="578D1FDC" w14:textId="77777777" w:rsidR="003F350A" w:rsidRPr="00102C2A" w:rsidRDefault="003F350A" w:rsidP="00576176">
      <w:pPr>
        <w:ind w:left="851"/>
        <w:rPr>
          <w:sz w:val="24"/>
          <w:szCs w:val="24"/>
        </w:rPr>
      </w:pPr>
      <w:r w:rsidRPr="00102C2A">
        <w:rPr>
          <w:sz w:val="24"/>
          <w:szCs w:val="24"/>
        </w:rPr>
        <w:t>I Einstein Choice-studiet (se tabel 9) var både rivaroxaban 20 mg og 10 mg superior sammenlignet med 100 mg acetylsalicylsyre med hensyn til det primære effektendepunkt. Det vigtigste sikkerhedsendepunkt</w:t>
      </w:r>
      <w:r w:rsidRPr="00102C2A">
        <w:rPr>
          <w:spacing w:val="-5"/>
          <w:sz w:val="24"/>
          <w:szCs w:val="24"/>
        </w:rPr>
        <w:t xml:space="preserve"> </w:t>
      </w:r>
      <w:r w:rsidRPr="00102C2A">
        <w:rPr>
          <w:sz w:val="24"/>
          <w:szCs w:val="24"/>
        </w:rPr>
        <w:t>(større</w:t>
      </w:r>
      <w:r w:rsidRPr="00102C2A">
        <w:rPr>
          <w:spacing w:val="-3"/>
          <w:sz w:val="24"/>
          <w:szCs w:val="24"/>
        </w:rPr>
        <w:t xml:space="preserve"> </w:t>
      </w:r>
      <w:r w:rsidRPr="00102C2A">
        <w:rPr>
          <w:sz w:val="24"/>
          <w:szCs w:val="24"/>
        </w:rPr>
        <w:t>blødninger)</w:t>
      </w:r>
      <w:r w:rsidRPr="00102C2A">
        <w:rPr>
          <w:spacing w:val="-3"/>
          <w:sz w:val="24"/>
          <w:szCs w:val="24"/>
        </w:rPr>
        <w:t xml:space="preserve"> </w:t>
      </w:r>
      <w:r w:rsidRPr="00102C2A">
        <w:rPr>
          <w:sz w:val="24"/>
          <w:szCs w:val="24"/>
        </w:rPr>
        <w:t>var</w:t>
      </w:r>
      <w:r w:rsidRPr="00102C2A">
        <w:rPr>
          <w:spacing w:val="-2"/>
          <w:sz w:val="24"/>
          <w:szCs w:val="24"/>
        </w:rPr>
        <w:t xml:space="preserve"> </w:t>
      </w:r>
      <w:r w:rsidRPr="00102C2A">
        <w:rPr>
          <w:sz w:val="24"/>
          <w:szCs w:val="24"/>
        </w:rPr>
        <w:t>for</w:t>
      </w:r>
      <w:r w:rsidRPr="00102C2A">
        <w:rPr>
          <w:spacing w:val="-3"/>
          <w:sz w:val="24"/>
          <w:szCs w:val="24"/>
        </w:rPr>
        <w:t xml:space="preserve"> </w:t>
      </w:r>
      <w:r w:rsidRPr="00102C2A">
        <w:rPr>
          <w:sz w:val="24"/>
          <w:szCs w:val="24"/>
        </w:rPr>
        <w:t>patienter</w:t>
      </w:r>
      <w:r w:rsidRPr="00102C2A">
        <w:rPr>
          <w:spacing w:val="-5"/>
          <w:sz w:val="24"/>
          <w:szCs w:val="24"/>
        </w:rPr>
        <w:t xml:space="preserve"> </w:t>
      </w:r>
      <w:r w:rsidRPr="00102C2A">
        <w:rPr>
          <w:sz w:val="24"/>
          <w:szCs w:val="24"/>
        </w:rPr>
        <w:t>behandlet</w:t>
      </w:r>
      <w:r w:rsidRPr="00102C2A">
        <w:rPr>
          <w:spacing w:val="-2"/>
          <w:sz w:val="24"/>
          <w:szCs w:val="24"/>
        </w:rPr>
        <w:t xml:space="preserve"> </w:t>
      </w:r>
      <w:r w:rsidRPr="00102C2A">
        <w:rPr>
          <w:sz w:val="24"/>
          <w:szCs w:val="24"/>
        </w:rPr>
        <w:t>med rivaroxaban</w:t>
      </w:r>
      <w:r w:rsidRPr="00102C2A">
        <w:rPr>
          <w:spacing w:val="-2"/>
          <w:sz w:val="24"/>
          <w:szCs w:val="24"/>
        </w:rPr>
        <w:t xml:space="preserve"> </w:t>
      </w:r>
      <w:r w:rsidRPr="00102C2A">
        <w:rPr>
          <w:sz w:val="24"/>
          <w:szCs w:val="24"/>
        </w:rPr>
        <w:t>20</w:t>
      </w:r>
      <w:r w:rsidRPr="00102C2A">
        <w:rPr>
          <w:spacing w:val="-3"/>
          <w:sz w:val="24"/>
          <w:szCs w:val="24"/>
        </w:rPr>
        <w:t> mg</w:t>
      </w:r>
      <w:r w:rsidRPr="00102C2A">
        <w:rPr>
          <w:spacing w:val="-6"/>
          <w:sz w:val="24"/>
          <w:szCs w:val="24"/>
        </w:rPr>
        <w:t xml:space="preserve"> </w:t>
      </w:r>
      <w:r w:rsidRPr="00102C2A">
        <w:rPr>
          <w:sz w:val="24"/>
          <w:szCs w:val="24"/>
        </w:rPr>
        <w:t>og</w:t>
      </w:r>
      <w:r w:rsidRPr="00102C2A">
        <w:rPr>
          <w:spacing w:val="-6"/>
          <w:sz w:val="24"/>
          <w:szCs w:val="24"/>
        </w:rPr>
        <w:t xml:space="preserve"> </w:t>
      </w:r>
      <w:r w:rsidRPr="00102C2A">
        <w:rPr>
          <w:sz w:val="24"/>
          <w:szCs w:val="24"/>
        </w:rPr>
        <w:t>10</w:t>
      </w:r>
      <w:r w:rsidRPr="00102C2A">
        <w:rPr>
          <w:spacing w:val="-3"/>
          <w:sz w:val="24"/>
          <w:szCs w:val="24"/>
        </w:rPr>
        <w:t> mg</w:t>
      </w:r>
      <w:r w:rsidRPr="00102C2A">
        <w:rPr>
          <w:sz w:val="24"/>
          <w:szCs w:val="24"/>
        </w:rPr>
        <w:t xml:space="preserve"> én gang dagligt sammenligneligt med 100 mg acetylsalicylsyre.</w:t>
      </w:r>
    </w:p>
    <w:p w14:paraId="5C0C27CB" w14:textId="77777777" w:rsidR="003F350A" w:rsidRPr="00102C2A" w:rsidRDefault="003F350A" w:rsidP="00576176">
      <w:pPr>
        <w:ind w:left="851"/>
        <w:rPr>
          <w:sz w:val="24"/>
          <w:szCs w:val="24"/>
        </w:rPr>
      </w:pPr>
    </w:p>
    <w:p w14:paraId="595F6DA9" w14:textId="77777777" w:rsidR="003F350A" w:rsidRPr="00102C2A" w:rsidRDefault="003F350A" w:rsidP="001F1F88">
      <w:pPr>
        <w:rPr>
          <w:b/>
          <w:sz w:val="24"/>
          <w:szCs w:val="24"/>
        </w:rPr>
      </w:pPr>
      <w:r w:rsidRPr="00102C2A">
        <w:rPr>
          <w:b/>
          <w:sz w:val="24"/>
          <w:szCs w:val="24"/>
        </w:rPr>
        <w:t>Tabel 9:</w:t>
      </w:r>
      <w:r w:rsidRPr="00102C2A">
        <w:rPr>
          <w:b/>
          <w:spacing w:val="-3"/>
          <w:sz w:val="24"/>
          <w:szCs w:val="24"/>
        </w:rPr>
        <w:t xml:space="preserve"> </w:t>
      </w:r>
      <w:r w:rsidRPr="00102C2A">
        <w:rPr>
          <w:b/>
          <w:sz w:val="24"/>
          <w:szCs w:val="24"/>
        </w:rPr>
        <w:t>Effekt-</w:t>
      </w:r>
      <w:r w:rsidRPr="00102C2A">
        <w:rPr>
          <w:b/>
          <w:spacing w:val="-3"/>
          <w:sz w:val="24"/>
          <w:szCs w:val="24"/>
        </w:rPr>
        <w:t xml:space="preserve"> </w:t>
      </w:r>
      <w:r w:rsidRPr="00102C2A">
        <w:rPr>
          <w:b/>
          <w:sz w:val="24"/>
          <w:szCs w:val="24"/>
        </w:rPr>
        <w:t>og</w:t>
      </w:r>
      <w:r w:rsidRPr="00102C2A">
        <w:rPr>
          <w:b/>
          <w:spacing w:val="-7"/>
          <w:sz w:val="24"/>
          <w:szCs w:val="24"/>
        </w:rPr>
        <w:t xml:space="preserve"> </w:t>
      </w:r>
      <w:r w:rsidRPr="00102C2A">
        <w:rPr>
          <w:b/>
          <w:sz w:val="24"/>
          <w:szCs w:val="24"/>
        </w:rPr>
        <w:t>sikkerhedsresultater</w:t>
      </w:r>
      <w:r w:rsidRPr="00102C2A">
        <w:rPr>
          <w:b/>
          <w:spacing w:val="-5"/>
          <w:sz w:val="24"/>
          <w:szCs w:val="24"/>
        </w:rPr>
        <w:t xml:space="preserve"> </w:t>
      </w:r>
      <w:r w:rsidRPr="00102C2A">
        <w:rPr>
          <w:b/>
          <w:sz w:val="24"/>
          <w:szCs w:val="24"/>
        </w:rPr>
        <w:t>fra</w:t>
      </w:r>
      <w:r w:rsidRPr="00102C2A">
        <w:rPr>
          <w:b/>
          <w:spacing w:val="-4"/>
          <w:sz w:val="24"/>
          <w:szCs w:val="24"/>
        </w:rPr>
        <w:t xml:space="preserve"> </w:t>
      </w:r>
      <w:r w:rsidRPr="00102C2A">
        <w:rPr>
          <w:b/>
          <w:sz w:val="24"/>
          <w:szCs w:val="24"/>
        </w:rPr>
        <w:t>Einstein</w:t>
      </w:r>
      <w:r w:rsidRPr="00102C2A">
        <w:rPr>
          <w:b/>
          <w:spacing w:val="-4"/>
          <w:sz w:val="24"/>
          <w:szCs w:val="24"/>
        </w:rPr>
        <w:t xml:space="preserve"> </w:t>
      </w:r>
      <w:r w:rsidRPr="00102C2A">
        <w:rPr>
          <w:b/>
          <w:sz w:val="24"/>
          <w:szCs w:val="24"/>
        </w:rPr>
        <w:t>Choice</w:t>
      </w:r>
      <w:r w:rsidRPr="00102C2A">
        <w:rPr>
          <w:b/>
          <w:spacing w:val="-6"/>
          <w:sz w:val="24"/>
          <w:szCs w:val="24"/>
        </w:rPr>
        <w:t xml:space="preserve"> </w:t>
      </w:r>
      <w:r w:rsidRPr="00102C2A">
        <w:rPr>
          <w:b/>
          <w:sz w:val="24"/>
          <w:szCs w:val="24"/>
        </w:rPr>
        <w:t>fase</w:t>
      </w:r>
      <w:r w:rsidRPr="00102C2A">
        <w:rPr>
          <w:b/>
          <w:spacing w:val="-1"/>
          <w:sz w:val="24"/>
          <w:szCs w:val="24"/>
        </w:rPr>
        <w:t xml:space="preserve"> </w:t>
      </w:r>
      <w:r w:rsidRPr="00102C2A">
        <w:rPr>
          <w:b/>
          <w:spacing w:val="-5"/>
          <w:sz w:val="24"/>
          <w:szCs w:val="24"/>
        </w:rPr>
        <w:t>III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4"/>
        <w:gridCol w:w="2293"/>
        <w:gridCol w:w="2174"/>
        <w:gridCol w:w="2257"/>
      </w:tblGrid>
      <w:tr w:rsidR="003F350A" w:rsidRPr="00102C2A" w14:paraId="7801669E" w14:textId="77777777" w:rsidTr="001F1F88">
        <w:trPr>
          <w:trHeight w:val="20"/>
        </w:trPr>
        <w:tc>
          <w:tcPr>
            <w:tcW w:w="1508" w:type="pct"/>
          </w:tcPr>
          <w:p w14:paraId="3CFEE135" w14:textId="77777777" w:rsidR="003F350A" w:rsidRPr="00102C2A" w:rsidRDefault="003F350A" w:rsidP="001F1F88">
            <w:pPr>
              <w:pStyle w:val="TableParagraph"/>
              <w:ind w:left="132"/>
              <w:rPr>
                <w:rFonts w:ascii="Times New Roman" w:hAnsi="Times New Roman" w:cs="Times New Roman"/>
                <w:b/>
                <w:lang w:val="da-DK"/>
              </w:rPr>
            </w:pPr>
            <w:r w:rsidRPr="00102C2A">
              <w:rPr>
                <w:rFonts w:ascii="Times New Roman" w:hAnsi="Times New Roman" w:cs="Times New Roman"/>
                <w:b/>
                <w:spacing w:val="-2"/>
                <w:lang w:val="da-DK"/>
              </w:rPr>
              <w:t>Studiepopulation</w:t>
            </w:r>
          </w:p>
        </w:tc>
        <w:tc>
          <w:tcPr>
            <w:tcW w:w="3492" w:type="pct"/>
            <w:gridSpan w:val="3"/>
          </w:tcPr>
          <w:p w14:paraId="19128EEA" w14:textId="77777777" w:rsidR="003F350A" w:rsidRPr="00102C2A" w:rsidRDefault="003F350A" w:rsidP="001F1F88">
            <w:pPr>
              <w:pStyle w:val="TableParagraph"/>
              <w:ind w:left="132"/>
              <w:rPr>
                <w:rFonts w:ascii="Times New Roman" w:hAnsi="Times New Roman" w:cs="Times New Roman"/>
                <w:b/>
                <w:lang w:val="da-DK"/>
              </w:rPr>
            </w:pPr>
            <w:r w:rsidRPr="00102C2A">
              <w:rPr>
                <w:rFonts w:ascii="Times New Roman" w:hAnsi="Times New Roman" w:cs="Times New Roman"/>
                <w:b/>
                <w:lang w:val="da-DK"/>
              </w:rPr>
              <w:t>3.396</w:t>
            </w:r>
            <w:r w:rsidRPr="00102C2A">
              <w:rPr>
                <w:rFonts w:ascii="Times New Roman" w:hAnsi="Times New Roman" w:cs="Times New Roman"/>
                <w:b/>
                <w:spacing w:val="-9"/>
                <w:lang w:val="da-DK"/>
              </w:rPr>
              <w:t xml:space="preserve"> </w:t>
            </w:r>
            <w:r w:rsidRPr="00102C2A">
              <w:rPr>
                <w:rFonts w:ascii="Times New Roman" w:hAnsi="Times New Roman" w:cs="Times New Roman"/>
                <w:b/>
                <w:lang w:val="da-DK"/>
              </w:rPr>
              <w:t>patienter</w:t>
            </w:r>
            <w:r w:rsidRPr="00102C2A">
              <w:rPr>
                <w:rFonts w:ascii="Times New Roman" w:hAnsi="Times New Roman" w:cs="Times New Roman"/>
                <w:b/>
                <w:spacing w:val="-11"/>
                <w:lang w:val="da-DK"/>
              </w:rPr>
              <w:t xml:space="preserve"> </w:t>
            </w:r>
            <w:r w:rsidRPr="00102C2A">
              <w:rPr>
                <w:rFonts w:ascii="Times New Roman" w:hAnsi="Times New Roman" w:cs="Times New Roman"/>
                <w:b/>
                <w:lang w:val="da-DK"/>
              </w:rPr>
              <w:t>fortsatte</w:t>
            </w:r>
            <w:r w:rsidRPr="00102C2A">
              <w:rPr>
                <w:rFonts w:ascii="Times New Roman" w:hAnsi="Times New Roman" w:cs="Times New Roman"/>
                <w:b/>
                <w:spacing w:val="-11"/>
                <w:lang w:val="da-DK"/>
              </w:rPr>
              <w:t xml:space="preserve"> </w:t>
            </w:r>
            <w:r w:rsidRPr="00102C2A">
              <w:rPr>
                <w:rFonts w:ascii="Times New Roman" w:hAnsi="Times New Roman" w:cs="Times New Roman"/>
                <w:b/>
                <w:lang w:val="da-DK"/>
              </w:rPr>
              <w:t>forebyggelse</w:t>
            </w:r>
            <w:r w:rsidRPr="00102C2A">
              <w:rPr>
                <w:rFonts w:ascii="Times New Roman" w:hAnsi="Times New Roman" w:cs="Times New Roman"/>
                <w:b/>
                <w:spacing w:val="-9"/>
                <w:lang w:val="da-DK"/>
              </w:rPr>
              <w:t xml:space="preserve"> </w:t>
            </w:r>
            <w:r w:rsidRPr="00102C2A">
              <w:rPr>
                <w:rFonts w:ascii="Times New Roman" w:hAnsi="Times New Roman" w:cs="Times New Roman"/>
                <w:b/>
                <w:lang w:val="da-DK"/>
              </w:rPr>
              <w:t>af recidiverende venøs tromboemboli</w:t>
            </w:r>
          </w:p>
        </w:tc>
      </w:tr>
      <w:tr w:rsidR="003F350A" w:rsidRPr="00102C2A" w14:paraId="21EC883E" w14:textId="77777777" w:rsidTr="001F1F88">
        <w:trPr>
          <w:trHeight w:val="20"/>
        </w:trPr>
        <w:tc>
          <w:tcPr>
            <w:tcW w:w="1508" w:type="pct"/>
          </w:tcPr>
          <w:p w14:paraId="68CAC3C4" w14:textId="77777777" w:rsidR="003F350A" w:rsidRPr="00102C2A" w:rsidRDefault="003F350A" w:rsidP="001F1F88">
            <w:pPr>
              <w:pStyle w:val="TableParagraph"/>
              <w:ind w:left="132"/>
              <w:rPr>
                <w:rFonts w:ascii="Times New Roman" w:hAnsi="Times New Roman" w:cs="Times New Roman"/>
                <w:b/>
                <w:lang w:val="da-DK"/>
              </w:rPr>
            </w:pPr>
          </w:p>
          <w:p w14:paraId="45C52685" w14:textId="77777777" w:rsidR="003F350A" w:rsidRPr="00102C2A" w:rsidRDefault="003F350A" w:rsidP="001F1F88">
            <w:pPr>
              <w:pStyle w:val="TableParagraph"/>
              <w:ind w:left="132"/>
              <w:rPr>
                <w:rFonts w:ascii="Times New Roman" w:hAnsi="Times New Roman" w:cs="Times New Roman"/>
                <w:b/>
                <w:lang w:val="da-DK"/>
              </w:rPr>
            </w:pPr>
            <w:r w:rsidRPr="00102C2A">
              <w:rPr>
                <w:rFonts w:ascii="Times New Roman" w:hAnsi="Times New Roman" w:cs="Times New Roman"/>
                <w:b/>
                <w:lang w:val="da-DK"/>
              </w:rPr>
              <w:t>Terapeutisk</w:t>
            </w:r>
            <w:r w:rsidRPr="00102C2A">
              <w:rPr>
                <w:rFonts w:ascii="Times New Roman" w:hAnsi="Times New Roman" w:cs="Times New Roman"/>
                <w:b/>
                <w:spacing w:val="-4"/>
                <w:lang w:val="da-DK"/>
              </w:rPr>
              <w:t xml:space="preserve"> </w:t>
            </w:r>
            <w:r w:rsidRPr="00102C2A">
              <w:rPr>
                <w:rFonts w:ascii="Times New Roman" w:hAnsi="Times New Roman" w:cs="Times New Roman"/>
                <w:b/>
                <w:spacing w:val="-2"/>
                <w:lang w:val="da-DK"/>
              </w:rPr>
              <w:t>dosis</w:t>
            </w:r>
          </w:p>
        </w:tc>
        <w:tc>
          <w:tcPr>
            <w:tcW w:w="1191" w:type="pct"/>
          </w:tcPr>
          <w:p w14:paraId="3763A0DF" w14:textId="77777777" w:rsidR="003F350A" w:rsidRPr="00102C2A" w:rsidRDefault="003F350A" w:rsidP="001F1F88">
            <w:pPr>
              <w:pStyle w:val="TableParagraph"/>
              <w:ind w:left="132"/>
              <w:rPr>
                <w:rFonts w:ascii="Times New Roman" w:hAnsi="Times New Roman" w:cs="Times New Roman"/>
                <w:b/>
                <w:lang w:val="da-DK"/>
              </w:rPr>
            </w:pPr>
            <w:r w:rsidRPr="00102C2A">
              <w:rPr>
                <w:rFonts w:ascii="Times New Roman" w:hAnsi="Times New Roman" w:cs="Times New Roman"/>
                <w:b/>
                <w:lang w:val="da-DK"/>
              </w:rPr>
              <w:t>Rivaroxaban</w:t>
            </w:r>
            <w:r w:rsidRPr="00102C2A">
              <w:rPr>
                <w:rFonts w:ascii="Times New Roman" w:hAnsi="Times New Roman" w:cs="Times New Roman"/>
                <w:b/>
                <w:spacing w:val="-14"/>
                <w:lang w:val="da-DK"/>
              </w:rPr>
              <w:t xml:space="preserve"> </w:t>
            </w:r>
            <w:r w:rsidRPr="00102C2A">
              <w:rPr>
                <w:rFonts w:ascii="Times New Roman" w:hAnsi="Times New Roman" w:cs="Times New Roman"/>
                <w:b/>
                <w:lang w:val="da-DK"/>
              </w:rPr>
              <w:t>20</w:t>
            </w:r>
            <w:r w:rsidRPr="00102C2A">
              <w:rPr>
                <w:rFonts w:ascii="Times New Roman" w:hAnsi="Times New Roman" w:cs="Times New Roman"/>
                <w:b/>
                <w:spacing w:val="-14"/>
                <w:lang w:val="da-DK"/>
              </w:rPr>
              <w:t> mg</w:t>
            </w:r>
            <w:r w:rsidRPr="00102C2A">
              <w:rPr>
                <w:rFonts w:ascii="Times New Roman" w:hAnsi="Times New Roman" w:cs="Times New Roman"/>
                <w:b/>
                <w:lang w:val="da-DK"/>
              </w:rPr>
              <w:t xml:space="preserve"> én gang dagligt</w:t>
            </w:r>
          </w:p>
          <w:p w14:paraId="041F5BB7" w14:textId="77777777" w:rsidR="003F350A" w:rsidRPr="00102C2A" w:rsidRDefault="003F350A" w:rsidP="001F1F88">
            <w:pPr>
              <w:pStyle w:val="TableParagraph"/>
              <w:ind w:left="132"/>
              <w:rPr>
                <w:rFonts w:ascii="Times New Roman" w:hAnsi="Times New Roman" w:cs="Times New Roman"/>
                <w:b/>
                <w:lang w:val="da-DK"/>
              </w:rPr>
            </w:pPr>
            <w:r w:rsidRPr="00102C2A">
              <w:rPr>
                <w:rFonts w:ascii="Times New Roman" w:hAnsi="Times New Roman" w:cs="Times New Roman"/>
                <w:b/>
                <w:lang w:val="da-DK"/>
              </w:rPr>
              <w:t>N</w:t>
            </w:r>
            <w:r w:rsidRPr="00102C2A">
              <w:rPr>
                <w:rFonts w:ascii="Times New Roman" w:hAnsi="Times New Roman" w:cs="Times New Roman"/>
                <w:b/>
                <w:spacing w:val="-1"/>
                <w:lang w:val="da-DK"/>
              </w:rPr>
              <w:t xml:space="preserve"> </w:t>
            </w:r>
            <w:r w:rsidRPr="00102C2A">
              <w:rPr>
                <w:rFonts w:ascii="Times New Roman" w:hAnsi="Times New Roman" w:cs="Times New Roman"/>
                <w:b/>
                <w:lang w:val="da-DK"/>
              </w:rPr>
              <w:t>=</w:t>
            </w:r>
            <w:r w:rsidRPr="00102C2A">
              <w:rPr>
                <w:rFonts w:ascii="Times New Roman" w:hAnsi="Times New Roman" w:cs="Times New Roman"/>
                <w:b/>
                <w:spacing w:val="-1"/>
                <w:lang w:val="da-DK"/>
              </w:rPr>
              <w:t xml:space="preserve"> </w:t>
            </w:r>
            <w:r w:rsidRPr="00102C2A">
              <w:rPr>
                <w:rFonts w:ascii="Times New Roman" w:hAnsi="Times New Roman" w:cs="Times New Roman"/>
                <w:b/>
                <w:spacing w:val="-2"/>
                <w:lang w:val="da-DK"/>
              </w:rPr>
              <w:t>1.107</w:t>
            </w:r>
          </w:p>
        </w:tc>
        <w:tc>
          <w:tcPr>
            <w:tcW w:w="1129" w:type="pct"/>
          </w:tcPr>
          <w:p w14:paraId="420E20A5" w14:textId="77777777" w:rsidR="003F350A" w:rsidRPr="00102C2A" w:rsidRDefault="003F350A" w:rsidP="001F1F88">
            <w:pPr>
              <w:pStyle w:val="TableParagraph"/>
              <w:ind w:left="132"/>
              <w:rPr>
                <w:rFonts w:ascii="Times New Roman" w:hAnsi="Times New Roman" w:cs="Times New Roman"/>
                <w:b/>
                <w:lang w:val="da-DK"/>
              </w:rPr>
            </w:pPr>
            <w:r w:rsidRPr="00102C2A">
              <w:rPr>
                <w:rFonts w:ascii="Times New Roman" w:hAnsi="Times New Roman" w:cs="Times New Roman"/>
                <w:b/>
                <w:spacing w:val="-2"/>
                <w:lang w:val="da-DK"/>
              </w:rPr>
              <w:t xml:space="preserve">Rivaroxaban </w:t>
            </w:r>
            <w:r w:rsidRPr="00102C2A">
              <w:rPr>
                <w:rFonts w:ascii="Times New Roman" w:hAnsi="Times New Roman" w:cs="Times New Roman"/>
                <w:b/>
                <w:lang w:val="da-DK"/>
              </w:rPr>
              <w:t>10</w:t>
            </w:r>
            <w:r w:rsidRPr="00102C2A">
              <w:rPr>
                <w:rFonts w:ascii="Times New Roman" w:hAnsi="Times New Roman" w:cs="Times New Roman"/>
                <w:b/>
                <w:spacing w:val="-11"/>
                <w:lang w:val="da-DK"/>
              </w:rPr>
              <w:t> mg</w:t>
            </w:r>
            <w:r w:rsidRPr="00102C2A">
              <w:rPr>
                <w:rFonts w:ascii="Times New Roman" w:hAnsi="Times New Roman" w:cs="Times New Roman"/>
                <w:b/>
                <w:spacing w:val="-13"/>
                <w:lang w:val="da-DK"/>
              </w:rPr>
              <w:t xml:space="preserve"> </w:t>
            </w:r>
            <w:r w:rsidRPr="00102C2A">
              <w:rPr>
                <w:rFonts w:ascii="Times New Roman" w:hAnsi="Times New Roman" w:cs="Times New Roman"/>
                <w:b/>
                <w:lang w:val="da-DK"/>
              </w:rPr>
              <w:t>én</w:t>
            </w:r>
            <w:r w:rsidRPr="00102C2A">
              <w:rPr>
                <w:rFonts w:ascii="Times New Roman" w:hAnsi="Times New Roman" w:cs="Times New Roman"/>
                <w:b/>
                <w:spacing w:val="-11"/>
                <w:lang w:val="da-DK"/>
              </w:rPr>
              <w:t xml:space="preserve"> </w:t>
            </w:r>
            <w:r w:rsidRPr="00102C2A">
              <w:rPr>
                <w:rFonts w:ascii="Times New Roman" w:hAnsi="Times New Roman" w:cs="Times New Roman"/>
                <w:b/>
                <w:lang w:val="da-DK"/>
              </w:rPr>
              <w:t xml:space="preserve">gang </w:t>
            </w:r>
            <w:r w:rsidRPr="00102C2A">
              <w:rPr>
                <w:rFonts w:ascii="Times New Roman" w:hAnsi="Times New Roman" w:cs="Times New Roman"/>
                <w:b/>
                <w:spacing w:val="-2"/>
                <w:lang w:val="da-DK"/>
              </w:rPr>
              <w:t>dagligt</w:t>
            </w:r>
          </w:p>
          <w:p w14:paraId="33073761" w14:textId="77777777" w:rsidR="003F350A" w:rsidRPr="00102C2A" w:rsidRDefault="003F350A" w:rsidP="001F1F88">
            <w:pPr>
              <w:pStyle w:val="TableParagraph"/>
              <w:ind w:left="132"/>
              <w:rPr>
                <w:rFonts w:ascii="Times New Roman" w:hAnsi="Times New Roman" w:cs="Times New Roman"/>
                <w:b/>
                <w:lang w:val="da-DK"/>
              </w:rPr>
            </w:pPr>
            <w:r w:rsidRPr="00102C2A">
              <w:rPr>
                <w:rFonts w:ascii="Times New Roman" w:hAnsi="Times New Roman" w:cs="Times New Roman"/>
                <w:b/>
                <w:lang w:val="da-DK"/>
              </w:rPr>
              <w:t>N</w:t>
            </w:r>
            <w:r w:rsidRPr="00102C2A">
              <w:rPr>
                <w:rFonts w:ascii="Times New Roman" w:hAnsi="Times New Roman" w:cs="Times New Roman"/>
                <w:b/>
                <w:spacing w:val="-1"/>
                <w:lang w:val="da-DK"/>
              </w:rPr>
              <w:t xml:space="preserve"> </w:t>
            </w:r>
            <w:r w:rsidRPr="00102C2A">
              <w:rPr>
                <w:rFonts w:ascii="Times New Roman" w:hAnsi="Times New Roman" w:cs="Times New Roman"/>
                <w:b/>
                <w:lang w:val="da-DK"/>
              </w:rPr>
              <w:t>=</w:t>
            </w:r>
            <w:r w:rsidRPr="00102C2A">
              <w:rPr>
                <w:rFonts w:ascii="Times New Roman" w:hAnsi="Times New Roman" w:cs="Times New Roman"/>
                <w:b/>
                <w:spacing w:val="-1"/>
                <w:lang w:val="da-DK"/>
              </w:rPr>
              <w:t xml:space="preserve"> </w:t>
            </w:r>
            <w:r w:rsidRPr="00102C2A">
              <w:rPr>
                <w:rFonts w:ascii="Times New Roman" w:hAnsi="Times New Roman" w:cs="Times New Roman"/>
                <w:b/>
                <w:spacing w:val="-2"/>
                <w:lang w:val="da-DK"/>
              </w:rPr>
              <w:t>1.127</w:t>
            </w:r>
          </w:p>
        </w:tc>
        <w:tc>
          <w:tcPr>
            <w:tcW w:w="1172" w:type="pct"/>
          </w:tcPr>
          <w:p w14:paraId="36E44B1F" w14:textId="77777777" w:rsidR="003F350A" w:rsidRPr="00102C2A" w:rsidRDefault="003F350A" w:rsidP="001F1F88">
            <w:pPr>
              <w:pStyle w:val="TableParagraph"/>
              <w:ind w:left="132"/>
              <w:rPr>
                <w:rFonts w:ascii="Times New Roman" w:hAnsi="Times New Roman" w:cs="Times New Roman"/>
                <w:b/>
                <w:lang w:val="da-DK"/>
              </w:rPr>
            </w:pPr>
            <w:r w:rsidRPr="00102C2A">
              <w:rPr>
                <w:rFonts w:ascii="Times New Roman" w:hAnsi="Times New Roman" w:cs="Times New Roman"/>
                <w:b/>
                <w:lang w:val="da-DK"/>
              </w:rPr>
              <w:t>ASA</w:t>
            </w:r>
            <w:r w:rsidRPr="00102C2A">
              <w:rPr>
                <w:rFonts w:ascii="Times New Roman" w:hAnsi="Times New Roman" w:cs="Times New Roman"/>
                <w:b/>
                <w:spacing w:val="-13"/>
                <w:lang w:val="da-DK"/>
              </w:rPr>
              <w:t xml:space="preserve"> </w:t>
            </w:r>
            <w:r w:rsidRPr="00102C2A">
              <w:rPr>
                <w:rFonts w:ascii="Times New Roman" w:hAnsi="Times New Roman" w:cs="Times New Roman"/>
                <w:b/>
                <w:lang w:val="da-DK"/>
              </w:rPr>
              <w:t>100</w:t>
            </w:r>
            <w:r w:rsidRPr="00102C2A">
              <w:rPr>
                <w:rFonts w:ascii="Times New Roman" w:hAnsi="Times New Roman" w:cs="Times New Roman"/>
                <w:b/>
                <w:spacing w:val="-11"/>
                <w:lang w:val="da-DK"/>
              </w:rPr>
              <w:t xml:space="preserve"> mg </w:t>
            </w:r>
            <w:r w:rsidRPr="00102C2A">
              <w:rPr>
                <w:rFonts w:ascii="Times New Roman" w:hAnsi="Times New Roman" w:cs="Times New Roman"/>
                <w:b/>
                <w:lang w:val="da-DK"/>
              </w:rPr>
              <w:t>én gang dagligt</w:t>
            </w:r>
          </w:p>
          <w:p w14:paraId="6F22B7A8" w14:textId="77777777" w:rsidR="003F350A" w:rsidRPr="00102C2A" w:rsidRDefault="003F350A" w:rsidP="001F1F88">
            <w:pPr>
              <w:pStyle w:val="TableParagraph"/>
              <w:ind w:left="132"/>
              <w:rPr>
                <w:rFonts w:ascii="Times New Roman" w:hAnsi="Times New Roman" w:cs="Times New Roman"/>
                <w:b/>
                <w:lang w:val="da-DK"/>
              </w:rPr>
            </w:pPr>
            <w:r w:rsidRPr="00102C2A">
              <w:rPr>
                <w:rFonts w:ascii="Times New Roman" w:hAnsi="Times New Roman" w:cs="Times New Roman"/>
                <w:b/>
                <w:lang w:val="da-DK"/>
              </w:rPr>
              <w:t>N</w:t>
            </w:r>
            <w:r w:rsidRPr="00102C2A">
              <w:rPr>
                <w:rFonts w:ascii="Times New Roman" w:hAnsi="Times New Roman" w:cs="Times New Roman"/>
                <w:b/>
                <w:spacing w:val="-1"/>
                <w:lang w:val="da-DK"/>
              </w:rPr>
              <w:t xml:space="preserve"> </w:t>
            </w:r>
            <w:r w:rsidRPr="00102C2A">
              <w:rPr>
                <w:rFonts w:ascii="Times New Roman" w:hAnsi="Times New Roman" w:cs="Times New Roman"/>
                <w:b/>
                <w:lang w:val="da-DK"/>
              </w:rPr>
              <w:t>=</w:t>
            </w:r>
            <w:r w:rsidRPr="00102C2A">
              <w:rPr>
                <w:rFonts w:ascii="Times New Roman" w:hAnsi="Times New Roman" w:cs="Times New Roman"/>
                <w:b/>
                <w:spacing w:val="-1"/>
                <w:lang w:val="da-DK"/>
              </w:rPr>
              <w:t xml:space="preserve"> </w:t>
            </w:r>
            <w:r w:rsidRPr="00102C2A">
              <w:rPr>
                <w:rFonts w:ascii="Times New Roman" w:hAnsi="Times New Roman" w:cs="Times New Roman"/>
                <w:b/>
                <w:spacing w:val="-2"/>
                <w:lang w:val="da-DK"/>
              </w:rPr>
              <w:t>1.131</w:t>
            </w:r>
          </w:p>
        </w:tc>
      </w:tr>
      <w:tr w:rsidR="003F350A" w:rsidRPr="00102C2A" w14:paraId="1E761E0B" w14:textId="77777777" w:rsidTr="001F1F88">
        <w:trPr>
          <w:trHeight w:val="20"/>
        </w:trPr>
        <w:tc>
          <w:tcPr>
            <w:tcW w:w="1508" w:type="pct"/>
          </w:tcPr>
          <w:p w14:paraId="722A50AB" w14:textId="00D214CE"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2"/>
                <w:lang w:val="da-DK"/>
              </w:rPr>
              <w:t xml:space="preserve">Behandlingsvarighed </w:t>
            </w:r>
            <w:r w:rsidRPr="00102C2A">
              <w:rPr>
                <w:rFonts w:ascii="Times New Roman" w:hAnsi="Times New Roman" w:cs="Times New Roman"/>
                <w:lang w:val="da-DK"/>
              </w:rPr>
              <w:t>median [interkvartilt</w:t>
            </w:r>
            <w:r w:rsidR="001F1F88" w:rsidRPr="00102C2A">
              <w:rPr>
                <w:rFonts w:ascii="Times New Roman" w:hAnsi="Times New Roman" w:cs="Times New Roman"/>
                <w:lang w:val="da-DK"/>
              </w:rPr>
              <w:t xml:space="preserve"> </w:t>
            </w:r>
            <w:r w:rsidRPr="00102C2A">
              <w:rPr>
                <w:rFonts w:ascii="Times New Roman" w:hAnsi="Times New Roman" w:cs="Times New Roman"/>
                <w:spacing w:val="-2"/>
                <w:lang w:val="da-DK"/>
              </w:rPr>
              <w:t>interval]</w:t>
            </w:r>
          </w:p>
        </w:tc>
        <w:tc>
          <w:tcPr>
            <w:tcW w:w="1191" w:type="pct"/>
          </w:tcPr>
          <w:p w14:paraId="5C659E30"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349</w:t>
            </w:r>
            <w:r w:rsidRPr="00102C2A">
              <w:rPr>
                <w:rFonts w:ascii="Times New Roman" w:hAnsi="Times New Roman" w:cs="Times New Roman"/>
                <w:spacing w:val="-4"/>
                <w:lang w:val="da-DK"/>
              </w:rPr>
              <w:t xml:space="preserve"> </w:t>
            </w:r>
            <w:r w:rsidRPr="00102C2A">
              <w:rPr>
                <w:rFonts w:ascii="Times New Roman" w:hAnsi="Times New Roman" w:cs="Times New Roman"/>
                <w:lang w:val="da-DK"/>
              </w:rPr>
              <w:t>[189-362]</w:t>
            </w:r>
            <w:r w:rsidRPr="00102C2A">
              <w:rPr>
                <w:rFonts w:ascii="Times New Roman" w:hAnsi="Times New Roman" w:cs="Times New Roman"/>
                <w:spacing w:val="-3"/>
                <w:lang w:val="da-DK"/>
              </w:rPr>
              <w:t xml:space="preserve"> </w:t>
            </w:r>
            <w:r w:rsidRPr="00102C2A">
              <w:rPr>
                <w:rFonts w:ascii="Times New Roman" w:hAnsi="Times New Roman" w:cs="Times New Roman"/>
                <w:spacing w:val="-4"/>
                <w:lang w:val="da-DK"/>
              </w:rPr>
              <w:t>dage</w:t>
            </w:r>
          </w:p>
        </w:tc>
        <w:tc>
          <w:tcPr>
            <w:tcW w:w="1129" w:type="pct"/>
          </w:tcPr>
          <w:p w14:paraId="41729132"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353</w:t>
            </w:r>
            <w:r w:rsidRPr="00102C2A">
              <w:rPr>
                <w:rFonts w:ascii="Times New Roman" w:hAnsi="Times New Roman" w:cs="Times New Roman"/>
                <w:spacing w:val="-4"/>
                <w:lang w:val="da-DK"/>
              </w:rPr>
              <w:t xml:space="preserve"> </w:t>
            </w:r>
            <w:r w:rsidRPr="00102C2A">
              <w:rPr>
                <w:rFonts w:ascii="Times New Roman" w:hAnsi="Times New Roman" w:cs="Times New Roman"/>
                <w:lang w:val="da-DK"/>
              </w:rPr>
              <w:t>[190-362]</w:t>
            </w:r>
            <w:r w:rsidRPr="00102C2A">
              <w:rPr>
                <w:rFonts w:ascii="Times New Roman" w:hAnsi="Times New Roman" w:cs="Times New Roman"/>
                <w:spacing w:val="-3"/>
                <w:lang w:val="da-DK"/>
              </w:rPr>
              <w:t xml:space="preserve"> </w:t>
            </w:r>
            <w:r w:rsidRPr="00102C2A">
              <w:rPr>
                <w:rFonts w:ascii="Times New Roman" w:hAnsi="Times New Roman" w:cs="Times New Roman"/>
                <w:spacing w:val="-4"/>
                <w:lang w:val="da-DK"/>
              </w:rPr>
              <w:t>dage</w:t>
            </w:r>
          </w:p>
        </w:tc>
        <w:tc>
          <w:tcPr>
            <w:tcW w:w="1172" w:type="pct"/>
          </w:tcPr>
          <w:p w14:paraId="63390B5F"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350</w:t>
            </w:r>
            <w:r w:rsidRPr="00102C2A">
              <w:rPr>
                <w:rFonts w:ascii="Times New Roman" w:hAnsi="Times New Roman" w:cs="Times New Roman"/>
                <w:spacing w:val="-4"/>
                <w:lang w:val="da-DK"/>
              </w:rPr>
              <w:t xml:space="preserve"> </w:t>
            </w:r>
            <w:r w:rsidRPr="00102C2A">
              <w:rPr>
                <w:rFonts w:ascii="Times New Roman" w:hAnsi="Times New Roman" w:cs="Times New Roman"/>
                <w:lang w:val="da-DK"/>
              </w:rPr>
              <w:t>[186-362]</w:t>
            </w:r>
            <w:r w:rsidRPr="00102C2A">
              <w:rPr>
                <w:rFonts w:ascii="Times New Roman" w:hAnsi="Times New Roman" w:cs="Times New Roman"/>
                <w:spacing w:val="-3"/>
                <w:lang w:val="da-DK"/>
              </w:rPr>
              <w:t xml:space="preserve"> </w:t>
            </w:r>
            <w:r w:rsidRPr="00102C2A">
              <w:rPr>
                <w:rFonts w:ascii="Times New Roman" w:hAnsi="Times New Roman" w:cs="Times New Roman"/>
                <w:spacing w:val="-4"/>
                <w:lang w:val="da-DK"/>
              </w:rPr>
              <w:t>dage</w:t>
            </w:r>
          </w:p>
        </w:tc>
      </w:tr>
      <w:tr w:rsidR="003F350A" w:rsidRPr="00102C2A" w14:paraId="18065285" w14:textId="77777777" w:rsidTr="001F1F88">
        <w:trPr>
          <w:trHeight w:val="20"/>
        </w:trPr>
        <w:tc>
          <w:tcPr>
            <w:tcW w:w="1508" w:type="pct"/>
          </w:tcPr>
          <w:p w14:paraId="346B605E"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2"/>
                <w:lang w:val="da-DK"/>
              </w:rPr>
              <w:t xml:space="preserve">Symptomatisk </w:t>
            </w:r>
            <w:r w:rsidRPr="00102C2A">
              <w:rPr>
                <w:rFonts w:ascii="Times New Roman" w:hAnsi="Times New Roman" w:cs="Times New Roman"/>
                <w:lang w:val="da-DK"/>
              </w:rPr>
              <w:t>recidiverende</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VTE</w:t>
            </w:r>
          </w:p>
        </w:tc>
        <w:tc>
          <w:tcPr>
            <w:tcW w:w="1191" w:type="pct"/>
          </w:tcPr>
          <w:p w14:paraId="165CBDDC"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5"/>
                <w:lang w:val="da-DK"/>
              </w:rPr>
              <w:t>17</w:t>
            </w:r>
          </w:p>
          <w:p w14:paraId="7EEC4DE0"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(1,5</w:t>
            </w:r>
            <w:r w:rsidRPr="00102C2A">
              <w:rPr>
                <w:rFonts w:ascii="Times New Roman" w:hAnsi="Times New Roman" w:cs="Times New Roman"/>
                <w:spacing w:val="-2"/>
                <w:lang w:val="da-DK"/>
              </w:rPr>
              <w:t> </w:t>
            </w:r>
            <w:proofErr w:type="gramStart"/>
            <w:r w:rsidRPr="00102C2A">
              <w:rPr>
                <w:rFonts w:ascii="Times New Roman" w:hAnsi="Times New Roman" w:cs="Times New Roman"/>
                <w:spacing w:val="-2"/>
                <w:lang w:val="da-DK"/>
              </w:rPr>
              <w:t>%</w:t>
            </w:r>
            <w:r w:rsidRPr="00102C2A">
              <w:rPr>
                <w:rFonts w:ascii="Times New Roman" w:hAnsi="Times New Roman" w:cs="Times New Roman"/>
                <w:spacing w:val="-5"/>
                <w:lang w:val="da-DK"/>
              </w:rPr>
              <w:t>)*</w:t>
            </w:r>
            <w:proofErr w:type="gramEnd"/>
          </w:p>
        </w:tc>
        <w:tc>
          <w:tcPr>
            <w:tcW w:w="1129" w:type="pct"/>
          </w:tcPr>
          <w:p w14:paraId="4A7489FA"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5"/>
                <w:lang w:val="da-DK"/>
              </w:rPr>
              <w:t>13</w:t>
            </w:r>
          </w:p>
          <w:p w14:paraId="73DE228B"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(1,2</w:t>
            </w:r>
            <w:r w:rsidRPr="00102C2A">
              <w:rPr>
                <w:rFonts w:ascii="Times New Roman" w:hAnsi="Times New Roman" w:cs="Times New Roman"/>
                <w:spacing w:val="-2"/>
                <w:lang w:val="da-DK"/>
              </w:rPr>
              <w:t> </w:t>
            </w:r>
            <w:proofErr w:type="gramStart"/>
            <w:r w:rsidRPr="00102C2A">
              <w:rPr>
                <w:rFonts w:ascii="Times New Roman" w:hAnsi="Times New Roman" w:cs="Times New Roman"/>
                <w:spacing w:val="-2"/>
                <w:lang w:val="da-DK"/>
              </w:rPr>
              <w:t>%</w:t>
            </w:r>
            <w:r w:rsidRPr="00102C2A">
              <w:rPr>
                <w:rFonts w:ascii="Times New Roman" w:hAnsi="Times New Roman" w:cs="Times New Roman"/>
                <w:spacing w:val="-4"/>
                <w:lang w:val="da-DK"/>
              </w:rPr>
              <w:t>)*</w:t>
            </w:r>
            <w:proofErr w:type="gramEnd"/>
            <w:r w:rsidRPr="00102C2A">
              <w:rPr>
                <w:rFonts w:ascii="Times New Roman" w:hAnsi="Times New Roman" w:cs="Times New Roman"/>
                <w:spacing w:val="-4"/>
                <w:lang w:val="da-DK"/>
              </w:rPr>
              <w:t>*</w:t>
            </w:r>
          </w:p>
        </w:tc>
        <w:tc>
          <w:tcPr>
            <w:tcW w:w="1172" w:type="pct"/>
          </w:tcPr>
          <w:p w14:paraId="2BE02FD3"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5"/>
                <w:lang w:val="da-DK"/>
              </w:rPr>
              <w:t>50</w:t>
            </w:r>
          </w:p>
          <w:p w14:paraId="529778E9"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(4,4</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r>
      <w:tr w:rsidR="003F350A" w:rsidRPr="00102C2A" w14:paraId="04B85A4B" w14:textId="77777777" w:rsidTr="001F1F88">
        <w:trPr>
          <w:trHeight w:val="20"/>
        </w:trPr>
        <w:tc>
          <w:tcPr>
            <w:tcW w:w="1508" w:type="pct"/>
          </w:tcPr>
          <w:p w14:paraId="0709B2C7" w14:textId="1982A16E"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2"/>
                <w:lang w:val="da-DK"/>
              </w:rPr>
              <w:t>Symptomatisk</w:t>
            </w:r>
            <w:r w:rsidR="001F1F88" w:rsidRPr="00102C2A">
              <w:rPr>
                <w:rFonts w:ascii="Times New Roman" w:hAnsi="Times New Roman" w:cs="Times New Roman"/>
                <w:spacing w:val="-2"/>
                <w:lang w:val="da-DK"/>
              </w:rPr>
              <w:t xml:space="preserve"> </w:t>
            </w:r>
            <w:r w:rsidRPr="00102C2A">
              <w:rPr>
                <w:rFonts w:ascii="Times New Roman" w:hAnsi="Times New Roman" w:cs="Times New Roman"/>
                <w:lang w:val="da-DK"/>
              </w:rPr>
              <w:t>recidiverende</w:t>
            </w:r>
            <w:r w:rsidRPr="00102C2A">
              <w:rPr>
                <w:rFonts w:ascii="Times New Roman" w:hAnsi="Times New Roman" w:cs="Times New Roman"/>
                <w:spacing w:val="-8"/>
                <w:lang w:val="da-DK"/>
              </w:rPr>
              <w:t xml:space="preserve"> </w:t>
            </w:r>
            <w:r w:rsidRPr="00102C2A">
              <w:rPr>
                <w:rFonts w:ascii="Times New Roman" w:hAnsi="Times New Roman" w:cs="Times New Roman"/>
                <w:spacing w:val="-5"/>
                <w:lang w:val="da-DK"/>
              </w:rPr>
              <w:t>LE</w:t>
            </w:r>
          </w:p>
        </w:tc>
        <w:tc>
          <w:tcPr>
            <w:tcW w:w="1191" w:type="pct"/>
          </w:tcPr>
          <w:p w14:paraId="1A1C3F0F"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10"/>
                <w:lang w:val="da-DK"/>
              </w:rPr>
              <w:t>6</w:t>
            </w:r>
          </w:p>
          <w:p w14:paraId="48ABCFDB"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(0,5</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c>
          <w:tcPr>
            <w:tcW w:w="1129" w:type="pct"/>
          </w:tcPr>
          <w:p w14:paraId="0251E140"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10"/>
                <w:lang w:val="da-DK"/>
              </w:rPr>
              <w:t>6</w:t>
            </w:r>
          </w:p>
          <w:p w14:paraId="1A3AFBD1"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(0,5</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c>
          <w:tcPr>
            <w:tcW w:w="1172" w:type="pct"/>
          </w:tcPr>
          <w:p w14:paraId="63DB30CE"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5"/>
                <w:lang w:val="da-DK"/>
              </w:rPr>
              <w:t>19</w:t>
            </w:r>
          </w:p>
          <w:p w14:paraId="6AEC424C"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(1,7</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r>
      <w:tr w:rsidR="003F350A" w:rsidRPr="00102C2A" w14:paraId="53543B4F" w14:textId="77777777" w:rsidTr="001F1F88">
        <w:trPr>
          <w:trHeight w:val="20"/>
        </w:trPr>
        <w:tc>
          <w:tcPr>
            <w:tcW w:w="1508" w:type="pct"/>
          </w:tcPr>
          <w:p w14:paraId="2F6CAC50"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2"/>
                <w:lang w:val="da-DK"/>
              </w:rPr>
              <w:t xml:space="preserve">Symptomatisk </w:t>
            </w:r>
            <w:r w:rsidRPr="00102C2A">
              <w:rPr>
                <w:rFonts w:ascii="Times New Roman" w:hAnsi="Times New Roman" w:cs="Times New Roman"/>
                <w:lang w:val="da-DK"/>
              </w:rPr>
              <w:t>recidiverende</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DVT</w:t>
            </w:r>
          </w:p>
        </w:tc>
        <w:tc>
          <w:tcPr>
            <w:tcW w:w="1191" w:type="pct"/>
          </w:tcPr>
          <w:p w14:paraId="771B5452"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10"/>
                <w:lang w:val="da-DK"/>
              </w:rPr>
              <w:t>9</w:t>
            </w:r>
          </w:p>
          <w:p w14:paraId="6E7ED721"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(0,8</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c>
          <w:tcPr>
            <w:tcW w:w="1129" w:type="pct"/>
          </w:tcPr>
          <w:p w14:paraId="13100B3F"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10"/>
                <w:lang w:val="da-DK"/>
              </w:rPr>
              <w:t>8</w:t>
            </w:r>
          </w:p>
          <w:p w14:paraId="698C25E8"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(0,7</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c>
          <w:tcPr>
            <w:tcW w:w="1172" w:type="pct"/>
          </w:tcPr>
          <w:p w14:paraId="4097340F"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5"/>
                <w:lang w:val="da-DK"/>
              </w:rPr>
              <w:t>30</w:t>
            </w:r>
          </w:p>
          <w:p w14:paraId="03B50A2E"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(2,7</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r>
      <w:tr w:rsidR="003F350A" w:rsidRPr="00102C2A" w14:paraId="5F3D53A7" w14:textId="77777777" w:rsidTr="001F1F88">
        <w:trPr>
          <w:trHeight w:val="20"/>
        </w:trPr>
        <w:tc>
          <w:tcPr>
            <w:tcW w:w="1508" w:type="pct"/>
          </w:tcPr>
          <w:p w14:paraId="41DBE0EC" w14:textId="63DB06DE"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2"/>
                <w:lang w:val="da-DK"/>
              </w:rPr>
              <w:t>Dødelig</w:t>
            </w:r>
            <w:r w:rsidR="001F1F88" w:rsidRPr="00102C2A">
              <w:rPr>
                <w:rFonts w:ascii="Times New Roman" w:hAnsi="Times New Roman" w:cs="Times New Roman"/>
                <w:spacing w:val="-2"/>
                <w:lang w:val="da-DK"/>
              </w:rPr>
              <w:t xml:space="preserve"> </w:t>
            </w:r>
            <w:r w:rsidRPr="00102C2A">
              <w:rPr>
                <w:rFonts w:ascii="Times New Roman" w:hAnsi="Times New Roman" w:cs="Times New Roman"/>
                <w:lang w:val="da-DK"/>
              </w:rPr>
              <w:t>LE/død</w:t>
            </w:r>
            <w:r w:rsidRPr="00102C2A">
              <w:rPr>
                <w:rFonts w:ascii="Times New Roman" w:hAnsi="Times New Roman" w:cs="Times New Roman"/>
                <w:spacing w:val="-13"/>
                <w:lang w:val="da-DK"/>
              </w:rPr>
              <w:t xml:space="preserve"> </w:t>
            </w:r>
            <w:r w:rsidRPr="00102C2A">
              <w:rPr>
                <w:rFonts w:ascii="Times New Roman" w:hAnsi="Times New Roman" w:cs="Times New Roman"/>
                <w:lang w:val="da-DK"/>
              </w:rPr>
              <w:t>hvor</w:t>
            </w:r>
            <w:r w:rsidRPr="00102C2A">
              <w:rPr>
                <w:rFonts w:ascii="Times New Roman" w:hAnsi="Times New Roman" w:cs="Times New Roman"/>
                <w:spacing w:val="-12"/>
                <w:lang w:val="da-DK"/>
              </w:rPr>
              <w:t xml:space="preserve"> </w:t>
            </w:r>
            <w:r w:rsidRPr="00102C2A">
              <w:rPr>
                <w:rFonts w:ascii="Times New Roman" w:hAnsi="Times New Roman" w:cs="Times New Roman"/>
                <w:lang w:val="da-DK"/>
              </w:rPr>
              <w:t>LE</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ikke kan udelukkes</w:t>
            </w:r>
          </w:p>
        </w:tc>
        <w:tc>
          <w:tcPr>
            <w:tcW w:w="1191" w:type="pct"/>
          </w:tcPr>
          <w:p w14:paraId="2B509195"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10"/>
                <w:lang w:val="da-DK"/>
              </w:rPr>
              <w:t>2</w:t>
            </w:r>
          </w:p>
          <w:p w14:paraId="4CEDBE6B"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(0,2</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c>
          <w:tcPr>
            <w:tcW w:w="1129" w:type="pct"/>
          </w:tcPr>
          <w:p w14:paraId="57AEFF0A"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10"/>
                <w:lang w:val="da-DK"/>
              </w:rPr>
              <w:t>0</w:t>
            </w:r>
          </w:p>
        </w:tc>
        <w:tc>
          <w:tcPr>
            <w:tcW w:w="1172" w:type="pct"/>
          </w:tcPr>
          <w:p w14:paraId="6F7AF93F"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10"/>
                <w:lang w:val="da-DK"/>
              </w:rPr>
              <w:t>2</w:t>
            </w:r>
          </w:p>
          <w:p w14:paraId="5BB8E530"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(0,2</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r>
      <w:tr w:rsidR="003F350A" w:rsidRPr="00102C2A" w14:paraId="6095C013" w14:textId="77777777" w:rsidTr="001F1F88">
        <w:trPr>
          <w:trHeight w:val="20"/>
        </w:trPr>
        <w:tc>
          <w:tcPr>
            <w:tcW w:w="1508" w:type="pct"/>
          </w:tcPr>
          <w:p w14:paraId="14335983" w14:textId="699FF339"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2"/>
                <w:lang w:val="da-DK"/>
              </w:rPr>
              <w:t xml:space="preserve">Symptomatisk </w:t>
            </w:r>
            <w:r w:rsidRPr="00102C2A">
              <w:rPr>
                <w:rFonts w:ascii="Times New Roman" w:hAnsi="Times New Roman" w:cs="Times New Roman"/>
                <w:lang w:val="da-DK"/>
              </w:rPr>
              <w:t>recidiverende VTE, MI, apopleksi</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eller</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non-CNS</w:t>
            </w:r>
            <w:r w:rsidR="001F1F88" w:rsidRPr="00102C2A">
              <w:rPr>
                <w:rFonts w:ascii="Times New Roman" w:hAnsi="Times New Roman" w:cs="Times New Roman"/>
                <w:lang w:val="da-DK"/>
              </w:rPr>
              <w:t xml:space="preserve"> </w:t>
            </w:r>
            <w:r w:rsidRPr="00102C2A">
              <w:rPr>
                <w:rFonts w:ascii="Times New Roman" w:hAnsi="Times New Roman" w:cs="Times New Roman"/>
                <w:lang w:val="da-DK"/>
              </w:rPr>
              <w:t>systemisk</w:t>
            </w:r>
            <w:r w:rsidRPr="00102C2A">
              <w:rPr>
                <w:rFonts w:ascii="Times New Roman" w:hAnsi="Times New Roman" w:cs="Times New Roman"/>
                <w:spacing w:val="-7"/>
                <w:lang w:val="da-DK"/>
              </w:rPr>
              <w:t xml:space="preserve"> </w:t>
            </w:r>
            <w:r w:rsidRPr="00102C2A">
              <w:rPr>
                <w:rFonts w:ascii="Times New Roman" w:hAnsi="Times New Roman" w:cs="Times New Roman"/>
                <w:spacing w:val="-2"/>
                <w:lang w:val="da-DK"/>
              </w:rPr>
              <w:t>emboli</w:t>
            </w:r>
          </w:p>
        </w:tc>
        <w:tc>
          <w:tcPr>
            <w:tcW w:w="1191" w:type="pct"/>
          </w:tcPr>
          <w:p w14:paraId="10FDA041"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5"/>
                <w:lang w:val="da-DK"/>
              </w:rPr>
              <w:t>19</w:t>
            </w:r>
          </w:p>
          <w:p w14:paraId="6CF990C9"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(1,7</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c>
          <w:tcPr>
            <w:tcW w:w="1129" w:type="pct"/>
          </w:tcPr>
          <w:p w14:paraId="3D34718C"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5"/>
                <w:lang w:val="da-DK"/>
              </w:rPr>
              <w:t>18</w:t>
            </w:r>
          </w:p>
          <w:p w14:paraId="1FF4CB86"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(1,6</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c>
          <w:tcPr>
            <w:tcW w:w="1172" w:type="pct"/>
          </w:tcPr>
          <w:p w14:paraId="0D3087FC"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5"/>
                <w:lang w:val="da-DK"/>
              </w:rPr>
              <w:t>56</w:t>
            </w:r>
          </w:p>
          <w:p w14:paraId="19DD79C8"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(5,0</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r>
      <w:tr w:rsidR="003F350A" w:rsidRPr="00102C2A" w14:paraId="743AC25C" w14:textId="77777777" w:rsidTr="001F1F88">
        <w:trPr>
          <w:trHeight w:val="20"/>
        </w:trPr>
        <w:tc>
          <w:tcPr>
            <w:tcW w:w="1508" w:type="pct"/>
          </w:tcPr>
          <w:p w14:paraId="6BF6919C"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Større</w:t>
            </w:r>
            <w:r w:rsidRPr="00102C2A">
              <w:rPr>
                <w:rFonts w:ascii="Times New Roman" w:hAnsi="Times New Roman" w:cs="Times New Roman"/>
                <w:spacing w:val="-1"/>
                <w:lang w:val="da-DK"/>
              </w:rPr>
              <w:t xml:space="preserve"> </w:t>
            </w:r>
            <w:r w:rsidRPr="00102C2A">
              <w:rPr>
                <w:rFonts w:ascii="Times New Roman" w:hAnsi="Times New Roman" w:cs="Times New Roman"/>
                <w:spacing w:val="-2"/>
                <w:lang w:val="da-DK"/>
              </w:rPr>
              <w:t>blødning</w:t>
            </w:r>
          </w:p>
        </w:tc>
        <w:tc>
          <w:tcPr>
            <w:tcW w:w="1191" w:type="pct"/>
          </w:tcPr>
          <w:p w14:paraId="6D3CFF69"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10"/>
                <w:lang w:val="da-DK"/>
              </w:rPr>
              <w:t>6</w:t>
            </w:r>
          </w:p>
          <w:p w14:paraId="581F5528"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(0,5</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c>
          <w:tcPr>
            <w:tcW w:w="1129" w:type="pct"/>
          </w:tcPr>
          <w:p w14:paraId="4512BCAB"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10"/>
                <w:lang w:val="da-DK"/>
              </w:rPr>
              <w:t>5</w:t>
            </w:r>
          </w:p>
          <w:p w14:paraId="7ADCBD7D"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(0,4</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c>
          <w:tcPr>
            <w:tcW w:w="1172" w:type="pct"/>
          </w:tcPr>
          <w:p w14:paraId="015E6EA8"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10"/>
                <w:lang w:val="da-DK"/>
              </w:rPr>
              <w:t>3</w:t>
            </w:r>
          </w:p>
          <w:p w14:paraId="1EC7DB74"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(0,3</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r>
      <w:tr w:rsidR="003F350A" w:rsidRPr="00102C2A" w14:paraId="2155499C" w14:textId="77777777" w:rsidTr="001F1F88">
        <w:trPr>
          <w:trHeight w:val="20"/>
        </w:trPr>
        <w:tc>
          <w:tcPr>
            <w:tcW w:w="1508" w:type="pct"/>
          </w:tcPr>
          <w:p w14:paraId="0D3F4B3C"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Klinisk</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relevant</w:t>
            </w:r>
            <w:r w:rsidRPr="00102C2A">
              <w:rPr>
                <w:rFonts w:ascii="Times New Roman" w:hAnsi="Times New Roman" w:cs="Times New Roman"/>
                <w:spacing w:val="-14"/>
                <w:lang w:val="da-DK"/>
              </w:rPr>
              <w:t xml:space="preserve"> </w:t>
            </w:r>
            <w:r w:rsidRPr="00102C2A">
              <w:rPr>
                <w:rFonts w:ascii="Times New Roman" w:hAnsi="Times New Roman" w:cs="Times New Roman"/>
                <w:lang w:val="da-DK"/>
              </w:rPr>
              <w:t xml:space="preserve">mindre </w:t>
            </w:r>
            <w:r w:rsidRPr="00102C2A">
              <w:rPr>
                <w:rFonts w:ascii="Times New Roman" w:hAnsi="Times New Roman" w:cs="Times New Roman"/>
                <w:spacing w:val="-2"/>
                <w:lang w:val="da-DK"/>
              </w:rPr>
              <w:t>blødning</w:t>
            </w:r>
          </w:p>
        </w:tc>
        <w:tc>
          <w:tcPr>
            <w:tcW w:w="1191" w:type="pct"/>
          </w:tcPr>
          <w:p w14:paraId="5035E5C8"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5"/>
                <w:lang w:val="da-DK"/>
              </w:rPr>
              <w:t>30</w:t>
            </w:r>
          </w:p>
          <w:p w14:paraId="3EBD1135"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(2,7</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c>
          <w:tcPr>
            <w:tcW w:w="1129" w:type="pct"/>
          </w:tcPr>
          <w:p w14:paraId="7649F924"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5"/>
                <w:lang w:val="da-DK"/>
              </w:rPr>
              <w:t>22</w:t>
            </w:r>
          </w:p>
          <w:p w14:paraId="0EE7C095"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(2,0</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c>
          <w:tcPr>
            <w:tcW w:w="1172" w:type="pct"/>
          </w:tcPr>
          <w:p w14:paraId="6BD3DA2F"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5"/>
                <w:lang w:val="da-DK"/>
              </w:rPr>
              <w:t>20</w:t>
            </w:r>
          </w:p>
          <w:p w14:paraId="396636E9"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(1,8</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r>
      <w:tr w:rsidR="003F350A" w:rsidRPr="00102C2A" w14:paraId="48D64747" w14:textId="77777777" w:rsidTr="001F1F88">
        <w:trPr>
          <w:trHeight w:val="20"/>
        </w:trPr>
        <w:tc>
          <w:tcPr>
            <w:tcW w:w="1508" w:type="pct"/>
          </w:tcPr>
          <w:p w14:paraId="6EC71888" w14:textId="7587544E"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Symptomatisk</w:t>
            </w:r>
            <w:r w:rsidRPr="00102C2A">
              <w:rPr>
                <w:rFonts w:ascii="Times New Roman" w:hAnsi="Times New Roman" w:cs="Times New Roman"/>
                <w:spacing w:val="-8"/>
                <w:lang w:val="da-DK"/>
              </w:rPr>
              <w:t xml:space="preserve"> </w:t>
            </w:r>
            <w:r w:rsidRPr="00102C2A">
              <w:rPr>
                <w:rFonts w:ascii="Times New Roman" w:hAnsi="Times New Roman" w:cs="Times New Roman"/>
                <w:spacing w:val="-2"/>
                <w:lang w:val="da-DK"/>
              </w:rPr>
              <w:t>recidiverende</w:t>
            </w:r>
            <w:r w:rsidR="001F1F88" w:rsidRPr="00102C2A">
              <w:rPr>
                <w:rFonts w:ascii="Times New Roman" w:hAnsi="Times New Roman" w:cs="Times New Roman"/>
                <w:spacing w:val="-2"/>
                <w:lang w:val="da-DK"/>
              </w:rPr>
              <w:t xml:space="preserve"> </w:t>
            </w:r>
            <w:r w:rsidRPr="00102C2A">
              <w:rPr>
                <w:rFonts w:ascii="Times New Roman" w:hAnsi="Times New Roman" w:cs="Times New Roman"/>
                <w:lang w:val="da-DK"/>
              </w:rPr>
              <w:t>VTE</w:t>
            </w:r>
            <w:r w:rsidRPr="00102C2A">
              <w:rPr>
                <w:rFonts w:ascii="Times New Roman" w:hAnsi="Times New Roman" w:cs="Times New Roman"/>
                <w:spacing w:val="-12"/>
                <w:lang w:val="da-DK"/>
              </w:rPr>
              <w:t xml:space="preserve"> </w:t>
            </w:r>
            <w:r w:rsidRPr="00102C2A">
              <w:rPr>
                <w:rFonts w:ascii="Times New Roman" w:hAnsi="Times New Roman" w:cs="Times New Roman"/>
                <w:lang w:val="da-DK"/>
              </w:rPr>
              <w:t>eller</w:t>
            </w:r>
            <w:r w:rsidRPr="00102C2A">
              <w:rPr>
                <w:rFonts w:ascii="Times New Roman" w:hAnsi="Times New Roman" w:cs="Times New Roman"/>
                <w:spacing w:val="-11"/>
                <w:lang w:val="da-DK"/>
              </w:rPr>
              <w:t xml:space="preserve"> </w:t>
            </w:r>
            <w:r w:rsidRPr="00102C2A">
              <w:rPr>
                <w:rFonts w:ascii="Times New Roman" w:hAnsi="Times New Roman" w:cs="Times New Roman"/>
                <w:lang w:val="da-DK"/>
              </w:rPr>
              <w:t>større</w:t>
            </w:r>
            <w:r w:rsidRPr="00102C2A">
              <w:rPr>
                <w:rFonts w:ascii="Times New Roman" w:hAnsi="Times New Roman" w:cs="Times New Roman"/>
                <w:spacing w:val="-13"/>
                <w:lang w:val="da-DK"/>
              </w:rPr>
              <w:t xml:space="preserve"> </w:t>
            </w:r>
            <w:r w:rsidRPr="00102C2A">
              <w:rPr>
                <w:rFonts w:ascii="Times New Roman" w:hAnsi="Times New Roman" w:cs="Times New Roman"/>
                <w:lang w:val="da-DK"/>
              </w:rPr>
              <w:t>blødning (kliniske nettofordel)</w:t>
            </w:r>
          </w:p>
        </w:tc>
        <w:tc>
          <w:tcPr>
            <w:tcW w:w="1191" w:type="pct"/>
          </w:tcPr>
          <w:p w14:paraId="670504B4"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5"/>
                <w:lang w:val="da-DK"/>
              </w:rPr>
              <w:t>23</w:t>
            </w:r>
          </w:p>
          <w:p w14:paraId="46924B6D"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(2,1</w:t>
            </w:r>
            <w:r w:rsidRPr="00102C2A">
              <w:rPr>
                <w:rFonts w:ascii="Times New Roman" w:hAnsi="Times New Roman" w:cs="Times New Roman"/>
                <w:spacing w:val="2"/>
                <w:lang w:val="da-DK"/>
              </w:rPr>
              <w:t> </w:t>
            </w:r>
            <w:proofErr w:type="gramStart"/>
            <w:r w:rsidRPr="00102C2A">
              <w:rPr>
                <w:rFonts w:ascii="Times New Roman" w:hAnsi="Times New Roman" w:cs="Times New Roman"/>
                <w:spacing w:val="2"/>
                <w:lang w:val="da-DK"/>
              </w:rPr>
              <w:t>%</w:t>
            </w:r>
            <w:r w:rsidRPr="00102C2A">
              <w:rPr>
                <w:rFonts w:ascii="Times New Roman" w:hAnsi="Times New Roman" w:cs="Times New Roman"/>
                <w:spacing w:val="-5"/>
                <w:lang w:val="da-DK"/>
              </w:rPr>
              <w:t>)</w:t>
            </w:r>
            <w:r w:rsidRPr="00102C2A">
              <w:rPr>
                <w:rFonts w:ascii="Times New Roman" w:hAnsi="Times New Roman" w:cs="Times New Roman"/>
                <w:spacing w:val="-5"/>
                <w:vertAlign w:val="superscript"/>
                <w:lang w:val="da-DK"/>
              </w:rPr>
              <w:t>+</w:t>
            </w:r>
            <w:proofErr w:type="gramEnd"/>
          </w:p>
        </w:tc>
        <w:tc>
          <w:tcPr>
            <w:tcW w:w="1129" w:type="pct"/>
          </w:tcPr>
          <w:p w14:paraId="75646CDC"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5"/>
                <w:lang w:val="da-DK"/>
              </w:rPr>
              <w:t>17</w:t>
            </w:r>
          </w:p>
          <w:p w14:paraId="28B13314"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(1,5</w:t>
            </w:r>
            <w:r w:rsidRPr="00102C2A">
              <w:rPr>
                <w:rFonts w:ascii="Times New Roman" w:hAnsi="Times New Roman" w:cs="Times New Roman"/>
                <w:spacing w:val="-2"/>
                <w:lang w:val="da-DK"/>
              </w:rPr>
              <w:t> </w:t>
            </w:r>
            <w:proofErr w:type="gramStart"/>
            <w:r w:rsidRPr="00102C2A">
              <w:rPr>
                <w:rFonts w:ascii="Times New Roman" w:hAnsi="Times New Roman" w:cs="Times New Roman"/>
                <w:spacing w:val="-2"/>
                <w:lang w:val="da-DK"/>
              </w:rPr>
              <w:t>%</w:t>
            </w:r>
            <w:r w:rsidRPr="00102C2A">
              <w:rPr>
                <w:rFonts w:ascii="Times New Roman" w:hAnsi="Times New Roman" w:cs="Times New Roman"/>
                <w:spacing w:val="-4"/>
                <w:lang w:val="da-DK"/>
              </w:rPr>
              <w:t>)</w:t>
            </w:r>
            <w:r w:rsidRPr="00102C2A">
              <w:rPr>
                <w:rFonts w:ascii="Times New Roman" w:hAnsi="Times New Roman" w:cs="Times New Roman"/>
                <w:spacing w:val="-4"/>
                <w:vertAlign w:val="superscript"/>
                <w:lang w:val="da-DK"/>
              </w:rPr>
              <w:t>+</w:t>
            </w:r>
            <w:proofErr w:type="gramEnd"/>
            <w:r w:rsidRPr="00102C2A">
              <w:rPr>
                <w:rFonts w:ascii="Times New Roman" w:hAnsi="Times New Roman" w:cs="Times New Roman"/>
                <w:spacing w:val="-4"/>
                <w:vertAlign w:val="superscript"/>
                <w:lang w:val="da-DK"/>
              </w:rPr>
              <w:t>+</w:t>
            </w:r>
          </w:p>
        </w:tc>
        <w:tc>
          <w:tcPr>
            <w:tcW w:w="1172" w:type="pct"/>
          </w:tcPr>
          <w:p w14:paraId="3101432F"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spacing w:val="-5"/>
                <w:lang w:val="da-DK"/>
              </w:rPr>
              <w:t>53</w:t>
            </w:r>
          </w:p>
          <w:p w14:paraId="187B2F67" w14:textId="77777777" w:rsidR="003F350A" w:rsidRPr="00102C2A" w:rsidRDefault="003F350A" w:rsidP="001F1F88">
            <w:pPr>
              <w:pStyle w:val="TableParagraph"/>
              <w:ind w:left="132"/>
              <w:rPr>
                <w:rFonts w:ascii="Times New Roman" w:hAnsi="Times New Roman" w:cs="Times New Roman"/>
                <w:lang w:val="da-DK"/>
              </w:rPr>
            </w:pPr>
            <w:r w:rsidRPr="00102C2A">
              <w:rPr>
                <w:rFonts w:ascii="Times New Roman" w:hAnsi="Times New Roman" w:cs="Times New Roman"/>
                <w:lang w:val="da-DK"/>
              </w:rPr>
              <w:t>(4,7</w:t>
            </w:r>
            <w:r w:rsidRPr="00102C2A">
              <w:rPr>
                <w:rFonts w:ascii="Times New Roman" w:hAnsi="Times New Roman" w:cs="Times New Roman"/>
                <w:spacing w:val="-2"/>
                <w:lang w:val="da-DK"/>
              </w:rPr>
              <w:t> %</w:t>
            </w:r>
            <w:r w:rsidRPr="00102C2A">
              <w:rPr>
                <w:rFonts w:ascii="Times New Roman" w:hAnsi="Times New Roman" w:cs="Times New Roman"/>
                <w:spacing w:val="-7"/>
                <w:lang w:val="da-DK"/>
              </w:rPr>
              <w:t>)</w:t>
            </w:r>
          </w:p>
        </w:tc>
      </w:tr>
    </w:tbl>
    <w:p w14:paraId="5F7945DC" w14:textId="45CCFB49" w:rsidR="003F350A" w:rsidRPr="00102C2A" w:rsidRDefault="000A51EE" w:rsidP="000A51EE">
      <w:pPr>
        <w:ind w:left="426" w:hanging="426"/>
        <w:rPr>
          <w:sz w:val="20"/>
        </w:rPr>
      </w:pPr>
      <w:r w:rsidRPr="00102C2A">
        <w:rPr>
          <w:sz w:val="20"/>
        </w:rPr>
        <w:t>*</w:t>
      </w:r>
      <w:r w:rsidRPr="00102C2A">
        <w:rPr>
          <w:sz w:val="20"/>
        </w:rPr>
        <w:tab/>
      </w:r>
      <w:r w:rsidR="003F350A" w:rsidRPr="00102C2A">
        <w:rPr>
          <w:sz w:val="20"/>
        </w:rPr>
        <w:t>p</w:t>
      </w:r>
      <w:r w:rsidR="003F350A" w:rsidRPr="00102C2A">
        <w:rPr>
          <w:spacing w:val="-2"/>
          <w:sz w:val="20"/>
        </w:rPr>
        <w:t xml:space="preserve"> </w:t>
      </w:r>
      <w:r w:rsidR="003F350A" w:rsidRPr="00102C2A">
        <w:rPr>
          <w:sz w:val="20"/>
        </w:rPr>
        <w:t>&lt; 0,001(superioritet) rivaroxaban</w:t>
      </w:r>
      <w:r w:rsidR="003F350A" w:rsidRPr="00102C2A">
        <w:rPr>
          <w:spacing w:val="-2"/>
          <w:sz w:val="20"/>
        </w:rPr>
        <w:t xml:space="preserve"> </w:t>
      </w:r>
      <w:r w:rsidR="003F350A" w:rsidRPr="00102C2A">
        <w:rPr>
          <w:sz w:val="20"/>
        </w:rPr>
        <w:t>20</w:t>
      </w:r>
      <w:r w:rsidR="003F350A" w:rsidRPr="00102C2A">
        <w:rPr>
          <w:spacing w:val="-2"/>
          <w:sz w:val="20"/>
        </w:rPr>
        <w:t> mg</w:t>
      </w:r>
      <w:r w:rsidR="003F350A" w:rsidRPr="00102C2A">
        <w:rPr>
          <w:spacing w:val="-5"/>
          <w:sz w:val="20"/>
        </w:rPr>
        <w:t xml:space="preserve"> </w:t>
      </w:r>
      <w:r w:rsidR="003F350A" w:rsidRPr="00102C2A">
        <w:rPr>
          <w:sz w:val="20"/>
        </w:rPr>
        <w:t>én</w:t>
      </w:r>
      <w:r w:rsidR="003F350A" w:rsidRPr="00102C2A">
        <w:rPr>
          <w:spacing w:val="-2"/>
          <w:sz w:val="20"/>
        </w:rPr>
        <w:t xml:space="preserve"> </w:t>
      </w:r>
      <w:r w:rsidR="003F350A" w:rsidRPr="00102C2A">
        <w:rPr>
          <w:sz w:val="20"/>
        </w:rPr>
        <w:t>gang</w:t>
      </w:r>
      <w:r w:rsidR="003F350A" w:rsidRPr="00102C2A">
        <w:rPr>
          <w:spacing w:val="-4"/>
          <w:sz w:val="20"/>
        </w:rPr>
        <w:t xml:space="preserve"> </w:t>
      </w:r>
      <w:r w:rsidR="003F350A" w:rsidRPr="00102C2A">
        <w:rPr>
          <w:sz w:val="20"/>
        </w:rPr>
        <w:t>dagligt</w:t>
      </w:r>
      <w:r w:rsidR="003F350A" w:rsidRPr="00102C2A">
        <w:rPr>
          <w:spacing w:val="-1"/>
          <w:sz w:val="20"/>
        </w:rPr>
        <w:t xml:space="preserve"> </w:t>
      </w:r>
      <w:r w:rsidR="003F350A" w:rsidRPr="00102C2A">
        <w:rPr>
          <w:i/>
          <w:sz w:val="20"/>
        </w:rPr>
        <w:t>vs.</w:t>
      </w:r>
      <w:r w:rsidR="003F350A" w:rsidRPr="00102C2A">
        <w:rPr>
          <w:i/>
          <w:spacing w:val="-2"/>
          <w:sz w:val="20"/>
        </w:rPr>
        <w:t xml:space="preserve"> </w:t>
      </w:r>
      <w:r w:rsidR="003F350A" w:rsidRPr="00102C2A">
        <w:rPr>
          <w:sz w:val="20"/>
        </w:rPr>
        <w:t>ASA</w:t>
      </w:r>
      <w:r w:rsidR="003F350A" w:rsidRPr="00102C2A">
        <w:rPr>
          <w:spacing w:val="-4"/>
          <w:sz w:val="20"/>
        </w:rPr>
        <w:t xml:space="preserve"> </w:t>
      </w:r>
      <w:r w:rsidR="003F350A" w:rsidRPr="00102C2A">
        <w:rPr>
          <w:sz w:val="20"/>
        </w:rPr>
        <w:t>100</w:t>
      </w:r>
      <w:r w:rsidR="003F350A" w:rsidRPr="00102C2A">
        <w:rPr>
          <w:spacing w:val="-2"/>
          <w:sz w:val="20"/>
        </w:rPr>
        <w:t> mg</w:t>
      </w:r>
      <w:r w:rsidR="003F350A" w:rsidRPr="00102C2A">
        <w:rPr>
          <w:spacing w:val="-5"/>
          <w:sz w:val="20"/>
        </w:rPr>
        <w:t xml:space="preserve"> </w:t>
      </w:r>
      <w:r w:rsidR="003F350A" w:rsidRPr="00102C2A">
        <w:rPr>
          <w:sz w:val="20"/>
        </w:rPr>
        <w:t>én</w:t>
      </w:r>
      <w:r w:rsidR="003F350A" w:rsidRPr="00102C2A">
        <w:rPr>
          <w:spacing w:val="-2"/>
          <w:sz w:val="20"/>
        </w:rPr>
        <w:t xml:space="preserve"> </w:t>
      </w:r>
      <w:r w:rsidR="003F350A" w:rsidRPr="00102C2A">
        <w:rPr>
          <w:sz w:val="20"/>
        </w:rPr>
        <w:t>gang</w:t>
      </w:r>
      <w:r w:rsidR="003F350A" w:rsidRPr="00102C2A">
        <w:rPr>
          <w:spacing w:val="-5"/>
          <w:sz w:val="20"/>
        </w:rPr>
        <w:t xml:space="preserve"> </w:t>
      </w:r>
      <w:r w:rsidR="003F350A" w:rsidRPr="00102C2A">
        <w:rPr>
          <w:sz w:val="20"/>
        </w:rPr>
        <w:t>dagligt; HR = 0,34 (0,20-0,59)</w:t>
      </w:r>
    </w:p>
    <w:p w14:paraId="4A79E54F" w14:textId="77777777" w:rsidR="003F350A" w:rsidRPr="00102C2A" w:rsidRDefault="003F350A" w:rsidP="000A51EE">
      <w:pPr>
        <w:ind w:left="426" w:hanging="426"/>
        <w:rPr>
          <w:sz w:val="20"/>
        </w:rPr>
      </w:pPr>
      <w:r w:rsidRPr="00102C2A">
        <w:rPr>
          <w:spacing w:val="-6"/>
          <w:sz w:val="20"/>
        </w:rPr>
        <w:t>**</w:t>
      </w:r>
      <w:r w:rsidRPr="00102C2A">
        <w:rPr>
          <w:sz w:val="20"/>
        </w:rPr>
        <w:tab/>
        <w:t>p</w:t>
      </w:r>
      <w:r w:rsidRPr="00102C2A">
        <w:rPr>
          <w:spacing w:val="-2"/>
          <w:sz w:val="20"/>
        </w:rPr>
        <w:t xml:space="preserve"> </w:t>
      </w:r>
      <w:r w:rsidRPr="00102C2A">
        <w:rPr>
          <w:sz w:val="20"/>
        </w:rPr>
        <w:t>&lt; 0,001</w:t>
      </w:r>
      <w:r w:rsidRPr="00102C2A">
        <w:rPr>
          <w:spacing w:val="-5"/>
          <w:sz w:val="20"/>
        </w:rPr>
        <w:t xml:space="preserve"> </w:t>
      </w:r>
      <w:r w:rsidRPr="00102C2A">
        <w:rPr>
          <w:sz w:val="20"/>
        </w:rPr>
        <w:t>(superioritet) rivaroxaban</w:t>
      </w:r>
      <w:r w:rsidRPr="00102C2A">
        <w:rPr>
          <w:spacing w:val="-2"/>
          <w:sz w:val="20"/>
        </w:rPr>
        <w:t xml:space="preserve"> </w:t>
      </w:r>
      <w:r w:rsidRPr="00102C2A">
        <w:rPr>
          <w:sz w:val="20"/>
        </w:rPr>
        <w:t>10</w:t>
      </w:r>
      <w:r w:rsidRPr="00102C2A">
        <w:rPr>
          <w:spacing w:val="-2"/>
          <w:sz w:val="20"/>
        </w:rPr>
        <w:t> mg</w:t>
      </w:r>
      <w:r w:rsidRPr="00102C2A">
        <w:rPr>
          <w:spacing w:val="-5"/>
          <w:sz w:val="20"/>
        </w:rPr>
        <w:t xml:space="preserve"> </w:t>
      </w:r>
      <w:r w:rsidRPr="00102C2A">
        <w:rPr>
          <w:sz w:val="20"/>
        </w:rPr>
        <w:t>én</w:t>
      </w:r>
      <w:r w:rsidRPr="00102C2A">
        <w:rPr>
          <w:spacing w:val="-2"/>
          <w:sz w:val="20"/>
        </w:rPr>
        <w:t xml:space="preserve"> </w:t>
      </w:r>
      <w:r w:rsidRPr="00102C2A">
        <w:rPr>
          <w:sz w:val="20"/>
        </w:rPr>
        <w:t>gang</w:t>
      </w:r>
      <w:r w:rsidRPr="00102C2A">
        <w:rPr>
          <w:spacing w:val="-4"/>
          <w:sz w:val="20"/>
        </w:rPr>
        <w:t xml:space="preserve"> </w:t>
      </w:r>
      <w:r w:rsidRPr="00102C2A">
        <w:rPr>
          <w:sz w:val="20"/>
        </w:rPr>
        <w:t>dagligt</w:t>
      </w:r>
      <w:r w:rsidRPr="00102C2A">
        <w:rPr>
          <w:spacing w:val="-1"/>
          <w:sz w:val="20"/>
        </w:rPr>
        <w:t xml:space="preserve"> </w:t>
      </w:r>
      <w:r w:rsidRPr="00102C2A">
        <w:rPr>
          <w:i/>
          <w:sz w:val="20"/>
        </w:rPr>
        <w:t>vs.</w:t>
      </w:r>
      <w:r w:rsidRPr="00102C2A">
        <w:rPr>
          <w:i/>
          <w:spacing w:val="-2"/>
          <w:sz w:val="20"/>
        </w:rPr>
        <w:t xml:space="preserve"> </w:t>
      </w:r>
      <w:r w:rsidRPr="00102C2A">
        <w:rPr>
          <w:sz w:val="20"/>
        </w:rPr>
        <w:t>ASA</w:t>
      </w:r>
      <w:r w:rsidRPr="00102C2A">
        <w:rPr>
          <w:spacing w:val="-4"/>
          <w:sz w:val="20"/>
        </w:rPr>
        <w:t xml:space="preserve"> </w:t>
      </w:r>
      <w:r w:rsidRPr="00102C2A">
        <w:rPr>
          <w:sz w:val="20"/>
        </w:rPr>
        <w:t>100</w:t>
      </w:r>
      <w:r w:rsidRPr="00102C2A">
        <w:rPr>
          <w:spacing w:val="-2"/>
          <w:sz w:val="20"/>
        </w:rPr>
        <w:t> mg</w:t>
      </w:r>
      <w:r w:rsidRPr="00102C2A">
        <w:rPr>
          <w:spacing w:val="-5"/>
          <w:sz w:val="20"/>
        </w:rPr>
        <w:t xml:space="preserve"> </w:t>
      </w:r>
      <w:r w:rsidRPr="00102C2A">
        <w:rPr>
          <w:sz w:val="20"/>
        </w:rPr>
        <w:t>én</w:t>
      </w:r>
      <w:r w:rsidRPr="00102C2A">
        <w:rPr>
          <w:spacing w:val="-2"/>
          <w:sz w:val="20"/>
        </w:rPr>
        <w:t xml:space="preserve"> </w:t>
      </w:r>
      <w:r w:rsidRPr="00102C2A">
        <w:rPr>
          <w:sz w:val="20"/>
        </w:rPr>
        <w:t>gang dagligt; HR = 0,26 (0,14-0,47)</w:t>
      </w:r>
    </w:p>
    <w:p w14:paraId="415EE01D" w14:textId="77777777" w:rsidR="003F350A" w:rsidRPr="00102C2A" w:rsidRDefault="003F350A" w:rsidP="000A51EE">
      <w:pPr>
        <w:ind w:left="426" w:hanging="426"/>
        <w:rPr>
          <w:sz w:val="20"/>
        </w:rPr>
      </w:pPr>
      <w:r w:rsidRPr="00102C2A">
        <w:rPr>
          <w:spacing w:val="-10"/>
          <w:sz w:val="20"/>
          <w:vertAlign w:val="superscript"/>
        </w:rPr>
        <w:t>+</w:t>
      </w:r>
      <w:r w:rsidRPr="00102C2A">
        <w:rPr>
          <w:sz w:val="20"/>
        </w:rPr>
        <w:tab/>
        <w:t>Rivaroxaban</w:t>
      </w:r>
      <w:r w:rsidRPr="00102C2A">
        <w:rPr>
          <w:spacing w:val="-1"/>
          <w:sz w:val="20"/>
        </w:rPr>
        <w:t xml:space="preserve"> </w:t>
      </w:r>
      <w:r w:rsidRPr="00102C2A">
        <w:rPr>
          <w:sz w:val="20"/>
        </w:rPr>
        <w:t>20</w:t>
      </w:r>
      <w:r w:rsidRPr="00102C2A">
        <w:rPr>
          <w:spacing w:val="-2"/>
          <w:sz w:val="20"/>
        </w:rPr>
        <w:t> mg</w:t>
      </w:r>
      <w:r w:rsidRPr="00102C2A">
        <w:rPr>
          <w:spacing w:val="-5"/>
          <w:sz w:val="20"/>
        </w:rPr>
        <w:t xml:space="preserve"> </w:t>
      </w:r>
      <w:r w:rsidRPr="00102C2A">
        <w:rPr>
          <w:sz w:val="20"/>
        </w:rPr>
        <w:t>én</w:t>
      </w:r>
      <w:r w:rsidRPr="00102C2A">
        <w:rPr>
          <w:spacing w:val="-2"/>
          <w:sz w:val="20"/>
        </w:rPr>
        <w:t xml:space="preserve"> </w:t>
      </w:r>
      <w:r w:rsidRPr="00102C2A">
        <w:rPr>
          <w:sz w:val="20"/>
        </w:rPr>
        <w:t>gang</w:t>
      </w:r>
      <w:r w:rsidRPr="00102C2A">
        <w:rPr>
          <w:spacing w:val="-5"/>
          <w:sz w:val="20"/>
        </w:rPr>
        <w:t xml:space="preserve"> </w:t>
      </w:r>
      <w:r w:rsidRPr="00102C2A">
        <w:rPr>
          <w:sz w:val="20"/>
        </w:rPr>
        <w:t>dagligt</w:t>
      </w:r>
      <w:r w:rsidRPr="00102C2A">
        <w:rPr>
          <w:spacing w:val="-1"/>
          <w:sz w:val="20"/>
        </w:rPr>
        <w:t xml:space="preserve"> </w:t>
      </w:r>
      <w:r w:rsidRPr="00102C2A">
        <w:rPr>
          <w:i/>
          <w:sz w:val="20"/>
        </w:rPr>
        <w:t>vs</w:t>
      </w:r>
      <w:r w:rsidRPr="00102C2A">
        <w:rPr>
          <w:sz w:val="20"/>
        </w:rPr>
        <w:t>.</w:t>
      </w:r>
      <w:r w:rsidRPr="00102C2A">
        <w:rPr>
          <w:spacing w:val="-2"/>
          <w:sz w:val="20"/>
        </w:rPr>
        <w:t xml:space="preserve"> </w:t>
      </w:r>
      <w:r w:rsidRPr="00102C2A">
        <w:rPr>
          <w:sz w:val="20"/>
        </w:rPr>
        <w:t>ASA</w:t>
      </w:r>
      <w:r w:rsidRPr="00102C2A">
        <w:rPr>
          <w:spacing w:val="-4"/>
          <w:sz w:val="20"/>
        </w:rPr>
        <w:t xml:space="preserve"> </w:t>
      </w:r>
      <w:r w:rsidRPr="00102C2A">
        <w:rPr>
          <w:sz w:val="20"/>
        </w:rPr>
        <w:t>100</w:t>
      </w:r>
      <w:r w:rsidRPr="00102C2A">
        <w:rPr>
          <w:spacing w:val="-2"/>
          <w:sz w:val="20"/>
        </w:rPr>
        <w:t> mg</w:t>
      </w:r>
      <w:r w:rsidRPr="00102C2A">
        <w:rPr>
          <w:spacing w:val="-5"/>
          <w:sz w:val="20"/>
        </w:rPr>
        <w:t xml:space="preserve"> </w:t>
      </w:r>
      <w:r w:rsidRPr="00102C2A">
        <w:rPr>
          <w:sz w:val="20"/>
        </w:rPr>
        <w:t>én</w:t>
      </w:r>
      <w:r w:rsidRPr="00102C2A">
        <w:rPr>
          <w:spacing w:val="-2"/>
          <w:sz w:val="20"/>
        </w:rPr>
        <w:t xml:space="preserve"> </w:t>
      </w:r>
      <w:r w:rsidRPr="00102C2A">
        <w:rPr>
          <w:sz w:val="20"/>
        </w:rPr>
        <w:t>gang</w:t>
      </w:r>
      <w:r w:rsidRPr="00102C2A">
        <w:rPr>
          <w:spacing w:val="-4"/>
          <w:sz w:val="20"/>
        </w:rPr>
        <w:t xml:space="preserve"> </w:t>
      </w:r>
      <w:r w:rsidRPr="00102C2A">
        <w:rPr>
          <w:sz w:val="20"/>
        </w:rPr>
        <w:t>dagligt;</w:t>
      </w:r>
      <w:r w:rsidRPr="00102C2A">
        <w:rPr>
          <w:spacing w:val="-1"/>
          <w:sz w:val="20"/>
        </w:rPr>
        <w:t xml:space="preserve"> </w:t>
      </w:r>
      <w:r w:rsidRPr="00102C2A">
        <w:rPr>
          <w:sz w:val="20"/>
        </w:rPr>
        <w:t>HR</w:t>
      </w:r>
      <w:r w:rsidRPr="00102C2A">
        <w:rPr>
          <w:spacing w:val="-2"/>
          <w:sz w:val="20"/>
        </w:rPr>
        <w:t xml:space="preserve"> </w:t>
      </w:r>
      <w:r w:rsidRPr="00102C2A">
        <w:rPr>
          <w:sz w:val="20"/>
        </w:rPr>
        <w:t>=</w:t>
      </w:r>
      <w:r w:rsidRPr="00102C2A">
        <w:rPr>
          <w:spacing w:val="-2"/>
          <w:sz w:val="20"/>
        </w:rPr>
        <w:t xml:space="preserve"> </w:t>
      </w:r>
      <w:r w:rsidRPr="00102C2A">
        <w:rPr>
          <w:sz w:val="20"/>
        </w:rPr>
        <w:t>0,44</w:t>
      </w:r>
      <w:r w:rsidRPr="00102C2A">
        <w:rPr>
          <w:spacing w:val="-2"/>
          <w:sz w:val="20"/>
        </w:rPr>
        <w:t xml:space="preserve"> </w:t>
      </w:r>
      <w:r w:rsidRPr="00102C2A">
        <w:rPr>
          <w:sz w:val="20"/>
        </w:rPr>
        <w:t>(0,27-0,71), p = 0,0009 (nominel)</w:t>
      </w:r>
    </w:p>
    <w:p w14:paraId="6FC89F42" w14:textId="77777777" w:rsidR="003F350A" w:rsidRPr="00102C2A" w:rsidRDefault="003F350A" w:rsidP="000A51EE">
      <w:pPr>
        <w:ind w:left="426" w:hanging="426"/>
        <w:rPr>
          <w:sz w:val="20"/>
        </w:rPr>
      </w:pPr>
      <w:r w:rsidRPr="00102C2A">
        <w:rPr>
          <w:spacing w:val="-6"/>
          <w:sz w:val="20"/>
          <w:vertAlign w:val="superscript"/>
        </w:rPr>
        <w:t>++</w:t>
      </w:r>
      <w:r w:rsidRPr="00102C2A">
        <w:rPr>
          <w:sz w:val="20"/>
        </w:rPr>
        <w:tab/>
        <w:t>Rivaroxaban</w:t>
      </w:r>
      <w:r w:rsidRPr="00102C2A">
        <w:rPr>
          <w:spacing w:val="-1"/>
          <w:sz w:val="20"/>
        </w:rPr>
        <w:t xml:space="preserve"> </w:t>
      </w:r>
      <w:r w:rsidRPr="00102C2A">
        <w:rPr>
          <w:sz w:val="20"/>
        </w:rPr>
        <w:t>10</w:t>
      </w:r>
      <w:r w:rsidRPr="00102C2A">
        <w:rPr>
          <w:spacing w:val="-2"/>
          <w:sz w:val="20"/>
        </w:rPr>
        <w:t> mg</w:t>
      </w:r>
      <w:r w:rsidRPr="00102C2A">
        <w:rPr>
          <w:spacing w:val="-5"/>
          <w:sz w:val="20"/>
        </w:rPr>
        <w:t xml:space="preserve"> </w:t>
      </w:r>
      <w:r w:rsidRPr="00102C2A">
        <w:rPr>
          <w:sz w:val="20"/>
        </w:rPr>
        <w:t>én</w:t>
      </w:r>
      <w:r w:rsidRPr="00102C2A">
        <w:rPr>
          <w:spacing w:val="-2"/>
          <w:sz w:val="20"/>
        </w:rPr>
        <w:t xml:space="preserve"> </w:t>
      </w:r>
      <w:r w:rsidRPr="00102C2A">
        <w:rPr>
          <w:sz w:val="20"/>
        </w:rPr>
        <w:t>gang</w:t>
      </w:r>
      <w:r w:rsidRPr="00102C2A">
        <w:rPr>
          <w:spacing w:val="-5"/>
          <w:sz w:val="20"/>
        </w:rPr>
        <w:t xml:space="preserve"> </w:t>
      </w:r>
      <w:r w:rsidRPr="00102C2A">
        <w:rPr>
          <w:sz w:val="20"/>
        </w:rPr>
        <w:t>dagligt</w:t>
      </w:r>
      <w:r w:rsidRPr="00102C2A">
        <w:rPr>
          <w:spacing w:val="-1"/>
          <w:sz w:val="20"/>
        </w:rPr>
        <w:t xml:space="preserve"> </w:t>
      </w:r>
      <w:r w:rsidRPr="00102C2A">
        <w:rPr>
          <w:i/>
          <w:sz w:val="20"/>
        </w:rPr>
        <w:t>vs</w:t>
      </w:r>
      <w:r w:rsidRPr="00102C2A">
        <w:rPr>
          <w:sz w:val="20"/>
        </w:rPr>
        <w:t>.</w:t>
      </w:r>
      <w:r w:rsidRPr="00102C2A">
        <w:rPr>
          <w:spacing w:val="-2"/>
          <w:sz w:val="20"/>
        </w:rPr>
        <w:t xml:space="preserve"> </w:t>
      </w:r>
      <w:r w:rsidRPr="00102C2A">
        <w:rPr>
          <w:sz w:val="20"/>
        </w:rPr>
        <w:t>ASA</w:t>
      </w:r>
      <w:r w:rsidRPr="00102C2A">
        <w:rPr>
          <w:spacing w:val="-4"/>
          <w:sz w:val="20"/>
        </w:rPr>
        <w:t xml:space="preserve"> </w:t>
      </w:r>
      <w:r w:rsidRPr="00102C2A">
        <w:rPr>
          <w:sz w:val="20"/>
        </w:rPr>
        <w:t>100</w:t>
      </w:r>
      <w:r w:rsidRPr="00102C2A">
        <w:rPr>
          <w:spacing w:val="-2"/>
          <w:sz w:val="20"/>
        </w:rPr>
        <w:t> mg</w:t>
      </w:r>
      <w:r w:rsidRPr="00102C2A">
        <w:rPr>
          <w:spacing w:val="-5"/>
          <w:sz w:val="20"/>
        </w:rPr>
        <w:t xml:space="preserve"> </w:t>
      </w:r>
      <w:r w:rsidRPr="00102C2A">
        <w:rPr>
          <w:sz w:val="20"/>
        </w:rPr>
        <w:t>én</w:t>
      </w:r>
      <w:r w:rsidRPr="00102C2A">
        <w:rPr>
          <w:spacing w:val="-2"/>
          <w:sz w:val="20"/>
        </w:rPr>
        <w:t xml:space="preserve"> </w:t>
      </w:r>
      <w:r w:rsidRPr="00102C2A">
        <w:rPr>
          <w:sz w:val="20"/>
        </w:rPr>
        <w:t>gang</w:t>
      </w:r>
      <w:r w:rsidRPr="00102C2A">
        <w:rPr>
          <w:spacing w:val="-4"/>
          <w:sz w:val="20"/>
        </w:rPr>
        <w:t xml:space="preserve"> </w:t>
      </w:r>
      <w:r w:rsidRPr="00102C2A">
        <w:rPr>
          <w:sz w:val="20"/>
        </w:rPr>
        <w:t>dagligt;</w:t>
      </w:r>
      <w:r w:rsidRPr="00102C2A">
        <w:rPr>
          <w:spacing w:val="-1"/>
          <w:sz w:val="20"/>
        </w:rPr>
        <w:t xml:space="preserve"> </w:t>
      </w:r>
      <w:r w:rsidRPr="00102C2A">
        <w:rPr>
          <w:sz w:val="20"/>
        </w:rPr>
        <w:t>HR</w:t>
      </w:r>
      <w:r w:rsidRPr="00102C2A">
        <w:rPr>
          <w:spacing w:val="-2"/>
          <w:sz w:val="20"/>
        </w:rPr>
        <w:t xml:space="preserve"> </w:t>
      </w:r>
      <w:r w:rsidRPr="00102C2A">
        <w:rPr>
          <w:sz w:val="20"/>
        </w:rPr>
        <w:t>=</w:t>
      </w:r>
      <w:r w:rsidRPr="00102C2A">
        <w:rPr>
          <w:spacing w:val="-2"/>
          <w:sz w:val="20"/>
        </w:rPr>
        <w:t xml:space="preserve"> </w:t>
      </w:r>
      <w:r w:rsidRPr="00102C2A">
        <w:rPr>
          <w:sz w:val="20"/>
        </w:rPr>
        <w:t>0,32</w:t>
      </w:r>
      <w:r w:rsidRPr="00102C2A">
        <w:rPr>
          <w:spacing w:val="-2"/>
          <w:sz w:val="20"/>
        </w:rPr>
        <w:t xml:space="preserve"> </w:t>
      </w:r>
      <w:r w:rsidRPr="00102C2A">
        <w:rPr>
          <w:sz w:val="20"/>
        </w:rPr>
        <w:t>(0,18-0,55), p &lt; 0,0001 (nominel)</w:t>
      </w:r>
    </w:p>
    <w:p w14:paraId="1B6386B2" w14:textId="77777777" w:rsidR="000A51EE" w:rsidRPr="00102C2A" w:rsidRDefault="000A51EE" w:rsidP="00576176">
      <w:pPr>
        <w:ind w:left="851"/>
        <w:rPr>
          <w:sz w:val="24"/>
          <w:szCs w:val="24"/>
        </w:rPr>
      </w:pPr>
    </w:p>
    <w:p w14:paraId="7E92A84D" w14:textId="4D6AF5C6" w:rsidR="003F350A" w:rsidRPr="00102C2A" w:rsidRDefault="003F350A" w:rsidP="00576176">
      <w:pPr>
        <w:ind w:left="851"/>
        <w:rPr>
          <w:sz w:val="24"/>
          <w:szCs w:val="24"/>
        </w:rPr>
      </w:pPr>
      <w:r w:rsidRPr="00102C2A">
        <w:rPr>
          <w:sz w:val="24"/>
          <w:szCs w:val="24"/>
        </w:rPr>
        <w:t>Ud over fase III EINSTEIN-programmet er der gennemført et åbent, prospektivt, ikke-interventions- kohortestudie</w:t>
      </w:r>
      <w:r w:rsidRPr="00102C2A">
        <w:rPr>
          <w:spacing w:val="-1"/>
          <w:sz w:val="24"/>
          <w:szCs w:val="24"/>
        </w:rPr>
        <w:t xml:space="preserve"> </w:t>
      </w:r>
      <w:r w:rsidRPr="00102C2A">
        <w:rPr>
          <w:sz w:val="24"/>
          <w:szCs w:val="24"/>
        </w:rPr>
        <w:t>(XALIA) med central evaluering</w:t>
      </w:r>
      <w:r w:rsidRPr="00102C2A">
        <w:rPr>
          <w:spacing w:val="-2"/>
          <w:sz w:val="24"/>
          <w:szCs w:val="24"/>
        </w:rPr>
        <w:t xml:space="preserve"> </w:t>
      </w:r>
      <w:r w:rsidRPr="00102C2A">
        <w:rPr>
          <w:sz w:val="24"/>
          <w:szCs w:val="24"/>
        </w:rPr>
        <w:t>af resultaterne, herunder</w:t>
      </w:r>
      <w:r w:rsidRPr="00102C2A">
        <w:rPr>
          <w:spacing w:val="-1"/>
          <w:sz w:val="24"/>
          <w:szCs w:val="24"/>
        </w:rPr>
        <w:t xml:space="preserve"> </w:t>
      </w:r>
      <w:r w:rsidRPr="00102C2A">
        <w:rPr>
          <w:sz w:val="24"/>
          <w:szCs w:val="24"/>
        </w:rPr>
        <w:t>recidiverende</w:t>
      </w:r>
      <w:r w:rsidRPr="00102C2A">
        <w:rPr>
          <w:spacing w:val="-1"/>
          <w:sz w:val="24"/>
          <w:szCs w:val="24"/>
        </w:rPr>
        <w:t xml:space="preserve"> </w:t>
      </w:r>
      <w:r w:rsidRPr="00102C2A">
        <w:rPr>
          <w:sz w:val="24"/>
          <w:szCs w:val="24"/>
        </w:rPr>
        <w:t>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patientkarakteristika</w:t>
      </w:r>
      <w:r w:rsidRPr="00102C2A">
        <w:rPr>
          <w:spacing w:val="-1"/>
          <w:sz w:val="24"/>
          <w:szCs w:val="24"/>
        </w:rPr>
        <w:t xml:space="preserve"> </w:t>
      </w:r>
      <w:r w:rsidRPr="00102C2A">
        <w:rPr>
          <w:sz w:val="24"/>
          <w:szCs w:val="24"/>
        </w:rPr>
        <w:t xml:space="preserve">ved </w:t>
      </w:r>
      <w:r w:rsidRPr="00102C2A">
        <w:rPr>
          <w:i/>
          <w:sz w:val="24"/>
          <w:szCs w:val="24"/>
        </w:rPr>
        <w:t>baseline</w:t>
      </w:r>
      <w:r w:rsidRPr="00102C2A">
        <w:rPr>
          <w:sz w:val="24"/>
          <w:szCs w:val="24"/>
        </w:rPr>
        <w:t>,</w:t>
      </w:r>
      <w:r w:rsidRPr="00102C2A">
        <w:rPr>
          <w:spacing w:val="-1"/>
          <w:sz w:val="24"/>
          <w:szCs w:val="24"/>
        </w:rPr>
        <w:t xml:space="preserve"> </w:t>
      </w:r>
      <w:r w:rsidRPr="00102C2A">
        <w:rPr>
          <w:sz w:val="24"/>
          <w:szCs w:val="24"/>
        </w:rPr>
        <w:t>herunder</w:t>
      </w:r>
      <w:r w:rsidRPr="00102C2A">
        <w:rPr>
          <w:spacing w:val="-1"/>
          <w:sz w:val="24"/>
          <w:szCs w:val="24"/>
        </w:rPr>
        <w:t xml:space="preserve"> </w:t>
      </w:r>
      <w:r w:rsidRPr="00102C2A">
        <w:rPr>
          <w:sz w:val="24"/>
          <w:szCs w:val="24"/>
        </w:rPr>
        <w:t>alder,</w:t>
      </w:r>
      <w:r w:rsidRPr="00102C2A">
        <w:rPr>
          <w:spacing w:val="-4"/>
          <w:sz w:val="24"/>
          <w:szCs w:val="24"/>
        </w:rPr>
        <w:t xml:space="preserve"> </w:t>
      </w:r>
      <w:r w:rsidRPr="00102C2A">
        <w:rPr>
          <w:sz w:val="24"/>
          <w:szCs w:val="24"/>
        </w:rPr>
        <w:t>cancer og</w:t>
      </w:r>
      <w:r w:rsidRPr="00102C2A">
        <w:rPr>
          <w:spacing w:val="-4"/>
          <w:sz w:val="24"/>
          <w:szCs w:val="24"/>
        </w:rPr>
        <w:t xml:space="preserve"> </w:t>
      </w:r>
      <w:r w:rsidRPr="00102C2A">
        <w:rPr>
          <w:sz w:val="24"/>
          <w:szCs w:val="24"/>
        </w:rPr>
        <w:t>nedsat nyrefunktion.</w:t>
      </w:r>
      <w:r w:rsidRPr="00102C2A">
        <w:rPr>
          <w:spacing w:val="-4"/>
          <w:sz w:val="24"/>
          <w:szCs w:val="24"/>
        </w:rPr>
        <w:t xml:space="preserve"> </w:t>
      </w:r>
      <w:r w:rsidRPr="00102C2A">
        <w:rPr>
          <w:sz w:val="24"/>
          <w:szCs w:val="24"/>
        </w:rPr>
        <w:t>Der blev</w:t>
      </w:r>
      <w:r w:rsidRPr="00102C2A">
        <w:rPr>
          <w:spacing w:val="-3"/>
          <w:sz w:val="24"/>
          <w:szCs w:val="24"/>
        </w:rPr>
        <w:t xml:space="preserve"> </w:t>
      </w:r>
      <w:r w:rsidRPr="00102C2A">
        <w:rPr>
          <w:sz w:val="24"/>
          <w:szCs w:val="24"/>
        </w:rPr>
        <w:t xml:space="preserve">anvendt en forudspecificeret stratificeret tendensanalyse til at justere for målte forskelle ved </w:t>
      </w:r>
      <w:r w:rsidRPr="00102C2A">
        <w:rPr>
          <w:i/>
          <w:sz w:val="24"/>
          <w:szCs w:val="24"/>
        </w:rPr>
        <w:t>baseline</w:t>
      </w:r>
      <w:r w:rsidRPr="00102C2A">
        <w:rPr>
          <w:sz w:val="24"/>
          <w:szCs w:val="24"/>
        </w:rPr>
        <w:t>, men på trods</w:t>
      </w:r>
      <w:r w:rsidRPr="00102C2A">
        <w:rPr>
          <w:spacing w:val="-2"/>
          <w:sz w:val="24"/>
          <w:szCs w:val="24"/>
        </w:rPr>
        <w:t xml:space="preserve"> </w:t>
      </w:r>
      <w:r w:rsidRPr="00102C2A">
        <w:rPr>
          <w:sz w:val="24"/>
          <w:szCs w:val="24"/>
        </w:rPr>
        <w:t>af</w:t>
      </w:r>
      <w:r w:rsidRPr="00102C2A">
        <w:rPr>
          <w:spacing w:val="-3"/>
          <w:sz w:val="24"/>
          <w:szCs w:val="24"/>
        </w:rPr>
        <w:t xml:space="preserve"> </w:t>
      </w:r>
      <w:r w:rsidRPr="00102C2A">
        <w:rPr>
          <w:sz w:val="24"/>
          <w:szCs w:val="24"/>
        </w:rPr>
        <w:t>dette,</w:t>
      </w:r>
      <w:r w:rsidRPr="00102C2A">
        <w:rPr>
          <w:spacing w:val="-2"/>
          <w:sz w:val="24"/>
          <w:szCs w:val="24"/>
        </w:rPr>
        <w:t xml:space="preserve"> </w:t>
      </w:r>
      <w:r w:rsidRPr="00102C2A">
        <w:rPr>
          <w:sz w:val="24"/>
          <w:szCs w:val="24"/>
        </w:rPr>
        <w:t>kan</w:t>
      </w:r>
      <w:r w:rsidRPr="00102C2A">
        <w:rPr>
          <w:spacing w:val="-2"/>
          <w:sz w:val="24"/>
          <w:szCs w:val="24"/>
        </w:rPr>
        <w:t xml:space="preserve"> </w:t>
      </w:r>
      <w:r w:rsidRPr="00102C2A">
        <w:rPr>
          <w:i/>
          <w:sz w:val="24"/>
          <w:szCs w:val="24"/>
        </w:rPr>
        <w:t>residual</w:t>
      </w:r>
      <w:r w:rsidRPr="00102C2A">
        <w:rPr>
          <w:i/>
          <w:spacing w:val="-4"/>
          <w:sz w:val="24"/>
          <w:szCs w:val="24"/>
        </w:rPr>
        <w:t xml:space="preserve"> </w:t>
      </w:r>
      <w:r w:rsidRPr="00102C2A">
        <w:rPr>
          <w:i/>
          <w:sz w:val="24"/>
          <w:szCs w:val="24"/>
        </w:rPr>
        <w:t>confounding</w:t>
      </w:r>
      <w:r w:rsidRPr="00102C2A">
        <w:rPr>
          <w:i/>
          <w:spacing w:val="-2"/>
          <w:sz w:val="24"/>
          <w:szCs w:val="24"/>
        </w:rPr>
        <w:t xml:space="preserve"> </w:t>
      </w:r>
      <w:r w:rsidRPr="00102C2A">
        <w:rPr>
          <w:sz w:val="24"/>
          <w:szCs w:val="24"/>
        </w:rPr>
        <w:t>påvirke</w:t>
      </w:r>
      <w:r w:rsidRPr="00102C2A">
        <w:rPr>
          <w:spacing w:val="-3"/>
          <w:sz w:val="24"/>
          <w:szCs w:val="24"/>
        </w:rPr>
        <w:t xml:space="preserve"> </w:t>
      </w:r>
      <w:r w:rsidRPr="00102C2A">
        <w:rPr>
          <w:sz w:val="24"/>
          <w:szCs w:val="24"/>
        </w:rPr>
        <w:t>resultatet.</w:t>
      </w:r>
      <w:r w:rsidRPr="00102C2A">
        <w:rPr>
          <w:spacing w:val="-7"/>
          <w:sz w:val="24"/>
          <w:szCs w:val="24"/>
        </w:rPr>
        <w:t xml:space="preserve"> </w:t>
      </w:r>
      <w:r w:rsidRPr="00102C2A">
        <w:rPr>
          <w:sz w:val="24"/>
          <w:szCs w:val="24"/>
        </w:rPr>
        <w:t>Justeret</w:t>
      </w:r>
      <w:r w:rsidRPr="00102C2A">
        <w:rPr>
          <w:spacing w:val="-2"/>
          <w:sz w:val="24"/>
          <w:szCs w:val="24"/>
        </w:rPr>
        <w:t xml:space="preserve"> </w:t>
      </w:r>
      <w:r w:rsidRPr="00102C2A">
        <w:rPr>
          <w:sz w:val="24"/>
          <w:szCs w:val="24"/>
        </w:rPr>
        <w:t>HR,</w:t>
      </w:r>
      <w:r w:rsidRPr="00102C2A">
        <w:rPr>
          <w:spacing w:val="-2"/>
          <w:sz w:val="24"/>
          <w:szCs w:val="24"/>
        </w:rPr>
        <w:t xml:space="preserve"> </w:t>
      </w:r>
      <w:r w:rsidRPr="00102C2A">
        <w:rPr>
          <w:sz w:val="24"/>
          <w:szCs w:val="24"/>
        </w:rPr>
        <w:t>der</w:t>
      </w:r>
      <w:r w:rsidRPr="00102C2A">
        <w:rPr>
          <w:spacing w:val="-4"/>
          <w:sz w:val="24"/>
          <w:szCs w:val="24"/>
        </w:rPr>
        <w:t xml:space="preserve"> </w:t>
      </w:r>
      <w:r w:rsidRPr="00102C2A">
        <w:rPr>
          <w:sz w:val="24"/>
          <w:szCs w:val="24"/>
        </w:rPr>
        <w:t>sammenligner</w:t>
      </w:r>
      <w:r w:rsidRPr="00102C2A">
        <w:rPr>
          <w:spacing w:val="-4"/>
          <w:sz w:val="24"/>
          <w:szCs w:val="24"/>
        </w:rPr>
        <w:t xml:space="preserve"> </w:t>
      </w:r>
      <w:r w:rsidRPr="00102C2A">
        <w:rPr>
          <w:sz w:val="24"/>
          <w:szCs w:val="24"/>
        </w:rPr>
        <w:t>rivaroxaban og standardbehandling for alvorlige blødninger, recidiverende VTE og død uanset årsag var henholdsvis 0,77 (95 % KI 0,40-1,50), 0,91 (95 % KI 0,54-1,54) og 0,51 (95 % KI 0,24-1,07).</w:t>
      </w:r>
    </w:p>
    <w:p w14:paraId="5B4F7F97" w14:textId="77777777" w:rsidR="003F350A" w:rsidRPr="00102C2A" w:rsidRDefault="003F350A" w:rsidP="00576176">
      <w:pPr>
        <w:ind w:left="851"/>
        <w:rPr>
          <w:sz w:val="24"/>
          <w:szCs w:val="24"/>
        </w:rPr>
      </w:pPr>
      <w:r w:rsidRPr="00102C2A">
        <w:rPr>
          <w:sz w:val="24"/>
          <w:szCs w:val="24"/>
        </w:rPr>
        <w:t>Disse</w:t>
      </w:r>
      <w:r w:rsidRPr="00102C2A">
        <w:rPr>
          <w:spacing w:val="-5"/>
          <w:sz w:val="24"/>
          <w:szCs w:val="24"/>
        </w:rPr>
        <w:t xml:space="preserve"> </w:t>
      </w:r>
      <w:r w:rsidRPr="00102C2A">
        <w:rPr>
          <w:sz w:val="24"/>
          <w:szCs w:val="24"/>
        </w:rPr>
        <w:t>resultater</w:t>
      </w:r>
      <w:r w:rsidRPr="00102C2A">
        <w:rPr>
          <w:spacing w:val="-5"/>
          <w:sz w:val="24"/>
          <w:szCs w:val="24"/>
        </w:rPr>
        <w:t xml:space="preserve"> </w:t>
      </w:r>
      <w:r w:rsidRPr="00102C2A">
        <w:rPr>
          <w:sz w:val="24"/>
          <w:szCs w:val="24"/>
        </w:rPr>
        <w:t>fra</w:t>
      </w:r>
      <w:r w:rsidRPr="00102C2A">
        <w:rPr>
          <w:spacing w:val="-3"/>
          <w:sz w:val="24"/>
          <w:szCs w:val="24"/>
        </w:rPr>
        <w:t xml:space="preserve"> </w:t>
      </w:r>
      <w:r w:rsidRPr="00102C2A">
        <w:rPr>
          <w:sz w:val="24"/>
          <w:szCs w:val="24"/>
        </w:rPr>
        <w:t>patienter</w:t>
      </w:r>
      <w:r w:rsidRPr="00102C2A">
        <w:rPr>
          <w:spacing w:val="-3"/>
          <w:sz w:val="24"/>
          <w:szCs w:val="24"/>
        </w:rPr>
        <w:t xml:space="preserve"> </w:t>
      </w:r>
      <w:r w:rsidRPr="00102C2A">
        <w:rPr>
          <w:sz w:val="24"/>
          <w:szCs w:val="24"/>
        </w:rPr>
        <w:t>behandlet</w:t>
      </w:r>
      <w:r w:rsidRPr="00102C2A">
        <w:rPr>
          <w:spacing w:val="-5"/>
          <w:sz w:val="24"/>
          <w:szCs w:val="24"/>
        </w:rPr>
        <w:t xml:space="preserve"> </w:t>
      </w:r>
      <w:r w:rsidRPr="00102C2A">
        <w:rPr>
          <w:sz w:val="24"/>
          <w:szCs w:val="24"/>
        </w:rPr>
        <w:t>efter</w:t>
      </w:r>
      <w:r w:rsidRPr="00102C2A">
        <w:rPr>
          <w:spacing w:val="-2"/>
          <w:sz w:val="24"/>
          <w:szCs w:val="24"/>
        </w:rPr>
        <w:t xml:space="preserve"> </w:t>
      </w:r>
      <w:r w:rsidRPr="00102C2A">
        <w:rPr>
          <w:sz w:val="24"/>
          <w:szCs w:val="24"/>
        </w:rPr>
        <w:t>klinisk</w:t>
      </w:r>
      <w:r w:rsidRPr="00102C2A">
        <w:rPr>
          <w:spacing w:val="-5"/>
          <w:sz w:val="24"/>
          <w:szCs w:val="24"/>
        </w:rPr>
        <w:t xml:space="preserve"> </w:t>
      </w:r>
      <w:r w:rsidRPr="00102C2A">
        <w:rPr>
          <w:sz w:val="24"/>
          <w:szCs w:val="24"/>
        </w:rPr>
        <w:t>praksis</w:t>
      </w:r>
      <w:r w:rsidRPr="00102C2A">
        <w:rPr>
          <w:spacing w:val="-3"/>
          <w:sz w:val="24"/>
          <w:szCs w:val="24"/>
        </w:rPr>
        <w:t xml:space="preserve"> </w:t>
      </w:r>
      <w:r w:rsidRPr="00102C2A">
        <w:rPr>
          <w:sz w:val="24"/>
          <w:szCs w:val="24"/>
        </w:rPr>
        <w:t>er</w:t>
      </w:r>
      <w:r w:rsidRPr="00102C2A">
        <w:rPr>
          <w:spacing w:val="-3"/>
          <w:sz w:val="24"/>
          <w:szCs w:val="24"/>
        </w:rPr>
        <w:t xml:space="preserve"> </w:t>
      </w:r>
      <w:r w:rsidRPr="00102C2A">
        <w:rPr>
          <w:sz w:val="24"/>
          <w:szCs w:val="24"/>
        </w:rPr>
        <w:t>konsistente</w:t>
      </w:r>
      <w:r w:rsidRPr="00102C2A">
        <w:rPr>
          <w:spacing w:val="-3"/>
          <w:sz w:val="24"/>
          <w:szCs w:val="24"/>
        </w:rPr>
        <w:t xml:space="preserve"> </w:t>
      </w:r>
      <w:r w:rsidRPr="00102C2A">
        <w:rPr>
          <w:sz w:val="24"/>
          <w:szCs w:val="24"/>
        </w:rPr>
        <w:t>med</w:t>
      </w:r>
      <w:r w:rsidRPr="00102C2A">
        <w:rPr>
          <w:spacing w:val="-3"/>
          <w:sz w:val="24"/>
          <w:szCs w:val="24"/>
        </w:rPr>
        <w:t xml:space="preserve"> </w:t>
      </w:r>
      <w:r w:rsidRPr="00102C2A">
        <w:rPr>
          <w:sz w:val="24"/>
          <w:szCs w:val="24"/>
        </w:rPr>
        <w:t>den</w:t>
      </w:r>
      <w:r w:rsidRPr="00102C2A">
        <w:rPr>
          <w:spacing w:val="-6"/>
          <w:sz w:val="24"/>
          <w:szCs w:val="24"/>
        </w:rPr>
        <w:t xml:space="preserve"> </w:t>
      </w:r>
      <w:r w:rsidRPr="00102C2A">
        <w:rPr>
          <w:sz w:val="24"/>
          <w:szCs w:val="24"/>
        </w:rPr>
        <w:t>etablerede sikkerhedsprofil ved denne indikation.</w:t>
      </w:r>
    </w:p>
    <w:p w14:paraId="0006B1E2" w14:textId="77777777" w:rsidR="004547BE" w:rsidRPr="00102C2A" w:rsidRDefault="004547BE" w:rsidP="00576176">
      <w:pPr>
        <w:ind w:left="851"/>
        <w:rPr>
          <w:sz w:val="24"/>
          <w:szCs w:val="24"/>
        </w:rPr>
      </w:pPr>
    </w:p>
    <w:p w14:paraId="688A708F" w14:textId="77777777" w:rsidR="004547BE" w:rsidRPr="00102C2A" w:rsidRDefault="003F350A" w:rsidP="00576176">
      <w:pPr>
        <w:ind w:left="851"/>
        <w:rPr>
          <w:sz w:val="24"/>
          <w:szCs w:val="24"/>
        </w:rPr>
      </w:pPr>
      <w:r w:rsidRPr="00102C2A">
        <w:rPr>
          <w:sz w:val="24"/>
          <w:szCs w:val="24"/>
        </w:rPr>
        <w:t>I et ikke-interventionsstudie efter godkendelsen med flere end 40.000 patienter uden cancer i anamnesen</w:t>
      </w:r>
      <w:r w:rsidRPr="00102C2A">
        <w:rPr>
          <w:spacing w:val="-2"/>
          <w:sz w:val="24"/>
          <w:szCs w:val="24"/>
        </w:rPr>
        <w:t xml:space="preserve"> </w:t>
      </w:r>
      <w:r w:rsidRPr="00102C2A">
        <w:rPr>
          <w:sz w:val="24"/>
          <w:szCs w:val="24"/>
        </w:rPr>
        <w:t>fra</w:t>
      </w:r>
      <w:r w:rsidRPr="00102C2A">
        <w:rPr>
          <w:spacing w:val="-4"/>
          <w:sz w:val="24"/>
          <w:szCs w:val="24"/>
        </w:rPr>
        <w:t xml:space="preserve"> </w:t>
      </w:r>
      <w:r w:rsidRPr="00102C2A">
        <w:rPr>
          <w:sz w:val="24"/>
          <w:szCs w:val="24"/>
        </w:rPr>
        <w:t>fire</w:t>
      </w:r>
      <w:r w:rsidRPr="00102C2A">
        <w:rPr>
          <w:spacing w:val="-4"/>
          <w:sz w:val="24"/>
          <w:szCs w:val="24"/>
        </w:rPr>
        <w:t xml:space="preserve"> </w:t>
      </w:r>
      <w:r w:rsidRPr="00102C2A">
        <w:rPr>
          <w:sz w:val="24"/>
          <w:szCs w:val="24"/>
        </w:rPr>
        <w:t>lande</w:t>
      </w:r>
      <w:r w:rsidRPr="00102C2A">
        <w:rPr>
          <w:spacing w:val="-2"/>
          <w:sz w:val="24"/>
          <w:szCs w:val="24"/>
        </w:rPr>
        <w:t xml:space="preserve"> </w:t>
      </w:r>
      <w:r w:rsidRPr="00102C2A">
        <w:rPr>
          <w:sz w:val="24"/>
          <w:szCs w:val="24"/>
        </w:rPr>
        <w:t>blev</w:t>
      </w:r>
      <w:r w:rsidRPr="00102C2A">
        <w:rPr>
          <w:spacing w:val="-3"/>
          <w:sz w:val="24"/>
          <w:szCs w:val="24"/>
        </w:rPr>
        <w:t xml:space="preserve"> </w:t>
      </w:r>
      <w:r w:rsidRPr="00102C2A">
        <w:rPr>
          <w:sz w:val="24"/>
          <w:szCs w:val="24"/>
        </w:rPr>
        <w:t>rivaroxaban</w:t>
      </w:r>
      <w:r w:rsidRPr="00102C2A">
        <w:rPr>
          <w:spacing w:val="-1"/>
          <w:sz w:val="24"/>
          <w:szCs w:val="24"/>
        </w:rPr>
        <w:t xml:space="preserve"> </w:t>
      </w:r>
      <w:r w:rsidRPr="00102C2A">
        <w:rPr>
          <w:sz w:val="24"/>
          <w:szCs w:val="24"/>
        </w:rPr>
        <w:t>ordineret</w:t>
      </w:r>
      <w:r w:rsidRPr="00102C2A">
        <w:rPr>
          <w:spacing w:val="-4"/>
          <w:sz w:val="24"/>
          <w:szCs w:val="24"/>
        </w:rPr>
        <w:t xml:space="preserve"> </w:t>
      </w:r>
      <w:r w:rsidRPr="00102C2A">
        <w:rPr>
          <w:sz w:val="24"/>
          <w:szCs w:val="24"/>
        </w:rPr>
        <w:t>til</w:t>
      </w:r>
      <w:r w:rsidRPr="00102C2A">
        <w:rPr>
          <w:spacing w:val="-4"/>
          <w:sz w:val="24"/>
          <w:szCs w:val="24"/>
        </w:rPr>
        <w:t xml:space="preserve"> </w:t>
      </w:r>
      <w:r w:rsidRPr="00102C2A">
        <w:rPr>
          <w:sz w:val="24"/>
          <w:szCs w:val="24"/>
        </w:rPr>
        <w:t>behandling</w:t>
      </w:r>
      <w:r w:rsidRPr="00102C2A">
        <w:rPr>
          <w:spacing w:val="-5"/>
          <w:sz w:val="24"/>
          <w:szCs w:val="24"/>
        </w:rPr>
        <w:t xml:space="preserve"> </w:t>
      </w:r>
      <w:r w:rsidRPr="00102C2A">
        <w:rPr>
          <w:sz w:val="24"/>
          <w:szCs w:val="24"/>
        </w:rPr>
        <w:t>eller</w:t>
      </w:r>
      <w:r w:rsidRPr="00102C2A">
        <w:rPr>
          <w:spacing w:val="-2"/>
          <w:sz w:val="24"/>
          <w:szCs w:val="24"/>
        </w:rPr>
        <w:t xml:space="preserve"> </w:t>
      </w:r>
      <w:r w:rsidRPr="00102C2A">
        <w:rPr>
          <w:sz w:val="24"/>
          <w:szCs w:val="24"/>
        </w:rPr>
        <w:t>forebyggelse</w:t>
      </w:r>
      <w:r w:rsidRPr="00102C2A">
        <w:rPr>
          <w:spacing w:val="-2"/>
          <w:sz w:val="24"/>
          <w:szCs w:val="24"/>
        </w:rPr>
        <w:t xml:space="preserve"> </w:t>
      </w:r>
      <w:r w:rsidRPr="00102C2A">
        <w:rPr>
          <w:sz w:val="24"/>
          <w:szCs w:val="24"/>
        </w:rPr>
        <w:t>af DVT og</w:t>
      </w:r>
      <w:r w:rsidRPr="00102C2A">
        <w:rPr>
          <w:spacing w:val="-5"/>
          <w:sz w:val="24"/>
          <w:szCs w:val="24"/>
        </w:rPr>
        <w:t xml:space="preserve"> </w:t>
      </w:r>
      <w:r w:rsidRPr="00102C2A">
        <w:rPr>
          <w:sz w:val="24"/>
          <w:szCs w:val="24"/>
        </w:rPr>
        <w:t xml:space="preserve">LE. </w:t>
      </w:r>
    </w:p>
    <w:p w14:paraId="69E36B83" w14:textId="77777777" w:rsidR="004547BE" w:rsidRPr="00102C2A" w:rsidRDefault="004547BE" w:rsidP="00576176">
      <w:pPr>
        <w:ind w:left="851"/>
        <w:rPr>
          <w:sz w:val="24"/>
          <w:szCs w:val="24"/>
        </w:rPr>
      </w:pPr>
    </w:p>
    <w:p w14:paraId="13DEBA2C" w14:textId="4783A8A9" w:rsidR="003F350A" w:rsidRPr="00102C2A" w:rsidRDefault="003F350A" w:rsidP="00576176">
      <w:pPr>
        <w:ind w:left="851"/>
        <w:rPr>
          <w:sz w:val="24"/>
          <w:szCs w:val="24"/>
        </w:rPr>
      </w:pPr>
      <w:r w:rsidRPr="00102C2A">
        <w:rPr>
          <w:sz w:val="24"/>
          <w:szCs w:val="24"/>
        </w:rPr>
        <w:t>Hændelsesraterne pr. 100 patientår for symptomatiske/klinisk åbenbare VTE/trombo</w:t>
      </w:r>
      <w:r w:rsidR="00F85DDF">
        <w:rPr>
          <w:sz w:val="24"/>
          <w:szCs w:val="24"/>
        </w:rPr>
        <w:softHyphen/>
      </w:r>
      <w:r w:rsidRPr="00102C2A">
        <w:rPr>
          <w:sz w:val="24"/>
          <w:szCs w:val="24"/>
        </w:rPr>
        <w:t>emboliske hændelser,</w:t>
      </w:r>
      <w:r w:rsidRPr="00102C2A">
        <w:rPr>
          <w:spacing w:val="-4"/>
          <w:sz w:val="24"/>
          <w:szCs w:val="24"/>
        </w:rPr>
        <w:t xml:space="preserve"> </w:t>
      </w:r>
      <w:r w:rsidRPr="00102C2A">
        <w:rPr>
          <w:sz w:val="24"/>
          <w:szCs w:val="24"/>
        </w:rPr>
        <w:t>der</w:t>
      </w:r>
      <w:r w:rsidRPr="00102C2A">
        <w:rPr>
          <w:spacing w:val="-3"/>
          <w:sz w:val="24"/>
          <w:szCs w:val="24"/>
        </w:rPr>
        <w:t xml:space="preserve"> </w:t>
      </w:r>
      <w:r w:rsidRPr="00102C2A">
        <w:rPr>
          <w:sz w:val="24"/>
          <w:szCs w:val="24"/>
        </w:rPr>
        <w:t>førte</w:t>
      </w:r>
      <w:r w:rsidRPr="00102C2A">
        <w:rPr>
          <w:spacing w:val="-3"/>
          <w:sz w:val="24"/>
          <w:szCs w:val="24"/>
        </w:rPr>
        <w:t xml:space="preserve"> </w:t>
      </w:r>
      <w:r w:rsidRPr="00102C2A">
        <w:rPr>
          <w:sz w:val="24"/>
          <w:szCs w:val="24"/>
        </w:rPr>
        <w:t>til</w:t>
      </w:r>
      <w:r w:rsidRPr="00102C2A">
        <w:rPr>
          <w:spacing w:val="-1"/>
          <w:sz w:val="24"/>
          <w:szCs w:val="24"/>
        </w:rPr>
        <w:t xml:space="preserve"> </w:t>
      </w:r>
      <w:r w:rsidRPr="00102C2A">
        <w:rPr>
          <w:sz w:val="24"/>
          <w:szCs w:val="24"/>
        </w:rPr>
        <w:t>indlæggelse,</w:t>
      </w:r>
      <w:r w:rsidRPr="00102C2A">
        <w:rPr>
          <w:spacing w:val="-1"/>
          <w:sz w:val="24"/>
          <w:szCs w:val="24"/>
        </w:rPr>
        <w:t xml:space="preserve"> </w:t>
      </w:r>
      <w:r w:rsidRPr="00102C2A">
        <w:rPr>
          <w:sz w:val="24"/>
          <w:szCs w:val="24"/>
        </w:rPr>
        <w:t>lå</w:t>
      </w:r>
      <w:r w:rsidRPr="00102C2A">
        <w:rPr>
          <w:spacing w:val="-1"/>
          <w:sz w:val="24"/>
          <w:szCs w:val="24"/>
        </w:rPr>
        <w:t xml:space="preserve"> </w:t>
      </w:r>
      <w:r w:rsidRPr="00102C2A">
        <w:rPr>
          <w:sz w:val="24"/>
          <w:szCs w:val="24"/>
        </w:rPr>
        <w:t>i</w:t>
      </w:r>
      <w:r w:rsidRPr="00102C2A">
        <w:rPr>
          <w:spacing w:val="-3"/>
          <w:sz w:val="24"/>
          <w:szCs w:val="24"/>
        </w:rPr>
        <w:t xml:space="preserve"> </w:t>
      </w:r>
      <w:r w:rsidRPr="00102C2A">
        <w:rPr>
          <w:sz w:val="24"/>
          <w:szCs w:val="24"/>
        </w:rPr>
        <w:t>intervallet 0,64</w:t>
      </w:r>
      <w:r w:rsidRPr="00102C2A">
        <w:rPr>
          <w:spacing w:val="-1"/>
          <w:sz w:val="24"/>
          <w:szCs w:val="24"/>
        </w:rPr>
        <w:t xml:space="preserve"> </w:t>
      </w:r>
      <w:r w:rsidRPr="00102C2A">
        <w:rPr>
          <w:sz w:val="24"/>
          <w:szCs w:val="24"/>
        </w:rPr>
        <w:t>(95</w:t>
      </w:r>
      <w:r w:rsidRPr="00102C2A">
        <w:rPr>
          <w:spacing w:val="-3"/>
          <w:sz w:val="24"/>
          <w:szCs w:val="24"/>
        </w:rPr>
        <w:t xml:space="preserve"> % </w:t>
      </w:r>
      <w:r w:rsidRPr="00102C2A">
        <w:rPr>
          <w:sz w:val="24"/>
          <w:szCs w:val="24"/>
        </w:rPr>
        <w:t>KI</w:t>
      </w:r>
      <w:r w:rsidRPr="00102C2A">
        <w:rPr>
          <w:spacing w:val="-5"/>
          <w:sz w:val="24"/>
          <w:szCs w:val="24"/>
        </w:rPr>
        <w:t xml:space="preserve"> </w:t>
      </w:r>
      <w:r w:rsidRPr="00102C2A">
        <w:rPr>
          <w:sz w:val="24"/>
          <w:szCs w:val="24"/>
        </w:rPr>
        <w:t>0,40-0,97)</w:t>
      </w:r>
      <w:r w:rsidRPr="00102C2A">
        <w:rPr>
          <w:spacing w:val="-1"/>
          <w:sz w:val="24"/>
          <w:szCs w:val="24"/>
        </w:rPr>
        <w:t xml:space="preserve"> </w:t>
      </w:r>
      <w:r w:rsidRPr="00102C2A">
        <w:rPr>
          <w:sz w:val="24"/>
          <w:szCs w:val="24"/>
        </w:rPr>
        <w:t>i Storbritannien</w:t>
      </w:r>
      <w:r w:rsidRPr="00102C2A">
        <w:rPr>
          <w:spacing w:val="-3"/>
          <w:sz w:val="24"/>
          <w:szCs w:val="24"/>
        </w:rPr>
        <w:t xml:space="preserve"> </w:t>
      </w:r>
      <w:r w:rsidRPr="00102C2A">
        <w:rPr>
          <w:sz w:val="24"/>
          <w:szCs w:val="24"/>
        </w:rPr>
        <w:t>til 2,30 (95 % KI</w:t>
      </w:r>
      <w:r w:rsidRPr="00102C2A">
        <w:rPr>
          <w:spacing w:val="-2"/>
          <w:sz w:val="24"/>
          <w:szCs w:val="24"/>
        </w:rPr>
        <w:t xml:space="preserve"> </w:t>
      </w:r>
      <w:r w:rsidRPr="00102C2A">
        <w:rPr>
          <w:sz w:val="24"/>
          <w:szCs w:val="24"/>
        </w:rPr>
        <w:t>2,11-2,51) for Tyskland. Blødning, der førte til indlæggelse, forekom med hændelsesrater pr. 100 patientår på 0,31 (95 % KI 0,23-0,42) for intrakraniel blødning, 0,89 (95 % KI 0,67-1,17) for</w:t>
      </w:r>
      <w:r w:rsidRPr="00102C2A">
        <w:rPr>
          <w:spacing w:val="-3"/>
          <w:sz w:val="24"/>
          <w:szCs w:val="24"/>
        </w:rPr>
        <w:t xml:space="preserve"> </w:t>
      </w:r>
      <w:r w:rsidRPr="00102C2A">
        <w:rPr>
          <w:sz w:val="24"/>
          <w:szCs w:val="24"/>
        </w:rPr>
        <w:t>gastrointestinal</w:t>
      </w:r>
      <w:r w:rsidRPr="00102C2A">
        <w:rPr>
          <w:spacing w:val="-1"/>
          <w:sz w:val="24"/>
          <w:szCs w:val="24"/>
        </w:rPr>
        <w:t xml:space="preserve"> </w:t>
      </w:r>
      <w:r w:rsidRPr="00102C2A">
        <w:rPr>
          <w:sz w:val="24"/>
          <w:szCs w:val="24"/>
        </w:rPr>
        <w:t>blødning,</w:t>
      </w:r>
      <w:r w:rsidRPr="00102C2A">
        <w:rPr>
          <w:spacing w:val="-3"/>
          <w:sz w:val="24"/>
          <w:szCs w:val="24"/>
        </w:rPr>
        <w:t xml:space="preserve"> </w:t>
      </w:r>
      <w:r w:rsidRPr="00102C2A">
        <w:rPr>
          <w:sz w:val="24"/>
          <w:szCs w:val="24"/>
        </w:rPr>
        <w:t>0,44</w:t>
      </w:r>
      <w:r w:rsidRPr="00102C2A">
        <w:rPr>
          <w:spacing w:val="-2"/>
          <w:sz w:val="24"/>
          <w:szCs w:val="24"/>
        </w:rPr>
        <w:t xml:space="preserve"> </w:t>
      </w:r>
      <w:r w:rsidRPr="00102C2A">
        <w:rPr>
          <w:sz w:val="24"/>
          <w:szCs w:val="24"/>
        </w:rPr>
        <w:t>(95</w:t>
      </w:r>
      <w:r w:rsidRPr="00102C2A">
        <w:rPr>
          <w:spacing w:val="-3"/>
          <w:sz w:val="24"/>
          <w:szCs w:val="24"/>
        </w:rPr>
        <w:t> %</w:t>
      </w:r>
      <w:r w:rsidRPr="00102C2A">
        <w:rPr>
          <w:spacing w:val="-4"/>
          <w:sz w:val="24"/>
          <w:szCs w:val="24"/>
        </w:rPr>
        <w:t xml:space="preserve"> </w:t>
      </w:r>
      <w:r w:rsidRPr="00102C2A">
        <w:rPr>
          <w:sz w:val="24"/>
          <w:szCs w:val="24"/>
        </w:rPr>
        <w:t>KI</w:t>
      </w:r>
      <w:r w:rsidRPr="00102C2A">
        <w:rPr>
          <w:spacing w:val="-6"/>
          <w:sz w:val="24"/>
          <w:szCs w:val="24"/>
        </w:rPr>
        <w:t xml:space="preserve"> </w:t>
      </w:r>
      <w:r w:rsidRPr="00102C2A">
        <w:rPr>
          <w:sz w:val="24"/>
          <w:szCs w:val="24"/>
        </w:rPr>
        <w:t>0,26</w:t>
      </w:r>
      <w:r w:rsidRPr="00102C2A">
        <w:rPr>
          <w:spacing w:val="-3"/>
          <w:sz w:val="24"/>
          <w:szCs w:val="24"/>
        </w:rPr>
        <w:t>-</w:t>
      </w:r>
      <w:r w:rsidRPr="00102C2A">
        <w:rPr>
          <w:sz w:val="24"/>
          <w:szCs w:val="24"/>
        </w:rPr>
        <w:t>0,74)</w:t>
      </w:r>
      <w:r w:rsidRPr="00102C2A">
        <w:rPr>
          <w:spacing w:val="-3"/>
          <w:sz w:val="24"/>
          <w:szCs w:val="24"/>
        </w:rPr>
        <w:t xml:space="preserve"> </w:t>
      </w:r>
      <w:r w:rsidRPr="00102C2A">
        <w:rPr>
          <w:sz w:val="24"/>
          <w:szCs w:val="24"/>
        </w:rPr>
        <w:t>for</w:t>
      </w:r>
      <w:r w:rsidRPr="00102C2A">
        <w:rPr>
          <w:spacing w:val="-2"/>
          <w:sz w:val="24"/>
          <w:szCs w:val="24"/>
        </w:rPr>
        <w:t xml:space="preserve"> </w:t>
      </w:r>
      <w:r w:rsidRPr="00102C2A">
        <w:rPr>
          <w:sz w:val="24"/>
          <w:szCs w:val="24"/>
        </w:rPr>
        <w:t>urogenital</w:t>
      </w:r>
      <w:r w:rsidRPr="00102C2A">
        <w:rPr>
          <w:spacing w:val="-2"/>
          <w:sz w:val="24"/>
          <w:szCs w:val="24"/>
        </w:rPr>
        <w:t xml:space="preserve"> </w:t>
      </w:r>
      <w:r w:rsidRPr="00102C2A">
        <w:rPr>
          <w:sz w:val="24"/>
          <w:szCs w:val="24"/>
        </w:rPr>
        <w:t>blødning</w:t>
      </w:r>
      <w:r w:rsidRPr="00102C2A">
        <w:rPr>
          <w:spacing w:val="-5"/>
          <w:sz w:val="24"/>
          <w:szCs w:val="24"/>
        </w:rPr>
        <w:t xml:space="preserve"> </w:t>
      </w:r>
      <w:r w:rsidRPr="00102C2A">
        <w:rPr>
          <w:sz w:val="24"/>
          <w:szCs w:val="24"/>
        </w:rPr>
        <w:t>og</w:t>
      </w:r>
      <w:r w:rsidRPr="00102C2A">
        <w:rPr>
          <w:spacing w:val="-5"/>
          <w:sz w:val="24"/>
          <w:szCs w:val="24"/>
        </w:rPr>
        <w:t xml:space="preserve"> </w:t>
      </w:r>
      <w:r w:rsidRPr="00102C2A">
        <w:rPr>
          <w:sz w:val="24"/>
          <w:szCs w:val="24"/>
        </w:rPr>
        <w:t>0,41</w:t>
      </w:r>
      <w:r w:rsidRPr="00102C2A">
        <w:rPr>
          <w:spacing w:val="-3"/>
          <w:sz w:val="24"/>
          <w:szCs w:val="24"/>
        </w:rPr>
        <w:t xml:space="preserve"> </w:t>
      </w:r>
      <w:r w:rsidRPr="00102C2A">
        <w:rPr>
          <w:sz w:val="24"/>
          <w:szCs w:val="24"/>
        </w:rPr>
        <w:t>(95</w:t>
      </w:r>
      <w:r w:rsidRPr="00102C2A">
        <w:rPr>
          <w:spacing w:val="-2"/>
          <w:sz w:val="24"/>
          <w:szCs w:val="24"/>
        </w:rPr>
        <w:t> %</w:t>
      </w:r>
      <w:r w:rsidRPr="00102C2A">
        <w:rPr>
          <w:spacing w:val="-4"/>
          <w:sz w:val="24"/>
          <w:szCs w:val="24"/>
        </w:rPr>
        <w:t xml:space="preserve"> </w:t>
      </w:r>
      <w:r w:rsidRPr="00102C2A">
        <w:rPr>
          <w:spacing w:val="-5"/>
          <w:sz w:val="24"/>
          <w:szCs w:val="24"/>
        </w:rPr>
        <w:t xml:space="preserve">KI </w:t>
      </w:r>
      <w:r w:rsidRPr="00102C2A">
        <w:rPr>
          <w:sz w:val="24"/>
          <w:szCs w:val="24"/>
        </w:rPr>
        <w:t>0,31</w:t>
      </w:r>
      <w:r w:rsidRPr="00102C2A">
        <w:rPr>
          <w:spacing w:val="-1"/>
          <w:sz w:val="24"/>
          <w:szCs w:val="24"/>
        </w:rPr>
        <w:t>-</w:t>
      </w:r>
      <w:r w:rsidRPr="00102C2A">
        <w:rPr>
          <w:sz w:val="24"/>
          <w:szCs w:val="24"/>
        </w:rPr>
        <w:t>0,54) for</w:t>
      </w:r>
      <w:r w:rsidRPr="00102C2A">
        <w:rPr>
          <w:spacing w:val="-2"/>
          <w:sz w:val="24"/>
          <w:szCs w:val="24"/>
        </w:rPr>
        <w:t xml:space="preserve"> </w:t>
      </w:r>
      <w:r w:rsidRPr="00102C2A">
        <w:rPr>
          <w:sz w:val="24"/>
          <w:szCs w:val="24"/>
        </w:rPr>
        <w:t xml:space="preserve">anden </w:t>
      </w:r>
      <w:r w:rsidRPr="00102C2A">
        <w:rPr>
          <w:spacing w:val="-2"/>
          <w:sz w:val="24"/>
          <w:szCs w:val="24"/>
        </w:rPr>
        <w:t>blødning.</w:t>
      </w:r>
    </w:p>
    <w:p w14:paraId="6298D631" w14:textId="77777777" w:rsidR="003F350A" w:rsidRPr="00102C2A" w:rsidRDefault="003F350A" w:rsidP="00576176">
      <w:pPr>
        <w:ind w:left="851"/>
        <w:rPr>
          <w:sz w:val="24"/>
          <w:szCs w:val="24"/>
        </w:rPr>
      </w:pPr>
    </w:p>
    <w:p w14:paraId="1C5DF616" w14:textId="77777777" w:rsidR="003F350A" w:rsidRPr="00102C2A" w:rsidRDefault="003F350A" w:rsidP="00576176">
      <w:pPr>
        <w:ind w:left="851"/>
        <w:rPr>
          <w:sz w:val="24"/>
          <w:szCs w:val="24"/>
        </w:rPr>
      </w:pPr>
      <w:r w:rsidRPr="00102C2A">
        <w:rPr>
          <w:sz w:val="24"/>
          <w:szCs w:val="24"/>
          <w:u w:val="single"/>
        </w:rPr>
        <w:t>Højrisikopatienter</w:t>
      </w:r>
      <w:r w:rsidRPr="00102C2A">
        <w:rPr>
          <w:spacing w:val="-6"/>
          <w:sz w:val="24"/>
          <w:szCs w:val="24"/>
          <w:u w:val="single"/>
        </w:rPr>
        <w:t xml:space="preserve"> </w:t>
      </w:r>
      <w:r w:rsidRPr="00102C2A">
        <w:rPr>
          <w:sz w:val="24"/>
          <w:szCs w:val="24"/>
          <w:u w:val="single"/>
        </w:rPr>
        <w:t>med</w:t>
      </w:r>
      <w:r w:rsidRPr="00102C2A">
        <w:rPr>
          <w:spacing w:val="-6"/>
          <w:sz w:val="24"/>
          <w:szCs w:val="24"/>
          <w:u w:val="single"/>
        </w:rPr>
        <w:t xml:space="preserve"> </w:t>
      </w:r>
      <w:r w:rsidRPr="00102C2A">
        <w:rPr>
          <w:sz w:val="24"/>
          <w:szCs w:val="24"/>
          <w:u w:val="single"/>
        </w:rPr>
        <w:t>tredobbelt</w:t>
      </w:r>
      <w:r w:rsidRPr="00102C2A">
        <w:rPr>
          <w:spacing w:val="-6"/>
          <w:sz w:val="24"/>
          <w:szCs w:val="24"/>
          <w:u w:val="single"/>
        </w:rPr>
        <w:t xml:space="preserve"> </w:t>
      </w:r>
      <w:r w:rsidRPr="00102C2A">
        <w:rPr>
          <w:sz w:val="24"/>
          <w:szCs w:val="24"/>
          <w:u w:val="single"/>
        </w:rPr>
        <w:t>positiv</w:t>
      </w:r>
      <w:r w:rsidRPr="00102C2A">
        <w:rPr>
          <w:spacing w:val="-8"/>
          <w:sz w:val="24"/>
          <w:szCs w:val="24"/>
          <w:u w:val="single"/>
        </w:rPr>
        <w:t xml:space="preserve"> </w:t>
      </w:r>
      <w:r w:rsidRPr="00102C2A">
        <w:rPr>
          <w:spacing w:val="-2"/>
          <w:sz w:val="24"/>
          <w:szCs w:val="24"/>
          <w:u w:val="single"/>
        </w:rPr>
        <w:t>antifosfolipidsyndrom</w:t>
      </w:r>
    </w:p>
    <w:p w14:paraId="5BB66D20" w14:textId="77777777" w:rsidR="003F350A" w:rsidRPr="00102C2A" w:rsidRDefault="003F350A" w:rsidP="00576176">
      <w:pPr>
        <w:ind w:left="851"/>
        <w:rPr>
          <w:sz w:val="24"/>
          <w:szCs w:val="24"/>
        </w:rPr>
      </w:pPr>
      <w:r w:rsidRPr="00102C2A">
        <w:rPr>
          <w:sz w:val="24"/>
          <w:szCs w:val="24"/>
        </w:rPr>
        <w:t>I et åbent, investigator-sponseret, randomiseret multicenterstudie med blindet bedømmelse af endepunkter</w:t>
      </w:r>
      <w:r w:rsidRPr="00102C2A">
        <w:rPr>
          <w:spacing w:val="-3"/>
          <w:sz w:val="24"/>
          <w:szCs w:val="24"/>
        </w:rPr>
        <w:t xml:space="preserve"> </w:t>
      </w:r>
      <w:r w:rsidRPr="00102C2A">
        <w:rPr>
          <w:sz w:val="24"/>
          <w:szCs w:val="24"/>
        </w:rPr>
        <w:t>blev</w:t>
      </w:r>
      <w:r w:rsidRPr="00102C2A">
        <w:rPr>
          <w:spacing w:val="-5"/>
          <w:sz w:val="24"/>
          <w:szCs w:val="24"/>
        </w:rPr>
        <w:t xml:space="preserve"> </w:t>
      </w:r>
      <w:r w:rsidRPr="00102C2A">
        <w:rPr>
          <w:sz w:val="24"/>
          <w:szCs w:val="24"/>
        </w:rPr>
        <w:t>rivaroxaban</w:t>
      </w:r>
      <w:r w:rsidRPr="00102C2A">
        <w:rPr>
          <w:spacing w:val="-3"/>
          <w:sz w:val="24"/>
          <w:szCs w:val="24"/>
        </w:rPr>
        <w:t xml:space="preserve"> </w:t>
      </w:r>
      <w:r w:rsidRPr="00102C2A">
        <w:rPr>
          <w:sz w:val="24"/>
          <w:szCs w:val="24"/>
        </w:rPr>
        <w:t>sammenlignet</w:t>
      </w:r>
      <w:r w:rsidRPr="00102C2A">
        <w:rPr>
          <w:spacing w:val="-2"/>
          <w:sz w:val="24"/>
          <w:szCs w:val="24"/>
        </w:rPr>
        <w:t xml:space="preserve"> </w:t>
      </w:r>
      <w:r w:rsidRPr="00102C2A">
        <w:rPr>
          <w:sz w:val="24"/>
          <w:szCs w:val="24"/>
        </w:rPr>
        <w:t>med</w:t>
      </w:r>
      <w:r w:rsidRPr="00102C2A">
        <w:rPr>
          <w:spacing w:val="-3"/>
          <w:sz w:val="24"/>
          <w:szCs w:val="24"/>
        </w:rPr>
        <w:t xml:space="preserve"> </w:t>
      </w:r>
      <w:r w:rsidRPr="00102C2A">
        <w:rPr>
          <w:sz w:val="24"/>
          <w:szCs w:val="24"/>
        </w:rPr>
        <w:t>warfarin</w:t>
      </w:r>
      <w:r w:rsidRPr="00102C2A">
        <w:rPr>
          <w:spacing w:val="-6"/>
          <w:sz w:val="24"/>
          <w:szCs w:val="24"/>
        </w:rPr>
        <w:t xml:space="preserve"> </w:t>
      </w:r>
      <w:r w:rsidRPr="00102C2A">
        <w:rPr>
          <w:sz w:val="24"/>
          <w:szCs w:val="24"/>
        </w:rPr>
        <w:t>hos</w:t>
      </w:r>
      <w:r w:rsidRPr="00102C2A">
        <w:rPr>
          <w:spacing w:val="-3"/>
          <w:sz w:val="24"/>
          <w:szCs w:val="24"/>
        </w:rPr>
        <w:t xml:space="preserve"> </w:t>
      </w:r>
      <w:r w:rsidRPr="00102C2A">
        <w:rPr>
          <w:sz w:val="24"/>
          <w:szCs w:val="24"/>
        </w:rPr>
        <w:t>patienter</w:t>
      </w:r>
      <w:r w:rsidRPr="00102C2A">
        <w:rPr>
          <w:spacing w:val="-3"/>
          <w:sz w:val="24"/>
          <w:szCs w:val="24"/>
        </w:rPr>
        <w:t xml:space="preserve"> </w:t>
      </w:r>
      <w:r w:rsidRPr="00102C2A">
        <w:rPr>
          <w:sz w:val="24"/>
          <w:szCs w:val="24"/>
        </w:rPr>
        <w:t>med</w:t>
      </w:r>
      <w:r w:rsidRPr="00102C2A">
        <w:rPr>
          <w:spacing w:val="-3"/>
          <w:sz w:val="24"/>
          <w:szCs w:val="24"/>
        </w:rPr>
        <w:t xml:space="preserve"> </w:t>
      </w:r>
      <w:r w:rsidRPr="00102C2A">
        <w:rPr>
          <w:sz w:val="24"/>
          <w:szCs w:val="24"/>
        </w:rPr>
        <w:t>tidligere</w:t>
      </w:r>
      <w:r w:rsidRPr="00102C2A">
        <w:rPr>
          <w:spacing w:val="-3"/>
          <w:sz w:val="24"/>
          <w:szCs w:val="24"/>
        </w:rPr>
        <w:t xml:space="preserve"> </w:t>
      </w:r>
      <w:r w:rsidRPr="00102C2A">
        <w:rPr>
          <w:sz w:val="24"/>
          <w:szCs w:val="24"/>
        </w:rPr>
        <w:t>trombose,</w:t>
      </w:r>
      <w:r w:rsidRPr="00102C2A">
        <w:rPr>
          <w:spacing w:val="-3"/>
          <w:sz w:val="24"/>
          <w:szCs w:val="24"/>
        </w:rPr>
        <w:t xml:space="preserve"> </w:t>
      </w:r>
      <w:r w:rsidRPr="00102C2A">
        <w:rPr>
          <w:sz w:val="24"/>
          <w:szCs w:val="24"/>
        </w:rPr>
        <w:t>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w:t>
      </w:r>
      <w:r w:rsidRPr="00102C2A">
        <w:rPr>
          <w:spacing w:val="-1"/>
          <w:sz w:val="24"/>
          <w:szCs w:val="24"/>
        </w:rPr>
        <w:t xml:space="preserve"> </w:t>
      </w:r>
      <w:r w:rsidRPr="00102C2A">
        <w:rPr>
          <w:sz w:val="24"/>
          <w:szCs w:val="24"/>
        </w:rPr>
        <w:t>var på</w:t>
      </w:r>
      <w:r w:rsidRPr="00102C2A">
        <w:rPr>
          <w:spacing w:val="-3"/>
          <w:sz w:val="24"/>
          <w:szCs w:val="24"/>
        </w:rPr>
        <w:t xml:space="preserve"> </w:t>
      </w:r>
      <w:r w:rsidRPr="00102C2A">
        <w:rPr>
          <w:sz w:val="24"/>
          <w:szCs w:val="24"/>
        </w:rPr>
        <w:t>569</w:t>
      </w:r>
      <w:r w:rsidRPr="00102C2A">
        <w:rPr>
          <w:spacing w:val="-1"/>
          <w:sz w:val="24"/>
          <w:szCs w:val="24"/>
        </w:rPr>
        <w:t xml:space="preserve"> </w:t>
      </w:r>
      <w:r w:rsidRPr="00102C2A">
        <w:rPr>
          <w:sz w:val="24"/>
          <w:szCs w:val="24"/>
        </w:rPr>
        <w:t>dage.</w:t>
      </w:r>
      <w:r w:rsidRPr="00102C2A">
        <w:rPr>
          <w:spacing w:val="-1"/>
          <w:sz w:val="24"/>
          <w:szCs w:val="24"/>
        </w:rPr>
        <w:t xml:space="preserve"> </w:t>
      </w:r>
      <w:r w:rsidRPr="00102C2A">
        <w:rPr>
          <w:sz w:val="24"/>
          <w:szCs w:val="24"/>
        </w:rPr>
        <w:t>59</w:t>
      </w:r>
      <w:r w:rsidRPr="00102C2A">
        <w:rPr>
          <w:spacing w:val="-1"/>
          <w:sz w:val="24"/>
          <w:szCs w:val="24"/>
        </w:rPr>
        <w:t xml:space="preserve"> </w:t>
      </w:r>
      <w:r w:rsidRPr="00102C2A">
        <w:rPr>
          <w:sz w:val="24"/>
          <w:szCs w:val="24"/>
        </w:rPr>
        <w:t>patienter var</w:t>
      </w:r>
      <w:r w:rsidRPr="00102C2A">
        <w:rPr>
          <w:spacing w:val="-2"/>
          <w:sz w:val="24"/>
          <w:szCs w:val="24"/>
        </w:rPr>
        <w:t xml:space="preserve"> </w:t>
      </w:r>
      <w:r w:rsidRPr="00102C2A">
        <w:rPr>
          <w:sz w:val="24"/>
          <w:szCs w:val="24"/>
        </w:rPr>
        <w:t>randomiseret</w:t>
      </w:r>
      <w:r w:rsidRPr="00102C2A">
        <w:rPr>
          <w:spacing w:val="-3"/>
          <w:sz w:val="24"/>
          <w:szCs w:val="24"/>
        </w:rPr>
        <w:t xml:space="preserve"> </w:t>
      </w:r>
      <w:r w:rsidRPr="00102C2A">
        <w:rPr>
          <w:sz w:val="24"/>
          <w:szCs w:val="24"/>
        </w:rPr>
        <w:t>til rivaroxaban</w:t>
      </w:r>
      <w:r w:rsidRPr="00102C2A">
        <w:rPr>
          <w:spacing w:val="-3"/>
          <w:sz w:val="24"/>
          <w:szCs w:val="24"/>
        </w:rPr>
        <w:t xml:space="preserve"> </w:t>
      </w:r>
      <w:r w:rsidRPr="00102C2A">
        <w:rPr>
          <w:sz w:val="24"/>
          <w:szCs w:val="24"/>
        </w:rPr>
        <w:t>20</w:t>
      </w:r>
      <w:r w:rsidRPr="00102C2A">
        <w:rPr>
          <w:spacing w:val="-1"/>
          <w:sz w:val="24"/>
          <w:szCs w:val="24"/>
        </w:rPr>
        <w:t> mg</w:t>
      </w:r>
      <w:r w:rsidRPr="00102C2A">
        <w:rPr>
          <w:spacing w:val="-4"/>
          <w:sz w:val="24"/>
          <w:szCs w:val="24"/>
        </w:rPr>
        <w:t xml:space="preserve"> </w:t>
      </w:r>
      <w:r w:rsidRPr="00102C2A">
        <w:rPr>
          <w:sz w:val="24"/>
          <w:szCs w:val="24"/>
        </w:rPr>
        <w:t>(15</w:t>
      </w:r>
      <w:r w:rsidRPr="00102C2A">
        <w:rPr>
          <w:spacing w:val="-1"/>
          <w:sz w:val="24"/>
          <w:szCs w:val="24"/>
        </w:rPr>
        <w:t> mg</w:t>
      </w:r>
      <w:r w:rsidRPr="00102C2A">
        <w:rPr>
          <w:spacing w:val="-4"/>
          <w:sz w:val="24"/>
          <w:szCs w:val="24"/>
        </w:rPr>
        <w:t xml:space="preserve"> </w:t>
      </w:r>
      <w:r w:rsidRPr="00102C2A">
        <w:rPr>
          <w:sz w:val="24"/>
          <w:szCs w:val="24"/>
        </w:rPr>
        <w:t>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w:t>
      </w:r>
      <w:r w:rsidRPr="00102C2A">
        <w:rPr>
          <w:spacing w:val="-4"/>
          <w:sz w:val="24"/>
          <w:szCs w:val="24"/>
        </w:rPr>
        <w:t xml:space="preserve"> </w:t>
      </w:r>
      <w:r w:rsidRPr="00102C2A">
        <w:rPr>
          <w:sz w:val="24"/>
          <w:szCs w:val="24"/>
        </w:rPr>
        <w:t>hos</w:t>
      </w:r>
      <w:r w:rsidRPr="00102C2A">
        <w:rPr>
          <w:spacing w:val="-2"/>
          <w:sz w:val="24"/>
          <w:szCs w:val="24"/>
        </w:rPr>
        <w:t xml:space="preserve"> </w:t>
      </w:r>
      <w:r w:rsidRPr="00102C2A">
        <w:rPr>
          <w:sz w:val="24"/>
          <w:szCs w:val="24"/>
        </w:rPr>
        <w:t>de</w:t>
      </w:r>
      <w:r w:rsidRPr="00102C2A">
        <w:rPr>
          <w:spacing w:val="-2"/>
          <w:sz w:val="24"/>
          <w:szCs w:val="24"/>
        </w:rPr>
        <w:t xml:space="preserve"> </w:t>
      </w:r>
      <w:r w:rsidRPr="00102C2A">
        <w:rPr>
          <w:sz w:val="24"/>
          <w:szCs w:val="24"/>
        </w:rPr>
        <w:t>patienter,</w:t>
      </w:r>
      <w:r w:rsidRPr="00102C2A">
        <w:rPr>
          <w:spacing w:val="-5"/>
          <w:sz w:val="24"/>
          <w:szCs w:val="24"/>
        </w:rPr>
        <w:t xml:space="preserve"> </w:t>
      </w:r>
      <w:r w:rsidRPr="00102C2A">
        <w:rPr>
          <w:sz w:val="24"/>
          <w:szCs w:val="24"/>
        </w:rPr>
        <w:t>der</w:t>
      </w:r>
      <w:r w:rsidRPr="00102C2A">
        <w:rPr>
          <w:spacing w:val="-1"/>
          <w:sz w:val="24"/>
          <w:szCs w:val="24"/>
        </w:rPr>
        <w:t xml:space="preserve"> </w:t>
      </w:r>
      <w:r w:rsidRPr="00102C2A">
        <w:rPr>
          <w:sz w:val="24"/>
          <w:szCs w:val="24"/>
        </w:rPr>
        <w:t>var</w:t>
      </w:r>
      <w:r w:rsidRPr="00102C2A">
        <w:rPr>
          <w:spacing w:val="-4"/>
          <w:sz w:val="24"/>
          <w:szCs w:val="24"/>
        </w:rPr>
        <w:t xml:space="preserve"> </w:t>
      </w:r>
      <w:r w:rsidRPr="00102C2A">
        <w:rPr>
          <w:sz w:val="24"/>
          <w:szCs w:val="24"/>
        </w:rPr>
        <w:t>randomiseret</w:t>
      </w:r>
      <w:r w:rsidRPr="00102C2A">
        <w:rPr>
          <w:spacing w:val="-3"/>
          <w:sz w:val="24"/>
          <w:szCs w:val="24"/>
        </w:rPr>
        <w:t xml:space="preserve"> </w:t>
      </w:r>
      <w:r w:rsidRPr="00102C2A">
        <w:rPr>
          <w:sz w:val="24"/>
          <w:szCs w:val="24"/>
        </w:rPr>
        <w:t>til</w:t>
      </w:r>
      <w:r w:rsidRPr="00102C2A">
        <w:rPr>
          <w:spacing w:val="-1"/>
          <w:sz w:val="24"/>
          <w:szCs w:val="24"/>
        </w:rPr>
        <w:t xml:space="preserve"> </w:t>
      </w:r>
      <w:r w:rsidRPr="00102C2A">
        <w:rPr>
          <w:sz w:val="24"/>
          <w:szCs w:val="24"/>
        </w:rPr>
        <w:t>warfarin.</w:t>
      </w:r>
      <w:r w:rsidRPr="00102C2A">
        <w:rPr>
          <w:spacing w:val="-2"/>
          <w:sz w:val="24"/>
          <w:szCs w:val="24"/>
        </w:rPr>
        <w:t xml:space="preserve"> </w:t>
      </w:r>
      <w:r w:rsidRPr="00102C2A">
        <w:rPr>
          <w:sz w:val="24"/>
          <w:szCs w:val="24"/>
        </w:rPr>
        <w:t>Der</w:t>
      </w:r>
      <w:r w:rsidRPr="00102C2A">
        <w:rPr>
          <w:spacing w:val="-2"/>
          <w:sz w:val="24"/>
          <w:szCs w:val="24"/>
        </w:rPr>
        <w:t xml:space="preserve"> </w:t>
      </w:r>
      <w:r w:rsidRPr="00102C2A">
        <w:rPr>
          <w:sz w:val="24"/>
          <w:szCs w:val="24"/>
        </w:rPr>
        <w:t>sås</w:t>
      </w:r>
      <w:r w:rsidRPr="00102C2A">
        <w:rPr>
          <w:spacing w:val="-2"/>
          <w:sz w:val="24"/>
          <w:szCs w:val="24"/>
        </w:rPr>
        <w:t xml:space="preserve"> </w:t>
      </w:r>
      <w:r w:rsidRPr="00102C2A">
        <w:rPr>
          <w:sz w:val="24"/>
          <w:szCs w:val="24"/>
        </w:rPr>
        <w:t>større</w:t>
      </w:r>
      <w:r w:rsidRPr="00102C2A">
        <w:rPr>
          <w:spacing w:val="-2"/>
          <w:sz w:val="24"/>
          <w:szCs w:val="24"/>
        </w:rPr>
        <w:t xml:space="preserve"> </w:t>
      </w:r>
      <w:r w:rsidRPr="00102C2A">
        <w:rPr>
          <w:sz w:val="24"/>
          <w:szCs w:val="24"/>
        </w:rPr>
        <w:t>blødning</w:t>
      </w:r>
      <w:r w:rsidRPr="00102C2A">
        <w:rPr>
          <w:spacing w:val="-5"/>
          <w:sz w:val="24"/>
          <w:szCs w:val="24"/>
        </w:rPr>
        <w:t xml:space="preserve"> </w:t>
      </w:r>
      <w:r w:rsidRPr="00102C2A">
        <w:rPr>
          <w:sz w:val="24"/>
          <w:szCs w:val="24"/>
        </w:rPr>
        <w:t>hos</w:t>
      </w:r>
      <w:r w:rsidRPr="00102C2A">
        <w:rPr>
          <w:spacing w:val="-2"/>
          <w:sz w:val="24"/>
          <w:szCs w:val="24"/>
        </w:rPr>
        <w:t xml:space="preserve"> </w:t>
      </w:r>
      <w:r w:rsidRPr="00102C2A">
        <w:rPr>
          <w:sz w:val="24"/>
          <w:szCs w:val="24"/>
        </w:rPr>
        <w:t>4</w:t>
      </w:r>
      <w:r w:rsidRPr="00102C2A">
        <w:rPr>
          <w:spacing w:val="-2"/>
          <w:sz w:val="24"/>
          <w:szCs w:val="24"/>
        </w:rPr>
        <w:t xml:space="preserve"> </w:t>
      </w:r>
      <w:r w:rsidRPr="00102C2A">
        <w:rPr>
          <w:sz w:val="24"/>
          <w:szCs w:val="24"/>
        </w:rPr>
        <w:t>patienter (7 %) i rivaroxaban-gruppen og hos 2 patienter (3 %) i warfarin-gruppen.</w:t>
      </w:r>
    </w:p>
    <w:p w14:paraId="2C573EF9" w14:textId="77777777" w:rsidR="004547BE" w:rsidRPr="00102C2A" w:rsidRDefault="004547BE" w:rsidP="00576176">
      <w:pPr>
        <w:ind w:left="851"/>
        <w:rPr>
          <w:sz w:val="24"/>
          <w:szCs w:val="24"/>
          <w:u w:val="single"/>
        </w:rPr>
      </w:pPr>
    </w:p>
    <w:p w14:paraId="00855B3E" w14:textId="54A07FE4" w:rsidR="003F350A" w:rsidRPr="00102C2A" w:rsidRDefault="003F350A" w:rsidP="00576176">
      <w:pPr>
        <w:ind w:left="851"/>
        <w:rPr>
          <w:sz w:val="24"/>
          <w:szCs w:val="24"/>
        </w:rPr>
      </w:pPr>
      <w:r w:rsidRPr="00102C2A">
        <w:rPr>
          <w:sz w:val="24"/>
          <w:szCs w:val="24"/>
          <w:u w:val="single"/>
        </w:rPr>
        <w:t>Pædiatrisk</w:t>
      </w:r>
      <w:r w:rsidRPr="00102C2A">
        <w:rPr>
          <w:spacing w:val="-8"/>
          <w:sz w:val="24"/>
          <w:szCs w:val="24"/>
          <w:u w:val="single"/>
        </w:rPr>
        <w:t xml:space="preserve"> </w:t>
      </w:r>
      <w:r w:rsidRPr="00102C2A">
        <w:rPr>
          <w:spacing w:val="-2"/>
          <w:sz w:val="24"/>
          <w:szCs w:val="24"/>
          <w:u w:val="single"/>
        </w:rPr>
        <w:t>population</w:t>
      </w:r>
    </w:p>
    <w:p w14:paraId="1709FB3E" w14:textId="77777777" w:rsidR="003F350A" w:rsidRPr="00102C2A" w:rsidRDefault="003F350A" w:rsidP="00576176">
      <w:pPr>
        <w:ind w:left="851"/>
        <w:rPr>
          <w:sz w:val="24"/>
          <w:szCs w:val="24"/>
        </w:rPr>
      </w:pPr>
      <w:r w:rsidRPr="00102C2A">
        <w:rPr>
          <w:sz w:val="24"/>
          <w:szCs w:val="24"/>
        </w:rPr>
        <w:t>Det</w:t>
      </w:r>
      <w:r w:rsidRPr="00102C2A">
        <w:rPr>
          <w:spacing w:val="-3"/>
          <w:sz w:val="24"/>
          <w:szCs w:val="24"/>
        </w:rPr>
        <w:t xml:space="preserve"> </w:t>
      </w:r>
      <w:r w:rsidRPr="00102C2A">
        <w:rPr>
          <w:sz w:val="24"/>
          <w:szCs w:val="24"/>
        </w:rPr>
        <w:t>Europæiske</w:t>
      </w:r>
      <w:r w:rsidRPr="00102C2A">
        <w:rPr>
          <w:spacing w:val="-4"/>
          <w:sz w:val="24"/>
          <w:szCs w:val="24"/>
        </w:rPr>
        <w:t xml:space="preserve"> </w:t>
      </w:r>
      <w:r w:rsidRPr="00102C2A">
        <w:rPr>
          <w:sz w:val="24"/>
          <w:szCs w:val="24"/>
        </w:rPr>
        <w:t>Lægemiddelagentur</w:t>
      </w:r>
      <w:r w:rsidRPr="00102C2A">
        <w:rPr>
          <w:spacing w:val="-4"/>
          <w:sz w:val="24"/>
          <w:szCs w:val="24"/>
        </w:rPr>
        <w:t xml:space="preserve"> </w:t>
      </w:r>
      <w:r w:rsidRPr="00102C2A">
        <w:rPr>
          <w:sz w:val="24"/>
          <w:szCs w:val="24"/>
        </w:rPr>
        <w:t>har</w:t>
      </w:r>
      <w:r w:rsidRPr="00102C2A">
        <w:rPr>
          <w:spacing w:val="-3"/>
          <w:sz w:val="24"/>
          <w:szCs w:val="24"/>
        </w:rPr>
        <w:t xml:space="preserve"> </w:t>
      </w:r>
      <w:r w:rsidRPr="00102C2A">
        <w:rPr>
          <w:sz w:val="24"/>
          <w:szCs w:val="24"/>
        </w:rPr>
        <w:t>dispenseret</w:t>
      </w:r>
      <w:r w:rsidRPr="00102C2A">
        <w:rPr>
          <w:spacing w:val="-3"/>
          <w:sz w:val="24"/>
          <w:szCs w:val="24"/>
        </w:rPr>
        <w:t xml:space="preserve"> </w:t>
      </w:r>
      <w:r w:rsidRPr="00102C2A">
        <w:rPr>
          <w:sz w:val="24"/>
          <w:szCs w:val="24"/>
        </w:rPr>
        <w:t>fra</w:t>
      </w:r>
      <w:r w:rsidRPr="00102C2A">
        <w:rPr>
          <w:spacing w:val="-4"/>
          <w:sz w:val="24"/>
          <w:szCs w:val="24"/>
        </w:rPr>
        <w:t xml:space="preserve"> </w:t>
      </w:r>
      <w:r w:rsidRPr="00102C2A">
        <w:rPr>
          <w:sz w:val="24"/>
          <w:szCs w:val="24"/>
        </w:rPr>
        <w:t>kravet</w:t>
      </w:r>
      <w:r w:rsidRPr="00102C2A">
        <w:rPr>
          <w:spacing w:val="-3"/>
          <w:sz w:val="24"/>
          <w:szCs w:val="24"/>
        </w:rPr>
        <w:t xml:space="preserve"> </w:t>
      </w:r>
      <w:r w:rsidRPr="00102C2A">
        <w:rPr>
          <w:sz w:val="24"/>
          <w:szCs w:val="24"/>
        </w:rPr>
        <w:t>om</w:t>
      </w:r>
      <w:r w:rsidRPr="00102C2A">
        <w:rPr>
          <w:spacing w:val="-4"/>
          <w:sz w:val="24"/>
          <w:szCs w:val="24"/>
        </w:rPr>
        <w:t xml:space="preserve"> </w:t>
      </w:r>
      <w:r w:rsidRPr="00102C2A">
        <w:rPr>
          <w:sz w:val="24"/>
          <w:szCs w:val="24"/>
        </w:rPr>
        <w:t>at</w:t>
      </w:r>
      <w:r w:rsidRPr="00102C2A">
        <w:rPr>
          <w:spacing w:val="-2"/>
          <w:sz w:val="24"/>
          <w:szCs w:val="24"/>
        </w:rPr>
        <w:t xml:space="preserve"> </w:t>
      </w:r>
      <w:r w:rsidRPr="00102C2A">
        <w:rPr>
          <w:sz w:val="24"/>
          <w:szCs w:val="24"/>
        </w:rPr>
        <w:t>fremlægge</w:t>
      </w:r>
      <w:r w:rsidRPr="00102C2A">
        <w:rPr>
          <w:spacing w:val="-4"/>
          <w:sz w:val="24"/>
          <w:szCs w:val="24"/>
        </w:rPr>
        <w:t xml:space="preserve"> </w:t>
      </w:r>
      <w:r w:rsidRPr="00102C2A">
        <w:rPr>
          <w:sz w:val="24"/>
          <w:szCs w:val="24"/>
        </w:rPr>
        <w:t>resultaterne</w:t>
      </w:r>
      <w:r w:rsidRPr="00102C2A">
        <w:rPr>
          <w:spacing w:val="-3"/>
          <w:sz w:val="24"/>
          <w:szCs w:val="24"/>
        </w:rPr>
        <w:t xml:space="preserve"> </w:t>
      </w:r>
      <w:r w:rsidRPr="00102C2A">
        <w:rPr>
          <w:sz w:val="24"/>
          <w:szCs w:val="24"/>
        </w:rPr>
        <w:t>af</w:t>
      </w:r>
      <w:r w:rsidRPr="00102C2A">
        <w:rPr>
          <w:spacing w:val="-3"/>
          <w:sz w:val="24"/>
          <w:szCs w:val="24"/>
        </w:rPr>
        <w:t xml:space="preserve"> </w:t>
      </w:r>
      <w:r w:rsidRPr="00102C2A">
        <w:rPr>
          <w:sz w:val="24"/>
          <w:szCs w:val="24"/>
        </w:rPr>
        <w:t>studier med rivaroxaban i alle undergrupper af den pædiatriske population ved forebyggelse af tromboemboliske hændelser (se pkt. 4.2 for oplysninger om pædiatrisk anvendelse).</w:t>
      </w:r>
    </w:p>
    <w:p w14:paraId="47B0DB4B" w14:textId="77777777" w:rsidR="009260DE" w:rsidRPr="00102C2A" w:rsidRDefault="009260DE" w:rsidP="00576176">
      <w:pPr>
        <w:ind w:left="851"/>
        <w:rPr>
          <w:sz w:val="24"/>
          <w:szCs w:val="24"/>
        </w:rPr>
      </w:pPr>
    </w:p>
    <w:p w14:paraId="66D997D9" w14:textId="77777777" w:rsidR="009260DE" w:rsidRPr="00102C2A" w:rsidRDefault="009260DE" w:rsidP="00576176">
      <w:pPr>
        <w:tabs>
          <w:tab w:val="left" w:pos="851"/>
        </w:tabs>
        <w:ind w:left="851" w:hanging="851"/>
        <w:rPr>
          <w:b/>
          <w:sz w:val="24"/>
          <w:szCs w:val="24"/>
        </w:rPr>
      </w:pPr>
      <w:r w:rsidRPr="00102C2A">
        <w:rPr>
          <w:b/>
          <w:sz w:val="24"/>
          <w:szCs w:val="24"/>
        </w:rPr>
        <w:t>5.2</w:t>
      </w:r>
      <w:r w:rsidRPr="00102C2A">
        <w:rPr>
          <w:b/>
          <w:sz w:val="24"/>
          <w:szCs w:val="24"/>
        </w:rPr>
        <w:tab/>
        <w:t>Farmakokinetiske egenskaber</w:t>
      </w:r>
    </w:p>
    <w:p w14:paraId="369D5EFC" w14:textId="77777777" w:rsidR="008544B6" w:rsidRPr="00102C2A" w:rsidRDefault="008544B6" w:rsidP="00576176">
      <w:pPr>
        <w:ind w:left="851"/>
        <w:rPr>
          <w:sz w:val="24"/>
          <w:szCs w:val="24"/>
        </w:rPr>
      </w:pPr>
    </w:p>
    <w:p w14:paraId="4EF39C29" w14:textId="40A28A38" w:rsidR="003F350A" w:rsidRPr="00102C2A" w:rsidRDefault="003F350A" w:rsidP="008544B6">
      <w:pPr>
        <w:ind w:left="851"/>
        <w:rPr>
          <w:sz w:val="24"/>
          <w:szCs w:val="24"/>
          <w:u w:val="single"/>
        </w:rPr>
      </w:pPr>
      <w:r w:rsidRPr="00102C2A">
        <w:rPr>
          <w:sz w:val="24"/>
          <w:szCs w:val="24"/>
          <w:u w:val="single"/>
        </w:rPr>
        <w:t>Absorption</w:t>
      </w:r>
    </w:p>
    <w:p w14:paraId="72BAA2F0" w14:textId="77777777" w:rsidR="003F350A" w:rsidRPr="00102C2A" w:rsidRDefault="003F350A" w:rsidP="008544B6">
      <w:pPr>
        <w:ind w:left="851"/>
        <w:rPr>
          <w:sz w:val="24"/>
          <w:szCs w:val="24"/>
        </w:rPr>
      </w:pPr>
      <w:r w:rsidRPr="00102C2A">
        <w:rPr>
          <w:sz w:val="24"/>
          <w:szCs w:val="24"/>
        </w:rPr>
        <w:t>Rivaroxaban absorberes hurtigt, og den maksimale koncentration (C</w:t>
      </w:r>
      <w:r w:rsidRPr="00CE75B0">
        <w:rPr>
          <w:sz w:val="24"/>
          <w:szCs w:val="24"/>
          <w:vertAlign w:val="subscript"/>
        </w:rPr>
        <w:t>max</w:t>
      </w:r>
      <w:r w:rsidRPr="00102C2A">
        <w:rPr>
          <w:sz w:val="24"/>
          <w:szCs w:val="24"/>
        </w:rPr>
        <w:t>) opnås 2-4 timer efter indtagelsen af tabletten.</w:t>
      </w:r>
    </w:p>
    <w:p w14:paraId="7D09CD6A" w14:textId="77777777" w:rsidR="003F350A" w:rsidRPr="00102C2A" w:rsidRDefault="003F350A" w:rsidP="00576176">
      <w:pPr>
        <w:ind w:left="851"/>
        <w:rPr>
          <w:sz w:val="24"/>
          <w:szCs w:val="24"/>
        </w:rPr>
      </w:pPr>
    </w:p>
    <w:p w14:paraId="7C1A6200" w14:textId="77777777" w:rsidR="003F350A" w:rsidRPr="00102C2A" w:rsidRDefault="003F350A" w:rsidP="008544B6">
      <w:pPr>
        <w:ind w:left="851"/>
        <w:rPr>
          <w:sz w:val="24"/>
          <w:szCs w:val="24"/>
        </w:rPr>
      </w:pPr>
      <w:r w:rsidRPr="00102C2A">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sidRPr="00CE75B0">
        <w:rPr>
          <w:sz w:val="24"/>
          <w:szCs w:val="24"/>
          <w:vertAlign w:val="subscript"/>
        </w:rPr>
        <w:t>max</w:t>
      </w:r>
      <w:r w:rsidRPr="00102C2A">
        <w:rPr>
          <w:sz w:val="24"/>
          <w:szCs w:val="24"/>
        </w:rPr>
        <w:t xml:space="preserve"> efter en 2,5 mg- og 10 mg-dosis. Rivaroxaban 2,5 mg- og 10 mg-tabletter kan tages sammen med eller uden mad. Rivaroxabans farmakokinetik er tilnærmelsesvis lineær op til omkring 15 mg én gang dagligt. Ved højere doser rivaroxaban vises en opløsningsbegrænset absorption med faldende biotillgængelighed og faldende absorptionsfrekvens ved øget dosis. Dette er tydeligere i fastende tilstand end efter indtagelse af føde.</w:t>
      </w:r>
    </w:p>
    <w:p w14:paraId="1B2E9C01" w14:textId="77777777" w:rsidR="003F350A" w:rsidRPr="00102C2A" w:rsidRDefault="003F350A" w:rsidP="008544B6">
      <w:pPr>
        <w:ind w:left="851"/>
        <w:rPr>
          <w:sz w:val="24"/>
          <w:szCs w:val="24"/>
        </w:rPr>
      </w:pPr>
      <w:r w:rsidRPr="00102C2A">
        <w:rPr>
          <w:sz w:val="24"/>
          <w:szCs w:val="24"/>
        </w:rPr>
        <w:t>Variabiliteten i rivaroxabans farmakokinetik er moderat med en inter-individuel variabilitet (CV%), der ligger mellem 30 % og 40 %, bortset fra på operationsdagen og dagen efter, hvor variabiliteten i eksponering er høj (70 %).</w:t>
      </w:r>
    </w:p>
    <w:p w14:paraId="66238B88" w14:textId="2F04A785" w:rsidR="003F350A" w:rsidRPr="00102C2A" w:rsidRDefault="003F350A" w:rsidP="008544B6">
      <w:pPr>
        <w:ind w:left="851"/>
        <w:rPr>
          <w:sz w:val="24"/>
          <w:szCs w:val="24"/>
        </w:rPr>
      </w:pPr>
      <w:r w:rsidRPr="00102C2A">
        <w:rPr>
          <w:sz w:val="24"/>
          <w:szCs w:val="24"/>
        </w:rPr>
        <w:t>Absorptionen af rivaroxaban er afhængig af, hvor det frigøres i mave-tarm-kanalen. Der blev rapporteret en 29 % og 56 % reduktion i AUC og C</w:t>
      </w:r>
      <w:r w:rsidRPr="00CE75B0">
        <w:rPr>
          <w:sz w:val="24"/>
          <w:szCs w:val="24"/>
          <w:vertAlign w:val="subscript"/>
        </w:rPr>
        <w:t>max</w:t>
      </w:r>
      <w:r w:rsidRPr="00102C2A">
        <w:rPr>
          <w:sz w:val="24"/>
          <w:szCs w:val="24"/>
        </w:rPr>
        <w:t>, sammenlignet med tabletten, når rivaroxaban- granulat frigøres i den proksimale tyndtarm. Eksponeringen reduceres yderligere, når rivaroxaban frigøres i den distale tyndtarm, eller ascenderende kolon. Derfor bør administration af rivaroxaban distalt for mavesækken undgås, da dette kan medføre reduceret absorption og rivaroxaban-eksponering.</w:t>
      </w:r>
    </w:p>
    <w:p w14:paraId="7CACD0F2" w14:textId="77777777" w:rsidR="003F350A" w:rsidRPr="00102C2A" w:rsidRDefault="003F350A" w:rsidP="008544B6">
      <w:pPr>
        <w:ind w:left="851"/>
        <w:rPr>
          <w:sz w:val="24"/>
          <w:szCs w:val="24"/>
        </w:rPr>
      </w:pPr>
      <w:r w:rsidRPr="00102C2A">
        <w:rPr>
          <w:sz w:val="24"/>
          <w:szCs w:val="24"/>
        </w:rPr>
        <w:t>Biotilgængeligheden (AUC og C</w:t>
      </w:r>
      <w:r w:rsidRPr="00CE75B0">
        <w:rPr>
          <w:sz w:val="24"/>
          <w:szCs w:val="24"/>
          <w:vertAlign w:val="subscript"/>
        </w:rPr>
        <w:t>max</w:t>
      </w:r>
      <w:r w:rsidRPr="00102C2A">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29189479" w14:textId="77777777" w:rsidR="008544B6" w:rsidRPr="00102C2A" w:rsidRDefault="008544B6" w:rsidP="00576176">
      <w:pPr>
        <w:ind w:left="851"/>
        <w:rPr>
          <w:sz w:val="24"/>
          <w:szCs w:val="24"/>
        </w:rPr>
      </w:pPr>
    </w:p>
    <w:p w14:paraId="0CD8CD60" w14:textId="74562D66" w:rsidR="003F350A" w:rsidRPr="00102C2A" w:rsidRDefault="003F350A" w:rsidP="00576176">
      <w:pPr>
        <w:ind w:left="851"/>
        <w:rPr>
          <w:sz w:val="24"/>
          <w:szCs w:val="24"/>
          <w:u w:val="single"/>
        </w:rPr>
      </w:pPr>
      <w:r w:rsidRPr="00102C2A">
        <w:rPr>
          <w:sz w:val="24"/>
          <w:szCs w:val="24"/>
          <w:u w:val="single"/>
        </w:rPr>
        <w:t>Fordeling</w:t>
      </w:r>
    </w:p>
    <w:p w14:paraId="744BA048" w14:textId="77777777" w:rsidR="003F350A" w:rsidRPr="00102C2A" w:rsidRDefault="003F350A" w:rsidP="008544B6">
      <w:pPr>
        <w:ind w:left="851"/>
        <w:rPr>
          <w:sz w:val="24"/>
          <w:szCs w:val="24"/>
        </w:rPr>
      </w:pPr>
      <w:r w:rsidRPr="00102C2A">
        <w:rPr>
          <w:sz w:val="24"/>
          <w:szCs w:val="24"/>
        </w:rPr>
        <w:t>Plasmaproteinbindingen hos mennesker er høj og ligger omkring 92-95 %. Serumalbumin er hovedkomponenten i denne binding. Fordelingsvolumenet er moderat, idet V</w:t>
      </w:r>
      <w:r w:rsidRPr="00102C2A">
        <w:rPr>
          <w:sz w:val="24"/>
          <w:szCs w:val="24"/>
          <w:vertAlign w:val="subscript"/>
        </w:rPr>
        <w:t>ss</w:t>
      </w:r>
      <w:r w:rsidRPr="00102C2A">
        <w:rPr>
          <w:sz w:val="24"/>
          <w:szCs w:val="24"/>
        </w:rPr>
        <w:t xml:space="preserve"> er cirka 50 liter.</w:t>
      </w:r>
    </w:p>
    <w:p w14:paraId="463EBB79" w14:textId="20EA2F64" w:rsidR="00F85DDF" w:rsidRDefault="00F85DDF">
      <w:pPr>
        <w:rPr>
          <w:sz w:val="24"/>
          <w:szCs w:val="24"/>
        </w:rPr>
      </w:pPr>
      <w:r>
        <w:rPr>
          <w:sz w:val="24"/>
          <w:szCs w:val="24"/>
        </w:rPr>
        <w:br w:type="page"/>
      </w:r>
    </w:p>
    <w:p w14:paraId="5328DA8E" w14:textId="77777777" w:rsidR="008544B6" w:rsidRPr="00102C2A" w:rsidRDefault="008544B6" w:rsidP="00576176">
      <w:pPr>
        <w:ind w:left="851"/>
        <w:rPr>
          <w:sz w:val="24"/>
          <w:szCs w:val="24"/>
        </w:rPr>
      </w:pPr>
    </w:p>
    <w:p w14:paraId="1450E424" w14:textId="609B70AE" w:rsidR="003F350A" w:rsidRPr="00102C2A" w:rsidRDefault="003F350A" w:rsidP="00576176">
      <w:pPr>
        <w:ind w:left="851"/>
        <w:rPr>
          <w:sz w:val="24"/>
          <w:szCs w:val="24"/>
          <w:u w:val="single"/>
        </w:rPr>
      </w:pPr>
      <w:r w:rsidRPr="00102C2A">
        <w:rPr>
          <w:sz w:val="24"/>
          <w:szCs w:val="24"/>
          <w:u w:val="single"/>
        </w:rPr>
        <w:t>Biotransformation</w:t>
      </w:r>
      <w:r w:rsidRPr="00102C2A">
        <w:rPr>
          <w:spacing w:val="-6"/>
          <w:sz w:val="24"/>
          <w:szCs w:val="24"/>
          <w:u w:val="single"/>
        </w:rPr>
        <w:t xml:space="preserve"> </w:t>
      </w:r>
      <w:r w:rsidRPr="00102C2A">
        <w:rPr>
          <w:sz w:val="24"/>
          <w:szCs w:val="24"/>
          <w:u w:val="single"/>
        </w:rPr>
        <w:t>og</w:t>
      </w:r>
      <w:r w:rsidRPr="00102C2A">
        <w:rPr>
          <w:spacing w:val="-9"/>
          <w:sz w:val="24"/>
          <w:szCs w:val="24"/>
          <w:u w:val="single"/>
        </w:rPr>
        <w:t xml:space="preserve"> </w:t>
      </w:r>
      <w:r w:rsidRPr="00102C2A">
        <w:rPr>
          <w:sz w:val="24"/>
          <w:szCs w:val="24"/>
          <w:u w:val="single"/>
        </w:rPr>
        <w:t>elimination</w:t>
      </w:r>
    </w:p>
    <w:p w14:paraId="7E4D07D3" w14:textId="77777777" w:rsidR="003F350A" w:rsidRPr="00102C2A" w:rsidRDefault="003F350A" w:rsidP="00576176">
      <w:pPr>
        <w:ind w:left="851"/>
        <w:rPr>
          <w:sz w:val="24"/>
          <w:szCs w:val="24"/>
        </w:rPr>
      </w:pPr>
      <w:r w:rsidRPr="00102C2A">
        <w:rPr>
          <w:sz w:val="24"/>
          <w:szCs w:val="24"/>
        </w:rPr>
        <w:t>Ca. 2/3 af den administrerede rivaroxabandosis nedbrydes ved metabolisering, hvoraf halvdelen udskilles</w:t>
      </w:r>
      <w:r w:rsidRPr="00102C2A">
        <w:rPr>
          <w:spacing w:val="-1"/>
          <w:sz w:val="24"/>
          <w:szCs w:val="24"/>
        </w:rPr>
        <w:t xml:space="preserve"> </w:t>
      </w:r>
      <w:r w:rsidRPr="00102C2A">
        <w:rPr>
          <w:sz w:val="24"/>
          <w:szCs w:val="24"/>
        </w:rPr>
        <w:t>med urinen</w:t>
      </w:r>
      <w:r w:rsidRPr="00102C2A">
        <w:rPr>
          <w:spacing w:val="-1"/>
          <w:sz w:val="24"/>
          <w:szCs w:val="24"/>
        </w:rPr>
        <w:t xml:space="preserve"> </w:t>
      </w:r>
      <w:r w:rsidRPr="00102C2A">
        <w:rPr>
          <w:sz w:val="24"/>
          <w:szCs w:val="24"/>
        </w:rPr>
        <w:t>og</w:t>
      </w:r>
      <w:r w:rsidRPr="00102C2A">
        <w:rPr>
          <w:spacing w:val="-5"/>
          <w:sz w:val="24"/>
          <w:szCs w:val="24"/>
        </w:rPr>
        <w:t xml:space="preserve"> </w:t>
      </w:r>
      <w:r w:rsidRPr="00102C2A">
        <w:rPr>
          <w:sz w:val="24"/>
          <w:szCs w:val="24"/>
        </w:rPr>
        <w:t>den anden</w:t>
      </w:r>
      <w:r w:rsidRPr="00102C2A">
        <w:rPr>
          <w:spacing w:val="-5"/>
          <w:sz w:val="24"/>
          <w:szCs w:val="24"/>
        </w:rPr>
        <w:t xml:space="preserve"> </w:t>
      </w:r>
      <w:r w:rsidRPr="00102C2A">
        <w:rPr>
          <w:sz w:val="24"/>
          <w:szCs w:val="24"/>
        </w:rPr>
        <w:t>halvdel</w:t>
      </w:r>
      <w:r w:rsidRPr="00102C2A">
        <w:rPr>
          <w:spacing w:val="-1"/>
          <w:sz w:val="24"/>
          <w:szCs w:val="24"/>
        </w:rPr>
        <w:t xml:space="preserve"> </w:t>
      </w:r>
      <w:r w:rsidRPr="00102C2A">
        <w:rPr>
          <w:sz w:val="24"/>
          <w:szCs w:val="24"/>
        </w:rPr>
        <w:t>med fæces.</w:t>
      </w:r>
      <w:r w:rsidRPr="00102C2A">
        <w:rPr>
          <w:spacing w:val="-5"/>
          <w:sz w:val="24"/>
          <w:szCs w:val="24"/>
        </w:rPr>
        <w:t xml:space="preserve"> </w:t>
      </w:r>
      <w:r w:rsidRPr="00102C2A">
        <w:rPr>
          <w:sz w:val="24"/>
          <w:szCs w:val="24"/>
        </w:rPr>
        <w:t>Den sidste tredjedel</w:t>
      </w:r>
      <w:r w:rsidRPr="00102C2A">
        <w:rPr>
          <w:spacing w:val="-1"/>
          <w:sz w:val="24"/>
          <w:szCs w:val="24"/>
        </w:rPr>
        <w:t xml:space="preserve"> </w:t>
      </w:r>
      <w:r w:rsidRPr="00102C2A">
        <w:rPr>
          <w:sz w:val="24"/>
          <w:szCs w:val="24"/>
        </w:rPr>
        <w:t>af den</w:t>
      </w:r>
      <w:r w:rsidRPr="00102C2A">
        <w:rPr>
          <w:spacing w:val="-5"/>
          <w:sz w:val="24"/>
          <w:szCs w:val="24"/>
        </w:rPr>
        <w:t xml:space="preserve"> </w:t>
      </w:r>
      <w:r w:rsidRPr="00102C2A">
        <w:rPr>
          <w:sz w:val="24"/>
          <w:szCs w:val="24"/>
        </w:rPr>
        <w:t>administrerede dosis udskilles uændret i urinen, fortrinsvis via aktiv renal sekretion.</w:t>
      </w:r>
    </w:p>
    <w:p w14:paraId="6C32262E" w14:textId="77777777" w:rsidR="003F350A" w:rsidRPr="00102C2A" w:rsidRDefault="003F350A" w:rsidP="00576176">
      <w:pPr>
        <w:ind w:left="851"/>
        <w:rPr>
          <w:sz w:val="24"/>
          <w:szCs w:val="24"/>
        </w:rPr>
      </w:pPr>
      <w:r w:rsidRPr="00102C2A">
        <w:rPr>
          <w:sz w:val="24"/>
          <w:szCs w:val="24"/>
        </w:rPr>
        <w:t>Rivaroxaban metaboliseres via CYP3A4, CYP2J2 og CYP-uafhængige mekanismer. Biotransformationen</w:t>
      </w:r>
      <w:r w:rsidRPr="00102C2A">
        <w:rPr>
          <w:spacing w:val="-5"/>
          <w:sz w:val="24"/>
          <w:szCs w:val="24"/>
        </w:rPr>
        <w:t xml:space="preserve"> </w:t>
      </w:r>
      <w:r w:rsidRPr="00102C2A">
        <w:rPr>
          <w:sz w:val="24"/>
          <w:szCs w:val="24"/>
        </w:rPr>
        <w:t>finder</w:t>
      </w:r>
      <w:r w:rsidRPr="00102C2A">
        <w:rPr>
          <w:spacing w:val="-5"/>
          <w:sz w:val="24"/>
          <w:szCs w:val="24"/>
        </w:rPr>
        <w:t xml:space="preserve"> </w:t>
      </w:r>
      <w:r w:rsidRPr="00102C2A">
        <w:rPr>
          <w:sz w:val="24"/>
          <w:szCs w:val="24"/>
        </w:rPr>
        <w:t>hovedsageligt</w:t>
      </w:r>
      <w:r w:rsidRPr="00102C2A">
        <w:rPr>
          <w:spacing w:val="-3"/>
          <w:sz w:val="24"/>
          <w:szCs w:val="24"/>
        </w:rPr>
        <w:t xml:space="preserve"> </w:t>
      </w:r>
      <w:r w:rsidRPr="00102C2A">
        <w:rPr>
          <w:sz w:val="24"/>
          <w:szCs w:val="24"/>
        </w:rPr>
        <w:t>sted</w:t>
      </w:r>
      <w:r w:rsidRPr="00102C2A">
        <w:rPr>
          <w:spacing w:val="-3"/>
          <w:sz w:val="24"/>
          <w:szCs w:val="24"/>
        </w:rPr>
        <w:t xml:space="preserve"> </w:t>
      </w:r>
      <w:r w:rsidRPr="00102C2A">
        <w:rPr>
          <w:sz w:val="24"/>
          <w:szCs w:val="24"/>
        </w:rPr>
        <w:t>ved</w:t>
      </w:r>
      <w:r w:rsidRPr="00102C2A">
        <w:rPr>
          <w:spacing w:val="-3"/>
          <w:sz w:val="24"/>
          <w:szCs w:val="24"/>
        </w:rPr>
        <w:t xml:space="preserve"> </w:t>
      </w:r>
      <w:r w:rsidRPr="00102C2A">
        <w:rPr>
          <w:sz w:val="24"/>
          <w:szCs w:val="24"/>
        </w:rPr>
        <w:t>oxidativ</w:t>
      </w:r>
      <w:r w:rsidRPr="00102C2A">
        <w:rPr>
          <w:spacing w:val="-6"/>
          <w:sz w:val="24"/>
          <w:szCs w:val="24"/>
        </w:rPr>
        <w:t xml:space="preserve"> </w:t>
      </w:r>
      <w:r w:rsidRPr="00102C2A">
        <w:rPr>
          <w:sz w:val="24"/>
          <w:szCs w:val="24"/>
        </w:rPr>
        <w:t>nedbrydning</w:t>
      </w:r>
      <w:r w:rsidRPr="00102C2A">
        <w:rPr>
          <w:spacing w:val="-6"/>
          <w:sz w:val="24"/>
          <w:szCs w:val="24"/>
        </w:rPr>
        <w:t xml:space="preserve"> </w:t>
      </w:r>
      <w:r w:rsidRPr="00102C2A">
        <w:rPr>
          <w:sz w:val="24"/>
          <w:szCs w:val="24"/>
        </w:rPr>
        <w:t>af</w:t>
      </w:r>
      <w:r w:rsidRPr="00102C2A">
        <w:rPr>
          <w:spacing w:val="-3"/>
          <w:sz w:val="24"/>
          <w:szCs w:val="24"/>
        </w:rPr>
        <w:t xml:space="preserve"> </w:t>
      </w:r>
      <w:r w:rsidRPr="00102C2A">
        <w:rPr>
          <w:sz w:val="24"/>
          <w:szCs w:val="24"/>
        </w:rPr>
        <w:t>morfolindelen</w:t>
      </w:r>
      <w:r w:rsidRPr="00102C2A">
        <w:rPr>
          <w:spacing w:val="-3"/>
          <w:sz w:val="24"/>
          <w:szCs w:val="24"/>
        </w:rPr>
        <w:t xml:space="preserve"> </w:t>
      </w:r>
      <w:r w:rsidRPr="00102C2A">
        <w:rPr>
          <w:sz w:val="24"/>
          <w:szCs w:val="24"/>
        </w:rPr>
        <w:t>og hydrolyse af amidbindingerne.</w:t>
      </w:r>
    </w:p>
    <w:p w14:paraId="5AEFAEB7" w14:textId="77777777" w:rsidR="003F350A" w:rsidRPr="00102C2A" w:rsidRDefault="003F350A" w:rsidP="00576176">
      <w:pPr>
        <w:ind w:left="851"/>
        <w:rPr>
          <w:sz w:val="24"/>
          <w:szCs w:val="24"/>
        </w:rPr>
      </w:pPr>
      <w:r w:rsidRPr="00102C2A">
        <w:rPr>
          <w:i/>
          <w:sz w:val="24"/>
          <w:szCs w:val="24"/>
        </w:rPr>
        <w:t>In vitro</w:t>
      </w:r>
      <w:r w:rsidRPr="00102C2A">
        <w:rPr>
          <w:sz w:val="24"/>
          <w:szCs w:val="24"/>
        </w:rPr>
        <w:t>-undersøgelser har vist,</w:t>
      </w:r>
      <w:r w:rsidRPr="00102C2A">
        <w:rPr>
          <w:spacing w:val="-5"/>
          <w:sz w:val="24"/>
          <w:szCs w:val="24"/>
        </w:rPr>
        <w:t xml:space="preserve"> </w:t>
      </w:r>
      <w:r w:rsidRPr="00102C2A">
        <w:rPr>
          <w:sz w:val="24"/>
          <w:szCs w:val="24"/>
        </w:rPr>
        <w:t>at</w:t>
      </w:r>
      <w:r w:rsidRPr="00102C2A">
        <w:rPr>
          <w:spacing w:val="-4"/>
          <w:sz w:val="24"/>
          <w:szCs w:val="24"/>
        </w:rPr>
        <w:t xml:space="preserve"> </w:t>
      </w:r>
      <w:r w:rsidRPr="00102C2A">
        <w:rPr>
          <w:sz w:val="24"/>
          <w:szCs w:val="24"/>
        </w:rPr>
        <w:t>rivaroxaban er et</w:t>
      </w:r>
      <w:r w:rsidRPr="00102C2A">
        <w:rPr>
          <w:spacing w:val="-3"/>
          <w:sz w:val="24"/>
          <w:szCs w:val="24"/>
        </w:rPr>
        <w:t xml:space="preserve"> </w:t>
      </w:r>
      <w:r w:rsidRPr="00102C2A">
        <w:rPr>
          <w:sz w:val="24"/>
          <w:szCs w:val="24"/>
        </w:rPr>
        <w:t>substrat</w:t>
      </w:r>
      <w:r w:rsidRPr="00102C2A">
        <w:rPr>
          <w:spacing w:val="-4"/>
          <w:sz w:val="24"/>
          <w:szCs w:val="24"/>
        </w:rPr>
        <w:t xml:space="preserve"> </w:t>
      </w:r>
      <w:r w:rsidRPr="00102C2A">
        <w:rPr>
          <w:sz w:val="24"/>
          <w:szCs w:val="24"/>
        </w:rPr>
        <w:t>af</w:t>
      </w:r>
      <w:r w:rsidRPr="00102C2A">
        <w:rPr>
          <w:spacing w:val="-4"/>
          <w:sz w:val="24"/>
          <w:szCs w:val="24"/>
        </w:rPr>
        <w:t xml:space="preserve"> </w:t>
      </w:r>
      <w:r w:rsidRPr="00102C2A">
        <w:rPr>
          <w:sz w:val="24"/>
          <w:szCs w:val="24"/>
        </w:rPr>
        <w:t>transportproteinerne</w:t>
      </w:r>
      <w:r w:rsidRPr="00102C2A">
        <w:rPr>
          <w:spacing w:val="-4"/>
          <w:sz w:val="24"/>
          <w:szCs w:val="24"/>
        </w:rPr>
        <w:t xml:space="preserve"> </w:t>
      </w:r>
      <w:r w:rsidRPr="00102C2A">
        <w:rPr>
          <w:sz w:val="24"/>
          <w:szCs w:val="24"/>
        </w:rPr>
        <w:t>P-gp (P-glycoprotein) og Bcrp (brystcancer-resistensprotein).</w:t>
      </w:r>
    </w:p>
    <w:p w14:paraId="380E93FF" w14:textId="77777777" w:rsidR="003F350A" w:rsidRPr="00102C2A" w:rsidRDefault="003F350A" w:rsidP="00576176">
      <w:pPr>
        <w:ind w:left="851"/>
        <w:rPr>
          <w:sz w:val="24"/>
          <w:szCs w:val="24"/>
        </w:rPr>
      </w:pPr>
      <w:r w:rsidRPr="00102C2A">
        <w:rPr>
          <w:sz w:val="24"/>
          <w:szCs w:val="24"/>
        </w:rPr>
        <w:t>Uændret</w:t>
      </w:r>
      <w:r w:rsidRPr="00102C2A">
        <w:rPr>
          <w:spacing w:val="-5"/>
          <w:sz w:val="24"/>
          <w:szCs w:val="24"/>
        </w:rPr>
        <w:t xml:space="preserve"> </w:t>
      </w:r>
      <w:r w:rsidRPr="00102C2A">
        <w:rPr>
          <w:sz w:val="24"/>
          <w:szCs w:val="24"/>
        </w:rPr>
        <w:t>rivaroxaban</w:t>
      </w:r>
      <w:r w:rsidRPr="00102C2A">
        <w:rPr>
          <w:spacing w:val="-3"/>
          <w:sz w:val="24"/>
          <w:szCs w:val="24"/>
        </w:rPr>
        <w:t xml:space="preserve"> </w:t>
      </w:r>
      <w:r w:rsidRPr="00102C2A">
        <w:rPr>
          <w:sz w:val="24"/>
          <w:szCs w:val="24"/>
        </w:rPr>
        <w:t>er</w:t>
      </w:r>
      <w:r w:rsidRPr="00102C2A">
        <w:rPr>
          <w:spacing w:val="-4"/>
          <w:sz w:val="24"/>
          <w:szCs w:val="24"/>
        </w:rPr>
        <w:t xml:space="preserve"> </w:t>
      </w:r>
      <w:r w:rsidRPr="00102C2A">
        <w:rPr>
          <w:sz w:val="24"/>
          <w:szCs w:val="24"/>
        </w:rPr>
        <w:t>det</w:t>
      </w:r>
      <w:r w:rsidRPr="00102C2A">
        <w:rPr>
          <w:spacing w:val="-5"/>
          <w:sz w:val="24"/>
          <w:szCs w:val="24"/>
        </w:rPr>
        <w:t xml:space="preserve"> </w:t>
      </w:r>
      <w:r w:rsidRPr="00102C2A">
        <w:rPr>
          <w:sz w:val="24"/>
          <w:szCs w:val="24"/>
        </w:rPr>
        <w:t>vigtigste</w:t>
      </w:r>
      <w:r w:rsidRPr="00102C2A">
        <w:rPr>
          <w:spacing w:val="-3"/>
          <w:sz w:val="24"/>
          <w:szCs w:val="24"/>
        </w:rPr>
        <w:t xml:space="preserve"> </w:t>
      </w:r>
      <w:r w:rsidRPr="00102C2A">
        <w:rPr>
          <w:sz w:val="24"/>
          <w:szCs w:val="24"/>
        </w:rPr>
        <w:t>stof</w:t>
      </w:r>
      <w:r w:rsidRPr="00102C2A">
        <w:rPr>
          <w:spacing w:val="-5"/>
          <w:sz w:val="24"/>
          <w:szCs w:val="24"/>
        </w:rPr>
        <w:t xml:space="preserve"> </w:t>
      </w:r>
      <w:r w:rsidRPr="00102C2A">
        <w:rPr>
          <w:sz w:val="24"/>
          <w:szCs w:val="24"/>
        </w:rPr>
        <w:t>i humant plasma,</w:t>
      </w:r>
      <w:r w:rsidRPr="00102C2A">
        <w:rPr>
          <w:spacing w:val="-3"/>
          <w:sz w:val="24"/>
          <w:szCs w:val="24"/>
        </w:rPr>
        <w:t xml:space="preserve"> </w:t>
      </w:r>
      <w:r w:rsidRPr="00102C2A">
        <w:rPr>
          <w:sz w:val="24"/>
          <w:szCs w:val="24"/>
        </w:rPr>
        <w:t>idet der</w:t>
      </w:r>
      <w:r w:rsidRPr="00102C2A">
        <w:rPr>
          <w:spacing w:val="-3"/>
          <w:sz w:val="24"/>
          <w:szCs w:val="24"/>
        </w:rPr>
        <w:t xml:space="preserve"> </w:t>
      </w:r>
      <w:r w:rsidRPr="00102C2A">
        <w:rPr>
          <w:sz w:val="24"/>
          <w:szCs w:val="24"/>
        </w:rPr>
        <w:t>ikke</w:t>
      </w:r>
      <w:r w:rsidRPr="00102C2A">
        <w:rPr>
          <w:spacing w:val="-3"/>
          <w:sz w:val="24"/>
          <w:szCs w:val="24"/>
        </w:rPr>
        <w:t xml:space="preserve"> </w:t>
      </w:r>
      <w:r w:rsidRPr="00102C2A">
        <w:rPr>
          <w:sz w:val="24"/>
          <w:szCs w:val="24"/>
        </w:rPr>
        <w:t>forefindes</w:t>
      </w:r>
      <w:r w:rsidRPr="00102C2A">
        <w:rPr>
          <w:spacing w:val="-5"/>
          <w:sz w:val="24"/>
          <w:szCs w:val="24"/>
        </w:rPr>
        <w:t xml:space="preserve"> </w:t>
      </w:r>
      <w:r w:rsidRPr="00102C2A">
        <w:rPr>
          <w:sz w:val="24"/>
          <w:szCs w:val="24"/>
        </w:rPr>
        <w:t>nogen</w:t>
      </w:r>
      <w:r w:rsidRPr="00102C2A">
        <w:rPr>
          <w:spacing w:val="-3"/>
          <w:sz w:val="24"/>
          <w:szCs w:val="24"/>
        </w:rPr>
        <w:t xml:space="preserve"> </w:t>
      </w:r>
      <w:r w:rsidRPr="00102C2A">
        <w:rPr>
          <w:sz w:val="24"/>
          <w:szCs w:val="24"/>
        </w:rPr>
        <w:t>væsentlige eller aktive cirkulerende metabolitter. Rivaroxaban har en systemisk clearance på omkring 10 l/t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22507E99" w14:textId="77777777" w:rsidR="003F350A" w:rsidRPr="00102C2A" w:rsidRDefault="003F350A" w:rsidP="00576176">
      <w:pPr>
        <w:ind w:left="851"/>
        <w:rPr>
          <w:sz w:val="24"/>
          <w:szCs w:val="24"/>
        </w:rPr>
      </w:pPr>
    </w:p>
    <w:p w14:paraId="051568B6" w14:textId="77777777" w:rsidR="003F350A" w:rsidRPr="00102C2A" w:rsidRDefault="003F350A" w:rsidP="00576176">
      <w:pPr>
        <w:ind w:left="851"/>
        <w:rPr>
          <w:sz w:val="24"/>
          <w:szCs w:val="24"/>
          <w:u w:val="single"/>
        </w:rPr>
      </w:pPr>
      <w:r w:rsidRPr="00102C2A">
        <w:rPr>
          <w:sz w:val="24"/>
          <w:szCs w:val="24"/>
          <w:u w:val="single"/>
        </w:rPr>
        <w:t>Særlige</w:t>
      </w:r>
      <w:r w:rsidRPr="00102C2A">
        <w:rPr>
          <w:spacing w:val="-4"/>
          <w:sz w:val="24"/>
          <w:szCs w:val="24"/>
          <w:u w:val="single"/>
        </w:rPr>
        <w:t xml:space="preserve"> </w:t>
      </w:r>
      <w:r w:rsidRPr="00102C2A">
        <w:rPr>
          <w:sz w:val="24"/>
          <w:szCs w:val="24"/>
          <w:u w:val="single"/>
        </w:rPr>
        <w:t>populationer</w:t>
      </w:r>
    </w:p>
    <w:p w14:paraId="215EB947" w14:textId="77777777" w:rsidR="003F350A" w:rsidRPr="00102C2A" w:rsidRDefault="003F350A" w:rsidP="00576176">
      <w:pPr>
        <w:ind w:left="851"/>
        <w:rPr>
          <w:i/>
          <w:sz w:val="24"/>
          <w:szCs w:val="24"/>
        </w:rPr>
      </w:pPr>
      <w:r w:rsidRPr="00102C2A">
        <w:rPr>
          <w:i/>
          <w:spacing w:val="-5"/>
          <w:sz w:val="24"/>
          <w:szCs w:val="24"/>
        </w:rPr>
        <w:t>Køn</w:t>
      </w:r>
    </w:p>
    <w:p w14:paraId="49F6A43F" w14:textId="77777777" w:rsidR="003F350A" w:rsidRPr="00102C2A" w:rsidRDefault="003F350A" w:rsidP="00576176">
      <w:pPr>
        <w:ind w:left="851"/>
        <w:rPr>
          <w:sz w:val="24"/>
          <w:szCs w:val="24"/>
        </w:rPr>
      </w:pPr>
      <w:r w:rsidRPr="00102C2A">
        <w:rPr>
          <w:sz w:val="24"/>
          <w:szCs w:val="24"/>
        </w:rPr>
        <w:t>Der var ingen</w:t>
      </w:r>
      <w:r w:rsidRPr="00102C2A">
        <w:rPr>
          <w:spacing w:val="-3"/>
          <w:sz w:val="24"/>
          <w:szCs w:val="24"/>
        </w:rPr>
        <w:t xml:space="preserve"> </w:t>
      </w:r>
      <w:r w:rsidRPr="00102C2A">
        <w:rPr>
          <w:sz w:val="24"/>
          <w:szCs w:val="24"/>
        </w:rPr>
        <w:t>klinisk</w:t>
      </w:r>
      <w:r w:rsidRPr="00102C2A">
        <w:rPr>
          <w:spacing w:val="-4"/>
          <w:sz w:val="24"/>
          <w:szCs w:val="24"/>
        </w:rPr>
        <w:t xml:space="preserve"> </w:t>
      </w:r>
      <w:r w:rsidRPr="00102C2A">
        <w:rPr>
          <w:sz w:val="24"/>
          <w:szCs w:val="24"/>
        </w:rPr>
        <w:t>relevante</w:t>
      </w:r>
      <w:r w:rsidRPr="00102C2A">
        <w:rPr>
          <w:spacing w:val="-4"/>
          <w:sz w:val="24"/>
          <w:szCs w:val="24"/>
        </w:rPr>
        <w:t xml:space="preserve"> </w:t>
      </w:r>
      <w:r w:rsidRPr="00102C2A">
        <w:rPr>
          <w:sz w:val="24"/>
          <w:szCs w:val="24"/>
        </w:rPr>
        <w:t>forskelle</w:t>
      </w:r>
      <w:r w:rsidRPr="00102C2A">
        <w:rPr>
          <w:spacing w:val="-3"/>
          <w:sz w:val="24"/>
          <w:szCs w:val="24"/>
        </w:rPr>
        <w:t xml:space="preserve"> </w:t>
      </w:r>
      <w:r w:rsidRPr="00102C2A">
        <w:rPr>
          <w:sz w:val="24"/>
          <w:szCs w:val="24"/>
        </w:rPr>
        <w:t>mellem</w:t>
      </w:r>
      <w:r w:rsidRPr="00102C2A">
        <w:rPr>
          <w:spacing w:val="-3"/>
          <w:sz w:val="24"/>
          <w:szCs w:val="24"/>
        </w:rPr>
        <w:t xml:space="preserve"> </w:t>
      </w:r>
      <w:r w:rsidRPr="00102C2A">
        <w:rPr>
          <w:sz w:val="24"/>
          <w:szCs w:val="24"/>
        </w:rPr>
        <w:t>mænd</w:t>
      </w:r>
      <w:r w:rsidRPr="00102C2A">
        <w:rPr>
          <w:spacing w:val="-3"/>
          <w:sz w:val="24"/>
          <w:szCs w:val="24"/>
        </w:rPr>
        <w:t xml:space="preserve"> </w:t>
      </w:r>
      <w:r w:rsidRPr="00102C2A">
        <w:rPr>
          <w:sz w:val="24"/>
          <w:szCs w:val="24"/>
        </w:rPr>
        <w:t>og</w:t>
      </w:r>
      <w:r w:rsidRPr="00102C2A">
        <w:rPr>
          <w:spacing w:val="-5"/>
          <w:sz w:val="24"/>
          <w:szCs w:val="24"/>
        </w:rPr>
        <w:t xml:space="preserve"> </w:t>
      </w:r>
      <w:r w:rsidRPr="00102C2A">
        <w:rPr>
          <w:sz w:val="24"/>
          <w:szCs w:val="24"/>
        </w:rPr>
        <w:t>kvinder,</w:t>
      </w:r>
      <w:r w:rsidRPr="00102C2A">
        <w:rPr>
          <w:spacing w:val="-3"/>
          <w:sz w:val="24"/>
          <w:szCs w:val="24"/>
        </w:rPr>
        <w:t xml:space="preserve"> </w:t>
      </w:r>
      <w:r w:rsidRPr="00102C2A">
        <w:rPr>
          <w:sz w:val="24"/>
          <w:szCs w:val="24"/>
        </w:rPr>
        <w:t>hvad</w:t>
      </w:r>
      <w:r w:rsidRPr="00102C2A">
        <w:rPr>
          <w:spacing w:val="-3"/>
          <w:sz w:val="24"/>
          <w:szCs w:val="24"/>
        </w:rPr>
        <w:t xml:space="preserve"> </w:t>
      </w:r>
      <w:r w:rsidRPr="00102C2A">
        <w:rPr>
          <w:sz w:val="24"/>
          <w:szCs w:val="24"/>
        </w:rPr>
        <w:t>angår farmakokinetik</w:t>
      </w:r>
      <w:r w:rsidRPr="00102C2A">
        <w:rPr>
          <w:spacing w:val="-5"/>
          <w:sz w:val="24"/>
          <w:szCs w:val="24"/>
        </w:rPr>
        <w:t xml:space="preserve"> </w:t>
      </w:r>
      <w:r w:rsidRPr="00102C2A">
        <w:rPr>
          <w:sz w:val="24"/>
          <w:szCs w:val="24"/>
        </w:rPr>
        <w:t>og farmakodynamik.</w:t>
      </w:r>
    </w:p>
    <w:p w14:paraId="1607DB5B" w14:textId="77777777" w:rsidR="003F350A" w:rsidRPr="00102C2A" w:rsidRDefault="003F350A" w:rsidP="00576176">
      <w:pPr>
        <w:ind w:left="851"/>
        <w:rPr>
          <w:sz w:val="24"/>
          <w:szCs w:val="24"/>
        </w:rPr>
      </w:pPr>
    </w:p>
    <w:p w14:paraId="4676FD10" w14:textId="77777777" w:rsidR="003F350A" w:rsidRPr="00102C2A" w:rsidRDefault="003F350A" w:rsidP="00576176">
      <w:pPr>
        <w:ind w:left="851"/>
        <w:rPr>
          <w:i/>
          <w:sz w:val="24"/>
          <w:szCs w:val="24"/>
        </w:rPr>
      </w:pPr>
      <w:r w:rsidRPr="00102C2A">
        <w:rPr>
          <w:i/>
          <w:sz w:val="24"/>
          <w:szCs w:val="24"/>
        </w:rPr>
        <w:t>Ældre population</w:t>
      </w:r>
    </w:p>
    <w:p w14:paraId="5DD721D5" w14:textId="77777777" w:rsidR="003F350A" w:rsidRPr="00102C2A" w:rsidRDefault="003F350A" w:rsidP="00576176">
      <w:pPr>
        <w:ind w:left="851"/>
        <w:rPr>
          <w:sz w:val="24"/>
          <w:szCs w:val="24"/>
        </w:rPr>
      </w:pPr>
      <w:r w:rsidRPr="00102C2A">
        <w:rPr>
          <w:sz w:val="24"/>
          <w:szCs w:val="24"/>
        </w:rPr>
        <w:t>Ældre patienter havde højere plasmakoncentrationer end yngre patienter, idet deres gennemsnitlige AUC-værdier</w:t>
      </w:r>
      <w:r w:rsidRPr="00102C2A">
        <w:rPr>
          <w:spacing w:val="-3"/>
          <w:sz w:val="24"/>
          <w:szCs w:val="24"/>
        </w:rPr>
        <w:t xml:space="preserve"> </w:t>
      </w:r>
      <w:r w:rsidRPr="00102C2A">
        <w:rPr>
          <w:sz w:val="24"/>
          <w:szCs w:val="24"/>
        </w:rPr>
        <w:t>var</w:t>
      </w:r>
      <w:r w:rsidRPr="00102C2A">
        <w:rPr>
          <w:spacing w:val="-3"/>
          <w:sz w:val="24"/>
          <w:szCs w:val="24"/>
        </w:rPr>
        <w:t xml:space="preserve"> </w:t>
      </w:r>
      <w:r w:rsidRPr="00102C2A">
        <w:rPr>
          <w:sz w:val="24"/>
          <w:szCs w:val="24"/>
        </w:rPr>
        <w:t>cirka</w:t>
      </w:r>
      <w:r w:rsidRPr="00102C2A">
        <w:rPr>
          <w:spacing w:val="-4"/>
          <w:sz w:val="24"/>
          <w:szCs w:val="24"/>
        </w:rPr>
        <w:t xml:space="preserve"> </w:t>
      </w:r>
      <w:r w:rsidRPr="00102C2A">
        <w:rPr>
          <w:sz w:val="24"/>
          <w:szCs w:val="24"/>
        </w:rPr>
        <w:t>1,5</w:t>
      </w:r>
      <w:r w:rsidRPr="00102C2A">
        <w:rPr>
          <w:spacing w:val="-5"/>
          <w:sz w:val="24"/>
          <w:szCs w:val="24"/>
        </w:rPr>
        <w:t xml:space="preserve"> </w:t>
      </w:r>
      <w:r w:rsidRPr="00102C2A">
        <w:rPr>
          <w:sz w:val="24"/>
          <w:szCs w:val="24"/>
        </w:rPr>
        <w:t>gange</w:t>
      </w:r>
      <w:r w:rsidRPr="00102C2A">
        <w:rPr>
          <w:spacing w:val="-4"/>
          <w:sz w:val="24"/>
          <w:szCs w:val="24"/>
        </w:rPr>
        <w:t xml:space="preserve"> </w:t>
      </w:r>
      <w:r w:rsidRPr="00102C2A">
        <w:rPr>
          <w:sz w:val="24"/>
          <w:szCs w:val="24"/>
        </w:rPr>
        <w:t>højere.</w:t>
      </w:r>
      <w:r w:rsidRPr="00102C2A">
        <w:rPr>
          <w:spacing w:val="-4"/>
          <w:sz w:val="24"/>
          <w:szCs w:val="24"/>
        </w:rPr>
        <w:t xml:space="preserve"> </w:t>
      </w:r>
      <w:r w:rsidRPr="00102C2A">
        <w:rPr>
          <w:sz w:val="24"/>
          <w:szCs w:val="24"/>
        </w:rPr>
        <w:t>Dette</w:t>
      </w:r>
      <w:r w:rsidRPr="00102C2A">
        <w:rPr>
          <w:spacing w:val="-4"/>
          <w:sz w:val="24"/>
          <w:szCs w:val="24"/>
        </w:rPr>
        <w:t xml:space="preserve"> </w:t>
      </w:r>
      <w:r w:rsidRPr="00102C2A">
        <w:rPr>
          <w:sz w:val="24"/>
          <w:szCs w:val="24"/>
        </w:rPr>
        <w:t>skyldtes</w:t>
      </w:r>
      <w:r w:rsidRPr="00102C2A">
        <w:rPr>
          <w:spacing w:val="-4"/>
          <w:sz w:val="24"/>
          <w:szCs w:val="24"/>
        </w:rPr>
        <w:t xml:space="preserve"> </w:t>
      </w:r>
      <w:r w:rsidRPr="00102C2A">
        <w:rPr>
          <w:sz w:val="24"/>
          <w:szCs w:val="24"/>
        </w:rPr>
        <w:t>hovedsageligt</w:t>
      </w:r>
      <w:r w:rsidRPr="00102C2A">
        <w:rPr>
          <w:spacing w:val="-3"/>
          <w:sz w:val="24"/>
          <w:szCs w:val="24"/>
        </w:rPr>
        <w:t xml:space="preserve"> </w:t>
      </w:r>
      <w:r w:rsidRPr="00102C2A">
        <w:rPr>
          <w:sz w:val="24"/>
          <w:szCs w:val="24"/>
        </w:rPr>
        <w:t>en</w:t>
      </w:r>
      <w:r w:rsidRPr="00102C2A">
        <w:rPr>
          <w:spacing w:val="-4"/>
          <w:sz w:val="24"/>
          <w:szCs w:val="24"/>
        </w:rPr>
        <w:t xml:space="preserve"> </w:t>
      </w:r>
      <w:r w:rsidRPr="00102C2A">
        <w:rPr>
          <w:sz w:val="24"/>
          <w:szCs w:val="24"/>
        </w:rPr>
        <w:t>reduceret</w:t>
      </w:r>
      <w:r w:rsidRPr="00102C2A">
        <w:rPr>
          <w:spacing w:val="-3"/>
          <w:sz w:val="24"/>
          <w:szCs w:val="24"/>
        </w:rPr>
        <w:t xml:space="preserve"> </w:t>
      </w:r>
      <w:r w:rsidRPr="00102C2A">
        <w:rPr>
          <w:sz w:val="24"/>
          <w:szCs w:val="24"/>
        </w:rPr>
        <w:t>(tilsyneladende) total og renal clearance. Der kræves ingen dosisjustering.</w:t>
      </w:r>
    </w:p>
    <w:p w14:paraId="2139CC1C" w14:textId="77777777" w:rsidR="003F350A" w:rsidRPr="00102C2A" w:rsidRDefault="003F350A" w:rsidP="00576176">
      <w:pPr>
        <w:ind w:left="851"/>
        <w:rPr>
          <w:sz w:val="24"/>
          <w:szCs w:val="24"/>
        </w:rPr>
      </w:pPr>
    </w:p>
    <w:p w14:paraId="41581EF2" w14:textId="77777777" w:rsidR="003F350A" w:rsidRPr="00102C2A" w:rsidRDefault="003F350A" w:rsidP="00576176">
      <w:pPr>
        <w:ind w:left="851"/>
        <w:rPr>
          <w:i/>
          <w:sz w:val="24"/>
          <w:szCs w:val="24"/>
        </w:rPr>
      </w:pPr>
      <w:r w:rsidRPr="00102C2A">
        <w:rPr>
          <w:i/>
          <w:sz w:val="24"/>
          <w:szCs w:val="24"/>
        </w:rPr>
        <w:t>Forskellige</w:t>
      </w:r>
      <w:r w:rsidRPr="00102C2A">
        <w:rPr>
          <w:i/>
          <w:spacing w:val="-6"/>
          <w:sz w:val="24"/>
          <w:szCs w:val="24"/>
        </w:rPr>
        <w:t xml:space="preserve"> </w:t>
      </w:r>
      <w:r w:rsidRPr="00102C2A">
        <w:rPr>
          <w:i/>
          <w:sz w:val="24"/>
          <w:szCs w:val="24"/>
        </w:rPr>
        <w:t>vægtkategorier</w:t>
      </w:r>
    </w:p>
    <w:p w14:paraId="6CA7FC68" w14:textId="77777777" w:rsidR="003F350A" w:rsidRPr="00102C2A" w:rsidRDefault="003F350A" w:rsidP="00576176">
      <w:pPr>
        <w:ind w:left="851"/>
        <w:rPr>
          <w:sz w:val="24"/>
          <w:szCs w:val="24"/>
        </w:rPr>
      </w:pPr>
      <w:r w:rsidRPr="00102C2A">
        <w:rPr>
          <w:sz w:val="24"/>
          <w:szCs w:val="24"/>
        </w:rPr>
        <w:t>Ekstrem</w:t>
      </w:r>
      <w:r w:rsidRPr="00102C2A">
        <w:rPr>
          <w:spacing w:val="-6"/>
          <w:sz w:val="24"/>
          <w:szCs w:val="24"/>
        </w:rPr>
        <w:t xml:space="preserve"> </w:t>
      </w:r>
      <w:r w:rsidRPr="00102C2A">
        <w:rPr>
          <w:sz w:val="24"/>
          <w:szCs w:val="24"/>
        </w:rPr>
        <w:t>legemsvægt</w:t>
      </w:r>
      <w:r w:rsidRPr="00102C2A">
        <w:rPr>
          <w:spacing w:val="-1"/>
          <w:sz w:val="24"/>
          <w:szCs w:val="24"/>
        </w:rPr>
        <w:t xml:space="preserve"> </w:t>
      </w:r>
      <w:r w:rsidRPr="00102C2A">
        <w:rPr>
          <w:sz w:val="24"/>
          <w:szCs w:val="24"/>
        </w:rPr>
        <w:t>(&lt; 50</w:t>
      </w:r>
      <w:r w:rsidRPr="00102C2A">
        <w:rPr>
          <w:spacing w:val="-5"/>
          <w:sz w:val="24"/>
          <w:szCs w:val="24"/>
        </w:rPr>
        <w:t xml:space="preserve"> kg </w:t>
      </w:r>
      <w:r w:rsidRPr="00102C2A">
        <w:rPr>
          <w:sz w:val="24"/>
          <w:szCs w:val="24"/>
        </w:rPr>
        <w:t>eller &gt;</w:t>
      </w:r>
      <w:r w:rsidRPr="00102C2A">
        <w:rPr>
          <w:spacing w:val="-1"/>
          <w:sz w:val="24"/>
          <w:szCs w:val="24"/>
        </w:rPr>
        <w:t xml:space="preserve"> </w:t>
      </w:r>
      <w:r w:rsidRPr="00102C2A">
        <w:rPr>
          <w:sz w:val="24"/>
          <w:szCs w:val="24"/>
        </w:rPr>
        <w:t>120 kg) havde kun ringe indvirkning</w:t>
      </w:r>
      <w:r w:rsidRPr="00102C2A">
        <w:rPr>
          <w:spacing w:val="-5"/>
          <w:sz w:val="24"/>
          <w:szCs w:val="24"/>
        </w:rPr>
        <w:t xml:space="preserve"> </w:t>
      </w:r>
      <w:r w:rsidRPr="00102C2A">
        <w:rPr>
          <w:sz w:val="24"/>
          <w:szCs w:val="24"/>
        </w:rPr>
        <w:t>på rivaroxabans plasmakoncentrationer (under 25 %). Der kræves ingen dosisjustering.</w:t>
      </w:r>
    </w:p>
    <w:p w14:paraId="509BD509" w14:textId="77777777" w:rsidR="008544B6" w:rsidRPr="00102C2A" w:rsidRDefault="008544B6" w:rsidP="00576176">
      <w:pPr>
        <w:ind w:left="851"/>
        <w:rPr>
          <w:i/>
          <w:sz w:val="24"/>
          <w:szCs w:val="24"/>
        </w:rPr>
      </w:pPr>
    </w:p>
    <w:p w14:paraId="038B2177" w14:textId="2C18DB25" w:rsidR="003F350A" w:rsidRPr="00102C2A" w:rsidRDefault="003F350A" w:rsidP="00576176">
      <w:pPr>
        <w:ind w:left="851"/>
        <w:rPr>
          <w:i/>
          <w:sz w:val="24"/>
          <w:szCs w:val="24"/>
        </w:rPr>
      </w:pPr>
      <w:r w:rsidRPr="00102C2A">
        <w:rPr>
          <w:i/>
          <w:sz w:val="24"/>
          <w:szCs w:val="24"/>
        </w:rPr>
        <w:t>Interetniske</w:t>
      </w:r>
      <w:r w:rsidRPr="00102C2A">
        <w:rPr>
          <w:i/>
          <w:spacing w:val="-8"/>
          <w:sz w:val="24"/>
          <w:szCs w:val="24"/>
        </w:rPr>
        <w:t xml:space="preserve"> </w:t>
      </w:r>
      <w:r w:rsidRPr="00102C2A">
        <w:rPr>
          <w:i/>
          <w:sz w:val="24"/>
          <w:szCs w:val="24"/>
        </w:rPr>
        <w:t>forskelle</w:t>
      </w:r>
    </w:p>
    <w:p w14:paraId="0B8F7321" w14:textId="77777777" w:rsidR="003F350A" w:rsidRPr="00102C2A" w:rsidRDefault="003F350A" w:rsidP="00576176">
      <w:pPr>
        <w:ind w:left="851"/>
        <w:rPr>
          <w:sz w:val="24"/>
          <w:szCs w:val="24"/>
        </w:rPr>
      </w:pPr>
      <w:r w:rsidRPr="00102C2A">
        <w:rPr>
          <w:sz w:val="24"/>
          <w:szCs w:val="24"/>
        </w:rPr>
        <w:t>Der blev</w:t>
      </w:r>
      <w:r w:rsidRPr="00102C2A">
        <w:rPr>
          <w:spacing w:val="-5"/>
          <w:sz w:val="24"/>
          <w:szCs w:val="24"/>
        </w:rPr>
        <w:t xml:space="preserve"> </w:t>
      </w:r>
      <w:r w:rsidRPr="00102C2A">
        <w:rPr>
          <w:sz w:val="24"/>
          <w:szCs w:val="24"/>
        </w:rPr>
        <w:t>ikke</w:t>
      </w:r>
      <w:r w:rsidRPr="00102C2A">
        <w:rPr>
          <w:spacing w:val="-3"/>
          <w:sz w:val="24"/>
          <w:szCs w:val="24"/>
        </w:rPr>
        <w:t xml:space="preserve"> </w:t>
      </w:r>
      <w:r w:rsidRPr="00102C2A">
        <w:rPr>
          <w:sz w:val="24"/>
          <w:szCs w:val="24"/>
        </w:rPr>
        <w:t>observeret</w:t>
      </w:r>
      <w:r w:rsidRPr="00102C2A">
        <w:rPr>
          <w:spacing w:val="-5"/>
          <w:sz w:val="24"/>
          <w:szCs w:val="24"/>
        </w:rPr>
        <w:t xml:space="preserve"> </w:t>
      </w:r>
      <w:r w:rsidRPr="00102C2A">
        <w:rPr>
          <w:sz w:val="24"/>
          <w:szCs w:val="24"/>
        </w:rPr>
        <w:t>nogen</w:t>
      </w:r>
      <w:r w:rsidRPr="00102C2A">
        <w:rPr>
          <w:spacing w:val="-1"/>
          <w:sz w:val="24"/>
          <w:szCs w:val="24"/>
        </w:rPr>
        <w:t xml:space="preserve"> </w:t>
      </w:r>
      <w:r w:rsidRPr="00102C2A">
        <w:rPr>
          <w:sz w:val="24"/>
          <w:szCs w:val="24"/>
        </w:rPr>
        <w:t>klinisk</w:t>
      </w:r>
      <w:r w:rsidRPr="00102C2A">
        <w:rPr>
          <w:spacing w:val="-5"/>
          <w:sz w:val="24"/>
          <w:szCs w:val="24"/>
        </w:rPr>
        <w:t xml:space="preserve"> </w:t>
      </w:r>
      <w:r w:rsidRPr="00102C2A">
        <w:rPr>
          <w:sz w:val="24"/>
          <w:szCs w:val="24"/>
        </w:rPr>
        <w:t>relevante</w:t>
      </w:r>
      <w:r w:rsidRPr="00102C2A">
        <w:rPr>
          <w:spacing w:val="-5"/>
          <w:sz w:val="24"/>
          <w:szCs w:val="24"/>
        </w:rPr>
        <w:t xml:space="preserve"> </w:t>
      </w:r>
      <w:r w:rsidRPr="00102C2A">
        <w:rPr>
          <w:sz w:val="24"/>
          <w:szCs w:val="24"/>
        </w:rPr>
        <w:t>interetniske</w:t>
      </w:r>
      <w:r w:rsidRPr="00102C2A">
        <w:rPr>
          <w:spacing w:val="-3"/>
          <w:sz w:val="24"/>
          <w:szCs w:val="24"/>
        </w:rPr>
        <w:t xml:space="preserve"> </w:t>
      </w:r>
      <w:r w:rsidRPr="00102C2A">
        <w:rPr>
          <w:sz w:val="24"/>
          <w:szCs w:val="24"/>
        </w:rPr>
        <w:t>forskelle</w:t>
      </w:r>
      <w:r w:rsidRPr="00102C2A">
        <w:rPr>
          <w:spacing w:val="-3"/>
          <w:sz w:val="24"/>
          <w:szCs w:val="24"/>
        </w:rPr>
        <w:t xml:space="preserve"> </w:t>
      </w:r>
      <w:r w:rsidRPr="00102C2A">
        <w:rPr>
          <w:sz w:val="24"/>
          <w:szCs w:val="24"/>
        </w:rPr>
        <w:t>mellem</w:t>
      </w:r>
      <w:r w:rsidRPr="00102C2A">
        <w:rPr>
          <w:spacing w:val="-7"/>
          <w:sz w:val="24"/>
          <w:szCs w:val="24"/>
        </w:rPr>
        <w:t xml:space="preserve"> </w:t>
      </w:r>
      <w:r w:rsidRPr="00102C2A">
        <w:rPr>
          <w:sz w:val="24"/>
          <w:szCs w:val="24"/>
        </w:rPr>
        <w:t>kaukasiske (hvide), afroamerikanske, latinamerikanske, japanske og kinesiske patienter, hvad angår rivaroxabans farmakokinetik og farmakodynamik.</w:t>
      </w:r>
    </w:p>
    <w:p w14:paraId="4CA60500" w14:textId="77777777" w:rsidR="008544B6" w:rsidRPr="00102C2A" w:rsidRDefault="008544B6" w:rsidP="00576176">
      <w:pPr>
        <w:ind w:left="851"/>
        <w:rPr>
          <w:i/>
          <w:sz w:val="24"/>
          <w:szCs w:val="24"/>
        </w:rPr>
      </w:pPr>
    </w:p>
    <w:p w14:paraId="19406280" w14:textId="054895C3" w:rsidR="003F350A" w:rsidRPr="00102C2A" w:rsidRDefault="003F350A" w:rsidP="00576176">
      <w:pPr>
        <w:ind w:left="851"/>
        <w:rPr>
          <w:i/>
          <w:sz w:val="24"/>
          <w:szCs w:val="24"/>
        </w:rPr>
      </w:pPr>
      <w:r w:rsidRPr="00102C2A">
        <w:rPr>
          <w:i/>
          <w:sz w:val="24"/>
          <w:szCs w:val="24"/>
        </w:rPr>
        <w:t>Nedsat</w:t>
      </w:r>
      <w:r w:rsidRPr="00102C2A">
        <w:rPr>
          <w:i/>
          <w:spacing w:val="-3"/>
          <w:sz w:val="24"/>
          <w:szCs w:val="24"/>
        </w:rPr>
        <w:t xml:space="preserve"> </w:t>
      </w:r>
      <w:r w:rsidRPr="00102C2A">
        <w:rPr>
          <w:i/>
          <w:sz w:val="24"/>
          <w:szCs w:val="24"/>
        </w:rPr>
        <w:t>leverfunktion</w:t>
      </w:r>
    </w:p>
    <w:p w14:paraId="560F941A" w14:textId="77777777" w:rsidR="003F350A" w:rsidRPr="00102C2A" w:rsidRDefault="003F350A" w:rsidP="00576176">
      <w:pPr>
        <w:ind w:left="851"/>
        <w:rPr>
          <w:sz w:val="24"/>
          <w:szCs w:val="24"/>
        </w:rPr>
      </w:pPr>
      <w:r w:rsidRPr="00102C2A">
        <w:rPr>
          <w:sz w:val="24"/>
          <w:szCs w:val="24"/>
        </w:rPr>
        <w:t>Hos</w:t>
      </w:r>
      <w:r w:rsidRPr="00102C2A">
        <w:rPr>
          <w:spacing w:val="-3"/>
          <w:sz w:val="24"/>
          <w:szCs w:val="24"/>
        </w:rPr>
        <w:t xml:space="preserve"> </w:t>
      </w:r>
      <w:r w:rsidRPr="00102C2A">
        <w:rPr>
          <w:sz w:val="24"/>
          <w:szCs w:val="24"/>
        </w:rPr>
        <w:t>cirrosepatienter med</w:t>
      </w:r>
      <w:r w:rsidRPr="00102C2A">
        <w:rPr>
          <w:spacing w:val="-1"/>
          <w:sz w:val="24"/>
          <w:szCs w:val="24"/>
        </w:rPr>
        <w:t xml:space="preserve"> </w:t>
      </w:r>
      <w:r w:rsidRPr="00102C2A">
        <w:rPr>
          <w:sz w:val="24"/>
          <w:szCs w:val="24"/>
        </w:rPr>
        <w:t>let nedsat</w:t>
      </w:r>
      <w:r w:rsidRPr="00102C2A">
        <w:rPr>
          <w:spacing w:val="-4"/>
          <w:sz w:val="24"/>
          <w:szCs w:val="24"/>
        </w:rPr>
        <w:t xml:space="preserve"> </w:t>
      </w:r>
      <w:r w:rsidRPr="00102C2A">
        <w:rPr>
          <w:sz w:val="24"/>
          <w:szCs w:val="24"/>
        </w:rPr>
        <w:t>leverfunktion</w:t>
      </w:r>
      <w:r w:rsidRPr="00102C2A">
        <w:rPr>
          <w:spacing w:val="-3"/>
          <w:sz w:val="24"/>
          <w:szCs w:val="24"/>
        </w:rPr>
        <w:t xml:space="preserve"> </w:t>
      </w:r>
      <w:r w:rsidRPr="00102C2A">
        <w:rPr>
          <w:sz w:val="24"/>
          <w:szCs w:val="24"/>
        </w:rPr>
        <w:t>(klassificeret</w:t>
      </w:r>
      <w:r w:rsidRPr="00102C2A">
        <w:rPr>
          <w:spacing w:val="-4"/>
          <w:sz w:val="24"/>
          <w:szCs w:val="24"/>
        </w:rPr>
        <w:t xml:space="preserve"> </w:t>
      </w:r>
      <w:r w:rsidRPr="00102C2A">
        <w:rPr>
          <w:sz w:val="24"/>
          <w:szCs w:val="24"/>
        </w:rPr>
        <w:t>som</w:t>
      </w:r>
      <w:r w:rsidRPr="00102C2A">
        <w:rPr>
          <w:spacing w:val="-7"/>
          <w:sz w:val="24"/>
          <w:szCs w:val="24"/>
        </w:rPr>
        <w:t xml:space="preserve"> </w:t>
      </w:r>
      <w:r w:rsidRPr="00102C2A">
        <w:rPr>
          <w:sz w:val="24"/>
          <w:szCs w:val="24"/>
        </w:rPr>
        <w:t>Child-Pugh</w:t>
      </w:r>
      <w:r w:rsidRPr="00102C2A">
        <w:rPr>
          <w:spacing w:val="-3"/>
          <w:sz w:val="24"/>
          <w:szCs w:val="24"/>
        </w:rPr>
        <w:t xml:space="preserve"> </w:t>
      </w:r>
      <w:r w:rsidRPr="00102C2A">
        <w:rPr>
          <w:sz w:val="24"/>
          <w:szCs w:val="24"/>
        </w:rPr>
        <w:t>A) sås</w:t>
      </w:r>
      <w:r w:rsidRPr="00102C2A">
        <w:rPr>
          <w:spacing w:val="-3"/>
          <w:sz w:val="24"/>
          <w:szCs w:val="24"/>
        </w:rPr>
        <w:t xml:space="preserve"> </w:t>
      </w:r>
      <w:r w:rsidRPr="00102C2A">
        <w:rPr>
          <w:sz w:val="24"/>
          <w:szCs w:val="24"/>
        </w:rPr>
        <w:t>der kun</w:t>
      </w:r>
      <w:r w:rsidRPr="00102C2A">
        <w:rPr>
          <w:spacing w:val="-3"/>
          <w:sz w:val="24"/>
          <w:szCs w:val="24"/>
        </w:rPr>
        <w:t xml:space="preserve"> </w:t>
      </w:r>
      <w:r w:rsidRPr="00102C2A">
        <w:rPr>
          <w:sz w:val="24"/>
          <w:szCs w:val="24"/>
        </w:rPr>
        <w:t>mindre ændringer i rivaroxabans farmakokinetik (gennemsnitlig stigning i AUC for rivaroxaban på 1,2 gange), hvilket næsten er sammenligneligt med den tilsvarende raske kontrolgruppe. Hos cirrosepatienter med moderat nedsat leverfunktion (klassificeret som Child-Pugh B) steg det gennemsnitlige</w:t>
      </w:r>
      <w:r w:rsidRPr="00102C2A">
        <w:rPr>
          <w:spacing w:val="-3"/>
          <w:sz w:val="24"/>
          <w:szCs w:val="24"/>
        </w:rPr>
        <w:t xml:space="preserve"> </w:t>
      </w:r>
      <w:r w:rsidRPr="00102C2A">
        <w:rPr>
          <w:sz w:val="24"/>
          <w:szCs w:val="24"/>
        </w:rPr>
        <w:t>AUC</w:t>
      </w:r>
      <w:r w:rsidRPr="00102C2A">
        <w:rPr>
          <w:spacing w:val="-4"/>
          <w:sz w:val="24"/>
          <w:szCs w:val="24"/>
        </w:rPr>
        <w:t xml:space="preserve"> </w:t>
      </w:r>
      <w:r w:rsidRPr="00102C2A">
        <w:rPr>
          <w:sz w:val="24"/>
          <w:szCs w:val="24"/>
        </w:rPr>
        <w:t>for</w:t>
      </w:r>
      <w:r w:rsidRPr="00102C2A">
        <w:rPr>
          <w:spacing w:val="-3"/>
          <w:sz w:val="24"/>
          <w:szCs w:val="24"/>
        </w:rPr>
        <w:t xml:space="preserve"> </w:t>
      </w:r>
      <w:r w:rsidRPr="00102C2A">
        <w:rPr>
          <w:sz w:val="24"/>
          <w:szCs w:val="24"/>
        </w:rPr>
        <w:t>rivaroxaban</w:t>
      </w:r>
      <w:r w:rsidRPr="00102C2A">
        <w:rPr>
          <w:spacing w:val="-6"/>
          <w:sz w:val="24"/>
          <w:szCs w:val="24"/>
        </w:rPr>
        <w:t xml:space="preserve"> </w:t>
      </w:r>
      <w:r w:rsidRPr="00102C2A">
        <w:rPr>
          <w:sz w:val="24"/>
          <w:szCs w:val="24"/>
        </w:rPr>
        <w:t>signifikant</w:t>
      </w:r>
      <w:r w:rsidRPr="00102C2A">
        <w:rPr>
          <w:spacing w:val="-3"/>
          <w:sz w:val="24"/>
          <w:szCs w:val="24"/>
        </w:rPr>
        <w:t xml:space="preserve"> </w:t>
      </w:r>
      <w:r w:rsidRPr="00102C2A">
        <w:rPr>
          <w:sz w:val="24"/>
          <w:szCs w:val="24"/>
        </w:rPr>
        <w:t>med</w:t>
      </w:r>
      <w:r w:rsidRPr="00102C2A">
        <w:rPr>
          <w:spacing w:val="-5"/>
          <w:sz w:val="24"/>
          <w:szCs w:val="24"/>
        </w:rPr>
        <w:t xml:space="preserve"> </w:t>
      </w:r>
      <w:r w:rsidRPr="00102C2A">
        <w:rPr>
          <w:sz w:val="24"/>
          <w:szCs w:val="24"/>
        </w:rPr>
        <w:t>2,3</w:t>
      </w:r>
      <w:r w:rsidRPr="00102C2A">
        <w:rPr>
          <w:spacing w:val="-1"/>
          <w:sz w:val="24"/>
          <w:szCs w:val="24"/>
        </w:rPr>
        <w:t xml:space="preserve"> </w:t>
      </w:r>
      <w:r w:rsidRPr="00102C2A">
        <w:rPr>
          <w:sz w:val="24"/>
          <w:szCs w:val="24"/>
        </w:rPr>
        <w:t>gange</w:t>
      </w:r>
      <w:r w:rsidRPr="00102C2A">
        <w:rPr>
          <w:spacing w:val="-3"/>
          <w:sz w:val="24"/>
          <w:szCs w:val="24"/>
        </w:rPr>
        <w:t xml:space="preserve"> </w:t>
      </w:r>
      <w:r w:rsidRPr="00102C2A">
        <w:rPr>
          <w:sz w:val="24"/>
          <w:szCs w:val="24"/>
        </w:rPr>
        <w:t>sammenlignet</w:t>
      </w:r>
      <w:r w:rsidRPr="00102C2A">
        <w:rPr>
          <w:spacing w:val="-3"/>
          <w:sz w:val="24"/>
          <w:szCs w:val="24"/>
        </w:rPr>
        <w:t xml:space="preserve"> </w:t>
      </w:r>
      <w:r w:rsidRPr="00102C2A">
        <w:rPr>
          <w:sz w:val="24"/>
          <w:szCs w:val="24"/>
        </w:rPr>
        <w:t>med</w:t>
      </w:r>
      <w:r w:rsidRPr="00102C2A">
        <w:rPr>
          <w:spacing w:val="-3"/>
          <w:sz w:val="24"/>
          <w:szCs w:val="24"/>
        </w:rPr>
        <w:t xml:space="preserve"> </w:t>
      </w:r>
      <w:r w:rsidRPr="00102C2A">
        <w:rPr>
          <w:sz w:val="24"/>
          <w:szCs w:val="24"/>
        </w:rPr>
        <w:t>raske</w:t>
      </w:r>
      <w:r w:rsidRPr="00102C2A">
        <w:rPr>
          <w:spacing w:val="-3"/>
          <w:sz w:val="24"/>
          <w:szCs w:val="24"/>
        </w:rPr>
        <w:t xml:space="preserve"> </w:t>
      </w:r>
      <w:r w:rsidRPr="00102C2A">
        <w:rPr>
          <w:sz w:val="24"/>
          <w:szCs w:val="24"/>
        </w:rPr>
        <w:t>frivillige. Ubunden AUC var øget med en faktor 2,6. Disse patienter havde også nedsat renal elimination af rivaroxaban i lighed med patienter med moderat nedsat nyrefunktion.</w:t>
      </w:r>
    </w:p>
    <w:p w14:paraId="2EB18DDA" w14:textId="77777777" w:rsidR="003F350A" w:rsidRPr="00102C2A" w:rsidRDefault="003F350A" w:rsidP="00576176">
      <w:pPr>
        <w:ind w:left="851"/>
        <w:rPr>
          <w:sz w:val="24"/>
          <w:szCs w:val="24"/>
        </w:rPr>
      </w:pPr>
      <w:r w:rsidRPr="00102C2A">
        <w:rPr>
          <w:sz w:val="24"/>
          <w:szCs w:val="24"/>
        </w:rPr>
        <w:t>Der</w:t>
      </w:r>
      <w:r w:rsidRPr="00102C2A">
        <w:rPr>
          <w:spacing w:val="-5"/>
          <w:sz w:val="24"/>
          <w:szCs w:val="24"/>
        </w:rPr>
        <w:t xml:space="preserve"> </w:t>
      </w:r>
      <w:r w:rsidRPr="00102C2A">
        <w:rPr>
          <w:sz w:val="24"/>
          <w:szCs w:val="24"/>
        </w:rPr>
        <w:t>foreligger</w:t>
      </w:r>
      <w:r w:rsidRPr="00102C2A">
        <w:rPr>
          <w:spacing w:val="-3"/>
          <w:sz w:val="24"/>
          <w:szCs w:val="24"/>
        </w:rPr>
        <w:t xml:space="preserve"> </w:t>
      </w:r>
      <w:r w:rsidRPr="00102C2A">
        <w:rPr>
          <w:sz w:val="24"/>
          <w:szCs w:val="24"/>
        </w:rPr>
        <w:t>ikke</w:t>
      </w:r>
      <w:r w:rsidRPr="00102C2A">
        <w:rPr>
          <w:spacing w:val="-4"/>
          <w:sz w:val="24"/>
          <w:szCs w:val="24"/>
        </w:rPr>
        <w:t xml:space="preserve"> </w:t>
      </w:r>
      <w:r w:rsidRPr="00102C2A">
        <w:rPr>
          <w:sz w:val="24"/>
          <w:szCs w:val="24"/>
        </w:rPr>
        <w:t>data</w:t>
      </w:r>
      <w:r w:rsidRPr="00102C2A">
        <w:rPr>
          <w:spacing w:val="-4"/>
          <w:sz w:val="24"/>
          <w:szCs w:val="24"/>
        </w:rPr>
        <w:t xml:space="preserve"> </w:t>
      </w:r>
      <w:r w:rsidRPr="00102C2A">
        <w:rPr>
          <w:sz w:val="24"/>
          <w:szCs w:val="24"/>
        </w:rPr>
        <w:t>om</w:t>
      </w:r>
      <w:r w:rsidRPr="00102C2A">
        <w:rPr>
          <w:spacing w:val="-7"/>
          <w:sz w:val="24"/>
          <w:szCs w:val="24"/>
        </w:rPr>
        <w:t xml:space="preserve"> </w:t>
      </w:r>
      <w:r w:rsidRPr="00102C2A">
        <w:rPr>
          <w:sz w:val="24"/>
          <w:szCs w:val="24"/>
        </w:rPr>
        <w:t>patienter</w:t>
      </w:r>
      <w:r w:rsidRPr="00102C2A">
        <w:rPr>
          <w:spacing w:val="-3"/>
          <w:sz w:val="24"/>
          <w:szCs w:val="24"/>
        </w:rPr>
        <w:t xml:space="preserve"> </w:t>
      </w:r>
      <w:r w:rsidRPr="00102C2A">
        <w:rPr>
          <w:sz w:val="24"/>
          <w:szCs w:val="24"/>
        </w:rPr>
        <w:t>med</w:t>
      </w:r>
      <w:r w:rsidRPr="00102C2A">
        <w:rPr>
          <w:spacing w:val="-4"/>
          <w:sz w:val="24"/>
          <w:szCs w:val="24"/>
        </w:rPr>
        <w:t xml:space="preserve"> </w:t>
      </w:r>
      <w:r w:rsidRPr="00102C2A">
        <w:rPr>
          <w:sz w:val="24"/>
          <w:szCs w:val="24"/>
        </w:rPr>
        <w:t>svært</w:t>
      </w:r>
      <w:r w:rsidRPr="00102C2A">
        <w:rPr>
          <w:spacing w:val="-3"/>
          <w:sz w:val="24"/>
          <w:szCs w:val="24"/>
        </w:rPr>
        <w:t xml:space="preserve"> </w:t>
      </w:r>
      <w:r w:rsidRPr="00102C2A">
        <w:rPr>
          <w:sz w:val="24"/>
          <w:szCs w:val="24"/>
        </w:rPr>
        <w:t>nedsat</w:t>
      </w:r>
      <w:r w:rsidRPr="00102C2A">
        <w:rPr>
          <w:spacing w:val="-5"/>
          <w:sz w:val="24"/>
          <w:szCs w:val="24"/>
        </w:rPr>
        <w:t xml:space="preserve"> </w:t>
      </w:r>
      <w:r w:rsidRPr="00102C2A">
        <w:rPr>
          <w:sz w:val="24"/>
          <w:szCs w:val="24"/>
        </w:rPr>
        <w:t>leverfunktion.</w:t>
      </w:r>
    </w:p>
    <w:p w14:paraId="6C9BA6F4" w14:textId="77777777" w:rsidR="003F350A" w:rsidRPr="00102C2A" w:rsidRDefault="003F350A" w:rsidP="00576176">
      <w:pPr>
        <w:ind w:left="851"/>
        <w:rPr>
          <w:sz w:val="24"/>
          <w:szCs w:val="24"/>
        </w:rPr>
      </w:pPr>
      <w:r w:rsidRPr="00102C2A">
        <w:rPr>
          <w:sz w:val="24"/>
          <w:szCs w:val="24"/>
        </w:rPr>
        <w:t>Hæmningen af faktor Xa-aktiviteten steg med en faktor på 2,6 hos patienter med moderat nedsat leverfunktion</w:t>
      </w:r>
      <w:r w:rsidRPr="00102C2A">
        <w:rPr>
          <w:spacing w:val="-1"/>
          <w:sz w:val="24"/>
          <w:szCs w:val="24"/>
        </w:rPr>
        <w:t xml:space="preserve"> </w:t>
      </w:r>
      <w:r w:rsidRPr="00102C2A">
        <w:rPr>
          <w:sz w:val="24"/>
          <w:szCs w:val="24"/>
        </w:rPr>
        <w:t>sammenlignet med raske frivillige. PT-forlængelsen steg</w:t>
      </w:r>
      <w:r w:rsidRPr="00102C2A">
        <w:rPr>
          <w:spacing w:val="-1"/>
          <w:sz w:val="24"/>
          <w:szCs w:val="24"/>
        </w:rPr>
        <w:t xml:space="preserve"> </w:t>
      </w:r>
      <w:r w:rsidRPr="00102C2A">
        <w:rPr>
          <w:sz w:val="24"/>
          <w:szCs w:val="24"/>
        </w:rPr>
        <w:t>ligeledes</w:t>
      </w:r>
      <w:r w:rsidRPr="00102C2A">
        <w:rPr>
          <w:spacing w:val="-1"/>
          <w:sz w:val="24"/>
          <w:szCs w:val="24"/>
        </w:rPr>
        <w:t xml:space="preserve"> </w:t>
      </w:r>
      <w:r w:rsidRPr="00102C2A">
        <w:rPr>
          <w:sz w:val="24"/>
          <w:szCs w:val="24"/>
        </w:rPr>
        <w:t>med en faktor på</w:t>
      </w:r>
      <w:r w:rsidRPr="00102C2A">
        <w:rPr>
          <w:spacing w:val="-1"/>
          <w:sz w:val="24"/>
          <w:szCs w:val="24"/>
        </w:rPr>
        <w:t xml:space="preserve"> </w:t>
      </w:r>
      <w:r w:rsidRPr="00102C2A">
        <w:rPr>
          <w:sz w:val="24"/>
          <w:szCs w:val="24"/>
        </w:rPr>
        <w:t>2,1. Patienter med</w:t>
      </w:r>
      <w:r w:rsidRPr="00102C2A">
        <w:rPr>
          <w:spacing w:val="-3"/>
          <w:sz w:val="24"/>
          <w:szCs w:val="24"/>
        </w:rPr>
        <w:t xml:space="preserve"> </w:t>
      </w:r>
      <w:r w:rsidRPr="00102C2A">
        <w:rPr>
          <w:sz w:val="24"/>
          <w:szCs w:val="24"/>
        </w:rPr>
        <w:t>moderat nedsat leverfunktion</w:t>
      </w:r>
      <w:r w:rsidRPr="00102C2A">
        <w:rPr>
          <w:spacing w:val="-3"/>
          <w:sz w:val="24"/>
          <w:szCs w:val="24"/>
        </w:rPr>
        <w:t xml:space="preserve"> </w:t>
      </w:r>
      <w:r w:rsidRPr="00102C2A">
        <w:rPr>
          <w:sz w:val="24"/>
          <w:szCs w:val="24"/>
        </w:rPr>
        <w:t>var mere</w:t>
      </w:r>
      <w:r w:rsidRPr="00102C2A">
        <w:rPr>
          <w:spacing w:val="-5"/>
          <w:sz w:val="24"/>
          <w:szCs w:val="24"/>
        </w:rPr>
        <w:t xml:space="preserve"> </w:t>
      </w:r>
      <w:r w:rsidRPr="00102C2A">
        <w:rPr>
          <w:sz w:val="24"/>
          <w:szCs w:val="24"/>
        </w:rPr>
        <w:t>følsomme</w:t>
      </w:r>
      <w:r w:rsidRPr="00102C2A">
        <w:rPr>
          <w:spacing w:val="-3"/>
          <w:sz w:val="24"/>
          <w:szCs w:val="24"/>
        </w:rPr>
        <w:t xml:space="preserve"> </w:t>
      </w:r>
      <w:r w:rsidRPr="00102C2A">
        <w:rPr>
          <w:sz w:val="24"/>
          <w:szCs w:val="24"/>
        </w:rPr>
        <w:t>over for</w:t>
      </w:r>
      <w:r w:rsidRPr="00102C2A">
        <w:rPr>
          <w:spacing w:val="-5"/>
          <w:sz w:val="24"/>
          <w:szCs w:val="24"/>
        </w:rPr>
        <w:t xml:space="preserve"> </w:t>
      </w:r>
      <w:r w:rsidRPr="00102C2A">
        <w:rPr>
          <w:sz w:val="24"/>
          <w:szCs w:val="24"/>
        </w:rPr>
        <w:t>rivaroxaban.</w:t>
      </w:r>
      <w:r w:rsidRPr="00102C2A">
        <w:rPr>
          <w:spacing w:val="-3"/>
          <w:sz w:val="24"/>
          <w:szCs w:val="24"/>
        </w:rPr>
        <w:t xml:space="preserve"> </w:t>
      </w:r>
      <w:r w:rsidRPr="00102C2A">
        <w:rPr>
          <w:sz w:val="24"/>
          <w:szCs w:val="24"/>
        </w:rPr>
        <w:t>Det</w:t>
      </w:r>
      <w:r w:rsidRPr="00102C2A">
        <w:rPr>
          <w:spacing w:val="-5"/>
          <w:sz w:val="24"/>
          <w:szCs w:val="24"/>
        </w:rPr>
        <w:t xml:space="preserve"> </w:t>
      </w:r>
      <w:r w:rsidRPr="00102C2A">
        <w:rPr>
          <w:sz w:val="24"/>
          <w:szCs w:val="24"/>
        </w:rPr>
        <w:t>resulterede</w:t>
      </w:r>
      <w:r w:rsidRPr="00102C2A">
        <w:rPr>
          <w:spacing w:val="-5"/>
          <w:sz w:val="24"/>
          <w:szCs w:val="24"/>
        </w:rPr>
        <w:t xml:space="preserve"> </w:t>
      </w:r>
      <w:r w:rsidRPr="00102C2A">
        <w:rPr>
          <w:sz w:val="24"/>
          <w:szCs w:val="24"/>
        </w:rPr>
        <w:t>i et stejlere PK/PD-forhold mellem koncentration og PT.</w:t>
      </w:r>
    </w:p>
    <w:p w14:paraId="2A60D8C7" w14:textId="77777777" w:rsidR="003F350A" w:rsidRPr="00102C2A" w:rsidRDefault="003F350A" w:rsidP="00576176">
      <w:pPr>
        <w:ind w:left="851"/>
        <w:rPr>
          <w:sz w:val="24"/>
          <w:szCs w:val="24"/>
        </w:rPr>
      </w:pPr>
      <w:r w:rsidRPr="00102C2A">
        <w:rPr>
          <w:sz w:val="24"/>
          <w:szCs w:val="24"/>
        </w:rPr>
        <w:t>Rivaroxaban</w:t>
      </w:r>
      <w:r w:rsidRPr="00102C2A">
        <w:rPr>
          <w:spacing w:val="-3"/>
          <w:sz w:val="24"/>
          <w:szCs w:val="24"/>
        </w:rPr>
        <w:t xml:space="preserve"> </w:t>
      </w:r>
      <w:r w:rsidRPr="00102C2A">
        <w:rPr>
          <w:sz w:val="24"/>
          <w:szCs w:val="24"/>
        </w:rPr>
        <w:t>er</w:t>
      </w:r>
      <w:r w:rsidRPr="00102C2A">
        <w:rPr>
          <w:spacing w:val="-4"/>
          <w:sz w:val="24"/>
          <w:szCs w:val="24"/>
        </w:rPr>
        <w:t xml:space="preserve"> </w:t>
      </w:r>
      <w:r w:rsidRPr="00102C2A">
        <w:rPr>
          <w:sz w:val="24"/>
          <w:szCs w:val="24"/>
        </w:rPr>
        <w:t>kontraindiceret</w:t>
      </w:r>
      <w:r w:rsidRPr="00102C2A">
        <w:rPr>
          <w:spacing w:val="-3"/>
          <w:sz w:val="24"/>
          <w:szCs w:val="24"/>
        </w:rPr>
        <w:t xml:space="preserve"> </w:t>
      </w:r>
      <w:r w:rsidRPr="00102C2A">
        <w:rPr>
          <w:sz w:val="24"/>
          <w:szCs w:val="24"/>
        </w:rPr>
        <w:t>til</w:t>
      </w:r>
      <w:r w:rsidRPr="00102C2A">
        <w:rPr>
          <w:spacing w:val="-5"/>
          <w:sz w:val="24"/>
          <w:szCs w:val="24"/>
        </w:rPr>
        <w:t xml:space="preserve"> </w:t>
      </w:r>
      <w:r w:rsidRPr="00102C2A">
        <w:rPr>
          <w:sz w:val="24"/>
          <w:szCs w:val="24"/>
        </w:rPr>
        <w:t>patienter</w:t>
      </w:r>
      <w:r w:rsidRPr="00102C2A">
        <w:rPr>
          <w:spacing w:val="-3"/>
          <w:sz w:val="24"/>
          <w:szCs w:val="24"/>
        </w:rPr>
        <w:t xml:space="preserve"> </w:t>
      </w:r>
      <w:r w:rsidRPr="00102C2A">
        <w:rPr>
          <w:sz w:val="24"/>
          <w:szCs w:val="24"/>
        </w:rPr>
        <w:t>med</w:t>
      </w:r>
      <w:r w:rsidRPr="00102C2A">
        <w:rPr>
          <w:spacing w:val="-3"/>
          <w:sz w:val="24"/>
          <w:szCs w:val="24"/>
        </w:rPr>
        <w:t xml:space="preserve"> </w:t>
      </w:r>
      <w:r w:rsidRPr="00102C2A">
        <w:rPr>
          <w:sz w:val="24"/>
          <w:szCs w:val="24"/>
        </w:rPr>
        <w:t>leversygdom,</w:t>
      </w:r>
      <w:r w:rsidRPr="00102C2A">
        <w:rPr>
          <w:spacing w:val="-3"/>
          <w:sz w:val="24"/>
          <w:szCs w:val="24"/>
        </w:rPr>
        <w:t xml:space="preserve"> </w:t>
      </w:r>
      <w:r w:rsidRPr="00102C2A">
        <w:rPr>
          <w:sz w:val="24"/>
          <w:szCs w:val="24"/>
        </w:rPr>
        <w:t>der</w:t>
      </w:r>
      <w:r w:rsidRPr="00102C2A">
        <w:rPr>
          <w:spacing w:val="-3"/>
          <w:sz w:val="24"/>
          <w:szCs w:val="24"/>
        </w:rPr>
        <w:t xml:space="preserve"> </w:t>
      </w:r>
      <w:r w:rsidRPr="00102C2A">
        <w:rPr>
          <w:sz w:val="24"/>
          <w:szCs w:val="24"/>
        </w:rPr>
        <w:t>medfører</w:t>
      </w:r>
      <w:r w:rsidRPr="00102C2A">
        <w:rPr>
          <w:spacing w:val="-3"/>
          <w:sz w:val="24"/>
          <w:szCs w:val="24"/>
        </w:rPr>
        <w:t xml:space="preserve"> </w:t>
      </w:r>
      <w:r w:rsidRPr="00102C2A">
        <w:rPr>
          <w:sz w:val="24"/>
          <w:szCs w:val="24"/>
        </w:rPr>
        <w:t>koagulationsdefekt</w:t>
      </w:r>
      <w:r w:rsidRPr="00102C2A">
        <w:rPr>
          <w:spacing w:val="-3"/>
          <w:sz w:val="24"/>
          <w:szCs w:val="24"/>
        </w:rPr>
        <w:t xml:space="preserve"> </w:t>
      </w:r>
      <w:r w:rsidRPr="00102C2A">
        <w:rPr>
          <w:sz w:val="24"/>
          <w:szCs w:val="24"/>
        </w:rPr>
        <w:t>og</w:t>
      </w:r>
      <w:r w:rsidRPr="00102C2A">
        <w:rPr>
          <w:spacing w:val="-6"/>
          <w:sz w:val="24"/>
          <w:szCs w:val="24"/>
        </w:rPr>
        <w:t xml:space="preserve"> </w:t>
      </w:r>
      <w:r w:rsidRPr="00102C2A">
        <w:rPr>
          <w:sz w:val="24"/>
          <w:szCs w:val="24"/>
        </w:rPr>
        <w:t>en klinisk relevant blødningsrisiko, herunder cirrosepatienter med Child-Pugh B og C (se pkt. 4.3).</w:t>
      </w:r>
    </w:p>
    <w:p w14:paraId="4FF0E49B" w14:textId="77777777" w:rsidR="008544B6" w:rsidRPr="00102C2A" w:rsidRDefault="008544B6" w:rsidP="00576176">
      <w:pPr>
        <w:ind w:left="851"/>
        <w:rPr>
          <w:i/>
          <w:sz w:val="24"/>
          <w:szCs w:val="24"/>
        </w:rPr>
      </w:pPr>
    </w:p>
    <w:p w14:paraId="606900C4" w14:textId="181A9C75" w:rsidR="003F350A" w:rsidRPr="00102C2A" w:rsidRDefault="003F350A" w:rsidP="00576176">
      <w:pPr>
        <w:ind w:left="851"/>
        <w:rPr>
          <w:i/>
          <w:sz w:val="24"/>
          <w:szCs w:val="24"/>
        </w:rPr>
      </w:pPr>
      <w:r w:rsidRPr="00102C2A">
        <w:rPr>
          <w:i/>
          <w:sz w:val="24"/>
          <w:szCs w:val="24"/>
        </w:rPr>
        <w:t>Nedsat</w:t>
      </w:r>
      <w:r w:rsidRPr="00102C2A">
        <w:rPr>
          <w:i/>
          <w:spacing w:val="-3"/>
          <w:sz w:val="24"/>
          <w:szCs w:val="24"/>
        </w:rPr>
        <w:t xml:space="preserve"> </w:t>
      </w:r>
      <w:r w:rsidRPr="00102C2A">
        <w:rPr>
          <w:i/>
          <w:sz w:val="24"/>
          <w:szCs w:val="24"/>
        </w:rPr>
        <w:t>nyrefunktion</w:t>
      </w:r>
    </w:p>
    <w:p w14:paraId="374F3B11" w14:textId="77777777" w:rsidR="003F350A" w:rsidRPr="00102C2A" w:rsidRDefault="003F350A" w:rsidP="00576176">
      <w:pPr>
        <w:ind w:left="851"/>
        <w:rPr>
          <w:sz w:val="24"/>
          <w:szCs w:val="24"/>
        </w:rPr>
      </w:pPr>
      <w:r w:rsidRPr="00102C2A">
        <w:rPr>
          <w:sz w:val="24"/>
          <w:szCs w:val="24"/>
        </w:rPr>
        <w:t>Der sås en stigning i eksponeringen for rivaroxaban, som var korreleret med reduktionen i nyrefunktionen. Dette blev vurderet ved målinger af patienternes kreatininclearance. Hos personer med let (kreatininclearance 50-80 ml/min), moderat (kreatininclearance 30-49 ml/min) og svært (kreatininclearance</w:t>
      </w:r>
      <w:r w:rsidRPr="00102C2A">
        <w:rPr>
          <w:spacing w:val="-1"/>
          <w:sz w:val="24"/>
          <w:szCs w:val="24"/>
        </w:rPr>
        <w:t xml:space="preserve"> </w:t>
      </w:r>
      <w:r w:rsidRPr="00102C2A">
        <w:rPr>
          <w:sz w:val="24"/>
          <w:szCs w:val="24"/>
        </w:rPr>
        <w:t>15</w:t>
      </w:r>
      <w:r w:rsidRPr="00102C2A">
        <w:rPr>
          <w:spacing w:val="-3"/>
          <w:sz w:val="24"/>
          <w:szCs w:val="24"/>
        </w:rPr>
        <w:t>-</w:t>
      </w:r>
      <w:r w:rsidRPr="00102C2A">
        <w:rPr>
          <w:sz w:val="24"/>
          <w:szCs w:val="24"/>
        </w:rPr>
        <w:t>29</w:t>
      </w:r>
      <w:r w:rsidRPr="00102C2A">
        <w:rPr>
          <w:spacing w:val="-3"/>
          <w:sz w:val="24"/>
          <w:szCs w:val="24"/>
        </w:rPr>
        <w:t> ml</w:t>
      </w:r>
      <w:r w:rsidRPr="00102C2A">
        <w:rPr>
          <w:sz w:val="24"/>
          <w:szCs w:val="24"/>
        </w:rPr>
        <w:t>/min)</w:t>
      </w:r>
      <w:r w:rsidRPr="00102C2A">
        <w:rPr>
          <w:spacing w:val="-3"/>
          <w:sz w:val="24"/>
          <w:szCs w:val="24"/>
        </w:rPr>
        <w:t xml:space="preserve"> </w:t>
      </w:r>
      <w:r w:rsidRPr="00102C2A">
        <w:rPr>
          <w:sz w:val="24"/>
          <w:szCs w:val="24"/>
        </w:rPr>
        <w:t>nedsat</w:t>
      </w:r>
      <w:r w:rsidRPr="00102C2A">
        <w:rPr>
          <w:spacing w:val="-4"/>
          <w:sz w:val="24"/>
          <w:szCs w:val="24"/>
        </w:rPr>
        <w:t xml:space="preserve"> </w:t>
      </w:r>
      <w:r w:rsidRPr="00102C2A">
        <w:rPr>
          <w:sz w:val="24"/>
          <w:szCs w:val="24"/>
        </w:rPr>
        <w:t>nyrefunktion</w:t>
      </w:r>
      <w:r w:rsidRPr="00102C2A">
        <w:rPr>
          <w:spacing w:val="-3"/>
          <w:sz w:val="24"/>
          <w:szCs w:val="24"/>
        </w:rPr>
        <w:t xml:space="preserve"> </w:t>
      </w:r>
      <w:r w:rsidRPr="00102C2A">
        <w:rPr>
          <w:sz w:val="24"/>
          <w:szCs w:val="24"/>
        </w:rPr>
        <w:t>sås</w:t>
      </w:r>
      <w:r w:rsidRPr="00102C2A">
        <w:rPr>
          <w:spacing w:val="-3"/>
          <w:sz w:val="24"/>
          <w:szCs w:val="24"/>
        </w:rPr>
        <w:t xml:space="preserve"> </w:t>
      </w:r>
      <w:r w:rsidRPr="00102C2A">
        <w:rPr>
          <w:sz w:val="24"/>
          <w:szCs w:val="24"/>
        </w:rPr>
        <w:t>der</w:t>
      </w:r>
      <w:r w:rsidRPr="00102C2A">
        <w:rPr>
          <w:spacing w:val="-4"/>
          <w:sz w:val="24"/>
          <w:szCs w:val="24"/>
        </w:rPr>
        <w:t xml:space="preserve"> </w:t>
      </w:r>
      <w:r w:rsidRPr="00102C2A">
        <w:rPr>
          <w:sz w:val="24"/>
          <w:szCs w:val="24"/>
        </w:rPr>
        <w:t>en</w:t>
      </w:r>
      <w:r w:rsidRPr="00102C2A">
        <w:rPr>
          <w:spacing w:val="-3"/>
          <w:sz w:val="24"/>
          <w:szCs w:val="24"/>
        </w:rPr>
        <w:t xml:space="preserve"> </w:t>
      </w:r>
      <w:r w:rsidRPr="00102C2A">
        <w:rPr>
          <w:sz w:val="24"/>
          <w:szCs w:val="24"/>
        </w:rPr>
        <w:t>stigning</w:t>
      </w:r>
      <w:r w:rsidRPr="00102C2A">
        <w:rPr>
          <w:spacing w:val="-5"/>
          <w:sz w:val="24"/>
          <w:szCs w:val="24"/>
        </w:rPr>
        <w:t xml:space="preserve"> </w:t>
      </w:r>
      <w:r w:rsidRPr="00102C2A">
        <w:rPr>
          <w:sz w:val="24"/>
          <w:szCs w:val="24"/>
        </w:rPr>
        <w:t>i plasmakoncentrationerne af rivaroxaban (AUC) på henholdsvis 1,4, 1,5 og 1,6 gange. Tilsvarende stigninger i de farmakodynamiske effekter var mere udtalte. Hos personer med let, moderat og svært nedsat nyrefunktion</w:t>
      </w:r>
      <w:r w:rsidRPr="00102C2A">
        <w:rPr>
          <w:spacing w:val="-4"/>
          <w:sz w:val="24"/>
          <w:szCs w:val="24"/>
        </w:rPr>
        <w:t xml:space="preserve"> </w:t>
      </w:r>
      <w:r w:rsidRPr="00102C2A">
        <w:rPr>
          <w:sz w:val="24"/>
          <w:szCs w:val="24"/>
        </w:rPr>
        <w:t>var</w:t>
      </w:r>
      <w:r w:rsidRPr="00102C2A">
        <w:rPr>
          <w:spacing w:val="-1"/>
          <w:sz w:val="24"/>
          <w:szCs w:val="24"/>
        </w:rPr>
        <w:t xml:space="preserve"> </w:t>
      </w:r>
      <w:r w:rsidRPr="00102C2A">
        <w:rPr>
          <w:sz w:val="24"/>
          <w:szCs w:val="24"/>
        </w:rPr>
        <w:t>den</w:t>
      </w:r>
      <w:r w:rsidRPr="00102C2A">
        <w:rPr>
          <w:spacing w:val="-4"/>
          <w:sz w:val="24"/>
          <w:szCs w:val="24"/>
        </w:rPr>
        <w:t xml:space="preserve"> </w:t>
      </w:r>
      <w:r w:rsidRPr="00102C2A">
        <w:rPr>
          <w:sz w:val="24"/>
          <w:szCs w:val="24"/>
        </w:rPr>
        <w:t>samlede hæmning</w:t>
      </w:r>
      <w:r w:rsidRPr="00102C2A">
        <w:rPr>
          <w:spacing w:val="-5"/>
          <w:sz w:val="24"/>
          <w:szCs w:val="24"/>
        </w:rPr>
        <w:t xml:space="preserve"> </w:t>
      </w:r>
      <w:r w:rsidRPr="00102C2A">
        <w:rPr>
          <w:sz w:val="24"/>
          <w:szCs w:val="24"/>
        </w:rPr>
        <w:t>af</w:t>
      </w:r>
      <w:r w:rsidRPr="00102C2A">
        <w:rPr>
          <w:spacing w:val="-1"/>
          <w:sz w:val="24"/>
          <w:szCs w:val="24"/>
        </w:rPr>
        <w:t xml:space="preserve"> </w:t>
      </w:r>
      <w:r w:rsidRPr="00102C2A">
        <w:rPr>
          <w:sz w:val="24"/>
          <w:szCs w:val="24"/>
        </w:rPr>
        <w:t>faktor</w:t>
      </w:r>
      <w:r w:rsidRPr="00102C2A">
        <w:rPr>
          <w:spacing w:val="-4"/>
          <w:sz w:val="24"/>
          <w:szCs w:val="24"/>
        </w:rPr>
        <w:t xml:space="preserve"> </w:t>
      </w:r>
      <w:r w:rsidRPr="00102C2A">
        <w:rPr>
          <w:sz w:val="24"/>
          <w:szCs w:val="24"/>
        </w:rPr>
        <w:t>Xa-aktiviteten</w:t>
      </w:r>
      <w:r w:rsidRPr="00102C2A">
        <w:rPr>
          <w:spacing w:val="-1"/>
          <w:sz w:val="24"/>
          <w:szCs w:val="24"/>
        </w:rPr>
        <w:t xml:space="preserve"> </w:t>
      </w:r>
      <w:r w:rsidRPr="00102C2A">
        <w:rPr>
          <w:sz w:val="24"/>
          <w:szCs w:val="24"/>
        </w:rPr>
        <w:t>øget med en faktor på henholdsvis 1,5, 1,9 og</w:t>
      </w:r>
      <w:r w:rsidRPr="00102C2A">
        <w:rPr>
          <w:spacing w:val="-5"/>
          <w:sz w:val="24"/>
          <w:szCs w:val="24"/>
        </w:rPr>
        <w:t xml:space="preserve"> </w:t>
      </w:r>
      <w:r w:rsidRPr="00102C2A">
        <w:rPr>
          <w:sz w:val="24"/>
          <w:szCs w:val="24"/>
        </w:rPr>
        <w:t>2,0 sammenlignet</w:t>
      </w:r>
      <w:r w:rsidRPr="00102C2A">
        <w:rPr>
          <w:spacing w:val="-1"/>
          <w:sz w:val="24"/>
          <w:szCs w:val="24"/>
        </w:rPr>
        <w:t xml:space="preserve"> </w:t>
      </w:r>
      <w:r w:rsidRPr="00102C2A">
        <w:rPr>
          <w:sz w:val="24"/>
          <w:szCs w:val="24"/>
        </w:rPr>
        <w:t>med raske frivillige. PT-forlængelsen steg</w:t>
      </w:r>
      <w:r w:rsidRPr="00102C2A">
        <w:rPr>
          <w:spacing w:val="-4"/>
          <w:sz w:val="24"/>
          <w:szCs w:val="24"/>
        </w:rPr>
        <w:t xml:space="preserve"> </w:t>
      </w:r>
      <w:r w:rsidRPr="00102C2A">
        <w:rPr>
          <w:sz w:val="24"/>
          <w:szCs w:val="24"/>
        </w:rPr>
        <w:t>ligeledes</w:t>
      </w:r>
      <w:r w:rsidRPr="00102C2A">
        <w:rPr>
          <w:spacing w:val="-4"/>
          <w:sz w:val="24"/>
          <w:szCs w:val="24"/>
        </w:rPr>
        <w:t xml:space="preserve"> </w:t>
      </w:r>
      <w:r w:rsidRPr="00102C2A">
        <w:rPr>
          <w:sz w:val="24"/>
          <w:szCs w:val="24"/>
        </w:rPr>
        <w:t>med en faktor på henholdsvis 1,3, 2,2 og 2,4. Der foreligger ingen data om patienter med kreatininclearance på &lt; 15 ml/min.</w:t>
      </w:r>
    </w:p>
    <w:p w14:paraId="7599C92C" w14:textId="77777777" w:rsidR="003F350A" w:rsidRPr="00102C2A" w:rsidRDefault="003F350A" w:rsidP="00576176">
      <w:pPr>
        <w:ind w:left="851"/>
        <w:rPr>
          <w:sz w:val="24"/>
          <w:szCs w:val="24"/>
        </w:rPr>
      </w:pPr>
      <w:r w:rsidRPr="00102C2A">
        <w:rPr>
          <w:sz w:val="24"/>
          <w:szCs w:val="24"/>
        </w:rPr>
        <w:t>På</w:t>
      </w:r>
      <w:r w:rsidRPr="00102C2A">
        <w:rPr>
          <w:spacing w:val="-3"/>
          <w:sz w:val="24"/>
          <w:szCs w:val="24"/>
        </w:rPr>
        <w:t xml:space="preserve"> </w:t>
      </w:r>
      <w:r w:rsidRPr="00102C2A">
        <w:rPr>
          <w:sz w:val="24"/>
          <w:szCs w:val="24"/>
        </w:rPr>
        <w:t>grund</w:t>
      </w:r>
      <w:r w:rsidRPr="00102C2A">
        <w:rPr>
          <w:spacing w:val="-3"/>
          <w:sz w:val="24"/>
          <w:szCs w:val="24"/>
        </w:rPr>
        <w:t xml:space="preserve"> </w:t>
      </w:r>
      <w:r w:rsidRPr="00102C2A">
        <w:rPr>
          <w:sz w:val="24"/>
          <w:szCs w:val="24"/>
        </w:rPr>
        <w:t>af</w:t>
      </w:r>
      <w:r w:rsidRPr="00102C2A">
        <w:rPr>
          <w:spacing w:val="-5"/>
          <w:sz w:val="24"/>
          <w:szCs w:val="24"/>
        </w:rPr>
        <w:t xml:space="preserve"> </w:t>
      </w:r>
      <w:r w:rsidRPr="00102C2A">
        <w:rPr>
          <w:sz w:val="24"/>
          <w:szCs w:val="24"/>
        </w:rPr>
        <w:t>rivaroxabans</w:t>
      </w:r>
      <w:r w:rsidRPr="00102C2A">
        <w:rPr>
          <w:spacing w:val="-3"/>
          <w:sz w:val="24"/>
          <w:szCs w:val="24"/>
        </w:rPr>
        <w:t xml:space="preserve"> </w:t>
      </w:r>
      <w:r w:rsidRPr="00102C2A">
        <w:rPr>
          <w:sz w:val="24"/>
          <w:szCs w:val="24"/>
        </w:rPr>
        <w:t>høje</w:t>
      </w:r>
      <w:r w:rsidRPr="00102C2A">
        <w:rPr>
          <w:spacing w:val="-3"/>
          <w:sz w:val="24"/>
          <w:szCs w:val="24"/>
        </w:rPr>
        <w:t xml:space="preserve"> </w:t>
      </w:r>
      <w:r w:rsidRPr="00102C2A">
        <w:rPr>
          <w:sz w:val="24"/>
          <w:szCs w:val="24"/>
        </w:rPr>
        <w:t>plasmaproteinbinding</w:t>
      </w:r>
      <w:r w:rsidRPr="00102C2A">
        <w:rPr>
          <w:spacing w:val="-6"/>
          <w:sz w:val="24"/>
          <w:szCs w:val="24"/>
        </w:rPr>
        <w:t xml:space="preserve"> </w:t>
      </w:r>
      <w:r w:rsidRPr="00102C2A">
        <w:rPr>
          <w:sz w:val="24"/>
          <w:szCs w:val="24"/>
        </w:rPr>
        <w:t>forventes</w:t>
      </w:r>
      <w:r w:rsidRPr="00102C2A">
        <w:rPr>
          <w:spacing w:val="-5"/>
          <w:sz w:val="24"/>
          <w:szCs w:val="24"/>
        </w:rPr>
        <w:t xml:space="preserve"> </w:t>
      </w:r>
      <w:r w:rsidRPr="00102C2A">
        <w:rPr>
          <w:sz w:val="24"/>
          <w:szCs w:val="24"/>
        </w:rPr>
        <w:t>det ikke,</w:t>
      </w:r>
      <w:r w:rsidRPr="00102C2A">
        <w:rPr>
          <w:spacing w:val="-3"/>
          <w:sz w:val="24"/>
          <w:szCs w:val="24"/>
        </w:rPr>
        <w:t xml:space="preserve"> </w:t>
      </w:r>
      <w:r w:rsidRPr="00102C2A">
        <w:rPr>
          <w:sz w:val="24"/>
          <w:szCs w:val="24"/>
        </w:rPr>
        <w:t>at lægemidlet er</w:t>
      </w:r>
      <w:r w:rsidRPr="00102C2A">
        <w:rPr>
          <w:spacing w:val="-3"/>
          <w:sz w:val="24"/>
          <w:szCs w:val="24"/>
        </w:rPr>
        <w:t xml:space="preserve"> </w:t>
      </w:r>
      <w:r w:rsidRPr="00102C2A">
        <w:rPr>
          <w:sz w:val="24"/>
          <w:szCs w:val="24"/>
        </w:rPr>
        <w:t>dialysabelt. rivaroxaban bør ikke bruges til patienter med en kreatininclearance på &lt; 15 ml/min. Rivaroxaban skal bruges med forsigtighed til patienter med en kreatininclearance på 15-29 ml/min (se pkt. 4.4).</w:t>
      </w:r>
    </w:p>
    <w:p w14:paraId="27C7A08F" w14:textId="77777777" w:rsidR="003F350A" w:rsidRPr="00102C2A" w:rsidRDefault="003F350A" w:rsidP="00576176">
      <w:pPr>
        <w:ind w:left="851"/>
        <w:rPr>
          <w:sz w:val="24"/>
          <w:szCs w:val="24"/>
        </w:rPr>
      </w:pPr>
    </w:p>
    <w:p w14:paraId="3067664A" w14:textId="77777777" w:rsidR="003F350A" w:rsidRPr="00102C2A" w:rsidRDefault="003F350A" w:rsidP="00576176">
      <w:pPr>
        <w:ind w:left="851"/>
        <w:rPr>
          <w:sz w:val="24"/>
          <w:szCs w:val="24"/>
          <w:u w:val="single"/>
        </w:rPr>
      </w:pPr>
      <w:r w:rsidRPr="00102C2A">
        <w:rPr>
          <w:sz w:val="24"/>
          <w:szCs w:val="24"/>
          <w:u w:val="single"/>
        </w:rPr>
        <w:t>Farmakokinetiske</w:t>
      </w:r>
      <w:r w:rsidRPr="00102C2A">
        <w:rPr>
          <w:spacing w:val="-5"/>
          <w:sz w:val="24"/>
          <w:szCs w:val="24"/>
          <w:u w:val="single"/>
        </w:rPr>
        <w:t xml:space="preserve"> </w:t>
      </w:r>
      <w:r w:rsidRPr="00102C2A">
        <w:rPr>
          <w:sz w:val="24"/>
          <w:szCs w:val="24"/>
          <w:u w:val="single"/>
        </w:rPr>
        <w:t>data</w:t>
      </w:r>
      <w:r w:rsidRPr="00102C2A">
        <w:rPr>
          <w:spacing w:val="-5"/>
          <w:sz w:val="24"/>
          <w:szCs w:val="24"/>
          <w:u w:val="single"/>
        </w:rPr>
        <w:t xml:space="preserve"> </w:t>
      </w:r>
      <w:r w:rsidRPr="00102C2A">
        <w:rPr>
          <w:sz w:val="24"/>
          <w:szCs w:val="24"/>
          <w:u w:val="single"/>
        </w:rPr>
        <w:t>for</w:t>
      </w:r>
      <w:r w:rsidRPr="00102C2A">
        <w:rPr>
          <w:spacing w:val="-6"/>
          <w:sz w:val="24"/>
          <w:szCs w:val="24"/>
          <w:u w:val="single"/>
        </w:rPr>
        <w:t xml:space="preserve"> </w:t>
      </w:r>
      <w:r w:rsidRPr="00102C2A">
        <w:rPr>
          <w:sz w:val="24"/>
          <w:szCs w:val="24"/>
          <w:u w:val="single"/>
        </w:rPr>
        <w:t>patienter</w:t>
      </w:r>
    </w:p>
    <w:p w14:paraId="09CC04A5" w14:textId="77777777" w:rsidR="003F350A" w:rsidRPr="00102C2A" w:rsidRDefault="003F350A" w:rsidP="00576176">
      <w:pPr>
        <w:ind w:left="851"/>
        <w:rPr>
          <w:sz w:val="24"/>
          <w:szCs w:val="24"/>
        </w:rPr>
      </w:pPr>
      <w:r w:rsidRPr="00102C2A">
        <w:rPr>
          <w:sz w:val="24"/>
          <w:szCs w:val="24"/>
        </w:rPr>
        <w:t>Hos patienter, der fik rivaroxaban 10 mg én gang dagligt til forebyggelse af venøs tromboemboli (VTE),</w:t>
      </w:r>
      <w:r w:rsidRPr="00102C2A">
        <w:rPr>
          <w:spacing w:val="-3"/>
          <w:sz w:val="24"/>
          <w:szCs w:val="24"/>
        </w:rPr>
        <w:t xml:space="preserve"> </w:t>
      </w:r>
      <w:r w:rsidRPr="00102C2A">
        <w:rPr>
          <w:sz w:val="24"/>
          <w:szCs w:val="24"/>
        </w:rPr>
        <w:t>var den</w:t>
      </w:r>
      <w:r w:rsidRPr="00102C2A">
        <w:rPr>
          <w:spacing w:val="-3"/>
          <w:sz w:val="24"/>
          <w:szCs w:val="24"/>
        </w:rPr>
        <w:t xml:space="preserve"> </w:t>
      </w:r>
      <w:r w:rsidRPr="00102C2A">
        <w:rPr>
          <w:sz w:val="24"/>
          <w:szCs w:val="24"/>
        </w:rPr>
        <w:t>geometriske</w:t>
      </w:r>
      <w:r w:rsidRPr="00102C2A">
        <w:rPr>
          <w:spacing w:val="-3"/>
          <w:sz w:val="24"/>
          <w:szCs w:val="24"/>
        </w:rPr>
        <w:t xml:space="preserve"> </w:t>
      </w:r>
      <w:r w:rsidRPr="00102C2A">
        <w:rPr>
          <w:sz w:val="24"/>
          <w:szCs w:val="24"/>
        </w:rPr>
        <w:t>middelkoncentration</w:t>
      </w:r>
      <w:r w:rsidRPr="00102C2A">
        <w:rPr>
          <w:spacing w:val="-3"/>
          <w:sz w:val="24"/>
          <w:szCs w:val="24"/>
        </w:rPr>
        <w:t xml:space="preserve"> </w:t>
      </w:r>
      <w:r w:rsidRPr="00102C2A">
        <w:rPr>
          <w:sz w:val="24"/>
          <w:szCs w:val="24"/>
        </w:rPr>
        <w:t>(90</w:t>
      </w:r>
      <w:r w:rsidRPr="00102C2A">
        <w:rPr>
          <w:spacing w:val="-3"/>
          <w:sz w:val="24"/>
          <w:szCs w:val="24"/>
        </w:rPr>
        <w:t> %</w:t>
      </w:r>
      <w:r w:rsidRPr="00102C2A">
        <w:rPr>
          <w:sz w:val="24"/>
          <w:szCs w:val="24"/>
        </w:rPr>
        <w:t xml:space="preserve"> </w:t>
      </w:r>
      <w:r w:rsidRPr="00102C2A">
        <w:rPr>
          <w:i/>
          <w:sz w:val="24"/>
          <w:szCs w:val="24"/>
        </w:rPr>
        <w:t>prediction</w:t>
      </w:r>
      <w:r w:rsidRPr="00102C2A">
        <w:rPr>
          <w:sz w:val="24"/>
          <w:szCs w:val="24"/>
        </w:rPr>
        <w:t>-interval)</w:t>
      </w:r>
      <w:r w:rsidRPr="00102C2A">
        <w:rPr>
          <w:spacing w:val="-3"/>
          <w:sz w:val="24"/>
          <w:szCs w:val="24"/>
        </w:rPr>
        <w:t xml:space="preserve"> </w:t>
      </w:r>
      <w:r w:rsidRPr="00102C2A">
        <w:rPr>
          <w:sz w:val="24"/>
          <w:szCs w:val="24"/>
        </w:rPr>
        <w:t>2-4</w:t>
      </w:r>
      <w:r w:rsidRPr="00102C2A">
        <w:rPr>
          <w:spacing w:val="-3"/>
          <w:sz w:val="24"/>
          <w:szCs w:val="24"/>
        </w:rPr>
        <w:t> timer</w:t>
      </w:r>
      <w:r w:rsidRPr="00102C2A">
        <w:rPr>
          <w:sz w:val="24"/>
          <w:szCs w:val="24"/>
        </w:rPr>
        <w:t xml:space="preserve"> og</w:t>
      </w:r>
      <w:r w:rsidRPr="00102C2A">
        <w:rPr>
          <w:spacing w:val="-5"/>
          <w:sz w:val="24"/>
          <w:szCs w:val="24"/>
        </w:rPr>
        <w:t xml:space="preserve"> </w:t>
      </w:r>
      <w:r w:rsidRPr="00102C2A">
        <w:rPr>
          <w:sz w:val="24"/>
          <w:szCs w:val="24"/>
        </w:rPr>
        <w:t>ca.</w:t>
      </w:r>
      <w:r w:rsidRPr="00102C2A">
        <w:rPr>
          <w:spacing w:val="-3"/>
          <w:sz w:val="24"/>
          <w:szCs w:val="24"/>
        </w:rPr>
        <w:t xml:space="preserve"> </w:t>
      </w:r>
      <w:r w:rsidRPr="00102C2A">
        <w:rPr>
          <w:sz w:val="24"/>
          <w:szCs w:val="24"/>
        </w:rPr>
        <w:t>24</w:t>
      </w:r>
      <w:r w:rsidRPr="00102C2A">
        <w:rPr>
          <w:spacing w:val="-3"/>
          <w:sz w:val="24"/>
          <w:szCs w:val="24"/>
        </w:rPr>
        <w:t> timer</w:t>
      </w:r>
      <w:r w:rsidRPr="00102C2A">
        <w:rPr>
          <w:sz w:val="24"/>
          <w:szCs w:val="24"/>
        </w:rPr>
        <w:t xml:space="preserve"> efter administration henholdsvis 101 (7-273) og 14 (4-51) mikrog/l, hvilket stort set svarer til maksimums- og minimumskoncentrationerne i doseringsintervallet.</w:t>
      </w:r>
    </w:p>
    <w:p w14:paraId="72DAE6A9" w14:textId="77777777" w:rsidR="003F350A" w:rsidRPr="00102C2A" w:rsidRDefault="003F350A" w:rsidP="00576176">
      <w:pPr>
        <w:ind w:left="851"/>
        <w:rPr>
          <w:sz w:val="24"/>
          <w:szCs w:val="24"/>
        </w:rPr>
      </w:pPr>
    </w:p>
    <w:p w14:paraId="52CFCE7D" w14:textId="77777777" w:rsidR="003F350A" w:rsidRPr="00102C2A" w:rsidRDefault="003F350A" w:rsidP="00576176">
      <w:pPr>
        <w:ind w:left="851"/>
        <w:rPr>
          <w:sz w:val="24"/>
          <w:szCs w:val="24"/>
          <w:u w:val="single"/>
        </w:rPr>
      </w:pPr>
      <w:r w:rsidRPr="00102C2A">
        <w:rPr>
          <w:sz w:val="24"/>
          <w:szCs w:val="24"/>
          <w:u w:val="single"/>
        </w:rPr>
        <w:t>Farmakokinetiske/farmakodynamiske</w:t>
      </w:r>
      <w:r w:rsidRPr="00102C2A">
        <w:rPr>
          <w:spacing w:val="42"/>
          <w:sz w:val="24"/>
          <w:szCs w:val="24"/>
          <w:u w:val="single"/>
        </w:rPr>
        <w:t xml:space="preserve"> </w:t>
      </w:r>
      <w:r w:rsidRPr="00102C2A">
        <w:rPr>
          <w:sz w:val="24"/>
          <w:szCs w:val="24"/>
          <w:u w:val="single"/>
        </w:rPr>
        <w:t>forhold</w:t>
      </w:r>
    </w:p>
    <w:p w14:paraId="09317D3C" w14:textId="61556183" w:rsidR="003F350A" w:rsidRPr="00102C2A" w:rsidRDefault="003F350A" w:rsidP="008544B6">
      <w:pPr>
        <w:ind w:left="851"/>
        <w:rPr>
          <w:sz w:val="24"/>
          <w:szCs w:val="24"/>
        </w:rPr>
      </w:pPr>
      <w:r w:rsidRPr="00102C2A">
        <w:rPr>
          <w:sz w:val="24"/>
          <w:szCs w:val="24"/>
        </w:rPr>
        <w:t>Det farmakokinetiske/farmakodynamiske forhold (PK/PD) mellem rivaroxabans plasmakoncentrationer og forskellige PD-endepunkter (faktor Xa-hæmning, PT, aPTT, Heptest) er blevet evalueret efter indgivelse i et bredt dosisinterval (5-30 mg 2 gange dagligt). Forholdet mellem koncentrationen af rivaroxaban og faktor Xa-aktiviteten blev bedst beskrevet af en E</w:t>
      </w:r>
      <w:r w:rsidRPr="00102C2A">
        <w:rPr>
          <w:sz w:val="24"/>
          <w:szCs w:val="24"/>
          <w:vertAlign w:val="subscript"/>
        </w:rPr>
        <w:t>max</w:t>
      </w:r>
      <w:r w:rsidRPr="00102C2A">
        <w:rPr>
          <w:sz w:val="24"/>
          <w:szCs w:val="24"/>
        </w:rPr>
        <w:t>-model. Den lineære interceptmodel beskrev generelt data bedre for PT. Hældningen varierede betydeligt afhængig af de forskellige anvendte PT-reagenser. Når der blev anvendt Neoplastin PT, var baseline PT omkring 13s og hældningen var omkring 3-4s</w:t>
      </w:r>
      <w:proofErr w:type="gramStart"/>
      <w:r w:rsidRPr="00102C2A">
        <w:rPr>
          <w:sz w:val="24"/>
          <w:szCs w:val="24"/>
        </w:rPr>
        <w:t>/(</w:t>
      </w:r>
      <w:proofErr w:type="gramEnd"/>
      <w:r w:rsidRPr="00102C2A">
        <w:rPr>
          <w:sz w:val="24"/>
          <w:szCs w:val="24"/>
        </w:rPr>
        <w:t xml:space="preserve">100 mikrog/l). Resultaterne af PK/PD-analyserne i fase II og III var konsistente med de data, der blev fundet hos raske forsøgspersoner. Hos patienter var </w:t>
      </w:r>
      <w:r w:rsidRPr="00102C2A">
        <w:rPr>
          <w:i/>
          <w:sz w:val="24"/>
          <w:szCs w:val="24"/>
        </w:rPr>
        <w:t>baseline</w:t>
      </w:r>
      <w:r w:rsidRPr="00102C2A">
        <w:rPr>
          <w:sz w:val="24"/>
          <w:szCs w:val="24"/>
        </w:rPr>
        <w:t xml:space="preserve"> faktor Xa og -PT påvirket af det kirurgiske indgreb, hvilket resulterede i en ændring i koncentration-PT-hældningen mellem dagen efter det kirurgiske indgreb og steady-state.</w:t>
      </w:r>
    </w:p>
    <w:p w14:paraId="38B29BA5" w14:textId="77777777" w:rsidR="008544B6" w:rsidRPr="00102C2A" w:rsidRDefault="008544B6" w:rsidP="00576176">
      <w:pPr>
        <w:ind w:left="851"/>
        <w:rPr>
          <w:sz w:val="24"/>
          <w:szCs w:val="24"/>
        </w:rPr>
      </w:pPr>
    </w:p>
    <w:p w14:paraId="4A9E28E2" w14:textId="5D0F8D75" w:rsidR="003F350A" w:rsidRPr="00102C2A" w:rsidRDefault="003F350A" w:rsidP="00576176">
      <w:pPr>
        <w:ind w:left="851"/>
        <w:rPr>
          <w:sz w:val="24"/>
          <w:szCs w:val="24"/>
          <w:u w:val="single"/>
        </w:rPr>
      </w:pPr>
      <w:r w:rsidRPr="00102C2A">
        <w:rPr>
          <w:sz w:val="24"/>
          <w:szCs w:val="24"/>
          <w:u w:val="single"/>
        </w:rPr>
        <w:t>Pædiatrisk</w:t>
      </w:r>
      <w:r w:rsidRPr="00102C2A">
        <w:rPr>
          <w:spacing w:val="-8"/>
          <w:sz w:val="24"/>
          <w:szCs w:val="24"/>
          <w:u w:val="single"/>
        </w:rPr>
        <w:t xml:space="preserve"> </w:t>
      </w:r>
      <w:r w:rsidRPr="00102C2A">
        <w:rPr>
          <w:sz w:val="24"/>
          <w:szCs w:val="24"/>
          <w:u w:val="single"/>
        </w:rPr>
        <w:t>population</w:t>
      </w:r>
    </w:p>
    <w:p w14:paraId="309347E2" w14:textId="77777777" w:rsidR="003F350A" w:rsidRPr="00102C2A" w:rsidRDefault="003F350A" w:rsidP="00576176">
      <w:pPr>
        <w:ind w:left="851"/>
        <w:rPr>
          <w:sz w:val="24"/>
          <w:szCs w:val="24"/>
        </w:rPr>
      </w:pPr>
      <w:r w:rsidRPr="00102C2A">
        <w:rPr>
          <w:sz w:val="24"/>
          <w:szCs w:val="24"/>
        </w:rPr>
        <w:t>Sikkerhed</w:t>
      </w:r>
      <w:r w:rsidRPr="00102C2A">
        <w:rPr>
          <w:spacing w:val="-1"/>
          <w:sz w:val="24"/>
          <w:szCs w:val="24"/>
        </w:rPr>
        <w:t xml:space="preserve"> </w:t>
      </w:r>
      <w:r w:rsidRPr="00102C2A">
        <w:rPr>
          <w:sz w:val="24"/>
          <w:szCs w:val="24"/>
        </w:rPr>
        <w:t>og</w:t>
      </w:r>
      <w:r w:rsidRPr="00102C2A">
        <w:rPr>
          <w:spacing w:val="-3"/>
          <w:sz w:val="24"/>
          <w:szCs w:val="24"/>
        </w:rPr>
        <w:t xml:space="preserve"> </w:t>
      </w:r>
      <w:r w:rsidRPr="00102C2A">
        <w:rPr>
          <w:sz w:val="24"/>
          <w:szCs w:val="24"/>
        </w:rPr>
        <w:t>virkning for</w:t>
      </w:r>
      <w:r w:rsidRPr="00102C2A">
        <w:rPr>
          <w:spacing w:val="-1"/>
          <w:sz w:val="24"/>
          <w:szCs w:val="24"/>
        </w:rPr>
        <w:t xml:space="preserve"> </w:t>
      </w:r>
      <w:r w:rsidRPr="00102C2A">
        <w:rPr>
          <w:sz w:val="24"/>
          <w:szCs w:val="24"/>
        </w:rPr>
        <w:t>indikationen</w:t>
      </w:r>
      <w:r w:rsidRPr="00102C2A">
        <w:rPr>
          <w:spacing w:val="-1"/>
          <w:sz w:val="24"/>
          <w:szCs w:val="24"/>
        </w:rPr>
        <w:t xml:space="preserve"> </w:t>
      </w:r>
      <w:r w:rsidRPr="00102C2A">
        <w:rPr>
          <w:sz w:val="24"/>
          <w:szCs w:val="24"/>
        </w:rPr>
        <w:t>primær</w:t>
      </w:r>
      <w:r w:rsidRPr="00102C2A">
        <w:rPr>
          <w:spacing w:val="-1"/>
          <w:sz w:val="24"/>
          <w:szCs w:val="24"/>
        </w:rPr>
        <w:t xml:space="preserve"> </w:t>
      </w:r>
      <w:r w:rsidRPr="00102C2A">
        <w:rPr>
          <w:sz w:val="24"/>
          <w:szCs w:val="24"/>
        </w:rPr>
        <w:t>forebyggelse</w:t>
      </w:r>
      <w:r w:rsidRPr="00102C2A">
        <w:rPr>
          <w:spacing w:val="-1"/>
          <w:sz w:val="24"/>
          <w:szCs w:val="24"/>
        </w:rPr>
        <w:t xml:space="preserve"> </w:t>
      </w:r>
      <w:r w:rsidRPr="00102C2A">
        <w:rPr>
          <w:sz w:val="24"/>
          <w:szCs w:val="24"/>
        </w:rPr>
        <w:t>af</w:t>
      </w:r>
      <w:r w:rsidRPr="00102C2A">
        <w:rPr>
          <w:spacing w:val="-3"/>
          <w:sz w:val="24"/>
          <w:szCs w:val="24"/>
        </w:rPr>
        <w:t xml:space="preserve"> </w:t>
      </w:r>
      <w:r w:rsidRPr="00102C2A">
        <w:rPr>
          <w:sz w:val="24"/>
          <w:szCs w:val="24"/>
        </w:rPr>
        <w:t>VTE hos</w:t>
      </w:r>
      <w:r w:rsidRPr="00102C2A">
        <w:rPr>
          <w:spacing w:val="-3"/>
          <w:sz w:val="24"/>
          <w:szCs w:val="24"/>
        </w:rPr>
        <w:t xml:space="preserve"> </w:t>
      </w:r>
      <w:r w:rsidRPr="00102C2A">
        <w:rPr>
          <w:sz w:val="24"/>
          <w:szCs w:val="24"/>
        </w:rPr>
        <w:t>børn</w:t>
      </w:r>
      <w:r w:rsidRPr="00102C2A">
        <w:rPr>
          <w:spacing w:val="-4"/>
          <w:sz w:val="24"/>
          <w:szCs w:val="24"/>
        </w:rPr>
        <w:t xml:space="preserve"> </w:t>
      </w:r>
      <w:r w:rsidRPr="00102C2A">
        <w:rPr>
          <w:sz w:val="24"/>
          <w:szCs w:val="24"/>
        </w:rPr>
        <w:t>og</w:t>
      </w:r>
      <w:r w:rsidRPr="00102C2A">
        <w:rPr>
          <w:spacing w:val="-4"/>
          <w:sz w:val="24"/>
          <w:szCs w:val="24"/>
        </w:rPr>
        <w:t xml:space="preserve"> </w:t>
      </w:r>
      <w:r w:rsidRPr="00102C2A">
        <w:rPr>
          <w:sz w:val="24"/>
          <w:szCs w:val="24"/>
        </w:rPr>
        <w:t>unge</w:t>
      </w:r>
      <w:r w:rsidRPr="00102C2A">
        <w:rPr>
          <w:spacing w:val="-1"/>
          <w:sz w:val="24"/>
          <w:szCs w:val="24"/>
        </w:rPr>
        <w:t xml:space="preserve"> </w:t>
      </w:r>
      <w:r w:rsidRPr="00102C2A">
        <w:rPr>
          <w:sz w:val="24"/>
          <w:szCs w:val="24"/>
        </w:rPr>
        <w:t>op</w:t>
      </w:r>
      <w:r w:rsidRPr="00102C2A">
        <w:rPr>
          <w:spacing w:val="-1"/>
          <w:sz w:val="24"/>
          <w:szCs w:val="24"/>
        </w:rPr>
        <w:t xml:space="preserve"> </w:t>
      </w:r>
      <w:r w:rsidRPr="00102C2A">
        <w:rPr>
          <w:sz w:val="24"/>
          <w:szCs w:val="24"/>
        </w:rPr>
        <w:t>til 18</w:t>
      </w:r>
      <w:r w:rsidRPr="00102C2A">
        <w:rPr>
          <w:spacing w:val="-3"/>
          <w:sz w:val="24"/>
          <w:szCs w:val="24"/>
        </w:rPr>
        <w:t xml:space="preserve"> år </w:t>
      </w:r>
      <w:r w:rsidRPr="00102C2A">
        <w:rPr>
          <w:sz w:val="24"/>
          <w:szCs w:val="24"/>
        </w:rPr>
        <w:t>er ikke klarlagt.</w:t>
      </w:r>
    </w:p>
    <w:p w14:paraId="467D9AEC" w14:textId="77777777" w:rsidR="009260DE" w:rsidRPr="00102C2A" w:rsidRDefault="009260DE" w:rsidP="00576176">
      <w:pPr>
        <w:tabs>
          <w:tab w:val="left" w:pos="851"/>
        </w:tabs>
        <w:ind w:left="851"/>
        <w:rPr>
          <w:sz w:val="24"/>
          <w:szCs w:val="24"/>
        </w:rPr>
      </w:pPr>
    </w:p>
    <w:p w14:paraId="5BAD2381" w14:textId="77777777" w:rsidR="009260DE" w:rsidRPr="00102C2A" w:rsidRDefault="009260DE" w:rsidP="00576176">
      <w:pPr>
        <w:tabs>
          <w:tab w:val="left" w:pos="851"/>
        </w:tabs>
        <w:ind w:left="851" w:hanging="851"/>
        <w:rPr>
          <w:b/>
          <w:sz w:val="24"/>
          <w:szCs w:val="24"/>
        </w:rPr>
      </w:pPr>
      <w:r w:rsidRPr="00102C2A">
        <w:rPr>
          <w:b/>
          <w:sz w:val="24"/>
          <w:szCs w:val="24"/>
        </w:rPr>
        <w:t>5.3</w:t>
      </w:r>
      <w:r w:rsidRPr="00102C2A">
        <w:rPr>
          <w:b/>
          <w:sz w:val="24"/>
          <w:szCs w:val="24"/>
        </w:rPr>
        <w:tab/>
      </w:r>
      <w:r w:rsidR="00BD7931" w:rsidRPr="00102C2A">
        <w:rPr>
          <w:b/>
          <w:sz w:val="24"/>
          <w:szCs w:val="24"/>
        </w:rPr>
        <w:t>Non-</w:t>
      </w:r>
      <w:r w:rsidRPr="00102C2A">
        <w:rPr>
          <w:b/>
          <w:sz w:val="24"/>
          <w:szCs w:val="24"/>
        </w:rPr>
        <w:t>kliniske sikkerhedsdata</w:t>
      </w:r>
    </w:p>
    <w:p w14:paraId="48F4A727" w14:textId="77777777" w:rsidR="003F350A" w:rsidRPr="00102C2A" w:rsidRDefault="003F350A" w:rsidP="00576176">
      <w:pPr>
        <w:ind w:left="851"/>
        <w:rPr>
          <w:sz w:val="24"/>
          <w:szCs w:val="24"/>
        </w:rPr>
      </w:pPr>
      <w:r w:rsidRPr="00102C2A">
        <w:rPr>
          <w:sz w:val="24"/>
          <w:szCs w:val="24"/>
        </w:rPr>
        <w:t>Non-kliniske data viser ingen speciel risiko for mennesker vurderet ud fra konventionelle studier af sikkerhedsfarmakologi,</w:t>
      </w:r>
      <w:r w:rsidRPr="00102C2A">
        <w:rPr>
          <w:spacing w:val="-4"/>
          <w:sz w:val="24"/>
          <w:szCs w:val="24"/>
        </w:rPr>
        <w:t xml:space="preserve"> </w:t>
      </w:r>
      <w:r w:rsidRPr="00102C2A">
        <w:rPr>
          <w:sz w:val="24"/>
          <w:szCs w:val="24"/>
        </w:rPr>
        <w:t>toksicitet</w:t>
      </w:r>
      <w:r w:rsidRPr="00102C2A">
        <w:rPr>
          <w:spacing w:val="-3"/>
          <w:sz w:val="24"/>
          <w:szCs w:val="24"/>
        </w:rPr>
        <w:t xml:space="preserve"> </w:t>
      </w:r>
      <w:r w:rsidRPr="00102C2A">
        <w:rPr>
          <w:sz w:val="24"/>
          <w:szCs w:val="24"/>
        </w:rPr>
        <w:t>efter</w:t>
      </w:r>
      <w:r w:rsidRPr="00102C2A">
        <w:rPr>
          <w:spacing w:val="-6"/>
          <w:sz w:val="24"/>
          <w:szCs w:val="24"/>
        </w:rPr>
        <w:t xml:space="preserve"> </w:t>
      </w:r>
      <w:r w:rsidRPr="00102C2A">
        <w:rPr>
          <w:sz w:val="24"/>
          <w:szCs w:val="24"/>
        </w:rPr>
        <w:t>en</w:t>
      </w:r>
      <w:r w:rsidRPr="00102C2A">
        <w:rPr>
          <w:spacing w:val="-4"/>
          <w:sz w:val="24"/>
          <w:szCs w:val="24"/>
        </w:rPr>
        <w:t xml:space="preserve"> </w:t>
      </w:r>
      <w:r w:rsidRPr="00102C2A">
        <w:rPr>
          <w:sz w:val="24"/>
          <w:szCs w:val="24"/>
        </w:rPr>
        <w:t>enkeltdosis,</w:t>
      </w:r>
      <w:r w:rsidRPr="00102C2A">
        <w:rPr>
          <w:spacing w:val="-9"/>
          <w:sz w:val="24"/>
          <w:szCs w:val="24"/>
        </w:rPr>
        <w:t xml:space="preserve"> </w:t>
      </w:r>
      <w:r w:rsidRPr="00102C2A">
        <w:rPr>
          <w:sz w:val="24"/>
          <w:szCs w:val="24"/>
        </w:rPr>
        <w:t>fototoksicitet,</w:t>
      </w:r>
      <w:r w:rsidRPr="00102C2A">
        <w:rPr>
          <w:spacing w:val="-4"/>
          <w:sz w:val="24"/>
          <w:szCs w:val="24"/>
        </w:rPr>
        <w:t xml:space="preserve"> </w:t>
      </w:r>
      <w:r w:rsidRPr="00102C2A">
        <w:rPr>
          <w:sz w:val="24"/>
          <w:szCs w:val="24"/>
        </w:rPr>
        <w:t>genotoksicitet,</w:t>
      </w:r>
      <w:r w:rsidRPr="00102C2A">
        <w:rPr>
          <w:spacing w:val="-4"/>
          <w:sz w:val="24"/>
          <w:szCs w:val="24"/>
        </w:rPr>
        <w:t xml:space="preserve"> </w:t>
      </w:r>
      <w:r w:rsidRPr="00102C2A">
        <w:rPr>
          <w:sz w:val="24"/>
          <w:szCs w:val="24"/>
        </w:rPr>
        <w:t>karcinogenicitet og juvenil toksicitet.</w:t>
      </w:r>
    </w:p>
    <w:p w14:paraId="6CBD6506" w14:textId="238AB5F5" w:rsidR="003F350A" w:rsidRPr="00102C2A" w:rsidRDefault="003F350A" w:rsidP="00576176">
      <w:pPr>
        <w:ind w:left="851"/>
        <w:rPr>
          <w:sz w:val="24"/>
          <w:szCs w:val="24"/>
        </w:rPr>
      </w:pPr>
      <w:r w:rsidRPr="00102C2A">
        <w:rPr>
          <w:sz w:val="24"/>
          <w:szCs w:val="24"/>
        </w:rPr>
        <w:t>De</w:t>
      </w:r>
      <w:r w:rsidRPr="00102C2A">
        <w:rPr>
          <w:spacing w:val="-2"/>
          <w:sz w:val="24"/>
          <w:szCs w:val="24"/>
        </w:rPr>
        <w:t xml:space="preserve"> </w:t>
      </w:r>
      <w:r w:rsidRPr="00102C2A">
        <w:rPr>
          <w:sz w:val="24"/>
          <w:szCs w:val="24"/>
        </w:rPr>
        <w:t>effekter,</w:t>
      </w:r>
      <w:r w:rsidRPr="00102C2A">
        <w:rPr>
          <w:spacing w:val="-5"/>
          <w:sz w:val="24"/>
          <w:szCs w:val="24"/>
        </w:rPr>
        <w:t xml:space="preserve"> </w:t>
      </w:r>
      <w:r w:rsidRPr="00102C2A">
        <w:rPr>
          <w:sz w:val="24"/>
          <w:szCs w:val="24"/>
        </w:rPr>
        <w:t>der</w:t>
      </w:r>
      <w:r w:rsidRPr="00102C2A">
        <w:rPr>
          <w:spacing w:val="-4"/>
          <w:sz w:val="24"/>
          <w:szCs w:val="24"/>
        </w:rPr>
        <w:t xml:space="preserve"> </w:t>
      </w:r>
      <w:r w:rsidRPr="00102C2A">
        <w:rPr>
          <w:sz w:val="24"/>
          <w:szCs w:val="24"/>
        </w:rPr>
        <w:t>blev</w:t>
      </w:r>
      <w:r w:rsidRPr="00102C2A">
        <w:rPr>
          <w:spacing w:val="-4"/>
          <w:sz w:val="24"/>
          <w:szCs w:val="24"/>
        </w:rPr>
        <w:t xml:space="preserve"> </w:t>
      </w:r>
      <w:r w:rsidRPr="00102C2A">
        <w:rPr>
          <w:sz w:val="24"/>
          <w:szCs w:val="24"/>
        </w:rPr>
        <w:t>observeret</w:t>
      </w:r>
      <w:r w:rsidRPr="00102C2A">
        <w:rPr>
          <w:spacing w:val="-1"/>
          <w:sz w:val="24"/>
          <w:szCs w:val="24"/>
        </w:rPr>
        <w:t xml:space="preserve"> </w:t>
      </w:r>
      <w:r w:rsidRPr="00102C2A">
        <w:rPr>
          <w:sz w:val="24"/>
          <w:szCs w:val="24"/>
        </w:rPr>
        <w:t>ved</w:t>
      </w:r>
      <w:r w:rsidRPr="00102C2A">
        <w:rPr>
          <w:spacing w:val="-2"/>
          <w:sz w:val="24"/>
          <w:szCs w:val="24"/>
        </w:rPr>
        <w:t xml:space="preserve"> </w:t>
      </w:r>
      <w:r w:rsidRPr="00102C2A">
        <w:rPr>
          <w:sz w:val="24"/>
          <w:szCs w:val="24"/>
        </w:rPr>
        <w:t>toksicitetsstudier</w:t>
      </w:r>
      <w:r w:rsidRPr="00102C2A">
        <w:rPr>
          <w:spacing w:val="-4"/>
          <w:sz w:val="24"/>
          <w:szCs w:val="24"/>
        </w:rPr>
        <w:t xml:space="preserve"> </w:t>
      </w:r>
      <w:r w:rsidRPr="00102C2A">
        <w:rPr>
          <w:sz w:val="24"/>
          <w:szCs w:val="24"/>
        </w:rPr>
        <w:t>ved multiple</w:t>
      </w:r>
      <w:r w:rsidRPr="00102C2A">
        <w:rPr>
          <w:spacing w:val="-2"/>
          <w:sz w:val="24"/>
          <w:szCs w:val="24"/>
        </w:rPr>
        <w:t xml:space="preserve"> </w:t>
      </w:r>
      <w:r w:rsidRPr="00102C2A">
        <w:rPr>
          <w:sz w:val="24"/>
          <w:szCs w:val="24"/>
        </w:rPr>
        <w:t>doser,</w:t>
      </w:r>
      <w:r w:rsidRPr="00102C2A">
        <w:rPr>
          <w:spacing w:val="-2"/>
          <w:sz w:val="24"/>
          <w:szCs w:val="24"/>
        </w:rPr>
        <w:t xml:space="preserve"> </w:t>
      </w:r>
      <w:r w:rsidRPr="00102C2A">
        <w:rPr>
          <w:sz w:val="24"/>
          <w:szCs w:val="24"/>
        </w:rPr>
        <w:t>skyldtes</w:t>
      </w:r>
      <w:r w:rsidRPr="00102C2A">
        <w:rPr>
          <w:spacing w:val="-2"/>
          <w:sz w:val="24"/>
          <w:szCs w:val="24"/>
        </w:rPr>
        <w:t xml:space="preserve"> </w:t>
      </w:r>
      <w:r w:rsidRPr="00102C2A">
        <w:rPr>
          <w:sz w:val="24"/>
          <w:szCs w:val="24"/>
        </w:rPr>
        <w:t>hovedsageligt rivaroxabans</w:t>
      </w:r>
      <w:r w:rsidRPr="00102C2A">
        <w:rPr>
          <w:spacing w:val="-3"/>
          <w:sz w:val="24"/>
          <w:szCs w:val="24"/>
        </w:rPr>
        <w:t xml:space="preserve"> </w:t>
      </w:r>
      <w:r w:rsidRPr="00102C2A">
        <w:rPr>
          <w:sz w:val="24"/>
          <w:szCs w:val="24"/>
        </w:rPr>
        <w:t>unormalt</w:t>
      </w:r>
      <w:r w:rsidRPr="00102C2A">
        <w:rPr>
          <w:spacing w:val="-2"/>
          <w:sz w:val="24"/>
          <w:szCs w:val="24"/>
        </w:rPr>
        <w:t xml:space="preserve"> </w:t>
      </w:r>
      <w:r w:rsidRPr="00102C2A">
        <w:rPr>
          <w:sz w:val="24"/>
          <w:szCs w:val="24"/>
        </w:rPr>
        <w:t>høje</w:t>
      </w:r>
      <w:r w:rsidRPr="00102C2A">
        <w:rPr>
          <w:spacing w:val="-4"/>
          <w:sz w:val="24"/>
          <w:szCs w:val="24"/>
        </w:rPr>
        <w:t xml:space="preserve"> </w:t>
      </w:r>
      <w:r w:rsidRPr="00102C2A">
        <w:rPr>
          <w:sz w:val="24"/>
          <w:szCs w:val="24"/>
        </w:rPr>
        <w:t>farmakodynamiske</w:t>
      </w:r>
      <w:r w:rsidRPr="00102C2A">
        <w:rPr>
          <w:spacing w:val="-3"/>
          <w:sz w:val="24"/>
          <w:szCs w:val="24"/>
        </w:rPr>
        <w:t xml:space="preserve"> </w:t>
      </w:r>
      <w:r w:rsidRPr="00102C2A">
        <w:rPr>
          <w:sz w:val="24"/>
          <w:szCs w:val="24"/>
        </w:rPr>
        <w:t>aktivitet.</w:t>
      </w:r>
      <w:r w:rsidRPr="00102C2A">
        <w:rPr>
          <w:spacing w:val="-3"/>
          <w:sz w:val="24"/>
          <w:szCs w:val="24"/>
        </w:rPr>
        <w:t xml:space="preserve"> </w:t>
      </w:r>
      <w:r w:rsidRPr="00102C2A">
        <w:rPr>
          <w:sz w:val="24"/>
          <w:szCs w:val="24"/>
        </w:rPr>
        <w:t>Hos</w:t>
      </w:r>
      <w:r w:rsidRPr="00102C2A">
        <w:rPr>
          <w:spacing w:val="-4"/>
          <w:sz w:val="24"/>
          <w:szCs w:val="24"/>
        </w:rPr>
        <w:t xml:space="preserve"> </w:t>
      </w:r>
      <w:r w:rsidRPr="00102C2A">
        <w:rPr>
          <w:sz w:val="24"/>
          <w:szCs w:val="24"/>
        </w:rPr>
        <w:t>rotter</w:t>
      </w:r>
      <w:r w:rsidRPr="00102C2A">
        <w:rPr>
          <w:spacing w:val="-3"/>
          <w:sz w:val="24"/>
          <w:szCs w:val="24"/>
        </w:rPr>
        <w:t xml:space="preserve"> </w:t>
      </w:r>
      <w:r w:rsidRPr="00102C2A">
        <w:rPr>
          <w:sz w:val="24"/>
          <w:szCs w:val="24"/>
        </w:rPr>
        <w:t>ansås</w:t>
      </w:r>
      <w:r w:rsidRPr="00102C2A">
        <w:rPr>
          <w:spacing w:val="-3"/>
          <w:sz w:val="24"/>
          <w:szCs w:val="24"/>
        </w:rPr>
        <w:t xml:space="preserve"> </w:t>
      </w:r>
      <w:r w:rsidRPr="00102C2A">
        <w:rPr>
          <w:sz w:val="24"/>
          <w:szCs w:val="24"/>
        </w:rPr>
        <w:t>de</w:t>
      </w:r>
      <w:r w:rsidRPr="00102C2A">
        <w:rPr>
          <w:spacing w:val="-3"/>
          <w:sz w:val="24"/>
          <w:szCs w:val="24"/>
        </w:rPr>
        <w:t xml:space="preserve"> </w:t>
      </w:r>
      <w:r w:rsidRPr="00102C2A">
        <w:rPr>
          <w:sz w:val="24"/>
          <w:szCs w:val="24"/>
        </w:rPr>
        <w:t>øgede</w:t>
      </w:r>
      <w:r w:rsidRPr="00102C2A">
        <w:rPr>
          <w:spacing w:val="-4"/>
          <w:sz w:val="24"/>
          <w:szCs w:val="24"/>
        </w:rPr>
        <w:t xml:space="preserve"> </w:t>
      </w:r>
      <w:r w:rsidRPr="00102C2A">
        <w:rPr>
          <w:sz w:val="24"/>
          <w:szCs w:val="24"/>
        </w:rPr>
        <w:t>IgG-</w:t>
      </w:r>
      <w:r w:rsidRPr="00102C2A">
        <w:rPr>
          <w:spacing w:val="-4"/>
          <w:sz w:val="24"/>
          <w:szCs w:val="24"/>
        </w:rPr>
        <w:t xml:space="preserve"> </w:t>
      </w:r>
      <w:r w:rsidRPr="00102C2A">
        <w:rPr>
          <w:sz w:val="24"/>
          <w:szCs w:val="24"/>
        </w:rPr>
        <w:t>og</w:t>
      </w:r>
      <w:r w:rsidRPr="00102C2A">
        <w:rPr>
          <w:spacing w:val="-4"/>
          <w:sz w:val="24"/>
          <w:szCs w:val="24"/>
        </w:rPr>
        <w:t xml:space="preserve"> </w:t>
      </w:r>
      <w:r w:rsidRPr="00102C2A">
        <w:rPr>
          <w:sz w:val="24"/>
          <w:szCs w:val="24"/>
        </w:rPr>
        <w:t>IgA-plasmaniveauer for at være klinisk relevante eksponeringsniveauer.</w:t>
      </w:r>
    </w:p>
    <w:p w14:paraId="38D97990" w14:textId="77777777" w:rsidR="003F350A" w:rsidRPr="00102C2A" w:rsidRDefault="003F350A" w:rsidP="00576176">
      <w:pPr>
        <w:ind w:left="851"/>
        <w:rPr>
          <w:sz w:val="24"/>
          <w:szCs w:val="24"/>
        </w:rPr>
      </w:pPr>
      <w:r w:rsidRPr="00102C2A">
        <w:rPr>
          <w:sz w:val="24"/>
          <w:szCs w:val="24"/>
        </w:rPr>
        <w:t>Der sås ingen virkning på fertiliteten hos han- eller hunrotter. Dyrestudier har vist reproduktionstoksicitet, som er relateret til rivaroxabans farmakologiske virkningsmekanisme (f.eks. blødningskomplikationer). Embryo-føtal-toksicitet (post-implantationstab, forsinket/progressiv knogledannelse, hepatiske multiple svagt farvede pletter) og et øget antal tilfælde af almindelige misdannelser</w:t>
      </w:r>
      <w:r w:rsidRPr="00102C2A">
        <w:rPr>
          <w:spacing w:val="-4"/>
          <w:sz w:val="24"/>
          <w:szCs w:val="24"/>
        </w:rPr>
        <w:t xml:space="preserve"> </w:t>
      </w:r>
      <w:r w:rsidRPr="00102C2A">
        <w:rPr>
          <w:sz w:val="24"/>
          <w:szCs w:val="24"/>
        </w:rPr>
        <w:t>samt</w:t>
      </w:r>
      <w:r w:rsidRPr="00102C2A">
        <w:rPr>
          <w:spacing w:val="-1"/>
          <w:sz w:val="24"/>
          <w:szCs w:val="24"/>
        </w:rPr>
        <w:t xml:space="preserve"> </w:t>
      </w:r>
      <w:r w:rsidRPr="00102C2A">
        <w:rPr>
          <w:sz w:val="24"/>
          <w:szCs w:val="24"/>
        </w:rPr>
        <w:t>ændringer</w:t>
      </w:r>
      <w:r w:rsidRPr="00102C2A">
        <w:rPr>
          <w:spacing w:val="-1"/>
          <w:sz w:val="24"/>
          <w:szCs w:val="24"/>
        </w:rPr>
        <w:t xml:space="preserve"> </w:t>
      </w:r>
      <w:r w:rsidRPr="00102C2A">
        <w:rPr>
          <w:sz w:val="24"/>
          <w:szCs w:val="24"/>
        </w:rPr>
        <w:t>i</w:t>
      </w:r>
      <w:r w:rsidRPr="00102C2A">
        <w:rPr>
          <w:spacing w:val="-4"/>
          <w:sz w:val="24"/>
          <w:szCs w:val="24"/>
        </w:rPr>
        <w:t xml:space="preserve"> </w:t>
      </w:r>
      <w:r w:rsidRPr="00102C2A">
        <w:rPr>
          <w:sz w:val="24"/>
          <w:szCs w:val="24"/>
        </w:rPr>
        <w:t>placenta</w:t>
      </w:r>
      <w:r w:rsidRPr="00102C2A">
        <w:rPr>
          <w:spacing w:val="-2"/>
          <w:sz w:val="24"/>
          <w:szCs w:val="24"/>
        </w:rPr>
        <w:t xml:space="preserve"> </w:t>
      </w:r>
      <w:r w:rsidRPr="00102C2A">
        <w:rPr>
          <w:sz w:val="24"/>
          <w:szCs w:val="24"/>
        </w:rPr>
        <w:t>blev</w:t>
      </w:r>
      <w:r w:rsidRPr="00102C2A">
        <w:rPr>
          <w:spacing w:val="-4"/>
          <w:sz w:val="24"/>
          <w:szCs w:val="24"/>
        </w:rPr>
        <w:t xml:space="preserve"> </w:t>
      </w:r>
      <w:r w:rsidRPr="00102C2A">
        <w:rPr>
          <w:sz w:val="24"/>
          <w:szCs w:val="24"/>
        </w:rPr>
        <w:t>set</w:t>
      </w:r>
      <w:r w:rsidRPr="00102C2A">
        <w:rPr>
          <w:spacing w:val="-1"/>
          <w:sz w:val="24"/>
          <w:szCs w:val="24"/>
        </w:rPr>
        <w:t xml:space="preserve"> </w:t>
      </w:r>
      <w:r w:rsidRPr="00102C2A">
        <w:rPr>
          <w:sz w:val="24"/>
          <w:szCs w:val="24"/>
        </w:rPr>
        <w:t>ved</w:t>
      </w:r>
      <w:r w:rsidRPr="00102C2A">
        <w:rPr>
          <w:spacing w:val="-2"/>
          <w:sz w:val="24"/>
          <w:szCs w:val="24"/>
        </w:rPr>
        <w:t xml:space="preserve"> </w:t>
      </w:r>
      <w:r w:rsidRPr="00102C2A">
        <w:rPr>
          <w:sz w:val="24"/>
          <w:szCs w:val="24"/>
        </w:rPr>
        <w:t>klinisk</w:t>
      </w:r>
      <w:r w:rsidRPr="00102C2A">
        <w:rPr>
          <w:spacing w:val="-4"/>
          <w:sz w:val="24"/>
          <w:szCs w:val="24"/>
        </w:rPr>
        <w:t xml:space="preserve"> </w:t>
      </w:r>
      <w:r w:rsidRPr="00102C2A">
        <w:rPr>
          <w:sz w:val="24"/>
          <w:szCs w:val="24"/>
        </w:rPr>
        <w:t>relevante</w:t>
      </w:r>
      <w:r w:rsidRPr="00102C2A">
        <w:rPr>
          <w:spacing w:val="-2"/>
          <w:sz w:val="24"/>
          <w:szCs w:val="24"/>
        </w:rPr>
        <w:t xml:space="preserve"> </w:t>
      </w:r>
      <w:r w:rsidRPr="00102C2A">
        <w:rPr>
          <w:sz w:val="24"/>
          <w:szCs w:val="24"/>
        </w:rPr>
        <w:t>plasmakoncentrationer. I</w:t>
      </w:r>
      <w:r w:rsidRPr="00102C2A">
        <w:rPr>
          <w:spacing w:val="-6"/>
          <w:sz w:val="24"/>
          <w:szCs w:val="24"/>
        </w:rPr>
        <w:t xml:space="preserve"> </w:t>
      </w:r>
      <w:r w:rsidRPr="00102C2A">
        <w:rPr>
          <w:sz w:val="24"/>
          <w:szCs w:val="24"/>
        </w:rPr>
        <w:t>et</w:t>
      </w:r>
      <w:r w:rsidRPr="00102C2A">
        <w:rPr>
          <w:spacing w:val="-1"/>
          <w:sz w:val="24"/>
          <w:szCs w:val="24"/>
        </w:rPr>
        <w:t xml:space="preserve"> </w:t>
      </w:r>
      <w:r w:rsidRPr="00102C2A">
        <w:rPr>
          <w:sz w:val="24"/>
          <w:szCs w:val="24"/>
        </w:rPr>
        <w:t>præ- og postnatalt studie i rotter blev der set nedsat levedygtighed hos afkommet ved doser, som var toksiske for moderdyrene.</w:t>
      </w:r>
    </w:p>
    <w:p w14:paraId="27E13726" w14:textId="77777777" w:rsidR="009260DE" w:rsidRPr="00102C2A" w:rsidRDefault="009260DE" w:rsidP="00576176">
      <w:pPr>
        <w:ind w:left="851"/>
        <w:rPr>
          <w:sz w:val="24"/>
          <w:szCs w:val="24"/>
        </w:rPr>
      </w:pPr>
    </w:p>
    <w:p w14:paraId="060D830D" w14:textId="77777777" w:rsidR="009260DE" w:rsidRPr="00102C2A" w:rsidRDefault="009260DE" w:rsidP="00576176">
      <w:pPr>
        <w:ind w:left="851"/>
        <w:rPr>
          <w:sz w:val="24"/>
          <w:szCs w:val="24"/>
        </w:rPr>
      </w:pPr>
    </w:p>
    <w:p w14:paraId="4F693FD2" w14:textId="77777777" w:rsidR="009260DE" w:rsidRPr="00102C2A" w:rsidRDefault="009260DE" w:rsidP="00576176">
      <w:pPr>
        <w:tabs>
          <w:tab w:val="left" w:pos="851"/>
        </w:tabs>
        <w:ind w:left="851" w:hanging="851"/>
        <w:rPr>
          <w:b/>
          <w:sz w:val="24"/>
          <w:szCs w:val="24"/>
        </w:rPr>
      </w:pPr>
      <w:r w:rsidRPr="00102C2A">
        <w:rPr>
          <w:b/>
          <w:sz w:val="24"/>
          <w:szCs w:val="24"/>
        </w:rPr>
        <w:t>6.</w:t>
      </w:r>
      <w:r w:rsidRPr="00102C2A">
        <w:rPr>
          <w:b/>
          <w:sz w:val="24"/>
          <w:szCs w:val="24"/>
        </w:rPr>
        <w:tab/>
        <w:t>FARMACEUTISKE OPLYSNINGER</w:t>
      </w:r>
    </w:p>
    <w:p w14:paraId="13C23AAD" w14:textId="77777777" w:rsidR="009260DE" w:rsidRPr="00102C2A" w:rsidRDefault="009260DE" w:rsidP="00576176">
      <w:pPr>
        <w:tabs>
          <w:tab w:val="left" w:pos="851"/>
        </w:tabs>
        <w:ind w:left="851"/>
        <w:rPr>
          <w:sz w:val="24"/>
          <w:szCs w:val="24"/>
        </w:rPr>
      </w:pPr>
    </w:p>
    <w:p w14:paraId="1D51BB18" w14:textId="77777777" w:rsidR="009260DE" w:rsidRPr="00102C2A" w:rsidRDefault="009260DE" w:rsidP="00576176">
      <w:pPr>
        <w:tabs>
          <w:tab w:val="left" w:pos="851"/>
        </w:tabs>
        <w:ind w:left="851" w:hanging="851"/>
        <w:rPr>
          <w:b/>
          <w:sz w:val="24"/>
          <w:szCs w:val="24"/>
        </w:rPr>
      </w:pPr>
      <w:r w:rsidRPr="00102C2A">
        <w:rPr>
          <w:b/>
          <w:sz w:val="24"/>
          <w:szCs w:val="24"/>
        </w:rPr>
        <w:t>6.1</w:t>
      </w:r>
      <w:r w:rsidRPr="00102C2A">
        <w:rPr>
          <w:b/>
          <w:sz w:val="24"/>
          <w:szCs w:val="24"/>
        </w:rPr>
        <w:tab/>
        <w:t>Hjælpestoffer</w:t>
      </w:r>
    </w:p>
    <w:p w14:paraId="0E822489" w14:textId="77777777" w:rsidR="008544B6" w:rsidRPr="00102C2A" w:rsidRDefault="008544B6" w:rsidP="00576176">
      <w:pPr>
        <w:ind w:left="851"/>
        <w:rPr>
          <w:sz w:val="24"/>
          <w:szCs w:val="24"/>
        </w:rPr>
      </w:pPr>
    </w:p>
    <w:p w14:paraId="5F4F1CBF" w14:textId="3709D020" w:rsidR="003F350A" w:rsidRPr="00102C2A" w:rsidRDefault="003F350A" w:rsidP="00576176">
      <w:pPr>
        <w:ind w:left="851"/>
        <w:rPr>
          <w:sz w:val="24"/>
          <w:szCs w:val="24"/>
          <w:u w:val="single"/>
        </w:rPr>
      </w:pPr>
      <w:r w:rsidRPr="00102C2A">
        <w:rPr>
          <w:sz w:val="24"/>
          <w:szCs w:val="24"/>
          <w:u w:val="single"/>
        </w:rPr>
        <w:t>Tabletkerne</w:t>
      </w:r>
    </w:p>
    <w:p w14:paraId="790EC61E" w14:textId="77777777" w:rsidR="003F350A" w:rsidRPr="00102C2A" w:rsidRDefault="003F350A" w:rsidP="00576176">
      <w:pPr>
        <w:ind w:left="851"/>
        <w:rPr>
          <w:sz w:val="24"/>
          <w:szCs w:val="24"/>
        </w:rPr>
      </w:pPr>
      <w:r w:rsidRPr="00102C2A">
        <w:rPr>
          <w:sz w:val="24"/>
          <w:szCs w:val="24"/>
        </w:rPr>
        <w:t>Mikrokrystallinsk</w:t>
      </w:r>
      <w:r w:rsidRPr="00102C2A">
        <w:rPr>
          <w:spacing w:val="-14"/>
          <w:sz w:val="24"/>
          <w:szCs w:val="24"/>
        </w:rPr>
        <w:t xml:space="preserve"> </w:t>
      </w:r>
      <w:r w:rsidRPr="00102C2A">
        <w:rPr>
          <w:sz w:val="24"/>
          <w:szCs w:val="24"/>
        </w:rPr>
        <w:t>cellulose (E460)</w:t>
      </w:r>
    </w:p>
    <w:p w14:paraId="46D35AF8" w14:textId="77777777" w:rsidR="003F350A" w:rsidRPr="00BF4EFA" w:rsidRDefault="003F350A" w:rsidP="00576176">
      <w:pPr>
        <w:ind w:left="851"/>
        <w:rPr>
          <w:sz w:val="24"/>
          <w:szCs w:val="24"/>
          <w:lang w:val="en-US"/>
        </w:rPr>
      </w:pPr>
      <w:r w:rsidRPr="00BF4EFA">
        <w:rPr>
          <w:sz w:val="24"/>
          <w:szCs w:val="24"/>
          <w:lang w:val="en-US"/>
        </w:rPr>
        <w:t>Lactosemonohydrat</w:t>
      </w:r>
    </w:p>
    <w:p w14:paraId="3555AF7D" w14:textId="77777777" w:rsidR="003F350A" w:rsidRPr="00BF4EFA" w:rsidRDefault="003F350A" w:rsidP="00576176">
      <w:pPr>
        <w:ind w:left="851"/>
        <w:rPr>
          <w:sz w:val="24"/>
          <w:szCs w:val="24"/>
          <w:lang w:val="en-US"/>
        </w:rPr>
      </w:pPr>
      <w:r w:rsidRPr="00BF4EFA">
        <w:rPr>
          <w:sz w:val="24"/>
          <w:szCs w:val="24"/>
          <w:lang w:val="en-US"/>
        </w:rPr>
        <w:t>Croscarmellosenatrium (E468)</w:t>
      </w:r>
    </w:p>
    <w:p w14:paraId="333A2E9F" w14:textId="77777777" w:rsidR="003F350A" w:rsidRPr="00BF4EFA" w:rsidRDefault="003F350A" w:rsidP="00576176">
      <w:pPr>
        <w:ind w:left="851"/>
        <w:rPr>
          <w:sz w:val="24"/>
          <w:szCs w:val="24"/>
          <w:lang w:val="en-US"/>
        </w:rPr>
      </w:pPr>
      <w:r w:rsidRPr="00BF4EFA">
        <w:rPr>
          <w:sz w:val="24"/>
          <w:szCs w:val="24"/>
          <w:lang w:val="en-US"/>
        </w:rPr>
        <w:t>Hypromellose (E464)</w:t>
      </w:r>
    </w:p>
    <w:p w14:paraId="5A1B45EE" w14:textId="77777777" w:rsidR="003F350A" w:rsidRPr="00BF4EFA" w:rsidRDefault="003F350A" w:rsidP="00576176">
      <w:pPr>
        <w:ind w:left="851"/>
        <w:rPr>
          <w:sz w:val="24"/>
          <w:szCs w:val="24"/>
          <w:lang w:val="en-US"/>
        </w:rPr>
      </w:pPr>
      <w:r w:rsidRPr="00BF4EFA">
        <w:rPr>
          <w:sz w:val="24"/>
          <w:szCs w:val="24"/>
          <w:lang w:val="en-US"/>
        </w:rPr>
        <w:t>Natriumlaurilsulfat</w:t>
      </w:r>
    </w:p>
    <w:p w14:paraId="63568FD4" w14:textId="77777777" w:rsidR="003F350A" w:rsidRPr="00BF4EFA" w:rsidRDefault="003F350A" w:rsidP="00576176">
      <w:pPr>
        <w:ind w:left="851"/>
        <w:rPr>
          <w:sz w:val="24"/>
          <w:szCs w:val="24"/>
          <w:lang w:val="en-US"/>
        </w:rPr>
      </w:pPr>
      <w:r w:rsidRPr="00BF4EFA">
        <w:rPr>
          <w:sz w:val="24"/>
          <w:szCs w:val="24"/>
          <w:lang w:val="en-US"/>
        </w:rPr>
        <w:t>Magnesiumstearat</w:t>
      </w:r>
    </w:p>
    <w:p w14:paraId="0AD8A617" w14:textId="77777777" w:rsidR="003F350A" w:rsidRPr="00BF4EFA" w:rsidRDefault="003F350A" w:rsidP="00576176">
      <w:pPr>
        <w:ind w:left="851"/>
        <w:rPr>
          <w:sz w:val="24"/>
          <w:szCs w:val="24"/>
          <w:lang w:val="en-US"/>
        </w:rPr>
      </w:pPr>
    </w:p>
    <w:p w14:paraId="34686D50" w14:textId="77777777" w:rsidR="003F350A" w:rsidRPr="00BF4EFA" w:rsidRDefault="003F350A" w:rsidP="00576176">
      <w:pPr>
        <w:ind w:left="851"/>
        <w:rPr>
          <w:sz w:val="24"/>
          <w:szCs w:val="24"/>
          <w:u w:val="single"/>
          <w:lang w:val="en-US"/>
        </w:rPr>
      </w:pPr>
      <w:r w:rsidRPr="00BF4EFA">
        <w:rPr>
          <w:sz w:val="24"/>
          <w:szCs w:val="24"/>
          <w:u w:val="single"/>
          <w:lang w:val="en-US"/>
        </w:rPr>
        <w:t xml:space="preserve">Filmovertræk </w:t>
      </w:r>
    </w:p>
    <w:p w14:paraId="25366F4E" w14:textId="77777777" w:rsidR="003F350A" w:rsidRPr="00BF4EFA" w:rsidRDefault="003F350A" w:rsidP="00576176">
      <w:pPr>
        <w:ind w:left="851"/>
        <w:rPr>
          <w:sz w:val="24"/>
          <w:szCs w:val="24"/>
          <w:lang w:val="en-US"/>
        </w:rPr>
      </w:pPr>
      <w:r w:rsidRPr="00BF4EFA">
        <w:rPr>
          <w:sz w:val="24"/>
          <w:szCs w:val="24"/>
          <w:lang w:val="en-US"/>
        </w:rPr>
        <w:t>Macrogol</w:t>
      </w:r>
      <w:r w:rsidRPr="00BF4EFA">
        <w:rPr>
          <w:spacing w:val="-14"/>
          <w:sz w:val="24"/>
          <w:szCs w:val="24"/>
          <w:lang w:val="en-US"/>
        </w:rPr>
        <w:t xml:space="preserve"> </w:t>
      </w:r>
      <w:r w:rsidRPr="00BF4EFA">
        <w:rPr>
          <w:sz w:val="24"/>
          <w:szCs w:val="24"/>
          <w:lang w:val="en-US"/>
        </w:rPr>
        <w:t>(E1521)</w:t>
      </w:r>
    </w:p>
    <w:p w14:paraId="3458C3A0" w14:textId="77777777" w:rsidR="003F350A" w:rsidRPr="00BF4EFA" w:rsidRDefault="003F350A" w:rsidP="00576176">
      <w:pPr>
        <w:ind w:left="851"/>
        <w:rPr>
          <w:sz w:val="24"/>
          <w:szCs w:val="24"/>
          <w:lang w:val="en-US"/>
        </w:rPr>
      </w:pPr>
      <w:r w:rsidRPr="00BF4EFA">
        <w:rPr>
          <w:sz w:val="24"/>
          <w:szCs w:val="24"/>
          <w:lang w:val="en-US"/>
        </w:rPr>
        <w:t>Hypromellose</w:t>
      </w:r>
      <w:r w:rsidRPr="00BF4EFA">
        <w:rPr>
          <w:spacing w:val="-9"/>
          <w:sz w:val="24"/>
          <w:szCs w:val="24"/>
          <w:lang w:val="en-US"/>
        </w:rPr>
        <w:t xml:space="preserve"> </w:t>
      </w:r>
      <w:r w:rsidRPr="00BF4EFA">
        <w:rPr>
          <w:sz w:val="24"/>
          <w:szCs w:val="24"/>
          <w:lang w:val="en-US"/>
        </w:rPr>
        <w:t>(E464)</w:t>
      </w:r>
    </w:p>
    <w:p w14:paraId="4C55A51F" w14:textId="77777777" w:rsidR="003F350A" w:rsidRPr="00BF4EFA" w:rsidRDefault="003F350A" w:rsidP="00576176">
      <w:pPr>
        <w:ind w:left="851"/>
        <w:rPr>
          <w:sz w:val="24"/>
          <w:szCs w:val="24"/>
          <w:lang w:val="en-US"/>
        </w:rPr>
      </w:pPr>
      <w:r w:rsidRPr="00BF4EFA">
        <w:rPr>
          <w:sz w:val="24"/>
          <w:szCs w:val="24"/>
          <w:lang w:val="en-US"/>
        </w:rPr>
        <w:t xml:space="preserve">Titandioxid (E 171) </w:t>
      </w:r>
    </w:p>
    <w:p w14:paraId="0CAC617E" w14:textId="77777777" w:rsidR="003F350A" w:rsidRPr="00BF4EFA" w:rsidRDefault="003F350A" w:rsidP="00576176">
      <w:pPr>
        <w:ind w:left="851"/>
        <w:rPr>
          <w:sz w:val="24"/>
          <w:szCs w:val="24"/>
          <w:lang w:val="en-US"/>
        </w:rPr>
      </w:pPr>
      <w:r w:rsidRPr="00BF4EFA">
        <w:rPr>
          <w:sz w:val="24"/>
          <w:szCs w:val="24"/>
          <w:lang w:val="en-US"/>
        </w:rPr>
        <w:t>Rød</w:t>
      </w:r>
      <w:r w:rsidRPr="00BF4EFA">
        <w:rPr>
          <w:spacing w:val="-12"/>
          <w:sz w:val="24"/>
          <w:szCs w:val="24"/>
          <w:lang w:val="en-US"/>
        </w:rPr>
        <w:t xml:space="preserve"> </w:t>
      </w:r>
      <w:r w:rsidRPr="00BF4EFA">
        <w:rPr>
          <w:sz w:val="24"/>
          <w:szCs w:val="24"/>
          <w:lang w:val="en-US"/>
        </w:rPr>
        <w:t>jernoxid</w:t>
      </w:r>
      <w:r w:rsidRPr="00BF4EFA">
        <w:rPr>
          <w:spacing w:val="-9"/>
          <w:sz w:val="24"/>
          <w:szCs w:val="24"/>
          <w:lang w:val="en-US"/>
        </w:rPr>
        <w:t xml:space="preserve"> </w:t>
      </w:r>
      <w:r w:rsidRPr="00BF4EFA">
        <w:rPr>
          <w:sz w:val="24"/>
          <w:szCs w:val="24"/>
          <w:lang w:val="en-US"/>
        </w:rPr>
        <w:t>(E</w:t>
      </w:r>
      <w:r w:rsidRPr="00BF4EFA">
        <w:rPr>
          <w:spacing w:val="-11"/>
          <w:sz w:val="24"/>
          <w:szCs w:val="24"/>
          <w:lang w:val="en-US"/>
        </w:rPr>
        <w:t xml:space="preserve"> </w:t>
      </w:r>
      <w:r w:rsidRPr="00BF4EFA">
        <w:rPr>
          <w:sz w:val="24"/>
          <w:szCs w:val="24"/>
          <w:lang w:val="en-US"/>
        </w:rPr>
        <w:t>172)</w:t>
      </w:r>
    </w:p>
    <w:p w14:paraId="3CBC3C40" w14:textId="77777777" w:rsidR="009260DE" w:rsidRPr="00BF4EFA" w:rsidRDefault="009260DE" w:rsidP="00576176">
      <w:pPr>
        <w:tabs>
          <w:tab w:val="left" w:pos="851"/>
        </w:tabs>
        <w:ind w:left="851"/>
        <w:rPr>
          <w:sz w:val="24"/>
          <w:szCs w:val="24"/>
          <w:lang w:val="en-US"/>
        </w:rPr>
      </w:pPr>
    </w:p>
    <w:p w14:paraId="1C6036F3" w14:textId="77777777" w:rsidR="009260DE" w:rsidRPr="00102C2A" w:rsidRDefault="009260DE" w:rsidP="00576176">
      <w:pPr>
        <w:tabs>
          <w:tab w:val="left" w:pos="851"/>
        </w:tabs>
        <w:ind w:left="851" w:hanging="851"/>
        <w:rPr>
          <w:b/>
          <w:sz w:val="24"/>
          <w:szCs w:val="24"/>
        </w:rPr>
      </w:pPr>
      <w:r w:rsidRPr="00102C2A">
        <w:rPr>
          <w:b/>
          <w:sz w:val="24"/>
          <w:szCs w:val="24"/>
        </w:rPr>
        <w:t>6.2</w:t>
      </w:r>
      <w:r w:rsidRPr="00102C2A">
        <w:rPr>
          <w:b/>
          <w:sz w:val="24"/>
          <w:szCs w:val="24"/>
        </w:rPr>
        <w:tab/>
        <w:t>Uforligeligheder</w:t>
      </w:r>
    </w:p>
    <w:p w14:paraId="676CA491" w14:textId="77777777" w:rsidR="003F350A" w:rsidRPr="00102C2A" w:rsidRDefault="003F350A" w:rsidP="00576176">
      <w:pPr>
        <w:ind w:left="851"/>
        <w:rPr>
          <w:sz w:val="24"/>
          <w:szCs w:val="24"/>
        </w:rPr>
      </w:pPr>
      <w:r w:rsidRPr="00102C2A">
        <w:rPr>
          <w:sz w:val="24"/>
          <w:szCs w:val="24"/>
        </w:rPr>
        <w:t>Ikke</w:t>
      </w:r>
      <w:r w:rsidRPr="00102C2A">
        <w:rPr>
          <w:spacing w:val="-7"/>
          <w:sz w:val="24"/>
          <w:szCs w:val="24"/>
        </w:rPr>
        <w:t xml:space="preserve"> </w:t>
      </w:r>
      <w:r w:rsidRPr="00102C2A">
        <w:rPr>
          <w:sz w:val="24"/>
          <w:szCs w:val="24"/>
        </w:rPr>
        <w:t>relevant.</w:t>
      </w:r>
    </w:p>
    <w:p w14:paraId="5F1993E5" w14:textId="77777777" w:rsidR="009260DE" w:rsidRPr="00102C2A" w:rsidRDefault="009260DE" w:rsidP="00576176">
      <w:pPr>
        <w:tabs>
          <w:tab w:val="left" w:pos="851"/>
        </w:tabs>
        <w:ind w:left="851"/>
        <w:rPr>
          <w:sz w:val="24"/>
          <w:szCs w:val="24"/>
        </w:rPr>
      </w:pPr>
    </w:p>
    <w:p w14:paraId="734BB46B" w14:textId="77777777" w:rsidR="009260DE" w:rsidRPr="00102C2A" w:rsidRDefault="009260DE" w:rsidP="00576176">
      <w:pPr>
        <w:tabs>
          <w:tab w:val="left" w:pos="851"/>
        </w:tabs>
        <w:ind w:left="851" w:hanging="851"/>
        <w:rPr>
          <w:b/>
          <w:sz w:val="24"/>
          <w:szCs w:val="24"/>
        </w:rPr>
      </w:pPr>
      <w:r w:rsidRPr="00102C2A">
        <w:rPr>
          <w:b/>
          <w:sz w:val="24"/>
          <w:szCs w:val="24"/>
        </w:rPr>
        <w:t>6.3</w:t>
      </w:r>
      <w:r w:rsidRPr="00102C2A">
        <w:rPr>
          <w:b/>
          <w:sz w:val="24"/>
          <w:szCs w:val="24"/>
        </w:rPr>
        <w:tab/>
        <w:t>Opbevaringstid</w:t>
      </w:r>
    </w:p>
    <w:p w14:paraId="07192762" w14:textId="77777777" w:rsidR="003F350A" w:rsidRPr="00102C2A" w:rsidRDefault="003F350A" w:rsidP="00576176">
      <w:pPr>
        <w:ind w:left="851"/>
        <w:rPr>
          <w:sz w:val="24"/>
          <w:szCs w:val="24"/>
        </w:rPr>
      </w:pPr>
      <w:r w:rsidRPr="00102C2A">
        <w:rPr>
          <w:sz w:val="24"/>
          <w:szCs w:val="24"/>
        </w:rPr>
        <w:t>2 år</w:t>
      </w:r>
    </w:p>
    <w:p w14:paraId="6B08841C" w14:textId="77777777" w:rsidR="003F350A" w:rsidRPr="00102C2A" w:rsidRDefault="003F350A" w:rsidP="00576176">
      <w:pPr>
        <w:ind w:left="851"/>
        <w:rPr>
          <w:sz w:val="24"/>
          <w:szCs w:val="24"/>
        </w:rPr>
      </w:pPr>
    </w:p>
    <w:p w14:paraId="40C11823" w14:textId="77777777" w:rsidR="003F350A" w:rsidRPr="00102C2A" w:rsidRDefault="003F350A" w:rsidP="00576176">
      <w:pPr>
        <w:ind w:left="851"/>
        <w:rPr>
          <w:sz w:val="24"/>
          <w:szCs w:val="24"/>
        </w:rPr>
      </w:pPr>
      <w:r w:rsidRPr="00102C2A">
        <w:rPr>
          <w:sz w:val="24"/>
          <w:szCs w:val="24"/>
          <w:u w:val="single"/>
        </w:rPr>
        <w:t>Knuste</w:t>
      </w:r>
      <w:r w:rsidRPr="00102C2A">
        <w:rPr>
          <w:spacing w:val="-8"/>
          <w:sz w:val="24"/>
          <w:szCs w:val="24"/>
          <w:u w:val="single"/>
        </w:rPr>
        <w:t xml:space="preserve"> </w:t>
      </w:r>
      <w:r w:rsidRPr="00102C2A">
        <w:rPr>
          <w:spacing w:val="-2"/>
          <w:sz w:val="24"/>
          <w:szCs w:val="24"/>
          <w:u w:val="single"/>
        </w:rPr>
        <w:t>tabletter</w:t>
      </w:r>
    </w:p>
    <w:p w14:paraId="4AC7DB31" w14:textId="77777777" w:rsidR="003F350A" w:rsidRPr="00102C2A" w:rsidRDefault="003F350A" w:rsidP="00576176">
      <w:pPr>
        <w:ind w:left="851"/>
        <w:rPr>
          <w:sz w:val="24"/>
          <w:szCs w:val="24"/>
        </w:rPr>
      </w:pPr>
      <w:r w:rsidRPr="00102C2A">
        <w:rPr>
          <w:sz w:val="24"/>
          <w:szCs w:val="24"/>
        </w:rPr>
        <w:t>Knuste</w:t>
      </w:r>
      <w:r w:rsidRPr="00102C2A">
        <w:rPr>
          <w:spacing w:val="-5"/>
          <w:sz w:val="24"/>
          <w:szCs w:val="24"/>
        </w:rPr>
        <w:t xml:space="preserve"> </w:t>
      </w:r>
      <w:r w:rsidRPr="00102C2A">
        <w:rPr>
          <w:sz w:val="24"/>
          <w:szCs w:val="24"/>
        </w:rPr>
        <w:t>tabletter</w:t>
      </w:r>
      <w:r w:rsidRPr="00102C2A">
        <w:rPr>
          <w:spacing w:val="-3"/>
          <w:sz w:val="24"/>
          <w:szCs w:val="24"/>
        </w:rPr>
        <w:t xml:space="preserve"> </w:t>
      </w:r>
      <w:r w:rsidRPr="00102C2A">
        <w:rPr>
          <w:sz w:val="24"/>
          <w:szCs w:val="24"/>
        </w:rPr>
        <w:t>er</w:t>
      </w:r>
      <w:r w:rsidRPr="00102C2A">
        <w:rPr>
          <w:spacing w:val="-4"/>
          <w:sz w:val="24"/>
          <w:szCs w:val="24"/>
        </w:rPr>
        <w:t xml:space="preserve"> </w:t>
      </w:r>
      <w:r w:rsidRPr="00102C2A">
        <w:rPr>
          <w:sz w:val="24"/>
          <w:szCs w:val="24"/>
        </w:rPr>
        <w:t>stabile</w:t>
      </w:r>
      <w:r w:rsidRPr="00102C2A">
        <w:rPr>
          <w:spacing w:val="-5"/>
          <w:sz w:val="24"/>
          <w:szCs w:val="24"/>
        </w:rPr>
        <w:t xml:space="preserve"> </w:t>
      </w:r>
      <w:r w:rsidRPr="00102C2A">
        <w:rPr>
          <w:sz w:val="24"/>
          <w:szCs w:val="24"/>
        </w:rPr>
        <w:t>i</w:t>
      </w:r>
      <w:r w:rsidRPr="00102C2A">
        <w:rPr>
          <w:spacing w:val="-1"/>
          <w:sz w:val="24"/>
          <w:szCs w:val="24"/>
        </w:rPr>
        <w:t xml:space="preserve"> </w:t>
      </w:r>
      <w:r w:rsidRPr="00102C2A">
        <w:rPr>
          <w:sz w:val="24"/>
          <w:szCs w:val="24"/>
        </w:rPr>
        <w:t>vand</w:t>
      </w:r>
      <w:r w:rsidRPr="00102C2A">
        <w:rPr>
          <w:spacing w:val="-3"/>
          <w:sz w:val="24"/>
          <w:szCs w:val="24"/>
        </w:rPr>
        <w:t xml:space="preserve"> </w:t>
      </w:r>
      <w:r w:rsidRPr="00102C2A">
        <w:rPr>
          <w:sz w:val="24"/>
          <w:szCs w:val="24"/>
        </w:rPr>
        <w:t>og</w:t>
      </w:r>
      <w:r w:rsidRPr="00102C2A">
        <w:rPr>
          <w:spacing w:val="-5"/>
          <w:sz w:val="24"/>
          <w:szCs w:val="24"/>
        </w:rPr>
        <w:t xml:space="preserve"> </w:t>
      </w:r>
      <w:r w:rsidRPr="00102C2A">
        <w:rPr>
          <w:sz w:val="24"/>
          <w:szCs w:val="24"/>
        </w:rPr>
        <w:t>i</w:t>
      </w:r>
      <w:r w:rsidRPr="00102C2A">
        <w:rPr>
          <w:spacing w:val="-1"/>
          <w:sz w:val="24"/>
          <w:szCs w:val="24"/>
        </w:rPr>
        <w:t xml:space="preserve"> </w:t>
      </w:r>
      <w:r w:rsidRPr="00102C2A">
        <w:rPr>
          <w:sz w:val="24"/>
          <w:szCs w:val="24"/>
        </w:rPr>
        <w:t>æblemos</w:t>
      </w:r>
      <w:r w:rsidRPr="00102C2A">
        <w:rPr>
          <w:spacing w:val="-3"/>
          <w:sz w:val="24"/>
          <w:szCs w:val="24"/>
        </w:rPr>
        <w:t xml:space="preserve"> </w:t>
      </w:r>
      <w:r w:rsidRPr="00102C2A">
        <w:rPr>
          <w:sz w:val="24"/>
          <w:szCs w:val="24"/>
        </w:rPr>
        <w:t>i</w:t>
      </w:r>
      <w:r w:rsidRPr="00102C2A">
        <w:rPr>
          <w:spacing w:val="-2"/>
          <w:sz w:val="24"/>
          <w:szCs w:val="24"/>
        </w:rPr>
        <w:t xml:space="preserve"> </w:t>
      </w:r>
      <w:r w:rsidRPr="00102C2A">
        <w:rPr>
          <w:sz w:val="24"/>
          <w:szCs w:val="24"/>
        </w:rPr>
        <w:t>op</w:t>
      </w:r>
      <w:r w:rsidRPr="00102C2A">
        <w:rPr>
          <w:spacing w:val="-2"/>
          <w:sz w:val="24"/>
          <w:szCs w:val="24"/>
        </w:rPr>
        <w:t xml:space="preserve"> </w:t>
      </w:r>
      <w:r w:rsidRPr="00102C2A">
        <w:rPr>
          <w:sz w:val="24"/>
          <w:szCs w:val="24"/>
        </w:rPr>
        <w:t>til</w:t>
      </w:r>
      <w:r w:rsidRPr="00102C2A">
        <w:rPr>
          <w:spacing w:val="-2"/>
          <w:sz w:val="24"/>
          <w:szCs w:val="24"/>
        </w:rPr>
        <w:t xml:space="preserve"> </w:t>
      </w:r>
      <w:r w:rsidRPr="00102C2A">
        <w:rPr>
          <w:sz w:val="24"/>
          <w:szCs w:val="24"/>
        </w:rPr>
        <w:t>4</w:t>
      </w:r>
      <w:r w:rsidRPr="00102C2A">
        <w:rPr>
          <w:spacing w:val="-3"/>
          <w:sz w:val="24"/>
          <w:szCs w:val="24"/>
        </w:rPr>
        <w:t> timer</w:t>
      </w:r>
      <w:r w:rsidRPr="00102C2A">
        <w:rPr>
          <w:spacing w:val="-2"/>
          <w:sz w:val="24"/>
          <w:szCs w:val="24"/>
        </w:rPr>
        <w:t>.</w:t>
      </w:r>
    </w:p>
    <w:p w14:paraId="7B31F90B" w14:textId="77777777" w:rsidR="009260DE" w:rsidRPr="00102C2A" w:rsidRDefault="009260DE" w:rsidP="00576176">
      <w:pPr>
        <w:tabs>
          <w:tab w:val="left" w:pos="851"/>
        </w:tabs>
        <w:ind w:left="851"/>
        <w:rPr>
          <w:sz w:val="24"/>
          <w:szCs w:val="24"/>
        </w:rPr>
      </w:pPr>
    </w:p>
    <w:p w14:paraId="472C02B2" w14:textId="77777777" w:rsidR="009260DE" w:rsidRPr="00102C2A" w:rsidRDefault="009260DE" w:rsidP="00576176">
      <w:pPr>
        <w:tabs>
          <w:tab w:val="left" w:pos="851"/>
        </w:tabs>
        <w:ind w:left="851" w:hanging="851"/>
        <w:rPr>
          <w:b/>
          <w:sz w:val="24"/>
          <w:szCs w:val="24"/>
        </w:rPr>
      </w:pPr>
      <w:r w:rsidRPr="00102C2A">
        <w:rPr>
          <w:b/>
          <w:sz w:val="24"/>
          <w:szCs w:val="24"/>
        </w:rPr>
        <w:t>6.4</w:t>
      </w:r>
      <w:r w:rsidRPr="00102C2A">
        <w:rPr>
          <w:b/>
          <w:sz w:val="24"/>
          <w:szCs w:val="24"/>
        </w:rPr>
        <w:tab/>
        <w:t>Særlige opbevaringsforhold</w:t>
      </w:r>
    </w:p>
    <w:p w14:paraId="68590AE5" w14:textId="77777777" w:rsidR="003F350A" w:rsidRPr="00102C2A" w:rsidRDefault="003F350A" w:rsidP="00576176">
      <w:pPr>
        <w:ind w:left="851"/>
        <w:rPr>
          <w:sz w:val="24"/>
          <w:szCs w:val="24"/>
        </w:rPr>
      </w:pPr>
      <w:r w:rsidRPr="00102C2A">
        <w:rPr>
          <w:sz w:val="24"/>
          <w:szCs w:val="24"/>
        </w:rPr>
        <w:t>Dette</w:t>
      </w:r>
      <w:r w:rsidRPr="00102C2A">
        <w:rPr>
          <w:spacing w:val="-10"/>
          <w:sz w:val="24"/>
          <w:szCs w:val="24"/>
        </w:rPr>
        <w:t xml:space="preserve"> </w:t>
      </w:r>
      <w:r w:rsidRPr="00102C2A">
        <w:rPr>
          <w:sz w:val="24"/>
          <w:szCs w:val="24"/>
        </w:rPr>
        <w:t>lægemiddel</w:t>
      </w:r>
      <w:r w:rsidRPr="00102C2A">
        <w:rPr>
          <w:spacing w:val="-6"/>
          <w:sz w:val="24"/>
          <w:szCs w:val="24"/>
        </w:rPr>
        <w:t xml:space="preserve"> </w:t>
      </w:r>
      <w:r w:rsidRPr="00102C2A">
        <w:rPr>
          <w:sz w:val="24"/>
          <w:szCs w:val="24"/>
        </w:rPr>
        <w:t>kræver</w:t>
      </w:r>
      <w:r w:rsidRPr="00102C2A">
        <w:rPr>
          <w:spacing w:val="-5"/>
          <w:sz w:val="24"/>
          <w:szCs w:val="24"/>
        </w:rPr>
        <w:t xml:space="preserve"> </w:t>
      </w:r>
      <w:r w:rsidRPr="00102C2A">
        <w:rPr>
          <w:sz w:val="24"/>
          <w:szCs w:val="24"/>
        </w:rPr>
        <w:t>ingen</w:t>
      </w:r>
      <w:r w:rsidRPr="00102C2A">
        <w:rPr>
          <w:spacing w:val="-6"/>
          <w:sz w:val="24"/>
          <w:szCs w:val="24"/>
        </w:rPr>
        <w:t xml:space="preserve"> </w:t>
      </w:r>
      <w:r w:rsidRPr="00102C2A">
        <w:rPr>
          <w:sz w:val="24"/>
          <w:szCs w:val="24"/>
        </w:rPr>
        <w:t>særlige</w:t>
      </w:r>
      <w:r w:rsidRPr="00102C2A">
        <w:rPr>
          <w:spacing w:val="-6"/>
          <w:sz w:val="24"/>
          <w:szCs w:val="24"/>
        </w:rPr>
        <w:t xml:space="preserve"> </w:t>
      </w:r>
      <w:r w:rsidRPr="00102C2A">
        <w:rPr>
          <w:sz w:val="24"/>
          <w:szCs w:val="24"/>
        </w:rPr>
        <w:t>forholdsregler</w:t>
      </w:r>
      <w:r w:rsidRPr="00102C2A">
        <w:rPr>
          <w:spacing w:val="-8"/>
          <w:sz w:val="24"/>
          <w:szCs w:val="24"/>
        </w:rPr>
        <w:t xml:space="preserve"> </w:t>
      </w:r>
      <w:r w:rsidRPr="00102C2A">
        <w:rPr>
          <w:sz w:val="24"/>
          <w:szCs w:val="24"/>
        </w:rPr>
        <w:t>vedrørende</w:t>
      </w:r>
      <w:r w:rsidRPr="00102C2A">
        <w:rPr>
          <w:spacing w:val="-6"/>
          <w:sz w:val="24"/>
          <w:szCs w:val="24"/>
        </w:rPr>
        <w:t xml:space="preserve"> </w:t>
      </w:r>
      <w:r w:rsidRPr="00102C2A">
        <w:rPr>
          <w:spacing w:val="-2"/>
          <w:sz w:val="24"/>
          <w:szCs w:val="24"/>
        </w:rPr>
        <w:t>opbevaringen.</w:t>
      </w:r>
    </w:p>
    <w:p w14:paraId="35A64CAC" w14:textId="77777777" w:rsidR="009260DE" w:rsidRPr="00102C2A" w:rsidRDefault="009260DE" w:rsidP="00576176">
      <w:pPr>
        <w:tabs>
          <w:tab w:val="left" w:pos="851"/>
        </w:tabs>
        <w:ind w:left="851"/>
        <w:rPr>
          <w:sz w:val="24"/>
          <w:szCs w:val="24"/>
        </w:rPr>
      </w:pPr>
    </w:p>
    <w:p w14:paraId="47D82971" w14:textId="77777777" w:rsidR="009260DE" w:rsidRPr="00102C2A" w:rsidRDefault="009260DE" w:rsidP="00576176">
      <w:pPr>
        <w:tabs>
          <w:tab w:val="left" w:pos="851"/>
        </w:tabs>
        <w:ind w:left="851" w:hanging="851"/>
        <w:rPr>
          <w:b/>
          <w:sz w:val="24"/>
          <w:szCs w:val="24"/>
        </w:rPr>
      </w:pPr>
      <w:r w:rsidRPr="00102C2A">
        <w:rPr>
          <w:b/>
          <w:sz w:val="24"/>
          <w:szCs w:val="24"/>
        </w:rPr>
        <w:t>6.5</w:t>
      </w:r>
      <w:r w:rsidRPr="00102C2A">
        <w:rPr>
          <w:b/>
          <w:sz w:val="24"/>
          <w:szCs w:val="24"/>
        </w:rPr>
        <w:tab/>
        <w:t>Emballagetype og pakningsstørrelser</w:t>
      </w:r>
    </w:p>
    <w:p w14:paraId="57CD22B9" w14:textId="63AA96E7" w:rsidR="003F350A" w:rsidRPr="00102C2A" w:rsidRDefault="003F350A" w:rsidP="00576176">
      <w:pPr>
        <w:ind w:left="851"/>
        <w:rPr>
          <w:sz w:val="24"/>
          <w:szCs w:val="24"/>
        </w:rPr>
      </w:pPr>
      <w:r w:rsidRPr="00102C2A">
        <w:rPr>
          <w:sz w:val="24"/>
          <w:szCs w:val="24"/>
        </w:rPr>
        <w:t xml:space="preserve">Rivaroxaban </w:t>
      </w:r>
      <w:r w:rsidR="00102C2A" w:rsidRPr="00102C2A">
        <w:rPr>
          <w:sz w:val="24"/>
          <w:szCs w:val="24"/>
        </w:rPr>
        <w:t>"Bluefish"</w:t>
      </w:r>
      <w:r w:rsidRPr="00102C2A">
        <w:rPr>
          <w:sz w:val="24"/>
          <w:szCs w:val="24"/>
        </w:rPr>
        <w:t xml:space="preserve"> 10 mg filmovertrukne tabletter er pakket i blisterkort af PVC/PVdC//Alu.</w:t>
      </w:r>
    </w:p>
    <w:p w14:paraId="73B9FAC1" w14:textId="77777777" w:rsidR="003F350A" w:rsidRPr="00102C2A" w:rsidRDefault="003F350A" w:rsidP="00576176">
      <w:pPr>
        <w:ind w:left="851"/>
        <w:rPr>
          <w:sz w:val="24"/>
          <w:szCs w:val="24"/>
        </w:rPr>
      </w:pPr>
    </w:p>
    <w:p w14:paraId="40D5BF5D" w14:textId="77777777" w:rsidR="003F350A" w:rsidRPr="00102C2A" w:rsidRDefault="003F350A" w:rsidP="00576176">
      <w:pPr>
        <w:ind w:left="851"/>
        <w:rPr>
          <w:sz w:val="24"/>
          <w:szCs w:val="24"/>
        </w:rPr>
      </w:pPr>
      <w:r w:rsidRPr="00102C2A">
        <w:rPr>
          <w:sz w:val="24"/>
          <w:szCs w:val="24"/>
        </w:rPr>
        <w:t>Pakningsstørrelser: 10, 14, 28, 30, 98 og 100 tabletter.</w:t>
      </w:r>
    </w:p>
    <w:p w14:paraId="631B395C" w14:textId="77777777" w:rsidR="003F350A" w:rsidRPr="00102C2A" w:rsidRDefault="003F350A" w:rsidP="00576176">
      <w:pPr>
        <w:ind w:left="851"/>
        <w:rPr>
          <w:sz w:val="24"/>
          <w:szCs w:val="24"/>
        </w:rPr>
      </w:pPr>
      <w:r w:rsidRPr="00102C2A">
        <w:rPr>
          <w:sz w:val="24"/>
          <w:szCs w:val="24"/>
        </w:rPr>
        <w:t>Ikke</w:t>
      </w:r>
      <w:r w:rsidRPr="00102C2A">
        <w:rPr>
          <w:spacing w:val="-7"/>
          <w:sz w:val="24"/>
          <w:szCs w:val="24"/>
        </w:rPr>
        <w:t xml:space="preserve"> </w:t>
      </w:r>
      <w:r w:rsidRPr="00102C2A">
        <w:rPr>
          <w:sz w:val="24"/>
          <w:szCs w:val="24"/>
        </w:rPr>
        <w:t>alle</w:t>
      </w:r>
      <w:r w:rsidRPr="00102C2A">
        <w:rPr>
          <w:spacing w:val="-6"/>
          <w:sz w:val="24"/>
          <w:szCs w:val="24"/>
        </w:rPr>
        <w:t xml:space="preserve"> </w:t>
      </w:r>
      <w:r w:rsidRPr="00102C2A">
        <w:rPr>
          <w:sz w:val="24"/>
          <w:szCs w:val="24"/>
        </w:rPr>
        <w:t>pakningsstørrelser</w:t>
      </w:r>
      <w:r w:rsidRPr="00102C2A">
        <w:rPr>
          <w:spacing w:val="-8"/>
          <w:sz w:val="24"/>
          <w:szCs w:val="24"/>
        </w:rPr>
        <w:t xml:space="preserve"> </w:t>
      </w:r>
      <w:r w:rsidRPr="00102C2A">
        <w:rPr>
          <w:sz w:val="24"/>
          <w:szCs w:val="24"/>
        </w:rPr>
        <w:t>er</w:t>
      </w:r>
      <w:r w:rsidRPr="00102C2A">
        <w:rPr>
          <w:spacing w:val="-5"/>
          <w:sz w:val="24"/>
          <w:szCs w:val="24"/>
        </w:rPr>
        <w:t xml:space="preserve"> </w:t>
      </w:r>
      <w:r w:rsidRPr="00102C2A">
        <w:rPr>
          <w:sz w:val="24"/>
          <w:szCs w:val="24"/>
        </w:rPr>
        <w:t>nødvendigvis</w:t>
      </w:r>
      <w:r w:rsidRPr="00102C2A">
        <w:rPr>
          <w:spacing w:val="-3"/>
          <w:sz w:val="24"/>
          <w:szCs w:val="24"/>
        </w:rPr>
        <w:t xml:space="preserve"> </w:t>
      </w:r>
      <w:r w:rsidRPr="00102C2A">
        <w:rPr>
          <w:spacing w:val="-2"/>
          <w:sz w:val="24"/>
          <w:szCs w:val="24"/>
        </w:rPr>
        <w:t>markedsført.</w:t>
      </w:r>
    </w:p>
    <w:p w14:paraId="76C1F497" w14:textId="1B7349E7" w:rsidR="00F85DDF" w:rsidRDefault="00F85DDF">
      <w:pPr>
        <w:rPr>
          <w:sz w:val="24"/>
          <w:szCs w:val="24"/>
        </w:rPr>
      </w:pPr>
      <w:r>
        <w:rPr>
          <w:sz w:val="24"/>
          <w:szCs w:val="24"/>
        </w:rPr>
        <w:br w:type="page"/>
      </w:r>
    </w:p>
    <w:p w14:paraId="30E6EADA" w14:textId="77777777" w:rsidR="009260DE" w:rsidRPr="00102C2A" w:rsidRDefault="009260DE" w:rsidP="00576176">
      <w:pPr>
        <w:tabs>
          <w:tab w:val="left" w:pos="851"/>
        </w:tabs>
        <w:ind w:left="851"/>
        <w:rPr>
          <w:sz w:val="24"/>
          <w:szCs w:val="24"/>
        </w:rPr>
      </w:pPr>
    </w:p>
    <w:p w14:paraId="09D14E21" w14:textId="77777777" w:rsidR="009260DE" w:rsidRPr="00102C2A" w:rsidRDefault="009260DE" w:rsidP="00576176">
      <w:pPr>
        <w:tabs>
          <w:tab w:val="left" w:pos="851"/>
        </w:tabs>
        <w:ind w:left="851" w:hanging="851"/>
        <w:rPr>
          <w:b/>
          <w:sz w:val="24"/>
          <w:szCs w:val="24"/>
        </w:rPr>
      </w:pPr>
      <w:r w:rsidRPr="00102C2A">
        <w:rPr>
          <w:b/>
          <w:sz w:val="24"/>
          <w:szCs w:val="24"/>
        </w:rPr>
        <w:t>6.6</w:t>
      </w:r>
      <w:r w:rsidRPr="00102C2A">
        <w:rPr>
          <w:b/>
          <w:sz w:val="24"/>
          <w:szCs w:val="24"/>
        </w:rPr>
        <w:tab/>
        <w:t xml:space="preserve">Regler for </w:t>
      </w:r>
      <w:r w:rsidR="00BD7931" w:rsidRPr="00102C2A">
        <w:rPr>
          <w:b/>
          <w:sz w:val="24"/>
          <w:szCs w:val="24"/>
        </w:rPr>
        <w:t>bortskaffelse</w:t>
      </w:r>
      <w:r w:rsidRPr="00102C2A">
        <w:rPr>
          <w:b/>
          <w:sz w:val="24"/>
          <w:szCs w:val="24"/>
        </w:rPr>
        <w:t xml:space="preserve"> og anden håndtering</w:t>
      </w:r>
    </w:p>
    <w:p w14:paraId="3828E705" w14:textId="77777777" w:rsidR="008544B6" w:rsidRPr="00102C2A" w:rsidRDefault="003F350A" w:rsidP="00576176">
      <w:pPr>
        <w:ind w:left="851"/>
        <w:rPr>
          <w:sz w:val="24"/>
          <w:szCs w:val="24"/>
        </w:rPr>
      </w:pPr>
      <w:r w:rsidRPr="00102C2A">
        <w:rPr>
          <w:sz w:val="24"/>
          <w:szCs w:val="24"/>
        </w:rPr>
        <w:t>Ikke</w:t>
      </w:r>
      <w:r w:rsidRPr="00102C2A">
        <w:rPr>
          <w:spacing w:val="-3"/>
          <w:sz w:val="24"/>
          <w:szCs w:val="24"/>
        </w:rPr>
        <w:t xml:space="preserve"> </w:t>
      </w:r>
      <w:r w:rsidRPr="00102C2A">
        <w:rPr>
          <w:sz w:val="24"/>
          <w:szCs w:val="24"/>
        </w:rPr>
        <w:t>anvendt</w:t>
      </w:r>
      <w:r w:rsidRPr="00102C2A">
        <w:rPr>
          <w:spacing w:val="-2"/>
          <w:sz w:val="24"/>
          <w:szCs w:val="24"/>
        </w:rPr>
        <w:t xml:space="preserve"> </w:t>
      </w:r>
      <w:r w:rsidRPr="00102C2A">
        <w:rPr>
          <w:sz w:val="24"/>
          <w:szCs w:val="24"/>
        </w:rPr>
        <w:t>lægemiddel</w:t>
      </w:r>
      <w:r w:rsidRPr="00102C2A">
        <w:rPr>
          <w:spacing w:val="-2"/>
          <w:sz w:val="24"/>
          <w:szCs w:val="24"/>
        </w:rPr>
        <w:t xml:space="preserve"> </w:t>
      </w:r>
      <w:r w:rsidRPr="00102C2A">
        <w:rPr>
          <w:sz w:val="24"/>
          <w:szCs w:val="24"/>
        </w:rPr>
        <w:t>samt</w:t>
      </w:r>
      <w:r w:rsidRPr="00102C2A">
        <w:rPr>
          <w:spacing w:val="-2"/>
          <w:sz w:val="24"/>
          <w:szCs w:val="24"/>
        </w:rPr>
        <w:t xml:space="preserve"> </w:t>
      </w:r>
      <w:r w:rsidRPr="00102C2A">
        <w:rPr>
          <w:sz w:val="24"/>
          <w:szCs w:val="24"/>
        </w:rPr>
        <w:t>affald</w:t>
      </w:r>
      <w:r w:rsidRPr="00102C2A">
        <w:rPr>
          <w:spacing w:val="-3"/>
          <w:sz w:val="24"/>
          <w:szCs w:val="24"/>
        </w:rPr>
        <w:t xml:space="preserve"> </w:t>
      </w:r>
      <w:r w:rsidRPr="00102C2A">
        <w:rPr>
          <w:sz w:val="24"/>
          <w:szCs w:val="24"/>
        </w:rPr>
        <w:t>heraf</w:t>
      </w:r>
      <w:r w:rsidRPr="00102C2A">
        <w:rPr>
          <w:spacing w:val="-3"/>
          <w:sz w:val="24"/>
          <w:szCs w:val="24"/>
        </w:rPr>
        <w:t xml:space="preserve"> </w:t>
      </w:r>
      <w:r w:rsidRPr="00102C2A">
        <w:rPr>
          <w:sz w:val="24"/>
          <w:szCs w:val="24"/>
        </w:rPr>
        <w:t>skal</w:t>
      </w:r>
      <w:r w:rsidRPr="00102C2A">
        <w:rPr>
          <w:spacing w:val="-2"/>
          <w:sz w:val="24"/>
          <w:szCs w:val="24"/>
        </w:rPr>
        <w:t xml:space="preserve"> </w:t>
      </w:r>
      <w:r w:rsidRPr="00102C2A">
        <w:rPr>
          <w:sz w:val="24"/>
          <w:szCs w:val="24"/>
        </w:rPr>
        <w:t>bortskaffes</w:t>
      </w:r>
      <w:r w:rsidRPr="00102C2A">
        <w:rPr>
          <w:spacing w:val="-5"/>
          <w:sz w:val="24"/>
          <w:szCs w:val="24"/>
        </w:rPr>
        <w:t xml:space="preserve"> </w:t>
      </w:r>
      <w:r w:rsidRPr="00102C2A">
        <w:rPr>
          <w:sz w:val="24"/>
          <w:szCs w:val="24"/>
        </w:rPr>
        <w:t>i</w:t>
      </w:r>
      <w:r w:rsidRPr="00102C2A">
        <w:rPr>
          <w:spacing w:val="-2"/>
          <w:sz w:val="24"/>
          <w:szCs w:val="24"/>
        </w:rPr>
        <w:t xml:space="preserve"> </w:t>
      </w:r>
      <w:r w:rsidRPr="00102C2A">
        <w:rPr>
          <w:sz w:val="24"/>
          <w:szCs w:val="24"/>
        </w:rPr>
        <w:t>henhold</w:t>
      </w:r>
      <w:r w:rsidRPr="00102C2A">
        <w:rPr>
          <w:spacing w:val="-6"/>
          <w:sz w:val="24"/>
          <w:szCs w:val="24"/>
        </w:rPr>
        <w:t xml:space="preserve"> </w:t>
      </w:r>
      <w:r w:rsidRPr="00102C2A">
        <w:rPr>
          <w:sz w:val="24"/>
          <w:szCs w:val="24"/>
        </w:rPr>
        <w:t>til</w:t>
      </w:r>
      <w:r w:rsidRPr="00102C2A">
        <w:rPr>
          <w:spacing w:val="-5"/>
          <w:sz w:val="24"/>
          <w:szCs w:val="24"/>
        </w:rPr>
        <w:t xml:space="preserve"> </w:t>
      </w:r>
      <w:r w:rsidRPr="00102C2A">
        <w:rPr>
          <w:sz w:val="24"/>
          <w:szCs w:val="24"/>
        </w:rPr>
        <w:t>lokale</w:t>
      </w:r>
      <w:r w:rsidRPr="00102C2A">
        <w:rPr>
          <w:spacing w:val="-5"/>
          <w:sz w:val="24"/>
          <w:szCs w:val="24"/>
        </w:rPr>
        <w:t xml:space="preserve"> </w:t>
      </w:r>
      <w:r w:rsidRPr="00102C2A">
        <w:rPr>
          <w:sz w:val="24"/>
          <w:szCs w:val="24"/>
        </w:rPr>
        <w:t xml:space="preserve">retningslinjer. </w:t>
      </w:r>
    </w:p>
    <w:p w14:paraId="1486B476" w14:textId="77777777" w:rsidR="008544B6" w:rsidRPr="00102C2A" w:rsidRDefault="008544B6" w:rsidP="00576176">
      <w:pPr>
        <w:ind w:left="851"/>
        <w:rPr>
          <w:sz w:val="24"/>
          <w:szCs w:val="24"/>
          <w:u w:val="single"/>
        </w:rPr>
      </w:pPr>
    </w:p>
    <w:p w14:paraId="58A6DDFF" w14:textId="1433711A" w:rsidR="003F350A" w:rsidRPr="00102C2A" w:rsidRDefault="003F350A" w:rsidP="00576176">
      <w:pPr>
        <w:ind w:left="851"/>
        <w:rPr>
          <w:sz w:val="24"/>
          <w:szCs w:val="24"/>
        </w:rPr>
      </w:pPr>
      <w:r w:rsidRPr="00102C2A">
        <w:rPr>
          <w:sz w:val="24"/>
          <w:szCs w:val="24"/>
          <w:u w:val="single"/>
        </w:rPr>
        <w:t>Knusning af tabletter</w:t>
      </w:r>
    </w:p>
    <w:p w14:paraId="149F755A" w14:textId="25F04BE3" w:rsidR="003F350A" w:rsidRPr="00102C2A" w:rsidRDefault="003F350A" w:rsidP="00576176">
      <w:pPr>
        <w:ind w:left="851"/>
        <w:rPr>
          <w:sz w:val="24"/>
          <w:szCs w:val="24"/>
        </w:rPr>
      </w:pPr>
      <w:r w:rsidRPr="00102C2A">
        <w:rPr>
          <w:sz w:val="24"/>
          <w:szCs w:val="24"/>
        </w:rPr>
        <w:t xml:space="preserve">Rivaroxaban </w:t>
      </w:r>
      <w:r w:rsidR="00102C2A" w:rsidRPr="00102C2A">
        <w:rPr>
          <w:sz w:val="24"/>
          <w:szCs w:val="24"/>
        </w:rPr>
        <w:t>"Bluefish"</w:t>
      </w:r>
      <w:r w:rsidRPr="00102C2A">
        <w:rPr>
          <w:sz w:val="24"/>
          <w:szCs w:val="24"/>
        </w:rPr>
        <w:t>-tabletterne kan knuses og</w:t>
      </w:r>
      <w:r w:rsidRPr="00102C2A">
        <w:rPr>
          <w:spacing w:val="-1"/>
          <w:sz w:val="24"/>
          <w:szCs w:val="24"/>
        </w:rPr>
        <w:t xml:space="preserve"> </w:t>
      </w:r>
      <w:r w:rsidRPr="00102C2A">
        <w:rPr>
          <w:sz w:val="24"/>
          <w:szCs w:val="24"/>
        </w:rPr>
        <w:t>suspenderes</w:t>
      </w:r>
      <w:r w:rsidRPr="00102C2A">
        <w:rPr>
          <w:spacing w:val="-1"/>
          <w:sz w:val="24"/>
          <w:szCs w:val="24"/>
        </w:rPr>
        <w:t xml:space="preserve"> </w:t>
      </w:r>
      <w:r w:rsidRPr="00102C2A">
        <w:rPr>
          <w:sz w:val="24"/>
          <w:szCs w:val="24"/>
        </w:rPr>
        <w:t>i 50 ml vand og</w:t>
      </w:r>
      <w:r w:rsidRPr="00102C2A">
        <w:rPr>
          <w:spacing w:val="-1"/>
          <w:sz w:val="24"/>
          <w:szCs w:val="24"/>
        </w:rPr>
        <w:t xml:space="preserve"> </w:t>
      </w:r>
      <w:r w:rsidRPr="00102C2A">
        <w:rPr>
          <w:sz w:val="24"/>
          <w:szCs w:val="24"/>
        </w:rPr>
        <w:t>administreres</w:t>
      </w:r>
      <w:r w:rsidRPr="00102C2A">
        <w:rPr>
          <w:spacing w:val="-1"/>
          <w:sz w:val="24"/>
          <w:szCs w:val="24"/>
        </w:rPr>
        <w:t xml:space="preserve"> </w:t>
      </w:r>
      <w:r w:rsidRPr="00102C2A">
        <w:rPr>
          <w:sz w:val="24"/>
          <w:szCs w:val="24"/>
        </w:rPr>
        <w:t>via en nasogastrisk sonde eller anden ernæringssonde til ventriklen, efter korrekt placering af sonden i mavesækken er blevet bekræftet. Derefter skal sonden skylles med vand. Da absorption af rivaroxaban afhænger af frigivelsesstedet</w:t>
      </w:r>
      <w:r w:rsidRPr="00102C2A">
        <w:rPr>
          <w:spacing w:val="-3"/>
          <w:sz w:val="24"/>
          <w:szCs w:val="24"/>
        </w:rPr>
        <w:t xml:space="preserve"> </w:t>
      </w:r>
      <w:r w:rsidRPr="00102C2A">
        <w:rPr>
          <w:sz w:val="24"/>
          <w:szCs w:val="24"/>
        </w:rPr>
        <w:t>for</w:t>
      </w:r>
      <w:r w:rsidRPr="00102C2A">
        <w:rPr>
          <w:spacing w:val="-4"/>
          <w:sz w:val="24"/>
          <w:szCs w:val="24"/>
        </w:rPr>
        <w:t xml:space="preserve"> </w:t>
      </w:r>
      <w:r w:rsidRPr="00102C2A">
        <w:rPr>
          <w:sz w:val="24"/>
          <w:szCs w:val="24"/>
        </w:rPr>
        <w:t>det</w:t>
      </w:r>
      <w:r w:rsidRPr="00102C2A">
        <w:rPr>
          <w:spacing w:val="-2"/>
          <w:sz w:val="24"/>
          <w:szCs w:val="24"/>
        </w:rPr>
        <w:t xml:space="preserve"> </w:t>
      </w:r>
      <w:r w:rsidRPr="00102C2A">
        <w:rPr>
          <w:sz w:val="24"/>
          <w:szCs w:val="24"/>
        </w:rPr>
        <w:t>aktive</w:t>
      </w:r>
      <w:r w:rsidRPr="00102C2A">
        <w:rPr>
          <w:spacing w:val="-3"/>
          <w:sz w:val="24"/>
          <w:szCs w:val="24"/>
        </w:rPr>
        <w:t xml:space="preserve"> </w:t>
      </w:r>
      <w:r w:rsidRPr="00102C2A">
        <w:rPr>
          <w:sz w:val="24"/>
          <w:szCs w:val="24"/>
        </w:rPr>
        <w:t>stof,</w:t>
      </w:r>
      <w:r w:rsidRPr="00102C2A">
        <w:rPr>
          <w:spacing w:val="-6"/>
          <w:sz w:val="24"/>
          <w:szCs w:val="24"/>
        </w:rPr>
        <w:t xml:space="preserve"> </w:t>
      </w:r>
      <w:r w:rsidRPr="00102C2A">
        <w:rPr>
          <w:sz w:val="24"/>
          <w:szCs w:val="24"/>
        </w:rPr>
        <w:t>skal</w:t>
      </w:r>
      <w:r w:rsidRPr="00102C2A">
        <w:rPr>
          <w:spacing w:val="-2"/>
          <w:sz w:val="24"/>
          <w:szCs w:val="24"/>
        </w:rPr>
        <w:t xml:space="preserve"> </w:t>
      </w:r>
      <w:r w:rsidRPr="00102C2A">
        <w:rPr>
          <w:sz w:val="24"/>
          <w:szCs w:val="24"/>
        </w:rPr>
        <w:t>administration</w:t>
      </w:r>
      <w:r w:rsidRPr="00102C2A">
        <w:rPr>
          <w:spacing w:val="-6"/>
          <w:sz w:val="24"/>
          <w:szCs w:val="24"/>
        </w:rPr>
        <w:t xml:space="preserve"> </w:t>
      </w:r>
      <w:r w:rsidRPr="00102C2A">
        <w:rPr>
          <w:sz w:val="24"/>
          <w:szCs w:val="24"/>
        </w:rPr>
        <w:t>af</w:t>
      </w:r>
      <w:r w:rsidRPr="00102C2A">
        <w:rPr>
          <w:spacing w:val="-2"/>
          <w:sz w:val="24"/>
          <w:szCs w:val="24"/>
        </w:rPr>
        <w:t xml:space="preserve"> </w:t>
      </w:r>
      <w:r w:rsidRPr="00102C2A">
        <w:rPr>
          <w:sz w:val="24"/>
          <w:szCs w:val="24"/>
        </w:rPr>
        <w:t>rivaroxaban</w:t>
      </w:r>
      <w:r w:rsidRPr="00102C2A">
        <w:rPr>
          <w:spacing w:val="-3"/>
          <w:sz w:val="24"/>
          <w:szCs w:val="24"/>
        </w:rPr>
        <w:t xml:space="preserve"> </w:t>
      </w:r>
      <w:r w:rsidRPr="00102C2A">
        <w:rPr>
          <w:sz w:val="24"/>
          <w:szCs w:val="24"/>
        </w:rPr>
        <w:t>distalt</w:t>
      </w:r>
      <w:r w:rsidRPr="00102C2A">
        <w:rPr>
          <w:spacing w:val="-2"/>
          <w:sz w:val="24"/>
          <w:szCs w:val="24"/>
        </w:rPr>
        <w:t xml:space="preserve"> </w:t>
      </w:r>
      <w:r w:rsidRPr="00102C2A">
        <w:rPr>
          <w:sz w:val="24"/>
          <w:szCs w:val="24"/>
        </w:rPr>
        <w:t>for</w:t>
      </w:r>
      <w:r w:rsidRPr="00102C2A">
        <w:rPr>
          <w:spacing w:val="-2"/>
          <w:sz w:val="24"/>
          <w:szCs w:val="24"/>
        </w:rPr>
        <w:t xml:space="preserve"> </w:t>
      </w:r>
      <w:r w:rsidRPr="00102C2A">
        <w:rPr>
          <w:sz w:val="24"/>
          <w:szCs w:val="24"/>
        </w:rPr>
        <w:t>mavesækken</w:t>
      </w:r>
      <w:r w:rsidRPr="00102C2A">
        <w:rPr>
          <w:spacing w:val="-2"/>
          <w:sz w:val="24"/>
          <w:szCs w:val="24"/>
        </w:rPr>
        <w:t xml:space="preserve"> </w:t>
      </w:r>
      <w:r w:rsidRPr="00102C2A">
        <w:rPr>
          <w:sz w:val="24"/>
          <w:szCs w:val="24"/>
        </w:rPr>
        <w:t>undgås, da det kan føre til en nedsat absorption og dermed en nedsat eksponering for det aktive stof. Enteral ernæring er ikke påkrævet med det samme efter administration af tabletterne med 10 mg.</w:t>
      </w:r>
    </w:p>
    <w:p w14:paraId="7B98E56B" w14:textId="77777777" w:rsidR="009260DE" w:rsidRPr="00102C2A" w:rsidRDefault="009260DE" w:rsidP="00576176">
      <w:pPr>
        <w:tabs>
          <w:tab w:val="left" w:pos="851"/>
        </w:tabs>
        <w:ind w:left="851"/>
        <w:rPr>
          <w:sz w:val="24"/>
          <w:szCs w:val="24"/>
        </w:rPr>
      </w:pPr>
    </w:p>
    <w:p w14:paraId="33A6356E" w14:textId="77777777" w:rsidR="009260DE" w:rsidRPr="00102C2A" w:rsidRDefault="009260DE" w:rsidP="00576176">
      <w:pPr>
        <w:tabs>
          <w:tab w:val="left" w:pos="851"/>
        </w:tabs>
        <w:ind w:left="851" w:hanging="851"/>
        <w:rPr>
          <w:b/>
          <w:sz w:val="24"/>
          <w:szCs w:val="24"/>
        </w:rPr>
      </w:pPr>
      <w:r w:rsidRPr="00102C2A">
        <w:rPr>
          <w:b/>
          <w:sz w:val="24"/>
          <w:szCs w:val="24"/>
        </w:rPr>
        <w:t>7.</w:t>
      </w:r>
      <w:r w:rsidRPr="00102C2A">
        <w:rPr>
          <w:b/>
          <w:sz w:val="24"/>
          <w:szCs w:val="24"/>
        </w:rPr>
        <w:tab/>
        <w:t>INDEHAVER AF MARKEDSFØRINGSTILLADELSEN</w:t>
      </w:r>
    </w:p>
    <w:p w14:paraId="7FACDBD8" w14:textId="77777777" w:rsidR="003F350A" w:rsidRPr="00102C2A" w:rsidRDefault="003F350A" w:rsidP="00576176">
      <w:pPr>
        <w:ind w:left="851"/>
        <w:rPr>
          <w:sz w:val="24"/>
          <w:szCs w:val="24"/>
        </w:rPr>
      </w:pPr>
      <w:r w:rsidRPr="00102C2A">
        <w:rPr>
          <w:sz w:val="24"/>
          <w:szCs w:val="24"/>
        </w:rPr>
        <w:t>Bluefish Pharmaceuticals AB</w:t>
      </w:r>
    </w:p>
    <w:p w14:paraId="257AF6E4" w14:textId="77777777" w:rsidR="003F350A" w:rsidRPr="00102C2A" w:rsidRDefault="003F350A" w:rsidP="00576176">
      <w:pPr>
        <w:ind w:left="851"/>
        <w:rPr>
          <w:sz w:val="24"/>
          <w:szCs w:val="24"/>
        </w:rPr>
      </w:pPr>
      <w:r w:rsidRPr="00102C2A">
        <w:rPr>
          <w:sz w:val="24"/>
          <w:szCs w:val="24"/>
        </w:rPr>
        <w:t>Gävlegatan 22</w:t>
      </w:r>
    </w:p>
    <w:p w14:paraId="795E4165" w14:textId="77777777" w:rsidR="003F350A" w:rsidRPr="00102C2A" w:rsidRDefault="003F350A" w:rsidP="00576176">
      <w:pPr>
        <w:ind w:left="851"/>
        <w:rPr>
          <w:sz w:val="24"/>
          <w:szCs w:val="24"/>
        </w:rPr>
      </w:pPr>
      <w:r w:rsidRPr="00102C2A">
        <w:rPr>
          <w:sz w:val="24"/>
          <w:szCs w:val="24"/>
        </w:rPr>
        <w:t>113 30 Stockholm</w:t>
      </w:r>
    </w:p>
    <w:p w14:paraId="2FFFC537" w14:textId="77777777" w:rsidR="003F350A" w:rsidRPr="00102C2A" w:rsidRDefault="003F350A" w:rsidP="00576176">
      <w:pPr>
        <w:ind w:left="851"/>
        <w:rPr>
          <w:sz w:val="24"/>
          <w:szCs w:val="24"/>
        </w:rPr>
      </w:pPr>
      <w:r w:rsidRPr="00102C2A">
        <w:rPr>
          <w:sz w:val="24"/>
          <w:szCs w:val="24"/>
        </w:rPr>
        <w:t>Sverige</w:t>
      </w:r>
    </w:p>
    <w:p w14:paraId="0AAC4FC5" w14:textId="77777777" w:rsidR="00641C65" w:rsidRPr="00102C2A" w:rsidRDefault="00641C65" w:rsidP="00576176">
      <w:pPr>
        <w:tabs>
          <w:tab w:val="left" w:pos="851"/>
        </w:tabs>
        <w:ind w:left="851"/>
        <w:rPr>
          <w:sz w:val="24"/>
          <w:szCs w:val="24"/>
        </w:rPr>
      </w:pPr>
    </w:p>
    <w:p w14:paraId="0F7CDD6F" w14:textId="77777777" w:rsidR="009260DE" w:rsidRPr="00102C2A" w:rsidRDefault="009260DE" w:rsidP="00576176">
      <w:pPr>
        <w:tabs>
          <w:tab w:val="left" w:pos="851"/>
        </w:tabs>
        <w:ind w:left="851" w:hanging="851"/>
        <w:rPr>
          <w:b/>
          <w:sz w:val="24"/>
          <w:szCs w:val="24"/>
        </w:rPr>
      </w:pPr>
      <w:r w:rsidRPr="00102C2A">
        <w:rPr>
          <w:b/>
          <w:sz w:val="24"/>
          <w:szCs w:val="24"/>
        </w:rPr>
        <w:t>8.</w:t>
      </w:r>
      <w:r w:rsidRPr="00102C2A">
        <w:rPr>
          <w:b/>
          <w:sz w:val="24"/>
          <w:szCs w:val="24"/>
        </w:rPr>
        <w:tab/>
        <w:t>MARKEDSFØRINGSTILLADELSESNUMMER (</w:t>
      </w:r>
      <w:r w:rsidR="00BF6243" w:rsidRPr="00102C2A">
        <w:rPr>
          <w:b/>
          <w:sz w:val="24"/>
          <w:szCs w:val="24"/>
        </w:rPr>
        <w:t>-</w:t>
      </w:r>
      <w:r w:rsidRPr="00102C2A">
        <w:rPr>
          <w:b/>
          <w:sz w:val="24"/>
          <w:szCs w:val="24"/>
        </w:rPr>
        <w:t>NUMRE)</w:t>
      </w:r>
    </w:p>
    <w:p w14:paraId="4447ACE3" w14:textId="47AEA2F9" w:rsidR="009260DE" w:rsidRPr="00102C2A" w:rsidRDefault="003F350A" w:rsidP="00576176">
      <w:pPr>
        <w:tabs>
          <w:tab w:val="left" w:pos="851"/>
        </w:tabs>
        <w:ind w:left="851"/>
        <w:rPr>
          <w:sz w:val="24"/>
          <w:szCs w:val="24"/>
        </w:rPr>
      </w:pPr>
      <w:r w:rsidRPr="00102C2A">
        <w:rPr>
          <w:sz w:val="24"/>
          <w:szCs w:val="24"/>
        </w:rPr>
        <w:t>69105</w:t>
      </w:r>
    </w:p>
    <w:p w14:paraId="0CC057D6" w14:textId="77777777" w:rsidR="009260DE" w:rsidRPr="00102C2A" w:rsidRDefault="009260DE" w:rsidP="00576176">
      <w:pPr>
        <w:tabs>
          <w:tab w:val="left" w:pos="851"/>
        </w:tabs>
        <w:ind w:left="851"/>
        <w:jc w:val="both"/>
        <w:rPr>
          <w:sz w:val="24"/>
          <w:szCs w:val="24"/>
        </w:rPr>
      </w:pPr>
    </w:p>
    <w:p w14:paraId="49F65846" w14:textId="77777777" w:rsidR="009260DE" w:rsidRPr="00102C2A" w:rsidRDefault="009260DE" w:rsidP="00576176">
      <w:pPr>
        <w:tabs>
          <w:tab w:val="left" w:pos="851"/>
        </w:tabs>
        <w:ind w:left="851" w:hanging="851"/>
        <w:rPr>
          <w:b/>
          <w:sz w:val="24"/>
          <w:szCs w:val="24"/>
        </w:rPr>
      </w:pPr>
      <w:r w:rsidRPr="00102C2A">
        <w:rPr>
          <w:b/>
          <w:sz w:val="24"/>
          <w:szCs w:val="24"/>
        </w:rPr>
        <w:t>9.</w:t>
      </w:r>
      <w:r w:rsidRPr="00102C2A">
        <w:rPr>
          <w:b/>
          <w:sz w:val="24"/>
          <w:szCs w:val="24"/>
        </w:rPr>
        <w:tab/>
        <w:t>DATO FOR FØRSTE MARKEDSFØRINGSTILLADELSE</w:t>
      </w:r>
    </w:p>
    <w:p w14:paraId="0AA563BA" w14:textId="3CF9ADB5" w:rsidR="009260DE" w:rsidRPr="00102C2A" w:rsidRDefault="00BF4EFA" w:rsidP="00576176">
      <w:pPr>
        <w:tabs>
          <w:tab w:val="left" w:pos="851"/>
        </w:tabs>
        <w:ind w:left="851"/>
        <w:rPr>
          <w:sz w:val="24"/>
          <w:szCs w:val="24"/>
        </w:rPr>
      </w:pPr>
      <w:r>
        <w:rPr>
          <w:sz w:val="24"/>
          <w:szCs w:val="24"/>
        </w:rPr>
        <w:t>19. februar 2024</w:t>
      </w:r>
    </w:p>
    <w:p w14:paraId="05EF9870" w14:textId="77777777" w:rsidR="009260DE" w:rsidRPr="00102C2A" w:rsidRDefault="009260DE" w:rsidP="00576176">
      <w:pPr>
        <w:tabs>
          <w:tab w:val="left" w:pos="851"/>
        </w:tabs>
        <w:ind w:left="851"/>
        <w:rPr>
          <w:sz w:val="24"/>
          <w:szCs w:val="24"/>
        </w:rPr>
      </w:pPr>
    </w:p>
    <w:p w14:paraId="53B7A733" w14:textId="77777777" w:rsidR="009260DE" w:rsidRPr="00102C2A" w:rsidRDefault="009260DE" w:rsidP="00576176">
      <w:pPr>
        <w:tabs>
          <w:tab w:val="left" w:pos="851"/>
        </w:tabs>
        <w:ind w:left="851" w:hanging="851"/>
        <w:rPr>
          <w:b/>
          <w:sz w:val="24"/>
          <w:szCs w:val="24"/>
        </w:rPr>
      </w:pPr>
      <w:r w:rsidRPr="00102C2A">
        <w:rPr>
          <w:b/>
          <w:sz w:val="24"/>
          <w:szCs w:val="24"/>
        </w:rPr>
        <w:t>10.</w:t>
      </w:r>
      <w:r w:rsidRPr="00102C2A">
        <w:rPr>
          <w:b/>
          <w:sz w:val="24"/>
          <w:szCs w:val="24"/>
        </w:rPr>
        <w:tab/>
        <w:t>DATO FOR ÆNDRING AF TEKSTEN</w:t>
      </w:r>
    </w:p>
    <w:p w14:paraId="4796374E" w14:textId="193C98F6" w:rsidR="009260DE" w:rsidRPr="00102C2A" w:rsidRDefault="003F350A" w:rsidP="00576176">
      <w:pPr>
        <w:tabs>
          <w:tab w:val="left" w:pos="851"/>
        </w:tabs>
        <w:ind w:left="851"/>
        <w:rPr>
          <w:sz w:val="24"/>
          <w:szCs w:val="24"/>
        </w:rPr>
      </w:pPr>
      <w:r w:rsidRPr="00102C2A">
        <w:rPr>
          <w:sz w:val="24"/>
          <w:szCs w:val="24"/>
        </w:rPr>
        <w:t>-</w:t>
      </w:r>
    </w:p>
    <w:sectPr w:rsidR="009260DE" w:rsidRPr="00102C2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77F9E" w14:textId="77777777" w:rsidR="001F4069" w:rsidRDefault="001F4069">
      <w:r>
        <w:separator/>
      </w:r>
    </w:p>
  </w:endnote>
  <w:endnote w:type="continuationSeparator" w:id="0">
    <w:p w14:paraId="00CFAE95" w14:textId="77777777" w:rsidR="001F4069" w:rsidRDefault="001F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2779" w14:textId="77777777" w:rsidR="001F4069" w:rsidRDefault="001F4069">
    <w:pPr>
      <w:pStyle w:val="Sidefod"/>
      <w:pBdr>
        <w:bottom w:val="single" w:sz="6" w:space="1" w:color="auto"/>
      </w:pBdr>
    </w:pPr>
  </w:p>
  <w:p w14:paraId="49413FAC" w14:textId="77777777" w:rsidR="001F4069" w:rsidRDefault="001F4069" w:rsidP="00C42586">
    <w:pPr>
      <w:pStyle w:val="Sidefod"/>
      <w:tabs>
        <w:tab w:val="clear" w:pos="4819"/>
        <w:tab w:val="left" w:pos="8505"/>
      </w:tabs>
      <w:rPr>
        <w:i/>
        <w:sz w:val="18"/>
        <w:szCs w:val="18"/>
      </w:rPr>
    </w:pPr>
  </w:p>
  <w:p w14:paraId="673486EB" w14:textId="4DD6CADF" w:rsidR="001F4069" w:rsidRPr="00B373D7" w:rsidRDefault="001F406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F4EFA">
      <w:rPr>
        <w:i/>
        <w:noProof/>
        <w:sz w:val="18"/>
        <w:szCs w:val="18"/>
      </w:rPr>
      <w:t>Rivaroxaban Bluefish, filmovertrukne 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6FBE7" w14:textId="77777777" w:rsidR="001F4069" w:rsidRDefault="001F4069">
      <w:r>
        <w:separator/>
      </w:r>
    </w:p>
  </w:footnote>
  <w:footnote w:type="continuationSeparator" w:id="0">
    <w:p w14:paraId="4EABD0BA" w14:textId="77777777" w:rsidR="001F4069" w:rsidRDefault="001F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72E07"/>
    <w:multiLevelType w:val="hybridMultilevel"/>
    <w:tmpl w:val="1DAA8DCA"/>
    <w:lvl w:ilvl="0" w:tplc="0D3272CC">
      <w:start w:val="1"/>
      <w:numFmt w:val="lowerLetter"/>
      <w:lvlText w:val="%1)"/>
      <w:lvlJc w:val="left"/>
      <w:pPr>
        <w:ind w:left="1706" w:hanging="687"/>
      </w:pPr>
      <w:rPr>
        <w:rFonts w:ascii="Times New Roman" w:eastAsia="Times New Roman" w:hAnsi="Times New Roman" w:cs="Times New Roman" w:hint="default"/>
        <w:b w:val="0"/>
        <w:bCs w:val="0"/>
        <w:i w:val="0"/>
        <w:iCs w:val="0"/>
        <w:spacing w:val="0"/>
        <w:w w:val="100"/>
        <w:sz w:val="22"/>
        <w:szCs w:val="22"/>
        <w:lang w:eastAsia="en-US" w:bidi="ar-SA"/>
      </w:rPr>
    </w:lvl>
    <w:lvl w:ilvl="1" w:tplc="8D3CBE40">
      <w:numFmt w:val="bullet"/>
      <w:lvlText w:val="•"/>
      <w:lvlJc w:val="left"/>
      <w:pPr>
        <w:ind w:left="2612" w:hanging="687"/>
      </w:pPr>
      <w:rPr>
        <w:rFonts w:hint="default"/>
        <w:lang w:eastAsia="en-US" w:bidi="ar-SA"/>
      </w:rPr>
    </w:lvl>
    <w:lvl w:ilvl="2" w:tplc="39DE6AA0">
      <w:numFmt w:val="bullet"/>
      <w:lvlText w:val="•"/>
      <w:lvlJc w:val="left"/>
      <w:pPr>
        <w:ind w:left="3525" w:hanging="687"/>
      </w:pPr>
      <w:rPr>
        <w:rFonts w:hint="default"/>
        <w:lang w:eastAsia="en-US" w:bidi="ar-SA"/>
      </w:rPr>
    </w:lvl>
    <w:lvl w:ilvl="3" w:tplc="E44E24BC">
      <w:numFmt w:val="bullet"/>
      <w:lvlText w:val="•"/>
      <w:lvlJc w:val="left"/>
      <w:pPr>
        <w:ind w:left="4437" w:hanging="687"/>
      </w:pPr>
      <w:rPr>
        <w:rFonts w:hint="default"/>
        <w:lang w:eastAsia="en-US" w:bidi="ar-SA"/>
      </w:rPr>
    </w:lvl>
    <w:lvl w:ilvl="4" w:tplc="87042EB6">
      <w:numFmt w:val="bullet"/>
      <w:lvlText w:val="•"/>
      <w:lvlJc w:val="left"/>
      <w:pPr>
        <w:ind w:left="5350" w:hanging="687"/>
      </w:pPr>
      <w:rPr>
        <w:rFonts w:hint="default"/>
        <w:lang w:eastAsia="en-US" w:bidi="ar-SA"/>
      </w:rPr>
    </w:lvl>
    <w:lvl w:ilvl="5" w:tplc="6DE0980A">
      <w:numFmt w:val="bullet"/>
      <w:lvlText w:val="•"/>
      <w:lvlJc w:val="left"/>
      <w:pPr>
        <w:ind w:left="6263" w:hanging="687"/>
      </w:pPr>
      <w:rPr>
        <w:rFonts w:hint="default"/>
        <w:lang w:eastAsia="en-US" w:bidi="ar-SA"/>
      </w:rPr>
    </w:lvl>
    <w:lvl w:ilvl="6" w:tplc="2092F5B2">
      <w:numFmt w:val="bullet"/>
      <w:lvlText w:val="•"/>
      <w:lvlJc w:val="left"/>
      <w:pPr>
        <w:ind w:left="7175" w:hanging="687"/>
      </w:pPr>
      <w:rPr>
        <w:rFonts w:hint="default"/>
        <w:lang w:eastAsia="en-US" w:bidi="ar-SA"/>
      </w:rPr>
    </w:lvl>
    <w:lvl w:ilvl="7" w:tplc="75D6FB46">
      <w:numFmt w:val="bullet"/>
      <w:lvlText w:val="•"/>
      <w:lvlJc w:val="left"/>
      <w:pPr>
        <w:ind w:left="8088" w:hanging="687"/>
      </w:pPr>
      <w:rPr>
        <w:rFonts w:hint="default"/>
        <w:lang w:eastAsia="en-US" w:bidi="ar-SA"/>
      </w:rPr>
    </w:lvl>
    <w:lvl w:ilvl="8" w:tplc="32A41AE0">
      <w:numFmt w:val="bullet"/>
      <w:lvlText w:val="•"/>
      <w:lvlJc w:val="left"/>
      <w:pPr>
        <w:ind w:left="9001" w:hanging="687"/>
      </w:pPr>
      <w:rPr>
        <w:rFonts w:hint="default"/>
        <w:lang w:eastAsia="en-US" w:bidi="ar-SA"/>
      </w:rPr>
    </w:lvl>
  </w:abstractNum>
  <w:abstractNum w:abstractNumId="1" w15:restartNumberingAfterBreak="0">
    <w:nsid w:val="1BFB2E3C"/>
    <w:multiLevelType w:val="hybridMultilevel"/>
    <w:tmpl w:val="5BFC5B8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C9F303B"/>
    <w:multiLevelType w:val="hybridMultilevel"/>
    <w:tmpl w:val="E2EACEF2"/>
    <w:lvl w:ilvl="0" w:tplc="CEBEC7C6">
      <w:start w:val="1"/>
      <w:numFmt w:val="lowerLetter"/>
      <w:lvlText w:val="%1)"/>
      <w:lvlJc w:val="left"/>
      <w:pPr>
        <w:ind w:left="1706" w:hanging="687"/>
      </w:pPr>
      <w:rPr>
        <w:rFonts w:ascii="Times New Roman" w:eastAsia="Times New Roman" w:hAnsi="Times New Roman" w:cs="Times New Roman" w:hint="default"/>
        <w:b w:val="0"/>
        <w:bCs w:val="0"/>
        <w:i w:val="0"/>
        <w:iCs w:val="0"/>
        <w:spacing w:val="0"/>
        <w:w w:val="100"/>
        <w:sz w:val="22"/>
        <w:szCs w:val="22"/>
        <w:lang w:eastAsia="en-US" w:bidi="ar-SA"/>
      </w:rPr>
    </w:lvl>
    <w:lvl w:ilvl="1" w:tplc="B2C8134A">
      <w:numFmt w:val="bullet"/>
      <w:lvlText w:val="•"/>
      <w:lvlJc w:val="left"/>
      <w:pPr>
        <w:ind w:left="2612" w:hanging="687"/>
      </w:pPr>
      <w:rPr>
        <w:rFonts w:hint="default"/>
        <w:lang w:eastAsia="en-US" w:bidi="ar-SA"/>
      </w:rPr>
    </w:lvl>
    <w:lvl w:ilvl="2" w:tplc="812E4BC4">
      <w:numFmt w:val="bullet"/>
      <w:lvlText w:val="•"/>
      <w:lvlJc w:val="left"/>
      <w:pPr>
        <w:ind w:left="3525" w:hanging="687"/>
      </w:pPr>
      <w:rPr>
        <w:rFonts w:hint="default"/>
        <w:lang w:eastAsia="en-US" w:bidi="ar-SA"/>
      </w:rPr>
    </w:lvl>
    <w:lvl w:ilvl="3" w:tplc="074ADB74">
      <w:numFmt w:val="bullet"/>
      <w:lvlText w:val="•"/>
      <w:lvlJc w:val="left"/>
      <w:pPr>
        <w:ind w:left="4437" w:hanging="687"/>
      </w:pPr>
      <w:rPr>
        <w:rFonts w:hint="default"/>
        <w:lang w:eastAsia="en-US" w:bidi="ar-SA"/>
      </w:rPr>
    </w:lvl>
    <w:lvl w:ilvl="4" w:tplc="6F4E61B2">
      <w:numFmt w:val="bullet"/>
      <w:lvlText w:val="•"/>
      <w:lvlJc w:val="left"/>
      <w:pPr>
        <w:ind w:left="5350" w:hanging="687"/>
      </w:pPr>
      <w:rPr>
        <w:rFonts w:hint="default"/>
        <w:lang w:eastAsia="en-US" w:bidi="ar-SA"/>
      </w:rPr>
    </w:lvl>
    <w:lvl w:ilvl="5" w:tplc="7632E7C6">
      <w:numFmt w:val="bullet"/>
      <w:lvlText w:val="•"/>
      <w:lvlJc w:val="left"/>
      <w:pPr>
        <w:ind w:left="6263" w:hanging="687"/>
      </w:pPr>
      <w:rPr>
        <w:rFonts w:hint="default"/>
        <w:lang w:eastAsia="en-US" w:bidi="ar-SA"/>
      </w:rPr>
    </w:lvl>
    <w:lvl w:ilvl="6" w:tplc="239212FC">
      <w:numFmt w:val="bullet"/>
      <w:lvlText w:val="•"/>
      <w:lvlJc w:val="left"/>
      <w:pPr>
        <w:ind w:left="7175" w:hanging="687"/>
      </w:pPr>
      <w:rPr>
        <w:rFonts w:hint="default"/>
        <w:lang w:eastAsia="en-US" w:bidi="ar-SA"/>
      </w:rPr>
    </w:lvl>
    <w:lvl w:ilvl="7" w:tplc="8A7AEC40">
      <w:numFmt w:val="bullet"/>
      <w:lvlText w:val="•"/>
      <w:lvlJc w:val="left"/>
      <w:pPr>
        <w:ind w:left="8088" w:hanging="687"/>
      </w:pPr>
      <w:rPr>
        <w:rFonts w:hint="default"/>
        <w:lang w:eastAsia="en-US" w:bidi="ar-SA"/>
      </w:rPr>
    </w:lvl>
    <w:lvl w:ilvl="8" w:tplc="D6FE5932">
      <w:numFmt w:val="bullet"/>
      <w:lvlText w:val="•"/>
      <w:lvlJc w:val="left"/>
      <w:pPr>
        <w:ind w:left="9001" w:hanging="687"/>
      </w:pPr>
      <w:rPr>
        <w:rFonts w:hint="default"/>
        <w:lang w:eastAsia="en-US" w:bidi="ar-SA"/>
      </w:rPr>
    </w:lvl>
  </w:abstractNum>
  <w:abstractNum w:abstractNumId="3" w15:restartNumberingAfterBreak="0">
    <w:nsid w:val="21921160"/>
    <w:multiLevelType w:val="hybridMultilevel"/>
    <w:tmpl w:val="8ACE7CA6"/>
    <w:lvl w:ilvl="0" w:tplc="6568BA34">
      <w:numFmt w:val="bullet"/>
      <w:lvlText w:val="-"/>
      <w:lvlJc w:val="left"/>
      <w:pPr>
        <w:ind w:left="1440" w:hanging="562"/>
      </w:pPr>
      <w:rPr>
        <w:rFonts w:ascii="Times New Roman" w:eastAsia="Times New Roman" w:hAnsi="Times New Roman" w:cs="Times New Roman" w:hint="default"/>
        <w:b w:val="0"/>
        <w:bCs w:val="0"/>
        <w:i w:val="0"/>
        <w:iCs w:val="0"/>
        <w:spacing w:val="0"/>
        <w:w w:val="100"/>
        <w:sz w:val="22"/>
        <w:szCs w:val="22"/>
        <w:lang w:eastAsia="en-US" w:bidi="ar-SA"/>
      </w:rPr>
    </w:lvl>
    <w:lvl w:ilvl="1" w:tplc="03F63C72">
      <w:numFmt w:val="bullet"/>
      <w:lvlText w:val="•"/>
      <w:lvlJc w:val="left"/>
      <w:pPr>
        <w:ind w:left="2378" w:hanging="562"/>
      </w:pPr>
      <w:rPr>
        <w:rFonts w:hint="default"/>
        <w:lang w:eastAsia="en-US" w:bidi="ar-SA"/>
      </w:rPr>
    </w:lvl>
    <w:lvl w:ilvl="2" w:tplc="395CE17E">
      <w:numFmt w:val="bullet"/>
      <w:lvlText w:val="•"/>
      <w:lvlJc w:val="left"/>
      <w:pPr>
        <w:ind w:left="3317" w:hanging="562"/>
      </w:pPr>
      <w:rPr>
        <w:rFonts w:hint="default"/>
        <w:lang w:eastAsia="en-US" w:bidi="ar-SA"/>
      </w:rPr>
    </w:lvl>
    <w:lvl w:ilvl="3" w:tplc="4C1E88B8">
      <w:numFmt w:val="bullet"/>
      <w:lvlText w:val="•"/>
      <w:lvlJc w:val="left"/>
      <w:pPr>
        <w:ind w:left="4255" w:hanging="562"/>
      </w:pPr>
      <w:rPr>
        <w:rFonts w:hint="default"/>
        <w:lang w:eastAsia="en-US" w:bidi="ar-SA"/>
      </w:rPr>
    </w:lvl>
    <w:lvl w:ilvl="4" w:tplc="9050C9A6">
      <w:numFmt w:val="bullet"/>
      <w:lvlText w:val="•"/>
      <w:lvlJc w:val="left"/>
      <w:pPr>
        <w:ind w:left="5194" w:hanging="562"/>
      </w:pPr>
      <w:rPr>
        <w:rFonts w:hint="default"/>
        <w:lang w:eastAsia="en-US" w:bidi="ar-SA"/>
      </w:rPr>
    </w:lvl>
    <w:lvl w:ilvl="5" w:tplc="9C166A92">
      <w:numFmt w:val="bullet"/>
      <w:lvlText w:val="•"/>
      <w:lvlJc w:val="left"/>
      <w:pPr>
        <w:ind w:left="6133" w:hanging="562"/>
      </w:pPr>
      <w:rPr>
        <w:rFonts w:hint="default"/>
        <w:lang w:eastAsia="en-US" w:bidi="ar-SA"/>
      </w:rPr>
    </w:lvl>
    <w:lvl w:ilvl="6" w:tplc="E6807476">
      <w:numFmt w:val="bullet"/>
      <w:lvlText w:val="•"/>
      <w:lvlJc w:val="left"/>
      <w:pPr>
        <w:ind w:left="7071" w:hanging="562"/>
      </w:pPr>
      <w:rPr>
        <w:rFonts w:hint="default"/>
        <w:lang w:eastAsia="en-US" w:bidi="ar-SA"/>
      </w:rPr>
    </w:lvl>
    <w:lvl w:ilvl="7" w:tplc="69B47678">
      <w:numFmt w:val="bullet"/>
      <w:lvlText w:val="•"/>
      <w:lvlJc w:val="left"/>
      <w:pPr>
        <w:ind w:left="8010" w:hanging="562"/>
      </w:pPr>
      <w:rPr>
        <w:rFonts w:hint="default"/>
        <w:lang w:eastAsia="en-US" w:bidi="ar-SA"/>
      </w:rPr>
    </w:lvl>
    <w:lvl w:ilvl="8" w:tplc="3BC448CC">
      <w:numFmt w:val="bullet"/>
      <w:lvlText w:val="•"/>
      <w:lvlJc w:val="left"/>
      <w:pPr>
        <w:ind w:left="8949" w:hanging="562"/>
      </w:pPr>
      <w:rPr>
        <w:rFonts w:hint="default"/>
        <w:lang w:eastAsia="en-US" w:bidi="ar-SA"/>
      </w:rPr>
    </w:lvl>
  </w:abstractNum>
  <w:abstractNum w:abstractNumId="4" w15:restartNumberingAfterBreak="0">
    <w:nsid w:val="2D38795E"/>
    <w:multiLevelType w:val="hybridMultilevel"/>
    <w:tmpl w:val="A63272C0"/>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A8A74AA"/>
    <w:multiLevelType w:val="hybridMultilevel"/>
    <w:tmpl w:val="C9067F92"/>
    <w:lvl w:ilvl="0" w:tplc="81923E70">
      <w:numFmt w:val="bullet"/>
      <w:lvlText w:val="*"/>
      <w:lvlJc w:val="left"/>
      <w:pPr>
        <w:ind w:left="1042" w:hanging="720"/>
      </w:pPr>
      <w:rPr>
        <w:rFonts w:ascii="Times New Roman" w:eastAsia="Times New Roman" w:hAnsi="Times New Roman" w:cs="Times New Roman" w:hint="default"/>
        <w:b w:val="0"/>
        <w:bCs w:val="0"/>
        <w:i w:val="0"/>
        <w:iCs w:val="0"/>
        <w:spacing w:val="0"/>
        <w:w w:val="100"/>
        <w:sz w:val="22"/>
        <w:szCs w:val="22"/>
        <w:lang w:eastAsia="en-US" w:bidi="ar-SA"/>
      </w:rPr>
    </w:lvl>
    <w:lvl w:ilvl="1" w:tplc="C17E70DA">
      <w:numFmt w:val="bullet"/>
      <w:lvlText w:val="•"/>
      <w:lvlJc w:val="left"/>
      <w:pPr>
        <w:ind w:left="2018" w:hanging="720"/>
      </w:pPr>
      <w:rPr>
        <w:rFonts w:hint="default"/>
        <w:lang w:eastAsia="en-US" w:bidi="ar-SA"/>
      </w:rPr>
    </w:lvl>
    <w:lvl w:ilvl="2" w:tplc="C38A2F94">
      <w:numFmt w:val="bullet"/>
      <w:lvlText w:val="•"/>
      <w:lvlJc w:val="left"/>
      <w:pPr>
        <w:ind w:left="2997" w:hanging="720"/>
      </w:pPr>
      <w:rPr>
        <w:rFonts w:hint="default"/>
        <w:lang w:eastAsia="en-US" w:bidi="ar-SA"/>
      </w:rPr>
    </w:lvl>
    <w:lvl w:ilvl="3" w:tplc="89A4D51E">
      <w:numFmt w:val="bullet"/>
      <w:lvlText w:val="•"/>
      <w:lvlJc w:val="left"/>
      <w:pPr>
        <w:ind w:left="3975" w:hanging="720"/>
      </w:pPr>
      <w:rPr>
        <w:rFonts w:hint="default"/>
        <w:lang w:eastAsia="en-US" w:bidi="ar-SA"/>
      </w:rPr>
    </w:lvl>
    <w:lvl w:ilvl="4" w:tplc="7C88DBB4">
      <w:numFmt w:val="bullet"/>
      <w:lvlText w:val="•"/>
      <w:lvlJc w:val="left"/>
      <w:pPr>
        <w:ind w:left="4954" w:hanging="720"/>
      </w:pPr>
      <w:rPr>
        <w:rFonts w:hint="default"/>
        <w:lang w:eastAsia="en-US" w:bidi="ar-SA"/>
      </w:rPr>
    </w:lvl>
    <w:lvl w:ilvl="5" w:tplc="0C1020D8">
      <w:numFmt w:val="bullet"/>
      <w:lvlText w:val="•"/>
      <w:lvlJc w:val="left"/>
      <w:pPr>
        <w:ind w:left="5933" w:hanging="720"/>
      </w:pPr>
      <w:rPr>
        <w:rFonts w:hint="default"/>
        <w:lang w:eastAsia="en-US" w:bidi="ar-SA"/>
      </w:rPr>
    </w:lvl>
    <w:lvl w:ilvl="6" w:tplc="672C5E4C">
      <w:numFmt w:val="bullet"/>
      <w:lvlText w:val="•"/>
      <w:lvlJc w:val="left"/>
      <w:pPr>
        <w:ind w:left="6911" w:hanging="720"/>
      </w:pPr>
      <w:rPr>
        <w:rFonts w:hint="default"/>
        <w:lang w:eastAsia="en-US" w:bidi="ar-SA"/>
      </w:rPr>
    </w:lvl>
    <w:lvl w:ilvl="7" w:tplc="EFF6754A">
      <w:numFmt w:val="bullet"/>
      <w:lvlText w:val="•"/>
      <w:lvlJc w:val="left"/>
      <w:pPr>
        <w:ind w:left="7890" w:hanging="720"/>
      </w:pPr>
      <w:rPr>
        <w:rFonts w:hint="default"/>
        <w:lang w:eastAsia="en-US" w:bidi="ar-SA"/>
      </w:rPr>
    </w:lvl>
    <w:lvl w:ilvl="8" w:tplc="F67A651C">
      <w:numFmt w:val="bullet"/>
      <w:lvlText w:val="•"/>
      <w:lvlJc w:val="left"/>
      <w:pPr>
        <w:ind w:left="8869" w:hanging="720"/>
      </w:pPr>
      <w:rPr>
        <w:rFonts w:hint="default"/>
        <w:lang w:eastAsia="en-US" w:bidi="ar-SA"/>
      </w:rPr>
    </w:lvl>
  </w:abstractNum>
  <w:abstractNum w:abstractNumId="6" w15:restartNumberingAfterBreak="0">
    <w:nsid w:val="49B4407A"/>
    <w:multiLevelType w:val="hybridMultilevel"/>
    <w:tmpl w:val="9294D07E"/>
    <w:lvl w:ilvl="0" w:tplc="F716CC3E">
      <w:numFmt w:val="bullet"/>
      <w:lvlText w:val="*"/>
      <w:lvlJc w:val="left"/>
      <w:pPr>
        <w:ind w:left="1442" w:hanging="567"/>
      </w:pPr>
      <w:rPr>
        <w:rFonts w:ascii="Times New Roman" w:eastAsia="Times New Roman" w:hAnsi="Times New Roman" w:cs="Times New Roman" w:hint="default"/>
        <w:b w:val="0"/>
        <w:bCs w:val="0"/>
        <w:i w:val="0"/>
        <w:iCs w:val="0"/>
        <w:spacing w:val="0"/>
        <w:w w:val="100"/>
        <w:sz w:val="22"/>
        <w:szCs w:val="22"/>
        <w:lang w:eastAsia="en-US" w:bidi="ar-SA"/>
      </w:rPr>
    </w:lvl>
    <w:lvl w:ilvl="1" w:tplc="F4EECE8C">
      <w:numFmt w:val="bullet"/>
      <w:lvlText w:val="•"/>
      <w:lvlJc w:val="left"/>
      <w:pPr>
        <w:ind w:left="2378" w:hanging="567"/>
      </w:pPr>
      <w:rPr>
        <w:rFonts w:hint="default"/>
        <w:lang w:eastAsia="en-US" w:bidi="ar-SA"/>
      </w:rPr>
    </w:lvl>
    <w:lvl w:ilvl="2" w:tplc="68A633EA">
      <w:numFmt w:val="bullet"/>
      <w:lvlText w:val="•"/>
      <w:lvlJc w:val="left"/>
      <w:pPr>
        <w:ind w:left="3317" w:hanging="567"/>
      </w:pPr>
      <w:rPr>
        <w:rFonts w:hint="default"/>
        <w:lang w:eastAsia="en-US" w:bidi="ar-SA"/>
      </w:rPr>
    </w:lvl>
    <w:lvl w:ilvl="3" w:tplc="0ED8E516">
      <w:numFmt w:val="bullet"/>
      <w:lvlText w:val="•"/>
      <w:lvlJc w:val="left"/>
      <w:pPr>
        <w:ind w:left="4255" w:hanging="567"/>
      </w:pPr>
      <w:rPr>
        <w:rFonts w:hint="default"/>
        <w:lang w:eastAsia="en-US" w:bidi="ar-SA"/>
      </w:rPr>
    </w:lvl>
    <w:lvl w:ilvl="4" w:tplc="22464982">
      <w:numFmt w:val="bullet"/>
      <w:lvlText w:val="•"/>
      <w:lvlJc w:val="left"/>
      <w:pPr>
        <w:ind w:left="5194" w:hanging="567"/>
      </w:pPr>
      <w:rPr>
        <w:rFonts w:hint="default"/>
        <w:lang w:eastAsia="en-US" w:bidi="ar-SA"/>
      </w:rPr>
    </w:lvl>
    <w:lvl w:ilvl="5" w:tplc="8C9835DA">
      <w:numFmt w:val="bullet"/>
      <w:lvlText w:val="•"/>
      <w:lvlJc w:val="left"/>
      <w:pPr>
        <w:ind w:left="6133" w:hanging="567"/>
      </w:pPr>
      <w:rPr>
        <w:rFonts w:hint="default"/>
        <w:lang w:eastAsia="en-US" w:bidi="ar-SA"/>
      </w:rPr>
    </w:lvl>
    <w:lvl w:ilvl="6" w:tplc="593A5DD2">
      <w:numFmt w:val="bullet"/>
      <w:lvlText w:val="•"/>
      <w:lvlJc w:val="left"/>
      <w:pPr>
        <w:ind w:left="7071" w:hanging="567"/>
      </w:pPr>
      <w:rPr>
        <w:rFonts w:hint="default"/>
        <w:lang w:eastAsia="en-US" w:bidi="ar-SA"/>
      </w:rPr>
    </w:lvl>
    <w:lvl w:ilvl="7" w:tplc="B186E024">
      <w:numFmt w:val="bullet"/>
      <w:lvlText w:val="•"/>
      <w:lvlJc w:val="left"/>
      <w:pPr>
        <w:ind w:left="8010" w:hanging="567"/>
      </w:pPr>
      <w:rPr>
        <w:rFonts w:hint="default"/>
        <w:lang w:eastAsia="en-US" w:bidi="ar-SA"/>
      </w:rPr>
    </w:lvl>
    <w:lvl w:ilvl="8" w:tplc="46466EA0">
      <w:numFmt w:val="bullet"/>
      <w:lvlText w:val="•"/>
      <w:lvlJc w:val="left"/>
      <w:pPr>
        <w:ind w:left="8949" w:hanging="567"/>
      </w:pPr>
      <w:rPr>
        <w:rFonts w:hint="default"/>
        <w:lang w:eastAsia="en-US" w:bidi="ar-SA"/>
      </w:rPr>
    </w:lvl>
  </w:abstractNum>
  <w:abstractNum w:abstractNumId="7" w15:restartNumberingAfterBreak="0">
    <w:nsid w:val="4E8337A0"/>
    <w:multiLevelType w:val="hybridMultilevel"/>
    <w:tmpl w:val="EFF8A728"/>
    <w:lvl w:ilvl="0" w:tplc="D7E2AC1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558816E6"/>
    <w:multiLevelType w:val="hybridMultilevel"/>
    <w:tmpl w:val="5AE22A4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6E43174"/>
    <w:multiLevelType w:val="hybridMultilevel"/>
    <w:tmpl w:val="CFA6939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6767F54"/>
    <w:multiLevelType w:val="hybridMultilevel"/>
    <w:tmpl w:val="2CECC606"/>
    <w:lvl w:ilvl="0" w:tplc="703E8260">
      <w:start w:val="1"/>
      <w:numFmt w:val="lowerLetter"/>
      <w:lvlText w:val="%1)"/>
      <w:lvlJc w:val="left"/>
      <w:pPr>
        <w:ind w:left="1706" w:hanging="687"/>
      </w:pPr>
      <w:rPr>
        <w:rFonts w:ascii="Times New Roman" w:eastAsia="Times New Roman" w:hAnsi="Times New Roman" w:cs="Times New Roman" w:hint="default"/>
        <w:b w:val="0"/>
        <w:bCs w:val="0"/>
        <w:i w:val="0"/>
        <w:iCs w:val="0"/>
        <w:spacing w:val="0"/>
        <w:w w:val="100"/>
        <w:sz w:val="22"/>
        <w:szCs w:val="22"/>
        <w:lang w:eastAsia="en-US" w:bidi="ar-SA"/>
      </w:rPr>
    </w:lvl>
    <w:lvl w:ilvl="1" w:tplc="077205E4">
      <w:numFmt w:val="bullet"/>
      <w:lvlText w:val="•"/>
      <w:lvlJc w:val="left"/>
      <w:pPr>
        <w:ind w:left="2612" w:hanging="687"/>
      </w:pPr>
      <w:rPr>
        <w:rFonts w:hint="default"/>
        <w:lang w:eastAsia="en-US" w:bidi="ar-SA"/>
      </w:rPr>
    </w:lvl>
    <w:lvl w:ilvl="2" w:tplc="4FA876AC">
      <w:numFmt w:val="bullet"/>
      <w:lvlText w:val="•"/>
      <w:lvlJc w:val="left"/>
      <w:pPr>
        <w:ind w:left="3525" w:hanging="687"/>
      </w:pPr>
      <w:rPr>
        <w:rFonts w:hint="default"/>
        <w:lang w:eastAsia="en-US" w:bidi="ar-SA"/>
      </w:rPr>
    </w:lvl>
    <w:lvl w:ilvl="3" w:tplc="464AED48">
      <w:numFmt w:val="bullet"/>
      <w:lvlText w:val="•"/>
      <w:lvlJc w:val="left"/>
      <w:pPr>
        <w:ind w:left="4437" w:hanging="687"/>
      </w:pPr>
      <w:rPr>
        <w:rFonts w:hint="default"/>
        <w:lang w:eastAsia="en-US" w:bidi="ar-SA"/>
      </w:rPr>
    </w:lvl>
    <w:lvl w:ilvl="4" w:tplc="98988EBA">
      <w:numFmt w:val="bullet"/>
      <w:lvlText w:val="•"/>
      <w:lvlJc w:val="left"/>
      <w:pPr>
        <w:ind w:left="5350" w:hanging="687"/>
      </w:pPr>
      <w:rPr>
        <w:rFonts w:hint="default"/>
        <w:lang w:eastAsia="en-US" w:bidi="ar-SA"/>
      </w:rPr>
    </w:lvl>
    <w:lvl w:ilvl="5" w:tplc="006205AE">
      <w:numFmt w:val="bullet"/>
      <w:lvlText w:val="•"/>
      <w:lvlJc w:val="left"/>
      <w:pPr>
        <w:ind w:left="6263" w:hanging="687"/>
      </w:pPr>
      <w:rPr>
        <w:rFonts w:hint="default"/>
        <w:lang w:eastAsia="en-US" w:bidi="ar-SA"/>
      </w:rPr>
    </w:lvl>
    <w:lvl w:ilvl="6" w:tplc="449A4410">
      <w:numFmt w:val="bullet"/>
      <w:lvlText w:val="•"/>
      <w:lvlJc w:val="left"/>
      <w:pPr>
        <w:ind w:left="7175" w:hanging="687"/>
      </w:pPr>
      <w:rPr>
        <w:rFonts w:hint="default"/>
        <w:lang w:eastAsia="en-US" w:bidi="ar-SA"/>
      </w:rPr>
    </w:lvl>
    <w:lvl w:ilvl="7" w:tplc="8242AD26">
      <w:numFmt w:val="bullet"/>
      <w:lvlText w:val="•"/>
      <w:lvlJc w:val="left"/>
      <w:pPr>
        <w:ind w:left="8088" w:hanging="687"/>
      </w:pPr>
      <w:rPr>
        <w:rFonts w:hint="default"/>
        <w:lang w:eastAsia="en-US" w:bidi="ar-SA"/>
      </w:rPr>
    </w:lvl>
    <w:lvl w:ilvl="8" w:tplc="F91EA3D8">
      <w:numFmt w:val="bullet"/>
      <w:lvlText w:val="•"/>
      <w:lvlJc w:val="left"/>
      <w:pPr>
        <w:ind w:left="9001" w:hanging="687"/>
      </w:pPr>
      <w:rPr>
        <w:rFonts w:hint="default"/>
        <w:lang w:eastAsia="en-US" w:bidi="ar-SA"/>
      </w:rPr>
    </w:lvl>
  </w:abstractNum>
  <w:abstractNum w:abstractNumId="11" w15:restartNumberingAfterBreak="0">
    <w:nsid w:val="6AC14108"/>
    <w:multiLevelType w:val="multilevel"/>
    <w:tmpl w:val="10260412"/>
    <w:lvl w:ilvl="0">
      <w:start w:val="1"/>
      <w:numFmt w:val="decimal"/>
      <w:lvlText w:val="%1."/>
      <w:lvlJc w:val="left"/>
      <w:pPr>
        <w:ind w:left="144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144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1445"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4255" w:hanging="567"/>
      </w:pPr>
      <w:rPr>
        <w:rFonts w:hint="default"/>
        <w:lang w:eastAsia="en-US" w:bidi="ar-SA"/>
      </w:rPr>
    </w:lvl>
    <w:lvl w:ilvl="4">
      <w:numFmt w:val="bullet"/>
      <w:lvlText w:val="•"/>
      <w:lvlJc w:val="left"/>
      <w:pPr>
        <w:ind w:left="5194" w:hanging="567"/>
      </w:pPr>
      <w:rPr>
        <w:rFonts w:hint="default"/>
        <w:lang w:eastAsia="en-US" w:bidi="ar-SA"/>
      </w:rPr>
    </w:lvl>
    <w:lvl w:ilvl="5">
      <w:numFmt w:val="bullet"/>
      <w:lvlText w:val="•"/>
      <w:lvlJc w:val="left"/>
      <w:pPr>
        <w:ind w:left="6133" w:hanging="567"/>
      </w:pPr>
      <w:rPr>
        <w:rFonts w:hint="default"/>
        <w:lang w:eastAsia="en-US" w:bidi="ar-SA"/>
      </w:rPr>
    </w:lvl>
    <w:lvl w:ilvl="6">
      <w:numFmt w:val="bullet"/>
      <w:lvlText w:val="•"/>
      <w:lvlJc w:val="left"/>
      <w:pPr>
        <w:ind w:left="7071" w:hanging="567"/>
      </w:pPr>
      <w:rPr>
        <w:rFonts w:hint="default"/>
        <w:lang w:eastAsia="en-US" w:bidi="ar-SA"/>
      </w:rPr>
    </w:lvl>
    <w:lvl w:ilvl="7">
      <w:numFmt w:val="bullet"/>
      <w:lvlText w:val="•"/>
      <w:lvlJc w:val="left"/>
      <w:pPr>
        <w:ind w:left="8010" w:hanging="567"/>
      </w:pPr>
      <w:rPr>
        <w:rFonts w:hint="default"/>
        <w:lang w:eastAsia="en-US" w:bidi="ar-SA"/>
      </w:rPr>
    </w:lvl>
    <w:lvl w:ilvl="8">
      <w:numFmt w:val="bullet"/>
      <w:lvlText w:val="•"/>
      <w:lvlJc w:val="left"/>
      <w:pPr>
        <w:ind w:left="8949" w:hanging="567"/>
      </w:pPr>
      <w:rPr>
        <w:rFonts w:hint="default"/>
        <w:lang w:eastAsia="en-US" w:bidi="ar-SA"/>
      </w:rPr>
    </w:lvl>
  </w:abstractNum>
  <w:abstractNum w:abstractNumId="12" w15:restartNumberingAfterBreak="0">
    <w:nsid w:val="72027EF8"/>
    <w:multiLevelType w:val="hybridMultilevel"/>
    <w:tmpl w:val="7C6CB674"/>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8621704"/>
    <w:multiLevelType w:val="hybridMultilevel"/>
    <w:tmpl w:val="45120FDE"/>
    <w:lvl w:ilvl="0" w:tplc="F2A09A72">
      <w:numFmt w:val="bullet"/>
      <w:lvlText w:val=""/>
      <w:lvlJc w:val="left"/>
      <w:pPr>
        <w:ind w:left="1445" w:hanging="567"/>
      </w:pPr>
      <w:rPr>
        <w:rFonts w:ascii="Symbol" w:eastAsia="Symbol" w:hAnsi="Symbol" w:cs="Symbol" w:hint="default"/>
        <w:b w:val="0"/>
        <w:bCs w:val="0"/>
        <w:i w:val="0"/>
        <w:iCs w:val="0"/>
        <w:spacing w:val="0"/>
        <w:w w:val="100"/>
        <w:sz w:val="22"/>
        <w:szCs w:val="22"/>
        <w:lang w:eastAsia="en-US" w:bidi="ar-SA"/>
      </w:rPr>
    </w:lvl>
    <w:lvl w:ilvl="1" w:tplc="AD507A76">
      <w:numFmt w:val="bullet"/>
      <w:lvlText w:val="•"/>
      <w:lvlJc w:val="left"/>
      <w:pPr>
        <w:ind w:left="2378" w:hanging="567"/>
      </w:pPr>
      <w:rPr>
        <w:rFonts w:hint="default"/>
        <w:lang w:eastAsia="en-US" w:bidi="ar-SA"/>
      </w:rPr>
    </w:lvl>
    <w:lvl w:ilvl="2" w:tplc="67F6CDC6">
      <w:numFmt w:val="bullet"/>
      <w:lvlText w:val="•"/>
      <w:lvlJc w:val="left"/>
      <w:pPr>
        <w:ind w:left="3317" w:hanging="567"/>
      </w:pPr>
      <w:rPr>
        <w:rFonts w:hint="default"/>
        <w:lang w:eastAsia="en-US" w:bidi="ar-SA"/>
      </w:rPr>
    </w:lvl>
    <w:lvl w:ilvl="3" w:tplc="C386995C">
      <w:numFmt w:val="bullet"/>
      <w:lvlText w:val="•"/>
      <w:lvlJc w:val="left"/>
      <w:pPr>
        <w:ind w:left="4255" w:hanging="567"/>
      </w:pPr>
      <w:rPr>
        <w:rFonts w:hint="default"/>
        <w:lang w:eastAsia="en-US" w:bidi="ar-SA"/>
      </w:rPr>
    </w:lvl>
    <w:lvl w:ilvl="4" w:tplc="CCF2D9D8">
      <w:numFmt w:val="bullet"/>
      <w:lvlText w:val="•"/>
      <w:lvlJc w:val="left"/>
      <w:pPr>
        <w:ind w:left="5194" w:hanging="567"/>
      </w:pPr>
      <w:rPr>
        <w:rFonts w:hint="default"/>
        <w:lang w:eastAsia="en-US" w:bidi="ar-SA"/>
      </w:rPr>
    </w:lvl>
    <w:lvl w:ilvl="5" w:tplc="EBE409F4">
      <w:numFmt w:val="bullet"/>
      <w:lvlText w:val="•"/>
      <w:lvlJc w:val="left"/>
      <w:pPr>
        <w:ind w:left="6133" w:hanging="567"/>
      </w:pPr>
      <w:rPr>
        <w:rFonts w:hint="default"/>
        <w:lang w:eastAsia="en-US" w:bidi="ar-SA"/>
      </w:rPr>
    </w:lvl>
    <w:lvl w:ilvl="6" w:tplc="14F438CA">
      <w:numFmt w:val="bullet"/>
      <w:lvlText w:val="•"/>
      <w:lvlJc w:val="left"/>
      <w:pPr>
        <w:ind w:left="7071" w:hanging="567"/>
      </w:pPr>
      <w:rPr>
        <w:rFonts w:hint="default"/>
        <w:lang w:eastAsia="en-US" w:bidi="ar-SA"/>
      </w:rPr>
    </w:lvl>
    <w:lvl w:ilvl="7" w:tplc="2A0ECC8E">
      <w:numFmt w:val="bullet"/>
      <w:lvlText w:val="•"/>
      <w:lvlJc w:val="left"/>
      <w:pPr>
        <w:ind w:left="8010" w:hanging="567"/>
      </w:pPr>
      <w:rPr>
        <w:rFonts w:hint="default"/>
        <w:lang w:eastAsia="en-US" w:bidi="ar-SA"/>
      </w:rPr>
    </w:lvl>
    <w:lvl w:ilvl="8" w:tplc="21B8F326">
      <w:numFmt w:val="bullet"/>
      <w:lvlText w:val="•"/>
      <w:lvlJc w:val="left"/>
      <w:pPr>
        <w:ind w:left="8949" w:hanging="567"/>
      </w:pPr>
      <w:rPr>
        <w:rFonts w:hint="default"/>
        <w:lang w:eastAsia="en-US" w:bidi="ar-SA"/>
      </w:rPr>
    </w:lvl>
  </w:abstractNum>
  <w:abstractNum w:abstractNumId="14" w15:restartNumberingAfterBreak="0">
    <w:nsid w:val="7EE579A2"/>
    <w:multiLevelType w:val="hybridMultilevel"/>
    <w:tmpl w:val="16B0DDF0"/>
    <w:lvl w:ilvl="0" w:tplc="D7E2AC1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7F606450"/>
    <w:multiLevelType w:val="hybridMultilevel"/>
    <w:tmpl w:val="5B9E368A"/>
    <w:lvl w:ilvl="0" w:tplc="BF107F80">
      <w:start w:val="1"/>
      <w:numFmt w:val="upperLetter"/>
      <w:lvlText w:val="%1"/>
      <w:lvlJc w:val="left"/>
      <w:pPr>
        <w:ind w:left="1442" w:hanging="564"/>
      </w:pPr>
      <w:rPr>
        <w:rFonts w:ascii="Times New Roman" w:eastAsia="Times New Roman" w:hAnsi="Times New Roman" w:cs="Times New Roman" w:hint="default"/>
        <w:b w:val="0"/>
        <w:bCs w:val="0"/>
        <w:i w:val="0"/>
        <w:iCs w:val="0"/>
        <w:spacing w:val="0"/>
        <w:w w:val="100"/>
        <w:sz w:val="22"/>
        <w:szCs w:val="22"/>
        <w:lang w:eastAsia="en-US" w:bidi="ar-SA"/>
      </w:rPr>
    </w:lvl>
    <w:lvl w:ilvl="1" w:tplc="F0C075EC">
      <w:numFmt w:val="bullet"/>
      <w:lvlText w:val="•"/>
      <w:lvlJc w:val="left"/>
      <w:pPr>
        <w:ind w:left="2378" w:hanging="564"/>
      </w:pPr>
      <w:rPr>
        <w:rFonts w:hint="default"/>
        <w:lang w:eastAsia="en-US" w:bidi="ar-SA"/>
      </w:rPr>
    </w:lvl>
    <w:lvl w:ilvl="2" w:tplc="505661FC">
      <w:numFmt w:val="bullet"/>
      <w:lvlText w:val="•"/>
      <w:lvlJc w:val="left"/>
      <w:pPr>
        <w:ind w:left="3317" w:hanging="564"/>
      </w:pPr>
      <w:rPr>
        <w:rFonts w:hint="default"/>
        <w:lang w:eastAsia="en-US" w:bidi="ar-SA"/>
      </w:rPr>
    </w:lvl>
    <w:lvl w:ilvl="3" w:tplc="69266408">
      <w:numFmt w:val="bullet"/>
      <w:lvlText w:val="•"/>
      <w:lvlJc w:val="left"/>
      <w:pPr>
        <w:ind w:left="4255" w:hanging="564"/>
      </w:pPr>
      <w:rPr>
        <w:rFonts w:hint="default"/>
        <w:lang w:eastAsia="en-US" w:bidi="ar-SA"/>
      </w:rPr>
    </w:lvl>
    <w:lvl w:ilvl="4" w:tplc="0F08F64E">
      <w:numFmt w:val="bullet"/>
      <w:lvlText w:val="•"/>
      <w:lvlJc w:val="left"/>
      <w:pPr>
        <w:ind w:left="5194" w:hanging="564"/>
      </w:pPr>
      <w:rPr>
        <w:rFonts w:hint="default"/>
        <w:lang w:eastAsia="en-US" w:bidi="ar-SA"/>
      </w:rPr>
    </w:lvl>
    <w:lvl w:ilvl="5" w:tplc="CE3EC4E8">
      <w:numFmt w:val="bullet"/>
      <w:lvlText w:val="•"/>
      <w:lvlJc w:val="left"/>
      <w:pPr>
        <w:ind w:left="6133" w:hanging="564"/>
      </w:pPr>
      <w:rPr>
        <w:rFonts w:hint="default"/>
        <w:lang w:eastAsia="en-US" w:bidi="ar-SA"/>
      </w:rPr>
    </w:lvl>
    <w:lvl w:ilvl="6" w:tplc="7F009E18">
      <w:numFmt w:val="bullet"/>
      <w:lvlText w:val="•"/>
      <w:lvlJc w:val="left"/>
      <w:pPr>
        <w:ind w:left="7071" w:hanging="564"/>
      </w:pPr>
      <w:rPr>
        <w:rFonts w:hint="default"/>
        <w:lang w:eastAsia="en-US" w:bidi="ar-SA"/>
      </w:rPr>
    </w:lvl>
    <w:lvl w:ilvl="7" w:tplc="9F76F0C8">
      <w:numFmt w:val="bullet"/>
      <w:lvlText w:val="•"/>
      <w:lvlJc w:val="left"/>
      <w:pPr>
        <w:ind w:left="8010" w:hanging="564"/>
      </w:pPr>
      <w:rPr>
        <w:rFonts w:hint="default"/>
        <w:lang w:eastAsia="en-US" w:bidi="ar-SA"/>
      </w:rPr>
    </w:lvl>
    <w:lvl w:ilvl="8" w:tplc="E61079E8">
      <w:numFmt w:val="bullet"/>
      <w:lvlText w:val="•"/>
      <w:lvlJc w:val="left"/>
      <w:pPr>
        <w:ind w:left="8949" w:hanging="564"/>
      </w:pPr>
      <w:rPr>
        <w:rFonts w:hint="default"/>
        <w:lang w:eastAsia="en-US" w:bidi="ar-SA"/>
      </w:rPr>
    </w:lvl>
  </w:abstractNum>
  <w:num w:numId="1">
    <w:abstractNumId w:val="3"/>
  </w:num>
  <w:num w:numId="2">
    <w:abstractNumId w:val="11"/>
  </w:num>
  <w:num w:numId="3">
    <w:abstractNumId w:val="13"/>
  </w:num>
  <w:num w:numId="4">
    <w:abstractNumId w:val="0"/>
  </w:num>
  <w:num w:numId="5">
    <w:abstractNumId w:val="10"/>
  </w:num>
  <w:num w:numId="6">
    <w:abstractNumId w:val="2"/>
  </w:num>
  <w:num w:numId="7">
    <w:abstractNumId w:val="5"/>
  </w:num>
  <w:num w:numId="8">
    <w:abstractNumId w:val="15"/>
  </w:num>
  <w:num w:numId="9">
    <w:abstractNumId w:val="6"/>
  </w:num>
  <w:num w:numId="10">
    <w:abstractNumId w:val="1"/>
  </w:num>
  <w:num w:numId="11">
    <w:abstractNumId w:val="8"/>
  </w:num>
  <w:num w:numId="12">
    <w:abstractNumId w:val="12"/>
  </w:num>
  <w:num w:numId="13">
    <w:abstractNumId w:val="4"/>
  </w:num>
  <w:num w:numId="14">
    <w:abstractNumId w:val="7"/>
  </w:num>
  <w:num w:numId="15">
    <w:abstractNumId w:val="14"/>
  </w:num>
  <w:num w:numId="1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68"/>
    <w:rsid w:val="000259B9"/>
    <w:rsid w:val="00041491"/>
    <w:rsid w:val="00050D16"/>
    <w:rsid w:val="000730CA"/>
    <w:rsid w:val="00074F2A"/>
    <w:rsid w:val="000A1CA8"/>
    <w:rsid w:val="000A466B"/>
    <w:rsid w:val="000A51EE"/>
    <w:rsid w:val="000B058C"/>
    <w:rsid w:val="000D68B0"/>
    <w:rsid w:val="000E4EE6"/>
    <w:rsid w:val="00102C2A"/>
    <w:rsid w:val="001454E2"/>
    <w:rsid w:val="001C235A"/>
    <w:rsid w:val="001F1F88"/>
    <w:rsid w:val="001F4069"/>
    <w:rsid w:val="00206CE8"/>
    <w:rsid w:val="0021526C"/>
    <w:rsid w:val="002363DC"/>
    <w:rsid w:val="00283A2B"/>
    <w:rsid w:val="002B30AD"/>
    <w:rsid w:val="002C1EC0"/>
    <w:rsid w:val="002C2C01"/>
    <w:rsid w:val="00334BC3"/>
    <w:rsid w:val="00357D84"/>
    <w:rsid w:val="003A29AE"/>
    <w:rsid w:val="003A32D7"/>
    <w:rsid w:val="003B4074"/>
    <w:rsid w:val="003C769A"/>
    <w:rsid w:val="003D3A90"/>
    <w:rsid w:val="003F1838"/>
    <w:rsid w:val="003F350A"/>
    <w:rsid w:val="004251C1"/>
    <w:rsid w:val="004547BE"/>
    <w:rsid w:val="0045746C"/>
    <w:rsid w:val="00485348"/>
    <w:rsid w:val="0049104B"/>
    <w:rsid w:val="004E3B12"/>
    <w:rsid w:val="00532310"/>
    <w:rsid w:val="00565F0F"/>
    <w:rsid w:val="00576176"/>
    <w:rsid w:val="00594A86"/>
    <w:rsid w:val="00596D86"/>
    <w:rsid w:val="005D7B57"/>
    <w:rsid w:val="005F564D"/>
    <w:rsid w:val="00637F5A"/>
    <w:rsid w:val="00641C65"/>
    <w:rsid w:val="006560B1"/>
    <w:rsid w:val="006756DD"/>
    <w:rsid w:val="0071241E"/>
    <w:rsid w:val="00737275"/>
    <w:rsid w:val="00740EEC"/>
    <w:rsid w:val="0078011A"/>
    <w:rsid w:val="00782AF4"/>
    <w:rsid w:val="00790EE7"/>
    <w:rsid w:val="007B6649"/>
    <w:rsid w:val="0082576E"/>
    <w:rsid w:val="008544B6"/>
    <w:rsid w:val="00876063"/>
    <w:rsid w:val="00893114"/>
    <w:rsid w:val="0089346F"/>
    <w:rsid w:val="008F0B77"/>
    <w:rsid w:val="00907F75"/>
    <w:rsid w:val="00915DE8"/>
    <w:rsid w:val="009260DE"/>
    <w:rsid w:val="0093258A"/>
    <w:rsid w:val="009C7BA3"/>
    <w:rsid w:val="009D1F5A"/>
    <w:rsid w:val="00A10294"/>
    <w:rsid w:val="00A13282"/>
    <w:rsid w:val="00AD2F4A"/>
    <w:rsid w:val="00B003BF"/>
    <w:rsid w:val="00B373D7"/>
    <w:rsid w:val="00B55271"/>
    <w:rsid w:val="00BA5C18"/>
    <w:rsid w:val="00BD7931"/>
    <w:rsid w:val="00BF4EFA"/>
    <w:rsid w:val="00BF6243"/>
    <w:rsid w:val="00C36276"/>
    <w:rsid w:val="00C42586"/>
    <w:rsid w:val="00C45F6B"/>
    <w:rsid w:val="00C60CCD"/>
    <w:rsid w:val="00C76866"/>
    <w:rsid w:val="00C84483"/>
    <w:rsid w:val="00C95551"/>
    <w:rsid w:val="00CB20D7"/>
    <w:rsid w:val="00CE75B0"/>
    <w:rsid w:val="00D020B0"/>
    <w:rsid w:val="00D11748"/>
    <w:rsid w:val="00D237F6"/>
    <w:rsid w:val="00D34D98"/>
    <w:rsid w:val="00D366CF"/>
    <w:rsid w:val="00D42E00"/>
    <w:rsid w:val="00D93992"/>
    <w:rsid w:val="00E108AA"/>
    <w:rsid w:val="00E16749"/>
    <w:rsid w:val="00E3749A"/>
    <w:rsid w:val="00E60556"/>
    <w:rsid w:val="00E7437F"/>
    <w:rsid w:val="00E865B8"/>
    <w:rsid w:val="00EC0B9B"/>
    <w:rsid w:val="00ED3A36"/>
    <w:rsid w:val="00ED5E9F"/>
    <w:rsid w:val="00F04D68"/>
    <w:rsid w:val="00F51DFF"/>
    <w:rsid w:val="00F66D4F"/>
    <w:rsid w:val="00F85DDF"/>
    <w:rsid w:val="00FB6D01"/>
    <w:rsid w:val="00FD5B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24C2C"/>
  <w15:chartTrackingRefBased/>
  <w15:docId w15:val="{76536301-0D38-4F77-B4B1-8BAD8668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unhideWhenUsed/>
    <w:qFormat/>
    <w:rsid w:val="003F350A"/>
    <w:pPr>
      <w:widowControl w:val="0"/>
      <w:autoSpaceDE w:val="0"/>
      <w:autoSpaceDN w:val="0"/>
      <w:spacing w:before="20"/>
      <w:ind w:left="107"/>
      <w:outlineLvl w:val="1"/>
    </w:pPr>
    <w:rPr>
      <w:b/>
      <w:bCs/>
      <w:sz w:val="22"/>
      <w:szCs w:val="22"/>
      <w:lang w:val="en-US"/>
    </w:rPr>
  </w:style>
  <w:style w:type="paragraph" w:styleId="Overskrift3">
    <w:name w:val="heading 3"/>
    <w:basedOn w:val="Normal"/>
    <w:next w:val="Normal"/>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3F350A"/>
    <w:pPr>
      <w:widowControl w:val="0"/>
      <w:autoSpaceDE w:val="0"/>
      <w:autoSpaceDN w:val="0"/>
      <w:ind w:left="878"/>
    </w:pPr>
    <w:rPr>
      <w:sz w:val="22"/>
      <w:szCs w:val="22"/>
      <w:lang w:val="en-US"/>
    </w:rPr>
  </w:style>
  <w:style w:type="character" w:customStyle="1" w:styleId="BrdtekstTegn">
    <w:name w:val="Brødtekst Tegn"/>
    <w:basedOn w:val="Standardskrifttypeiafsnit"/>
    <w:link w:val="Brdtekst"/>
    <w:uiPriority w:val="1"/>
    <w:rsid w:val="003F350A"/>
    <w:rPr>
      <w:sz w:val="22"/>
      <w:szCs w:val="22"/>
      <w:lang w:val="en-US" w:eastAsia="en-US"/>
    </w:rPr>
  </w:style>
  <w:style w:type="table" w:customStyle="1" w:styleId="TableNormal1">
    <w:name w:val="Table Normal1"/>
    <w:uiPriority w:val="2"/>
    <w:semiHidden/>
    <w:unhideWhenUsed/>
    <w:qFormat/>
    <w:rsid w:val="003F35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afsnit">
    <w:name w:val="List Paragraph"/>
    <w:basedOn w:val="Normal"/>
    <w:uiPriority w:val="1"/>
    <w:qFormat/>
    <w:rsid w:val="003F350A"/>
    <w:pPr>
      <w:widowControl w:val="0"/>
      <w:autoSpaceDE w:val="0"/>
      <w:autoSpaceDN w:val="0"/>
      <w:ind w:left="1445" w:hanging="567"/>
    </w:pPr>
    <w:rPr>
      <w:sz w:val="22"/>
      <w:szCs w:val="22"/>
      <w:lang w:val="en-US"/>
    </w:rPr>
  </w:style>
  <w:style w:type="paragraph" w:customStyle="1" w:styleId="TableParagraph">
    <w:name w:val="Table Paragraph"/>
    <w:basedOn w:val="Normal"/>
    <w:uiPriority w:val="1"/>
    <w:qFormat/>
    <w:rsid w:val="003F350A"/>
    <w:pPr>
      <w:widowControl w:val="0"/>
      <w:autoSpaceDE w:val="0"/>
      <w:autoSpaceDN w:val="0"/>
      <w:ind w:left="107"/>
    </w:pPr>
    <w:rPr>
      <w:sz w:val="22"/>
      <w:szCs w:val="22"/>
      <w:lang w:val="en-US"/>
    </w:rPr>
  </w:style>
  <w:style w:type="character" w:customStyle="1" w:styleId="Overskrift2Tegn">
    <w:name w:val="Overskrift 2 Tegn"/>
    <w:basedOn w:val="Standardskrifttypeiafsnit"/>
    <w:link w:val="Overskrift2"/>
    <w:uiPriority w:val="9"/>
    <w:rsid w:val="003F350A"/>
    <w:rPr>
      <w:b/>
      <w:bCs/>
      <w:sz w:val="22"/>
      <w:szCs w:val="22"/>
      <w:lang w:val="en-US" w:eastAsia="en-US"/>
    </w:rPr>
  </w:style>
  <w:style w:type="paragraph" w:styleId="Korrektur">
    <w:name w:val="Revision"/>
    <w:hidden/>
    <w:uiPriority w:val="99"/>
    <w:semiHidden/>
    <w:rsid w:val="003F350A"/>
    <w:rPr>
      <w:sz w:val="22"/>
      <w:szCs w:val="22"/>
      <w:lang w:val="en-US" w:eastAsia="en-US"/>
    </w:rPr>
  </w:style>
  <w:style w:type="paragraph" w:styleId="NormalWeb">
    <w:name w:val="Normal (Web)"/>
    <w:basedOn w:val="Normal"/>
    <w:uiPriority w:val="99"/>
    <w:semiHidden/>
    <w:unhideWhenUsed/>
    <w:rsid w:val="003F350A"/>
    <w:pPr>
      <w:spacing w:before="100" w:beforeAutospacing="1" w:after="100" w:afterAutospacing="1"/>
    </w:pPr>
    <w:rPr>
      <w:sz w:val="24"/>
      <w:szCs w:val="24"/>
      <w:lang w:eastAsia="da-DK"/>
    </w:rPr>
  </w:style>
  <w:style w:type="character" w:customStyle="1" w:styleId="MarkeringsbobletekstTegn">
    <w:name w:val="Markeringsbobletekst Tegn"/>
    <w:basedOn w:val="Standardskrifttypeiafsnit"/>
    <w:link w:val="Markeringsbobletekst"/>
    <w:uiPriority w:val="99"/>
    <w:semiHidden/>
    <w:rsid w:val="003F350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61</TotalTime>
  <Pages>28</Pages>
  <Words>10025</Words>
  <Characters>63105</Characters>
  <Application>Microsoft Office Word</Application>
  <DocSecurity>0</DocSecurity>
  <Lines>525</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2023014775, MT</dc:description>
  <cp:lastModifiedBy>Gitte Jørgensen</cp:lastModifiedBy>
  <cp:revision>31</cp:revision>
  <cp:lastPrinted>2012-08-22T08:53:00Z</cp:lastPrinted>
  <dcterms:created xsi:type="dcterms:W3CDTF">2024-02-15T13:16:00Z</dcterms:created>
  <dcterms:modified xsi:type="dcterms:W3CDTF">2024-02-19T11:45:00Z</dcterms:modified>
</cp:coreProperties>
</file>